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77C31" w14:textId="77777777" w:rsidR="00F54FF4" w:rsidRPr="000663FA" w:rsidRDefault="00FB1362" w:rsidP="00F92EBC">
      <w:pPr>
        <w:spacing w:line="480" w:lineRule="auto"/>
        <w:ind w:left="708" w:hanging="708"/>
        <w:rPr>
          <w:rFonts w:ascii="Times New Roman" w:hAnsi="Times New Roman" w:cs="Times New Roman"/>
          <w:b/>
          <w:sz w:val="24"/>
          <w:szCs w:val="24"/>
          <w:lang w:val="en-GB"/>
        </w:rPr>
      </w:pPr>
      <w:r w:rsidRPr="000663FA">
        <w:rPr>
          <w:rFonts w:ascii="Times New Roman" w:hAnsi="Times New Roman" w:cs="Times New Roman"/>
          <w:b/>
          <w:sz w:val="24"/>
          <w:szCs w:val="24"/>
          <w:lang w:val="en-GB"/>
        </w:rPr>
        <w:t>Foreignness</w:t>
      </w:r>
      <w:r w:rsidR="002A0D5F" w:rsidRPr="000663FA">
        <w:rPr>
          <w:rFonts w:ascii="Times New Roman" w:hAnsi="Times New Roman" w:cs="Times New Roman"/>
          <w:b/>
          <w:sz w:val="24"/>
          <w:szCs w:val="24"/>
          <w:lang w:val="en-GB"/>
        </w:rPr>
        <w:t xml:space="preserve"> or </w:t>
      </w:r>
      <w:r w:rsidR="00E808F5" w:rsidRPr="000663FA">
        <w:rPr>
          <w:rFonts w:ascii="Times New Roman" w:hAnsi="Times New Roman" w:cs="Times New Roman"/>
          <w:b/>
          <w:sz w:val="24"/>
          <w:szCs w:val="24"/>
          <w:lang w:val="en-GB"/>
        </w:rPr>
        <w:t xml:space="preserve">processing </w:t>
      </w:r>
      <w:r w:rsidR="002A0D5F" w:rsidRPr="000663FA">
        <w:rPr>
          <w:rFonts w:ascii="Times New Roman" w:hAnsi="Times New Roman" w:cs="Times New Roman"/>
          <w:b/>
          <w:sz w:val="24"/>
          <w:szCs w:val="24"/>
          <w:lang w:val="en-GB"/>
        </w:rPr>
        <w:t xml:space="preserve">fluency? </w:t>
      </w:r>
      <w:r w:rsidR="00047DF6" w:rsidRPr="000663FA">
        <w:rPr>
          <w:rFonts w:ascii="Times New Roman" w:hAnsi="Times New Roman" w:cs="Times New Roman"/>
          <w:b/>
          <w:sz w:val="24"/>
          <w:szCs w:val="24"/>
          <w:lang w:val="en-GB"/>
        </w:rPr>
        <w:t>On understanding</w:t>
      </w:r>
      <w:r w:rsidR="004374AB" w:rsidRPr="000663FA">
        <w:rPr>
          <w:rFonts w:ascii="Times New Roman" w:hAnsi="Times New Roman" w:cs="Times New Roman"/>
          <w:b/>
          <w:sz w:val="24"/>
          <w:szCs w:val="24"/>
          <w:lang w:val="en-GB"/>
        </w:rPr>
        <w:t xml:space="preserve"> the negative bias towards foreign-accented speakers.</w:t>
      </w:r>
    </w:p>
    <w:p w14:paraId="3C3C03F6" w14:textId="77777777" w:rsidR="001A5E92" w:rsidRDefault="001A5E92" w:rsidP="007A2AC5">
      <w:pPr>
        <w:spacing w:line="480" w:lineRule="auto"/>
        <w:rPr>
          <w:rFonts w:ascii="Times New Roman" w:hAnsi="Times New Roman" w:cs="Times New Roman"/>
          <w:sz w:val="24"/>
          <w:szCs w:val="24"/>
          <w:lang w:val="en-GB"/>
        </w:rPr>
      </w:pPr>
    </w:p>
    <w:p w14:paraId="02346069" w14:textId="42B53195" w:rsidR="002A0D5F" w:rsidRDefault="001A5E92" w:rsidP="007A2AC5">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Running head: Foreignness or processing fluency?</w:t>
      </w:r>
    </w:p>
    <w:p w14:paraId="745D849B" w14:textId="77777777" w:rsidR="001A5E92" w:rsidRDefault="001A5E92" w:rsidP="007A2AC5">
      <w:pPr>
        <w:spacing w:line="480" w:lineRule="auto"/>
        <w:rPr>
          <w:rFonts w:ascii="Times New Roman" w:hAnsi="Times New Roman" w:cs="Times New Roman"/>
          <w:sz w:val="24"/>
          <w:szCs w:val="24"/>
          <w:lang w:val="en-GB"/>
        </w:rPr>
      </w:pPr>
    </w:p>
    <w:p w14:paraId="7BB7BD77" w14:textId="78266F95" w:rsidR="00A158AD" w:rsidRPr="00C86DFF" w:rsidRDefault="00A158AD" w:rsidP="00A158AD">
      <w:pPr>
        <w:spacing w:line="480" w:lineRule="auto"/>
        <w:rPr>
          <w:rFonts w:ascii="Times New Roman" w:hAnsi="Times New Roman" w:cs="Times New Roman"/>
          <w:sz w:val="24"/>
          <w:szCs w:val="24"/>
          <w:vertAlign w:val="superscript"/>
          <w:lang w:val="en-GB"/>
        </w:rPr>
      </w:pPr>
      <w:r w:rsidRPr="00A158AD">
        <w:rPr>
          <w:rFonts w:ascii="Times New Roman" w:hAnsi="Times New Roman" w:cs="Times New Roman"/>
          <w:sz w:val="24"/>
          <w:szCs w:val="24"/>
          <w:lang w:val="en-GB"/>
        </w:rPr>
        <w:t>Alice Foucart</w:t>
      </w:r>
      <w:r w:rsidRPr="00A158AD">
        <w:rPr>
          <w:rFonts w:ascii="Times New Roman" w:hAnsi="Times New Roman" w:cs="Times New Roman"/>
          <w:sz w:val="24"/>
          <w:szCs w:val="24"/>
          <w:vertAlign w:val="superscript"/>
          <w:lang w:val="en-GB"/>
        </w:rPr>
        <w:t>1, 2,</w:t>
      </w:r>
      <w:r>
        <w:rPr>
          <w:rFonts w:ascii="Times New Roman" w:hAnsi="Times New Roman" w:cs="Times New Roman"/>
          <w:sz w:val="24"/>
          <w:szCs w:val="24"/>
          <w:vertAlign w:val="superscript"/>
          <w:lang w:val="en-GB"/>
        </w:rPr>
        <w:t xml:space="preserve"> </w:t>
      </w:r>
      <w:r w:rsidRPr="00A158AD">
        <w:rPr>
          <w:rFonts w:ascii="Times New Roman" w:hAnsi="Times New Roman" w:cs="Times New Roman"/>
          <w:sz w:val="24"/>
          <w:szCs w:val="24"/>
          <w:vertAlign w:val="superscript"/>
          <w:lang w:val="en-GB"/>
        </w:rPr>
        <w:t xml:space="preserve">3 </w:t>
      </w:r>
      <w:r w:rsidRPr="00A158AD">
        <w:rPr>
          <w:rFonts w:ascii="Times New Roman" w:hAnsi="Times New Roman" w:cs="Times New Roman"/>
          <w:sz w:val="24"/>
          <w:szCs w:val="24"/>
          <w:lang w:val="en-GB"/>
        </w:rPr>
        <w:t>, Albert Costa</w:t>
      </w:r>
      <w:r w:rsidRPr="00A158AD">
        <w:rPr>
          <w:rFonts w:ascii="Times New Roman" w:hAnsi="Times New Roman" w:cs="Times New Roman"/>
          <w:sz w:val="24"/>
          <w:szCs w:val="24"/>
          <w:vertAlign w:val="superscript"/>
          <w:lang w:val="en-GB"/>
        </w:rPr>
        <w:t>2, 4</w:t>
      </w:r>
      <w:r w:rsidRPr="00A158AD">
        <w:rPr>
          <w:rFonts w:ascii="Times New Roman" w:hAnsi="Times New Roman" w:cs="Times New Roman"/>
          <w:sz w:val="24"/>
          <w:szCs w:val="24"/>
          <w:lang w:val="en-GB"/>
        </w:rPr>
        <w:t>, Luis Morís-</w:t>
      </w:r>
      <w:r w:rsidRPr="00C86DFF">
        <w:rPr>
          <w:rFonts w:ascii="Times New Roman" w:hAnsi="Times New Roman" w:cs="Times New Roman"/>
          <w:sz w:val="24"/>
          <w:szCs w:val="24"/>
          <w:lang w:val="en-GB"/>
        </w:rPr>
        <w:t>Fernández</w:t>
      </w:r>
      <w:r w:rsidRPr="00C86DFF">
        <w:rPr>
          <w:rFonts w:ascii="Times New Roman" w:hAnsi="Times New Roman" w:cs="Times New Roman"/>
          <w:sz w:val="24"/>
          <w:szCs w:val="24"/>
          <w:vertAlign w:val="superscript"/>
          <w:lang w:val="en-GB"/>
        </w:rPr>
        <w:t xml:space="preserve">2, </w:t>
      </w:r>
      <w:r>
        <w:rPr>
          <w:rFonts w:ascii="Times New Roman" w:hAnsi="Times New Roman" w:cs="Times New Roman"/>
          <w:sz w:val="24"/>
          <w:szCs w:val="24"/>
          <w:vertAlign w:val="superscript"/>
          <w:lang w:val="en-GB"/>
        </w:rPr>
        <w:t>5</w:t>
      </w:r>
      <w:r w:rsidRPr="00C86DFF">
        <w:rPr>
          <w:rFonts w:ascii="Times New Roman" w:hAnsi="Times New Roman" w:cs="Times New Roman"/>
          <w:sz w:val="24"/>
          <w:szCs w:val="24"/>
          <w:lang w:val="en-GB"/>
        </w:rPr>
        <w:t>, Robert J. Hartsuiker</w:t>
      </w:r>
      <w:r w:rsidRPr="00C86DFF">
        <w:rPr>
          <w:rFonts w:ascii="Times New Roman" w:hAnsi="Times New Roman" w:cs="Times New Roman"/>
          <w:sz w:val="24"/>
          <w:szCs w:val="24"/>
          <w:vertAlign w:val="superscript"/>
          <w:lang w:val="en-GB"/>
        </w:rPr>
        <w:t>1</w:t>
      </w:r>
    </w:p>
    <w:p w14:paraId="52EC6747" w14:textId="77777777" w:rsidR="00A158AD" w:rsidRPr="00C86DFF" w:rsidRDefault="00A158AD" w:rsidP="00A158AD">
      <w:pPr>
        <w:pStyle w:val="ListParagraph"/>
        <w:numPr>
          <w:ilvl w:val="0"/>
          <w:numId w:val="6"/>
        </w:numPr>
        <w:autoSpaceDE w:val="0"/>
        <w:autoSpaceDN w:val="0"/>
        <w:adjustRightInd w:val="0"/>
        <w:spacing w:before="120" w:line="480" w:lineRule="auto"/>
        <w:ind w:left="0" w:firstLine="0"/>
        <w:jc w:val="both"/>
        <w:rPr>
          <w:i/>
        </w:rPr>
      </w:pPr>
      <w:r w:rsidRPr="00C86DFF">
        <w:rPr>
          <w:i/>
        </w:rPr>
        <w:t>Department of Experimental Psychology, Ghent University, Belgium</w:t>
      </w:r>
    </w:p>
    <w:p w14:paraId="5243021B" w14:textId="77777777" w:rsidR="00A158AD" w:rsidRPr="00C86DFF" w:rsidRDefault="00A158AD" w:rsidP="00A158AD">
      <w:pPr>
        <w:pStyle w:val="ListParagraph"/>
        <w:numPr>
          <w:ilvl w:val="0"/>
          <w:numId w:val="6"/>
        </w:numPr>
        <w:autoSpaceDE w:val="0"/>
        <w:autoSpaceDN w:val="0"/>
        <w:adjustRightInd w:val="0"/>
        <w:spacing w:before="120" w:line="480" w:lineRule="auto"/>
        <w:ind w:left="0" w:firstLine="0"/>
        <w:jc w:val="both"/>
        <w:rPr>
          <w:i/>
          <w:shd w:val="clear" w:color="auto" w:fill="FFFFFF"/>
        </w:rPr>
      </w:pPr>
      <w:r w:rsidRPr="00C86DFF">
        <w:rPr>
          <w:i/>
          <w:shd w:val="clear" w:color="auto" w:fill="FFFFFF"/>
        </w:rPr>
        <w:t>Center for Brain and Cognition, Universitat Pompeu Fabra, Spain</w:t>
      </w:r>
    </w:p>
    <w:p w14:paraId="6FB4B48D" w14:textId="77777777" w:rsidR="00A158AD" w:rsidRPr="00A158AD" w:rsidRDefault="00A158AD" w:rsidP="00A158AD">
      <w:pPr>
        <w:pStyle w:val="ListParagraph"/>
        <w:numPr>
          <w:ilvl w:val="0"/>
          <w:numId w:val="6"/>
        </w:numPr>
        <w:autoSpaceDE w:val="0"/>
        <w:autoSpaceDN w:val="0"/>
        <w:adjustRightInd w:val="0"/>
        <w:spacing w:before="120" w:line="480" w:lineRule="auto"/>
        <w:ind w:left="0" w:firstLine="0"/>
        <w:jc w:val="both"/>
        <w:rPr>
          <w:i/>
          <w:shd w:val="clear" w:color="auto" w:fill="FFFFFF"/>
          <w:lang w:val="es-ES"/>
        </w:rPr>
      </w:pPr>
      <w:r w:rsidRPr="00A158AD">
        <w:rPr>
          <w:i/>
          <w:shd w:val="clear" w:color="auto" w:fill="FFFFFF"/>
          <w:lang w:val="es-ES"/>
        </w:rPr>
        <w:t>Centro de Ciencia Cognitiva y Facultad de Lenguas y Educación, Universidad Nebrija, Madrid, Spain</w:t>
      </w:r>
    </w:p>
    <w:p w14:paraId="027F70E6" w14:textId="77777777" w:rsidR="00A158AD" w:rsidRPr="00C86DFF" w:rsidRDefault="00A158AD" w:rsidP="00A158AD">
      <w:pPr>
        <w:pStyle w:val="ListParagraph"/>
        <w:numPr>
          <w:ilvl w:val="0"/>
          <w:numId w:val="6"/>
        </w:numPr>
        <w:autoSpaceDE w:val="0"/>
        <w:autoSpaceDN w:val="0"/>
        <w:adjustRightInd w:val="0"/>
        <w:spacing w:before="120" w:line="480" w:lineRule="auto"/>
        <w:ind w:left="0" w:firstLine="0"/>
        <w:jc w:val="both"/>
        <w:rPr>
          <w:i/>
          <w:shd w:val="clear" w:color="auto" w:fill="FFFFFF"/>
          <w:lang w:val="es-ES"/>
        </w:rPr>
      </w:pPr>
      <w:r w:rsidRPr="00C86DFF">
        <w:rPr>
          <w:i/>
          <w:shd w:val="clear" w:color="auto" w:fill="FFFFFF"/>
          <w:lang w:val="es-ES"/>
        </w:rPr>
        <w:t>ICREA, Institució Catalana de Recerca i Estudis Avançats, Barcelona, Spain</w:t>
      </w:r>
    </w:p>
    <w:p w14:paraId="6E1ADBC7" w14:textId="77777777" w:rsidR="00A158AD" w:rsidRPr="00C86DFF" w:rsidRDefault="00A158AD" w:rsidP="00A158AD">
      <w:pPr>
        <w:pStyle w:val="ListParagraph"/>
        <w:numPr>
          <w:ilvl w:val="0"/>
          <w:numId w:val="6"/>
        </w:numPr>
        <w:autoSpaceDE w:val="0"/>
        <w:autoSpaceDN w:val="0"/>
        <w:adjustRightInd w:val="0"/>
        <w:spacing w:before="120" w:line="480" w:lineRule="auto"/>
        <w:ind w:left="0" w:firstLine="0"/>
        <w:jc w:val="both"/>
        <w:rPr>
          <w:i/>
          <w:shd w:val="clear" w:color="auto" w:fill="FFFFFF"/>
          <w:lang w:val="es-ES"/>
        </w:rPr>
      </w:pPr>
      <w:r w:rsidRPr="00C86DFF">
        <w:rPr>
          <w:i/>
          <w:shd w:val="clear" w:color="auto" w:fill="FFFFFF"/>
          <w:lang w:val="es-ES"/>
        </w:rPr>
        <w:t>Departamento de Psicología Básica, Universidad Autónoma de Madrid, Madrid, Spain</w:t>
      </w:r>
    </w:p>
    <w:p w14:paraId="176E524A" w14:textId="77777777" w:rsidR="00A158AD" w:rsidRPr="00C86DFF" w:rsidRDefault="00A158AD" w:rsidP="00A158AD">
      <w:pPr>
        <w:autoSpaceDE w:val="0"/>
        <w:autoSpaceDN w:val="0"/>
        <w:adjustRightInd w:val="0"/>
        <w:spacing w:before="120"/>
        <w:jc w:val="both"/>
        <w:rPr>
          <w:rFonts w:ascii="Times New Roman" w:hAnsi="Times New Roman" w:cs="Times New Roman"/>
          <w:i/>
          <w:sz w:val="24"/>
          <w:szCs w:val="24"/>
          <w:shd w:val="clear" w:color="auto" w:fill="FFFFFF"/>
        </w:rPr>
      </w:pPr>
    </w:p>
    <w:p w14:paraId="7E57A823" w14:textId="77777777" w:rsidR="00A158AD" w:rsidRPr="00C86DFF" w:rsidRDefault="00A158AD" w:rsidP="00A158AD">
      <w:pPr>
        <w:spacing w:before="120" w:line="240" w:lineRule="auto"/>
        <w:rPr>
          <w:rFonts w:ascii="Times New Roman" w:hAnsi="Times New Roman" w:cs="Times New Roman"/>
          <w:b/>
          <w:sz w:val="24"/>
          <w:szCs w:val="24"/>
        </w:rPr>
      </w:pPr>
    </w:p>
    <w:p w14:paraId="03DA3CF5" w14:textId="77777777" w:rsidR="00A158AD" w:rsidRPr="00C86DFF" w:rsidRDefault="00A158AD" w:rsidP="00A158AD">
      <w:pPr>
        <w:spacing w:before="120" w:line="240" w:lineRule="auto"/>
        <w:rPr>
          <w:rFonts w:ascii="Times New Roman" w:hAnsi="Times New Roman" w:cs="Times New Roman"/>
          <w:b/>
          <w:sz w:val="24"/>
          <w:szCs w:val="24"/>
        </w:rPr>
      </w:pPr>
    </w:p>
    <w:p w14:paraId="66612864" w14:textId="77777777" w:rsidR="00A158AD" w:rsidRPr="00C86DFF" w:rsidRDefault="00A158AD" w:rsidP="00A158AD">
      <w:pPr>
        <w:spacing w:before="120" w:line="240" w:lineRule="auto"/>
        <w:rPr>
          <w:rFonts w:ascii="Times New Roman" w:hAnsi="Times New Roman" w:cs="Times New Roman"/>
          <w:b/>
          <w:sz w:val="24"/>
          <w:szCs w:val="24"/>
        </w:rPr>
      </w:pPr>
    </w:p>
    <w:p w14:paraId="385776AB" w14:textId="77777777" w:rsidR="00A158AD" w:rsidRPr="00C86DFF" w:rsidRDefault="00A158AD" w:rsidP="00A158AD">
      <w:pPr>
        <w:spacing w:before="120" w:line="240" w:lineRule="auto"/>
        <w:rPr>
          <w:rFonts w:ascii="Times New Roman" w:hAnsi="Times New Roman" w:cs="Times New Roman"/>
          <w:sz w:val="24"/>
          <w:szCs w:val="24"/>
          <w:lang w:val="en-GB"/>
        </w:rPr>
      </w:pPr>
      <w:r w:rsidRPr="00C86DFF">
        <w:rPr>
          <w:rFonts w:ascii="Times New Roman" w:hAnsi="Times New Roman" w:cs="Times New Roman"/>
          <w:b/>
          <w:sz w:val="24"/>
          <w:szCs w:val="24"/>
          <w:lang w:val="en-GB"/>
        </w:rPr>
        <w:t>Corresponding Author</w:t>
      </w:r>
      <w:r w:rsidRPr="00C86DFF">
        <w:rPr>
          <w:rFonts w:ascii="Times New Roman" w:hAnsi="Times New Roman" w:cs="Times New Roman"/>
          <w:sz w:val="24"/>
          <w:szCs w:val="24"/>
          <w:lang w:val="en-GB"/>
        </w:rPr>
        <w:t xml:space="preserve">: </w:t>
      </w:r>
    </w:p>
    <w:p w14:paraId="0E705F02" w14:textId="77777777" w:rsidR="00A158AD" w:rsidRPr="00C86DFF" w:rsidRDefault="00A158AD" w:rsidP="00A158AD">
      <w:pPr>
        <w:spacing w:before="120" w:line="240" w:lineRule="auto"/>
        <w:rPr>
          <w:rFonts w:ascii="Times New Roman" w:hAnsi="Times New Roman" w:cs="Times New Roman"/>
          <w:sz w:val="24"/>
          <w:szCs w:val="24"/>
          <w:lang w:val="en-GB"/>
        </w:rPr>
      </w:pPr>
      <w:r w:rsidRPr="00C86DFF">
        <w:rPr>
          <w:rFonts w:ascii="Times New Roman" w:hAnsi="Times New Roman" w:cs="Times New Roman"/>
          <w:sz w:val="24"/>
          <w:szCs w:val="24"/>
          <w:lang w:val="en-GB"/>
        </w:rPr>
        <w:t xml:space="preserve">Dr. Alice Foucart, </w:t>
      </w:r>
    </w:p>
    <w:p w14:paraId="4C08B155" w14:textId="77777777" w:rsidR="00A158AD" w:rsidRDefault="00A158AD" w:rsidP="00A158AD">
      <w:pPr>
        <w:spacing w:before="120" w:line="240" w:lineRule="auto"/>
        <w:rPr>
          <w:rFonts w:ascii="Times New Roman" w:hAnsi="Times New Roman" w:cs="Times New Roman"/>
          <w:sz w:val="24"/>
          <w:szCs w:val="24"/>
        </w:rPr>
      </w:pPr>
      <w:r>
        <w:rPr>
          <w:rFonts w:ascii="Times New Roman" w:hAnsi="Times New Roman" w:cs="Times New Roman"/>
          <w:sz w:val="24"/>
          <w:szCs w:val="24"/>
        </w:rPr>
        <w:t>Universidad Nebrija</w:t>
      </w:r>
    </w:p>
    <w:p w14:paraId="3CEFA321" w14:textId="0487E2AC" w:rsidR="00A158AD" w:rsidRDefault="00A158AD" w:rsidP="00A158AD">
      <w:pPr>
        <w:spacing w:before="120" w:line="240" w:lineRule="auto"/>
        <w:rPr>
          <w:rFonts w:ascii="Times New Roman" w:hAnsi="Times New Roman" w:cs="Times New Roman"/>
          <w:sz w:val="24"/>
          <w:szCs w:val="24"/>
        </w:rPr>
      </w:pPr>
      <w:r w:rsidRPr="00A158AD">
        <w:rPr>
          <w:rFonts w:ascii="Times New Roman" w:hAnsi="Times New Roman" w:cs="Times New Roman"/>
          <w:sz w:val="24"/>
          <w:szCs w:val="24"/>
        </w:rPr>
        <w:t>Calle de Sta. Cruz de Marcenado, 27</w:t>
      </w:r>
    </w:p>
    <w:p w14:paraId="6C0F9D53" w14:textId="34CDD89B" w:rsidR="00A158AD" w:rsidRPr="00A158AD" w:rsidRDefault="00A158AD" w:rsidP="00A158AD">
      <w:pPr>
        <w:spacing w:before="120" w:line="240" w:lineRule="auto"/>
        <w:rPr>
          <w:rFonts w:ascii="Times New Roman" w:hAnsi="Times New Roman" w:cs="Times New Roman"/>
          <w:sz w:val="24"/>
          <w:szCs w:val="24"/>
        </w:rPr>
      </w:pPr>
      <w:r>
        <w:rPr>
          <w:rFonts w:ascii="Times New Roman" w:hAnsi="Times New Roman" w:cs="Times New Roman"/>
          <w:sz w:val="24"/>
          <w:szCs w:val="24"/>
        </w:rPr>
        <w:t>28015, Madrid, Spain</w:t>
      </w:r>
    </w:p>
    <w:p w14:paraId="163F2D39" w14:textId="5D20587D" w:rsidR="00A158AD" w:rsidRPr="00A158AD" w:rsidRDefault="00A158AD" w:rsidP="00A158AD">
      <w:pPr>
        <w:spacing w:before="120" w:line="240" w:lineRule="auto"/>
        <w:rPr>
          <w:rFonts w:ascii="Times New Roman" w:hAnsi="Times New Roman" w:cs="Times New Roman"/>
          <w:sz w:val="24"/>
          <w:szCs w:val="24"/>
        </w:rPr>
      </w:pPr>
      <w:r w:rsidRPr="00A158AD">
        <w:rPr>
          <w:rFonts w:ascii="Times New Roman" w:hAnsi="Times New Roman" w:cs="Times New Roman"/>
          <w:sz w:val="24"/>
          <w:szCs w:val="24"/>
        </w:rPr>
        <w:t>alfoucart@gmail.com</w:t>
      </w:r>
    </w:p>
    <w:p w14:paraId="10B69CF5" w14:textId="77777777" w:rsidR="00A158AD" w:rsidRPr="00A158AD" w:rsidRDefault="00A158AD" w:rsidP="00A158AD">
      <w:pPr>
        <w:pStyle w:val="ListParagraph"/>
        <w:autoSpaceDE w:val="0"/>
        <w:autoSpaceDN w:val="0"/>
        <w:adjustRightInd w:val="0"/>
        <w:spacing w:before="120" w:line="480" w:lineRule="auto"/>
        <w:jc w:val="both"/>
        <w:rPr>
          <w:i/>
          <w:shd w:val="clear" w:color="auto" w:fill="FFFFFF"/>
          <w:lang w:val="es-ES"/>
        </w:rPr>
      </w:pPr>
    </w:p>
    <w:p w14:paraId="65208F4F" w14:textId="5204B637" w:rsidR="00A158AD" w:rsidRPr="00C86DFF" w:rsidRDefault="00A158AD" w:rsidP="00A158AD">
      <w:pPr>
        <w:spacing w:line="480" w:lineRule="auto"/>
        <w:rPr>
          <w:rFonts w:ascii="Times New Roman" w:hAnsi="Times New Roman" w:cs="Times New Roman"/>
          <w:sz w:val="24"/>
          <w:szCs w:val="24"/>
          <w:lang w:val="en-GB"/>
        </w:rPr>
      </w:pPr>
      <w:r w:rsidRPr="00C86DFF">
        <w:rPr>
          <w:rFonts w:ascii="Times New Roman" w:hAnsi="Times New Roman" w:cs="Times New Roman"/>
          <w:b/>
          <w:sz w:val="24"/>
          <w:szCs w:val="24"/>
          <w:lang w:val="en-GB"/>
        </w:rPr>
        <w:lastRenderedPageBreak/>
        <w:t>Acknowledgements</w:t>
      </w:r>
      <w:r w:rsidRPr="00C86DFF">
        <w:rPr>
          <w:rFonts w:ascii="Times New Roman" w:hAnsi="Times New Roman" w:cs="Times New Roman"/>
          <w:sz w:val="24"/>
          <w:szCs w:val="24"/>
          <w:lang w:val="en-GB"/>
        </w:rPr>
        <w:t xml:space="preserve">: This project </w:t>
      </w:r>
      <w:r>
        <w:rPr>
          <w:rFonts w:ascii="Times New Roman" w:hAnsi="Times New Roman" w:cs="Times New Roman"/>
          <w:sz w:val="24"/>
          <w:szCs w:val="24"/>
          <w:lang w:val="en-GB"/>
        </w:rPr>
        <w:t>wa</w:t>
      </w:r>
      <w:r w:rsidRPr="00C86DFF">
        <w:rPr>
          <w:rFonts w:ascii="Times New Roman" w:hAnsi="Times New Roman" w:cs="Times New Roman"/>
          <w:sz w:val="24"/>
          <w:szCs w:val="24"/>
          <w:lang w:val="en-GB"/>
        </w:rPr>
        <w:t xml:space="preserve">s supported by the European Union’s Horizon 2020 research and innovation programme under the Marie Sklodowska-Curie grant agreement No 705046. </w:t>
      </w:r>
      <w:r w:rsidRPr="00C86DFF">
        <w:rPr>
          <w:rFonts w:ascii="Times New Roman" w:hAnsi="Times New Roman" w:cs="Times New Roman"/>
          <w:sz w:val="24"/>
          <w:szCs w:val="24"/>
          <w:shd w:val="clear" w:color="auto" w:fill="FFFFFF"/>
          <w:lang w:val="en-US"/>
        </w:rPr>
        <w:t xml:space="preserve">This study was also supported by the Agencia Estatal de Investigación (AEI, National Research Agency) and Fondo Europeo de Desarrollo Regional (FEDER, European Regional Development Fund) under </w:t>
      </w:r>
      <w:r>
        <w:rPr>
          <w:rFonts w:ascii="Times New Roman" w:hAnsi="Times New Roman" w:cs="Times New Roman"/>
          <w:sz w:val="24"/>
          <w:szCs w:val="24"/>
          <w:shd w:val="clear" w:color="auto" w:fill="FFFFFF"/>
          <w:lang w:val="en-US"/>
        </w:rPr>
        <w:t xml:space="preserve">the </w:t>
      </w:r>
      <w:r w:rsidRPr="00C86DFF">
        <w:rPr>
          <w:rFonts w:ascii="Times New Roman" w:hAnsi="Times New Roman" w:cs="Times New Roman"/>
          <w:sz w:val="24"/>
          <w:szCs w:val="24"/>
          <w:shd w:val="clear" w:color="auto" w:fill="FFFFFF"/>
          <w:lang w:val="en-US"/>
        </w:rPr>
        <w:t>project PSI2017-84539-P, the Catalan Government (2017 SGR 268).</w:t>
      </w:r>
    </w:p>
    <w:p w14:paraId="2D26C7BB" w14:textId="77777777" w:rsidR="00A158AD" w:rsidRPr="00C86DFF" w:rsidRDefault="00A158AD" w:rsidP="00A158AD">
      <w:pPr>
        <w:spacing w:line="480" w:lineRule="auto"/>
        <w:rPr>
          <w:rFonts w:ascii="Times New Roman" w:hAnsi="Times New Roman" w:cs="Times New Roman"/>
          <w:sz w:val="24"/>
          <w:szCs w:val="24"/>
          <w:lang w:val="en-GB"/>
        </w:rPr>
      </w:pPr>
    </w:p>
    <w:p w14:paraId="43C91857" w14:textId="77777777" w:rsidR="00A158AD" w:rsidRPr="00C86DFF" w:rsidRDefault="00A158AD" w:rsidP="00A158AD">
      <w:pPr>
        <w:spacing w:line="480" w:lineRule="auto"/>
        <w:rPr>
          <w:rFonts w:ascii="Times New Roman" w:hAnsi="Times New Roman" w:cs="Times New Roman"/>
          <w:sz w:val="24"/>
          <w:szCs w:val="24"/>
          <w:lang w:val="en-GB"/>
        </w:rPr>
      </w:pPr>
      <w:r w:rsidRPr="00C86DFF">
        <w:rPr>
          <w:rFonts w:ascii="Times New Roman" w:hAnsi="Times New Roman" w:cs="Times New Roman"/>
          <w:sz w:val="24"/>
          <w:szCs w:val="24"/>
          <w:lang w:val="en-GB"/>
        </w:rPr>
        <w:br w:type="page"/>
      </w:r>
    </w:p>
    <w:p w14:paraId="54CA9B61" w14:textId="77777777" w:rsidR="00A158AD" w:rsidRPr="000663FA" w:rsidRDefault="00A158AD" w:rsidP="007A2AC5">
      <w:pPr>
        <w:spacing w:line="480" w:lineRule="auto"/>
        <w:rPr>
          <w:rFonts w:ascii="Times New Roman" w:hAnsi="Times New Roman" w:cs="Times New Roman"/>
          <w:sz w:val="24"/>
          <w:szCs w:val="24"/>
          <w:lang w:val="en-GB"/>
        </w:rPr>
      </w:pPr>
    </w:p>
    <w:p w14:paraId="2E63523F" w14:textId="77777777" w:rsidR="00F81CBA" w:rsidRPr="000663FA" w:rsidRDefault="00F81CBA" w:rsidP="007A2AC5">
      <w:pPr>
        <w:spacing w:after="0" w:line="480" w:lineRule="auto"/>
        <w:rPr>
          <w:rFonts w:ascii="Times New Roman" w:hAnsi="Times New Roman" w:cs="Times New Roman"/>
          <w:sz w:val="24"/>
          <w:szCs w:val="24"/>
          <w:lang w:val="en-GB"/>
        </w:rPr>
      </w:pPr>
      <w:r w:rsidRPr="000663FA">
        <w:rPr>
          <w:rFonts w:ascii="Times New Roman" w:hAnsi="Times New Roman" w:cs="Times New Roman"/>
          <w:sz w:val="24"/>
          <w:szCs w:val="24"/>
          <w:lang w:val="en-GB"/>
        </w:rPr>
        <w:t>Abstract</w:t>
      </w:r>
    </w:p>
    <w:p w14:paraId="3356F3E9" w14:textId="77777777" w:rsidR="00F81CBA" w:rsidRPr="000663FA" w:rsidRDefault="00F81CBA" w:rsidP="007A2AC5">
      <w:pPr>
        <w:spacing w:after="0" w:line="480" w:lineRule="auto"/>
        <w:rPr>
          <w:rFonts w:ascii="Times New Roman" w:hAnsi="Times New Roman" w:cs="Times New Roman"/>
          <w:sz w:val="24"/>
          <w:szCs w:val="24"/>
          <w:lang w:val="en-GB"/>
        </w:rPr>
      </w:pPr>
    </w:p>
    <w:p w14:paraId="29D804E4" w14:textId="40631F44" w:rsidR="0025534F" w:rsidRDefault="00A57196" w:rsidP="00A57196">
      <w:pPr>
        <w:pStyle w:val="NormalWeb"/>
        <w:shd w:val="clear" w:color="auto" w:fill="FFFFFF"/>
        <w:spacing w:before="0" w:beforeAutospacing="0" w:after="0" w:afterAutospacing="0" w:line="480" w:lineRule="auto"/>
        <w:jc w:val="both"/>
        <w:rPr>
          <w:lang w:val="en-GB"/>
        </w:rPr>
      </w:pPr>
      <w:r w:rsidRPr="000663FA">
        <w:rPr>
          <w:lang w:val="en-GB"/>
        </w:rPr>
        <w:t>I</w:t>
      </w:r>
      <w:r w:rsidR="00F81CBA" w:rsidRPr="000663FA">
        <w:rPr>
          <w:lang w:val="en-GB"/>
        </w:rPr>
        <w:t xml:space="preserve">t </w:t>
      </w:r>
      <w:r w:rsidR="002B76B0" w:rsidRPr="000663FA">
        <w:rPr>
          <w:lang w:val="en-GB"/>
        </w:rPr>
        <w:t xml:space="preserve">is </w:t>
      </w:r>
      <w:r w:rsidR="00F81CBA" w:rsidRPr="000663FA">
        <w:rPr>
          <w:lang w:val="en-GB"/>
        </w:rPr>
        <w:t xml:space="preserve">not clear to what extent </w:t>
      </w:r>
      <w:r w:rsidR="00DB1C43" w:rsidRPr="000663FA">
        <w:rPr>
          <w:lang w:val="en-GB"/>
        </w:rPr>
        <w:t>the negative bias towards foreign-accented speakers</w:t>
      </w:r>
      <w:r w:rsidR="00F81CBA" w:rsidRPr="000663FA">
        <w:rPr>
          <w:lang w:val="en-GB"/>
        </w:rPr>
        <w:t xml:space="preserve"> originates from social categorisation (in/out-group categorisation) and from processing fluency (</w:t>
      </w:r>
      <w:r w:rsidR="00E808F5" w:rsidRPr="000663FA">
        <w:rPr>
          <w:lang w:val="en-GB"/>
        </w:rPr>
        <w:t xml:space="preserve">ease </w:t>
      </w:r>
      <w:r w:rsidR="00DB1C43" w:rsidRPr="000663FA">
        <w:rPr>
          <w:lang w:val="en-GB"/>
        </w:rPr>
        <w:t>to process</w:t>
      </w:r>
      <w:r w:rsidR="00E808F5" w:rsidRPr="000663FA">
        <w:rPr>
          <w:lang w:val="en-GB"/>
        </w:rPr>
        <w:t xml:space="preserve"> information</w:t>
      </w:r>
      <w:r w:rsidR="00F81CBA" w:rsidRPr="000663FA">
        <w:rPr>
          <w:lang w:val="en-GB"/>
        </w:rPr>
        <w:t>). It has been</w:t>
      </w:r>
      <w:r w:rsidR="00F81CBA" w:rsidRPr="000663FA">
        <w:rPr>
          <w:lang w:val="en-US"/>
        </w:rPr>
        <w:t xml:space="preserve"> </w:t>
      </w:r>
      <w:r w:rsidR="00F81CBA" w:rsidRPr="000663FA">
        <w:rPr>
          <w:lang w:val="en-GB"/>
        </w:rPr>
        <w:t xml:space="preserve">argued that accent first induces a social identity effect and that </w:t>
      </w:r>
      <w:r w:rsidR="00E808F5" w:rsidRPr="000663FA">
        <w:rPr>
          <w:lang w:val="en-GB"/>
        </w:rPr>
        <w:t xml:space="preserve">processing </w:t>
      </w:r>
      <w:r w:rsidR="00F81CBA" w:rsidRPr="000663FA">
        <w:rPr>
          <w:lang w:val="en-GB"/>
        </w:rPr>
        <w:t>fluency later modifies the impact of this effect.</w:t>
      </w:r>
      <w:r w:rsidR="00F81CBA" w:rsidRPr="000663FA">
        <w:rPr>
          <w:lang w:val="en-US"/>
        </w:rPr>
        <w:t xml:space="preserve"> U</w:t>
      </w:r>
      <w:r w:rsidR="00F81CBA" w:rsidRPr="000663FA">
        <w:rPr>
          <w:lang w:val="en-GB"/>
        </w:rPr>
        <w:t xml:space="preserve">sing ERPs, </w:t>
      </w:r>
      <w:r w:rsidR="00D65D51" w:rsidRPr="000663FA">
        <w:rPr>
          <w:lang w:val="en-GB"/>
        </w:rPr>
        <w:t xml:space="preserve">the </w:t>
      </w:r>
      <w:r w:rsidR="004225F9" w:rsidRPr="000663FA">
        <w:rPr>
          <w:lang w:val="en-GB"/>
        </w:rPr>
        <w:t xml:space="preserve">pre-registered </w:t>
      </w:r>
      <w:r w:rsidR="00D65D51" w:rsidRPr="000663FA">
        <w:rPr>
          <w:lang w:val="en-GB"/>
        </w:rPr>
        <w:t>study</w:t>
      </w:r>
      <w:r w:rsidR="00F81CBA" w:rsidRPr="000663FA">
        <w:rPr>
          <w:lang w:val="en-GB"/>
        </w:rPr>
        <w:t xml:space="preserve"> test</w:t>
      </w:r>
      <w:r w:rsidR="00B831C6" w:rsidRPr="000663FA">
        <w:rPr>
          <w:lang w:val="en-GB"/>
        </w:rPr>
        <w:t>ed</w:t>
      </w:r>
      <w:r w:rsidR="00F81CBA" w:rsidRPr="000663FA">
        <w:rPr>
          <w:lang w:val="en-GB"/>
        </w:rPr>
        <w:t xml:space="preserve"> this hypothesi</w:t>
      </w:r>
      <w:r w:rsidR="00DB1C43" w:rsidRPr="000663FA">
        <w:rPr>
          <w:lang w:val="en-GB"/>
        </w:rPr>
        <w:t>s</w:t>
      </w:r>
      <w:r w:rsidR="00F81CBA" w:rsidRPr="000663FA">
        <w:rPr>
          <w:lang w:val="en-GB"/>
        </w:rPr>
        <w:t xml:space="preserve"> looking at the effect of social categorisation and </w:t>
      </w:r>
      <w:r w:rsidR="00E808F5" w:rsidRPr="000663FA">
        <w:rPr>
          <w:lang w:val="en-GB"/>
        </w:rPr>
        <w:t xml:space="preserve">processing </w:t>
      </w:r>
      <w:r w:rsidR="00F81CBA" w:rsidRPr="000663FA">
        <w:rPr>
          <w:lang w:val="en-GB"/>
        </w:rPr>
        <w:t xml:space="preserve">fluency on </w:t>
      </w:r>
      <w:r w:rsidR="007909A8" w:rsidRPr="000663FA">
        <w:rPr>
          <w:lang w:val="en-GB"/>
        </w:rPr>
        <w:t>sentence comprehension</w:t>
      </w:r>
      <w:r w:rsidR="00F81CBA" w:rsidRPr="000663FA">
        <w:rPr>
          <w:lang w:val="en-GB"/>
        </w:rPr>
        <w:t xml:space="preserve">. </w:t>
      </w:r>
      <w:r w:rsidR="00B831C6" w:rsidRPr="000663FA">
        <w:rPr>
          <w:lang w:val="en-GB"/>
        </w:rPr>
        <w:t xml:space="preserve">Truth evaluation and the ERP data </w:t>
      </w:r>
      <w:r w:rsidRPr="000663FA">
        <w:rPr>
          <w:lang w:val="en-GB"/>
        </w:rPr>
        <w:t xml:space="preserve">(N400) </w:t>
      </w:r>
      <w:r w:rsidR="00B831C6" w:rsidRPr="000663FA">
        <w:rPr>
          <w:lang w:val="en-GB"/>
        </w:rPr>
        <w:t xml:space="preserve">did not show significant differences across native and foreign speakers. </w:t>
      </w:r>
      <w:r w:rsidR="00DB1C43" w:rsidRPr="000663FA">
        <w:rPr>
          <w:lang w:val="en-GB"/>
        </w:rPr>
        <w:t>D</w:t>
      </w:r>
      <w:r w:rsidR="00B831C6" w:rsidRPr="000663FA">
        <w:rPr>
          <w:lang w:val="en-GB"/>
        </w:rPr>
        <w:t xml:space="preserve">ebriefing scores on social factors (e.g., </w:t>
      </w:r>
      <w:r w:rsidR="00B831C6" w:rsidRPr="000663FA">
        <w:rPr>
          <w:i/>
          <w:lang w:val="en-GB"/>
        </w:rPr>
        <w:t>Status</w:t>
      </w:r>
      <w:r w:rsidR="00B831C6" w:rsidRPr="000663FA">
        <w:rPr>
          <w:lang w:val="en-GB"/>
        </w:rPr>
        <w:t xml:space="preserve">) were </w:t>
      </w:r>
      <w:r w:rsidR="000663FA">
        <w:rPr>
          <w:lang w:val="en-GB"/>
        </w:rPr>
        <w:t>lower for the foreign speaker</w:t>
      </w:r>
      <w:r w:rsidR="00C27BAC" w:rsidRPr="000663FA">
        <w:rPr>
          <w:lang w:val="en-GB"/>
        </w:rPr>
        <w:t>, and a</w:t>
      </w:r>
      <w:r w:rsidR="00B831C6" w:rsidRPr="000663FA">
        <w:rPr>
          <w:lang w:val="en-GB"/>
        </w:rPr>
        <w:t xml:space="preserve">n exploratory analysis revealed a larger </w:t>
      </w:r>
      <w:r w:rsidRPr="000663FA">
        <w:rPr>
          <w:lang w:val="en-GB"/>
        </w:rPr>
        <w:t>P200 (</w:t>
      </w:r>
      <w:r w:rsidR="00DB1C43" w:rsidRPr="000663FA">
        <w:rPr>
          <w:lang w:val="en-GB"/>
        </w:rPr>
        <w:t xml:space="preserve">related to </w:t>
      </w:r>
      <w:r w:rsidRPr="000663FA">
        <w:rPr>
          <w:lang w:val="en-GB"/>
        </w:rPr>
        <w:t>acoustic features)</w:t>
      </w:r>
      <w:r w:rsidR="00B831C6" w:rsidRPr="000663FA">
        <w:rPr>
          <w:lang w:val="en-GB"/>
        </w:rPr>
        <w:t xml:space="preserve"> for the native than for the foreign speaker.</w:t>
      </w:r>
      <w:r w:rsidR="00C27BAC" w:rsidRPr="000663FA">
        <w:rPr>
          <w:lang w:val="en-GB"/>
        </w:rPr>
        <w:t xml:space="preserve"> </w:t>
      </w:r>
      <w:r w:rsidRPr="000663FA">
        <w:rPr>
          <w:lang w:val="en-GB"/>
        </w:rPr>
        <w:t xml:space="preserve">Hence, </w:t>
      </w:r>
      <w:r w:rsidR="00A20071" w:rsidRPr="000663FA">
        <w:rPr>
          <w:lang w:val="en-GB"/>
        </w:rPr>
        <w:t xml:space="preserve">foreign speakers are not necessarily perceived as less credible, but accent </w:t>
      </w:r>
      <w:r w:rsidR="0025534F" w:rsidRPr="000663FA">
        <w:rPr>
          <w:lang w:val="en-GB"/>
        </w:rPr>
        <w:t xml:space="preserve">negatively affects the evaluation of the speaker on social factors. </w:t>
      </w:r>
    </w:p>
    <w:p w14:paraId="35B3576F" w14:textId="3C2E0E19" w:rsidR="001A5E92" w:rsidRDefault="001A5E92" w:rsidP="00A57196">
      <w:pPr>
        <w:pStyle w:val="NormalWeb"/>
        <w:shd w:val="clear" w:color="auto" w:fill="FFFFFF"/>
        <w:spacing w:before="0" w:beforeAutospacing="0" w:after="0" w:afterAutospacing="0" w:line="480" w:lineRule="auto"/>
        <w:jc w:val="both"/>
        <w:rPr>
          <w:lang w:val="en-GB"/>
        </w:rPr>
      </w:pPr>
    </w:p>
    <w:p w14:paraId="4DDFA794" w14:textId="7615C3AD" w:rsidR="001A5E92" w:rsidRPr="000663FA" w:rsidRDefault="001A5E92" w:rsidP="00A57196">
      <w:pPr>
        <w:pStyle w:val="NormalWeb"/>
        <w:shd w:val="clear" w:color="auto" w:fill="FFFFFF"/>
        <w:spacing w:before="0" w:beforeAutospacing="0" w:after="0" w:afterAutospacing="0" w:line="480" w:lineRule="auto"/>
        <w:jc w:val="both"/>
        <w:rPr>
          <w:lang w:val="en-GB"/>
        </w:rPr>
      </w:pPr>
      <w:r>
        <w:rPr>
          <w:lang w:val="en-GB"/>
        </w:rPr>
        <w:t>Keynotes: Foreign-accented speech, processing fluency, ERPs, sentence comprehension, social status.</w:t>
      </w:r>
    </w:p>
    <w:p w14:paraId="313F5479" w14:textId="77777777" w:rsidR="001A5E92" w:rsidRDefault="001A5E92">
      <w:pPr>
        <w:rPr>
          <w:lang w:val="en-GB"/>
        </w:rPr>
      </w:pPr>
    </w:p>
    <w:p w14:paraId="25AAEF73" w14:textId="77777777" w:rsidR="001A5E92" w:rsidRDefault="001A5E92">
      <w:pPr>
        <w:rPr>
          <w:lang w:val="en-GB"/>
        </w:rPr>
      </w:pPr>
    </w:p>
    <w:p w14:paraId="5F407119" w14:textId="2BC85B4B" w:rsidR="00DB1C43" w:rsidRPr="000663FA" w:rsidRDefault="00DB1C43">
      <w:pPr>
        <w:rPr>
          <w:rFonts w:ascii="Times New Roman" w:eastAsia="Times New Roman" w:hAnsi="Times New Roman" w:cs="Times New Roman"/>
          <w:sz w:val="24"/>
          <w:szCs w:val="24"/>
          <w:lang w:val="en-GB" w:eastAsia="es-ES"/>
        </w:rPr>
      </w:pPr>
      <w:r w:rsidRPr="000663FA">
        <w:rPr>
          <w:lang w:val="en-GB"/>
        </w:rPr>
        <w:br w:type="page"/>
      </w:r>
    </w:p>
    <w:p w14:paraId="463FB6DB" w14:textId="05A54F9C" w:rsidR="005E5A27" w:rsidRPr="000663FA" w:rsidRDefault="008A4478" w:rsidP="007A2AC5">
      <w:pPr>
        <w:spacing w:after="0" w:line="480" w:lineRule="auto"/>
        <w:rPr>
          <w:rFonts w:ascii="Times New Roman" w:hAnsi="Times New Roman"/>
          <w:sz w:val="24"/>
          <w:szCs w:val="24"/>
          <w:lang w:val="en-GB" w:eastAsia="es-ES"/>
        </w:rPr>
      </w:pPr>
      <w:r w:rsidRPr="000663FA">
        <w:rPr>
          <w:rFonts w:ascii="Times New Roman" w:hAnsi="Times New Roman" w:cs="Times New Roman"/>
          <w:sz w:val="24"/>
          <w:szCs w:val="24"/>
          <w:lang w:val="en-GB"/>
        </w:rPr>
        <w:lastRenderedPageBreak/>
        <w:t>The European Union is composed of 28 member</w:t>
      </w:r>
      <w:r w:rsidR="001C0DA7" w:rsidRPr="000663FA">
        <w:rPr>
          <w:rFonts w:ascii="Times New Roman" w:hAnsi="Times New Roman" w:cs="Times New Roman"/>
          <w:sz w:val="24"/>
          <w:szCs w:val="24"/>
          <w:lang w:val="en-GB"/>
        </w:rPr>
        <w:t xml:space="preserve"> </w:t>
      </w:r>
      <w:r w:rsidRPr="000663FA">
        <w:rPr>
          <w:rFonts w:ascii="Times New Roman" w:hAnsi="Times New Roman" w:cs="Times New Roman"/>
          <w:sz w:val="24"/>
          <w:szCs w:val="24"/>
          <w:lang w:val="en-GB"/>
        </w:rPr>
        <w:t xml:space="preserve">states </w:t>
      </w:r>
      <w:r w:rsidR="00EF6DB3" w:rsidRPr="000663FA">
        <w:rPr>
          <w:rFonts w:ascii="Times New Roman" w:hAnsi="Times New Roman" w:cs="Times New Roman"/>
          <w:sz w:val="24"/>
          <w:szCs w:val="24"/>
          <w:lang w:val="en-GB"/>
        </w:rPr>
        <w:t xml:space="preserve">and </w:t>
      </w:r>
      <w:r w:rsidR="000A412C" w:rsidRPr="000663FA">
        <w:rPr>
          <w:rFonts w:ascii="Times New Roman" w:hAnsi="Times New Roman" w:cs="Times New Roman"/>
          <w:sz w:val="24"/>
          <w:szCs w:val="24"/>
          <w:lang w:val="en-GB"/>
        </w:rPr>
        <w:t xml:space="preserve">comprises </w:t>
      </w:r>
      <w:r w:rsidRPr="000663FA">
        <w:rPr>
          <w:rFonts w:ascii="Times New Roman" w:hAnsi="Times New Roman" w:cs="Times New Roman"/>
          <w:sz w:val="24"/>
          <w:szCs w:val="24"/>
          <w:lang w:val="en-GB"/>
        </w:rPr>
        <w:t xml:space="preserve">24 official languages. </w:t>
      </w:r>
      <w:r w:rsidR="00EF6DB3" w:rsidRPr="000663FA">
        <w:rPr>
          <w:rFonts w:ascii="Times New Roman" w:hAnsi="Times New Roman" w:cs="Times New Roman"/>
          <w:sz w:val="24"/>
          <w:szCs w:val="24"/>
          <w:lang w:val="en-GB"/>
        </w:rPr>
        <w:t xml:space="preserve">Hence, </w:t>
      </w:r>
      <w:r w:rsidR="0061311A" w:rsidRPr="000663FA">
        <w:rPr>
          <w:rFonts w:ascii="Times New Roman" w:hAnsi="Times New Roman" w:cs="Times New Roman"/>
          <w:sz w:val="24"/>
          <w:szCs w:val="24"/>
          <w:lang w:val="en-GB"/>
        </w:rPr>
        <w:t>in</w:t>
      </w:r>
      <w:r w:rsidR="00EF6DB3" w:rsidRPr="000663FA">
        <w:rPr>
          <w:rFonts w:ascii="Times New Roman" w:hAnsi="Times New Roman" w:cs="Times New Roman"/>
          <w:sz w:val="24"/>
          <w:szCs w:val="24"/>
          <w:lang w:val="en-GB"/>
        </w:rPr>
        <w:t xml:space="preserve"> meeting</w:t>
      </w:r>
      <w:r w:rsidR="0061311A" w:rsidRPr="000663FA">
        <w:rPr>
          <w:rFonts w:ascii="Times New Roman" w:hAnsi="Times New Roman" w:cs="Times New Roman"/>
          <w:sz w:val="24"/>
          <w:szCs w:val="24"/>
          <w:lang w:val="en-GB"/>
        </w:rPr>
        <w:t>s</w:t>
      </w:r>
      <w:r w:rsidR="00EF6DB3" w:rsidRPr="000663FA">
        <w:rPr>
          <w:rFonts w:ascii="Times New Roman" w:hAnsi="Times New Roman" w:cs="Times New Roman"/>
          <w:sz w:val="24"/>
          <w:szCs w:val="24"/>
          <w:lang w:val="en-GB"/>
        </w:rPr>
        <w:t xml:space="preserve">, the majority of the representatives </w:t>
      </w:r>
      <w:r w:rsidR="0061311A" w:rsidRPr="000663FA">
        <w:rPr>
          <w:rFonts w:ascii="Times New Roman" w:hAnsi="Times New Roman" w:cs="Times New Roman"/>
          <w:sz w:val="24"/>
          <w:szCs w:val="24"/>
          <w:lang w:val="en-GB"/>
        </w:rPr>
        <w:t>do</w:t>
      </w:r>
      <w:r w:rsidR="00EF6DB3" w:rsidRPr="000663FA">
        <w:rPr>
          <w:rFonts w:ascii="Times New Roman" w:hAnsi="Times New Roman" w:cs="Times New Roman"/>
          <w:sz w:val="24"/>
          <w:szCs w:val="24"/>
          <w:lang w:val="en-GB"/>
        </w:rPr>
        <w:t xml:space="preserve"> not </w:t>
      </w:r>
      <w:r w:rsidR="001C0DA7" w:rsidRPr="000663FA">
        <w:rPr>
          <w:rFonts w:ascii="Times New Roman" w:hAnsi="Times New Roman" w:cs="Times New Roman"/>
          <w:sz w:val="24"/>
          <w:szCs w:val="24"/>
          <w:lang w:val="en-GB"/>
        </w:rPr>
        <w:t>communicate in</w:t>
      </w:r>
      <w:r w:rsidR="00EF6DB3" w:rsidRPr="000663FA">
        <w:rPr>
          <w:rFonts w:ascii="Times New Roman" w:hAnsi="Times New Roman" w:cs="Times New Roman"/>
          <w:sz w:val="24"/>
          <w:szCs w:val="24"/>
          <w:lang w:val="en-GB"/>
        </w:rPr>
        <w:t xml:space="preserve"> their native language</w:t>
      </w:r>
      <w:r w:rsidR="00D91284" w:rsidRPr="000663FA">
        <w:rPr>
          <w:rFonts w:ascii="Times New Roman" w:hAnsi="Times New Roman" w:cs="Times New Roman"/>
          <w:sz w:val="24"/>
          <w:szCs w:val="24"/>
          <w:lang w:val="en-GB"/>
        </w:rPr>
        <w:t>,</w:t>
      </w:r>
      <w:r w:rsidR="00EF6DB3" w:rsidRPr="000663FA">
        <w:rPr>
          <w:rFonts w:ascii="Times New Roman" w:hAnsi="Times New Roman" w:cs="Times New Roman"/>
          <w:sz w:val="24"/>
          <w:szCs w:val="24"/>
          <w:lang w:val="en-GB"/>
        </w:rPr>
        <w:t xml:space="preserve"> and most likely </w:t>
      </w:r>
      <w:r w:rsidR="001C0DA7" w:rsidRPr="000663FA">
        <w:rPr>
          <w:rFonts w:ascii="Times New Roman" w:hAnsi="Times New Roman" w:cs="Times New Roman"/>
          <w:sz w:val="24"/>
          <w:szCs w:val="24"/>
          <w:lang w:val="en-GB"/>
        </w:rPr>
        <w:t xml:space="preserve">speak with </w:t>
      </w:r>
      <w:r w:rsidR="00EF6DB3" w:rsidRPr="000663FA">
        <w:rPr>
          <w:rFonts w:ascii="Times New Roman" w:hAnsi="Times New Roman" w:cs="Times New Roman"/>
          <w:sz w:val="24"/>
          <w:szCs w:val="24"/>
          <w:lang w:val="en-GB"/>
        </w:rPr>
        <w:t>a foreign accent</w:t>
      </w:r>
      <w:r w:rsidR="00B217AC" w:rsidRPr="000663FA">
        <w:rPr>
          <w:rFonts w:ascii="Times New Roman" w:hAnsi="Times New Roman" w:cs="Times New Roman"/>
          <w:sz w:val="24"/>
          <w:szCs w:val="24"/>
          <w:lang w:val="en-GB"/>
        </w:rPr>
        <w:t xml:space="preserve"> </w:t>
      </w:r>
      <w:r w:rsidR="00D91284" w:rsidRPr="000663FA">
        <w:rPr>
          <w:rFonts w:ascii="Times New Roman" w:hAnsi="Times New Roman" w:cs="Times New Roman"/>
          <w:sz w:val="24"/>
          <w:szCs w:val="24"/>
          <w:lang w:val="en-GB"/>
        </w:rPr>
        <w:t>(</w:t>
      </w:r>
      <w:r w:rsidR="00B217AC" w:rsidRPr="000663FA">
        <w:rPr>
          <w:rFonts w:ascii="Times New Roman" w:hAnsi="Times New Roman" w:cs="Times New Roman"/>
          <w:sz w:val="24"/>
          <w:szCs w:val="24"/>
          <w:lang w:val="en-GB"/>
        </w:rPr>
        <w:t>thereafter, ‘accent’</w:t>
      </w:r>
      <w:r w:rsidR="00200774" w:rsidRPr="000663FA">
        <w:rPr>
          <w:rFonts w:ascii="Times New Roman" w:hAnsi="Times New Roman" w:cs="Times New Roman"/>
          <w:sz w:val="24"/>
          <w:szCs w:val="24"/>
          <w:lang w:val="en-GB"/>
        </w:rPr>
        <w:t>)</w:t>
      </w:r>
      <w:r w:rsidR="00EF6DB3" w:rsidRPr="000663FA">
        <w:rPr>
          <w:rFonts w:ascii="Times New Roman" w:hAnsi="Times New Roman" w:cs="Times New Roman"/>
          <w:sz w:val="24"/>
          <w:szCs w:val="24"/>
          <w:lang w:val="en-GB"/>
        </w:rPr>
        <w:t>.</w:t>
      </w:r>
      <w:r w:rsidR="00B217AC" w:rsidRPr="000663FA">
        <w:rPr>
          <w:rFonts w:ascii="Times New Roman" w:hAnsi="Times New Roman" w:cs="Times New Roman"/>
          <w:sz w:val="24"/>
          <w:szCs w:val="24"/>
          <w:lang w:val="en-GB"/>
        </w:rPr>
        <w:t xml:space="preserve"> It is known, however, that people who speak with an accent </w:t>
      </w:r>
      <w:r w:rsidR="001C0DA7" w:rsidRPr="000663FA">
        <w:rPr>
          <w:rFonts w:ascii="Times New Roman" w:hAnsi="Times New Roman"/>
          <w:sz w:val="24"/>
          <w:szCs w:val="24"/>
          <w:lang w:val="en-GB" w:eastAsia="es-ES"/>
        </w:rPr>
        <w:t xml:space="preserve">are usually judged as less trustworthy, less educated, less intelligent and less competent than native speakers </w:t>
      </w:r>
      <w:r w:rsidR="00FC2752" w:rsidRPr="000663FA">
        <w:rPr>
          <w:rFonts w:ascii="Times New Roman" w:hAnsi="Times New Roman"/>
          <w:sz w:val="24"/>
          <w:szCs w:val="24"/>
          <w:lang w:val="en-GB" w:eastAsia="es-ES"/>
        </w:rPr>
        <w:fldChar w:fldCharType="begin" w:fldLock="1"/>
      </w:r>
      <w:r w:rsidR="00BE4B45">
        <w:rPr>
          <w:rFonts w:ascii="Times New Roman" w:hAnsi="Times New Roman"/>
          <w:sz w:val="24"/>
          <w:szCs w:val="24"/>
          <w:lang w:val="en-GB" w:eastAsia="es-ES"/>
        </w:rPr>
        <w:instrText>ADDIN CSL_CITATION {"citationItems":[{"id":"ITEM-1","itemData":{"DOI":"10.1177/1088868309359288","ISSN":"1532-7957","PMID":"20220208","abstract":"The present review seeks to bridge research on accents, stigma, and communication by examining the empirical literature on nonnative accents, considering the perspectives of both speakers and listeners. The authors suggest that an accent, or one's manner of pronunciation, differs from other types of stigma. They consider the role of communicative processes in the manner in which accents influence people and identify social and contextual factors related to accents that affect the speaker, the listener, and the interaction between them. The authors propose a framework of stigma of accents and possible future avenues of research to examine the social psychological and communicative effects of accents. They also discuss implications for stigma of other types of accents (e.g., other native, regional, and ethnic). Understanding how stigma of accents and communication affect each other provides a new theoretical approach to studying this type of stigma and can eventually lead to interventions.","author":[{"dropping-particle":"","family":"Gluszek","given":"A","non-dropping-particle":"","parse-names":false,"suffix":""},{"dropping-particle":"","family":"Dovidio","given":"J F","non-dropping-particle":"","parse-names":false,"suffix":""}],"container-title":"Personality and social psychology review : an official journal of the Society for Personality and Social Psychology, Inc","id":"ITEM-1","issue":"2","issued":{"date-parts":[["2010","5","1"]]},"page":"214-37","title":"The way they speak: a social psychological perspective on the stigma of nonnative accents in communication.","type":"article-journal","volume":"14"},"uris":["http://www.mendeley.com/documents/?uuid=f6946f6a-2180-4ce7-bdce-471f7d656d18"]},{"id":"ITEM-2","itemData":{"DOI":"10.1016/j.jesp.2010.05.025","ISSN":"00221031","author":[{"dropping-particle":"","family":"Lev-Ari","given":"Shiri","non-dropping-particle":"","parse-names":false,"suffix":""},{"dropping-particle":"","family":"Keysar","given":"Boaz","non-dropping-particle":"","parse-names":false,"suffix":""}],"container-title":"Journal of Experimental Social Psychology","id":"ITEM-2","issue":"6","issued":{"date-parts":[["2010","11"]]},"page":"1093-1096","publisher":"Elsevier Inc.","title":"Why don't we believe non-native speakers? The influence of accent on credibility","type":"article-journal","volume":"46"},"uris":["http://www.mendeley.com/documents/?uuid=9d1b0378-1533-45e9-91b5-468b9d6317d7"]},{"id":"ITEM-3","itemData":{"DOI":"10.1075/aral.35.1.04fra","ISSN":"0155-0640","abstract":"&lt;p&gt;This paper investigates the effect of listener attitudes on the ability to understand a foreign (non-Australian) accent. The research focuses on individual listener characteristics, such as attitude and frequency of contact with accented speakers, rather than speech production. Data was collected through a web-based survey and analysis employed both quantitative and qualitative methodologies. Correlation was found between a negative attitude toward other ethnicities and ability to correctly transcribe foreign-accented speech, with a stronger correlation between a negative attitude and comprehensibility. Qualitative analysis of participant comments highlighted discrepancies in attitude testing methods and indicated that an accent can inspire many assumptions, the most common being that foreign-accented speakers have a lower level of education than Australian-accented speakers. The results suggest that future research in this area should always try to account for individual participant characteristics.&lt;/p&gt;","author":[{"dropping-particle":"","family":"Fraser","given":"Catriona","non-dropping-particle":"","parse-names":false,"suffix":""},{"dropping-particle":"","family":"Kelly","given":"Barbara F.","non-dropping-particle":"","parse-names":false,"suffix":""}],"container-title":"Australian Review of Applied Linguistics","id":"ITEM-3","issue":"1","issued":{"date-parts":[["2012","1","1"]]},"page":"74-93","title":"Listening between the lines","type":"article-journal","volume":"35"},"uris":["http://www.mendeley.com/documents/?uuid=c2d24df1-1f8f-3094-8e60-30e6cada507c"]},{"id":"ITEM-4","itemData":{"DOI":"10.1002/ejsp.862","ISSN":"00462772","author":[{"dropping-particle":"","family":"Fuertes","given":"Jairo N.","non-dropping-particle":"","parse-names":false,"suffix":""},{"dropping-particle":"","family":"Gottdiener","given":"William H.","non-dropping-particle":"","parse-names":false,"suffix":""},{"dropping-particle":"","family":"Martin","given":"Helena","non-dropping-particle":"","parse-names":false,"suffix":""},{"dropping-particle":"","family":"Gilbert","given":"Tracey C.","non-dropping-particle":"","parse-names":false,"suffix":""},{"dropping-particle":"","family":"Giles","given":"Howard","non-dropping-particle":"","parse-names":false,"suffix":""}],"container-title":"European Journal of Social Psychology","id":"ITEM-4","issue":"1","issued":{"date-parts":[["2012","2","1"]]},"page":"120-133","publisher":"John Wiley &amp; Sons, Ltd","title":"A meta-analysis of the effects of speakers' accents on interpersonal evaluations","type":"article-journal","volume":"42"},"uris":["http://www.mendeley.com/documents/?uuid=854857b6-87dc-363c-95c6-833ea51dd2d1"]},{"id":"ITEM-5","itemData":{"author":[{"dropping-particle":"","family":"Lippi-Green","given":"R","non-dropping-particle":"","parse-names":false,"suffix":""}],"id":"ITEM-5","issued":{"date-parts":[["1997"]]},"publisher":"Routledge.","publisher-place":"London","title":"English with an Accent: Language, Ideology, and Discrimination in the United States.","type":"book"},"uris":["http://www.mendeley.com/documents/?uuid=5424e45d-558a-4c84-8093-d8e420dc4ad6"]},{"id":"ITEM-6","itemData":{"DOI":"10.1080/01434632.2014.909445","ISBN":"0143-4632","ISSN":"01434632","PMID":"25303503","abstract":"The present study investigates inter-individual variation (linked to personality traits, multilingualism and sociobiographical variables) in the attitudes that 2035 multilinguals have of their own and others’ foreign accent (FA). Data were collected through an online questionnaire. We found that multilinguals who were extraverted, emotionally stable and tolerant of ambiguity were significantly less bothered by the FA of others. Only neurotic multilinguals were bothered by their own FA. Unexpectedly, participants who knew more languages to a higher level were more negative about the FA of others and their own. However, participants who grew up in an ethically diverse environment, who had lived abroad and who were working in an ethically diverse environment were significantly more positive about FA. While sex had no effect on attitudes towards the FA of others, women had a more negative attitude towards their own FA. Education level and age were also linked to attitudes towards FA. The findings thus show that how much multilinguals are bothered by FA falls partly outside their conscious control as this depends on their personality, their language-learning history, their current linguistic practices and their sociobiographical background.","author":[{"dropping-particle":"","family":"Dewaele","given":"J M","non-dropping-particle":"","parse-names":false,"suffix":""},{"dropping-particle":"","family":"McCloskey","given":"J","non-dropping-particle":"","parse-names":false,"suffix":""}],"container-title":"Journal of Multilingual and Multicultural Development","id":"ITEM-6","issue":"3","issued":{"date-parts":[["2015","4","16"]]},"page":"221-238","publisher":"Routledge","title":"Attitudes towards foreign accents among adult multilingual language users","type":"article-journal","volume":"36"},"uris":["http://www.mendeley.com/documents/?uuid=a662f172-9372-3a49-a906-b16e61d766d3"]},{"id":"ITEM-7","itemData":{"ISBN":"9781433118685","abstract":"\"This volume represents a unique contribution to the area of language attitudes research with its focus on how languages, dialects and accents induce us to form social judgments about people who use these forms. The essays attend to evaluations of speech styles across nations. No previous work has embraced this comparative perspective globally, but such a volume that situates language and attitude research in the 21st century is long overdue. The content is culturally diverse and showcases the work of eminent scholars across the globe. Each chapter brings its own theoretical interpretation to this field of study, and the book provides the reader with a plethora of models that extend our understanding of language attitudes. It is fitting that Cindy Gallois, who has incisively contributed to research on language attitudes over the past 30 years, provides an epilogue on the current state of language attitudes research.\"--Publisher's website. Language Ideologies and Language Attitudes: A Foundational Framework / Marko Dragojevic, Howard Giles, Bernadette Watson -- Karolina Hansen: Language Attitudes in the Americas /Agata Gluszek -- Melanie C. Steffens: Language Attitudes in Western Europe / Tamara Rakic -- Language Attitudes in the Nordic Countries / Tore Kristiansen -- Language Attitudes in the Maghreb Countries of North West Africa / Eirlys E. Davies, Abdelali Bentahila -- Language Attitudes in Southern Africa Desmond Painter, John Dixon -- Language Attitudes in China Toward English / Anping He, Sik Hung Ng -- Language Attitudes in South Asia / Itesh Sachdev, Tej Bhatia -- Language Attitudes in Australia and New Zealand / Ann Weatherall -- Epilogue: Language Attitudes in Context / Cindy Gallois.","author":[{"dropping-particle":"","family":"Giles","given":"Howard","non-dropping-particle":"","parse-names":false,"suffix":""},{"dropping-particle":"","family":"Watson","given":"Bernadette","non-dropping-particle":"","parse-names":false,"suffix":""}],"editor":[{"dropping-particle":"","family":"Giles","given":"H","non-dropping-particle":"","parse-names":false,"suffix":""},{"dropping-particle":"","family":"Watson","given":"B","non-dropping-particle":"","parse-names":false,"suffix":""}],"id":"ITEM-7","issued":{"date-parts":[["2013"]]},"number-of-pages":"194","publisher":"Peter Lang","publisher-place":"New York, NY","title":"The Social Meanings of Language, Dialect and Accent : International Perspectives on Speech Styles","type":"book"},"uris":["http://www.mendeley.com/documents/?uuid=322a8619-a252-3536-9298-72ab1391ad26"]}],"mendeley":{"formattedCitation":"(Dewaele &amp; McCloskey, 2015; Fraser &amp; Kelly, 2012; Fuertes, Gottdiener, Martin, Gilbert, &amp; Giles, 2012; Giles &amp; Watson, 2013; Gluszek &amp; Dovidio, 2010; Lev-Ari &amp; Keysar, 2010; Lippi-Green, 1997)","plainTextFormattedCitation":"(Dewaele &amp; McCloskey, 2015; Fraser &amp; Kelly, 2012; Fuertes, Gottdiener, Martin, Gilbert, &amp; Giles, 2012; Giles &amp; Watson, 2013; Gluszek &amp; Dovidio, 2010; Lev-Ari &amp; Keysar, 2010; Lippi-Green, 1997)","previouslyFormattedCitation":"(Dewaele &amp; McCloskey, 2015; Fraser &amp; Kelly, 2012; Fuertes, Gottdiener, Martin, Gilbert, &amp; Giles, 2012; Giles &amp; Watson, 2013; Gluszek &amp; Dovidio, 2010; Lev-Ari &amp; Keysar, 2010; Lippi-Green, 1997)"},"properties":{"noteIndex":0},"schema":"https://github.com/citation-style-language/schema/raw/master/csl-citation.json"}</w:instrText>
      </w:r>
      <w:r w:rsidR="00FC2752" w:rsidRPr="000663FA">
        <w:rPr>
          <w:rFonts w:ascii="Times New Roman" w:hAnsi="Times New Roman"/>
          <w:sz w:val="24"/>
          <w:szCs w:val="24"/>
          <w:lang w:val="en-GB" w:eastAsia="es-ES"/>
        </w:rPr>
        <w:fldChar w:fldCharType="separate"/>
      </w:r>
      <w:r w:rsidR="00BE4B45" w:rsidRPr="00BE4B45">
        <w:rPr>
          <w:rFonts w:ascii="Times New Roman" w:hAnsi="Times New Roman"/>
          <w:noProof/>
          <w:sz w:val="24"/>
          <w:szCs w:val="24"/>
          <w:lang w:val="en-GB" w:eastAsia="es-ES"/>
        </w:rPr>
        <w:t>(Dewaele &amp; McCloskey, 2015; Fraser &amp; Kelly, 2012; Fuertes, Gottdiener, Martin, Gilbert, &amp; Giles, 2012; Giles &amp; Watson, 2013; Gluszek &amp; Dovidio, 2010; Lev-Ari &amp; Keysar, 2010; Lippi-Green, 1997)</w:t>
      </w:r>
      <w:r w:rsidR="00FC2752" w:rsidRPr="000663FA">
        <w:rPr>
          <w:rFonts w:ascii="Times New Roman" w:hAnsi="Times New Roman"/>
          <w:sz w:val="24"/>
          <w:szCs w:val="24"/>
          <w:lang w:val="en-GB" w:eastAsia="es-ES"/>
        </w:rPr>
        <w:fldChar w:fldCharType="end"/>
      </w:r>
      <w:r w:rsidR="00200774" w:rsidRPr="000663FA">
        <w:rPr>
          <w:rFonts w:ascii="Times New Roman" w:hAnsi="Times New Roman"/>
          <w:sz w:val="24"/>
          <w:szCs w:val="24"/>
          <w:lang w:val="en-GB" w:eastAsia="es-ES"/>
        </w:rPr>
        <w:t>,</w:t>
      </w:r>
      <w:r w:rsidR="00B217AC" w:rsidRPr="000663FA">
        <w:rPr>
          <w:rFonts w:ascii="Times New Roman" w:hAnsi="Times New Roman"/>
          <w:sz w:val="24"/>
          <w:szCs w:val="24"/>
          <w:lang w:val="en-GB" w:eastAsia="es-ES"/>
        </w:rPr>
        <w:t xml:space="preserve"> and that accented messages can </w:t>
      </w:r>
      <w:r w:rsidR="00D91284" w:rsidRPr="000663FA">
        <w:rPr>
          <w:rFonts w:ascii="Times New Roman" w:hAnsi="Times New Roman"/>
          <w:sz w:val="24"/>
          <w:szCs w:val="24"/>
          <w:lang w:val="en-GB" w:eastAsia="es-ES"/>
        </w:rPr>
        <w:t>influence</w:t>
      </w:r>
      <w:r w:rsidR="00B217AC" w:rsidRPr="000663FA">
        <w:rPr>
          <w:rFonts w:ascii="Times New Roman" w:hAnsi="Times New Roman"/>
          <w:sz w:val="24"/>
          <w:szCs w:val="24"/>
          <w:lang w:val="en-GB" w:eastAsia="es-ES"/>
        </w:rPr>
        <w:t xml:space="preserve"> choices </w:t>
      </w:r>
      <w:r w:rsidR="00FC2752" w:rsidRPr="000663FA">
        <w:rPr>
          <w:rFonts w:ascii="Times New Roman" w:hAnsi="Times New Roman"/>
          <w:sz w:val="24"/>
          <w:szCs w:val="24"/>
          <w:lang w:val="en-GB" w:eastAsia="es-ES"/>
        </w:rPr>
        <w:fldChar w:fldCharType="begin" w:fldLock="1"/>
      </w:r>
      <w:r w:rsidR="00992455" w:rsidRPr="000663FA">
        <w:rPr>
          <w:rFonts w:ascii="Times New Roman" w:hAnsi="Times New Roman"/>
          <w:sz w:val="24"/>
          <w:szCs w:val="24"/>
          <w:lang w:val="en-GB" w:eastAsia="es-ES"/>
        </w:rPr>
        <w:instrText>ADDIN CSL_CITATION {"citationItems":[{"id":"ITEM-1","itemData":{"DOI":"10.1177/0149206314541151","abstract":"In this article we address the increasingly important yet understudied phenomenon of nonnative accentedness on decision making. In three experimental studies, we investigated whether mes-sages about a company delivered in nonstandard-American-accented speech influenced choice. In Study 1, we found that individuals were more likely to choose a company or a product when a message was read in a standard American English accent than when the message was deliv-ered with a Mandarin Chinese or a French accent. In Study 2, we found that expectations regarding company messages are violated when speakers have accents and that, in turn, expec-tation violations mediated the relationship between accent and choice. In Study 3, we replicated the findings of the effect of accent on choice using Indian and British accents. We also hypoth-esized and found support for a conditional indirect effects model such that implicit pro-Ameri-can bias moderated the indirect relationship between accent and choice as mediated by expectation violations. Theoretical and practical implications of this topic of study are dis-cussed.","author":[{"dropping-particle":"","family":"Livingston","given":"Beth A","non-dropping-particle":"","parse-names":false,"suffix":""},{"dropping-particle":"","family":"Schilpzand","given":"Pauline","non-dropping-particle":"","parse-names":false,"suffix":""},{"dropping-particle":"","family":"Erez","given":"Amir","non-dropping-particle":"","parse-names":false,"suffix":""}],"container-title":"Journal of Management","id":"ITEM-1","issue":"3","issued":{"date-parts":[["2017"]]},"page":"804-833","title":"Not What You Expected to Hear: Accented Messages and Their Effect on Choice","type":"article-journal","volume":"43"},"uris":["http://www.mendeley.com/documents/?uuid=b8b0dc92-af17-3e11-8329-44784a66842c"]},{"id":"ITEM-2","itemData":{"DOI":"10.1016/J.IJRESMAR.2012.09.004","ISSN":"0167-8116","abstract":"This research examines customer biases relating to employee accents in call service encounters. Extant research and practitioners generally assume that customers automatically evaluate call service employees with a nonstandard accent lower than employees with a standard accent. However, using the justification–suppression model as a framework, we argue that customers frequently suppress accent biases toward call service employees. We conduct three empirical studies, and our findings indicate that customers rate employees with an accent receiving a negative bias lower only when a service outcome is unfavorable for customers. In contrast, accents receiving a positive bias only impact customer evaluations when service outcomes are favorable for customers. Additionally, we demonstrate that the suppression and justification of accent biases rely on both cognitive and affective mechanisms. Finally, we show that customers who are informed of the frequency of a favorable vs. unfavorable outcome are more likely to suppress biases.","author":[{"dropping-particle":"","family":"Wang","given":"Ze","non-dropping-particle":"","parse-names":false,"suffix":""},{"dropping-particle":"","family":"Arndt","given":"Aaron D.","non-dropping-particle":"","parse-names":false,"suffix":""},{"dropping-particle":"","family":"Singh","given":"Surendra N.","non-dropping-particle":"","parse-names":false,"suffix":""},{"dropping-particle":"","family":"Biernat","given":"Monica","non-dropping-particle":"","parse-names":false,"suffix":""},{"dropping-particle":"","family":"Liu","given":"Fan","non-dropping-particle":"","parse-names":false,"suffix":""}],"container-title":"International Journal of Research in Marketing","id":"ITEM-2","issue":"2","issued":{"date-parts":[["2013","6","1"]]},"page":"185-196","publisher":"North-Holland","title":"“You Lost Me at Hello”: How and when accent-based biases are expressed and suppressed","type":"article-journal","volume":"30"},"uris":["http://www.mendeley.com/documents/?uuid=329f7691-64f9-3240-9949-6374dd522ddd"]}],"mendeley":{"formattedCitation":"(Livingston, Schilpzand, &amp; Erez, 2017; Wang, Arndt, Singh, Biernat, &amp; Liu, 2013)","manualFormatting":"(e.g., consumers' choices; Livingston, Schilpzand, &amp; Erez, 2017; Wang, Arndt, Singh, Biernat, &amp; Liu, 2013)","plainTextFormattedCitation":"(Livingston, Schilpzand, &amp; Erez, 2017; Wang, Arndt, Singh, Biernat, &amp; Liu, 2013)","previouslyFormattedCitation":"(Livingston, Schilpzand, &amp; Erez, 2017; Wang, Arndt, Singh, Biernat, &amp; Liu, 2013)"},"properties":{"noteIndex":0},"schema":"https://github.com/citation-style-language/schema/raw/master/csl-citation.json"}</w:instrText>
      </w:r>
      <w:r w:rsidR="00FC2752" w:rsidRPr="000663FA">
        <w:rPr>
          <w:rFonts w:ascii="Times New Roman" w:hAnsi="Times New Roman"/>
          <w:sz w:val="24"/>
          <w:szCs w:val="24"/>
          <w:lang w:val="en-GB" w:eastAsia="es-ES"/>
        </w:rPr>
        <w:fldChar w:fldCharType="separate"/>
      </w:r>
      <w:r w:rsidR="00170CD0" w:rsidRPr="000663FA">
        <w:rPr>
          <w:rFonts w:ascii="Times New Roman" w:hAnsi="Times New Roman"/>
          <w:noProof/>
          <w:sz w:val="24"/>
          <w:szCs w:val="24"/>
          <w:lang w:val="en-GB" w:eastAsia="es-ES"/>
        </w:rPr>
        <w:t>(</w:t>
      </w:r>
      <w:r w:rsidR="000A412C" w:rsidRPr="000663FA">
        <w:rPr>
          <w:rFonts w:ascii="Times New Roman" w:hAnsi="Times New Roman"/>
          <w:noProof/>
          <w:sz w:val="24"/>
          <w:szCs w:val="24"/>
          <w:lang w:val="en-GB" w:eastAsia="es-ES"/>
        </w:rPr>
        <w:t xml:space="preserve">e.g., consumers' choices; </w:t>
      </w:r>
      <w:r w:rsidR="00170CD0" w:rsidRPr="000663FA">
        <w:rPr>
          <w:rFonts w:ascii="Times New Roman" w:hAnsi="Times New Roman"/>
          <w:noProof/>
          <w:sz w:val="24"/>
          <w:szCs w:val="24"/>
          <w:lang w:val="en-GB" w:eastAsia="es-ES"/>
        </w:rPr>
        <w:t>Livingston, Schilpzand, &amp; Erez, 2017; Wang, Arndt, Singh, Biernat, &amp; Liu, 2013)</w:t>
      </w:r>
      <w:r w:rsidR="00FC2752" w:rsidRPr="000663FA">
        <w:rPr>
          <w:rFonts w:ascii="Times New Roman" w:hAnsi="Times New Roman"/>
          <w:sz w:val="24"/>
          <w:szCs w:val="24"/>
          <w:lang w:val="en-GB" w:eastAsia="es-ES"/>
        </w:rPr>
        <w:fldChar w:fldCharType="end"/>
      </w:r>
      <w:r w:rsidR="00D91284" w:rsidRPr="000663FA">
        <w:rPr>
          <w:rFonts w:ascii="Times New Roman" w:hAnsi="Times New Roman"/>
          <w:sz w:val="24"/>
          <w:szCs w:val="24"/>
          <w:lang w:val="en-GB" w:eastAsia="es-ES"/>
        </w:rPr>
        <w:t xml:space="preserve">. </w:t>
      </w:r>
      <w:r w:rsidR="00F970E6" w:rsidRPr="000663FA">
        <w:rPr>
          <w:rFonts w:ascii="Times New Roman" w:hAnsi="Times New Roman"/>
          <w:sz w:val="24"/>
          <w:szCs w:val="24"/>
          <w:lang w:val="en-GB" w:eastAsia="es-ES"/>
        </w:rPr>
        <w:t>Political meetings are just an example of situations in which speaking with an accent can have important consequences</w:t>
      </w:r>
      <w:r w:rsidR="005B148A" w:rsidRPr="000663FA">
        <w:rPr>
          <w:rFonts w:ascii="Times New Roman" w:hAnsi="Times New Roman"/>
          <w:sz w:val="24"/>
          <w:szCs w:val="24"/>
          <w:lang w:val="en-GB" w:eastAsia="es-ES"/>
        </w:rPr>
        <w:t>;</w:t>
      </w:r>
      <w:r w:rsidR="00F970E6" w:rsidRPr="000663FA">
        <w:rPr>
          <w:rFonts w:ascii="Times New Roman" w:hAnsi="Times New Roman"/>
          <w:sz w:val="24"/>
          <w:szCs w:val="24"/>
          <w:lang w:val="en-GB" w:eastAsia="es-ES"/>
        </w:rPr>
        <w:t xml:space="preserve"> this bias also leads to discrimination in everyday life </w:t>
      </w:r>
      <w:r w:rsidR="00FC2752" w:rsidRPr="000663FA">
        <w:rPr>
          <w:rFonts w:ascii="Times New Roman" w:hAnsi="Times New Roman"/>
          <w:sz w:val="24"/>
          <w:szCs w:val="24"/>
          <w:lang w:val="en-GB" w:eastAsia="es-ES"/>
        </w:rPr>
        <w:fldChar w:fldCharType="begin" w:fldLock="1"/>
      </w:r>
      <w:r w:rsidR="00992455" w:rsidRPr="000663FA">
        <w:rPr>
          <w:rFonts w:ascii="Times New Roman" w:hAnsi="Times New Roman"/>
          <w:sz w:val="24"/>
          <w:szCs w:val="24"/>
          <w:lang w:val="en-GB" w:eastAsia="es-ES"/>
        </w:rPr>
        <w:instrText>ADDIN CSL_CITATION {"citationItems":[{"id":"ITEM-1","itemData":{"DOI":"10.1108/02683941011019339","ISSN":"0268-3946","abstract":"Purpose – Although statistical evidence clearly demonstrates discrimination against foreign</w:instrText>
      </w:r>
      <w:r w:rsidR="00992455" w:rsidRPr="000663FA">
        <w:rPr>
          <w:rFonts w:ascii="Cambria Math" w:hAnsi="Cambria Math" w:cs="Cambria Math"/>
          <w:sz w:val="24"/>
          <w:szCs w:val="24"/>
          <w:lang w:val="en-GB" w:eastAsia="es-ES"/>
        </w:rPr>
        <w:instrText>‐</w:instrText>
      </w:r>
      <w:r w:rsidR="00992455" w:rsidRPr="000663FA">
        <w:rPr>
          <w:rFonts w:ascii="Times New Roman" w:hAnsi="Times New Roman" w:cs="Times New Roman"/>
          <w:sz w:val="24"/>
          <w:szCs w:val="24"/>
          <w:lang w:val="en-GB" w:eastAsia="es-ES"/>
        </w:rPr>
        <w:instrText>accented individuals in the workplace, surprisingly little research attention has been paid to how such individuals are evaluated when they apply for jobs. Thus, the aim of this paper is to examine the effects of applicant accent on a</w:instrText>
      </w:r>
      <w:r w:rsidR="00992455" w:rsidRPr="000663FA">
        <w:rPr>
          <w:rFonts w:ascii="Times New Roman" w:hAnsi="Times New Roman"/>
          <w:sz w:val="24"/>
          <w:szCs w:val="24"/>
          <w:lang w:val="en-GB" w:eastAsia="es-ES"/>
        </w:rPr>
        <w:instrText>ccess</w:instrText>
      </w:r>
      <w:r w:rsidR="00992455" w:rsidRPr="000663FA">
        <w:rPr>
          <w:rFonts w:ascii="Cambria Math" w:hAnsi="Cambria Math" w:cs="Cambria Math"/>
          <w:sz w:val="24"/>
          <w:szCs w:val="24"/>
          <w:lang w:val="en-GB" w:eastAsia="es-ES"/>
        </w:rPr>
        <w:instrText>‐</w:instrText>
      </w:r>
      <w:r w:rsidR="00992455" w:rsidRPr="000663FA">
        <w:rPr>
          <w:rFonts w:ascii="Times New Roman" w:hAnsi="Times New Roman" w:cs="Times New Roman"/>
          <w:sz w:val="24"/>
          <w:szCs w:val="24"/>
          <w:lang w:val="en-GB" w:eastAsia="es-ES"/>
        </w:rPr>
        <w:instrText>related employment decisions across four jobs that differed on job status and communication demands.Design/methodology/approach – The study used a 3 (applicant accent: Standard American English, French, and Japanese) × 2 (job status: low vs high)×2 (</w:instrText>
      </w:r>
      <w:r w:rsidR="00992455" w:rsidRPr="000663FA">
        <w:rPr>
          <w:rFonts w:ascii="Times New Roman" w:hAnsi="Times New Roman"/>
          <w:sz w:val="24"/>
          <w:szCs w:val="24"/>
          <w:lang w:val="en-GB" w:eastAsia="es-ES"/>
        </w:rPr>
        <w:instrText>communication demands: low vs high) mixed</w:instrText>
      </w:r>
      <w:r w:rsidR="00992455" w:rsidRPr="000663FA">
        <w:rPr>
          <w:rFonts w:ascii="Cambria Math" w:hAnsi="Cambria Math" w:cs="Cambria Math"/>
          <w:sz w:val="24"/>
          <w:szCs w:val="24"/>
          <w:lang w:val="en-GB" w:eastAsia="es-ES"/>
        </w:rPr>
        <w:instrText>‐</w:instrText>
      </w:r>
      <w:r w:rsidR="00992455" w:rsidRPr="000663FA">
        <w:rPr>
          <w:rFonts w:ascii="Times New Roman" w:hAnsi="Times New Roman" w:cs="Times New Roman"/>
          <w:sz w:val="24"/>
          <w:szCs w:val="24"/>
          <w:lang w:val="en-GB" w:eastAsia="es-ES"/>
        </w:rPr>
        <w:instrText>factorial design, and data from 286 college students at two different locations.Findings – Results show that in comparison with French</w:instrText>
      </w:r>
      <w:r w:rsidR="00992455" w:rsidRPr="000663FA">
        <w:rPr>
          <w:rFonts w:ascii="Cambria Math" w:hAnsi="Cambria Math" w:cs="Cambria Math"/>
          <w:sz w:val="24"/>
          <w:szCs w:val="24"/>
          <w:lang w:val="en-GB" w:eastAsia="es-ES"/>
        </w:rPr>
        <w:instrText>‐</w:instrText>
      </w:r>
      <w:r w:rsidR="00992455" w:rsidRPr="000663FA">
        <w:rPr>
          <w:rFonts w:ascii="Times New Roman" w:hAnsi="Times New Roman" w:cs="Times New Roman"/>
          <w:sz w:val="24"/>
          <w:szCs w:val="24"/>
          <w:lang w:val="en-GB" w:eastAsia="es-ES"/>
        </w:rPr>
        <w:instrText>accented applicants, Japanese</w:instrText>
      </w:r>
      <w:r w:rsidR="00992455" w:rsidRPr="000663FA">
        <w:rPr>
          <w:rFonts w:ascii="Cambria Math" w:hAnsi="Cambria Math" w:cs="Cambria Math"/>
          <w:sz w:val="24"/>
          <w:szCs w:val="24"/>
          <w:lang w:val="en-GB" w:eastAsia="es-ES"/>
        </w:rPr>
        <w:instrText>‐</w:instrText>
      </w:r>
      <w:r w:rsidR="00992455" w:rsidRPr="000663FA">
        <w:rPr>
          <w:rFonts w:ascii="Times New Roman" w:hAnsi="Times New Roman" w:cs="Times New Roman"/>
          <w:sz w:val="24"/>
          <w:szCs w:val="24"/>
          <w:lang w:val="en-GB" w:eastAsia="es-ES"/>
        </w:rPr>
        <w:instrText>accented applicants fared worse on employment</w:instrText>
      </w:r>
      <w:r w:rsidR="00992455" w:rsidRPr="000663FA">
        <w:rPr>
          <w:rFonts w:ascii="Cambria Math" w:hAnsi="Cambria Math" w:cs="Cambria Math"/>
          <w:sz w:val="24"/>
          <w:szCs w:val="24"/>
          <w:lang w:val="en-GB" w:eastAsia="es-ES"/>
        </w:rPr>
        <w:instrText>‐</w:instrText>
      </w:r>
      <w:r w:rsidR="00992455" w:rsidRPr="000663FA">
        <w:rPr>
          <w:rFonts w:ascii="Times New Roman" w:hAnsi="Times New Roman" w:cs="Times New Roman"/>
          <w:sz w:val="24"/>
          <w:szCs w:val="24"/>
          <w:lang w:val="en-GB" w:eastAsia="es-ES"/>
        </w:rPr>
        <w:instrText>rel</w:instrText>
      </w:r>
      <w:r w:rsidR="00992455" w:rsidRPr="000663FA">
        <w:rPr>
          <w:rFonts w:ascii="Times New Roman" w:hAnsi="Times New Roman"/>
          <w:sz w:val="24"/>
          <w:szCs w:val="24"/>
          <w:lang w:val="en-GB" w:eastAsia="es-ES"/>
        </w:rPr>
        <w:instrText>ated decisions, especially for jobs that had high communication demands, even after controlling for applicant understandability and location. French</w:instrText>
      </w:r>
      <w:r w:rsidR="00992455" w:rsidRPr="000663FA">
        <w:rPr>
          <w:rFonts w:ascii="Cambria Math" w:hAnsi="Cambria Math" w:cs="Cambria Math"/>
          <w:sz w:val="24"/>
          <w:szCs w:val="24"/>
          <w:lang w:val="en-GB" w:eastAsia="es-ES"/>
        </w:rPr>
        <w:instrText>‐</w:instrText>
      </w:r>
      <w:r w:rsidR="00992455" w:rsidRPr="000663FA">
        <w:rPr>
          <w:rFonts w:ascii="Times New Roman" w:hAnsi="Times New Roman" w:cs="Times New Roman"/>
          <w:sz w:val="24"/>
          <w:szCs w:val="24"/>
          <w:lang w:val="en-GB" w:eastAsia="es-ES"/>
        </w:rPr>
        <w:instrText>accented applicants were viewed a...","author":[{"dropping-particle":"","family":"Hosoda","given":"Megumi",</w:instrText>
      </w:r>
      <w:r w:rsidR="00992455" w:rsidRPr="000663FA">
        <w:rPr>
          <w:rFonts w:ascii="Times New Roman" w:hAnsi="Times New Roman"/>
          <w:sz w:val="24"/>
          <w:szCs w:val="24"/>
          <w:lang w:val="en-GB" w:eastAsia="es-ES"/>
        </w:rPr>
        <w:instrText>"non-dropping-particle":"","parse-names":false,"suffix":""},{"dropping-particle":"","family":"Stone-Romero","given":"Eugene","non-dropping-particle":"","parse-names":false,"suffix":""}],"container-title":"Journal of Managerial Psychology","editor":[{"dropping-particle":"","family":"Dietz","given":"Joerg","non-dropping-particle":"","parse-names":false,"suffix":""}],"id":"ITEM-1","issue":"2","issued":{"date-parts":[["2010","2","16"]]},"language":"en","page":"113-132","publisher":"Emerald Group Publishing Limited","title":"The effects of foreign accents on employment-related decisions","type":"article-journal","volume":"25"},"uris":["http://www.mendeley.com/documents/?uuid=ef18a70c-fb2e-4aef-9b13-6e71dfab89d3"]},{"id":"ITEM-2","itemData":{"DOI":"10.1037/a0034125","ISSN":"1939-1854","PMID":"23937299","abstract":"We propose and test a new theory explaining glass-ceiling bias against nonnative speakers as driven by perceptions that nonnative speakers have weak political skill. Although nonnative accent is a complex signal, its effects on assessments of the speakers' political skill are something that speakers can actively mitigate; this makes it an important bias to understand. In Study 1, White and Asian nonnative speakers using the same scripted responses as native speakers were found to be significantly less likely to be recommended for a middle-management position, and this bias was fully mediated by assessments of their political skill. The alternative explanations of race, communication skill, and collaborative skill were nonsignificant. In Study 2, entrepreneurial start-up pitches from national high-technology, new-venture funding competitions were shown to experienced executive MBA students. Nonnative speakers were found to have a significantly lower likelihood of receiving new-venture funding, and this was fully mediated by the coders' assessments of their political skill. The entrepreneurs' race, communication skill, and collaborative skill had no effect. We discuss the value of empirically testing various posited reasons for glass-ceiling biases, how the importance and ambiguity of political skill for executive success serve as an ostensibly meritocratic cover for nonnative speaker bias, and other theoretical and practical implications of this work.","author":[{"dropping-particle":"","family":"Huang","given":"Laura","non-dropping-particle":"","parse-names":false,"suffix":""},{"dropping-particle":"","family":"Frideger","given":"Marcia","non-dropping-particle":"","parse-names":false,"suffix":""},{"dropping-particle":"","family":"Pearce","given":"Jone L.","non-dropping-particle":"","parse-names":false,"suffix":""}],"container-title":"Journal of Applied Psychology","id":"ITEM-2","issue":"6","issued":{"date-parts":[["2013","11"]]},"page":"1005-1017","title":"Political skill: Explaining the effects of nonnative accent on managerial hiring and entrepreneurial investment decisions.","type":"article-journal","volume":"98"},"uris":["http://www.mendeley.com/documents/?uuid=76aad09d-87c4-33e6-98dc-5237efa4ab87"]},{"id":"ITEM-3","itemData":{"author":[{"dropping-particle":"","family":"Kalin","given":"R","non-dropping-particle":"","parse-names":false,"suffix":""},{"dropping-particle":"","family":"Rayko","given":"D","non-dropping-particle":"","parse-names":false,"suffix":""}],"container-title":"The social and psychological contexts of language","edition":"Lawrence E","editor":[{"dropping-particle":"","family":"Clair","given":"S T","non-dropping-particle":"","parse-names":false,"suffix":""},{"dropping-particle":"","family":"Giles","given":"H","non-dropping-particle":"","parse-names":false,"suffix":""}],"id":"ITEM-3","issued":{"date-parts":[["1980"]]},"page":"39-50","publisher-place":"Hillsdale","title":"The social significance of speech in the job interview.","type":"chapter"},"uris":["http://www.mendeley.com/documents/?uuid=67280516-8ec0-4e11-9145-c29a0ec1c60b"]},{"id":"ITEM-4","itemData":{"DOI":"10.1177/0261927X17747904","abstract":"The present research unites two emergent trends in the area of language attitudes: (a) research on perceptions of nonnative speakers by nonnative listeners and (b) the search for general, basic mechanisms underlying the evaluation of nonnative accented speakers. In three experiments featuring an employment situation, German participants listened to a presentation given in English by a German speaker with a strong versus native-like accent (in Studies 1–3) versus a native speaker of English (in Study 1). They evaluated candidates with a strong accent worse than candidates with a native(-like) pronunciation—even to the degree that the quality of arguments was of no relevance (Study 1). Study 2 introduces an effective intervention to reduce these discriminatory tendencies. Across studies, affect and competence emerged as major mediators of hirability evaluations. Study 3 further revealed sequential indirect influences, which advance our understanding of previous inconsistent findings regarding disfluency and warmth perceptions.","author":[{"dropping-particle":"","family":"Roessel","given":"Janin","non-dropping-particle":"","parse-names":false,"suffix":""},{"dropping-particle":"","family":"Schoel","given":"Christiane","non-dropping-particle":"","parse-names":false,"suffix":""},{"dropping-particle":"","family":"Zimmermann","given":"Renate","non-dropping-particle":"","parse-names":false,"suffix":""},{"dropping-particle":"","family":"Stahlberg","given":"Dagmar","non-dropping-particle":"","parse-names":false,"suffix":""}],"container-title":"Journal of Language and Social Psychology","id":"ITEM-4","issued":{"date-parts":[["2017"]]},"page":"1-30","title":"Shedding New Light on the Evaluation of Accented Speakers: Basic Mechanisms Behind Nonnative Listeners' Evaluations of Nonnative Accented Job Candidates","type":"article-journal"},"uris":["http://www.mendeley.com/documents/?uuid=e564d5c3-abba-3b6d-ba18-9aa7953853c9"]}],"mendeley":{"formattedCitation":"(Hosoda &amp; Stone-Romero, 2010; Huang, Frideger, &amp; Pearce, 2013; Kalin &amp; Rayko, 1980; Roessel, Schoel, Zimmermann, &amp; Stahlberg, 2017)","plainTextFormattedCitation":"(Hosoda &amp; Stone-Romero, 2010; Huang, Frideger, &amp; Pearce, 2013; Kalin &amp; Rayko, 1980; Roessel, Schoel, Zimmermann, &amp; Stahlberg, 2017)","previouslyFormattedCitation":"(Hosoda &amp; Stone-Romero, 2010; Huang, Frideger, &amp; Pearce, 2013; Kalin &amp; Rayko, 1980; Roessel, Schoel, Zimmermann, &amp; Stahlberg, 2017)"},"properties":{"noteIndex":0},"schema":"https://github.com/citation-style-language/schema/raw/master/csl-citation.json"}</w:instrText>
      </w:r>
      <w:r w:rsidR="00FC2752" w:rsidRPr="000663FA">
        <w:rPr>
          <w:rFonts w:ascii="Times New Roman" w:hAnsi="Times New Roman"/>
          <w:sz w:val="24"/>
          <w:szCs w:val="24"/>
          <w:lang w:val="en-GB" w:eastAsia="es-ES"/>
        </w:rPr>
        <w:fldChar w:fldCharType="separate"/>
      </w:r>
      <w:r w:rsidR="00455B44" w:rsidRPr="000663FA">
        <w:rPr>
          <w:rFonts w:ascii="Times New Roman" w:hAnsi="Times New Roman"/>
          <w:noProof/>
          <w:sz w:val="24"/>
          <w:szCs w:val="24"/>
          <w:lang w:val="en-GB" w:eastAsia="es-ES"/>
        </w:rPr>
        <w:t>(Hosoda &amp; Stone-Romero, 2010; Huang, Frideger, &amp; Pearce, 2013; Kalin &amp; Rayko, 1980; Roessel, Schoel, Zimmermann, &amp; Stahlberg, 2017)</w:t>
      </w:r>
      <w:r w:rsidR="00FC2752" w:rsidRPr="000663FA">
        <w:rPr>
          <w:rFonts w:ascii="Times New Roman" w:hAnsi="Times New Roman"/>
          <w:sz w:val="24"/>
          <w:szCs w:val="24"/>
          <w:lang w:val="en-GB" w:eastAsia="es-ES"/>
        </w:rPr>
        <w:fldChar w:fldCharType="end"/>
      </w:r>
      <w:r w:rsidR="00F970E6" w:rsidRPr="000663FA">
        <w:rPr>
          <w:rFonts w:ascii="Times New Roman" w:hAnsi="Times New Roman"/>
          <w:sz w:val="24"/>
          <w:szCs w:val="24"/>
          <w:lang w:val="en-GB" w:eastAsia="es-ES"/>
        </w:rPr>
        <w:t xml:space="preserve">. </w:t>
      </w:r>
      <w:r w:rsidR="005E5A27" w:rsidRPr="000663FA">
        <w:rPr>
          <w:rFonts w:ascii="Times New Roman" w:hAnsi="Times New Roman"/>
          <w:sz w:val="24"/>
          <w:szCs w:val="24"/>
          <w:lang w:val="en-GB" w:eastAsia="es-ES"/>
        </w:rPr>
        <w:t xml:space="preserve">What is not clear, though, is the origin of this bias. Accent is a social cue that immediately </w:t>
      </w:r>
      <w:r w:rsidR="000A412C" w:rsidRPr="000663FA">
        <w:rPr>
          <w:rFonts w:ascii="Times New Roman" w:hAnsi="Times New Roman"/>
          <w:sz w:val="24"/>
          <w:szCs w:val="24"/>
          <w:lang w:val="en-GB" w:eastAsia="es-ES"/>
        </w:rPr>
        <w:t>reveals</w:t>
      </w:r>
      <w:r w:rsidR="005E5A27" w:rsidRPr="000663FA">
        <w:rPr>
          <w:rFonts w:ascii="Times New Roman" w:hAnsi="Times New Roman"/>
          <w:sz w:val="24"/>
          <w:szCs w:val="24"/>
          <w:lang w:val="en-GB" w:eastAsia="es-ES"/>
        </w:rPr>
        <w:t xml:space="preserve"> the speaker’s identity</w:t>
      </w:r>
      <w:r w:rsidR="000A412C" w:rsidRPr="000663FA">
        <w:rPr>
          <w:rFonts w:ascii="Times New Roman" w:hAnsi="Times New Roman"/>
          <w:sz w:val="24"/>
          <w:szCs w:val="24"/>
          <w:lang w:val="en-GB" w:eastAsia="es-ES"/>
        </w:rPr>
        <w:t>, including geographical, ethnic and social background</w:t>
      </w:r>
      <w:r w:rsidR="005E5A27" w:rsidRPr="000663FA">
        <w:rPr>
          <w:rFonts w:ascii="Times New Roman" w:hAnsi="Times New Roman"/>
          <w:sz w:val="24"/>
          <w:szCs w:val="24"/>
          <w:lang w:val="en-GB" w:eastAsia="es-ES"/>
        </w:rPr>
        <w:t xml:space="preserve"> </w:t>
      </w:r>
      <w:r w:rsidR="00FC2752" w:rsidRPr="000663FA">
        <w:rPr>
          <w:rFonts w:ascii="Times New Roman" w:hAnsi="Times New Roman"/>
          <w:sz w:val="24"/>
          <w:szCs w:val="24"/>
          <w:lang w:val="en-GB" w:eastAsia="es-ES"/>
        </w:rPr>
        <w:fldChar w:fldCharType="begin" w:fldLock="1"/>
      </w:r>
      <w:r w:rsidR="00992455" w:rsidRPr="000663FA">
        <w:rPr>
          <w:rFonts w:ascii="Times New Roman" w:hAnsi="Times New Roman"/>
          <w:sz w:val="24"/>
          <w:szCs w:val="24"/>
          <w:lang w:val="en-GB" w:eastAsia="es-ES"/>
        </w:rPr>
        <w:instrText xml:space="preserve">ADDIN CSL_CITATION {"citationItems":[{"id":"ITEM-1","itemData":{"DOI":"10.1093/cercor/bhu282","ISSN":"1460-2199","PMID":"25452578","abstract":"Accents provide information about the speaker's geographical, socio-economic, and ethnic background. Research in applied psychology and sociolinguistics suggests that we generally prefer our own accent to other varieties of our native language and attribute more positive traits to it. Despite the widespread influence of accents on social interactions, educational and work settings the neural underpinnings of this social bias toward our own accent and, what may drive this bias, are unexplored. We measured brain activity while participants from two different geographical backgrounds listened passively to 3 English accent types embedded in an adaptation design. Cerebral activity in several regions, including bilateral amygdalae, revealed a significant interaction between the participants' own accent and the accent they listened to: while repetition of own accents elicited an enhanced neural response, repetition of the other group's accent resulted in reduced responses classically associated with adaptation. Our findings suggest that increased social relevance of, or greater emotional sensitivity to in-group accents, may underlie the own-accent bias. Our results provide a neural marker for the bias associated with accents, and show, for the first time, that the neural response to speech is partly shaped by the geographical background of the listener.","author":[{"dropping-particle":"","family":"Bestelmeyer","given":"Patricia E G","non-dropping-particle":"","parse-names":false,"suffix":""},{"dropping-particle":"","family":"Belin","given":"Pascal","non-dropping-particle":"","parse-names":false,"suffix":""},{"dropping-particle":"","family":"Ladd","given":"D Robert","non-dropping-particle":"","parse-names":false,"suffix":""}],"container-title":"Cerebral cortex (New York, N.Y. : 1991)","id":"ITEM-1","issued":{"date-parts":[["2014","12","1"]]},"title":"A Neural Marker for Social Bias Toward In-group Accents.","type":"article-journal"},"uris":["http://www.mendeley.com/documents/?uuid=4488f5ae-a9ea-4759-b18c-dc5925bbed6c"]},{"id":"ITEM-2","itemData":{"DOI":"10.1177/0261927X14551095","ISSN":"0261-927X","author":[{"dropping-particle":"","family":"Dehghani","given":"Morteza","non-dropping-particle":"","parse-names":false,"suffix":""},{"dropping-particle":"","family":"Khooshabeh","given":"Peter","non-dropping-particle":"","parse-names":false,"suffix":""},{"dropping-particle":"","family":"Nazarian","given":"Angela","non-dropping-particle":"","parse-names":false,"suffix":""},{"dropping-particle":"","family":"Gratch","given":"Jonathan","non-dropping-particle":"","parse-names":false,"suffix":""}],"container-title":"Journal of Language and Social Psychology","id":"ITEM-2","issue":"3","issued":{"date-parts":[["2015","6","18"]]},"page":"231-250","title":"The Subtlety of Sound","type":"article-journal","volume":"34"},"uris":["http://www.mendeley.com/documents/?uuid=929cbde9-51aa-3dda-bb58-6df95847a151"]},{"id":"ITEM-3","itemData":{"DOI":"10.1016/j.jcps.2013.09.004","ISSN":"10577408","author":[{"dropping-particle":"","family":"Mai","given":"Robert","non-dropping-particle":"","parse-names":false,"suffix":""},{"dropping-particle":"","family":"Hoffmann","given":"Stefan","non-dropping-particle":"","parse-names":false,"suffix":""}],"container-title":"Journal of Consumer Psychology","id":"ITEM-3","issue":"1","issued":{"date-parts":[["2014","1"]]},"page":"137-158","title":"Accents in Business Communication: An integrative model and propositions for future research","type":"article-journal","volume":"24"},"uris":["http://www.mendeley.com/documents/?uuid=ddabb819-158c-3d6d-a029-f7dc23a32d23"]},{"id":"ITEM-4","itemData":{"DOI":"10.1016/j.evolhumbehav.2013.09.006","abstract":"a b s t r a c t Certain features of language, such as accent, are acquired from the local social environment during an acquisition period starting at infancy and ending roughly at puberty. If the scale of social interaction expands after puberty, humans will encounter variance in these linguistic features, and the linguistic similarity between people will indicate the degree to which they share a common early social history. There is reason to believe that such a dynamic is not a modern phenomenon, but has likely occurred throughout our species' evolutionary history since the advent of language. Consequently, the human mind may contain systems for categorizing others according to their linguistic repertoires, including their accents. Four studies dem-onstrate that (i) accent differences—both native versus non-native accents and also two different non-native accents‚ are the basis of spontaneous and implicit social categorization, and (ii) this is not driven by general acoustic-differences, low level sound differences, or differences in familiarity or ease-of-processing. Results are consistent with the hypothesis that human mind contains systems for categorizing others according to their accents.","author":[{"dropping-particle":"","family":"Pietraszewski","given":"David","non-dropping-particle":"","parse-names":false,"suffix":""},{"dropping-particle":"","family":"Schwartz","given":"Alex","non-dropping-particle":"","parse-names":false,"suffix":""}],"container-title":"Evolution and Human Behavior","id":"ITEM-4","issued":{"date-parts":[["2014"]]},"page":"43-50","title":"Evidence that accent is a dimension of social categorization, not a byproduct of perceptual salience, familiarity, or ease-of-processing </w:instrText>
      </w:r>
      <w:r w:rsidR="00992455" w:rsidRPr="000663FA">
        <w:rPr>
          <w:rFonts w:ascii="MS Mincho" w:eastAsia="MS Mincho" w:hAnsi="MS Mincho" w:cs="MS Mincho" w:hint="eastAsia"/>
          <w:sz w:val="24"/>
          <w:szCs w:val="24"/>
          <w:lang w:val="en-GB" w:eastAsia="es-ES"/>
        </w:rPr>
        <w:instrText>☆</w:instrText>
      </w:r>
      <w:r w:rsidR="00992455" w:rsidRPr="000663FA">
        <w:rPr>
          <w:rFonts w:ascii="Times New Roman" w:hAnsi="Times New Roman" w:cs="Times New Roman"/>
          <w:sz w:val="24"/>
          <w:szCs w:val="24"/>
          <w:lang w:val="en-GB" w:eastAsia="es-ES"/>
        </w:rPr>
        <w:instrText>","type":"article-journal","volume":"35"},"uris":["http://www.mendeley.com/documents/?uuid=6bb58219-aee6-3817-a968-ca3ee12c40b3"]}],"mendeley":{"format</w:instrText>
      </w:r>
      <w:r w:rsidR="00992455" w:rsidRPr="000663FA">
        <w:rPr>
          <w:rFonts w:ascii="Times New Roman" w:hAnsi="Times New Roman"/>
          <w:sz w:val="24"/>
          <w:szCs w:val="24"/>
          <w:lang w:val="en-GB" w:eastAsia="es-ES"/>
        </w:rPr>
        <w:instrText>tedCitation":"(Bestelmeyer, Belin, &amp; Ladd, 2014; Dehghani, Khooshabeh, Nazarian, &amp; Gratch, 2015; Mai &amp; Hoffmann, 2014; Pietraszewski &amp; Schwartz, 2014)","plainTextFormattedCitation":"(Bestelmeyer, Belin, &amp; Ladd, 2014; Dehghani, Khooshabeh, Nazarian, &amp; Gratch, 2015; Mai &amp; Hoffmann, 2014; Pietraszewski &amp; Schwartz, 2014)","previouslyFormattedCitation":"(Bestelmeyer, Belin, &amp; Ladd, 2014; Dehghani, Khooshabeh, Nazarian, &amp; Gratch, 2015; Mai &amp; Hoffmann, 2014; Pietraszewski &amp; Schwartz, 2014)"},"properties":{"noteIndex":0},"schema":"https://github.com/citation-style-language/schema/raw/master/csl-citation.json"}</w:instrText>
      </w:r>
      <w:r w:rsidR="00FC2752" w:rsidRPr="000663FA">
        <w:rPr>
          <w:rFonts w:ascii="Times New Roman" w:hAnsi="Times New Roman"/>
          <w:sz w:val="24"/>
          <w:szCs w:val="24"/>
          <w:lang w:val="en-GB" w:eastAsia="es-ES"/>
        </w:rPr>
        <w:fldChar w:fldCharType="separate"/>
      </w:r>
      <w:r w:rsidR="001266FF" w:rsidRPr="000663FA">
        <w:rPr>
          <w:rFonts w:ascii="Times New Roman" w:hAnsi="Times New Roman"/>
          <w:noProof/>
          <w:sz w:val="24"/>
          <w:szCs w:val="24"/>
          <w:lang w:val="en-GB" w:eastAsia="es-ES"/>
        </w:rPr>
        <w:t>(Bestelmeyer, Belin, &amp; Ladd, 2014; Dehghani, Khooshabeh, Nazarian, &amp; Gratch, 2015; Mai &amp; Hoffmann, 2014; Pietraszewski &amp; Schwartz, 2014)</w:t>
      </w:r>
      <w:r w:rsidR="00FC2752" w:rsidRPr="000663FA">
        <w:rPr>
          <w:rFonts w:ascii="Times New Roman" w:hAnsi="Times New Roman"/>
          <w:sz w:val="24"/>
          <w:szCs w:val="24"/>
          <w:lang w:val="en-GB" w:eastAsia="es-ES"/>
        </w:rPr>
        <w:fldChar w:fldCharType="end"/>
      </w:r>
      <w:r w:rsidR="005E5A27" w:rsidRPr="000663FA">
        <w:rPr>
          <w:rFonts w:ascii="Times New Roman" w:hAnsi="Times New Roman"/>
          <w:sz w:val="24"/>
          <w:szCs w:val="24"/>
          <w:lang w:val="en-GB" w:eastAsia="es-ES"/>
        </w:rPr>
        <w:t xml:space="preserve">, but the </w:t>
      </w:r>
      <w:r w:rsidR="00E808F5" w:rsidRPr="000663FA">
        <w:rPr>
          <w:rFonts w:ascii="Times New Roman" w:hAnsi="Times New Roman"/>
          <w:sz w:val="24"/>
          <w:szCs w:val="24"/>
          <w:lang w:val="en-GB" w:eastAsia="es-ES"/>
        </w:rPr>
        <w:t xml:space="preserve">foreign </w:t>
      </w:r>
      <w:r w:rsidR="005E5A27" w:rsidRPr="000663FA">
        <w:rPr>
          <w:rFonts w:ascii="Times New Roman" w:hAnsi="Times New Roman"/>
          <w:sz w:val="24"/>
          <w:szCs w:val="24"/>
          <w:lang w:val="en-GB" w:eastAsia="es-ES"/>
        </w:rPr>
        <w:t xml:space="preserve">accent bias has also been attributed to linguistic fluency, the fact that accented speakers are harder to understand </w:t>
      </w:r>
      <w:r w:rsidR="00FC2752" w:rsidRPr="000663FA">
        <w:rPr>
          <w:rFonts w:ascii="Times New Roman" w:hAnsi="Times New Roman"/>
          <w:sz w:val="24"/>
          <w:szCs w:val="24"/>
          <w:lang w:val="en-GB" w:eastAsia="es-ES"/>
        </w:rPr>
        <w:fldChar w:fldCharType="begin" w:fldLock="1"/>
      </w:r>
      <w:r w:rsidR="00992455" w:rsidRPr="000663FA">
        <w:rPr>
          <w:rFonts w:ascii="Times New Roman" w:hAnsi="Times New Roman"/>
          <w:sz w:val="24"/>
          <w:szCs w:val="24"/>
          <w:lang w:val="en-GB" w:eastAsia="es-ES"/>
        </w:rPr>
        <w:instrText>ADDIN CSL_CITATION {"citationItems":[{"id":"ITEM-1","itemData":{"DOI":"10.1016/j.jesp.2010.05.025","ISSN":"00221031","author":[{"dropping-particle":"","family":"Lev-Ari","given":"Shiri","non-dropping-particle":"","parse-names":false,"suffix":""},{"dropping-particle":"","family":"Keysar","given":"Boaz","non-dropping-particle":"","parse-names":false,"suffix":""}],"container-title":"Journal of Experimental Social Psychology","id":"ITEM-1","issue":"6","issued":{"date-parts":[["2010","11"]]},"page":"1093-1096","publisher":"Elsevier Inc.","title":"Why don't we believe non-native speakers? The influence of accent on credibility","type":"article-journal","volume":"46"},"uris":["http://www.mendeley.com/documents/?uuid=9d1b0378-1533-45e9-91b5-468b9d6317d7"]},{"id":"ITEM-2","itemData":{"DOI":"10.1111/hcre.12079","ISSN":"03603989","author":[{"dropping-particle":"","family":"Dragojevic","given":"Marko","non-dropping-particle":"","parse-names":false,"suffix":""},{"dropping-particle":"","family":"Giles","given":"Howard","non-dropping-particle":"","parse-names":false,"suffix":""}],"container-title":"Human Communication Research","id":"ITEM-2","issue":"3","issued":{"date-parts":[["2016","7","1"]]},"page":"396-420","publisher":"Wiley Subscription Services, Inc.","title":"I Don't Like You Because You're Hard to Understand: The Role of Processing Fluency in the Language Attitudes Process","type":"article-journal","volume":"42"},"uris":["http://www.mendeley.com/documents/?uuid=e8d91260-b3e6-3c63-9bd3-b7c37699f2be"]}],"mendeley":{"formattedCitation":"(Dragojevic &amp; Giles, 2016; Lev-Ari &amp; Keysar, 2010)","plainTextFormattedCitation":"(Dragojevic &amp; Giles, 2016; Lev-Ari &amp; Keysar, 2010)","previouslyFormattedCitation":"(Dragojevic &amp; Giles, 2016; Lev-Ari &amp; Keysar, 2010)"},"properties":{"noteIndex":0},"schema":"https://github.com/citation-style-language/schema/raw/master/csl-citation.json"}</w:instrText>
      </w:r>
      <w:r w:rsidR="00FC2752" w:rsidRPr="000663FA">
        <w:rPr>
          <w:rFonts w:ascii="Times New Roman" w:hAnsi="Times New Roman"/>
          <w:sz w:val="24"/>
          <w:szCs w:val="24"/>
          <w:lang w:val="en-GB" w:eastAsia="es-ES"/>
        </w:rPr>
        <w:fldChar w:fldCharType="separate"/>
      </w:r>
      <w:r w:rsidR="005E5A27" w:rsidRPr="000663FA">
        <w:rPr>
          <w:rFonts w:ascii="Times New Roman" w:hAnsi="Times New Roman"/>
          <w:noProof/>
          <w:sz w:val="24"/>
          <w:szCs w:val="24"/>
          <w:lang w:val="en-GB" w:eastAsia="es-ES"/>
        </w:rPr>
        <w:t>(Dragojevic &amp; Giles, 2016; Lev-Ari &amp; Keysar, 2010)</w:t>
      </w:r>
      <w:r w:rsidR="00FC2752" w:rsidRPr="000663FA">
        <w:rPr>
          <w:rFonts w:ascii="Times New Roman" w:hAnsi="Times New Roman"/>
          <w:sz w:val="24"/>
          <w:szCs w:val="24"/>
          <w:lang w:val="en-GB" w:eastAsia="es-ES"/>
        </w:rPr>
        <w:fldChar w:fldCharType="end"/>
      </w:r>
      <w:r w:rsidR="005E5A27" w:rsidRPr="000663FA">
        <w:rPr>
          <w:rFonts w:ascii="Times New Roman" w:hAnsi="Times New Roman"/>
          <w:sz w:val="24"/>
          <w:szCs w:val="24"/>
          <w:lang w:val="en-GB" w:eastAsia="es-ES"/>
        </w:rPr>
        <w:t xml:space="preserve">. </w:t>
      </w:r>
      <w:r w:rsidR="00666BC6" w:rsidRPr="000663FA">
        <w:rPr>
          <w:rFonts w:ascii="Times New Roman" w:hAnsi="Times New Roman"/>
          <w:sz w:val="24"/>
          <w:szCs w:val="24"/>
          <w:lang w:val="en-GB" w:eastAsia="es-ES"/>
        </w:rPr>
        <w:t xml:space="preserve">Thus, accent conveys information about both the speaker’s indexical properties and about the linguistic properties of speech </w:t>
      </w:r>
      <w:r w:rsidR="00FC2752" w:rsidRPr="000663FA">
        <w:rPr>
          <w:rFonts w:ascii="Times New Roman" w:hAnsi="Times New Roman"/>
          <w:sz w:val="24"/>
          <w:szCs w:val="24"/>
          <w:lang w:val="en-GB" w:eastAsia="es-ES"/>
        </w:rPr>
        <w:fldChar w:fldCharType="begin" w:fldLock="1"/>
      </w:r>
      <w:r w:rsidR="00992455" w:rsidRPr="000663FA">
        <w:rPr>
          <w:rFonts w:ascii="Times New Roman" w:hAnsi="Times New Roman"/>
          <w:sz w:val="24"/>
          <w:szCs w:val="24"/>
          <w:lang w:val="en-GB" w:eastAsia="es-ES"/>
        </w:rPr>
        <w:instrText>ADDIN CSL_CITATION {"citationItems":[{"id":"ITEM-1","itemData":{"author":[{"dropping-particle":"V","family":"Levi","given":"S","non-dropping-particle":"","parse-names":false,"suffix":""},{"dropping-particle":"","family":"Pisoni","given":"D B","non-dropping-particle":"","parse-names":false,"suffix":""}],"container-title":"Psycholinguistic phenomena in marketing communications","edition":"Lawrence E","editor":[{"dropping-particle":"","family":"Lowrey Tina","given":"M","non-dropping-particle":"","parse-names":false,"suffix":""}],"id":"ITEM-1","issued":{"date-parts":[["2007"]]},"page":"203-219","publisher-place":"Mahwah","title":"Indexical and linguistic channels in speech perception: Some effects of voiceovers on advertising outcomes.","type":"chapter"},"uris":["http://www.mendeley.com/documents/?uuid=ff57aed0-f32b-413b-89f6-842225fcef62"]},{"id":"ITEM-2","itemData":{"DOI":"10.1016/j.jcps.2013.09.004","ISSN":"10577408","author":[{"dropping-particle":"","family":"Mai","given":"Robert","non-dropping-particle":"","parse-names":false,"suffix":""},{"dropping-particle":"","family":"Hoffmann","given":"Stefan","non-dropping-particle":"","parse-names":false,"suffix":""}],"container-title":"Journal of Consumer Psychology","id":"ITEM-2","issue":"1","issued":{"date-parts":[["2014","1"]]},"page":"137-158","title":"Accents in Business Communication: An integrative model and propositions for future research","type":"article-journal","volume":"24"},"uris":["http://www.mendeley.com/documents/?uuid=ddabb819-158c-3d6d-a029-f7dc23a32d23"]}],"mendeley":{"formattedCitation":"(Levi &amp; Pisoni, 2007; Mai &amp; Hoffmann, 2014)","plainTextFormattedCitation":"(Levi &amp; Pisoni, 2007; Mai &amp; Hoffmann, 2014)","previouslyFormattedCitation":"(Levi &amp; Pisoni, 2007; Mai &amp; Hoffmann, 2014)"},"properties":{"noteIndex":0},"schema":"https://github.com/citation-style-language/schema/raw/master/csl-citation.json"}</w:instrText>
      </w:r>
      <w:r w:rsidR="00FC2752" w:rsidRPr="000663FA">
        <w:rPr>
          <w:rFonts w:ascii="Times New Roman" w:hAnsi="Times New Roman"/>
          <w:sz w:val="24"/>
          <w:szCs w:val="24"/>
          <w:lang w:val="en-GB" w:eastAsia="es-ES"/>
        </w:rPr>
        <w:fldChar w:fldCharType="separate"/>
      </w:r>
      <w:r w:rsidR="00666BC6" w:rsidRPr="000663FA">
        <w:rPr>
          <w:rFonts w:ascii="Times New Roman" w:hAnsi="Times New Roman"/>
          <w:noProof/>
          <w:sz w:val="24"/>
          <w:szCs w:val="24"/>
          <w:lang w:val="en-GB" w:eastAsia="es-ES"/>
        </w:rPr>
        <w:t>(Levi &amp; Pisoni, 2007; Mai &amp; Hoffmann, 2014)</w:t>
      </w:r>
      <w:r w:rsidR="00FC2752" w:rsidRPr="000663FA">
        <w:rPr>
          <w:rFonts w:ascii="Times New Roman" w:hAnsi="Times New Roman"/>
          <w:sz w:val="24"/>
          <w:szCs w:val="24"/>
          <w:lang w:val="en-GB" w:eastAsia="es-ES"/>
        </w:rPr>
        <w:fldChar w:fldCharType="end"/>
      </w:r>
      <w:r w:rsidR="00666BC6" w:rsidRPr="000663FA">
        <w:rPr>
          <w:rFonts w:ascii="Times New Roman" w:hAnsi="Times New Roman"/>
          <w:sz w:val="24"/>
          <w:szCs w:val="24"/>
          <w:lang w:val="en-GB" w:eastAsia="es-ES"/>
        </w:rPr>
        <w:t xml:space="preserve">. </w:t>
      </w:r>
      <w:r w:rsidR="00D65D51" w:rsidRPr="000663FA">
        <w:rPr>
          <w:rFonts w:ascii="Times New Roman" w:hAnsi="Times New Roman"/>
          <w:sz w:val="24"/>
          <w:szCs w:val="24"/>
          <w:lang w:val="en-GB" w:eastAsia="es-ES"/>
        </w:rPr>
        <w:t>T</w:t>
      </w:r>
      <w:r w:rsidR="00D65D51" w:rsidRPr="000663FA">
        <w:rPr>
          <w:rFonts w:ascii="Times New Roman" w:hAnsi="Times New Roman"/>
          <w:sz w:val="24"/>
          <w:szCs w:val="24"/>
          <w:lang w:val="en-GB"/>
        </w:rPr>
        <w:t>he current study</w:t>
      </w:r>
      <w:r w:rsidR="005572DE" w:rsidRPr="000663FA">
        <w:rPr>
          <w:rFonts w:ascii="Times New Roman" w:hAnsi="Times New Roman"/>
          <w:sz w:val="24"/>
          <w:szCs w:val="24"/>
          <w:lang w:val="en-GB" w:eastAsia="es-ES"/>
        </w:rPr>
        <w:t xml:space="preserve"> </w:t>
      </w:r>
      <w:r w:rsidR="005E5A27" w:rsidRPr="000663FA">
        <w:rPr>
          <w:rFonts w:ascii="Times New Roman" w:hAnsi="Times New Roman"/>
          <w:sz w:val="24"/>
          <w:szCs w:val="24"/>
          <w:lang w:val="en-GB" w:eastAsia="es-ES"/>
        </w:rPr>
        <w:t xml:space="preserve">investigates </w:t>
      </w:r>
      <w:r w:rsidR="00264891" w:rsidRPr="000663FA">
        <w:rPr>
          <w:rFonts w:ascii="Times New Roman" w:hAnsi="Times New Roman"/>
          <w:sz w:val="24"/>
          <w:szCs w:val="24"/>
          <w:lang w:val="en-GB" w:eastAsia="es-ES"/>
        </w:rPr>
        <w:t>to what extent</w:t>
      </w:r>
      <w:r w:rsidR="005E5A27" w:rsidRPr="000663FA">
        <w:rPr>
          <w:rFonts w:ascii="Times New Roman" w:hAnsi="Times New Roman"/>
          <w:sz w:val="24"/>
          <w:szCs w:val="24"/>
          <w:lang w:val="en-GB" w:eastAsia="es-ES"/>
        </w:rPr>
        <w:t xml:space="preserve"> the negative bias towards accented speakers originates from the speaker’s identity (</w:t>
      </w:r>
      <w:r w:rsidR="005E5A27" w:rsidRPr="000663FA">
        <w:rPr>
          <w:rFonts w:ascii="Times New Roman" w:hAnsi="Times New Roman"/>
          <w:i/>
          <w:sz w:val="24"/>
          <w:szCs w:val="24"/>
          <w:lang w:val="en-GB" w:eastAsia="es-ES"/>
        </w:rPr>
        <w:t>foreignness</w:t>
      </w:r>
      <w:r w:rsidR="005E5A27" w:rsidRPr="000663FA">
        <w:rPr>
          <w:rFonts w:ascii="Times New Roman" w:hAnsi="Times New Roman"/>
          <w:sz w:val="24"/>
          <w:szCs w:val="24"/>
          <w:lang w:val="en-GB" w:eastAsia="es-ES"/>
        </w:rPr>
        <w:t>)</w:t>
      </w:r>
      <w:r w:rsidR="00936130" w:rsidRPr="000663FA">
        <w:rPr>
          <w:rFonts w:ascii="Times New Roman" w:hAnsi="Times New Roman"/>
          <w:sz w:val="24"/>
          <w:szCs w:val="24"/>
          <w:lang w:val="en-GB" w:eastAsia="es-ES"/>
        </w:rPr>
        <w:t xml:space="preserve"> and</w:t>
      </w:r>
      <w:r w:rsidR="005B148A" w:rsidRPr="000663FA">
        <w:rPr>
          <w:rFonts w:ascii="Times New Roman" w:hAnsi="Times New Roman"/>
          <w:sz w:val="24"/>
          <w:szCs w:val="24"/>
          <w:lang w:val="en-GB" w:eastAsia="es-ES"/>
        </w:rPr>
        <w:t xml:space="preserve"> </w:t>
      </w:r>
      <w:r w:rsidR="005E5A27" w:rsidRPr="000663FA">
        <w:rPr>
          <w:rFonts w:ascii="Times New Roman" w:hAnsi="Times New Roman"/>
          <w:sz w:val="24"/>
          <w:szCs w:val="24"/>
          <w:lang w:val="en-GB" w:eastAsia="es-ES"/>
        </w:rPr>
        <w:t xml:space="preserve">from </w:t>
      </w:r>
      <w:r w:rsidR="002B76B0" w:rsidRPr="000663FA">
        <w:rPr>
          <w:rFonts w:ascii="Times New Roman" w:hAnsi="Times New Roman"/>
          <w:sz w:val="24"/>
          <w:szCs w:val="24"/>
          <w:lang w:val="en-GB" w:eastAsia="es-ES"/>
        </w:rPr>
        <w:t xml:space="preserve">the </w:t>
      </w:r>
      <w:r w:rsidR="00E808F5" w:rsidRPr="000663FA">
        <w:rPr>
          <w:rFonts w:ascii="Times New Roman" w:hAnsi="Times New Roman"/>
          <w:sz w:val="24"/>
          <w:szCs w:val="24"/>
          <w:lang w:val="en-GB" w:eastAsia="es-ES"/>
        </w:rPr>
        <w:t xml:space="preserve">difficulty to process </w:t>
      </w:r>
      <w:r w:rsidR="005E5A27" w:rsidRPr="000663FA">
        <w:rPr>
          <w:rFonts w:ascii="Times New Roman" w:hAnsi="Times New Roman"/>
          <w:sz w:val="24"/>
          <w:szCs w:val="24"/>
          <w:lang w:val="en-GB" w:eastAsia="es-ES"/>
        </w:rPr>
        <w:t>the wa</w:t>
      </w:r>
      <w:r w:rsidR="00E80F0E" w:rsidRPr="000663FA">
        <w:rPr>
          <w:rFonts w:ascii="Times New Roman" w:hAnsi="Times New Roman"/>
          <w:sz w:val="24"/>
          <w:szCs w:val="24"/>
          <w:lang w:val="en-GB" w:eastAsia="es-ES"/>
        </w:rPr>
        <w:t>y they speak (</w:t>
      </w:r>
      <w:r w:rsidR="00E808F5" w:rsidRPr="000663FA">
        <w:rPr>
          <w:rFonts w:ascii="Times New Roman" w:hAnsi="Times New Roman"/>
          <w:i/>
          <w:sz w:val="24"/>
          <w:szCs w:val="24"/>
          <w:lang w:val="en-GB" w:eastAsia="es-ES"/>
        </w:rPr>
        <w:t xml:space="preserve">processing </w:t>
      </w:r>
      <w:r w:rsidR="00E80F0E" w:rsidRPr="000663FA">
        <w:rPr>
          <w:rFonts w:ascii="Times New Roman" w:hAnsi="Times New Roman"/>
          <w:i/>
          <w:sz w:val="24"/>
          <w:szCs w:val="24"/>
          <w:lang w:val="en-GB" w:eastAsia="es-ES"/>
        </w:rPr>
        <w:t>fluency</w:t>
      </w:r>
      <w:r w:rsidR="009E6FFA" w:rsidRPr="009E6FFA">
        <w:rPr>
          <w:rFonts w:ascii="Times New Roman" w:hAnsi="Times New Roman"/>
          <w:i/>
          <w:sz w:val="24"/>
          <w:szCs w:val="24"/>
          <w:vertAlign w:val="superscript"/>
          <w:lang w:val="en-GB" w:eastAsia="es-ES"/>
        </w:rPr>
        <w:t>1</w:t>
      </w:r>
      <w:r w:rsidR="00E80F0E" w:rsidRPr="000663FA">
        <w:rPr>
          <w:rFonts w:ascii="Times New Roman" w:hAnsi="Times New Roman"/>
          <w:sz w:val="24"/>
          <w:szCs w:val="24"/>
          <w:lang w:val="en-GB" w:eastAsia="es-ES"/>
        </w:rPr>
        <w:t>).</w:t>
      </w:r>
      <w:r w:rsidR="005E5A27" w:rsidRPr="000663FA">
        <w:rPr>
          <w:rFonts w:ascii="Times New Roman" w:hAnsi="Times New Roman"/>
          <w:sz w:val="24"/>
          <w:szCs w:val="24"/>
          <w:lang w:val="en-GB" w:eastAsia="es-ES"/>
        </w:rPr>
        <w:t xml:space="preserve"> </w:t>
      </w:r>
    </w:p>
    <w:p w14:paraId="1556C32E" w14:textId="77777777" w:rsidR="005E5A27" w:rsidRPr="000663FA" w:rsidRDefault="005E5A27" w:rsidP="007A2AC5">
      <w:pPr>
        <w:spacing w:after="0" w:line="480" w:lineRule="auto"/>
        <w:rPr>
          <w:rFonts w:ascii="Times New Roman" w:hAnsi="Times New Roman"/>
          <w:sz w:val="24"/>
          <w:szCs w:val="24"/>
          <w:lang w:val="en-GB" w:eastAsia="es-ES"/>
        </w:rPr>
      </w:pPr>
    </w:p>
    <w:p w14:paraId="3C8A8A76" w14:textId="77777777" w:rsidR="00291B06" w:rsidRPr="000663FA" w:rsidRDefault="00D24E0D" w:rsidP="00EE4D65">
      <w:pPr>
        <w:spacing w:after="0" w:line="480" w:lineRule="auto"/>
        <w:rPr>
          <w:rFonts w:ascii="Times New Roman" w:hAnsi="Times New Roman"/>
          <w:sz w:val="24"/>
          <w:szCs w:val="24"/>
          <w:lang w:val="en-GB"/>
        </w:rPr>
      </w:pPr>
      <w:r w:rsidRPr="000663FA">
        <w:rPr>
          <w:rFonts w:ascii="Times New Roman" w:hAnsi="Times New Roman"/>
          <w:b/>
          <w:sz w:val="24"/>
          <w:szCs w:val="24"/>
          <w:lang w:val="en-GB" w:eastAsia="es-ES"/>
        </w:rPr>
        <w:lastRenderedPageBreak/>
        <w:t xml:space="preserve">Does </w:t>
      </w:r>
      <w:r w:rsidRPr="000663FA">
        <w:rPr>
          <w:rFonts w:ascii="Times New Roman" w:hAnsi="Times New Roman"/>
          <w:b/>
          <w:i/>
          <w:sz w:val="24"/>
          <w:szCs w:val="24"/>
          <w:lang w:val="en-GB" w:eastAsia="es-ES"/>
        </w:rPr>
        <w:t>foreignness</w:t>
      </w:r>
      <w:r w:rsidRPr="000663FA">
        <w:rPr>
          <w:rFonts w:ascii="Times New Roman" w:hAnsi="Times New Roman"/>
          <w:b/>
          <w:sz w:val="24"/>
          <w:szCs w:val="24"/>
          <w:lang w:val="en-GB" w:eastAsia="es-ES"/>
        </w:rPr>
        <w:t xml:space="preserve"> lead to negative bias?</w:t>
      </w:r>
      <w:r w:rsidRPr="000663FA">
        <w:rPr>
          <w:rFonts w:ascii="Times New Roman" w:hAnsi="Times New Roman"/>
          <w:sz w:val="24"/>
          <w:szCs w:val="24"/>
          <w:lang w:val="en-GB" w:eastAsia="es-ES"/>
        </w:rPr>
        <w:br/>
      </w:r>
      <w:r w:rsidR="00666BC6" w:rsidRPr="000663FA">
        <w:rPr>
          <w:rFonts w:ascii="Times New Roman" w:hAnsi="Times New Roman"/>
          <w:sz w:val="24"/>
          <w:szCs w:val="24"/>
          <w:lang w:val="en-GB" w:eastAsia="es-ES"/>
        </w:rPr>
        <w:t xml:space="preserve">Studies </w:t>
      </w:r>
      <w:r w:rsidR="00177D8C" w:rsidRPr="000663FA">
        <w:rPr>
          <w:rFonts w:ascii="Times New Roman" w:hAnsi="Times New Roman"/>
          <w:sz w:val="24"/>
          <w:szCs w:val="24"/>
          <w:lang w:val="en-GB" w:eastAsia="es-ES"/>
        </w:rPr>
        <w:t xml:space="preserve">that </w:t>
      </w:r>
      <w:r w:rsidR="00666BC6" w:rsidRPr="000663FA">
        <w:rPr>
          <w:rFonts w:ascii="Times New Roman" w:hAnsi="Times New Roman"/>
          <w:sz w:val="24"/>
          <w:szCs w:val="24"/>
          <w:lang w:val="en-GB" w:eastAsia="es-ES"/>
        </w:rPr>
        <w:t xml:space="preserve">have </w:t>
      </w:r>
      <w:r w:rsidR="00E27597" w:rsidRPr="000663FA">
        <w:rPr>
          <w:rFonts w:ascii="Times New Roman" w:hAnsi="Times New Roman"/>
          <w:sz w:val="24"/>
          <w:szCs w:val="24"/>
          <w:lang w:val="en-GB" w:eastAsia="es-ES"/>
        </w:rPr>
        <w:t>investigated the impact of accent</w:t>
      </w:r>
      <w:r w:rsidR="009F40FA" w:rsidRPr="000663FA">
        <w:rPr>
          <w:rFonts w:ascii="Times New Roman" w:hAnsi="Times New Roman"/>
          <w:sz w:val="24"/>
          <w:szCs w:val="24"/>
          <w:lang w:val="en-GB" w:eastAsia="es-ES"/>
        </w:rPr>
        <w:t xml:space="preserve"> on people’s behaviour</w:t>
      </w:r>
      <w:r w:rsidR="002F5997" w:rsidRPr="000663FA">
        <w:rPr>
          <w:rFonts w:ascii="Times New Roman" w:hAnsi="Times New Roman"/>
          <w:sz w:val="24"/>
          <w:szCs w:val="24"/>
          <w:lang w:val="en-GB" w:eastAsia="es-ES"/>
        </w:rPr>
        <w:t xml:space="preserve"> </w:t>
      </w:r>
      <w:r w:rsidR="00D65D51" w:rsidRPr="000663FA">
        <w:rPr>
          <w:rFonts w:ascii="Times New Roman" w:hAnsi="Times New Roman"/>
          <w:sz w:val="24"/>
          <w:szCs w:val="24"/>
          <w:lang w:val="en-GB" w:eastAsia="es-ES"/>
        </w:rPr>
        <w:t xml:space="preserve">have </w:t>
      </w:r>
      <w:r w:rsidR="00177D8C" w:rsidRPr="000663FA">
        <w:rPr>
          <w:rFonts w:ascii="Times New Roman" w:hAnsi="Times New Roman"/>
          <w:sz w:val="24"/>
          <w:szCs w:val="24"/>
          <w:lang w:val="en-GB" w:eastAsia="es-ES"/>
        </w:rPr>
        <w:t>reached varied</w:t>
      </w:r>
      <w:r w:rsidR="002F5997" w:rsidRPr="000663FA">
        <w:rPr>
          <w:rFonts w:ascii="Times New Roman" w:hAnsi="Times New Roman"/>
          <w:sz w:val="24"/>
          <w:szCs w:val="24"/>
          <w:lang w:val="en-GB" w:eastAsia="es-ES"/>
        </w:rPr>
        <w:t xml:space="preserve"> conclusions</w:t>
      </w:r>
      <w:r w:rsidR="00666BC6" w:rsidRPr="000663FA">
        <w:rPr>
          <w:rFonts w:ascii="Times New Roman" w:hAnsi="Times New Roman"/>
          <w:sz w:val="24"/>
          <w:szCs w:val="24"/>
          <w:lang w:val="en-GB" w:eastAsia="es-ES"/>
        </w:rPr>
        <w:t xml:space="preserve">. </w:t>
      </w:r>
      <w:r w:rsidR="00697C7D" w:rsidRPr="000663FA">
        <w:rPr>
          <w:rFonts w:ascii="Times New Roman" w:hAnsi="Times New Roman"/>
          <w:sz w:val="24"/>
          <w:szCs w:val="24"/>
          <w:lang w:val="en-GB" w:eastAsia="es-ES"/>
        </w:rPr>
        <w:t xml:space="preserve">Pietraszewski and Schwartz </w:t>
      </w:r>
      <w:r w:rsidR="00FC2752" w:rsidRPr="000663FA">
        <w:rPr>
          <w:rFonts w:ascii="Times New Roman" w:hAnsi="Times New Roman"/>
          <w:sz w:val="24"/>
          <w:szCs w:val="24"/>
          <w:lang w:val="en-GB" w:eastAsia="es-ES"/>
        </w:rPr>
        <w:fldChar w:fldCharType="begin" w:fldLock="1"/>
      </w:r>
      <w:r w:rsidR="00992455" w:rsidRPr="000663FA">
        <w:rPr>
          <w:rFonts w:ascii="Times New Roman" w:hAnsi="Times New Roman"/>
          <w:sz w:val="24"/>
          <w:szCs w:val="24"/>
          <w:lang w:val="en-GB" w:eastAsia="es-ES"/>
        </w:rPr>
        <w:instrText xml:space="preserve">ADDIN CSL_CITATION {"citationItems":[{"id":"ITEM-1","itemData":{"DOI":"10.1016/j.evolhumbehav.2013.09.006","abstract":"a b s t r a c t Certain features of language, such as accent, are acquired from the local social environment during an acquisition period starting at infancy and ending roughly at puberty. If the scale of social interaction expands after puberty, humans will encounter variance in these linguistic features, and the linguistic similarity between people will indicate the degree to which they share a common early social history. There is reason to believe that such a dynamic is not a modern phenomenon, but has likely occurred throughout our species' evolutionary history since the advent of language. Consequently, the human mind may contain systems for categorizing others according to their linguistic repertoires, including their accents. Four studies dem-onstrate that (i) accent differences—both native versus non-native accents and also two different non-native accents‚ are the basis of spontaneous and implicit social categorization, and (ii) this is not driven by general acoustic-differences, low level sound differences, or differences in familiarity or ease-of-processing. Results are consistent with the hypothesis that human mind contains systems for categorizing others according to their accents.","author":[{"dropping-particle":"","family":"Pietraszewski","given":"David","non-dropping-particle":"","parse-names":false,"suffix":""},{"dropping-particle":"","family":"Schwartz","given":"Alex","non-dropping-particle":"","parse-names":false,"suffix":""}],"container-title":"Evolution and Human Behavior","id":"ITEM-1","issued":{"date-parts":[["2014"]]},"page":"43-50","title":"Evidence that accent is a dimension of social categorization, not a byproduct of perceptual salience, familiarity, or ease-of-processing </w:instrText>
      </w:r>
      <w:r w:rsidR="00992455" w:rsidRPr="000663FA">
        <w:rPr>
          <w:rFonts w:ascii="MS Mincho" w:eastAsia="MS Mincho" w:hAnsi="MS Mincho" w:cs="MS Mincho" w:hint="eastAsia"/>
          <w:sz w:val="24"/>
          <w:szCs w:val="24"/>
          <w:lang w:val="en-GB" w:eastAsia="es-ES"/>
        </w:rPr>
        <w:instrText>☆</w:instrText>
      </w:r>
      <w:r w:rsidR="00992455" w:rsidRPr="000663FA">
        <w:rPr>
          <w:rFonts w:ascii="Times New Roman" w:hAnsi="Times New Roman" w:cs="Times New Roman"/>
          <w:sz w:val="24"/>
          <w:szCs w:val="24"/>
          <w:lang w:val="en-GB" w:eastAsia="es-ES"/>
        </w:rPr>
        <w:instrText>","type":"article-journal","volume":"35"},"uris":["http://www.mendeley.com/documents/?uuid=6bb58219-aee6-3817-a968-ca3ee12c40b3"]}],"mendeley":{"formattedCi</w:instrText>
      </w:r>
      <w:r w:rsidR="00992455" w:rsidRPr="000663FA">
        <w:rPr>
          <w:rFonts w:ascii="Times New Roman" w:hAnsi="Times New Roman"/>
          <w:sz w:val="24"/>
          <w:szCs w:val="24"/>
          <w:lang w:val="en-GB" w:eastAsia="es-ES"/>
        </w:rPr>
        <w:instrText>tation":"(Pietraszewski &amp; Schwartz, 2014)","manualFormatting":"(2014)","plainTextFormattedCitation":"(Pietraszewski &amp; Schwartz, 2014)","previouslyFormattedCitation":"(Pietraszewski &amp; Schwartz, 2014)"},"properties":{"noteIndex":0},"schema":"https://github.com/citation-style-language/schema/raw/master/csl-citation.json"}</w:instrText>
      </w:r>
      <w:r w:rsidR="00FC2752" w:rsidRPr="000663FA">
        <w:rPr>
          <w:rFonts w:ascii="Times New Roman" w:hAnsi="Times New Roman"/>
          <w:sz w:val="24"/>
          <w:szCs w:val="24"/>
          <w:lang w:val="en-GB" w:eastAsia="es-ES"/>
        </w:rPr>
        <w:fldChar w:fldCharType="separate"/>
      </w:r>
      <w:r w:rsidR="00697C7D" w:rsidRPr="000663FA">
        <w:rPr>
          <w:rFonts w:ascii="Times New Roman" w:hAnsi="Times New Roman"/>
          <w:noProof/>
          <w:sz w:val="24"/>
          <w:szCs w:val="24"/>
          <w:lang w:val="en-GB" w:eastAsia="es-ES"/>
        </w:rPr>
        <w:t>(2014)</w:t>
      </w:r>
      <w:r w:rsidR="00FC2752" w:rsidRPr="000663FA">
        <w:rPr>
          <w:rFonts w:ascii="Times New Roman" w:hAnsi="Times New Roman"/>
          <w:sz w:val="24"/>
          <w:szCs w:val="24"/>
          <w:lang w:val="en-GB" w:eastAsia="es-ES"/>
        </w:rPr>
        <w:fldChar w:fldCharType="end"/>
      </w:r>
      <w:r w:rsidR="00697C7D" w:rsidRPr="000663FA">
        <w:rPr>
          <w:rFonts w:ascii="Times New Roman" w:hAnsi="Times New Roman"/>
          <w:sz w:val="24"/>
          <w:szCs w:val="24"/>
          <w:lang w:val="en-GB" w:eastAsia="es-ES"/>
        </w:rPr>
        <w:t xml:space="preserve"> demonstrated that people categorise </w:t>
      </w:r>
      <w:r w:rsidR="000805B7" w:rsidRPr="000663FA">
        <w:rPr>
          <w:rFonts w:ascii="Times New Roman" w:hAnsi="Times New Roman"/>
          <w:sz w:val="24"/>
          <w:szCs w:val="24"/>
          <w:lang w:val="en-GB" w:eastAsia="es-ES"/>
        </w:rPr>
        <w:t>others</w:t>
      </w:r>
      <w:r w:rsidR="00697C7D" w:rsidRPr="000663FA">
        <w:rPr>
          <w:rFonts w:ascii="Times New Roman" w:hAnsi="Times New Roman"/>
          <w:sz w:val="24"/>
          <w:szCs w:val="24"/>
          <w:lang w:val="en-GB" w:eastAsia="es-ES"/>
        </w:rPr>
        <w:t xml:space="preserve"> according to their accent, but that this categorisation is not based </w:t>
      </w:r>
      <w:r w:rsidR="009F68AD" w:rsidRPr="000663FA">
        <w:rPr>
          <w:rFonts w:ascii="Times New Roman" w:hAnsi="Times New Roman"/>
          <w:sz w:val="24"/>
          <w:szCs w:val="24"/>
          <w:lang w:val="en-GB" w:eastAsia="es-ES"/>
        </w:rPr>
        <w:t xml:space="preserve">on </w:t>
      </w:r>
      <w:r w:rsidR="00697C7D" w:rsidRPr="000663FA">
        <w:rPr>
          <w:rFonts w:ascii="Times New Roman" w:hAnsi="Times New Roman"/>
          <w:sz w:val="24"/>
          <w:szCs w:val="24"/>
          <w:lang w:val="en-GB" w:eastAsia="es-ES"/>
        </w:rPr>
        <w:t>general acoustic-differences, low</w:t>
      </w:r>
      <w:r w:rsidR="005B148A" w:rsidRPr="000663FA">
        <w:rPr>
          <w:rFonts w:ascii="Times New Roman" w:hAnsi="Times New Roman"/>
          <w:sz w:val="24"/>
          <w:szCs w:val="24"/>
          <w:lang w:val="en-GB" w:eastAsia="es-ES"/>
        </w:rPr>
        <w:t>-</w:t>
      </w:r>
      <w:r w:rsidR="00697C7D" w:rsidRPr="000663FA">
        <w:rPr>
          <w:rFonts w:ascii="Times New Roman" w:hAnsi="Times New Roman"/>
          <w:sz w:val="24"/>
          <w:szCs w:val="24"/>
          <w:lang w:val="en-GB" w:eastAsia="es-ES"/>
        </w:rPr>
        <w:t>level sound differences, differences in familiarity or ease-of-processing. Instead, they claim that accent is the basis of spontaneous and implicit social categorization</w:t>
      </w:r>
      <w:r w:rsidR="00D40285" w:rsidRPr="000663FA">
        <w:rPr>
          <w:rFonts w:ascii="Times New Roman" w:hAnsi="Times New Roman"/>
          <w:sz w:val="24"/>
          <w:szCs w:val="24"/>
          <w:lang w:val="en-GB" w:eastAsia="es-ES"/>
        </w:rPr>
        <w:t>, which leads to a negative bias towards people who are from a different category as one’s own</w:t>
      </w:r>
      <w:r w:rsidR="00697C7D" w:rsidRPr="000663FA">
        <w:rPr>
          <w:rFonts w:ascii="Times New Roman" w:hAnsi="Times New Roman"/>
          <w:sz w:val="24"/>
          <w:szCs w:val="24"/>
          <w:lang w:val="en-GB" w:eastAsia="es-ES"/>
        </w:rPr>
        <w:t xml:space="preserve">. </w:t>
      </w:r>
      <w:r w:rsidR="00D40285" w:rsidRPr="000663FA">
        <w:rPr>
          <w:rFonts w:ascii="Times New Roman" w:hAnsi="Times New Roman"/>
          <w:sz w:val="24"/>
          <w:szCs w:val="24"/>
          <w:lang w:val="en-GB" w:eastAsia="es-ES"/>
        </w:rPr>
        <w:t>They reached these conclusion</w:t>
      </w:r>
      <w:r w:rsidR="00E36B5A" w:rsidRPr="000663FA">
        <w:rPr>
          <w:rFonts w:ascii="Times New Roman" w:hAnsi="Times New Roman"/>
          <w:sz w:val="24"/>
          <w:szCs w:val="24"/>
          <w:lang w:val="en-GB" w:eastAsia="es-ES"/>
        </w:rPr>
        <w:t>s</w:t>
      </w:r>
      <w:r w:rsidR="00D40285" w:rsidRPr="000663FA">
        <w:rPr>
          <w:rFonts w:ascii="Times New Roman" w:hAnsi="Times New Roman"/>
          <w:sz w:val="24"/>
          <w:szCs w:val="24"/>
          <w:lang w:val="en-GB" w:eastAsia="es-ES"/>
        </w:rPr>
        <w:t xml:space="preserve"> by </w:t>
      </w:r>
      <w:r w:rsidR="00E36B5A" w:rsidRPr="000663FA">
        <w:rPr>
          <w:rFonts w:ascii="Times New Roman" w:hAnsi="Times New Roman"/>
          <w:sz w:val="24"/>
          <w:szCs w:val="24"/>
          <w:lang w:val="en-GB" w:eastAsia="es-ES"/>
        </w:rPr>
        <w:t>using the memory confusion paradigm, a well-known paradigm from social psychology that allows measuring implicit and spontaneous social categorization. They did not focus on specific features of accent</w:t>
      </w:r>
      <w:r w:rsidR="009D3C8C" w:rsidRPr="000663FA">
        <w:rPr>
          <w:rFonts w:ascii="Times New Roman" w:hAnsi="Times New Roman"/>
          <w:sz w:val="24"/>
          <w:szCs w:val="24"/>
          <w:lang w:val="en-GB" w:eastAsia="es-ES"/>
        </w:rPr>
        <w:t xml:space="preserve"> (e.g., speech rate, phoneme pronunciation)</w:t>
      </w:r>
      <w:r w:rsidR="00E36B5A" w:rsidRPr="000663FA">
        <w:rPr>
          <w:rFonts w:ascii="Times New Roman" w:hAnsi="Times New Roman"/>
          <w:sz w:val="24"/>
          <w:szCs w:val="24"/>
          <w:lang w:val="en-GB" w:eastAsia="es-ES"/>
        </w:rPr>
        <w:t xml:space="preserve">, but rather on global accent, which comprises prosody along with the repertoire of sound units and their combinations </w:t>
      </w:r>
      <w:r w:rsidR="00FC2752" w:rsidRPr="000663FA">
        <w:rPr>
          <w:rFonts w:ascii="Times New Roman" w:hAnsi="Times New Roman"/>
          <w:sz w:val="24"/>
          <w:szCs w:val="24"/>
          <w:lang w:val="en-GB" w:eastAsia="es-ES"/>
        </w:rPr>
        <w:fldChar w:fldCharType="begin" w:fldLock="1"/>
      </w:r>
      <w:r w:rsidR="00992455" w:rsidRPr="000663FA">
        <w:rPr>
          <w:rFonts w:ascii="Times New Roman" w:hAnsi="Times New Roman"/>
          <w:sz w:val="24"/>
          <w:szCs w:val="24"/>
          <w:lang w:val="en-GB" w:eastAsia="es-ES"/>
        </w:rPr>
        <w:instrText>ADDIN CSL_CITATION {"citationItems":[{"id":"ITEM-1","itemData":{"author":[{"dropping-particle":"","family":"Major","given":"R C","non-dropping-particle":"","parse-names":false,"suffix":""}],"id":"ITEM-1","issued":{"date-parts":[["2001"]]},"publisher":"Lawrence Erlbaum Associates.","publisher-place":"New Jersey","title":"Foreign accent: The ontogeny and phylogeny of second language phonology.","type":"book"},"uris":["http://www.mendeley.com/documents/?uuid=71f1f79e-37dd-4bbf-bc12-2b07f88d36e4","http://www.mendeley.com/documents/?uuid=3e3a678b-358d-4a2d-bd2a-3b94c210b016"]}],"mendeley":{"formattedCitation":"(Major, 2001)","plainTextFormattedCitation":"(Major, 2001)","previouslyFormattedCitation":"(Major, 2001)"},"properties":{"noteIndex":0},"schema":"https://github.com/citation-style-language/schema/raw/master/csl-citation.json"}</w:instrText>
      </w:r>
      <w:r w:rsidR="00FC2752" w:rsidRPr="000663FA">
        <w:rPr>
          <w:rFonts w:ascii="Times New Roman" w:hAnsi="Times New Roman"/>
          <w:sz w:val="24"/>
          <w:szCs w:val="24"/>
          <w:lang w:val="en-GB" w:eastAsia="es-ES"/>
        </w:rPr>
        <w:fldChar w:fldCharType="separate"/>
      </w:r>
      <w:r w:rsidR="00E36B5A" w:rsidRPr="000663FA">
        <w:rPr>
          <w:rFonts w:ascii="Times New Roman" w:hAnsi="Times New Roman"/>
          <w:noProof/>
          <w:sz w:val="24"/>
          <w:szCs w:val="24"/>
          <w:lang w:val="en-GB" w:eastAsia="es-ES"/>
        </w:rPr>
        <w:t>(Major, 2001)</w:t>
      </w:r>
      <w:r w:rsidR="00FC2752" w:rsidRPr="000663FA">
        <w:rPr>
          <w:rFonts w:ascii="Times New Roman" w:hAnsi="Times New Roman"/>
          <w:sz w:val="24"/>
          <w:szCs w:val="24"/>
          <w:lang w:val="en-GB" w:eastAsia="es-ES"/>
        </w:rPr>
        <w:fldChar w:fldCharType="end"/>
      </w:r>
      <w:r w:rsidR="00E36B5A" w:rsidRPr="000663FA">
        <w:rPr>
          <w:rFonts w:ascii="Times New Roman" w:hAnsi="Times New Roman"/>
          <w:sz w:val="24"/>
          <w:szCs w:val="24"/>
          <w:lang w:val="en-GB" w:eastAsia="es-ES"/>
        </w:rPr>
        <w:t xml:space="preserve">. </w:t>
      </w:r>
      <w:r w:rsidR="000805B7" w:rsidRPr="000663FA">
        <w:rPr>
          <w:rFonts w:ascii="Times New Roman" w:hAnsi="Times New Roman"/>
          <w:sz w:val="24"/>
          <w:szCs w:val="24"/>
          <w:lang w:val="en-GB" w:eastAsia="es-ES"/>
        </w:rPr>
        <w:t xml:space="preserve">This study </w:t>
      </w:r>
      <w:r w:rsidR="009746D0" w:rsidRPr="000663FA">
        <w:rPr>
          <w:rFonts w:ascii="Times New Roman" w:hAnsi="Times New Roman"/>
          <w:sz w:val="24"/>
          <w:szCs w:val="24"/>
          <w:lang w:val="en-GB" w:eastAsia="es-ES"/>
        </w:rPr>
        <w:t>i</w:t>
      </w:r>
      <w:r w:rsidR="000805B7" w:rsidRPr="000663FA">
        <w:rPr>
          <w:rFonts w:ascii="Times New Roman" w:hAnsi="Times New Roman"/>
          <w:sz w:val="24"/>
          <w:szCs w:val="24"/>
          <w:lang w:val="en-GB" w:eastAsia="es-ES"/>
        </w:rPr>
        <w:t xml:space="preserve">s in line </w:t>
      </w:r>
      <w:r w:rsidR="00177D8C" w:rsidRPr="000663FA">
        <w:rPr>
          <w:rFonts w:ascii="Times New Roman" w:hAnsi="Times New Roman"/>
          <w:sz w:val="24"/>
          <w:szCs w:val="24"/>
          <w:lang w:val="en-GB" w:eastAsia="es-ES"/>
        </w:rPr>
        <w:t>with</w:t>
      </w:r>
      <w:r w:rsidR="000805B7" w:rsidRPr="000663FA">
        <w:rPr>
          <w:rFonts w:ascii="Times New Roman" w:hAnsi="Times New Roman"/>
          <w:sz w:val="24"/>
          <w:szCs w:val="24"/>
          <w:lang w:val="en-GB" w:eastAsia="es-ES"/>
        </w:rPr>
        <w:t xml:space="preserve"> previous ones </w:t>
      </w:r>
      <w:r w:rsidR="000805B7" w:rsidRPr="000663FA">
        <w:rPr>
          <w:rFonts w:ascii="Times New Roman" w:hAnsi="Times New Roman"/>
          <w:sz w:val="24"/>
          <w:szCs w:val="24"/>
          <w:lang w:val="en-GB"/>
        </w:rPr>
        <w:t xml:space="preserve">showing that accent (foreign or dialectal) generates an immediate classification of the speaker as an in-group or out-group member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10.1146/annurev.so.06.080180.002403","ISSN":"0360-0572","author":[{"dropping-particle":"","family":"Berger","given":"Joseph","non-dropping-particle":"","parse-names":false,"suffix":""},{"dropping-particle":"","family":"Rosenholtz","given":"Susan J.","non-dropping-particle":"","parse-names":false,"suffix":""},{"dropping-particle":"","family":"Zelditch","given":"Morris","non-dropping-particle":"","parse-names":false,"suffix":""}],"container-title":"Annual Review of Sociology","id":"ITEM-1","issue":"1","issued":{"date-parts":[["1980","8","28"]]},"page":"479-508","publisher":" Annual Reviews  4139 El Camino Way, P.O. Box 10139, Palo Alto, CA 94303-0139, USA  ","title":"Status Organizing Processes","type":"article-journal","volume":"6"},"uris":["http://www.mendeley.com/documents/?uuid=412ed136-a7b6-3bab-a5b0-d58ae14747ed"]},{"id":"ITEM-2","itemData":{"DOI":"10.1017/S0272263100004824","ISSN":"0272-2631","author":[{"dropping-particle":"","family":"Ryan","given":"Ellen Bouchard","non-dropping-particle":"","parse-names":false,"suffix":""}],"container-title":"Studies in Second Language Acquisition","id":"ITEM-2","issue":"02","issued":{"date-parts":[["1983","3","7"]]},"page":"148","publisher":"Cambridge University Press","title":"Social Psychological Mechanisms Underlying Native Speaker Evaluations of Non-Native Speech","type":"article-journal","volume":"5"},"uris":["http://www.mendeley.com/documents/?uuid=d4316a03-341d-3b80-912f-9cb9893557bd"]}],"mendeley":{"formattedCitation":"(Berger, Rosenholtz, &amp; Zelditch, 1980; Ryan, 1983)","plainTextFormattedCitation":"(Berger, Rosenholtz, &amp; Zelditch, 1980; Ryan, 1983)","previouslyFormattedCitation":"(Berger, Rosenholtz, &amp; Zelditch, 1980; Ryan, 1983)"},"properties":{"noteIndex":0},"schema":"https://github.com/citation-style-language/schema/raw/master/csl-citation.json"}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CE3D12" w:rsidRPr="000663FA">
        <w:rPr>
          <w:rFonts w:ascii="Times New Roman" w:hAnsi="Times New Roman"/>
          <w:noProof/>
          <w:sz w:val="24"/>
          <w:szCs w:val="24"/>
          <w:lang w:val="en-GB"/>
        </w:rPr>
        <w:t>(Berger, Rosenholtz, &amp; Zelditch, 1980; Ryan, 1983)</w:t>
      </w:r>
      <w:r w:rsidR="00FC2752" w:rsidRPr="000663FA">
        <w:rPr>
          <w:rFonts w:ascii="Times New Roman" w:hAnsi="Times New Roman"/>
          <w:sz w:val="24"/>
          <w:szCs w:val="24"/>
          <w:lang w:val="en-GB"/>
        </w:rPr>
        <w:fldChar w:fldCharType="end"/>
      </w:r>
      <w:r w:rsidR="00CE3D12" w:rsidRPr="000663FA">
        <w:rPr>
          <w:rFonts w:ascii="Times New Roman" w:hAnsi="Times New Roman"/>
          <w:sz w:val="24"/>
          <w:szCs w:val="24"/>
          <w:lang w:val="en-GB"/>
        </w:rPr>
        <w:t>.</w:t>
      </w:r>
      <w:r w:rsidR="000805B7" w:rsidRPr="000663FA">
        <w:rPr>
          <w:rFonts w:ascii="Times New Roman" w:hAnsi="Times New Roman"/>
          <w:sz w:val="24"/>
          <w:szCs w:val="24"/>
          <w:lang w:val="en-GB"/>
        </w:rPr>
        <w:t xml:space="preserve"> This own-accent bias occurs early in life</w:t>
      </w:r>
      <w:r w:rsidR="00BA2F1A" w:rsidRPr="000663FA">
        <w:rPr>
          <w:rFonts w:ascii="Times New Roman" w:hAnsi="Times New Roman"/>
          <w:sz w:val="24"/>
          <w:szCs w:val="24"/>
          <w:lang w:val="en-GB"/>
        </w:rPr>
        <w:t xml:space="preserve">. For example, Kinzler and colleagues </w:t>
      </w:r>
      <w:r w:rsidR="00EE4D65"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{"citationItems":[{"id":"ITEM-1","itemData":{"DOI":"10.1073/pnas.0705345104","ISSN":"0027-8424","PMID":"17640881","abstract":"What leads humans to divide the social world into groups, preferring their own group and disfavoring others? Experiments with infants and young children suggest these tendencies are based on predispositions that emerge early in life and depend, in part, on natural language. Young infants prefer to look at a person who previously spoke their native language. Older infants preferentially accept toys from native-language speakers, and preschool children preferentially select native-language speakers as friends. Variations in accent are sufficient to evoke these social preferences, which are observed in infants before they produce or comprehend speech and are exhibited by children even when they comprehend the foreign-accented speech. Early-developing preferences for native-language speakers may serve as a foundation for later-developing preferences and conflicts among social groups.","author":[{"dropping-particle":"","family":"Kinzler","given":"Katherine D","non-dropping-particle":"","parse-names":false,"suffix":""},{"dropping-particle":"","family":"Dupoux","given":"Emmanuel","non-dropping-particle":"","parse-names":false,"suffix":""},{"dropping-particle":"","family":"Spelke","given":"Elizabeth S","non-dropping-particle":"","parse-names":false,"suffix":""}],"container-title":"Proceedings of the National Academy of Sciences of the United States of America","id":"ITEM-1","issue":"30","issued":{"date-parts":[["2007","7","24"]]},"page":"12577-80","title":"The native language of social cognition.","type":"article-journal","volume":"104"},"uris":["http://www.mendeley.com/documents/?uuid=a24bd851-5fd4-40bc-ad27-3987eb38867b"]}],"mendeley":{"formattedCitation":"(Kinzler, Dupoux, &amp; Spelke, 2007)","plainTextFormattedCitation":"(Kinzler, Dupoux, &amp; Spelke, 2007)","previouslyFormattedCitation":"(Kinzler, Dupoux, &amp; Spelke, 2007)"},"properties":{"noteIndex":0},"schema":"https://github.com/citation-style-language/schema/raw/master/csl-citation.json"}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EE4D65" w:rsidRPr="000663FA">
        <w:rPr>
          <w:rFonts w:ascii="Times New Roman" w:hAnsi="Times New Roman"/>
          <w:noProof/>
          <w:sz w:val="24"/>
          <w:szCs w:val="24"/>
          <w:lang w:val="en-GB"/>
        </w:rPr>
        <w:t>(Kinzler, Dupoux, &amp; Spelke, 2007)</w:t>
      </w:r>
      <w:r w:rsidR="00FC2752" w:rsidRPr="000663FA">
        <w:rPr>
          <w:rFonts w:ascii="Times New Roman" w:hAnsi="Times New Roman"/>
          <w:sz w:val="24"/>
          <w:szCs w:val="24"/>
          <w:lang w:val="en-GB"/>
        </w:rPr>
        <w:fldChar w:fldCharType="end"/>
      </w:r>
      <w:r w:rsidR="00EE4D65" w:rsidRPr="000663FA">
        <w:rPr>
          <w:rFonts w:ascii="Times New Roman" w:hAnsi="Times New Roman"/>
          <w:sz w:val="24"/>
          <w:szCs w:val="24"/>
          <w:lang w:val="en-GB"/>
        </w:rPr>
        <w:t xml:space="preserve"> </w:t>
      </w:r>
      <w:r w:rsidR="00291B06" w:rsidRPr="000663FA">
        <w:rPr>
          <w:rFonts w:ascii="Times New Roman" w:hAnsi="Times New Roman"/>
          <w:sz w:val="24"/>
          <w:szCs w:val="24"/>
          <w:lang w:val="en-GB"/>
        </w:rPr>
        <w:t>showed that infants and children prefer to look at a person who previously spoke their language with a native accent rather than with a foreign accent. They also showed that</w:t>
      </w:r>
      <w:r w:rsidR="00EE4D65" w:rsidRPr="000663FA">
        <w:rPr>
          <w:rFonts w:ascii="Times New Roman" w:hAnsi="Times New Roman"/>
          <w:sz w:val="24"/>
          <w:szCs w:val="24"/>
          <w:lang w:val="en-GB"/>
        </w:rPr>
        <w:t>, when presented with photographs of children’s faces paired with voices in either American-</w:t>
      </w:r>
      <w:r w:rsidR="00E03D75" w:rsidRPr="000663FA">
        <w:rPr>
          <w:rFonts w:ascii="Times New Roman" w:hAnsi="Times New Roman"/>
          <w:sz w:val="24"/>
          <w:szCs w:val="24"/>
          <w:lang w:val="en-GB"/>
        </w:rPr>
        <w:t xml:space="preserve"> </w:t>
      </w:r>
      <w:r w:rsidR="00EE4D65" w:rsidRPr="000663FA">
        <w:rPr>
          <w:rFonts w:ascii="Times New Roman" w:hAnsi="Times New Roman"/>
          <w:sz w:val="24"/>
          <w:szCs w:val="24"/>
          <w:lang w:val="en-GB"/>
        </w:rPr>
        <w:t>or French-accented English</w:t>
      </w:r>
      <w:r w:rsidR="002B76B0" w:rsidRPr="000663FA">
        <w:rPr>
          <w:rFonts w:ascii="Times New Roman" w:hAnsi="Times New Roman"/>
          <w:sz w:val="24"/>
          <w:szCs w:val="24"/>
          <w:lang w:val="en-GB"/>
        </w:rPr>
        <w:t>,</w:t>
      </w:r>
      <w:r w:rsidR="00291B06" w:rsidRPr="000663FA">
        <w:rPr>
          <w:rFonts w:ascii="Times New Roman" w:hAnsi="Times New Roman"/>
          <w:sz w:val="24"/>
          <w:szCs w:val="24"/>
          <w:lang w:val="en-GB"/>
        </w:rPr>
        <w:t xml:space="preserve"> </w:t>
      </w:r>
      <w:r w:rsidR="0005650E" w:rsidRPr="000663FA">
        <w:rPr>
          <w:rFonts w:ascii="Times New Roman" w:hAnsi="Times New Roman"/>
          <w:sz w:val="24"/>
          <w:szCs w:val="24"/>
          <w:lang w:val="en-GB"/>
        </w:rPr>
        <w:t>infants and children</w:t>
      </w:r>
      <w:r w:rsidR="00291B06" w:rsidRPr="000663FA">
        <w:rPr>
          <w:rFonts w:ascii="Times New Roman" w:hAnsi="Times New Roman"/>
          <w:sz w:val="24"/>
          <w:szCs w:val="24"/>
          <w:lang w:val="en-GB"/>
        </w:rPr>
        <w:t xml:space="preserve"> </w:t>
      </w:r>
      <w:r w:rsidR="00EE4D65" w:rsidRPr="000663FA">
        <w:rPr>
          <w:rFonts w:ascii="Times New Roman" w:hAnsi="Times New Roman"/>
          <w:sz w:val="24"/>
          <w:szCs w:val="24"/>
          <w:lang w:val="en-GB"/>
        </w:rPr>
        <w:t>wer</w:t>
      </w:r>
      <w:r w:rsidR="00291B06" w:rsidRPr="000663FA">
        <w:rPr>
          <w:rFonts w:ascii="Times New Roman" w:hAnsi="Times New Roman"/>
          <w:sz w:val="24"/>
          <w:szCs w:val="24"/>
          <w:lang w:val="en-GB"/>
        </w:rPr>
        <w:t xml:space="preserve">e more likely to choose the native-accented speaker than the foreign-accented speaker as a friend. The authors suggest that these preferences, that </w:t>
      </w:r>
      <w:r w:rsidR="000805B7" w:rsidRPr="000663FA">
        <w:rPr>
          <w:rFonts w:ascii="Times New Roman" w:hAnsi="Times New Roman"/>
          <w:sz w:val="24"/>
          <w:szCs w:val="24"/>
          <w:lang w:val="en-GB"/>
        </w:rPr>
        <w:t>cannot be associated to activation of stereotype</w:t>
      </w:r>
      <w:r w:rsidR="00577F35" w:rsidRPr="000663FA">
        <w:rPr>
          <w:rFonts w:ascii="Times New Roman" w:hAnsi="Times New Roman"/>
          <w:sz w:val="24"/>
          <w:szCs w:val="24"/>
          <w:lang w:val="en-GB"/>
        </w:rPr>
        <w:t>s</w:t>
      </w:r>
      <w:r w:rsidR="00291B06" w:rsidRPr="000663FA">
        <w:rPr>
          <w:rFonts w:ascii="Times New Roman" w:hAnsi="Times New Roman"/>
          <w:sz w:val="24"/>
          <w:szCs w:val="24"/>
          <w:lang w:val="en-GB"/>
        </w:rPr>
        <w:t xml:space="preserve"> at that age, may later develop into the negative bias towards social groups that </w:t>
      </w:r>
      <w:r w:rsidR="00D65D51" w:rsidRPr="000663FA">
        <w:rPr>
          <w:rFonts w:ascii="Times New Roman" w:hAnsi="Times New Roman"/>
          <w:sz w:val="24"/>
          <w:szCs w:val="24"/>
          <w:lang w:val="en-GB"/>
        </w:rPr>
        <w:t>are</w:t>
      </w:r>
      <w:r w:rsidR="00291B06" w:rsidRPr="000663FA">
        <w:rPr>
          <w:rFonts w:ascii="Times New Roman" w:hAnsi="Times New Roman"/>
          <w:sz w:val="24"/>
          <w:szCs w:val="24"/>
          <w:lang w:val="en-GB"/>
        </w:rPr>
        <w:t xml:space="preserve"> not one’s own group</w:t>
      </w:r>
      <w:r w:rsidR="00577F35" w:rsidRPr="000663FA">
        <w:rPr>
          <w:rFonts w:ascii="Times New Roman" w:hAnsi="Times New Roman"/>
          <w:sz w:val="24"/>
          <w:szCs w:val="24"/>
          <w:lang w:val="en-GB"/>
        </w:rPr>
        <w:t xml:space="preserve">. </w:t>
      </w:r>
    </w:p>
    <w:p w14:paraId="29EEA709" w14:textId="77777777" w:rsidR="003E0130" w:rsidRPr="000663FA" w:rsidRDefault="00577F35" w:rsidP="007A2AC5">
      <w:pPr>
        <w:spacing w:after="0" w:line="480" w:lineRule="auto"/>
        <w:rPr>
          <w:rFonts w:ascii="Times New Roman" w:hAnsi="Times New Roman"/>
          <w:sz w:val="24"/>
          <w:szCs w:val="24"/>
          <w:lang w:val="en-GB"/>
        </w:rPr>
      </w:pPr>
      <w:r w:rsidRPr="000663FA">
        <w:rPr>
          <w:rFonts w:ascii="Times New Roman" w:hAnsi="Times New Roman"/>
          <w:sz w:val="24"/>
          <w:szCs w:val="24"/>
          <w:lang w:val="en-GB"/>
        </w:rPr>
        <w:lastRenderedPageBreak/>
        <w:t>This social classification has been argued to be</w:t>
      </w:r>
      <w:r w:rsidR="000805B7" w:rsidRPr="000663FA">
        <w:rPr>
          <w:rFonts w:ascii="Times New Roman" w:hAnsi="Times New Roman"/>
          <w:sz w:val="24"/>
          <w:szCs w:val="24"/>
          <w:lang w:val="en-GB"/>
        </w:rPr>
        <w:t xml:space="preserve"> automatic, non-conscious, </w:t>
      </w:r>
      <w:r w:rsidR="00D65D51" w:rsidRPr="000663FA">
        <w:rPr>
          <w:rFonts w:ascii="Times New Roman" w:hAnsi="Times New Roman"/>
          <w:sz w:val="24"/>
          <w:szCs w:val="24"/>
          <w:lang w:val="en-GB"/>
        </w:rPr>
        <w:t xml:space="preserve">to </w:t>
      </w:r>
      <w:r w:rsidR="000805B7" w:rsidRPr="000663FA">
        <w:rPr>
          <w:rFonts w:ascii="Times New Roman" w:hAnsi="Times New Roman"/>
          <w:sz w:val="24"/>
          <w:szCs w:val="24"/>
          <w:lang w:val="en-GB"/>
        </w:rPr>
        <w:t xml:space="preserve">involve positive affect, and </w:t>
      </w:r>
      <w:r w:rsidR="00D65D51" w:rsidRPr="000663FA">
        <w:rPr>
          <w:rFonts w:ascii="Times New Roman" w:hAnsi="Times New Roman"/>
          <w:sz w:val="24"/>
          <w:szCs w:val="24"/>
          <w:lang w:val="en-GB"/>
        </w:rPr>
        <w:t xml:space="preserve">to </w:t>
      </w:r>
      <w:r w:rsidR="000805B7" w:rsidRPr="000663FA">
        <w:rPr>
          <w:rFonts w:ascii="Times New Roman" w:hAnsi="Times New Roman"/>
          <w:sz w:val="24"/>
          <w:szCs w:val="24"/>
          <w:lang w:val="en-GB"/>
        </w:rPr>
        <w:t xml:space="preserve">result in favouritism towards the in-group member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{"citationItems":[{"id":"ITEM-1","itemData":{"DOI":"10.1016/B978-0-08-088579-7.50012-0","ISBN":"9780080885797","abstract":"This chapter presents the robust evaluative consequences of mere activation of intergroup concepts such as “we” and “they.” It highlights the dissociation between cognitive and affective components in intergroup perception. Priming with an ingroup designator produced, automatically and without consciousness, more positive evaluative associations than priming did with an outgroup designator. In the studies of ingroup/outgroup priming, differential evaluative associations were elicited even though there was no specifically delineated ingroup or outgroup. Thus, independent of well-established social schemata in which specific category-based attributes may be activated, different evaluative responses occur. In regard to socially sensitive issues, such as race, people may inhibit or deny negative feelings toward and beliefs about social categories to appear nonprejudiced to others or to themselves. This process involves more than simply methodological issues; it has theoretical and practical implications.","author":[{"dropping-particle":"","family":"Dovidio","given":"J F","non-dropping-particle":"","parse-names":false,"suffix":""},{"dropping-particle":"","family":"Gaertner","given":"S L","non-dropping-particle":"","parse-names":false,"suffix":""}],"container-title":"Affect, Cognition and Stereotyping","id":"ITEM-1","issued":{"date-parts":[["1993"]]},"page":"167-193","publisher":"Elsevier","title":"Stereotypes and Evaluative Intergroup Bias","type":"chapter"},"uris":["http://www.mendeley.com/documents/?uuid=299c534a-3568-3325-91da-dab33375015f"]},{"id":"ITEM-2","itemData":{"DOI":"10.1093/cercor/bhu282","ISSN":"1460-2199","PMID":"25452578","abstract":"Accents provide information about the speaker's geographical, socio-economic, and ethnic background. Research in applied psychology and sociolinguistics suggests that we generally prefer our own accent to other varieties of our native language and attribute more positive traits to it. Despite the widespread influence of accents on social interactions, educational and work settings the neural underpinnings of this social bias toward our own accent and, what may drive this bias, are unexplored. We measured brain activity while participants from two different geographical backgrounds listened passively to 3 English accent types embedded in an adaptation design. Cerebral activity in several regions, including bilateral amygdalae, revealed a significant interaction between the participants' own accent and the accent they listened to: while repetition of own accents elicited an enhanced neural response, repetition of the other group's accent resulted in reduced responses classically associated with adaptation. Our findings suggest that increased social relevance of, or greater emotional sensitivity to in-group accents, may underlie the own-accent bias. Our results provide a neural marker for the bias associated with accents, and show, for the first time, that the neural response to speech is partly shaped by the geographical background of the listener.","author":[{"dropping-particle":"","family":"Bestelmeyer","given":"Patricia E G","non-dropping-particle":"","parse-names":false,"suffix":""},{"dropping-particle":"","family":"Belin","given":"Pascal","non-dropping-particle":"","parse-names":false,"suffix":""},{"dropping-particle":"","family":"Ladd","given":"D Robert","non-dropping-particle":"","parse-names":false,"suffix":""}],"container-title":"Cerebral cortex (New York, N.Y. : 1991)","id":"ITEM-2","issued":{"date-parts":[["2014","12","1"]]},"title":"A Neural Marker for Social Bias Toward In-group Accents.","type":"article-journal"},"uris":["http://www.mendeley.com/documents/?uuid=4488f5ae-a9ea-4759-b18c-dc5925bbed6c"]}],"mendeley":{"formattedCitation":"(Bestelmeyer et al., 2014; Dovidio &amp; Gaertner, 1993)","plainTextFormattedCitation":"(Bestelmeyer et al., 2014; Dovidio &amp; Gaertner, 1993)","previouslyFormattedCitation":"(Bestelmeyer et al., 2014; Dovidio &amp; Gaertner, 1993)"},"properties":{"noteIndex":0},"schema":"https://github.com/citation-style-language/schema/raw/master/csl-citation.json"}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0805B7" w:rsidRPr="000663FA">
        <w:rPr>
          <w:rFonts w:ascii="Times New Roman" w:hAnsi="Times New Roman"/>
          <w:noProof/>
          <w:sz w:val="24"/>
          <w:szCs w:val="24"/>
          <w:lang w:val="en-GB"/>
        </w:rPr>
        <w:t>(Bestelmeyer et al., 2014; Dovidio &amp; Gaertner, 1993)</w:t>
      </w:r>
      <w:r w:rsidR="00FC2752" w:rsidRPr="000663FA">
        <w:rPr>
          <w:rFonts w:ascii="Times New Roman" w:hAnsi="Times New Roman"/>
          <w:sz w:val="24"/>
          <w:szCs w:val="24"/>
          <w:lang w:val="en-GB"/>
        </w:rPr>
        <w:fldChar w:fldCharType="end"/>
      </w:r>
      <w:r w:rsidR="000805B7" w:rsidRPr="000663FA">
        <w:rPr>
          <w:rFonts w:ascii="Times New Roman" w:hAnsi="Times New Roman"/>
          <w:sz w:val="24"/>
          <w:szCs w:val="24"/>
          <w:lang w:val="en-GB"/>
        </w:rPr>
        <w:t xml:space="preserve">. </w:t>
      </w:r>
      <w:r w:rsidR="00294D02" w:rsidRPr="000663FA">
        <w:rPr>
          <w:rFonts w:ascii="Times New Roman" w:hAnsi="Times New Roman"/>
          <w:sz w:val="24"/>
          <w:szCs w:val="24"/>
          <w:lang w:val="en-GB"/>
        </w:rPr>
        <w:t xml:space="preserve">People identify themselves </w:t>
      </w:r>
      <w:r w:rsidR="005B148A" w:rsidRPr="000663FA">
        <w:rPr>
          <w:rFonts w:ascii="Times New Roman" w:hAnsi="Times New Roman"/>
          <w:sz w:val="24"/>
          <w:szCs w:val="24"/>
          <w:lang w:val="en-GB"/>
        </w:rPr>
        <w:t xml:space="preserve">with </w:t>
      </w:r>
      <w:r w:rsidR="00294D02" w:rsidRPr="000663FA">
        <w:rPr>
          <w:rFonts w:ascii="Times New Roman" w:hAnsi="Times New Roman"/>
          <w:sz w:val="24"/>
          <w:szCs w:val="24"/>
          <w:lang w:val="en-GB"/>
        </w:rPr>
        <w:t xml:space="preserve">an in-group member, and since people prefer to be part of a successful group, they tend to attribute a positive image to an in-group member. </w:t>
      </w:r>
      <w:r w:rsidR="00927BCD" w:rsidRPr="000663FA">
        <w:rPr>
          <w:rFonts w:ascii="Times New Roman" w:hAnsi="Times New Roman"/>
          <w:sz w:val="24"/>
          <w:szCs w:val="24"/>
          <w:lang w:val="en-GB"/>
        </w:rPr>
        <w:t xml:space="preserve">Consequently, people tend to trust an in-group </w:t>
      </w:r>
      <w:r w:rsidR="001A2D62" w:rsidRPr="000663FA">
        <w:rPr>
          <w:rFonts w:ascii="Times New Roman" w:hAnsi="Times New Roman"/>
          <w:sz w:val="24"/>
          <w:szCs w:val="24"/>
          <w:lang w:val="en-GB"/>
        </w:rPr>
        <w:t xml:space="preserve">member </w:t>
      </w:r>
      <w:r w:rsidR="005B148A" w:rsidRPr="000663FA">
        <w:rPr>
          <w:rFonts w:ascii="Times New Roman" w:hAnsi="Times New Roman"/>
          <w:sz w:val="24"/>
          <w:szCs w:val="24"/>
          <w:lang w:val="en-GB"/>
        </w:rPr>
        <w:t xml:space="preserve">more </w:t>
      </w:r>
      <w:r w:rsidR="00927BCD" w:rsidRPr="000663FA">
        <w:rPr>
          <w:rFonts w:ascii="Times New Roman" w:hAnsi="Times New Roman"/>
          <w:sz w:val="24"/>
          <w:szCs w:val="24"/>
          <w:lang w:val="en-GB"/>
        </w:rPr>
        <w:t>t</w:t>
      </w:r>
      <w:r w:rsidR="00B65DA9" w:rsidRPr="000663FA">
        <w:rPr>
          <w:rFonts w:ascii="Times New Roman" w:hAnsi="Times New Roman"/>
          <w:sz w:val="24"/>
          <w:szCs w:val="24"/>
          <w:lang w:val="en-GB"/>
        </w:rPr>
        <w:t>h</w:t>
      </w:r>
      <w:r w:rsidR="00927BCD" w:rsidRPr="000663FA">
        <w:rPr>
          <w:rFonts w:ascii="Times New Roman" w:hAnsi="Times New Roman"/>
          <w:sz w:val="24"/>
          <w:szCs w:val="24"/>
          <w:lang w:val="en-GB"/>
        </w:rPr>
        <w:t xml:space="preserve">an an out-group member, and messages delivered by an in-group member </w:t>
      </w:r>
      <w:r w:rsidR="00B65DA9" w:rsidRPr="000663FA">
        <w:rPr>
          <w:rFonts w:ascii="Times New Roman" w:hAnsi="Times New Roman"/>
          <w:sz w:val="24"/>
          <w:szCs w:val="24"/>
          <w:lang w:val="en-GB"/>
        </w:rPr>
        <w:t>tend to be</w:t>
      </w:r>
      <w:r w:rsidR="00927BCD" w:rsidRPr="000663FA">
        <w:rPr>
          <w:rFonts w:ascii="Times New Roman" w:hAnsi="Times New Roman"/>
          <w:sz w:val="24"/>
          <w:szCs w:val="24"/>
          <w:lang w:val="en-GB"/>
        </w:rPr>
        <w:t xml:space="preserve"> more persuasive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{"citationItems":[{"id":"ITEM-1","itemData":{"DOI":"10.1177/0146167204271305","ISSN":"0146-1672","abstract":"Two experiments explored differences in depersonalized trust (trust toward a relatively unknown target person) across cultures. Based on a recent theoretical framework that postulates predominantly different bases for group behaviors in Western cultures versus Eastern cultures, it was predicted that Americans would tend to trust people primarily based on whether they shared category memberships; however, trust for Japanese was expected to be based on the likelihood of sharing direct or indirect interpersonal links. Results supported these predictions. In both Study 1 (questionnaire study) and Study 2 (online money allocation game), Americans trusted ingroup members more than outgroup members; however, the existence of a potential indirect relationship link increased trust for outgroup members more for Japanese than for Americans. Implications for understanding group processes across cultures are discussed.","author":[{"dropping-particle":"","family":"Yuki","given":"Masaki","non-dropping-particle":"","parse-names":false,"suffix":""},{"dropping-particle":"","family":"Maddux","given":"William W.","non-dropping-particle":"","parse-names":false,"suffix":""},{"dropping-particle":"","family":"Brewer","given":"Marilynn B.","non-dropping-particle":"","parse-names":false,"suffix":""},{"dropping-particle":"","family":"Takemura","given":"Kosuke","non-dropping-particle":"","parse-names":false,"suffix":""}],"container-title":"Personality and Social Psychology Bulletin","id":"ITEM-1","issue":"1","issued":{"date-parts":[["2005","1","2"]]},"page":"48-62","publisher":"Sage PublicationsSage CA: Thousand Oaks, CA","title":"Cross-Cultural Differences in Relationship- and Group-Based Trust","type":"article-journal","volume":"31"},"uris":["http://www.mendeley.com/documents/?uuid=f8f920ad-e1cd-3a09-bf50-46b6ec8e5b9b"]},{"id":"ITEM-2","itemData":{"DOI":"10.1177/1046496494252007","ISSN":"1046-4964","abstract":"Previous theories of both social influence and persuasion have maintained a dichotomy between influence which is seen as thoughtful, grounded in objective reality and is longlasting, and influence which is impressionistically based and involves more superficial processing. Many theorists have suggested that groups are influential by means of the latter form of influence. Itfollowsfrom such a perspective that differences in the persuasive power of ingroups and outgroups should be mediated by peripheral cues rather than the persuasive nature of the message. In two experiments (Ns = 129 and 90) it was found that outgroups were less persuasive than ingroups when group memberships were made salient by having subjects commit themselves to groups. This is inconsistent with the traditional view but consistent with self-categorization theory. There was also evidence of more accurate recall by subjects in the salient ingroup condition. These effects are evidence against the view that group-based processing involves...","author":[{"dropping-particle":"","family":"Mcgarty","given":"Craig","non-dropping-particle":"","parse-names":false,"suffix":""},{"dropping-particle":"","family":"Haslam","given":"S. Alexander","non-dropping-particle":"","parse-names":false,"suffix":""},{"dropping-particle":"","family":"Hutchinson","given":"Karen J.","non-dropping-particle":"","parse-names":false,"suffix":""},{"dropping-particle":"","family":"Turner","given":"John C.","non-dropping-particle":"","parse-names":false,"suffix":""}],"container-title":"Small Group Research","id":"ITEM-2","issue":"2","issued":{"date-parts":[["1994","5","18"]]},"page":"267-293","publisher":"SAGE PUBLICATIONS, INC.2455 Teller Road, Thousand Oaks, CA 91320","title":"The Effects of Salient Group Memberships on Persuasion","type":"article-journal","volume":"25"},"uris":["http://www.mendeley.com/documents/?uuid=1744ee8f-1e29-33e3-81ce-515a37d73f78"]}],"mendeley":{"formattedCitation":"(Mcgarty, Haslam, Hutchinson, &amp; Turner, 1994; Yuki, Maddux, Brewer, &amp; Takemura, 2005)","plainTextFormattedCitation":"(Mcgarty, Haslam, Hutchinson, &amp; Turner, 1994; Yuki, Maddux, Brewer, &amp; Takemura, 2005)","previouslyFormattedCitation":"(Mcgarty, Haslam, Hutchinson, &amp; Turner, 1994; Yuki, Maddux, Brewer, &amp; Takemura, 2005)"},"properties":{"noteIndex":0},"schema":"https://github.com/citation-style-language/schema/raw/master/csl-citation.json"}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927BCD" w:rsidRPr="000663FA">
        <w:rPr>
          <w:rFonts w:ascii="Times New Roman" w:hAnsi="Times New Roman"/>
          <w:noProof/>
          <w:sz w:val="24"/>
          <w:szCs w:val="24"/>
          <w:lang w:val="en-GB"/>
        </w:rPr>
        <w:t>(Mcgarty, Haslam, Hutchinson, &amp; Turner, 1994; Yuki, Maddux, Brewer, &amp; Takemura, 2005)</w:t>
      </w:r>
      <w:r w:rsidR="00FC2752" w:rsidRPr="000663FA">
        <w:rPr>
          <w:rFonts w:ascii="Times New Roman" w:hAnsi="Times New Roman"/>
          <w:sz w:val="24"/>
          <w:szCs w:val="24"/>
          <w:lang w:val="en-GB"/>
        </w:rPr>
        <w:fldChar w:fldCharType="end"/>
      </w:r>
      <w:r w:rsidR="00B65DA9" w:rsidRPr="000663FA">
        <w:rPr>
          <w:rFonts w:ascii="Times New Roman" w:hAnsi="Times New Roman"/>
          <w:sz w:val="24"/>
          <w:szCs w:val="24"/>
          <w:lang w:val="en-GB"/>
        </w:rPr>
        <w:t xml:space="preserve">. </w:t>
      </w:r>
      <w:r w:rsidR="00294D02" w:rsidRPr="000663FA">
        <w:rPr>
          <w:rFonts w:ascii="Times New Roman" w:hAnsi="Times New Roman"/>
          <w:sz w:val="24"/>
          <w:szCs w:val="24"/>
          <w:lang w:val="en-GB"/>
        </w:rPr>
        <w:t>Thus, the</w:t>
      </w:r>
      <w:r w:rsidR="00F5139F" w:rsidRPr="000663FA">
        <w:rPr>
          <w:rFonts w:ascii="Times New Roman" w:hAnsi="Times New Roman"/>
          <w:sz w:val="24"/>
          <w:szCs w:val="24"/>
          <w:lang w:val="en-GB"/>
        </w:rPr>
        <w:t xml:space="preserve"> negative bias towards accented speakers </w:t>
      </w:r>
      <w:r w:rsidR="00893AFC" w:rsidRPr="000663FA">
        <w:rPr>
          <w:rFonts w:ascii="Times New Roman" w:hAnsi="Times New Roman"/>
          <w:sz w:val="24"/>
          <w:szCs w:val="24"/>
          <w:lang w:val="en-GB"/>
        </w:rPr>
        <w:t>was first</w:t>
      </w:r>
      <w:r w:rsidR="00302627" w:rsidRPr="000663FA">
        <w:rPr>
          <w:rFonts w:ascii="Times New Roman" w:hAnsi="Times New Roman"/>
          <w:sz w:val="24"/>
          <w:szCs w:val="24"/>
          <w:lang w:val="en-GB"/>
        </w:rPr>
        <w:t xml:space="preserve"> attributed to </w:t>
      </w:r>
      <w:r w:rsidR="00B65DA9" w:rsidRPr="000663FA">
        <w:rPr>
          <w:rFonts w:ascii="Times New Roman" w:hAnsi="Times New Roman"/>
          <w:sz w:val="24"/>
          <w:szCs w:val="24"/>
          <w:lang w:val="en-GB"/>
        </w:rPr>
        <w:t>social</w:t>
      </w:r>
      <w:r w:rsidR="00F5139F" w:rsidRPr="000663FA">
        <w:rPr>
          <w:rFonts w:ascii="Times New Roman" w:hAnsi="Times New Roman"/>
          <w:sz w:val="24"/>
          <w:szCs w:val="24"/>
          <w:lang w:val="en-GB"/>
        </w:rPr>
        <w:t xml:space="preserve"> categoris</w:t>
      </w:r>
      <w:r w:rsidR="00302627" w:rsidRPr="000663FA">
        <w:rPr>
          <w:rFonts w:ascii="Times New Roman" w:hAnsi="Times New Roman"/>
          <w:sz w:val="24"/>
          <w:szCs w:val="24"/>
          <w:lang w:val="en-GB"/>
        </w:rPr>
        <w:t>ation</w:t>
      </w:r>
      <w:r w:rsidR="00B65DA9" w:rsidRPr="000663FA">
        <w:rPr>
          <w:rFonts w:ascii="Times New Roman" w:hAnsi="Times New Roman"/>
          <w:sz w:val="24"/>
          <w:szCs w:val="24"/>
          <w:lang w:val="en-GB"/>
        </w:rPr>
        <w:t xml:space="preserve">, </w:t>
      </w:r>
      <w:r w:rsidR="00302627" w:rsidRPr="000663FA">
        <w:rPr>
          <w:rFonts w:ascii="Times New Roman" w:hAnsi="Times New Roman"/>
          <w:sz w:val="24"/>
          <w:szCs w:val="24"/>
          <w:lang w:val="en-GB"/>
        </w:rPr>
        <w:t xml:space="preserve">which </w:t>
      </w:r>
      <w:r w:rsidR="00B65DA9" w:rsidRPr="000663FA">
        <w:rPr>
          <w:rFonts w:ascii="Times New Roman" w:hAnsi="Times New Roman"/>
          <w:sz w:val="24"/>
          <w:szCs w:val="24"/>
          <w:lang w:val="en-GB"/>
        </w:rPr>
        <w:t>reflect</w:t>
      </w:r>
      <w:r w:rsidR="00302627" w:rsidRPr="000663FA">
        <w:rPr>
          <w:rFonts w:ascii="Times New Roman" w:hAnsi="Times New Roman"/>
          <w:sz w:val="24"/>
          <w:szCs w:val="24"/>
          <w:lang w:val="en-GB"/>
        </w:rPr>
        <w:t>s</w:t>
      </w:r>
      <w:r w:rsidR="00B65DA9" w:rsidRPr="000663FA">
        <w:rPr>
          <w:rFonts w:ascii="Times New Roman" w:hAnsi="Times New Roman"/>
          <w:sz w:val="24"/>
          <w:szCs w:val="24"/>
          <w:lang w:val="en-GB"/>
        </w:rPr>
        <w:t xml:space="preserve"> the ‘</w:t>
      </w:r>
      <w:r w:rsidR="00934A4D" w:rsidRPr="000663FA">
        <w:rPr>
          <w:rFonts w:ascii="Times New Roman" w:hAnsi="Times New Roman"/>
          <w:i/>
          <w:sz w:val="24"/>
          <w:szCs w:val="24"/>
          <w:lang w:val="en-GB"/>
        </w:rPr>
        <w:t>foreignness</w:t>
      </w:r>
      <w:r w:rsidR="00B65DA9" w:rsidRPr="000663FA">
        <w:rPr>
          <w:rFonts w:ascii="Times New Roman" w:hAnsi="Times New Roman"/>
          <w:sz w:val="24"/>
          <w:szCs w:val="24"/>
          <w:lang w:val="en-GB"/>
        </w:rPr>
        <w:t>’ of the speaker.</w:t>
      </w:r>
    </w:p>
    <w:p w14:paraId="438AD9C3" w14:textId="77777777" w:rsidR="00EE4D65" w:rsidRPr="000663FA" w:rsidRDefault="00EE4D65" w:rsidP="007A2AC5">
      <w:pPr>
        <w:spacing w:after="0" w:line="480" w:lineRule="auto"/>
        <w:rPr>
          <w:rFonts w:ascii="Times New Roman" w:hAnsi="Times New Roman"/>
          <w:sz w:val="24"/>
          <w:szCs w:val="24"/>
          <w:lang w:val="en-GB"/>
        </w:rPr>
      </w:pPr>
    </w:p>
    <w:p w14:paraId="40D0F158" w14:textId="77777777" w:rsidR="00E22DF6" w:rsidRPr="000663FA" w:rsidRDefault="00EE4D65" w:rsidP="007A2AC5">
      <w:pPr>
        <w:spacing w:after="0" w:line="480" w:lineRule="auto"/>
        <w:rPr>
          <w:rFonts w:ascii="Times New Roman" w:hAnsi="Times New Roman"/>
          <w:b/>
          <w:sz w:val="24"/>
          <w:szCs w:val="24"/>
          <w:lang w:val="en-GB"/>
        </w:rPr>
      </w:pPr>
      <w:r w:rsidRPr="000663FA">
        <w:rPr>
          <w:rFonts w:ascii="Times New Roman" w:hAnsi="Times New Roman"/>
          <w:b/>
          <w:sz w:val="24"/>
          <w:szCs w:val="24"/>
          <w:lang w:val="en-GB"/>
        </w:rPr>
        <w:t xml:space="preserve">Does </w:t>
      </w:r>
      <w:r w:rsidR="00FC6500" w:rsidRPr="000663FA">
        <w:rPr>
          <w:rFonts w:ascii="Times New Roman" w:hAnsi="Times New Roman"/>
          <w:b/>
          <w:i/>
          <w:sz w:val="24"/>
          <w:szCs w:val="24"/>
          <w:lang w:val="en-GB"/>
        </w:rPr>
        <w:t>processing fluency</w:t>
      </w:r>
      <w:r w:rsidRPr="000663FA">
        <w:rPr>
          <w:rFonts w:ascii="Times New Roman" w:hAnsi="Times New Roman"/>
          <w:b/>
          <w:sz w:val="24"/>
          <w:szCs w:val="24"/>
          <w:lang w:val="en-GB"/>
        </w:rPr>
        <w:t xml:space="preserve"> lead to negative bias?</w:t>
      </w:r>
      <w:r w:rsidR="003E0130" w:rsidRPr="000663FA">
        <w:rPr>
          <w:rFonts w:ascii="Times New Roman" w:hAnsi="Times New Roman"/>
          <w:b/>
          <w:sz w:val="24"/>
          <w:szCs w:val="24"/>
          <w:lang w:val="en-GB"/>
        </w:rPr>
        <w:t xml:space="preserve"> </w:t>
      </w:r>
    </w:p>
    <w:p w14:paraId="2AC79F34" w14:textId="77777777" w:rsidR="00665407" w:rsidRPr="000663FA" w:rsidRDefault="00EE4D65" w:rsidP="000856D6">
      <w:pPr>
        <w:spacing w:after="0" w:line="480" w:lineRule="auto"/>
        <w:rPr>
          <w:rFonts w:ascii="Times New Roman" w:hAnsi="Times New Roman"/>
          <w:sz w:val="24"/>
          <w:szCs w:val="24"/>
          <w:lang w:val="en-GB"/>
        </w:rPr>
      </w:pPr>
      <w:r w:rsidRPr="000663FA">
        <w:rPr>
          <w:rFonts w:ascii="Times New Roman" w:hAnsi="Times New Roman"/>
          <w:sz w:val="24"/>
          <w:szCs w:val="24"/>
          <w:lang w:val="en-GB"/>
        </w:rPr>
        <w:t>O</w:t>
      </w:r>
      <w:r w:rsidR="002F5997" w:rsidRPr="000663FA">
        <w:rPr>
          <w:rFonts w:ascii="Times New Roman" w:hAnsi="Times New Roman"/>
          <w:sz w:val="24"/>
          <w:szCs w:val="24"/>
          <w:lang w:val="en-GB"/>
        </w:rPr>
        <w:t>ther studies investigating the impact of accent</w:t>
      </w:r>
      <w:r w:rsidR="00C132CC" w:rsidRPr="000663FA">
        <w:rPr>
          <w:rFonts w:ascii="Times New Roman" w:hAnsi="Times New Roman"/>
          <w:sz w:val="24"/>
          <w:szCs w:val="24"/>
          <w:lang w:val="en-GB"/>
        </w:rPr>
        <w:t xml:space="preserve"> on people’s behaviour</w:t>
      </w:r>
      <w:r w:rsidR="009413A4" w:rsidRPr="000663FA">
        <w:rPr>
          <w:rFonts w:ascii="Times New Roman" w:hAnsi="Times New Roman"/>
          <w:sz w:val="24"/>
          <w:szCs w:val="24"/>
          <w:lang w:val="en-GB"/>
        </w:rPr>
        <w:t>, suggest that</w:t>
      </w:r>
      <w:r w:rsidR="00665407" w:rsidRPr="000663FA">
        <w:rPr>
          <w:rFonts w:ascii="Times New Roman" w:hAnsi="Times New Roman"/>
          <w:sz w:val="24"/>
          <w:szCs w:val="24"/>
          <w:lang w:val="en-GB"/>
        </w:rPr>
        <w:t xml:space="preserve"> </w:t>
      </w:r>
      <w:r w:rsidR="00FC6500" w:rsidRPr="000663FA">
        <w:rPr>
          <w:rFonts w:ascii="Times New Roman" w:hAnsi="Times New Roman"/>
          <w:sz w:val="24"/>
          <w:szCs w:val="24"/>
          <w:lang w:val="en-GB"/>
        </w:rPr>
        <w:t>processing fluency</w:t>
      </w:r>
      <w:r w:rsidR="00665407" w:rsidRPr="000663FA">
        <w:rPr>
          <w:rFonts w:ascii="Times New Roman" w:hAnsi="Times New Roman"/>
          <w:sz w:val="24"/>
          <w:szCs w:val="24"/>
          <w:lang w:val="en-GB"/>
        </w:rPr>
        <w:t xml:space="preserve"> </w:t>
      </w:r>
      <w:r w:rsidR="009413A4" w:rsidRPr="000663FA">
        <w:rPr>
          <w:rFonts w:ascii="Times New Roman" w:hAnsi="Times New Roman"/>
          <w:sz w:val="24"/>
          <w:szCs w:val="24"/>
          <w:lang w:val="en-GB"/>
        </w:rPr>
        <w:t xml:space="preserve">generates the negative bias. </w:t>
      </w:r>
      <w:r w:rsidR="00E22DF6" w:rsidRPr="000663FA">
        <w:rPr>
          <w:rFonts w:ascii="Times New Roman" w:hAnsi="Times New Roman"/>
          <w:sz w:val="24"/>
          <w:szCs w:val="24"/>
          <w:lang w:val="en-GB"/>
        </w:rPr>
        <w:t xml:space="preserve">Lev-Ari and Keysar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10.1016/j.jesp.2010.05.025","ISSN":"00221031","author":[{"dropping-particle":"","family":"Lev-Ari","given":"Shiri","non-dropping-particle":"","parse-names":false,"suffix":""},{"dropping-particle":"","family":"Keysar","given":"Boaz","non-dropping-particle":"","parse-names":false,"suffix":""}],"container-title":"Journal of Experimental Social Psychology","id":"ITEM-1","issue":"6","issued":{"date-parts":[["2010","11"]]},"page":"1093-1096","publisher":"Elsevier Inc.","title":"Why don't we believe non-native speakers? The influence of accent on credibility","type":"article-journal","volume":"46"},"uris":["http://www.mendeley.com/documents/?uuid=9d1b0378-1533-45e9-91b5-468b9d6317d7"]}],"mendeley":{"formattedCitation":"(Lev-Ari &amp; Keysar, 2010)","manualFormatting":"(2010)","plainTextFormattedCitation":"(Lev-Ari &amp; Keysar, 2010)","previouslyFormattedCitation":"(Lev-Ari &amp; Keysar, 2010)"},"properties":{"noteIndex":0},"schema":"https://github.com/citation-style-language/schema/raw/master/csl-citation.json"}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E22DF6" w:rsidRPr="000663FA">
        <w:rPr>
          <w:rFonts w:ascii="Times New Roman" w:hAnsi="Times New Roman"/>
          <w:noProof/>
          <w:sz w:val="24"/>
          <w:szCs w:val="24"/>
          <w:lang w:val="en-GB"/>
        </w:rPr>
        <w:t>(2010)</w:t>
      </w:r>
      <w:r w:rsidR="00FC2752" w:rsidRPr="000663FA">
        <w:rPr>
          <w:rFonts w:ascii="Times New Roman" w:hAnsi="Times New Roman"/>
          <w:sz w:val="24"/>
          <w:szCs w:val="24"/>
          <w:lang w:val="en-GB"/>
        </w:rPr>
        <w:fldChar w:fldCharType="end"/>
      </w:r>
      <w:r w:rsidR="00E22DF6" w:rsidRPr="000663FA">
        <w:rPr>
          <w:rFonts w:ascii="Times New Roman" w:hAnsi="Times New Roman"/>
          <w:sz w:val="24"/>
          <w:szCs w:val="24"/>
          <w:lang w:val="en-GB"/>
        </w:rPr>
        <w:t xml:space="preserve"> </w:t>
      </w:r>
      <w:r w:rsidR="002F5997" w:rsidRPr="000663FA">
        <w:rPr>
          <w:rFonts w:ascii="Times New Roman" w:hAnsi="Times New Roman"/>
          <w:sz w:val="24"/>
          <w:szCs w:val="24"/>
          <w:lang w:val="en-GB"/>
        </w:rPr>
        <w:t xml:space="preserve">investigated the impact of accent on trust. They </w:t>
      </w:r>
      <w:r w:rsidR="00E22DF6" w:rsidRPr="000663FA">
        <w:rPr>
          <w:rFonts w:ascii="Times New Roman" w:hAnsi="Times New Roman"/>
          <w:sz w:val="24"/>
          <w:szCs w:val="24"/>
          <w:lang w:val="en-GB"/>
        </w:rPr>
        <w:t xml:space="preserve">had native speakers of English listen to speakers with </w:t>
      </w:r>
      <w:r w:rsidR="00EE24AC" w:rsidRPr="000663FA">
        <w:rPr>
          <w:rFonts w:ascii="Times New Roman" w:hAnsi="Times New Roman"/>
          <w:sz w:val="24"/>
          <w:szCs w:val="24"/>
          <w:lang w:val="en-GB"/>
        </w:rPr>
        <w:t xml:space="preserve">either </w:t>
      </w:r>
      <w:r w:rsidR="00E22DF6" w:rsidRPr="000663FA">
        <w:rPr>
          <w:rFonts w:ascii="Times New Roman" w:hAnsi="Times New Roman"/>
          <w:sz w:val="24"/>
          <w:szCs w:val="24"/>
          <w:lang w:val="en-GB"/>
        </w:rPr>
        <w:t>a native or a foreign accent</w:t>
      </w:r>
      <w:r w:rsidR="00EE24AC" w:rsidRPr="000663FA">
        <w:rPr>
          <w:rFonts w:ascii="Times New Roman" w:hAnsi="Times New Roman"/>
          <w:sz w:val="24"/>
          <w:szCs w:val="24"/>
          <w:lang w:val="en-GB"/>
        </w:rPr>
        <w:t xml:space="preserve"> saying trivia statements like ‘Ants don’t sleep’</w:t>
      </w:r>
      <w:r w:rsidR="00DF1500" w:rsidRPr="000663FA">
        <w:rPr>
          <w:rFonts w:ascii="Times New Roman" w:hAnsi="Times New Roman"/>
          <w:sz w:val="24"/>
          <w:szCs w:val="24"/>
          <w:lang w:val="en-GB"/>
        </w:rPr>
        <w:t xml:space="preserve"> and asked them to rate the veracity of the statements on a 14 cm line</w:t>
      </w:r>
      <w:r w:rsidR="00EE24AC" w:rsidRPr="000663FA">
        <w:rPr>
          <w:rFonts w:ascii="Times New Roman" w:hAnsi="Times New Roman"/>
          <w:sz w:val="24"/>
          <w:szCs w:val="24"/>
          <w:lang w:val="en-GB"/>
        </w:rPr>
        <w:t xml:space="preserve">. </w:t>
      </w:r>
      <w:r w:rsidRPr="000663FA">
        <w:rPr>
          <w:rFonts w:ascii="Times New Roman" w:hAnsi="Times New Roman"/>
          <w:sz w:val="24"/>
          <w:szCs w:val="24"/>
          <w:lang w:val="en-GB"/>
        </w:rPr>
        <w:t xml:space="preserve">Foreign-accented speakers had </w:t>
      </w:r>
      <w:r w:rsidR="002B76B0" w:rsidRPr="000663FA">
        <w:rPr>
          <w:rFonts w:ascii="Times New Roman" w:hAnsi="Times New Roman"/>
          <w:sz w:val="24"/>
          <w:szCs w:val="24"/>
          <w:lang w:val="en-GB"/>
        </w:rPr>
        <w:t xml:space="preserve">a </w:t>
      </w:r>
      <w:r w:rsidRPr="000663FA">
        <w:rPr>
          <w:rFonts w:ascii="Times New Roman" w:hAnsi="Times New Roman"/>
          <w:sz w:val="24"/>
          <w:szCs w:val="24"/>
          <w:lang w:val="en-GB"/>
        </w:rPr>
        <w:t>mild or heavy accent</w:t>
      </w:r>
      <w:r w:rsidR="000856D6" w:rsidRPr="000663FA">
        <w:rPr>
          <w:rFonts w:ascii="Times New Roman" w:hAnsi="Times New Roman"/>
          <w:sz w:val="24"/>
          <w:szCs w:val="24"/>
          <w:lang w:val="en-GB"/>
        </w:rPr>
        <w:t>,</w:t>
      </w:r>
      <w:r w:rsidRPr="000663FA">
        <w:rPr>
          <w:rFonts w:ascii="Times New Roman" w:hAnsi="Times New Roman"/>
          <w:sz w:val="24"/>
          <w:szCs w:val="24"/>
          <w:lang w:val="en-GB"/>
        </w:rPr>
        <w:t xml:space="preserve"> as assessed by </w:t>
      </w:r>
      <w:r w:rsidR="000856D6" w:rsidRPr="000663FA">
        <w:rPr>
          <w:rFonts w:ascii="Times New Roman" w:hAnsi="Times New Roman"/>
          <w:sz w:val="24"/>
          <w:szCs w:val="24"/>
          <w:lang w:val="en-GB"/>
        </w:rPr>
        <w:t xml:space="preserve">native speakers who rated each speaker’s accent on a line from ‘extremely easy’ to ‘extremely difficult’ to understand. </w:t>
      </w:r>
      <w:r w:rsidR="00EE24AC" w:rsidRPr="000663FA">
        <w:rPr>
          <w:rFonts w:ascii="Times New Roman" w:hAnsi="Times New Roman"/>
          <w:sz w:val="24"/>
          <w:szCs w:val="24"/>
          <w:lang w:val="en-GB"/>
        </w:rPr>
        <w:t>The</w:t>
      </w:r>
      <w:r w:rsidR="000856D6" w:rsidRPr="000663FA">
        <w:rPr>
          <w:rFonts w:ascii="Times New Roman" w:hAnsi="Times New Roman"/>
          <w:sz w:val="24"/>
          <w:szCs w:val="24"/>
          <w:lang w:val="en-GB"/>
        </w:rPr>
        <w:t xml:space="preserve"> authors</w:t>
      </w:r>
      <w:r w:rsidR="00EE24AC" w:rsidRPr="000663FA">
        <w:rPr>
          <w:rFonts w:ascii="Times New Roman" w:hAnsi="Times New Roman"/>
          <w:sz w:val="24"/>
          <w:szCs w:val="24"/>
          <w:lang w:val="en-GB"/>
        </w:rPr>
        <w:t xml:space="preserve"> observed that people judged the statements as less true when said by a foreign-accented speaker</w:t>
      </w:r>
      <w:r w:rsidR="005B1840" w:rsidRPr="000663FA">
        <w:rPr>
          <w:rFonts w:ascii="Times New Roman" w:hAnsi="Times New Roman"/>
          <w:sz w:val="24"/>
          <w:szCs w:val="24"/>
          <w:lang w:val="en-GB"/>
        </w:rPr>
        <w:t xml:space="preserve">. </w:t>
      </w:r>
      <w:r w:rsidR="007D2E59" w:rsidRPr="000663FA">
        <w:rPr>
          <w:rFonts w:ascii="Times New Roman" w:hAnsi="Times New Roman"/>
          <w:sz w:val="24"/>
          <w:szCs w:val="24"/>
          <w:lang w:val="en-GB"/>
        </w:rPr>
        <w:t xml:space="preserve">Crucially, this effect could not be attributed to stereotypes against foreigners because participants were explicitly told speakers were reciting statements provided by the experimenter. </w:t>
      </w:r>
      <w:r w:rsidR="000856D6" w:rsidRPr="000663FA">
        <w:rPr>
          <w:rFonts w:ascii="Times New Roman" w:hAnsi="Times New Roman"/>
          <w:sz w:val="24"/>
          <w:szCs w:val="24"/>
          <w:lang w:val="en-GB"/>
        </w:rPr>
        <w:t>Also, this effect disappeared for speakers with a mild accent when participants were made aware that the difficulty of processing accented speech could impact their judg</w:t>
      </w:r>
      <w:r w:rsidR="00AF2FA3" w:rsidRPr="000663FA">
        <w:rPr>
          <w:rFonts w:ascii="Times New Roman" w:hAnsi="Times New Roman"/>
          <w:sz w:val="24"/>
          <w:szCs w:val="24"/>
          <w:lang w:val="en-GB"/>
        </w:rPr>
        <w:t>e</w:t>
      </w:r>
      <w:r w:rsidR="000856D6" w:rsidRPr="000663FA">
        <w:rPr>
          <w:rFonts w:ascii="Times New Roman" w:hAnsi="Times New Roman"/>
          <w:sz w:val="24"/>
          <w:szCs w:val="24"/>
          <w:lang w:val="en-GB"/>
        </w:rPr>
        <w:t xml:space="preserve">ment of credibility. </w:t>
      </w:r>
      <w:r w:rsidR="007D2E59" w:rsidRPr="000663FA">
        <w:rPr>
          <w:rFonts w:ascii="Times New Roman" w:hAnsi="Times New Roman"/>
          <w:sz w:val="24"/>
          <w:szCs w:val="24"/>
          <w:lang w:val="en-GB"/>
        </w:rPr>
        <w:t xml:space="preserve">The authors concluded that </w:t>
      </w:r>
      <w:r w:rsidR="007D2E59" w:rsidRPr="000663FA">
        <w:rPr>
          <w:rFonts w:ascii="Times New Roman" w:hAnsi="Times New Roman"/>
          <w:sz w:val="24"/>
          <w:szCs w:val="24"/>
          <w:lang w:val="en-GB"/>
        </w:rPr>
        <w:lastRenderedPageBreak/>
        <w:t>since accented speech is harder to understand than native speech</w:t>
      </w:r>
      <w:r w:rsidR="00312D12"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{"citationItems":[{"id":"ITEM-1","itemData":{"DOI":"10.3389/fpsyg.2012.00479","ISSN":"1664-1078","PMID":"23162513","abstract":"In most of the world, people have regular exposure to multiple accents. Therefore, learning to quickly process accented speech is a prerequisite to successful communication. In this paper, we examine work on the perception of accented speech across the lifespan, from early infancy to late adulthood. Unfamiliar accents initially impair linguistic processing by infants, children, younger adults, and older adults, but listeners of all ages come to adapt to accented speech. Emergent research also goes beyond these perceptual abilities, by assessing links with production and the relative contributions of linguistic knowledge and general cognitive skills. We conclude by underlining points of convergence across ages, and the gaps left to face in future work.","author":[{"dropping-particle":"","family":"Cristia","given":"Alejandrina","non-dropping-particle":"","parse-names":false,"suffix":""},{"dropping-particle":"","family":"Seidl","given":"Amanda","non-dropping-particle":"","parse-names":false,"suffix":""},{"dropping-particle":"","family":"Vaughn","given":"Charlotte","non-dropping-particle":"","parse-names":false,"suffix":""},{"dropping-particle":"","family":"Schmale","given":"Rachel","non-dropping-particle":"","parse-names":false,"suffix":""},{"dropping-particle":"","family":"Bradlow","given":"Ann R","non-dropping-particle":"","parse-names":false,"suffix":""},{"dropping-particle":"","family":"Floccia","given":"Caroline","non-dropping-particle":"","parse-names":false,"suffix":""}],"container-title":"Frontiers in psychology","id":"ITEM-1","issued":{"date-parts":[["2012","1"]]},"page":"479","title":"Linguistic processing of accented speech across the lifespan.","type":"article-journal","volume":"3"},"uris":["http://www.mendeley.com/documents/?uuid=0d2c2586-68ec-4b42-9642-a1d04454b50e"]},{"id":"ITEM-2","itemData":{"DOI":"10.1111/j.1467-1770.1995.tb00963.x","ISSN":"00238333","author":[{"dropping-particle":"","family":"Munro","given":"Murray J.","non-dropping-particle":"","parse-names":false,"suffix":""},{"dropping-particle":"","family":"Derwing","given":"Tracey M.","non-dropping-particle":"","parse-names":false,"suffix":""}],"container-title":"Language Learning","id":"ITEM-2","issue":"1","issued":{"date-parts":[["1995","3","27"]]},"page":"73-97","title":"Foreign Accent, Comprehensibility, and Intelligibility in the Speech of Second Language Learners","type":"article-journal","volume":"45"},"uris":["http://www.mendeley.com/documents/?uuid=f384a8d7-b729-4bf3-acc9-57815622e67b"]},{"id":"ITEM-3","itemData":{"DOI":"10.1007/s10936-008-9097-8","ISSN":"0090-6905","author":[{"dropping-particle":"","family":"Floccia","given":"Caroline","non-dropping-particle":"","parse-names":false,"suffix":""},{"dropping-particle":"","family":"Butler","given":"Joseph","non-dropping-particle":"","parse-names":false,"suffix":""},{"dropping-particle":"","family":"Goslin","given":"Jeremy","non-dropping-particle":"","parse-names":false,"suffix":""},{"dropping-particle":"","family":"Ellis","given":"Lucy","non-dropping-particle":"","parse-names":false,"suffix":""}],"container-title":"Journal of Psycholinguistic Research","id":"ITEM-3","issue":"4","issued":{"date-parts":[["2009","8","1"]]},"page":"379-412","publisher":"Springer US","title":"Regional and Foreign Accent Processing in English: Can Listeners Adapt?","type":"article-journal","volume":"38"},"uris":["http://www.mendeley.com/documents/?uuid=00afc0a3-09d7-3d72-a86c-9be8bb0f9585"]}],"mendeley":{"formattedCitation":"(Cristia et al., 2012; Floccia, Butler, Goslin, &amp; Ellis, 2009; Munro &amp; Derwing, 1995)","plainTextFormattedCitation":"(Cristia et al., 2012; Floccia, Butler, Goslin, &amp; Ellis, 2009; Munro &amp; Derwing, 1995)","previouslyFormattedCitation":"(Cristia et al., 2012; Floccia, Butler, Goslin, &amp; Ellis, 2009; Munro &amp; Derwing, 1995)"},"properties":{"noteIndex":0},"schema":"https://github.com/citation-style-language/schema/raw/master/csl-citation.json"}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312D12" w:rsidRPr="000663FA">
        <w:rPr>
          <w:rFonts w:ascii="Times New Roman" w:hAnsi="Times New Roman"/>
          <w:noProof/>
          <w:sz w:val="24"/>
          <w:szCs w:val="24"/>
          <w:lang w:val="en-GB"/>
        </w:rPr>
        <w:t>(Cristia et al., 2012; Floccia, Butler, Goslin, &amp; Ellis, 2009; Munro &amp; Derwing, 1995)</w:t>
      </w:r>
      <w:r w:rsidR="00FC2752" w:rsidRPr="000663FA">
        <w:rPr>
          <w:rFonts w:ascii="Times New Roman" w:hAnsi="Times New Roman"/>
          <w:sz w:val="24"/>
          <w:szCs w:val="24"/>
          <w:lang w:val="en-GB"/>
        </w:rPr>
        <w:fldChar w:fldCharType="end"/>
      </w:r>
      <w:r w:rsidR="007D2E59" w:rsidRPr="000663FA">
        <w:rPr>
          <w:rFonts w:ascii="Times New Roman" w:hAnsi="Times New Roman"/>
          <w:sz w:val="24"/>
          <w:szCs w:val="24"/>
          <w:lang w:val="en-GB"/>
        </w:rPr>
        <w:t>, processing fluency is reduced</w:t>
      </w:r>
      <w:r w:rsidR="002F5997" w:rsidRPr="000663FA">
        <w:rPr>
          <w:rFonts w:ascii="Times New Roman" w:hAnsi="Times New Roman"/>
          <w:sz w:val="24"/>
          <w:szCs w:val="24"/>
          <w:lang w:val="en-GB"/>
        </w:rPr>
        <w:t>; h</w:t>
      </w:r>
      <w:r w:rsidR="007D2E59" w:rsidRPr="000663FA">
        <w:rPr>
          <w:rFonts w:ascii="Times New Roman" w:hAnsi="Times New Roman"/>
          <w:sz w:val="24"/>
          <w:szCs w:val="24"/>
          <w:lang w:val="en-GB"/>
        </w:rPr>
        <w:t>owever, instead of perceiving the statements as more difficult to understand, people</w:t>
      </w:r>
      <w:r w:rsidR="00C40E37" w:rsidRPr="000663FA">
        <w:rPr>
          <w:rFonts w:ascii="Times New Roman" w:hAnsi="Times New Roman"/>
          <w:sz w:val="24"/>
          <w:szCs w:val="24"/>
          <w:lang w:val="en-GB"/>
        </w:rPr>
        <w:t xml:space="preserve"> </w:t>
      </w:r>
      <w:r w:rsidR="007D2E59" w:rsidRPr="000663FA">
        <w:rPr>
          <w:rFonts w:ascii="Times New Roman" w:hAnsi="Times New Roman"/>
          <w:sz w:val="24"/>
          <w:szCs w:val="24"/>
          <w:lang w:val="en-GB"/>
        </w:rPr>
        <w:t xml:space="preserve">perceive them as less truthful, and as a result, they consider foreign-accented speakers as less credible. </w:t>
      </w:r>
      <w:r w:rsidR="00104222" w:rsidRPr="000663FA">
        <w:rPr>
          <w:rFonts w:ascii="Times New Roman" w:hAnsi="Times New Roman"/>
          <w:sz w:val="24"/>
          <w:szCs w:val="24"/>
          <w:lang w:val="en-GB"/>
        </w:rPr>
        <w:t>This is consistent with the claim that p</w:t>
      </w:r>
      <w:r w:rsidR="00C967D9" w:rsidRPr="000663FA">
        <w:rPr>
          <w:rFonts w:ascii="Times New Roman" w:hAnsi="Times New Roman"/>
          <w:sz w:val="24"/>
          <w:szCs w:val="24"/>
          <w:lang w:val="en-GB"/>
        </w:rPr>
        <w:t>rocessing fluency, or the ease/difficulty to process information</w:t>
      </w:r>
      <w:r w:rsidR="00465204" w:rsidRPr="000663FA">
        <w:rPr>
          <w:rFonts w:ascii="Times New Roman" w:hAnsi="Times New Roman"/>
          <w:sz w:val="24"/>
          <w:szCs w:val="24"/>
          <w:lang w:val="en-GB"/>
        </w:rPr>
        <w:t xml:space="preserve"> in general</w:t>
      </w:r>
      <w:r w:rsidR="00C967D9" w:rsidRPr="000663FA">
        <w:rPr>
          <w:rFonts w:ascii="Times New Roman" w:hAnsi="Times New Roman"/>
          <w:sz w:val="24"/>
          <w:szCs w:val="24"/>
          <w:lang w:val="en-GB"/>
        </w:rPr>
        <w:t>, affect</w:t>
      </w:r>
      <w:r w:rsidR="00104222" w:rsidRPr="000663FA">
        <w:rPr>
          <w:rFonts w:ascii="Times New Roman" w:hAnsi="Times New Roman"/>
          <w:sz w:val="24"/>
          <w:szCs w:val="24"/>
          <w:lang w:val="en-GB"/>
        </w:rPr>
        <w:t>s</w:t>
      </w:r>
      <w:r w:rsidR="00C967D9" w:rsidRPr="000663FA">
        <w:rPr>
          <w:rFonts w:ascii="Times New Roman" w:hAnsi="Times New Roman"/>
          <w:sz w:val="24"/>
          <w:szCs w:val="24"/>
          <w:lang w:val="en-GB"/>
        </w:rPr>
        <w:t xml:space="preserve"> cognitive processes and influence</w:t>
      </w:r>
      <w:r w:rsidR="00104222" w:rsidRPr="000663FA">
        <w:rPr>
          <w:rFonts w:ascii="Times New Roman" w:hAnsi="Times New Roman"/>
          <w:sz w:val="24"/>
          <w:szCs w:val="24"/>
          <w:lang w:val="en-GB"/>
        </w:rPr>
        <w:t>s</w:t>
      </w:r>
      <w:r w:rsidR="00C967D9" w:rsidRPr="000663FA">
        <w:rPr>
          <w:rFonts w:ascii="Times New Roman" w:hAnsi="Times New Roman"/>
          <w:sz w:val="24"/>
          <w:szCs w:val="24"/>
          <w:lang w:val="en-GB"/>
        </w:rPr>
        <w:t xml:space="preserve"> judgements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{"citationItems":[{"id":"ITEM-1","itemData":{"DOI":"10.1177/1088868309341564","ISSN":"1088-8683","abstract":"Processing fluency, or the subjective experience of ease with which people process information, reliably influences people’s judgments across a broad range of social dimensions. Experimenters have manipulated processing fluency using a vast array of techniques, which, despite their diversity, produce remarkably similar judgmental consequences. For example, people similarly judge stimuli that are semantically primed (conceptual fluency), visually clear (perceptual fluency), and phonologically simple (linguistic fluency) as more true than their less fluent counterparts. The authors offer the first comprehensive review of such mechanisms and their implications for judgment and decision making. Because every cognition falls along a continuum from effortless to demanding and generates a corresponding fluency experience, the authors argue that fluency is a ubiquitous metacognitive cue in reasoning and social judgment.","author":[{"dropping-particle":"","family":"Alter","given":"Adam L.","non-dropping-particle":"","parse-names":false,"suffix":""},{"dropping-particle":"","family":"Oppenheimer","given":"Daniel M.","non-dropping-particle":"","parse-names":false,"suffix":""}],"container-title":"Personality and Social Psychology Review","id":"ITEM-1","issue":"3","issued":{"date-parts":[["2009","8","28"]]},"page":"219-235","publisher":"SAGE PublicationsSage CA: Los Angeles, CA","title":"Uniting the Tribes of Fluency to Form a Metacognitive Nation","type":"article-journal","volume":"13"},"uris":["http://www.mendeley.com/documents/?uuid=2c15ad53-feff-3167-844a-4903ca97b221"]}],"mendeley":{"formattedCitation":"(Alter &amp; Oppenheimer, 2009)","plainTextFormattedCitation":"(Alter &amp; Oppenheimer, 2009)","previouslyFormattedCitation":"(Alter &amp; Oppenheimer, 2009)"},"properties":{"noteIndex":0},"schema":"https://github.com/citation-style-language/schema/raw/master/csl-citation.json"}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C967D9" w:rsidRPr="000663FA">
        <w:rPr>
          <w:rFonts w:ascii="Times New Roman" w:hAnsi="Times New Roman"/>
          <w:noProof/>
          <w:sz w:val="24"/>
          <w:szCs w:val="24"/>
          <w:lang w:val="en-GB"/>
        </w:rPr>
        <w:t>(Alter &amp; Oppenheimer, 2009)</w:t>
      </w:r>
      <w:r w:rsidR="00FC2752" w:rsidRPr="000663FA">
        <w:rPr>
          <w:rFonts w:ascii="Times New Roman" w:hAnsi="Times New Roman"/>
          <w:sz w:val="24"/>
          <w:szCs w:val="24"/>
          <w:lang w:val="en-GB"/>
        </w:rPr>
        <w:fldChar w:fldCharType="end"/>
      </w:r>
      <w:r w:rsidR="00C967D9" w:rsidRPr="000663FA">
        <w:rPr>
          <w:rFonts w:ascii="Times New Roman" w:hAnsi="Times New Roman"/>
          <w:sz w:val="24"/>
          <w:szCs w:val="24"/>
          <w:lang w:val="en-GB"/>
        </w:rPr>
        <w:t xml:space="preserve">. </w:t>
      </w:r>
    </w:p>
    <w:p w14:paraId="47334663" w14:textId="77777777" w:rsidR="00697C7D" w:rsidRPr="000663FA" w:rsidRDefault="005037E8" w:rsidP="007A2AC5">
      <w:pPr>
        <w:spacing w:after="0" w:line="480" w:lineRule="auto"/>
        <w:rPr>
          <w:rFonts w:ascii="Times New Roman" w:hAnsi="Times New Roman"/>
          <w:sz w:val="24"/>
          <w:szCs w:val="24"/>
          <w:lang w:val="en-GB"/>
        </w:rPr>
      </w:pPr>
      <w:r w:rsidRPr="000663FA">
        <w:rPr>
          <w:rFonts w:ascii="Times New Roman" w:hAnsi="Times New Roman"/>
          <w:sz w:val="24"/>
          <w:szCs w:val="24"/>
          <w:lang w:val="en-GB"/>
        </w:rPr>
        <w:t xml:space="preserve">Two </w:t>
      </w:r>
      <w:r w:rsidR="00C40E37" w:rsidRPr="000663FA">
        <w:rPr>
          <w:rFonts w:ascii="Times New Roman" w:hAnsi="Times New Roman"/>
          <w:sz w:val="24"/>
          <w:szCs w:val="24"/>
          <w:lang w:val="en-GB"/>
        </w:rPr>
        <w:t>recent stud</w:t>
      </w:r>
      <w:r w:rsidRPr="000663FA">
        <w:rPr>
          <w:rFonts w:ascii="Times New Roman" w:hAnsi="Times New Roman"/>
          <w:sz w:val="24"/>
          <w:szCs w:val="24"/>
          <w:lang w:val="en-GB"/>
        </w:rPr>
        <w:t>ies</w:t>
      </w:r>
      <w:r w:rsidR="00C40E37" w:rsidRPr="000663FA">
        <w:rPr>
          <w:rFonts w:ascii="Times New Roman" w:hAnsi="Times New Roman"/>
          <w:sz w:val="24"/>
          <w:szCs w:val="24"/>
          <w:lang w:val="en-GB"/>
        </w:rPr>
        <w:t xml:space="preserve"> </w:t>
      </w:r>
      <w:r w:rsidR="00936130" w:rsidRPr="000663FA">
        <w:rPr>
          <w:rFonts w:ascii="Times New Roman" w:hAnsi="Times New Roman"/>
          <w:sz w:val="24"/>
          <w:szCs w:val="24"/>
          <w:lang w:val="en-GB"/>
        </w:rPr>
        <w:t>directly</w:t>
      </w:r>
      <w:r w:rsidR="00C40E37" w:rsidRPr="000663FA">
        <w:rPr>
          <w:rFonts w:ascii="Times New Roman" w:hAnsi="Times New Roman"/>
          <w:sz w:val="24"/>
          <w:szCs w:val="24"/>
          <w:lang w:val="en-GB"/>
        </w:rPr>
        <w:t xml:space="preserve"> tested the role of processing fluency on language attitudes towards native and foreign-accented speech. </w:t>
      </w:r>
      <w:r w:rsidR="00C967D9" w:rsidRPr="000663FA">
        <w:rPr>
          <w:rFonts w:ascii="Times New Roman" w:hAnsi="Times New Roman"/>
          <w:noProof/>
          <w:sz w:val="24"/>
          <w:szCs w:val="24"/>
          <w:lang w:val="en-GB"/>
        </w:rPr>
        <w:t xml:space="preserve">Dragojevic </w:t>
      </w:r>
      <w:r w:rsidRPr="000663FA">
        <w:rPr>
          <w:rFonts w:ascii="Times New Roman" w:hAnsi="Times New Roman"/>
          <w:noProof/>
          <w:sz w:val="24"/>
          <w:szCs w:val="24"/>
          <w:lang w:val="en-GB"/>
        </w:rPr>
        <w:t>and colleagues</w:t>
      </w:r>
      <w:r w:rsidR="00C967D9"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{"citationItems":[{"id":"ITEM-1","itemData":{"DOI":"10.1080/03637751.2017.1322213","ISSN":"0363-7751","abstract":"ABSTRACTTwo experiments tested the prediction that heavy foreign-accented speakers are evaluated more negatively than mild foreign-accented speakers because the former are perceived as more prototypical (i.e., representative) of their respective group and their speech disrupts listeners’ processing fluency (i.e., is more difficult to process). Participants listened to a mild or heavy Punjabi- (Study 1) or Mandarin-accented (Study 2) speaker. Compared to the mild-accented speaker, the heavy-accented speaker in both studies was attributed less status (but not solidarity), was perceived as more prototypical of their respective group, disrupted listeners’ processing fluency, and elicited a more negative affective reaction. The negative effects of accent strength on status were mediated by processing fluency and sequentially by processing fluency and affect, but not by prototypicality. Theoretical, methodological, and practical implications are discussed.","author":[{"dropping-particle":"","family":"Dragojevic","given":"Marko","non-dropping-particle":"","parse-names":false,"suffix":""},{"dropping-particle":"","family":"Giles","given":"Howard","non-dropping-particle":"","parse-names":false,"suffix":""},{"dropping-particle":"","family":"Beck","given":"Anna-Carrie","non-dropping-particle":"","parse-names":false,"suffix":""},{"dropping-particle":"","family":"Tatum","given":"Nicholas T.","non-dropping-particle":"","parse-names":false,"suffix":""}],"container-title":"Communication Monographs","id":"ITEM-1","issue":"3","issued":{"date-parts":[["2017","7","3"]]},"page":"385-405","publisher":"Routledge","title":"The fluency principle: Why foreign accent strength negatively biases language attitudes","type":"article-journal","volume":"84"},"uris":["http://www.mendeley.com/documents/?uuid=b168a567-7f5d-3825-a484-f00bfb43e1ee"]},{"id":"ITEM-2","itemData":{"DOI":"10.1111/hcre.12079","ISSN":"03603989","author":[{"dropping-particle":"","family":"Dragojevic","given":"Marko","non-dropping-particle":"","parse-names":false,"suffix":""},{"dropping-particle":"","family":"Giles","given":"Howard","non-dropping-particle":"","parse-names":false,"suffix":""}],"container-title":"Human Communication Research","id":"ITEM-2","issue":"3","issued":{"date-parts":[["2016","7","1"]]},"page":"396-420","publisher":"Wiley Subscription Services, Inc.","title":"I Don't Like You Because You're Hard to Understand: The Role of Processing Fluency in the Language Attitudes Process","type":"article-journal","volume":"42"},"uris":["http://www.mendeley.com/documents/?uuid=e8d91260-b3e6-3c63-9bd3-b7c37699f2be"]}],"mendeley":{"formattedCitation":"(Dragojevic &amp; Giles, 2016; Dragojevic, Giles, Beck, &amp; Tatum, 2017)","plainTextFormattedCitation":"(Dragojevic &amp; Giles, 2016; Dragojevic, Giles, Beck, &amp; Tatum, 2017)","previouslyFormattedCitation":"(Dragojevic &amp; Giles, 2016; Dragojevic, Giles, Beck, &amp; Tatum, 2017)"},"properties":{"noteIndex":0},"schema":"https://github.com/citation-style-language/schema/raw/master/csl-citation.json"}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(Dragojevic &amp; Giles, 2016; Dragojevic, Giles, Beck, &amp; Tatum, 2017)</w:t>
      </w:r>
      <w:r w:rsidR="00FC2752" w:rsidRPr="000663FA">
        <w:rPr>
          <w:rFonts w:ascii="Times New Roman" w:hAnsi="Times New Roman"/>
          <w:sz w:val="24"/>
          <w:szCs w:val="24"/>
          <w:lang w:val="en-GB"/>
        </w:rPr>
        <w:fldChar w:fldCharType="end"/>
      </w:r>
      <w:r w:rsidR="001F496E" w:rsidRPr="000663FA">
        <w:rPr>
          <w:rFonts w:ascii="Times New Roman" w:hAnsi="Times New Roman"/>
          <w:sz w:val="24"/>
          <w:szCs w:val="24"/>
          <w:lang w:val="en-GB"/>
        </w:rPr>
        <w:t xml:space="preserve"> </w:t>
      </w:r>
      <w:r w:rsidR="00C9514C" w:rsidRPr="000663FA">
        <w:rPr>
          <w:rFonts w:ascii="Times New Roman" w:hAnsi="Times New Roman"/>
          <w:sz w:val="24"/>
          <w:szCs w:val="24"/>
          <w:lang w:val="en-GB"/>
        </w:rPr>
        <w:t xml:space="preserve">argued that processing fluency can impact affect, which, consequently, has an </w:t>
      </w:r>
      <w:r w:rsidR="00E54FE6" w:rsidRPr="000663FA">
        <w:rPr>
          <w:rFonts w:ascii="Times New Roman" w:hAnsi="Times New Roman"/>
          <w:sz w:val="24"/>
          <w:szCs w:val="24"/>
          <w:lang w:val="en-GB"/>
        </w:rPr>
        <w:t>impact</w:t>
      </w:r>
      <w:r w:rsidR="00C9514C" w:rsidRPr="000663FA">
        <w:rPr>
          <w:rFonts w:ascii="Times New Roman" w:hAnsi="Times New Roman"/>
          <w:sz w:val="24"/>
          <w:szCs w:val="24"/>
          <w:lang w:val="en-GB"/>
        </w:rPr>
        <w:t xml:space="preserve"> on language attitudes. Indeed, if processing fluency is reduced and cognitive resources a</w:t>
      </w:r>
      <w:r w:rsidR="00E148C1" w:rsidRPr="000663FA">
        <w:rPr>
          <w:rFonts w:ascii="Times New Roman" w:hAnsi="Times New Roman"/>
          <w:sz w:val="24"/>
          <w:szCs w:val="24"/>
          <w:lang w:val="en-GB"/>
        </w:rPr>
        <w:t>re highly taxed, it generates negative affect; on the other hand,</w:t>
      </w:r>
      <w:r w:rsidR="00C9514C" w:rsidRPr="000663FA">
        <w:rPr>
          <w:rFonts w:ascii="Times New Roman" w:hAnsi="Times New Roman"/>
          <w:sz w:val="24"/>
          <w:szCs w:val="24"/>
          <w:lang w:val="en-GB"/>
        </w:rPr>
        <w:t xml:space="preserve"> </w:t>
      </w:r>
      <w:r w:rsidR="00E148C1" w:rsidRPr="000663FA">
        <w:rPr>
          <w:rFonts w:ascii="Times New Roman" w:hAnsi="Times New Roman"/>
          <w:sz w:val="24"/>
          <w:szCs w:val="24"/>
          <w:lang w:val="en-GB"/>
        </w:rPr>
        <w:t xml:space="preserve">if </w:t>
      </w:r>
      <w:r w:rsidR="00C9514C" w:rsidRPr="000663FA">
        <w:rPr>
          <w:rFonts w:ascii="Times New Roman" w:hAnsi="Times New Roman"/>
          <w:sz w:val="24"/>
          <w:szCs w:val="24"/>
          <w:lang w:val="en-GB"/>
        </w:rPr>
        <w:t xml:space="preserve">speech information can easily be decoded, </w:t>
      </w:r>
      <w:r w:rsidR="00E148C1" w:rsidRPr="000663FA">
        <w:rPr>
          <w:rFonts w:ascii="Times New Roman" w:hAnsi="Times New Roman"/>
          <w:sz w:val="24"/>
          <w:szCs w:val="24"/>
          <w:lang w:val="en-GB"/>
        </w:rPr>
        <w:t xml:space="preserve">or people get better at decoding the information (rewarding progress), it generates positive affect. As a result, this positive/negative affect triggered by processing fluency determines how the speaker is perceived. The authors manipulated </w:t>
      </w:r>
      <w:r w:rsidR="00FC6500" w:rsidRPr="000663FA">
        <w:rPr>
          <w:rFonts w:ascii="Times New Roman" w:hAnsi="Times New Roman"/>
          <w:sz w:val="24"/>
          <w:szCs w:val="24"/>
          <w:lang w:val="en-GB"/>
        </w:rPr>
        <w:t>processing fluency</w:t>
      </w:r>
      <w:r w:rsidR="00E148C1" w:rsidRPr="000663FA">
        <w:rPr>
          <w:rFonts w:ascii="Times New Roman" w:hAnsi="Times New Roman"/>
          <w:sz w:val="24"/>
          <w:szCs w:val="24"/>
          <w:lang w:val="en-GB"/>
        </w:rPr>
        <w:t xml:space="preserve"> </w:t>
      </w:r>
      <w:r w:rsidR="00E54FE6" w:rsidRPr="000663FA">
        <w:rPr>
          <w:rFonts w:ascii="Times New Roman" w:hAnsi="Times New Roman"/>
          <w:sz w:val="24"/>
          <w:szCs w:val="24"/>
          <w:lang w:val="en-GB"/>
        </w:rPr>
        <w:t>in quiet or noisy conditions (</w:t>
      </w:r>
      <w:r w:rsidR="00E148C1" w:rsidRPr="000663FA">
        <w:rPr>
          <w:rFonts w:ascii="Times New Roman" w:hAnsi="Times New Roman"/>
          <w:sz w:val="24"/>
          <w:szCs w:val="24"/>
          <w:lang w:val="en-GB"/>
        </w:rPr>
        <w:t>using background white noise</w:t>
      </w:r>
      <w:r w:rsidR="005029D4" w:rsidRPr="000663FA">
        <w:rPr>
          <w:rFonts w:ascii="Times New Roman" w:hAnsi="Times New Roman"/>
          <w:sz w:val="24"/>
          <w:szCs w:val="24"/>
          <w:lang w:val="en-GB"/>
        </w:rPr>
        <w:t>) whil</w:t>
      </w:r>
      <w:r w:rsidR="00570F8C" w:rsidRPr="000663FA">
        <w:rPr>
          <w:rFonts w:ascii="Times New Roman" w:hAnsi="Times New Roman"/>
          <w:sz w:val="24"/>
          <w:szCs w:val="24"/>
          <w:lang w:val="en-GB"/>
        </w:rPr>
        <w:t>e participants listened to stories</w:t>
      </w:r>
      <w:r w:rsidR="005029D4" w:rsidRPr="000663FA">
        <w:rPr>
          <w:rFonts w:ascii="Times New Roman" w:hAnsi="Times New Roman"/>
          <w:sz w:val="24"/>
          <w:szCs w:val="24"/>
          <w:lang w:val="en-GB"/>
        </w:rPr>
        <w:t xml:space="preserve"> s</w:t>
      </w:r>
      <w:r w:rsidR="00213D19" w:rsidRPr="000663FA">
        <w:rPr>
          <w:rFonts w:ascii="Times New Roman" w:hAnsi="Times New Roman"/>
          <w:sz w:val="24"/>
          <w:szCs w:val="24"/>
          <w:lang w:val="en-GB"/>
        </w:rPr>
        <w:t>poken in a standard American accent or a Punjabi accent. After listening to the recordings, participants indicated</w:t>
      </w:r>
      <w:r w:rsidR="000B2117" w:rsidRPr="000663FA">
        <w:rPr>
          <w:rFonts w:ascii="Times New Roman" w:hAnsi="Times New Roman"/>
          <w:sz w:val="24"/>
          <w:szCs w:val="24"/>
          <w:lang w:val="en-GB"/>
        </w:rPr>
        <w:t xml:space="preserve"> on a 7-po</w:t>
      </w:r>
      <w:r w:rsidR="00DE0CB7" w:rsidRPr="000663FA">
        <w:rPr>
          <w:rFonts w:ascii="Times New Roman" w:hAnsi="Times New Roman"/>
          <w:sz w:val="24"/>
          <w:szCs w:val="24"/>
          <w:lang w:val="en-GB"/>
        </w:rPr>
        <w:t>i</w:t>
      </w:r>
      <w:r w:rsidR="000B2117" w:rsidRPr="000663FA">
        <w:rPr>
          <w:rFonts w:ascii="Times New Roman" w:hAnsi="Times New Roman"/>
          <w:sz w:val="24"/>
          <w:szCs w:val="24"/>
          <w:lang w:val="en-GB"/>
        </w:rPr>
        <w:t>nt scale</w:t>
      </w:r>
      <w:r w:rsidR="00213D19" w:rsidRPr="000663FA">
        <w:rPr>
          <w:rFonts w:ascii="Times New Roman" w:hAnsi="Times New Roman"/>
          <w:sz w:val="24"/>
          <w:szCs w:val="24"/>
          <w:lang w:val="en-GB"/>
        </w:rPr>
        <w:t xml:space="preserve"> their affective state (</w:t>
      </w:r>
      <w:r w:rsidR="00570F8C" w:rsidRPr="000663FA">
        <w:rPr>
          <w:rFonts w:ascii="Times New Roman" w:hAnsi="Times New Roman"/>
          <w:sz w:val="24"/>
          <w:szCs w:val="24"/>
          <w:lang w:val="en-GB"/>
        </w:rPr>
        <w:t xml:space="preserve">i.e., </w:t>
      </w:r>
      <w:r w:rsidR="00213D19" w:rsidRPr="000663FA">
        <w:rPr>
          <w:rFonts w:ascii="Times New Roman" w:hAnsi="Times New Roman"/>
          <w:sz w:val="24"/>
          <w:szCs w:val="24"/>
          <w:lang w:val="en-GB"/>
        </w:rPr>
        <w:t>negative: annoyed, irritated, frustrated; positive: interested, happy, enthusiastic), a</w:t>
      </w:r>
      <w:r w:rsidR="00570F8C" w:rsidRPr="000663FA">
        <w:rPr>
          <w:rFonts w:ascii="Times New Roman" w:hAnsi="Times New Roman"/>
          <w:sz w:val="24"/>
          <w:szCs w:val="24"/>
          <w:lang w:val="en-GB"/>
        </w:rPr>
        <w:t>s well as their impressions in relation to</w:t>
      </w:r>
      <w:r w:rsidR="00213D19" w:rsidRPr="000663FA">
        <w:rPr>
          <w:rFonts w:ascii="Times New Roman" w:hAnsi="Times New Roman"/>
          <w:sz w:val="24"/>
          <w:szCs w:val="24"/>
          <w:lang w:val="en-GB"/>
        </w:rPr>
        <w:t xml:space="preserve"> the speakers’ status (</w:t>
      </w:r>
      <w:r w:rsidR="00570F8C" w:rsidRPr="000663FA">
        <w:rPr>
          <w:rFonts w:ascii="Times New Roman" w:hAnsi="Times New Roman"/>
          <w:sz w:val="24"/>
          <w:szCs w:val="24"/>
          <w:lang w:val="en-GB"/>
        </w:rPr>
        <w:t xml:space="preserve">i.e., </w:t>
      </w:r>
      <w:r w:rsidR="00213D19" w:rsidRPr="000663FA">
        <w:rPr>
          <w:rFonts w:ascii="Times New Roman" w:hAnsi="Times New Roman"/>
          <w:sz w:val="24"/>
          <w:szCs w:val="24"/>
          <w:lang w:val="en-GB"/>
        </w:rPr>
        <w:t>intelligent, educated, smart, competent, successful) and solidarity (</w:t>
      </w:r>
      <w:r w:rsidR="00570F8C" w:rsidRPr="000663FA">
        <w:rPr>
          <w:rFonts w:ascii="Times New Roman" w:hAnsi="Times New Roman"/>
          <w:sz w:val="24"/>
          <w:szCs w:val="24"/>
          <w:lang w:val="en-GB"/>
        </w:rPr>
        <w:t xml:space="preserve">i.e., </w:t>
      </w:r>
      <w:r w:rsidR="00213D19" w:rsidRPr="000663FA">
        <w:rPr>
          <w:rFonts w:ascii="Times New Roman" w:hAnsi="Times New Roman"/>
          <w:sz w:val="24"/>
          <w:szCs w:val="24"/>
          <w:lang w:val="en-GB"/>
        </w:rPr>
        <w:t xml:space="preserve">friendly, nice, pleasant, honest, sociable). </w:t>
      </w:r>
      <w:r w:rsidR="000B2117" w:rsidRPr="000663FA">
        <w:rPr>
          <w:rFonts w:ascii="Times New Roman" w:hAnsi="Times New Roman"/>
          <w:sz w:val="24"/>
          <w:szCs w:val="24"/>
          <w:lang w:val="en-GB"/>
        </w:rPr>
        <w:t xml:space="preserve">Participants attributed lower status (and lower solidarity only in Experiment 1) to the foreign-accented compared to the native speaker. </w:t>
      </w:r>
      <w:r w:rsidR="00213D19" w:rsidRPr="000663FA">
        <w:rPr>
          <w:rFonts w:ascii="Times New Roman" w:hAnsi="Times New Roman"/>
          <w:sz w:val="24"/>
          <w:szCs w:val="24"/>
          <w:lang w:val="en-GB"/>
        </w:rPr>
        <w:t xml:space="preserve"> In contrast to quieter conditions, noisier conditions provoked reduced processing fluency and more negative affective </w:t>
      </w:r>
      <w:r w:rsidR="00213D19" w:rsidRPr="000663FA">
        <w:rPr>
          <w:rFonts w:ascii="Times New Roman" w:hAnsi="Times New Roman"/>
          <w:sz w:val="24"/>
          <w:szCs w:val="24"/>
          <w:lang w:val="en-GB"/>
        </w:rPr>
        <w:lastRenderedPageBreak/>
        <w:t>reaction</w:t>
      </w:r>
      <w:r w:rsidR="00674333" w:rsidRPr="000663FA">
        <w:rPr>
          <w:rFonts w:ascii="Times New Roman" w:hAnsi="Times New Roman"/>
          <w:sz w:val="24"/>
          <w:szCs w:val="24"/>
          <w:lang w:val="en-GB"/>
        </w:rPr>
        <w:t xml:space="preserve"> for both speakers. </w:t>
      </w:r>
      <w:r w:rsidR="008A1BEB" w:rsidRPr="000663FA">
        <w:rPr>
          <w:rFonts w:ascii="Times New Roman" w:hAnsi="Times New Roman"/>
          <w:sz w:val="24"/>
          <w:szCs w:val="24"/>
          <w:lang w:val="en-GB"/>
        </w:rPr>
        <w:t xml:space="preserve">These results suggest that the difficulty associated with processing speech and the negative feeling generated by the effort required to process speech lead to a negative perception of the speaker. </w:t>
      </w:r>
      <w:r w:rsidR="00674333" w:rsidRPr="000663FA">
        <w:rPr>
          <w:rFonts w:ascii="Times New Roman" w:hAnsi="Times New Roman"/>
          <w:sz w:val="24"/>
          <w:szCs w:val="24"/>
          <w:lang w:val="en-GB"/>
        </w:rPr>
        <w:t xml:space="preserve">The authors concluded that both processing fluency and affect have an effect on language attitudes. </w:t>
      </w:r>
      <w:r w:rsidR="00F062C3" w:rsidRPr="000663FA">
        <w:rPr>
          <w:rFonts w:ascii="Times New Roman" w:hAnsi="Times New Roman"/>
          <w:sz w:val="24"/>
          <w:szCs w:val="24"/>
          <w:lang w:val="en-GB"/>
        </w:rPr>
        <w:t>Similar</w:t>
      </w:r>
      <w:r w:rsidR="007F71C0" w:rsidRPr="000663FA">
        <w:rPr>
          <w:rFonts w:ascii="Times New Roman" w:hAnsi="Times New Roman"/>
          <w:sz w:val="24"/>
          <w:szCs w:val="24"/>
          <w:lang w:val="en-GB"/>
        </w:rPr>
        <w:t xml:space="preserve"> to</w:t>
      </w:r>
      <w:r w:rsidR="00674333" w:rsidRPr="000663FA">
        <w:rPr>
          <w:rFonts w:ascii="Times New Roman" w:hAnsi="Times New Roman"/>
          <w:sz w:val="24"/>
          <w:szCs w:val="24"/>
          <w:lang w:val="en-GB"/>
        </w:rPr>
        <w:t xml:space="preserve"> Lev-Ari and Keysar</w:t>
      </w:r>
      <w:r w:rsidR="00C964C2" w:rsidRPr="000663FA">
        <w:rPr>
          <w:rFonts w:ascii="Times New Roman" w:hAnsi="Times New Roman"/>
          <w:sz w:val="24"/>
          <w:szCs w:val="24"/>
          <w:lang w:val="en-GB"/>
        </w:rPr>
        <w:t xml:space="preserve"> (2010)</w:t>
      </w:r>
      <w:r w:rsidR="00674333" w:rsidRPr="000663FA">
        <w:rPr>
          <w:rFonts w:ascii="Times New Roman" w:hAnsi="Times New Roman"/>
          <w:sz w:val="24"/>
          <w:szCs w:val="24"/>
          <w:lang w:val="en-GB"/>
        </w:rPr>
        <w:t>, they claim</w:t>
      </w:r>
      <w:r w:rsidR="00F062C3" w:rsidRPr="000663FA">
        <w:rPr>
          <w:rFonts w:ascii="Times New Roman" w:hAnsi="Times New Roman"/>
          <w:sz w:val="24"/>
          <w:szCs w:val="24"/>
          <w:lang w:val="en-GB"/>
        </w:rPr>
        <w:t xml:space="preserve"> that the negative bias towards foreign-accented speaker comes from the simple fact that </w:t>
      </w:r>
      <w:r w:rsidR="007F71C0" w:rsidRPr="000663FA">
        <w:rPr>
          <w:rFonts w:ascii="Times New Roman" w:hAnsi="Times New Roman"/>
          <w:sz w:val="24"/>
          <w:szCs w:val="24"/>
          <w:lang w:val="en-GB"/>
        </w:rPr>
        <w:t xml:space="preserve">accented speakers </w:t>
      </w:r>
      <w:r w:rsidR="00F062C3" w:rsidRPr="000663FA">
        <w:rPr>
          <w:rFonts w:ascii="Times New Roman" w:hAnsi="Times New Roman"/>
          <w:sz w:val="24"/>
          <w:szCs w:val="24"/>
          <w:lang w:val="en-GB"/>
        </w:rPr>
        <w:t xml:space="preserve">are harder to understand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{"citationItems":[{"id":"ITEM-1","itemData":{"author":[{"dropping-particle":"","family":"Dovidio","given":"J F","non-dropping-particle":"","parse-names":false,"suffix":""},{"dropping-particle":"","family":"Gluszek","given":"A","non-dropping-particle":"","parse-names":false,"suffix":""}],"container-title":"The handbook of intergroup communication","edition":"Routledge","editor":[{"dropping-particle":"","family":"Giles","given":"H","non-dropping-particle":"","parse-names":false,"suffix":""}],"id":"ITEM-1","issued":{"date-parts":[["2012"]]},"page":"87-99","publisher-place":"New York, NY","title":"Accents, nonverbal behavior, and intergroup bias.","type":"chapter"},"uris":["http://www.mendeley.com/documents/?uuid=ae4ec0cc-cbec-4050-a72a-d4d435238f39"]}],"mendeley":{"formattedCitation":"(Dovidio &amp; Gluszek, 2012)","manualFormatting":"(see also, Dovidio &amp; Gluszek, 2012)","plainTextFormattedCitation":"(Dovidio &amp; Gluszek, 2012)","previouslyFormattedCitation":"(Dovidio &amp; Gluszek, 2012)"},"properties":{"noteIndex":0},"schema":"https://github.com/citation-style-language/schema/raw/master/csl-citation.json"}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F062C3" w:rsidRPr="000663FA">
        <w:rPr>
          <w:rFonts w:ascii="Times New Roman" w:hAnsi="Times New Roman"/>
          <w:noProof/>
          <w:sz w:val="24"/>
          <w:szCs w:val="24"/>
          <w:lang w:val="en-GB"/>
        </w:rPr>
        <w:t>(see also, Dovidio &amp; Gluszek, 2012)</w:t>
      </w:r>
      <w:r w:rsidR="00FC2752" w:rsidRPr="000663FA">
        <w:rPr>
          <w:rFonts w:ascii="Times New Roman" w:hAnsi="Times New Roman"/>
          <w:sz w:val="24"/>
          <w:szCs w:val="24"/>
          <w:lang w:val="en-GB"/>
        </w:rPr>
        <w:fldChar w:fldCharType="end"/>
      </w:r>
      <w:r w:rsidR="00F062C3" w:rsidRPr="000663FA">
        <w:rPr>
          <w:rFonts w:ascii="Times New Roman" w:hAnsi="Times New Roman"/>
          <w:sz w:val="24"/>
          <w:szCs w:val="24"/>
          <w:lang w:val="en-GB"/>
        </w:rPr>
        <w:t xml:space="preserve">. </w:t>
      </w:r>
    </w:p>
    <w:p w14:paraId="15201C29" w14:textId="77777777" w:rsidR="000856D6" w:rsidRPr="000663FA" w:rsidRDefault="000856D6" w:rsidP="007A2AC5">
      <w:pPr>
        <w:spacing w:after="0" w:line="480" w:lineRule="auto"/>
        <w:rPr>
          <w:rFonts w:ascii="Arial" w:hAnsi="Arial" w:cs="Arial"/>
          <w:highlight w:val="yellow"/>
          <w:shd w:val="clear" w:color="auto" w:fill="FFFFFF"/>
          <w:lang w:val="en-US"/>
        </w:rPr>
      </w:pPr>
    </w:p>
    <w:p w14:paraId="0BE4FC5B" w14:textId="0E7ECD25" w:rsidR="00215578" w:rsidRPr="000663FA" w:rsidRDefault="000856D6" w:rsidP="007A2AC5">
      <w:pPr>
        <w:spacing w:after="0" w:line="480" w:lineRule="auto"/>
        <w:rPr>
          <w:rFonts w:ascii="Times New Roman" w:hAnsi="Times New Roman"/>
          <w:sz w:val="24"/>
          <w:szCs w:val="24"/>
          <w:lang w:val="en-GB"/>
        </w:rPr>
      </w:pPr>
      <w:r w:rsidRPr="000663FA">
        <w:rPr>
          <w:rFonts w:ascii="Times New Roman" w:hAnsi="Times New Roman"/>
          <w:b/>
          <w:sz w:val="24"/>
          <w:szCs w:val="24"/>
          <w:lang w:val="en-GB"/>
        </w:rPr>
        <w:t xml:space="preserve">Could both </w:t>
      </w:r>
      <w:r w:rsidRPr="000663FA">
        <w:rPr>
          <w:rFonts w:ascii="Times New Roman" w:hAnsi="Times New Roman"/>
          <w:b/>
          <w:i/>
          <w:sz w:val="24"/>
          <w:szCs w:val="24"/>
          <w:lang w:val="en-GB"/>
        </w:rPr>
        <w:t>foreignness</w:t>
      </w:r>
      <w:r w:rsidRPr="000663FA">
        <w:rPr>
          <w:rFonts w:ascii="Times New Roman" w:hAnsi="Times New Roman"/>
          <w:b/>
          <w:sz w:val="24"/>
          <w:szCs w:val="24"/>
          <w:lang w:val="en-GB"/>
        </w:rPr>
        <w:t xml:space="preserve"> and </w:t>
      </w:r>
      <w:r w:rsidR="00FC6500" w:rsidRPr="000663FA">
        <w:rPr>
          <w:rFonts w:ascii="Times New Roman" w:hAnsi="Times New Roman"/>
          <w:b/>
          <w:i/>
          <w:sz w:val="24"/>
          <w:szCs w:val="24"/>
          <w:lang w:val="en-GB"/>
        </w:rPr>
        <w:t>processing fluency</w:t>
      </w:r>
      <w:r w:rsidRPr="000663FA">
        <w:rPr>
          <w:rFonts w:ascii="Times New Roman" w:hAnsi="Times New Roman"/>
          <w:b/>
          <w:sz w:val="24"/>
          <w:szCs w:val="24"/>
          <w:lang w:val="en-GB"/>
        </w:rPr>
        <w:t xml:space="preserve"> contribute to negative bias?</w:t>
      </w:r>
      <w:r w:rsidRPr="000663FA">
        <w:rPr>
          <w:rFonts w:ascii="Times New Roman" w:hAnsi="Times New Roman"/>
          <w:sz w:val="24"/>
          <w:szCs w:val="24"/>
          <w:lang w:val="en-GB"/>
        </w:rPr>
        <w:br/>
      </w:r>
      <w:r w:rsidR="004E6786" w:rsidRPr="000663FA">
        <w:rPr>
          <w:rFonts w:ascii="Times New Roman" w:hAnsi="Times New Roman"/>
          <w:sz w:val="24"/>
          <w:szCs w:val="24"/>
          <w:lang w:val="en-GB"/>
        </w:rPr>
        <w:t>I</w:t>
      </w:r>
      <w:r w:rsidR="00215578" w:rsidRPr="000663FA">
        <w:rPr>
          <w:rFonts w:ascii="Times New Roman" w:hAnsi="Times New Roman"/>
          <w:sz w:val="24"/>
          <w:szCs w:val="24"/>
          <w:lang w:val="en-GB"/>
        </w:rPr>
        <w:t xml:space="preserve">t is not clear to what extent </w:t>
      </w:r>
      <w:r w:rsidR="00215578" w:rsidRPr="000663FA">
        <w:rPr>
          <w:rFonts w:ascii="Times New Roman" w:hAnsi="Times New Roman"/>
          <w:i/>
          <w:sz w:val="24"/>
          <w:szCs w:val="24"/>
          <w:lang w:val="en-GB"/>
        </w:rPr>
        <w:t>foreignness</w:t>
      </w:r>
      <w:r w:rsidR="00215578" w:rsidRPr="000663FA">
        <w:rPr>
          <w:rFonts w:ascii="Times New Roman" w:hAnsi="Times New Roman"/>
          <w:sz w:val="24"/>
          <w:szCs w:val="24"/>
          <w:lang w:val="en-GB"/>
        </w:rPr>
        <w:t xml:space="preserve"> and </w:t>
      </w:r>
      <w:r w:rsidR="00FC6500" w:rsidRPr="000663FA">
        <w:rPr>
          <w:rFonts w:ascii="Times New Roman" w:hAnsi="Times New Roman"/>
          <w:i/>
          <w:sz w:val="24"/>
          <w:szCs w:val="24"/>
          <w:lang w:val="en-GB"/>
        </w:rPr>
        <w:t>processing fluency</w:t>
      </w:r>
      <w:r w:rsidR="00215578" w:rsidRPr="000663FA">
        <w:rPr>
          <w:rFonts w:ascii="Times New Roman" w:hAnsi="Times New Roman"/>
          <w:sz w:val="24"/>
          <w:szCs w:val="24"/>
          <w:lang w:val="en-GB"/>
        </w:rPr>
        <w:t xml:space="preserve"> </w:t>
      </w:r>
      <w:r w:rsidR="009D3C8C" w:rsidRPr="000663FA">
        <w:rPr>
          <w:rFonts w:ascii="Times New Roman" w:hAnsi="Times New Roman"/>
          <w:sz w:val="24"/>
          <w:szCs w:val="24"/>
          <w:lang w:val="en-GB"/>
        </w:rPr>
        <w:t>each contribute to</w:t>
      </w:r>
      <w:r w:rsidR="00215578" w:rsidRPr="000663FA">
        <w:rPr>
          <w:rFonts w:ascii="Times New Roman" w:hAnsi="Times New Roman"/>
          <w:sz w:val="24"/>
          <w:szCs w:val="24"/>
          <w:lang w:val="en-GB"/>
        </w:rPr>
        <w:t xml:space="preserve"> the negative bias towards accented speakers. </w:t>
      </w:r>
      <w:r w:rsidR="005B1840" w:rsidRPr="000663FA">
        <w:rPr>
          <w:rFonts w:ascii="Times New Roman" w:hAnsi="Times New Roman"/>
          <w:sz w:val="24"/>
          <w:szCs w:val="24"/>
          <w:lang w:val="en-GB"/>
        </w:rPr>
        <w:t xml:space="preserve">Note that stereotypes associated to a specific accent may also play a role, but will not be further discussed here because </w:t>
      </w:r>
      <w:r w:rsidR="00D65D51" w:rsidRPr="000663FA">
        <w:rPr>
          <w:rFonts w:ascii="Times New Roman" w:hAnsi="Times New Roman"/>
          <w:sz w:val="24"/>
          <w:szCs w:val="24"/>
          <w:lang w:val="en-GB"/>
        </w:rPr>
        <w:t>the current study</w:t>
      </w:r>
      <w:r w:rsidR="005B1840" w:rsidRPr="000663FA">
        <w:rPr>
          <w:rFonts w:ascii="Times New Roman" w:hAnsi="Times New Roman"/>
          <w:sz w:val="24"/>
          <w:szCs w:val="24"/>
          <w:lang w:val="en-GB"/>
        </w:rPr>
        <w:t xml:space="preserve"> does not directly address this question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{"citationItems":[{"id":"ITEM-1","itemData":{"DOI":"10.1177/0261927X17747904","abstract":"The present research unites two emergent trends in the area of language attitudes: (a) research on perceptions of nonnative speakers by nonnative listeners and (b) the search for general, basic mechanisms underlying the evaluation of nonnative accented speakers. In three experiments featuring an employment situation, German participants listened to a presentation given in English by a German speaker with a strong versus native-like accent (in Studies 1–3) versus a native speaker of English (in Study 1). They evaluated candidates with a strong accent worse than candidates with a native(-like) pronunciation—even to the degree that the quality of arguments was of no relevance (Study 1). Study 2 introduces an effective intervention to reduce these discriminatory tendencies. Across studies, affect and competence emerged as major mediators of hirability evaluations. Study 3 further revealed sequential indirect influences, which advance our understanding of previous inconsistent findings regarding disfluency and warmth perceptions.","author":[{"dropping-particle":"","family":"Roessel","given":"Janin","non-dropping-particle":"","parse-names":false,"suffix":""},{"dropping-particle":"","family":"Schoel","given":"Christiane","non-dropping-particle":"","parse-names":false,"suffix":""},{"dropping-particle":"","family":"Zimmermann","given":"Renate","non-dropping-particle":"","parse-names":false,"suffix":""},{"dropping-particle":"","family":"Stahlberg","given":"Dagmar","non-dropping-particle":"","parse-names":false,"suffix":""}],"container-title":"Journal of Language and Social Psychology","id":"ITEM-1","issued":{"date-parts":[["2017"]]},"page":"1-30","title":"Shedding New Light on the Evaluation of Accented Speakers: Basic Mechanisms Behind Nonnative Listeners' Evaluations of Nonnative Accented Job Candidates","type":"article-journal"},"uris":["http://www.mendeley.com/documents/?uuid=e564d5c3-abba-3b6d-ba18-9aa7953853c9"]},{"id":"ITEM-2","itemData":{"DOI":"10.1016/j.jcps.2013.09.004","ISSN":"10577408","author":[{"dropping-particle":"","family":"Mai","given":"Robert","non-dropping-particle":"","parse-names":false,"suffix":""},{"dropping-particle":"","family":"Hoffmann","given":"Stefan","non-dropping-particle":"","parse-names":false,"suffix":""}],"container-title":"Journal of Consumer Psychology","id":"ITEM-2","issue":"1","issued":{"date-parts":[["2014","1"]]},"page":"137-158","title":"Accents in Business Communication: An integrative model and propositions for future research","type":"article-journal","volume":"24"},"uris":["http://www.mendeley.com/documents/?uuid=ddabb819-158c-3d6d-a029-f7dc23a32d23"]}],"mendeley":{"formattedCitation":"(Mai &amp; Hoffmann, 2014; Roessel et al., 2017)","manualFormatting":"(but see Mai &amp; Hoffmann, 2014; Roessel, Schoel, Zimmermann, &amp; Stahlberg, 2017)","plainTextFormattedCitation":"(Mai &amp; Hoffmann, 2014; Roessel et al., 2017)","previouslyFormattedCitation":"(Mai &amp; Hoffmann, 2014; Roessel et al., 2017)"},"properties":{"noteIndex":0},"schema":"https://github.com/citation-style-language/schema/raw/master/csl-citation.json"}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5B1840" w:rsidRPr="000663FA">
        <w:rPr>
          <w:rFonts w:ascii="Times New Roman" w:hAnsi="Times New Roman"/>
          <w:noProof/>
          <w:sz w:val="24"/>
          <w:szCs w:val="24"/>
          <w:lang w:val="en-GB"/>
        </w:rPr>
        <w:t>(but see Mai &amp; Hoffmann, 2014; Roessel, Schoel, Zimmermann, &amp; Stahlberg, 2017)</w:t>
      </w:r>
      <w:r w:rsidR="00FC2752" w:rsidRPr="000663FA">
        <w:rPr>
          <w:rFonts w:ascii="Times New Roman" w:hAnsi="Times New Roman"/>
          <w:sz w:val="24"/>
          <w:szCs w:val="24"/>
          <w:lang w:val="en-GB"/>
        </w:rPr>
        <w:fldChar w:fldCharType="end"/>
      </w:r>
      <w:r w:rsidR="005B1840" w:rsidRPr="000663FA">
        <w:rPr>
          <w:rFonts w:ascii="Times New Roman" w:hAnsi="Times New Roman"/>
          <w:sz w:val="24"/>
          <w:szCs w:val="24"/>
          <w:lang w:val="en-GB"/>
        </w:rPr>
        <w:t xml:space="preserve">. </w:t>
      </w:r>
      <w:r w:rsidR="00215578" w:rsidRPr="000663FA">
        <w:rPr>
          <w:rFonts w:ascii="Times New Roman" w:hAnsi="Times New Roman"/>
          <w:sz w:val="24"/>
          <w:szCs w:val="24"/>
          <w:lang w:val="en-GB"/>
        </w:rPr>
        <w:t xml:space="preserve">While the theory that accent triggers an automatic social categorisation has received vast empirical evidence </w:t>
      </w:r>
      <w:r w:rsidR="00FC2752" w:rsidRPr="000663FA">
        <w:rPr>
          <w:rFonts w:ascii="Times New Roman" w:hAnsi="Times New Roman"/>
          <w:sz w:val="24"/>
          <w:szCs w:val="24"/>
          <w:lang w:val="en-GB"/>
        </w:rPr>
        <w:fldChar w:fldCharType="begin" w:fldLock="1"/>
      </w:r>
      <w:r w:rsidR="00BE4B45">
        <w:rPr>
          <w:rFonts w:ascii="Times New Roman" w:hAnsi="Times New Roman"/>
          <w:sz w:val="24"/>
          <w:szCs w:val="24"/>
          <w:lang w:val="en-GB"/>
        </w:rPr>
        <w:instrText>ADDIN CSL_CITATION {"citationItems":[{"id":"ITEM-1","itemData":{"ISBN":"9781433118685","abstract":"\"This volume represents a unique contribution to the area of language attitudes research with its focus on how languages, dialects and accents induce us to form social judgments about people who use these forms. The essays attend to evaluations of speech styles across nations. No previous work has embraced this comparative perspective globally, but such a volume that situates language and attitude research in the 21st century is long overdue. The content is culturally diverse and showcases the work of eminent scholars across the globe. Each chapter brings its own theoretical interpretation to this field of study, and the book provides the reader with a plethora of models that extend our understanding of language attitudes. It is fitting that Cindy Gallois, who has incisively contributed to research on language attitudes over the past 30 years, provides an epilogue on the current state of language attitudes research.\"--Publisher's website. Language Ideologies and Language Attitudes: A Foundational Framework / Marko Dragojevic, Howard Giles, Bernadette Watson -- Karolina Hansen: Language Attitudes in the Americas /Agata Gluszek -- Melanie C. Steffens: Language Attitudes in Western Europe / Tamara Rakic -- Language Attitudes in the Nordic Countries / Tore Kristiansen -- Language Attitudes in the Maghreb Countries of North West Africa / Eirlys E. Davies, Abdelali Bentahila -- Language Attitudes in Southern Africa Desmond Painter, John Dixon -- Language Attitudes in China Toward English / Anping He, Sik Hung Ng -- Language Attitudes in South Asia / Itesh Sachdev, Tej Bhatia -- Language Attitudes in Australia and New Zealand / Ann Weatherall -- Epilogue: Language Attitudes in Context / Cindy Gallois.","author":[{"dropping-particle":"","family":"Giles","given":"Howard","non-dropping-particle":"","parse-names":false,"suffix":""},{"dropping-particle":"","family":"Watson","given":"Bernadette","non-dropping-particle":"","parse-names":false,"suffix":""}],"editor":[{"dropping-particle":"","family":"Giles","given":"H","non-dropping-particle":"","parse-names":false,"suffix":""},{"dropping-particle":"","family":"Watson","given":"B","non-dropping-particle":"","parse-names":false,"suffix":""}],"id":"ITEM-1","issued":{"date-parts":[["2013"]]},"number-of-pages":"194","publisher":"Peter Lang","publisher-place":"New York, NY","title":"The Social Meanings of Language, Dialect and Accent : International Perspectives on Speech Styles","type":"book"},"uris":["http://www.mendeley.com/documents/?uuid=322a8619-a252-3536-9298-72ab1391ad26"]}],"mendeley":{"formattedCitation":"(Giles &amp; Watson, 2013)","plainTextFormattedCitation":"(Giles &amp; Watson, 2013)","previouslyFormattedCitation":"(Giles &amp; Watson, 2013)"},"properties":{"noteIndex":0},"schema":"https://github.com/citation-style-language/schema/raw/master/csl-citation.json"}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BE4B45" w:rsidRPr="00BE4B45">
        <w:rPr>
          <w:rFonts w:ascii="Times New Roman" w:hAnsi="Times New Roman"/>
          <w:noProof/>
          <w:sz w:val="24"/>
          <w:szCs w:val="24"/>
          <w:lang w:val="en-GB"/>
        </w:rPr>
        <w:t>(Giles &amp; Watson, 2013)</w:t>
      </w:r>
      <w:r w:rsidR="00FC2752" w:rsidRPr="000663FA">
        <w:rPr>
          <w:rFonts w:ascii="Times New Roman" w:hAnsi="Times New Roman"/>
          <w:sz w:val="24"/>
          <w:szCs w:val="24"/>
          <w:lang w:val="en-GB"/>
        </w:rPr>
        <w:fldChar w:fldCharType="end"/>
      </w:r>
      <w:r w:rsidR="00215578" w:rsidRPr="000663FA">
        <w:rPr>
          <w:rFonts w:ascii="Times New Roman" w:hAnsi="Times New Roman"/>
          <w:sz w:val="24"/>
          <w:szCs w:val="24"/>
          <w:lang w:val="en-GB"/>
        </w:rPr>
        <w:t xml:space="preserve">, </w:t>
      </w:r>
      <w:r w:rsidR="005B1840" w:rsidRPr="000663FA">
        <w:rPr>
          <w:rFonts w:ascii="Times New Roman" w:hAnsi="Times New Roman"/>
          <w:sz w:val="24"/>
          <w:szCs w:val="24"/>
          <w:lang w:val="en-GB"/>
        </w:rPr>
        <w:t xml:space="preserve">the role of </w:t>
      </w:r>
      <w:r w:rsidR="00215578" w:rsidRPr="000663FA">
        <w:rPr>
          <w:rFonts w:ascii="Times New Roman" w:hAnsi="Times New Roman"/>
          <w:sz w:val="24"/>
          <w:szCs w:val="24"/>
          <w:lang w:val="en-GB"/>
        </w:rPr>
        <w:t>processing fluency</w:t>
      </w:r>
      <w:r w:rsidR="005B1840" w:rsidRPr="000663FA">
        <w:rPr>
          <w:rFonts w:ascii="Times New Roman" w:hAnsi="Times New Roman"/>
          <w:sz w:val="24"/>
          <w:szCs w:val="24"/>
          <w:lang w:val="en-GB"/>
        </w:rPr>
        <w:t xml:space="preserve"> has not been addressed as often</w:t>
      </w:r>
      <w:r w:rsidR="0092573C" w:rsidRPr="000663FA">
        <w:rPr>
          <w:rFonts w:ascii="Times New Roman" w:hAnsi="Times New Roman"/>
          <w:sz w:val="24"/>
          <w:szCs w:val="24"/>
          <w:lang w:val="en-GB"/>
        </w:rPr>
        <w:t>,</w:t>
      </w:r>
      <w:r w:rsidR="005B1840" w:rsidRPr="000663FA">
        <w:rPr>
          <w:rFonts w:ascii="Times New Roman" w:hAnsi="Times New Roman"/>
          <w:sz w:val="24"/>
          <w:szCs w:val="24"/>
          <w:lang w:val="en-GB"/>
        </w:rPr>
        <w:t xml:space="preserve"> and results are not always consistent. For example, using the same paradigm as Lev-Ari and Keysar (2010), Souza and </w:t>
      </w:r>
      <w:r w:rsidR="005B1840" w:rsidRPr="000663FA">
        <w:rPr>
          <w:rFonts w:ascii="Times New Roman" w:hAnsi="Times New Roman"/>
          <w:noProof/>
          <w:sz w:val="24"/>
          <w:szCs w:val="24"/>
          <w:lang w:val="en-GB"/>
        </w:rPr>
        <w:t>Markman</w:t>
      </w:r>
      <w:r w:rsidR="005B1840"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{"citationItems":[{"id":"ITEM-1","itemData":{"abstract":"A recent paper by Lev-Ari and Keysar (2010) reported that the processing fluency associated with non-native speech causes non-native speakers to sound less credible. The authors found that the same trivia statements were rated as less truthful when spoken by a non-native speaker of English. The present pa-per reports the results of three studies that attempted to repli-cate the findings of Lev-Ari and Keysar (2010) by focusing on processing fluency manipulations other than accent. Al-though we used virtually the same methodology as Lev-Ari and Keysar (2010), we failed to replicate the key finding that foreign-accented speech is less credible than native-accented speech. The implications of this finding is discussed.","author":[{"dropping-particle":"","family":"Souza","given":"Andre L","non-dropping-particle":"","parse-names":false,"suffix":""},{"dropping-particle":"","family":"Markman","given":"Arthur B","non-dropping-particle":"","parse-names":false,"suffix":""}],"container-title":"Proceedings of the Annual Meeting of the Cognitive Science Society","id":"ITEM-1","issue":"35","issued":{"date-parts":[["2013","1","1"]]},"title":"Permalink Foreign accent does not influence cognitive judgments","type":"article-journal"},"uris":["http://www.mendeley.com/documents/?uuid=29ebfd85-ecac-35e9-b4a9-65a7803cc8c5"]}],"mendeley":{"formattedCitation":"(Souza &amp; Markman, 2013)","manualFormatting":"(2013)","plainTextFormattedCitation":"(Souza &amp; Markman, 2013)","previouslyFormattedCitation":"(Souza &amp; Markman, 2013)"},"properties":{"noteIndex":0},"schema":"https://github.com/citation-style-language/schema/raw/master/csl-citation.json"}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5B1840" w:rsidRPr="000663FA">
        <w:rPr>
          <w:rFonts w:ascii="Times New Roman" w:hAnsi="Times New Roman"/>
          <w:noProof/>
          <w:sz w:val="24"/>
          <w:szCs w:val="24"/>
          <w:lang w:val="en-GB"/>
        </w:rPr>
        <w:t>(2013)</w:t>
      </w:r>
      <w:r w:rsidR="00FC2752" w:rsidRPr="000663FA">
        <w:rPr>
          <w:rFonts w:ascii="Times New Roman" w:hAnsi="Times New Roman"/>
          <w:sz w:val="24"/>
          <w:szCs w:val="24"/>
          <w:lang w:val="en-GB"/>
        </w:rPr>
        <w:fldChar w:fldCharType="end"/>
      </w:r>
      <w:r w:rsidR="005B1840" w:rsidRPr="000663FA">
        <w:rPr>
          <w:rFonts w:ascii="Times New Roman" w:hAnsi="Times New Roman"/>
          <w:sz w:val="24"/>
          <w:szCs w:val="24"/>
          <w:lang w:val="en-GB"/>
        </w:rPr>
        <w:t xml:space="preserve"> failed to find an effect of accent on trust</w:t>
      </w:r>
      <w:r w:rsidR="00105DE4"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705B1A" w:rsidRPr="000663FA">
        <w:rPr>
          <w:rFonts w:ascii="Times New Roman" w:hAnsi="Times New Roman"/>
          <w:sz w:val="24"/>
          <w:szCs w:val="24"/>
          <w:lang w:val="en-GB"/>
        </w:rPr>
        <w:instrText>ADDIN CSL_CITATION {"citationItems":[{"id":"ITEM-1","itemData":{"DOI":"10.1515/rela-2017-0016","ISSN":"2083-4616","abstract":"&lt;p&gt;This study reports on research stimulated by Lev-Ari and Keysar (2010) who showed that native listeners find statements delivered by foreign-accented speakers to be less true than those read by native speakers. Our objective was to replicate the study with non-native listeners to see whether this effect is also relevant in international communication contexts. The same set of statements from the original study was recorded by 6 native and 6 nonnative speakers of English. 121 non-native listeners rated the truthfulness of the statements on a 7-point scale. The results of our study tentatively do confirm a negative bias against non-native speakers as perceived by non-native listeners, showing that subconscious attitudes to language varieties are also relevant in communication among non-native speakers.&lt;/p&gt;","author":[{"dropping-particle":"","family":"Hanzlíková","given":"Dagmar","non-dropping-particle":"","parse-names":false,"suffix":""},{"dropping-particle":"","family":"Skarnitzl","given":"Radek","non-dropping-particle":"","parse-names":false,"suffix":""}],"container-title":"Research in Language","id":"ITEM-1","issue":"3","issued":{"date-parts":[["2017","9","1"]]},"page":"285-298","title":"Credibility of native and non-native speakers of English revisited: Do non-native listeners feel the same?","type":"article-journal","volume":"15"},"uris":["http://www.mendeley.com/documents/?uuid=e37cba21-3163-3546-93bf-f52cf0d65ec6"]},{"id":"ITEM-2","itemData":{"DOI":"10.1007/s10936-016-9455-x","ISSN":"0090-6905","author":[{"dropping-particle":"","family":"Stocker","given":"Ladina","non-dropping-particle":"","parse-names":false,"suffix":""}],"container-title":"Journal of Psycholinguistic Research","id":"ITEM-2","issue":"3","issued":{"date-parts":[["2017","6","14"]]},"page":"617-628","title":"The Impact of Foreign Accent on Credibility: An Analysis of Cognitive Statement Ratings in a Swiss Context","type":"article-journal","volume":"46"},"uris":["http://www.mendeley.com/documents/?uuid=9d2797ed-67fc-3689-94ae-273f1e862b57"]},{"id":"ITEM-3","itemData":{"DOI":"10.1515/topling-2016-0003","abstract":"Some (though not all) previous studies have documented the interlanguage speech intelligibility benefit (ISIB), i.e. the greater intelligibility of non-native (relative to native) speech to non-native listeners as compared to native listeners. Moreover, some studies (again not all) found that native listeners consider foreign-accented statements as less truthful than native-sounding ones. We join these two lines of research, asking whether foreign-accented statements sound more credible to non-native than to native listeners and whether difficult-to-process (less comprehensible) utterances are less credible. In two experiments we measure the intelligibility, comprehensibility and credibility of native and foreign-accented statements for native listeners and non-native listeners matched or mismatched in L1 with non-native talkers. We find an ISIB in both matched and mismatched non-native listeners, and an analogous matched comprehensibility benefit. However, we obtain no evidence of an interlanguage speech credibility benefit. Instead, both matched and mismatched non-native listeners tend to trust native statements more (i.e. statements produced by their target-language models). For native listeners, we do not confirm the tendency to mistrust non-native statements, but we do find a moderate correlation between the comprehensibility and credibility of foreign-accented utterances, giving limited support to the hypothesis that decreased perceptual fluency leads to decreased credibility.","author":[{"dropping-particle":"","family":"Podlipský","given":"Václav Jonáš","non-dropping-particle":"","parse-names":false,"suffix":""},{"dropping-particle":"","family":"Šimáčková","given":"Šárka","non-dropping-particle":"","parse-names":false,"suffix":""},{"dropping-particle":"","family":"Petráž","given":"David","non-dropping-particle":"","parse-names":false,"suffix":""}],"container-title":"Topics in Linguistics","id":"ITEM-3","issue":"1","issued":{"date-parts":[["2016"]]},"page":"30-44","title":"Is there an interlanguage speech credibility benefit?","type":"article-journal","volume":"17"},"uris":["http://www.mendeley.com/documents/?uuid=6fa8c31b-3b1b-3ce2-9ea7-f141168d80ae"]},{"id":"ITEM-4","itemData":{"DOI":"10.1016/J.ACTPSY.2018.04.003","ISSN":"0001-6918","abstract":"The information we obtain from how speakers sound—for example their accent—affects how we interpret the messages they convey. A clear example is foreign accented speech, where reduced intelligibility and speaker's social categorization (out-group member) affect memory and the credibility of the message (e.g., less trustworthiness). In the present study, we go one step further and ask whether evaluations of messages are also affected by regional accents—accents from a different region than the listener. In the current study, we report results from three experiments on immediate memory recognition and immediate credibility assessments as well as the illusory truth effect. These revealed no differences between messages conveyed in local—from the same region as the participant—and regional accents—from native speakers of a different country than the participants. Our results suggest that when the accent of a speaker has high intelligibility, social categorization by accent does not seem to negatively affect how we treat the speakers' messages.","author":[{"dropping-particle":"","family":"Frances","given":"Candice","non-dropping-particle":"","parse-names":false,"suffix":""},{"dropping-particle":"","family":"Costa","given":"Albert","non-dropping-particle":"","parse-names":false,"suffix":""},{"dropping-particle":"","family":"Baus","given":"Cristina","non-dropping-particle":"","parse-names":false,"suffix":""}],"container-title":"Acta Psychologica","id":"ITEM-4","issued":{"date-parts":[["2018","5","1"]]},"page":"63-70","publisher":"North-Holland","title":"On the effects of regional accents on memory and credibility","type":"article-journal","volume":"186"},"uris":["http://www.mendeley.com/documents/?uuid=f9df5d2d-42bf-3103-b3b7-7356f0f10f16"]},{"id":"ITEM-5","itemData":{"DOI":"10.1038/s41598-018-36518-6","ISSN":"2045-2322","abstract":"We form very rapid personality impressions about speakers on hearing a single word. This implies that the acoustical properties of the voice (e.g., pitch) are very powerful cues when forming social impressions. Here, we aimed to explore how personality impressions for brief social utterances transfer across languages and whether acoustical properties play a similar role in driving personality impressions. Additionally, we examined whether evaluations are similar in the native and a foreign language of the listener. In two experiments we asked Spanish listeners to evaluate personality traits from different instances of the Spanish word “Hola” (Experiment 1) and the English word “Hello” (Experiment 2), native and foreign language respectively. The results revealed that listeners across languages form very similar personality impressions irrespective of whether the voices belong to the native or the foreign language of the listener. A social voice space was summarized by two main personality traits, one emphasizing valence (e.g., trust) and the other strength (e.g., dominance). Conversely, the acoustical properties that listeners pay attention to when judging other’s personality vary across languages. These results provide evidence that social voice perception contains certain elements invariant across cultures/languages, while others are modulated by the cultural/linguistic background of the listener.","author":[{"dropping-particle":"","family":"Baus","given":"Cristina","non-dropping-particle":"","parse-names":false,"suffix":""},{"dropping-particle":"","family":"McAleer","given":"Phil","non-dropping-particle":"","parse-names":false,"suffix":""},{"dropping-particle":"","family":"Marcoux","given":"Katherine","non-dropping-particle":"","parse-names":false,"suffix":""},{"dropping-particle":"","family":"Belin","given":"Pascal","non-dropping-particle":"","parse-names":false,"suffix":""},{"dropping-particle":"","family":"Costa","given":"Albert","non-dropping-particle":"","parse-names":false,"suffix":""}],"container-title":"Scientific Reports","id":"ITEM-5","issue":"1","issued":{"date-parts":[["2019","12","23"]]},"page":"414","publisher":"Nature Publishing Group","title":"Forming social impressions from voices in native and foreign languages","type":"article-journal","volume":"9"},"uris":["http://www.mendeley.com/documents/?uuid=3266a271-8175-383c-b0ca-968437667f8a","http://www.mendeley.com/documents/?uuid=c37ab803-2691-4c5f-8449-e397112a3c37"]}],"mendeley":{"formattedCitation":"(Baus, McAleer, Marcoux, Belin, &amp; Costa, 2019a; Frances, Costa, &amp; Baus, 2018; Hanzlíková &amp; Skarnitzl, 2017; Podlipský, Šimáčková, &amp; Petráž, 2016; Stocker, 2017)","manualFormatting":"(see also Hanzlíková &amp; Skarnitzl, 2017 and Podlipský, Šimáčková, &amp; Petráž, 2016 for a partial effect of accent on trust; but Baus, McAleer, Marcoux, Belin, &amp; Costa, 2019; Frances, Costa, &amp; Baus, 2018 and Stocker, 2017 for no differences between regional or foreign-accented speakers and native speakers)","plainTextFormattedCitation":"(Baus, McAleer, Marcoux, Belin, &amp; Costa, 2019a; Frances, Costa, &amp; Baus, 2018; Hanzlíková &amp; Skarnitzl, 2017; Podlipský, Šimáčková, &amp; Petráž, 2016; Stocker, 2017)","previouslyFormattedCitation":"(Baus, McAleer, Marcoux, Belin, &amp; Costa, 2019a; Frances, Costa, &amp; Baus, 2018; Hanzlíková &amp; Skarnitzl, 2017; Podlipský, Šimáčková, &amp; Petráž, 2016; Stocker, 2017)"},"properties":{"noteIndex":0},"schema":"https://github.com/citation-style-language/schema/raw/master/csl-citation.json"}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0C5437" w:rsidRPr="000663FA">
        <w:rPr>
          <w:rFonts w:ascii="Times New Roman" w:hAnsi="Times New Roman"/>
          <w:noProof/>
          <w:sz w:val="24"/>
          <w:szCs w:val="24"/>
          <w:lang w:val="en-GB"/>
        </w:rPr>
        <w:t>(see also Hanzlíková &amp; Skarnitzl, 2017 and Podlipský, Šimáčková, &amp; Petráž, 2016 for a partial effect of accent on trust; but Baus, McAleer, Marcoux, Belin, &amp; Costa, 2019; Frances, Costa, &amp; Baus, 2018 and Stocker, 2017 for no differences between regional or foreign-accented speakers and native speakers)</w:t>
      </w:r>
      <w:r w:rsidR="00FC2752" w:rsidRPr="000663FA">
        <w:rPr>
          <w:rFonts w:ascii="Times New Roman" w:hAnsi="Times New Roman"/>
          <w:sz w:val="24"/>
          <w:szCs w:val="24"/>
          <w:lang w:val="en-GB"/>
        </w:rPr>
        <w:fldChar w:fldCharType="end"/>
      </w:r>
      <w:r w:rsidR="005B1840" w:rsidRPr="000663FA">
        <w:rPr>
          <w:rFonts w:ascii="Times New Roman" w:hAnsi="Times New Roman"/>
          <w:sz w:val="24"/>
          <w:szCs w:val="24"/>
          <w:lang w:val="en-GB"/>
        </w:rPr>
        <w:t>.</w:t>
      </w:r>
      <w:r w:rsidR="000C5437" w:rsidRPr="000663FA">
        <w:rPr>
          <w:rFonts w:ascii="Times New Roman" w:hAnsi="Times New Roman"/>
          <w:sz w:val="24"/>
          <w:szCs w:val="24"/>
          <w:lang w:val="en-GB"/>
        </w:rPr>
        <w:t xml:space="preserve"> </w:t>
      </w:r>
      <w:r w:rsidR="00215578" w:rsidRPr="000663FA">
        <w:rPr>
          <w:rFonts w:ascii="Times New Roman" w:hAnsi="Times New Roman"/>
          <w:sz w:val="24"/>
          <w:szCs w:val="24"/>
          <w:lang w:val="en-GB"/>
        </w:rPr>
        <w:t>Mai and Hoffmann (2014) put forward the possibility that the bias may originate from both</w:t>
      </w:r>
      <w:r w:rsidR="005B1840" w:rsidRPr="000663FA">
        <w:rPr>
          <w:rFonts w:ascii="Times New Roman" w:hAnsi="Times New Roman"/>
          <w:sz w:val="24"/>
          <w:szCs w:val="24"/>
          <w:lang w:val="en-GB"/>
        </w:rPr>
        <w:t xml:space="preserve"> </w:t>
      </w:r>
      <w:r w:rsidR="005B1840" w:rsidRPr="000663FA">
        <w:rPr>
          <w:rFonts w:ascii="Times New Roman" w:hAnsi="Times New Roman"/>
          <w:i/>
          <w:sz w:val="24"/>
          <w:szCs w:val="24"/>
          <w:lang w:val="en-GB"/>
        </w:rPr>
        <w:t>foreignness</w:t>
      </w:r>
      <w:r w:rsidR="005B1840" w:rsidRPr="000663FA">
        <w:rPr>
          <w:rFonts w:ascii="Times New Roman" w:hAnsi="Times New Roman"/>
          <w:sz w:val="24"/>
          <w:szCs w:val="24"/>
          <w:lang w:val="en-GB"/>
        </w:rPr>
        <w:t xml:space="preserve"> and </w:t>
      </w:r>
      <w:r w:rsidR="00FC6500" w:rsidRPr="000663FA">
        <w:rPr>
          <w:rFonts w:ascii="Times New Roman" w:hAnsi="Times New Roman"/>
          <w:i/>
          <w:sz w:val="24"/>
          <w:szCs w:val="24"/>
          <w:lang w:val="en-GB"/>
        </w:rPr>
        <w:t>processing fluency</w:t>
      </w:r>
      <w:r w:rsidR="00215578" w:rsidRPr="000663FA">
        <w:rPr>
          <w:rFonts w:ascii="Times New Roman" w:hAnsi="Times New Roman"/>
          <w:sz w:val="24"/>
          <w:szCs w:val="24"/>
          <w:lang w:val="en-GB"/>
        </w:rPr>
        <w:t xml:space="preserve">. They argue that accent induces a social identity effect (immediate categorisation of the speaker as out-group member) and that </w:t>
      </w:r>
      <w:r w:rsidR="00FC6500" w:rsidRPr="000663FA">
        <w:rPr>
          <w:rFonts w:ascii="Times New Roman" w:hAnsi="Times New Roman"/>
          <w:i/>
          <w:sz w:val="24"/>
          <w:szCs w:val="24"/>
          <w:lang w:val="en-GB"/>
        </w:rPr>
        <w:t>processing fluency</w:t>
      </w:r>
      <w:r w:rsidR="00215578" w:rsidRPr="000663FA">
        <w:rPr>
          <w:rFonts w:ascii="Times New Roman" w:hAnsi="Times New Roman"/>
          <w:sz w:val="24"/>
          <w:szCs w:val="24"/>
          <w:lang w:val="en-GB"/>
        </w:rPr>
        <w:t xml:space="preserve"> </w:t>
      </w:r>
      <w:r w:rsidR="007B10F3" w:rsidRPr="000663FA">
        <w:rPr>
          <w:rFonts w:ascii="Times New Roman" w:hAnsi="Times New Roman"/>
          <w:sz w:val="24"/>
          <w:szCs w:val="24"/>
          <w:lang w:val="en-GB"/>
        </w:rPr>
        <w:t>later modifies</w:t>
      </w:r>
      <w:r w:rsidR="00215578" w:rsidRPr="000663FA">
        <w:rPr>
          <w:rFonts w:ascii="Times New Roman" w:hAnsi="Times New Roman"/>
          <w:sz w:val="24"/>
          <w:szCs w:val="24"/>
          <w:lang w:val="en-GB"/>
        </w:rPr>
        <w:t xml:space="preserve"> (reinforce</w:t>
      </w:r>
      <w:r w:rsidR="009C0A46" w:rsidRPr="000663FA">
        <w:rPr>
          <w:rFonts w:ascii="Times New Roman" w:hAnsi="Times New Roman"/>
          <w:sz w:val="24"/>
          <w:szCs w:val="24"/>
          <w:lang w:val="en-GB"/>
        </w:rPr>
        <w:t>s</w:t>
      </w:r>
      <w:r w:rsidR="00215578" w:rsidRPr="000663FA">
        <w:rPr>
          <w:rFonts w:ascii="Times New Roman" w:hAnsi="Times New Roman"/>
          <w:sz w:val="24"/>
          <w:szCs w:val="24"/>
          <w:lang w:val="en-GB"/>
        </w:rPr>
        <w:t xml:space="preserve"> or </w:t>
      </w:r>
      <w:r w:rsidR="00215578" w:rsidRPr="000663FA">
        <w:rPr>
          <w:rFonts w:ascii="Times New Roman" w:hAnsi="Times New Roman"/>
          <w:sz w:val="24"/>
          <w:szCs w:val="24"/>
          <w:lang w:val="en-GB"/>
        </w:rPr>
        <w:lastRenderedPageBreak/>
        <w:t>counteract</w:t>
      </w:r>
      <w:r w:rsidR="009C0A46" w:rsidRPr="000663FA">
        <w:rPr>
          <w:rFonts w:ascii="Times New Roman" w:hAnsi="Times New Roman"/>
          <w:sz w:val="24"/>
          <w:szCs w:val="24"/>
          <w:lang w:val="en-GB"/>
        </w:rPr>
        <w:t>s</w:t>
      </w:r>
      <w:r w:rsidR="00215578" w:rsidRPr="000663FA">
        <w:rPr>
          <w:rFonts w:ascii="Times New Roman" w:hAnsi="Times New Roman"/>
          <w:sz w:val="24"/>
          <w:szCs w:val="24"/>
          <w:lang w:val="en-GB"/>
        </w:rPr>
        <w:t xml:space="preserve">) the impact of the social identity effect during communication. They claim that </w:t>
      </w:r>
      <w:r w:rsidR="00FC6500" w:rsidRPr="000663FA">
        <w:rPr>
          <w:rFonts w:ascii="Times New Roman" w:hAnsi="Times New Roman"/>
          <w:i/>
          <w:sz w:val="24"/>
          <w:szCs w:val="24"/>
          <w:lang w:val="en-GB"/>
        </w:rPr>
        <w:t>processing fluency</w:t>
      </w:r>
      <w:r w:rsidR="00215578" w:rsidRPr="000663FA">
        <w:rPr>
          <w:rFonts w:ascii="Times New Roman" w:hAnsi="Times New Roman"/>
          <w:sz w:val="24"/>
          <w:szCs w:val="24"/>
          <w:lang w:val="en-GB"/>
        </w:rPr>
        <w:t xml:space="preserve"> is a process secondary to the social identity effect, which is consistent with the idea that disfluency increases out-group </w:t>
      </w:r>
      <w:r w:rsidR="00F22EF2" w:rsidRPr="000663FA">
        <w:rPr>
          <w:rFonts w:ascii="Times New Roman" w:hAnsi="Times New Roman"/>
          <w:sz w:val="24"/>
          <w:szCs w:val="24"/>
          <w:lang w:val="en-GB"/>
        </w:rPr>
        <w:t>status</w:t>
      </w:r>
      <w:r w:rsidR="00215578"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{"citationItems":[{"id":"ITEM-1","itemData":{"DOI":"10.1177/1088868309359288","ISSN":"1532-7957","PMID":"20220208","abstract":"The present review seeks to bridge research on accents, stigma, and communication by examining the empirical literature on nonnative accents, considering the perspectives of both speakers and listeners. The authors suggest that an accent, or one's manner of pronunciation, differs from other types of stigma. They consider the role of communicative processes in the manner in which accents influence people and identify social and contextual factors related to accents that affect the speaker, the listener, and the interaction between them. The authors propose a framework of stigma of accents and possible future avenues of research to examine the social psychological and communicative effects of accents. They also discuss implications for stigma of other types of accents (e.g., other native, regional, and ethnic). Understanding how stigma of accents and communication affect each other provides a new theoretical approach to studying this type of stigma and can eventually lead to interventions.","author":[{"dropping-particle":"","family":"Gluszek","given":"A","non-dropping-particle":"","parse-names":false,"suffix":""},{"dropping-particle":"","family":"Dovidio","given":"J F","non-dropping-particle":"","parse-names":false,"suffix":""}],"container-title":"Personality and social psychology review : an official journal of the Society for Personality and Social Psychology, Inc","id":"ITEM-1","issue":"2","issued":{"date-parts":[["2010","5","1"]]},"page":"214-37","title":"The way they speak: a social psychological perspective on the stigma of nonnative accents in communication.","type":"article-journal","volume":"14"},"uris":["http://www.mendeley.com/documents/?uuid=f6946f6a-2180-4ce7-bdce-471f7d656d18"]},{"id":"ITEM-2","itemData":{"author":[{"dropping-particle":"","family":"Pearson","given":"A R","non-dropping-particle":"","parse-names":false,"suffix":""},{"dropping-particle":"","family":"Dovidio","given":"J F","non-dropping-particle":"","parse-names":false,"suffix":""}],"container-title":"Social cognition and communication","editor":[{"dropping-particle":"","family":"Forgas","given":"Joseph P.","non-dropping-particle":"","parse-names":false,"suffix":""},{"dropping-particle":"","family":"László","given":"János","non-dropping-particle":"","parse-names":false,"suffix":""},{"dropping-particle":"","family":"Vincze","given":"Orsolya","non-dropping-particle":"","parse-names":false,"suffix":""}],"id":"ITEM-2","issued":{"date-parts":[["2014"]]},"page":"101-120","publisher":"Psychology Press","publisher-place":"New York","title":"Intergroup Fluency: How Processing Experiences Shape Intergroup Cognition and Communication","type":"chapter"},"uris":["http://www.mendeley.com/documents/?uuid=abb7cc4f-91e6-3044-9759-ef625e630639"]}],"mendeley":{"formattedCitation":"(Gluszek &amp; Dovidio, 2010; Pearson &amp; Dovidio, 2014)","plainTextFormattedCitation":"(Gluszek &amp; Dovidio, 2010; Pearson &amp; Dovidio, 2014)","previouslyFormattedCitation":"(Gluszek &amp; Dovidio, 2010; Pearson &amp; Dovidio, 2014)"},"properties":{"noteIndex":0},"schema":"https://github.com/citation-style-language/schema/raw/master/csl-citation.json"}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215578" w:rsidRPr="000663FA">
        <w:rPr>
          <w:rFonts w:ascii="Times New Roman" w:hAnsi="Times New Roman"/>
          <w:noProof/>
          <w:sz w:val="24"/>
          <w:szCs w:val="24"/>
          <w:lang w:val="en-GB"/>
        </w:rPr>
        <w:t>(Gluszek &amp; Dovidio, 2010; Pearson &amp; Dovidio, 2014)</w:t>
      </w:r>
      <w:r w:rsidR="00FC2752" w:rsidRPr="000663FA">
        <w:rPr>
          <w:rFonts w:ascii="Times New Roman" w:hAnsi="Times New Roman"/>
          <w:sz w:val="24"/>
          <w:szCs w:val="24"/>
          <w:lang w:val="en-GB"/>
        </w:rPr>
        <w:fldChar w:fldCharType="end"/>
      </w:r>
      <w:r w:rsidR="00215578" w:rsidRPr="000663FA">
        <w:rPr>
          <w:rFonts w:ascii="Times New Roman" w:hAnsi="Times New Roman"/>
          <w:sz w:val="24"/>
          <w:szCs w:val="24"/>
          <w:lang w:val="en-GB"/>
        </w:rPr>
        <w:t>. Th</w:t>
      </w:r>
      <w:r w:rsidR="00D65D51" w:rsidRPr="000663FA">
        <w:rPr>
          <w:rFonts w:ascii="Times New Roman" w:hAnsi="Times New Roman"/>
          <w:sz w:val="24"/>
          <w:szCs w:val="24"/>
          <w:lang w:val="en-GB"/>
        </w:rPr>
        <w:t>e current</w:t>
      </w:r>
      <w:r w:rsidR="00215578" w:rsidRPr="000663FA">
        <w:rPr>
          <w:rFonts w:ascii="Times New Roman" w:hAnsi="Times New Roman"/>
          <w:sz w:val="24"/>
          <w:szCs w:val="24"/>
          <w:lang w:val="en-GB"/>
        </w:rPr>
        <w:t xml:space="preserve"> study test</w:t>
      </w:r>
      <w:r w:rsidR="00D93440" w:rsidRPr="000663FA">
        <w:rPr>
          <w:rFonts w:ascii="Times New Roman" w:hAnsi="Times New Roman"/>
          <w:sz w:val="24"/>
          <w:szCs w:val="24"/>
          <w:lang w:val="en-GB"/>
        </w:rPr>
        <w:t>ed</w:t>
      </w:r>
      <w:r w:rsidR="00215578" w:rsidRPr="000663FA">
        <w:rPr>
          <w:rFonts w:ascii="Times New Roman" w:hAnsi="Times New Roman"/>
          <w:sz w:val="24"/>
          <w:szCs w:val="24"/>
          <w:lang w:val="en-GB"/>
        </w:rPr>
        <w:t xml:space="preserve"> </w:t>
      </w:r>
      <w:r w:rsidR="007B10F3" w:rsidRPr="000663FA">
        <w:rPr>
          <w:rFonts w:ascii="Times New Roman" w:hAnsi="Times New Roman"/>
          <w:sz w:val="24"/>
          <w:szCs w:val="24"/>
          <w:lang w:val="en-GB"/>
        </w:rPr>
        <w:t xml:space="preserve">this hypothesis by putting participants in a situation similar to that they experience when listening to politicians speaking with a foreign accent </w:t>
      </w:r>
      <w:r w:rsidR="00487C3D" w:rsidRPr="000663FA">
        <w:rPr>
          <w:rFonts w:ascii="Times New Roman" w:hAnsi="Times New Roman"/>
          <w:sz w:val="24"/>
          <w:szCs w:val="24"/>
          <w:lang w:val="en-GB"/>
        </w:rPr>
        <w:t>(</w:t>
      </w:r>
      <w:r w:rsidR="004C1E3E" w:rsidRPr="000663FA">
        <w:rPr>
          <w:rFonts w:ascii="Times New Roman" w:hAnsi="Times New Roman"/>
          <w:sz w:val="24"/>
          <w:szCs w:val="24"/>
          <w:lang w:val="en-GB"/>
        </w:rPr>
        <w:t xml:space="preserve">which </w:t>
      </w:r>
      <w:r w:rsidR="00487C3D" w:rsidRPr="000663FA">
        <w:rPr>
          <w:rFonts w:ascii="Times New Roman" w:hAnsi="Times New Roman"/>
          <w:sz w:val="24"/>
          <w:szCs w:val="24"/>
          <w:lang w:val="en-GB"/>
        </w:rPr>
        <w:t xml:space="preserve">conveys both </w:t>
      </w:r>
      <w:r w:rsidR="00487C3D" w:rsidRPr="000663FA">
        <w:rPr>
          <w:rFonts w:ascii="Times New Roman" w:hAnsi="Times New Roman"/>
          <w:i/>
          <w:sz w:val="24"/>
          <w:szCs w:val="24"/>
          <w:lang w:val="en-GB"/>
        </w:rPr>
        <w:t>foreignness</w:t>
      </w:r>
      <w:r w:rsidR="00487C3D" w:rsidRPr="000663FA">
        <w:rPr>
          <w:rFonts w:ascii="Times New Roman" w:hAnsi="Times New Roman"/>
          <w:sz w:val="24"/>
          <w:szCs w:val="24"/>
          <w:lang w:val="en-GB"/>
        </w:rPr>
        <w:t xml:space="preserve"> and </w:t>
      </w:r>
      <w:r w:rsidR="00FC6500" w:rsidRPr="000663FA">
        <w:rPr>
          <w:rFonts w:ascii="Times New Roman" w:hAnsi="Times New Roman"/>
          <w:i/>
          <w:sz w:val="24"/>
          <w:szCs w:val="24"/>
          <w:lang w:val="en-GB"/>
        </w:rPr>
        <w:t>processing fluency</w:t>
      </w:r>
      <w:r w:rsidR="00487C3D" w:rsidRPr="000663FA">
        <w:rPr>
          <w:rFonts w:ascii="Times New Roman" w:hAnsi="Times New Roman"/>
          <w:sz w:val="24"/>
          <w:szCs w:val="24"/>
          <w:lang w:val="en-GB"/>
        </w:rPr>
        <w:t xml:space="preserve">) </w:t>
      </w:r>
      <w:r w:rsidR="007B10F3" w:rsidRPr="000663FA">
        <w:rPr>
          <w:rFonts w:ascii="Times New Roman" w:hAnsi="Times New Roman"/>
          <w:sz w:val="24"/>
          <w:szCs w:val="24"/>
          <w:lang w:val="en-GB"/>
        </w:rPr>
        <w:t>or when their statements are reported by a translator</w:t>
      </w:r>
      <w:r w:rsidR="00487C3D" w:rsidRPr="000663FA">
        <w:rPr>
          <w:rFonts w:ascii="Times New Roman" w:hAnsi="Times New Roman"/>
          <w:sz w:val="24"/>
          <w:szCs w:val="24"/>
          <w:lang w:val="en-GB"/>
        </w:rPr>
        <w:t xml:space="preserve"> (</w:t>
      </w:r>
      <w:r w:rsidR="004C1E3E" w:rsidRPr="000663FA">
        <w:rPr>
          <w:rFonts w:ascii="Times New Roman" w:hAnsi="Times New Roman"/>
          <w:sz w:val="24"/>
          <w:szCs w:val="24"/>
          <w:lang w:val="en-GB"/>
        </w:rPr>
        <w:t xml:space="preserve">which conveys </w:t>
      </w:r>
      <w:r w:rsidR="00487C3D" w:rsidRPr="000663FA">
        <w:rPr>
          <w:rFonts w:ascii="Times New Roman" w:hAnsi="Times New Roman"/>
          <w:i/>
          <w:sz w:val="24"/>
          <w:szCs w:val="24"/>
          <w:lang w:val="en-GB"/>
        </w:rPr>
        <w:t>foreignness</w:t>
      </w:r>
      <w:r w:rsidR="00487C3D" w:rsidRPr="000663FA">
        <w:rPr>
          <w:rFonts w:ascii="Times New Roman" w:hAnsi="Times New Roman"/>
          <w:sz w:val="24"/>
          <w:szCs w:val="24"/>
          <w:lang w:val="en-GB"/>
        </w:rPr>
        <w:t xml:space="preserve"> only)</w:t>
      </w:r>
      <w:r w:rsidR="007B10F3" w:rsidRPr="000663FA">
        <w:rPr>
          <w:rFonts w:ascii="Times New Roman" w:hAnsi="Times New Roman"/>
          <w:sz w:val="24"/>
          <w:szCs w:val="24"/>
          <w:lang w:val="en-GB"/>
        </w:rPr>
        <w:t xml:space="preserve">. </w:t>
      </w:r>
      <w:r w:rsidR="00487C3D" w:rsidRPr="000663FA">
        <w:rPr>
          <w:rFonts w:ascii="Times New Roman" w:hAnsi="Times New Roman"/>
          <w:sz w:val="24"/>
          <w:szCs w:val="24"/>
          <w:lang w:val="en-GB"/>
        </w:rPr>
        <w:t xml:space="preserve">Using such </w:t>
      </w:r>
      <w:r w:rsidR="001A2D62" w:rsidRPr="000663FA">
        <w:rPr>
          <w:rFonts w:ascii="Times New Roman" w:hAnsi="Times New Roman"/>
          <w:sz w:val="24"/>
          <w:szCs w:val="24"/>
          <w:lang w:val="en-GB"/>
        </w:rPr>
        <w:t xml:space="preserve">a </w:t>
      </w:r>
      <w:r w:rsidR="00487C3D" w:rsidRPr="000663FA">
        <w:rPr>
          <w:rFonts w:ascii="Times New Roman" w:hAnsi="Times New Roman"/>
          <w:sz w:val="24"/>
          <w:szCs w:val="24"/>
          <w:lang w:val="en-GB"/>
        </w:rPr>
        <w:t>design allow</w:t>
      </w:r>
      <w:r w:rsidR="00D93440" w:rsidRPr="000663FA">
        <w:rPr>
          <w:rFonts w:ascii="Times New Roman" w:hAnsi="Times New Roman"/>
          <w:sz w:val="24"/>
          <w:szCs w:val="24"/>
          <w:lang w:val="en-GB"/>
        </w:rPr>
        <w:t>s</w:t>
      </w:r>
      <w:r w:rsidR="001A2D62" w:rsidRPr="000663FA">
        <w:rPr>
          <w:rFonts w:ascii="Times New Roman" w:hAnsi="Times New Roman"/>
          <w:sz w:val="24"/>
          <w:szCs w:val="24"/>
          <w:lang w:val="en-GB"/>
        </w:rPr>
        <w:t xml:space="preserve"> </w:t>
      </w:r>
      <w:r w:rsidR="004C1E3E" w:rsidRPr="000663FA">
        <w:rPr>
          <w:rFonts w:ascii="Times New Roman" w:hAnsi="Times New Roman"/>
          <w:sz w:val="24"/>
          <w:szCs w:val="24"/>
          <w:lang w:val="en-GB"/>
        </w:rPr>
        <w:t xml:space="preserve">to </w:t>
      </w:r>
      <w:r w:rsidR="00487C3D" w:rsidRPr="000663FA">
        <w:rPr>
          <w:rFonts w:ascii="Times New Roman" w:hAnsi="Times New Roman"/>
          <w:sz w:val="24"/>
          <w:szCs w:val="24"/>
          <w:lang w:val="en-GB"/>
        </w:rPr>
        <w:t xml:space="preserve">directly </w:t>
      </w:r>
      <w:r w:rsidR="00C964C2" w:rsidRPr="000663FA">
        <w:rPr>
          <w:rFonts w:ascii="Times New Roman" w:hAnsi="Times New Roman"/>
          <w:sz w:val="24"/>
          <w:szCs w:val="24"/>
          <w:lang w:val="en-GB"/>
        </w:rPr>
        <w:t>apply</w:t>
      </w:r>
      <w:r w:rsidR="00487C3D" w:rsidRPr="000663FA">
        <w:rPr>
          <w:rFonts w:ascii="Times New Roman" w:hAnsi="Times New Roman"/>
          <w:sz w:val="24"/>
          <w:szCs w:val="24"/>
          <w:lang w:val="en-GB"/>
        </w:rPr>
        <w:t xml:space="preserve"> theory to a concrete everyday situation. </w:t>
      </w:r>
      <w:r w:rsidR="00153CB5" w:rsidRPr="000663FA">
        <w:rPr>
          <w:rFonts w:ascii="Times New Roman" w:hAnsi="Times New Roman"/>
          <w:sz w:val="24"/>
          <w:szCs w:val="24"/>
          <w:lang w:val="en-GB"/>
        </w:rPr>
        <w:t xml:space="preserve">Concretely, </w:t>
      </w:r>
      <w:r w:rsidR="00A77C54" w:rsidRPr="000663FA">
        <w:rPr>
          <w:rFonts w:ascii="Times New Roman" w:hAnsi="Times New Roman"/>
          <w:sz w:val="24"/>
          <w:szCs w:val="24"/>
          <w:lang w:val="en-GB"/>
        </w:rPr>
        <w:t xml:space="preserve">to investigate the origin of the negative bias towards foreign speakers, </w:t>
      </w:r>
      <w:r w:rsidR="00153CB5" w:rsidRPr="000663FA">
        <w:rPr>
          <w:rFonts w:ascii="Times New Roman" w:hAnsi="Times New Roman"/>
          <w:sz w:val="24"/>
          <w:szCs w:val="24"/>
          <w:lang w:val="en-GB"/>
        </w:rPr>
        <w:t>we</w:t>
      </w:r>
      <w:r w:rsidR="00022D37" w:rsidRPr="000663FA">
        <w:rPr>
          <w:rFonts w:ascii="Times New Roman" w:hAnsi="Times New Roman"/>
          <w:sz w:val="24"/>
          <w:szCs w:val="24"/>
          <w:lang w:val="en-GB"/>
        </w:rPr>
        <w:t xml:space="preserve"> </w:t>
      </w:r>
      <w:r w:rsidR="00153CB5" w:rsidRPr="000663FA">
        <w:rPr>
          <w:rFonts w:ascii="Times New Roman" w:hAnsi="Times New Roman"/>
          <w:sz w:val="24"/>
          <w:szCs w:val="24"/>
          <w:lang w:val="en-GB"/>
        </w:rPr>
        <w:t>examine</w:t>
      </w:r>
      <w:r w:rsidR="00D93440" w:rsidRPr="000663FA">
        <w:rPr>
          <w:rFonts w:ascii="Times New Roman" w:hAnsi="Times New Roman"/>
          <w:sz w:val="24"/>
          <w:szCs w:val="24"/>
          <w:lang w:val="en-GB"/>
        </w:rPr>
        <w:t>d</w:t>
      </w:r>
      <w:r w:rsidR="00153CB5" w:rsidRPr="000663FA">
        <w:rPr>
          <w:rFonts w:ascii="Times New Roman" w:hAnsi="Times New Roman"/>
          <w:sz w:val="24"/>
          <w:szCs w:val="24"/>
          <w:lang w:val="en-GB"/>
        </w:rPr>
        <w:t xml:space="preserve"> neural responses to native and foreign-accented speech using event-related brain potentials (ERPs). We also look</w:t>
      </w:r>
      <w:r w:rsidR="00D93440" w:rsidRPr="000663FA">
        <w:rPr>
          <w:rFonts w:ascii="Times New Roman" w:hAnsi="Times New Roman"/>
          <w:sz w:val="24"/>
          <w:szCs w:val="24"/>
          <w:lang w:val="en-GB"/>
        </w:rPr>
        <w:t>ed</w:t>
      </w:r>
      <w:r w:rsidR="00153CB5" w:rsidRPr="000663FA">
        <w:rPr>
          <w:rFonts w:ascii="Times New Roman" w:hAnsi="Times New Roman"/>
          <w:sz w:val="24"/>
          <w:szCs w:val="24"/>
          <w:lang w:val="en-GB"/>
        </w:rPr>
        <w:t xml:space="preserve"> at truth evaluation of sentences </w:t>
      </w:r>
      <w:r w:rsidR="000441DF" w:rsidRPr="000663FA">
        <w:rPr>
          <w:rFonts w:ascii="Times New Roman" w:hAnsi="Times New Roman"/>
          <w:sz w:val="24"/>
          <w:szCs w:val="24"/>
          <w:lang w:val="en-GB"/>
        </w:rPr>
        <w:t xml:space="preserve">with the intention to </w:t>
      </w:r>
      <w:r w:rsidR="00153CB5" w:rsidRPr="000663FA">
        <w:rPr>
          <w:rFonts w:ascii="Times New Roman" w:hAnsi="Times New Roman"/>
          <w:sz w:val="24"/>
          <w:szCs w:val="24"/>
          <w:lang w:val="en-GB"/>
        </w:rPr>
        <w:t xml:space="preserve">reproduce results from previous behavioural studies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10.1016/j.jesp.2010.05.025","ISSN":"00221031","author":[{"dropping-particle":"","family":"Lev-Ari","given":"Shiri","non-dropping-particle":"","parse-names":false,"suffix":""},{"dropping-particle":"","family":"Keysar","given":"Boaz","non-dropping-particle":"","parse-names":false,"suffix":""}],"container-title":"Journal of Experimental Social Psychology","id":"ITEM-1","issue":"6","issued":{"date-parts":[["2010","11"]]},"page":"1093-1096","publisher":"Elsevier Inc.","title":"Why don't we believe non-native speakers? The influence of accent on credibility","type":"article-journal","volume":"46"},"uris":["http://www.mendeley.com/documents/?uuid=9d1b0378-1533-45e9-91b5-468b9d6317d7"]}],"mendeley":{"formattedCitation":"(Lev-Ari &amp; Keysar, 2010)","plainTextFormattedCitation":"(Lev-Ari &amp; Keysar, 2010)","previouslyFormattedCitation":"(Lev-Ari &amp; Keysar, 2010)"},"properties":{"noteIndex":0},"schema":"https://github.com/citation-style-language/schema/raw/master/csl-citation.json"}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153CB5" w:rsidRPr="000663FA">
        <w:rPr>
          <w:rFonts w:ascii="Times New Roman" w:hAnsi="Times New Roman"/>
          <w:noProof/>
          <w:sz w:val="24"/>
          <w:szCs w:val="24"/>
          <w:lang w:val="en-GB"/>
        </w:rPr>
        <w:t>(Lev-Ari &amp; Keysar, 2010)</w:t>
      </w:r>
      <w:r w:rsidR="00FC2752" w:rsidRPr="000663FA">
        <w:rPr>
          <w:rFonts w:ascii="Times New Roman" w:hAnsi="Times New Roman"/>
          <w:sz w:val="24"/>
          <w:szCs w:val="24"/>
          <w:lang w:val="en-GB"/>
        </w:rPr>
        <w:fldChar w:fldCharType="end"/>
      </w:r>
      <w:r w:rsidR="00153CB5" w:rsidRPr="000663FA">
        <w:rPr>
          <w:rFonts w:ascii="Times New Roman" w:hAnsi="Times New Roman"/>
          <w:sz w:val="24"/>
          <w:szCs w:val="24"/>
          <w:lang w:val="en-GB"/>
        </w:rPr>
        <w:t xml:space="preserve">.  </w:t>
      </w:r>
      <w:r w:rsidR="00A77C54" w:rsidRPr="000663FA">
        <w:rPr>
          <w:rFonts w:ascii="Times New Roman" w:hAnsi="Times New Roman"/>
          <w:sz w:val="24"/>
          <w:szCs w:val="24"/>
          <w:lang w:val="en-GB"/>
        </w:rPr>
        <w:t xml:space="preserve">Participants’ brain activity </w:t>
      </w:r>
      <w:r w:rsidR="00D93440" w:rsidRPr="000663FA">
        <w:rPr>
          <w:rFonts w:ascii="Times New Roman" w:hAnsi="Times New Roman"/>
          <w:sz w:val="24"/>
          <w:szCs w:val="24"/>
          <w:lang w:val="en-GB"/>
        </w:rPr>
        <w:t>was</w:t>
      </w:r>
      <w:r w:rsidR="00A77C54" w:rsidRPr="000663FA">
        <w:rPr>
          <w:rFonts w:ascii="Times New Roman" w:hAnsi="Times New Roman"/>
          <w:sz w:val="24"/>
          <w:szCs w:val="24"/>
          <w:lang w:val="en-GB"/>
        </w:rPr>
        <w:t xml:space="preserve"> recorded using ERP</w:t>
      </w:r>
      <w:r w:rsidR="00ED02A3" w:rsidRPr="000663FA">
        <w:rPr>
          <w:rFonts w:ascii="Times New Roman" w:hAnsi="Times New Roman"/>
          <w:sz w:val="24"/>
          <w:szCs w:val="24"/>
          <w:lang w:val="en-GB"/>
        </w:rPr>
        <w:t>s</w:t>
      </w:r>
      <w:r w:rsidR="00A77C54" w:rsidRPr="000663FA">
        <w:rPr>
          <w:rFonts w:ascii="Times New Roman" w:hAnsi="Times New Roman"/>
          <w:sz w:val="24"/>
          <w:szCs w:val="24"/>
          <w:lang w:val="en-GB"/>
        </w:rPr>
        <w:t xml:space="preserve"> while they listen</w:t>
      </w:r>
      <w:r w:rsidR="00D93440" w:rsidRPr="000663FA">
        <w:rPr>
          <w:rFonts w:ascii="Times New Roman" w:hAnsi="Times New Roman"/>
          <w:sz w:val="24"/>
          <w:szCs w:val="24"/>
          <w:lang w:val="en-GB"/>
        </w:rPr>
        <w:t>ed</w:t>
      </w:r>
      <w:r w:rsidR="00A77C54" w:rsidRPr="000663FA">
        <w:rPr>
          <w:rFonts w:ascii="Times New Roman" w:hAnsi="Times New Roman"/>
          <w:sz w:val="24"/>
          <w:szCs w:val="24"/>
          <w:lang w:val="en-GB"/>
        </w:rPr>
        <w:t xml:space="preserve"> to the sentences. This technique allows observing the nature and timing of cognitive processes taking place in response to (linguistic) stimuli. Using ERPs provide</w:t>
      </w:r>
      <w:r w:rsidR="00D93440" w:rsidRPr="000663FA">
        <w:rPr>
          <w:rFonts w:ascii="Times New Roman" w:hAnsi="Times New Roman"/>
          <w:sz w:val="24"/>
          <w:szCs w:val="24"/>
          <w:lang w:val="en-GB"/>
        </w:rPr>
        <w:t>s</w:t>
      </w:r>
      <w:r w:rsidR="00A77C54" w:rsidRPr="000663FA">
        <w:rPr>
          <w:rFonts w:ascii="Times New Roman" w:hAnsi="Times New Roman"/>
          <w:sz w:val="24"/>
          <w:szCs w:val="24"/>
          <w:lang w:val="en-GB"/>
        </w:rPr>
        <w:t xml:space="preserve"> a more sensitive measure than behavioural data only, as previous studies looking at accent </w:t>
      </w:r>
      <w:r w:rsidR="00FC2752" w:rsidRPr="000663FA">
        <w:rPr>
          <w:rFonts w:ascii="Times New Roman" w:hAnsi="Times New Roman"/>
          <w:sz w:val="24"/>
          <w:szCs w:val="24"/>
          <w:lang w:val="en-GB"/>
        </w:rPr>
        <w:fldChar w:fldCharType="begin" w:fldLock="1"/>
      </w:r>
      <w:r w:rsidR="00BE4B45">
        <w:rPr>
          <w:rFonts w:ascii="Times New Roman" w:hAnsi="Times New Roman"/>
          <w:sz w:val="24"/>
          <w:szCs w:val="24"/>
          <w:lang w:val="en-GB"/>
        </w:rPr>
        <w:instrText>ADDIN CSL_CITATION {"citationItems":[{"id":"ITEM-1","itemData":{"DOI":"10.1016/j.neuropsychologia.2019.02.021","ISSN":"00283932","author":[{"dropping-particle":"","family":"Foucart","given":"A","non-dropping-particle":"","parse-names":false,"suffix":""},{"dropping-particle":"","family":"Santamaría-García","given":"H","non-dropping-particle":"","parse-names":false,"suffix":""},{"dropping-particle":"","family":"Hartsuiker","given":"R J","non-dropping-particle":"","parse-names":false,"suffix":""}],"container-title":"Neuropsychologia","id":"ITEM-1","issued":{"date-parts":[["2019","6"]]},"page":"1-9","title":"Short exposure to a foreign accent impacts subsequent cognitive processes","type":"article-journal","volume":"129"},"uris":["http://www.mendeley.com/documents/?uuid=4a0c7556-36b8-4a14-8779-b724e543b5e3"]}],"mendeley":{"formattedCitation":"(Foucart, Santamaría-García, &amp; Hartsuiker, 2019)","plainTextFormattedCitation":"(Foucart, Santamaría-García, &amp; Hartsuiker, 2019)","previouslyFormattedCitation":"(Foucart, Santamaría-García, &amp; Hartsuiker, 2019)"},"properties":{"noteIndex":0},"schema":"https://github.com/citation-style-language/schema/raw/master/csl-citation.json"}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158AD" w:rsidRPr="00A158AD">
        <w:rPr>
          <w:rFonts w:ascii="Times New Roman" w:hAnsi="Times New Roman"/>
          <w:noProof/>
          <w:sz w:val="24"/>
          <w:szCs w:val="24"/>
          <w:lang w:val="en-GB"/>
        </w:rPr>
        <w:t>(Foucart, Santamaría-García, &amp; Hartsuiker, 2019)</w:t>
      </w:r>
      <w:r w:rsidR="00FC2752" w:rsidRPr="000663FA">
        <w:rPr>
          <w:rFonts w:ascii="Times New Roman" w:hAnsi="Times New Roman"/>
          <w:sz w:val="24"/>
          <w:szCs w:val="24"/>
          <w:lang w:val="en-GB"/>
        </w:rPr>
        <w:fldChar w:fldCharType="end"/>
      </w:r>
      <w:r w:rsidR="00A77C54" w:rsidRPr="000663FA">
        <w:rPr>
          <w:rFonts w:ascii="Times New Roman" w:hAnsi="Times New Roman"/>
          <w:sz w:val="24"/>
          <w:szCs w:val="24"/>
          <w:lang w:val="en-GB"/>
        </w:rPr>
        <w:t xml:space="preserve">, social status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{"citationItems":[{"id":"ITEM-1","itemData":{"DOI":"Unpublished doctoral thesis","author":[{"dropping-particle":"","family":"Santamaría-García","given":"H","non-dropping-particle":"","parse-names":false,"suffix":""}],"id":"ITEM-1","issued":{"date-parts":[["2014"]]},"publisher":"Universidad Pompeu Fabra","title":"Understanding the Social Brain\" Neurocognitive effects of experiencing a Social Hierarchy","type":"thesis"},"uris":["http://www.mendeley.com/documents/?uuid=8d5ea3bc-79a6-4448-8b13-e344705e023f"]}],"mendeley":{"formattedCitation":"(Santamaría-García, 2014)","plainTextFormattedCitation":"(Santamaría-García, 2014)","previouslyFormattedCitation":"(Santamaría-García, 2014)"},"properties":{"noteIndex":0},"schema":"https://github.com/citation-style-language/schema/raw/master/csl-citation.json"}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77C54" w:rsidRPr="000663FA">
        <w:rPr>
          <w:rFonts w:ascii="Times New Roman" w:hAnsi="Times New Roman"/>
          <w:noProof/>
          <w:sz w:val="24"/>
          <w:szCs w:val="24"/>
          <w:lang w:val="en-GB"/>
        </w:rPr>
        <w:t>(Santamaría-García, 2014)</w:t>
      </w:r>
      <w:r w:rsidR="00FC2752" w:rsidRPr="000663FA">
        <w:rPr>
          <w:rFonts w:ascii="Times New Roman" w:hAnsi="Times New Roman"/>
          <w:sz w:val="24"/>
          <w:szCs w:val="24"/>
          <w:lang w:val="en-GB"/>
        </w:rPr>
        <w:fldChar w:fldCharType="end"/>
      </w:r>
      <w:r w:rsidR="00A77C54" w:rsidRPr="000663FA">
        <w:rPr>
          <w:rFonts w:ascii="Times New Roman" w:hAnsi="Times New Roman"/>
          <w:sz w:val="24"/>
          <w:szCs w:val="24"/>
          <w:lang w:val="en-GB"/>
        </w:rPr>
        <w:t xml:space="preserve"> and trust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{"citationItems":[{"id":"ITEM-1","itemData":{"DOI":"10.1093/scan/nsn034","ISSN":"1749-5024","PMID":"19015085","abstract":"To address the neurocognitive mechanisms that underlie choices made after receiving information from an anonymous individual, reaction times (Experiment 1) and event-related brain potentials (Experiment 2) were recorded as participants played three variants of the coin toss game. In this game, participants guess the outcomes of unseen coin tosses after a person in another room (dubbed 'the reporter') observes the coin toss outcomes and then sends reports (which may or may not be truthful) to participants about whether the coins landed on heads or tails. Participants knew that the reporter's interests were aligned with their own (common interests), opposed to their own (conflicting interests) or opposed to their own, but that the reporter was penalized every time he or she sent a false report about the coin toss outcome (penalty for lying). In the common interests and penalty for lying conditions, participants followed the reporter's reports over 90% of the time, in contrast to &lt;59% of the time in the conflicting interests condition. Reaction time results indicated that participants took similar amounts of time to respond in the common interests and penalty for lying conditions and that they were reliably faster than in the conflicting interests condition. Event-related potentials timelocked to the reporter's reports revealed a larger P2, P3 and late positive complex response in the common interests condition than in the other two, suggesting that participants' brains processed the reporter's reports differently in the common interests condition relative to the other two conditions. Results suggest that even when people behave as if they trust information, they consider communicative efforts of individuals whose interests are aligned with their own to be slightly more informative than those of individuals who are made trustworthy by an institution, such as a penalty for lying.","author":[{"dropping-particle":"","family":"Boudreau","given":"Cheryl","non-dropping-particle":"","parse-names":false,"suffix":""},{"dropping-particle":"","family":"McCubbins","given":"Mathew D","non-dropping-particle":"","parse-names":false,"suffix":""},{"dropping-particle":"","family":"Coulson","given":"Seana","non-dropping-particle":"","parse-names":false,"suffix":""}],"container-title":"Social cognitive and affective neuroscience","id":"ITEM-1","issue":"1","issued":{"date-parts":[["2009","3"]]},"page":"23-34","title":"Knowing when to trust others: an ERP study of decision making after receiving information from unknown people.","type":"article-journal","volume":"4"},"uris":["http://www.mendeley.com/documents/?uuid=c032b993-a38c-39fa-80b3-1b9de6d0a8f3"]}],"mendeley":{"formattedCitation":"(Boudreau, McCubbins, &amp; Coulson, 2009)","plainTextFormattedCitation":"(Boudreau, McCubbins, &amp; Coulson, 2009)","previouslyFormattedCitation":"(Boudreau, McCubbins, &amp; Coulson, 2009)"},"properties":{"noteIndex":0},"schema":"https://github.com/citation-style-language/schema/raw/master/csl-citation.json"}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77C54" w:rsidRPr="000663FA">
        <w:rPr>
          <w:rFonts w:ascii="Times New Roman" w:hAnsi="Times New Roman"/>
          <w:noProof/>
          <w:sz w:val="24"/>
          <w:szCs w:val="24"/>
          <w:lang w:val="en-GB"/>
        </w:rPr>
        <w:t>(Boudreau, McCubbins, &amp; Coulson, 2009)</w:t>
      </w:r>
      <w:r w:rsidR="00FC2752" w:rsidRPr="000663FA">
        <w:rPr>
          <w:rFonts w:ascii="Times New Roman" w:hAnsi="Times New Roman"/>
          <w:sz w:val="24"/>
          <w:szCs w:val="24"/>
          <w:lang w:val="en-GB"/>
        </w:rPr>
        <w:fldChar w:fldCharType="end"/>
      </w:r>
      <w:r w:rsidR="00A77C54" w:rsidRPr="000663FA">
        <w:rPr>
          <w:rFonts w:ascii="Times New Roman" w:hAnsi="Times New Roman"/>
          <w:sz w:val="24"/>
          <w:szCs w:val="24"/>
          <w:lang w:val="en-GB"/>
        </w:rPr>
        <w:t xml:space="preserve"> reported equivalent behavioural responses across conditions but dissociable ERP responses. </w:t>
      </w:r>
      <w:r w:rsidR="00022D37" w:rsidRPr="000663FA">
        <w:rPr>
          <w:rFonts w:ascii="Times New Roman" w:hAnsi="Times New Roman"/>
          <w:sz w:val="24"/>
          <w:szCs w:val="24"/>
          <w:lang w:val="en-GB"/>
        </w:rPr>
        <w:t xml:space="preserve"> </w:t>
      </w:r>
      <w:r w:rsidR="007B10F3" w:rsidRPr="000663FA">
        <w:rPr>
          <w:rFonts w:ascii="Times New Roman" w:hAnsi="Times New Roman"/>
          <w:sz w:val="24"/>
          <w:szCs w:val="24"/>
          <w:lang w:val="en-GB"/>
        </w:rPr>
        <w:t xml:space="preserve"> </w:t>
      </w:r>
    </w:p>
    <w:p w14:paraId="6AB1F005" w14:textId="77777777" w:rsidR="00A77C54" w:rsidRPr="000663FA" w:rsidRDefault="00A77C54" w:rsidP="007A2AC5">
      <w:pPr>
        <w:spacing w:after="0" w:line="480" w:lineRule="auto"/>
        <w:rPr>
          <w:rFonts w:ascii="Times New Roman" w:hAnsi="Times New Roman"/>
          <w:sz w:val="24"/>
          <w:szCs w:val="24"/>
          <w:lang w:val="en-GB"/>
        </w:rPr>
      </w:pPr>
    </w:p>
    <w:p w14:paraId="4751DC2A" w14:textId="77777777" w:rsidR="00A77C54" w:rsidRPr="000663FA" w:rsidRDefault="007909A8" w:rsidP="007A2AC5">
      <w:pPr>
        <w:spacing w:after="0" w:line="480" w:lineRule="auto"/>
        <w:rPr>
          <w:rFonts w:ascii="Times New Roman" w:hAnsi="Times New Roman"/>
          <w:b/>
          <w:sz w:val="24"/>
          <w:szCs w:val="24"/>
          <w:lang w:val="en-GB"/>
        </w:rPr>
      </w:pPr>
      <w:r w:rsidRPr="000663FA">
        <w:rPr>
          <w:rFonts w:ascii="Times New Roman" w:hAnsi="Times New Roman"/>
          <w:b/>
          <w:sz w:val="24"/>
          <w:szCs w:val="24"/>
          <w:lang w:val="en-GB"/>
        </w:rPr>
        <w:t>Sentence comprehension</w:t>
      </w:r>
      <w:r w:rsidR="00A77C54" w:rsidRPr="000663FA">
        <w:rPr>
          <w:rFonts w:ascii="Times New Roman" w:hAnsi="Times New Roman"/>
          <w:b/>
          <w:sz w:val="24"/>
          <w:szCs w:val="24"/>
          <w:lang w:val="en-GB"/>
        </w:rPr>
        <w:t xml:space="preserve"> in foreign-accented speech: evidence from ERPs</w:t>
      </w:r>
    </w:p>
    <w:p w14:paraId="2A7803C3" w14:textId="77777777" w:rsidR="00B53723" w:rsidRPr="000663FA" w:rsidRDefault="007500B6" w:rsidP="00D83D5A">
      <w:pPr>
        <w:spacing w:after="0" w:line="480" w:lineRule="auto"/>
        <w:rPr>
          <w:rFonts w:ascii="Times New Roman" w:hAnsi="Times New Roman"/>
          <w:sz w:val="24"/>
          <w:szCs w:val="24"/>
          <w:lang w:val="en-GB"/>
        </w:rPr>
      </w:pPr>
      <w:r w:rsidRPr="000663FA">
        <w:rPr>
          <w:rFonts w:ascii="Times New Roman" w:hAnsi="Times New Roman"/>
          <w:sz w:val="24"/>
          <w:szCs w:val="24"/>
          <w:lang w:val="en-GB"/>
        </w:rPr>
        <w:t xml:space="preserve">Most ERP studies looking at foreign-accented speech processing </w:t>
      </w:r>
      <w:r w:rsidR="002F48BD" w:rsidRPr="000663FA">
        <w:rPr>
          <w:rFonts w:ascii="Times New Roman" w:hAnsi="Times New Roman"/>
          <w:sz w:val="24"/>
          <w:szCs w:val="24"/>
          <w:lang w:val="en-GB"/>
        </w:rPr>
        <w:t xml:space="preserve">have </w:t>
      </w:r>
      <w:r w:rsidRPr="000663FA">
        <w:rPr>
          <w:rFonts w:ascii="Times New Roman" w:hAnsi="Times New Roman"/>
          <w:sz w:val="24"/>
          <w:szCs w:val="24"/>
          <w:lang w:val="en-GB"/>
        </w:rPr>
        <w:t xml:space="preserve">focused on the N400 component </w:t>
      </w:r>
      <w:r w:rsidR="00FC2752" w:rsidRPr="000663FA">
        <w:rPr>
          <w:rFonts w:ascii="Times New Roman" w:hAnsi="Times New Roman"/>
          <w:sz w:val="24"/>
          <w:szCs w:val="24"/>
          <w:lang w:val="en-GB"/>
        </w:rPr>
        <w:fldChar w:fldCharType="begin" w:fldLock="1"/>
      </w:r>
      <w:r w:rsidR="00705B1A" w:rsidRPr="000663FA">
        <w:rPr>
          <w:rFonts w:ascii="Times New Roman" w:hAnsi="Times New Roman"/>
          <w:sz w:val="24"/>
          <w:szCs w:val="24"/>
          <w:lang w:val="en-GB"/>
        </w:rPr>
        <w:instrText>ADDIN CSL_CITATION {"citationItems":[{"id":"ITEM-1","itemData":{"DOI":"10.1162/jocn_a_00103","ISSN":"1530-8898","PMID":"21812565","abstract":"How do native listeners process grammatical errors that are frequent in non-native speech? We investigated whether the neural correlates of syntactic processing are modulated by speaker identity. ERPs to gender agreement errors in sentences spoken by a native speaker were compared with the same errors spoken by a non-native speaker. In line with previous research, gender violations in native speech resulted in a P600 effect (larger P600 for violations in comparison with correct sentences), but when the same violations were produced by the non-native speaker with a foreign accent, no P600 effect was observed. Control sentences with semantic violations elicited comparable N400 effects for both the native and the non-native speaker, confirming no general integration problem in foreign-accented speech. The results demonstrate that the P600 is modulated by speaker identity, extending our knowledge about the role of speaker's characteristics on neural correlates of speech processing.","author":[{"dropping-particle":"","family":"Hanulíková","given":"Adriana","non-dropping-particle":"","parse-names":false,"suffix":""},{"dropping-particle":"","family":"Alphen","given":"Petra M","non-dropping-particle":"van","parse-names":false,"suffix":""},{"dropping-particle":"","family":"Goch","given":"Merel M","non-dropping-particle":"van","parse-names":false,"suffix":""},{"dropping-particle":"","family":"Weber","given":"Andrea","non-dropping-particle":"","parse-names":false,"suffix":""}],"container-title":"Journal of cognitive neuroscience","id":"ITEM-1","issue":"4","issued":{"date-parts":[["2012","4"]]},"page":"878-87","title":"When one person's mistake is another's standard usage: the effect of foreign accent on syntactic processing.","type":"article-journal","volume":"24"},"uris":["http://www.mendeley.com/documents/?uuid=27ebd054-f5c9-4f8f-819d-28bf14cb9d6f"]},{"id":"ITEM-2","itemData":{"DOI":"10.1016/J.JNEUROLING.2016.12.001","ISSN":"0911-6044","abstract":"This study tested semantic and grammatical processing of native- and foreign-accented speech. Monolinguals with little experience with foreign-accented speech listened to sentences spoken by foreign-accented and native-accented speakers while their brain activity was recorded using EEG/ERPs. We gathered behavioral measures of sentence comprehension, language attitudes, and accent perception. Behavioral results showed that listeners were highly accurate in comprehending both native- and foreign-accented sentences. ERP results showed that grammatical and semantic violations elicited different neural responses in native versus foreign accented speech. Native-accented speech elicited a frontal negativity (Nref) for grammatical violations and a robust N400 for semantic violations. However, in foreign-accented speech only semantic (not grammatical) violations elicited an ERP effect, a late negativity. Closer inspection of listeners who did and who did not correctly identify the foreign accent revealed that listeners who identified the foreign accent showed ERP responses for both grammatical and semantic errors: an N400-like effect to grammatical errors and a late negativity to semantic errors. In contrast, listeners who did not correctly identify the foreign accent showed no ERP responses to grammatical errors in the foreign-accented condition, but did show a late negativity to semantic errors. These findings provide novel insights into understanding the effects of listener experience and foreign-accented speaker identity on the neural correlates of language processing.","author":[{"dropping-particle":"","family":"Grey","given":"S","non-dropping-particle":"","parse-names":false,"suffix":""},{"dropping-particle":"","family":"Hell","given":"J G","non-dropping-particle":"van","parse-names":false,"suffix":""}],"container-title":"Journal of Neurolinguistics","id":"ITEM-2","issued":{"date-parts":[["2017","5","1"]]},"page":"93-108","publisher":"Pergamon","title":"Foreign-accented speaker identity affects neural correlates of language comprehension","type":"article-journal","volume":"42"},"uris":["http://www.mendeley.com/documents/?uuid=7498d18f-1510-30bb-94a1-ee5e296294b7"]},{"id":"ITEM-3","itemData":{"DOI":"10.1016/j.bandl.2012.04.017","ISSN":"0093934X","PMID":"22694999","abstract":"This study used event-related potentials (ERPs) to examine whether we employ the same normalisation mechanisms when processing words spoken with a regional accent or foreign accent. Our results showed that the Phonological Mapping Negativity (PMN) following the onset of the final word of sentences spoken with an unfamiliar regional accent was greater than for those produced in the listener's own accent, whilst PMN for foreign accented speech was reduced. Foreign accents also resulted in a reduction in N400 amplitude when compared to both unfamiliar regional accents and the listener's own accent, with no significant difference found between the N400 of the regional and home accents. These results suggest that regional accent related variations are normalised at the earliest stages of spoken word recognition, requiring less top-down lexical intervention than foreign accents.","author":[{"dropping-particle":"","family":"Goslin","given":"Jeremy","non-dropping-particle":"","parse-names":false,"suffix":""},{"dropping-particle":"","family":"Duffy","given":"Hester","non-dropping-particle":"","parse-names":false,"suffix":""},{"dropping-particle":"","family":"Floccia","given":"Caroline","non-dropping-particle":"","parse-names":false,"suffix":""}],"container-title":"Brain and Language","id":"ITEM-3","issue":"2","issued":{"date-parts":[["2012","8"]]},"page":"92-102","title":"An ERP investigation of regional and foreign accent processing","type":"article-journal","volume":"122"},"uris":["http://www.mendeley.com/documents/?uuid=ef22e486-fff0-397e-81e6-3e0e2e85b9e7"]},{"id":"ITEM-4","itemData":{"DOI":"10.3389/fnhum.2015.00167","ISSN":"1662-5161","author":[{"dropping-particle":"","family":"Romero-Rivas","given":"C","non-dropping-particle":"","parse-names":false,"suffix":""},{"dropping-particle":"","family":"Martin","given":"C","non-dropping-particle":"","parse-names":false,"suffix":""},{"dropping-particle":"","family":"Costa","given":"A","non-dropping-particle":"","parse-names":false,"suffix":""}],"container-title":"Frontiers in Human Neuroscience","id":"ITEM-4","issued":{"date-parts":[["2015","3","25"]]},"title":"Processing changes when listening to foreign-accented speech","type":"article-journal","volume":"9"},"uris":["http://www.mendeley.com/documents/?uuid=94fb8783-8314-34d8-9e77-8237d819b1e2"]},{"id":"ITEM-5","itemData":{"DOI":"10.1016/j.cognition.2018.06.001","ISSN":"00100277","PMID":"29957515","abstract":"Speech communication in a non-native language (L2) can feel effortful, and the present study suggests that this effort affects both auditory and lexical processing. EEG recordings (electroencephalography) were made from native English (L1) and Korean listeners while they listened to English sentences spoken with two accents (English and Korean) in the presence of a distracting talker. Neural entrainment (i.e., phase locking between the EEG recording and the speech amplitude envelope) was measured for target and distractor talkers. L2 listeners had relatively greater entrainment for target talkers than did L1 listeners, likely because their difficulty with L2 speech recognition caused them to focus more attention on the speech signal. N400 was measured for the final word in each sentence, and L2 listeners had greater lexical processing in high-predictability sentences than did L1 listeners. L1 listeners had greater target-talker entrainment when listening to the more difficult L2 accent than their own L1 accent, and similarly had larger N400 responses for the L2 accent. It thus appears that the increased effort of L2 listeners, as well as L1 listeners understanding L2 speech, modulates their auditory and lexical processing during speech recognition. This may provide a mechanism to compensate for their perceptual challenges under adverse conditions.","author":[{"dropping-particle":"","family":"Song","given":"Jieun","non-dropping-particle":"","parse-names":false,"suffix":""},{"dropping-particle":"","family":"Iverson","given":"Paul","non-dropping-particle":"","parse-names":false,"suffix":""}],"container-title":"Cognition","id":"ITEM-5","issued":{"date-parts":[["2018","10","25"]]},"page":"163-170","title":"Listening effort during speech perception enhances auditory and lexical processing for non-native listeners and accents","type":"article-journal","volume":"179"},"uris":["http://www.mendeley.com/documents/?uuid=dbf164b5-12b0-396e-9d5d-49a100e7b3a9"]}],"mendeley":{"formattedCitation":"(Goslin, Duffy, &amp; Floccia, 2012; Grey &amp; van Hell, 2017; Hanulíková, van Alphen, van Goch, &amp; Weber, 2012; Romero-Rivas, Martin, &amp; Costa, 2015; Song &amp; Iverson, 2018)","manualFormatting":"(Goslin, Duffy, &amp; Floccia, 2012; Romero-Rivas, Martin, &amp; Costa, 2015; Song &amp; Iverson, 2018; but see Grey &amp; van Hell, 2017; Hanulíková, van Alphen, van Goch, &amp; Weber, 2012)","plainTextFormattedCitation":"(Goslin, Duffy, &amp; Floccia, 2012; Grey &amp; van Hell, 2017; Hanulíková, van Alphen, van Goch, &amp; Weber, 2012; Romero-Rivas, Martin, &amp; Costa, 2015; Song &amp; Iverson, 2018)","previouslyFormattedCitation":"(Goslin, Duffy, &amp; Floccia, 2012; Grey &amp; van Hell, 2017; Hanulíková, van Alphen, van Goch, &amp; Weber, 2012; Romero-Rivas, Martin, &amp; Costa, 2015; Song &amp; Iverson, 2018)"},"properties":{"noteIndex":0},"schema":"https://github.com/citation-style-language/schema/raw/master/csl-citation.json"}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321780" w:rsidRPr="000663FA">
        <w:rPr>
          <w:rFonts w:ascii="Times New Roman" w:hAnsi="Times New Roman"/>
          <w:noProof/>
          <w:sz w:val="24"/>
          <w:szCs w:val="24"/>
          <w:lang w:val="en-GB"/>
        </w:rPr>
        <w:t>(Goslin, Duffy, &amp; Floccia, 2012; Romero-Rivas, Martin, &amp; Costa, 2015; Song &amp; Iverson, 2018; but see Grey &amp; van Hell, 2017; Hanulíková, van Alphen, van Goch, &amp; Weber, 2012)</w:t>
      </w:r>
      <w:r w:rsidR="00FC2752" w:rsidRPr="000663FA">
        <w:rPr>
          <w:rFonts w:ascii="Times New Roman" w:hAnsi="Times New Roman"/>
          <w:sz w:val="24"/>
          <w:szCs w:val="24"/>
          <w:lang w:val="en-GB"/>
        </w:rPr>
        <w:fldChar w:fldCharType="end"/>
      </w:r>
      <w:r w:rsidRPr="000663FA">
        <w:rPr>
          <w:rFonts w:ascii="Times New Roman" w:hAnsi="Times New Roman"/>
          <w:b/>
          <w:sz w:val="24"/>
          <w:szCs w:val="24"/>
          <w:lang w:val="en-GB"/>
        </w:rPr>
        <w:t xml:space="preserve">, </w:t>
      </w:r>
      <w:r w:rsidRPr="000663FA">
        <w:rPr>
          <w:rFonts w:ascii="Times New Roman" w:hAnsi="Times New Roman"/>
          <w:sz w:val="24"/>
          <w:szCs w:val="24"/>
          <w:lang w:val="en-GB"/>
        </w:rPr>
        <w:t xml:space="preserve">a negative ERP component that peaks at around 400 ms </w:t>
      </w:r>
      <w:r w:rsidRPr="000663FA">
        <w:rPr>
          <w:rFonts w:ascii="Times New Roman" w:hAnsi="Times New Roman"/>
          <w:sz w:val="24"/>
          <w:szCs w:val="24"/>
          <w:lang w:val="en-GB"/>
        </w:rPr>
        <w:lastRenderedPageBreak/>
        <w:t xml:space="preserve">after stimulus onset and is </w:t>
      </w:r>
      <w:r w:rsidRPr="000663FA">
        <w:rPr>
          <w:rFonts w:ascii="Times New Roman" w:hAnsi="Times New Roman" w:cs="Times New Roman"/>
          <w:sz w:val="24"/>
          <w:szCs w:val="24"/>
          <w:lang w:val="en-GB"/>
        </w:rPr>
        <w:t>known to reflect sensitivity to semantic processing and integration</w:t>
      </w:r>
      <w:r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author":[{"dropping-particle":"","family":"Kutas","given":"M","non-dropping-particle":"","parse-names":false,"suffix":""},{"dropping-particle":"","family":"Hillyard","given":"S.A","non-dropping-particle":"","parse-names":false,"suffix":""}],"container-title":"Science","id":"ITEM-1","issued":{"date-parts":[["1980"]]},"page":"203– 205","title":"Reading senseless sentences: Brain potentials reflect semantic incongruity.","type":"article-journal","volume":"207"},"uris":["http://www.mendeley.com/documents/?uuid=47a31eec-abd3-4e24-87c2-643bc5d8d31d"]},{"id":"ITEM-2","itemData":{"DOI":"10.1146/annurev.psych.093008.131123","ISSN":"1545-2085","PMID":"20809790","abstract":"We review the discovery, characterization, and evolving use of the N400, an event-related brain potential response linked to meaning processing. We describe the elicitation of N400s by an impressive range of stimulus types--including written, spoken, and signed words or pseudowords; drawings, photos, and videos of faces, objects, and actions; sounds; and mathematical symbols--and outline the sensitivity of N400 amplitude (as its latency is remarkably constant) to linguistic and nonlinguistic manipulations. We emphasize the effectiveness of the N400 as a dependent variable for examining almost every aspect of language processing and highlight its expanding use to probe semantic memory and to determine how the neurocognitive system dynamically and flexibly uses bottom-up and top-down information to make sense of the world. We conclude with different theories of the N400's functional significance and offer an N400-inspired reconceptualization of how meaning processing might unfold.","author":[{"dropping-particle":"","family":"Kutas","given":"M","non-dropping-particle":"","parse-names":false,"suffix":""},{"dropping-particle":"","family":"Federmeier","given":"K D","non-dropping-particle":"","parse-names":false,"suffix":""}],"container-title":"Annual review of psychology","id":"ITEM-2","issued":{"date-parts":[["2011","1"]]},"page":"621-47","title":"Thirty years and counting: finding meaning in the N400 component of the event-related brain potential (ERP).","type":"article-journal","volume":"62"},"uris":["http://www.mendeley.com/documents/?uuid=735e3704-6757-46a7-9c9b-5f2fc83d1229"]}],"mendeley":{"formattedCitation":"(Kutas &amp; Federmeier, 2011; Kutas &amp; Hillyard, 1980)","plainTextFormattedCitation":"(Kutas &amp; Federmeier, 2011; Kutas &amp; Hillyard, 1980)","previouslyFormattedCitation":"(Kutas &amp; Federmeier, 2011; Kutas &amp; Hillyard, 1980)"},"properties":{"noteIndex":0},"schema":"https://github.com/citation-style-language/schema/raw/master/csl-citation.json"}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(Kutas &amp; Federmeier, 2011; Kutas &amp; Hillyard, 1980)</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w:t>
      </w:r>
      <w:r w:rsidR="00DA59BD" w:rsidRPr="000663FA">
        <w:rPr>
          <w:rFonts w:ascii="Times New Roman" w:hAnsi="Times New Roman"/>
          <w:sz w:val="24"/>
          <w:szCs w:val="24"/>
          <w:lang w:val="en-GB"/>
        </w:rPr>
        <w:t xml:space="preserve">The few results available do not converge. </w:t>
      </w:r>
      <w:r w:rsidRPr="000663FA">
        <w:rPr>
          <w:rFonts w:ascii="Times New Roman" w:hAnsi="Times New Roman"/>
          <w:sz w:val="24"/>
          <w:szCs w:val="24"/>
          <w:lang w:val="en-GB"/>
        </w:rPr>
        <w:t xml:space="preserve">In response to semantically correct sentences, while </w:t>
      </w:r>
      <w:r w:rsidRPr="000663FA">
        <w:rPr>
          <w:rFonts w:ascii="Times New Roman" w:hAnsi="Times New Roman"/>
          <w:noProof/>
          <w:sz w:val="24"/>
          <w:szCs w:val="24"/>
          <w:lang w:val="en-US"/>
        </w:rPr>
        <w:t>Goslin</w:t>
      </w:r>
      <w:r w:rsidRPr="000663FA">
        <w:rPr>
          <w:rFonts w:ascii="Times New Roman" w:hAnsi="Times New Roman"/>
          <w:sz w:val="24"/>
          <w:szCs w:val="24"/>
          <w:lang w:val="en-US"/>
        </w:rPr>
        <w:t xml:space="preserve"> et al.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US"/>
        </w:rPr>
        <w:instrText>ADDIN CSL_CITATION {"citationItems":[{"id":"ITEM-1","itemData":{"DOI":"10.1016/j.bandl.2012.04.017","ISSN":"0093934X","PMID":"22694999","abstract":"This study used event-related potentials (ERPs) to examine whether we employ the same normalisation mechanisms when processing words spoken with a regional accent or foreign accent. Our results showed that the Phonological Mapping Negativity (PMN) following the onset of the final word of sentences spoken with an unfamiliar regional accent was greater than for those produced in the listener's own accent, whilst PMN for foreign accented speech was reduced. Foreign accents also resulted in a reduction in N400 amplitude when compared to both unfamiliar regional accents and the listener's own accent, with no significant difference found between the N400 of the regional and home accents. These results suggest that regional accent related variations are normalised at the earliest stages of spoken word recognition, requiring less top-down lexical intervention than foreign accents.","author":[{"dropping-particle":"","family":"Goslin","given":"Jeremy","non-dropping-particle":"","parse-names":false,"suffix":""},{"dropping-particle":"","family":"Duffy","given":"Hester","non-dropping-particle":"","parse-names":false,"suffix":""},{"dropping-particle":"","family":"Floccia","given":"Caroline","non-dropping-particle":"","parse-names":false,"suffix":""}],"container-title":"Brain and Language","id":"ITEM-1","issue":"2","issued":{"date-parts":[["2012","8"]]},"page":"92-102","title":"An ERP investigation of regional and foreign accent processing","type":"article-journal","volume":"122"},"uris":["http://www.mendeley.com/documents/?uuid=ef22e486-fff0-397e-81e6-3e0e2e85b9e7"]}],"mendeley":{"formattedCitation":"(Goslin et al., 2012)","plainTextFormattedCitation":"(Goslin et al., 2012)","previouslyFormattedCitation":"(Goslin et al., 2012)"},"properties":{"noteIndex":0},"schema":"https://github.com/citation-style-language/schema/raw/master/csl-citation.json"}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321780" w:rsidRPr="000663FA">
        <w:rPr>
          <w:rFonts w:ascii="Times New Roman" w:hAnsi="Times New Roman"/>
          <w:noProof/>
          <w:sz w:val="24"/>
          <w:szCs w:val="24"/>
          <w:lang w:val="en-GB"/>
        </w:rPr>
        <w:t>(Goslin et al., 2012)</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found reduced N400 amplitude for foreign-accented speech compared to native speech, Song and Iverson </w:t>
      </w:r>
      <w:r w:rsidR="00FC2752" w:rsidRPr="000663FA">
        <w:rPr>
          <w:rFonts w:ascii="Times New Roman" w:hAnsi="Times New Roman"/>
          <w:sz w:val="24"/>
          <w:szCs w:val="24"/>
          <w:lang w:val="en-GB"/>
        </w:rPr>
        <w:fldChar w:fldCharType="begin" w:fldLock="1"/>
      </w:r>
      <w:r w:rsidR="007B415A" w:rsidRPr="000663FA">
        <w:rPr>
          <w:rFonts w:ascii="Times New Roman" w:hAnsi="Times New Roman"/>
          <w:sz w:val="24"/>
          <w:szCs w:val="24"/>
          <w:lang w:val="en-GB"/>
        </w:rPr>
        <w:instrText>ADDIN CSL_CITATION {"citationItems":[{"id":"ITEM-1","itemData":{"DOI":"10.1016/j.cognition.2018.06.001","ISSN":"00100277","PMID":"29957515","abstract":"Speech communication in a non-native language (L2) can feel effortful, and the present study suggests that this effort affects both auditory and lexical processing. EEG recordings (electroencephalography) were made from native English (L1) and Korean listeners while they listened to English sentences spoken with two accents (English and Korean) in the presence of a distracting talker. Neural entrainment (i.e., phase locking between the EEG recording and the speech amplitude envelope) was measured for target and distractor talkers. L2 listeners had relatively greater entrainment for target talkers than did L1 listeners, likely because their difficulty with L2 speech recognition caused them to focus more attention on the speech signal. N400 was measured for the final word in each sentence, and L2 listeners had greater lexical processing in high-predictability sentences than did L1 listeners. L1 listeners had greater target-talker entrainment when listening to the more difficult L2 accent than their own L1 accent, and similarly had larger N400 responses for the L2 accent. It thus appears that the increased effort of L2 listeners, as well as L1 listeners understanding L2 speech, modulates their auditory and lexical processing during speech recognition. This may provide a mechanism to compensate for their perceptual challenges under adverse conditions.","author":[{"dropping-particle":"","family":"Song","given":"Jieun","non-dropping-particle":"","parse-names":false,"suffix":""},{"dropping-particle":"","family":"Iverson","given":"Paul","non-dropping-particle":"","parse-names":false,"suffix":""}],"container-title":"Cognition","id":"ITEM-1","issued":{"date-parts":[["2018","10","25"]]},"page":"163-170","title":"Listening effort during speech perception enhances auditory and lexical processing for non-native listeners and accents","type":"article-journal","volume":"179"},"uris":["http://www.mendeley.com/documents/?uuid=dbf164b5-12b0-396e-9d5d-49a100e7b3a9"]}],"mendeley":{"formattedCitation":"(Song &amp; Iverson, 2018)","manualFormatting":"(2018)","plainTextFormattedCitation":"(Song &amp; Iverson, 2018)","previouslyFormattedCitation":"(Song &amp; Iverson, 2018)"},"properties":{"noteIndex":0},"schema":"https://github.com/citation-style-language/schema/raw/master/csl-citation.json"}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(2018)</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found the reverse pattern.</w:t>
      </w:r>
      <w:r w:rsidRPr="000663FA">
        <w:rPr>
          <w:rFonts w:ascii="Times New Roman" w:hAnsi="Times New Roman"/>
          <w:noProof/>
          <w:sz w:val="24"/>
          <w:szCs w:val="24"/>
          <w:lang w:val="en-GB"/>
        </w:rPr>
        <w:t xml:space="preserve"> Romero-Rivas</w:t>
      </w:r>
      <w:r w:rsidRPr="000663FA">
        <w:rPr>
          <w:rFonts w:ascii="Times New Roman" w:hAnsi="Times New Roman"/>
          <w:sz w:val="24"/>
          <w:szCs w:val="24"/>
          <w:lang w:val="en-GB"/>
        </w:rPr>
        <w:t xml:space="preserve"> et al. </w:t>
      </w:r>
      <w:r w:rsidR="00FC2752" w:rsidRPr="000663FA">
        <w:rPr>
          <w:rFonts w:ascii="Times New Roman" w:hAnsi="Times New Roman"/>
          <w:sz w:val="24"/>
          <w:szCs w:val="24"/>
          <w:lang w:val="en-GB"/>
        </w:rPr>
        <w:fldChar w:fldCharType="begin" w:fldLock="1"/>
      </w:r>
      <w:r w:rsidR="007B415A" w:rsidRPr="000663FA">
        <w:rPr>
          <w:rFonts w:ascii="Times New Roman" w:hAnsi="Times New Roman"/>
          <w:sz w:val="24"/>
          <w:szCs w:val="24"/>
          <w:lang w:val="en-GB"/>
        </w:rPr>
        <w:instrText>ADDIN CSL_CITATION {"citationItems":[{"id":"ITEM-1","itemData":{"DOI":"10.3389/fnhum.2015.00167","ISSN":"1662-5161","author":[{"dropping-particle":"","family":"Romero-Rivas","given":"C","non-dropping-particle":"","parse-names":false,"suffix":""},{"dropping-particle":"","family":"Martin","given":"C","non-dropping-particle":"","parse-names":false,"suffix":""},{"dropping-particle":"","family":"Costa","given":"A","non-dropping-particle":"","parse-names":false,"suffix":""}],"container-title":"Frontiers in Human Neuroscience","id":"ITEM-1","issued":{"date-parts":[["2015","3","25"]]},"title":"Processing changes when listening to foreign-accented speech","type":"article-journal","volume":"9"},"uris":["http://www.mendeley.com/documents/?uuid=94fb8783-8314-34d8-9e77-8237d819b1e2"]}],"mendeley":{"formattedCitation":"(Romero-Rivas et al., 2015)","manualFormatting":"(2015)","plainTextFormattedCitation":"(Romero-Rivas et al., 2015)","previouslyFormattedCitation":"(Romero-Rivas et al., 2015)"},"properties":{"noteIndex":0},"schema":"https://github.com/citation-style-language/schema/raw/master/csl-citation.json"}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321780" w:rsidRPr="000663FA">
        <w:rPr>
          <w:rFonts w:ascii="Times New Roman" w:hAnsi="Times New Roman"/>
          <w:noProof/>
          <w:sz w:val="24"/>
          <w:szCs w:val="24"/>
          <w:lang w:val="en-GB"/>
        </w:rPr>
        <w:t>(2015)</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initially found a more negative N400 for foreign-accented speech compared to native speech, but this difference disappeared across the experiment.</w:t>
      </w:r>
      <w:r w:rsidR="00432B1A" w:rsidRPr="000663FA">
        <w:rPr>
          <w:rFonts w:ascii="Times New Roman" w:hAnsi="Times New Roman"/>
          <w:sz w:val="24"/>
          <w:szCs w:val="24"/>
          <w:lang w:val="en-GB"/>
        </w:rPr>
        <w:t xml:space="preserve"> No clear explanation has been provided to account for the discrepancy across the results. Still, what is important to </w:t>
      </w:r>
      <w:r w:rsidR="00CF759B" w:rsidRPr="000663FA">
        <w:rPr>
          <w:rFonts w:ascii="Times New Roman" w:hAnsi="Times New Roman"/>
          <w:sz w:val="24"/>
          <w:szCs w:val="24"/>
          <w:lang w:val="en-GB"/>
        </w:rPr>
        <w:t xml:space="preserve">retain from these results is that lexico-semantic processing </w:t>
      </w:r>
      <w:r w:rsidR="002F48BD" w:rsidRPr="000663FA">
        <w:rPr>
          <w:rFonts w:ascii="Times New Roman" w:hAnsi="Times New Roman"/>
          <w:sz w:val="24"/>
          <w:szCs w:val="24"/>
          <w:lang w:val="en-GB"/>
        </w:rPr>
        <w:t>can be</w:t>
      </w:r>
      <w:r w:rsidR="00CF759B" w:rsidRPr="000663FA">
        <w:rPr>
          <w:rFonts w:ascii="Times New Roman" w:hAnsi="Times New Roman"/>
          <w:sz w:val="24"/>
          <w:szCs w:val="24"/>
          <w:lang w:val="en-GB"/>
        </w:rPr>
        <w:t xml:space="preserve"> </w:t>
      </w:r>
      <w:r w:rsidR="000441DF" w:rsidRPr="000663FA">
        <w:rPr>
          <w:rFonts w:ascii="Times New Roman" w:hAnsi="Times New Roman"/>
          <w:sz w:val="24"/>
          <w:szCs w:val="24"/>
          <w:lang w:val="en-GB"/>
        </w:rPr>
        <w:t>influenced</w:t>
      </w:r>
      <w:r w:rsidR="00CF759B" w:rsidRPr="000663FA">
        <w:rPr>
          <w:rFonts w:ascii="Times New Roman" w:hAnsi="Times New Roman"/>
          <w:sz w:val="24"/>
          <w:szCs w:val="24"/>
          <w:lang w:val="en-GB"/>
        </w:rPr>
        <w:t xml:space="preserve"> by foreign-accented speech. However, these studies were not design</w:t>
      </w:r>
      <w:r w:rsidR="00A50896" w:rsidRPr="000663FA">
        <w:rPr>
          <w:rFonts w:ascii="Times New Roman" w:hAnsi="Times New Roman"/>
          <w:sz w:val="24"/>
          <w:szCs w:val="24"/>
          <w:lang w:val="en-GB"/>
        </w:rPr>
        <w:t>ed</w:t>
      </w:r>
      <w:r w:rsidR="00CF759B" w:rsidRPr="000663FA">
        <w:rPr>
          <w:rFonts w:ascii="Times New Roman" w:hAnsi="Times New Roman"/>
          <w:sz w:val="24"/>
          <w:szCs w:val="24"/>
          <w:lang w:val="en-GB"/>
        </w:rPr>
        <w:t xml:space="preserve"> to disentangle whether </w:t>
      </w:r>
      <w:r w:rsidR="000441DF" w:rsidRPr="000663FA">
        <w:rPr>
          <w:rFonts w:ascii="Times New Roman" w:hAnsi="Times New Roman"/>
          <w:sz w:val="24"/>
          <w:szCs w:val="24"/>
          <w:lang w:val="en-GB"/>
        </w:rPr>
        <w:t>this influence</w:t>
      </w:r>
      <w:r w:rsidR="00CF759B" w:rsidRPr="000663FA">
        <w:rPr>
          <w:rFonts w:ascii="Times New Roman" w:hAnsi="Times New Roman"/>
          <w:sz w:val="24"/>
          <w:szCs w:val="24"/>
          <w:lang w:val="en-GB"/>
        </w:rPr>
        <w:t xml:space="preserve"> is due to the difficulty to process accented speech (</w:t>
      </w:r>
      <w:r w:rsidR="00FC6500" w:rsidRPr="000663FA">
        <w:rPr>
          <w:rFonts w:ascii="Times New Roman" w:hAnsi="Times New Roman"/>
          <w:i/>
          <w:sz w:val="24"/>
          <w:szCs w:val="24"/>
          <w:lang w:val="en-GB"/>
        </w:rPr>
        <w:t>processing fluency</w:t>
      </w:r>
      <w:r w:rsidR="00CF759B" w:rsidRPr="000663FA">
        <w:rPr>
          <w:rFonts w:ascii="Times New Roman" w:hAnsi="Times New Roman"/>
          <w:sz w:val="24"/>
          <w:szCs w:val="24"/>
          <w:lang w:val="en-GB"/>
        </w:rPr>
        <w:t>) or to speaker’s identity (</w:t>
      </w:r>
      <w:r w:rsidR="00CF759B" w:rsidRPr="000663FA">
        <w:rPr>
          <w:rFonts w:ascii="Times New Roman" w:hAnsi="Times New Roman"/>
          <w:i/>
          <w:sz w:val="24"/>
          <w:szCs w:val="24"/>
          <w:lang w:val="en-GB"/>
        </w:rPr>
        <w:t>foreignness</w:t>
      </w:r>
      <w:r w:rsidR="00CF759B" w:rsidRPr="000663FA">
        <w:rPr>
          <w:rFonts w:ascii="Times New Roman" w:hAnsi="Times New Roman"/>
          <w:sz w:val="24"/>
          <w:szCs w:val="24"/>
          <w:lang w:val="en-GB"/>
        </w:rPr>
        <w:t xml:space="preserve">). </w:t>
      </w:r>
    </w:p>
    <w:p w14:paraId="593514C6" w14:textId="1B541791" w:rsidR="00A77C54" w:rsidRPr="000663FA" w:rsidRDefault="00955797" w:rsidP="007A2AC5">
      <w:pPr>
        <w:spacing w:after="0" w:line="480" w:lineRule="auto"/>
        <w:rPr>
          <w:rFonts w:ascii="Times New Roman" w:hAnsi="Times New Roman"/>
          <w:b/>
          <w:sz w:val="24"/>
          <w:szCs w:val="24"/>
          <w:lang w:val="en-GB"/>
        </w:rPr>
      </w:pPr>
      <w:r w:rsidRPr="000663FA">
        <w:rPr>
          <w:rFonts w:ascii="Times New Roman" w:hAnsi="Times New Roman"/>
          <w:sz w:val="24"/>
          <w:szCs w:val="24"/>
          <w:lang w:val="en-GB"/>
        </w:rPr>
        <w:t xml:space="preserve">It is, however, an important issue since </w:t>
      </w:r>
      <w:r w:rsidR="00CF759B" w:rsidRPr="000663FA">
        <w:rPr>
          <w:rFonts w:ascii="Times New Roman" w:hAnsi="Times New Roman"/>
          <w:sz w:val="24"/>
          <w:szCs w:val="24"/>
          <w:lang w:val="en-GB"/>
        </w:rPr>
        <w:t xml:space="preserve">ERP studies have shown that the speaker’s characteristics such as </w:t>
      </w:r>
      <w:r w:rsidR="002F48BD" w:rsidRPr="000663FA">
        <w:rPr>
          <w:rFonts w:ascii="Times New Roman" w:hAnsi="Times New Roman"/>
          <w:sz w:val="24"/>
          <w:szCs w:val="24"/>
          <w:lang w:val="en-GB"/>
        </w:rPr>
        <w:t>s</w:t>
      </w:r>
      <w:r w:rsidR="00CF759B" w:rsidRPr="000663FA">
        <w:rPr>
          <w:rFonts w:ascii="Times New Roman" w:hAnsi="Times New Roman"/>
          <w:sz w:val="24"/>
          <w:szCs w:val="24"/>
          <w:lang w:val="en-GB"/>
        </w:rPr>
        <w:t xml:space="preserve">peaker’s identity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{"citationItems":[{"id":"ITEM-1","itemData":{"DOI":"10.1162/jocn.2008.20054","ISSN":"0898-929X","PMID":"18052777","abstract":"When do listeners take into account who the speaker is? We asked people to listen to utterances whose content sometimes did not match inferences based on the identity of the speaker (e.g., \"If only I looked like Britney Spears\" in a male voice, or \"I have a large tattoo on my back\" spoken with an upper-class accent). Event-related brain responses revealed that the speaker's identity is taken into account as early as 200-300 msec after the beginning of a spoken word, and is processed by the same early interpretation mechanism that constructs sentence meaning based on just the words. This finding is difficult to reconcile with standard \"Gricean\" models of sentence interpretation in which comprehenders initially compute a local, context-independent meaning for the sentence (\"semantics\") before working out what it really means given the wider communicative context and the particular speaker (\"pragmatics\"). Because the observed brain response hinges on voice-based and usually stereotype-dependent inferences about the speaker, it also shows that listeners rapidly classify speakers on the basis of their voices and bring the associated social stereotypes to bear on what is being said. According to our event-related potential results, language comprehension takes very rapid account of the social context, and the construction of meaning based on language alone cannot be separated from the social aspects of language use. The linguistic brain relates the message to the speaker immediately.","author":[{"dropping-particle":"","family":"Berkum","given":"J J A","non-dropping-particle":"Van","parse-names":false,"suffix":""},{"dropping-particle":"","family":"Brink","given":"D","non-dropping-particle":"van den","parse-names":false,"suffix":""},{"dropping-particle":"","family":"Tesink","given":"C M J Y","non-dropping-particle":"","parse-names":false,"suffix":""},{"dropping-particle":"","family":"Kos","given":"M","non-dropping-particle":"","parse-names":false,"suffix":""},{"dropping-particle":"","family":"Hagoort","given":"P","non-dropping-particle":"","parse-names":false,"suffix":""}],"container-title":"Journal of cognitive neuroscience","id":"ITEM-1","issue":"4","issued":{"date-parts":[["2008","4"]]},"page":"580-91","title":"The neural integration of speaker and message.","type":"article-journal","volume":"20"},"uris":["http://www.mendeley.com/documents/?uuid=15b0e5eb-7dfe-44c2-a25e-1289f04a1d3d"]},{"id":"ITEM-2","itemData":{"DOI":"10.1016/j.neuropsychologia.2015.06.027","ISSN":"1873-3514","PMID":"26115602","abstract":"The present study investigated how pragmatic information is integrated during L2 sentence comprehension. We put forward that the differences often observed between L1 and L2 sentence processing may reflect differences on how various types of information are used to process a sentence, and not necessarily differences between native and non-native linguistic systems. Based on the idea that when a cue is missing or distorted, one relies more on other cues available, we hypothesised that late bilinguals favour the cues that they master during sentence processing. To verify this hypothesis we investigated whether late bilinguals take the speaker's identity (inferred by the voice) into account when incrementally processing speech and whether this affects their online interpretation of the sentence. To do so, we adapted Van Berkum, J.J.A., Van den Brink, D., Tesink, C.M.J.Y., Kos, M., Hagoort, P., 2008. J. Cogn. Neurosci. 20(4), 580-591, study in which sentences with either semantic violations or pragmatic inconsistencies were presented. While both the native and the non-native groups showed a similar response to semantic violations (N400), their response to speakers' inconsistencies slightly diverged; late bilinguals showed a positivity much earlier than native speakers (LPP). These results suggest that, like native speakers, late bilinguals process semantic and pragmatic information incrementally; however, what seems to differ between L1 and L2 processing is the time-course of the different processes. We propose that this difference may originate from late bilinguals' sensitivity to pragmatic information and/or their ability to efficiently make use of the information provided by the sentence context to generate expectations in relation to pragmatic information during L2 sentence comprehension. In other words, late bilinguals may rely more on speaker identity than native speakers when they face semantic integration difficulties.","author":[{"dropping-particle":"","family":"Foucart","given":"A","non-dropping-particle":"","parse-names":false,"suffix":""},{"dropping-particle":"","family":"Garcia","given":"X","non-dropping-particle":"","parse-names":false,"suffix":""},{"dropping-particle":"","family":"Ayguasanosa","given":"M","non-dropping-particle":"","parse-names":false,"suffix":""},{"dropping-particle":"","family":"Thierry","given":"G","non-dropping-particle":"","parse-names":false,"suffix":""},{"dropping-particle":"","family":"Martin","given":"C D","non-dropping-particle":"","parse-names":false,"suffix":""},{"dropping-particle":"","family":"Costa","given":"A","non-dropping-particle":"","parse-names":false,"suffix":""}],"container-title":"Neuropsychologia","id":"ITEM-2","issued":{"date-parts":[["2015","6","23"]]},"page":"291-303","title":"Does the speaker matter? Online processing of semantic and pragmatic information in L2 speech comprehension.","type":"article-journal","volume":"75"},"uris":["http://www.mendeley.com/documents/?uuid=458ad7c8-646a-4275-9285-cc1568ec7184"]}],"mendeley":{"formattedCitation":"(Foucart et al., 2015; Van Berkum, van den Brink, Tesink, Kos, &amp; Hagoort, 2008)","plainTextFormattedCitation":"(Foucart et al., 2015; Van Berkum, van den Brink, Tesink, Kos, &amp; Hagoort, 2008)","previouslyFormattedCitation":"(Foucart et al., 2015; Van Berkum, van den Brink, Tesink, Kos, &amp; Hagoort, 2008)"},"properties":{"noteIndex":0},"schema":"https://github.com/citation-style-language/schema/raw/master/csl-citation.json"}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992455" w:rsidRPr="000663FA">
        <w:rPr>
          <w:rFonts w:ascii="Times New Roman" w:hAnsi="Times New Roman"/>
          <w:noProof/>
          <w:sz w:val="24"/>
          <w:szCs w:val="24"/>
          <w:lang w:val="en-GB"/>
        </w:rPr>
        <w:t>(Foucart et al., 2015; Van Berkum, van den Brink, Tesink, Kos, &amp; Hagoort, 2008)</w:t>
      </w:r>
      <w:r w:rsidR="00FC2752" w:rsidRPr="000663FA">
        <w:rPr>
          <w:rFonts w:ascii="Times New Roman" w:hAnsi="Times New Roman"/>
          <w:sz w:val="24"/>
          <w:szCs w:val="24"/>
          <w:lang w:val="en-GB"/>
        </w:rPr>
        <w:fldChar w:fldCharType="end"/>
      </w:r>
      <w:r w:rsidR="00CF759B" w:rsidRPr="000663FA">
        <w:rPr>
          <w:rFonts w:ascii="Times New Roman" w:hAnsi="Times New Roman"/>
          <w:sz w:val="24"/>
          <w:szCs w:val="24"/>
          <w:lang w:val="en-GB"/>
        </w:rPr>
        <w:t xml:space="preserve"> or speaker’s social category </w:t>
      </w:r>
      <w:r w:rsidR="00FC2752" w:rsidRPr="000663FA">
        <w:rPr>
          <w:rFonts w:ascii="Times New Roman" w:hAnsi="Times New Roman"/>
          <w:sz w:val="24"/>
          <w:szCs w:val="24"/>
          <w:lang w:val="en-GB"/>
        </w:rPr>
        <w:fldChar w:fldCharType="begin" w:fldLock="1"/>
      </w:r>
      <w:r w:rsidR="00BE4B45">
        <w:rPr>
          <w:rFonts w:ascii="Times New Roman" w:hAnsi="Times New Roman"/>
          <w:sz w:val="24"/>
          <w:szCs w:val="24"/>
          <w:lang w:val="en-GB"/>
        </w:rPr>
        <w:instrText>ADDIN CSL_CITATION {"citationItems":[{"id":"ITEM-1","itemData":{"DOI":"Unpublished doctoral thesis","author":[{"dropping-particle":"","family":"Santamaría-García","given":"H","non-dropping-particle":"","parse-names":false,"suffix":""}],"id":"ITEM-1","issued":{"date-parts":[["2014"]]},"publisher":"Universidad Pompeu Fabra","title":"Understanding the Social Brain\" Neurocognitive effects of experiencing a Social Hierarchy","type":"thesis"},"uris":["http://www.mendeley.com/documents/?uuid=8d5ea3bc-79a6-4448-8b13-e344705e023f"]},{"id":"ITEM-2","itemData":{"DOI":"10.1016/j.neuropsychologia.2019.02.021","ISSN":"00283932","author":[{"dropping-particle":"","family":"Foucart","given":"A","non-dropping-particle":"","parse-names":false,"suffix":""},{"dropping-particle":"","family":"Santamaría-García","given":"H","non-dropping-particle":"","parse-names":false,"suffix":""},{"dropping-particle":"","family":"Hartsuiker","given":"R J","non-dropping-particle":"","parse-names":false,"suffix":""}],"container-title":"Neuropsychologia","id":"ITEM-2","issued":{"date-parts":[["2019","6"]]},"page":"1-9","title":"Short exposure to a foreign accent impacts subsequent cognitive processes","type":"article-journal","volume":"129"},"uris":["http://www.mendeley.com/documents/?uuid=4a0c7556-36b8-4a14-8779-b724e543b5e3"]}],"mendeley":{"formattedCitation":"(Foucart et al., 2019; Santamaría-García, 2014)","plainTextFormattedCitation":"(Foucart et al., 2019; Santamaría-García, 2014)","previouslyFormattedCitation":"(Foucart et al., 2019; Santamaría-García, 2014)"},"properties":{"noteIndex":0},"schema":"https://github.com/citation-style-language/schema/raw/master/csl-citation.json"}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158AD" w:rsidRPr="00A158AD">
        <w:rPr>
          <w:rFonts w:ascii="Times New Roman" w:hAnsi="Times New Roman"/>
          <w:noProof/>
          <w:sz w:val="24"/>
          <w:szCs w:val="24"/>
          <w:lang w:val="fr-FR"/>
        </w:rPr>
        <w:t>(Foucart et al., 2019; Santamaría-García, 2014)</w:t>
      </w:r>
      <w:r w:rsidR="00FC2752" w:rsidRPr="000663FA">
        <w:rPr>
          <w:rFonts w:ascii="Times New Roman" w:hAnsi="Times New Roman"/>
          <w:sz w:val="24"/>
          <w:szCs w:val="24"/>
          <w:lang w:val="en-GB"/>
        </w:rPr>
        <w:fldChar w:fldCharType="end"/>
      </w:r>
      <w:r w:rsidR="00CF759B" w:rsidRPr="000663FA">
        <w:rPr>
          <w:rFonts w:ascii="Times New Roman" w:hAnsi="Times New Roman"/>
          <w:sz w:val="24"/>
          <w:szCs w:val="24"/>
          <w:lang w:val="fr-FR"/>
        </w:rPr>
        <w:t xml:space="preserve">  influence </w:t>
      </w:r>
      <w:r w:rsidR="007909A8" w:rsidRPr="000663FA">
        <w:rPr>
          <w:rFonts w:ascii="Times New Roman" w:hAnsi="Times New Roman"/>
          <w:sz w:val="24"/>
          <w:szCs w:val="24"/>
          <w:lang w:val="fr-FR"/>
        </w:rPr>
        <w:t>sentence comprehension</w:t>
      </w:r>
      <w:r w:rsidR="00CF759B" w:rsidRPr="000663FA">
        <w:rPr>
          <w:rFonts w:ascii="Times New Roman" w:hAnsi="Times New Roman"/>
          <w:sz w:val="24"/>
          <w:szCs w:val="24"/>
          <w:lang w:val="fr-FR"/>
        </w:rPr>
        <w:t xml:space="preserve">. </w:t>
      </w:r>
      <w:r w:rsidR="00CF759B" w:rsidRPr="00BE4B45">
        <w:rPr>
          <w:rFonts w:ascii="Times New Roman" w:hAnsi="Times New Roman"/>
          <w:sz w:val="24"/>
          <w:szCs w:val="24"/>
          <w:lang w:val="en-GB"/>
        </w:rPr>
        <w:t xml:space="preserve">For instance, </w:t>
      </w:r>
      <w:r w:rsidR="00992455" w:rsidRPr="00BE4B45">
        <w:rPr>
          <w:rFonts w:ascii="Times New Roman" w:hAnsi="Times New Roman"/>
          <w:sz w:val="24"/>
          <w:szCs w:val="24"/>
          <w:lang w:val="en-GB"/>
        </w:rPr>
        <w:t>Foucart et al.</w:t>
      </w:r>
      <w:r w:rsidR="00D83D5A" w:rsidRPr="00BE4B45">
        <w:rPr>
          <w:rFonts w:ascii="Times New Roman" w:hAnsi="Times New Roman"/>
          <w:sz w:val="24"/>
          <w:szCs w:val="24"/>
          <w:lang w:val="en-GB"/>
        </w:rPr>
        <w:t xml:space="preserve"> </w:t>
      </w:r>
      <w:r w:rsidR="00992455" w:rsidRPr="000663FA">
        <w:rPr>
          <w:rFonts w:ascii="Times New Roman" w:hAnsi="Times New Roman"/>
          <w:sz w:val="24"/>
          <w:szCs w:val="24"/>
          <w:lang w:val="en-GB"/>
        </w:rPr>
        <w:t>(2019)</w:t>
      </w:r>
      <w:r w:rsidR="00D83D5A" w:rsidRPr="000663FA">
        <w:rPr>
          <w:rFonts w:ascii="Times New Roman" w:hAnsi="Times New Roman"/>
          <w:sz w:val="24"/>
          <w:szCs w:val="24"/>
          <w:lang w:val="en-GB"/>
        </w:rPr>
        <w:t xml:space="preserve"> recently investigated the impact </w:t>
      </w:r>
      <w:r w:rsidR="00D83D5A" w:rsidRPr="000663FA">
        <w:rPr>
          <w:rFonts w:ascii="Times New Roman" w:hAnsi="Times New Roman"/>
          <w:sz w:val="24"/>
          <w:szCs w:val="24"/>
          <w:lang w:val="en-GB" w:eastAsia="es-ES"/>
        </w:rPr>
        <w:t xml:space="preserve">of a short exposure to foreign accent on subsequent written </w:t>
      </w:r>
      <w:r w:rsidR="007909A8" w:rsidRPr="000663FA">
        <w:rPr>
          <w:rFonts w:ascii="Times New Roman" w:hAnsi="Times New Roman"/>
          <w:sz w:val="24"/>
          <w:szCs w:val="24"/>
          <w:lang w:val="en-GB" w:eastAsia="es-ES"/>
        </w:rPr>
        <w:t>sentence comprehension</w:t>
      </w:r>
      <w:r w:rsidR="00D83D5A" w:rsidRPr="000663FA">
        <w:rPr>
          <w:rFonts w:ascii="Times New Roman" w:hAnsi="Times New Roman"/>
          <w:sz w:val="24"/>
          <w:szCs w:val="24"/>
          <w:lang w:val="en-GB" w:eastAsia="es-ES"/>
        </w:rPr>
        <w:t xml:space="preserve"> (hence, no spoken language was involved</w:t>
      </w:r>
      <w:r w:rsidR="00E37908" w:rsidRPr="000663FA">
        <w:rPr>
          <w:rFonts w:ascii="Times New Roman" w:hAnsi="Times New Roman"/>
          <w:sz w:val="24"/>
          <w:szCs w:val="24"/>
          <w:lang w:val="en-GB" w:eastAsia="es-ES"/>
        </w:rPr>
        <w:t xml:space="preserve"> during ERP recording</w:t>
      </w:r>
      <w:r w:rsidR="00D83D5A" w:rsidRPr="000663FA">
        <w:rPr>
          <w:rFonts w:ascii="Times New Roman" w:hAnsi="Times New Roman"/>
          <w:sz w:val="24"/>
          <w:szCs w:val="24"/>
          <w:lang w:val="en-GB" w:eastAsia="es-ES"/>
        </w:rPr>
        <w:t xml:space="preserve">). </w:t>
      </w:r>
      <w:r w:rsidR="00321780" w:rsidRPr="000663FA">
        <w:rPr>
          <w:rFonts w:ascii="Times New Roman" w:hAnsi="Times New Roman"/>
          <w:sz w:val="24"/>
          <w:szCs w:val="24"/>
          <w:lang w:val="en-GB" w:eastAsia="es-ES"/>
        </w:rPr>
        <w:t xml:space="preserve">Participants listened to sentences and evaluated their veracity. Sentences contained true and known information, unknown information (e.g., ‘Ants don’t sleep’, where participants can only rely on the speaker’s knowledge to evaluate the veracity of the statement) and world knowledge violations, as in the current study. </w:t>
      </w:r>
      <w:r w:rsidR="00D83D5A" w:rsidRPr="000663FA">
        <w:rPr>
          <w:rFonts w:ascii="Times New Roman" w:hAnsi="Times New Roman"/>
          <w:sz w:val="24"/>
          <w:szCs w:val="24"/>
          <w:lang w:val="en-GB" w:eastAsia="es-ES"/>
        </w:rPr>
        <w:t xml:space="preserve">To </w:t>
      </w:r>
      <w:r w:rsidR="007909A8" w:rsidRPr="000663FA">
        <w:rPr>
          <w:rFonts w:ascii="Times New Roman" w:hAnsi="Times New Roman"/>
          <w:sz w:val="24"/>
          <w:szCs w:val="24"/>
          <w:lang w:val="en-GB" w:eastAsia="es-ES"/>
        </w:rPr>
        <w:t xml:space="preserve">ensure the social status of native and non-native speakers was equal, </w:t>
      </w:r>
      <w:r w:rsidR="00D83D5A" w:rsidRPr="000663FA">
        <w:rPr>
          <w:rFonts w:ascii="Times New Roman" w:hAnsi="Times New Roman"/>
          <w:sz w:val="24"/>
          <w:szCs w:val="24"/>
          <w:lang w:val="en-GB" w:eastAsia="es-ES"/>
        </w:rPr>
        <w:t>prior to data collection, the</w:t>
      </w:r>
      <w:r w:rsidR="007909A8" w:rsidRPr="000663FA">
        <w:rPr>
          <w:rFonts w:ascii="Times New Roman" w:hAnsi="Times New Roman"/>
          <w:sz w:val="24"/>
          <w:szCs w:val="24"/>
          <w:lang w:val="en-GB" w:eastAsia="es-ES"/>
        </w:rPr>
        <w:t>ir</w:t>
      </w:r>
      <w:r w:rsidR="00D83D5A" w:rsidRPr="000663FA">
        <w:rPr>
          <w:rFonts w:ascii="Times New Roman" w:hAnsi="Times New Roman"/>
          <w:sz w:val="24"/>
          <w:szCs w:val="24"/>
          <w:lang w:val="en-GB" w:eastAsia="es-ES"/>
        </w:rPr>
        <w:t xml:space="preserve"> social status was set by means of a 2-minute video (the only time accent was</w:t>
      </w:r>
      <w:r w:rsidR="00E37908" w:rsidRPr="000663FA">
        <w:rPr>
          <w:rFonts w:ascii="Times New Roman" w:hAnsi="Times New Roman"/>
          <w:sz w:val="24"/>
          <w:szCs w:val="24"/>
          <w:lang w:val="en-GB" w:eastAsia="es-ES"/>
        </w:rPr>
        <w:t xml:space="preserve"> heard in the whole experiment). </w:t>
      </w:r>
      <w:r w:rsidR="00321780" w:rsidRPr="000663FA">
        <w:rPr>
          <w:rFonts w:ascii="Times New Roman" w:hAnsi="Times New Roman"/>
          <w:sz w:val="24"/>
          <w:szCs w:val="24"/>
          <w:lang w:val="en-GB" w:eastAsia="es-ES"/>
        </w:rPr>
        <w:t xml:space="preserve">Behavioural responses did not reveal differences </w:t>
      </w:r>
      <w:r w:rsidR="00321780" w:rsidRPr="000663FA">
        <w:rPr>
          <w:rFonts w:ascii="Times New Roman" w:hAnsi="Times New Roman"/>
          <w:sz w:val="24"/>
          <w:szCs w:val="24"/>
          <w:lang w:val="en-GB" w:eastAsia="es-ES"/>
        </w:rPr>
        <w:lastRenderedPageBreak/>
        <w:t xml:space="preserve">across sentences. </w:t>
      </w:r>
      <w:r w:rsidR="00E37908" w:rsidRPr="000663FA">
        <w:rPr>
          <w:rFonts w:ascii="Times New Roman" w:hAnsi="Times New Roman"/>
          <w:sz w:val="24"/>
          <w:szCs w:val="24"/>
          <w:lang w:val="en-GB" w:eastAsia="es-ES"/>
        </w:rPr>
        <w:t>S</w:t>
      </w:r>
      <w:r w:rsidR="00D83D5A" w:rsidRPr="000663FA">
        <w:rPr>
          <w:rFonts w:ascii="Times New Roman" w:hAnsi="Times New Roman"/>
          <w:sz w:val="24"/>
          <w:szCs w:val="24"/>
          <w:lang w:val="en-GB" w:eastAsia="es-ES"/>
        </w:rPr>
        <w:t xml:space="preserve">entences containing unknown information triggered different N400 amplitudes depending on the speakers’ social status and accent. Moreover, speakers’ social status and accent also seemed to affect the visual perception of the speaker, as reflected by differences in </w:t>
      </w:r>
      <w:r w:rsidR="00B53723" w:rsidRPr="000663FA">
        <w:rPr>
          <w:rFonts w:ascii="Times New Roman" w:hAnsi="Times New Roman"/>
          <w:sz w:val="24"/>
          <w:szCs w:val="24"/>
          <w:lang w:val="en-GB" w:eastAsia="es-ES"/>
        </w:rPr>
        <w:t>the</w:t>
      </w:r>
      <w:r w:rsidR="00D83D5A" w:rsidRPr="000663FA">
        <w:rPr>
          <w:rFonts w:ascii="Times New Roman" w:hAnsi="Times New Roman"/>
          <w:sz w:val="24"/>
          <w:szCs w:val="24"/>
          <w:lang w:val="en-GB" w:eastAsia="es-ES"/>
        </w:rPr>
        <w:t xml:space="preserve"> amplitude of early negative ERP component (similar to that observed for other race faces) in reaction to the presentation of the speaker’s photo. </w:t>
      </w:r>
      <w:bookmarkStart w:id="0" w:name="_Hlk527456138"/>
      <w:r w:rsidR="00D83D5A" w:rsidRPr="000663FA">
        <w:rPr>
          <w:rFonts w:ascii="Times New Roman" w:hAnsi="Times New Roman"/>
          <w:sz w:val="24"/>
          <w:szCs w:val="24"/>
          <w:lang w:val="en-GB" w:eastAsia="es-ES"/>
        </w:rPr>
        <w:t xml:space="preserve">The results suggest that, despite having an equivalent social status, foreign-accented speakers seem to be considered </w:t>
      </w:r>
      <w:r w:rsidR="00584F74" w:rsidRPr="000663FA">
        <w:rPr>
          <w:rFonts w:ascii="Times New Roman" w:hAnsi="Times New Roman"/>
          <w:sz w:val="24"/>
          <w:szCs w:val="24"/>
          <w:lang w:val="en-GB" w:eastAsia="es-ES"/>
        </w:rPr>
        <w:t>different</w:t>
      </w:r>
      <w:r w:rsidR="00D83D5A" w:rsidRPr="000663FA">
        <w:rPr>
          <w:rFonts w:ascii="Times New Roman" w:hAnsi="Times New Roman"/>
          <w:sz w:val="24"/>
          <w:szCs w:val="24"/>
          <w:lang w:val="en-GB" w:eastAsia="es-ES"/>
        </w:rPr>
        <w:t xml:space="preserve"> </w:t>
      </w:r>
      <w:r w:rsidR="00584F74" w:rsidRPr="000663FA">
        <w:rPr>
          <w:rFonts w:ascii="Times New Roman" w:hAnsi="Times New Roman"/>
          <w:sz w:val="24"/>
          <w:szCs w:val="24"/>
          <w:lang w:val="en-GB" w:eastAsia="es-ES"/>
        </w:rPr>
        <w:t>from</w:t>
      </w:r>
      <w:r w:rsidR="00D83D5A" w:rsidRPr="000663FA">
        <w:rPr>
          <w:rFonts w:ascii="Times New Roman" w:hAnsi="Times New Roman"/>
          <w:sz w:val="24"/>
          <w:szCs w:val="24"/>
          <w:lang w:val="en-GB" w:eastAsia="es-ES"/>
        </w:rPr>
        <w:t xml:space="preserve"> native speakers</w:t>
      </w:r>
      <w:r w:rsidR="00E37908" w:rsidRPr="000663FA">
        <w:rPr>
          <w:rFonts w:ascii="Times New Roman" w:hAnsi="Times New Roman"/>
          <w:sz w:val="24"/>
          <w:szCs w:val="24"/>
          <w:lang w:val="en-GB" w:eastAsia="es-ES"/>
        </w:rPr>
        <w:t>, and information coming from foreigners does not seem to be processed similarly</w:t>
      </w:r>
      <w:r w:rsidR="00D83D5A" w:rsidRPr="000663FA">
        <w:rPr>
          <w:rFonts w:ascii="Times New Roman" w:hAnsi="Times New Roman"/>
          <w:sz w:val="24"/>
          <w:szCs w:val="24"/>
          <w:lang w:val="en-GB" w:eastAsia="es-ES"/>
        </w:rPr>
        <w:t xml:space="preserve">. </w:t>
      </w:r>
      <w:bookmarkEnd w:id="0"/>
      <w:r w:rsidR="00E37908" w:rsidRPr="000663FA">
        <w:rPr>
          <w:rFonts w:ascii="Times New Roman" w:hAnsi="Times New Roman"/>
          <w:sz w:val="24"/>
          <w:szCs w:val="24"/>
          <w:lang w:val="en-GB" w:eastAsia="es-ES"/>
        </w:rPr>
        <w:t xml:space="preserve">Here, we further investigate how accent influences </w:t>
      </w:r>
      <w:r w:rsidR="007909A8" w:rsidRPr="000663FA">
        <w:rPr>
          <w:rFonts w:ascii="Times New Roman" w:hAnsi="Times New Roman"/>
          <w:sz w:val="24"/>
          <w:szCs w:val="24"/>
          <w:lang w:val="en-GB" w:eastAsia="es-ES"/>
        </w:rPr>
        <w:t>sentence comprehension</w:t>
      </w:r>
      <w:r w:rsidR="00E37908" w:rsidRPr="000663FA">
        <w:rPr>
          <w:rFonts w:ascii="Times New Roman" w:hAnsi="Times New Roman"/>
          <w:sz w:val="24"/>
          <w:szCs w:val="24"/>
          <w:lang w:val="en-GB" w:eastAsia="es-ES"/>
        </w:rPr>
        <w:t xml:space="preserve">, and what may be the </w:t>
      </w:r>
      <w:r w:rsidR="00B53723" w:rsidRPr="000663FA">
        <w:rPr>
          <w:rFonts w:ascii="Times New Roman" w:hAnsi="Times New Roman"/>
          <w:sz w:val="24"/>
          <w:szCs w:val="24"/>
          <w:lang w:val="en-GB" w:eastAsia="es-ES"/>
        </w:rPr>
        <w:t>cause</w:t>
      </w:r>
      <w:r w:rsidR="00E37908" w:rsidRPr="000663FA">
        <w:rPr>
          <w:rFonts w:ascii="Times New Roman" w:hAnsi="Times New Roman"/>
          <w:sz w:val="24"/>
          <w:szCs w:val="24"/>
          <w:lang w:val="en-GB" w:eastAsia="es-ES"/>
        </w:rPr>
        <w:t xml:space="preserve">, i.e. </w:t>
      </w:r>
      <w:r w:rsidR="00FC6500" w:rsidRPr="000663FA">
        <w:rPr>
          <w:rFonts w:ascii="Times New Roman" w:hAnsi="Times New Roman"/>
          <w:i/>
          <w:sz w:val="24"/>
          <w:szCs w:val="24"/>
          <w:lang w:val="en-GB" w:eastAsia="es-ES"/>
        </w:rPr>
        <w:t>processing fluency</w:t>
      </w:r>
      <w:r w:rsidR="00E37908" w:rsidRPr="000663FA">
        <w:rPr>
          <w:rFonts w:ascii="Times New Roman" w:hAnsi="Times New Roman"/>
          <w:sz w:val="24"/>
          <w:szCs w:val="24"/>
          <w:lang w:val="en-GB" w:eastAsia="es-ES"/>
        </w:rPr>
        <w:t xml:space="preserve"> or </w:t>
      </w:r>
      <w:r w:rsidR="00E37908" w:rsidRPr="000663FA">
        <w:rPr>
          <w:rFonts w:ascii="Times New Roman" w:hAnsi="Times New Roman"/>
          <w:i/>
          <w:sz w:val="24"/>
          <w:szCs w:val="24"/>
          <w:lang w:val="en-GB" w:eastAsia="es-ES"/>
        </w:rPr>
        <w:t>foreignness</w:t>
      </w:r>
      <w:r w:rsidR="00E37908" w:rsidRPr="000663FA">
        <w:rPr>
          <w:rFonts w:ascii="Times New Roman" w:hAnsi="Times New Roman"/>
          <w:sz w:val="24"/>
          <w:szCs w:val="24"/>
          <w:lang w:val="en-GB" w:eastAsia="es-ES"/>
        </w:rPr>
        <w:t xml:space="preserve">. </w:t>
      </w:r>
    </w:p>
    <w:p w14:paraId="646ACDF6" w14:textId="77777777" w:rsidR="00A77C54" w:rsidRPr="000663FA" w:rsidRDefault="00A77C54" w:rsidP="007A2AC5">
      <w:pPr>
        <w:spacing w:after="0" w:line="480" w:lineRule="auto"/>
        <w:rPr>
          <w:rFonts w:ascii="Times New Roman" w:hAnsi="Times New Roman"/>
          <w:b/>
          <w:sz w:val="24"/>
          <w:szCs w:val="24"/>
          <w:lang w:val="en-GB"/>
        </w:rPr>
      </w:pPr>
    </w:p>
    <w:p w14:paraId="706C54FE" w14:textId="77777777" w:rsidR="00A61537" w:rsidRPr="000663FA" w:rsidRDefault="00B867D1" w:rsidP="007A2AC5">
      <w:pPr>
        <w:spacing w:after="0" w:line="480" w:lineRule="auto"/>
        <w:rPr>
          <w:rFonts w:ascii="Times New Roman" w:hAnsi="Times New Roman"/>
          <w:b/>
          <w:sz w:val="24"/>
          <w:szCs w:val="24"/>
          <w:lang w:val="en-GB"/>
        </w:rPr>
      </w:pPr>
      <w:r w:rsidRPr="000663FA">
        <w:rPr>
          <w:rFonts w:ascii="Times New Roman" w:hAnsi="Times New Roman"/>
          <w:b/>
          <w:sz w:val="24"/>
          <w:szCs w:val="24"/>
          <w:lang w:val="en-GB"/>
        </w:rPr>
        <w:t xml:space="preserve">The </w:t>
      </w:r>
      <w:r w:rsidR="00DA0CC1" w:rsidRPr="000663FA">
        <w:rPr>
          <w:rFonts w:ascii="Times New Roman" w:hAnsi="Times New Roman"/>
          <w:b/>
          <w:sz w:val="24"/>
          <w:szCs w:val="24"/>
          <w:lang w:val="en-GB"/>
        </w:rPr>
        <w:t xml:space="preserve">current </w:t>
      </w:r>
      <w:r w:rsidRPr="000663FA">
        <w:rPr>
          <w:rFonts w:ascii="Times New Roman" w:hAnsi="Times New Roman"/>
          <w:b/>
          <w:sz w:val="24"/>
          <w:szCs w:val="24"/>
          <w:lang w:val="en-GB"/>
        </w:rPr>
        <w:t>study</w:t>
      </w:r>
      <w:r w:rsidR="00DC34D7" w:rsidRPr="000663FA">
        <w:rPr>
          <w:rFonts w:ascii="Times New Roman" w:hAnsi="Times New Roman"/>
          <w:b/>
          <w:sz w:val="24"/>
          <w:szCs w:val="24"/>
          <w:lang w:val="en-GB"/>
        </w:rPr>
        <w:t xml:space="preserve">  </w:t>
      </w:r>
      <w:r w:rsidR="00BA6FD6" w:rsidRPr="000663FA">
        <w:rPr>
          <w:rFonts w:ascii="Times New Roman" w:hAnsi="Times New Roman"/>
          <w:b/>
          <w:sz w:val="24"/>
          <w:szCs w:val="24"/>
          <w:lang w:val="en-GB"/>
        </w:rPr>
        <w:t xml:space="preserve"> </w:t>
      </w:r>
    </w:p>
    <w:p w14:paraId="0705936E" w14:textId="77777777" w:rsidR="007909A8" w:rsidRPr="000663FA" w:rsidRDefault="00737D6F" w:rsidP="007909A8">
      <w:pPr>
        <w:autoSpaceDE w:val="0"/>
        <w:autoSpaceDN w:val="0"/>
        <w:adjustRightInd w:val="0"/>
        <w:spacing w:after="0" w:line="480" w:lineRule="auto"/>
        <w:ind w:firstLine="360"/>
        <w:jc w:val="both"/>
        <w:rPr>
          <w:rFonts w:ascii="Times New Roman" w:hAnsi="Times New Roman"/>
          <w:sz w:val="24"/>
          <w:szCs w:val="24"/>
          <w:lang w:val="en-GB"/>
        </w:rPr>
      </w:pPr>
      <w:r w:rsidRPr="000663FA">
        <w:rPr>
          <w:rFonts w:ascii="Times New Roman" w:hAnsi="Times New Roman"/>
          <w:sz w:val="24"/>
          <w:szCs w:val="24"/>
          <w:lang w:val="en-GB"/>
        </w:rPr>
        <w:t xml:space="preserve">In </w:t>
      </w:r>
      <w:r w:rsidR="00D65D51" w:rsidRPr="000663FA">
        <w:rPr>
          <w:rFonts w:ascii="Times New Roman" w:hAnsi="Times New Roman"/>
          <w:sz w:val="24"/>
          <w:szCs w:val="24"/>
          <w:lang w:val="en-GB"/>
        </w:rPr>
        <w:t>the current study</w:t>
      </w:r>
      <w:r w:rsidRPr="000663FA">
        <w:rPr>
          <w:rFonts w:ascii="Times New Roman" w:hAnsi="Times New Roman"/>
          <w:sz w:val="24"/>
          <w:szCs w:val="24"/>
          <w:lang w:val="en-GB"/>
        </w:rPr>
        <w:t xml:space="preserve"> we test</w:t>
      </w:r>
      <w:r w:rsidR="00B01A6D" w:rsidRPr="000663FA">
        <w:rPr>
          <w:rFonts w:ascii="Times New Roman" w:hAnsi="Times New Roman"/>
          <w:sz w:val="24"/>
          <w:szCs w:val="24"/>
          <w:lang w:val="en-GB"/>
        </w:rPr>
        <w:t>ed</w:t>
      </w:r>
      <w:r w:rsidRPr="000663FA">
        <w:rPr>
          <w:rFonts w:ascii="Times New Roman" w:hAnsi="Times New Roman"/>
          <w:sz w:val="24"/>
          <w:szCs w:val="24"/>
          <w:lang w:val="en-GB"/>
        </w:rPr>
        <w:t xml:space="preserve"> </w:t>
      </w:r>
      <w:r w:rsidR="00487C3D" w:rsidRPr="000663FA">
        <w:rPr>
          <w:rFonts w:ascii="Times New Roman" w:hAnsi="Times New Roman"/>
          <w:sz w:val="24"/>
          <w:szCs w:val="24"/>
          <w:lang w:val="en-GB"/>
        </w:rPr>
        <w:t xml:space="preserve">to what extent </w:t>
      </w:r>
      <w:r w:rsidR="00C52841" w:rsidRPr="000663FA">
        <w:rPr>
          <w:rFonts w:ascii="Times New Roman" w:hAnsi="Times New Roman"/>
          <w:i/>
          <w:sz w:val="24"/>
          <w:szCs w:val="24"/>
          <w:lang w:val="en-GB"/>
        </w:rPr>
        <w:t>foreignness</w:t>
      </w:r>
      <w:r w:rsidR="00934A4D" w:rsidRPr="000663FA">
        <w:rPr>
          <w:rFonts w:ascii="Times New Roman" w:hAnsi="Times New Roman"/>
          <w:sz w:val="24"/>
          <w:szCs w:val="24"/>
          <w:lang w:val="en-GB"/>
        </w:rPr>
        <w:t xml:space="preserve"> (speaker’s social identity)</w:t>
      </w:r>
      <w:r w:rsidR="00DF78A1" w:rsidRPr="000663FA">
        <w:rPr>
          <w:rFonts w:ascii="Times New Roman" w:hAnsi="Times New Roman"/>
          <w:sz w:val="24"/>
          <w:szCs w:val="24"/>
          <w:lang w:val="en-GB"/>
        </w:rPr>
        <w:t xml:space="preserve"> </w:t>
      </w:r>
      <w:r w:rsidR="00487C3D" w:rsidRPr="000663FA">
        <w:rPr>
          <w:rFonts w:ascii="Times New Roman" w:hAnsi="Times New Roman"/>
          <w:sz w:val="24"/>
          <w:szCs w:val="24"/>
          <w:lang w:val="en-GB"/>
        </w:rPr>
        <w:t>generate</w:t>
      </w:r>
      <w:r w:rsidR="00EC0165" w:rsidRPr="000663FA">
        <w:rPr>
          <w:rFonts w:ascii="Times New Roman" w:hAnsi="Times New Roman"/>
          <w:sz w:val="24"/>
          <w:szCs w:val="24"/>
          <w:lang w:val="en-GB"/>
        </w:rPr>
        <w:t>s</w:t>
      </w:r>
      <w:r w:rsidR="00487C3D" w:rsidRPr="000663FA">
        <w:rPr>
          <w:rFonts w:ascii="Times New Roman" w:hAnsi="Times New Roman"/>
          <w:sz w:val="24"/>
          <w:szCs w:val="24"/>
          <w:lang w:val="en-GB"/>
        </w:rPr>
        <w:t xml:space="preserve"> the negative bias towards accented speakers, and whether </w:t>
      </w:r>
      <w:r w:rsidR="00FC6500" w:rsidRPr="000663FA">
        <w:rPr>
          <w:rFonts w:ascii="Times New Roman" w:hAnsi="Times New Roman"/>
          <w:i/>
          <w:sz w:val="24"/>
          <w:szCs w:val="24"/>
          <w:lang w:val="en-GB"/>
        </w:rPr>
        <w:t>processing fluency</w:t>
      </w:r>
      <w:r w:rsidR="00C52841" w:rsidRPr="000663FA">
        <w:rPr>
          <w:rFonts w:ascii="Times New Roman" w:hAnsi="Times New Roman"/>
          <w:sz w:val="24"/>
          <w:szCs w:val="24"/>
          <w:lang w:val="en-GB"/>
        </w:rPr>
        <w:t xml:space="preserve"> </w:t>
      </w:r>
      <w:r w:rsidR="00C132CC" w:rsidRPr="000663FA">
        <w:rPr>
          <w:rFonts w:ascii="Times New Roman" w:hAnsi="Times New Roman"/>
          <w:sz w:val="24"/>
          <w:szCs w:val="24"/>
          <w:lang w:val="en-GB"/>
        </w:rPr>
        <w:t>(</w:t>
      </w:r>
      <w:r w:rsidR="00B53723" w:rsidRPr="000663FA">
        <w:rPr>
          <w:rFonts w:ascii="Times New Roman" w:hAnsi="Times New Roman"/>
          <w:sz w:val="24"/>
          <w:szCs w:val="24"/>
          <w:lang w:val="en-GB"/>
        </w:rPr>
        <w:t xml:space="preserve">ease </w:t>
      </w:r>
      <w:r w:rsidR="00C132CC" w:rsidRPr="000663FA">
        <w:rPr>
          <w:rFonts w:ascii="Times New Roman" w:hAnsi="Times New Roman"/>
          <w:sz w:val="24"/>
          <w:szCs w:val="24"/>
          <w:lang w:val="en-GB"/>
        </w:rPr>
        <w:t>to process speech)</w:t>
      </w:r>
      <w:r w:rsidR="00487C3D" w:rsidRPr="000663FA">
        <w:rPr>
          <w:rFonts w:ascii="Times New Roman" w:hAnsi="Times New Roman"/>
          <w:sz w:val="24"/>
          <w:szCs w:val="24"/>
          <w:lang w:val="en-GB"/>
        </w:rPr>
        <w:t xml:space="preserve"> modulates this bias</w:t>
      </w:r>
      <w:r w:rsidR="00C52841" w:rsidRPr="000663FA">
        <w:rPr>
          <w:rFonts w:ascii="Times New Roman" w:hAnsi="Times New Roman"/>
          <w:sz w:val="24"/>
          <w:szCs w:val="24"/>
          <w:lang w:val="en-GB"/>
        </w:rPr>
        <w:t xml:space="preserve">. </w:t>
      </w:r>
      <w:r w:rsidR="004C1E3E" w:rsidRPr="000663FA">
        <w:rPr>
          <w:rFonts w:ascii="Times New Roman" w:hAnsi="Times New Roman"/>
          <w:sz w:val="24"/>
          <w:szCs w:val="24"/>
          <w:lang w:val="en-GB"/>
        </w:rPr>
        <w:t>U</w:t>
      </w:r>
      <w:r w:rsidR="00EC0165" w:rsidRPr="000663FA">
        <w:rPr>
          <w:rFonts w:ascii="Times New Roman" w:hAnsi="Times New Roman"/>
          <w:sz w:val="24"/>
          <w:szCs w:val="24"/>
          <w:lang w:val="en-GB"/>
        </w:rPr>
        <w:t xml:space="preserve">sing ERPs, </w:t>
      </w:r>
      <w:r w:rsidR="00CE5169" w:rsidRPr="000663FA">
        <w:rPr>
          <w:rFonts w:ascii="Times New Roman" w:hAnsi="Times New Roman"/>
          <w:sz w:val="24"/>
          <w:szCs w:val="24"/>
          <w:lang w:val="en-GB"/>
        </w:rPr>
        <w:t>we investigate</w:t>
      </w:r>
      <w:r w:rsidR="00497F05" w:rsidRPr="000663FA">
        <w:rPr>
          <w:rFonts w:ascii="Times New Roman" w:hAnsi="Times New Roman"/>
          <w:sz w:val="24"/>
          <w:szCs w:val="24"/>
          <w:lang w:val="en-GB"/>
        </w:rPr>
        <w:t>d</w:t>
      </w:r>
      <w:r w:rsidR="00CE5169" w:rsidRPr="000663FA">
        <w:rPr>
          <w:rFonts w:ascii="Times New Roman" w:hAnsi="Times New Roman"/>
          <w:sz w:val="24"/>
          <w:szCs w:val="24"/>
          <w:lang w:val="en-GB"/>
        </w:rPr>
        <w:t xml:space="preserve"> the difference in the processing of sentences spoken by a native speaker or by foreign speakers. W</w:t>
      </w:r>
      <w:r w:rsidR="00C52841" w:rsidRPr="000663FA">
        <w:rPr>
          <w:rFonts w:ascii="Times New Roman" w:hAnsi="Times New Roman"/>
          <w:sz w:val="24"/>
          <w:szCs w:val="24"/>
          <w:lang w:val="en-GB"/>
        </w:rPr>
        <w:t>e present</w:t>
      </w:r>
      <w:r w:rsidR="00497F05" w:rsidRPr="000663FA">
        <w:rPr>
          <w:rFonts w:ascii="Times New Roman" w:hAnsi="Times New Roman"/>
          <w:sz w:val="24"/>
          <w:szCs w:val="24"/>
          <w:lang w:val="en-GB"/>
        </w:rPr>
        <w:t>ed</w:t>
      </w:r>
      <w:r w:rsidR="00C52841" w:rsidRPr="000663FA">
        <w:rPr>
          <w:rFonts w:ascii="Times New Roman" w:hAnsi="Times New Roman"/>
          <w:sz w:val="24"/>
          <w:szCs w:val="24"/>
          <w:lang w:val="en-GB"/>
        </w:rPr>
        <w:t xml:space="preserve"> </w:t>
      </w:r>
      <w:r w:rsidR="00EC0165" w:rsidRPr="000663FA">
        <w:rPr>
          <w:rFonts w:ascii="Times New Roman" w:hAnsi="Times New Roman"/>
          <w:sz w:val="24"/>
          <w:szCs w:val="24"/>
          <w:lang w:val="en-GB"/>
        </w:rPr>
        <w:t>general knowledge statements</w:t>
      </w:r>
      <w:r w:rsidR="00C52841" w:rsidRPr="000663FA">
        <w:rPr>
          <w:rFonts w:ascii="Times New Roman" w:hAnsi="Times New Roman"/>
          <w:sz w:val="24"/>
          <w:szCs w:val="24"/>
          <w:lang w:val="en-GB"/>
        </w:rPr>
        <w:t xml:space="preserve"> spoken in Dutch with </w:t>
      </w:r>
      <w:r w:rsidR="00526F0C" w:rsidRPr="000663FA">
        <w:rPr>
          <w:rFonts w:ascii="Times New Roman" w:hAnsi="Times New Roman"/>
          <w:sz w:val="24"/>
          <w:szCs w:val="24"/>
          <w:lang w:val="en-GB"/>
        </w:rPr>
        <w:t xml:space="preserve">1) </w:t>
      </w:r>
      <w:r w:rsidR="00C52841" w:rsidRPr="000663FA">
        <w:rPr>
          <w:rFonts w:ascii="Times New Roman" w:hAnsi="Times New Roman"/>
          <w:sz w:val="24"/>
          <w:szCs w:val="24"/>
          <w:lang w:val="en-GB"/>
        </w:rPr>
        <w:t>a native accent</w:t>
      </w:r>
      <w:r w:rsidR="000942B3" w:rsidRPr="000663FA">
        <w:rPr>
          <w:rFonts w:ascii="Times New Roman" w:hAnsi="Times New Roman"/>
          <w:sz w:val="24"/>
          <w:szCs w:val="24"/>
          <w:lang w:val="en-GB"/>
        </w:rPr>
        <w:t xml:space="preserve"> (thereafter, ‘Native candidate’)</w:t>
      </w:r>
      <w:r w:rsidR="00C52841" w:rsidRPr="000663FA">
        <w:rPr>
          <w:rFonts w:ascii="Times New Roman" w:hAnsi="Times New Roman"/>
          <w:sz w:val="24"/>
          <w:szCs w:val="24"/>
          <w:lang w:val="en-GB"/>
        </w:rPr>
        <w:t xml:space="preserve">, </w:t>
      </w:r>
      <w:r w:rsidR="00526F0C" w:rsidRPr="000663FA">
        <w:rPr>
          <w:rFonts w:ascii="Times New Roman" w:hAnsi="Times New Roman"/>
          <w:sz w:val="24"/>
          <w:szCs w:val="24"/>
          <w:lang w:val="en-GB"/>
        </w:rPr>
        <w:t xml:space="preserve">2) </w:t>
      </w:r>
      <w:r w:rsidR="00C52841" w:rsidRPr="000663FA">
        <w:rPr>
          <w:rFonts w:ascii="Times New Roman" w:hAnsi="Times New Roman"/>
          <w:sz w:val="24"/>
          <w:szCs w:val="24"/>
          <w:lang w:val="en-GB"/>
        </w:rPr>
        <w:t xml:space="preserve">a foreign accent </w:t>
      </w:r>
      <w:r w:rsidR="000942B3" w:rsidRPr="000663FA">
        <w:rPr>
          <w:rFonts w:ascii="Times New Roman" w:hAnsi="Times New Roman"/>
          <w:sz w:val="24"/>
          <w:szCs w:val="24"/>
          <w:lang w:val="en-GB"/>
        </w:rPr>
        <w:t xml:space="preserve">(thereafter, ‘Foreign candidate’) </w:t>
      </w:r>
      <w:r w:rsidR="00C52841" w:rsidRPr="000663FA">
        <w:rPr>
          <w:rFonts w:ascii="Times New Roman" w:hAnsi="Times New Roman"/>
          <w:sz w:val="24"/>
          <w:szCs w:val="24"/>
          <w:lang w:val="en-GB"/>
        </w:rPr>
        <w:t xml:space="preserve">or </w:t>
      </w:r>
      <w:r w:rsidR="00526F0C" w:rsidRPr="000663FA">
        <w:rPr>
          <w:rFonts w:ascii="Times New Roman" w:hAnsi="Times New Roman"/>
          <w:sz w:val="24"/>
          <w:szCs w:val="24"/>
          <w:lang w:val="en-GB"/>
        </w:rPr>
        <w:t xml:space="preserve">3) </w:t>
      </w:r>
      <w:r w:rsidR="00C52841" w:rsidRPr="000663FA">
        <w:rPr>
          <w:rFonts w:ascii="Times New Roman" w:hAnsi="Times New Roman"/>
          <w:sz w:val="24"/>
          <w:szCs w:val="24"/>
          <w:lang w:val="en-GB"/>
        </w:rPr>
        <w:t xml:space="preserve">a </w:t>
      </w:r>
      <w:r w:rsidR="008F1DAC" w:rsidRPr="000663FA">
        <w:rPr>
          <w:rFonts w:ascii="Times New Roman" w:hAnsi="Times New Roman"/>
          <w:sz w:val="24"/>
          <w:szCs w:val="24"/>
          <w:lang w:val="en-GB"/>
        </w:rPr>
        <w:t>native speaker</w:t>
      </w:r>
      <w:r w:rsidR="00526F0C" w:rsidRPr="000663FA">
        <w:rPr>
          <w:rFonts w:ascii="Times New Roman" w:hAnsi="Times New Roman"/>
          <w:sz w:val="24"/>
          <w:szCs w:val="24"/>
          <w:lang w:val="en-GB"/>
        </w:rPr>
        <w:t xml:space="preserve"> reporting the statements of a foreign speaker</w:t>
      </w:r>
      <w:r w:rsidR="000942B3" w:rsidRPr="000663FA">
        <w:rPr>
          <w:rFonts w:ascii="Times New Roman" w:hAnsi="Times New Roman"/>
          <w:sz w:val="24"/>
          <w:szCs w:val="24"/>
          <w:lang w:val="en-GB"/>
        </w:rPr>
        <w:t xml:space="preserve"> (thereafter, ‘Reported candidate’)</w:t>
      </w:r>
      <w:r w:rsidR="00526F0C" w:rsidRPr="000663FA">
        <w:rPr>
          <w:rFonts w:ascii="Times New Roman" w:hAnsi="Times New Roman"/>
          <w:sz w:val="24"/>
          <w:szCs w:val="24"/>
          <w:lang w:val="en-GB"/>
        </w:rPr>
        <w:t xml:space="preserve">. </w:t>
      </w:r>
      <w:r w:rsidR="00316DDB" w:rsidRPr="000663FA">
        <w:rPr>
          <w:rFonts w:ascii="Times New Roman" w:hAnsi="Times New Roman"/>
          <w:sz w:val="24"/>
          <w:szCs w:val="24"/>
          <w:lang w:val="en-GB"/>
        </w:rPr>
        <w:t xml:space="preserve">Importantly, the </w:t>
      </w:r>
      <w:r w:rsidR="0025499C" w:rsidRPr="000663FA">
        <w:rPr>
          <w:rFonts w:ascii="Times New Roman" w:hAnsi="Times New Roman"/>
          <w:sz w:val="24"/>
          <w:szCs w:val="24"/>
          <w:lang w:val="en-GB"/>
        </w:rPr>
        <w:t>f</w:t>
      </w:r>
      <w:r w:rsidR="00316DDB" w:rsidRPr="000663FA">
        <w:rPr>
          <w:rFonts w:ascii="Times New Roman" w:hAnsi="Times New Roman"/>
          <w:sz w:val="24"/>
          <w:szCs w:val="24"/>
          <w:lang w:val="en-GB"/>
        </w:rPr>
        <w:t>ore</w:t>
      </w:r>
      <w:r w:rsidR="00497F05" w:rsidRPr="000663FA">
        <w:rPr>
          <w:rFonts w:ascii="Times New Roman" w:hAnsi="Times New Roman"/>
          <w:sz w:val="24"/>
          <w:szCs w:val="24"/>
          <w:lang w:val="en-GB"/>
        </w:rPr>
        <w:t>ign-accented speaker (2) conveyed</w:t>
      </w:r>
      <w:r w:rsidR="00316DDB" w:rsidRPr="000663FA">
        <w:rPr>
          <w:rFonts w:ascii="Times New Roman" w:hAnsi="Times New Roman"/>
          <w:sz w:val="24"/>
          <w:szCs w:val="24"/>
          <w:lang w:val="en-GB"/>
        </w:rPr>
        <w:t xml:space="preserve"> both the factors </w:t>
      </w:r>
      <w:r w:rsidR="00316DDB" w:rsidRPr="000663FA">
        <w:rPr>
          <w:rFonts w:ascii="Times New Roman" w:hAnsi="Times New Roman"/>
          <w:i/>
          <w:sz w:val="24"/>
          <w:szCs w:val="24"/>
          <w:lang w:val="en-GB"/>
        </w:rPr>
        <w:t>foreignness</w:t>
      </w:r>
      <w:r w:rsidR="00316DDB" w:rsidRPr="000663FA">
        <w:rPr>
          <w:rFonts w:ascii="Times New Roman" w:hAnsi="Times New Roman"/>
          <w:sz w:val="24"/>
          <w:szCs w:val="24"/>
          <w:lang w:val="en-GB"/>
        </w:rPr>
        <w:t xml:space="preserve"> and </w:t>
      </w:r>
      <w:r w:rsidR="00FC6500" w:rsidRPr="000663FA">
        <w:rPr>
          <w:rFonts w:ascii="Times New Roman" w:hAnsi="Times New Roman"/>
          <w:i/>
          <w:sz w:val="24"/>
          <w:szCs w:val="24"/>
          <w:lang w:val="en-GB"/>
        </w:rPr>
        <w:t>processing fluency</w:t>
      </w:r>
      <w:r w:rsidR="00316DDB" w:rsidRPr="000663FA">
        <w:rPr>
          <w:rFonts w:ascii="Times New Roman" w:hAnsi="Times New Roman"/>
          <w:sz w:val="24"/>
          <w:szCs w:val="24"/>
          <w:lang w:val="en-GB"/>
        </w:rPr>
        <w:t xml:space="preserve">, whereas the </w:t>
      </w:r>
      <w:r w:rsidR="008F1DAC" w:rsidRPr="000663FA">
        <w:rPr>
          <w:rFonts w:ascii="Times New Roman" w:hAnsi="Times New Roman"/>
          <w:sz w:val="24"/>
          <w:szCs w:val="24"/>
          <w:lang w:val="en-GB"/>
        </w:rPr>
        <w:t>report</w:t>
      </w:r>
      <w:r w:rsidR="00497F05" w:rsidRPr="000663FA">
        <w:rPr>
          <w:rFonts w:ascii="Times New Roman" w:hAnsi="Times New Roman"/>
          <w:sz w:val="24"/>
          <w:szCs w:val="24"/>
          <w:lang w:val="en-GB"/>
        </w:rPr>
        <w:t>ed speaker (3) conveyed</w:t>
      </w:r>
      <w:r w:rsidR="00316DDB" w:rsidRPr="000663FA">
        <w:rPr>
          <w:rFonts w:ascii="Times New Roman" w:hAnsi="Times New Roman"/>
          <w:sz w:val="24"/>
          <w:szCs w:val="24"/>
          <w:lang w:val="en-GB"/>
        </w:rPr>
        <w:t xml:space="preserve"> only the factor </w:t>
      </w:r>
      <w:r w:rsidR="00316DDB" w:rsidRPr="000663FA">
        <w:rPr>
          <w:rFonts w:ascii="Times New Roman" w:hAnsi="Times New Roman"/>
          <w:i/>
          <w:sz w:val="24"/>
          <w:szCs w:val="24"/>
          <w:lang w:val="en-GB"/>
        </w:rPr>
        <w:t>foreignness</w:t>
      </w:r>
      <w:r w:rsidR="00316DDB" w:rsidRPr="000663FA">
        <w:rPr>
          <w:rFonts w:ascii="Times New Roman" w:hAnsi="Times New Roman"/>
          <w:sz w:val="24"/>
          <w:szCs w:val="24"/>
          <w:lang w:val="en-GB"/>
        </w:rPr>
        <w:t xml:space="preserve">. </w:t>
      </w:r>
      <w:r w:rsidR="00526F0C" w:rsidRPr="000663FA">
        <w:rPr>
          <w:rFonts w:ascii="Times New Roman" w:hAnsi="Times New Roman"/>
          <w:sz w:val="24"/>
          <w:szCs w:val="24"/>
          <w:lang w:val="en-GB"/>
        </w:rPr>
        <w:t xml:space="preserve">To render the experiment credible, participants </w:t>
      </w:r>
      <w:r w:rsidR="00497F05" w:rsidRPr="000663FA">
        <w:rPr>
          <w:rFonts w:ascii="Times New Roman" w:hAnsi="Times New Roman"/>
          <w:sz w:val="24"/>
          <w:szCs w:val="24"/>
          <w:lang w:val="en-GB"/>
        </w:rPr>
        <w:t>were</w:t>
      </w:r>
      <w:r w:rsidR="006F4052" w:rsidRPr="000663FA">
        <w:rPr>
          <w:rFonts w:ascii="Times New Roman" w:hAnsi="Times New Roman"/>
          <w:sz w:val="24"/>
          <w:szCs w:val="24"/>
          <w:lang w:val="en-GB"/>
        </w:rPr>
        <w:t xml:space="preserve"> told</w:t>
      </w:r>
      <w:r w:rsidR="00526F0C" w:rsidRPr="000663FA">
        <w:rPr>
          <w:rFonts w:ascii="Times New Roman" w:hAnsi="Times New Roman"/>
          <w:sz w:val="24"/>
          <w:szCs w:val="24"/>
          <w:lang w:val="en-GB"/>
        </w:rPr>
        <w:t xml:space="preserve"> the speakers </w:t>
      </w:r>
      <w:r w:rsidR="00497F05" w:rsidRPr="000663FA">
        <w:rPr>
          <w:rFonts w:ascii="Times New Roman" w:hAnsi="Times New Roman"/>
          <w:sz w:val="24"/>
          <w:szCs w:val="24"/>
          <w:lang w:val="en-GB"/>
        </w:rPr>
        <w:t>we</w:t>
      </w:r>
      <w:r w:rsidR="00526F0C" w:rsidRPr="000663FA">
        <w:rPr>
          <w:rFonts w:ascii="Times New Roman" w:hAnsi="Times New Roman"/>
          <w:sz w:val="24"/>
          <w:szCs w:val="24"/>
          <w:lang w:val="en-GB"/>
        </w:rPr>
        <w:t>re candidates that ha</w:t>
      </w:r>
      <w:r w:rsidR="006F4052" w:rsidRPr="000663FA">
        <w:rPr>
          <w:rFonts w:ascii="Times New Roman" w:hAnsi="Times New Roman"/>
          <w:sz w:val="24"/>
          <w:szCs w:val="24"/>
          <w:lang w:val="en-GB"/>
        </w:rPr>
        <w:t>d</w:t>
      </w:r>
      <w:r w:rsidR="00526F0C" w:rsidRPr="000663FA">
        <w:rPr>
          <w:rFonts w:ascii="Times New Roman" w:hAnsi="Times New Roman"/>
          <w:sz w:val="24"/>
          <w:szCs w:val="24"/>
          <w:lang w:val="en-GB"/>
        </w:rPr>
        <w:t xml:space="preserve"> been pre-selected to be representative at </w:t>
      </w:r>
      <w:r w:rsidR="00EC0165" w:rsidRPr="000663FA">
        <w:rPr>
          <w:rFonts w:ascii="Times New Roman" w:hAnsi="Times New Roman"/>
          <w:sz w:val="24"/>
          <w:szCs w:val="24"/>
          <w:lang w:val="en-GB"/>
        </w:rPr>
        <w:t>a</w:t>
      </w:r>
      <w:r w:rsidR="00526F0C" w:rsidRPr="000663FA">
        <w:rPr>
          <w:rFonts w:ascii="Times New Roman" w:hAnsi="Times New Roman"/>
          <w:sz w:val="24"/>
          <w:szCs w:val="24"/>
          <w:lang w:val="en-GB"/>
        </w:rPr>
        <w:t xml:space="preserve"> Junior Professional Event organised in Brussels. Only one of these three candidates </w:t>
      </w:r>
      <w:r w:rsidR="00497F05" w:rsidRPr="000663FA">
        <w:rPr>
          <w:rFonts w:ascii="Times New Roman" w:hAnsi="Times New Roman"/>
          <w:sz w:val="24"/>
          <w:szCs w:val="24"/>
          <w:lang w:val="en-GB"/>
        </w:rPr>
        <w:t>would be</w:t>
      </w:r>
      <w:r w:rsidR="00F51F18" w:rsidRPr="000663FA">
        <w:rPr>
          <w:rFonts w:ascii="Times New Roman" w:hAnsi="Times New Roman"/>
          <w:sz w:val="24"/>
          <w:szCs w:val="24"/>
          <w:lang w:val="en-GB"/>
        </w:rPr>
        <w:t xml:space="preserve"> elected to represent all the </w:t>
      </w:r>
      <w:r w:rsidR="00526F0C" w:rsidRPr="000663FA">
        <w:rPr>
          <w:rFonts w:ascii="Times New Roman" w:hAnsi="Times New Roman"/>
          <w:sz w:val="24"/>
          <w:szCs w:val="24"/>
          <w:lang w:val="en-GB"/>
        </w:rPr>
        <w:t xml:space="preserve">junior professionals during the </w:t>
      </w:r>
      <w:r w:rsidR="00526F0C" w:rsidRPr="000663FA">
        <w:rPr>
          <w:rFonts w:ascii="Times New Roman" w:hAnsi="Times New Roman"/>
          <w:sz w:val="24"/>
          <w:szCs w:val="24"/>
          <w:lang w:val="en-GB"/>
        </w:rPr>
        <w:lastRenderedPageBreak/>
        <w:t xml:space="preserve">event. </w:t>
      </w:r>
      <w:r w:rsidR="00DA0CC1" w:rsidRPr="000663FA">
        <w:rPr>
          <w:rFonts w:ascii="Times New Roman" w:hAnsi="Times New Roman"/>
          <w:sz w:val="24"/>
          <w:szCs w:val="24"/>
          <w:lang w:val="en-GB"/>
        </w:rPr>
        <w:t xml:space="preserve">It </w:t>
      </w:r>
      <w:r w:rsidR="00497F05" w:rsidRPr="000663FA">
        <w:rPr>
          <w:rFonts w:ascii="Times New Roman" w:hAnsi="Times New Roman"/>
          <w:sz w:val="24"/>
          <w:szCs w:val="24"/>
          <w:lang w:val="en-GB"/>
        </w:rPr>
        <w:t>was</w:t>
      </w:r>
      <w:r w:rsidR="00DA0CC1" w:rsidRPr="000663FA">
        <w:rPr>
          <w:rFonts w:ascii="Times New Roman" w:hAnsi="Times New Roman"/>
          <w:sz w:val="24"/>
          <w:szCs w:val="24"/>
          <w:lang w:val="en-GB"/>
        </w:rPr>
        <w:t xml:space="preserve"> explained to the participants </w:t>
      </w:r>
      <w:r w:rsidR="00F51F18" w:rsidRPr="000663FA">
        <w:rPr>
          <w:rFonts w:ascii="Times New Roman" w:hAnsi="Times New Roman"/>
          <w:sz w:val="24"/>
          <w:szCs w:val="24"/>
          <w:lang w:val="en-GB"/>
        </w:rPr>
        <w:t xml:space="preserve">that </w:t>
      </w:r>
      <w:r w:rsidR="004C1E3E" w:rsidRPr="000663FA">
        <w:rPr>
          <w:rFonts w:ascii="Times New Roman" w:hAnsi="Times New Roman"/>
          <w:sz w:val="24"/>
          <w:szCs w:val="24"/>
          <w:lang w:val="en-GB"/>
        </w:rPr>
        <w:t xml:space="preserve">the event was open to </w:t>
      </w:r>
      <w:r w:rsidR="00F51F18" w:rsidRPr="000663FA">
        <w:rPr>
          <w:rFonts w:ascii="Times New Roman" w:hAnsi="Times New Roman"/>
          <w:sz w:val="24"/>
          <w:szCs w:val="24"/>
          <w:lang w:val="en-GB"/>
        </w:rPr>
        <w:t>c</w:t>
      </w:r>
      <w:r w:rsidR="00526F0C" w:rsidRPr="000663FA">
        <w:rPr>
          <w:rFonts w:ascii="Times New Roman" w:hAnsi="Times New Roman"/>
          <w:sz w:val="24"/>
          <w:szCs w:val="24"/>
          <w:lang w:val="en-GB"/>
        </w:rPr>
        <w:t xml:space="preserve">andidates from various countries </w:t>
      </w:r>
      <w:r w:rsidR="004C1E3E" w:rsidRPr="000663FA">
        <w:rPr>
          <w:rFonts w:ascii="Times New Roman" w:hAnsi="Times New Roman"/>
          <w:sz w:val="24"/>
          <w:szCs w:val="24"/>
          <w:lang w:val="en-GB"/>
        </w:rPr>
        <w:t>with the condition that they were resident</w:t>
      </w:r>
      <w:r w:rsidR="002F48BD" w:rsidRPr="000663FA">
        <w:rPr>
          <w:rFonts w:ascii="Times New Roman" w:hAnsi="Times New Roman"/>
          <w:sz w:val="24"/>
          <w:szCs w:val="24"/>
          <w:lang w:val="en-GB"/>
        </w:rPr>
        <w:t>s</w:t>
      </w:r>
      <w:r w:rsidR="004C1E3E" w:rsidRPr="000663FA">
        <w:rPr>
          <w:rFonts w:ascii="Times New Roman" w:hAnsi="Times New Roman"/>
          <w:sz w:val="24"/>
          <w:szCs w:val="24"/>
          <w:lang w:val="en-GB"/>
        </w:rPr>
        <w:t xml:space="preserve"> of Belgium, and spoke one of Belgium officia</w:t>
      </w:r>
      <w:r w:rsidR="00497F05" w:rsidRPr="000663FA">
        <w:rPr>
          <w:rFonts w:ascii="Times New Roman" w:hAnsi="Times New Roman"/>
          <w:sz w:val="24"/>
          <w:szCs w:val="24"/>
          <w:lang w:val="en-GB"/>
        </w:rPr>
        <w:t>l languages (but the experiment</w:t>
      </w:r>
      <w:r w:rsidR="004C1E3E" w:rsidRPr="000663FA">
        <w:rPr>
          <w:rFonts w:ascii="Times New Roman" w:hAnsi="Times New Roman"/>
          <w:sz w:val="24"/>
          <w:szCs w:val="24"/>
          <w:lang w:val="en-GB"/>
        </w:rPr>
        <w:t xml:space="preserve"> only include</w:t>
      </w:r>
      <w:r w:rsidR="00497F05" w:rsidRPr="000663FA">
        <w:rPr>
          <w:rFonts w:ascii="Times New Roman" w:hAnsi="Times New Roman"/>
          <w:sz w:val="24"/>
          <w:szCs w:val="24"/>
          <w:lang w:val="en-GB"/>
        </w:rPr>
        <w:t>d</w:t>
      </w:r>
      <w:r w:rsidR="004C1E3E" w:rsidRPr="000663FA">
        <w:rPr>
          <w:rFonts w:ascii="Times New Roman" w:hAnsi="Times New Roman"/>
          <w:sz w:val="24"/>
          <w:szCs w:val="24"/>
          <w:lang w:val="en-GB"/>
        </w:rPr>
        <w:t xml:space="preserve"> Dutch language)</w:t>
      </w:r>
      <w:r w:rsidR="00526F0C" w:rsidRPr="000663FA">
        <w:rPr>
          <w:rFonts w:ascii="Times New Roman" w:hAnsi="Times New Roman"/>
          <w:sz w:val="24"/>
          <w:szCs w:val="24"/>
          <w:lang w:val="en-GB"/>
        </w:rPr>
        <w:t>. We pretend</w:t>
      </w:r>
      <w:r w:rsidR="00497F05" w:rsidRPr="000663FA">
        <w:rPr>
          <w:rFonts w:ascii="Times New Roman" w:hAnsi="Times New Roman"/>
          <w:sz w:val="24"/>
          <w:szCs w:val="24"/>
          <w:lang w:val="en-GB"/>
        </w:rPr>
        <w:t>ed</w:t>
      </w:r>
      <w:r w:rsidR="00526F0C" w:rsidRPr="000663FA">
        <w:rPr>
          <w:rFonts w:ascii="Times New Roman" w:hAnsi="Times New Roman"/>
          <w:sz w:val="24"/>
          <w:szCs w:val="24"/>
          <w:lang w:val="en-GB"/>
        </w:rPr>
        <w:t xml:space="preserve"> that the pre-selected candidates were asked to briefly introduce themselves and then were asked to </w:t>
      </w:r>
      <w:r w:rsidR="002141D3" w:rsidRPr="000663FA">
        <w:rPr>
          <w:rFonts w:ascii="Times New Roman" w:hAnsi="Times New Roman"/>
          <w:sz w:val="24"/>
          <w:szCs w:val="24"/>
          <w:lang w:val="en-GB"/>
        </w:rPr>
        <w:t xml:space="preserve">answer trivia questions </w:t>
      </w:r>
      <w:r w:rsidR="00F45C67" w:rsidRPr="000663FA">
        <w:rPr>
          <w:rFonts w:ascii="Times New Roman" w:hAnsi="Times New Roman"/>
          <w:sz w:val="24"/>
          <w:szCs w:val="24"/>
          <w:lang w:val="en-GB"/>
        </w:rPr>
        <w:t xml:space="preserve">about </w:t>
      </w:r>
      <w:r w:rsidR="00AB4203" w:rsidRPr="000663FA">
        <w:rPr>
          <w:rFonts w:ascii="Times New Roman" w:hAnsi="Times New Roman"/>
          <w:sz w:val="24"/>
          <w:szCs w:val="24"/>
          <w:lang w:val="en-GB"/>
        </w:rPr>
        <w:t>diverse topics</w:t>
      </w:r>
      <w:r w:rsidR="00526F0C" w:rsidRPr="000663FA">
        <w:rPr>
          <w:rFonts w:ascii="Times New Roman" w:hAnsi="Times New Roman"/>
          <w:sz w:val="24"/>
          <w:szCs w:val="24"/>
          <w:lang w:val="en-GB"/>
        </w:rPr>
        <w:t xml:space="preserve"> to evaluate their </w:t>
      </w:r>
      <w:r w:rsidR="00AE2D6D" w:rsidRPr="000663FA">
        <w:rPr>
          <w:rFonts w:ascii="Times New Roman" w:hAnsi="Times New Roman"/>
          <w:sz w:val="24"/>
          <w:szCs w:val="24"/>
          <w:lang w:val="en-GB"/>
        </w:rPr>
        <w:t>level</w:t>
      </w:r>
      <w:r w:rsidR="00316DDB" w:rsidRPr="000663FA">
        <w:rPr>
          <w:rFonts w:ascii="Times New Roman" w:hAnsi="Times New Roman"/>
          <w:sz w:val="24"/>
          <w:szCs w:val="24"/>
          <w:lang w:val="en-GB"/>
        </w:rPr>
        <w:t xml:space="preserve"> </w:t>
      </w:r>
      <w:r w:rsidR="00AE2D6D" w:rsidRPr="000663FA">
        <w:rPr>
          <w:rFonts w:ascii="Times New Roman" w:hAnsi="Times New Roman"/>
          <w:sz w:val="24"/>
          <w:szCs w:val="24"/>
          <w:lang w:val="en-GB"/>
        </w:rPr>
        <w:t xml:space="preserve">of </w:t>
      </w:r>
      <w:r w:rsidR="00526F0C" w:rsidRPr="000663FA">
        <w:rPr>
          <w:rFonts w:ascii="Times New Roman" w:hAnsi="Times New Roman"/>
          <w:sz w:val="24"/>
          <w:szCs w:val="24"/>
          <w:lang w:val="en-GB"/>
        </w:rPr>
        <w:t xml:space="preserve">general knowledge. </w:t>
      </w:r>
    </w:p>
    <w:p w14:paraId="7BF59FE0" w14:textId="77777777" w:rsidR="007909A8" w:rsidRPr="000663FA" w:rsidRDefault="00F51F18" w:rsidP="007909A8">
      <w:pPr>
        <w:autoSpaceDE w:val="0"/>
        <w:autoSpaceDN w:val="0"/>
        <w:adjustRightInd w:val="0"/>
        <w:spacing w:after="0" w:line="480" w:lineRule="auto"/>
        <w:ind w:firstLine="360"/>
        <w:jc w:val="both"/>
        <w:rPr>
          <w:rFonts w:ascii="Times New Roman" w:hAnsi="Times New Roman"/>
          <w:sz w:val="24"/>
          <w:szCs w:val="24"/>
          <w:lang w:val="en-US"/>
        </w:rPr>
      </w:pPr>
      <w:r w:rsidRPr="000663FA">
        <w:rPr>
          <w:rFonts w:ascii="Times New Roman" w:hAnsi="Times New Roman"/>
          <w:sz w:val="24"/>
          <w:szCs w:val="24"/>
          <w:lang w:val="en-GB"/>
        </w:rPr>
        <w:t xml:space="preserve">Thus, participants </w:t>
      </w:r>
      <w:r w:rsidR="00497F05" w:rsidRPr="000663FA">
        <w:rPr>
          <w:rFonts w:ascii="Times New Roman" w:hAnsi="Times New Roman"/>
          <w:sz w:val="24"/>
          <w:szCs w:val="24"/>
          <w:lang w:val="en-GB"/>
        </w:rPr>
        <w:t>were</w:t>
      </w:r>
      <w:r w:rsidRPr="000663FA">
        <w:rPr>
          <w:rFonts w:ascii="Times New Roman" w:hAnsi="Times New Roman"/>
          <w:sz w:val="24"/>
          <w:szCs w:val="24"/>
          <w:lang w:val="en-GB"/>
        </w:rPr>
        <w:t xml:space="preserve"> first introduced to each candidate; they </w:t>
      </w:r>
      <w:r w:rsidR="00497F05" w:rsidRPr="000663FA">
        <w:rPr>
          <w:rFonts w:ascii="Times New Roman" w:hAnsi="Times New Roman"/>
          <w:sz w:val="24"/>
          <w:szCs w:val="24"/>
          <w:lang w:val="en-GB"/>
        </w:rPr>
        <w:t>saw</w:t>
      </w:r>
      <w:r w:rsidRPr="000663FA">
        <w:rPr>
          <w:rFonts w:ascii="Times New Roman" w:hAnsi="Times New Roman"/>
          <w:sz w:val="24"/>
          <w:szCs w:val="24"/>
          <w:lang w:val="en-GB"/>
        </w:rPr>
        <w:t xml:space="preserve"> their photo and hear</w:t>
      </w:r>
      <w:r w:rsidR="00497F05" w:rsidRPr="000663FA">
        <w:rPr>
          <w:rFonts w:ascii="Times New Roman" w:hAnsi="Times New Roman"/>
          <w:sz w:val="24"/>
          <w:szCs w:val="24"/>
          <w:lang w:val="en-GB"/>
        </w:rPr>
        <w:t>d</w:t>
      </w:r>
      <w:r w:rsidRPr="000663FA">
        <w:rPr>
          <w:rFonts w:ascii="Times New Roman" w:hAnsi="Times New Roman"/>
          <w:sz w:val="24"/>
          <w:szCs w:val="24"/>
          <w:lang w:val="en-GB"/>
        </w:rPr>
        <w:t xml:space="preserve"> a short</w:t>
      </w:r>
      <w:r w:rsidR="00316DDB" w:rsidRPr="000663FA">
        <w:rPr>
          <w:rFonts w:ascii="Times New Roman" w:hAnsi="Times New Roman"/>
          <w:sz w:val="24"/>
          <w:szCs w:val="24"/>
          <w:lang w:val="en-GB"/>
        </w:rPr>
        <w:t xml:space="preserve"> audio</w:t>
      </w:r>
      <w:r w:rsidRPr="000663FA">
        <w:rPr>
          <w:rFonts w:ascii="Times New Roman" w:hAnsi="Times New Roman"/>
          <w:sz w:val="24"/>
          <w:szCs w:val="24"/>
          <w:lang w:val="en-GB"/>
        </w:rPr>
        <w:t xml:space="preserve"> introduction</w:t>
      </w:r>
      <w:r w:rsidR="00451A93" w:rsidRPr="000663FA">
        <w:rPr>
          <w:rFonts w:ascii="Times New Roman" w:hAnsi="Times New Roman"/>
          <w:sz w:val="24"/>
          <w:szCs w:val="24"/>
          <w:lang w:val="en-GB"/>
        </w:rPr>
        <w:t>. T</w:t>
      </w:r>
      <w:r w:rsidRPr="000663FA">
        <w:rPr>
          <w:rFonts w:ascii="Times New Roman" w:hAnsi="Times New Roman"/>
          <w:sz w:val="24"/>
          <w:szCs w:val="24"/>
          <w:lang w:val="en-GB"/>
        </w:rPr>
        <w:t>hen they hear</w:t>
      </w:r>
      <w:r w:rsidR="00497F05" w:rsidRPr="000663FA">
        <w:rPr>
          <w:rFonts w:ascii="Times New Roman" w:hAnsi="Times New Roman"/>
          <w:sz w:val="24"/>
          <w:szCs w:val="24"/>
          <w:lang w:val="en-GB"/>
        </w:rPr>
        <w:t>d</w:t>
      </w:r>
      <w:r w:rsidRPr="000663FA">
        <w:rPr>
          <w:rFonts w:ascii="Times New Roman" w:hAnsi="Times New Roman"/>
          <w:sz w:val="24"/>
          <w:szCs w:val="24"/>
          <w:lang w:val="en-GB"/>
        </w:rPr>
        <w:t xml:space="preserve"> sentences accompanied with the photo of the </w:t>
      </w:r>
      <w:r w:rsidR="00451A93" w:rsidRPr="000663FA">
        <w:rPr>
          <w:rFonts w:ascii="Times New Roman" w:hAnsi="Times New Roman"/>
          <w:sz w:val="24"/>
          <w:szCs w:val="24"/>
          <w:lang w:val="en-GB"/>
        </w:rPr>
        <w:t>candidate</w:t>
      </w:r>
      <w:r w:rsidRPr="000663FA">
        <w:rPr>
          <w:rFonts w:ascii="Times New Roman" w:hAnsi="Times New Roman"/>
          <w:sz w:val="24"/>
          <w:szCs w:val="24"/>
          <w:lang w:val="en-GB"/>
        </w:rPr>
        <w:t xml:space="preserve"> who</w:t>
      </w:r>
      <w:r w:rsidR="00497F05" w:rsidRPr="000663FA">
        <w:rPr>
          <w:rFonts w:ascii="Times New Roman" w:hAnsi="Times New Roman"/>
          <w:sz w:val="24"/>
          <w:szCs w:val="24"/>
          <w:lang w:val="en-GB"/>
        </w:rPr>
        <w:t xml:space="preserve"> had</w:t>
      </w:r>
      <w:r w:rsidRPr="000663FA">
        <w:rPr>
          <w:rFonts w:ascii="Times New Roman" w:hAnsi="Times New Roman"/>
          <w:sz w:val="24"/>
          <w:szCs w:val="24"/>
          <w:lang w:val="en-GB"/>
        </w:rPr>
        <w:t xml:space="preserve"> said it. </w:t>
      </w:r>
      <w:r w:rsidR="004C1E3E" w:rsidRPr="000663FA">
        <w:rPr>
          <w:rFonts w:ascii="Times New Roman" w:hAnsi="Times New Roman"/>
          <w:sz w:val="24"/>
          <w:szCs w:val="24"/>
          <w:lang w:val="en-GB"/>
        </w:rPr>
        <w:t>Importantly, both foreign candidates introduce</w:t>
      </w:r>
      <w:r w:rsidR="00497F05" w:rsidRPr="000663FA">
        <w:rPr>
          <w:rFonts w:ascii="Times New Roman" w:hAnsi="Times New Roman"/>
          <w:sz w:val="24"/>
          <w:szCs w:val="24"/>
          <w:lang w:val="en-GB"/>
        </w:rPr>
        <w:t>d</w:t>
      </w:r>
      <w:r w:rsidR="004C1E3E" w:rsidRPr="000663FA">
        <w:rPr>
          <w:rFonts w:ascii="Times New Roman" w:hAnsi="Times New Roman"/>
          <w:sz w:val="24"/>
          <w:szCs w:val="24"/>
          <w:lang w:val="en-GB"/>
        </w:rPr>
        <w:t xml:space="preserve"> themselves in Du</w:t>
      </w:r>
      <w:r w:rsidR="00C5601D" w:rsidRPr="000663FA">
        <w:rPr>
          <w:rFonts w:ascii="Times New Roman" w:hAnsi="Times New Roman"/>
          <w:sz w:val="24"/>
          <w:szCs w:val="24"/>
          <w:lang w:val="en-GB"/>
        </w:rPr>
        <w:t>tch to show participants that both could speak their language</w:t>
      </w:r>
      <w:r w:rsidR="00631584" w:rsidRPr="000663FA">
        <w:rPr>
          <w:rFonts w:ascii="Times New Roman" w:hAnsi="Times New Roman"/>
          <w:sz w:val="24"/>
          <w:szCs w:val="24"/>
          <w:lang w:val="en-GB"/>
        </w:rPr>
        <w:t xml:space="preserve"> equally well</w:t>
      </w:r>
      <w:r w:rsidR="00C5601D" w:rsidRPr="000663FA">
        <w:rPr>
          <w:rFonts w:ascii="Times New Roman" w:hAnsi="Times New Roman"/>
          <w:sz w:val="24"/>
          <w:szCs w:val="24"/>
          <w:lang w:val="en-GB"/>
        </w:rPr>
        <w:t xml:space="preserve">. To justify the statements of one of the candidates being reported by a native speaker (thereafter ‘the </w:t>
      </w:r>
      <w:r w:rsidR="008F1DAC" w:rsidRPr="000663FA">
        <w:rPr>
          <w:rFonts w:ascii="Times New Roman" w:hAnsi="Times New Roman"/>
          <w:sz w:val="24"/>
          <w:szCs w:val="24"/>
          <w:lang w:val="en-GB"/>
        </w:rPr>
        <w:t>Reporter</w:t>
      </w:r>
      <w:r w:rsidR="00C5601D" w:rsidRPr="000663FA">
        <w:rPr>
          <w:rFonts w:ascii="Times New Roman" w:hAnsi="Times New Roman"/>
          <w:sz w:val="24"/>
          <w:szCs w:val="24"/>
          <w:lang w:val="en-GB"/>
        </w:rPr>
        <w:t>’), we pretend</w:t>
      </w:r>
      <w:r w:rsidR="00497F05" w:rsidRPr="000663FA">
        <w:rPr>
          <w:rFonts w:ascii="Times New Roman" w:hAnsi="Times New Roman"/>
          <w:sz w:val="24"/>
          <w:szCs w:val="24"/>
          <w:lang w:val="en-GB"/>
        </w:rPr>
        <w:t>ed</w:t>
      </w:r>
      <w:r w:rsidR="00C5601D" w:rsidRPr="000663FA">
        <w:rPr>
          <w:rFonts w:ascii="Times New Roman" w:hAnsi="Times New Roman"/>
          <w:sz w:val="24"/>
          <w:szCs w:val="24"/>
          <w:lang w:val="en-GB"/>
        </w:rPr>
        <w:t xml:space="preserve"> the</w:t>
      </w:r>
      <w:r w:rsidR="00631584" w:rsidRPr="000663FA">
        <w:rPr>
          <w:rFonts w:ascii="Times New Roman" w:hAnsi="Times New Roman"/>
          <w:sz w:val="24"/>
          <w:szCs w:val="24"/>
          <w:lang w:val="en-GB"/>
        </w:rPr>
        <w:t xml:space="preserve"> candidate could not be present on the day of the recordings </w:t>
      </w:r>
      <w:r w:rsidR="006923DC" w:rsidRPr="000663FA">
        <w:rPr>
          <w:rFonts w:ascii="Times New Roman" w:hAnsi="Times New Roman"/>
          <w:sz w:val="24"/>
          <w:szCs w:val="24"/>
          <w:lang w:val="en-GB"/>
        </w:rPr>
        <w:t xml:space="preserve">thus </w:t>
      </w:r>
      <w:r w:rsidR="000D71A5" w:rsidRPr="000663FA">
        <w:rPr>
          <w:rFonts w:ascii="Times New Roman" w:hAnsi="Times New Roman"/>
          <w:sz w:val="24"/>
          <w:szCs w:val="24"/>
          <w:lang w:val="en-GB"/>
        </w:rPr>
        <w:t xml:space="preserve">the </w:t>
      </w:r>
      <w:r w:rsidR="00C5601D" w:rsidRPr="000663FA">
        <w:rPr>
          <w:rFonts w:ascii="Times New Roman" w:hAnsi="Times New Roman"/>
          <w:sz w:val="24"/>
          <w:szCs w:val="24"/>
          <w:lang w:val="en-GB"/>
        </w:rPr>
        <w:t>statements</w:t>
      </w:r>
      <w:r w:rsidR="000D71A5" w:rsidRPr="000663FA">
        <w:rPr>
          <w:rFonts w:ascii="Times New Roman" w:hAnsi="Times New Roman"/>
          <w:sz w:val="24"/>
          <w:szCs w:val="24"/>
          <w:lang w:val="en-GB"/>
        </w:rPr>
        <w:t xml:space="preserve"> she provided</w:t>
      </w:r>
      <w:r w:rsidR="00C5601D" w:rsidRPr="000663FA">
        <w:rPr>
          <w:rFonts w:ascii="Times New Roman" w:hAnsi="Times New Roman"/>
          <w:sz w:val="24"/>
          <w:szCs w:val="24"/>
          <w:lang w:val="en-GB"/>
        </w:rPr>
        <w:t xml:space="preserve"> </w:t>
      </w:r>
      <w:r w:rsidR="006923DC" w:rsidRPr="000663FA">
        <w:rPr>
          <w:rFonts w:ascii="Times New Roman" w:hAnsi="Times New Roman"/>
          <w:sz w:val="24"/>
          <w:szCs w:val="24"/>
          <w:lang w:val="en-GB"/>
        </w:rPr>
        <w:t>were</w:t>
      </w:r>
      <w:r w:rsidR="00631584" w:rsidRPr="000663FA">
        <w:rPr>
          <w:rFonts w:ascii="Times New Roman" w:hAnsi="Times New Roman"/>
          <w:sz w:val="24"/>
          <w:szCs w:val="24"/>
          <w:lang w:val="en-GB"/>
        </w:rPr>
        <w:t xml:space="preserve"> </w:t>
      </w:r>
      <w:r w:rsidR="00C5601D" w:rsidRPr="000663FA">
        <w:rPr>
          <w:rFonts w:ascii="Times New Roman" w:hAnsi="Times New Roman"/>
          <w:sz w:val="24"/>
          <w:szCs w:val="24"/>
          <w:lang w:val="en-GB"/>
        </w:rPr>
        <w:t xml:space="preserve">recorded by </w:t>
      </w:r>
      <w:r w:rsidR="00631584" w:rsidRPr="000663FA">
        <w:rPr>
          <w:rFonts w:ascii="Times New Roman" w:hAnsi="Times New Roman"/>
          <w:sz w:val="24"/>
          <w:szCs w:val="24"/>
          <w:lang w:val="en-GB"/>
        </w:rPr>
        <w:t>someone from the event organisation</w:t>
      </w:r>
      <w:r w:rsidR="006923DC" w:rsidRPr="000663FA">
        <w:rPr>
          <w:rFonts w:ascii="Times New Roman" w:hAnsi="Times New Roman"/>
          <w:sz w:val="24"/>
          <w:szCs w:val="24"/>
          <w:lang w:val="en-GB"/>
        </w:rPr>
        <w:t xml:space="preserve">. See Supplementary Materials for full instructions. </w:t>
      </w:r>
      <w:r w:rsidR="007909A8" w:rsidRPr="000663FA">
        <w:rPr>
          <w:rFonts w:ascii="Times New Roman" w:hAnsi="Times New Roman"/>
          <w:sz w:val="24"/>
          <w:szCs w:val="24"/>
          <w:lang w:val="en-GB"/>
        </w:rPr>
        <w:t xml:space="preserve">After the presentation of each sentence, participants </w:t>
      </w:r>
      <w:r w:rsidR="00497F05" w:rsidRPr="000663FA">
        <w:rPr>
          <w:rFonts w:ascii="Times New Roman" w:hAnsi="Times New Roman"/>
          <w:sz w:val="24"/>
          <w:szCs w:val="24"/>
          <w:lang w:val="en-GB"/>
        </w:rPr>
        <w:t>were</w:t>
      </w:r>
      <w:r w:rsidR="007909A8" w:rsidRPr="000663FA">
        <w:rPr>
          <w:rFonts w:ascii="Times New Roman" w:hAnsi="Times New Roman"/>
          <w:sz w:val="24"/>
          <w:szCs w:val="24"/>
          <w:lang w:val="en-GB"/>
        </w:rPr>
        <w:t xml:space="preserve"> asked to assess its veracity. Th</w:t>
      </w:r>
      <w:r w:rsidR="00497F05" w:rsidRPr="000663FA">
        <w:rPr>
          <w:rFonts w:ascii="Times New Roman" w:hAnsi="Times New Roman"/>
          <w:sz w:val="24"/>
          <w:szCs w:val="24"/>
          <w:lang w:val="en-GB"/>
        </w:rPr>
        <w:t>is truth evaluation task intended</w:t>
      </w:r>
      <w:r w:rsidR="007909A8" w:rsidRPr="000663FA">
        <w:rPr>
          <w:rFonts w:ascii="Times New Roman" w:hAnsi="Times New Roman"/>
          <w:sz w:val="24"/>
          <w:szCs w:val="24"/>
          <w:lang w:val="en-GB"/>
        </w:rPr>
        <w:t xml:space="preserve"> to replicate Lev-Ari and Keysar’s (2010) behavioural study, and the critical condition </w:t>
      </w:r>
      <w:r w:rsidR="00497F05" w:rsidRPr="000663FA">
        <w:rPr>
          <w:rFonts w:ascii="Times New Roman" w:hAnsi="Times New Roman"/>
          <w:sz w:val="24"/>
          <w:szCs w:val="24"/>
          <w:lang w:val="en-GB"/>
        </w:rPr>
        <w:t>wa</w:t>
      </w:r>
      <w:r w:rsidR="007909A8" w:rsidRPr="000663FA">
        <w:rPr>
          <w:rFonts w:ascii="Times New Roman" w:hAnsi="Times New Roman"/>
          <w:sz w:val="24"/>
          <w:szCs w:val="24"/>
          <w:lang w:val="en-GB"/>
        </w:rPr>
        <w:t>s Unknown sentences (</w:t>
      </w:r>
      <w:r w:rsidR="00870E35" w:rsidRPr="000663FA">
        <w:rPr>
          <w:rFonts w:ascii="Times New Roman" w:hAnsi="Times New Roman"/>
          <w:sz w:val="24"/>
          <w:szCs w:val="24"/>
          <w:lang w:val="en-GB"/>
        </w:rPr>
        <w:t>see example (</w:t>
      </w:r>
      <w:r w:rsidR="007909A8" w:rsidRPr="000663FA">
        <w:rPr>
          <w:rFonts w:ascii="Times New Roman" w:hAnsi="Times New Roman"/>
          <w:sz w:val="24"/>
          <w:szCs w:val="24"/>
          <w:lang w:val="en-GB"/>
        </w:rPr>
        <w:t>b)</w:t>
      </w:r>
      <w:r w:rsidR="00870E35" w:rsidRPr="000663FA">
        <w:rPr>
          <w:rFonts w:ascii="Times New Roman" w:hAnsi="Times New Roman"/>
          <w:sz w:val="24"/>
          <w:szCs w:val="24"/>
          <w:lang w:val="en-GB"/>
        </w:rPr>
        <w:t xml:space="preserve"> below)</w:t>
      </w:r>
      <w:r w:rsidR="007909A8" w:rsidRPr="000663FA">
        <w:rPr>
          <w:rFonts w:ascii="Times New Roman" w:hAnsi="Times New Roman"/>
          <w:sz w:val="24"/>
          <w:szCs w:val="24"/>
          <w:lang w:val="en-GB"/>
        </w:rPr>
        <w:t>. According to their findings, we expect</w:t>
      </w:r>
      <w:r w:rsidR="00497F05" w:rsidRPr="000663FA">
        <w:rPr>
          <w:rFonts w:ascii="Times New Roman" w:hAnsi="Times New Roman"/>
          <w:sz w:val="24"/>
          <w:szCs w:val="24"/>
          <w:lang w:val="en-GB"/>
        </w:rPr>
        <w:t>ed</w:t>
      </w:r>
      <w:r w:rsidR="007909A8" w:rsidRPr="000663FA">
        <w:rPr>
          <w:rFonts w:ascii="Times New Roman" w:hAnsi="Times New Roman"/>
          <w:sz w:val="24"/>
          <w:szCs w:val="24"/>
          <w:lang w:val="en-GB"/>
        </w:rPr>
        <w:t xml:space="preserve"> sentences uttered by the foreign-accented speaker to be assessed as less true than sentences uttered by the native speaker. Note that these authors attributed these results to processing fluency. If </w:t>
      </w:r>
      <w:r w:rsidR="007909A8" w:rsidRPr="000663FA">
        <w:rPr>
          <w:rFonts w:ascii="Times New Roman" w:hAnsi="Times New Roman"/>
          <w:i/>
          <w:sz w:val="24"/>
          <w:szCs w:val="24"/>
          <w:lang w:val="en-GB"/>
        </w:rPr>
        <w:t>foreignness</w:t>
      </w:r>
      <w:r w:rsidR="007909A8" w:rsidRPr="000663FA">
        <w:rPr>
          <w:rFonts w:ascii="Times New Roman" w:hAnsi="Times New Roman"/>
          <w:sz w:val="24"/>
          <w:szCs w:val="24"/>
          <w:lang w:val="en-GB"/>
        </w:rPr>
        <w:t xml:space="preserve"> also influences truth evaluation, sentences associated with the reported candidate should also be assessed as less true. </w:t>
      </w:r>
    </w:p>
    <w:p w14:paraId="19034811" w14:textId="77777777" w:rsidR="00C5601D" w:rsidRPr="000663FA" w:rsidRDefault="00C5601D" w:rsidP="007A2AC5">
      <w:pPr>
        <w:spacing w:after="0" w:line="480" w:lineRule="auto"/>
        <w:ind w:firstLine="708"/>
        <w:rPr>
          <w:rFonts w:ascii="Times New Roman" w:hAnsi="Times New Roman"/>
          <w:sz w:val="24"/>
          <w:szCs w:val="24"/>
          <w:lang w:val="en-US"/>
        </w:rPr>
      </w:pPr>
    </w:p>
    <w:p w14:paraId="2DF07909" w14:textId="77777777" w:rsidR="00C5601D" w:rsidRPr="000663FA" w:rsidRDefault="00C5601D" w:rsidP="007A2AC5">
      <w:pPr>
        <w:spacing w:after="0" w:line="480" w:lineRule="auto"/>
        <w:rPr>
          <w:rFonts w:ascii="Times New Roman" w:hAnsi="Times New Roman"/>
          <w:sz w:val="24"/>
          <w:szCs w:val="24"/>
          <w:lang w:val="en-GB"/>
        </w:rPr>
      </w:pPr>
    </w:p>
    <w:p w14:paraId="7D602555" w14:textId="77777777" w:rsidR="00AE2D6D" w:rsidRPr="000663FA" w:rsidRDefault="0051783F" w:rsidP="007A2AC5">
      <w:pPr>
        <w:autoSpaceDE w:val="0"/>
        <w:autoSpaceDN w:val="0"/>
        <w:adjustRightInd w:val="0"/>
        <w:spacing w:after="0" w:line="480" w:lineRule="auto"/>
        <w:jc w:val="both"/>
        <w:rPr>
          <w:rFonts w:ascii="Times New Roman" w:hAnsi="Times New Roman"/>
          <w:sz w:val="24"/>
          <w:szCs w:val="24"/>
          <w:lang w:val="en-GB"/>
        </w:rPr>
      </w:pPr>
      <w:bookmarkStart w:id="1" w:name="_Hlk527459201"/>
      <w:r w:rsidRPr="000663FA">
        <w:rPr>
          <w:rFonts w:ascii="Times New Roman" w:hAnsi="Times New Roman"/>
          <w:sz w:val="24"/>
          <w:szCs w:val="24"/>
          <w:lang w:val="en-GB"/>
        </w:rPr>
        <w:lastRenderedPageBreak/>
        <w:t xml:space="preserve">The </w:t>
      </w:r>
      <w:r w:rsidR="00251A51" w:rsidRPr="000663FA">
        <w:rPr>
          <w:rFonts w:ascii="Times New Roman" w:hAnsi="Times New Roman"/>
          <w:sz w:val="24"/>
          <w:szCs w:val="24"/>
          <w:lang w:val="en-GB"/>
        </w:rPr>
        <w:t>s</w:t>
      </w:r>
      <w:r w:rsidR="00262599" w:rsidRPr="000663FA">
        <w:rPr>
          <w:rFonts w:ascii="Times New Roman" w:hAnsi="Times New Roman"/>
          <w:sz w:val="24"/>
          <w:szCs w:val="24"/>
          <w:lang w:val="en-GB"/>
        </w:rPr>
        <w:t xml:space="preserve">entences </w:t>
      </w:r>
      <w:r w:rsidR="00AE2D6D" w:rsidRPr="000663FA">
        <w:rPr>
          <w:rFonts w:ascii="Times New Roman" w:hAnsi="Times New Roman"/>
          <w:sz w:val="24"/>
          <w:szCs w:val="24"/>
          <w:lang w:val="en-GB"/>
        </w:rPr>
        <w:t>contain</w:t>
      </w:r>
      <w:r w:rsidR="00497F05" w:rsidRPr="000663FA">
        <w:rPr>
          <w:rFonts w:ascii="Times New Roman" w:hAnsi="Times New Roman"/>
          <w:sz w:val="24"/>
          <w:szCs w:val="24"/>
          <w:lang w:val="en-GB"/>
        </w:rPr>
        <w:t>ed</w:t>
      </w:r>
      <w:r w:rsidR="00AE2D6D" w:rsidRPr="000663FA">
        <w:rPr>
          <w:rFonts w:ascii="Times New Roman" w:hAnsi="Times New Roman"/>
          <w:sz w:val="24"/>
          <w:szCs w:val="24"/>
          <w:lang w:val="en-GB"/>
        </w:rPr>
        <w:t xml:space="preserve"> </w:t>
      </w:r>
      <w:bookmarkEnd w:id="1"/>
      <w:r w:rsidR="00AE2D6D" w:rsidRPr="000663FA">
        <w:rPr>
          <w:rFonts w:ascii="Times New Roman" w:hAnsi="Times New Roman"/>
          <w:sz w:val="24"/>
          <w:szCs w:val="24"/>
          <w:lang w:val="en-GB"/>
        </w:rPr>
        <w:t>(a) true (and known) information, (b) unknown (but true) information or (c) information violating world knowledge, along with the</w:t>
      </w:r>
      <w:r w:rsidR="00497F05" w:rsidRPr="000663FA">
        <w:rPr>
          <w:rFonts w:ascii="Times New Roman" w:hAnsi="Times New Roman"/>
          <w:sz w:val="24"/>
          <w:szCs w:val="24"/>
          <w:lang w:val="en-GB"/>
        </w:rPr>
        <w:t xml:space="preserve"> photo of the candidate who had said</w:t>
      </w:r>
      <w:r w:rsidR="00AE2D6D" w:rsidRPr="000663FA">
        <w:rPr>
          <w:rFonts w:ascii="Times New Roman" w:hAnsi="Times New Roman"/>
          <w:sz w:val="24"/>
          <w:szCs w:val="24"/>
          <w:lang w:val="en-GB"/>
        </w:rPr>
        <w:t xml:space="preserve"> the sentence.  </w:t>
      </w:r>
    </w:p>
    <w:p w14:paraId="6C8530A0" w14:textId="77777777" w:rsidR="00AE2D6D" w:rsidRPr="000663FA" w:rsidRDefault="00AE2D6D" w:rsidP="007A2AC5">
      <w:pPr>
        <w:pStyle w:val="ListParagraph"/>
        <w:numPr>
          <w:ilvl w:val="0"/>
          <w:numId w:val="5"/>
        </w:numPr>
        <w:autoSpaceDE w:val="0"/>
        <w:autoSpaceDN w:val="0"/>
        <w:adjustRightInd w:val="0"/>
        <w:spacing w:line="480" w:lineRule="auto"/>
        <w:jc w:val="both"/>
      </w:pPr>
      <w:r w:rsidRPr="000663FA">
        <w:t xml:space="preserve">One of the colours of the French flag is </w:t>
      </w:r>
      <w:r w:rsidRPr="000663FA">
        <w:rPr>
          <w:u w:val="single"/>
        </w:rPr>
        <w:t>blue</w:t>
      </w:r>
      <w:r w:rsidRPr="000663FA">
        <w:t xml:space="preserve">. </w:t>
      </w:r>
    </w:p>
    <w:p w14:paraId="4CA768FA" w14:textId="77777777" w:rsidR="00AE2D6D" w:rsidRPr="000663FA" w:rsidRDefault="00AE2D6D" w:rsidP="007A2AC5">
      <w:pPr>
        <w:pStyle w:val="ListParagraph"/>
        <w:numPr>
          <w:ilvl w:val="0"/>
          <w:numId w:val="5"/>
        </w:numPr>
        <w:autoSpaceDE w:val="0"/>
        <w:autoSpaceDN w:val="0"/>
        <w:adjustRightInd w:val="0"/>
        <w:spacing w:line="480" w:lineRule="auto"/>
        <w:jc w:val="both"/>
      </w:pPr>
      <w:r w:rsidRPr="000663FA">
        <w:t xml:space="preserve">One of the colours of the Gabonese flag is </w:t>
      </w:r>
      <w:r w:rsidRPr="000663FA">
        <w:rPr>
          <w:u w:val="single"/>
        </w:rPr>
        <w:t>green</w:t>
      </w:r>
      <w:r w:rsidRPr="000663FA">
        <w:t>.</w:t>
      </w:r>
    </w:p>
    <w:p w14:paraId="4D732C97" w14:textId="77777777" w:rsidR="00AE2D6D" w:rsidRPr="000663FA" w:rsidRDefault="00AE2D6D" w:rsidP="007A2AC5">
      <w:pPr>
        <w:pStyle w:val="ListParagraph"/>
        <w:numPr>
          <w:ilvl w:val="0"/>
          <w:numId w:val="5"/>
        </w:numPr>
        <w:autoSpaceDE w:val="0"/>
        <w:autoSpaceDN w:val="0"/>
        <w:adjustRightInd w:val="0"/>
        <w:spacing w:line="480" w:lineRule="auto"/>
        <w:jc w:val="both"/>
      </w:pPr>
      <w:r w:rsidRPr="000663FA">
        <w:t xml:space="preserve">One of the colours of the French flag is </w:t>
      </w:r>
      <w:r w:rsidRPr="000663FA">
        <w:rPr>
          <w:u w:val="single"/>
        </w:rPr>
        <w:t>green</w:t>
      </w:r>
      <w:r w:rsidRPr="000663FA">
        <w:t>.</w:t>
      </w:r>
    </w:p>
    <w:p w14:paraId="56827AAA" w14:textId="22FD530A" w:rsidR="004D18DE" w:rsidRPr="000663FA" w:rsidRDefault="002D1C95" w:rsidP="007A2AC5">
      <w:pPr>
        <w:autoSpaceDE w:val="0"/>
        <w:autoSpaceDN w:val="0"/>
        <w:adjustRightInd w:val="0"/>
        <w:spacing w:after="0" w:line="480" w:lineRule="auto"/>
        <w:ind w:firstLine="360"/>
        <w:jc w:val="both"/>
        <w:rPr>
          <w:rFonts w:ascii="Times New Roman" w:hAnsi="Times New Roman"/>
          <w:sz w:val="24"/>
          <w:szCs w:val="24"/>
          <w:lang w:val="en-US"/>
        </w:rPr>
      </w:pPr>
      <w:r w:rsidRPr="000663FA">
        <w:rPr>
          <w:rFonts w:ascii="Times New Roman" w:hAnsi="Times New Roman"/>
          <w:sz w:val="24"/>
          <w:szCs w:val="24"/>
          <w:lang w:val="en-GB"/>
        </w:rPr>
        <w:t xml:space="preserve">These sentences allow observing whether information coming from native or foreign speakers </w:t>
      </w:r>
      <w:r w:rsidR="00BC17EB" w:rsidRPr="000663FA">
        <w:rPr>
          <w:rFonts w:ascii="Times New Roman" w:hAnsi="Times New Roman"/>
          <w:sz w:val="24"/>
          <w:szCs w:val="24"/>
          <w:lang w:val="en-GB"/>
        </w:rPr>
        <w:t>i</w:t>
      </w:r>
      <w:r w:rsidRPr="000663FA">
        <w:rPr>
          <w:rFonts w:ascii="Times New Roman" w:hAnsi="Times New Roman"/>
          <w:sz w:val="24"/>
          <w:szCs w:val="24"/>
          <w:lang w:val="en-GB"/>
        </w:rPr>
        <w:t xml:space="preserve">s accepted in a similar manner. </w:t>
      </w:r>
      <w:r w:rsidR="00BC17EB" w:rsidRPr="000663FA">
        <w:rPr>
          <w:rFonts w:ascii="Times New Roman" w:hAnsi="Times New Roman"/>
          <w:sz w:val="24"/>
          <w:szCs w:val="24"/>
          <w:lang w:val="en-GB"/>
        </w:rPr>
        <w:t xml:space="preserve">Overall </w:t>
      </w:r>
      <w:r w:rsidR="00E55479" w:rsidRPr="000663FA">
        <w:rPr>
          <w:rFonts w:ascii="Times New Roman" w:hAnsi="Times New Roman"/>
          <w:sz w:val="24"/>
          <w:szCs w:val="24"/>
          <w:lang w:val="en-GB"/>
        </w:rPr>
        <w:t xml:space="preserve">(but see specific predictions for each sentence type below), </w:t>
      </w:r>
      <w:r w:rsidR="00BC17EB" w:rsidRPr="000663FA">
        <w:rPr>
          <w:rFonts w:ascii="Times New Roman" w:hAnsi="Times New Roman"/>
          <w:sz w:val="24"/>
          <w:szCs w:val="24"/>
          <w:lang w:val="en-GB"/>
        </w:rPr>
        <w:t>our predictions were as follows. I</w:t>
      </w:r>
      <w:r w:rsidR="00631584" w:rsidRPr="000663FA">
        <w:rPr>
          <w:rFonts w:ascii="Times New Roman" w:hAnsi="Times New Roman"/>
          <w:sz w:val="24"/>
          <w:szCs w:val="24"/>
          <w:lang w:val="en-GB"/>
        </w:rPr>
        <w:t xml:space="preserve">f only </w:t>
      </w:r>
      <w:r w:rsidR="00631584" w:rsidRPr="000663FA">
        <w:rPr>
          <w:rFonts w:ascii="Times New Roman" w:hAnsi="Times New Roman"/>
          <w:i/>
          <w:sz w:val="24"/>
          <w:szCs w:val="24"/>
          <w:lang w:val="en-GB"/>
        </w:rPr>
        <w:t>foreignness</w:t>
      </w:r>
      <w:r w:rsidR="00631584" w:rsidRPr="000663FA">
        <w:rPr>
          <w:rFonts w:ascii="Times New Roman" w:hAnsi="Times New Roman"/>
          <w:sz w:val="24"/>
          <w:szCs w:val="24"/>
          <w:lang w:val="en-GB"/>
        </w:rPr>
        <w:t xml:space="preserve"> triggers a negative bias, differences should be observed between the native condition and the two foreign conditions </w:t>
      </w:r>
      <w:r w:rsidR="00754BE6" w:rsidRPr="000663FA">
        <w:rPr>
          <w:rFonts w:ascii="Times New Roman" w:hAnsi="Times New Roman"/>
          <w:sz w:val="24"/>
          <w:szCs w:val="24"/>
          <w:lang w:val="en-GB"/>
        </w:rPr>
        <w:t xml:space="preserve">indiscernibly. However, if </w:t>
      </w:r>
      <w:r w:rsidR="00FC6500" w:rsidRPr="000663FA">
        <w:rPr>
          <w:rFonts w:ascii="Times New Roman" w:hAnsi="Times New Roman"/>
          <w:i/>
          <w:sz w:val="24"/>
          <w:szCs w:val="24"/>
          <w:lang w:val="en-GB"/>
        </w:rPr>
        <w:t>processing fluency</w:t>
      </w:r>
      <w:r w:rsidR="00754BE6" w:rsidRPr="000663FA">
        <w:rPr>
          <w:rFonts w:ascii="Times New Roman" w:hAnsi="Times New Roman"/>
          <w:sz w:val="24"/>
          <w:szCs w:val="24"/>
          <w:lang w:val="en-GB"/>
        </w:rPr>
        <w:t xml:space="preserve"> modulates the bias, we should observe differences between the two foreign conditions. </w:t>
      </w:r>
      <w:r w:rsidR="00070069" w:rsidRPr="000663FA">
        <w:rPr>
          <w:rFonts w:ascii="Times New Roman" w:hAnsi="Times New Roman"/>
          <w:sz w:val="24"/>
          <w:szCs w:val="24"/>
          <w:lang w:val="en-GB"/>
        </w:rPr>
        <w:t xml:space="preserve">If </w:t>
      </w:r>
      <w:r w:rsidR="000942B3" w:rsidRPr="000663FA">
        <w:rPr>
          <w:rFonts w:ascii="Times New Roman" w:hAnsi="Times New Roman"/>
          <w:sz w:val="24"/>
          <w:szCs w:val="24"/>
          <w:lang w:val="en-GB"/>
        </w:rPr>
        <w:t xml:space="preserve">the difficulty to process information due to </w:t>
      </w:r>
      <w:r w:rsidR="00FC6500" w:rsidRPr="000663FA">
        <w:rPr>
          <w:rFonts w:ascii="Times New Roman" w:hAnsi="Times New Roman"/>
          <w:i/>
          <w:sz w:val="24"/>
          <w:szCs w:val="24"/>
          <w:lang w:val="en-GB"/>
        </w:rPr>
        <w:t>processing fluency</w:t>
      </w:r>
      <w:r w:rsidR="000942B3" w:rsidRPr="000663FA">
        <w:rPr>
          <w:rFonts w:ascii="Times New Roman" w:hAnsi="Times New Roman"/>
          <w:sz w:val="24"/>
          <w:szCs w:val="24"/>
          <w:lang w:val="en-GB"/>
        </w:rPr>
        <w:t xml:space="preserve"> re-enforces </w:t>
      </w:r>
      <w:r w:rsidR="000942B3" w:rsidRPr="000663FA">
        <w:rPr>
          <w:rFonts w:ascii="Times New Roman" w:hAnsi="Times New Roman"/>
          <w:i/>
          <w:sz w:val="24"/>
          <w:szCs w:val="24"/>
          <w:lang w:val="en-GB"/>
        </w:rPr>
        <w:t>foreignness</w:t>
      </w:r>
      <w:r w:rsidR="008B7D43" w:rsidRPr="000663FA">
        <w:rPr>
          <w:rFonts w:ascii="Times New Roman" w:hAnsi="Times New Roman"/>
          <w:i/>
          <w:sz w:val="24"/>
          <w:szCs w:val="24"/>
          <w:lang w:val="en-GB"/>
        </w:rPr>
        <w:t xml:space="preserve"> </w:t>
      </w:r>
      <w:r w:rsidR="00FC2752" w:rsidRPr="000663FA">
        <w:rPr>
          <w:rFonts w:ascii="Times New Roman" w:hAnsi="Times New Roman"/>
          <w:i/>
          <w:sz w:val="24"/>
          <w:szCs w:val="24"/>
          <w:lang w:val="en-GB"/>
        </w:rPr>
        <w:fldChar w:fldCharType="begin" w:fldLock="1"/>
      </w:r>
      <w:r w:rsidR="00992455" w:rsidRPr="000663FA">
        <w:rPr>
          <w:rFonts w:ascii="Times New Roman" w:hAnsi="Times New Roman"/>
          <w:i/>
          <w:sz w:val="24"/>
          <w:szCs w:val="24"/>
          <w:lang w:val="en-GB"/>
        </w:rPr>
        <w:instrText>ADDIN CSL_CITATION {"citationItems":[{"id":"ITEM-1","itemData":{"DOI":"10.1016/j.jcps.2013.09.004","ISSN":"10577408","author":[{"dropping-particle":"","family":"Mai","given":"Robert","non-dropping-particle":"","parse-names":false,"suffix":""},{"dropping-particle":"","family":"Hoffmann","given":"Stefan","non-dropping-particle":"","parse-names":false,"suffix":""}],"container-title":"Journal of Consumer Psychology","id":"ITEM-1","issue":"1","issued":{"date-parts":[["2014","1"]]},"page":"137-158","title":"Accents in Business Communication: An integrative model and propositions for future research","type":"article-journal","volume":"24"},"uris":["http://www.mendeley.com/documents/?uuid=ddabb819-158c-3d6d-a029-f7dc23a32d23"]}],"mendeley":{"formattedCitation":"(Mai &amp; Hoffmann, 2014)","plainTextFormattedCitation":"(Mai &amp; Hoffmann, 2014)","previouslyFormattedCitation":"(Mai &amp; Hoffmann, 2014)"},"properties":{"noteIndex":0},"schema":"https://github.com/citation-style-language/schema/raw/master/csl-citation.json"}</w:instrText>
      </w:r>
      <w:r w:rsidR="00FC2752" w:rsidRPr="000663FA">
        <w:rPr>
          <w:rFonts w:ascii="Times New Roman" w:hAnsi="Times New Roman"/>
          <w:i/>
          <w:sz w:val="24"/>
          <w:szCs w:val="24"/>
          <w:lang w:val="en-GB"/>
        </w:rPr>
        <w:fldChar w:fldCharType="separate"/>
      </w:r>
      <w:r w:rsidR="008B7D43" w:rsidRPr="000663FA">
        <w:rPr>
          <w:rFonts w:ascii="Times New Roman" w:hAnsi="Times New Roman"/>
          <w:noProof/>
          <w:sz w:val="24"/>
          <w:szCs w:val="24"/>
          <w:lang w:val="en-GB"/>
        </w:rPr>
        <w:t>(Mai &amp; Hoffmann, 2014)</w:t>
      </w:r>
      <w:r w:rsidR="00FC2752" w:rsidRPr="000663FA">
        <w:rPr>
          <w:rFonts w:ascii="Times New Roman" w:hAnsi="Times New Roman"/>
          <w:i/>
          <w:sz w:val="24"/>
          <w:szCs w:val="24"/>
          <w:lang w:val="en-GB"/>
        </w:rPr>
        <w:fldChar w:fldCharType="end"/>
      </w:r>
      <w:r w:rsidR="000942B3" w:rsidRPr="000663FA">
        <w:rPr>
          <w:rFonts w:ascii="Times New Roman" w:hAnsi="Times New Roman"/>
          <w:sz w:val="24"/>
          <w:szCs w:val="24"/>
          <w:lang w:val="en-GB"/>
        </w:rPr>
        <w:t xml:space="preserve">, larger differences should be observed between the </w:t>
      </w:r>
      <w:r w:rsidR="008B7D43" w:rsidRPr="000663FA">
        <w:rPr>
          <w:rFonts w:ascii="Times New Roman" w:hAnsi="Times New Roman"/>
          <w:sz w:val="24"/>
          <w:szCs w:val="24"/>
          <w:lang w:val="en-GB"/>
        </w:rPr>
        <w:t>N</w:t>
      </w:r>
      <w:r w:rsidR="000942B3" w:rsidRPr="000663FA">
        <w:rPr>
          <w:rFonts w:ascii="Times New Roman" w:hAnsi="Times New Roman"/>
          <w:sz w:val="24"/>
          <w:szCs w:val="24"/>
          <w:lang w:val="en-GB"/>
        </w:rPr>
        <w:t xml:space="preserve">ative </w:t>
      </w:r>
      <w:r w:rsidR="008B7D43" w:rsidRPr="000663FA">
        <w:rPr>
          <w:rFonts w:ascii="Times New Roman" w:hAnsi="Times New Roman"/>
          <w:sz w:val="24"/>
          <w:szCs w:val="24"/>
          <w:lang w:val="en-GB"/>
        </w:rPr>
        <w:t xml:space="preserve">candidate and the Foreign candidate than between the Native candidate and the Reported candidate. </w:t>
      </w:r>
      <w:r w:rsidR="00363DCC" w:rsidRPr="000663FA">
        <w:rPr>
          <w:rFonts w:ascii="Times New Roman" w:hAnsi="Times New Roman"/>
          <w:sz w:val="24"/>
          <w:szCs w:val="24"/>
          <w:lang w:val="en-GB"/>
        </w:rPr>
        <w:t>However</w:t>
      </w:r>
      <w:r w:rsidR="008B7D43" w:rsidRPr="000663FA">
        <w:rPr>
          <w:rFonts w:ascii="Times New Roman" w:hAnsi="Times New Roman"/>
          <w:sz w:val="24"/>
          <w:szCs w:val="24"/>
          <w:lang w:val="en-GB"/>
        </w:rPr>
        <w:t xml:space="preserve">, </w:t>
      </w:r>
      <w:r w:rsidR="00754BE6" w:rsidRPr="000663FA">
        <w:rPr>
          <w:rFonts w:ascii="Times New Roman" w:hAnsi="Times New Roman"/>
          <w:sz w:val="24"/>
          <w:szCs w:val="24"/>
          <w:lang w:val="en-GB"/>
        </w:rPr>
        <w:t xml:space="preserve">while the factor </w:t>
      </w:r>
      <w:r w:rsidR="00754BE6" w:rsidRPr="000663FA">
        <w:rPr>
          <w:rFonts w:ascii="Times New Roman" w:hAnsi="Times New Roman"/>
          <w:i/>
          <w:sz w:val="24"/>
          <w:szCs w:val="24"/>
          <w:lang w:val="en-GB"/>
        </w:rPr>
        <w:t>foreignness</w:t>
      </w:r>
      <w:r w:rsidR="00754BE6" w:rsidRPr="000663FA">
        <w:rPr>
          <w:rFonts w:ascii="Times New Roman" w:hAnsi="Times New Roman"/>
          <w:sz w:val="24"/>
          <w:szCs w:val="24"/>
          <w:lang w:val="en-GB"/>
        </w:rPr>
        <w:t xml:space="preserve"> stay</w:t>
      </w:r>
      <w:r w:rsidR="00BC17EB" w:rsidRPr="000663FA">
        <w:rPr>
          <w:rFonts w:ascii="Times New Roman" w:hAnsi="Times New Roman"/>
          <w:sz w:val="24"/>
          <w:szCs w:val="24"/>
          <w:lang w:val="en-GB"/>
        </w:rPr>
        <w:t>ed</w:t>
      </w:r>
      <w:r w:rsidR="00754BE6" w:rsidRPr="000663FA">
        <w:rPr>
          <w:rFonts w:ascii="Times New Roman" w:hAnsi="Times New Roman"/>
          <w:sz w:val="24"/>
          <w:szCs w:val="24"/>
          <w:lang w:val="en-GB"/>
        </w:rPr>
        <w:t xml:space="preserve"> constant across the experiment, </w:t>
      </w:r>
      <w:r w:rsidR="0016574B" w:rsidRPr="000663FA">
        <w:rPr>
          <w:rFonts w:ascii="Times New Roman" w:hAnsi="Times New Roman"/>
          <w:sz w:val="24"/>
          <w:szCs w:val="24"/>
          <w:lang w:val="en-GB"/>
        </w:rPr>
        <w:t xml:space="preserve">the factor </w:t>
      </w:r>
      <w:r w:rsidR="00FC6500" w:rsidRPr="000663FA">
        <w:rPr>
          <w:rFonts w:ascii="Times New Roman" w:hAnsi="Times New Roman"/>
          <w:i/>
          <w:sz w:val="24"/>
          <w:szCs w:val="24"/>
          <w:lang w:val="en-GB"/>
        </w:rPr>
        <w:t>processing fluency</w:t>
      </w:r>
      <w:r w:rsidR="0016574B" w:rsidRPr="000663FA">
        <w:rPr>
          <w:rFonts w:ascii="Times New Roman" w:hAnsi="Times New Roman"/>
          <w:sz w:val="24"/>
          <w:szCs w:val="24"/>
          <w:lang w:val="en-GB"/>
        </w:rPr>
        <w:t xml:space="preserve"> may vary across the experiment. Indeed, </w:t>
      </w:r>
      <w:r w:rsidR="00754BE6" w:rsidRPr="000663FA">
        <w:rPr>
          <w:rFonts w:ascii="Times New Roman" w:hAnsi="Times New Roman"/>
          <w:sz w:val="24"/>
          <w:szCs w:val="24"/>
          <w:lang w:val="en-GB"/>
        </w:rPr>
        <w:t xml:space="preserve">participants </w:t>
      </w:r>
      <w:r w:rsidR="0016574B" w:rsidRPr="000663FA">
        <w:rPr>
          <w:rFonts w:ascii="Times New Roman" w:hAnsi="Times New Roman"/>
          <w:sz w:val="24"/>
          <w:szCs w:val="24"/>
          <w:lang w:val="en-GB"/>
        </w:rPr>
        <w:t xml:space="preserve">may first experience negative affect in response to difficulty to process speech, but may then </w:t>
      </w:r>
      <w:r w:rsidR="00754BE6" w:rsidRPr="000663FA">
        <w:rPr>
          <w:rFonts w:ascii="Times New Roman" w:hAnsi="Times New Roman"/>
          <w:sz w:val="24"/>
          <w:szCs w:val="24"/>
          <w:lang w:val="en-GB"/>
        </w:rPr>
        <w:t xml:space="preserve">adapt to the speaker’s accent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10.3389/fnhum.2015.00167","ISSN":"1662-5161","author":[{"dropping-particle":"","family":"Romero-Rivas","given":"C","non-dropping-particle":"","parse-names":false,"suffix":""},{"dropping-particle":"","family":"Martin","given":"C","non-dropping-particle":"","parse-names":false,"suffix":""},{"dropping-particle":"","family":"Costa","given":"A","non-dropping-particle":"","parse-names":false,"suffix":""}],"container-title":"Frontiers in Human Neuroscience","id":"ITEM-1","issued":{"date-parts":[["2015","3","25"]]},"title":"Processing changes when listening to foreign-accented speech","type":"article-journal","volume":"9"},"uris":["http://www.mendeley.com/documents/?uuid=94fb8783-8314-34d8-9e77-8237d819b1e2"]},{"id":"ITEM-2","itemData":{"DOI":"10.1016/j.cognition.2007.04.005","ISSN":"0010-0277","PMID":"17532315","abstract":"This study investigated talker-dependent and talker-independent perceptual adaptation to foreign-accent English. Experiment 1 investigated talker-dependent adaptation by comparing native English listeners' recognition accuracy for Chinese-accented English across single and multiple talker presentation conditions. Results showed that the native listeners adapted to the foreign-accented speech over the course of the single talker presentation condition with some variation in the rate and extent of this adaptation depending on the baseline sentence intelligibility of the foreign-accented talker. Experiment 2 investigated talker-independent perceptual adaptation to Chinese-accented English by exposing native English listeners to Chinese-accented English and then testing their perception of English produced by a novel Chinese-accented talker. Results showed that, if exposed to multiple talkers of Chinese-accented English during training, native English listeners could achieve talker-independent adaptation to Chinese-accented English. Taken together, these findings provide evidence for highly flexible speech perception processes that can adapt to speech that deviates substantially from the pronunciation norms in the native talker community along multiple acoustic-phonetic dimensions.","author":[{"dropping-particle":"","family":"Bradlow","given":"Ann R","non-dropping-particle":"","parse-names":false,"suffix":""},{"dropping-particle":"","family":"Bent","given":"Tessa","non-dropping-particle":"","parse-names":false,"suffix":""}],"container-title":"Cognition","id":"ITEM-2","issue":"2","issued":{"date-parts":[["2008","2"]]},"page":"707-29","title":"Perceptual adaptation to non-native speech.","type":"article-journal","volume":"106"},"uris":["http://www.mendeley.com/documents/?uuid=67c3ea69-c13c-42b1-a11a-08f84630830d"]},{"id":"ITEM-3","itemData":{"DOI":"10.1007/s10936-008-9097-8","ISSN":"0090-6905","author":[{"dropping-particle":"","family":"Floccia","given":"Caroline","non-dropping-particle":"","parse-names":false,"suffix":""},{"dropping-particle":"","family":"Butler","given":"Joseph","non-dropping-particle":"","parse-names":false,"suffix":""},{"dropping-particle":"","family":"Goslin","given":"Jeremy","non-dropping-particle":"","parse-names":false,"suffix":""},{"dropping-particle":"","family":"Ellis","given":"Lucy","non-dropping-particle":"","parse-names":false,"suffix":""}],"container-title":"Journal of Psycholinguistic Research","id":"ITEM-3","issue":"4","issued":{"date-parts":[["2009","8","1"]]},"page":"379-412","publisher":"Springer US","title":"Regional and Foreign Accent Processing in English: Can Listeners Adapt?","type":"article-journal","volume":"38"},"uris":["http://www.mendeley.com/documents/?uuid=00afc0a3-09d7-3d72-a86c-9be8bb0f9585"]}],"mendeley":{"formattedCitation":"(Bradlow &amp; Bent, 2008; Floccia et al., 2009; Romero-Rivas et al., 2015)","manualFormatting":"(Bradlow &amp; Bent, 2008; Romero-Rivas, Martin, &amp; Costa, 2015; but see, Floccia et al., 2009)","plainTextFormattedCitation":"(Bradlow &amp; Bent, 2008; Floccia et al., 2009; Romero-Rivas et al., 2015)","previouslyFormattedCitation":"(Bradlow &amp; Bent, 2008; Floccia et al., 2009; Romero-Rivas et al., 2015)"},"properties":{"noteIndex":0},"schema":"https://github.com/citation-style-language/schema/raw/master/csl-citation.json"}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826F7" w:rsidRPr="000663FA">
        <w:rPr>
          <w:rFonts w:ascii="Times New Roman" w:hAnsi="Times New Roman"/>
          <w:noProof/>
          <w:sz w:val="24"/>
          <w:szCs w:val="24"/>
          <w:lang w:val="en-GB"/>
        </w:rPr>
        <w:t>(Bradlow &amp; Bent, 2008; Romero-Rivas, Martin, &amp; Costa, 2015; but see, Floccia et al., 2009)</w:t>
      </w:r>
      <w:r w:rsidR="00FC2752" w:rsidRPr="000663FA">
        <w:rPr>
          <w:rFonts w:ascii="Times New Roman" w:hAnsi="Times New Roman"/>
          <w:sz w:val="24"/>
          <w:szCs w:val="24"/>
          <w:lang w:val="en-GB"/>
        </w:rPr>
        <w:fldChar w:fldCharType="end"/>
      </w:r>
      <w:r w:rsidR="0016574B" w:rsidRPr="000663FA">
        <w:rPr>
          <w:rFonts w:ascii="Times New Roman" w:hAnsi="Times New Roman"/>
          <w:sz w:val="24"/>
          <w:szCs w:val="24"/>
          <w:lang w:val="en-GB"/>
        </w:rPr>
        <w:t xml:space="preserve">, </w:t>
      </w:r>
      <w:r w:rsidR="00754BE6" w:rsidRPr="000663FA">
        <w:rPr>
          <w:rFonts w:ascii="Times New Roman" w:hAnsi="Times New Roman"/>
          <w:sz w:val="24"/>
          <w:szCs w:val="24"/>
          <w:lang w:val="en-GB"/>
        </w:rPr>
        <w:t xml:space="preserve">which </w:t>
      </w:r>
      <w:r w:rsidR="0016574B" w:rsidRPr="000663FA">
        <w:rPr>
          <w:rFonts w:ascii="Times New Roman" w:hAnsi="Times New Roman"/>
          <w:sz w:val="24"/>
          <w:szCs w:val="24"/>
          <w:lang w:val="en-GB"/>
        </w:rPr>
        <w:t xml:space="preserve">should </w:t>
      </w:r>
      <w:r w:rsidR="00363DCC" w:rsidRPr="000663FA">
        <w:rPr>
          <w:rFonts w:ascii="Times New Roman" w:hAnsi="Times New Roman"/>
          <w:sz w:val="24"/>
          <w:szCs w:val="24"/>
          <w:lang w:val="en-GB"/>
        </w:rPr>
        <w:t>lead to larger differences between the Native candidate and the Reported candidate than between the Native candidate and the Foreign candidate</w:t>
      </w:r>
      <w:r w:rsidR="00E55479" w:rsidRPr="000663FA">
        <w:rPr>
          <w:rFonts w:ascii="Times New Roman" w:hAnsi="Times New Roman"/>
          <w:sz w:val="24"/>
          <w:szCs w:val="24"/>
          <w:lang w:val="en-GB"/>
        </w:rPr>
        <w:t xml:space="preserve"> (in line with</w:t>
      </w:r>
      <w:r w:rsidR="00E55479" w:rsidRPr="000663FA">
        <w:rPr>
          <w:lang w:val="en-US"/>
        </w:rPr>
        <w:t xml:space="preserve"> </w:t>
      </w:r>
      <w:r w:rsidR="00E55479" w:rsidRPr="000663FA">
        <w:rPr>
          <w:rFonts w:ascii="Times New Roman" w:hAnsi="Times New Roman"/>
          <w:sz w:val="24"/>
          <w:szCs w:val="24"/>
          <w:lang w:val="en-GB"/>
        </w:rPr>
        <w:t>Dragojevic and colleagues’ (2016; 2017) reasoning about rewarding progress)</w:t>
      </w:r>
      <w:r w:rsidR="00363DCC" w:rsidRPr="000663FA">
        <w:rPr>
          <w:rFonts w:ascii="Times New Roman" w:hAnsi="Times New Roman"/>
          <w:sz w:val="24"/>
          <w:szCs w:val="24"/>
          <w:lang w:val="en-GB"/>
        </w:rPr>
        <w:t xml:space="preserve">. </w:t>
      </w:r>
      <w:r w:rsidR="00CB590C" w:rsidRPr="000663FA">
        <w:rPr>
          <w:rFonts w:ascii="Times New Roman" w:hAnsi="Times New Roman"/>
          <w:sz w:val="24"/>
          <w:szCs w:val="24"/>
          <w:lang w:val="en-GB"/>
        </w:rPr>
        <w:t xml:space="preserve">One </w:t>
      </w:r>
      <w:r w:rsidR="0016574B" w:rsidRPr="000663FA">
        <w:rPr>
          <w:rFonts w:ascii="Times New Roman" w:hAnsi="Times New Roman"/>
          <w:sz w:val="24"/>
          <w:szCs w:val="24"/>
          <w:lang w:val="en-GB"/>
        </w:rPr>
        <w:t>other possible case</w:t>
      </w:r>
      <w:r w:rsidR="00CB590C" w:rsidRPr="000663FA">
        <w:rPr>
          <w:rFonts w:ascii="Times New Roman" w:hAnsi="Times New Roman"/>
          <w:sz w:val="24"/>
          <w:szCs w:val="24"/>
          <w:lang w:val="en-GB"/>
        </w:rPr>
        <w:t xml:space="preserve"> is that </w:t>
      </w:r>
      <w:r w:rsidR="00CB590C" w:rsidRPr="000663FA">
        <w:rPr>
          <w:rFonts w:ascii="Times New Roman" w:hAnsi="Times New Roman"/>
          <w:i/>
          <w:sz w:val="24"/>
          <w:szCs w:val="24"/>
          <w:lang w:val="en-GB"/>
        </w:rPr>
        <w:t>foreignness</w:t>
      </w:r>
      <w:r w:rsidR="00CB590C" w:rsidRPr="000663FA">
        <w:rPr>
          <w:rFonts w:ascii="Times New Roman" w:hAnsi="Times New Roman"/>
          <w:sz w:val="24"/>
          <w:szCs w:val="24"/>
          <w:lang w:val="en-GB"/>
        </w:rPr>
        <w:t xml:space="preserve"> is cancelled out when the foreign candidate’s statements are reported by a native speaker. In this case, no differences should be observed between the </w:t>
      </w:r>
      <w:r w:rsidR="00A0489B" w:rsidRPr="000663FA">
        <w:rPr>
          <w:rFonts w:ascii="Times New Roman" w:hAnsi="Times New Roman"/>
          <w:sz w:val="24"/>
          <w:szCs w:val="24"/>
          <w:lang w:val="en-GB"/>
        </w:rPr>
        <w:t>N</w:t>
      </w:r>
      <w:r w:rsidR="00CB590C" w:rsidRPr="000663FA">
        <w:rPr>
          <w:rFonts w:ascii="Times New Roman" w:hAnsi="Times New Roman"/>
          <w:sz w:val="24"/>
          <w:szCs w:val="24"/>
          <w:lang w:val="en-GB"/>
        </w:rPr>
        <w:t xml:space="preserve">ative </w:t>
      </w:r>
      <w:r w:rsidR="00CB590C" w:rsidRPr="000663FA">
        <w:rPr>
          <w:rFonts w:ascii="Times New Roman" w:hAnsi="Times New Roman"/>
          <w:sz w:val="24"/>
          <w:szCs w:val="24"/>
          <w:lang w:val="en-GB"/>
        </w:rPr>
        <w:lastRenderedPageBreak/>
        <w:t xml:space="preserve">candidate and the </w:t>
      </w:r>
      <w:r w:rsidR="00A0489B" w:rsidRPr="000663FA">
        <w:rPr>
          <w:rFonts w:ascii="Times New Roman" w:hAnsi="Times New Roman"/>
          <w:sz w:val="24"/>
          <w:szCs w:val="24"/>
          <w:lang w:val="en-GB"/>
        </w:rPr>
        <w:t>R</w:t>
      </w:r>
      <w:r w:rsidR="008F1DAC" w:rsidRPr="000663FA">
        <w:rPr>
          <w:rFonts w:ascii="Times New Roman" w:hAnsi="Times New Roman"/>
          <w:sz w:val="24"/>
          <w:szCs w:val="24"/>
          <w:lang w:val="en-GB"/>
        </w:rPr>
        <w:t>eport</w:t>
      </w:r>
      <w:r w:rsidR="00CB590C" w:rsidRPr="000663FA">
        <w:rPr>
          <w:rFonts w:ascii="Times New Roman" w:hAnsi="Times New Roman"/>
          <w:sz w:val="24"/>
          <w:szCs w:val="24"/>
          <w:lang w:val="en-GB"/>
        </w:rPr>
        <w:t xml:space="preserve">ed candidate. </w:t>
      </w:r>
      <w:r w:rsidR="00E55479" w:rsidRPr="000663FA">
        <w:rPr>
          <w:rFonts w:ascii="Times New Roman" w:hAnsi="Times New Roman"/>
          <w:sz w:val="24"/>
          <w:szCs w:val="24"/>
          <w:lang w:val="en-GB"/>
        </w:rPr>
        <w:t>Note that</w:t>
      </w:r>
      <w:r w:rsidR="004D18DE" w:rsidRPr="000663FA">
        <w:rPr>
          <w:rFonts w:ascii="Times New Roman" w:hAnsi="Times New Roman"/>
          <w:sz w:val="24"/>
          <w:szCs w:val="24"/>
          <w:lang w:val="en-GB"/>
        </w:rPr>
        <w:t>, as mentioned above,</w:t>
      </w:r>
      <w:r w:rsidR="00E55479" w:rsidRPr="000663FA">
        <w:rPr>
          <w:rFonts w:ascii="Times New Roman" w:hAnsi="Times New Roman"/>
          <w:sz w:val="24"/>
          <w:szCs w:val="24"/>
          <w:lang w:val="en-GB"/>
        </w:rPr>
        <w:t xml:space="preserve"> a few ERP studies have shown that</w:t>
      </w:r>
      <w:r w:rsidR="00CB590C" w:rsidRPr="000663FA">
        <w:rPr>
          <w:rFonts w:ascii="Times New Roman" w:hAnsi="Times New Roman"/>
          <w:sz w:val="24"/>
          <w:szCs w:val="24"/>
          <w:lang w:val="en-GB"/>
        </w:rPr>
        <w:t xml:space="preserve"> speaker’s identity affect</w:t>
      </w:r>
      <w:r w:rsidR="00E55479" w:rsidRPr="000663FA">
        <w:rPr>
          <w:rFonts w:ascii="Times New Roman" w:hAnsi="Times New Roman"/>
          <w:sz w:val="24"/>
          <w:szCs w:val="24"/>
          <w:lang w:val="en-GB"/>
        </w:rPr>
        <w:t>s</w:t>
      </w:r>
      <w:r w:rsidR="00CB590C" w:rsidRPr="000663FA">
        <w:rPr>
          <w:rFonts w:ascii="Times New Roman" w:hAnsi="Times New Roman"/>
          <w:sz w:val="24"/>
          <w:szCs w:val="24"/>
          <w:lang w:val="en-GB"/>
        </w:rPr>
        <w:t xml:space="preserve"> </w:t>
      </w:r>
      <w:r w:rsidR="007909A8" w:rsidRPr="000663FA">
        <w:rPr>
          <w:rFonts w:ascii="Times New Roman" w:hAnsi="Times New Roman"/>
          <w:sz w:val="24"/>
          <w:szCs w:val="24"/>
          <w:lang w:val="en-GB"/>
        </w:rPr>
        <w:t>sentence comprehension</w:t>
      </w:r>
      <w:r w:rsidR="00CB590C"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BE4B45">
        <w:rPr>
          <w:rFonts w:ascii="Times New Roman" w:hAnsi="Times New Roman"/>
          <w:sz w:val="24"/>
          <w:szCs w:val="24"/>
          <w:lang w:val="en-GB"/>
        </w:rPr>
        <w:instrText>ADDIN CSL_CITATION {"citationItems":[{"id":"ITEM-1","itemData":{"DOI":"10.1162/jocn.2008.20054","ISSN":"0898-929X","PMID":"18052777","abstract":"When do listeners take into account who the speaker is? We asked people to listen to utterances whose content sometimes did not match inferences based on the identity of the speaker (e.g., \"If only I looked like Britney Spears\" in a male voice, or \"I have a large tattoo on my back\" spoken with an upper-class accent). Event-related brain responses revealed that the speaker's identity is taken into account as early as 200-300 msec after the beginning of a spoken word, and is processed by the same early interpretation mechanism that constructs sentence meaning based on just the words. This finding is difficult to reconcile with standard \"Gricean\" models of sentence interpretation in which comprehenders initially compute a local, context-independent meaning for the sentence (\"semantics\") before working out what it really means given the wider communicative context and the particular speaker (\"pragmatics\"). Because the observed brain response hinges on voice-based and usually stereotype-dependent inferences about the speaker, it also shows that listeners rapidly classify speakers on the basis of their voices and bring the associated social stereotypes to bear on what is being said. According to our event-related potential results, language comprehension takes very rapid account of the social context, and the construction of meaning based on language alone cannot be separated from the social aspects of language use. The linguistic brain relates the message to the speaker immediately.","author":[{"dropping-particle":"","family":"Berkum","given":"J J A","non-dropping-particle":"Van","parse-names":false,"suffix":""},{"dropping-particle":"","family":"Brink","given":"D","non-dropping-particle":"van den","parse-names":false,"suffix":""},{"dropping-particle":"","family":"Tesink","given":"C M J Y","non-dropping-particle":"","parse-names":false,"suffix":""},{"dropping-particle":"","family":"Kos","given":"M","non-dropping-particle":"","parse-names":false,"suffix":""},{"dropping-particle":"","family":"Hagoort","given":"P","non-dropping-particle":"","parse-names":false,"suffix":""}],"container-title":"Journal of cognitive neuroscience","id":"ITEM-1","issue":"4","issued":{"date-parts":[["2008","4"]]},"page":"580-91","title":"The neural integration of speaker and message.","type":"article-journal","volume":"20"},"uris":["http://www.mendeley.com/documents/?uuid=15b0e5eb-7dfe-44c2-a25e-1289f04a1d3d"]},{"id":"ITEM-2","itemData":{"DOI":"10.1016/j.neuropsychologia.2015.06.027","ISSN":"1873-3514","PMID":"26115602","abstract":"The present study investigated how pragmatic information is integrated during L2 sentence comprehension. We put forward that the differences often observed between L1 and L2 sentence processing may reflect differences on how various types of information are used to process a sentence, and not necessarily differences between native and non-native linguistic systems. Based on the idea that when a cue is missing or distorted, one relies more on other cues available, we hypothesised that late bilinguals favour the cues that they master during sentence processing. To verify this hypothesis we investigated whether late bilinguals take the speaker's identity (inferred by the voice) into account when incrementally processing speech and whether this affects their online interpretation of the sentence. To do so, we adapted Van Berkum, J.J.A., Van den Brink, D., Tesink, C.M.J.Y., Kos, M., Hagoort, P., 2008. J. Cogn. Neurosci. 20(4), 580-591, study in which sentences with either semantic violations or pragmatic inconsistencies were presented. While both the native and the non-native groups showed a similar response to semantic violations (N400), their response to speakers' inconsistencies slightly diverged; late bilinguals showed a positivity much earlier than native speakers (LPP). These results suggest that, like native speakers, late bilinguals process semantic and pragmatic information incrementally; however, what seems to differ between L1 and L2 processing is the time-course of the different processes. We propose that this difference may originate from late bilinguals' sensitivity to pragmatic information and/or their ability to efficiently make use of the information provided by the sentence context to generate expectations in relation to pragmatic information during L2 sentence comprehension. In other words, late bilinguals may rely more on speaker identity than native speakers when they face semantic integration difficulties.","author":[{"dropping-particle":"","family":"Foucart","given":"A","non-dropping-particle":"","parse-names":false,"suffix":""},{"dropping-particle":"","family":"Garcia","given":"X","non-dropping-particle":"","parse-names":false,"suffix":""},{"dropping-particle":"","family":"Ayguasanosa","given":"M","non-dropping-particle":"","parse-names":false,"suffix":""},{"dropping-particle":"","family":"Thierry","given":"G","non-dropping-particle":"","parse-names":false,"suffix":""},{"dropping-particle":"","family":"Martin","given":"C D","non-dropping-particle":"","parse-names":false,"suffix":""},{"dropping-particle":"","family":"Costa","given":"A","non-dropping-particle":"","parse-names":false,"suffix":""}],"container-title":"Neuropsychologia","id":"ITEM-2","issued":{"date-parts":[["2015","6","23"]]},"page":"291-303","title":"Does the speaker matter? Online processing of semantic and pragmatic information in L2 speech comprehension.","type":"article-journal","volume":"75"},"uris":["http://www.mendeley.com/documents/?uuid=458ad7c8-646a-4275-9285-cc1568ec7184"]},{"id":"ITEM-3","itemData":{"DOI":"Unpublished doctoral thesis","author":[{"dropping-particle":"","family":"Santamaría-García","given":"H","non-dropping-particle":"","parse-names":false,"suffix":""}],"id":"ITEM-3","issued":{"date-parts":[["2014"]]},"publisher":"Universidad Pompeu Fabra","title":"Understanding the Social Brain\" Neurocognitive effects of experiencing a Social Hierarchy","type":"thesis"},"uris":["http://www.mendeley.com/documents/?uuid=8d5ea3bc-79a6-4448-8b13-e344705e023f"]},{"id":"ITEM-4","itemData":{"DOI":"10.1016/j.neuropsychologia.2019.02.021","ISSN":"00283932","author":[{"dropping-particle":"","family":"Foucart","given":"A","non-dropping-particle":"","parse-names":false,"suffix":""},{"dropping-particle":"","family":"Santamaría-García","given":"H","non-dropping-particle":"","parse-names":false,"suffix":""},{"dropping-particle":"","family":"Hartsuiker","given":"R J","non-dropping-particle":"","parse-names":false,"suffix":""}],"container-title":"Neuropsychologia","id":"ITEM-4","issued":{"date-parts":[["2019","6"]]},"page":"1-9","title":"Short exposure to a foreign accent impacts subsequent cognitive processes","type":"article-journal","volume":"129"},"uris":["http://www.mendeley.com/documents/?uuid=4a0c7556-36b8-4a14-8779-b724e543b5e3"]}],"mendeley":{"formattedCitation":"(Foucart et al., 2015, 2019; Santamaría-García, 2014; Van Berkum et al., 2008)","plainTextFormattedCitation":"(Foucart et al., 2015, 2019; Santamaría-García, 2014; Van Berkum et al., 2008)","previouslyFormattedCitation":"(Foucart et al., 2015, 2019; Santamaría-García, 2014; Van Berkum et al., 2008)"},"properties":{"noteIndex":0},"schema":"https://github.com/citation-style-language/schema/raw/master/csl-citation.json"}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158AD" w:rsidRPr="00A158AD">
        <w:rPr>
          <w:rFonts w:ascii="Times New Roman" w:hAnsi="Times New Roman"/>
          <w:noProof/>
          <w:sz w:val="24"/>
          <w:szCs w:val="24"/>
          <w:lang w:val="en-US"/>
        </w:rPr>
        <w:t>(Foucart et al., 2015, 2019; Santamaría-García, 2014; Van Berkum et al., 2008)</w:t>
      </w:r>
      <w:r w:rsidR="00FC2752" w:rsidRPr="000663FA">
        <w:rPr>
          <w:rFonts w:ascii="Times New Roman" w:hAnsi="Times New Roman"/>
          <w:sz w:val="24"/>
          <w:szCs w:val="24"/>
          <w:lang w:val="en-GB"/>
        </w:rPr>
        <w:fldChar w:fldCharType="end"/>
      </w:r>
      <w:r w:rsidR="00E55479" w:rsidRPr="000663FA">
        <w:rPr>
          <w:rFonts w:ascii="Times New Roman" w:hAnsi="Times New Roman"/>
          <w:sz w:val="24"/>
          <w:szCs w:val="24"/>
          <w:lang w:val="en-US"/>
        </w:rPr>
        <w:t xml:space="preserve">, but, to our knowledge, none has shown how the identity of the author of the statement (in case of reported speech) affects </w:t>
      </w:r>
      <w:r w:rsidR="007909A8" w:rsidRPr="000663FA">
        <w:rPr>
          <w:rFonts w:ascii="Times New Roman" w:hAnsi="Times New Roman"/>
          <w:sz w:val="24"/>
          <w:szCs w:val="24"/>
          <w:lang w:val="en-US"/>
        </w:rPr>
        <w:t>sentence comprehension</w:t>
      </w:r>
      <w:r w:rsidR="001A2D62" w:rsidRPr="000663FA">
        <w:rPr>
          <w:rFonts w:ascii="Times New Roman" w:hAnsi="Times New Roman"/>
          <w:sz w:val="24"/>
          <w:szCs w:val="24"/>
          <w:lang w:val="en-US"/>
        </w:rPr>
        <w:t>.</w:t>
      </w:r>
      <w:r w:rsidR="00AC7A94" w:rsidRPr="000663FA">
        <w:rPr>
          <w:rFonts w:ascii="Times New Roman" w:hAnsi="Times New Roman"/>
          <w:sz w:val="24"/>
          <w:szCs w:val="24"/>
          <w:lang w:val="en-US"/>
        </w:rPr>
        <w:t xml:space="preserve"> </w:t>
      </w:r>
      <w:r w:rsidR="00022D37" w:rsidRPr="000663FA">
        <w:rPr>
          <w:rFonts w:ascii="Times New Roman" w:hAnsi="Times New Roman"/>
          <w:sz w:val="24"/>
          <w:szCs w:val="24"/>
          <w:lang w:val="en-US"/>
        </w:rPr>
        <w:t xml:space="preserve">Although it </w:t>
      </w:r>
      <w:r w:rsidR="00AA591C" w:rsidRPr="000663FA">
        <w:rPr>
          <w:rFonts w:ascii="Times New Roman" w:hAnsi="Times New Roman"/>
          <w:sz w:val="24"/>
          <w:szCs w:val="24"/>
          <w:lang w:val="en-US"/>
        </w:rPr>
        <w:t>i</w:t>
      </w:r>
      <w:r w:rsidR="00022D37" w:rsidRPr="000663FA">
        <w:rPr>
          <w:rFonts w:ascii="Times New Roman" w:hAnsi="Times New Roman"/>
          <w:sz w:val="24"/>
          <w:szCs w:val="24"/>
          <w:lang w:val="en-US"/>
        </w:rPr>
        <w:t xml:space="preserve">s not the main focus of </w:t>
      </w:r>
      <w:r w:rsidR="00D65D51" w:rsidRPr="000663FA">
        <w:rPr>
          <w:rFonts w:ascii="Times New Roman" w:hAnsi="Times New Roman"/>
          <w:sz w:val="24"/>
          <w:szCs w:val="24"/>
          <w:lang w:val="en-GB"/>
        </w:rPr>
        <w:t>the current study</w:t>
      </w:r>
      <w:r w:rsidR="00022D37" w:rsidRPr="000663FA">
        <w:rPr>
          <w:rFonts w:ascii="Times New Roman" w:hAnsi="Times New Roman"/>
          <w:sz w:val="24"/>
          <w:szCs w:val="24"/>
          <w:lang w:val="en-US"/>
        </w:rPr>
        <w:t xml:space="preserve">, the results </w:t>
      </w:r>
      <w:r w:rsidR="00AA591C" w:rsidRPr="000663FA">
        <w:rPr>
          <w:rFonts w:ascii="Times New Roman" w:hAnsi="Times New Roman"/>
          <w:sz w:val="24"/>
          <w:szCs w:val="24"/>
          <w:lang w:val="en-US"/>
        </w:rPr>
        <w:t>will be</w:t>
      </w:r>
      <w:r w:rsidR="00022D37" w:rsidRPr="000663FA">
        <w:rPr>
          <w:rFonts w:ascii="Times New Roman" w:hAnsi="Times New Roman"/>
          <w:sz w:val="24"/>
          <w:szCs w:val="24"/>
          <w:lang w:val="en-US"/>
        </w:rPr>
        <w:t xml:space="preserve"> informative regarding processing of reported speech. </w:t>
      </w:r>
    </w:p>
    <w:p w14:paraId="66A8B57B" w14:textId="172AA565" w:rsidR="004D18DE" w:rsidRPr="000663FA" w:rsidRDefault="004D18DE" w:rsidP="004D18DE">
      <w:pPr>
        <w:autoSpaceDE w:val="0"/>
        <w:autoSpaceDN w:val="0"/>
        <w:adjustRightInd w:val="0"/>
        <w:spacing w:after="0" w:line="480" w:lineRule="auto"/>
        <w:ind w:firstLine="360"/>
        <w:jc w:val="both"/>
        <w:rPr>
          <w:rFonts w:ascii="Times New Roman" w:hAnsi="Times New Roman"/>
          <w:sz w:val="24"/>
          <w:szCs w:val="24"/>
          <w:lang w:val="en-GB"/>
        </w:rPr>
      </w:pPr>
      <w:r w:rsidRPr="000663FA">
        <w:rPr>
          <w:rFonts w:ascii="Times New Roman" w:hAnsi="Times New Roman"/>
          <w:sz w:val="24"/>
          <w:szCs w:val="24"/>
          <w:lang w:val="en-US"/>
        </w:rPr>
        <w:t xml:space="preserve">Following the ERP literature about foreign-accented speech, </w:t>
      </w:r>
      <w:bookmarkStart w:id="2" w:name="_Hlk527464911"/>
      <w:r w:rsidRPr="000663FA">
        <w:rPr>
          <w:rFonts w:ascii="Times New Roman" w:hAnsi="Times New Roman"/>
          <w:sz w:val="24"/>
          <w:szCs w:val="24"/>
          <w:lang w:val="en-US"/>
        </w:rPr>
        <w:t>we expect</w:t>
      </w:r>
      <w:r w:rsidR="006F4052" w:rsidRPr="000663FA">
        <w:rPr>
          <w:rFonts w:ascii="Times New Roman" w:hAnsi="Times New Roman"/>
          <w:sz w:val="24"/>
          <w:szCs w:val="24"/>
          <w:lang w:val="en-US"/>
        </w:rPr>
        <w:t>ed</w:t>
      </w:r>
      <w:r w:rsidRPr="000663FA">
        <w:rPr>
          <w:rFonts w:ascii="Times New Roman" w:hAnsi="Times New Roman"/>
          <w:sz w:val="24"/>
          <w:szCs w:val="24"/>
          <w:lang w:val="en-US"/>
        </w:rPr>
        <w:t xml:space="preserve"> different neural patterns across speakers.</w:t>
      </w:r>
      <w:bookmarkEnd w:id="2"/>
      <w:r w:rsidRPr="000663FA">
        <w:rPr>
          <w:rFonts w:ascii="Times New Roman" w:hAnsi="Times New Roman"/>
          <w:sz w:val="24"/>
          <w:szCs w:val="24"/>
          <w:lang w:val="en-US"/>
        </w:rPr>
        <w:t xml:space="preserve"> </w:t>
      </w:r>
      <w:r w:rsidRPr="000663FA">
        <w:rPr>
          <w:rFonts w:ascii="Times New Roman" w:hAnsi="Times New Roman"/>
          <w:sz w:val="24"/>
          <w:szCs w:val="24"/>
          <w:lang w:val="en-GB"/>
        </w:rPr>
        <w:t xml:space="preserve">The N400 </w:t>
      </w:r>
      <w:r w:rsidR="006F4052" w:rsidRPr="000663FA">
        <w:rPr>
          <w:rFonts w:ascii="Times New Roman" w:hAnsi="Times New Roman"/>
          <w:sz w:val="24"/>
          <w:szCs w:val="24"/>
          <w:lang w:val="en-GB"/>
        </w:rPr>
        <w:t>was</w:t>
      </w:r>
      <w:r w:rsidRPr="000663FA">
        <w:rPr>
          <w:rFonts w:ascii="Times New Roman" w:hAnsi="Times New Roman"/>
          <w:sz w:val="24"/>
          <w:szCs w:val="24"/>
          <w:lang w:val="en-GB"/>
        </w:rPr>
        <w:t xml:space="preserve"> used as an index of sentence acceptability. However, since differences in later time-windows have also been reported when comparing native and foreign-accented speakers </w:t>
      </w:r>
      <w:r w:rsidR="00FC2752" w:rsidRPr="000663FA">
        <w:rPr>
          <w:rFonts w:ascii="Times New Roman" w:hAnsi="Times New Roman"/>
          <w:sz w:val="24"/>
          <w:szCs w:val="24"/>
          <w:lang w:val="en-GB"/>
        </w:rPr>
        <w:fldChar w:fldCharType="begin" w:fldLock="1"/>
      </w:r>
      <w:r w:rsidR="00BE4B45">
        <w:rPr>
          <w:rFonts w:ascii="Times New Roman" w:hAnsi="Times New Roman"/>
          <w:sz w:val="24"/>
          <w:szCs w:val="24"/>
          <w:lang w:val="en-GB"/>
        </w:rPr>
        <w:instrText>ADDIN CSL_CITATION {"citationItems":[{"id":"ITEM-1","itemData":{"DOI":"10.3389/fnhum.2015.00167","ISSN":"1662-5161","author":[{"dropping-particle":"","family":"Romero-Rivas","given":"C","non-dropping-particle":"","parse-names":false,"suffix":""},{"dropping-particle":"","family":"Martin","given":"C","non-dropping-particle":"","parse-names":false,"suffix":""},{"dropping-particle":"","family":"Costa","given":"A","non-dropping-particle":"","parse-names":false,"suffix":""}],"container-title":"Frontiers in Human Neuroscience","id":"ITEM-1","issued":{"date-parts":[["2015","3","25"]]},"title":"Processing changes when listening to foreign-accented speech","type":"article-journal","volume":"9"},"uris":["http://www.mendeley.com/documents/?uuid=94fb8783-8314-34d8-9e77-8237d819b1e2"]},{"id":"ITEM-2","itemData":{"DOI":"10.1016/j.neuropsychologia.2019.02.021","ISSN":"00283932","author":[{"dropping-particle":"","family":"Foucart","given":"A","non-dropping-particle":"","parse-names":false,"suffix":""},{"dropping-particle":"","family":"Santamaría-García","given":"H","non-dropping-particle":"","parse-names":false,"suffix":""},{"dropping-particle":"","family":"Hartsuiker","given":"R J","non-dropping-particle":"","parse-names":false,"suffix":""}],"container-title":"Neuropsychologia","id":"ITEM-2","issued":{"date-parts":[["2019","6"]]},"page":"1-9","title":"Short exposure to a foreign accent impacts subsequent cognitive processes","type":"article-journal","volume":"129"},"uris":["http://www.mendeley.com/documents/?uuid=4a0c7556-36b8-4a14-8779-b724e543b5e3","http://www.mendeley.com/documents/?uuid=9a251e57-d26f-3d9f-85eb-fe69c6ec923b"]}],"mendeley":{"formattedCitation":"(Foucart et al., 2019; Romero-Rivas et al., 2015)","plainTextFormattedCitation":"(Foucart et al., 2019; Romero-Rivas et al., 2015)","previouslyFormattedCitation":"(Foucart et al., 2019; Romero-Rivas et al., 2015)"},"properties":{"noteIndex":0},"schema":"https://github.com/citation-style-language/schema/raw/master/csl-citation.json"}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158AD" w:rsidRPr="00A158AD">
        <w:rPr>
          <w:rFonts w:ascii="Times New Roman" w:hAnsi="Times New Roman"/>
          <w:noProof/>
          <w:sz w:val="24"/>
          <w:szCs w:val="24"/>
          <w:lang w:val="en-GB"/>
        </w:rPr>
        <w:t>(Foucart et al., 2019; Romero-Rivas et al., 2015)</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we also look</w:t>
      </w:r>
      <w:r w:rsidR="006F4052" w:rsidRPr="000663FA">
        <w:rPr>
          <w:rFonts w:ascii="Times New Roman" w:hAnsi="Times New Roman"/>
          <w:sz w:val="24"/>
          <w:szCs w:val="24"/>
          <w:lang w:val="en-GB"/>
        </w:rPr>
        <w:t>ed</w:t>
      </w:r>
      <w:r w:rsidRPr="000663FA">
        <w:rPr>
          <w:rFonts w:ascii="Times New Roman" w:hAnsi="Times New Roman"/>
          <w:sz w:val="24"/>
          <w:szCs w:val="24"/>
          <w:lang w:val="en-GB"/>
        </w:rPr>
        <w:t xml:space="preserve"> at later effects to detect potential re-analysis processes </w:t>
      </w:r>
      <w:r w:rsidR="00FC2752" w:rsidRPr="000663FA">
        <w:rPr>
          <w:rFonts w:ascii="Times New Roman" w:hAnsi="Times New Roman"/>
          <w:sz w:val="24"/>
          <w:szCs w:val="24"/>
          <w:lang w:val="en-GB"/>
        </w:rPr>
        <w:fldChar w:fldCharType="begin" w:fldLock="1"/>
      </w:r>
      <w:r w:rsidR="00705B1A" w:rsidRPr="000663FA">
        <w:rPr>
          <w:rFonts w:ascii="Times New Roman" w:hAnsi="Times New Roman"/>
          <w:sz w:val="24"/>
          <w:szCs w:val="24"/>
          <w:lang w:val="en-GB"/>
        </w:rPr>
        <w:instrText>ADDIN CSL_CITATION {"citationItems":[{"id":"ITEM-1","itemData":{"DOI":"10.1111/psyp.12788","ISSN":"00485772","PMID":"27859315","abstract":"We investigated the relative independence of two key processes in language comprehension, as reflected in the P600 ERP component. Numerous studies have linked the P600 to sentence- or message-level reanalysis; however, much research has shown that skilled, cue-based memory retrieval operations are also important to successful language processing. Our goal was to identify whether these cue-based retrieval operations are part of the reanalysis processes indexed by the P600. To this end, participants read sentences that were either grammatical or ungrammatical via subject-verb agreement violations, and in which there was either no possibility for retrieval interference or there was an attractor noun interfering with the computation of subject-verb agreement (e.g., \"The slogan on the political poster(s) was/were …\"). A stimulus onset asynchrony manipulation (fast, medium, or slow presentation rate) was designed to modulate participants' ability to engage in reanalysis processes. Results showed a reliable attraction interference effect, indexed by reduced behavioral sensitivity to ungrammaticalities and P600 amplitudes when there was an opportunity for retrieval interference, as well as an effect of presentation rate, with reduced behavioral sensitivity and smaller P600 effects at faster presentation rates. Importantly, there was no interaction between the two, suggesting that retrieval interference and sentence-level reanalysis processes indexed by the P600 can be neurocognitively distinct processes.","author":[{"dropping-particle":"","family":"Tanner","given":"D","non-dropping-particle":"","parse-names":false,"suffix":""},{"dropping-particle":"","family":"Grey","given":"S","non-dropping-particle":"","parse-names":false,"suffix":""},{"dropping-particle":"","family":"Hell","given":"J G","non-dropping-particle":"van","parse-names":false,"suffix":""}],"container-title":"Psychophysiology","id":"ITEM-1","issue":"2","issued":{"date-parts":[["2017","2"]]},"page":"248-259","title":"Dissociating retrieval interference and reanalysis in the P600 during sentence comprehension","type":"article-journal","volume":"54"},"uris":["http://www.mendeley.com/documents/?uuid=dad0a5eb-638b-3313-bdad-bddacc8fcbbc"]},{"id":"ITEM-2","itemData":{"DOI":"10.1016/j.ijpsycho.2011.09.015","ISSN":"1872-7697","PMID":"22019481","abstract":"Because context has a robust influence on the processing of subsequent words, the idea that readers and listeners predict upcoming words has attracted research attention, but prediction has fallen in and out of favor as a likely factor in normal comprehension. We note that the common sense of this word includes both benefits for confirmed predictions and costs for disconfirmed predictions. The N400 component of the event-related potential (ERP) reliably indexes the benefits of semantic context. Evidence that the N400 is sensitive to the other half of prediction--a cost for failure--is largely absent from the literature. This raises the possibility that \"prediction\" is not a good description of what comprehenders do. However, it need not be the case that the benefits and costs of prediction are evident in a single ERP component. Research outside of language processing indicates that late positive components of the ERP are very sensitive to disconfirmed predictions. We review late positive components elicited by words that are potentially more or less predictable from preceding sentence context. This survey suggests that late positive responses to unexpected words are fairly common, but that these consist of two distinct components with different scalp topographies, one associated with semantically incongruent words and one associated with congruent words. We conclude with a discussion of the possible cognitive correlates of these distinct late positivities and their relationships with more thoroughly characterized ERP components, namely the P300, P600 response to syntactic errors, and the \"old/new effect\" in studies of recognition memory.","author":[{"dropping-particle":"","family":"Petten","given":"C","non-dropping-particle":"Van","parse-names":false,"suffix":""},{"dropping-particle":"","family":"Luka","given":"B J","non-dropping-particle":"","parse-names":false,"suffix":""}],"container-title":"International journal of psychophysiology : official journal of the International Organization of Psychophysiology","id":"ITEM-2","issue":"2","issued":{"date-parts":[["2012","3"]]},"page":"176-90","title":"Prediction during language comprehension: benefits, costs, and ERP components.","type":"article-journal","volume":"83"},"uris":["http://www.mendeley.com/documents/?uuid=a884a630-3ba8-4c15-a08c-a5a07390fdf2"]}],"mendeley":{"formattedCitation":"(Tanner, Grey, &amp; van Hell, 2017; Van Petten &amp; Luka, 2012)","plainTextFormattedCitation":"(Tanner, Grey, &amp; van Hell, 2017; Van Petten &amp; Luka, 2012)","previouslyFormattedCitation":"(Tanner, Grey, &amp; van Hell, 2017; Van Petten &amp; Luka, 2012)"},"properties":{"noteIndex":0},"schema":"https://github.com/citation-style-language/schema/raw/master/csl-citation.json"}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(Tanner, Grey, &amp; van Hell, 2017; Van Petten &amp; Luka, 2012)</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Below we expose the predictions for each sentence type. </w:t>
      </w:r>
    </w:p>
    <w:p w14:paraId="714714D6" w14:textId="38C4ECB0" w:rsidR="00462555" w:rsidRPr="000663FA" w:rsidRDefault="004D18DE" w:rsidP="00462555">
      <w:pPr>
        <w:autoSpaceDE w:val="0"/>
        <w:autoSpaceDN w:val="0"/>
        <w:adjustRightInd w:val="0"/>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rPr>
        <w:t>True sentences (a). True sentences</w:t>
      </w:r>
      <w:r w:rsidRPr="000663FA">
        <w:rPr>
          <w:rFonts w:ascii="Arial" w:hAnsi="Arial" w:cs="Arial"/>
          <w:lang w:val="en-US"/>
        </w:rPr>
        <w:t xml:space="preserve"> </w:t>
      </w:r>
      <w:r w:rsidRPr="000663FA">
        <w:rPr>
          <w:rFonts w:ascii="Times New Roman" w:hAnsi="Times New Roman"/>
          <w:sz w:val="24"/>
          <w:szCs w:val="24"/>
          <w:lang w:val="en-GB"/>
        </w:rPr>
        <w:t>serve</w:t>
      </w:r>
      <w:r w:rsidR="00AA591C" w:rsidRPr="000663FA">
        <w:rPr>
          <w:rFonts w:ascii="Times New Roman" w:hAnsi="Times New Roman"/>
          <w:sz w:val="24"/>
          <w:szCs w:val="24"/>
          <w:lang w:val="en-GB"/>
        </w:rPr>
        <w:t>d</w:t>
      </w:r>
      <w:r w:rsidRPr="000663FA">
        <w:rPr>
          <w:rFonts w:ascii="Times New Roman" w:hAnsi="Times New Roman"/>
          <w:sz w:val="24"/>
          <w:szCs w:val="24"/>
          <w:lang w:val="en-GB"/>
        </w:rPr>
        <w:t xml:space="preserve"> to test the prediction that if information coming from a foreign speaker is not accepted as easily as when coming from a native speaker, </w:t>
      </w:r>
      <w:r w:rsidR="007909A8" w:rsidRPr="000663FA">
        <w:rPr>
          <w:rFonts w:ascii="Times New Roman" w:hAnsi="Times New Roman"/>
          <w:sz w:val="24"/>
          <w:szCs w:val="24"/>
          <w:lang w:val="en-GB"/>
        </w:rPr>
        <w:t>sentence comprehension</w:t>
      </w:r>
      <w:r w:rsidRPr="000663FA">
        <w:rPr>
          <w:rFonts w:ascii="Times New Roman" w:hAnsi="Times New Roman"/>
          <w:sz w:val="24"/>
          <w:szCs w:val="24"/>
          <w:lang w:val="en-GB"/>
        </w:rPr>
        <w:t xml:space="preserve"> should be more difficult, even when the information is true and known </w:t>
      </w:r>
      <w:r w:rsidR="00FC2752" w:rsidRPr="000663FA">
        <w:rPr>
          <w:rFonts w:ascii="Times New Roman" w:hAnsi="Times New Roman"/>
          <w:sz w:val="24"/>
          <w:szCs w:val="24"/>
          <w:lang w:val="en-GB"/>
        </w:rPr>
        <w:fldChar w:fldCharType="begin" w:fldLock="1"/>
      </w:r>
      <w:r w:rsidR="00BE4B45">
        <w:rPr>
          <w:rFonts w:ascii="Times New Roman" w:hAnsi="Times New Roman"/>
          <w:sz w:val="24"/>
          <w:szCs w:val="24"/>
          <w:lang w:val="en-GB"/>
        </w:rPr>
        <w:instrText>ADDIN CSL_CITATION {"citationItems":[{"id":"ITEM-1","itemData":{"DOI":"10.1016/j.neuropsychologia.2015.06.027","ISSN":"1873-3514","PMID":"26115602","abstract":"The present study investigated how pragmatic information is integrated during L2 sentence comprehension. We put forward that the differences often observed between L1 and L2 sentence processing may reflect differences on how various types of information are used to process a sentence, and not necessarily differences between native and non-native linguistic systems. Based on the idea that when a cue is missing or distorted, one relies more on other cues available, we hypothesised that late bilinguals favour the cues that they master during sentence processing. To verify this hypothesis we investigated whether late bilinguals take the speaker's identity (inferred by the voice) into account when incrementally processing speech and whether this affects their online interpretation of the sentence. To do so, we adapted Van Berkum, J.J.A., Van den Brink, D., Tesink, C.M.J.Y., Kos, M., Hagoort, P., 2008. J. Cogn. Neurosci. 20(4), 580-591, study in which sentences with either semantic violations or pragmatic inconsistencies were presented. While both the native and the non-native groups showed a similar response to semantic violations (N400), their response to speakers' inconsistencies slightly diverged; late bilinguals showed a positivity much earlier than native speakers (LPP). These results suggest that, like native speakers, late bilinguals process semantic and pragmatic information incrementally; however, what seems to differ between L1 and L2 processing is the time-course of the different processes. We propose that this difference may originate from late bilinguals' sensitivity to pragmatic information and/or their ability to efficiently make use of the information provided by the sentence context to generate expectations in relation to pragmatic information during L2 sentence comprehension. In other words, late bilinguals may rely more on speaker identity than native speakers when they face semantic integration difficulties.","author":[{"dropping-particle":"","family":"Foucart","given":"A","non-dropping-particle":"","parse-names":false,"suffix":""},{"dropping-particle":"","family":"Garcia","given":"X","non-dropping-particle":"","parse-names":false,"suffix":""},{"dropping-particle":"","family":"Ayguasanosa","given":"M","non-dropping-particle":"","parse-names":false,"suffix":""},{"dropping-particle":"","family":"Thierry","given":"G","non-dropping-particle":"","parse-names":false,"suffix":""},{"dropping-particle":"","family":"Martin","given":"C D","non-dropping-particle":"","parse-names":false,"suffix":""},{"dropping-particle":"","family":"Costa","given":"A","non-dropping-particle":"","parse-names":false,"suffix":""}],"container-title":"Neuropsychologia","id":"ITEM-1","issued":{"date-parts":[["2015","6","23"]]},"page":"291-303","title":"Does the speaker matter? Online processing of semantic and pragmatic information in L2 speech comprehension.","type":"article-journal","volume":"75"},"uris":["http://www.mendeley.com/documents/?uuid=458ad7c8-646a-4275-9285-cc1568ec7184"]},{"id":"ITEM-2","itemData":{"DOI":"10.1162/jocn.2008.20054","ISSN":"0898-929X","PMID":"18052777","abstract":"When do listeners take into account who the speaker is? We asked people to listen to utterances whose content sometimes did not match inferences based on the identity of the speaker (e.g., \"If only I looked like Britney Spears\" in a male voice, or \"I have a large tattoo on my back\" spoken with an upper-class accent). Event-related brain responses revealed that the speaker's identity is taken into account as early as 200-300 msec after the beginning of a spoken word, and is processed by the same early interpretation mechanism that constructs sentence meaning based on just the words. This finding is difficult to reconcile with standard \"Gricean\" models of sentence interpretation in which comprehenders initially compute a local, context-independent meaning for the sentence (\"semantics\") before working out what it really means given the wider communicative context and the particular speaker (\"pragmatics\"). Because the observed brain response hinges on voice-based and usually stereotype-dependent inferences about the speaker, it also shows that listeners rapidly classify speakers on the basis of their voices and bring the associated social stereotypes to bear on what is being said. According to our event-related potential results, language comprehension takes very rapid account of the social context, and the construction of meaning based on language alone cannot be separated from the social aspects of language use. The linguistic brain relates the message to the speaker immediately.","author":[{"dropping-particle":"","family":"Berkum","given":"J J A","non-dropping-particle":"Van","parse-names":false,"suffix":""},{"dropping-particle":"","family":"Brink","given":"D","non-dropping-particle":"van den","parse-names":false,"suffix":""},{"dropping-particle":"","family":"Tesink","given":"C M J Y","non-dropping-particle":"","parse-names":false,"suffix":""},{"dropping-particle":"","family":"Kos","given":"M","non-dropping-particle":"","parse-names":false,"suffix":""},{"dropping-particle":"","family":"Hagoort","given":"P","non-dropping-particle":"","parse-names":false,"suffix":""}],"container-title":"Journal of cognitive neuroscience","id":"ITEM-2","issue":"4","issued":{"date-parts":[["2008","4"]]},"page":"580-91","title":"The neural integration of speaker and message.","type":"article-journal","volume":"20"},"uris":["http://www.mendeley.com/documents/?uuid=15b0e5eb-7dfe-44c2-a25e-1289f04a1d3d"]},{"id":"ITEM-3","itemData":{"DOI":"Unpublished doctoral thesis","author":[{"dropping-particle":"","family":"Santamaría-García","given":"H","non-dropping-particle":"","parse-names":false,"suffix":""}],"id":"ITEM-3","issued":{"date-parts":[["2014"]]},"publisher":"Universidad Pompeu Fabra","title":"Understanding the Social Brain\" Neurocognitive effects of experiencing a Social Hierarchy","type":"thesis"},"uris":["http://www.mendeley.com/documents/?uuid=8d5ea3bc-79a6-4448-8b13-e344705e023f"]},{"id":"ITEM-4","itemData":{"DOI":"10.1016/j.bandl.2012.04.017","ISSN":"0093934X","PMID":"22694999","abstract":"This study used event-related potentials (ERPs) to examine whether we employ the same normalisation mechanisms when processing words spoken with a regional accent or foreign accent. Our results showed that the Phonological Mapping Negativity (PMN) following the onset of the final word of sentences spoken with an unfamiliar regional accent was greater than for those produced in the listener's own accent, whilst PMN for foreign accented speech was reduced. Foreign accents also resulted in a reduction in N400 amplitude when compared to both unfamiliar regional accents and the listener's own accent, with no significant difference found between the N400 of the regional and home accents. These results suggest that regional accent related variations are normalised at the earliest stages of spoken word recognition, requiring less top-down lexical intervention than foreign accents.","author":[{"dropping-particle":"","family":"Goslin","given":"Jeremy","non-dropping-particle":"","parse-names":false,"suffix":""},{"dropping-particle":"","family":"Duffy","given":"Hester","non-dropping-particle":"","parse-names":false,"suffix":""},{"dropping-particle":"","family":"Floccia","given":"Caroline","non-dropping-particle":"","parse-names":false,"suffix":""}],"container-title":"Brain and Language","id":"ITEM-4","issue":"2","issued":{"date-parts":[["2012","8"]]},"page":"92-102","title":"An ERP investigation of regional and foreign accent processing","type":"article-journal","volume":"122"},"uris":["http://www.mendeley.com/documents/?uuid=ef22e486-fff0-397e-81e6-3e0e2e85b9e7"]},{"id":"ITEM-5","itemData":{"DOI":"10.3389/fnhum.2015.00167","ISSN":"1662-5161","author":[{"dropping-particle":"","family":"Romero-Rivas","given":"C","non-dropping-particle":"","parse-names":false,"suffix":""},{"dropping-particle":"","family":"Martin","given":"C","non-dropping-particle":"","parse-names":false,"suffix":""},{"dropping-particle":"","family":"Costa","given":"A","non-dropping-particle":"","parse-names":false,"suffix":""}],"container-title":"Frontiers in Human Neuroscience","id":"ITEM-5","issued":{"date-parts":[["2015","3","25"]]},"title":"Processing changes when listening to foreign-accented speech","type":"article-journal","volume":"9"},"uris":["http://www.mendeley.com/documents/?uuid=94fb8783-8314-34d8-9e77-8237d819b1e2"]},{"id":"ITEM-6","itemData":{"DOI":"10.1016/j.neuropsychologia.2019.02.021","ISSN":"00283932","author":[{"dropping-particle":"","family":"Foucart","given":"A","non-dropping-particle":"","parse-names":false,"suffix":""},{"dropping-particle":"","family":"Santamaría-García","given":"H","non-dropping-particle":"","parse-names":false,"suffix":""},{"dropping-particle":"","family":"Hartsuiker","given":"R J","non-dropping-particle":"","parse-names":false,"suffix":""}],"container-title":"Neuropsychologia","id":"ITEM-6","issued":{"date-parts":[["2019","6"]]},"page":"1-9","title":"Short exposure to a foreign accent impacts subsequent cognitive processes","type":"article-journal","volume":"129"},"uris":["http://www.mendeley.com/documents/?uuid=4a0c7556-36b8-4a14-8779-b724e543b5e3","http://www.mendeley.com/documents/?uuid=9a251e57-d26f-3d9f-85eb-fe69c6ec923b"]}],"mendeley":{"formattedCitation":"(Foucart et al., 2015, 2019; Goslin et al., 2012; Romero-Rivas et al., 2015; Santamaría-García, 2014; Van Berkum et al., 2008)","plainTextFormattedCitation":"(Foucart et al., 2015, 2019; Goslin et al., 2012; Romero-Rivas et al., 2015; Santamaría-García, 2014; Van Berkum et al., 2008)","previouslyFormattedCitation":"(Foucart et al., 2015, 2019; Goslin et al., 2012; Romero-Rivas et al., 2015; Santamaría-García, 2014; Van Berkum et al., 2008)"},"properties":{"noteIndex":0},"schema":"https://github.com/citation-style-language/schema/raw/master/csl-citation.json"}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158AD" w:rsidRPr="00A158AD">
        <w:rPr>
          <w:rFonts w:ascii="Times New Roman" w:hAnsi="Times New Roman"/>
          <w:noProof/>
          <w:sz w:val="24"/>
          <w:szCs w:val="24"/>
        </w:rPr>
        <w:t>(Foucart et al., 2015, 2019; Goslin et al., 2012; Romero-Rivas et al., 2015; Santamaría-García, 2014; Van Berkum et al., 2008)</w:t>
      </w:r>
      <w:r w:rsidR="00FC2752" w:rsidRPr="000663FA">
        <w:rPr>
          <w:rFonts w:ascii="Times New Roman" w:hAnsi="Times New Roman"/>
          <w:sz w:val="24"/>
          <w:szCs w:val="24"/>
          <w:lang w:val="en-GB"/>
        </w:rPr>
        <w:fldChar w:fldCharType="end"/>
      </w:r>
      <w:r w:rsidR="00462555" w:rsidRPr="000663FA">
        <w:rPr>
          <w:rFonts w:ascii="Times New Roman" w:hAnsi="Times New Roman"/>
          <w:sz w:val="24"/>
          <w:szCs w:val="24"/>
        </w:rPr>
        <w:t xml:space="preserve">. </w:t>
      </w:r>
      <w:r w:rsidR="00462555" w:rsidRPr="000663FA">
        <w:rPr>
          <w:rFonts w:ascii="Times New Roman" w:hAnsi="Times New Roman"/>
          <w:sz w:val="24"/>
          <w:szCs w:val="24"/>
          <w:lang w:val="en-GB"/>
        </w:rPr>
        <w:t xml:space="preserve">Given the discrepancy in the literature, it is difficult to anticipate the direction of the N400 component (more negative or more positive for foreign than native candidates). What can be predicted though is that if </w:t>
      </w:r>
      <w:r w:rsidR="00FC6500" w:rsidRPr="000663FA">
        <w:rPr>
          <w:rFonts w:ascii="Times New Roman" w:hAnsi="Times New Roman"/>
          <w:i/>
          <w:sz w:val="24"/>
          <w:szCs w:val="24"/>
          <w:lang w:val="en-GB"/>
        </w:rPr>
        <w:t>processing fluency</w:t>
      </w:r>
      <w:r w:rsidR="00462555" w:rsidRPr="000663FA">
        <w:rPr>
          <w:rFonts w:ascii="Times New Roman" w:hAnsi="Times New Roman"/>
          <w:sz w:val="24"/>
          <w:szCs w:val="24"/>
          <w:lang w:val="en-GB"/>
        </w:rPr>
        <w:t xml:space="preserve"> affects processing of true sentences, differences should be observed between the Native speaker and the Foreign candidate but not between the Native candidate and the Reported candidate. On the other hand, if </w:t>
      </w:r>
      <w:r w:rsidR="00462555" w:rsidRPr="000663FA">
        <w:rPr>
          <w:rFonts w:ascii="Times New Roman" w:hAnsi="Times New Roman"/>
          <w:i/>
          <w:sz w:val="24"/>
          <w:szCs w:val="24"/>
          <w:lang w:val="en-GB"/>
        </w:rPr>
        <w:t>foreignness</w:t>
      </w:r>
      <w:r w:rsidR="00462555" w:rsidRPr="000663FA">
        <w:rPr>
          <w:rFonts w:ascii="Times New Roman" w:hAnsi="Times New Roman"/>
          <w:sz w:val="24"/>
          <w:szCs w:val="24"/>
          <w:lang w:val="en-GB"/>
        </w:rPr>
        <w:t xml:space="preserve"> affects processing of true sentences, differences should be observed between the Native candidate and the two foreign candidates indistinctively.</w:t>
      </w:r>
      <w:r w:rsidR="001C092F" w:rsidRPr="000663FA">
        <w:rPr>
          <w:rFonts w:ascii="Times New Roman" w:hAnsi="Times New Roman"/>
          <w:sz w:val="24"/>
          <w:szCs w:val="24"/>
          <w:lang w:val="en-GB"/>
        </w:rPr>
        <w:t xml:space="preserve"> </w:t>
      </w:r>
      <w:bookmarkStart w:id="3" w:name="_Hlk527465710"/>
      <w:r w:rsidR="003C2DFA" w:rsidRPr="000663FA">
        <w:rPr>
          <w:rFonts w:ascii="Times New Roman" w:hAnsi="Times New Roman"/>
          <w:sz w:val="24"/>
          <w:szCs w:val="24"/>
          <w:lang w:val="en-GB"/>
        </w:rPr>
        <w:lastRenderedPageBreak/>
        <w:t xml:space="preserve">Finally, if both </w:t>
      </w:r>
      <w:r w:rsidR="003C2DFA" w:rsidRPr="000663FA">
        <w:rPr>
          <w:rFonts w:ascii="Times New Roman" w:hAnsi="Times New Roman"/>
          <w:i/>
          <w:sz w:val="24"/>
          <w:szCs w:val="24"/>
          <w:lang w:val="en-GB"/>
        </w:rPr>
        <w:t>processing fluency</w:t>
      </w:r>
      <w:r w:rsidR="003C2DFA" w:rsidRPr="000663FA">
        <w:rPr>
          <w:rFonts w:ascii="Times New Roman" w:hAnsi="Times New Roman"/>
          <w:sz w:val="24"/>
          <w:szCs w:val="24"/>
          <w:lang w:val="en-GB"/>
        </w:rPr>
        <w:t xml:space="preserve"> and </w:t>
      </w:r>
      <w:r w:rsidR="003C2DFA" w:rsidRPr="000663FA">
        <w:rPr>
          <w:rFonts w:ascii="Times New Roman" w:hAnsi="Times New Roman"/>
          <w:i/>
          <w:sz w:val="24"/>
          <w:szCs w:val="24"/>
          <w:lang w:val="en-GB"/>
        </w:rPr>
        <w:t xml:space="preserve">foreignness </w:t>
      </w:r>
      <w:r w:rsidR="003C2DFA" w:rsidRPr="000663FA">
        <w:rPr>
          <w:rFonts w:ascii="Times New Roman" w:hAnsi="Times New Roman"/>
          <w:sz w:val="24"/>
          <w:szCs w:val="24"/>
          <w:lang w:val="en-GB"/>
        </w:rPr>
        <w:t xml:space="preserve">affect processing, larger differences should be observed between the Native candidate and the Foreign candidate than between the Native candidate and the Reported candidate. </w:t>
      </w:r>
      <w:bookmarkEnd w:id="3"/>
      <w:r w:rsidR="00462555" w:rsidRPr="000663FA">
        <w:rPr>
          <w:rFonts w:ascii="Times New Roman" w:hAnsi="Times New Roman"/>
          <w:sz w:val="24"/>
          <w:szCs w:val="24"/>
          <w:lang w:val="en-GB"/>
        </w:rPr>
        <w:t xml:space="preserve">Independently of the direction of the effects, the results will add up to the literature of accented speech comprehension. </w:t>
      </w:r>
    </w:p>
    <w:p w14:paraId="4EF737D3" w14:textId="77777777" w:rsidR="004D18DE" w:rsidRPr="000663FA" w:rsidRDefault="004D18DE" w:rsidP="004D18DE">
      <w:pPr>
        <w:autoSpaceDE w:val="0"/>
        <w:autoSpaceDN w:val="0"/>
        <w:adjustRightInd w:val="0"/>
        <w:spacing w:after="0" w:line="480" w:lineRule="auto"/>
        <w:ind w:firstLine="360"/>
        <w:jc w:val="both"/>
        <w:rPr>
          <w:rFonts w:ascii="Times New Roman" w:hAnsi="Times New Roman"/>
          <w:sz w:val="24"/>
          <w:szCs w:val="24"/>
          <w:lang w:val="en-GB"/>
        </w:rPr>
      </w:pPr>
      <w:r w:rsidRPr="000663FA">
        <w:rPr>
          <w:rFonts w:ascii="Times New Roman" w:hAnsi="Times New Roman"/>
          <w:sz w:val="24"/>
          <w:szCs w:val="24"/>
          <w:lang w:val="en-GB"/>
        </w:rPr>
        <w:t xml:space="preserve">Unknown sentences (b). Unknown sentences </w:t>
      </w:r>
      <w:r w:rsidR="00AA591C" w:rsidRPr="000663FA">
        <w:rPr>
          <w:rFonts w:ascii="Times New Roman" w:hAnsi="Times New Roman"/>
          <w:sz w:val="24"/>
          <w:szCs w:val="24"/>
          <w:lang w:val="en-GB"/>
        </w:rPr>
        <w:t>we</w:t>
      </w:r>
      <w:r w:rsidRPr="000663FA">
        <w:rPr>
          <w:rFonts w:ascii="Times New Roman" w:hAnsi="Times New Roman"/>
          <w:sz w:val="24"/>
          <w:szCs w:val="24"/>
          <w:lang w:val="en-GB"/>
        </w:rPr>
        <w:t>re the critical condition, since they allow</w:t>
      </w:r>
      <w:r w:rsidR="00AA591C" w:rsidRPr="000663FA">
        <w:rPr>
          <w:rFonts w:ascii="Times New Roman" w:hAnsi="Times New Roman"/>
          <w:sz w:val="24"/>
          <w:szCs w:val="24"/>
          <w:lang w:val="en-GB"/>
        </w:rPr>
        <w:t>ed</w:t>
      </w:r>
      <w:r w:rsidRPr="000663FA">
        <w:rPr>
          <w:rFonts w:ascii="Times New Roman" w:hAnsi="Times New Roman"/>
          <w:sz w:val="24"/>
          <w:szCs w:val="24"/>
          <w:lang w:val="en-GB"/>
        </w:rPr>
        <w:t xml:space="preserve"> testing the prediction that accent affects trust</w:t>
      </w:r>
      <w:r w:rsidR="00462555" w:rsidRPr="000663FA">
        <w:rPr>
          <w:rFonts w:ascii="Times New Roman" w:hAnsi="Times New Roman"/>
          <w:sz w:val="24"/>
          <w:szCs w:val="24"/>
          <w:lang w:val="en-GB"/>
        </w:rPr>
        <w:t xml:space="preserve">, and consequently, </w:t>
      </w:r>
      <w:r w:rsidR="007909A8" w:rsidRPr="000663FA">
        <w:rPr>
          <w:rFonts w:ascii="Times New Roman" w:hAnsi="Times New Roman"/>
          <w:sz w:val="24"/>
          <w:szCs w:val="24"/>
          <w:lang w:val="en-GB"/>
        </w:rPr>
        <w:t>sentence comprehension</w:t>
      </w:r>
      <w:r w:rsidRPr="000663FA">
        <w:rPr>
          <w:rFonts w:ascii="Times New Roman" w:hAnsi="Times New Roman"/>
          <w:sz w:val="24"/>
          <w:szCs w:val="24"/>
          <w:lang w:val="en-GB"/>
        </w:rPr>
        <w:t xml:space="preserve">. Indeed, </w:t>
      </w:r>
      <w:r w:rsidR="00950DE5" w:rsidRPr="000663FA">
        <w:rPr>
          <w:rFonts w:ascii="Times New Roman" w:hAnsi="Times New Roman"/>
          <w:sz w:val="24"/>
          <w:szCs w:val="24"/>
          <w:lang w:val="en-GB"/>
        </w:rPr>
        <w:t xml:space="preserve">given that information contained in these sentences </w:t>
      </w:r>
      <w:r w:rsidR="00AA591C" w:rsidRPr="000663FA">
        <w:rPr>
          <w:rFonts w:ascii="Times New Roman" w:hAnsi="Times New Roman"/>
          <w:sz w:val="24"/>
          <w:szCs w:val="24"/>
          <w:lang w:val="en-GB"/>
        </w:rPr>
        <w:t>i</w:t>
      </w:r>
      <w:r w:rsidR="00950DE5" w:rsidRPr="000663FA">
        <w:rPr>
          <w:rFonts w:ascii="Times New Roman" w:hAnsi="Times New Roman"/>
          <w:sz w:val="24"/>
          <w:szCs w:val="24"/>
          <w:lang w:val="en-GB"/>
        </w:rPr>
        <w:t xml:space="preserve">s unknown, if participants </w:t>
      </w:r>
      <w:r w:rsidR="00EF1663" w:rsidRPr="000663FA">
        <w:rPr>
          <w:rFonts w:ascii="Times New Roman" w:hAnsi="Times New Roman"/>
          <w:sz w:val="24"/>
          <w:szCs w:val="24"/>
          <w:lang w:val="en-GB"/>
        </w:rPr>
        <w:t>evaluate</w:t>
      </w:r>
      <w:r w:rsidR="00950DE5" w:rsidRPr="000663FA">
        <w:rPr>
          <w:rFonts w:ascii="Times New Roman" w:hAnsi="Times New Roman"/>
          <w:sz w:val="24"/>
          <w:szCs w:val="24"/>
          <w:lang w:val="en-GB"/>
        </w:rPr>
        <w:t xml:space="preserve"> the statement </w:t>
      </w:r>
      <w:r w:rsidR="00EF1663" w:rsidRPr="000663FA">
        <w:rPr>
          <w:rFonts w:ascii="Times New Roman" w:hAnsi="Times New Roman"/>
          <w:sz w:val="24"/>
          <w:szCs w:val="24"/>
          <w:lang w:val="en-GB"/>
        </w:rPr>
        <w:t>a</w:t>
      </w:r>
      <w:r w:rsidR="00950DE5" w:rsidRPr="000663FA">
        <w:rPr>
          <w:rFonts w:ascii="Times New Roman" w:hAnsi="Times New Roman"/>
          <w:sz w:val="24"/>
          <w:szCs w:val="24"/>
          <w:lang w:val="en-GB"/>
        </w:rPr>
        <w:t xml:space="preserve">s true, it would </w:t>
      </w:r>
      <w:r w:rsidR="00EF1663" w:rsidRPr="000663FA">
        <w:rPr>
          <w:rFonts w:ascii="Times New Roman" w:hAnsi="Times New Roman"/>
          <w:sz w:val="24"/>
          <w:szCs w:val="24"/>
          <w:lang w:val="en-GB"/>
        </w:rPr>
        <w:t>indicate</w:t>
      </w:r>
      <w:r w:rsidR="00950DE5" w:rsidRPr="000663FA">
        <w:rPr>
          <w:rFonts w:ascii="Times New Roman" w:hAnsi="Times New Roman"/>
          <w:sz w:val="24"/>
          <w:szCs w:val="24"/>
          <w:lang w:val="en-GB"/>
        </w:rPr>
        <w:t xml:space="preserve"> that they</w:t>
      </w:r>
      <w:r w:rsidRPr="000663FA">
        <w:rPr>
          <w:rFonts w:ascii="Times New Roman" w:hAnsi="Times New Roman"/>
          <w:sz w:val="24"/>
          <w:szCs w:val="24"/>
          <w:lang w:val="en-GB"/>
        </w:rPr>
        <w:t xml:space="preserve"> trust the speaker’s knowledge. </w:t>
      </w:r>
      <w:bookmarkStart w:id="4" w:name="_Hlk527537556"/>
      <w:r w:rsidR="00C11EC0" w:rsidRPr="000663FA">
        <w:rPr>
          <w:rFonts w:ascii="Times New Roman" w:hAnsi="Times New Roman"/>
          <w:sz w:val="24"/>
          <w:szCs w:val="24"/>
          <w:lang w:val="en-GB"/>
        </w:rPr>
        <w:t>Th</w:t>
      </w:r>
      <w:r w:rsidR="00120245" w:rsidRPr="000663FA">
        <w:rPr>
          <w:rFonts w:ascii="Times New Roman" w:hAnsi="Times New Roman"/>
          <w:sz w:val="24"/>
          <w:szCs w:val="24"/>
          <w:lang w:val="en-GB"/>
        </w:rPr>
        <w:t>e Unknown sentences are comparable</w:t>
      </w:r>
      <w:r w:rsidR="00C11EC0" w:rsidRPr="000663FA">
        <w:rPr>
          <w:rFonts w:ascii="Times New Roman" w:hAnsi="Times New Roman"/>
          <w:sz w:val="24"/>
          <w:szCs w:val="24"/>
          <w:lang w:val="en-GB"/>
        </w:rPr>
        <w:t xml:space="preserve"> to the trivia statements used i</w:t>
      </w:r>
      <w:r w:rsidR="00120245" w:rsidRPr="000663FA">
        <w:rPr>
          <w:rFonts w:ascii="Times New Roman" w:hAnsi="Times New Roman"/>
          <w:sz w:val="24"/>
          <w:szCs w:val="24"/>
          <w:lang w:val="en-GB"/>
        </w:rPr>
        <w:t>n Lev-Ari and Keysar’s (2010), as their participants did not know whether the fact was true or not (their participants reported knowing for sure the veracity of only 6% of the statements</w:t>
      </w:r>
      <w:r w:rsidR="00F563FA" w:rsidRPr="000663FA">
        <w:rPr>
          <w:rFonts w:ascii="Times New Roman" w:hAnsi="Times New Roman"/>
          <w:sz w:val="24"/>
          <w:szCs w:val="24"/>
          <w:lang w:val="en-GB"/>
        </w:rPr>
        <w:t>, and familiarity with the statements did not affect the main effect of accent</w:t>
      </w:r>
      <w:r w:rsidR="00120245" w:rsidRPr="000663FA">
        <w:rPr>
          <w:rFonts w:ascii="Times New Roman" w:hAnsi="Times New Roman"/>
          <w:sz w:val="24"/>
          <w:szCs w:val="24"/>
          <w:lang w:val="en-GB"/>
        </w:rPr>
        <w:t>). Hence, w</w:t>
      </w:r>
      <w:r w:rsidR="00462555" w:rsidRPr="000663FA">
        <w:rPr>
          <w:rFonts w:ascii="Times New Roman" w:hAnsi="Times New Roman"/>
          <w:sz w:val="24"/>
          <w:szCs w:val="24"/>
          <w:lang w:val="en-GB"/>
        </w:rPr>
        <w:t>ith this condition, we intend</w:t>
      </w:r>
      <w:r w:rsidR="00AA591C" w:rsidRPr="000663FA">
        <w:rPr>
          <w:rFonts w:ascii="Times New Roman" w:hAnsi="Times New Roman"/>
          <w:sz w:val="24"/>
          <w:szCs w:val="24"/>
          <w:lang w:val="en-GB"/>
        </w:rPr>
        <w:t>ed</w:t>
      </w:r>
      <w:r w:rsidR="00462555" w:rsidRPr="000663FA">
        <w:rPr>
          <w:rFonts w:ascii="Times New Roman" w:hAnsi="Times New Roman"/>
          <w:sz w:val="24"/>
          <w:szCs w:val="24"/>
          <w:lang w:val="en-GB"/>
        </w:rPr>
        <w:t xml:space="preserve"> to reproduce </w:t>
      </w:r>
      <w:r w:rsidR="00120245" w:rsidRPr="000663FA">
        <w:rPr>
          <w:rFonts w:ascii="Times New Roman" w:hAnsi="Times New Roman"/>
          <w:sz w:val="24"/>
          <w:szCs w:val="24"/>
          <w:lang w:val="en-GB"/>
        </w:rPr>
        <w:t>previous</w:t>
      </w:r>
      <w:r w:rsidR="00462555" w:rsidRPr="000663FA">
        <w:rPr>
          <w:rFonts w:ascii="Times New Roman" w:hAnsi="Times New Roman"/>
          <w:sz w:val="24"/>
          <w:szCs w:val="24"/>
          <w:lang w:val="en-GB"/>
        </w:rPr>
        <w:t xml:space="preserve"> behavioural results (which reflect decisional processes), and we investigate</w:t>
      </w:r>
      <w:r w:rsidR="00AA591C" w:rsidRPr="000663FA">
        <w:rPr>
          <w:rFonts w:ascii="Times New Roman" w:hAnsi="Times New Roman"/>
          <w:sz w:val="24"/>
          <w:szCs w:val="24"/>
          <w:lang w:val="en-GB"/>
        </w:rPr>
        <w:t>d</w:t>
      </w:r>
      <w:r w:rsidR="00462555" w:rsidRPr="000663FA">
        <w:rPr>
          <w:rFonts w:ascii="Times New Roman" w:hAnsi="Times New Roman"/>
          <w:sz w:val="24"/>
          <w:szCs w:val="24"/>
          <w:lang w:val="en-GB"/>
        </w:rPr>
        <w:t xml:space="preserve"> the impact of accent on trust at neural levels (which reflect automatic processes). </w:t>
      </w:r>
      <w:bookmarkEnd w:id="4"/>
      <w:r w:rsidR="00462555" w:rsidRPr="000663FA">
        <w:rPr>
          <w:rFonts w:ascii="Times New Roman" w:hAnsi="Times New Roman"/>
          <w:sz w:val="24"/>
          <w:szCs w:val="24"/>
          <w:lang w:val="en-GB"/>
        </w:rPr>
        <w:t xml:space="preserve">Note that in a previous study, </w:t>
      </w:r>
      <w:r w:rsidR="00992455" w:rsidRPr="000663FA">
        <w:rPr>
          <w:rFonts w:ascii="Times New Roman" w:hAnsi="Times New Roman"/>
          <w:sz w:val="24"/>
          <w:szCs w:val="24"/>
          <w:lang w:val="en-GB"/>
        </w:rPr>
        <w:t>Foucart et al. (2019)</w:t>
      </w:r>
      <w:r w:rsidR="00462555" w:rsidRPr="000663FA">
        <w:rPr>
          <w:rFonts w:ascii="Times New Roman" w:hAnsi="Times New Roman"/>
          <w:sz w:val="24"/>
          <w:szCs w:val="24"/>
          <w:lang w:val="en-GB"/>
        </w:rPr>
        <w:t xml:space="preserve"> showed differences for this type of sentences (in written modality) between native and foreign-accented speaker at the neural level, but did not observe diffe</w:t>
      </w:r>
      <w:r w:rsidR="00992455" w:rsidRPr="000663FA">
        <w:rPr>
          <w:rFonts w:ascii="Times New Roman" w:hAnsi="Times New Roman"/>
          <w:sz w:val="24"/>
          <w:szCs w:val="24"/>
          <w:lang w:val="en-GB"/>
        </w:rPr>
        <w:t>rences at the behavioural level</w:t>
      </w:r>
      <w:r w:rsidR="00462555" w:rsidRPr="000663FA">
        <w:rPr>
          <w:rFonts w:ascii="Times New Roman" w:hAnsi="Times New Roman"/>
          <w:sz w:val="24"/>
          <w:szCs w:val="24"/>
          <w:lang w:val="en-GB"/>
        </w:rPr>
        <w:t>. Since, to our knowledge, no ERP studies have looked at processing of unknown information in accented speech</w:t>
      </w:r>
      <w:r w:rsidR="00817C99" w:rsidRPr="000663FA">
        <w:rPr>
          <w:rFonts w:ascii="Times New Roman" w:hAnsi="Times New Roman"/>
          <w:sz w:val="24"/>
          <w:szCs w:val="24"/>
          <w:lang w:val="en-GB"/>
        </w:rPr>
        <w:t xml:space="preserve"> (in listening modality)</w:t>
      </w:r>
      <w:r w:rsidR="00462555" w:rsidRPr="000663FA">
        <w:rPr>
          <w:rFonts w:ascii="Times New Roman" w:hAnsi="Times New Roman"/>
          <w:sz w:val="24"/>
          <w:szCs w:val="24"/>
          <w:lang w:val="en-GB"/>
        </w:rPr>
        <w:t xml:space="preserve">, we cannot derive our predictions from previous studies. </w:t>
      </w:r>
      <w:r w:rsidR="00D02944" w:rsidRPr="000663FA">
        <w:rPr>
          <w:rFonts w:ascii="Times New Roman" w:hAnsi="Times New Roman"/>
          <w:sz w:val="24"/>
          <w:szCs w:val="24"/>
          <w:lang w:val="en-GB"/>
        </w:rPr>
        <w:t>However, i</w:t>
      </w:r>
      <w:r w:rsidR="00462555" w:rsidRPr="000663FA">
        <w:rPr>
          <w:rFonts w:ascii="Times New Roman" w:hAnsi="Times New Roman"/>
          <w:sz w:val="24"/>
          <w:szCs w:val="24"/>
          <w:lang w:val="en-GB"/>
        </w:rPr>
        <w:t xml:space="preserve">f </w:t>
      </w:r>
      <w:r w:rsidR="00462555" w:rsidRPr="000663FA">
        <w:rPr>
          <w:rFonts w:ascii="Times New Roman" w:hAnsi="Times New Roman"/>
          <w:i/>
          <w:sz w:val="24"/>
          <w:szCs w:val="24"/>
          <w:lang w:val="en-GB"/>
        </w:rPr>
        <w:t>foreignness</w:t>
      </w:r>
      <w:r w:rsidR="00462555" w:rsidRPr="000663FA">
        <w:rPr>
          <w:rFonts w:ascii="Times New Roman" w:hAnsi="Times New Roman"/>
          <w:sz w:val="24"/>
          <w:szCs w:val="24"/>
          <w:lang w:val="en-GB"/>
        </w:rPr>
        <w:t xml:space="preserve"> makes accepting new information from the speaker more difficult, a larger N400 should be observed for both foreign candidates compared to the Native candidate. If </w:t>
      </w:r>
      <w:r w:rsidR="00FC6500" w:rsidRPr="000663FA">
        <w:rPr>
          <w:rFonts w:ascii="Times New Roman" w:hAnsi="Times New Roman"/>
          <w:i/>
          <w:sz w:val="24"/>
          <w:szCs w:val="24"/>
          <w:lang w:val="en-GB"/>
        </w:rPr>
        <w:t>processing fluency</w:t>
      </w:r>
      <w:r w:rsidR="00462555" w:rsidRPr="000663FA">
        <w:rPr>
          <w:rFonts w:ascii="Times New Roman" w:hAnsi="Times New Roman"/>
          <w:sz w:val="24"/>
          <w:szCs w:val="24"/>
          <w:lang w:val="en-GB"/>
        </w:rPr>
        <w:t xml:space="preserve"> makes it more difficult, differences between the two foreign conditions should be observed. As stated above, if </w:t>
      </w:r>
      <w:r w:rsidR="00FC6500" w:rsidRPr="000663FA">
        <w:rPr>
          <w:rFonts w:ascii="Times New Roman" w:hAnsi="Times New Roman"/>
          <w:i/>
          <w:sz w:val="24"/>
          <w:szCs w:val="24"/>
          <w:lang w:val="en-GB"/>
        </w:rPr>
        <w:t xml:space="preserve">processing </w:t>
      </w:r>
      <w:r w:rsidR="00FC6500" w:rsidRPr="000663FA">
        <w:rPr>
          <w:rFonts w:ascii="Times New Roman" w:hAnsi="Times New Roman"/>
          <w:i/>
          <w:sz w:val="24"/>
          <w:szCs w:val="24"/>
          <w:lang w:val="en-GB"/>
        </w:rPr>
        <w:lastRenderedPageBreak/>
        <w:t>fluency</w:t>
      </w:r>
      <w:r w:rsidR="00462555" w:rsidRPr="000663FA">
        <w:rPr>
          <w:rFonts w:ascii="Times New Roman" w:hAnsi="Times New Roman"/>
          <w:sz w:val="24"/>
          <w:szCs w:val="24"/>
          <w:lang w:val="en-GB"/>
        </w:rPr>
        <w:t xml:space="preserve"> re-enforces </w:t>
      </w:r>
      <w:r w:rsidR="00462555" w:rsidRPr="000663FA">
        <w:rPr>
          <w:rFonts w:ascii="Times New Roman" w:hAnsi="Times New Roman"/>
          <w:i/>
          <w:sz w:val="24"/>
          <w:szCs w:val="24"/>
          <w:lang w:val="en-GB"/>
        </w:rPr>
        <w:t xml:space="preserve">foreignness </w:t>
      </w:r>
      <w:r w:rsidR="00FC2752" w:rsidRPr="000663FA">
        <w:rPr>
          <w:rFonts w:ascii="Times New Roman" w:hAnsi="Times New Roman"/>
          <w:i/>
          <w:sz w:val="24"/>
          <w:szCs w:val="24"/>
          <w:lang w:val="en-GB"/>
        </w:rPr>
        <w:fldChar w:fldCharType="begin" w:fldLock="1"/>
      </w:r>
      <w:r w:rsidR="00992455" w:rsidRPr="000663FA">
        <w:rPr>
          <w:rFonts w:ascii="Times New Roman" w:hAnsi="Times New Roman"/>
          <w:i/>
          <w:sz w:val="24"/>
          <w:szCs w:val="24"/>
          <w:lang w:val="en-GB"/>
        </w:rPr>
        <w:instrText>ADDIN CSL_CITATION {"citationItems":[{"id":"ITEM-1","itemData":{"DOI":"10.1016/j.jcps.2013.09.004","ISSN":"10577408","author":[{"dropping-particle":"","family":"Mai","given":"Robert","non-dropping-particle":"","parse-names":false,"suffix":""},{"dropping-particle":"","family":"Hoffmann","given":"Stefan","non-dropping-particle":"","parse-names":false,"suffix":""}],"container-title":"Journal of Consumer Psychology","id":"ITEM-1","issue":"1","issued":{"date-parts":[["2014","1"]]},"page":"137-158","title":"Accents in Business Communication: An integrative model and propositions for future research","type":"article-journal","volume":"24"},"uris":["http://www.mendeley.com/documents/?uuid=ddabb819-158c-3d6d-a029-f7dc23a32d23"]}],"mendeley":{"formattedCitation":"(Mai &amp; Hoffmann, 2014)","plainTextFormattedCitation":"(Mai &amp; Hoffmann, 2014)","previouslyFormattedCitation":"(Mai &amp; Hoffmann, 2014)"},"properties":{"noteIndex":0},"schema":"https://github.com/citation-style-language/schema/raw/master/csl-citation.json"}</w:instrText>
      </w:r>
      <w:r w:rsidR="00FC2752" w:rsidRPr="000663FA">
        <w:rPr>
          <w:rFonts w:ascii="Times New Roman" w:hAnsi="Times New Roman"/>
          <w:i/>
          <w:sz w:val="24"/>
          <w:szCs w:val="24"/>
          <w:lang w:val="en-GB"/>
        </w:rPr>
        <w:fldChar w:fldCharType="separate"/>
      </w:r>
      <w:r w:rsidR="00462555" w:rsidRPr="000663FA">
        <w:rPr>
          <w:rFonts w:ascii="Times New Roman" w:hAnsi="Times New Roman"/>
          <w:noProof/>
          <w:sz w:val="24"/>
          <w:szCs w:val="24"/>
          <w:lang w:val="en-GB"/>
        </w:rPr>
        <w:t>(Mai &amp; Hoffmann, 2014)</w:t>
      </w:r>
      <w:r w:rsidR="00FC2752" w:rsidRPr="000663FA">
        <w:rPr>
          <w:rFonts w:ascii="Times New Roman" w:hAnsi="Times New Roman"/>
          <w:i/>
          <w:sz w:val="24"/>
          <w:szCs w:val="24"/>
          <w:lang w:val="en-GB"/>
        </w:rPr>
        <w:fldChar w:fldCharType="end"/>
      </w:r>
      <w:r w:rsidR="00462555" w:rsidRPr="000663FA">
        <w:rPr>
          <w:rFonts w:ascii="Times New Roman" w:hAnsi="Times New Roman"/>
          <w:sz w:val="24"/>
          <w:szCs w:val="24"/>
          <w:lang w:val="en-GB"/>
        </w:rPr>
        <w:t xml:space="preserve">, a larger N400 should be observed for the Foreign candidate than for the Native candidate (the Reported candidate showing similar effect as the Native candidate or falling in-between the two candidates). If, on the other hand, participants adapt to the accent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10.3389/fnhum.2015.00167","ISSN":"1662-5161","author":[{"dropping-particle":"","family":"Romero-Rivas","given":"C","non-dropping-particle":"","parse-names":false,"suffix":""},{"dropping-particle":"","family":"Martin","given":"C","non-dropping-particle":"","parse-names":false,"suffix":""},{"dropping-particle":"","family":"Costa","given":"A","non-dropping-particle":"","parse-names":false,"suffix":""}],"container-title":"Frontiers in Human Neuroscience","id":"ITEM-1","issued":{"date-parts":[["2015","3","25"]]},"title":"Processing changes when listening to foreign-accented speech","type":"article-journal","volume":"9"},"uris":["http://www.mendeley.com/documents/?uuid=94fb8783-8314-34d8-9e77-8237d819b1e2"]},{"id":"ITEM-2","itemData":{"DOI":"10.1016/j.cognition.2007.04.005","ISSN":"0010-0277","PMID":"17532315","abstract":"This study investigated talker-dependent and talker-independent perceptual adaptation to foreign-accent English. Experiment 1 investigated talker-dependent adaptation by comparing native English listeners' recognition accuracy for Chinese-accented English across single and multiple talker presentation conditions. Results showed that the native listeners adapted to the foreign-accented speech over the course of the single talker presentation condition with some variation in the rate and extent of this adaptation depending on the baseline sentence intelligibility of the foreign-accented talker. Experiment 2 investigated talker-independent perceptual adaptation to Chinese-accented English by exposing native English listeners to Chinese-accented English and then testing their perception of English produced by a novel Chinese-accented talker. Results showed that, if exposed to multiple talkers of Chinese-accented English during training, native English listeners could achieve talker-independent adaptation to Chinese-accented English. Taken together, these findings provide evidence for highly flexible speech perception processes that can adapt to speech that deviates substantially from the pronunciation norms in the native talker community along multiple acoustic-phonetic dimensions.","author":[{"dropping-particle":"","family":"Bradlow","given":"Ann R","non-dropping-particle":"","parse-names":false,"suffix":""},{"dropping-particle":"","family":"Bent","given":"Tessa","non-dropping-particle":"","parse-names":false,"suffix":""}],"container-title":"Cognition","id":"ITEM-2","issue":"2","issued":{"date-parts":[["2008","2"]]},"page":"707-29","title":"Perceptual adaptation to non-native speech.","type":"article-journal","volume":"106"},"uris":["http://www.mendeley.com/documents/?uuid=67c3ea69-c13c-42b1-a11a-08f84630830d"]},{"id":"ITEM-3","itemData":{"DOI":"10.1007/s10936-008-9097-8","ISSN":"0090-6905","author":[{"dropping-particle":"","family":"Floccia","given":"Caroline","non-dropping-particle":"","parse-names":false,"suffix":""},{"dropping-particle":"","family":"Butler","given":"Joseph","non-dropping-particle":"","parse-names":false,"suffix":""},{"dropping-particle":"","family":"Goslin","given":"Jeremy","non-dropping-particle":"","parse-names":false,"suffix":""},{"dropping-particle":"","family":"Ellis","given":"Lucy","non-dropping-particle":"","parse-names":false,"suffix":""}],"container-title":"Journal of Psycholinguistic Research","id":"ITEM-3","issue":"4","issued":{"date-parts":[["2009","8","1"]]},"page":"379-412","publisher":"Springer US","title":"Regional and Foreign Accent Processing in English: Can Listeners Adapt?","type":"article-journal","volume":"38"},"uris":["http://www.mendeley.com/documents/?uuid=00afc0a3-09d7-3d72-a86c-9be8bb0f9585"]}],"mendeley":{"formattedCitation":"(Bradlow &amp; Bent, 2008; Floccia et al., 2009; Romero-Rivas et al., 2015)","manualFormatting":"(Bradlow &amp; Bent, 2008; Romero-Rivas, Martin, &amp; Costa, 2015; but see, Floccia et al., 2009)","plainTextFormattedCitation":"(Bradlow &amp; Bent, 2008; Floccia et al., 2009; Romero-Rivas et al., 2015)","previouslyFormattedCitation":"(Bradlow &amp; Bent, 2008; Floccia et al., 2009; Romero-Rivas et al., 2015)"},"properties":{"noteIndex":0},"schema":"https://github.com/citation-style-language/schema/raw/master/csl-citation.json"}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462555" w:rsidRPr="000663FA">
        <w:rPr>
          <w:rFonts w:ascii="Times New Roman" w:hAnsi="Times New Roman"/>
          <w:noProof/>
          <w:sz w:val="24"/>
          <w:szCs w:val="24"/>
          <w:lang w:val="en-GB"/>
        </w:rPr>
        <w:t>(Bradlow &amp; Bent, 2008; Romero-Rivas, Martin, &amp; Costa, 2015; but see, Floccia et al., 2009)</w:t>
      </w:r>
      <w:r w:rsidR="00FC2752" w:rsidRPr="000663FA">
        <w:rPr>
          <w:rFonts w:ascii="Times New Roman" w:hAnsi="Times New Roman"/>
          <w:sz w:val="24"/>
          <w:szCs w:val="24"/>
          <w:lang w:val="en-GB"/>
        </w:rPr>
        <w:fldChar w:fldCharType="end"/>
      </w:r>
      <w:r w:rsidR="00462555" w:rsidRPr="000663FA">
        <w:rPr>
          <w:rFonts w:ascii="Times New Roman" w:hAnsi="Times New Roman"/>
          <w:sz w:val="24"/>
          <w:szCs w:val="24"/>
          <w:lang w:val="en-GB"/>
        </w:rPr>
        <w:t xml:space="preserve">, the N400 component for the Foreign candidate should fall in-between that observed for the other two candidates.  </w:t>
      </w:r>
    </w:p>
    <w:p w14:paraId="7D256AA5" w14:textId="77777777" w:rsidR="004D18DE" w:rsidRPr="000663FA" w:rsidRDefault="004D18DE" w:rsidP="004D18DE">
      <w:pPr>
        <w:autoSpaceDE w:val="0"/>
        <w:autoSpaceDN w:val="0"/>
        <w:adjustRightInd w:val="0"/>
        <w:spacing w:after="0" w:line="480" w:lineRule="auto"/>
        <w:ind w:firstLine="360"/>
        <w:jc w:val="both"/>
        <w:rPr>
          <w:rFonts w:ascii="Times New Roman" w:hAnsi="Times New Roman"/>
          <w:sz w:val="24"/>
          <w:szCs w:val="24"/>
          <w:lang w:val="en-GB"/>
        </w:rPr>
      </w:pPr>
      <w:r w:rsidRPr="000663FA">
        <w:rPr>
          <w:rFonts w:ascii="Times New Roman" w:hAnsi="Times New Roman"/>
          <w:sz w:val="24"/>
          <w:szCs w:val="24"/>
          <w:lang w:val="en-GB"/>
        </w:rPr>
        <w:t xml:space="preserve">World knowledge violations (c). World knowledge violations </w:t>
      </w:r>
      <w:r w:rsidR="006C635D" w:rsidRPr="000663FA">
        <w:rPr>
          <w:rFonts w:ascii="Times New Roman" w:hAnsi="Times New Roman"/>
          <w:sz w:val="24"/>
          <w:szCs w:val="24"/>
          <w:lang w:val="en-GB"/>
        </w:rPr>
        <w:t>test</w:t>
      </w:r>
      <w:r w:rsidR="00AA591C" w:rsidRPr="000663FA">
        <w:rPr>
          <w:rFonts w:ascii="Times New Roman" w:hAnsi="Times New Roman"/>
          <w:sz w:val="24"/>
          <w:szCs w:val="24"/>
          <w:lang w:val="en-GB"/>
        </w:rPr>
        <w:t>ed</w:t>
      </w:r>
      <w:r w:rsidRPr="000663FA">
        <w:rPr>
          <w:rFonts w:ascii="Times New Roman" w:hAnsi="Times New Roman"/>
          <w:sz w:val="24"/>
          <w:szCs w:val="24"/>
          <w:lang w:val="en-GB"/>
        </w:rPr>
        <w:t xml:space="preserve"> whether information that is false and known is processed similarly independently of the speaker, and whether accent affects integration of world knowledge during sentence comprehension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{"citationItems":[{"id":"ITEM-1","itemData":{"DOI":"10.1126/science.1095455","ISSN":"1095-9203","PMID":"15031438","abstract":"Although the sentences that we hear or read have meaning, this does not necessarily mean that they are also true. Relatively little is known about the critical brain structures for, and the relative time course of, establishing the meaning and truth of linguistic expressions. We present electroencephalogram data that show the rapid parallel integration of both semantic and world knowledge during the interpretation of a sentence. Data from functional magnetic resonance imaging revealed that the left inferior prefrontal cortex is involved in the integration of both meaning and world knowledge. Finally, oscillatory brain responses indicate that the brain keeps a record of what makes a sentence hard to interpret.","author":[{"dropping-particle":"","family":"Hagoort","given":"P","non-dropping-particle":"","parse-names":false,"suffix":""},{"dropping-particle":"","family":"Hald","given":"L","non-dropping-particle":"","parse-names":false,"suffix":""},{"dropping-particle":"","family":"Bastiaansen","given":"M","non-dropping-particle":"","parse-names":false,"suffix":""},{"dropping-particle":"","family":"Petersson","given":"K M","non-dropping-particle":"","parse-names":false,"suffix":""}],"container-title":"Science (New York, N.Y.)","id":"ITEM-1","issue":"5669","issued":{"date-parts":[["2004","4","16"]]},"page":"438-41","title":"Integration of word meaning and world knowledge in language comprehension.","type":"article-journal","volume":"304"},"uris":["http://www.mendeley.com/documents/?uuid=b523ec17-5448-4848-a06d-bd6748ab1a7b"]}],"mendeley":{"formattedCitation":"(Hagoort, Hald, Bastiaansen, &amp; Petersson, 2004)","plainTextFormattedCitation":"(Hagoort, Hald, Bastiaansen, &amp; Petersson, 2004)","previouslyFormattedCitation":"(Hagoort, Hald, Bastiaansen, &amp; Petersson, 2004)"},"properties":{"noteIndex":0},"schema":"https://github.com/citation-style-language/schema/raw/master/csl-citation.json"}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(Hagoort, Hald, Bastiaansen, &amp; Petersson, 2004)</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w:t>
      </w:r>
      <w:r w:rsidR="006C635D" w:rsidRPr="000663FA">
        <w:rPr>
          <w:rFonts w:ascii="Times New Roman" w:hAnsi="Times New Roman"/>
          <w:sz w:val="24"/>
          <w:szCs w:val="24"/>
          <w:lang w:val="en-GB"/>
        </w:rPr>
        <w:t xml:space="preserve"> </w:t>
      </w:r>
      <w:bookmarkStart w:id="5" w:name="_Hlk527474424"/>
      <w:r w:rsidR="006C635D" w:rsidRPr="000663FA">
        <w:rPr>
          <w:rFonts w:ascii="Times New Roman" w:hAnsi="Times New Roman"/>
          <w:sz w:val="24"/>
          <w:szCs w:val="24"/>
          <w:lang w:val="en-GB"/>
        </w:rPr>
        <w:t xml:space="preserve">No studies have looked at world knowledge integration in foreign-accented speech until now, so it is difficult to make clear predictions. </w:t>
      </w:r>
      <w:bookmarkStart w:id="6" w:name="_Hlk527474123"/>
      <w:r w:rsidR="006C635D" w:rsidRPr="000663FA">
        <w:rPr>
          <w:rFonts w:ascii="Times New Roman" w:hAnsi="Times New Roman"/>
          <w:sz w:val="24"/>
          <w:szCs w:val="24"/>
          <w:lang w:val="en-GB"/>
        </w:rPr>
        <w:t xml:space="preserve">However, in view of </w:t>
      </w:r>
      <w:r w:rsidR="007754E2" w:rsidRPr="000663FA">
        <w:rPr>
          <w:rFonts w:ascii="Times New Roman" w:hAnsi="Times New Roman"/>
          <w:sz w:val="24"/>
          <w:szCs w:val="24"/>
          <w:lang w:val="en-GB"/>
        </w:rPr>
        <w:t>Foucart et al.’s (2019)</w:t>
      </w:r>
      <w:r w:rsidR="006C635D" w:rsidRPr="000663FA">
        <w:rPr>
          <w:rFonts w:ascii="Times New Roman" w:hAnsi="Times New Roman"/>
          <w:sz w:val="24"/>
          <w:szCs w:val="24"/>
          <w:lang w:val="en-GB"/>
        </w:rPr>
        <w:t xml:space="preserve"> </w:t>
      </w:r>
      <w:r w:rsidR="007754E2" w:rsidRPr="000663FA">
        <w:rPr>
          <w:rFonts w:ascii="Times New Roman" w:hAnsi="Times New Roman"/>
          <w:sz w:val="24"/>
          <w:szCs w:val="24"/>
          <w:lang w:val="en-GB"/>
        </w:rPr>
        <w:t>study</w:t>
      </w:r>
      <w:r w:rsidR="006C635D" w:rsidRPr="000663FA">
        <w:rPr>
          <w:rFonts w:ascii="Times New Roman" w:hAnsi="Times New Roman"/>
          <w:sz w:val="24"/>
          <w:szCs w:val="24"/>
          <w:lang w:val="en-GB"/>
        </w:rPr>
        <w:t xml:space="preserve"> looking at the impact of accent on subsequent </w:t>
      </w:r>
      <w:r w:rsidR="007909A8" w:rsidRPr="000663FA">
        <w:rPr>
          <w:rFonts w:ascii="Times New Roman" w:hAnsi="Times New Roman"/>
          <w:sz w:val="24"/>
          <w:szCs w:val="24"/>
          <w:lang w:val="en-GB"/>
        </w:rPr>
        <w:t>sentence comprehension</w:t>
      </w:r>
      <w:r w:rsidR="006C635D" w:rsidRPr="000663FA">
        <w:rPr>
          <w:rFonts w:ascii="Times New Roman" w:hAnsi="Times New Roman"/>
          <w:sz w:val="24"/>
          <w:szCs w:val="24"/>
          <w:lang w:val="en-GB"/>
        </w:rPr>
        <w:t xml:space="preserve"> (in written modality), </w:t>
      </w:r>
      <w:r w:rsidR="008864FF" w:rsidRPr="000663FA">
        <w:rPr>
          <w:rFonts w:ascii="Times New Roman" w:hAnsi="Times New Roman"/>
          <w:sz w:val="24"/>
          <w:szCs w:val="24"/>
          <w:lang w:val="en-GB"/>
        </w:rPr>
        <w:t>we expect</w:t>
      </w:r>
      <w:r w:rsidR="00AA591C" w:rsidRPr="000663FA">
        <w:rPr>
          <w:rFonts w:ascii="Times New Roman" w:hAnsi="Times New Roman"/>
          <w:sz w:val="24"/>
          <w:szCs w:val="24"/>
          <w:lang w:val="en-GB"/>
        </w:rPr>
        <w:t>ed</w:t>
      </w:r>
      <w:r w:rsidR="008864FF" w:rsidRPr="000663FA">
        <w:rPr>
          <w:rFonts w:ascii="Times New Roman" w:hAnsi="Times New Roman"/>
          <w:sz w:val="24"/>
          <w:szCs w:val="24"/>
          <w:lang w:val="en-GB"/>
        </w:rPr>
        <w:t xml:space="preserve"> no differences across the three candidates in the N400 time-window</w:t>
      </w:r>
      <w:r w:rsidR="00EA5F04" w:rsidRPr="000663FA">
        <w:rPr>
          <w:rFonts w:ascii="Times New Roman" w:hAnsi="Times New Roman"/>
          <w:sz w:val="24"/>
          <w:szCs w:val="24"/>
          <w:lang w:val="en-GB"/>
        </w:rPr>
        <w:t>, but</w:t>
      </w:r>
      <w:r w:rsidR="008864FF" w:rsidRPr="000663FA">
        <w:rPr>
          <w:rFonts w:ascii="Times New Roman" w:hAnsi="Times New Roman"/>
          <w:sz w:val="24"/>
          <w:szCs w:val="24"/>
          <w:lang w:val="en-GB"/>
        </w:rPr>
        <w:t xml:space="preserve"> </w:t>
      </w:r>
      <w:r w:rsidR="006C635D" w:rsidRPr="000663FA">
        <w:rPr>
          <w:rFonts w:ascii="Times New Roman" w:hAnsi="Times New Roman"/>
          <w:sz w:val="24"/>
          <w:szCs w:val="24"/>
          <w:lang w:val="en-GB"/>
        </w:rPr>
        <w:t>differences in a later time-window may emerge, reflecting extra processing cost when a native speaker (in-group member) makes an erroneous statement.</w:t>
      </w:r>
    </w:p>
    <w:bookmarkEnd w:id="5"/>
    <w:bookmarkEnd w:id="6"/>
    <w:p w14:paraId="1F7949B5" w14:textId="77777777" w:rsidR="002532C6" w:rsidRPr="000663FA" w:rsidRDefault="00455B44" w:rsidP="00294FB7">
      <w:pPr>
        <w:spacing w:after="0" w:line="480" w:lineRule="auto"/>
        <w:ind w:firstLine="708"/>
        <w:jc w:val="both"/>
        <w:rPr>
          <w:rFonts w:ascii="Times New Roman" w:hAnsi="Times New Roman" w:cs="Times New Roman"/>
          <w:sz w:val="24"/>
          <w:szCs w:val="24"/>
          <w:shd w:val="clear" w:color="auto" w:fill="FFFFFF"/>
          <w:lang w:val="en-US"/>
        </w:rPr>
      </w:pPr>
      <w:r w:rsidRPr="000663FA">
        <w:rPr>
          <w:rFonts w:ascii="Times New Roman" w:hAnsi="Times New Roman"/>
          <w:sz w:val="24"/>
          <w:szCs w:val="24"/>
          <w:lang w:val="en-GB"/>
        </w:rPr>
        <w:t>The experiment end</w:t>
      </w:r>
      <w:r w:rsidR="00AA591C" w:rsidRPr="000663FA">
        <w:rPr>
          <w:rFonts w:ascii="Times New Roman" w:hAnsi="Times New Roman"/>
          <w:sz w:val="24"/>
          <w:szCs w:val="24"/>
          <w:lang w:val="en-GB"/>
        </w:rPr>
        <w:t>ed</w:t>
      </w:r>
      <w:r w:rsidRPr="000663FA">
        <w:rPr>
          <w:rFonts w:ascii="Times New Roman" w:hAnsi="Times New Roman"/>
          <w:sz w:val="24"/>
          <w:szCs w:val="24"/>
          <w:lang w:val="en-GB"/>
        </w:rPr>
        <w:t xml:space="preserve"> with a debriefing session in which participants </w:t>
      </w:r>
      <w:r w:rsidR="00AA591C" w:rsidRPr="000663FA">
        <w:rPr>
          <w:rFonts w:ascii="Times New Roman" w:hAnsi="Times New Roman"/>
          <w:sz w:val="24"/>
          <w:szCs w:val="24"/>
          <w:lang w:val="en-GB"/>
        </w:rPr>
        <w:t xml:space="preserve">were </w:t>
      </w:r>
      <w:r w:rsidRPr="000663FA">
        <w:rPr>
          <w:rFonts w:ascii="Times New Roman" w:hAnsi="Times New Roman"/>
          <w:sz w:val="24"/>
          <w:szCs w:val="24"/>
          <w:lang w:val="en-GB"/>
        </w:rPr>
        <w:t>asked to vote for the candidate they would like to see as a representative at the Junior Professional Event</w:t>
      </w:r>
      <w:r w:rsidR="00B54288" w:rsidRPr="000663FA">
        <w:rPr>
          <w:rFonts w:ascii="Times New Roman" w:hAnsi="Times New Roman"/>
          <w:sz w:val="24"/>
          <w:szCs w:val="24"/>
          <w:lang w:val="en-GB"/>
        </w:rPr>
        <w:t xml:space="preserve">. </w:t>
      </w:r>
      <w:r w:rsidR="00E44BED" w:rsidRPr="000663FA">
        <w:rPr>
          <w:rFonts w:ascii="Times New Roman" w:hAnsi="Times New Roman"/>
          <w:sz w:val="24"/>
          <w:szCs w:val="24"/>
          <w:lang w:val="en-GB"/>
        </w:rPr>
        <w:t>Similarly as in Dragojevic and Giles’ (2016) study, t</w:t>
      </w:r>
      <w:r w:rsidR="00B54288" w:rsidRPr="000663FA">
        <w:rPr>
          <w:rFonts w:ascii="Times New Roman" w:hAnsi="Times New Roman"/>
          <w:sz w:val="24"/>
          <w:szCs w:val="24"/>
          <w:lang w:val="en-GB"/>
        </w:rPr>
        <w:t>hey also</w:t>
      </w:r>
      <w:r w:rsidRPr="000663FA">
        <w:rPr>
          <w:rFonts w:ascii="Times New Roman" w:hAnsi="Times New Roman"/>
          <w:sz w:val="24"/>
          <w:szCs w:val="24"/>
          <w:lang w:val="en-GB"/>
        </w:rPr>
        <w:t xml:space="preserve"> answer</w:t>
      </w:r>
      <w:r w:rsidR="00AA591C" w:rsidRPr="000663FA">
        <w:rPr>
          <w:rFonts w:ascii="Times New Roman" w:hAnsi="Times New Roman"/>
          <w:sz w:val="24"/>
          <w:szCs w:val="24"/>
          <w:lang w:val="en-GB"/>
        </w:rPr>
        <w:t>ed</w:t>
      </w:r>
      <w:r w:rsidRPr="000663FA">
        <w:rPr>
          <w:rFonts w:ascii="Times New Roman" w:hAnsi="Times New Roman"/>
          <w:sz w:val="24"/>
          <w:szCs w:val="24"/>
          <w:lang w:val="en-GB"/>
        </w:rPr>
        <w:t xml:space="preserve"> questions about their </w:t>
      </w:r>
      <w:r w:rsidR="00E44BED" w:rsidRPr="000663FA">
        <w:rPr>
          <w:rFonts w:ascii="Times New Roman" w:hAnsi="Times New Roman"/>
          <w:sz w:val="24"/>
          <w:szCs w:val="24"/>
          <w:lang w:val="en-GB"/>
        </w:rPr>
        <w:t xml:space="preserve">affect, their </w:t>
      </w:r>
      <w:r w:rsidRPr="000663FA">
        <w:rPr>
          <w:rFonts w:ascii="Times New Roman" w:hAnsi="Times New Roman"/>
          <w:sz w:val="24"/>
          <w:szCs w:val="24"/>
          <w:lang w:val="en-GB"/>
        </w:rPr>
        <w:t>impression of the candidates and the candidates’ accent</w:t>
      </w:r>
      <w:r w:rsidR="00E33F47" w:rsidRPr="000663FA">
        <w:rPr>
          <w:rFonts w:ascii="Times New Roman" w:hAnsi="Times New Roman"/>
          <w:sz w:val="24"/>
          <w:szCs w:val="24"/>
          <w:lang w:val="en-GB"/>
        </w:rPr>
        <w:t>. The debriefing serve</w:t>
      </w:r>
      <w:r w:rsidR="00AA591C" w:rsidRPr="000663FA">
        <w:rPr>
          <w:rFonts w:ascii="Times New Roman" w:hAnsi="Times New Roman"/>
          <w:sz w:val="24"/>
          <w:szCs w:val="24"/>
          <w:lang w:val="en-GB"/>
        </w:rPr>
        <w:t>d</w:t>
      </w:r>
      <w:r w:rsidR="00E33F47" w:rsidRPr="000663FA">
        <w:rPr>
          <w:rFonts w:ascii="Times New Roman" w:hAnsi="Times New Roman"/>
          <w:sz w:val="24"/>
          <w:szCs w:val="24"/>
          <w:lang w:val="en-GB"/>
        </w:rPr>
        <w:t xml:space="preserve"> to 1)</w:t>
      </w:r>
      <w:r w:rsidRPr="000663FA">
        <w:rPr>
          <w:rFonts w:ascii="Times New Roman" w:hAnsi="Times New Roman"/>
          <w:sz w:val="24"/>
          <w:szCs w:val="24"/>
          <w:lang w:val="en-GB"/>
        </w:rPr>
        <w:t xml:space="preserve"> </w:t>
      </w:r>
      <w:r w:rsidR="00B54288" w:rsidRPr="000663FA">
        <w:rPr>
          <w:rFonts w:ascii="Times New Roman" w:hAnsi="Times New Roman"/>
          <w:sz w:val="24"/>
          <w:szCs w:val="24"/>
          <w:lang w:val="en-GB"/>
        </w:rPr>
        <w:t>investigate</w:t>
      </w:r>
      <w:r w:rsidRPr="000663FA">
        <w:rPr>
          <w:rFonts w:ascii="Times New Roman" w:hAnsi="Times New Roman"/>
          <w:sz w:val="24"/>
          <w:szCs w:val="24"/>
          <w:lang w:val="en-GB"/>
        </w:rPr>
        <w:t xml:space="preserve"> whether native and foreign speakers are evaluated differently</w:t>
      </w:r>
      <w:r w:rsidR="00E33F47" w:rsidRPr="000663FA">
        <w:rPr>
          <w:rFonts w:ascii="Times New Roman" w:hAnsi="Times New Roman"/>
          <w:sz w:val="24"/>
          <w:szCs w:val="24"/>
          <w:lang w:val="en-GB"/>
        </w:rPr>
        <w:t xml:space="preserve"> (negative bias)</w:t>
      </w:r>
      <w:r w:rsidRPr="000663FA">
        <w:rPr>
          <w:rFonts w:ascii="Times New Roman" w:hAnsi="Times New Roman"/>
          <w:sz w:val="24"/>
          <w:szCs w:val="24"/>
          <w:lang w:val="en-GB"/>
        </w:rPr>
        <w:t>,</w:t>
      </w:r>
      <w:r w:rsidR="00E33F47" w:rsidRPr="000663FA">
        <w:rPr>
          <w:rFonts w:ascii="Times New Roman" w:hAnsi="Times New Roman"/>
          <w:sz w:val="24"/>
          <w:szCs w:val="24"/>
          <w:lang w:val="en-GB"/>
        </w:rPr>
        <w:t xml:space="preserve"> 2) </w:t>
      </w:r>
      <w:r w:rsidRPr="000663FA">
        <w:rPr>
          <w:rFonts w:ascii="Times New Roman" w:hAnsi="Times New Roman"/>
          <w:sz w:val="24"/>
          <w:szCs w:val="24"/>
          <w:lang w:val="en-GB"/>
        </w:rPr>
        <w:t xml:space="preserve">to check for comprehensibility of the </w:t>
      </w:r>
      <w:r w:rsidR="00B54288" w:rsidRPr="000663FA">
        <w:rPr>
          <w:rFonts w:ascii="Times New Roman" w:hAnsi="Times New Roman"/>
          <w:sz w:val="24"/>
          <w:szCs w:val="24"/>
          <w:lang w:val="en-GB"/>
        </w:rPr>
        <w:t xml:space="preserve">accents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10.1017/S1366728912000168","ISSN":"1366-7289","author":[{"dropping-particle":"","family":"Trofimovich","given":"P","non-dropping-particle":"","parse-names":false,"suffix":""},{"dropping-particle":"","family":"Isaacs","given":"T","non-dropping-particle":"","parse-names":false,"suffix":""}],"container-title":"Bilingualism: Language and Cognition","id":"ITEM-1","issue":"04","issued":{"date-parts":[["2012","10","25"]]},"page":"905-916","publisher":"Cambridge University Press","title":"Disentangling accent from comprehensibility","type":"article-journal","volume":"15"},"uris":["http://www.mendeley.com/documents/?uuid=7f524d7a-275e-3374-b9ad-e81c53cc8603"]}],"mendeley":{"formattedCitation":"(Trofimovich &amp; Isaacs, 2012)","plainTextFormattedCitation":"(Trofimovich &amp; Isaacs, 2012)","previouslyFormattedCitation":"(Trofimovich &amp; Isaacs, 2012)"},"properties":{"noteIndex":0},"schema":"https://github.com/citation-style-language/schema/raw/master/csl-citation.json"}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CE3D12" w:rsidRPr="000663FA">
        <w:rPr>
          <w:rFonts w:ascii="Times New Roman" w:hAnsi="Times New Roman"/>
          <w:noProof/>
          <w:sz w:val="24"/>
          <w:szCs w:val="24"/>
          <w:lang w:val="en-GB"/>
        </w:rPr>
        <w:t>(Trofimovich &amp; Isaacs, 2012)</w:t>
      </w:r>
      <w:r w:rsidR="00FC2752" w:rsidRPr="000663FA">
        <w:rPr>
          <w:rFonts w:ascii="Times New Roman" w:hAnsi="Times New Roman"/>
          <w:sz w:val="24"/>
          <w:szCs w:val="24"/>
          <w:lang w:val="en-GB"/>
        </w:rPr>
        <w:fldChar w:fldCharType="end"/>
      </w:r>
      <w:r w:rsidR="00E33F47" w:rsidRPr="000663FA">
        <w:rPr>
          <w:rFonts w:ascii="Times New Roman" w:hAnsi="Times New Roman"/>
          <w:sz w:val="24"/>
          <w:szCs w:val="24"/>
          <w:lang w:val="en-GB"/>
        </w:rPr>
        <w:t xml:space="preserve"> and 3) to</w:t>
      </w:r>
      <w:r w:rsidR="00EF5A56" w:rsidRPr="000663FA">
        <w:rPr>
          <w:rFonts w:ascii="Times New Roman" w:hAnsi="Times New Roman"/>
          <w:sz w:val="24"/>
          <w:szCs w:val="24"/>
          <w:lang w:val="en-GB"/>
        </w:rPr>
        <w:t xml:space="preserve"> check whether these factors </w:t>
      </w:r>
      <w:r w:rsidR="0052713B" w:rsidRPr="000663FA">
        <w:rPr>
          <w:rFonts w:ascii="Times New Roman" w:hAnsi="Times New Roman"/>
          <w:sz w:val="24"/>
          <w:szCs w:val="24"/>
          <w:lang w:val="en-GB"/>
        </w:rPr>
        <w:t>modulate</w:t>
      </w:r>
      <w:r w:rsidR="00EF5A56" w:rsidRPr="000663FA">
        <w:rPr>
          <w:rFonts w:ascii="Times New Roman" w:hAnsi="Times New Roman"/>
          <w:sz w:val="24"/>
          <w:szCs w:val="24"/>
          <w:lang w:val="en-GB"/>
        </w:rPr>
        <w:t xml:space="preserve"> </w:t>
      </w:r>
      <w:r w:rsidR="007909A8" w:rsidRPr="000663FA">
        <w:rPr>
          <w:rFonts w:ascii="Times New Roman" w:hAnsi="Times New Roman"/>
          <w:sz w:val="24"/>
          <w:szCs w:val="24"/>
          <w:lang w:val="en-GB"/>
        </w:rPr>
        <w:t>sentence comprehension</w:t>
      </w:r>
      <w:r w:rsidR="009D114B" w:rsidRPr="000663FA">
        <w:rPr>
          <w:rFonts w:ascii="Times New Roman" w:hAnsi="Times New Roman"/>
          <w:sz w:val="24"/>
          <w:szCs w:val="24"/>
          <w:lang w:val="en-GB"/>
        </w:rPr>
        <w:t xml:space="preserve">, and if they do, whether modulation is similar for </w:t>
      </w:r>
      <w:r w:rsidR="009D114B" w:rsidRPr="000663FA">
        <w:rPr>
          <w:rFonts w:ascii="Times New Roman" w:hAnsi="Times New Roman"/>
          <w:sz w:val="24"/>
          <w:szCs w:val="24"/>
          <w:lang w:val="en-GB"/>
        </w:rPr>
        <w:lastRenderedPageBreak/>
        <w:t>native and foreign speakers (we look</w:t>
      </w:r>
      <w:r w:rsidR="00AA591C" w:rsidRPr="000663FA">
        <w:rPr>
          <w:rFonts w:ascii="Times New Roman" w:hAnsi="Times New Roman"/>
          <w:sz w:val="24"/>
          <w:szCs w:val="24"/>
          <w:lang w:val="en-GB"/>
        </w:rPr>
        <w:t>ed</w:t>
      </w:r>
      <w:r w:rsidR="009D114B" w:rsidRPr="000663FA">
        <w:rPr>
          <w:rFonts w:ascii="Times New Roman" w:hAnsi="Times New Roman"/>
          <w:sz w:val="24"/>
          <w:szCs w:val="24"/>
          <w:lang w:val="en-GB"/>
        </w:rPr>
        <w:t xml:space="preserve"> at</w:t>
      </w:r>
      <w:r w:rsidR="00EF5A56" w:rsidRPr="000663FA">
        <w:rPr>
          <w:rFonts w:ascii="Times New Roman" w:hAnsi="Times New Roman"/>
          <w:sz w:val="24"/>
          <w:szCs w:val="24"/>
          <w:lang w:val="en-GB"/>
        </w:rPr>
        <w:t xml:space="preserve"> the correlations between these factors and the </w:t>
      </w:r>
      <w:r w:rsidR="0052713B" w:rsidRPr="000663FA">
        <w:rPr>
          <w:rFonts w:ascii="Times New Roman" w:hAnsi="Times New Roman"/>
          <w:sz w:val="24"/>
          <w:szCs w:val="24"/>
          <w:lang w:val="en-GB"/>
        </w:rPr>
        <w:t xml:space="preserve">magnitude of the </w:t>
      </w:r>
      <w:r w:rsidR="00EF5A56" w:rsidRPr="000663FA">
        <w:rPr>
          <w:rFonts w:ascii="Times New Roman" w:hAnsi="Times New Roman"/>
          <w:sz w:val="24"/>
          <w:szCs w:val="24"/>
          <w:lang w:val="en-GB"/>
        </w:rPr>
        <w:t>N400 effect</w:t>
      </w:r>
      <w:r w:rsidR="0052713B" w:rsidRPr="000663FA">
        <w:rPr>
          <w:rFonts w:ascii="Times New Roman" w:hAnsi="Times New Roman"/>
          <w:sz w:val="24"/>
          <w:szCs w:val="24"/>
          <w:lang w:val="en-GB"/>
        </w:rPr>
        <w:t xml:space="preserve">, the main measure of </w:t>
      </w:r>
      <w:r w:rsidR="00D65D51" w:rsidRPr="000663FA">
        <w:rPr>
          <w:rFonts w:ascii="Times New Roman" w:hAnsi="Times New Roman"/>
          <w:sz w:val="24"/>
          <w:szCs w:val="24"/>
          <w:lang w:val="en-GB"/>
        </w:rPr>
        <w:t>the current study</w:t>
      </w:r>
      <w:r w:rsidR="009D114B" w:rsidRPr="000663FA">
        <w:rPr>
          <w:rFonts w:ascii="Times New Roman" w:hAnsi="Times New Roman"/>
          <w:sz w:val="24"/>
          <w:szCs w:val="24"/>
          <w:lang w:val="en-GB"/>
        </w:rPr>
        <w:t>)</w:t>
      </w:r>
      <w:r w:rsidR="00EF5A56" w:rsidRPr="000663FA">
        <w:rPr>
          <w:rFonts w:ascii="Times New Roman" w:hAnsi="Times New Roman"/>
          <w:sz w:val="24"/>
          <w:szCs w:val="24"/>
          <w:lang w:val="en-GB"/>
        </w:rPr>
        <w:t xml:space="preserve">. </w:t>
      </w:r>
      <w:r w:rsidR="00294FB7" w:rsidRPr="000663FA">
        <w:rPr>
          <w:rFonts w:ascii="Times New Roman" w:hAnsi="Times New Roman"/>
          <w:sz w:val="24"/>
          <w:szCs w:val="24"/>
          <w:lang w:val="en-GB"/>
        </w:rPr>
        <w:t>Moreover, comparing the accent ratings allow</w:t>
      </w:r>
      <w:r w:rsidR="00AA591C" w:rsidRPr="000663FA">
        <w:rPr>
          <w:rFonts w:ascii="Times New Roman" w:hAnsi="Times New Roman"/>
          <w:sz w:val="24"/>
          <w:szCs w:val="24"/>
          <w:lang w:val="en-GB"/>
        </w:rPr>
        <w:t>s</w:t>
      </w:r>
      <w:r w:rsidR="00294FB7" w:rsidRPr="000663FA">
        <w:rPr>
          <w:rFonts w:ascii="Times New Roman" w:hAnsi="Times New Roman"/>
          <w:sz w:val="24"/>
          <w:szCs w:val="24"/>
          <w:lang w:val="en-GB"/>
        </w:rPr>
        <w:t xml:space="preserve"> checking whether the foreignness of the ‘reported speaker’ was maintained throughout the experiment; </w:t>
      </w:r>
      <w:r w:rsidR="00870E35" w:rsidRPr="000663FA">
        <w:rPr>
          <w:rFonts w:ascii="Times New Roman" w:hAnsi="Times New Roman"/>
          <w:sz w:val="24"/>
          <w:szCs w:val="24"/>
          <w:lang w:val="en-GB"/>
        </w:rPr>
        <w:t>if</w:t>
      </w:r>
      <w:r w:rsidR="00294FB7" w:rsidRPr="000663FA">
        <w:rPr>
          <w:rFonts w:ascii="Times New Roman" w:hAnsi="Times New Roman" w:cs="Times New Roman"/>
          <w:sz w:val="24"/>
          <w:szCs w:val="24"/>
          <w:shd w:val="clear" w:color="auto" w:fill="FFFFFF"/>
          <w:lang w:val="en-US"/>
        </w:rPr>
        <w:t>, in response to the question ‘How strong was the speaker’s accent’, the percentage attributed to the reported speaker and the native speaker are not significantly different, it will be an indication that foreignness was not maintained.</w:t>
      </w:r>
    </w:p>
    <w:p w14:paraId="0B0D71B5" w14:textId="77777777" w:rsidR="00294FB7" w:rsidRPr="000663FA" w:rsidRDefault="00294FB7" w:rsidP="00294FB7">
      <w:pPr>
        <w:spacing w:after="0" w:line="480" w:lineRule="auto"/>
        <w:ind w:firstLine="708"/>
        <w:jc w:val="both"/>
        <w:rPr>
          <w:rFonts w:ascii="Times New Roman" w:hAnsi="Times New Roman"/>
          <w:sz w:val="24"/>
          <w:szCs w:val="24"/>
          <w:lang w:val="en-GB"/>
        </w:rPr>
      </w:pPr>
    </w:p>
    <w:p w14:paraId="1DCFF523" w14:textId="77777777"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METHODS</w:t>
      </w:r>
    </w:p>
    <w:p w14:paraId="4DFC0506" w14:textId="77777777" w:rsidR="00574BFA" w:rsidRPr="000663FA" w:rsidRDefault="00574BFA" w:rsidP="007A2AC5">
      <w:pPr>
        <w:pStyle w:val="NormalWeb"/>
        <w:shd w:val="clear" w:color="auto" w:fill="FFFFFF"/>
        <w:spacing w:before="0" w:beforeAutospacing="0" w:after="0" w:afterAutospacing="0" w:line="480" w:lineRule="auto"/>
        <w:jc w:val="both"/>
        <w:rPr>
          <w:rFonts w:ascii="Arial" w:hAnsi="Arial" w:cs="Arial"/>
          <w:sz w:val="22"/>
          <w:szCs w:val="22"/>
          <w:lang w:val="en-GB"/>
        </w:rPr>
      </w:pPr>
    </w:p>
    <w:p w14:paraId="585991B1" w14:textId="77777777" w:rsidR="00574BFA" w:rsidRPr="000663FA" w:rsidRDefault="00574BFA" w:rsidP="007A2AC5">
      <w:pPr>
        <w:pStyle w:val="NormalWeb"/>
        <w:shd w:val="clear" w:color="auto" w:fill="FFFFFF"/>
        <w:spacing w:before="0" w:beforeAutospacing="0" w:after="0" w:afterAutospacing="0" w:line="480" w:lineRule="auto"/>
        <w:jc w:val="both"/>
        <w:rPr>
          <w:lang w:val="en-GB"/>
        </w:rPr>
      </w:pPr>
      <w:r w:rsidRPr="000663FA">
        <w:rPr>
          <w:lang w:val="en-GB"/>
        </w:rPr>
        <w:t>Data and stimulus materials will be made publicly available in a free online repository (upon publication</w:t>
      </w:r>
      <w:r w:rsidR="007F458B" w:rsidRPr="000663FA">
        <w:rPr>
          <w:lang w:val="en-GB"/>
        </w:rPr>
        <w:t>)</w:t>
      </w:r>
      <w:r w:rsidRPr="000663FA">
        <w:rPr>
          <w:lang w:val="en-GB"/>
        </w:rPr>
        <w:t xml:space="preserve">. </w:t>
      </w:r>
    </w:p>
    <w:p w14:paraId="7F371D52" w14:textId="77777777" w:rsidR="009D114B" w:rsidRPr="000663FA" w:rsidRDefault="009D114B" w:rsidP="009D114B">
      <w:pPr>
        <w:autoSpaceDE w:val="0"/>
        <w:autoSpaceDN w:val="0"/>
        <w:adjustRightInd w:val="0"/>
        <w:spacing w:after="0" w:line="480" w:lineRule="auto"/>
        <w:ind w:firstLine="708"/>
        <w:jc w:val="both"/>
        <w:rPr>
          <w:rFonts w:ascii="Times New Roman" w:hAnsi="Times New Roman"/>
          <w:sz w:val="24"/>
          <w:szCs w:val="24"/>
          <w:lang w:val="en-GB"/>
        </w:rPr>
      </w:pPr>
    </w:p>
    <w:p w14:paraId="006CD3D2" w14:textId="77777777" w:rsidR="00B21E40" w:rsidRPr="000663FA" w:rsidRDefault="006D69CD" w:rsidP="009D114B">
      <w:pPr>
        <w:autoSpaceDE w:val="0"/>
        <w:autoSpaceDN w:val="0"/>
        <w:adjustRightInd w:val="0"/>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rPr>
        <w:t>The experiment consist</w:t>
      </w:r>
      <w:r w:rsidR="00BA08DE" w:rsidRPr="000663FA">
        <w:rPr>
          <w:rFonts w:ascii="Times New Roman" w:hAnsi="Times New Roman"/>
          <w:sz w:val="24"/>
          <w:szCs w:val="24"/>
          <w:lang w:val="en-GB"/>
        </w:rPr>
        <w:t>ed</w:t>
      </w:r>
      <w:r w:rsidRPr="000663FA">
        <w:rPr>
          <w:rFonts w:ascii="Times New Roman" w:hAnsi="Times New Roman"/>
          <w:sz w:val="24"/>
          <w:szCs w:val="24"/>
          <w:lang w:val="en-GB"/>
        </w:rPr>
        <w:t xml:space="preserve"> of four phases (Figure</w:t>
      </w:r>
      <w:r w:rsidR="00B21E40" w:rsidRPr="000663FA">
        <w:rPr>
          <w:rFonts w:ascii="Times New Roman" w:hAnsi="Times New Roman"/>
          <w:sz w:val="24"/>
          <w:szCs w:val="24"/>
          <w:lang w:val="en-GB"/>
        </w:rPr>
        <w:t xml:space="preserve"> </w:t>
      </w:r>
      <w:r w:rsidR="007F458B" w:rsidRPr="000663FA">
        <w:rPr>
          <w:rFonts w:ascii="Times New Roman" w:hAnsi="Times New Roman"/>
          <w:sz w:val="24"/>
          <w:szCs w:val="24"/>
          <w:lang w:val="en-GB"/>
        </w:rPr>
        <w:t>1</w:t>
      </w:r>
      <w:r w:rsidRPr="000663FA">
        <w:rPr>
          <w:rFonts w:ascii="Times New Roman" w:hAnsi="Times New Roman"/>
          <w:sz w:val="24"/>
          <w:szCs w:val="24"/>
          <w:lang w:val="en-GB"/>
        </w:rPr>
        <w:t>). In the first phase (</w:t>
      </w:r>
      <w:r w:rsidR="003703C1" w:rsidRPr="000663FA">
        <w:rPr>
          <w:rFonts w:ascii="Times New Roman" w:hAnsi="Times New Roman"/>
          <w:sz w:val="24"/>
          <w:szCs w:val="24"/>
          <w:lang w:val="en-GB"/>
        </w:rPr>
        <w:t>I</w:t>
      </w:r>
      <w:r w:rsidRPr="000663FA">
        <w:rPr>
          <w:rFonts w:ascii="Times New Roman" w:hAnsi="Times New Roman"/>
          <w:sz w:val="24"/>
          <w:szCs w:val="24"/>
          <w:lang w:val="en-GB"/>
        </w:rPr>
        <w:t xml:space="preserve">ntroduction phase), </w:t>
      </w:r>
      <w:r w:rsidR="00B21E40" w:rsidRPr="000663FA">
        <w:rPr>
          <w:rFonts w:ascii="Times New Roman" w:hAnsi="Times New Roman"/>
          <w:sz w:val="24"/>
          <w:szCs w:val="24"/>
          <w:lang w:val="en-GB"/>
        </w:rPr>
        <w:t>we set the context of the experiment (the Junior Professional Event). P</w:t>
      </w:r>
      <w:r w:rsidRPr="000663FA">
        <w:rPr>
          <w:rFonts w:ascii="Times New Roman" w:hAnsi="Times New Roman"/>
          <w:sz w:val="24"/>
          <w:szCs w:val="24"/>
          <w:lang w:val="en-GB"/>
        </w:rPr>
        <w:t xml:space="preserve">articipants </w:t>
      </w:r>
      <w:r w:rsidR="00BA08DE" w:rsidRPr="000663FA">
        <w:rPr>
          <w:rFonts w:ascii="Times New Roman" w:hAnsi="Times New Roman"/>
          <w:sz w:val="24"/>
          <w:szCs w:val="24"/>
          <w:lang w:val="en-GB"/>
        </w:rPr>
        <w:t>were</w:t>
      </w:r>
      <w:r w:rsidRPr="000663FA">
        <w:rPr>
          <w:rFonts w:ascii="Times New Roman" w:hAnsi="Times New Roman"/>
          <w:sz w:val="24"/>
          <w:szCs w:val="24"/>
          <w:lang w:val="en-GB"/>
        </w:rPr>
        <w:t xml:space="preserve"> introduced to the three </w:t>
      </w:r>
      <w:r w:rsidR="00B21E40" w:rsidRPr="000663FA">
        <w:rPr>
          <w:rFonts w:ascii="Times New Roman" w:hAnsi="Times New Roman"/>
          <w:sz w:val="24"/>
          <w:szCs w:val="24"/>
          <w:lang w:val="en-GB"/>
        </w:rPr>
        <w:t>candidate</w:t>
      </w:r>
      <w:r w:rsidRPr="000663FA">
        <w:rPr>
          <w:rFonts w:ascii="Times New Roman" w:hAnsi="Times New Roman"/>
          <w:sz w:val="24"/>
          <w:szCs w:val="24"/>
          <w:lang w:val="en-GB"/>
        </w:rPr>
        <w:t xml:space="preserve">s who </w:t>
      </w:r>
      <w:r w:rsidR="00BA08DE" w:rsidRPr="000663FA">
        <w:rPr>
          <w:rFonts w:ascii="Times New Roman" w:hAnsi="Times New Roman"/>
          <w:sz w:val="24"/>
          <w:szCs w:val="24"/>
          <w:lang w:val="en-GB"/>
        </w:rPr>
        <w:t>gave</w:t>
      </w:r>
      <w:r w:rsidRPr="000663FA">
        <w:rPr>
          <w:rFonts w:ascii="Times New Roman" w:hAnsi="Times New Roman"/>
          <w:sz w:val="24"/>
          <w:szCs w:val="24"/>
          <w:lang w:val="en-GB"/>
        </w:rPr>
        <w:t xml:space="preserve"> a brief description of themselves. </w:t>
      </w:r>
      <w:r w:rsidR="00B21E40" w:rsidRPr="000663FA">
        <w:rPr>
          <w:rFonts w:ascii="Times New Roman" w:hAnsi="Times New Roman"/>
          <w:sz w:val="24"/>
          <w:szCs w:val="24"/>
          <w:lang w:val="en-GB"/>
        </w:rPr>
        <w:t xml:space="preserve">Candidates </w:t>
      </w:r>
      <w:r w:rsidR="00BA08DE" w:rsidRPr="000663FA">
        <w:rPr>
          <w:rFonts w:ascii="Times New Roman" w:hAnsi="Times New Roman"/>
          <w:sz w:val="24"/>
          <w:szCs w:val="24"/>
          <w:lang w:val="en-GB"/>
        </w:rPr>
        <w:t>were</w:t>
      </w:r>
      <w:r w:rsidR="00B21E40" w:rsidRPr="000663FA">
        <w:rPr>
          <w:rFonts w:ascii="Times New Roman" w:hAnsi="Times New Roman"/>
          <w:sz w:val="24"/>
          <w:szCs w:val="24"/>
          <w:lang w:val="en-GB"/>
        </w:rPr>
        <w:t xml:space="preserve"> equally successful in terms of professional, social</w:t>
      </w:r>
      <w:r w:rsidR="002A529A" w:rsidRPr="000663FA">
        <w:rPr>
          <w:rFonts w:ascii="Times New Roman" w:hAnsi="Times New Roman"/>
          <w:sz w:val="24"/>
          <w:szCs w:val="24"/>
          <w:lang w:val="en-GB"/>
        </w:rPr>
        <w:t>,</w:t>
      </w:r>
      <w:r w:rsidR="00B21E40" w:rsidRPr="000663FA">
        <w:rPr>
          <w:rFonts w:ascii="Times New Roman" w:hAnsi="Times New Roman"/>
          <w:sz w:val="24"/>
          <w:szCs w:val="24"/>
          <w:lang w:val="en-GB"/>
        </w:rPr>
        <w:t xml:space="preserve"> and personal achievements (</w:t>
      </w:r>
      <w:r w:rsidR="003E453E" w:rsidRPr="000663FA">
        <w:rPr>
          <w:rFonts w:ascii="Times New Roman" w:hAnsi="Times New Roman"/>
          <w:sz w:val="24"/>
          <w:szCs w:val="24"/>
          <w:lang w:val="en-GB"/>
        </w:rPr>
        <w:t>scripts available in</w:t>
      </w:r>
      <w:r w:rsidR="00B21E40" w:rsidRPr="000663FA">
        <w:rPr>
          <w:rFonts w:ascii="Times New Roman" w:hAnsi="Times New Roman"/>
          <w:sz w:val="24"/>
          <w:szCs w:val="24"/>
          <w:lang w:val="en-GB"/>
        </w:rPr>
        <w:t xml:space="preserve"> Supplementary Materials). </w:t>
      </w:r>
      <w:r w:rsidRPr="000663FA">
        <w:rPr>
          <w:rFonts w:ascii="Times New Roman" w:hAnsi="Times New Roman"/>
          <w:sz w:val="24"/>
          <w:szCs w:val="24"/>
          <w:lang w:val="en-GB"/>
        </w:rPr>
        <w:t xml:space="preserve">No data </w:t>
      </w:r>
      <w:r w:rsidR="00BA08DE" w:rsidRPr="000663FA">
        <w:rPr>
          <w:rFonts w:ascii="Times New Roman" w:hAnsi="Times New Roman"/>
          <w:sz w:val="24"/>
          <w:szCs w:val="24"/>
          <w:lang w:val="en-GB"/>
        </w:rPr>
        <w:t>were</w:t>
      </w:r>
      <w:r w:rsidRPr="000663FA">
        <w:rPr>
          <w:rFonts w:ascii="Times New Roman" w:hAnsi="Times New Roman"/>
          <w:sz w:val="24"/>
          <w:szCs w:val="24"/>
          <w:lang w:val="en-GB"/>
        </w:rPr>
        <w:t xml:space="preserve"> collected during this phase. </w:t>
      </w:r>
      <w:r w:rsidR="00C36DAF" w:rsidRPr="000663FA">
        <w:rPr>
          <w:rFonts w:ascii="Times New Roman" w:hAnsi="Times New Roman"/>
          <w:sz w:val="24"/>
          <w:szCs w:val="24"/>
          <w:lang w:val="en-GB"/>
        </w:rPr>
        <w:t>In the second phase (</w:t>
      </w:r>
      <w:r w:rsidR="003703C1" w:rsidRPr="000663FA">
        <w:rPr>
          <w:rFonts w:ascii="Times New Roman" w:hAnsi="Times New Roman"/>
          <w:sz w:val="24"/>
          <w:szCs w:val="24"/>
          <w:lang w:val="en-GB"/>
        </w:rPr>
        <w:t>L</w:t>
      </w:r>
      <w:r w:rsidR="00C36DAF" w:rsidRPr="000663FA">
        <w:rPr>
          <w:rFonts w:ascii="Times New Roman" w:hAnsi="Times New Roman"/>
          <w:sz w:val="24"/>
          <w:szCs w:val="24"/>
          <w:lang w:val="en-GB"/>
        </w:rPr>
        <w:t xml:space="preserve">istening phase, Figure </w:t>
      </w:r>
      <w:r w:rsidR="007F458B" w:rsidRPr="000663FA">
        <w:rPr>
          <w:rFonts w:ascii="Times New Roman" w:hAnsi="Times New Roman"/>
          <w:sz w:val="24"/>
          <w:szCs w:val="24"/>
          <w:lang w:val="en-GB"/>
        </w:rPr>
        <w:t>1</w:t>
      </w:r>
      <w:r w:rsidR="00093543" w:rsidRPr="000663FA">
        <w:rPr>
          <w:rFonts w:ascii="Times New Roman" w:hAnsi="Times New Roman"/>
          <w:sz w:val="24"/>
          <w:szCs w:val="24"/>
          <w:lang w:val="en-GB"/>
        </w:rPr>
        <w:t>A</w:t>
      </w:r>
      <w:r w:rsidR="00C36DAF" w:rsidRPr="000663FA">
        <w:rPr>
          <w:rFonts w:ascii="Times New Roman" w:hAnsi="Times New Roman"/>
          <w:sz w:val="24"/>
          <w:szCs w:val="24"/>
          <w:lang w:val="en-GB"/>
        </w:rPr>
        <w:t>), participants</w:t>
      </w:r>
      <w:r w:rsidR="00A054D7" w:rsidRPr="000663FA">
        <w:rPr>
          <w:rFonts w:ascii="Times New Roman" w:hAnsi="Times New Roman"/>
          <w:sz w:val="24"/>
          <w:szCs w:val="24"/>
          <w:lang w:val="en-GB"/>
        </w:rPr>
        <w:t xml:space="preserve">’ brain activity </w:t>
      </w:r>
      <w:r w:rsidR="00BA08DE" w:rsidRPr="000663FA">
        <w:rPr>
          <w:rFonts w:ascii="Times New Roman" w:hAnsi="Times New Roman"/>
          <w:sz w:val="24"/>
          <w:szCs w:val="24"/>
          <w:lang w:val="en-GB"/>
        </w:rPr>
        <w:t>was</w:t>
      </w:r>
      <w:r w:rsidR="00A054D7" w:rsidRPr="000663FA">
        <w:rPr>
          <w:rFonts w:ascii="Times New Roman" w:hAnsi="Times New Roman"/>
          <w:sz w:val="24"/>
          <w:szCs w:val="24"/>
          <w:lang w:val="en-GB"/>
        </w:rPr>
        <w:t xml:space="preserve"> recorded as they</w:t>
      </w:r>
      <w:r w:rsidR="00C36DAF" w:rsidRPr="000663FA">
        <w:rPr>
          <w:rFonts w:ascii="Times New Roman" w:hAnsi="Times New Roman"/>
          <w:sz w:val="24"/>
          <w:szCs w:val="24"/>
          <w:lang w:val="en-GB"/>
        </w:rPr>
        <w:t xml:space="preserve"> listen</w:t>
      </w:r>
      <w:r w:rsidR="00BA08DE" w:rsidRPr="000663FA">
        <w:rPr>
          <w:rFonts w:ascii="Times New Roman" w:hAnsi="Times New Roman"/>
          <w:sz w:val="24"/>
          <w:szCs w:val="24"/>
          <w:lang w:val="en-GB"/>
        </w:rPr>
        <w:t>ed</w:t>
      </w:r>
      <w:r w:rsidR="00C36DAF" w:rsidRPr="000663FA">
        <w:rPr>
          <w:rFonts w:ascii="Times New Roman" w:hAnsi="Times New Roman"/>
          <w:sz w:val="24"/>
          <w:szCs w:val="24"/>
          <w:lang w:val="en-GB"/>
        </w:rPr>
        <w:t xml:space="preserve"> to sentence</w:t>
      </w:r>
      <w:r w:rsidR="00F620D3" w:rsidRPr="000663FA">
        <w:rPr>
          <w:rFonts w:ascii="Times New Roman" w:hAnsi="Times New Roman"/>
          <w:sz w:val="24"/>
          <w:szCs w:val="24"/>
          <w:lang w:val="en-GB"/>
        </w:rPr>
        <w:t>s</w:t>
      </w:r>
      <w:r w:rsidR="00C36DAF" w:rsidRPr="000663FA">
        <w:rPr>
          <w:rFonts w:ascii="Times New Roman" w:hAnsi="Times New Roman"/>
          <w:sz w:val="24"/>
          <w:szCs w:val="24"/>
          <w:lang w:val="en-GB"/>
        </w:rPr>
        <w:t xml:space="preserve"> containing true information, unknown information or world knowledge violations. At the end of each sentence, they </w:t>
      </w:r>
      <w:r w:rsidR="00BA08DE" w:rsidRPr="000663FA">
        <w:rPr>
          <w:rFonts w:ascii="Times New Roman" w:hAnsi="Times New Roman"/>
          <w:sz w:val="24"/>
          <w:szCs w:val="24"/>
          <w:lang w:val="en-GB"/>
        </w:rPr>
        <w:t>had</w:t>
      </w:r>
      <w:r w:rsidR="00C36DAF" w:rsidRPr="000663FA">
        <w:rPr>
          <w:rFonts w:ascii="Times New Roman" w:hAnsi="Times New Roman"/>
          <w:sz w:val="24"/>
          <w:szCs w:val="24"/>
          <w:lang w:val="en-GB"/>
        </w:rPr>
        <w:t xml:space="preserve"> to assess the veracity of </w:t>
      </w:r>
      <w:r w:rsidR="003E453E" w:rsidRPr="000663FA">
        <w:rPr>
          <w:rFonts w:ascii="Times New Roman" w:hAnsi="Times New Roman"/>
          <w:sz w:val="24"/>
          <w:szCs w:val="24"/>
          <w:lang w:val="en-GB"/>
        </w:rPr>
        <w:t xml:space="preserve">the </w:t>
      </w:r>
      <w:r w:rsidR="00C36DAF" w:rsidRPr="000663FA">
        <w:rPr>
          <w:rFonts w:ascii="Times New Roman" w:hAnsi="Times New Roman"/>
          <w:sz w:val="24"/>
          <w:szCs w:val="24"/>
          <w:lang w:val="en-GB"/>
        </w:rPr>
        <w:t xml:space="preserve">statement on a </w:t>
      </w:r>
      <w:r w:rsidR="00541482" w:rsidRPr="000663FA">
        <w:rPr>
          <w:rFonts w:ascii="Times New Roman" w:hAnsi="Times New Roman"/>
          <w:sz w:val="24"/>
          <w:szCs w:val="24"/>
          <w:lang w:val="en-GB"/>
        </w:rPr>
        <w:t>slid</w:t>
      </w:r>
      <w:r w:rsidR="00D02812" w:rsidRPr="000663FA">
        <w:rPr>
          <w:rFonts w:ascii="Times New Roman" w:hAnsi="Times New Roman"/>
          <w:sz w:val="24"/>
          <w:szCs w:val="24"/>
          <w:lang w:val="en-GB"/>
        </w:rPr>
        <w:t>ing</w:t>
      </w:r>
      <w:r w:rsidR="00541482" w:rsidRPr="000663FA">
        <w:rPr>
          <w:rFonts w:ascii="Times New Roman" w:hAnsi="Times New Roman"/>
          <w:sz w:val="24"/>
          <w:szCs w:val="24"/>
          <w:lang w:val="en-GB"/>
        </w:rPr>
        <w:t xml:space="preserve"> </w:t>
      </w:r>
      <w:r w:rsidR="00C36DAF" w:rsidRPr="000663FA">
        <w:rPr>
          <w:rFonts w:ascii="Times New Roman" w:hAnsi="Times New Roman"/>
          <w:sz w:val="24"/>
          <w:szCs w:val="24"/>
          <w:lang w:val="en-GB"/>
        </w:rPr>
        <w:t>scale</w:t>
      </w:r>
      <w:r w:rsidR="00A054D7" w:rsidRPr="000663FA">
        <w:rPr>
          <w:rFonts w:ascii="Times New Roman" w:hAnsi="Times New Roman"/>
          <w:sz w:val="24"/>
          <w:szCs w:val="24"/>
          <w:lang w:val="en-GB"/>
        </w:rPr>
        <w:t xml:space="preserve"> (from </w:t>
      </w:r>
      <w:r w:rsidR="00093543" w:rsidRPr="000663FA">
        <w:rPr>
          <w:rFonts w:ascii="Times New Roman" w:hAnsi="Times New Roman"/>
          <w:sz w:val="24"/>
          <w:szCs w:val="24"/>
          <w:lang w:val="en-GB"/>
        </w:rPr>
        <w:t>‘</w:t>
      </w:r>
      <w:r w:rsidR="00A054D7" w:rsidRPr="000663FA">
        <w:rPr>
          <w:rFonts w:ascii="Times New Roman" w:hAnsi="Times New Roman"/>
          <w:sz w:val="24"/>
          <w:szCs w:val="24"/>
          <w:lang w:val="en-GB"/>
        </w:rPr>
        <w:t>definitely false</w:t>
      </w:r>
      <w:r w:rsidR="00093543" w:rsidRPr="000663FA">
        <w:rPr>
          <w:rFonts w:ascii="Times New Roman" w:hAnsi="Times New Roman"/>
          <w:sz w:val="24"/>
          <w:szCs w:val="24"/>
          <w:lang w:val="en-GB"/>
        </w:rPr>
        <w:t>’</w:t>
      </w:r>
      <w:r w:rsidR="00A054D7" w:rsidRPr="000663FA">
        <w:rPr>
          <w:rFonts w:ascii="Times New Roman" w:hAnsi="Times New Roman"/>
          <w:sz w:val="24"/>
          <w:szCs w:val="24"/>
          <w:lang w:val="en-GB"/>
        </w:rPr>
        <w:t xml:space="preserve"> to </w:t>
      </w:r>
      <w:r w:rsidR="00093543" w:rsidRPr="000663FA">
        <w:rPr>
          <w:rFonts w:ascii="Times New Roman" w:hAnsi="Times New Roman"/>
          <w:sz w:val="24"/>
          <w:szCs w:val="24"/>
          <w:lang w:val="en-GB"/>
        </w:rPr>
        <w:t>‘</w:t>
      </w:r>
      <w:r w:rsidR="00A054D7" w:rsidRPr="000663FA">
        <w:rPr>
          <w:rFonts w:ascii="Times New Roman" w:hAnsi="Times New Roman"/>
          <w:sz w:val="24"/>
          <w:szCs w:val="24"/>
          <w:lang w:val="en-GB"/>
        </w:rPr>
        <w:t>definitely true</w:t>
      </w:r>
      <w:r w:rsidR="00093543" w:rsidRPr="000663FA">
        <w:rPr>
          <w:rFonts w:ascii="Times New Roman" w:hAnsi="Times New Roman"/>
          <w:sz w:val="24"/>
          <w:szCs w:val="24"/>
          <w:lang w:val="en-GB"/>
        </w:rPr>
        <w:t>’</w:t>
      </w:r>
      <w:r w:rsidR="00AA7AFE" w:rsidRPr="000663FA">
        <w:rPr>
          <w:rFonts w:ascii="Times New Roman" w:hAnsi="Times New Roman"/>
          <w:sz w:val="24"/>
          <w:szCs w:val="24"/>
          <w:lang w:val="en-GB"/>
        </w:rPr>
        <w:t xml:space="preserve">, results </w:t>
      </w:r>
      <w:r w:rsidR="00093543" w:rsidRPr="000663FA">
        <w:rPr>
          <w:rFonts w:ascii="Times New Roman" w:hAnsi="Times New Roman"/>
          <w:sz w:val="24"/>
          <w:szCs w:val="24"/>
          <w:lang w:val="en-GB"/>
        </w:rPr>
        <w:t>collected</w:t>
      </w:r>
      <w:r w:rsidR="00AA7AFE" w:rsidRPr="000663FA">
        <w:rPr>
          <w:rFonts w:ascii="Times New Roman" w:hAnsi="Times New Roman"/>
          <w:sz w:val="24"/>
          <w:szCs w:val="24"/>
          <w:lang w:val="en-GB"/>
        </w:rPr>
        <w:t xml:space="preserve"> in percentages</w:t>
      </w:r>
      <w:r w:rsidR="00A054D7" w:rsidRPr="000663FA">
        <w:rPr>
          <w:rFonts w:ascii="Times New Roman" w:hAnsi="Times New Roman"/>
          <w:sz w:val="24"/>
          <w:szCs w:val="24"/>
          <w:lang w:val="en-GB"/>
        </w:rPr>
        <w:t>)</w:t>
      </w:r>
      <w:r w:rsidR="00C36DAF" w:rsidRPr="000663FA">
        <w:rPr>
          <w:rFonts w:ascii="Times New Roman" w:hAnsi="Times New Roman"/>
          <w:sz w:val="24"/>
          <w:szCs w:val="24"/>
          <w:lang w:val="en-GB"/>
        </w:rPr>
        <w:t>. In the third phase (</w:t>
      </w:r>
      <w:r w:rsidR="003703C1" w:rsidRPr="000663FA">
        <w:rPr>
          <w:rFonts w:ascii="Times New Roman" w:hAnsi="Times New Roman"/>
          <w:sz w:val="24"/>
          <w:szCs w:val="24"/>
          <w:lang w:val="en-GB"/>
        </w:rPr>
        <w:t>M</w:t>
      </w:r>
      <w:r w:rsidR="00C36DAF" w:rsidRPr="000663FA">
        <w:rPr>
          <w:rFonts w:ascii="Times New Roman" w:hAnsi="Times New Roman"/>
          <w:sz w:val="24"/>
          <w:szCs w:val="24"/>
          <w:lang w:val="en-GB"/>
        </w:rPr>
        <w:t>emory phase</w:t>
      </w:r>
      <w:r w:rsidR="00093543" w:rsidRPr="000663FA">
        <w:rPr>
          <w:rFonts w:ascii="Times New Roman" w:hAnsi="Times New Roman"/>
          <w:sz w:val="24"/>
          <w:szCs w:val="24"/>
          <w:lang w:val="en-GB"/>
        </w:rPr>
        <w:t>, Figure 1B</w:t>
      </w:r>
      <w:r w:rsidR="00C36DAF" w:rsidRPr="000663FA">
        <w:rPr>
          <w:rFonts w:ascii="Times New Roman" w:hAnsi="Times New Roman"/>
          <w:sz w:val="24"/>
          <w:szCs w:val="24"/>
          <w:lang w:val="en-GB"/>
        </w:rPr>
        <w:t xml:space="preserve">), </w:t>
      </w:r>
      <w:r w:rsidR="009D114B" w:rsidRPr="000663FA">
        <w:rPr>
          <w:rFonts w:ascii="Times New Roman" w:hAnsi="Times New Roman"/>
          <w:sz w:val="24"/>
          <w:szCs w:val="24"/>
          <w:lang w:val="en-GB"/>
        </w:rPr>
        <w:t xml:space="preserve">a memory test </w:t>
      </w:r>
      <w:r w:rsidR="00BA08DE" w:rsidRPr="000663FA">
        <w:rPr>
          <w:rFonts w:ascii="Times New Roman" w:hAnsi="Times New Roman"/>
          <w:sz w:val="24"/>
          <w:szCs w:val="24"/>
          <w:lang w:val="en-GB"/>
        </w:rPr>
        <w:t>was</w:t>
      </w:r>
      <w:r w:rsidR="009D114B" w:rsidRPr="000663FA">
        <w:rPr>
          <w:rFonts w:ascii="Times New Roman" w:hAnsi="Times New Roman"/>
          <w:sz w:val="24"/>
          <w:szCs w:val="24"/>
          <w:lang w:val="en-GB"/>
        </w:rPr>
        <w:t xml:space="preserve"> included to ensure participants were paying attention to the photo of the speakers du</w:t>
      </w:r>
      <w:r w:rsidR="00BA08DE" w:rsidRPr="000663FA">
        <w:rPr>
          <w:rFonts w:ascii="Times New Roman" w:hAnsi="Times New Roman"/>
          <w:sz w:val="24"/>
          <w:szCs w:val="24"/>
          <w:lang w:val="en-GB"/>
        </w:rPr>
        <w:t>ring the listening phase. This wa</w:t>
      </w:r>
      <w:r w:rsidR="009D114B" w:rsidRPr="000663FA">
        <w:rPr>
          <w:rFonts w:ascii="Times New Roman" w:hAnsi="Times New Roman"/>
          <w:sz w:val="24"/>
          <w:szCs w:val="24"/>
          <w:lang w:val="en-GB"/>
        </w:rPr>
        <w:t xml:space="preserve">s indeed </w:t>
      </w:r>
      <w:r w:rsidR="009D114B" w:rsidRPr="000663FA">
        <w:rPr>
          <w:rFonts w:ascii="Times New Roman" w:hAnsi="Times New Roman"/>
          <w:sz w:val="24"/>
          <w:szCs w:val="24"/>
          <w:lang w:val="en-GB"/>
        </w:rPr>
        <w:lastRenderedPageBreak/>
        <w:t>a crucial point since the foreignness of th</w:t>
      </w:r>
      <w:r w:rsidR="00BA08DE" w:rsidRPr="000663FA">
        <w:rPr>
          <w:rFonts w:ascii="Times New Roman" w:hAnsi="Times New Roman"/>
          <w:sz w:val="24"/>
          <w:szCs w:val="24"/>
          <w:lang w:val="en-GB"/>
        </w:rPr>
        <w:t>e ‘reported speaker’ could</w:t>
      </w:r>
      <w:r w:rsidR="009D114B" w:rsidRPr="000663FA">
        <w:rPr>
          <w:rFonts w:ascii="Times New Roman" w:hAnsi="Times New Roman"/>
          <w:sz w:val="24"/>
          <w:szCs w:val="24"/>
          <w:lang w:val="en-GB"/>
        </w:rPr>
        <w:t xml:space="preserve"> only be </w:t>
      </w:r>
      <w:r w:rsidR="00A0489B" w:rsidRPr="000663FA">
        <w:rPr>
          <w:rFonts w:ascii="Times New Roman" w:hAnsi="Times New Roman"/>
          <w:sz w:val="24"/>
          <w:szCs w:val="24"/>
          <w:lang w:val="en-GB"/>
        </w:rPr>
        <w:t>identified</w:t>
      </w:r>
      <w:r w:rsidR="009D114B" w:rsidRPr="000663FA">
        <w:rPr>
          <w:rFonts w:ascii="Times New Roman" w:hAnsi="Times New Roman"/>
          <w:sz w:val="24"/>
          <w:szCs w:val="24"/>
          <w:lang w:val="en-GB"/>
        </w:rPr>
        <w:t xml:space="preserve"> via the photo, not speech. P</w:t>
      </w:r>
      <w:r w:rsidR="00C36DAF" w:rsidRPr="000663FA">
        <w:rPr>
          <w:rFonts w:ascii="Times New Roman" w:hAnsi="Times New Roman"/>
          <w:sz w:val="24"/>
          <w:szCs w:val="24"/>
          <w:lang w:val="en-GB"/>
        </w:rPr>
        <w:t xml:space="preserve">articipants </w:t>
      </w:r>
      <w:r w:rsidR="00BA08DE" w:rsidRPr="000663FA">
        <w:rPr>
          <w:rFonts w:ascii="Times New Roman" w:hAnsi="Times New Roman"/>
          <w:sz w:val="24"/>
          <w:szCs w:val="24"/>
          <w:lang w:val="en-GB"/>
        </w:rPr>
        <w:t>were</w:t>
      </w:r>
      <w:r w:rsidR="00C36DAF" w:rsidRPr="000663FA">
        <w:rPr>
          <w:rFonts w:ascii="Times New Roman" w:hAnsi="Times New Roman"/>
          <w:sz w:val="24"/>
          <w:szCs w:val="24"/>
          <w:lang w:val="en-GB"/>
        </w:rPr>
        <w:t xml:space="preserve"> visually presented with the sentences they </w:t>
      </w:r>
      <w:r w:rsidR="00BA08DE" w:rsidRPr="000663FA">
        <w:rPr>
          <w:rFonts w:ascii="Times New Roman" w:hAnsi="Times New Roman"/>
          <w:sz w:val="24"/>
          <w:szCs w:val="24"/>
          <w:lang w:val="en-GB"/>
        </w:rPr>
        <w:t xml:space="preserve">had </w:t>
      </w:r>
      <w:r w:rsidR="00C36DAF" w:rsidRPr="000663FA">
        <w:rPr>
          <w:rFonts w:ascii="Times New Roman" w:hAnsi="Times New Roman"/>
          <w:sz w:val="24"/>
          <w:szCs w:val="24"/>
          <w:lang w:val="en-GB"/>
        </w:rPr>
        <w:t>listened to</w:t>
      </w:r>
      <w:r w:rsidR="00F620D3" w:rsidRPr="000663FA">
        <w:rPr>
          <w:rFonts w:ascii="Times New Roman" w:hAnsi="Times New Roman"/>
          <w:sz w:val="24"/>
          <w:szCs w:val="24"/>
          <w:lang w:val="en-GB"/>
        </w:rPr>
        <w:t xml:space="preserve"> during the listening phase</w:t>
      </w:r>
      <w:r w:rsidR="00C36DAF" w:rsidRPr="000663FA">
        <w:rPr>
          <w:rFonts w:ascii="Times New Roman" w:hAnsi="Times New Roman"/>
          <w:sz w:val="24"/>
          <w:szCs w:val="24"/>
          <w:lang w:val="en-GB"/>
        </w:rPr>
        <w:t xml:space="preserve">. </w:t>
      </w:r>
      <w:r w:rsidR="00B21E40" w:rsidRPr="000663FA">
        <w:rPr>
          <w:rFonts w:ascii="Times New Roman" w:hAnsi="Times New Roman"/>
          <w:sz w:val="24"/>
          <w:szCs w:val="24"/>
          <w:lang w:val="en-GB"/>
        </w:rPr>
        <w:t xml:space="preserve">After each sentence, the photos of the </w:t>
      </w:r>
      <w:r w:rsidR="00C36DAF" w:rsidRPr="000663FA">
        <w:rPr>
          <w:rFonts w:ascii="Times New Roman" w:hAnsi="Times New Roman"/>
          <w:sz w:val="24"/>
          <w:szCs w:val="24"/>
          <w:lang w:val="en-GB"/>
        </w:rPr>
        <w:t xml:space="preserve">three candidates </w:t>
      </w:r>
      <w:r w:rsidR="00BA08DE" w:rsidRPr="000663FA">
        <w:rPr>
          <w:rFonts w:ascii="Times New Roman" w:hAnsi="Times New Roman"/>
          <w:sz w:val="24"/>
          <w:szCs w:val="24"/>
          <w:lang w:val="en-GB"/>
        </w:rPr>
        <w:t>were</w:t>
      </w:r>
      <w:r w:rsidR="00B21E40" w:rsidRPr="000663FA">
        <w:rPr>
          <w:rFonts w:ascii="Times New Roman" w:hAnsi="Times New Roman"/>
          <w:sz w:val="24"/>
          <w:szCs w:val="24"/>
          <w:lang w:val="en-GB"/>
        </w:rPr>
        <w:t xml:space="preserve"> displayed and participants</w:t>
      </w:r>
      <w:r w:rsidR="00C36DAF" w:rsidRPr="000663FA">
        <w:rPr>
          <w:rFonts w:ascii="Times New Roman" w:hAnsi="Times New Roman"/>
          <w:sz w:val="24"/>
          <w:szCs w:val="24"/>
          <w:lang w:val="en-GB"/>
        </w:rPr>
        <w:t xml:space="preserve"> ha</w:t>
      </w:r>
      <w:r w:rsidR="00BA08DE" w:rsidRPr="000663FA">
        <w:rPr>
          <w:rFonts w:ascii="Times New Roman" w:hAnsi="Times New Roman"/>
          <w:sz w:val="24"/>
          <w:szCs w:val="24"/>
          <w:lang w:val="en-GB"/>
        </w:rPr>
        <w:t>d</w:t>
      </w:r>
      <w:r w:rsidR="00C36DAF" w:rsidRPr="000663FA">
        <w:rPr>
          <w:rFonts w:ascii="Times New Roman" w:hAnsi="Times New Roman"/>
          <w:sz w:val="24"/>
          <w:szCs w:val="24"/>
          <w:lang w:val="en-GB"/>
        </w:rPr>
        <w:t xml:space="preserve"> to </w:t>
      </w:r>
      <w:r w:rsidR="00B21E40" w:rsidRPr="000663FA">
        <w:rPr>
          <w:rFonts w:ascii="Times New Roman" w:hAnsi="Times New Roman"/>
          <w:sz w:val="24"/>
          <w:szCs w:val="24"/>
          <w:lang w:val="en-GB"/>
        </w:rPr>
        <w:t xml:space="preserve">indicate who </w:t>
      </w:r>
      <w:r w:rsidR="00BA08DE" w:rsidRPr="000663FA">
        <w:rPr>
          <w:rFonts w:ascii="Times New Roman" w:hAnsi="Times New Roman"/>
          <w:sz w:val="24"/>
          <w:szCs w:val="24"/>
          <w:lang w:val="en-GB"/>
        </w:rPr>
        <w:t xml:space="preserve">had </w:t>
      </w:r>
      <w:r w:rsidR="00B21E40" w:rsidRPr="000663FA">
        <w:rPr>
          <w:rFonts w:ascii="Times New Roman" w:hAnsi="Times New Roman"/>
          <w:sz w:val="24"/>
          <w:szCs w:val="24"/>
          <w:lang w:val="en-GB"/>
        </w:rPr>
        <w:t xml:space="preserve">said the sentence during the </w:t>
      </w:r>
      <w:r w:rsidR="00C36DAF" w:rsidRPr="000663FA">
        <w:rPr>
          <w:rFonts w:ascii="Times New Roman" w:hAnsi="Times New Roman"/>
          <w:sz w:val="24"/>
          <w:szCs w:val="24"/>
          <w:lang w:val="en-GB"/>
        </w:rPr>
        <w:t>listening</w:t>
      </w:r>
      <w:r w:rsidR="00B21E40" w:rsidRPr="000663FA">
        <w:rPr>
          <w:rFonts w:ascii="Times New Roman" w:hAnsi="Times New Roman"/>
          <w:sz w:val="24"/>
          <w:szCs w:val="24"/>
          <w:lang w:val="en-GB"/>
        </w:rPr>
        <w:t xml:space="preserve"> phase by pressing the number corresponding to the </w:t>
      </w:r>
      <w:r w:rsidR="00F620D3" w:rsidRPr="000663FA">
        <w:rPr>
          <w:rFonts w:ascii="Times New Roman" w:hAnsi="Times New Roman"/>
          <w:sz w:val="24"/>
          <w:szCs w:val="24"/>
          <w:lang w:val="en-GB"/>
        </w:rPr>
        <w:t>candidate</w:t>
      </w:r>
      <w:r w:rsidR="00A054D7" w:rsidRPr="000663FA">
        <w:rPr>
          <w:rFonts w:ascii="Times New Roman" w:hAnsi="Times New Roman"/>
          <w:sz w:val="24"/>
          <w:szCs w:val="24"/>
          <w:lang w:val="en-GB"/>
        </w:rPr>
        <w:t xml:space="preserve"> (only behavioural answers </w:t>
      </w:r>
      <w:r w:rsidR="00BA08DE" w:rsidRPr="000663FA">
        <w:rPr>
          <w:rFonts w:ascii="Times New Roman" w:hAnsi="Times New Roman"/>
          <w:sz w:val="24"/>
          <w:szCs w:val="24"/>
          <w:lang w:val="en-GB"/>
        </w:rPr>
        <w:t>were</w:t>
      </w:r>
      <w:r w:rsidR="00A054D7" w:rsidRPr="000663FA">
        <w:rPr>
          <w:rFonts w:ascii="Times New Roman" w:hAnsi="Times New Roman"/>
          <w:sz w:val="24"/>
          <w:szCs w:val="24"/>
          <w:lang w:val="en-GB"/>
        </w:rPr>
        <w:t xml:space="preserve"> collected in this phase)</w:t>
      </w:r>
      <w:r w:rsidR="00B21E40" w:rsidRPr="000663FA">
        <w:rPr>
          <w:rFonts w:ascii="Times New Roman" w:hAnsi="Times New Roman"/>
          <w:sz w:val="24"/>
          <w:szCs w:val="24"/>
          <w:lang w:val="en-GB"/>
        </w:rPr>
        <w:t xml:space="preserve">. </w:t>
      </w:r>
      <w:r w:rsidR="00BA054D" w:rsidRPr="000663FA">
        <w:rPr>
          <w:rFonts w:ascii="Times New Roman" w:hAnsi="Times New Roman"/>
          <w:sz w:val="24"/>
          <w:szCs w:val="24"/>
          <w:lang w:val="en-GB"/>
        </w:rPr>
        <w:t>Finally, in a debriefing phase</w:t>
      </w:r>
      <w:r w:rsidR="007F458B" w:rsidRPr="000663FA">
        <w:rPr>
          <w:rFonts w:ascii="Times New Roman" w:hAnsi="Times New Roman"/>
          <w:sz w:val="24"/>
          <w:szCs w:val="24"/>
          <w:lang w:val="en-GB"/>
        </w:rPr>
        <w:t>,</w:t>
      </w:r>
      <w:r w:rsidR="00BA054D" w:rsidRPr="000663FA">
        <w:rPr>
          <w:rFonts w:ascii="Times New Roman" w:hAnsi="Times New Roman"/>
          <w:sz w:val="24"/>
          <w:szCs w:val="24"/>
          <w:lang w:val="en-GB"/>
        </w:rPr>
        <w:t xml:space="preserve"> participants </w:t>
      </w:r>
      <w:r w:rsidR="00BA08DE" w:rsidRPr="000663FA">
        <w:rPr>
          <w:rFonts w:ascii="Times New Roman" w:hAnsi="Times New Roman"/>
          <w:sz w:val="24"/>
          <w:szCs w:val="24"/>
          <w:lang w:val="en-GB"/>
        </w:rPr>
        <w:t>were</w:t>
      </w:r>
      <w:r w:rsidR="00BA054D" w:rsidRPr="000663FA">
        <w:rPr>
          <w:rFonts w:ascii="Times New Roman" w:hAnsi="Times New Roman"/>
          <w:sz w:val="24"/>
          <w:szCs w:val="24"/>
          <w:lang w:val="en-GB"/>
        </w:rPr>
        <w:t xml:space="preserve"> asked to vote for their preferred candidate and answer</w:t>
      </w:r>
      <w:r w:rsidR="00BA08DE" w:rsidRPr="000663FA">
        <w:rPr>
          <w:rFonts w:ascii="Times New Roman" w:hAnsi="Times New Roman"/>
          <w:sz w:val="24"/>
          <w:szCs w:val="24"/>
          <w:lang w:val="en-GB"/>
        </w:rPr>
        <w:t>ed</w:t>
      </w:r>
      <w:r w:rsidR="00BA054D" w:rsidRPr="000663FA">
        <w:rPr>
          <w:rFonts w:ascii="Times New Roman" w:hAnsi="Times New Roman"/>
          <w:sz w:val="24"/>
          <w:szCs w:val="24"/>
          <w:lang w:val="en-GB"/>
        </w:rPr>
        <w:t xml:space="preserve"> questions related to the candidates’ personality and accent. </w:t>
      </w:r>
    </w:p>
    <w:p w14:paraId="6A06CAAC" w14:textId="77777777" w:rsidR="00B21E40" w:rsidRPr="000663FA" w:rsidRDefault="00B21E40" w:rsidP="007A2AC5">
      <w:pPr>
        <w:autoSpaceDE w:val="0"/>
        <w:autoSpaceDN w:val="0"/>
        <w:adjustRightInd w:val="0"/>
        <w:spacing w:after="0" w:line="480" w:lineRule="auto"/>
        <w:jc w:val="both"/>
        <w:rPr>
          <w:rFonts w:ascii="Times New Roman" w:hAnsi="Times New Roman"/>
          <w:sz w:val="24"/>
          <w:szCs w:val="24"/>
          <w:lang w:val="en-GB"/>
        </w:rPr>
      </w:pPr>
    </w:p>
    <w:p w14:paraId="219A08D8" w14:textId="77777777"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Participants:</w:t>
      </w:r>
    </w:p>
    <w:p w14:paraId="2D521C0A" w14:textId="61C51C4E"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Based on </w:t>
      </w:r>
      <w:r w:rsidR="00465680" w:rsidRPr="000663FA">
        <w:rPr>
          <w:rFonts w:ascii="Times New Roman" w:hAnsi="Times New Roman"/>
          <w:sz w:val="24"/>
          <w:szCs w:val="24"/>
          <w:lang w:val="en-GB"/>
        </w:rPr>
        <w:t xml:space="preserve">a statistical power analysis to estimate the required sample size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{"citationItems":[{"id":"ITEM-1","itemData":{"ISSN":"1554-351X","PMID":"17695343","abstract":"G*Power (Erdfelder, Faul, &amp; Buchner, 1996) was designed as a general stand-alone power analysis program for statistical tests commonly used in social and behavioral research. G*Power 3 is a major extension of, and improvement over, the previous versions. It runs on widely used computer platforms (i.e., Windows XP, Windows Vista, and Mac OS X 10.4) and covers many different statistical tests of the t, F, and chi2 test families. In addition, it includes power analyses for z tests and some exact tests. G*Power 3 provides improved effect size calculators and graphic options, supports both distribution-based and design-based input modes, and offers all types of power analyses in which users might be interested. Like its predecessors, G*Power 3 is free.","author":[{"dropping-particle":"","family":"Faul","given":"Franz","non-dropping-particle":"","parse-names":false,"suffix":""},{"dropping-particle":"","family":"Erdfelder","given":"Edgar","non-dropping-particle":"","parse-names":false,"suffix":""},{"dropping-particle":"","family":"Lang","given":"Albert-Georg","non-dropping-particle":"","parse-names":false,"suffix":""},{"dropping-particle":"","family":"Buchner","given":"Axel","non-dropping-particle":"","parse-names":false,"suffix":""}],"container-title":"Behavior research methods","id":"ITEM-1","issue":"2","issued":{"date-parts":[["2007","5"]]},"page":"175-91","title":"G*Power 3: a flexible statistical power analysis program for the social, behavioral, and biomedical sciences.","type":"article-journal","volume":"39"},"uris":["http://www.mendeley.com/documents/?uuid=4b59ded7-7fd5-34b2-8062-5c1b5201e8e7"]}],"mendeley":{"formattedCitation":"(Faul, Erdfelder, Lang, &amp; Buchner, 2007)","manualFormatting":"(GPower 3.1; Faul, Erdfelder, Lang, &amp; Buchner, 2007)","plainTextFormattedCitation":"(Faul, Erdfelder, Lang, &amp; Buchner, 2007)","previouslyFormattedCitation":"(Faul, Erdfelder, Lang, &amp; Buchner, 2007)"},"properties":{"noteIndex":0},"schema":"https://github.com/citation-style-language/schema/raw/master/csl-citation.json"}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465680" w:rsidRPr="000663FA">
        <w:rPr>
          <w:rFonts w:ascii="Times New Roman" w:hAnsi="Times New Roman"/>
          <w:noProof/>
          <w:sz w:val="24"/>
          <w:szCs w:val="24"/>
          <w:lang w:val="en-GB"/>
        </w:rPr>
        <w:t>(GPower 3.1; Faul, Erdfelder, Lang, &amp; Buchner, 2007)</w:t>
      </w:r>
      <w:r w:rsidR="00FC2752" w:rsidRPr="000663FA">
        <w:rPr>
          <w:rFonts w:ascii="Times New Roman" w:hAnsi="Times New Roman"/>
          <w:sz w:val="24"/>
          <w:szCs w:val="24"/>
          <w:lang w:val="en-GB"/>
        </w:rPr>
        <w:fldChar w:fldCharType="end"/>
      </w:r>
      <w:r w:rsidR="009E6FFA" w:rsidRPr="009E6FFA">
        <w:rPr>
          <w:rFonts w:ascii="Times New Roman" w:hAnsi="Times New Roman"/>
          <w:sz w:val="24"/>
          <w:szCs w:val="24"/>
          <w:vertAlign w:val="superscript"/>
          <w:lang w:val="en-GB"/>
        </w:rPr>
        <w:t>2</w:t>
      </w:r>
      <w:r w:rsidR="00603495" w:rsidRPr="000663FA">
        <w:rPr>
          <w:rFonts w:ascii="Times New Roman" w:hAnsi="Times New Roman"/>
          <w:sz w:val="24"/>
          <w:szCs w:val="24"/>
          <w:lang w:val="en-GB"/>
        </w:rPr>
        <w:t xml:space="preserve"> (see also footnote</w:t>
      </w:r>
      <w:r w:rsidR="005919DB" w:rsidRPr="000663FA">
        <w:rPr>
          <w:rFonts w:ascii="Times New Roman" w:hAnsi="Times New Roman"/>
          <w:sz w:val="24"/>
          <w:szCs w:val="24"/>
          <w:lang w:val="en-GB"/>
        </w:rPr>
        <w:t>s</w:t>
      </w:r>
      <w:r w:rsidR="00603495" w:rsidRPr="000663FA">
        <w:rPr>
          <w:rFonts w:ascii="Times New Roman" w:hAnsi="Times New Roman"/>
          <w:sz w:val="24"/>
          <w:szCs w:val="24"/>
          <w:lang w:val="en-GB"/>
        </w:rPr>
        <w:t xml:space="preserve"> 4</w:t>
      </w:r>
      <w:r w:rsidR="005919DB" w:rsidRPr="000663FA">
        <w:rPr>
          <w:rFonts w:ascii="Times New Roman" w:hAnsi="Times New Roman"/>
          <w:sz w:val="24"/>
          <w:szCs w:val="24"/>
          <w:lang w:val="en-GB"/>
        </w:rPr>
        <w:t xml:space="preserve"> and 5</w:t>
      </w:r>
      <w:r w:rsidR="00603495" w:rsidRPr="000663FA">
        <w:rPr>
          <w:rFonts w:ascii="Times New Roman" w:hAnsi="Times New Roman"/>
          <w:sz w:val="24"/>
          <w:szCs w:val="24"/>
          <w:lang w:val="en-GB"/>
        </w:rPr>
        <w:t>)</w:t>
      </w:r>
      <w:r w:rsidR="00465680" w:rsidRPr="000663FA">
        <w:rPr>
          <w:rFonts w:ascii="Times New Roman" w:hAnsi="Times New Roman"/>
          <w:sz w:val="24"/>
          <w:szCs w:val="24"/>
          <w:lang w:val="en-GB"/>
        </w:rPr>
        <w:t xml:space="preserve">, </w:t>
      </w:r>
      <w:r w:rsidRPr="000663FA">
        <w:rPr>
          <w:rFonts w:ascii="Times New Roman" w:hAnsi="Times New Roman"/>
          <w:sz w:val="24"/>
          <w:szCs w:val="24"/>
          <w:lang w:val="en-GB"/>
        </w:rPr>
        <w:t>we test</w:t>
      </w:r>
      <w:r w:rsidR="00491E09" w:rsidRPr="000663FA">
        <w:rPr>
          <w:rFonts w:ascii="Times New Roman" w:hAnsi="Times New Roman"/>
          <w:sz w:val="24"/>
          <w:szCs w:val="24"/>
          <w:lang w:val="en-GB"/>
        </w:rPr>
        <w:t>ed</w:t>
      </w:r>
      <w:r w:rsidRPr="000663FA">
        <w:rPr>
          <w:rFonts w:ascii="Times New Roman" w:hAnsi="Times New Roman"/>
          <w:sz w:val="24"/>
          <w:szCs w:val="24"/>
          <w:lang w:val="en-GB"/>
        </w:rPr>
        <w:t xml:space="preserve"> </w:t>
      </w:r>
      <w:r w:rsidR="00603495" w:rsidRPr="000663FA">
        <w:rPr>
          <w:rFonts w:ascii="Times New Roman" w:hAnsi="Times New Roman"/>
          <w:sz w:val="24"/>
          <w:szCs w:val="24"/>
          <w:lang w:val="en-GB"/>
        </w:rPr>
        <w:t>3</w:t>
      </w:r>
      <w:r w:rsidR="00491E09" w:rsidRPr="000663FA">
        <w:rPr>
          <w:rFonts w:ascii="Times New Roman" w:hAnsi="Times New Roman"/>
          <w:sz w:val="24"/>
          <w:szCs w:val="24"/>
          <w:lang w:val="en-GB"/>
        </w:rPr>
        <w:t>3</w:t>
      </w:r>
      <w:r w:rsidRPr="000663FA">
        <w:rPr>
          <w:rFonts w:ascii="Times New Roman" w:hAnsi="Times New Roman"/>
          <w:sz w:val="24"/>
          <w:szCs w:val="24"/>
          <w:lang w:val="en-GB"/>
        </w:rPr>
        <w:t xml:space="preserve"> participants. They </w:t>
      </w:r>
      <w:r w:rsidR="00491E09" w:rsidRPr="000663FA">
        <w:rPr>
          <w:rFonts w:ascii="Times New Roman" w:hAnsi="Times New Roman"/>
          <w:sz w:val="24"/>
          <w:szCs w:val="24"/>
          <w:lang w:val="en-GB"/>
        </w:rPr>
        <w:t>were</w:t>
      </w:r>
      <w:r w:rsidRPr="000663FA">
        <w:rPr>
          <w:rFonts w:ascii="Times New Roman" w:hAnsi="Times New Roman"/>
          <w:sz w:val="24"/>
          <w:szCs w:val="24"/>
          <w:lang w:val="en-GB"/>
        </w:rPr>
        <w:t xml:space="preserve"> Dutch native speakers (</w:t>
      </w:r>
      <w:r w:rsidR="00491E09" w:rsidRPr="000663FA">
        <w:rPr>
          <w:rFonts w:ascii="Times New Roman" w:hAnsi="Times New Roman"/>
          <w:sz w:val="24"/>
          <w:szCs w:val="24"/>
          <w:lang w:val="en-GB"/>
        </w:rPr>
        <w:t>22 females, mean age: 23.4 years, SD: 4.2)</w:t>
      </w:r>
      <w:r w:rsidRPr="000663FA">
        <w:rPr>
          <w:rFonts w:ascii="Times New Roman" w:hAnsi="Times New Roman"/>
          <w:sz w:val="24"/>
          <w:szCs w:val="24"/>
          <w:lang w:val="en-GB"/>
        </w:rPr>
        <w:t>, recruited from the university participant pool with the condition that they ha</w:t>
      </w:r>
      <w:r w:rsidR="00491E09" w:rsidRPr="000663FA">
        <w:rPr>
          <w:rFonts w:ascii="Times New Roman" w:hAnsi="Times New Roman"/>
          <w:sz w:val="24"/>
          <w:szCs w:val="24"/>
          <w:lang w:val="en-GB"/>
        </w:rPr>
        <w:t>d</w:t>
      </w:r>
      <w:r w:rsidRPr="000663FA">
        <w:rPr>
          <w:rFonts w:ascii="Times New Roman" w:hAnsi="Times New Roman"/>
          <w:sz w:val="24"/>
          <w:szCs w:val="24"/>
          <w:lang w:val="en-GB"/>
        </w:rPr>
        <w:t xml:space="preserve"> </w:t>
      </w:r>
      <w:r w:rsidR="00645484" w:rsidRPr="000663FA">
        <w:rPr>
          <w:rFonts w:ascii="Times New Roman" w:hAnsi="Times New Roman"/>
          <w:sz w:val="24"/>
          <w:szCs w:val="24"/>
          <w:lang w:val="en-GB"/>
        </w:rPr>
        <w:t xml:space="preserve">been exposed to Dutch from birth </w:t>
      </w:r>
      <w:r w:rsidR="005A219C" w:rsidRPr="000663FA">
        <w:rPr>
          <w:rFonts w:ascii="Times New Roman" w:hAnsi="Times New Roman"/>
          <w:sz w:val="24"/>
          <w:szCs w:val="24"/>
          <w:lang w:val="en-GB"/>
        </w:rPr>
        <w:t xml:space="preserve">from both parents </w:t>
      </w:r>
      <w:r w:rsidR="00645484" w:rsidRPr="000663FA">
        <w:rPr>
          <w:rFonts w:ascii="Times New Roman" w:hAnsi="Times New Roman"/>
          <w:sz w:val="24"/>
          <w:szCs w:val="24"/>
          <w:lang w:val="en-GB"/>
        </w:rPr>
        <w:t>and ha</w:t>
      </w:r>
      <w:r w:rsidR="00491E09" w:rsidRPr="000663FA">
        <w:rPr>
          <w:rFonts w:ascii="Times New Roman" w:hAnsi="Times New Roman"/>
          <w:sz w:val="24"/>
          <w:szCs w:val="24"/>
          <w:lang w:val="en-GB"/>
        </w:rPr>
        <w:t>d</w:t>
      </w:r>
      <w:r w:rsidR="00C729FE" w:rsidRPr="000663FA">
        <w:rPr>
          <w:rFonts w:ascii="Times New Roman" w:hAnsi="Times New Roman"/>
          <w:sz w:val="24"/>
          <w:szCs w:val="24"/>
          <w:lang w:val="en-GB"/>
        </w:rPr>
        <w:t xml:space="preserve"> </w:t>
      </w:r>
      <w:r w:rsidRPr="000663FA">
        <w:rPr>
          <w:rFonts w:ascii="Times New Roman" w:hAnsi="Times New Roman"/>
          <w:sz w:val="24"/>
          <w:szCs w:val="24"/>
          <w:lang w:val="en-GB"/>
        </w:rPr>
        <w:t xml:space="preserve">grown up in the Flemish part of Belgium (for the accent), </w:t>
      </w:r>
      <w:r w:rsidR="00491E09" w:rsidRPr="000663FA">
        <w:rPr>
          <w:rFonts w:ascii="Times New Roman" w:hAnsi="Times New Roman"/>
          <w:sz w:val="24"/>
          <w:szCs w:val="24"/>
          <w:lang w:val="en-GB"/>
        </w:rPr>
        <w:t>were</w:t>
      </w:r>
      <w:r w:rsidRPr="000663FA">
        <w:rPr>
          <w:rFonts w:ascii="Times New Roman" w:hAnsi="Times New Roman"/>
          <w:sz w:val="24"/>
          <w:szCs w:val="24"/>
          <w:lang w:val="en-GB"/>
        </w:rPr>
        <w:t xml:space="preserve"> right handed, ha</w:t>
      </w:r>
      <w:r w:rsidR="00491E09" w:rsidRPr="000663FA">
        <w:rPr>
          <w:rFonts w:ascii="Times New Roman" w:hAnsi="Times New Roman"/>
          <w:sz w:val="24"/>
          <w:szCs w:val="24"/>
          <w:lang w:val="en-GB"/>
        </w:rPr>
        <w:t>d</w:t>
      </w:r>
      <w:r w:rsidRPr="000663FA">
        <w:rPr>
          <w:rFonts w:ascii="Times New Roman" w:hAnsi="Times New Roman"/>
          <w:sz w:val="24"/>
          <w:szCs w:val="24"/>
          <w:lang w:val="en-GB"/>
        </w:rPr>
        <w:t xml:space="preserve"> normal or corrected-to-normal vision, and report</w:t>
      </w:r>
      <w:r w:rsidR="00491E09" w:rsidRPr="000663FA">
        <w:rPr>
          <w:rFonts w:ascii="Times New Roman" w:hAnsi="Times New Roman"/>
          <w:sz w:val="24"/>
          <w:szCs w:val="24"/>
          <w:lang w:val="en-GB"/>
        </w:rPr>
        <w:t>ed</w:t>
      </w:r>
      <w:r w:rsidRPr="000663FA">
        <w:rPr>
          <w:rFonts w:ascii="Times New Roman" w:hAnsi="Times New Roman"/>
          <w:sz w:val="24"/>
          <w:szCs w:val="24"/>
          <w:lang w:val="en-GB"/>
        </w:rPr>
        <w:t xml:space="preserve"> no neural or auditory disorders. </w:t>
      </w:r>
      <w:r w:rsidR="00C729FE" w:rsidRPr="000663FA">
        <w:rPr>
          <w:rFonts w:ascii="Times New Roman" w:hAnsi="Times New Roman"/>
          <w:sz w:val="24"/>
          <w:szCs w:val="24"/>
          <w:lang w:val="en-GB"/>
        </w:rPr>
        <w:t>Given that listeners’ familiarity with other languages and accents has been shown to be an influential factor in accented speech comprehension</w:t>
      </w:r>
      <w:r w:rsidR="00DF11C2"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705B1A" w:rsidRPr="000663FA">
        <w:rPr>
          <w:rFonts w:ascii="Times New Roman" w:hAnsi="Times New Roman"/>
          <w:sz w:val="24"/>
          <w:szCs w:val="24"/>
          <w:lang w:val="en-GB"/>
        </w:rPr>
        <w:instrText>ADDIN CSL_CITATION {"citationItems":[{"id":"ITEM-1","itemData":{"DOI":"10.3758/s13414-012-0404-y","ISSN":"1943-3921","PMID":"23456266","abstract":"We investigated how the strength of a foreign accent and varying types of experience with foreign-accented speech influence the recognition of accented words. In Experiment 1, native Dutch listeners with limited or extensive prior experience with German-accented Dutch completed a cross-modal priming experiment with strongly, medium, and weakly accented words. Participants with limited experience were primed by the medium and weakly accented words, but not by the strongly accented words. Participants with extensive experience were primed by all accent types. In Experiments 2 and 3, Dutch listeners with limited experience listened to a short story before doing the cross-modal priming task. In Experiment 2, the story was spoken by the priming task speaker and either contained strongly accented words or did not. Strongly accented exposure led to immediate priming by novel strongly accented words, while exposure to the speaker without strongly accented tokens led to priming only in the experiment's second half. In Experiment 3, listeners listened to the story with strongly accented words spoken by a different German-accented speaker. Listeners were primed by the strongly accented words, but again only in the experiment's second half. Together, these results show that adaptation to foreign-accented speech is rapid but depends on accent strength and on listener familiarity with those strongly accented words.","author":[{"dropping-particle":"","family":"Witteman","given":"Marijt J.","non-dropping-particle":"","parse-names":false,"suffix":""},{"dropping-particle":"","family":"Weber","given":"Andrea","non-dropping-particle":"","parse-names":false,"suffix":""},{"dropping-particle":"","family":"McQueen","given":"James M.","non-dropping-particle":"","parse-names":false,"suffix":""}],"container-title":"Attention, Perception, &amp; Psychophysics","id":"ITEM-1","issue":"3","issued":{"date-parts":[["2013","4","2"]]},"page":"537-556","title":"Foreign accent strength and listener familiarity with an accent codetermine speed of perceptual adaptation","type":"article-journal","volume":"75"},"uris":["http://www.mendeley.com/documents/?uuid=7ac7647e-dcf6-3786-b978-c658410105bf"]},{"id":"ITEM-2","itemData":{"DOI":"10.1016/J.JNEUROLING.2016.12.001","ISSN":"0911-6044","abstract":"This study tested semantic and grammatical processing of native- and foreign-accented speech. Monolinguals with little experience with foreign-accented speech listened to sentences spoken by foreign-accented and native-accented speakers while their brain activity was recorded using EEG/ERPs. We gathered behavioral measures of sentence comprehension, language attitudes, and accent perception. Behavioral results showed that listeners were highly accurate in comprehending both native- and foreign-accented sentences. ERP results showed that grammatical and semantic violations elicited different neural responses in native versus foreign accented speech. Native-accented speech elicited a frontal negativity (Nref) for grammatical violations and a robust N400 for semantic violations. However, in foreign-accented speech only semantic (not grammatical) violations elicited an ERP effect, a late negativity. Closer inspection of listeners who did and who did not correctly identify the foreign accent revealed that listeners who identified the foreign accent showed ERP responses for both grammatical and semantic errors: an N400-like effect to grammatical errors and a late negativity to semantic errors. In contrast, listeners who did not correctly identify the foreign accent showed no ERP responses to grammatical errors in the foreign-accented condition, but did show a late negativity to semantic errors. These findings provide novel insights into understanding the effects of listener experience and foreign-accented speaker identity on the neural correlates of language processing.","author":[{"dropping-particle":"","family":"Grey","given":"S","non-dropping-particle":"","parse-names":false,"suffix":""},{"dropping-particle":"","family":"Hell","given":"J G","non-dropping-particle":"van","parse-names":false,"suffix":""}],"container-title":"Journal of Neurolinguistics","id":"ITEM-2","issued":{"date-parts":[["2017","5","1"]]},"page":"93-108","publisher":"Pergamon","title":"Foreign-accented speaker identity affects neural correlates of language comprehension","type":"article-journal","volume":"42"},"uris":["http://www.mendeley.com/documents/?uuid=7498d18f-1510-30bb-94a1-ee5e296294b7"]},{"id":"ITEM-3","itemData":{"DOI":"10.1016/J.JNEUROLING.2017.03.002","ISSN":"0911-6044","abstract":"This study examines processing of native- and Chinese-accented English words. Event-related potentials (ERPs) were recorded for a set of spoken English words varying in degree of foreign accentedness. Waveform differences emerge for the Phonological Mapping Negativity (PMN) component across the continuum of foreign accentedness. Moreover, these differences in the response also vary across a measure of listener experience related to the amount of reported interaction listeners have with Chinese-accented speakers. The results are discussed in relation to online processing of speech variability, long-term exposure to the variability inherent to foreign-accented speech, and the functional significance of the PMN.","author":[{"dropping-particle":"","family":"Porretta","given":"Vincent","non-dropping-particle":"","parse-names":false,"suffix":""},{"dropping-particle":"","family":"Tremblay","given":"Antoine","non-dropping-particle":"","parse-names":false,"suffix":""},{"dropping-particle":"","family":"Bolger","given":"Patrick","non-dropping-particle":"","parse-names":false,"suffix":""}],"container-title":"Journal of Neurolinguistics","id":"ITEM-3","issued":{"date-parts":[["2017","11","1"]]},"page":"54-67","publisher":"Pergamon","title":"Got experience? PMN amplitudes to foreign-accented speech modulated by listener experience","type":"article-journal","volume":"44"},"uris":["http://www.mendeley.com/documents/?uuid=c566fdb9-1db0-3f6d-bfa0-c978a9f07814"]},{"id":"ITEM-4","itemData":{"DOI":"10.1016/J.WOCN.2016.05.006","ISSN":"0095-4470","abstract":"The present article examines lexical processing of foreign-accented speech, specifically as it relates to gradient foreign accentedness and listener experience. In two experiments, we investigate the effect of accentedness and experience on the strength of lexical activation and the time-course of word recognition utilizing native- and Mandarin-accented English words. Gradient and non-linear patterns emerged for both accentedness and experience. Experiment 1 employed cross-modal identity priming and the analysis of reaction times indicates that tokens with a greater degree of accentedness result in a reduced effectiveness of the identity prime. Listener experience with Chinese-accented English positively influenced activation strength in a gradient fashion. Experiment 2 employed visual world eye-tracking and the analysis of looks to the target word indicates that the time-course of recognition differs across the accentedness continuum, slowing as accentedness increases. Again, listener experience improved the time-course of word recognition. The results are discussed in terms of foreign-accented speech processing and long-term adaptation to non-native variability and suggest the need for a dynamic systems approach.","author":[{"dropping-particle":"","family":"Porretta","given":"Vincent","non-dropping-particle":"","parse-names":false,"suffix":""},{"dropping-particle":"V.","family":"Tucker","given":"Benjamin","non-dropping-particle":"","parse-names":false,"suffix":""},{"dropping-particle":"","family":"Järvikivi","given":"Juhani","non-dropping-particle":"","parse-names":false,"suffix":""}],"container-title":"Journal of Phonetics","id":"ITEM-4","issued":{"date-parts":[["2016","9","1"]]},"page":"1-21","publisher":"Academic Press","title":"The influence of gradient foreign accentedness and listener experience on word recognition","type":"article-journal","volume":"58"},"uris":["http://www.mendeley.com/documents/?uuid=9d151d5d-e216-316f-84e4-ce84ef1f1488"]}],"mendeley":{"formattedCitation":"(Grey &amp; van Hell, 2017; Porretta, Tremblay, &amp; Bolger, 2017; Porretta, Tucker, &amp; Järvikivi, 2016; Witteman, Weber, &amp; McQueen, 2013)","plainTextFormattedCitation":"(Grey &amp; van Hell, 2017; Porretta, Tremblay, &amp; Bolger, 2017; Porretta, Tucker, &amp; Järvikivi, 2016; Witteman, Weber, &amp; McQueen, 2013)","previouslyFormattedCitation":"(Grey &amp; van Hell, 2017; Porretta, Tremblay, &amp; Bolger, 2017; Porretta, Tucker, &amp; Järvikivi, 2016; Witteman, Weber, &amp; McQueen, 2013)"},"properties":{"noteIndex":0},"schema":"https://github.com/citation-style-language/schema/raw/master/csl-citation.json"}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DF11C2" w:rsidRPr="000663FA">
        <w:rPr>
          <w:rFonts w:ascii="Times New Roman" w:hAnsi="Times New Roman"/>
          <w:noProof/>
          <w:sz w:val="24"/>
          <w:szCs w:val="24"/>
          <w:lang w:val="en-GB"/>
        </w:rPr>
        <w:t>(Grey &amp; van Hell, 2017; Porretta, Tremblay, &amp; Bolger, 2017; Porretta, Tucker, &amp; Järvikivi, 2016; Witteman, Weber, &amp; McQueen, 2013)</w:t>
      </w:r>
      <w:r w:rsidR="00FC2752" w:rsidRPr="000663FA">
        <w:rPr>
          <w:rFonts w:ascii="Times New Roman" w:hAnsi="Times New Roman"/>
          <w:sz w:val="24"/>
          <w:szCs w:val="24"/>
          <w:lang w:val="en-GB"/>
        </w:rPr>
        <w:fldChar w:fldCharType="end"/>
      </w:r>
      <w:r w:rsidR="00C729FE" w:rsidRPr="000663FA">
        <w:rPr>
          <w:rFonts w:ascii="Times New Roman" w:hAnsi="Times New Roman"/>
          <w:sz w:val="24"/>
          <w:szCs w:val="24"/>
          <w:lang w:val="en-GB"/>
        </w:rPr>
        <w:t xml:space="preserve">, we </w:t>
      </w:r>
      <w:r w:rsidR="002B5C67" w:rsidRPr="000663FA">
        <w:rPr>
          <w:rFonts w:ascii="Times New Roman" w:hAnsi="Times New Roman"/>
          <w:sz w:val="24"/>
          <w:szCs w:val="24"/>
          <w:lang w:val="en-GB"/>
        </w:rPr>
        <w:t>controlled</w:t>
      </w:r>
      <w:r w:rsidR="00C729FE" w:rsidRPr="000663FA">
        <w:rPr>
          <w:rFonts w:ascii="Times New Roman" w:hAnsi="Times New Roman"/>
          <w:sz w:val="24"/>
          <w:szCs w:val="24"/>
          <w:lang w:val="en-GB"/>
        </w:rPr>
        <w:t xml:space="preserve"> for </w:t>
      </w:r>
      <w:r w:rsidR="00DF11C2" w:rsidRPr="000663FA">
        <w:rPr>
          <w:rFonts w:ascii="Times New Roman" w:hAnsi="Times New Roman"/>
          <w:sz w:val="24"/>
          <w:szCs w:val="24"/>
          <w:lang w:val="en-GB"/>
        </w:rPr>
        <w:t xml:space="preserve">homogeneity in </w:t>
      </w:r>
      <w:r w:rsidR="00C729FE" w:rsidRPr="000663FA">
        <w:rPr>
          <w:rFonts w:ascii="Times New Roman" w:hAnsi="Times New Roman"/>
          <w:sz w:val="24"/>
          <w:szCs w:val="24"/>
          <w:lang w:val="en-GB"/>
        </w:rPr>
        <w:t xml:space="preserve">participants’ use of foreign/accented languages with their relatives and friends in a language background questionnaire administered at the end of the experiment. </w:t>
      </w:r>
      <w:r w:rsidR="00491E09" w:rsidRPr="000663FA">
        <w:rPr>
          <w:rFonts w:ascii="Times New Roman" w:hAnsi="Times New Roman"/>
          <w:sz w:val="24"/>
          <w:szCs w:val="24"/>
          <w:lang w:val="en-GB"/>
        </w:rPr>
        <w:t xml:space="preserve">Participants all knew English and </w:t>
      </w:r>
      <w:r w:rsidR="00F76602" w:rsidRPr="000663FA">
        <w:rPr>
          <w:rFonts w:ascii="Times New Roman" w:hAnsi="Times New Roman"/>
          <w:sz w:val="24"/>
          <w:szCs w:val="24"/>
          <w:lang w:val="en-GB"/>
        </w:rPr>
        <w:t xml:space="preserve">had learnt </w:t>
      </w:r>
      <w:r w:rsidR="00491E09" w:rsidRPr="000663FA">
        <w:rPr>
          <w:rFonts w:ascii="Times New Roman" w:hAnsi="Times New Roman"/>
          <w:sz w:val="24"/>
          <w:szCs w:val="24"/>
          <w:lang w:val="en-GB"/>
        </w:rPr>
        <w:t>French</w:t>
      </w:r>
      <w:r w:rsidR="00F76602" w:rsidRPr="000663FA">
        <w:rPr>
          <w:rFonts w:ascii="Times New Roman" w:hAnsi="Times New Roman"/>
          <w:sz w:val="24"/>
          <w:szCs w:val="24"/>
          <w:lang w:val="en-GB"/>
        </w:rPr>
        <w:t xml:space="preserve"> at school</w:t>
      </w:r>
      <w:r w:rsidR="002B5C67" w:rsidRPr="000663FA">
        <w:rPr>
          <w:rFonts w:ascii="Times New Roman" w:hAnsi="Times New Roman"/>
          <w:sz w:val="24"/>
          <w:szCs w:val="24"/>
          <w:lang w:val="en-GB"/>
        </w:rPr>
        <w:t xml:space="preserve"> (see Table </w:t>
      </w:r>
      <w:r w:rsidR="00E625EC" w:rsidRPr="000663FA">
        <w:rPr>
          <w:rFonts w:ascii="Times New Roman" w:hAnsi="Times New Roman"/>
          <w:sz w:val="24"/>
          <w:szCs w:val="24"/>
          <w:lang w:val="en-GB"/>
        </w:rPr>
        <w:t>1</w:t>
      </w:r>
      <w:r w:rsidR="002B5C67" w:rsidRPr="000663FA">
        <w:rPr>
          <w:rFonts w:ascii="Times New Roman" w:hAnsi="Times New Roman"/>
          <w:sz w:val="24"/>
          <w:szCs w:val="24"/>
          <w:lang w:val="en-GB"/>
        </w:rPr>
        <w:t xml:space="preserve"> for details) and 17</w:t>
      </w:r>
      <w:r w:rsidR="00491E09" w:rsidRPr="000663FA">
        <w:rPr>
          <w:rFonts w:ascii="Times New Roman" w:hAnsi="Times New Roman"/>
          <w:sz w:val="24"/>
          <w:szCs w:val="24"/>
          <w:lang w:val="en-GB"/>
        </w:rPr>
        <w:t xml:space="preserve"> of them had some basic knowledge of a third language </w:t>
      </w:r>
      <w:r w:rsidR="002B5C67" w:rsidRPr="000663FA">
        <w:rPr>
          <w:rFonts w:ascii="Times New Roman" w:hAnsi="Times New Roman"/>
          <w:sz w:val="24"/>
          <w:szCs w:val="24"/>
          <w:lang w:val="en-GB"/>
        </w:rPr>
        <w:t xml:space="preserve">but </w:t>
      </w:r>
      <w:r w:rsidR="00491E09" w:rsidRPr="000663FA">
        <w:rPr>
          <w:rFonts w:ascii="Times New Roman" w:hAnsi="Times New Roman"/>
          <w:sz w:val="24"/>
          <w:szCs w:val="24"/>
          <w:lang w:val="en-GB"/>
        </w:rPr>
        <w:t xml:space="preserve">used it less than 5% in their everyday life. </w:t>
      </w:r>
      <w:r w:rsidR="00317C20" w:rsidRPr="000663FA">
        <w:rPr>
          <w:rFonts w:ascii="Times New Roman" w:hAnsi="Times New Roman"/>
          <w:sz w:val="24"/>
          <w:szCs w:val="24"/>
          <w:lang w:val="en-GB"/>
        </w:rPr>
        <w:t>In the pre-registration phase, w</w:t>
      </w:r>
      <w:r w:rsidR="005368A3" w:rsidRPr="000663FA">
        <w:rPr>
          <w:rFonts w:ascii="Times New Roman" w:hAnsi="Times New Roman"/>
          <w:sz w:val="24"/>
          <w:szCs w:val="24"/>
          <w:lang w:val="en-GB"/>
        </w:rPr>
        <w:t xml:space="preserve">e had set the </w:t>
      </w:r>
      <w:r w:rsidR="005368A3" w:rsidRPr="000663FA">
        <w:rPr>
          <w:rFonts w:ascii="Times New Roman" w:hAnsi="Times New Roman"/>
          <w:sz w:val="24"/>
          <w:szCs w:val="24"/>
          <w:lang w:val="en-GB"/>
        </w:rPr>
        <w:lastRenderedPageBreak/>
        <w:t>condition that p</w:t>
      </w:r>
      <w:r w:rsidR="00AC1595" w:rsidRPr="000663FA">
        <w:rPr>
          <w:rFonts w:ascii="Times New Roman" w:hAnsi="Times New Roman"/>
          <w:sz w:val="24"/>
          <w:szCs w:val="24"/>
          <w:lang w:val="en-GB"/>
        </w:rPr>
        <w:t>articipants who use</w:t>
      </w:r>
      <w:r w:rsidR="005368A3" w:rsidRPr="000663FA">
        <w:rPr>
          <w:rFonts w:ascii="Times New Roman" w:hAnsi="Times New Roman"/>
          <w:sz w:val="24"/>
          <w:szCs w:val="24"/>
          <w:lang w:val="en-GB"/>
        </w:rPr>
        <w:t>d</w:t>
      </w:r>
      <w:r w:rsidR="00AC1595" w:rsidRPr="000663FA">
        <w:rPr>
          <w:rFonts w:ascii="Times New Roman" w:hAnsi="Times New Roman"/>
          <w:sz w:val="24"/>
          <w:szCs w:val="24"/>
          <w:lang w:val="en-GB"/>
        </w:rPr>
        <w:t xml:space="preserve"> </w:t>
      </w:r>
      <w:r w:rsidR="00061D1A" w:rsidRPr="000663FA">
        <w:rPr>
          <w:rFonts w:ascii="Times New Roman" w:hAnsi="Times New Roman"/>
          <w:sz w:val="24"/>
          <w:szCs w:val="24"/>
          <w:lang w:val="en-GB"/>
        </w:rPr>
        <w:t xml:space="preserve">a foreign language (any language apart from their native language, Dutch) over 50% of the time daily </w:t>
      </w:r>
      <w:r w:rsidR="00202FD5" w:rsidRPr="000663FA">
        <w:rPr>
          <w:rFonts w:ascii="Times New Roman" w:hAnsi="Times New Roman"/>
          <w:sz w:val="24"/>
          <w:szCs w:val="24"/>
          <w:lang w:val="en-GB"/>
        </w:rPr>
        <w:t>would</w:t>
      </w:r>
      <w:r w:rsidR="00AC1595" w:rsidRPr="000663FA">
        <w:rPr>
          <w:rFonts w:ascii="Times New Roman" w:hAnsi="Times New Roman"/>
          <w:sz w:val="24"/>
          <w:szCs w:val="24"/>
          <w:lang w:val="en-GB"/>
        </w:rPr>
        <w:t xml:space="preserve"> be excluded from analyses</w:t>
      </w:r>
      <w:r w:rsidR="00202FD5" w:rsidRPr="000663FA">
        <w:rPr>
          <w:rFonts w:ascii="Times New Roman" w:hAnsi="Times New Roman"/>
          <w:sz w:val="24"/>
          <w:szCs w:val="24"/>
          <w:lang w:val="en-GB"/>
        </w:rPr>
        <w:t>, none of them reached that number</w:t>
      </w:r>
      <w:r w:rsidR="00061D1A" w:rsidRPr="000663FA">
        <w:rPr>
          <w:rFonts w:ascii="Times New Roman" w:hAnsi="Times New Roman"/>
          <w:sz w:val="24"/>
          <w:szCs w:val="24"/>
          <w:lang w:val="en-GB"/>
        </w:rPr>
        <w:t xml:space="preserve">. This </w:t>
      </w:r>
      <w:r w:rsidR="00202FD5" w:rsidRPr="000663FA">
        <w:rPr>
          <w:rFonts w:ascii="Times New Roman" w:hAnsi="Times New Roman"/>
          <w:sz w:val="24"/>
          <w:szCs w:val="24"/>
          <w:lang w:val="en-GB"/>
        </w:rPr>
        <w:t xml:space="preserve">condition of </w:t>
      </w:r>
      <w:r w:rsidR="00061D1A" w:rsidRPr="000663FA">
        <w:rPr>
          <w:rFonts w:ascii="Times New Roman" w:hAnsi="Times New Roman"/>
          <w:sz w:val="24"/>
          <w:szCs w:val="24"/>
          <w:lang w:val="en-GB"/>
        </w:rPr>
        <w:t xml:space="preserve">exclusion </w:t>
      </w:r>
      <w:r w:rsidR="00202FD5" w:rsidRPr="000663FA">
        <w:rPr>
          <w:rFonts w:ascii="Times New Roman" w:hAnsi="Times New Roman"/>
          <w:sz w:val="24"/>
          <w:szCs w:val="24"/>
          <w:lang w:val="en-GB"/>
        </w:rPr>
        <w:t>was set to</w:t>
      </w:r>
      <w:r w:rsidR="00061D1A" w:rsidRPr="000663FA">
        <w:rPr>
          <w:rFonts w:ascii="Times New Roman" w:hAnsi="Times New Roman"/>
          <w:sz w:val="24"/>
          <w:szCs w:val="24"/>
          <w:lang w:val="en-GB"/>
        </w:rPr>
        <w:t xml:space="preserve"> avoid having participants who regularly use</w:t>
      </w:r>
      <w:r w:rsidR="00202FD5" w:rsidRPr="000663FA">
        <w:rPr>
          <w:rFonts w:ascii="Times New Roman" w:hAnsi="Times New Roman"/>
          <w:sz w:val="24"/>
          <w:szCs w:val="24"/>
          <w:lang w:val="en-GB"/>
        </w:rPr>
        <w:t>d</w:t>
      </w:r>
      <w:r w:rsidR="00061D1A" w:rsidRPr="000663FA">
        <w:rPr>
          <w:rFonts w:ascii="Times New Roman" w:hAnsi="Times New Roman"/>
          <w:sz w:val="24"/>
          <w:szCs w:val="24"/>
          <w:lang w:val="en-GB"/>
        </w:rPr>
        <w:t xml:space="preserve"> </w:t>
      </w:r>
      <w:r w:rsidR="001E6CD8" w:rsidRPr="000663FA">
        <w:rPr>
          <w:rFonts w:ascii="Times New Roman" w:hAnsi="Times New Roman"/>
          <w:sz w:val="24"/>
          <w:szCs w:val="24"/>
          <w:lang w:val="en-GB"/>
        </w:rPr>
        <w:t xml:space="preserve">one </w:t>
      </w:r>
      <w:r w:rsidR="00061D1A" w:rsidRPr="000663FA">
        <w:rPr>
          <w:rFonts w:ascii="Times New Roman" w:hAnsi="Times New Roman"/>
          <w:sz w:val="24"/>
          <w:szCs w:val="24"/>
          <w:lang w:val="en-GB"/>
        </w:rPr>
        <w:t xml:space="preserve">(or more </w:t>
      </w:r>
      <w:r w:rsidR="001E6CD8" w:rsidRPr="000663FA">
        <w:rPr>
          <w:rFonts w:ascii="Times New Roman" w:hAnsi="Times New Roman"/>
          <w:sz w:val="24"/>
          <w:szCs w:val="24"/>
          <w:lang w:val="en-GB"/>
        </w:rPr>
        <w:t xml:space="preserve">foreign </w:t>
      </w:r>
      <w:r w:rsidR="00061D1A" w:rsidRPr="000663FA">
        <w:rPr>
          <w:rFonts w:ascii="Times New Roman" w:hAnsi="Times New Roman"/>
          <w:sz w:val="24"/>
          <w:szCs w:val="24"/>
          <w:lang w:val="en-GB"/>
        </w:rPr>
        <w:t>languages)</w:t>
      </w:r>
      <w:r w:rsidR="001E6CD8" w:rsidRPr="000663FA">
        <w:rPr>
          <w:rFonts w:ascii="Times New Roman" w:hAnsi="Times New Roman"/>
          <w:sz w:val="24"/>
          <w:szCs w:val="24"/>
          <w:lang w:val="en-GB"/>
        </w:rPr>
        <w:t>, which may have an effect o</w:t>
      </w:r>
      <w:r w:rsidR="00870E35" w:rsidRPr="000663FA">
        <w:rPr>
          <w:rFonts w:ascii="Times New Roman" w:hAnsi="Times New Roman"/>
          <w:sz w:val="24"/>
          <w:szCs w:val="24"/>
          <w:lang w:val="en-GB"/>
        </w:rPr>
        <w:t>n</w:t>
      </w:r>
      <w:r w:rsidR="001E6CD8" w:rsidRPr="000663FA">
        <w:rPr>
          <w:rFonts w:ascii="Times New Roman" w:hAnsi="Times New Roman"/>
          <w:sz w:val="24"/>
          <w:szCs w:val="24"/>
          <w:lang w:val="en-GB"/>
        </w:rPr>
        <w:t xml:space="preserve"> the perception o</w:t>
      </w:r>
      <w:r w:rsidR="00A501D9" w:rsidRPr="000663FA">
        <w:rPr>
          <w:rFonts w:ascii="Times New Roman" w:hAnsi="Times New Roman"/>
          <w:sz w:val="24"/>
          <w:szCs w:val="24"/>
          <w:lang w:val="en-GB"/>
        </w:rPr>
        <w:t>f</w:t>
      </w:r>
      <w:r w:rsidR="001E6CD8" w:rsidRPr="000663FA">
        <w:rPr>
          <w:rFonts w:ascii="Times New Roman" w:hAnsi="Times New Roman"/>
          <w:sz w:val="24"/>
          <w:szCs w:val="24"/>
          <w:lang w:val="en-GB"/>
        </w:rPr>
        <w:t xml:space="preserve"> foreign speakers, as previously reported. </w:t>
      </w:r>
      <w:r w:rsidRPr="000663FA">
        <w:rPr>
          <w:rFonts w:ascii="Times New Roman" w:hAnsi="Times New Roman"/>
          <w:sz w:val="24"/>
          <w:szCs w:val="24"/>
          <w:lang w:val="en-GB"/>
        </w:rPr>
        <w:t>Before the experiment, all participants sign</w:t>
      </w:r>
      <w:r w:rsidR="00202FD5" w:rsidRPr="000663FA">
        <w:rPr>
          <w:rFonts w:ascii="Times New Roman" w:hAnsi="Times New Roman"/>
          <w:sz w:val="24"/>
          <w:szCs w:val="24"/>
          <w:lang w:val="en-GB"/>
        </w:rPr>
        <w:t>ed</w:t>
      </w:r>
      <w:r w:rsidRPr="000663FA">
        <w:rPr>
          <w:rFonts w:ascii="Times New Roman" w:hAnsi="Times New Roman"/>
          <w:sz w:val="24"/>
          <w:szCs w:val="24"/>
          <w:lang w:val="en-GB"/>
        </w:rPr>
        <w:t xml:space="preserve"> a consent form after receiving oral and written information about the procedure and experiment. They receive</w:t>
      </w:r>
      <w:r w:rsidR="00202FD5" w:rsidRPr="000663FA">
        <w:rPr>
          <w:rFonts w:ascii="Times New Roman" w:hAnsi="Times New Roman"/>
          <w:sz w:val="24"/>
          <w:szCs w:val="24"/>
          <w:lang w:val="en-GB"/>
        </w:rPr>
        <w:t>d</w:t>
      </w:r>
      <w:r w:rsidRPr="000663FA">
        <w:rPr>
          <w:rFonts w:ascii="Times New Roman" w:hAnsi="Times New Roman"/>
          <w:sz w:val="24"/>
          <w:szCs w:val="24"/>
          <w:lang w:val="en-GB"/>
        </w:rPr>
        <w:t xml:space="preserve"> 2</w:t>
      </w:r>
      <w:r w:rsidR="00A407B1" w:rsidRPr="000663FA">
        <w:rPr>
          <w:rFonts w:ascii="Times New Roman" w:hAnsi="Times New Roman"/>
          <w:sz w:val="24"/>
          <w:szCs w:val="24"/>
          <w:lang w:val="en-GB"/>
        </w:rPr>
        <w:t>5</w:t>
      </w:r>
      <w:r w:rsidRPr="000663FA">
        <w:rPr>
          <w:rFonts w:ascii="Times New Roman" w:hAnsi="Times New Roman"/>
          <w:sz w:val="24"/>
          <w:szCs w:val="24"/>
          <w:lang w:val="en-GB"/>
        </w:rPr>
        <w:t xml:space="preserve"> Euros for their participation. The study ha</w:t>
      </w:r>
      <w:r w:rsidR="00202FD5" w:rsidRPr="000663FA">
        <w:rPr>
          <w:rFonts w:ascii="Times New Roman" w:hAnsi="Times New Roman"/>
          <w:sz w:val="24"/>
          <w:szCs w:val="24"/>
          <w:lang w:val="en-GB"/>
        </w:rPr>
        <w:t>d</w:t>
      </w:r>
      <w:r w:rsidRPr="000663FA">
        <w:rPr>
          <w:rFonts w:ascii="Times New Roman" w:hAnsi="Times New Roman"/>
          <w:sz w:val="24"/>
          <w:szCs w:val="24"/>
          <w:lang w:val="en-GB"/>
        </w:rPr>
        <w:t xml:space="preserve"> been approved by the ethical committee of the Faculty of Psychology and Educational Sciences of Ghent University (Number 2016/68) for the research project entitled 'The impact of foreign accent on social interaction and cognitive processes'.</w:t>
      </w:r>
    </w:p>
    <w:p w14:paraId="420A6FBE" w14:textId="77777777" w:rsidR="00815B8C" w:rsidRPr="000663FA" w:rsidRDefault="00815B8C" w:rsidP="007A2AC5">
      <w:pPr>
        <w:autoSpaceDE w:val="0"/>
        <w:autoSpaceDN w:val="0"/>
        <w:adjustRightInd w:val="0"/>
        <w:spacing w:after="0" w:line="480" w:lineRule="auto"/>
        <w:jc w:val="both"/>
        <w:rPr>
          <w:rFonts w:ascii="Times New Roman" w:hAnsi="Times New Roman"/>
          <w:sz w:val="24"/>
          <w:szCs w:val="24"/>
          <w:lang w:val="en-GB"/>
        </w:rPr>
      </w:pPr>
    </w:p>
    <w:p w14:paraId="256DAA23" w14:textId="77777777" w:rsidR="00815B8C" w:rsidRPr="000663FA" w:rsidRDefault="00815B8C" w:rsidP="007A2AC5">
      <w:pPr>
        <w:autoSpaceDE w:val="0"/>
        <w:autoSpaceDN w:val="0"/>
        <w:adjustRightInd w:val="0"/>
        <w:spacing w:after="0" w:line="480" w:lineRule="auto"/>
        <w:jc w:val="both"/>
        <w:rPr>
          <w:rFonts w:ascii="Times New Roman" w:hAnsi="Times New Roman"/>
          <w:lang w:val="en-GB"/>
        </w:rPr>
      </w:pPr>
      <w:r w:rsidRPr="000663FA">
        <w:rPr>
          <w:rFonts w:ascii="Times New Roman" w:hAnsi="Times New Roman"/>
          <w:lang w:val="en-GB"/>
        </w:rPr>
        <w:t xml:space="preserve">Table </w:t>
      </w:r>
      <w:r w:rsidR="00E625EC" w:rsidRPr="000663FA">
        <w:rPr>
          <w:rFonts w:ascii="Times New Roman" w:hAnsi="Times New Roman"/>
          <w:lang w:val="en-GB"/>
        </w:rPr>
        <w:t>1</w:t>
      </w:r>
      <w:r w:rsidRPr="000663FA">
        <w:rPr>
          <w:rFonts w:ascii="Times New Roman" w:hAnsi="Times New Roman"/>
          <w:lang w:val="en-GB"/>
        </w:rPr>
        <w:t xml:space="preserve">. </w:t>
      </w:r>
      <w:r w:rsidR="00736162" w:rsidRPr="000663FA">
        <w:rPr>
          <w:rFonts w:ascii="Times New Roman" w:hAnsi="Times New Roman"/>
          <w:lang w:val="en-GB"/>
        </w:rPr>
        <w:t>P</w:t>
      </w:r>
      <w:r w:rsidRPr="000663FA">
        <w:rPr>
          <w:rFonts w:ascii="Times New Roman" w:hAnsi="Times New Roman"/>
          <w:lang w:val="en-GB"/>
        </w:rPr>
        <w:t xml:space="preserve">articipants’ familiarity with other languages than their native language, Dutch (standard deviations are reported into parentheses). Daily use refers </w:t>
      </w:r>
      <w:r w:rsidR="002B5C67" w:rsidRPr="000663FA">
        <w:rPr>
          <w:rFonts w:ascii="Times New Roman" w:hAnsi="Times New Roman"/>
          <w:lang w:val="en-GB"/>
        </w:rPr>
        <w:t>to</w:t>
      </w:r>
      <w:r w:rsidRPr="000663FA">
        <w:rPr>
          <w:rFonts w:ascii="Times New Roman" w:hAnsi="Times New Roman"/>
          <w:lang w:val="en-GB"/>
        </w:rPr>
        <w:t xml:space="preserve"> the average percentage of time the language is used </w:t>
      </w:r>
      <w:r w:rsidR="002B5C67" w:rsidRPr="000663FA">
        <w:rPr>
          <w:rFonts w:ascii="Times New Roman" w:hAnsi="Times New Roman"/>
          <w:lang w:val="en-GB"/>
        </w:rPr>
        <w:t xml:space="preserve">daily </w:t>
      </w:r>
      <w:r w:rsidRPr="000663FA">
        <w:rPr>
          <w:rFonts w:ascii="Times New Roman" w:hAnsi="Times New Roman"/>
          <w:lang w:val="en-GB"/>
        </w:rPr>
        <w:t xml:space="preserve">with family, with friends, when reading, when watching TV. Self-rating </w:t>
      </w:r>
      <w:r w:rsidR="002B5C67" w:rsidRPr="000663FA">
        <w:rPr>
          <w:rFonts w:ascii="Times New Roman" w:hAnsi="Times New Roman"/>
          <w:lang w:val="en-GB"/>
        </w:rPr>
        <w:t>refers to</w:t>
      </w:r>
      <w:r w:rsidRPr="000663FA">
        <w:rPr>
          <w:rFonts w:ascii="Times New Roman" w:hAnsi="Times New Roman"/>
          <w:lang w:val="en-GB"/>
        </w:rPr>
        <w:t xml:space="preserve"> the average of self-estimation of proficiency for oral/written comprehension/production. </w:t>
      </w:r>
    </w:p>
    <w:p w14:paraId="7B24B995" w14:textId="77777777" w:rsidR="00CF2AAA" w:rsidRPr="000663FA" w:rsidRDefault="00CF2AAA" w:rsidP="007A2AC5">
      <w:pPr>
        <w:autoSpaceDE w:val="0"/>
        <w:autoSpaceDN w:val="0"/>
        <w:adjustRightInd w:val="0"/>
        <w:spacing w:after="0" w:line="480" w:lineRule="auto"/>
        <w:jc w:val="both"/>
        <w:rPr>
          <w:rFonts w:ascii="Times New Roman" w:hAnsi="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270"/>
        <w:gridCol w:w="1689"/>
        <w:gridCol w:w="2245"/>
        <w:gridCol w:w="2418"/>
      </w:tblGrid>
      <w:tr w:rsidR="000663FA" w:rsidRPr="00BE4B45" w14:paraId="595D2AE3" w14:textId="77777777" w:rsidTr="00736162">
        <w:tc>
          <w:tcPr>
            <w:tcW w:w="1101" w:type="dxa"/>
            <w:tcBorders>
              <w:top w:val="single" w:sz="4" w:space="0" w:color="auto"/>
              <w:bottom w:val="single" w:sz="4" w:space="0" w:color="auto"/>
            </w:tcBorders>
          </w:tcPr>
          <w:p w14:paraId="4AF08429" w14:textId="77777777" w:rsidR="00815B8C" w:rsidRPr="000663FA" w:rsidRDefault="00815B8C" w:rsidP="007A2AC5">
            <w:pPr>
              <w:autoSpaceDE w:val="0"/>
              <w:autoSpaceDN w:val="0"/>
              <w:adjustRightInd w:val="0"/>
              <w:spacing w:line="480" w:lineRule="auto"/>
              <w:jc w:val="both"/>
              <w:rPr>
                <w:rFonts w:ascii="Times New Roman" w:hAnsi="Times New Roman"/>
                <w:sz w:val="24"/>
                <w:szCs w:val="24"/>
                <w:lang w:val="en-GB"/>
              </w:rPr>
            </w:pPr>
          </w:p>
        </w:tc>
        <w:tc>
          <w:tcPr>
            <w:tcW w:w="1134" w:type="dxa"/>
            <w:tcBorders>
              <w:top w:val="single" w:sz="4" w:space="0" w:color="auto"/>
              <w:bottom w:val="single" w:sz="4" w:space="0" w:color="auto"/>
            </w:tcBorders>
          </w:tcPr>
          <w:p w14:paraId="080AFCA1" w14:textId="77777777" w:rsidR="00815B8C" w:rsidRPr="000663FA" w:rsidRDefault="00815B8C"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A</w:t>
            </w:r>
            <w:r w:rsidR="00F92EBC" w:rsidRPr="000663FA">
              <w:rPr>
                <w:rFonts w:ascii="Times New Roman" w:hAnsi="Times New Roman"/>
                <w:sz w:val="24"/>
                <w:szCs w:val="24"/>
                <w:lang w:val="en-GB"/>
              </w:rPr>
              <w:t xml:space="preserve">ge </w:t>
            </w:r>
            <w:r w:rsidRPr="000663FA">
              <w:rPr>
                <w:rFonts w:ascii="Times New Roman" w:hAnsi="Times New Roman"/>
                <w:sz w:val="24"/>
                <w:szCs w:val="24"/>
                <w:lang w:val="en-GB"/>
              </w:rPr>
              <w:t>o</w:t>
            </w:r>
            <w:r w:rsidR="00F92EBC" w:rsidRPr="000663FA">
              <w:rPr>
                <w:rFonts w:ascii="Times New Roman" w:hAnsi="Times New Roman"/>
                <w:sz w:val="24"/>
                <w:szCs w:val="24"/>
                <w:lang w:val="en-GB"/>
              </w:rPr>
              <w:t>f acquisition</w:t>
            </w:r>
            <w:r w:rsidRPr="000663FA">
              <w:rPr>
                <w:rFonts w:ascii="Times New Roman" w:hAnsi="Times New Roman"/>
                <w:sz w:val="24"/>
                <w:szCs w:val="24"/>
                <w:lang w:val="en-GB"/>
              </w:rPr>
              <w:t xml:space="preserve"> in years</w:t>
            </w:r>
          </w:p>
        </w:tc>
        <w:tc>
          <w:tcPr>
            <w:tcW w:w="1701" w:type="dxa"/>
            <w:tcBorders>
              <w:top w:val="single" w:sz="4" w:space="0" w:color="auto"/>
              <w:bottom w:val="single" w:sz="4" w:space="0" w:color="auto"/>
            </w:tcBorders>
          </w:tcPr>
          <w:p w14:paraId="288A56E6" w14:textId="77777777" w:rsidR="00815B8C" w:rsidRPr="000663FA" w:rsidRDefault="00815B8C" w:rsidP="00815B8C">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Daily use of language in %</w:t>
            </w:r>
          </w:p>
        </w:tc>
        <w:tc>
          <w:tcPr>
            <w:tcW w:w="2268" w:type="dxa"/>
            <w:tcBorders>
              <w:top w:val="single" w:sz="4" w:space="0" w:color="auto"/>
              <w:bottom w:val="single" w:sz="4" w:space="0" w:color="auto"/>
            </w:tcBorders>
          </w:tcPr>
          <w:p w14:paraId="5E34880D" w14:textId="77777777" w:rsidR="00815B8C" w:rsidRPr="000663FA" w:rsidRDefault="00815B8C"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Time spent in a country where the language is spoken (in months)</w:t>
            </w:r>
          </w:p>
        </w:tc>
        <w:tc>
          <w:tcPr>
            <w:tcW w:w="2440" w:type="dxa"/>
            <w:tcBorders>
              <w:top w:val="single" w:sz="4" w:space="0" w:color="auto"/>
              <w:bottom w:val="single" w:sz="4" w:space="0" w:color="auto"/>
            </w:tcBorders>
          </w:tcPr>
          <w:p w14:paraId="2054340A" w14:textId="77777777" w:rsidR="00815B8C" w:rsidRPr="000663FA" w:rsidRDefault="00815B8C" w:rsidP="00815B8C">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Self-rating proficiency (1=low proficient, 7= native-like)</w:t>
            </w:r>
          </w:p>
        </w:tc>
      </w:tr>
      <w:tr w:rsidR="000663FA" w:rsidRPr="000663FA" w14:paraId="47A332E8" w14:textId="77777777" w:rsidTr="00736162">
        <w:tc>
          <w:tcPr>
            <w:tcW w:w="1101" w:type="dxa"/>
            <w:tcBorders>
              <w:top w:val="single" w:sz="4" w:space="0" w:color="auto"/>
            </w:tcBorders>
          </w:tcPr>
          <w:p w14:paraId="66433CB3" w14:textId="77777777" w:rsidR="00815B8C" w:rsidRPr="000663FA" w:rsidRDefault="00815B8C"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English</w:t>
            </w:r>
          </w:p>
        </w:tc>
        <w:tc>
          <w:tcPr>
            <w:tcW w:w="1134" w:type="dxa"/>
            <w:tcBorders>
              <w:top w:val="single" w:sz="4" w:space="0" w:color="auto"/>
            </w:tcBorders>
          </w:tcPr>
          <w:p w14:paraId="3C7C90FE" w14:textId="77777777" w:rsidR="00815B8C" w:rsidRPr="000663FA" w:rsidRDefault="002B5C67"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11 (2.9)</w:t>
            </w:r>
          </w:p>
        </w:tc>
        <w:tc>
          <w:tcPr>
            <w:tcW w:w="1701" w:type="dxa"/>
            <w:tcBorders>
              <w:top w:val="single" w:sz="4" w:space="0" w:color="auto"/>
            </w:tcBorders>
          </w:tcPr>
          <w:p w14:paraId="11D344AE" w14:textId="77777777" w:rsidR="00815B8C" w:rsidRPr="000663FA" w:rsidRDefault="002B5C67"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25 (12.8)</w:t>
            </w:r>
          </w:p>
        </w:tc>
        <w:tc>
          <w:tcPr>
            <w:tcW w:w="2268" w:type="dxa"/>
            <w:tcBorders>
              <w:top w:val="single" w:sz="4" w:space="0" w:color="auto"/>
            </w:tcBorders>
          </w:tcPr>
          <w:p w14:paraId="70FE89F8" w14:textId="77777777" w:rsidR="00815B8C" w:rsidRPr="000663FA" w:rsidRDefault="002B5C67"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4.9 (4.8)</w:t>
            </w:r>
          </w:p>
        </w:tc>
        <w:tc>
          <w:tcPr>
            <w:tcW w:w="2440" w:type="dxa"/>
            <w:tcBorders>
              <w:top w:val="single" w:sz="4" w:space="0" w:color="auto"/>
            </w:tcBorders>
          </w:tcPr>
          <w:p w14:paraId="6FFFE939" w14:textId="77777777" w:rsidR="00815B8C" w:rsidRPr="000663FA" w:rsidRDefault="002B5C67"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5.2 (0.7)</w:t>
            </w:r>
          </w:p>
        </w:tc>
      </w:tr>
      <w:tr w:rsidR="007B7A1A" w:rsidRPr="000663FA" w14:paraId="55614F15" w14:textId="77777777" w:rsidTr="00736162">
        <w:tc>
          <w:tcPr>
            <w:tcW w:w="1101" w:type="dxa"/>
            <w:tcBorders>
              <w:bottom w:val="single" w:sz="4" w:space="0" w:color="auto"/>
            </w:tcBorders>
          </w:tcPr>
          <w:p w14:paraId="5AE4CA38" w14:textId="77777777" w:rsidR="00815B8C" w:rsidRPr="000663FA" w:rsidRDefault="00815B8C"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French</w:t>
            </w:r>
          </w:p>
        </w:tc>
        <w:tc>
          <w:tcPr>
            <w:tcW w:w="1134" w:type="dxa"/>
            <w:tcBorders>
              <w:bottom w:val="single" w:sz="4" w:space="0" w:color="auto"/>
            </w:tcBorders>
          </w:tcPr>
          <w:p w14:paraId="162E9B51" w14:textId="77777777" w:rsidR="00815B8C" w:rsidRPr="000663FA" w:rsidRDefault="002B5C67"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9.6 (1.6)</w:t>
            </w:r>
          </w:p>
        </w:tc>
        <w:tc>
          <w:tcPr>
            <w:tcW w:w="1701" w:type="dxa"/>
            <w:tcBorders>
              <w:bottom w:val="single" w:sz="4" w:space="0" w:color="auto"/>
            </w:tcBorders>
          </w:tcPr>
          <w:p w14:paraId="15092528" w14:textId="77777777" w:rsidR="00815B8C" w:rsidRPr="000663FA" w:rsidRDefault="002B5C67"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5.1 (5.6)</w:t>
            </w:r>
          </w:p>
        </w:tc>
        <w:tc>
          <w:tcPr>
            <w:tcW w:w="2268" w:type="dxa"/>
            <w:tcBorders>
              <w:bottom w:val="single" w:sz="4" w:space="0" w:color="auto"/>
            </w:tcBorders>
          </w:tcPr>
          <w:p w14:paraId="1AE321E3" w14:textId="77777777" w:rsidR="00815B8C" w:rsidRPr="000663FA" w:rsidRDefault="002B5C67"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4.2 (3.7)</w:t>
            </w:r>
          </w:p>
        </w:tc>
        <w:tc>
          <w:tcPr>
            <w:tcW w:w="2440" w:type="dxa"/>
            <w:tcBorders>
              <w:bottom w:val="single" w:sz="4" w:space="0" w:color="auto"/>
            </w:tcBorders>
          </w:tcPr>
          <w:p w14:paraId="1697B757" w14:textId="77777777" w:rsidR="00815B8C" w:rsidRPr="000663FA" w:rsidRDefault="002B5C67" w:rsidP="007A2AC5">
            <w:pPr>
              <w:autoSpaceDE w:val="0"/>
              <w:autoSpaceDN w:val="0"/>
              <w:adjustRightInd w:val="0"/>
              <w:spacing w:line="480" w:lineRule="auto"/>
              <w:jc w:val="both"/>
              <w:rPr>
                <w:rFonts w:ascii="Times New Roman" w:hAnsi="Times New Roman"/>
                <w:sz w:val="24"/>
                <w:szCs w:val="24"/>
                <w:lang w:val="en-GB"/>
              </w:rPr>
            </w:pPr>
            <w:r w:rsidRPr="000663FA">
              <w:rPr>
                <w:rFonts w:ascii="Times New Roman" w:hAnsi="Times New Roman"/>
                <w:sz w:val="24"/>
                <w:szCs w:val="24"/>
                <w:lang w:val="en-GB"/>
              </w:rPr>
              <w:t>3.8 (0.9)</w:t>
            </w:r>
          </w:p>
        </w:tc>
      </w:tr>
    </w:tbl>
    <w:p w14:paraId="1123C79A" w14:textId="77777777" w:rsidR="00815B8C" w:rsidRPr="000663FA" w:rsidRDefault="00815B8C" w:rsidP="007A2AC5">
      <w:pPr>
        <w:autoSpaceDE w:val="0"/>
        <w:autoSpaceDN w:val="0"/>
        <w:adjustRightInd w:val="0"/>
        <w:spacing w:after="0" w:line="480" w:lineRule="auto"/>
        <w:jc w:val="both"/>
        <w:rPr>
          <w:rFonts w:ascii="Times New Roman" w:hAnsi="Times New Roman"/>
          <w:sz w:val="24"/>
          <w:szCs w:val="24"/>
          <w:lang w:val="en-GB"/>
        </w:rPr>
      </w:pPr>
    </w:p>
    <w:p w14:paraId="24AD12CC" w14:textId="77777777"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p>
    <w:p w14:paraId="1EB6EA43" w14:textId="77777777"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bookmarkStart w:id="7" w:name="_Hlk490059408"/>
      <w:r w:rsidRPr="000663FA">
        <w:rPr>
          <w:rFonts w:ascii="Times New Roman" w:hAnsi="Times New Roman"/>
          <w:sz w:val="24"/>
          <w:szCs w:val="24"/>
          <w:lang w:val="en-GB"/>
        </w:rPr>
        <w:lastRenderedPageBreak/>
        <w:t>Materials:</w:t>
      </w:r>
    </w:p>
    <w:bookmarkEnd w:id="7"/>
    <w:p w14:paraId="6A45D11F" w14:textId="4AE6F53C" w:rsidR="00973590" w:rsidRPr="000663FA" w:rsidRDefault="00412B82" w:rsidP="007A2AC5">
      <w:pPr>
        <w:autoSpaceDE w:val="0"/>
        <w:autoSpaceDN w:val="0"/>
        <w:adjustRightInd w:val="0"/>
        <w:spacing w:after="0" w:line="480" w:lineRule="auto"/>
        <w:jc w:val="both"/>
        <w:rPr>
          <w:rFonts w:ascii="Times New Roman" w:hAnsi="Times New Roman"/>
          <w:lang w:val="en-GB"/>
        </w:rPr>
      </w:pPr>
      <w:r w:rsidRPr="000663FA">
        <w:rPr>
          <w:rFonts w:ascii="Times New Roman" w:hAnsi="Times New Roman"/>
          <w:sz w:val="24"/>
          <w:szCs w:val="24"/>
          <w:lang w:val="en-GB"/>
        </w:rPr>
        <w:t xml:space="preserve">The same sentences as in </w:t>
      </w:r>
      <w:r w:rsidR="009F7D40">
        <w:rPr>
          <w:rFonts w:ascii="Times New Roman" w:hAnsi="Times New Roman"/>
          <w:sz w:val="24"/>
          <w:szCs w:val="24"/>
          <w:lang w:val="en-GB"/>
        </w:rPr>
        <w:t>Foucart et al.</w:t>
      </w:r>
      <w:r w:rsidR="00F1125E" w:rsidRPr="000663FA">
        <w:rPr>
          <w:rFonts w:ascii="Times New Roman" w:hAnsi="Times New Roman"/>
          <w:sz w:val="24"/>
          <w:szCs w:val="24"/>
          <w:lang w:val="en-GB"/>
        </w:rPr>
        <w:t xml:space="preserve"> </w:t>
      </w:r>
      <w:r w:rsidR="00A158AD">
        <w:rPr>
          <w:rFonts w:ascii="Times New Roman" w:hAnsi="Times New Roman"/>
          <w:sz w:val="24"/>
          <w:szCs w:val="24"/>
          <w:lang w:val="en-GB"/>
        </w:rPr>
        <w:t>(2019) w</w:t>
      </w:r>
      <w:r w:rsidR="005368A3" w:rsidRPr="000663FA">
        <w:rPr>
          <w:rFonts w:ascii="Times New Roman" w:hAnsi="Times New Roman"/>
          <w:sz w:val="24"/>
          <w:szCs w:val="24"/>
          <w:lang w:val="en-GB"/>
        </w:rPr>
        <w:t>ere</w:t>
      </w:r>
      <w:r w:rsidRPr="000663FA">
        <w:rPr>
          <w:rFonts w:ascii="Times New Roman" w:hAnsi="Times New Roman"/>
          <w:sz w:val="24"/>
          <w:szCs w:val="24"/>
          <w:lang w:val="en-GB"/>
        </w:rPr>
        <w:t xml:space="preserve"> used. The materials consist</w:t>
      </w:r>
      <w:r w:rsidR="005368A3" w:rsidRPr="000663FA">
        <w:rPr>
          <w:rFonts w:ascii="Times New Roman" w:hAnsi="Times New Roman"/>
          <w:sz w:val="24"/>
          <w:szCs w:val="24"/>
          <w:lang w:val="en-GB"/>
        </w:rPr>
        <w:t>ed</w:t>
      </w:r>
      <w:r w:rsidRPr="000663FA">
        <w:rPr>
          <w:rFonts w:ascii="Times New Roman" w:hAnsi="Times New Roman"/>
          <w:sz w:val="24"/>
          <w:szCs w:val="24"/>
          <w:lang w:val="en-GB"/>
        </w:rPr>
        <w:t xml:space="preserve"> </w:t>
      </w:r>
      <w:r w:rsidR="002A529A" w:rsidRPr="000663FA">
        <w:rPr>
          <w:rFonts w:ascii="Times New Roman" w:hAnsi="Times New Roman"/>
          <w:sz w:val="24"/>
          <w:szCs w:val="24"/>
          <w:lang w:val="en-GB"/>
        </w:rPr>
        <w:t xml:space="preserve">of </w:t>
      </w:r>
      <w:r w:rsidRPr="000663FA">
        <w:rPr>
          <w:rFonts w:ascii="Times New Roman" w:hAnsi="Times New Roman"/>
          <w:sz w:val="24"/>
          <w:szCs w:val="24"/>
          <w:lang w:val="en-GB"/>
        </w:rPr>
        <w:t>180 triplets in Dutch containing a sentence with known information (‘True sentences’), a sentence with unknown information (‘Unknown sentences’) and a sentence violating world knowledge (‘World Knowledge sentences’).</w:t>
      </w:r>
      <w:r w:rsidR="00CB7182" w:rsidRPr="000663FA">
        <w:rPr>
          <w:rFonts w:ascii="Times New Roman" w:hAnsi="Times New Roman"/>
          <w:sz w:val="24"/>
          <w:szCs w:val="24"/>
          <w:lang w:val="en-GB"/>
        </w:rPr>
        <w:t xml:space="preserve"> The knowledge of the information contained in the three sentence conditions was checked in a previous study by the same authors (</w:t>
      </w:r>
      <w:r w:rsidR="00A158AD">
        <w:rPr>
          <w:rFonts w:ascii="Times New Roman" w:hAnsi="Times New Roman"/>
          <w:sz w:val="24"/>
          <w:szCs w:val="24"/>
          <w:lang w:val="en-GB"/>
        </w:rPr>
        <w:t>Foucart et al., 2019</w:t>
      </w:r>
      <w:r w:rsidR="00CB7182" w:rsidRPr="000663FA">
        <w:rPr>
          <w:rFonts w:ascii="Times New Roman" w:hAnsi="Times New Roman"/>
          <w:sz w:val="24"/>
          <w:szCs w:val="24"/>
          <w:lang w:val="en-GB"/>
        </w:rPr>
        <w:t xml:space="preserve">) in a pre-test in which </w:t>
      </w:r>
      <w:r w:rsidR="00A407B1" w:rsidRPr="000663FA">
        <w:rPr>
          <w:rFonts w:ascii="Times New Roman" w:hAnsi="Times New Roman"/>
          <w:sz w:val="24"/>
          <w:szCs w:val="24"/>
          <w:lang w:val="en-GB"/>
        </w:rPr>
        <w:t>1</w:t>
      </w:r>
      <w:r w:rsidR="00CB7182" w:rsidRPr="000663FA">
        <w:rPr>
          <w:rFonts w:ascii="Times New Roman" w:hAnsi="Times New Roman"/>
          <w:sz w:val="24"/>
          <w:szCs w:val="24"/>
          <w:lang w:val="en-GB"/>
        </w:rPr>
        <w:t>2 Dutch native speakers</w:t>
      </w:r>
      <w:r w:rsidR="00A407B1" w:rsidRPr="000663FA">
        <w:rPr>
          <w:rFonts w:ascii="Times New Roman" w:hAnsi="Times New Roman"/>
          <w:sz w:val="24"/>
          <w:szCs w:val="24"/>
          <w:lang w:val="en-GB"/>
        </w:rPr>
        <w:t xml:space="preserve"> were presented</w:t>
      </w:r>
      <w:r w:rsidR="00CB7182" w:rsidRPr="000663FA">
        <w:rPr>
          <w:rFonts w:ascii="Times New Roman" w:hAnsi="Times New Roman"/>
          <w:sz w:val="24"/>
          <w:szCs w:val="24"/>
          <w:lang w:val="en-GB"/>
        </w:rPr>
        <w:t xml:space="preserve"> with one of the three lists; for each sentence, they had to assess the statement as ‘definitely true’, ‘maybe true’, ‘maybe false’, ‘definitely false’ or ‘don’t know’. True sentences were assessed as true at 79%</w:t>
      </w:r>
      <w:r w:rsidR="0028448C" w:rsidRPr="000663FA">
        <w:rPr>
          <w:rFonts w:ascii="Times New Roman" w:hAnsi="Times New Roman"/>
          <w:sz w:val="24"/>
          <w:szCs w:val="24"/>
          <w:lang w:val="en-GB"/>
        </w:rPr>
        <w:t xml:space="preserve"> (‘maybe true’ and ‘definitely true’ combined)</w:t>
      </w:r>
      <w:r w:rsidR="00CB7182" w:rsidRPr="000663FA">
        <w:rPr>
          <w:rFonts w:ascii="Times New Roman" w:hAnsi="Times New Roman"/>
          <w:sz w:val="24"/>
          <w:szCs w:val="24"/>
          <w:lang w:val="en-GB"/>
        </w:rPr>
        <w:t>, Unknown sentences were assessed as unknown</w:t>
      </w:r>
      <w:r w:rsidR="00390156" w:rsidRPr="000663FA">
        <w:rPr>
          <w:rFonts w:ascii="Times New Roman" w:hAnsi="Times New Roman"/>
          <w:sz w:val="24"/>
          <w:szCs w:val="24"/>
          <w:lang w:val="en-GB"/>
        </w:rPr>
        <w:t xml:space="preserve"> (‘I don’t know’)</w:t>
      </w:r>
      <w:r w:rsidR="00CB7182" w:rsidRPr="000663FA">
        <w:rPr>
          <w:rFonts w:ascii="Times New Roman" w:hAnsi="Times New Roman"/>
          <w:sz w:val="24"/>
          <w:szCs w:val="24"/>
          <w:lang w:val="en-GB"/>
        </w:rPr>
        <w:t xml:space="preserve"> at 49%, and World Knowledge sentences were assessed as false at 79%</w:t>
      </w:r>
      <w:r w:rsidR="0028448C" w:rsidRPr="000663FA">
        <w:rPr>
          <w:rFonts w:ascii="Times New Roman" w:hAnsi="Times New Roman"/>
          <w:sz w:val="24"/>
          <w:szCs w:val="24"/>
          <w:lang w:val="en-GB"/>
        </w:rPr>
        <w:t xml:space="preserve"> (‘maybe false’ and ‘definitely false’ combined)</w:t>
      </w:r>
      <w:r w:rsidR="00CB7182" w:rsidRPr="000663FA">
        <w:rPr>
          <w:rFonts w:ascii="Times New Roman" w:hAnsi="Times New Roman"/>
          <w:sz w:val="24"/>
          <w:szCs w:val="24"/>
          <w:lang w:val="en-GB"/>
        </w:rPr>
        <w:t>.</w:t>
      </w:r>
      <w:r w:rsidRPr="000663FA">
        <w:rPr>
          <w:rFonts w:ascii="Times New Roman" w:hAnsi="Times New Roman"/>
          <w:sz w:val="24"/>
          <w:szCs w:val="24"/>
          <w:lang w:val="en-GB"/>
        </w:rPr>
        <w:t xml:space="preserve"> </w:t>
      </w:r>
      <w:r w:rsidR="00053FD4" w:rsidRPr="000663FA">
        <w:rPr>
          <w:rFonts w:ascii="Times New Roman" w:hAnsi="Times New Roman"/>
          <w:sz w:val="24"/>
          <w:szCs w:val="24"/>
          <w:lang w:val="en-GB"/>
        </w:rPr>
        <w:t xml:space="preserve">Due to the constraints compelled by the nature of the information contained in the sentences (true vs. unknown), </w:t>
      </w:r>
      <w:r w:rsidR="00F3206C" w:rsidRPr="000663FA">
        <w:rPr>
          <w:rFonts w:ascii="Times New Roman" w:hAnsi="Times New Roman"/>
          <w:sz w:val="24"/>
          <w:szCs w:val="24"/>
          <w:lang w:val="en-GB"/>
        </w:rPr>
        <w:t xml:space="preserve">sentence context and/or critical words could not always be exactly similar as it is usually required in language studies looking at effect of sentence types. </w:t>
      </w:r>
      <w:bookmarkStart w:id="8" w:name="_Hlk527475471"/>
      <w:r w:rsidR="00F3206C" w:rsidRPr="000663FA">
        <w:rPr>
          <w:rFonts w:ascii="Times New Roman" w:hAnsi="Times New Roman"/>
          <w:sz w:val="24"/>
          <w:szCs w:val="24"/>
          <w:lang w:val="en-GB"/>
        </w:rPr>
        <w:t xml:space="preserve">However, the main interest of the proposed study is the effect of Speaker, therefore, what is relevant is that the difference between sentences similarly applies to the different speaker conditions. </w:t>
      </w:r>
      <w:bookmarkEnd w:id="8"/>
      <w:r w:rsidR="008C6B38" w:rsidRPr="000663FA">
        <w:rPr>
          <w:rFonts w:ascii="Times New Roman" w:hAnsi="Times New Roman"/>
          <w:sz w:val="24"/>
          <w:szCs w:val="24"/>
          <w:lang w:val="en-GB"/>
        </w:rPr>
        <w:t>N</w:t>
      </w:r>
      <w:r w:rsidR="00F3206C" w:rsidRPr="000663FA">
        <w:rPr>
          <w:rFonts w:ascii="Times New Roman" w:hAnsi="Times New Roman"/>
          <w:sz w:val="24"/>
          <w:szCs w:val="24"/>
          <w:lang w:val="en-GB"/>
        </w:rPr>
        <w:t xml:space="preserve">evertheless, </w:t>
      </w:r>
      <w:r w:rsidR="008C6B38" w:rsidRPr="000663FA">
        <w:rPr>
          <w:rFonts w:ascii="Times New Roman" w:hAnsi="Times New Roman"/>
          <w:sz w:val="24"/>
          <w:szCs w:val="24"/>
          <w:lang w:val="en-GB"/>
        </w:rPr>
        <w:t xml:space="preserve">based on SUBTLEX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{"citationItems":[{"id":"ITEM-1","itemData":{"DOI":"10.1080/17470218.2013.850521","ISSN":"1747-0218","PMID":"24417251","abstract":"We present word frequencies based on subtitles of British television programmes. We show that the SUBTLEX-UK word frequencies explain more of the variance in the lexical decision times of the British Lexicon Project than the word frequencies based on the British National Corpus and the SUBTLEX-US frequencies. In addition to the word form frequencies, we also present measures of contextual diversity part-of-speech specific word frequencies, word frequencies in children programmes, and word bigram frequencies, giving researchers of British English access to the full range of norms recently made available for other languages. Finally, we introduce a new measure of word frequency, the Zipf scale, which we hope will stop the current misunderstandings of the word frequency effect.","author":[{"dropping-particle":"","family":"Heuven","given":"Walter J. B.","non-dropping-particle":"van","parse-names":false,"suffix":""},{"dropping-particle":"","family":"Mandera","given":"Pawel","non-dropping-particle":"","parse-names":false,"suffix":""},{"dropping-particle":"","family":"Keuleers","given":"Emmanuel","non-dropping-particle":"","parse-names":false,"suffix":""},{"dropping-particle":"","family":"Brysbaert","given":"Marc","non-dropping-particle":"","parse-names":false,"suffix":""}],"container-title":"Quarterly Journal of Experimental Psychology","id":"ITEM-1","issue":"6","issued":{"date-parts":[["2014","6"]]},"page":"1176-1190","title":"Subtlex-UK: A New and Improved Word Frequency Database for British English","type":"article-journal","volume":"67"},"uris":["http://www.mendeley.com/documents/?uuid=b90b4c8d-3a8d-32c6-be8a-11a7bdc69169","http://www.mendeley.com/documents/?uuid=1e482188-1bb9-4e19-b25a-f42de5f75c5a"]}],"mendeley":{"formattedCitation":"(van Heuven, Mandera, Keuleers, &amp; Brysbaert, 2014)","plainTextFormattedCitation":"(van Heuven, Mandera, Keuleers, &amp; Brysbaert, 2014)","previouslyFormattedCitation":"(van Heuven, Mandera, Keuleers, &amp; Brysbaert, 2014)"},"properties":{"noteIndex":0},"schema":"https://github.com/citation-style-language/schema/raw/master/csl-citation.json"}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8C6B38" w:rsidRPr="000663FA">
        <w:rPr>
          <w:rFonts w:ascii="Times New Roman" w:hAnsi="Times New Roman"/>
          <w:noProof/>
          <w:sz w:val="24"/>
          <w:szCs w:val="24"/>
          <w:lang w:val="en-GB"/>
        </w:rPr>
        <w:t>(van Heuven, Mandera, Keuleers, &amp; Brysbaert, 2014)</w:t>
      </w:r>
      <w:r w:rsidR="00FC2752" w:rsidRPr="000663FA">
        <w:rPr>
          <w:rFonts w:ascii="Times New Roman" w:hAnsi="Times New Roman"/>
          <w:sz w:val="24"/>
          <w:szCs w:val="24"/>
          <w:lang w:val="en-GB"/>
        </w:rPr>
        <w:fldChar w:fldCharType="end"/>
      </w:r>
      <w:r w:rsidR="008C6B38" w:rsidRPr="000663FA">
        <w:rPr>
          <w:rFonts w:ascii="Times New Roman" w:hAnsi="Times New Roman"/>
          <w:sz w:val="24"/>
          <w:szCs w:val="24"/>
          <w:lang w:val="en-GB"/>
        </w:rPr>
        <w:t xml:space="preserve">,  we </w:t>
      </w:r>
      <w:r w:rsidR="00F3206C" w:rsidRPr="000663FA">
        <w:rPr>
          <w:rFonts w:ascii="Times New Roman" w:hAnsi="Times New Roman"/>
          <w:sz w:val="24"/>
          <w:szCs w:val="24"/>
          <w:lang w:val="en-GB"/>
        </w:rPr>
        <w:t>matched word frequency of the critical words in the three sentence types (</w:t>
      </w:r>
      <w:r w:rsidR="008C6B38" w:rsidRPr="000663FA">
        <w:rPr>
          <w:rFonts w:ascii="Times New Roman" w:hAnsi="Times New Roman"/>
          <w:sz w:val="24"/>
          <w:szCs w:val="24"/>
          <w:lang w:val="en-GB"/>
        </w:rPr>
        <w:t>True, mean: 88.7</w:t>
      </w:r>
      <w:r w:rsidR="007C7643" w:rsidRPr="000663FA">
        <w:rPr>
          <w:rFonts w:ascii="Times New Roman" w:hAnsi="Times New Roman"/>
          <w:sz w:val="24"/>
          <w:szCs w:val="24"/>
          <w:lang w:val="en-GB"/>
        </w:rPr>
        <w:t xml:space="preserve"> per million</w:t>
      </w:r>
      <w:r w:rsidR="009D7D08" w:rsidRPr="000663FA">
        <w:rPr>
          <w:rFonts w:ascii="Times New Roman" w:hAnsi="Times New Roman"/>
          <w:sz w:val="24"/>
          <w:szCs w:val="24"/>
          <w:lang w:val="en-GB"/>
        </w:rPr>
        <w:t>, SD: 239; Unknown, mean: 73</w:t>
      </w:r>
      <w:r w:rsidR="007C7643" w:rsidRPr="000663FA">
        <w:rPr>
          <w:rFonts w:ascii="Times New Roman" w:hAnsi="Times New Roman"/>
          <w:sz w:val="24"/>
          <w:szCs w:val="24"/>
          <w:lang w:val="en-GB"/>
        </w:rPr>
        <w:t xml:space="preserve"> per million</w:t>
      </w:r>
      <w:r w:rsidR="009D7D08" w:rsidRPr="000663FA">
        <w:rPr>
          <w:rFonts w:ascii="Times New Roman" w:hAnsi="Times New Roman"/>
          <w:sz w:val="24"/>
          <w:szCs w:val="24"/>
          <w:lang w:val="en-GB"/>
        </w:rPr>
        <w:t>, SD: 212; World knowledge, mean: 73</w:t>
      </w:r>
      <w:r w:rsidR="007C7643" w:rsidRPr="000663FA">
        <w:rPr>
          <w:rFonts w:ascii="Times New Roman" w:hAnsi="Times New Roman"/>
          <w:sz w:val="24"/>
          <w:szCs w:val="24"/>
          <w:lang w:val="en-GB"/>
        </w:rPr>
        <w:t xml:space="preserve"> per million</w:t>
      </w:r>
      <w:r w:rsidR="009D7D08" w:rsidRPr="000663FA">
        <w:rPr>
          <w:rFonts w:ascii="Times New Roman" w:hAnsi="Times New Roman"/>
          <w:sz w:val="24"/>
          <w:szCs w:val="24"/>
          <w:lang w:val="en-GB"/>
        </w:rPr>
        <w:t xml:space="preserve">, SD: 213, </w:t>
      </w:r>
      <w:r w:rsidR="009D7D08" w:rsidRPr="000663FA">
        <w:rPr>
          <w:rFonts w:ascii="Times New Roman" w:hAnsi="Times New Roman"/>
          <w:i/>
          <w:sz w:val="24"/>
          <w:szCs w:val="24"/>
          <w:lang w:val="en-GB"/>
        </w:rPr>
        <w:t>F</w:t>
      </w:r>
      <w:r w:rsidR="00390156" w:rsidRPr="000663FA">
        <w:rPr>
          <w:rFonts w:ascii="Times New Roman" w:hAnsi="Times New Roman"/>
          <w:sz w:val="24"/>
          <w:szCs w:val="24"/>
          <w:lang w:val="en-GB"/>
        </w:rPr>
        <w:t>(</w:t>
      </w:r>
      <w:r w:rsidR="00AB184B" w:rsidRPr="000663FA">
        <w:rPr>
          <w:rFonts w:ascii="Times New Roman" w:hAnsi="Times New Roman"/>
          <w:sz w:val="24"/>
          <w:szCs w:val="24"/>
          <w:lang w:val="en-GB"/>
        </w:rPr>
        <w:t>2</w:t>
      </w:r>
      <w:r w:rsidR="00390156" w:rsidRPr="000663FA">
        <w:rPr>
          <w:rFonts w:ascii="Times New Roman" w:hAnsi="Times New Roman"/>
          <w:sz w:val="24"/>
          <w:szCs w:val="24"/>
          <w:lang w:val="en-GB"/>
        </w:rPr>
        <w:t xml:space="preserve">, </w:t>
      </w:r>
      <w:r w:rsidR="00AB184B" w:rsidRPr="000663FA">
        <w:rPr>
          <w:rFonts w:ascii="Times New Roman" w:hAnsi="Times New Roman"/>
          <w:sz w:val="24"/>
          <w:szCs w:val="24"/>
          <w:lang w:val="en-GB"/>
        </w:rPr>
        <w:t>358)</w:t>
      </w:r>
      <w:r w:rsidR="00390156" w:rsidRPr="000663FA">
        <w:rPr>
          <w:rFonts w:ascii="Times New Roman" w:hAnsi="Times New Roman"/>
          <w:sz w:val="24"/>
          <w:szCs w:val="24"/>
          <w:lang w:val="en-GB"/>
        </w:rPr>
        <w:t xml:space="preserve"> =</w:t>
      </w:r>
      <w:r w:rsidR="009D7D08" w:rsidRPr="000663FA">
        <w:rPr>
          <w:rFonts w:ascii="Times New Roman" w:hAnsi="Times New Roman"/>
          <w:sz w:val="24"/>
          <w:szCs w:val="24"/>
          <w:lang w:val="en-GB"/>
        </w:rPr>
        <w:t xml:space="preserve"> 1.48,</w:t>
      </w:r>
      <w:r w:rsidR="008C6B38" w:rsidRPr="000663FA">
        <w:rPr>
          <w:rFonts w:ascii="Times New Roman" w:hAnsi="Times New Roman"/>
          <w:sz w:val="24"/>
          <w:szCs w:val="24"/>
          <w:lang w:val="en-GB"/>
        </w:rPr>
        <w:t xml:space="preserve"> </w:t>
      </w:r>
      <w:r w:rsidR="00F3206C" w:rsidRPr="000663FA">
        <w:rPr>
          <w:rFonts w:ascii="Times New Roman" w:hAnsi="Times New Roman"/>
          <w:i/>
          <w:sz w:val="24"/>
          <w:szCs w:val="24"/>
          <w:lang w:val="en-GB"/>
        </w:rPr>
        <w:t>p</w:t>
      </w:r>
      <w:r w:rsidR="00F3206C" w:rsidRPr="000663FA">
        <w:rPr>
          <w:rFonts w:ascii="Times New Roman" w:hAnsi="Times New Roman"/>
          <w:sz w:val="24"/>
          <w:szCs w:val="24"/>
          <w:lang w:val="en-GB"/>
        </w:rPr>
        <w:t>=.23</w:t>
      </w:r>
      <w:r w:rsidR="009D7D08" w:rsidRPr="000663FA">
        <w:rPr>
          <w:rFonts w:ascii="Times New Roman" w:hAnsi="Times New Roman"/>
          <w:sz w:val="24"/>
          <w:szCs w:val="24"/>
          <w:lang w:val="en-GB"/>
        </w:rPr>
        <w:t xml:space="preserve">, </w:t>
      </w:r>
      <w:r w:rsidR="00201637" w:rsidRPr="00201637">
        <w:rPr>
          <w:rFonts w:ascii="Times New Roman" w:hAnsi="Times New Roman"/>
          <w:noProof/>
          <w:position w:val="-14"/>
          <w:sz w:val="24"/>
          <w:szCs w:val="24"/>
          <w:lang w:val="en-US"/>
        </w:rPr>
        <w:object w:dxaOrig="300" w:dyaOrig="400" w14:anchorId="45463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16pt;height:20pt;mso-width-percent:0;mso-height-percent:0;mso-width-percent:0;mso-height-percent:0" o:ole="">
            <v:imagedata r:id="rId8" o:title=""/>
          </v:shape>
          <o:OLEObject Type="Embed" ProgID="Equation.3" ShapeID="_x0000_i1049" DrawAspect="Content" ObjectID="_1680342953" r:id="rId9"/>
        </w:object>
      </w:r>
      <w:r w:rsidR="009D7D08" w:rsidRPr="000663FA">
        <w:rPr>
          <w:rFonts w:ascii="Times New Roman" w:hAnsi="Times New Roman"/>
          <w:sz w:val="24"/>
          <w:szCs w:val="24"/>
          <w:lang w:val="en-GB"/>
        </w:rPr>
        <w:t>=.008)</w:t>
      </w:r>
      <w:r w:rsidR="00F3206C" w:rsidRPr="000663FA">
        <w:rPr>
          <w:rFonts w:ascii="Times New Roman" w:hAnsi="Times New Roman"/>
          <w:sz w:val="24"/>
          <w:szCs w:val="24"/>
          <w:lang w:val="en-GB"/>
        </w:rPr>
        <w:t xml:space="preserve">. The duration of the sentence and the duration of the critical word for each sentence type </w:t>
      </w:r>
      <w:r w:rsidR="003A64E5" w:rsidRPr="000663FA">
        <w:rPr>
          <w:rFonts w:ascii="Times New Roman" w:hAnsi="Times New Roman"/>
          <w:sz w:val="24"/>
          <w:szCs w:val="24"/>
          <w:lang w:val="en-GB"/>
        </w:rPr>
        <w:t>we</w:t>
      </w:r>
      <w:r w:rsidR="00F3206C" w:rsidRPr="000663FA">
        <w:rPr>
          <w:rFonts w:ascii="Times New Roman" w:hAnsi="Times New Roman"/>
          <w:sz w:val="24"/>
          <w:szCs w:val="24"/>
          <w:lang w:val="en-GB"/>
        </w:rPr>
        <w:t xml:space="preserve">re both shorter for True sentences than for the other two types of sentences </w:t>
      </w:r>
      <w:r w:rsidR="009D7D08" w:rsidRPr="000663FA">
        <w:rPr>
          <w:rFonts w:ascii="Times New Roman" w:hAnsi="Times New Roman"/>
          <w:sz w:val="24"/>
          <w:szCs w:val="24"/>
          <w:lang w:val="en-GB"/>
        </w:rPr>
        <w:t>(True, mean:</w:t>
      </w:r>
      <w:r w:rsidR="007C7643" w:rsidRPr="000663FA">
        <w:rPr>
          <w:rFonts w:ascii="Times New Roman" w:hAnsi="Times New Roman"/>
          <w:sz w:val="24"/>
          <w:szCs w:val="24"/>
          <w:lang w:val="en-GB"/>
        </w:rPr>
        <w:t xml:space="preserve"> 2743 ms</w:t>
      </w:r>
      <w:r w:rsidR="009D7D08" w:rsidRPr="000663FA">
        <w:rPr>
          <w:rFonts w:ascii="Times New Roman" w:hAnsi="Times New Roman"/>
          <w:sz w:val="24"/>
          <w:szCs w:val="24"/>
          <w:lang w:val="en-GB"/>
        </w:rPr>
        <w:t xml:space="preserve">, SD: </w:t>
      </w:r>
      <w:r w:rsidR="007C7643" w:rsidRPr="000663FA">
        <w:rPr>
          <w:rFonts w:ascii="Times New Roman" w:hAnsi="Times New Roman"/>
          <w:sz w:val="24"/>
          <w:szCs w:val="24"/>
          <w:lang w:val="en-GB"/>
        </w:rPr>
        <w:t>722 ms</w:t>
      </w:r>
      <w:r w:rsidR="009D7D08" w:rsidRPr="000663FA">
        <w:rPr>
          <w:rFonts w:ascii="Times New Roman" w:hAnsi="Times New Roman"/>
          <w:sz w:val="24"/>
          <w:szCs w:val="24"/>
          <w:lang w:val="en-GB"/>
        </w:rPr>
        <w:t xml:space="preserve">; Unknown, mean: </w:t>
      </w:r>
      <w:r w:rsidR="007C7643" w:rsidRPr="000663FA">
        <w:rPr>
          <w:rFonts w:ascii="Times New Roman" w:hAnsi="Times New Roman"/>
          <w:sz w:val="24"/>
          <w:szCs w:val="24"/>
          <w:lang w:val="en-GB"/>
        </w:rPr>
        <w:t>2860 ms</w:t>
      </w:r>
      <w:r w:rsidR="009D7D08" w:rsidRPr="000663FA">
        <w:rPr>
          <w:rFonts w:ascii="Times New Roman" w:hAnsi="Times New Roman"/>
          <w:sz w:val="24"/>
          <w:szCs w:val="24"/>
          <w:lang w:val="en-GB"/>
        </w:rPr>
        <w:t xml:space="preserve">, SD: </w:t>
      </w:r>
      <w:r w:rsidR="007C7643" w:rsidRPr="000663FA">
        <w:rPr>
          <w:rFonts w:ascii="Times New Roman" w:hAnsi="Times New Roman"/>
          <w:sz w:val="24"/>
          <w:szCs w:val="24"/>
          <w:lang w:val="en-GB"/>
        </w:rPr>
        <w:t>715 ms</w:t>
      </w:r>
      <w:r w:rsidR="009D7D08" w:rsidRPr="000663FA">
        <w:rPr>
          <w:rFonts w:ascii="Times New Roman" w:hAnsi="Times New Roman"/>
          <w:sz w:val="24"/>
          <w:szCs w:val="24"/>
          <w:lang w:val="en-GB"/>
        </w:rPr>
        <w:t xml:space="preserve">; World knowledge, mean: </w:t>
      </w:r>
      <w:r w:rsidR="007C7643" w:rsidRPr="000663FA">
        <w:rPr>
          <w:rFonts w:ascii="Times New Roman" w:hAnsi="Times New Roman"/>
          <w:sz w:val="24"/>
          <w:szCs w:val="24"/>
          <w:lang w:val="en-GB"/>
        </w:rPr>
        <w:t>2790 ms</w:t>
      </w:r>
      <w:r w:rsidR="009D7D08" w:rsidRPr="000663FA">
        <w:rPr>
          <w:rFonts w:ascii="Times New Roman" w:hAnsi="Times New Roman"/>
          <w:sz w:val="24"/>
          <w:szCs w:val="24"/>
          <w:lang w:val="en-GB"/>
        </w:rPr>
        <w:t xml:space="preserve">, SD: </w:t>
      </w:r>
      <w:r w:rsidR="007C7643" w:rsidRPr="000663FA">
        <w:rPr>
          <w:rFonts w:ascii="Times New Roman" w:hAnsi="Times New Roman"/>
          <w:sz w:val="24"/>
          <w:szCs w:val="24"/>
          <w:lang w:val="en-GB"/>
        </w:rPr>
        <w:t>733 ms</w:t>
      </w:r>
      <w:r w:rsidR="009D7D08" w:rsidRPr="000663FA">
        <w:rPr>
          <w:rFonts w:ascii="Times New Roman" w:hAnsi="Times New Roman"/>
          <w:sz w:val="24"/>
          <w:szCs w:val="24"/>
          <w:lang w:val="en-GB"/>
        </w:rPr>
        <w:t xml:space="preserve">, </w:t>
      </w:r>
      <w:r w:rsidR="009D7D08" w:rsidRPr="000663FA">
        <w:rPr>
          <w:rFonts w:ascii="Times New Roman" w:hAnsi="Times New Roman"/>
          <w:i/>
          <w:sz w:val="24"/>
          <w:szCs w:val="24"/>
          <w:lang w:val="en-GB"/>
        </w:rPr>
        <w:t>F</w:t>
      </w:r>
      <w:r w:rsidR="009D7D08" w:rsidRPr="000663FA">
        <w:rPr>
          <w:rFonts w:ascii="Times New Roman" w:hAnsi="Times New Roman"/>
          <w:sz w:val="24"/>
          <w:szCs w:val="24"/>
          <w:lang w:val="en-GB"/>
        </w:rPr>
        <w:t>(</w:t>
      </w:r>
      <w:r w:rsidR="00AB184B" w:rsidRPr="000663FA">
        <w:rPr>
          <w:rFonts w:ascii="Times New Roman" w:hAnsi="Times New Roman"/>
          <w:sz w:val="24"/>
          <w:szCs w:val="24"/>
          <w:lang w:val="en-GB"/>
        </w:rPr>
        <w:t>2</w:t>
      </w:r>
      <w:r w:rsidR="009D7D08" w:rsidRPr="000663FA">
        <w:rPr>
          <w:rFonts w:ascii="Times New Roman" w:hAnsi="Times New Roman"/>
          <w:sz w:val="24"/>
          <w:szCs w:val="24"/>
          <w:lang w:val="en-GB"/>
        </w:rPr>
        <w:t xml:space="preserve">, </w:t>
      </w:r>
      <w:r w:rsidR="00AB184B" w:rsidRPr="000663FA">
        <w:rPr>
          <w:rFonts w:ascii="Times New Roman" w:hAnsi="Times New Roman"/>
          <w:sz w:val="24"/>
          <w:szCs w:val="24"/>
          <w:lang w:val="en-GB"/>
        </w:rPr>
        <w:t>358</w:t>
      </w:r>
      <w:r w:rsidR="009D7D08" w:rsidRPr="000663FA">
        <w:rPr>
          <w:rFonts w:ascii="Times New Roman" w:hAnsi="Times New Roman"/>
          <w:sz w:val="24"/>
          <w:szCs w:val="24"/>
          <w:lang w:val="en-GB"/>
        </w:rPr>
        <w:t xml:space="preserve">), </w:t>
      </w:r>
      <w:r w:rsidR="007C7643" w:rsidRPr="000663FA">
        <w:rPr>
          <w:rFonts w:ascii="Times New Roman" w:hAnsi="Times New Roman"/>
          <w:sz w:val="24"/>
          <w:szCs w:val="24"/>
          <w:lang w:val="en-GB"/>
        </w:rPr>
        <w:lastRenderedPageBreak/>
        <w:t>10.99</w:t>
      </w:r>
      <w:r w:rsidR="009D7D08" w:rsidRPr="000663FA">
        <w:rPr>
          <w:rFonts w:ascii="Times New Roman" w:hAnsi="Times New Roman"/>
          <w:sz w:val="24"/>
          <w:szCs w:val="24"/>
          <w:lang w:val="en-GB"/>
        </w:rPr>
        <w:t xml:space="preserve">, </w:t>
      </w:r>
      <w:r w:rsidR="009D7D08" w:rsidRPr="000663FA">
        <w:rPr>
          <w:rFonts w:ascii="Times New Roman" w:hAnsi="Times New Roman"/>
          <w:i/>
          <w:sz w:val="24"/>
          <w:szCs w:val="24"/>
          <w:lang w:val="en-GB"/>
        </w:rPr>
        <w:t>p</w:t>
      </w:r>
      <w:r w:rsidR="007C7643" w:rsidRPr="000663FA">
        <w:rPr>
          <w:rFonts w:ascii="Times New Roman" w:hAnsi="Times New Roman"/>
          <w:sz w:val="24"/>
          <w:szCs w:val="24"/>
          <w:lang w:val="en-GB"/>
        </w:rPr>
        <w:t>&lt;</w:t>
      </w:r>
      <w:r w:rsidR="009D7D08" w:rsidRPr="000663FA">
        <w:rPr>
          <w:rFonts w:ascii="Times New Roman" w:hAnsi="Times New Roman"/>
          <w:sz w:val="24"/>
          <w:szCs w:val="24"/>
          <w:lang w:val="en-GB"/>
        </w:rPr>
        <w:t>.</w:t>
      </w:r>
      <w:r w:rsidR="007C7643" w:rsidRPr="000663FA">
        <w:rPr>
          <w:rFonts w:ascii="Times New Roman" w:hAnsi="Times New Roman"/>
          <w:sz w:val="24"/>
          <w:szCs w:val="24"/>
          <w:lang w:val="en-GB"/>
        </w:rPr>
        <w:t>001</w:t>
      </w:r>
      <w:r w:rsidR="009D7D08" w:rsidRPr="000663FA">
        <w:rPr>
          <w:rFonts w:ascii="Times New Roman" w:hAnsi="Times New Roman"/>
          <w:sz w:val="24"/>
          <w:szCs w:val="24"/>
          <w:lang w:val="en-GB"/>
        </w:rPr>
        <w:t xml:space="preserve">, </w:t>
      </w:r>
      <w:r w:rsidR="00201637" w:rsidRPr="00201637">
        <w:rPr>
          <w:rFonts w:ascii="Times New Roman" w:hAnsi="Times New Roman"/>
          <w:noProof/>
          <w:position w:val="-14"/>
          <w:sz w:val="24"/>
          <w:szCs w:val="24"/>
          <w:lang w:val="en-US"/>
        </w:rPr>
        <w:object w:dxaOrig="300" w:dyaOrig="400" w14:anchorId="30D7085E">
          <v:shape id="_x0000_i1048" type="#_x0000_t75" alt="" style="width:16pt;height:20pt;mso-width-percent:0;mso-height-percent:0;mso-width-percent:0;mso-height-percent:0" o:ole="">
            <v:imagedata r:id="rId8" o:title=""/>
          </v:shape>
          <o:OLEObject Type="Embed" ProgID="Equation.3" ShapeID="_x0000_i1048" DrawAspect="Content" ObjectID="_1680342954" r:id="rId10"/>
        </w:object>
      </w:r>
      <w:r w:rsidR="009D7D08" w:rsidRPr="000663FA">
        <w:rPr>
          <w:rFonts w:ascii="Times New Roman" w:hAnsi="Times New Roman"/>
          <w:sz w:val="24"/>
          <w:szCs w:val="24"/>
          <w:lang w:val="en-GB"/>
        </w:rPr>
        <w:t>=.</w:t>
      </w:r>
      <w:r w:rsidR="007C7643" w:rsidRPr="000663FA">
        <w:rPr>
          <w:rFonts w:ascii="Times New Roman" w:hAnsi="Times New Roman"/>
          <w:sz w:val="24"/>
          <w:szCs w:val="24"/>
          <w:lang w:val="en-GB"/>
        </w:rPr>
        <w:t xml:space="preserve">057, </w:t>
      </w:r>
      <w:r w:rsidR="00F3206C" w:rsidRPr="000663FA">
        <w:rPr>
          <w:rFonts w:ascii="Times New Roman" w:hAnsi="Times New Roman"/>
          <w:sz w:val="24"/>
          <w:szCs w:val="24"/>
          <w:lang w:val="en-GB"/>
        </w:rPr>
        <w:t xml:space="preserve">for sentence duration; </w:t>
      </w:r>
      <w:r w:rsidR="007C7643" w:rsidRPr="000663FA">
        <w:rPr>
          <w:rFonts w:ascii="Times New Roman" w:hAnsi="Times New Roman"/>
          <w:sz w:val="24"/>
          <w:szCs w:val="24"/>
          <w:lang w:val="en-GB"/>
        </w:rPr>
        <w:t xml:space="preserve">True, mean: 552 ms, SD: 170 ms; Unknown, mean: 579 ms, SD: 187 ms; World knowledge, mean: 579 ms, SD: 181 ms, </w:t>
      </w:r>
      <w:r w:rsidR="007C7643" w:rsidRPr="000663FA">
        <w:rPr>
          <w:rFonts w:ascii="Times New Roman" w:hAnsi="Times New Roman"/>
          <w:i/>
          <w:sz w:val="24"/>
          <w:szCs w:val="24"/>
          <w:lang w:val="en-GB"/>
        </w:rPr>
        <w:t>F</w:t>
      </w:r>
      <w:r w:rsidR="007C7643" w:rsidRPr="000663FA">
        <w:rPr>
          <w:rFonts w:ascii="Times New Roman" w:hAnsi="Times New Roman"/>
          <w:sz w:val="24"/>
          <w:szCs w:val="24"/>
          <w:lang w:val="en-GB"/>
        </w:rPr>
        <w:t>(</w:t>
      </w:r>
      <w:r w:rsidR="00CD4D17" w:rsidRPr="000663FA">
        <w:rPr>
          <w:rFonts w:ascii="Times New Roman" w:hAnsi="Times New Roman"/>
          <w:sz w:val="24"/>
          <w:szCs w:val="24"/>
          <w:lang w:val="en-GB"/>
        </w:rPr>
        <w:t>2</w:t>
      </w:r>
      <w:r w:rsidR="007C7643" w:rsidRPr="000663FA">
        <w:rPr>
          <w:rFonts w:ascii="Times New Roman" w:hAnsi="Times New Roman"/>
          <w:sz w:val="24"/>
          <w:szCs w:val="24"/>
          <w:lang w:val="en-GB"/>
        </w:rPr>
        <w:t xml:space="preserve">, </w:t>
      </w:r>
      <w:r w:rsidR="00CD4D17" w:rsidRPr="000663FA">
        <w:rPr>
          <w:rFonts w:ascii="Times New Roman" w:hAnsi="Times New Roman"/>
          <w:sz w:val="24"/>
          <w:szCs w:val="24"/>
          <w:lang w:val="en-GB"/>
        </w:rPr>
        <w:t>358</w:t>
      </w:r>
      <w:r w:rsidR="007C7643" w:rsidRPr="000663FA">
        <w:rPr>
          <w:rFonts w:ascii="Times New Roman" w:hAnsi="Times New Roman"/>
          <w:sz w:val="24"/>
          <w:szCs w:val="24"/>
          <w:lang w:val="en-GB"/>
        </w:rPr>
        <w:t>)</w:t>
      </w:r>
      <w:r w:rsidR="00390156" w:rsidRPr="000663FA">
        <w:rPr>
          <w:rFonts w:ascii="Times New Roman" w:hAnsi="Times New Roman"/>
          <w:sz w:val="24"/>
          <w:szCs w:val="24"/>
          <w:lang w:val="en-GB"/>
        </w:rPr>
        <w:t xml:space="preserve"> =</w:t>
      </w:r>
      <w:r w:rsidR="007C7643" w:rsidRPr="000663FA">
        <w:rPr>
          <w:rFonts w:ascii="Times New Roman" w:hAnsi="Times New Roman"/>
          <w:sz w:val="24"/>
          <w:szCs w:val="24"/>
          <w:lang w:val="en-GB"/>
        </w:rPr>
        <w:t xml:space="preserve"> </w:t>
      </w:r>
      <w:r w:rsidR="001F19E1" w:rsidRPr="000663FA">
        <w:rPr>
          <w:rFonts w:ascii="Times New Roman" w:hAnsi="Times New Roman"/>
          <w:sz w:val="24"/>
          <w:szCs w:val="24"/>
          <w:lang w:val="en-GB"/>
        </w:rPr>
        <w:t>3.56</w:t>
      </w:r>
      <w:r w:rsidR="007C7643" w:rsidRPr="000663FA">
        <w:rPr>
          <w:rFonts w:ascii="Times New Roman" w:hAnsi="Times New Roman"/>
          <w:sz w:val="24"/>
          <w:szCs w:val="24"/>
          <w:lang w:val="en-GB"/>
        </w:rPr>
        <w:t xml:space="preserve">, </w:t>
      </w:r>
      <w:r w:rsidR="007C7643" w:rsidRPr="000663FA">
        <w:rPr>
          <w:rFonts w:ascii="Times New Roman" w:hAnsi="Times New Roman"/>
          <w:i/>
          <w:sz w:val="24"/>
          <w:szCs w:val="24"/>
          <w:lang w:val="en-GB"/>
        </w:rPr>
        <w:t>p</w:t>
      </w:r>
      <w:r w:rsidR="001F19E1" w:rsidRPr="000663FA">
        <w:rPr>
          <w:rFonts w:ascii="Times New Roman" w:hAnsi="Times New Roman"/>
          <w:sz w:val="24"/>
          <w:szCs w:val="24"/>
          <w:lang w:val="en-GB"/>
        </w:rPr>
        <w:t>=</w:t>
      </w:r>
      <w:r w:rsidR="007C7643" w:rsidRPr="000663FA">
        <w:rPr>
          <w:rFonts w:ascii="Times New Roman" w:hAnsi="Times New Roman"/>
          <w:sz w:val="24"/>
          <w:szCs w:val="24"/>
          <w:lang w:val="en-GB"/>
        </w:rPr>
        <w:t>.0</w:t>
      </w:r>
      <w:r w:rsidR="001F19E1" w:rsidRPr="000663FA">
        <w:rPr>
          <w:rFonts w:ascii="Times New Roman" w:hAnsi="Times New Roman"/>
          <w:sz w:val="24"/>
          <w:szCs w:val="24"/>
          <w:lang w:val="en-GB"/>
        </w:rPr>
        <w:t>3</w:t>
      </w:r>
      <w:r w:rsidR="007C7643" w:rsidRPr="000663FA">
        <w:rPr>
          <w:rFonts w:ascii="Times New Roman" w:hAnsi="Times New Roman"/>
          <w:sz w:val="24"/>
          <w:szCs w:val="24"/>
          <w:lang w:val="en-GB"/>
        </w:rPr>
        <w:t xml:space="preserve">, </w:t>
      </w:r>
      <w:r w:rsidR="00201637" w:rsidRPr="00201637">
        <w:rPr>
          <w:rFonts w:ascii="Times New Roman" w:hAnsi="Times New Roman"/>
          <w:noProof/>
          <w:position w:val="-14"/>
          <w:sz w:val="24"/>
          <w:szCs w:val="24"/>
          <w:lang w:val="en-US"/>
        </w:rPr>
        <w:object w:dxaOrig="300" w:dyaOrig="400" w14:anchorId="4468C807">
          <v:shape id="_x0000_i1047" type="#_x0000_t75" alt="" style="width:16pt;height:20pt;mso-width-percent:0;mso-height-percent:0;mso-width-percent:0;mso-height-percent:0" o:ole="">
            <v:imagedata r:id="rId8" o:title=""/>
          </v:shape>
          <o:OLEObject Type="Embed" ProgID="Equation.3" ShapeID="_x0000_i1047" DrawAspect="Content" ObjectID="_1680342955" r:id="rId11"/>
        </w:object>
      </w:r>
      <w:r w:rsidR="007C7643" w:rsidRPr="000663FA">
        <w:rPr>
          <w:rFonts w:ascii="Times New Roman" w:hAnsi="Times New Roman"/>
          <w:sz w:val="24"/>
          <w:szCs w:val="24"/>
          <w:lang w:val="en-GB"/>
        </w:rPr>
        <w:t>=.0</w:t>
      </w:r>
      <w:r w:rsidR="001F19E1" w:rsidRPr="000663FA">
        <w:rPr>
          <w:rFonts w:ascii="Times New Roman" w:hAnsi="Times New Roman"/>
          <w:sz w:val="24"/>
          <w:szCs w:val="24"/>
          <w:lang w:val="en-GB"/>
        </w:rPr>
        <w:t>19,</w:t>
      </w:r>
      <w:r w:rsidR="00F3206C" w:rsidRPr="000663FA">
        <w:rPr>
          <w:rFonts w:ascii="Times New Roman" w:hAnsi="Times New Roman"/>
          <w:sz w:val="24"/>
          <w:szCs w:val="24"/>
          <w:lang w:val="en-GB"/>
        </w:rPr>
        <w:t xml:space="preserve"> for word duration). Crucially though, this difference in duration </w:t>
      </w:r>
      <w:r w:rsidR="001D5D28">
        <w:rPr>
          <w:rFonts w:ascii="Times New Roman" w:hAnsi="Times New Roman"/>
          <w:sz w:val="24"/>
          <w:szCs w:val="24"/>
          <w:lang w:val="en-GB"/>
        </w:rPr>
        <w:t xml:space="preserve">did not differ for the </w:t>
      </w:r>
      <w:r w:rsidR="00F3206C" w:rsidRPr="000663FA">
        <w:rPr>
          <w:rFonts w:ascii="Times New Roman" w:hAnsi="Times New Roman"/>
          <w:sz w:val="24"/>
          <w:szCs w:val="24"/>
          <w:lang w:val="en-GB"/>
        </w:rPr>
        <w:t xml:space="preserve">speaker condition (interaction Sentence type x Speaker: </w:t>
      </w:r>
      <w:r w:rsidR="00F3206C" w:rsidRPr="000663FA">
        <w:rPr>
          <w:rFonts w:ascii="Times New Roman" w:hAnsi="Times New Roman"/>
          <w:i/>
          <w:sz w:val="24"/>
          <w:szCs w:val="24"/>
          <w:lang w:val="en-GB"/>
        </w:rPr>
        <w:t>p</w:t>
      </w:r>
      <w:r w:rsidR="00F3206C" w:rsidRPr="000663FA">
        <w:rPr>
          <w:rFonts w:ascii="Times New Roman" w:hAnsi="Times New Roman"/>
          <w:sz w:val="24"/>
          <w:szCs w:val="24"/>
          <w:lang w:val="en-GB"/>
        </w:rPr>
        <w:t xml:space="preserve">=.44 for sentence duration; </w:t>
      </w:r>
      <w:r w:rsidR="00F3206C" w:rsidRPr="000663FA">
        <w:rPr>
          <w:rFonts w:ascii="Times New Roman" w:hAnsi="Times New Roman"/>
          <w:i/>
          <w:sz w:val="24"/>
          <w:szCs w:val="24"/>
          <w:lang w:val="en-GB"/>
        </w:rPr>
        <w:t>p</w:t>
      </w:r>
      <w:r w:rsidR="00F3206C" w:rsidRPr="000663FA">
        <w:rPr>
          <w:rFonts w:ascii="Times New Roman" w:hAnsi="Times New Roman"/>
          <w:sz w:val="24"/>
          <w:szCs w:val="24"/>
          <w:lang w:val="en-GB"/>
        </w:rPr>
        <w:t xml:space="preserve">=.66 for word duration). </w:t>
      </w:r>
      <w:r w:rsidRPr="000663FA">
        <w:rPr>
          <w:rFonts w:ascii="Times New Roman" w:hAnsi="Times New Roman"/>
          <w:sz w:val="24"/>
          <w:szCs w:val="24"/>
          <w:lang w:val="en-GB"/>
        </w:rPr>
        <w:t xml:space="preserve">The sentences of the triplet have the same structure and the critical word is in final position (see examples in Table </w:t>
      </w:r>
      <w:r w:rsidR="00E625EC" w:rsidRPr="000663FA">
        <w:rPr>
          <w:rFonts w:ascii="Times New Roman" w:hAnsi="Times New Roman"/>
          <w:sz w:val="24"/>
          <w:szCs w:val="24"/>
          <w:lang w:val="en-GB"/>
        </w:rPr>
        <w:t>2</w:t>
      </w:r>
      <w:r w:rsidRPr="000663FA">
        <w:rPr>
          <w:rFonts w:ascii="Times New Roman" w:hAnsi="Times New Roman"/>
          <w:sz w:val="24"/>
          <w:szCs w:val="24"/>
          <w:lang w:val="en-GB"/>
        </w:rPr>
        <w:t xml:space="preserve"> and Supplementary Materials for a complete list of sentences). The 180 triplets </w:t>
      </w:r>
      <w:r w:rsidR="003A64E5" w:rsidRPr="000663FA">
        <w:rPr>
          <w:rFonts w:ascii="Times New Roman" w:hAnsi="Times New Roman"/>
          <w:sz w:val="24"/>
          <w:szCs w:val="24"/>
          <w:lang w:val="en-GB"/>
        </w:rPr>
        <w:t>were</w:t>
      </w:r>
      <w:r w:rsidRPr="000663FA">
        <w:rPr>
          <w:rFonts w:ascii="Times New Roman" w:hAnsi="Times New Roman"/>
          <w:sz w:val="24"/>
          <w:szCs w:val="24"/>
          <w:lang w:val="en-GB"/>
        </w:rPr>
        <w:t xml:space="preserve"> divided into three lists of 180 sentences with 60 sentences in each condition (True, Unknown and World Knowledge); each sentence </w:t>
      </w:r>
      <w:r w:rsidR="003A64E5" w:rsidRPr="000663FA">
        <w:rPr>
          <w:rFonts w:ascii="Times New Roman" w:hAnsi="Times New Roman"/>
          <w:sz w:val="24"/>
          <w:szCs w:val="24"/>
          <w:lang w:val="en-GB"/>
        </w:rPr>
        <w:t>was</w:t>
      </w:r>
      <w:r w:rsidRPr="000663FA">
        <w:rPr>
          <w:rFonts w:ascii="Times New Roman" w:hAnsi="Times New Roman"/>
          <w:sz w:val="24"/>
          <w:szCs w:val="24"/>
          <w:lang w:val="en-GB"/>
        </w:rPr>
        <w:t xml:space="preserve"> seen only once in each list, in only one of the conditions. In each list, each candidate </w:t>
      </w:r>
      <w:r w:rsidR="003A64E5" w:rsidRPr="000663FA">
        <w:rPr>
          <w:rFonts w:ascii="Times New Roman" w:hAnsi="Times New Roman"/>
          <w:sz w:val="24"/>
          <w:szCs w:val="24"/>
          <w:lang w:val="en-GB"/>
        </w:rPr>
        <w:t>said</w:t>
      </w:r>
      <w:r w:rsidRPr="000663FA">
        <w:rPr>
          <w:rFonts w:ascii="Times New Roman" w:hAnsi="Times New Roman"/>
          <w:sz w:val="24"/>
          <w:szCs w:val="24"/>
          <w:lang w:val="en-GB"/>
        </w:rPr>
        <w:t xml:space="preserve"> 20 True sentences, 20 Unknown sentences, and 20 World Knowledge sentences. Each sentence </w:t>
      </w:r>
      <w:r w:rsidR="003A64E5" w:rsidRPr="000663FA">
        <w:rPr>
          <w:rFonts w:ascii="Times New Roman" w:hAnsi="Times New Roman"/>
          <w:sz w:val="24"/>
          <w:szCs w:val="24"/>
          <w:lang w:val="en-GB"/>
        </w:rPr>
        <w:t>was</w:t>
      </w:r>
      <w:r w:rsidRPr="000663FA">
        <w:rPr>
          <w:rFonts w:ascii="Times New Roman" w:hAnsi="Times New Roman"/>
          <w:sz w:val="24"/>
          <w:szCs w:val="24"/>
          <w:lang w:val="en-GB"/>
        </w:rPr>
        <w:t xml:space="preserve"> associated with the different candidates across lists. </w:t>
      </w:r>
    </w:p>
    <w:p w14:paraId="137488BA" w14:textId="77777777" w:rsidR="00973590" w:rsidRPr="000663FA" w:rsidRDefault="00973590" w:rsidP="007A2AC5">
      <w:pPr>
        <w:autoSpaceDE w:val="0"/>
        <w:autoSpaceDN w:val="0"/>
        <w:adjustRightInd w:val="0"/>
        <w:spacing w:after="0" w:line="480" w:lineRule="auto"/>
        <w:jc w:val="both"/>
        <w:rPr>
          <w:rFonts w:ascii="Times New Roman" w:hAnsi="Times New Roman"/>
          <w:lang w:val="en-GB"/>
        </w:rPr>
      </w:pPr>
    </w:p>
    <w:p w14:paraId="78AE01B6" w14:textId="77777777" w:rsidR="00574BFA" w:rsidRPr="000663FA" w:rsidRDefault="00574BFA" w:rsidP="007A2AC5">
      <w:pPr>
        <w:autoSpaceDE w:val="0"/>
        <w:autoSpaceDN w:val="0"/>
        <w:adjustRightInd w:val="0"/>
        <w:spacing w:after="0" w:line="480" w:lineRule="auto"/>
        <w:jc w:val="both"/>
        <w:rPr>
          <w:rFonts w:ascii="Times New Roman" w:hAnsi="Times New Roman"/>
          <w:lang w:val="en-GB"/>
        </w:rPr>
      </w:pPr>
      <w:r w:rsidRPr="000663FA">
        <w:rPr>
          <w:rFonts w:ascii="Times New Roman" w:hAnsi="Times New Roman"/>
          <w:lang w:val="en-GB"/>
        </w:rPr>
        <w:t xml:space="preserve">Table </w:t>
      </w:r>
      <w:r w:rsidR="00E625EC" w:rsidRPr="000663FA">
        <w:rPr>
          <w:rFonts w:ascii="Times New Roman" w:hAnsi="Times New Roman"/>
          <w:lang w:val="en-GB"/>
        </w:rPr>
        <w:t>2</w:t>
      </w:r>
      <w:r w:rsidRPr="000663FA">
        <w:rPr>
          <w:rFonts w:ascii="Times New Roman" w:hAnsi="Times New Roman"/>
          <w:lang w:val="en-GB"/>
        </w:rPr>
        <w:t xml:space="preserve">. English translation of examples of experimental triplets. The critical word is underlined. </w:t>
      </w:r>
    </w:p>
    <w:tbl>
      <w:tblPr>
        <w:tblW w:w="0" w:type="auto"/>
        <w:tblLook w:val="04A0" w:firstRow="1" w:lastRow="0" w:firstColumn="1" w:lastColumn="0" w:noHBand="0" w:noVBand="1"/>
      </w:tblPr>
      <w:tblGrid>
        <w:gridCol w:w="2660"/>
        <w:gridCol w:w="5984"/>
      </w:tblGrid>
      <w:tr w:rsidR="000663FA" w:rsidRPr="000663FA" w14:paraId="6A116139" w14:textId="77777777" w:rsidTr="00444524">
        <w:tc>
          <w:tcPr>
            <w:tcW w:w="2660" w:type="dxa"/>
            <w:tcBorders>
              <w:top w:val="single" w:sz="4" w:space="0" w:color="auto"/>
              <w:bottom w:val="single" w:sz="4" w:space="0" w:color="auto"/>
            </w:tcBorders>
          </w:tcPr>
          <w:p w14:paraId="4684A185" w14:textId="77777777" w:rsidR="00574BFA" w:rsidRPr="000663FA" w:rsidRDefault="00574BFA" w:rsidP="007A2AC5">
            <w:pPr>
              <w:autoSpaceDE w:val="0"/>
              <w:autoSpaceDN w:val="0"/>
              <w:adjustRightInd w:val="0"/>
              <w:spacing w:after="0" w:line="480" w:lineRule="auto"/>
              <w:jc w:val="center"/>
              <w:rPr>
                <w:rFonts w:ascii="Times New Roman" w:hAnsi="Times New Roman"/>
                <w:sz w:val="24"/>
                <w:szCs w:val="24"/>
                <w:lang w:val="en-GB"/>
              </w:rPr>
            </w:pPr>
            <w:r w:rsidRPr="000663FA">
              <w:rPr>
                <w:rFonts w:ascii="Times New Roman" w:hAnsi="Times New Roman"/>
                <w:sz w:val="24"/>
                <w:szCs w:val="24"/>
                <w:lang w:val="en-GB"/>
              </w:rPr>
              <w:t>Conditions</w:t>
            </w:r>
          </w:p>
        </w:tc>
        <w:tc>
          <w:tcPr>
            <w:tcW w:w="5984" w:type="dxa"/>
            <w:tcBorders>
              <w:top w:val="single" w:sz="4" w:space="0" w:color="auto"/>
              <w:bottom w:val="single" w:sz="4" w:space="0" w:color="auto"/>
            </w:tcBorders>
          </w:tcPr>
          <w:p w14:paraId="693555A3" w14:textId="77777777" w:rsidR="00574BFA" w:rsidRPr="000663FA" w:rsidRDefault="00574BFA" w:rsidP="007A2AC5">
            <w:pPr>
              <w:autoSpaceDE w:val="0"/>
              <w:autoSpaceDN w:val="0"/>
              <w:adjustRightInd w:val="0"/>
              <w:spacing w:after="0" w:line="480" w:lineRule="auto"/>
              <w:jc w:val="center"/>
              <w:rPr>
                <w:rFonts w:ascii="Times New Roman" w:hAnsi="Times New Roman"/>
                <w:sz w:val="24"/>
                <w:szCs w:val="24"/>
                <w:lang w:val="en-GB"/>
              </w:rPr>
            </w:pPr>
            <w:r w:rsidRPr="000663FA">
              <w:rPr>
                <w:rFonts w:ascii="Times New Roman" w:hAnsi="Times New Roman"/>
                <w:sz w:val="24"/>
                <w:szCs w:val="24"/>
                <w:lang w:val="en-GB"/>
              </w:rPr>
              <w:t>Sentence</w:t>
            </w:r>
          </w:p>
          <w:p w14:paraId="3E2344C0" w14:textId="77777777" w:rsidR="00574BFA" w:rsidRPr="000663FA" w:rsidRDefault="00574BFA" w:rsidP="007A2AC5">
            <w:pPr>
              <w:autoSpaceDE w:val="0"/>
              <w:autoSpaceDN w:val="0"/>
              <w:adjustRightInd w:val="0"/>
              <w:spacing w:after="0" w:line="480" w:lineRule="auto"/>
              <w:jc w:val="center"/>
              <w:rPr>
                <w:rFonts w:ascii="Times New Roman" w:hAnsi="Times New Roman"/>
                <w:sz w:val="24"/>
                <w:szCs w:val="24"/>
                <w:lang w:val="en-GB"/>
              </w:rPr>
            </w:pPr>
          </w:p>
        </w:tc>
      </w:tr>
      <w:tr w:rsidR="000663FA" w:rsidRPr="00BE4B45" w14:paraId="5DA27E1A" w14:textId="77777777" w:rsidTr="00444524">
        <w:tc>
          <w:tcPr>
            <w:tcW w:w="2660" w:type="dxa"/>
            <w:tcBorders>
              <w:top w:val="single" w:sz="4" w:space="0" w:color="auto"/>
            </w:tcBorders>
          </w:tcPr>
          <w:p w14:paraId="37CBC1FE" w14:textId="77777777"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True sentences</w:t>
            </w:r>
          </w:p>
        </w:tc>
        <w:tc>
          <w:tcPr>
            <w:tcW w:w="5984" w:type="dxa"/>
            <w:tcBorders>
              <w:top w:val="single" w:sz="4" w:space="0" w:color="auto"/>
            </w:tcBorders>
          </w:tcPr>
          <w:p w14:paraId="1EDDF189" w14:textId="77777777" w:rsidR="00574BFA" w:rsidRPr="000663FA" w:rsidRDefault="00574BFA" w:rsidP="007A2AC5">
            <w:pPr>
              <w:pStyle w:val="ListParagraph"/>
              <w:numPr>
                <w:ilvl w:val="0"/>
                <w:numId w:val="2"/>
              </w:numPr>
              <w:autoSpaceDE w:val="0"/>
              <w:autoSpaceDN w:val="0"/>
              <w:adjustRightInd w:val="0"/>
              <w:spacing w:line="480" w:lineRule="auto"/>
              <w:ind w:left="317" w:hanging="283"/>
              <w:jc w:val="both"/>
            </w:pPr>
            <w:r w:rsidRPr="000663FA">
              <w:t xml:space="preserve">The last football world cup took place in </w:t>
            </w:r>
            <w:r w:rsidR="00053FD4" w:rsidRPr="000663FA">
              <w:rPr>
                <w:u w:val="single"/>
              </w:rPr>
              <w:t>Russia</w:t>
            </w:r>
            <w:r w:rsidRPr="000663FA">
              <w:t xml:space="preserve">. </w:t>
            </w:r>
          </w:p>
          <w:p w14:paraId="4387DA74" w14:textId="77777777" w:rsidR="00574BFA" w:rsidRPr="000663FA" w:rsidRDefault="00574BFA" w:rsidP="007A2AC5">
            <w:pPr>
              <w:pStyle w:val="ListParagraph"/>
              <w:numPr>
                <w:ilvl w:val="0"/>
                <w:numId w:val="2"/>
              </w:numPr>
              <w:autoSpaceDE w:val="0"/>
              <w:autoSpaceDN w:val="0"/>
              <w:adjustRightInd w:val="0"/>
              <w:spacing w:line="480" w:lineRule="auto"/>
              <w:ind w:left="317" w:hanging="283"/>
              <w:jc w:val="both"/>
            </w:pPr>
            <w:r w:rsidRPr="000663FA">
              <w:t xml:space="preserve">The waffle was first invented in </w:t>
            </w:r>
            <w:r w:rsidRPr="000663FA">
              <w:rPr>
                <w:u w:val="single"/>
              </w:rPr>
              <w:t>Belgium</w:t>
            </w:r>
            <w:r w:rsidRPr="000663FA">
              <w:t>.</w:t>
            </w:r>
          </w:p>
          <w:p w14:paraId="4DD46B22" w14:textId="77777777" w:rsidR="00574BFA" w:rsidRPr="000663FA" w:rsidRDefault="00574BFA" w:rsidP="007A2AC5">
            <w:pPr>
              <w:pStyle w:val="ListParagraph"/>
              <w:numPr>
                <w:ilvl w:val="0"/>
                <w:numId w:val="2"/>
              </w:numPr>
              <w:autoSpaceDE w:val="0"/>
              <w:autoSpaceDN w:val="0"/>
              <w:adjustRightInd w:val="0"/>
              <w:spacing w:line="480" w:lineRule="auto"/>
              <w:ind w:left="317" w:hanging="283"/>
              <w:jc w:val="both"/>
            </w:pPr>
            <w:r w:rsidRPr="000663FA">
              <w:t xml:space="preserve">Usually the number of strings of a guitar is </w:t>
            </w:r>
            <w:r w:rsidRPr="000663FA">
              <w:rPr>
                <w:u w:val="single"/>
              </w:rPr>
              <w:t>six</w:t>
            </w:r>
            <w:r w:rsidRPr="000663FA">
              <w:t xml:space="preserve">. </w:t>
            </w:r>
          </w:p>
          <w:p w14:paraId="691ECCC5" w14:textId="77777777" w:rsidR="00574BFA" w:rsidRPr="000663FA" w:rsidRDefault="00574BFA" w:rsidP="007A2AC5">
            <w:pPr>
              <w:pStyle w:val="ListParagraph"/>
              <w:numPr>
                <w:ilvl w:val="0"/>
                <w:numId w:val="2"/>
              </w:numPr>
              <w:autoSpaceDE w:val="0"/>
              <w:autoSpaceDN w:val="0"/>
              <w:adjustRightInd w:val="0"/>
              <w:spacing w:line="480" w:lineRule="auto"/>
              <w:ind w:left="317" w:hanging="283"/>
              <w:jc w:val="both"/>
            </w:pPr>
            <w:r w:rsidRPr="000663FA">
              <w:t xml:space="preserve">The colour of the tongue of a dog is </w:t>
            </w:r>
            <w:r w:rsidRPr="000663FA">
              <w:rPr>
                <w:u w:val="single"/>
              </w:rPr>
              <w:t>pink</w:t>
            </w:r>
            <w:r w:rsidRPr="000663FA">
              <w:t xml:space="preserve">. </w:t>
            </w:r>
          </w:p>
        </w:tc>
      </w:tr>
      <w:tr w:rsidR="000663FA" w:rsidRPr="00BE4B45" w14:paraId="20E89AF7" w14:textId="77777777" w:rsidTr="00444524">
        <w:tc>
          <w:tcPr>
            <w:tcW w:w="2660" w:type="dxa"/>
          </w:tcPr>
          <w:p w14:paraId="3DCC91CC" w14:textId="77777777"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Unknown sentences</w:t>
            </w:r>
          </w:p>
        </w:tc>
        <w:tc>
          <w:tcPr>
            <w:tcW w:w="5984" w:type="dxa"/>
          </w:tcPr>
          <w:p w14:paraId="6C021D97" w14:textId="77777777" w:rsidR="00574BFA" w:rsidRPr="000663FA" w:rsidRDefault="00574BFA" w:rsidP="007A2AC5">
            <w:pPr>
              <w:pStyle w:val="ListParagraph"/>
              <w:numPr>
                <w:ilvl w:val="0"/>
                <w:numId w:val="3"/>
              </w:numPr>
              <w:autoSpaceDE w:val="0"/>
              <w:autoSpaceDN w:val="0"/>
              <w:adjustRightInd w:val="0"/>
              <w:spacing w:line="480" w:lineRule="auto"/>
              <w:ind w:left="317" w:hanging="283"/>
              <w:jc w:val="both"/>
            </w:pPr>
            <w:r w:rsidRPr="000663FA">
              <w:t xml:space="preserve">The first football world cup took place in </w:t>
            </w:r>
            <w:r w:rsidRPr="000663FA">
              <w:rPr>
                <w:u w:val="single"/>
              </w:rPr>
              <w:t>Uruguay</w:t>
            </w:r>
            <w:r w:rsidRPr="000663FA">
              <w:t>.</w:t>
            </w:r>
          </w:p>
          <w:p w14:paraId="28362BEF" w14:textId="77777777" w:rsidR="00574BFA" w:rsidRPr="000663FA" w:rsidRDefault="00574BFA" w:rsidP="007A2AC5">
            <w:pPr>
              <w:pStyle w:val="ListParagraph"/>
              <w:numPr>
                <w:ilvl w:val="0"/>
                <w:numId w:val="3"/>
              </w:numPr>
              <w:autoSpaceDE w:val="0"/>
              <w:autoSpaceDN w:val="0"/>
              <w:adjustRightInd w:val="0"/>
              <w:spacing w:line="480" w:lineRule="auto"/>
              <w:ind w:left="317" w:hanging="283"/>
              <w:jc w:val="both"/>
            </w:pPr>
            <w:r w:rsidRPr="000663FA">
              <w:t xml:space="preserve">The saxophone was first invented in </w:t>
            </w:r>
            <w:r w:rsidRPr="000663FA">
              <w:rPr>
                <w:u w:val="single"/>
              </w:rPr>
              <w:t>Belgium</w:t>
            </w:r>
            <w:r w:rsidRPr="000663FA">
              <w:t xml:space="preserve">. </w:t>
            </w:r>
          </w:p>
          <w:p w14:paraId="41402FE3" w14:textId="77777777" w:rsidR="00574BFA" w:rsidRPr="000663FA" w:rsidRDefault="00574BFA" w:rsidP="007A2AC5">
            <w:pPr>
              <w:pStyle w:val="ListParagraph"/>
              <w:numPr>
                <w:ilvl w:val="0"/>
                <w:numId w:val="3"/>
              </w:numPr>
              <w:autoSpaceDE w:val="0"/>
              <w:autoSpaceDN w:val="0"/>
              <w:adjustRightInd w:val="0"/>
              <w:spacing w:line="480" w:lineRule="auto"/>
              <w:ind w:left="317" w:hanging="283"/>
              <w:jc w:val="both"/>
            </w:pPr>
            <w:r w:rsidRPr="000663FA">
              <w:t xml:space="preserve">Usually the number of strings of a harp is </w:t>
            </w:r>
            <w:r w:rsidRPr="000663FA">
              <w:rPr>
                <w:u w:val="single"/>
              </w:rPr>
              <w:t>forty-six</w:t>
            </w:r>
            <w:r w:rsidRPr="000663FA">
              <w:t xml:space="preserve">. </w:t>
            </w:r>
          </w:p>
          <w:p w14:paraId="5679FCEB" w14:textId="77777777" w:rsidR="00574BFA" w:rsidRPr="000663FA" w:rsidRDefault="00574BFA" w:rsidP="007A2AC5">
            <w:pPr>
              <w:pStyle w:val="ListParagraph"/>
              <w:numPr>
                <w:ilvl w:val="0"/>
                <w:numId w:val="3"/>
              </w:numPr>
              <w:autoSpaceDE w:val="0"/>
              <w:autoSpaceDN w:val="0"/>
              <w:adjustRightInd w:val="0"/>
              <w:spacing w:line="480" w:lineRule="auto"/>
              <w:ind w:left="317" w:hanging="283"/>
              <w:jc w:val="both"/>
            </w:pPr>
            <w:r w:rsidRPr="000663FA">
              <w:t xml:space="preserve">The colour of the tongue of a giraffe is </w:t>
            </w:r>
            <w:r w:rsidRPr="000663FA">
              <w:rPr>
                <w:u w:val="single"/>
              </w:rPr>
              <w:t>black</w:t>
            </w:r>
            <w:r w:rsidRPr="000663FA">
              <w:t xml:space="preserve">. </w:t>
            </w:r>
          </w:p>
        </w:tc>
      </w:tr>
      <w:tr w:rsidR="000663FA" w:rsidRPr="00BE4B45" w14:paraId="38F8E309" w14:textId="77777777" w:rsidTr="00444524">
        <w:tc>
          <w:tcPr>
            <w:tcW w:w="2660" w:type="dxa"/>
            <w:tcBorders>
              <w:bottom w:val="single" w:sz="4" w:space="0" w:color="auto"/>
            </w:tcBorders>
          </w:tcPr>
          <w:p w14:paraId="168DB62C" w14:textId="77777777" w:rsidR="00574BFA" w:rsidRPr="000663FA" w:rsidRDefault="00574BFA" w:rsidP="007A2AC5">
            <w:pPr>
              <w:autoSpaceDE w:val="0"/>
              <w:autoSpaceDN w:val="0"/>
              <w:adjustRightInd w:val="0"/>
              <w:spacing w:after="0" w:line="480" w:lineRule="auto"/>
              <w:rPr>
                <w:rFonts w:ascii="Times New Roman" w:hAnsi="Times New Roman"/>
                <w:sz w:val="24"/>
                <w:szCs w:val="24"/>
                <w:lang w:val="en-GB"/>
              </w:rPr>
            </w:pPr>
            <w:r w:rsidRPr="000663FA">
              <w:rPr>
                <w:rFonts w:ascii="Times New Roman" w:hAnsi="Times New Roman"/>
                <w:sz w:val="24"/>
                <w:szCs w:val="24"/>
                <w:lang w:val="en-GB"/>
              </w:rPr>
              <w:lastRenderedPageBreak/>
              <w:t>World knowledge sentences</w:t>
            </w:r>
          </w:p>
          <w:p w14:paraId="5592718D" w14:textId="77777777"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p>
        </w:tc>
        <w:tc>
          <w:tcPr>
            <w:tcW w:w="5984" w:type="dxa"/>
            <w:tcBorders>
              <w:bottom w:val="single" w:sz="4" w:space="0" w:color="auto"/>
            </w:tcBorders>
          </w:tcPr>
          <w:p w14:paraId="6E1B1792" w14:textId="77777777" w:rsidR="00574BFA" w:rsidRPr="000663FA" w:rsidRDefault="00574BFA" w:rsidP="007A2AC5">
            <w:pPr>
              <w:pStyle w:val="ListParagraph"/>
              <w:numPr>
                <w:ilvl w:val="0"/>
                <w:numId w:val="4"/>
              </w:numPr>
              <w:autoSpaceDE w:val="0"/>
              <w:autoSpaceDN w:val="0"/>
              <w:adjustRightInd w:val="0"/>
              <w:spacing w:line="480" w:lineRule="auto"/>
              <w:ind w:left="317" w:hanging="283"/>
              <w:jc w:val="both"/>
            </w:pPr>
            <w:r w:rsidRPr="000663FA">
              <w:t xml:space="preserve">The last football world cup took place in </w:t>
            </w:r>
            <w:r w:rsidRPr="000663FA">
              <w:rPr>
                <w:u w:val="single"/>
              </w:rPr>
              <w:t>Uruguay</w:t>
            </w:r>
            <w:r w:rsidRPr="000663FA">
              <w:t>.</w:t>
            </w:r>
          </w:p>
          <w:p w14:paraId="206424B7" w14:textId="77777777" w:rsidR="00574BFA" w:rsidRPr="000663FA" w:rsidRDefault="00574BFA" w:rsidP="007A2AC5">
            <w:pPr>
              <w:pStyle w:val="ListParagraph"/>
              <w:numPr>
                <w:ilvl w:val="0"/>
                <w:numId w:val="4"/>
              </w:numPr>
              <w:autoSpaceDE w:val="0"/>
              <w:autoSpaceDN w:val="0"/>
              <w:adjustRightInd w:val="0"/>
              <w:spacing w:line="480" w:lineRule="auto"/>
              <w:ind w:left="317" w:hanging="283"/>
              <w:jc w:val="both"/>
            </w:pPr>
            <w:r w:rsidRPr="000663FA">
              <w:t xml:space="preserve">The waffle was first invented in </w:t>
            </w:r>
            <w:r w:rsidRPr="000663FA">
              <w:rPr>
                <w:u w:val="single"/>
              </w:rPr>
              <w:t>Mexico</w:t>
            </w:r>
            <w:r w:rsidRPr="000663FA">
              <w:t>.</w:t>
            </w:r>
          </w:p>
          <w:p w14:paraId="3CE150E1" w14:textId="77777777" w:rsidR="00574BFA" w:rsidRPr="000663FA" w:rsidRDefault="00574BFA" w:rsidP="007A2AC5">
            <w:pPr>
              <w:pStyle w:val="ListParagraph"/>
              <w:numPr>
                <w:ilvl w:val="0"/>
                <w:numId w:val="4"/>
              </w:numPr>
              <w:autoSpaceDE w:val="0"/>
              <w:autoSpaceDN w:val="0"/>
              <w:adjustRightInd w:val="0"/>
              <w:spacing w:line="480" w:lineRule="auto"/>
              <w:ind w:left="317" w:hanging="283"/>
              <w:jc w:val="both"/>
            </w:pPr>
            <w:r w:rsidRPr="000663FA">
              <w:t xml:space="preserve">Usually the number of strings of a guitar is </w:t>
            </w:r>
            <w:r w:rsidRPr="000663FA">
              <w:rPr>
                <w:u w:val="single"/>
              </w:rPr>
              <w:t>forty-six</w:t>
            </w:r>
            <w:r w:rsidRPr="000663FA">
              <w:t>.</w:t>
            </w:r>
          </w:p>
          <w:p w14:paraId="2AE89DC2" w14:textId="77777777" w:rsidR="00574BFA" w:rsidRPr="000663FA" w:rsidRDefault="00574BFA" w:rsidP="007A2AC5">
            <w:pPr>
              <w:pStyle w:val="ListParagraph"/>
              <w:numPr>
                <w:ilvl w:val="0"/>
                <w:numId w:val="4"/>
              </w:numPr>
              <w:autoSpaceDE w:val="0"/>
              <w:autoSpaceDN w:val="0"/>
              <w:adjustRightInd w:val="0"/>
              <w:spacing w:line="480" w:lineRule="auto"/>
              <w:ind w:left="317" w:hanging="283"/>
              <w:jc w:val="both"/>
            </w:pPr>
            <w:r w:rsidRPr="000663FA">
              <w:t xml:space="preserve">The colour of the tongue of a dog is </w:t>
            </w:r>
            <w:r w:rsidRPr="000663FA">
              <w:rPr>
                <w:u w:val="single"/>
              </w:rPr>
              <w:t>black</w:t>
            </w:r>
            <w:r w:rsidRPr="000663FA">
              <w:t>.</w:t>
            </w:r>
          </w:p>
        </w:tc>
      </w:tr>
    </w:tbl>
    <w:p w14:paraId="3F2A95A7" w14:textId="77777777"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p>
    <w:p w14:paraId="5FBC0926" w14:textId="77777777" w:rsidR="00574BFA" w:rsidRPr="000663FA" w:rsidRDefault="00574BFA" w:rsidP="007A2AC5">
      <w:pPr>
        <w:autoSpaceDE w:val="0"/>
        <w:autoSpaceDN w:val="0"/>
        <w:adjustRightInd w:val="0"/>
        <w:spacing w:after="0" w:line="480" w:lineRule="auto"/>
        <w:jc w:val="both"/>
        <w:rPr>
          <w:rFonts w:ascii="Times New Roman" w:hAnsi="Times New Roman"/>
          <w:sz w:val="24"/>
          <w:szCs w:val="24"/>
          <w:lang w:val="en-GB"/>
        </w:rPr>
      </w:pPr>
    </w:p>
    <w:p w14:paraId="4BB7DCB5" w14:textId="77777777" w:rsidR="00574BFA" w:rsidRPr="000663FA" w:rsidRDefault="00B21E40" w:rsidP="007A2AC5">
      <w:pPr>
        <w:autoSpaceDE w:val="0"/>
        <w:autoSpaceDN w:val="0"/>
        <w:adjustRightInd w:val="0"/>
        <w:spacing w:after="0" w:line="480" w:lineRule="auto"/>
        <w:jc w:val="both"/>
        <w:rPr>
          <w:rFonts w:ascii="Times New Roman" w:hAnsi="Times New Roman"/>
          <w:b/>
          <w:sz w:val="24"/>
          <w:szCs w:val="24"/>
          <w:lang w:val="en-GB"/>
        </w:rPr>
      </w:pPr>
      <w:r w:rsidRPr="000663FA">
        <w:rPr>
          <w:rFonts w:ascii="Times New Roman" w:hAnsi="Times New Roman"/>
          <w:b/>
          <w:sz w:val="24"/>
          <w:szCs w:val="24"/>
          <w:lang w:val="en-GB"/>
        </w:rPr>
        <w:t>Candidate</w:t>
      </w:r>
      <w:r w:rsidR="00A804B0" w:rsidRPr="000663FA">
        <w:rPr>
          <w:rFonts w:ascii="Times New Roman" w:hAnsi="Times New Roman"/>
          <w:b/>
          <w:sz w:val="24"/>
          <w:szCs w:val="24"/>
          <w:lang w:val="en-GB"/>
        </w:rPr>
        <w:t>s</w:t>
      </w:r>
    </w:p>
    <w:p w14:paraId="679AE6CA" w14:textId="491E9D86" w:rsidR="00EB54D2" w:rsidRPr="000663FA" w:rsidRDefault="00412B82"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Participants </w:t>
      </w:r>
      <w:r w:rsidR="003A64E5" w:rsidRPr="000663FA">
        <w:rPr>
          <w:rFonts w:ascii="Times New Roman" w:hAnsi="Times New Roman"/>
          <w:sz w:val="24"/>
          <w:szCs w:val="24"/>
          <w:lang w:val="en-GB"/>
        </w:rPr>
        <w:t>were</w:t>
      </w:r>
      <w:r w:rsidRPr="000663FA">
        <w:rPr>
          <w:rFonts w:ascii="Times New Roman" w:hAnsi="Times New Roman"/>
          <w:sz w:val="24"/>
          <w:szCs w:val="24"/>
          <w:lang w:val="en-GB"/>
        </w:rPr>
        <w:t xml:space="preserve"> introduced to three candidates. One </w:t>
      </w:r>
      <w:r w:rsidR="003A64E5" w:rsidRPr="000663FA">
        <w:rPr>
          <w:rFonts w:ascii="Times New Roman" w:hAnsi="Times New Roman"/>
          <w:sz w:val="24"/>
          <w:szCs w:val="24"/>
          <w:lang w:val="en-GB"/>
        </w:rPr>
        <w:t>had</w:t>
      </w:r>
      <w:r w:rsidRPr="000663FA">
        <w:rPr>
          <w:rFonts w:ascii="Times New Roman" w:hAnsi="Times New Roman"/>
          <w:sz w:val="24"/>
          <w:szCs w:val="24"/>
          <w:lang w:val="en-GB"/>
        </w:rPr>
        <w:t xml:space="preserve"> a native (Belgian) Dutch accent (</w:t>
      </w:r>
      <w:r w:rsidR="000942B3" w:rsidRPr="000663FA">
        <w:rPr>
          <w:rFonts w:ascii="Times New Roman" w:hAnsi="Times New Roman"/>
          <w:sz w:val="24"/>
          <w:szCs w:val="24"/>
          <w:lang w:val="en-GB"/>
        </w:rPr>
        <w:t xml:space="preserve">i.e., </w:t>
      </w:r>
      <w:r w:rsidRPr="000663FA">
        <w:rPr>
          <w:rFonts w:ascii="Times New Roman" w:hAnsi="Times New Roman"/>
          <w:sz w:val="24"/>
          <w:szCs w:val="24"/>
          <w:lang w:val="en-GB"/>
        </w:rPr>
        <w:t xml:space="preserve">‘Native candidate’), one </w:t>
      </w:r>
      <w:r w:rsidR="003A64E5" w:rsidRPr="000663FA">
        <w:rPr>
          <w:rFonts w:ascii="Times New Roman" w:hAnsi="Times New Roman"/>
          <w:sz w:val="24"/>
          <w:szCs w:val="24"/>
          <w:lang w:val="en-GB"/>
        </w:rPr>
        <w:t>spoke</w:t>
      </w:r>
      <w:r w:rsidRPr="000663FA">
        <w:rPr>
          <w:rFonts w:ascii="Times New Roman" w:hAnsi="Times New Roman"/>
          <w:sz w:val="24"/>
          <w:szCs w:val="24"/>
          <w:lang w:val="en-GB"/>
        </w:rPr>
        <w:t xml:space="preserve"> Dutch with a foreign accent (</w:t>
      </w:r>
      <w:r w:rsidR="000942B3" w:rsidRPr="000663FA">
        <w:rPr>
          <w:rFonts w:ascii="Times New Roman" w:hAnsi="Times New Roman"/>
          <w:sz w:val="24"/>
          <w:szCs w:val="24"/>
          <w:lang w:val="en-GB"/>
        </w:rPr>
        <w:t xml:space="preserve">i.e., </w:t>
      </w:r>
      <w:r w:rsidRPr="000663FA">
        <w:rPr>
          <w:rFonts w:ascii="Times New Roman" w:hAnsi="Times New Roman"/>
          <w:sz w:val="24"/>
          <w:szCs w:val="24"/>
          <w:lang w:val="en-GB"/>
        </w:rPr>
        <w:t xml:space="preserve">‘Foreign candidate’) and one </w:t>
      </w:r>
      <w:r w:rsidR="003A64E5" w:rsidRPr="000663FA">
        <w:rPr>
          <w:rFonts w:ascii="Times New Roman" w:hAnsi="Times New Roman"/>
          <w:sz w:val="24"/>
          <w:szCs w:val="24"/>
          <w:lang w:val="en-GB"/>
        </w:rPr>
        <w:t>spoke</w:t>
      </w:r>
      <w:r w:rsidR="00CC1959" w:rsidRPr="000663FA">
        <w:rPr>
          <w:rFonts w:ascii="Times New Roman" w:hAnsi="Times New Roman"/>
          <w:sz w:val="24"/>
          <w:szCs w:val="24"/>
          <w:lang w:val="en-GB"/>
        </w:rPr>
        <w:t xml:space="preserve"> Dutch with an accent in the </w:t>
      </w:r>
      <w:r w:rsidR="00093543" w:rsidRPr="000663FA">
        <w:rPr>
          <w:rFonts w:ascii="Times New Roman" w:hAnsi="Times New Roman"/>
          <w:sz w:val="24"/>
          <w:szCs w:val="24"/>
          <w:lang w:val="en-GB"/>
        </w:rPr>
        <w:t>I</w:t>
      </w:r>
      <w:r w:rsidR="00CC1959" w:rsidRPr="000663FA">
        <w:rPr>
          <w:rFonts w:ascii="Times New Roman" w:hAnsi="Times New Roman"/>
          <w:sz w:val="24"/>
          <w:szCs w:val="24"/>
          <w:lang w:val="en-GB"/>
        </w:rPr>
        <w:t>ntroduction</w:t>
      </w:r>
      <w:r w:rsidR="00093543" w:rsidRPr="000663FA">
        <w:rPr>
          <w:rFonts w:ascii="Times New Roman" w:hAnsi="Times New Roman"/>
          <w:sz w:val="24"/>
          <w:szCs w:val="24"/>
          <w:lang w:val="en-GB"/>
        </w:rPr>
        <w:t xml:space="preserve"> phase</w:t>
      </w:r>
      <w:r w:rsidR="00CC1959" w:rsidRPr="000663FA">
        <w:rPr>
          <w:rFonts w:ascii="Times New Roman" w:hAnsi="Times New Roman"/>
          <w:sz w:val="24"/>
          <w:szCs w:val="24"/>
          <w:lang w:val="en-GB"/>
        </w:rPr>
        <w:t xml:space="preserve"> but then </w:t>
      </w:r>
      <w:r w:rsidRPr="000663FA">
        <w:rPr>
          <w:rFonts w:ascii="Times New Roman" w:hAnsi="Times New Roman"/>
          <w:sz w:val="24"/>
          <w:szCs w:val="24"/>
          <w:lang w:val="en-GB"/>
        </w:rPr>
        <w:t>ha</w:t>
      </w:r>
      <w:r w:rsidR="003A64E5" w:rsidRPr="000663FA">
        <w:rPr>
          <w:rFonts w:ascii="Times New Roman" w:hAnsi="Times New Roman"/>
          <w:sz w:val="24"/>
          <w:szCs w:val="24"/>
          <w:lang w:val="en-GB"/>
        </w:rPr>
        <w:t>d</w:t>
      </w:r>
      <w:r w:rsidRPr="000663FA">
        <w:rPr>
          <w:rFonts w:ascii="Times New Roman" w:hAnsi="Times New Roman"/>
          <w:sz w:val="24"/>
          <w:szCs w:val="24"/>
          <w:lang w:val="en-GB"/>
        </w:rPr>
        <w:t xml:space="preserve"> her statements reported by a </w:t>
      </w:r>
      <w:r w:rsidR="008F1DAC" w:rsidRPr="000663FA">
        <w:rPr>
          <w:rFonts w:ascii="Times New Roman" w:hAnsi="Times New Roman"/>
          <w:sz w:val="24"/>
          <w:szCs w:val="24"/>
          <w:lang w:val="en-GB"/>
        </w:rPr>
        <w:t>reporte</w:t>
      </w:r>
      <w:r w:rsidRPr="000663FA">
        <w:rPr>
          <w:rFonts w:ascii="Times New Roman" w:hAnsi="Times New Roman"/>
          <w:sz w:val="24"/>
          <w:szCs w:val="24"/>
          <w:lang w:val="en-GB"/>
        </w:rPr>
        <w:t>r (</w:t>
      </w:r>
      <w:r w:rsidR="000942B3" w:rsidRPr="000663FA">
        <w:rPr>
          <w:rFonts w:ascii="Times New Roman" w:hAnsi="Times New Roman"/>
          <w:sz w:val="24"/>
          <w:szCs w:val="24"/>
          <w:lang w:val="en-GB"/>
        </w:rPr>
        <w:t xml:space="preserve">i.e., </w:t>
      </w:r>
      <w:r w:rsidRPr="000663FA">
        <w:rPr>
          <w:rFonts w:ascii="Times New Roman" w:hAnsi="Times New Roman"/>
          <w:sz w:val="24"/>
          <w:szCs w:val="24"/>
          <w:lang w:val="en-GB"/>
        </w:rPr>
        <w:t>‘</w:t>
      </w:r>
      <w:r w:rsidR="008F1DAC" w:rsidRPr="000663FA">
        <w:rPr>
          <w:rFonts w:ascii="Times New Roman" w:hAnsi="Times New Roman"/>
          <w:sz w:val="24"/>
          <w:szCs w:val="24"/>
          <w:lang w:val="en-GB"/>
        </w:rPr>
        <w:t>Report</w:t>
      </w:r>
      <w:r w:rsidRPr="000663FA">
        <w:rPr>
          <w:rFonts w:ascii="Times New Roman" w:hAnsi="Times New Roman"/>
          <w:sz w:val="24"/>
          <w:szCs w:val="24"/>
          <w:lang w:val="en-GB"/>
        </w:rPr>
        <w:t>ed ca</w:t>
      </w:r>
      <w:r w:rsidR="00626FE8" w:rsidRPr="000663FA">
        <w:rPr>
          <w:rFonts w:ascii="Times New Roman" w:hAnsi="Times New Roman"/>
          <w:sz w:val="24"/>
          <w:szCs w:val="24"/>
          <w:lang w:val="en-GB"/>
        </w:rPr>
        <w:t xml:space="preserve">ndidate’). Four female speakers did the audio </w:t>
      </w:r>
      <w:r w:rsidRPr="000663FA">
        <w:rPr>
          <w:rFonts w:ascii="Times New Roman" w:hAnsi="Times New Roman"/>
          <w:sz w:val="24"/>
          <w:szCs w:val="24"/>
          <w:lang w:val="en-GB"/>
        </w:rPr>
        <w:t>record</w:t>
      </w:r>
      <w:r w:rsidR="00626FE8" w:rsidRPr="000663FA">
        <w:rPr>
          <w:rFonts w:ascii="Times New Roman" w:hAnsi="Times New Roman"/>
          <w:sz w:val="24"/>
          <w:szCs w:val="24"/>
          <w:lang w:val="en-GB"/>
        </w:rPr>
        <w:t>ings</w:t>
      </w:r>
      <w:r w:rsidRPr="000663FA">
        <w:rPr>
          <w:rFonts w:ascii="Times New Roman" w:hAnsi="Times New Roman"/>
          <w:sz w:val="24"/>
          <w:szCs w:val="24"/>
          <w:lang w:val="en-GB"/>
        </w:rPr>
        <w:t xml:space="preserve"> in Dutch. Two were Dutch native speakers from </w:t>
      </w:r>
      <w:r w:rsidR="002A529A" w:rsidRPr="000663FA">
        <w:rPr>
          <w:rFonts w:ascii="Times New Roman" w:hAnsi="Times New Roman"/>
          <w:sz w:val="24"/>
          <w:szCs w:val="24"/>
          <w:lang w:val="en-GB"/>
        </w:rPr>
        <w:t>Belgium</w:t>
      </w:r>
      <w:r w:rsidRPr="000663FA">
        <w:rPr>
          <w:rFonts w:ascii="Times New Roman" w:hAnsi="Times New Roman"/>
          <w:sz w:val="24"/>
          <w:szCs w:val="24"/>
          <w:lang w:val="en-GB"/>
        </w:rPr>
        <w:t>, and two were non-native speakers with advanced level of Dutch (one from Italy and one from Czech Republic). They also recorded a pre-written script to introduce themselves, giving a brief description of personal, work</w:t>
      </w:r>
      <w:r w:rsidR="002A529A" w:rsidRPr="000663FA">
        <w:rPr>
          <w:rFonts w:ascii="Times New Roman" w:hAnsi="Times New Roman"/>
          <w:sz w:val="24"/>
          <w:szCs w:val="24"/>
          <w:lang w:val="en-GB"/>
        </w:rPr>
        <w:t>,</w:t>
      </w:r>
      <w:r w:rsidRPr="000663FA">
        <w:rPr>
          <w:rFonts w:ascii="Times New Roman" w:hAnsi="Times New Roman"/>
          <w:sz w:val="24"/>
          <w:szCs w:val="24"/>
          <w:lang w:val="en-GB"/>
        </w:rPr>
        <w:t xml:space="preserve"> and academic achievements (see Supplementary Materials). </w:t>
      </w:r>
      <w:r w:rsidR="00D630AD" w:rsidRPr="000663FA">
        <w:rPr>
          <w:rFonts w:ascii="Times New Roman" w:hAnsi="Times New Roman"/>
          <w:sz w:val="24"/>
          <w:szCs w:val="24"/>
          <w:lang w:val="en-GB"/>
        </w:rPr>
        <w:t>Scripts</w:t>
      </w:r>
      <w:r w:rsidR="002532C6" w:rsidRPr="000663FA">
        <w:rPr>
          <w:rFonts w:ascii="Times New Roman" w:hAnsi="Times New Roman"/>
          <w:sz w:val="24"/>
          <w:szCs w:val="24"/>
          <w:lang w:val="en-GB"/>
        </w:rPr>
        <w:t xml:space="preserve"> </w:t>
      </w:r>
      <w:r w:rsidRPr="000663FA">
        <w:rPr>
          <w:rFonts w:ascii="Times New Roman" w:hAnsi="Times New Roman"/>
          <w:sz w:val="24"/>
          <w:szCs w:val="24"/>
          <w:lang w:val="en-GB"/>
        </w:rPr>
        <w:t>were written so that all candidates ca</w:t>
      </w:r>
      <w:r w:rsidR="00D630AD" w:rsidRPr="000663FA">
        <w:rPr>
          <w:rFonts w:ascii="Times New Roman" w:hAnsi="Times New Roman"/>
          <w:sz w:val="24"/>
          <w:szCs w:val="24"/>
          <w:lang w:val="en-GB"/>
        </w:rPr>
        <w:t xml:space="preserve">me across as equally successful, and </w:t>
      </w:r>
      <w:r w:rsidR="003A64E5" w:rsidRPr="000663FA">
        <w:rPr>
          <w:rFonts w:ascii="Times New Roman" w:hAnsi="Times New Roman"/>
          <w:sz w:val="24"/>
          <w:szCs w:val="24"/>
          <w:lang w:val="en-GB"/>
        </w:rPr>
        <w:t>were</w:t>
      </w:r>
      <w:r w:rsidR="00D630AD" w:rsidRPr="000663FA">
        <w:rPr>
          <w:rFonts w:ascii="Times New Roman" w:hAnsi="Times New Roman"/>
          <w:sz w:val="24"/>
          <w:szCs w:val="24"/>
          <w:lang w:val="en-GB"/>
        </w:rPr>
        <w:t xml:space="preserve"> counter-balanced</w:t>
      </w:r>
      <w:r w:rsidR="009E6FFA">
        <w:rPr>
          <w:rStyle w:val="EndnoteReference"/>
          <w:rFonts w:ascii="Times New Roman" w:hAnsi="Times New Roman"/>
          <w:sz w:val="24"/>
          <w:szCs w:val="24"/>
          <w:lang w:val="en-GB"/>
        </w:rPr>
        <w:t>3</w:t>
      </w:r>
      <w:r w:rsidR="00D630AD" w:rsidRPr="000663FA">
        <w:rPr>
          <w:rFonts w:ascii="Times New Roman" w:hAnsi="Times New Roman"/>
          <w:sz w:val="24"/>
          <w:szCs w:val="24"/>
          <w:lang w:val="en-GB"/>
        </w:rPr>
        <w:t>.</w:t>
      </w:r>
      <w:r w:rsidRPr="000663FA">
        <w:rPr>
          <w:rFonts w:ascii="Times New Roman" w:hAnsi="Times New Roman"/>
          <w:sz w:val="24"/>
          <w:szCs w:val="24"/>
          <w:lang w:val="en-GB"/>
        </w:rPr>
        <w:t xml:space="preserve"> Speakers</w:t>
      </w:r>
      <w:r w:rsidR="00541482" w:rsidRPr="000663FA">
        <w:rPr>
          <w:rFonts w:ascii="Times New Roman" w:hAnsi="Times New Roman"/>
          <w:sz w:val="24"/>
          <w:szCs w:val="24"/>
          <w:lang w:val="en-GB"/>
        </w:rPr>
        <w:t xml:space="preserve"> were all Caucasian and of similar age</w:t>
      </w:r>
      <w:r w:rsidRPr="000663FA">
        <w:rPr>
          <w:rFonts w:ascii="Times New Roman" w:hAnsi="Times New Roman"/>
          <w:sz w:val="24"/>
          <w:szCs w:val="24"/>
          <w:lang w:val="en-GB"/>
        </w:rPr>
        <w:t xml:space="preserve">. To avoid any preference bias across candidates, the photos of all candidates </w:t>
      </w:r>
      <w:r w:rsidR="003A64E5" w:rsidRPr="000663FA">
        <w:rPr>
          <w:rFonts w:ascii="Times New Roman" w:hAnsi="Times New Roman"/>
          <w:sz w:val="24"/>
          <w:szCs w:val="24"/>
          <w:lang w:val="en-GB"/>
        </w:rPr>
        <w:t>were</w:t>
      </w:r>
      <w:r w:rsidRPr="000663FA">
        <w:rPr>
          <w:rFonts w:ascii="Times New Roman" w:hAnsi="Times New Roman"/>
          <w:sz w:val="24"/>
          <w:szCs w:val="24"/>
          <w:lang w:val="en-GB"/>
        </w:rPr>
        <w:t xml:space="preserve"> counter-balanced across participants, and so </w:t>
      </w:r>
      <w:r w:rsidR="003A64E5" w:rsidRPr="000663FA">
        <w:rPr>
          <w:rFonts w:ascii="Times New Roman" w:hAnsi="Times New Roman"/>
          <w:sz w:val="24"/>
          <w:szCs w:val="24"/>
          <w:lang w:val="en-GB"/>
        </w:rPr>
        <w:t>were</w:t>
      </w:r>
      <w:r w:rsidRPr="000663FA">
        <w:rPr>
          <w:rFonts w:ascii="Times New Roman" w:hAnsi="Times New Roman"/>
          <w:sz w:val="24"/>
          <w:szCs w:val="24"/>
          <w:lang w:val="en-GB"/>
        </w:rPr>
        <w:t xml:space="preserve"> the voices. In other words, one participant hear</w:t>
      </w:r>
      <w:r w:rsidR="003A64E5" w:rsidRPr="000663FA">
        <w:rPr>
          <w:rFonts w:ascii="Times New Roman" w:hAnsi="Times New Roman"/>
          <w:sz w:val="24"/>
          <w:szCs w:val="24"/>
          <w:lang w:val="en-GB"/>
        </w:rPr>
        <w:t>d</w:t>
      </w:r>
      <w:r w:rsidRPr="000663FA">
        <w:rPr>
          <w:rFonts w:ascii="Times New Roman" w:hAnsi="Times New Roman"/>
          <w:sz w:val="24"/>
          <w:szCs w:val="24"/>
          <w:lang w:val="en-GB"/>
        </w:rPr>
        <w:t xml:space="preserve"> the voice of a native speaker playing the role of the Native candidate, and another participant hear</w:t>
      </w:r>
      <w:r w:rsidR="003A64E5" w:rsidRPr="000663FA">
        <w:rPr>
          <w:rFonts w:ascii="Times New Roman" w:hAnsi="Times New Roman"/>
          <w:sz w:val="24"/>
          <w:szCs w:val="24"/>
          <w:lang w:val="en-GB"/>
        </w:rPr>
        <w:t>d</w:t>
      </w:r>
      <w:r w:rsidRPr="000663FA">
        <w:rPr>
          <w:rFonts w:ascii="Times New Roman" w:hAnsi="Times New Roman"/>
          <w:sz w:val="24"/>
          <w:szCs w:val="24"/>
          <w:lang w:val="en-GB"/>
        </w:rPr>
        <w:t xml:space="preserve"> the same voice playing the role of the </w:t>
      </w:r>
      <w:r w:rsidR="008F1DAC" w:rsidRPr="000663FA">
        <w:rPr>
          <w:rFonts w:ascii="Times New Roman" w:hAnsi="Times New Roman"/>
          <w:sz w:val="24"/>
          <w:szCs w:val="24"/>
          <w:lang w:val="en-GB"/>
        </w:rPr>
        <w:t>Reporte</w:t>
      </w:r>
      <w:r w:rsidRPr="000663FA">
        <w:rPr>
          <w:rFonts w:ascii="Times New Roman" w:hAnsi="Times New Roman"/>
          <w:sz w:val="24"/>
          <w:szCs w:val="24"/>
          <w:lang w:val="en-GB"/>
        </w:rPr>
        <w:t>r. Similarly, one participant hear</w:t>
      </w:r>
      <w:r w:rsidR="003A64E5" w:rsidRPr="000663FA">
        <w:rPr>
          <w:rFonts w:ascii="Times New Roman" w:hAnsi="Times New Roman"/>
          <w:sz w:val="24"/>
          <w:szCs w:val="24"/>
          <w:lang w:val="en-GB"/>
        </w:rPr>
        <w:t>d</w:t>
      </w:r>
      <w:r w:rsidRPr="000663FA">
        <w:rPr>
          <w:rFonts w:ascii="Times New Roman" w:hAnsi="Times New Roman"/>
          <w:sz w:val="24"/>
          <w:szCs w:val="24"/>
          <w:lang w:val="en-GB"/>
        </w:rPr>
        <w:t xml:space="preserve"> one of the non-native speakers speaking Dutch with a foreign accent (Foreign candidate), and another participant </w:t>
      </w:r>
      <w:r w:rsidR="003A64E5" w:rsidRPr="000663FA">
        <w:rPr>
          <w:rFonts w:ascii="Times New Roman" w:hAnsi="Times New Roman"/>
          <w:sz w:val="24"/>
          <w:szCs w:val="24"/>
          <w:lang w:val="en-GB"/>
        </w:rPr>
        <w:t>saw</w:t>
      </w:r>
      <w:r w:rsidRPr="000663FA">
        <w:rPr>
          <w:rFonts w:ascii="Times New Roman" w:hAnsi="Times New Roman"/>
          <w:sz w:val="24"/>
          <w:szCs w:val="24"/>
          <w:lang w:val="en-GB"/>
        </w:rPr>
        <w:t xml:space="preserve"> the photo of the same candida</w:t>
      </w:r>
      <w:r w:rsidR="00446DF8" w:rsidRPr="000663FA">
        <w:rPr>
          <w:rFonts w:ascii="Times New Roman" w:hAnsi="Times New Roman"/>
          <w:sz w:val="24"/>
          <w:szCs w:val="24"/>
          <w:lang w:val="en-GB"/>
        </w:rPr>
        <w:t xml:space="preserve">te but with the </w:t>
      </w:r>
      <w:r w:rsidR="008F1DAC" w:rsidRPr="000663FA">
        <w:rPr>
          <w:rFonts w:ascii="Times New Roman" w:hAnsi="Times New Roman"/>
          <w:sz w:val="24"/>
          <w:szCs w:val="24"/>
          <w:lang w:val="en-GB"/>
        </w:rPr>
        <w:t>Reporte</w:t>
      </w:r>
      <w:r w:rsidR="00CC1959" w:rsidRPr="000663FA">
        <w:rPr>
          <w:rFonts w:ascii="Times New Roman" w:hAnsi="Times New Roman"/>
          <w:sz w:val="24"/>
          <w:szCs w:val="24"/>
          <w:lang w:val="en-GB"/>
        </w:rPr>
        <w:t>r’s voice</w:t>
      </w:r>
      <w:r w:rsidRPr="000663FA">
        <w:rPr>
          <w:rFonts w:ascii="Times New Roman" w:hAnsi="Times New Roman"/>
          <w:sz w:val="24"/>
          <w:szCs w:val="24"/>
          <w:lang w:val="en-GB"/>
        </w:rPr>
        <w:t xml:space="preserve"> (</w:t>
      </w:r>
      <w:r w:rsidR="008F1DAC" w:rsidRPr="000663FA">
        <w:rPr>
          <w:rFonts w:ascii="Times New Roman" w:hAnsi="Times New Roman"/>
          <w:sz w:val="24"/>
          <w:szCs w:val="24"/>
          <w:lang w:val="en-GB"/>
        </w:rPr>
        <w:t>Report</w:t>
      </w:r>
      <w:r w:rsidRPr="000663FA">
        <w:rPr>
          <w:rFonts w:ascii="Times New Roman" w:hAnsi="Times New Roman"/>
          <w:sz w:val="24"/>
          <w:szCs w:val="24"/>
          <w:lang w:val="en-GB"/>
        </w:rPr>
        <w:t xml:space="preserve">ed candidate). </w:t>
      </w:r>
      <w:r w:rsidR="00EB54D2" w:rsidRPr="000663FA">
        <w:rPr>
          <w:rFonts w:ascii="Times New Roman" w:hAnsi="Times New Roman"/>
          <w:sz w:val="24"/>
          <w:szCs w:val="24"/>
          <w:lang w:val="en-GB"/>
        </w:rPr>
        <w:t xml:space="preserve">The voices of the two recorded foreign speakers </w:t>
      </w:r>
      <w:r w:rsidR="003A64E5" w:rsidRPr="000663FA">
        <w:rPr>
          <w:rFonts w:ascii="Times New Roman" w:hAnsi="Times New Roman"/>
          <w:sz w:val="24"/>
          <w:szCs w:val="24"/>
          <w:lang w:val="en-GB"/>
        </w:rPr>
        <w:t>were</w:t>
      </w:r>
      <w:r w:rsidR="00EB54D2" w:rsidRPr="000663FA">
        <w:rPr>
          <w:rFonts w:ascii="Times New Roman" w:hAnsi="Times New Roman"/>
          <w:sz w:val="24"/>
          <w:szCs w:val="24"/>
          <w:lang w:val="en-GB"/>
        </w:rPr>
        <w:t xml:space="preserve"> also counter-balanced to avoid idiosyncratic effects on the </w:t>
      </w:r>
      <w:r w:rsidR="00EB54D2" w:rsidRPr="000663FA">
        <w:rPr>
          <w:rFonts w:ascii="Times New Roman" w:hAnsi="Times New Roman"/>
          <w:sz w:val="24"/>
          <w:szCs w:val="24"/>
          <w:lang w:val="en-GB"/>
        </w:rPr>
        <w:lastRenderedPageBreak/>
        <w:t>Foreign speaker; half of the participants hear</w:t>
      </w:r>
      <w:r w:rsidR="003A64E5" w:rsidRPr="000663FA">
        <w:rPr>
          <w:rFonts w:ascii="Times New Roman" w:hAnsi="Times New Roman"/>
          <w:sz w:val="24"/>
          <w:szCs w:val="24"/>
          <w:lang w:val="en-GB"/>
        </w:rPr>
        <w:t>d</w:t>
      </w:r>
      <w:r w:rsidR="00EB54D2" w:rsidRPr="000663FA">
        <w:rPr>
          <w:rFonts w:ascii="Times New Roman" w:hAnsi="Times New Roman"/>
          <w:sz w:val="24"/>
          <w:szCs w:val="24"/>
          <w:lang w:val="en-GB"/>
        </w:rPr>
        <w:t xml:space="preserve"> the voice of one of the two foreign speakers (e.g., the Italian native speaker), and the other half, the other’s (e.g., the Czech native speaker). </w:t>
      </w:r>
    </w:p>
    <w:p w14:paraId="3C94C7D2" w14:textId="77777777" w:rsidR="00943EBD" w:rsidRPr="000663FA" w:rsidRDefault="00943EBD" w:rsidP="007A2AC5">
      <w:pPr>
        <w:autoSpaceDE w:val="0"/>
        <w:autoSpaceDN w:val="0"/>
        <w:adjustRightInd w:val="0"/>
        <w:spacing w:after="0" w:line="480" w:lineRule="auto"/>
        <w:jc w:val="both"/>
        <w:rPr>
          <w:rFonts w:ascii="Times New Roman" w:hAnsi="Times New Roman"/>
          <w:sz w:val="24"/>
          <w:szCs w:val="24"/>
          <w:lang w:val="en-GB"/>
        </w:rPr>
      </w:pPr>
    </w:p>
    <w:p w14:paraId="32C2A778" w14:textId="77777777" w:rsidR="00574BFA" w:rsidRPr="000663FA" w:rsidRDefault="00574BFA" w:rsidP="007A2AC5">
      <w:pPr>
        <w:autoSpaceDE w:val="0"/>
        <w:autoSpaceDN w:val="0"/>
        <w:adjustRightInd w:val="0"/>
        <w:spacing w:after="0" w:line="480" w:lineRule="auto"/>
        <w:jc w:val="both"/>
        <w:rPr>
          <w:rFonts w:ascii="Times New Roman" w:hAnsi="Times New Roman"/>
          <w:b/>
          <w:sz w:val="24"/>
          <w:szCs w:val="24"/>
          <w:lang w:val="en-GB"/>
        </w:rPr>
      </w:pPr>
      <w:r w:rsidRPr="000663FA">
        <w:rPr>
          <w:rFonts w:ascii="Times New Roman" w:hAnsi="Times New Roman"/>
          <w:b/>
          <w:sz w:val="24"/>
          <w:szCs w:val="24"/>
          <w:lang w:val="en-GB"/>
        </w:rPr>
        <w:t xml:space="preserve">Procedure </w:t>
      </w:r>
    </w:p>
    <w:p w14:paraId="709F7ACF" w14:textId="77777777" w:rsidR="00F620D3" w:rsidRPr="000663FA" w:rsidRDefault="00F620D3"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i/>
          <w:sz w:val="24"/>
          <w:szCs w:val="24"/>
          <w:lang w:val="en-GB"/>
        </w:rPr>
        <w:t>Introduction phase</w:t>
      </w:r>
      <w:r w:rsidRPr="000663FA">
        <w:rPr>
          <w:rFonts w:ascii="Times New Roman" w:hAnsi="Times New Roman"/>
          <w:sz w:val="24"/>
          <w:szCs w:val="24"/>
          <w:lang w:val="en-GB"/>
        </w:rPr>
        <w:t xml:space="preserve">. </w:t>
      </w:r>
    </w:p>
    <w:p w14:paraId="31375DB2" w14:textId="77777777" w:rsidR="00F620D3" w:rsidRPr="000663FA" w:rsidRDefault="00F620D3"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Participants </w:t>
      </w:r>
      <w:r w:rsidR="00770C96" w:rsidRPr="000663FA">
        <w:rPr>
          <w:rFonts w:ascii="Times New Roman" w:hAnsi="Times New Roman"/>
          <w:sz w:val="24"/>
          <w:szCs w:val="24"/>
          <w:lang w:val="en-GB"/>
        </w:rPr>
        <w:t>were</w:t>
      </w:r>
      <w:r w:rsidRPr="000663FA">
        <w:rPr>
          <w:rFonts w:ascii="Times New Roman" w:hAnsi="Times New Roman"/>
          <w:sz w:val="24"/>
          <w:szCs w:val="24"/>
          <w:lang w:val="en-GB"/>
        </w:rPr>
        <w:t xml:space="preserve"> first introduced to three </w:t>
      </w:r>
      <w:r w:rsidR="00C812E4" w:rsidRPr="000663FA">
        <w:rPr>
          <w:rFonts w:ascii="Times New Roman" w:hAnsi="Times New Roman"/>
          <w:sz w:val="24"/>
          <w:szCs w:val="24"/>
          <w:lang w:val="en-GB"/>
        </w:rPr>
        <w:t>candidate</w:t>
      </w:r>
      <w:r w:rsidRPr="000663FA">
        <w:rPr>
          <w:rFonts w:ascii="Times New Roman" w:hAnsi="Times New Roman"/>
          <w:sz w:val="24"/>
          <w:szCs w:val="24"/>
          <w:lang w:val="en-GB"/>
        </w:rPr>
        <w:t xml:space="preserve">s. They </w:t>
      </w:r>
      <w:r w:rsidR="00770C96" w:rsidRPr="000663FA">
        <w:rPr>
          <w:rFonts w:ascii="Times New Roman" w:hAnsi="Times New Roman"/>
          <w:sz w:val="24"/>
          <w:szCs w:val="24"/>
          <w:lang w:val="en-GB"/>
        </w:rPr>
        <w:t>saw</w:t>
      </w:r>
      <w:r w:rsidRPr="000663FA">
        <w:rPr>
          <w:rFonts w:ascii="Times New Roman" w:hAnsi="Times New Roman"/>
          <w:sz w:val="24"/>
          <w:szCs w:val="24"/>
          <w:lang w:val="en-GB"/>
        </w:rPr>
        <w:t xml:space="preserve"> the photo of each </w:t>
      </w:r>
      <w:r w:rsidR="00C812E4" w:rsidRPr="000663FA">
        <w:rPr>
          <w:rFonts w:ascii="Times New Roman" w:hAnsi="Times New Roman"/>
          <w:sz w:val="24"/>
          <w:szCs w:val="24"/>
          <w:lang w:val="en-GB"/>
        </w:rPr>
        <w:t>candidate</w:t>
      </w:r>
      <w:r w:rsidRPr="000663FA">
        <w:rPr>
          <w:rFonts w:ascii="Times New Roman" w:hAnsi="Times New Roman"/>
          <w:sz w:val="24"/>
          <w:szCs w:val="24"/>
          <w:lang w:val="en-GB"/>
        </w:rPr>
        <w:t xml:space="preserve"> and hear</w:t>
      </w:r>
      <w:r w:rsidR="00770C96" w:rsidRPr="000663FA">
        <w:rPr>
          <w:rFonts w:ascii="Times New Roman" w:hAnsi="Times New Roman"/>
          <w:sz w:val="24"/>
          <w:szCs w:val="24"/>
          <w:lang w:val="en-GB"/>
        </w:rPr>
        <w:t>d</w:t>
      </w:r>
      <w:r w:rsidRPr="000663FA">
        <w:rPr>
          <w:rFonts w:ascii="Times New Roman" w:hAnsi="Times New Roman"/>
          <w:sz w:val="24"/>
          <w:szCs w:val="24"/>
          <w:lang w:val="en-GB"/>
        </w:rPr>
        <w:t xml:space="preserve"> a short text in Dutch. </w:t>
      </w:r>
    </w:p>
    <w:p w14:paraId="3412514D" w14:textId="77777777" w:rsidR="00446DF8" w:rsidRPr="000663FA" w:rsidRDefault="00446DF8" w:rsidP="007A2AC5">
      <w:pPr>
        <w:spacing w:after="0" w:line="480" w:lineRule="auto"/>
        <w:jc w:val="both"/>
        <w:rPr>
          <w:rFonts w:ascii="Times New Roman" w:hAnsi="Times New Roman"/>
          <w:i/>
          <w:sz w:val="24"/>
          <w:szCs w:val="24"/>
          <w:lang w:val="en-GB"/>
        </w:rPr>
      </w:pPr>
    </w:p>
    <w:p w14:paraId="3DC5D66F" w14:textId="77777777" w:rsidR="00F620D3" w:rsidRPr="000663FA" w:rsidRDefault="00F620D3" w:rsidP="007A2AC5">
      <w:pPr>
        <w:spacing w:after="0" w:line="480" w:lineRule="auto"/>
        <w:jc w:val="both"/>
        <w:rPr>
          <w:rFonts w:ascii="Times New Roman" w:hAnsi="Times New Roman"/>
          <w:i/>
          <w:sz w:val="24"/>
          <w:szCs w:val="24"/>
          <w:lang w:val="en-GB"/>
        </w:rPr>
      </w:pPr>
      <w:r w:rsidRPr="000663FA">
        <w:rPr>
          <w:rFonts w:ascii="Times New Roman" w:hAnsi="Times New Roman"/>
          <w:i/>
          <w:sz w:val="24"/>
          <w:szCs w:val="24"/>
          <w:lang w:val="en-GB"/>
        </w:rPr>
        <w:t>Listening phase</w:t>
      </w:r>
    </w:p>
    <w:p w14:paraId="69C02388" w14:textId="77777777" w:rsidR="00F620D3" w:rsidRPr="000663FA" w:rsidRDefault="00F620D3"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Participants </w:t>
      </w:r>
      <w:r w:rsidR="00770C96" w:rsidRPr="000663FA">
        <w:rPr>
          <w:rFonts w:ascii="Times New Roman" w:hAnsi="Times New Roman"/>
          <w:sz w:val="24"/>
          <w:szCs w:val="24"/>
          <w:lang w:val="en-GB"/>
        </w:rPr>
        <w:t>were</w:t>
      </w:r>
      <w:r w:rsidRPr="000663FA">
        <w:rPr>
          <w:rFonts w:ascii="Times New Roman" w:hAnsi="Times New Roman"/>
          <w:sz w:val="24"/>
          <w:szCs w:val="24"/>
          <w:lang w:val="en-GB"/>
        </w:rPr>
        <w:t xml:space="preserve"> sitting </w:t>
      </w:r>
      <w:r w:rsidR="00B71FA8" w:rsidRPr="000663FA">
        <w:rPr>
          <w:rFonts w:ascii="Times New Roman" w:hAnsi="Times New Roman"/>
          <w:sz w:val="24"/>
          <w:szCs w:val="24"/>
          <w:lang w:val="en-GB"/>
        </w:rPr>
        <w:t xml:space="preserve">comfortably </w:t>
      </w:r>
      <w:r w:rsidRPr="000663FA">
        <w:rPr>
          <w:rFonts w:ascii="Times New Roman" w:hAnsi="Times New Roman"/>
          <w:sz w:val="24"/>
          <w:szCs w:val="24"/>
          <w:lang w:val="en-GB"/>
        </w:rPr>
        <w:t xml:space="preserve">in front of a computer screen in a softly lit sound proof room. Instructions </w:t>
      </w:r>
      <w:r w:rsidR="004D12CE" w:rsidRPr="000663FA">
        <w:rPr>
          <w:rFonts w:ascii="Times New Roman" w:hAnsi="Times New Roman"/>
          <w:sz w:val="24"/>
          <w:szCs w:val="24"/>
          <w:lang w:val="en-GB"/>
        </w:rPr>
        <w:t>were</w:t>
      </w:r>
      <w:r w:rsidRPr="000663FA">
        <w:rPr>
          <w:rFonts w:ascii="Times New Roman" w:hAnsi="Times New Roman"/>
          <w:sz w:val="24"/>
          <w:szCs w:val="24"/>
          <w:lang w:val="en-GB"/>
        </w:rPr>
        <w:t xml:space="preserve"> given visually as well as verbally. Participants’ EEG data </w:t>
      </w:r>
      <w:r w:rsidR="004D12CE" w:rsidRPr="000663FA">
        <w:rPr>
          <w:rFonts w:ascii="Times New Roman" w:hAnsi="Times New Roman"/>
          <w:sz w:val="24"/>
          <w:szCs w:val="24"/>
          <w:lang w:val="en-GB"/>
        </w:rPr>
        <w:t>were</w:t>
      </w:r>
      <w:r w:rsidRPr="000663FA">
        <w:rPr>
          <w:rFonts w:ascii="Times New Roman" w:hAnsi="Times New Roman"/>
          <w:sz w:val="24"/>
          <w:szCs w:val="24"/>
          <w:lang w:val="en-GB"/>
        </w:rPr>
        <w:t xml:space="preserve"> recorded as they listen</w:t>
      </w:r>
      <w:r w:rsidR="004D12CE" w:rsidRPr="000663FA">
        <w:rPr>
          <w:rFonts w:ascii="Times New Roman" w:hAnsi="Times New Roman"/>
          <w:sz w:val="24"/>
          <w:szCs w:val="24"/>
          <w:lang w:val="en-GB"/>
        </w:rPr>
        <w:t>ed</w:t>
      </w:r>
      <w:r w:rsidRPr="000663FA">
        <w:rPr>
          <w:rFonts w:ascii="Times New Roman" w:hAnsi="Times New Roman"/>
          <w:sz w:val="24"/>
          <w:szCs w:val="24"/>
          <w:lang w:val="en-GB"/>
        </w:rPr>
        <w:t xml:space="preserve"> to sentences. They </w:t>
      </w:r>
      <w:r w:rsidR="004D12CE" w:rsidRPr="000663FA">
        <w:rPr>
          <w:rFonts w:ascii="Times New Roman" w:hAnsi="Times New Roman"/>
          <w:sz w:val="24"/>
          <w:szCs w:val="24"/>
          <w:lang w:val="en-GB"/>
        </w:rPr>
        <w:t>were</w:t>
      </w:r>
      <w:r w:rsidRPr="000663FA">
        <w:rPr>
          <w:rFonts w:ascii="Times New Roman" w:hAnsi="Times New Roman"/>
          <w:sz w:val="24"/>
          <w:szCs w:val="24"/>
          <w:lang w:val="en-GB"/>
        </w:rPr>
        <w:t xml:space="preserve"> instructed to minimize blinking and eye movements when </w:t>
      </w:r>
      <w:r w:rsidR="002A529A" w:rsidRPr="000663FA">
        <w:rPr>
          <w:rFonts w:ascii="Times New Roman" w:hAnsi="Times New Roman"/>
          <w:sz w:val="24"/>
          <w:szCs w:val="24"/>
          <w:lang w:val="en-GB"/>
        </w:rPr>
        <w:t xml:space="preserve">the </w:t>
      </w:r>
      <w:r w:rsidRPr="000663FA">
        <w:rPr>
          <w:rFonts w:ascii="Times New Roman" w:hAnsi="Times New Roman"/>
          <w:sz w:val="24"/>
          <w:szCs w:val="24"/>
          <w:lang w:val="en-GB"/>
        </w:rPr>
        <w:t xml:space="preserve">fixation cross </w:t>
      </w:r>
      <w:r w:rsidR="004D12CE" w:rsidRPr="000663FA">
        <w:rPr>
          <w:rFonts w:ascii="Times New Roman" w:hAnsi="Times New Roman"/>
          <w:sz w:val="24"/>
          <w:szCs w:val="24"/>
          <w:lang w:val="en-GB"/>
        </w:rPr>
        <w:t>wa</w:t>
      </w:r>
      <w:r w:rsidRPr="000663FA">
        <w:rPr>
          <w:rFonts w:ascii="Times New Roman" w:hAnsi="Times New Roman"/>
          <w:sz w:val="24"/>
          <w:szCs w:val="24"/>
          <w:lang w:val="en-GB"/>
        </w:rPr>
        <w:t>s red. To ensure they pa</w:t>
      </w:r>
      <w:r w:rsidR="004D12CE" w:rsidRPr="000663FA">
        <w:rPr>
          <w:rFonts w:ascii="Times New Roman" w:hAnsi="Times New Roman"/>
          <w:sz w:val="24"/>
          <w:szCs w:val="24"/>
          <w:lang w:val="en-GB"/>
        </w:rPr>
        <w:t>id</w:t>
      </w:r>
      <w:r w:rsidRPr="000663FA">
        <w:rPr>
          <w:rFonts w:ascii="Times New Roman" w:hAnsi="Times New Roman"/>
          <w:sz w:val="24"/>
          <w:szCs w:val="24"/>
          <w:lang w:val="en-GB"/>
        </w:rPr>
        <w:t xml:space="preserve"> attention to the </w:t>
      </w:r>
      <w:r w:rsidR="00C812E4" w:rsidRPr="000663FA">
        <w:rPr>
          <w:rFonts w:ascii="Times New Roman" w:hAnsi="Times New Roman"/>
          <w:sz w:val="24"/>
          <w:szCs w:val="24"/>
          <w:lang w:val="en-GB"/>
        </w:rPr>
        <w:t>candidate</w:t>
      </w:r>
      <w:r w:rsidRPr="000663FA">
        <w:rPr>
          <w:rFonts w:ascii="Times New Roman" w:hAnsi="Times New Roman"/>
          <w:sz w:val="24"/>
          <w:szCs w:val="24"/>
          <w:lang w:val="en-GB"/>
        </w:rPr>
        <w:t xml:space="preserve">’s photo, they </w:t>
      </w:r>
      <w:r w:rsidR="004D12CE" w:rsidRPr="000663FA">
        <w:rPr>
          <w:rFonts w:ascii="Times New Roman" w:hAnsi="Times New Roman"/>
          <w:sz w:val="24"/>
          <w:szCs w:val="24"/>
          <w:lang w:val="en-GB"/>
        </w:rPr>
        <w:t>were</w:t>
      </w:r>
      <w:r w:rsidRPr="000663FA">
        <w:rPr>
          <w:rFonts w:ascii="Times New Roman" w:hAnsi="Times New Roman"/>
          <w:sz w:val="24"/>
          <w:szCs w:val="24"/>
          <w:lang w:val="en-GB"/>
        </w:rPr>
        <w:t xml:space="preserve"> explicitly told they w</w:t>
      </w:r>
      <w:r w:rsidR="004D12CE" w:rsidRPr="000663FA">
        <w:rPr>
          <w:rFonts w:ascii="Times New Roman" w:hAnsi="Times New Roman"/>
          <w:sz w:val="24"/>
          <w:szCs w:val="24"/>
          <w:lang w:val="en-GB"/>
        </w:rPr>
        <w:t>ould</w:t>
      </w:r>
      <w:r w:rsidRPr="000663FA">
        <w:rPr>
          <w:rFonts w:ascii="Times New Roman" w:hAnsi="Times New Roman"/>
          <w:sz w:val="24"/>
          <w:szCs w:val="24"/>
          <w:lang w:val="en-GB"/>
        </w:rPr>
        <w:t xml:space="preserve"> perform a </w:t>
      </w:r>
      <w:r w:rsidR="005B4EED" w:rsidRPr="000663FA">
        <w:rPr>
          <w:rFonts w:ascii="Times New Roman" w:hAnsi="Times New Roman"/>
          <w:sz w:val="24"/>
          <w:szCs w:val="24"/>
          <w:lang w:val="en-GB"/>
        </w:rPr>
        <w:t xml:space="preserve">‘who said the sentence’ </w:t>
      </w:r>
      <w:r w:rsidRPr="000663FA">
        <w:rPr>
          <w:rFonts w:ascii="Times New Roman" w:hAnsi="Times New Roman"/>
          <w:sz w:val="24"/>
          <w:szCs w:val="24"/>
          <w:lang w:val="en-GB"/>
        </w:rPr>
        <w:t xml:space="preserve">memory task after the listening phase. After a </w:t>
      </w:r>
      <w:r w:rsidR="00C812E4" w:rsidRPr="000663FA">
        <w:rPr>
          <w:rFonts w:ascii="Times New Roman" w:hAnsi="Times New Roman"/>
          <w:sz w:val="24"/>
          <w:szCs w:val="24"/>
          <w:lang w:val="en-GB"/>
        </w:rPr>
        <w:t>four</w:t>
      </w:r>
      <w:r w:rsidRPr="000663FA">
        <w:rPr>
          <w:rFonts w:ascii="Times New Roman" w:hAnsi="Times New Roman"/>
          <w:sz w:val="24"/>
          <w:szCs w:val="24"/>
          <w:lang w:val="en-GB"/>
        </w:rPr>
        <w:t xml:space="preserve">-sentence practice, participants </w:t>
      </w:r>
      <w:r w:rsidR="004D12CE" w:rsidRPr="000663FA">
        <w:rPr>
          <w:rFonts w:ascii="Times New Roman" w:hAnsi="Times New Roman"/>
          <w:sz w:val="24"/>
          <w:szCs w:val="24"/>
          <w:lang w:val="en-GB"/>
        </w:rPr>
        <w:t>were</w:t>
      </w:r>
      <w:r w:rsidRPr="000663FA">
        <w:rPr>
          <w:rFonts w:ascii="Times New Roman" w:hAnsi="Times New Roman"/>
          <w:sz w:val="24"/>
          <w:szCs w:val="24"/>
          <w:lang w:val="en-GB"/>
        </w:rPr>
        <w:t xml:space="preserve"> presented with one of the three lists, randomised for each participant. Each trial start</w:t>
      </w:r>
      <w:r w:rsidR="004D12CE" w:rsidRPr="000663FA">
        <w:rPr>
          <w:rFonts w:ascii="Times New Roman" w:hAnsi="Times New Roman"/>
          <w:sz w:val="24"/>
          <w:szCs w:val="24"/>
          <w:lang w:val="en-GB"/>
        </w:rPr>
        <w:t>ed</w:t>
      </w:r>
      <w:r w:rsidRPr="000663FA">
        <w:rPr>
          <w:rFonts w:ascii="Times New Roman" w:hAnsi="Times New Roman"/>
          <w:sz w:val="24"/>
          <w:szCs w:val="24"/>
          <w:lang w:val="en-GB"/>
        </w:rPr>
        <w:t xml:space="preserve"> with a fixation cross (2000 ms) and the presentation of the </w:t>
      </w:r>
      <w:r w:rsidR="00C812E4" w:rsidRPr="000663FA">
        <w:rPr>
          <w:rFonts w:ascii="Times New Roman" w:hAnsi="Times New Roman"/>
          <w:sz w:val="24"/>
          <w:szCs w:val="24"/>
          <w:lang w:val="en-GB"/>
        </w:rPr>
        <w:t>candidate</w:t>
      </w:r>
      <w:r w:rsidRPr="000663FA">
        <w:rPr>
          <w:rFonts w:ascii="Times New Roman" w:hAnsi="Times New Roman"/>
          <w:sz w:val="24"/>
          <w:szCs w:val="24"/>
          <w:lang w:val="en-GB"/>
        </w:rPr>
        <w:t xml:space="preserve">’s photo (2000 ms). Then a black fixation cross </w:t>
      </w:r>
      <w:r w:rsidR="004D12CE" w:rsidRPr="000663FA">
        <w:rPr>
          <w:rFonts w:ascii="Times New Roman" w:hAnsi="Times New Roman"/>
          <w:sz w:val="24"/>
          <w:szCs w:val="24"/>
          <w:lang w:val="en-GB"/>
        </w:rPr>
        <w:t>was</w:t>
      </w:r>
      <w:r w:rsidRPr="000663FA">
        <w:rPr>
          <w:rFonts w:ascii="Times New Roman" w:hAnsi="Times New Roman"/>
          <w:sz w:val="24"/>
          <w:szCs w:val="24"/>
          <w:lang w:val="en-GB"/>
        </w:rPr>
        <w:t xml:space="preserve"> displayed below the photo (1000 ms) and turn</w:t>
      </w:r>
      <w:r w:rsidR="004D12CE" w:rsidRPr="000663FA">
        <w:rPr>
          <w:rFonts w:ascii="Times New Roman" w:hAnsi="Times New Roman"/>
          <w:sz w:val="24"/>
          <w:szCs w:val="24"/>
          <w:lang w:val="en-GB"/>
        </w:rPr>
        <w:t>ed</w:t>
      </w:r>
      <w:r w:rsidRPr="000663FA">
        <w:rPr>
          <w:rFonts w:ascii="Times New Roman" w:hAnsi="Times New Roman"/>
          <w:sz w:val="24"/>
          <w:szCs w:val="24"/>
          <w:lang w:val="en-GB"/>
        </w:rPr>
        <w:t xml:space="preserve"> red when the auditory sentence star</w:t>
      </w:r>
      <w:r w:rsidR="004D12CE" w:rsidRPr="000663FA">
        <w:rPr>
          <w:rFonts w:ascii="Times New Roman" w:hAnsi="Times New Roman"/>
          <w:sz w:val="24"/>
          <w:szCs w:val="24"/>
          <w:lang w:val="en-GB"/>
        </w:rPr>
        <w:t>ted</w:t>
      </w:r>
      <w:r w:rsidRPr="000663FA">
        <w:rPr>
          <w:rFonts w:ascii="Times New Roman" w:hAnsi="Times New Roman"/>
          <w:sz w:val="24"/>
          <w:szCs w:val="24"/>
          <w:lang w:val="en-GB"/>
        </w:rPr>
        <w:t xml:space="preserve">. The photo </w:t>
      </w:r>
      <w:r w:rsidR="004D12CE" w:rsidRPr="000663FA">
        <w:rPr>
          <w:rFonts w:ascii="Times New Roman" w:hAnsi="Times New Roman"/>
          <w:sz w:val="24"/>
          <w:szCs w:val="24"/>
          <w:lang w:val="en-GB"/>
        </w:rPr>
        <w:t>stayed</w:t>
      </w:r>
      <w:r w:rsidRPr="000663FA">
        <w:rPr>
          <w:rFonts w:ascii="Times New Roman" w:hAnsi="Times New Roman"/>
          <w:sz w:val="24"/>
          <w:szCs w:val="24"/>
          <w:lang w:val="en-GB"/>
        </w:rPr>
        <w:t xml:space="preserve"> on the screen during the whole sentence</w:t>
      </w:r>
      <w:r w:rsidR="001D6BD8" w:rsidRPr="000663FA">
        <w:rPr>
          <w:rFonts w:ascii="Times New Roman" w:hAnsi="Times New Roman"/>
          <w:sz w:val="24"/>
          <w:szCs w:val="24"/>
          <w:lang w:val="en-GB"/>
        </w:rPr>
        <w:t xml:space="preserve"> (see Materials for average sentence duration)</w:t>
      </w:r>
      <w:r w:rsidRPr="000663FA">
        <w:rPr>
          <w:rFonts w:ascii="Times New Roman" w:hAnsi="Times New Roman"/>
          <w:sz w:val="24"/>
          <w:szCs w:val="24"/>
          <w:lang w:val="en-GB"/>
        </w:rPr>
        <w:t xml:space="preserve">. Finally, a </w:t>
      </w:r>
      <w:r w:rsidR="00C452AD" w:rsidRPr="000663FA">
        <w:rPr>
          <w:rFonts w:ascii="Times New Roman" w:hAnsi="Times New Roman"/>
          <w:sz w:val="24"/>
          <w:szCs w:val="24"/>
          <w:lang w:val="en-GB"/>
        </w:rPr>
        <w:t>sliding</w:t>
      </w:r>
      <w:r w:rsidRPr="000663FA">
        <w:rPr>
          <w:rFonts w:ascii="Times New Roman" w:hAnsi="Times New Roman"/>
          <w:sz w:val="24"/>
          <w:szCs w:val="24"/>
          <w:lang w:val="en-GB"/>
        </w:rPr>
        <w:t xml:space="preserve"> scale </w:t>
      </w:r>
      <w:r w:rsidR="004D12CE" w:rsidRPr="000663FA">
        <w:rPr>
          <w:rFonts w:ascii="Times New Roman" w:hAnsi="Times New Roman"/>
          <w:sz w:val="24"/>
          <w:szCs w:val="24"/>
          <w:lang w:val="en-GB"/>
        </w:rPr>
        <w:t>was</w:t>
      </w:r>
      <w:r w:rsidRPr="000663FA">
        <w:rPr>
          <w:rFonts w:ascii="Times New Roman" w:hAnsi="Times New Roman"/>
          <w:sz w:val="24"/>
          <w:szCs w:val="24"/>
          <w:lang w:val="en-GB"/>
        </w:rPr>
        <w:t xml:space="preserve"> </w:t>
      </w:r>
      <w:r w:rsidR="00B71FA8" w:rsidRPr="000663FA">
        <w:rPr>
          <w:rFonts w:ascii="Times New Roman" w:hAnsi="Times New Roman"/>
          <w:sz w:val="24"/>
          <w:szCs w:val="24"/>
          <w:lang w:val="en-GB"/>
        </w:rPr>
        <w:t>displayed</w:t>
      </w:r>
      <w:r w:rsidR="003353C5" w:rsidRPr="000663FA">
        <w:rPr>
          <w:rFonts w:ascii="Times New Roman" w:hAnsi="Times New Roman"/>
          <w:sz w:val="24"/>
          <w:szCs w:val="24"/>
          <w:lang w:val="en-GB"/>
        </w:rPr>
        <w:t xml:space="preserve"> (1000ms after critical word onset)</w:t>
      </w:r>
      <w:r w:rsidR="00B71FA8" w:rsidRPr="000663FA">
        <w:rPr>
          <w:rFonts w:ascii="Times New Roman" w:hAnsi="Times New Roman"/>
          <w:sz w:val="24"/>
          <w:szCs w:val="24"/>
          <w:lang w:val="en-GB"/>
        </w:rPr>
        <w:t>,</w:t>
      </w:r>
      <w:r w:rsidRPr="000663FA">
        <w:rPr>
          <w:rFonts w:ascii="Times New Roman" w:hAnsi="Times New Roman"/>
          <w:sz w:val="24"/>
          <w:szCs w:val="24"/>
          <w:lang w:val="en-GB"/>
        </w:rPr>
        <w:t xml:space="preserve"> and participants ha</w:t>
      </w:r>
      <w:r w:rsidR="004D12CE" w:rsidRPr="000663FA">
        <w:rPr>
          <w:rFonts w:ascii="Times New Roman" w:hAnsi="Times New Roman"/>
          <w:sz w:val="24"/>
          <w:szCs w:val="24"/>
          <w:lang w:val="en-GB"/>
        </w:rPr>
        <w:t>d</w:t>
      </w:r>
      <w:r w:rsidRPr="000663FA">
        <w:rPr>
          <w:rFonts w:ascii="Times New Roman" w:hAnsi="Times New Roman"/>
          <w:sz w:val="24"/>
          <w:szCs w:val="24"/>
          <w:lang w:val="en-GB"/>
        </w:rPr>
        <w:t xml:space="preserve"> to respond by </w:t>
      </w:r>
      <w:r w:rsidR="0082166B" w:rsidRPr="000663FA">
        <w:rPr>
          <w:rFonts w:ascii="Times New Roman" w:hAnsi="Times New Roman"/>
          <w:sz w:val="24"/>
          <w:szCs w:val="24"/>
          <w:lang w:val="en-GB"/>
        </w:rPr>
        <w:t>clicking on the scale with the mouse</w:t>
      </w:r>
      <w:r w:rsidRPr="000663FA">
        <w:rPr>
          <w:rFonts w:ascii="Times New Roman" w:hAnsi="Times New Roman"/>
          <w:sz w:val="24"/>
          <w:szCs w:val="24"/>
          <w:lang w:val="en-GB"/>
        </w:rPr>
        <w:t xml:space="preserve"> (‘definitely </w:t>
      </w:r>
      <w:r w:rsidR="00807462" w:rsidRPr="000663FA">
        <w:rPr>
          <w:rFonts w:ascii="Times New Roman" w:hAnsi="Times New Roman"/>
          <w:sz w:val="24"/>
          <w:szCs w:val="24"/>
          <w:lang w:val="en-GB"/>
        </w:rPr>
        <w:t>false</w:t>
      </w:r>
      <w:r w:rsidRPr="000663FA">
        <w:rPr>
          <w:rFonts w:ascii="Times New Roman" w:hAnsi="Times New Roman"/>
          <w:sz w:val="24"/>
          <w:szCs w:val="24"/>
          <w:lang w:val="en-GB"/>
        </w:rPr>
        <w:t xml:space="preserve">’, </w:t>
      </w:r>
      <w:r w:rsidR="00446DF8" w:rsidRPr="000663FA">
        <w:rPr>
          <w:rFonts w:ascii="Times New Roman" w:hAnsi="Times New Roman"/>
          <w:sz w:val="24"/>
          <w:szCs w:val="24"/>
          <w:lang w:val="en-GB"/>
        </w:rPr>
        <w:t>‘</w:t>
      </w:r>
      <w:r w:rsidR="00807462" w:rsidRPr="000663FA">
        <w:rPr>
          <w:rFonts w:ascii="Times New Roman" w:hAnsi="Times New Roman"/>
          <w:sz w:val="24"/>
          <w:szCs w:val="24"/>
          <w:lang w:val="en-GB"/>
        </w:rPr>
        <w:t>don’t know</w:t>
      </w:r>
      <w:r w:rsidR="00446DF8" w:rsidRPr="000663FA">
        <w:rPr>
          <w:rFonts w:ascii="Times New Roman" w:hAnsi="Times New Roman"/>
          <w:sz w:val="24"/>
          <w:szCs w:val="24"/>
          <w:lang w:val="en-GB"/>
        </w:rPr>
        <w:t>’</w:t>
      </w:r>
      <w:r w:rsidR="00807462" w:rsidRPr="000663FA">
        <w:rPr>
          <w:rFonts w:ascii="Times New Roman" w:hAnsi="Times New Roman"/>
          <w:sz w:val="24"/>
          <w:szCs w:val="24"/>
          <w:lang w:val="en-GB"/>
        </w:rPr>
        <w:t xml:space="preserve">, </w:t>
      </w:r>
      <w:r w:rsidR="00446DF8" w:rsidRPr="000663FA">
        <w:rPr>
          <w:rFonts w:ascii="Times New Roman" w:hAnsi="Times New Roman"/>
          <w:sz w:val="24"/>
          <w:szCs w:val="24"/>
          <w:lang w:val="en-GB"/>
        </w:rPr>
        <w:t>‘</w:t>
      </w:r>
      <w:r w:rsidRPr="000663FA">
        <w:rPr>
          <w:rFonts w:ascii="Times New Roman" w:hAnsi="Times New Roman"/>
          <w:sz w:val="24"/>
          <w:szCs w:val="24"/>
          <w:lang w:val="en-GB"/>
        </w:rPr>
        <w:t xml:space="preserve">definitely </w:t>
      </w:r>
      <w:r w:rsidR="002A529A" w:rsidRPr="000663FA">
        <w:rPr>
          <w:rFonts w:ascii="Times New Roman" w:hAnsi="Times New Roman"/>
          <w:sz w:val="24"/>
          <w:szCs w:val="24"/>
          <w:lang w:val="en-GB"/>
        </w:rPr>
        <w:t>true</w:t>
      </w:r>
      <w:r w:rsidR="00AA7AFE" w:rsidRPr="000663FA">
        <w:rPr>
          <w:rFonts w:ascii="Times New Roman" w:hAnsi="Times New Roman"/>
          <w:sz w:val="24"/>
          <w:szCs w:val="24"/>
          <w:lang w:val="en-GB"/>
        </w:rPr>
        <w:t xml:space="preserve">, results </w:t>
      </w:r>
      <w:r w:rsidR="00446DF8" w:rsidRPr="000663FA">
        <w:rPr>
          <w:rFonts w:ascii="Times New Roman" w:hAnsi="Times New Roman"/>
          <w:sz w:val="24"/>
          <w:szCs w:val="24"/>
          <w:lang w:val="en-GB"/>
        </w:rPr>
        <w:t>collected</w:t>
      </w:r>
      <w:r w:rsidR="00AA7AFE" w:rsidRPr="000663FA">
        <w:rPr>
          <w:rFonts w:ascii="Times New Roman" w:hAnsi="Times New Roman"/>
          <w:sz w:val="24"/>
          <w:szCs w:val="24"/>
          <w:lang w:val="en-GB"/>
        </w:rPr>
        <w:t xml:space="preserve"> in percentages</w:t>
      </w:r>
      <w:r w:rsidRPr="000663FA">
        <w:rPr>
          <w:rFonts w:ascii="Times New Roman" w:hAnsi="Times New Roman"/>
          <w:sz w:val="24"/>
          <w:szCs w:val="24"/>
          <w:lang w:val="en-GB"/>
        </w:rPr>
        <w:t xml:space="preserve">). </w:t>
      </w:r>
      <w:r w:rsidR="00AE1134" w:rsidRPr="000663FA">
        <w:rPr>
          <w:rFonts w:ascii="Times New Roman" w:hAnsi="Times New Roman"/>
          <w:sz w:val="24"/>
          <w:szCs w:val="24"/>
          <w:lang w:val="en-GB"/>
        </w:rPr>
        <w:t xml:space="preserve">The choice of a </w:t>
      </w:r>
      <w:r w:rsidR="00C452AD" w:rsidRPr="000663FA">
        <w:rPr>
          <w:rFonts w:ascii="Times New Roman" w:hAnsi="Times New Roman"/>
          <w:sz w:val="24"/>
          <w:szCs w:val="24"/>
          <w:lang w:val="en-GB"/>
        </w:rPr>
        <w:t>sliding</w:t>
      </w:r>
      <w:r w:rsidR="00AE1134" w:rsidRPr="000663FA">
        <w:rPr>
          <w:rFonts w:ascii="Times New Roman" w:hAnsi="Times New Roman"/>
          <w:sz w:val="24"/>
          <w:szCs w:val="24"/>
          <w:lang w:val="en-GB"/>
        </w:rPr>
        <w:t xml:space="preserve"> scale (and not a 1 to 5 scale, for example) </w:t>
      </w:r>
      <w:r w:rsidR="004D12CE" w:rsidRPr="000663FA">
        <w:rPr>
          <w:rFonts w:ascii="Times New Roman" w:hAnsi="Times New Roman"/>
          <w:sz w:val="24"/>
          <w:szCs w:val="24"/>
          <w:lang w:val="en-GB"/>
        </w:rPr>
        <w:t>wa</w:t>
      </w:r>
      <w:r w:rsidR="00AE1134" w:rsidRPr="000663FA">
        <w:rPr>
          <w:rFonts w:ascii="Times New Roman" w:hAnsi="Times New Roman"/>
          <w:sz w:val="24"/>
          <w:szCs w:val="24"/>
          <w:lang w:val="en-GB"/>
        </w:rPr>
        <w:t xml:space="preserve">s to use a scale as close as the 14 cm line used in Lev-Ari </w:t>
      </w:r>
      <w:r w:rsidR="00AE1134" w:rsidRPr="000663FA">
        <w:rPr>
          <w:rFonts w:ascii="Times New Roman" w:hAnsi="Times New Roman"/>
          <w:sz w:val="24"/>
          <w:szCs w:val="24"/>
          <w:lang w:val="en-GB"/>
        </w:rPr>
        <w:lastRenderedPageBreak/>
        <w:t xml:space="preserve">and Keysar (2010) </w:t>
      </w:r>
      <w:r w:rsidR="00446DF8" w:rsidRPr="000663FA">
        <w:rPr>
          <w:rFonts w:ascii="Times New Roman" w:hAnsi="Times New Roman"/>
          <w:sz w:val="24"/>
          <w:szCs w:val="24"/>
          <w:lang w:val="en-GB"/>
        </w:rPr>
        <w:t>and get more sensitivity in the</w:t>
      </w:r>
      <w:r w:rsidR="00AE1134" w:rsidRPr="000663FA">
        <w:rPr>
          <w:rFonts w:ascii="Times New Roman" w:hAnsi="Times New Roman"/>
          <w:sz w:val="24"/>
          <w:szCs w:val="24"/>
          <w:lang w:val="en-GB"/>
        </w:rPr>
        <w:t xml:space="preserve"> </w:t>
      </w:r>
      <w:r w:rsidR="00446DF8" w:rsidRPr="000663FA">
        <w:rPr>
          <w:rFonts w:ascii="Times New Roman" w:hAnsi="Times New Roman"/>
          <w:sz w:val="24"/>
          <w:szCs w:val="24"/>
          <w:lang w:val="en-GB"/>
        </w:rPr>
        <w:t>assessment of</w:t>
      </w:r>
      <w:r w:rsidR="00AE1134" w:rsidRPr="000663FA">
        <w:rPr>
          <w:rFonts w:ascii="Times New Roman" w:hAnsi="Times New Roman"/>
          <w:sz w:val="24"/>
          <w:szCs w:val="24"/>
          <w:lang w:val="en-GB"/>
        </w:rPr>
        <w:t xml:space="preserve"> statement veracity. </w:t>
      </w:r>
      <w:r w:rsidRPr="000663FA">
        <w:rPr>
          <w:rFonts w:ascii="Times New Roman" w:hAnsi="Times New Roman"/>
          <w:sz w:val="24"/>
          <w:szCs w:val="24"/>
          <w:lang w:val="en-GB"/>
        </w:rPr>
        <w:t xml:space="preserve">They </w:t>
      </w:r>
      <w:r w:rsidR="004D12CE" w:rsidRPr="000663FA">
        <w:rPr>
          <w:rFonts w:ascii="Times New Roman" w:hAnsi="Times New Roman"/>
          <w:sz w:val="24"/>
          <w:szCs w:val="24"/>
          <w:lang w:val="en-GB"/>
        </w:rPr>
        <w:t>were</w:t>
      </w:r>
      <w:r w:rsidRPr="000663FA">
        <w:rPr>
          <w:rFonts w:ascii="Times New Roman" w:hAnsi="Times New Roman"/>
          <w:sz w:val="24"/>
          <w:szCs w:val="24"/>
          <w:lang w:val="en-GB"/>
        </w:rPr>
        <w:t xml:space="preserve"> asked to respond as fast as possible</w:t>
      </w:r>
      <w:r w:rsidR="005B7ED7" w:rsidRPr="000663FA">
        <w:rPr>
          <w:rFonts w:ascii="Times New Roman" w:hAnsi="Times New Roman"/>
          <w:sz w:val="24"/>
          <w:szCs w:val="24"/>
          <w:lang w:val="en-GB"/>
        </w:rPr>
        <w:t xml:space="preserve"> (Figure </w:t>
      </w:r>
      <w:r w:rsidR="007D68AF" w:rsidRPr="000663FA">
        <w:rPr>
          <w:rFonts w:ascii="Times New Roman" w:hAnsi="Times New Roman"/>
          <w:sz w:val="24"/>
          <w:szCs w:val="24"/>
          <w:lang w:val="en-GB"/>
        </w:rPr>
        <w:t>1</w:t>
      </w:r>
      <w:r w:rsidR="00446DF8" w:rsidRPr="000663FA">
        <w:rPr>
          <w:rFonts w:ascii="Times New Roman" w:hAnsi="Times New Roman"/>
          <w:sz w:val="24"/>
          <w:szCs w:val="24"/>
          <w:lang w:val="en-GB"/>
        </w:rPr>
        <w:t>A</w:t>
      </w:r>
      <w:r w:rsidR="005B7ED7" w:rsidRPr="000663FA">
        <w:rPr>
          <w:rFonts w:ascii="Times New Roman" w:hAnsi="Times New Roman"/>
          <w:sz w:val="24"/>
          <w:szCs w:val="24"/>
          <w:lang w:val="en-GB"/>
        </w:rPr>
        <w:t>)</w:t>
      </w:r>
      <w:r w:rsidRPr="000663FA">
        <w:rPr>
          <w:rFonts w:ascii="Times New Roman" w:hAnsi="Times New Roman"/>
          <w:sz w:val="24"/>
          <w:szCs w:val="24"/>
          <w:lang w:val="en-GB"/>
        </w:rPr>
        <w:t xml:space="preserve">. They </w:t>
      </w:r>
      <w:r w:rsidR="004D12CE" w:rsidRPr="000663FA">
        <w:rPr>
          <w:rFonts w:ascii="Times New Roman" w:hAnsi="Times New Roman"/>
          <w:sz w:val="24"/>
          <w:szCs w:val="24"/>
          <w:lang w:val="en-GB"/>
        </w:rPr>
        <w:t>had</w:t>
      </w:r>
      <w:r w:rsidRPr="000663FA">
        <w:rPr>
          <w:rFonts w:ascii="Times New Roman" w:hAnsi="Times New Roman"/>
          <w:sz w:val="24"/>
          <w:szCs w:val="24"/>
          <w:lang w:val="en-GB"/>
        </w:rPr>
        <w:t xml:space="preserve"> up to 7 seconds to respond</w:t>
      </w:r>
      <w:r w:rsidR="003E4520" w:rsidRPr="000663FA">
        <w:rPr>
          <w:rFonts w:ascii="Times New Roman" w:hAnsi="Times New Roman"/>
          <w:sz w:val="24"/>
          <w:szCs w:val="24"/>
          <w:lang w:val="en-GB"/>
        </w:rPr>
        <w:t>.</w:t>
      </w:r>
      <w:r w:rsidRPr="000663FA">
        <w:rPr>
          <w:rFonts w:ascii="Times New Roman" w:hAnsi="Times New Roman"/>
          <w:sz w:val="24"/>
          <w:szCs w:val="24"/>
          <w:lang w:val="en-GB"/>
        </w:rPr>
        <w:t xml:space="preserve"> The listening phase </w:t>
      </w:r>
      <w:r w:rsidR="004D12CE" w:rsidRPr="000663FA">
        <w:rPr>
          <w:rFonts w:ascii="Times New Roman" w:hAnsi="Times New Roman"/>
          <w:sz w:val="24"/>
          <w:szCs w:val="24"/>
          <w:lang w:val="en-GB"/>
        </w:rPr>
        <w:t xml:space="preserve">was </w:t>
      </w:r>
      <w:r w:rsidRPr="000663FA">
        <w:rPr>
          <w:rFonts w:ascii="Times New Roman" w:hAnsi="Times New Roman"/>
          <w:sz w:val="24"/>
          <w:szCs w:val="24"/>
          <w:lang w:val="en-GB"/>
        </w:rPr>
        <w:t xml:space="preserve">divided by </w:t>
      </w:r>
      <w:r w:rsidR="007D68AF" w:rsidRPr="000663FA">
        <w:rPr>
          <w:rFonts w:ascii="Times New Roman" w:hAnsi="Times New Roman"/>
          <w:sz w:val="24"/>
          <w:szCs w:val="24"/>
          <w:lang w:val="en-GB"/>
        </w:rPr>
        <w:t>one</w:t>
      </w:r>
      <w:r w:rsidRPr="000663FA">
        <w:rPr>
          <w:rFonts w:ascii="Times New Roman" w:hAnsi="Times New Roman"/>
          <w:sz w:val="24"/>
          <w:szCs w:val="24"/>
          <w:lang w:val="en-GB"/>
        </w:rPr>
        <w:t xml:space="preserve"> break</w:t>
      </w:r>
      <w:r w:rsidR="007D68AF" w:rsidRPr="000663FA">
        <w:rPr>
          <w:rFonts w:ascii="Times New Roman" w:hAnsi="Times New Roman"/>
          <w:sz w:val="24"/>
          <w:szCs w:val="24"/>
          <w:lang w:val="en-GB"/>
        </w:rPr>
        <w:t xml:space="preserve"> (dividing block 1 and block 2)</w:t>
      </w:r>
      <w:r w:rsidRPr="000663FA">
        <w:rPr>
          <w:rFonts w:ascii="Times New Roman" w:hAnsi="Times New Roman"/>
          <w:sz w:val="24"/>
          <w:szCs w:val="24"/>
          <w:lang w:val="en-GB"/>
        </w:rPr>
        <w:t xml:space="preserve"> and last</w:t>
      </w:r>
      <w:r w:rsidR="004D12CE" w:rsidRPr="000663FA">
        <w:rPr>
          <w:rFonts w:ascii="Times New Roman" w:hAnsi="Times New Roman"/>
          <w:sz w:val="24"/>
          <w:szCs w:val="24"/>
          <w:lang w:val="en-GB"/>
        </w:rPr>
        <w:t>ed</w:t>
      </w:r>
      <w:r w:rsidRPr="000663FA">
        <w:rPr>
          <w:rFonts w:ascii="Times New Roman" w:hAnsi="Times New Roman"/>
          <w:sz w:val="24"/>
          <w:szCs w:val="24"/>
          <w:lang w:val="en-GB"/>
        </w:rPr>
        <w:t xml:space="preserve"> for about 30 min.  </w:t>
      </w:r>
    </w:p>
    <w:p w14:paraId="0B2015FD" w14:textId="77777777" w:rsidR="00446DF8" w:rsidRPr="000663FA" w:rsidRDefault="00446DF8" w:rsidP="007A2AC5">
      <w:pPr>
        <w:spacing w:after="0" w:line="480" w:lineRule="auto"/>
        <w:rPr>
          <w:rFonts w:ascii="Times New Roman" w:hAnsi="Times New Roman"/>
          <w:i/>
          <w:sz w:val="24"/>
          <w:szCs w:val="24"/>
          <w:lang w:val="en-GB"/>
        </w:rPr>
      </w:pPr>
    </w:p>
    <w:p w14:paraId="68F84EDE" w14:textId="77777777" w:rsidR="00F620D3" w:rsidRPr="000663FA" w:rsidRDefault="00F620D3" w:rsidP="007A2AC5">
      <w:pPr>
        <w:spacing w:after="0" w:line="480" w:lineRule="auto"/>
        <w:rPr>
          <w:rFonts w:ascii="Times New Roman" w:hAnsi="Times New Roman"/>
          <w:i/>
          <w:sz w:val="24"/>
          <w:szCs w:val="24"/>
          <w:lang w:val="en-GB"/>
        </w:rPr>
      </w:pPr>
      <w:r w:rsidRPr="000663FA">
        <w:rPr>
          <w:rFonts w:ascii="Times New Roman" w:hAnsi="Times New Roman"/>
          <w:i/>
          <w:sz w:val="24"/>
          <w:szCs w:val="24"/>
          <w:lang w:val="en-GB"/>
        </w:rPr>
        <w:t>Memory task</w:t>
      </w:r>
    </w:p>
    <w:p w14:paraId="18F69130" w14:textId="77777777" w:rsidR="00F620D3" w:rsidRPr="000663FA" w:rsidRDefault="00F620D3"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After the listening phase, participants </w:t>
      </w:r>
      <w:r w:rsidR="000B66AE" w:rsidRPr="000663FA">
        <w:rPr>
          <w:rFonts w:ascii="Times New Roman" w:hAnsi="Times New Roman"/>
          <w:sz w:val="24"/>
          <w:szCs w:val="24"/>
          <w:lang w:val="en-GB"/>
        </w:rPr>
        <w:t>were</w:t>
      </w:r>
      <w:r w:rsidRPr="000663FA">
        <w:rPr>
          <w:rFonts w:ascii="Times New Roman" w:hAnsi="Times New Roman"/>
          <w:sz w:val="24"/>
          <w:szCs w:val="24"/>
          <w:lang w:val="en-GB"/>
        </w:rPr>
        <w:t xml:space="preserve"> presented with the 180</w:t>
      </w:r>
      <w:r w:rsidR="00DF3C44" w:rsidRPr="000663FA">
        <w:rPr>
          <w:rFonts w:ascii="Times New Roman" w:hAnsi="Times New Roman"/>
          <w:sz w:val="24"/>
          <w:szCs w:val="24"/>
          <w:lang w:val="en-GB"/>
        </w:rPr>
        <w:t xml:space="preserve"> sentences they ha</w:t>
      </w:r>
      <w:r w:rsidR="000B66AE" w:rsidRPr="000663FA">
        <w:rPr>
          <w:rFonts w:ascii="Times New Roman" w:hAnsi="Times New Roman"/>
          <w:sz w:val="24"/>
          <w:szCs w:val="24"/>
          <w:lang w:val="en-GB"/>
        </w:rPr>
        <w:t>d</w:t>
      </w:r>
      <w:r w:rsidR="00DF3C44" w:rsidRPr="000663FA">
        <w:rPr>
          <w:rFonts w:ascii="Times New Roman" w:hAnsi="Times New Roman"/>
          <w:sz w:val="24"/>
          <w:szCs w:val="24"/>
          <w:lang w:val="en-GB"/>
        </w:rPr>
        <w:t xml:space="preserve"> heard along with</w:t>
      </w:r>
      <w:r w:rsidRPr="000663FA">
        <w:rPr>
          <w:rFonts w:ascii="Times New Roman" w:hAnsi="Times New Roman"/>
          <w:sz w:val="24"/>
          <w:szCs w:val="24"/>
          <w:lang w:val="en-GB"/>
        </w:rPr>
        <w:t xml:space="preserve"> the photos of the three </w:t>
      </w:r>
      <w:r w:rsidR="00C812E4" w:rsidRPr="000663FA">
        <w:rPr>
          <w:rFonts w:ascii="Times New Roman" w:hAnsi="Times New Roman"/>
          <w:sz w:val="24"/>
          <w:szCs w:val="24"/>
          <w:lang w:val="en-GB"/>
        </w:rPr>
        <w:t>candidate</w:t>
      </w:r>
      <w:r w:rsidRPr="000663FA">
        <w:rPr>
          <w:rFonts w:ascii="Times New Roman" w:hAnsi="Times New Roman"/>
          <w:sz w:val="24"/>
          <w:szCs w:val="24"/>
          <w:lang w:val="en-GB"/>
        </w:rPr>
        <w:t>s</w:t>
      </w:r>
      <w:r w:rsidR="00DF3C44" w:rsidRPr="000663FA">
        <w:rPr>
          <w:rFonts w:ascii="Times New Roman" w:hAnsi="Times New Roman"/>
          <w:sz w:val="24"/>
          <w:szCs w:val="24"/>
          <w:lang w:val="en-GB"/>
        </w:rPr>
        <w:t>,</w:t>
      </w:r>
      <w:r w:rsidRPr="000663FA">
        <w:rPr>
          <w:rFonts w:ascii="Times New Roman" w:hAnsi="Times New Roman"/>
          <w:sz w:val="24"/>
          <w:szCs w:val="24"/>
          <w:lang w:val="en-GB"/>
        </w:rPr>
        <w:t xml:space="preserve"> and participants ha</w:t>
      </w:r>
      <w:r w:rsidR="000B66AE" w:rsidRPr="000663FA">
        <w:rPr>
          <w:rFonts w:ascii="Times New Roman" w:hAnsi="Times New Roman"/>
          <w:sz w:val="24"/>
          <w:szCs w:val="24"/>
          <w:lang w:val="en-GB"/>
        </w:rPr>
        <w:t>d</w:t>
      </w:r>
      <w:r w:rsidRPr="000663FA">
        <w:rPr>
          <w:rFonts w:ascii="Times New Roman" w:hAnsi="Times New Roman"/>
          <w:sz w:val="24"/>
          <w:szCs w:val="24"/>
          <w:lang w:val="en-GB"/>
        </w:rPr>
        <w:t xml:space="preserve"> to indicate who </w:t>
      </w:r>
      <w:r w:rsidR="000B66AE" w:rsidRPr="000663FA">
        <w:rPr>
          <w:rFonts w:ascii="Times New Roman" w:hAnsi="Times New Roman"/>
          <w:sz w:val="24"/>
          <w:szCs w:val="24"/>
          <w:lang w:val="en-GB"/>
        </w:rPr>
        <w:t xml:space="preserve">had </w:t>
      </w:r>
      <w:r w:rsidRPr="000663FA">
        <w:rPr>
          <w:rFonts w:ascii="Times New Roman" w:hAnsi="Times New Roman"/>
          <w:sz w:val="24"/>
          <w:szCs w:val="24"/>
          <w:lang w:val="en-GB"/>
        </w:rPr>
        <w:t xml:space="preserve">said the sentence during the listening phase by pressing the number corresponding to the </w:t>
      </w:r>
      <w:r w:rsidR="00C812E4" w:rsidRPr="000663FA">
        <w:rPr>
          <w:rFonts w:ascii="Times New Roman" w:hAnsi="Times New Roman"/>
          <w:sz w:val="24"/>
          <w:szCs w:val="24"/>
          <w:lang w:val="en-GB"/>
        </w:rPr>
        <w:t>candidate</w:t>
      </w:r>
      <w:r w:rsidRPr="000663FA">
        <w:rPr>
          <w:rFonts w:ascii="Times New Roman" w:hAnsi="Times New Roman"/>
          <w:sz w:val="24"/>
          <w:szCs w:val="24"/>
          <w:lang w:val="en-GB"/>
        </w:rPr>
        <w:t xml:space="preserve">. The order of the photos </w:t>
      </w:r>
      <w:r w:rsidR="000B66AE" w:rsidRPr="000663FA">
        <w:rPr>
          <w:rFonts w:ascii="Times New Roman" w:hAnsi="Times New Roman"/>
          <w:sz w:val="24"/>
          <w:szCs w:val="24"/>
          <w:lang w:val="en-GB"/>
        </w:rPr>
        <w:t>was</w:t>
      </w:r>
      <w:r w:rsidRPr="000663FA">
        <w:rPr>
          <w:rFonts w:ascii="Times New Roman" w:hAnsi="Times New Roman"/>
          <w:sz w:val="24"/>
          <w:szCs w:val="24"/>
          <w:lang w:val="en-GB"/>
        </w:rPr>
        <w:t xml:space="preserve"> counterbalanced across participants. </w:t>
      </w:r>
    </w:p>
    <w:p w14:paraId="462C9F8D" w14:textId="77777777" w:rsidR="00446DF8" w:rsidRPr="000663FA" w:rsidRDefault="00446DF8" w:rsidP="007A2AC5">
      <w:pPr>
        <w:spacing w:after="0" w:line="480" w:lineRule="auto"/>
        <w:rPr>
          <w:rFonts w:ascii="Times New Roman" w:hAnsi="Times New Roman"/>
          <w:i/>
          <w:sz w:val="24"/>
          <w:szCs w:val="24"/>
          <w:lang w:val="en-GB"/>
        </w:rPr>
      </w:pPr>
    </w:p>
    <w:p w14:paraId="38F1B825" w14:textId="77777777" w:rsidR="00323451" w:rsidRPr="000663FA" w:rsidRDefault="00323451" w:rsidP="007A2AC5">
      <w:pPr>
        <w:spacing w:after="0" w:line="480" w:lineRule="auto"/>
        <w:rPr>
          <w:rFonts w:ascii="Times New Roman" w:hAnsi="Times New Roman"/>
          <w:i/>
          <w:sz w:val="24"/>
          <w:szCs w:val="24"/>
          <w:lang w:val="en-GB"/>
        </w:rPr>
      </w:pPr>
      <w:r w:rsidRPr="000663FA">
        <w:rPr>
          <w:rFonts w:ascii="Times New Roman" w:hAnsi="Times New Roman"/>
          <w:i/>
          <w:sz w:val="24"/>
          <w:szCs w:val="24"/>
          <w:lang w:val="en-GB"/>
        </w:rPr>
        <w:t>Debriefing</w:t>
      </w:r>
    </w:p>
    <w:p w14:paraId="2C3227B4" w14:textId="77777777" w:rsidR="001047D0" w:rsidRPr="000663FA" w:rsidRDefault="00323451" w:rsidP="007A2AC5">
      <w:pPr>
        <w:autoSpaceDE w:val="0"/>
        <w:autoSpaceDN w:val="0"/>
        <w:adjustRightInd w:val="0"/>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At the end of the session, </w:t>
      </w:r>
      <w:r w:rsidR="00B76E0F" w:rsidRPr="000663FA">
        <w:rPr>
          <w:rFonts w:ascii="Times New Roman" w:hAnsi="Times New Roman"/>
          <w:sz w:val="24"/>
          <w:szCs w:val="24"/>
          <w:lang w:val="en-GB"/>
        </w:rPr>
        <w:t>participants answer</w:t>
      </w:r>
      <w:r w:rsidR="009C30D2" w:rsidRPr="000663FA">
        <w:rPr>
          <w:rFonts w:ascii="Times New Roman" w:hAnsi="Times New Roman"/>
          <w:sz w:val="24"/>
          <w:szCs w:val="24"/>
          <w:lang w:val="en-GB"/>
        </w:rPr>
        <w:t>ed</w:t>
      </w:r>
      <w:r w:rsidR="00B76E0F" w:rsidRPr="000663FA">
        <w:rPr>
          <w:rFonts w:ascii="Times New Roman" w:hAnsi="Times New Roman"/>
          <w:sz w:val="24"/>
          <w:szCs w:val="24"/>
          <w:lang w:val="en-GB"/>
        </w:rPr>
        <w:t xml:space="preserve"> 54 questions (18 for each </w:t>
      </w:r>
      <w:r w:rsidR="009C30D2" w:rsidRPr="000663FA">
        <w:rPr>
          <w:rFonts w:ascii="Times New Roman" w:hAnsi="Times New Roman"/>
          <w:sz w:val="24"/>
          <w:szCs w:val="24"/>
          <w:lang w:val="en-GB"/>
        </w:rPr>
        <w:t>candidate</w:t>
      </w:r>
      <w:r w:rsidR="00B76E0F" w:rsidRPr="000663FA">
        <w:rPr>
          <w:rFonts w:ascii="Times New Roman" w:hAnsi="Times New Roman"/>
          <w:sz w:val="24"/>
          <w:szCs w:val="24"/>
          <w:lang w:val="en-GB"/>
        </w:rPr>
        <w:t>)</w:t>
      </w:r>
      <w:r w:rsidR="00B76E0F" w:rsidRPr="000663FA">
        <w:rPr>
          <w:rFonts w:ascii="Times New Roman" w:hAnsi="Times New Roman" w:cs="Times New Roman"/>
          <w:sz w:val="24"/>
          <w:szCs w:val="24"/>
          <w:lang w:val="en-GB"/>
        </w:rPr>
        <w:t xml:space="preserve"> to give their impression of the speakers in relation to social and linguistic factors. </w:t>
      </w:r>
      <w:r w:rsidR="00B76E0F" w:rsidRPr="000663FA">
        <w:rPr>
          <w:rFonts w:ascii="Times New Roman" w:hAnsi="Times New Roman"/>
          <w:sz w:val="24"/>
          <w:szCs w:val="24"/>
          <w:lang w:val="en-GB"/>
        </w:rPr>
        <w:t>As in Dragojevic and Giles’s (2016) study, we ask</w:t>
      </w:r>
      <w:r w:rsidR="009C30D2" w:rsidRPr="000663FA">
        <w:rPr>
          <w:rFonts w:ascii="Times New Roman" w:hAnsi="Times New Roman"/>
          <w:sz w:val="24"/>
          <w:szCs w:val="24"/>
          <w:lang w:val="en-GB"/>
        </w:rPr>
        <w:t>ed</w:t>
      </w:r>
      <w:r w:rsidR="00B76E0F" w:rsidRPr="000663FA">
        <w:rPr>
          <w:rFonts w:ascii="Times New Roman" w:hAnsi="Times New Roman"/>
          <w:sz w:val="24"/>
          <w:szCs w:val="24"/>
          <w:lang w:val="en-GB"/>
        </w:rPr>
        <w:t xml:space="preserve"> questions regarding social factors, such as </w:t>
      </w:r>
      <w:r w:rsidR="00B76E0F" w:rsidRPr="000663FA">
        <w:rPr>
          <w:rFonts w:ascii="Times New Roman" w:hAnsi="Times New Roman"/>
          <w:i/>
          <w:sz w:val="24"/>
          <w:szCs w:val="24"/>
          <w:lang w:val="en-GB"/>
        </w:rPr>
        <w:t>affect</w:t>
      </w:r>
      <w:r w:rsidR="00B76E0F" w:rsidRPr="000663FA">
        <w:rPr>
          <w:rFonts w:ascii="Times New Roman" w:hAnsi="Times New Roman" w:cs="Times New Roman"/>
          <w:sz w:val="24"/>
          <w:szCs w:val="24"/>
          <w:lang w:val="en-GB"/>
        </w:rPr>
        <w:t xml:space="preserve"> </w:t>
      </w:r>
      <w:r w:rsidR="00B76E0F" w:rsidRPr="000663FA">
        <w:rPr>
          <w:rFonts w:ascii="Times New Roman" w:hAnsi="Times New Roman"/>
          <w:sz w:val="24"/>
          <w:szCs w:val="24"/>
          <w:lang w:val="en-GB"/>
        </w:rPr>
        <w:t xml:space="preserve">(i.e., negative: annoyed, irritated, frustrated; positive: interested, happy, enthusiastic), the speakers’ </w:t>
      </w:r>
      <w:r w:rsidR="00B76E0F" w:rsidRPr="000663FA">
        <w:rPr>
          <w:rFonts w:ascii="Times New Roman" w:hAnsi="Times New Roman"/>
          <w:i/>
          <w:sz w:val="24"/>
          <w:szCs w:val="24"/>
          <w:lang w:val="en-GB"/>
        </w:rPr>
        <w:t>status</w:t>
      </w:r>
      <w:r w:rsidR="00B76E0F" w:rsidRPr="000663FA">
        <w:rPr>
          <w:rFonts w:ascii="Times New Roman" w:hAnsi="Times New Roman"/>
          <w:sz w:val="24"/>
          <w:szCs w:val="24"/>
          <w:lang w:val="en-GB"/>
        </w:rPr>
        <w:t xml:space="preserve"> (i.e., intelligent, educated, smart, competent, successful) and </w:t>
      </w:r>
      <w:r w:rsidR="00B76E0F" w:rsidRPr="000663FA">
        <w:rPr>
          <w:rFonts w:ascii="Times New Roman" w:hAnsi="Times New Roman"/>
          <w:i/>
          <w:sz w:val="24"/>
          <w:szCs w:val="24"/>
          <w:lang w:val="en-GB"/>
        </w:rPr>
        <w:t>solidarity</w:t>
      </w:r>
      <w:r w:rsidR="00B76E0F" w:rsidRPr="000663FA">
        <w:rPr>
          <w:rFonts w:ascii="Times New Roman" w:hAnsi="Times New Roman"/>
          <w:sz w:val="24"/>
          <w:szCs w:val="24"/>
          <w:lang w:val="en-GB"/>
        </w:rPr>
        <w:t xml:space="preserve"> (i.e., friendly, nice, pleasant, honest, sociable). Regarding linguistic factors, we ask</w:t>
      </w:r>
      <w:r w:rsidR="009C30D2" w:rsidRPr="000663FA">
        <w:rPr>
          <w:rFonts w:ascii="Times New Roman" w:hAnsi="Times New Roman"/>
          <w:sz w:val="24"/>
          <w:szCs w:val="24"/>
          <w:lang w:val="en-GB"/>
        </w:rPr>
        <w:t>ed</w:t>
      </w:r>
      <w:r w:rsidR="00B76E0F" w:rsidRPr="000663FA">
        <w:rPr>
          <w:rFonts w:ascii="Times New Roman" w:hAnsi="Times New Roman"/>
          <w:sz w:val="24"/>
          <w:szCs w:val="24"/>
          <w:lang w:val="en-GB"/>
        </w:rPr>
        <w:t xml:space="preserve"> about </w:t>
      </w:r>
      <w:r w:rsidR="00B76E0F" w:rsidRPr="000663FA">
        <w:rPr>
          <w:rFonts w:ascii="Times New Roman" w:hAnsi="Times New Roman"/>
          <w:i/>
          <w:sz w:val="24"/>
          <w:szCs w:val="24"/>
          <w:lang w:val="en-GB"/>
        </w:rPr>
        <w:t xml:space="preserve">accent </w:t>
      </w:r>
      <w:r w:rsidR="00B76E0F" w:rsidRPr="000663FA">
        <w:rPr>
          <w:rFonts w:ascii="Times New Roman" w:hAnsi="Times New Roman"/>
          <w:sz w:val="24"/>
          <w:szCs w:val="24"/>
          <w:lang w:val="en-GB"/>
        </w:rPr>
        <w:t xml:space="preserve">(‘how strong was the speaker’s accent?’) and </w:t>
      </w:r>
      <w:r w:rsidR="001047D0" w:rsidRPr="000663FA">
        <w:rPr>
          <w:rFonts w:ascii="Times New Roman" w:hAnsi="Times New Roman"/>
          <w:i/>
          <w:sz w:val="24"/>
          <w:szCs w:val="24"/>
          <w:lang w:val="en-GB"/>
        </w:rPr>
        <w:t>comprehension</w:t>
      </w:r>
      <w:r w:rsidR="00B76E0F" w:rsidRPr="000663FA">
        <w:rPr>
          <w:rFonts w:ascii="Times New Roman" w:hAnsi="Times New Roman"/>
          <w:sz w:val="24"/>
          <w:szCs w:val="24"/>
          <w:lang w:val="en-GB"/>
        </w:rPr>
        <w:t xml:space="preserve"> (‘How difficult was it to understand the speaker?’)</w:t>
      </w:r>
      <w:r w:rsidR="001C092F"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10.1017/S1366728912000168","ISSN":"1366-7289","author":[{"dropping-particle":"","family":"Trofimovich","given":"P","non-dropping-particle":"","parse-names":false,"suffix":""},{"dropping-particle":"","family":"Isaacs","given":"T","non-dropping-particle":"","parse-names":false,"suffix":""}],"container-title":"Bilingualism: Language and Cognition","id":"ITEM-1","issue":"04","issued":{"date-parts":[["2012","10","25"]]},"page":"905-916","publisher":"Cambridge University Press","title":"Disentangling accent from comprehensibility","type":"article-journal","volume":"15"},"uris":["http://www.mendeley.com/documents/?uuid=7f524d7a-275e-3374-b9ad-e81c53cc8603"]}],"mendeley":{"formattedCitation":"(Trofimovich &amp; Isaacs, 2012)","plainTextFormattedCitation":"(Trofimovich &amp; Isaacs, 2012)","previouslyFormattedCitation":"(Trofimovich &amp; Isaacs, 2012)"},"properties":{"noteIndex":0},"schema":"https://github.com/citation-style-language/schema/raw/master/csl-citation.json"}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E84973" w:rsidRPr="000663FA">
        <w:rPr>
          <w:rFonts w:ascii="Times New Roman" w:hAnsi="Times New Roman"/>
          <w:noProof/>
          <w:sz w:val="24"/>
          <w:szCs w:val="24"/>
          <w:lang w:val="en-GB"/>
        </w:rPr>
        <w:t>(Trofimovich &amp; Isaacs, 2012)</w:t>
      </w:r>
      <w:r w:rsidR="00FC2752" w:rsidRPr="000663FA">
        <w:rPr>
          <w:rFonts w:ascii="Times New Roman" w:hAnsi="Times New Roman"/>
          <w:sz w:val="24"/>
          <w:szCs w:val="24"/>
          <w:lang w:val="en-GB"/>
        </w:rPr>
        <w:fldChar w:fldCharType="end"/>
      </w:r>
      <w:r w:rsidR="00B76E0F" w:rsidRPr="000663FA">
        <w:rPr>
          <w:rFonts w:ascii="Times New Roman" w:hAnsi="Times New Roman"/>
          <w:sz w:val="24"/>
          <w:szCs w:val="24"/>
          <w:lang w:val="en-GB"/>
        </w:rPr>
        <w:t xml:space="preserve">. The full list of questions is available in Supplementary Materials. </w:t>
      </w:r>
      <w:r w:rsidR="00C548C4" w:rsidRPr="000663FA">
        <w:rPr>
          <w:rFonts w:ascii="Times New Roman" w:hAnsi="Times New Roman"/>
          <w:sz w:val="24"/>
          <w:szCs w:val="24"/>
          <w:lang w:val="en-GB"/>
        </w:rPr>
        <w:t xml:space="preserve">Questions </w:t>
      </w:r>
      <w:r w:rsidR="009C30D2" w:rsidRPr="000663FA">
        <w:rPr>
          <w:rFonts w:ascii="Times New Roman" w:hAnsi="Times New Roman"/>
          <w:sz w:val="24"/>
          <w:szCs w:val="24"/>
          <w:lang w:val="en-GB"/>
        </w:rPr>
        <w:t>were</w:t>
      </w:r>
      <w:r w:rsidR="00C548C4" w:rsidRPr="000663FA">
        <w:rPr>
          <w:rFonts w:ascii="Times New Roman" w:hAnsi="Times New Roman"/>
          <w:sz w:val="24"/>
          <w:szCs w:val="24"/>
          <w:lang w:val="en-GB"/>
        </w:rPr>
        <w:t xml:space="preserve"> presented along with the photo of each candidate,</w:t>
      </w:r>
      <w:r w:rsidR="00B76E0F" w:rsidRPr="000663FA">
        <w:rPr>
          <w:rFonts w:ascii="Times New Roman" w:hAnsi="Times New Roman"/>
          <w:sz w:val="24"/>
          <w:szCs w:val="24"/>
          <w:lang w:val="en-GB"/>
        </w:rPr>
        <w:t xml:space="preserve"> in a random order,</w:t>
      </w:r>
      <w:r w:rsidR="00C548C4" w:rsidRPr="000663FA">
        <w:rPr>
          <w:rFonts w:ascii="Times New Roman" w:hAnsi="Times New Roman"/>
          <w:sz w:val="24"/>
          <w:szCs w:val="24"/>
          <w:lang w:val="en-GB"/>
        </w:rPr>
        <w:t xml:space="preserve"> and answers </w:t>
      </w:r>
      <w:r w:rsidR="009C30D2" w:rsidRPr="000663FA">
        <w:rPr>
          <w:rFonts w:ascii="Times New Roman" w:hAnsi="Times New Roman"/>
          <w:sz w:val="24"/>
          <w:szCs w:val="24"/>
          <w:lang w:val="en-GB"/>
        </w:rPr>
        <w:t>were</w:t>
      </w:r>
      <w:r w:rsidR="00C548C4" w:rsidRPr="000663FA">
        <w:rPr>
          <w:rFonts w:ascii="Times New Roman" w:hAnsi="Times New Roman"/>
          <w:sz w:val="24"/>
          <w:szCs w:val="24"/>
          <w:lang w:val="en-GB"/>
        </w:rPr>
        <w:t xml:space="preserve"> provided using a </w:t>
      </w:r>
      <w:r w:rsidR="00C452AD" w:rsidRPr="000663FA">
        <w:rPr>
          <w:rFonts w:ascii="Times New Roman" w:hAnsi="Times New Roman"/>
          <w:sz w:val="24"/>
          <w:szCs w:val="24"/>
          <w:lang w:val="en-GB"/>
        </w:rPr>
        <w:t>sliding</w:t>
      </w:r>
      <w:r w:rsidR="00C548C4" w:rsidRPr="000663FA">
        <w:rPr>
          <w:rFonts w:ascii="Times New Roman" w:hAnsi="Times New Roman"/>
          <w:sz w:val="24"/>
          <w:szCs w:val="24"/>
          <w:lang w:val="en-GB"/>
        </w:rPr>
        <w:t xml:space="preserve"> scale</w:t>
      </w:r>
      <w:r w:rsidR="00AA7AFE" w:rsidRPr="000663FA">
        <w:rPr>
          <w:rFonts w:ascii="Times New Roman" w:hAnsi="Times New Roman"/>
          <w:sz w:val="24"/>
          <w:szCs w:val="24"/>
          <w:lang w:val="en-GB"/>
        </w:rPr>
        <w:t xml:space="preserve"> </w:t>
      </w:r>
      <w:r w:rsidR="00965914" w:rsidRPr="000663FA">
        <w:rPr>
          <w:rFonts w:ascii="Times New Roman" w:hAnsi="Times New Roman"/>
          <w:sz w:val="24"/>
          <w:szCs w:val="24"/>
          <w:lang w:val="en-GB"/>
        </w:rPr>
        <w:t>from 0% to 100%</w:t>
      </w:r>
      <w:r w:rsidR="00C548C4" w:rsidRPr="000663FA">
        <w:rPr>
          <w:rFonts w:ascii="Times New Roman" w:hAnsi="Times New Roman"/>
          <w:sz w:val="24"/>
          <w:szCs w:val="24"/>
          <w:lang w:val="en-GB"/>
        </w:rPr>
        <w:t xml:space="preserve">. </w:t>
      </w:r>
      <w:r w:rsidR="00B76E0F" w:rsidRPr="000663FA">
        <w:rPr>
          <w:rFonts w:ascii="Times New Roman" w:hAnsi="Times New Roman"/>
          <w:sz w:val="24"/>
          <w:szCs w:val="24"/>
          <w:lang w:val="en-GB"/>
        </w:rPr>
        <w:t xml:space="preserve">The final question </w:t>
      </w:r>
      <w:r w:rsidR="009C30D2" w:rsidRPr="000663FA">
        <w:rPr>
          <w:rFonts w:ascii="Times New Roman" w:hAnsi="Times New Roman"/>
          <w:sz w:val="24"/>
          <w:szCs w:val="24"/>
          <w:lang w:val="en-GB"/>
        </w:rPr>
        <w:t>was</w:t>
      </w:r>
      <w:r w:rsidR="00B76E0F" w:rsidRPr="000663FA">
        <w:rPr>
          <w:rFonts w:ascii="Times New Roman" w:hAnsi="Times New Roman"/>
          <w:sz w:val="24"/>
          <w:szCs w:val="24"/>
          <w:lang w:val="en-GB"/>
        </w:rPr>
        <w:t xml:space="preserve"> presented with the photo of the three speakers and participants </w:t>
      </w:r>
      <w:r w:rsidR="009C30D2" w:rsidRPr="000663FA">
        <w:rPr>
          <w:rFonts w:ascii="Times New Roman" w:hAnsi="Times New Roman"/>
          <w:sz w:val="24"/>
          <w:szCs w:val="24"/>
          <w:lang w:val="en-GB"/>
        </w:rPr>
        <w:t>had</w:t>
      </w:r>
      <w:r w:rsidR="00B76E0F" w:rsidRPr="000663FA">
        <w:rPr>
          <w:rFonts w:ascii="Times New Roman" w:hAnsi="Times New Roman"/>
          <w:sz w:val="24"/>
          <w:szCs w:val="24"/>
          <w:lang w:val="en-GB"/>
        </w:rPr>
        <w:t xml:space="preserve"> to indicate which of the three candidates should be the representative at the Junior Professional </w:t>
      </w:r>
      <w:r w:rsidR="00B76E0F" w:rsidRPr="000663FA">
        <w:rPr>
          <w:rFonts w:ascii="Times New Roman" w:hAnsi="Times New Roman"/>
          <w:sz w:val="24"/>
          <w:szCs w:val="24"/>
          <w:lang w:val="en-GB"/>
        </w:rPr>
        <w:lastRenderedPageBreak/>
        <w:t xml:space="preserve">Event. </w:t>
      </w:r>
      <w:r w:rsidR="0052713B" w:rsidRPr="000663FA">
        <w:rPr>
          <w:rFonts w:ascii="Times New Roman" w:hAnsi="Times New Roman"/>
          <w:sz w:val="24"/>
          <w:szCs w:val="24"/>
          <w:lang w:val="en-GB"/>
        </w:rPr>
        <w:t>Whenever one of these factors show</w:t>
      </w:r>
      <w:r w:rsidR="009C30D2" w:rsidRPr="000663FA">
        <w:rPr>
          <w:rFonts w:ascii="Times New Roman" w:hAnsi="Times New Roman"/>
          <w:sz w:val="24"/>
          <w:szCs w:val="24"/>
          <w:lang w:val="en-GB"/>
        </w:rPr>
        <w:t>ed</w:t>
      </w:r>
      <w:r w:rsidR="0052713B" w:rsidRPr="000663FA">
        <w:rPr>
          <w:rFonts w:ascii="Times New Roman" w:hAnsi="Times New Roman"/>
          <w:sz w:val="24"/>
          <w:szCs w:val="24"/>
          <w:lang w:val="en-GB"/>
        </w:rPr>
        <w:t xml:space="preserve"> significant differences between the speakers, we calculate</w:t>
      </w:r>
      <w:r w:rsidR="009C30D2" w:rsidRPr="000663FA">
        <w:rPr>
          <w:rFonts w:ascii="Times New Roman" w:hAnsi="Times New Roman"/>
          <w:sz w:val="24"/>
          <w:szCs w:val="24"/>
          <w:lang w:val="en-GB"/>
        </w:rPr>
        <w:t>d</w:t>
      </w:r>
      <w:r w:rsidR="0052713B" w:rsidRPr="000663FA">
        <w:rPr>
          <w:rFonts w:ascii="Times New Roman" w:hAnsi="Times New Roman"/>
          <w:sz w:val="24"/>
          <w:szCs w:val="24"/>
          <w:lang w:val="en-GB"/>
        </w:rPr>
        <w:t xml:space="preserve"> the correlation between the percentage attributed to the speakers for this (these) factor(s) and the magnitude of the N400 effect (i.e., difference of the means for True vs. Unknown sentences, and for True vs. World Knowledge sentences). This calculation allow</w:t>
      </w:r>
      <w:r w:rsidR="009C30D2" w:rsidRPr="000663FA">
        <w:rPr>
          <w:rFonts w:ascii="Times New Roman" w:hAnsi="Times New Roman"/>
          <w:sz w:val="24"/>
          <w:szCs w:val="24"/>
          <w:lang w:val="en-GB"/>
        </w:rPr>
        <w:t>ed</w:t>
      </w:r>
      <w:r w:rsidR="0052713B" w:rsidRPr="000663FA">
        <w:rPr>
          <w:rFonts w:ascii="Times New Roman" w:hAnsi="Times New Roman"/>
          <w:sz w:val="24"/>
          <w:szCs w:val="24"/>
          <w:lang w:val="en-GB"/>
        </w:rPr>
        <w:t xml:space="preserve"> us to </w:t>
      </w:r>
      <w:r w:rsidR="001047D0" w:rsidRPr="000663FA">
        <w:rPr>
          <w:rFonts w:ascii="Times New Roman" w:hAnsi="Times New Roman"/>
          <w:sz w:val="24"/>
          <w:szCs w:val="24"/>
          <w:lang w:val="en-GB"/>
        </w:rPr>
        <w:t>examine how the perception of the speaker m</w:t>
      </w:r>
      <w:r w:rsidR="0052713B" w:rsidRPr="000663FA">
        <w:rPr>
          <w:rFonts w:ascii="Times New Roman" w:hAnsi="Times New Roman"/>
          <w:sz w:val="24"/>
          <w:szCs w:val="24"/>
          <w:lang w:val="en-GB"/>
        </w:rPr>
        <w:t xml:space="preserve">odulates </w:t>
      </w:r>
      <w:r w:rsidR="007909A8" w:rsidRPr="000663FA">
        <w:rPr>
          <w:rFonts w:ascii="Times New Roman" w:hAnsi="Times New Roman"/>
          <w:sz w:val="24"/>
          <w:szCs w:val="24"/>
          <w:lang w:val="en-GB"/>
        </w:rPr>
        <w:t>sentence comprehension</w:t>
      </w:r>
      <w:r w:rsidR="00DF3C44" w:rsidRPr="000663FA">
        <w:rPr>
          <w:rFonts w:ascii="Times New Roman" w:hAnsi="Times New Roman"/>
          <w:sz w:val="24"/>
          <w:szCs w:val="24"/>
          <w:lang w:val="en-GB"/>
        </w:rPr>
        <w:t xml:space="preserve"> and if it d</w:t>
      </w:r>
      <w:r w:rsidR="009C30D2" w:rsidRPr="000663FA">
        <w:rPr>
          <w:rFonts w:ascii="Times New Roman" w:hAnsi="Times New Roman"/>
          <w:sz w:val="24"/>
          <w:szCs w:val="24"/>
          <w:lang w:val="en-GB"/>
        </w:rPr>
        <w:t>oes</w:t>
      </w:r>
      <w:r w:rsidR="00DF3C44" w:rsidRPr="000663FA">
        <w:rPr>
          <w:rFonts w:ascii="Times New Roman" w:hAnsi="Times New Roman"/>
          <w:sz w:val="24"/>
          <w:szCs w:val="24"/>
          <w:lang w:val="en-GB"/>
        </w:rPr>
        <w:t>, whether it d</w:t>
      </w:r>
      <w:r w:rsidR="009C30D2" w:rsidRPr="000663FA">
        <w:rPr>
          <w:rFonts w:ascii="Times New Roman" w:hAnsi="Times New Roman"/>
          <w:sz w:val="24"/>
          <w:szCs w:val="24"/>
          <w:lang w:val="en-GB"/>
        </w:rPr>
        <w:t>oes</w:t>
      </w:r>
      <w:r w:rsidR="00DF3C44" w:rsidRPr="000663FA">
        <w:rPr>
          <w:rFonts w:ascii="Times New Roman" w:hAnsi="Times New Roman"/>
          <w:sz w:val="24"/>
          <w:szCs w:val="24"/>
          <w:lang w:val="en-GB"/>
        </w:rPr>
        <w:t xml:space="preserve"> so similarly for native and foreign speakers</w:t>
      </w:r>
      <w:r w:rsidR="0052713B" w:rsidRPr="000663FA">
        <w:rPr>
          <w:rFonts w:ascii="Times New Roman" w:hAnsi="Times New Roman"/>
          <w:sz w:val="24"/>
          <w:szCs w:val="24"/>
          <w:lang w:val="en-GB"/>
        </w:rPr>
        <w:t>, and which factor</w:t>
      </w:r>
      <w:r w:rsidR="00BD2D29" w:rsidRPr="000663FA">
        <w:rPr>
          <w:rFonts w:ascii="Times New Roman" w:hAnsi="Times New Roman"/>
          <w:sz w:val="24"/>
          <w:szCs w:val="24"/>
          <w:lang w:val="en-GB"/>
        </w:rPr>
        <w:t>(</w:t>
      </w:r>
      <w:r w:rsidR="0052713B" w:rsidRPr="000663FA">
        <w:rPr>
          <w:rFonts w:ascii="Times New Roman" w:hAnsi="Times New Roman"/>
          <w:sz w:val="24"/>
          <w:szCs w:val="24"/>
          <w:lang w:val="en-GB"/>
        </w:rPr>
        <w:t>s</w:t>
      </w:r>
      <w:r w:rsidR="00BD2D29" w:rsidRPr="000663FA">
        <w:rPr>
          <w:rFonts w:ascii="Times New Roman" w:hAnsi="Times New Roman"/>
          <w:sz w:val="24"/>
          <w:szCs w:val="24"/>
          <w:lang w:val="en-GB"/>
        </w:rPr>
        <w:t>)</w:t>
      </w:r>
      <w:r w:rsidR="0052713B" w:rsidRPr="000663FA">
        <w:rPr>
          <w:rFonts w:ascii="Times New Roman" w:hAnsi="Times New Roman"/>
          <w:sz w:val="24"/>
          <w:szCs w:val="24"/>
          <w:lang w:val="en-GB"/>
        </w:rPr>
        <w:t xml:space="preserve"> drive</w:t>
      </w:r>
      <w:r w:rsidR="00BD2D29" w:rsidRPr="000663FA">
        <w:rPr>
          <w:rFonts w:ascii="Times New Roman" w:hAnsi="Times New Roman"/>
          <w:sz w:val="24"/>
          <w:szCs w:val="24"/>
          <w:lang w:val="en-GB"/>
        </w:rPr>
        <w:t>(s)</w:t>
      </w:r>
      <w:r w:rsidR="0052713B" w:rsidRPr="000663FA">
        <w:rPr>
          <w:rFonts w:ascii="Times New Roman" w:hAnsi="Times New Roman"/>
          <w:sz w:val="24"/>
          <w:szCs w:val="24"/>
          <w:lang w:val="en-GB"/>
        </w:rPr>
        <w:t xml:space="preserve"> the bias usually observed against foreign-accented speaker.</w:t>
      </w:r>
    </w:p>
    <w:p w14:paraId="1B29EA14" w14:textId="77777777" w:rsidR="00323451" w:rsidRPr="000663FA" w:rsidRDefault="003C777C"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Finally, </w:t>
      </w:r>
      <w:r w:rsidR="00B76E0F" w:rsidRPr="000663FA">
        <w:rPr>
          <w:rFonts w:ascii="Times New Roman" w:hAnsi="Times New Roman"/>
          <w:sz w:val="24"/>
          <w:szCs w:val="24"/>
          <w:lang w:val="en-GB"/>
        </w:rPr>
        <w:t xml:space="preserve">as their last task (to avoid experimental bias) </w:t>
      </w:r>
      <w:r w:rsidR="00386005" w:rsidRPr="000663FA">
        <w:rPr>
          <w:rFonts w:ascii="Times New Roman" w:hAnsi="Times New Roman"/>
          <w:sz w:val="24"/>
          <w:szCs w:val="24"/>
          <w:lang w:val="en-GB"/>
        </w:rPr>
        <w:t>participants</w:t>
      </w:r>
      <w:r w:rsidRPr="000663FA">
        <w:rPr>
          <w:rFonts w:ascii="Times New Roman" w:hAnsi="Times New Roman"/>
          <w:sz w:val="24"/>
          <w:szCs w:val="24"/>
          <w:lang w:val="en-GB"/>
        </w:rPr>
        <w:t xml:space="preserve"> </w:t>
      </w:r>
      <w:r w:rsidR="009C30D2" w:rsidRPr="000663FA">
        <w:rPr>
          <w:rFonts w:ascii="Times New Roman" w:hAnsi="Times New Roman"/>
          <w:sz w:val="24"/>
          <w:szCs w:val="24"/>
          <w:lang w:val="en-GB"/>
        </w:rPr>
        <w:t>had</w:t>
      </w:r>
      <w:r w:rsidRPr="000663FA">
        <w:rPr>
          <w:rFonts w:ascii="Times New Roman" w:hAnsi="Times New Roman"/>
          <w:sz w:val="24"/>
          <w:szCs w:val="24"/>
          <w:lang w:val="en-GB"/>
        </w:rPr>
        <w:t xml:space="preserve"> to fill in a questionnaire about their own language background (use of foreign language, etc).  </w:t>
      </w:r>
    </w:p>
    <w:p w14:paraId="3205B1E5" w14:textId="77777777" w:rsidR="00770BF9" w:rsidRPr="000663FA" w:rsidRDefault="00770BF9" w:rsidP="007A2AC5">
      <w:pPr>
        <w:spacing w:after="0" w:line="480" w:lineRule="auto"/>
        <w:jc w:val="both"/>
        <w:rPr>
          <w:rFonts w:ascii="Times New Roman" w:hAnsi="Times New Roman"/>
          <w:sz w:val="24"/>
          <w:szCs w:val="24"/>
          <w:lang w:val="en-GB"/>
        </w:rPr>
      </w:pPr>
    </w:p>
    <w:p w14:paraId="1F86739D" w14:textId="77777777" w:rsidR="00F32200" w:rsidRPr="000663FA" w:rsidRDefault="00616DC3" w:rsidP="007A2AC5">
      <w:pPr>
        <w:spacing w:after="0" w:line="480" w:lineRule="auto"/>
        <w:rPr>
          <w:rFonts w:ascii="Times New Roman" w:hAnsi="Times New Roman"/>
          <w:b/>
          <w:sz w:val="24"/>
          <w:szCs w:val="24"/>
          <w:lang w:val="en-GB"/>
        </w:rPr>
      </w:pPr>
      <w:r w:rsidRPr="000663FA">
        <w:rPr>
          <w:rFonts w:ascii="Times New Roman" w:hAnsi="Times New Roman"/>
          <w:b/>
          <w:noProof/>
          <w:sz w:val="24"/>
          <w:szCs w:val="24"/>
          <w:lang w:eastAsia="es-ES"/>
        </w:rPr>
        <w:drawing>
          <wp:inline distT="0" distB="0" distL="0" distR="0" wp14:anchorId="02CE9222" wp14:editId="49C8D0CF">
            <wp:extent cx="5400000" cy="3785759"/>
            <wp:effectExtent l="19050" t="19050" r="10200" b="24241"/>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400000" cy="3785759"/>
                    </a:xfrm>
                    <a:prstGeom prst="rect">
                      <a:avLst/>
                    </a:prstGeom>
                    <a:noFill/>
                    <a:ln>
                      <a:solidFill>
                        <a:schemeClr val="tx1"/>
                      </a:solidFill>
                    </a:ln>
                  </pic:spPr>
                </pic:pic>
              </a:graphicData>
            </a:graphic>
          </wp:inline>
        </w:drawing>
      </w:r>
    </w:p>
    <w:p w14:paraId="040E0436" w14:textId="77777777" w:rsidR="005B7ED7" w:rsidRPr="000663FA" w:rsidRDefault="005B7ED7" w:rsidP="007A2AC5">
      <w:pPr>
        <w:spacing w:after="0" w:line="480" w:lineRule="auto"/>
        <w:rPr>
          <w:rFonts w:ascii="Times New Roman" w:hAnsi="Times New Roman"/>
          <w:sz w:val="24"/>
          <w:szCs w:val="24"/>
          <w:lang w:val="en-GB"/>
        </w:rPr>
      </w:pPr>
      <w:r w:rsidRPr="000663FA">
        <w:rPr>
          <w:rFonts w:ascii="Times New Roman" w:hAnsi="Times New Roman"/>
          <w:sz w:val="24"/>
          <w:szCs w:val="24"/>
          <w:lang w:val="en-GB"/>
        </w:rPr>
        <w:t xml:space="preserve">Figure </w:t>
      </w:r>
      <w:r w:rsidR="00E625EC" w:rsidRPr="000663FA">
        <w:rPr>
          <w:rFonts w:ascii="Times New Roman" w:hAnsi="Times New Roman"/>
          <w:sz w:val="24"/>
          <w:szCs w:val="24"/>
          <w:lang w:val="en-GB"/>
        </w:rPr>
        <w:t>1</w:t>
      </w:r>
      <w:r w:rsidRPr="000663FA">
        <w:rPr>
          <w:rFonts w:ascii="Times New Roman" w:hAnsi="Times New Roman"/>
          <w:sz w:val="24"/>
          <w:szCs w:val="24"/>
          <w:lang w:val="en-GB"/>
        </w:rPr>
        <w:t xml:space="preserve">. Representation of the </w:t>
      </w:r>
      <w:r w:rsidR="003703C1" w:rsidRPr="000663FA">
        <w:rPr>
          <w:rFonts w:ascii="Times New Roman" w:hAnsi="Times New Roman"/>
          <w:sz w:val="24"/>
          <w:szCs w:val="24"/>
          <w:lang w:val="en-GB"/>
        </w:rPr>
        <w:t>different experimental phases. P</w:t>
      </w:r>
      <w:r w:rsidRPr="000663FA">
        <w:rPr>
          <w:rFonts w:ascii="Times New Roman" w:hAnsi="Times New Roman"/>
          <w:sz w:val="24"/>
          <w:szCs w:val="24"/>
          <w:lang w:val="en-GB"/>
        </w:rPr>
        <w:t>anel A</w:t>
      </w:r>
      <w:r w:rsidR="003703C1" w:rsidRPr="000663FA">
        <w:rPr>
          <w:rFonts w:ascii="Times New Roman" w:hAnsi="Times New Roman"/>
          <w:sz w:val="24"/>
          <w:szCs w:val="24"/>
          <w:lang w:val="en-GB"/>
        </w:rPr>
        <w:t>: Listening phase,</w:t>
      </w:r>
      <w:r w:rsidRPr="000663FA">
        <w:rPr>
          <w:rFonts w:ascii="Times New Roman" w:hAnsi="Times New Roman"/>
          <w:sz w:val="24"/>
          <w:szCs w:val="24"/>
          <w:lang w:val="en-GB"/>
        </w:rPr>
        <w:t xml:space="preserve"> panel </w:t>
      </w:r>
      <w:r w:rsidR="00C548C4" w:rsidRPr="000663FA">
        <w:rPr>
          <w:rFonts w:ascii="Times New Roman" w:hAnsi="Times New Roman"/>
          <w:sz w:val="24"/>
          <w:szCs w:val="24"/>
          <w:lang w:val="en-GB"/>
        </w:rPr>
        <w:t>B</w:t>
      </w:r>
      <w:r w:rsidR="003703C1" w:rsidRPr="000663FA">
        <w:rPr>
          <w:rFonts w:ascii="Times New Roman" w:hAnsi="Times New Roman"/>
          <w:sz w:val="24"/>
          <w:szCs w:val="24"/>
          <w:lang w:val="en-GB"/>
        </w:rPr>
        <w:t>: Memory test</w:t>
      </w:r>
      <w:r w:rsidRPr="000663FA">
        <w:rPr>
          <w:rFonts w:ascii="Times New Roman" w:hAnsi="Times New Roman"/>
          <w:sz w:val="24"/>
          <w:szCs w:val="24"/>
          <w:lang w:val="en-GB"/>
        </w:rPr>
        <w:t xml:space="preserve">. </w:t>
      </w:r>
      <w:r w:rsidR="0069073B" w:rsidRPr="000663FA">
        <w:rPr>
          <w:rFonts w:ascii="Times New Roman" w:hAnsi="Times New Roman"/>
          <w:sz w:val="24"/>
          <w:szCs w:val="24"/>
          <w:lang w:val="en-GB"/>
        </w:rPr>
        <w:t>Real f</w:t>
      </w:r>
      <w:r w:rsidRPr="000663FA">
        <w:rPr>
          <w:rFonts w:ascii="Times New Roman" w:hAnsi="Times New Roman"/>
          <w:sz w:val="24"/>
          <w:szCs w:val="24"/>
          <w:lang w:val="en-GB"/>
        </w:rPr>
        <w:t xml:space="preserve">aces have been </w:t>
      </w:r>
      <w:r w:rsidR="0069073B" w:rsidRPr="000663FA">
        <w:rPr>
          <w:rFonts w:ascii="Times New Roman" w:hAnsi="Times New Roman"/>
          <w:sz w:val="24"/>
          <w:szCs w:val="24"/>
          <w:lang w:val="en-GB"/>
        </w:rPr>
        <w:t xml:space="preserve">replaced by cartoon faces </w:t>
      </w:r>
      <w:r w:rsidRPr="000663FA">
        <w:rPr>
          <w:rFonts w:ascii="Times New Roman" w:hAnsi="Times New Roman"/>
          <w:sz w:val="24"/>
          <w:szCs w:val="24"/>
          <w:lang w:val="en-GB"/>
        </w:rPr>
        <w:t>here for anonymity.</w:t>
      </w:r>
    </w:p>
    <w:p w14:paraId="28C44B9C" w14:textId="77777777" w:rsidR="00B71FA8" w:rsidRPr="000663FA" w:rsidRDefault="00B71FA8" w:rsidP="007A2AC5">
      <w:pPr>
        <w:spacing w:after="0" w:line="480" w:lineRule="auto"/>
        <w:rPr>
          <w:rFonts w:ascii="Times New Roman" w:hAnsi="Times New Roman"/>
          <w:b/>
          <w:sz w:val="24"/>
          <w:szCs w:val="24"/>
          <w:lang w:val="en-GB"/>
        </w:rPr>
      </w:pPr>
    </w:p>
    <w:p w14:paraId="0D9557CC" w14:textId="77777777" w:rsidR="00574BFA" w:rsidRPr="000663FA" w:rsidRDefault="00574BFA" w:rsidP="007A2AC5">
      <w:pPr>
        <w:spacing w:after="0" w:line="480" w:lineRule="auto"/>
        <w:rPr>
          <w:rFonts w:ascii="Times New Roman" w:hAnsi="Times New Roman"/>
          <w:b/>
          <w:sz w:val="24"/>
          <w:szCs w:val="24"/>
          <w:lang w:val="en-GB"/>
        </w:rPr>
      </w:pPr>
      <w:bookmarkStart w:id="9" w:name="_Hlk527493062"/>
      <w:r w:rsidRPr="000663FA">
        <w:rPr>
          <w:rFonts w:ascii="Times New Roman" w:hAnsi="Times New Roman"/>
          <w:b/>
          <w:sz w:val="24"/>
          <w:szCs w:val="24"/>
          <w:lang w:val="en-GB"/>
        </w:rPr>
        <w:t>EEG recording and data analysis</w:t>
      </w:r>
    </w:p>
    <w:bookmarkEnd w:id="9"/>
    <w:p w14:paraId="3555E276" w14:textId="77777777" w:rsidR="00574BFA" w:rsidRPr="000663FA" w:rsidRDefault="00F32200" w:rsidP="00E605DF">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Electrophysiological data </w:t>
      </w:r>
      <w:r w:rsidR="004D6B0E" w:rsidRPr="000663FA">
        <w:rPr>
          <w:rFonts w:ascii="Times New Roman" w:hAnsi="Times New Roman"/>
          <w:sz w:val="24"/>
          <w:szCs w:val="24"/>
          <w:lang w:val="en-GB"/>
        </w:rPr>
        <w:t>were</w:t>
      </w:r>
      <w:r w:rsidR="00574BFA" w:rsidRPr="000663FA">
        <w:rPr>
          <w:rFonts w:ascii="Times New Roman" w:hAnsi="Times New Roman"/>
          <w:sz w:val="24"/>
          <w:szCs w:val="24"/>
          <w:lang w:val="en-GB"/>
        </w:rPr>
        <w:t xml:space="preserve"> recorded from 64 tin electrodes attached to an elastic cap (Electrocap International) distributed according to the standard International 10-20 system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{"citationItems":[{"id":"ITEM-1","itemData":{"author":[{"dropping-particle":"","family":"Jasper","given":"H H","non-dropping-particle":"","parse-names":false,"suffix":""}],"container-title":"Electroencephalography and Clinical Neurophysiology","id":"ITEM-1","issued":{"date-parts":[["1958"]]},"page":"196–214","title":"The ten twenty electrode system of the International Federation","type":"article-journal","volume":"5"},"uris":["http://www.mendeley.com/documents/?uuid=1c86b8bb-e854-43a4-afba-8dba76b7f6b6"]}],"mendeley":{"formattedCitation":"(Jasper, 1958)","plainTextFormattedCitation":"(Jasper, 1958)","previouslyFormattedCitation":"(Jasper, 1958)"},"properties":{"noteIndex":0},"schema":"https://github.com/citation-style-language/schema/raw/master/csl-citation.json"}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(Jasper, 1958)</w:t>
      </w:r>
      <w:r w:rsidR="00FC2752" w:rsidRPr="000663FA">
        <w:rPr>
          <w:rFonts w:ascii="Times New Roman" w:hAnsi="Times New Roman"/>
          <w:sz w:val="24"/>
          <w:szCs w:val="24"/>
          <w:lang w:val="en-GB"/>
        </w:rPr>
        <w:fldChar w:fldCharType="end"/>
      </w:r>
      <w:r w:rsidR="00574BFA" w:rsidRPr="000663FA">
        <w:rPr>
          <w:rFonts w:ascii="Times New Roman" w:hAnsi="Times New Roman"/>
          <w:sz w:val="24"/>
          <w:szCs w:val="24"/>
          <w:lang w:val="en-GB"/>
        </w:rPr>
        <w:t xml:space="preserve"> and referenced to </w:t>
      </w:r>
      <w:r w:rsidRPr="000663FA">
        <w:rPr>
          <w:rFonts w:ascii="Times New Roman" w:hAnsi="Times New Roman"/>
          <w:sz w:val="24"/>
          <w:szCs w:val="24"/>
          <w:lang w:val="en-GB"/>
        </w:rPr>
        <w:t>CPz</w:t>
      </w:r>
      <w:r w:rsidR="00574BFA" w:rsidRPr="000663FA">
        <w:rPr>
          <w:rFonts w:ascii="Times New Roman" w:hAnsi="Times New Roman"/>
          <w:sz w:val="24"/>
          <w:szCs w:val="24"/>
          <w:lang w:val="en-GB"/>
        </w:rPr>
        <w:t xml:space="preserve">. </w:t>
      </w:r>
      <w:r w:rsidR="00FA2159" w:rsidRPr="000663FA">
        <w:rPr>
          <w:rFonts w:ascii="Times New Roman" w:hAnsi="Times New Roman"/>
          <w:sz w:val="24"/>
          <w:szCs w:val="24"/>
          <w:lang w:val="en-GB"/>
        </w:rPr>
        <w:t xml:space="preserve">EEG activity </w:t>
      </w:r>
      <w:r w:rsidR="004D6B0E" w:rsidRPr="000663FA">
        <w:rPr>
          <w:rFonts w:ascii="Times New Roman" w:hAnsi="Times New Roman"/>
          <w:sz w:val="24"/>
          <w:szCs w:val="24"/>
          <w:lang w:val="en-GB"/>
        </w:rPr>
        <w:t>was</w:t>
      </w:r>
      <w:r w:rsidR="00FA2159" w:rsidRPr="000663FA">
        <w:rPr>
          <w:rFonts w:ascii="Times New Roman" w:hAnsi="Times New Roman"/>
          <w:sz w:val="24"/>
          <w:szCs w:val="24"/>
          <w:lang w:val="en-GB"/>
        </w:rPr>
        <w:t xml:space="preserve"> amplified online using the BrainAmps DC amplifier (Brain Products GmbH, Munich, Germany) with a 0.1 Hz high-pass filter</w:t>
      </w:r>
      <w:r w:rsidR="00574BFA" w:rsidRPr="000663FA">
        <w:rPr>
          <w:rFonts w:ascii="Times New Roman" w:hAnsi="Times New Roman"/>
          <w:sz w:val="24"/>
          <w:szCs w:val="24"/>
          <w:lang w:val="en-GB"/>
        </w:rPr>
        <w:t xml:space="preserve">, continuously digitised at a sampling rate of 500 Hz, and re-filtered offline at 30 Hz </w:t>
      </w:r>
      <w:r w:rsidR="004706F4" w:rsidRPr="000663FA">
        <w:rPr>
          <w:rFonts w:ascii="Times New Roman" w:hAnsi="Times New Roman"/>
          <w:sz w:val="24"/>
          <w:szCs w:val="24"/>
          <w:lang w:val="en-GB"/>
        </w:rPr>
        <w:t>low-pass filter (24 dB/octave roll-off)</w:t>
      </w:r>
      <w:r w:rsidR="00574BFA" w:rsidRPr="000663FA">
        <w:rPr>
          <w:rFonts w:ascii="Times New Roman" w:hAnsi="Times New Roman"/>
          <w:sz w:val="24"/>
          <w:szCs w:val="24"/>
          <w:lang w:val="en-GB"/>
        </w:rPr>
        <w:t xml:space="preserve">. </w:t>
      </w:r>
      <w:r w:rsidR="00E605DF" w:rsidRPr="000663FA">
        <w:rPr>
          <w:rFonts w:ascii="Times New Roman" w:hAnsi="Times New Roman"/>
          <w:sz w:val="24"/>
          <w:szCs w:val="24"/>
          <w:lang w:val="en-GB"/>
        </w:rPr>
        <w:t xml:space="preserve">Impedances </w:t>
      </w:r>
      <w:r w:rsidR="004D6B0E" w:rsidRPr="000663FA">
        <w:rPr>
          <w:rFonts w:ascii="Times New Roman" w:hAnsi="Times New Roman"/>
          <w:sz w:val="24"/>
          <w:szCs w:val="24"/>
          <w:lang w:val="en-GB"/>
        </w:rPr>
        <w:t>were</w:t>
      </w:r>
      <w:r w:rsidR="00E605DF" w:rsidRPr="000663FA">
        <w:rPr>
          <w:rFonts w:ascii="Times New Roman" w:hAnsi="Times New Roman"/>
          <w:sz w:val="24"/>
          <w:szCs w:val="24"/>
          <w:lang w:val="en-GB"/>
        </w:rPr>
        <w:t xml:space="preserve"> kept below </w:t>
      </w:r>
      <w:r w:rsidR="004706F4" w:rsidRPr="000663FA">
        <w:rPr>
          <w:rFonts w:ascii="Times New Roman" w:hAnsi="Times New Roman"/>
          <w:sz w:val="24"/>
          <w:szCs w:val="24"/>
          <w:lang w:val="en-GB"/>
        </w:rPr>
        <w:t>10</w:t>
      </w:r>
      <w:r w:rsidR="00E605DF" w:rsidRPr="000663FA">
        <w:rPr>
          <w:rFonts w:ascii="Times New Roman" w:hAnsi="Times New Roman"/>
          <w:sz w:val="24"/>
          <w:szCs w:val="24"/>
          <w:lang w:val="en-GB"/>
        </w:rPr>
        <w:t xml:space="preserve"> kOhm. </w:t>
      </w:r>
      <w:r w:rsidR="00574BFA" w:rsidRPr="000663FA">
        <w:rPr>
          <w:rFonts w:ascii="Times New Roman" w:hAnsi="Times New Roman"/>
          <w:sz w:val="24"/>
          <w:szCs w:val="24"/>
          <w:lang w:val="en-GB"/>
        </w:rPr>
        <w:t>Epochs range</w:t>
      </w:r>
      <w:r w:rsidR="004D6B0E" w:rsidRPr="000663FA">
        <w:rPr>
          <w:rFonts w:ascii="Times New Roman" w:hAnsi="Times New Roman"/>
          <w:sz w:val="24"/>
          <w:szCs w:val="24"/>
          <w:lang w:val="en-GB"/>
        </w:rPr>
        <w:t>d</w:t>
      </w:r>
      <w:r w:rsidR="00574BFA" w:rsidRPr="000663FA">
        <w:rPr>
          <w:rFonts w:ascii="Times New Roman" w:hAnsi="Times New Roman"/>
          <w:sz w:val="24"/>
          <w:szCs w:val="24"/>
          <w:lang w:val="en-GB"/>
        </w:rPr>
        <w:t xml:space="preserve"> from -</w:t>
      </w:r>
      <w:r w:rsidR="00583B61" w:rsidRPr="000663FA">
        <w:rPr>
          <w:rFonts w:ascii="Times New Roman" w:hAnsi="Times New Roman"/>
          <w:sz w:val="24"/>
          <w:szCs w:val="24"/>
          <w:lang w:val="en-GB"/>
        </w:rPr>
        <w:t>2</w:t>
      </w:r>
      <w:r w:rsidR="00574BFA" w:rsidRPr="000663FA">
        <w:rPr>
          <w:rFonts w:ascii="Times New Roman" w:hAnsi="Times New Roman"/>
          <w:sz w:val="24"/>
          <w:szCs w:val="24"/>
          <w:lang w:val="en-GB"/>
        </w:rPr>
        <w:t xml:space="preserve">00 ms to 1000 ms after the onset of the critical word. Artifacts </w:t>
      </w:r>
      <w:r w:rsidR="004D6B0E" w:rsidRPr="000663FA">
        <w:rPr>
          <w:rFonts w:ascii="Times New Roman" w:hAnsi="Times New Roman"/>
          <w:sz w:val="24"/>
          <w:szCs w:val="24"/>
          <w:lang w:val="en-GB"/>
        </w:rPr>
        <w:t>were</w:t>
      </w:r>
      <w:r w:rsidR="00574BFA" w:rsidRPr="000663FA">
        <w:rPr>
          <w:rFonts w:ascii="Times New Roman" w:hAnsi="Times New Roman"/>
          <w:sz w:val="24"/>
          <w:szCs w:val="24"/>
          <w:lang w:val="en-GB"/>
        </w:rPr>
        <w:t xml:space="preserve"> automatically rejected using the </w:t>
      </w:r>
      <w:bookmarkStart w:id="10" w:name="_Hlk526325761"/>
      <w:r w:rsidR="00574BFA" w:rsidRPr="000663FA">
        <w:rPr>
          <w:rFonts w:ascii="Times New Roman" w:hAnsi="Times New Roman"/>
          <w:sz w:val="24"/>
          <w:szCs w:val="24"/>
          <w:lang w:val="en-GB"/>
        </w:rPr>
        <w:t xml:space="preserve">procedure implemented in Brain Analyzer 2.0 </w:t>
      </w:r>
      <w:bookmarkEnd w:id="10"/>
      <w:r w:rsidR="00574BFA" w:rsidRPr="000663FA">
        <w:rPr>
          <w:rFonts w:ascii="Times New Roman" w:hAnsi="Times New Roman"/>
          <w:sz w:val="24"/>
          <w:szCs w:val="24"/>
          <w:lang w:val="en-GB"/>
        </w:rPr>
        <w:t>(differences in values 200 μv in 200 ms intervals, and amplitudes of +/- 100 μv</w:t>
      </w:r>
      <w:r w:rsidR="001D29A9" w:rsidRPr="000663FA">
        <w:rPr>
          <w:rFonts w:ascii="Times New Roman" w:hAnsi="Times New Roman"/>
          <w:sz w:val="24"/>
          <w:szCs w:val="24"/>
          <w:lang w:val="en-GB"/>
        </w:rPr>
        <w:t>)</w:t>
      </w:r>
      <w:r w:rsidR="00241739" w:rsidRPr="000663FA">
        <w:rPr>
          <w:rFonts w:ascii="Times New Roman" w:hAnsi="Times New Roman"/>
          <w:sz w:val="24"/>
          <w:szCs w:val="24"/>
          <w:lang w:val="en-GB"/>
        </w:rPr>
        <w:t xml:space="preserve">, resulting in less than 2% rejection for each sentence type. </w:t>
      </w:r>
      <w:r w:rsidR="004D6B0E" w:rsidRPr="000663FA">
        <w:rPr>
          <w:rFonts w:ascii="Times New Roman" w:hAnsi="Times New Roman"/>
          <w:sz w:val="24"/>
          <w:szCs w:val="24"/>
          <w:lang w:val="en-GB"/>
        </w:rPr>
        <w:t>One p</w:t>
      </w:r>
      <w:r w:rsidR="00574BFA" w:rsidRPr="000663FA">
        <w:rPr>
          <w:rFonts w:ascii="Times New Roman" w:hAnsi="Times New Roman"/>
          <w:sz w:val="24"/>
          <w:szCs w:val="24"/>
          <w:lang w:val="en-GB"/>
        </w:rPr>
        <w:t>articipant</w:t>
      </w:r>
      <w:r w:rsidR="004D6B0E" w:rsidRPr="000663FA">
        <w:rPr>
          <w:rFonts w:ascii="Times New Roman" w:hAnsi="Times New Roman"/>
          <w:sz w:val="24"/>
          <w:szCs w:val="24"/>
          <w:lang w:val="en-GB"/>
        </w:rPr>
        <w:t xml:space="preserve"> who had</w:t>
      </w:r>
      <w:r w:rsidRPr="000663FA">
        <w:rPr>
          <w:rFonts w:ascii="Times New Roman" w:hAnsi="Times New Roman"/>
          <w:sz w:val="24"/>
          <w:szCs w:val="24"/>
          <w:lang w:val="en-GB"/>
        </w:rPr>
        <w:t xml:space="preserve"> </w:t>
      </w:r>
      <w:r w:rsidR="0052713B" w:rsidRPr="000663FA">
        <w:rPr>
          <w:rFonts w:ascii="Times New Roman" w:hAnsi="Times New Roman"/>
          <w:sz w:val="24"/>
          <w:szCs w:val="24"/>
          <w:lang w:val="en-GB"/>
        </w:rPr>
        <w:t xml:space="preserve">over 25% </w:t>
      </w:r>
      <w:r w:rsidR="00C46F14" w:rsidRPr="000663FA">
        <w:rPr>
          <w:rFonts w:ascii="Times New Roman" w:hAnsi="Times New Roman"/>
          <w:sz w:val="24"/>
          <w:szCs w:val="24"/>
          <w:lang w:val="en-GB"/>
        </w:rPr>
        <w:t>of</w:t>
      </w:r>
      <w:r w:rsidR="00807462" w:rsidRPr="000663FA">
        <w:rPr>
          <w:rFonts w:ascii="Times New Roman" w:hAnsi="Times New Roman"/>
          <w:sz w:val="24"/>
          <w:szCs w:val="24"/>
          <w:lang w:val="en-GB"/>
        </w:rPr>
        <w:t xml:space="preserve"> </w:t>
      </w:r>
      <w:r w:rsidR="00C548C4" w:rsidRPr="000663FA">
        <w:rPr>
          <w:rFonts w:ascii="Times New Roman" w:hAnsi="Times New Roman"/>
          <w:sz w:val="24"/>
          <w:szCs w:val="24"/>
          <w:lang w:val="en-GB"/>
        </w:rPr>
        <w:t>arti</w:t>
      </w:r>
      <w:r w:rsidRPr="000663FA">
        <w:rPr>
          <w:rFonts w:ascii="Times New Roman" w:hAnsi="Times New Roman"/>
          <w:sz w:val="24"/>
          <w:szCs w:val="24"/>
          <w:lang w:val="en-GB"/>
        </w:rPr>
        <w:t xml:space="preserve">fact rejections </w:t>
      </w:r>
      <w:r w:rsidR="004D6B0E" w:rsidRPr="000663FA">
        <w:rPr>
          <w:rFonts w:ascii="Times New Roman" w:hAnsi="Times New Roman"/>
          <w:sz w:val="24"/>
          <w:szCs w:val="24"/>
          <w:lang w:val="en-GB"/>
        </w:rPr>
        <w:t>was</w:t>
      </w:r>
      <w:r w:rsidRPr="000663FA">
        <w:rPr>
          <w:rFonts w:ascii="Times New Roman" w:hAnsi="Times New Roman"/>
          <w:sz w:val="24"/>
          <w:szCs w:val="24"/>
          <w:lang w:val="en-GB"/>
        </w:rPr>
        <w:t xml:space="preserve"> excluded </w:t>
      </w:r>
      <w:r w:rsidR="00574BFA" w:rsidRPr="000663FA">
        <w:rPr>
          <w:rFonts w:ascii="Times New Roman" w:hAnsi="Times New Roman"/>
          <w:sz w:val="24"/>
          <w:szCs w:val="24"/>
          <w:lang w:val="en-GB"/>
        </w:rPr>
        <w:t xml:space="preserve">from analyses. Baseline correction </w:t>
      </w:r>
      <w:r w:rsidR="004D6B0E" w:rsidRPr="000663FA">
        <w:rPr>
          <w:rFonts w:ascii="Times New Roman" w:hAnsi="Times New Roman"/>
          <w:sz w:val="24"/>
          <w:szCs w:val="24"/>
          <w:lang w:val="en-GB"/>
        </w:rPr>
        <w:t>was</w:t>
      </w:r>
      <w:r w:rsidR="00574BFA" w:rsidRPr="000663FA">
        <w:rPr>
          <w:rFonts w:ascii="Times New Roman" w:hAnsi="Times New Roman"/>
          <w:sz w:val="24"/>
          <w:szCs w:val="24"/>
          <w:lang w:val="en-GB"/>
        </w:rPr>
        <w:t xml:space="preserve"> performed in reference to pre-stimulus activity (-</w:t>
      </w:r>
      <w:r w:rsidR="00B57BE4" w:rsidRPr="000663FA">
        <w:rPr>
          <w:rFonts w:ascii="Times New Roman" w:hAnsi="Times New Roman"/>
          <w:sz w:val="24"/>
          <w:szCs w:val="24"/>
          <w:lang w:val="en-GB"/>
        </w:rPr>
        <w:t>2</w:t>
      </w:r>
      <w:r w:rsidR="00574BFA" w:rsidRPr="000663FA">
        <w:rPr>
          <w:rFonts w:ascii="Times New Roman" w:hAnsi="Times New Roman"/>
          <w:sz w:val="24"/>
          <w:szCs w:val="24"/>
          <w:lang w:val="en-GB"/>
        </w:rPr>
        <w:t xml:space="preserve">00; 0 ms) and individual averages </w:t>
      </w:r>
      <w:r w:rsidR="004D6B0E" w:rsidRPr="000663FA">
        <w:rPr>
          <w:rFonts w:ascii="Times New Roman" w:hAnsi="Times New Roman"/>
          <w:sz w:val="24"/>
          <w:szCs w:val="24"/>
          <w:lang w:val="en-GB"/>
        </w:rPr>
        <w:t>were</w:t>
      </w:r>
      <w:r w:rsidR="00574BFA" w:rsidRPr="000663FA">
        <w:rPr>
          <w:rFonts w:ascii="Times New Roman" w:hAnsi="Times New Roman"/>
          <w:sz w:val="24"/>
          <w:szCs w:val="24"/>
          <w:lang w:val="en-GB"/>
        </w:rPr>
        <w:t xml:space="preserve"> digitally re-referenced to the </w:t>
      </w:r>
      <w:r w:rsidR="001D29A9" w:rsidRPr="000663FA">
        <w:rPr>
          <w:rFonts w:ascii="Times New Roman" w:hAnsi="Times New Roman"/>
          <w:sz w:val="24"/>
          <w:szCs w:val="24"/>
          <w:lang w:val="en-GB"/>
        </w:rPr>
        <w:t>common average reference</w:t>
      </w:r>
      <w:r w:rsidRPr="000663FA">
        <w:rPr>
          <w:rFonts w:ascii="Times New Roman" w:hAnsi="Times New Roman"/>
          <w:sz w:val="24"/>
          <w:szCs w:val="24"/>
          <w:lang w:val="en-GB"/>
        </w:rPr>
        <w:t xml:space="preserve">. The ERP data </w:t>
      </w:r>
      <w:r w:rsidR="004D6B0E" w:rsidRPr="000663FA">
        <w:rPr>
          <w:rFonts w:ascii="Times New Roman" w:hAnsi="Times New Roman"/>
          <w:sz w:val="24"/>
          <w:szCs w:val="24"/>
          <w:lang w:val="en-GB"/>
        </w:rPr>
        <w:t>were</w:t>
      </w:r>
      <w:r w:rsidR="00574BFA" w:rsidRPr="000663FA">
        <w:rPr>
          <w:rFonts w:ascii="Times New Roman" w:hAnsi="Times New Roman"/>
          <w:sz w:val="24"/>
          <w:szCs w:val="24"/>
          <w:lang w:val="en-GB"/>
        </w:rPr>
        <w:t xml:space="preserve"> quantified by calculating the mean voltage amplitudes.</w:t>
      </w:r>
      <w:r w:rsidR="00BF2679" w:rsidRPr="000663FA">
        <w:rPr>
          <w:rFonts w:ascii="Times New Roman" w:hAnsi="Times New Roman"/>
          <w:sz w:val="24"/>
          <w:szCs w:val="24"/>
          <w:lang w:val="en-GB"/>
        </w:rPr>
        <w:t xml:space="preserve"> </w:t>
      </w:r>
      <w:r w:rsidR="00574BFA" w:rsidRPr="000663FA">
        <w:rPr>
          <w:rFonts w:ascii="Times New Roman" w:hAnsi="Times New Roman"/>
          <w:sz w:val="24"/>
          <w:szCs w:val="24"/>
          <w:lang w:val="en-GB"/>
        </w:rPr>
        <w:t>Based on the literature</w:t>
      </w:r>
      <w:r w:rsidR="007B765D" w:rsidRPr="000663FA">
        <w:rPr>
          <w:rFonts w:ascii="Times New Roman" w:hAnsi="Times New Roman"/>
          <w:sz w:val="24"/>
          <w:szCs w:val="24"/>
          <w:lang w:val="en-GB"/>
        </w:rPr>
        <w:t xml:space="preserve"> and after visual inspection of the grand means (following Keil et al.’s </w:t>
      </w:r>
      <w:r w:rsidR="00FC2752" w:rsidRPr="000663FA">
        <w:rPr>
          <w:rFonts w:ascii="Times New Roman" w:hAnsi="Times New Roman"/>
          <w:sz w:val="24"/>
          <w:szCs w:val="24"/>
          <w:lang w:val="en-GB"/>
        </w:rPr>
        <w:fldChar w:fldCharType="begin" w:fldLock="1"/>
      </w:r>
      <w:r w:rsidR="007B765D" w:rsidRPr="000663FA">
        <w:rPr>
          <w:rFonts w:ascii="Times New Roman" w:hAnsi="Times New Roman"/>
          <w:sz w:val="24"/>
          <w:szCs w:val="24"/>
          <w:lang w:val="en-GB"/>
        </w:rPr>
        <w:instrText>ADDIN CSL_CITATION {"citationItems":[{"id":"ITEM-1","itemData":{"DOI":"10.1111/psyp.12147","abstract":"Electromagnetic data collected using electroencephalography (EEG) and magnetoencephalography (MEG) are of central importance for psychophysiological research. The scope of concepts, methods, and instruments used by EEG/MEG researchers has dramatically increased and is expected to further increase in the future. Building on existing guideline publications, the goal of the present paper is to contribute to the effective documentation and communication of such advances by providing updated guidelines for conducting and reporting EEG/MEG studies. The guidelines also include a checklist of key information recommended for inclusion in research reports on EEG/MEG measures.","author":[{"dropping-particle":"","family":"Keil","given":"Andreas","non-dropping-particle":"","parse-names":false,"suffix":""},{"dropping-particle":"","family":"Debener","given":"Stefan","non-dropping-particle":"","parse-names":false,"suffix":""},{"dropping-particle":"","family":"Gratton","given":"Gabriele","non-dropping-particle":"","parse-names":false,"suffix":""},{"dropping-particle":"","family":"Junghöfer","given":"Markus","non-dropping-particle":"","parse-names":false,"suffix":""},{"dropping-particle":"","family":"Kappenman","given":"Emily S","non-dropping-particle":"","parse-names":false,"suffix":""},{"dropping-particle":"","family":"Luck","given":"Steven J","non-dropping-particle":"","parse-names":false,"suffix":""},{"dropping-particle":"","family":"Luu","given":"Phan","non-dropping-particle":"","parse-names":false,"suffix":""},{"dropping-particle":"","family":"Miller","given":"Gregory A","non-dropping-particle":"","parse-names":false,"suffix":""},{"dropping-particle":"","family":"Yee","given":"Cindy M","non-dropping-particle":"","parse-names":false,"suffix":""}],"id":"ITEM-1","issued":{"date-parts":[["2013"]]},"title":"Committee report: Publication guidelines and recommendations for studies using electroencephalography and magnetoencephalography","type":"article-journal"},"uris":["http://www.mendeley.com/documents/?uuid=5c3106c5-88ae-3709-a8e8-99e9c5d1c6ce"]}],"mendeley":{"formattedCitation":"(Keil et al., 2013)","manualFormatting":"(2013)","plainTextFormattedCitation":"(Keil et al., 2013)","previouslyFormattedCitation":"(Keil et al., 2013)"},"properties":{"noteIndex":0},"schema":"https://github.com/citation-style-language/schema/raw/master/csl-citation.json"}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7B765D" w:rsidRPr="000663FA">
        <w:rPr>
          <w:rFonts w:ascii="Times New Roman" w:hAnsi="Times New Roman"/>
          <w:noProof/>
          <w:sz w:val="24"/>
          <w:szCs w:val="24"/>
          <w:lang w:val="en-GB"/>
        </w:rPr>
        <w:t>(2013)</w:t>
      </w:r>
      <w:r w:rsidR="00FC2752" w:rsidRPr="000663FA">
        <w:rPr>
          <w:rFonts w:ascii="Times New Roman" w:hAnsi="Times New Roman"/>
          <w:sz w:val="24"/>
          <w:szCs w:val="24"/>
          <w:lang w:val="en-GB"/>
        </w:rPr>
        <w:fldChar w:fldCharType="end"/>
      </w:r>
      <w:r w:rsidR="007B765D" w:rsidRPr="000663FA">
        <w:rPr>
          <w:rFonts w:ascii="Times New Roman" w:hAnsi="Times New Roman"/>
          <w:sz w:val="24"/>
          <w:szCs w:val="24"/>
          <w:lang w:val="en-GB"/>
        </w:rPr>
        <w:t xml:space="preserve"> guidelines)</w:t>
      </w:r>
      <w:r w:rsidR="00574BFA" w:rsidRPr="000663FA">
        <w:rPr>
          <w:rFonts w:ascii="Times New Roman" w:hAnsi="Times New Roman"/>
          <w:sz w:val="24"/>
          <w:szCs w:val="24"/>
          <w:lang w:val="en-GB"/>
        </w:rPr>
        <w:t xml:space="preserve">, analyses </w:t>
      </w:r>
      <w:r w:rsidR="004D6B0E" w:rsidRPr="000663FA">
        <w:rPr>
          <w:rFonts w:ascii="Times New Roman" w:hAnsi="Times New Roman"/>
          <w:sz w:val="24"/>
          <w:szCs w:val="24"/>
          <w:lang w:val="en-GB"/>
        </w:rPr>
        <w:t>were</w:t>
      </w:r>
      <w:r w:rsidR="00B71FA8" w:rsidRPr="000663FA">
        <w:rPr>
          <w:rFonts w:ascii="Times New Roman" w:hAnsi="Times New Roman"/>
          <w:sz w:val="24"/>
          <w:szCs w:val="24"/>
          <w:lang w:val="en-GB"/>
        </w:rPr>
        <w:t xml:space="preserve"> </w:t>
      </w:r>
      <w:r w:rsidR="00574BFA" w:rsidRPr="000663FA">
        <w:rPr>
          <w:rFonts w:ascii="Times New Roman" w:hAnsi="Times New Roman"/>
          <w:sz w:val="24"/>
          <w:szCs w:val="24"/>
          <w:lang w:val="en-GB"/>
        </w:rPr>
        <w:t xml:space="preserve">conducted </w:t>
      </w:r>
      <w:r w:rsidRPr="000663FA">
        <w:rPr>
          <w:rFonts w:ascii="Times New Roman" w:hAnsi="Times New Roman"/>
          <w:sz w:val="24"/>
          <w:szCs w:val="24"/>
          <w:lang w:val="en-GB"/>
        </w:rPr>
        <w:t xml:space="preserve">within the time-window </w:t>
      </w:r>
      <w:r w:rsidR="007B765D" w:rsidRPr="000663FA">
        <w:rPr>
          <w:rFonts w:ascii="Times New Roman" w:hAnsi="Times New Roman"/>
          <w:sz w:val="24"/>
          <w:szCs w:val="24"/>
          <w:lang w:val="en-GB"/>
        </w:rPr>
        <w:t>30</w:t>
      </w:r>
      <w:r w:rsidR="004D6B0E" w:rsidRPr="000663FA">
        <w:rPr>
          <w:rFonts w:ascii="Times New Roman" w:hAnsi="Times New Roman"/>
          <w:sz w:val="24"/>
          <w:szCs w:val="24"/>
          <w:lang w:val="en-GB"/>
        </w:rPr>
        <w:t>0</w:t>
      </w:r>
      <w:r w:rsidRPr="000663FA">
        <w:rPr>
          <w:rFonts w:ascii="Times New Roman" w:hAnsi="Times New Roman"/>
          <w:sz w:val="24"/>
          <w:szCs w:val="24"/>
          <w:lang w:val="en-GB"/>
        </w:rPr>
        <w:t>-500 ms and 500</w:t>
      </w:r>
      <w:r w:rsidR="00574BFA" w:rsidRPr="000663FA">
        <w:rPr>
          <w:rFonts w:ascii="Times New Roman" w:hAnsi="Times New Roman"/>
          <w:sz w:val="24"/>
          <w:szCs w:val="24"/>
          <w:lang w:val="en-GB"/>
        </w:rPr>
        <w:t xml:space="preserve">-700 ms </w:t>
      </w:r>
      <w:r w:rsidR="00FC2752" w:rsidRPr="000663FA">
        <w:rPr>
          <w:rFonts w:ascii="Times New Roman" w:hAnsi="Times New Roman"/>
          <w:sz w:val="24"/>
          <w:szCs w:val="24"/>
          <w:lang w:val="en-GB"/>
        </w:rPr>
        <w:fldChar w:fldCharType="begin" w:fldLock="1"/>
      </w:r>
      <w:r w:rsidR="00705B1A" w:rsidRPr="000663FA">
        <w:rPr>
          <w:rFonts w:ascii="Times New Roman" w:hAnsi="Times New Roman"/>
          <w:sz w:val="24"/>
          <w:szCs w:val="24"/>
          <w:lang w:val="en-GB"/>
        </w:rPr>
        <w:instrText>ADDIN CSL_CITATION {"citationItems":[{"id":"ITEM-1","itemData":{"author":[{"dropping-particle":"","family":"Kutas","given":"M","non-dropping-particle":"","parse-names":false,"suffix":""},{"dropping-particle":"","family":"Hillyard","given":"S.A","non-dropping-particle":"","parse-names":false,"suffix":""}],"container-title":"Science","id":"ITEM-1","issued":{"date-parts":[["1980"]]},"page":"203– 205","title":"Reading senseless sentences: Brain potentials reflect semantic incongruity.","type":"article-journal","volume":"207"},"uris":["http://www.mendeley.com/documents/?uuid=47a31eec-abd3-4e24-87c2-643bc5d8d31d"]},{"id":"ITEM-2","itemData":{"DOI":"10.1126/science.1095455","ISSN":"1095-9203","PMID":"15031438","abstract":"Although the sentences that we hear or read have meaning, this does not necessarily mean that they are also true. Relatively little is known about the critical brain structures for, and the relative time course of, establishing the meaning and truth of linguistic expressions. We present electroencephalogram data that show the rapid parallel integration of both semantic and world knowledge during the interpretation of a sentence. Data from functional magnetic resonance imaging revealed that the left inferior prefrontal cortex is involved in the integration of both meaning and world knowledge. Finally, oscillatory brain responses indicate that the brain keeps a record of what makes a sentence hard to interpret.","author":[{"dropping-particle":"","family":"Hagoort","given":"P","non-dropping-particle":"","parse-names":false,"suffix":""},{"dropping-particle":"","family":"Hald","given":"L","non-dropping-particle":"","parse-names":false,"suffix":""},{"dropping-particle":"","family":"Bastiaansen","given":"M","non-dropping-particle":"","parse-names":false,"suffix":""},{"dropping-particle":"","family":"Petersson","given":"K M","non-dropping-particle":"","parse-names":false,"suffix":""}],"container-title":"Science (New York, N.Y.)","id":"ITEM-2","issue":"5669","issued":{"date-parts":[["2004","4","16"]]},"page":"438-41","title":"Integration of word meaning and world knowledge in language comprehension.","type":"article-journal","volume":"304"},"uris":["http://www.mendeley.com/documents/?uuid=b523ec17-5448-4848-a06d-bd6748ab1a7b"]},{"id":"ITEM-3","itemData":{"DOI":"10.1016/j.ijpsycho.2011.09.015","ISSN":"1872-7697","PMID":"22019481","abstract":"Because context has a robust influence on the processing of subsequent words, the idea that readers and listeners predict upcoming words has attracted research attention, but prediction has fallen in and out of favor as a likely factor in normal comprehension. We note that the common sense of this word includes both benefits for confirmed predictions and costs for disconfirmed predictions. The N400 component of the event-related potential (ERP) reliably indexes the benefits of semantic context. Evidence that the N400 is sensitive to the other half of prediction--a cost for failure--is largely absent from the literature. This raises the possibility that \"prediction\" is not a good description of what comprehenders do. However, it need not be the case that the benefits and costs of prediction are evident in a single ERP component. Research outside of language processing indicates that late positive components of the ERP are very sensitive to disconfirmed predictions. We review late positive components elicited by words that are potentially more or less predictable from preceding sentence context. This survey suggests that late positive responses to unexpected words are fairly common, but that these consist of two distinct components with different scalp topographies, one associated with semantically incongruent words and one associated with congruent words. We conclude with a discussion of the possible cognitive correlates of these distinct late positivities and their relationships with more thoroughly characterized ERP components, namely the P300, P600 response to syntactic errors, and the \"old/new effect\" in studies of recognition memory.","author":[{"dropping-particle":"","family":"Petten","given":"C","non-dropping-particle":"Van","parse-names":false,"suffix":""},{"dropping-particle":"","family":"Luka","given":"B J","non-dropping-particle":"","parse-names":false,"suffix":""}],"container-title":"International journal of psychophysiology : official journal of the International Organization of Psychophysiology","id":"ITEM-3","issue":"2","issued":{"date-parts":[["2012","3"]]},"page":"176-90","title":"Prediction during language comprehension: benefits, costs, and ERP components.","type":"article-journal","volume":"83"},"uris":["http://www.mendeley.com/documents/?uuid=a884a630-3ba8-4c15-a08c-a5a07390fdf2"]},{"id":"ITEM-4","itemData":{"DOI":"10.1111/psyp.12788","ISSN":"00485772","PMID":"27859315","abstract":"We investigated the relative independence of two key processes in language comprehension, as reflected in the P600 ERP component. Numerous studies have linked the P600 to sentence- or message-level reanalysis; however, much research has shown that skilled, cue-based memory retrieval operations are also important to successful language processing. Our goal was to identify whether these cue-based retrieval operations are part of the reanalysis processes indexed by the P600. To this end, participants read sentences that were either grammatical or ungrammatical via subject-verb agreement violations, and in which there was either no possibility for retrieval interference or there was an attractor noun interfering with the computation of subject-verb agreement (e.g., \"The slogan on the political poster(s) was/were …\"). A stimulus onset asynchrony manipulation (fast, medium, or slow presentation rate) was designed to modulate participants' ability to engage in reanalysis processes. Results showed a reliable attraction interference effect, indexed by reduced behavioral sensitivity to ungrammaticalities and P600 amplitudes when there was an opportunity for retrieval interference, as well as an effect of presentation</w:instrText>
      </w:r>
      <w:r w:rsidR="00705B1A" w:rsidRPr="000663FA">
        <w:rPr>
          <w:rFonts w:ascii="Times New Roman" w:hAnsi="Times New Roman"/>
          <w:sz w:val="24"/>
          <w:szCs w:val="24"/>
          <w:lang w:val="fr-FR"/>
        </w:rPr>
        <w:instrText xml:space="preserve"> rate, with reduced behavioral sensitivity and smaller P600 effects at faster presentation rates. Importantly, there was no interaction between the two, suggesting that retrieval interference and sentence-level reanalysis processes indexed by the P600 can be neurocognitively distinct processes.","author":[{"dropping-particle":"","family":"Tanner","given":"D","non-dropping-particle":"","parse-names":false,"suffix":""},{"dropping-particle":"","family":"Grey","given":"S","non-dropping-particle":"","parse-names":false,"suffix":""},{"dropping-particle":"","family":"Hell","given":"J G","non-dropping-particle":"van","parse-names":false,"suffix":""}],"container-title":"Psychophysiology","id":"ITEM-4","issue":"2","issued":{"date-parts":[["2017","2"]]},"page":"248-259","title":"Dissociating retrieval interference and reanalysis in the P600 during sentence comprehension","type":"article-journal","volume":"54"},"uris":["http://www.mendeley.com/documents/?uuid=dad0a5eb-638b-3313-bdad-bddacc8fcbbc"]}],"mendeley":{"formattedCitation":"(Hagoort et al., 2004; Kutas &amp; Hillyard, 1980; Tanner et al., 2017; Van Petten &amp; Luka, 2012)","plainTextFormattedCitation":"(Hagoort et al., 2004; Kutas &amp; Hillyard, 1980; Tanner et al., 2017; Van Petten &amp; Luka, 2012)","previouslyFormattedCitation":"(Hagoort et al., 2004; Kutas &amp; Hillyard, 1980; Tanner et al., 2017; Van Petten &amp; Luka, 2012)"},"properties":{"noteIndex":0},"schema":"https://github.com/citation-style-language/schema/raw/master/csl-citation.json"}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022D37" w:rsidRPr="000663FA">
        <w:rPr>
          <w:rFonts w:ascii="Times New Roman" w:hAnsi="Times New Roman"/>
          <w:noProof/>
          <w:sz w:val="24"/>
          <w:szCs w:val="24"/>
          <w:lang w:val="fr-FR"/>
        </w:rPr>
        <w:t>(Hagoort et al., 2004; Kutas &amp; Hillyard, 1980; Tanner et al., 2017; Van Petten &amp; Luka, 2012)</w:t>
      </w:r>
      <w:r w:rsidR="00FC2752" w:rsidRPr="000663FA">
        <w:rPr>
          <w:rFonts w:ascii="Times New Roman" w:hAnsi="Times New Roman"/>
          <w:sz w:val="24"/>
          <w:szCs w:val="24"/>
          <w:lang w:val="en-GB"/>
        </w:rPr>
        <w:fldChar w:fldCharType="end"/>
      </w:r>
      <w:r w:rsidR="00574BFA" w:rsidRPr="000663FA">
        <w:rPr>
          <w:rFonts w:ascii="Times New Roman" w:hAnsi="Times New Roman"/>
          <w:sz w:val="24"/>
          <w:szCs w:val="24"/>
          <w:lang w:val="fr-FR"/>
        </w:rPr>
        <w:t xml:space="preserve">. </w:t>
      </w:r>
      <w:r w:rsidR="00B051FE" w:rsidRPr="000663FA">
        <w:rPr>
          <w:rFonts w:ascii="Times New Roman" w:hAnsi="Times New Roman"/>
          <w:sz w:val="24"/>
          <w:szCs w:val="24"/>
          <w:lang w:val="en-GB"/>
        </w:rPr>
        <w:t>Since the N400 component is usually maximal at central site</w:t>
      </w:r>
      <w:r w:rsidR="00177085" w:rsidRPr="000663FA">
        <w:rPr>
          <w:rFonts w:ascii="Times New Roman" w:hAnsi="Times New Roman"/>
          <w:sz w:val="24"/>
          <w:szCs w:val="24"/>
          <w:lang w:val="en-GB"/>
        </w:rPr>
        <w:t>s</w:t>
      </w:r>
      <w:r w:rsidR="00B051FE" w:rsidRPr="000663FA">
        <w:rPr>
          <w:rFonts w:ascii="Times New Roman" w:hAnsi="Times New Roman"/>
          <w:sz w:val="24"/>
          <w:szCs w:val="24"/>
          <w:lang w:val="en-GB"/>
        </w:rPr>
        <w:t xml:space="preserve">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{"citationItems":[{"id":"ITEM-1","itemData":{"ISBN":"9780262122771","abstract":"Steve Luck offers a guide to the practicalities of conducting ERP (event-related potential) experiments in cognitive neuroscience and related fields. He summarises the accumulated body of ERP theory and practice and presents the theoretical background needed to understand the science. An introduction to event-related potentials and their neural origins -- The design and interpretation of ERP experiments -- Basic principles of ERP recording -- Averaging, artifact rejection, and artifact correction -- Filtering -- Plotting, measurement, and analysis -- ERP localization -- Setting up an ERP lab -- Appendix: Basic principles of electricity.","author":[{"dropping-particle":"","family":"Luck","given":"Steven J. (Steven John)","non-dropping-particle":"","parse-names":false,"suffix":""}],"id":"ITEM-1","issued":{"date-parts":[["2005"]]},"number-of-pages":"374","publisher":"MIT Press","title":"An introduction to the event-related potential technique","type":"book"},"uris":["http://www.mendeley.com/documents/?uuid=f2230b29-1bdf-3136-83dd-ab545accef60"]},{"id":"ITEM-2","itemData":{"author":[{"dropping-particle":"","family":"Kutas","given":"M","non-dropping-particle":"","parse-names":false,"suffix":""},{"dropping-particle":"","family":"Hillyard","given":"S.A","non-dropping-particle":"","parse-names":false,"suffix":""}],"container-title":"Science","id":"ITEM-2","issued":{"date-parts":[["1980"]]},"page":"203– 205","title":"Reading senseless sentences: Brain potentials reflect semantic incongruity.","type":"article-journal","volume":"207"},"uris":["http://www.mendeley.com/documents/?uuid=47a31eec-abd3-4e24-87c2-643bc5d8d31d"]},{"id":"ITEM-3","itemData":{"author":[{"dropping-particle":"","family":"Kutas","given":"M","non-dropping-particle":"","parse-names":false,"suffix":""},{"dropping-particle":"","family":"Hillyard","given":"S.A","non-dropping-particle":"","parse-names":false,"suffix":""}],"container-title":"Nature","id":"ITEM-3","issued":{"date-parts":[["1984"]]},"page":"161–163","title":"Brain potentials during reading reflect word expectancy and semantic association.","type":"article-journal","volume":"307"},"uris":["http://www.mendeley.com/documents/?uuid=56e06235-77be-4c11-a6e8-febb2fe54829"]},{"id":"ITEM-4","itemData":{"DOI":"10.1146/annurev.psych.093008.131123","ISSN":"1545-2085","PMID":"20809790","abstract":"We review the discovery, characterization, and evolving use of the N400, an event-related brain potential response linked to meaning processing. We describe the elicitation of N400s by an impressive range of stimulus types--including written, spoken, and signed words or pseudowords; drawings, photos, and videos of faces, objects, and actions; sounds; and mathematical symbols--and outline the sensitivity of N400 amplitude (as its latency is remarkably constant) to linguistic and nonlinguistic manipulations. We emphasize the effectiveness of the N400 as a dependent variable for examining almost every aspect of language processing and highlight its expanding use to probe semantic memory and to determine how the neurocognitive system dynamically and flexibly uses bottom-up and top-down information to make sense of the world. We conclude with different theories of the N400's functional significance and offer an N400-inspired reconceptualization of how meaning processing might unfold.","author":[{"dropping-particle":"","family":"Kutas","given":"M","non-dropping-particle":"","parse-names":false,"suffix":""},{"dropping-particle":"","family":"Federmeier","given":"K D","non-dropping-particle":"","parse-names":false,"suffix":""}],"container-title":"Annual review of psychology","id":"ITEM-4","issued":{"date-parts":[["2011","1"]]},"page":"621-47","title":"Thirty years and counting: finding meaning in the N400 component of the event-related brain potential (ERP).","type":"article-journal","volume":"62"},"uris":["http://www.mendeley.com/documents/?uuid=735e3704-6757-46a7-9c9b-5f2fc83d1229"]}],"mendeley":{"formattedCitation":"(Kutas &amp; Federmeier, 2011; Kutas &amp; Hillyard, 1980, 1984; Luck, 2005)","plainTextFormattedCitation":"(Kutas &amp; Federmeier, 2011; Kutas &amp; Hillyard, 1980, 1984; Luck, 2005)","previouslyFormattedCitation":"(Kutas &amp; Federmeier, 2011; Kutas &amp; Hillyard, 1980, 1984; Luck, 2005)"},"properties":{"noteIndex":0},"schema":"https://github.com/citation-style-language/schema/raw/master/csl-citation.json"}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B051FE" w:rsidRPr="000663FA">
        <w:rPr>
          <w:rFonts w:ascii="Times New Roman" w:hAnsi="Times New Roman"/>
          <w:noProof/>
          <w:sz w:val="24"/>
          <w:szCs w:val="24"/>
          <w:lang w:val="en-GB"/>
        </w:rPr>
        <w:t>(Kutas &amp; Federmeier, 2011; Kutas &amp; Hillyard, 1980, 1984; Luck, 2005)</w:t>
      </w:r>
      <w:r w:rsidR="00FC2752" w:rsidRPr="000663FA">
        <w:rPr>
          <w:rFonts w:ascii="Times New Roman" w:hAnsi="Times New Roman"/>
          <w:sz w:val="24"/>
          <w:szCs w:val="24"/>
          <w:lang w:val="en-GB"/>
        </w:rPr>
        <w:fldChar w:fldCharType="end"/>
      </w:r>
      <w:r w:rsidR="00B051FE" w:rsidRPr="000663FA">
        <w:rPr>
          <w:rFonts w:ascii="Times New Roman" w:hAnsi="Times New Roman"/>
          <w:sz w:val="24"/>
          <w:szCs w:val="24"/>
          <w:lang w:val="en-GB"/>
        </w:rPr>
        <w:t>, we conduct</w:t>
      </w:r>
      <w:r w:rsidR="00EA1DC2" w:rsidRPr="000663FA">
        <w:rPr>
          <w:rFonts w:ascii="Times New Roman" w:hAnsi="Times New Roman"/>
          <w:sz w:val="24"/>
          <w:szCs w:val="24"/>
          <w:lang w:val="en-GB"/>
        </w:rPr>
        <w:t>ed</w:t>
      </w:r>
      <w:r w:rsidR="00B051FE" w:rsidRPr="000663FA">
        <w:rPr>
          <w:rFonts w:ascii="Times New Roman" w:hAnsi="Times New Roman"/>
          <w:sz w:val="24"/>
          <w:szCs w:val="24"/>
          <w:lang w:val="en-GB"/>
        </w:rPr>
        <w:t xml:space="preserve"> the analysis for this component on a Central region </w:t>
      </w:r>
      <w:bookmarkStart w:id="11" w:name="_Hlk26869052"/>
      <w:r w:rsidR="00B051FE" w:rsidRPr="000663FA">
        <w:rPr>
          <w:rFonts w:ascii="Times New Roman" w:hAnsi="Times New Roman"/>
          <w:sz w:val="24"/>
          <w:szCs w:val="24"/>
          <w:lang w:val="en-GB"/>
        </w:rPr>
        <w:t>(Cz, CPz, C1/C2, C3/C4, CP1/CP2, CP5/CP6)</w:t>
      </w:r>
      <w:bookmarkEnd w:id="11"/>
      <w:r w:rsidR="00B051FE" w:rsidRPr="000663FA">
        <w:rPr>
          <w:rFonts w:ascii="Times New Roman" w:hAnsi="Times New Roman"/>
          <w:sz w:val="24"/>
          <w:szCs w:val="24"/>
          <w:lang w:val="en-GB"/>
        </w:rPr>
        <w:t>. For later components, we look</w:t>
      </w:r>
      <w:r w:rsidR="00EA1DC2" w:rsidRPr="000663FA">
        <w:rPr>
          <w:rFonts w:ascii="Times New Roman" w:hAnsi="Times New Roman"/>
          <w:sz w:val="24"/>
          <w:szCs w:val="24"/>
          <w:lang w:val="en-GB"/>
        </w:rPr>
        <w:t>ed</w:t>
      </w:r>
      <w:r w:rsidR="00B051FE" w:rsidRPr="000663FA">
        <w:rPr>
          <w:rFonts w:ascii="Times New Roman" w:hAnsi="Times New Roman"/>
          <w:sz w:val="24"/>
          <w:szCs w:val="24"/>
          <w:lang w:val="en-GB"/>
        </w:rPr>
        <w:t xml:space="preserve"> at Central sites as well as Frontal sites (Fz, FCz, F1/F2, F3/F4, FC1/FC2, FC6/FC5), as re-analysis effects are usually reported in these regions </w:t>
      </w:r>
      <w:r w:rsidR="00FC2752" w:rsidRPr="000663FA">
        <w:rPr>
          <w:rFonts w:ascii="Times New Roman" w:hAnsi="Times New Roman"/>
          <w:sz w:val="24"/>
          <w:szCs w:val="24"/>
          <w:lang w:val="en-GB"/>
        </w:rPr>
        <w:fldChar w:fldCharType="begin" w:fldLock="1"/>
      </w:r>
      <w:r w:rsidR="00705B1A" w:rsidRPr="000663FA">
        <w:rPr>
          <w:rFonts w:ascii="Times New Roman" w:hAnsi="Times New Roman"/>
          <w:sz w:val="24"/>
          <w:szCs w:val="24"/>
          <w:lang w:val="en-GB"/>
        </w:rPr>
        <w:instrText>ADDIN CSL_CITATION {"citationItems":[{"id":"ITEM-1","itemData":{"DOI":"10.1111/psyp.12788","ISSN":"00485772","PMID":"27859315","abstract":"We investigated the relative independence of two key processes in language comprehension, as reflected in the P600 ERP component. Numerous studies have linked the P600 to sentence- or message-level reanalysis; however, much research has shown that skilled, cue-based memory retrieval operations are also important to successful language processing. Our goal was to identify whether these cue-based retrieval operations are part of the reanalysis processes indexed by the P600. To this end, participants read sentences that were either grammatical or ungrammatical via subject-verb agreement violations, and in which there was either no possibility for retrieval interference or there was an attractor noun interfering with the computation of subject-verb agreement (e.g., \"The slogan on the political poster(s) was/were …\"). A stimulus onset asynchrony manipulation (fast, medium, or slow presentation rate) was designed to modulate participants' ability to engage in reanalysis processes. Results showed a reliable attraction interference effect, indexed by reduced behavioral sensitivity to ungrammaticalities and P600 amplitudes when there was an opportunity for retrieval interference, as well as an effect of presentation rate, with reduced behavioral sensitivity and smaller P600 effects at faster presentation rates. Importantly, there was no interaction between the two, suggesting that retrieval interference and sentence-level reanalysis processes indexed by the P600 can be neurocognitively distinct processes.","author":[{"dropping-particle":"","family":"Tanner","given":"D","non-dropping-particle":"","parse-names":false,"suffix":""},{"dropping-particle":"","family":"Grey","given":"S","non-dropping-particle":"","parse-names":false,"suffix":""},{"dropping-particle":"","family":"Hell","given":"J G","non-dropping-particle":"van","parse-names":false,"suffix":""}],"container-title":"Psychophysiology","id":"ITEM-1","issue":"2","issued":{"date-parts":[["2017","2"]]},"page":"248-259","title":"Dissociating retrieval interference and reanalysis in the P600 during sentence comprehension","type":"article-journal","volume":"54"},"uris":["http://www.mendeley.com/documents/?uuid=dad0a5eb-638b-3313-bdad-bddacc8fcbbc"]},{"id":"ITEM-2","itemData":{"DOI":"10.1016/j.ijpsycho.2011.09.015","ISSN":"1872-7697","PMID":"22019481","abstract":"Because context has a robust influence on the processing of subsequent words, the idea that readers and listeners predict upcoming words has attracted research attention, but prediction has fallen in and out of favor as a likely factor in normal comprehension. We note that the common sense of this word includes both benefits for confirmed predictions and costs for disconfirmed predictions. The N400 component of the event-related potential (ERP) reliably indexes the benefits of semantic context. Evidence that the N400 is sensitive to the other half of prediction--a cost for failure--is largely absent from the literature. This raises the possibility that \"prediction\" is not a good description of what comprehenders do. However, it need not be the case that the benefits and costs of prediction are evident in a single ERP component. Research outside of language processing indicates that late positive components of the ERP are very sensitive to disconfirmed predictions. We review late positive components elicited by words that are potentially more or less predictable from preceding sentence context. This survey suggests that late positive responses to unexpected words are fairly common, but that these consist of two distinct components with different scalp topographies, one associated with semantically incongruent words and one associated with congruent words. We conclude with a discussion of the possible cognitive correlates of these distinct late positivities and their relationships with more thoroughly characterized ERP components, namely the P300, P600 response to syntactic errors, and the \"old/new effect\" in studies of recognition memory.","author":[{"dropping-particle":"","family":"Petten","given":"C","non-dropping-particle":"Van","parse-names":false,"suffix":""},{"dropping-particle":"","family":"Luka","given":"B J","non-dropping-particle":"","parse-names":false,"suffix":""}],"container-title":"International journal of psychophysiology : official journal of the International Organization of Psychophysiology","id":"ITEM-2","issue":"2","issued":{"date-parts":[["2012","3"]]},"page":"176-90","title":"Prediction during language comprehension: benefits, costs, and ERP components.","type":"article-journal","volume":"83"},"uris":["http://www.mendeley.com/documents/?uuid=a884a630-3ba8-4c15-a08c-a5a07390fdf2"]}],"mendeley":{"formattedCitation":"(Tanner et al., 2017; Van Petten &amp; Luka, 2012)","plainTextFormattedCitation":"(Tanner et al., 2017; Van Petten &amp; Luka, 2012)","previouslyFormattedCitation":"(Tanner et al., 2017; Van Petten &amp; Luka, 2012)"},"properties":{"noteIndex":0},"schema":"https://github.com/citation-style-language/schema/raw/master/csl-citation.json"}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3C7074" w:rsidRPr="000663FA">
        <w:rPr>
          <w:rFonts w:ascii="Times New Roman" w:hAnsi="Times New Roman"/>
          <w:noProof/>
          <w:sz w:val="24"/>
          <w:szCs w:val="24"/>
          <w:lang w:val="en-GB"/>
        </w:rPr>
        <w:t>(Tanner et al., 2017; Van Petten &amp; Luka, 2012)</w:t>
      </w:r>
      <w:r w:rsidR="00FC2752" w:rsidRPr="000663FA">
        <w:rPr>
          <w:rFonts w:ascii="Times New Roman" w:hAnsi="Times New Roman"/>
          <w:sz w:val="24"/>
          <w:szCs w:val="24"/>
          <w:lang w:val="en-GB"/>
        </w:rPr>
        <w:fldChar w:fldCharType="end"/>
      </w:r>
      <w:r w:rsidR="00B051FE" w:rsidRPr="000663FA">
        <w:rPr>
          <w:rFonts w:ascii="Times New Roman" w:hAnsi="Times New Roman"/>
          <w:sz w:val="24"/>
          <w:szCs w:val="24"/>
          <w:lang w:val="en-GB"/>
        </w:rPr>
        <w:t>.</w:t>
      </w:r>
      <w:r w:rsidR="00574BFA" w:rsidRPr="000663FA">
        <w:rPr>
          <w:rFonts w:ascii="Times New Roman" w:hAnsi="Times New Roman"/>
          <w:sz w:val="24"/>
          <w:szCs w:val="24"/>
          <w:lang w:val="en-GB"/>
        </w:rPr>
        <w:t xml:space="preserve"> </w:t>
      </w:r>
      <w:r w:rsidR="00651A0E" w:rsidRPr="000663FA">
        <w:rPr>
          <w:rFonts w:ascii="Times New Roman" w:hAnsi="Times New Roman"/>
          <w:sz w:val="24"/>
          <w:szCs w:val="24"/>
          <w:lang w:val="en-GB"/>
        </w:rPr>
        <w:t>An</w:t>
      </w:r>
      <w:r w:rsidR="003C7074" w:rsidRPr="000663FA">
        <w:rPr>
          <w:rFonts w:ascii="Times New Roman" w:hAnsi="Times New Roman"/>
          <w:sz w:val="24"/>
          <w:szCs w:val="24"/>
          <w:lang w:val="en-GB"/>
        </w:rPr>
        <w:t xml:space="preserve"> </w:t>
      </w:r>
      <w:r w:rsidR="00574BFA" w:rsidRPr="000663FA">
        <w:rPr>
          <w:rFonts w:ascii="Times New Roman" w:hAnsi="Times New Roman"/>
          <w:sz w:val="24"/>
          <w:szCs w:val="24"/>
          <w:lang w:val="en-GB"/>
        </w:rPr>
        <w:t xml:space="preserve">ANOVA </w:t>
      </w:r>
      <w:r w:rsidR="00EA1DC2" w:rsidRPr="000663FA">
        <w:rPr>
          <w:rFonts w:ascii="Times New Roman" w:hAnsi="Times New Roman"/>
          <w:sz w:val="24"/>
          <w:szCs w:val="24"/>
          <w:lang w:val="en-GB"/>
        </w:rPr>
        <w:t>was</w:t>
      </w:r>
      <w:r w:rsidR="00574BFA" w:rsidRPr="000663FA">
        <w:rPr>
          <w:rFonts w:ascii="Times New Roman" w:hAnsi="Times New Roman"/>
          <w:sz w:val="24"/>
          <w:szCs w:val="24"/>
          <w:lang w:val="en-GB"/>
        </w:rPr>
        <w:t xml:space="preserve"> conducted with </w:t>
      </w:r>
      <w:r w:rsidR="001C092F" w:rsidRPr="000663FA">
        <w:rPr>
          <w:rFonts w:ascii="Times New Roman" w:hAnsi="Times New Roman"/>
          <w:sz w:val="24"/>
          <w:szCs w:val="24"/>
          <w:lang w:val="en-GB"/>
        </w:rPr>
        <w:t xml:space="preserve">Candidate </w:t>
      </w:r>
      <w:r w:rsidR="001C092F" w:rsidRPr="000663FA">
        <w:rPr>
          <w:rFonts w:ascii="Times New Roman" w:hAnsi="Times New Roman"/>
          <w:sz w:val="24"/>
          <w:szCs w:val="24"/>
          <w:lang w:val="en-GB"/>
        </w:rPr>
        <w:lastRenderedPageBreak/>
        <w:t xml:space="preserve">(Native, Foreign, Reported) and </w:t>
      </w:r>
      <w:r w:rsidR="00574BFA" w:rsidRPr="000663FA">
        <w:rPr>
          <w:rFonts w:ascii="Times New Roman" w:hAnsi="Times New Roman"/>
          <w:sz w:val="24"/>
          <w:szCs w:val="24"/>
          <w:lang w:val="en-GB"/>
        </w:rPr>
        <w:t>Sentence Type (True, Unknown and World Knowledge)</w:t>
      </w:r>
      <w:r w:rsidR="00B051FE" w:rsidRPr="000663FA">
        <w:rPr>
          <w:rFonts w:ascii="Times New Roman" w:hAnsi="Times New Roman"/>
          <w:sz w:val="24"/>
          <w:szCs w:val="24"/>
          <w:lang w:val="en-GB"/>
        </w:rPr>
        <w:t xml:space="preserve"> </w:t>
      </w:r>
      <w:r w:rsidR="00574BFA" w:rsidRPr="000663FA">
        <w:rPr>
          <w:rFonts w:ascii="Times New Roman" w:hAnsi="Times New Roman"/>
          <w:sz w:val="24"/>
          <w:szCs w:val="24"/>
          <w:lang w:val="en-GB"/>
        </w:rPr>
        <w:t xml:space="preserve">factors as repeated measures. </w:t>
      </w:r>
      <w:r w:rsidR="001C092F" w:rsidRPr="000663FA">
        <w:rPr>
          <w:rFonts w:ascii="Times New Roman" w:hAnsi="Times New Roman"/>
          <w:sz w:val="24"/>
          <w:szCs w:val="24"/>
          <w:lang w:val="en-GB"/>
        </w:rPr>
        <w:t xml:space="preserve">A main effect of Candidate </w:t>
      </w:r>
      <w:r w:rsidR="00EA1DC2" w:rsidRPr="000663FA">
        <w:rPr>
          <w:rFonts w:ascii="Times New Roman" w:hAnsi="Times New Roman"/>
          <w:sz w:val="24"/>
          <w:szCs w:val="24"/>
          <w:lang w:val="en-GB"/>
        </w:rPr>
        <w:t>wa</w:t>
      </w:r>
      <w:r w:rsidR="001C092F" w:rsidRPr="000663FA">
        <w:rPr>
          <w:rFonts w:ascii="Times New Roman" w:hAnsi="Times New Roman"/>
          <w:sz w:val="24"/>
          <w:szCs w:val="24"/>
          <w:lang w:val="en-GB"/>
        </w:rPr>
        <w:t>s expected but the factor Sentence Type</w:t>
      </w:r>
      <w:r w:rsidR="00651A0E" w:rsidRPr="000663FA">
        <w:rPr>
          <w:rFonts w:ascii="Times New Roman" w:hAnsi="Times New Roman"/>
          <w:sz w:val="24"/>
          <w:szCs w:val="24"/>
          <w:lang w:val="en-GB"/>
        </w:rPr>
        <w:t xml:space="preserve"> </w:t>
      </w:r>
      <w:r w:rsidR="00EA1DC2" w:rsidRPr="000663FA">
        <w:rPr>
          <w:rFonts w:ascii="Times New Roman" w:hAnsi="Times New Roman"/>
          <w:sz w:val="24"/>
          <w:szCs w:val="24"/>
          <w:lang w:val="en-GB"/>
        </w:rPr>
        <w:t>was</w:t>
      </w:r>
      <w:r w:rsidR="00651A0E" w:rsidRPr="000663FA">
        <w:rPr>
          <w:rFonts w:ascii="Times New Roman" w:hAnsi="Times New Roman"/>
          <w:sz w:val="24"/>
          <w:szCs w:val="24"/>
          <w:lang w:val="en-GB"/>
        </w:rPr>
        <w:t xml:space="preserve"> included to reveal potential differences. </w:t>
      </w:r>
      <w:r w:rsidR="007B765D" w:rsidRPr="000663FA">
        <w:rPr>
          <w:rFonts w:ascii="Times New Roman" w:hAnsi="Times New Roman"/>
          <w:sz w:val="24"/>
          <w:szCs w:val="24"/>
          <w:lang w:val="en-GB"/>
        </w:rPr>
        <w:t>We anticipated that i</w:t>
      </w:r>
      <w:r w:rsidR="00651A0E" w:rsidRPr="000663FA">
        <w:rPr>
          <w:rFonts w:ascii="Times New Roman" w:hAnsi="Times New Roman"/>
          <w:sz w:val="24"/>
          <w:szCs w:val="24"/>
          <w:lang w:val="en-GB"/>
        </w:rPr>
        <w:t xml:space="preserve">f a main effect of Candidate </w:t>
      </w:r>
      <w:r w:rsidR="007B765D" w:rsidRPr="000663FA">
        <w:rPr>
          <w:rFonts w:ascii="Times New Roman" w:hAnsi="Times New Roman"/>
          <w:sz w:val="24"/>
          <w:szCs w:val="24"/>
          <w:lang w:val="en-GB"/>
        </w:rPr>
        <w:t>wa</w:t>
      </w:r>
      <w:r w:rsidR="00651A0E" w:rsidRPr="000663FA">
        <w:rPr>
          <w:rFonts w:ascii="Times New Roman" w:hAnsi="Times New Roman"/>
          <w:sz w:val="24"/>
          <w:szCs w:val="24"/>
          <w:lang w:val="en-GB"/>
        </w:rPr>
        <w:t>s significant, post-hoc analyses w</w:t>
      </w:r>
      <w:r w:rsidR="007B765D" w:rsidRPr="000663FA">
        <w:rPr>
          <w:rFonts w:ascii="Times New Roman" w:hAnsi="Times New Roman"/>
          <w:sz w:val="24"/>
          <w:szCs w:val="24"/>
          <w:lang w:val="en-GB"/>
        </w:rPr>
        <w:t>ould</w:t>
      </w:r>
      <w:r w:rsidR="00651A0E" w:rsidRPr="000663FA">
        <w:rPr>
          <w:rFonts w:ascii="Times New Roman" w:hAnsi="Times New Roman"/>
          <w:sz w:val="24"/>
          <w:szCs w:val="24"/>
          <w:lang w:val="en-GB"/>
        </w:rPr>
        <w:t xml:space="preserve"> be conducted within each sentence condition to reveal differences between speakers or to reveal different effects of speaker within each sentence type if an interaction Candidate x Sentence type reache</w:t>
      </w:r>
      <w:r w:rsidR="007B765D" w:rsidRPr="000663FA">
        <w:rPr>
          <w:rFonts w:ascii="Times New Roman" w:hAnsi="Times New Roman"/>
          <w:sz w:val="24"/>
          <w:szCs w:val="24"/>
          <w:lang w:val="en-GB"/>
        </w:rPr>
        <w:t>d</w:t>
      </w:r>
      <w:r w:rsidR="00651A0E" w:rsidRPr="000663FA">
        <w:rPr>
          <w:rFonts w:ascii="Times New Roman" w:hAnsi="Times New Roman"/>
          <w:sz w:val="24"/>
          <w:szCs w:val="24"/>
          <w:lang w:val="en-GB"/>
        </w:rPr>
        <w:t xml:space="preserve"> significance. </w:t>
      </w:r>
      <w:r w:rsidR="00F55540" w:rsidRPr="000663FA">
        <w:rPr>
          <w:rFonts w:ascii="Times New Roman" w:hAnsi="Times New Roman"/>
          <w:sz w:val="24"/>
          <w:szCs w:val="24"/>
          <w:lang w:val="en-GB"/>
        </w:rPr>
        <w:t>We also planned to conduct a</w:t>
      </w:r>
      <w:r w:rsidR="00B051FE" w:rsidRPr="000663FA">
        <w:rPr>
          <w:rFonts w:ascii="Times New Roman" w:hAnsi="Times New Roman"/>
          <w:sz w:val="24"/>
          <w:szCs w:val="24"/>
          <w:lang w:val="en-GB"/>
        </w:rPr>
        <w:t xml:space="preserve">n additional analysis including Block (first and second block) and Candidate </w:t>
      </w:r>
      <w:r w:rsidR="00800032" w:rsidRPr="000663FA">
        <w:rPr>
          <w:rFonts w:ascii="Times New Roman" w:hAnsi="Times New Roman"/>
          <w:sz w:val="24"/>
          <w:szCs w:val="24"/>
          <w:lang w:val="en-GB"/>
        </w:rPr>
        <w:t xml:space="preserve">factors </w:t>
      </w:r>
      <w:r w:rsidR="00B051FE" w:rsidRPr="000663FA">
        <w:rPr>
          <w:rFonts w:ascii="Times New Roman" w:hAnsi="Times New Roman"/>
          <w:sz w:val="24"/>
          <w:szCs w:val="24"/>
          <w:lang w:val="en-GB"/>
        </w:rPr>
        <w:t xml:space="preserve">as repeated </w:t>
      </w:r>
      <w:r w:rsidR="00800032" w:rsidRPr="000663FA">
        <w:rPr>
          <w:rFonts w:ascii="Times New Roman" w:hAnsi="Times New Roman"/>
          <w:sz w:val="24"/>
          <w:szCs w:val="24"/>
          <w:lang w:val="en-GB"/>
        </w:rPr>
        <w:t xml:space="preserve">measures </w:t>
      </w:r>
      <w:r w:rsidR="00B051FE" w:rsidRPr="000663FA">
        <w:rPr>
          <w:rFonts w:ascii="Times New Roman" w:hAnsi="Times New Roman"/>
          <w:sz w:val="24"/>
          <w:szCs w:val="24"/>
          <w:lang w:val="en-GB"/>
        </w:rPr>
        <w:t>to check for adaptation to the accent. Since previous studies have reported effect</w:t>
      </w:r>
      <w:r w:rsidR="00B165BF" w:rsidRPr="000663FA">
        <w:rPr>
          <w:rFonts w:ascii="Times New Roman" w:hAnsi="Times New Roman"/>
          <w:sz w:val="24"/>
          <w:szCs w:val="24"/>
          <w:lang w:val="en-GB"/>
        </w:rPr>
        <w:t>s</w:t>
      </w:r>
      <w:r w:rsidR="00B051FE" w:rsidRPr="000663FA">
        <w:rPr>
          <w:rFonts w:ascii="Times New Roman" w:hAnsi="Times New Roman"/>
          <w:sz w:val="24"/>
          <w:szCs w:val="24"/>
          <w:lang w:val="en-GB"/>
        </w:rPr>
        <w:t xml:space="preserve"> of speaker </w:t>
      </w:r>
      <w:r w:rsidR="00FC2752" w:rsidRPr="000663FA">
        <w:rPr>
          <w:rFonts w:ascii="Times New Roman" w:hAnsi="Times New Roman"/>
          <w:sz w:val="24"/>
          <w:szCs w:val="24"/>
          <w:lang w:val="en-GB"/>
        </w:rPr>
        <w:fldChar w:fldCharType="begin" w:fldLock="1"/>
      </w:r>
      <w:r w:rsidR="00E04E8E" w:rsidRPr="000663FA">
        <w:rPr>
          <w:rFonts w:ascii="Times New Roman" w:hAnsi="Times New Roman"/>
          <w:sz w:val="24"/>
          <w:szCs w:val="24"/>
          <w:lang w:val="en-GB"/>
        </w:rPr>
        <w:instrText>ADDIN CSL_CITATION {"citationItems":[{"id":"ITEM-1","itemData":{"DOI":"10.3389/fnhum.2015.00167","ISSN":"1662-5161","author":[{"dropping-particle":"","family":"Romero-Rivas","given":"C","non-dropping-particle":"","parse-names":false,"suffix":""},{"dropping-particle":"","family":"Martin","given":"C","non-dropping-particle":"","parse-names":false,"suffix":""},{"dropping-particle":"","family":"Costa","given":"A","non-dropping-particle":"","parse-names":false,"suffix":""}],"container-title":"Frontiers in Human Neuroscience","id":"ITEM-1","issued":{"date-parts":[["2015","3","25"]]},"title":"Processing changes when listening to foreign-accented speech","type":"article-journal","volume":"9"},"uris":["http://www.mendeley.com/documents/?uuid=94fb8783-8314-34d8-9e77-8237d819b1e2"]},{"id":"ITEM-2","itemData":{"DOI":"Unpublished doctoral thesis","author":[{"dropping-particle":"","family":"Santamaría-García","given":"H","non-dropping-particle":"","parse-names":false,"suffix":""}],"id":"ITEM-2","issued":{"date-parts":[["2014"]]},"publisher":"Universidad Pompeu Fabra","title":"Understanding the Social Brain\" Neurocognitive effects of experiencing a Social Hierarchy","type":"thesis"},"uris":["http://www.mendeley.com/documents/?uuid=8d5ea3bc-79a6-4448-8b13-e344705e023f"]}],"mendeley":{"formattedCitation":"(Romero-Rivas et al., 2015; Santamaría-García, 2014)","manualFormatting":"(based on accent, Romero-Rivas et al., 2015; or social status, Santamaría-García, 2014)","plainTextFormattedCitation":"(Romero-Rivas et al., 2015; Santamaría-García, 2014)","previouslyFormattedCitation":"(Romero-Rivas et al., 2015; Santamaría-García, 2014)"},"properties":{"noteIndex":0},"schema":"https://github.com/citation-style-language/schema/raw/master/csl-citation.json"}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B051FE" w:rsidRPr="000663FA">
        <w:rPr>
          <w:rFonts w:ascii="Times New Roman" w:hAnsi="Times New Roman"/>
          <w:noProof/>
          <w:sz w:val="24"/>
          <w:szCs w:val="24"/>
          <w:lang w:val="en-GB"/>
        </w:rPr>
        <w:t>(base</w:t>
      </w:r>
      <w:r w:rsidR="00003ABE" w:rsidRPr="000663FA">
        <w:rPr>
          <w:rFonts w:ascii="Times New Roman" w:hAnsi="Times New Roman"/>
          <w:noProof/>
          <w:sz w:val="24"/>
          <w:szCs w:val="24"/>
          <w:lang w:val="en-GB"/>
        </w:rPr>
        <w:t>d</w:t>
      </w:r>
      <w:r w:rsidR="00B051FE" w:rsidRPr="000663FA">
        <w:rPr>
          <w:rFonts w:ascii="Times New Roman" w:hAnsi="Times New Roman"/>
          <w:noProof/>
          <w:sz w:val="24"/>
          <w:szCs w:val="24"/>
          <w:lang w:val="en-GB"/>
        </w:rPr>
        <w:t xml:space="preserve"> on accent, Romero-Rivas</w:t>
      </w:r>
      <w:r w:rsidR="00E04E8E" w:rsidRPr="000663FA">
        <w:rPr>
          <w:rFonts w:ascii="Times New Roman" w:hAnsi="Times New Roman"/>
          <w:noProof/>
          <w:sz w:val="24"/>
          <w:szCs w:val="24"/>
          <w:lang w:val="en-GB"/>
        </w:rPr>
        <w:t xml:space="preserve"> et al.</w:t>
      </w:r>
      <w:r w:rsidR="00B051FE" w:rsidRPr="000663FA">
        <w:rPr>
          <w:rFonts w:ascii="Times New Roman" w:hAnsi="Times New Roman"/>
          <w:noProof/>
          <w:sz w:val="24"/>
          <w:szCs w:val="24"/>
          <w:lang w:val="en-GB"/>
        </w:rPr>
        <w:t>, 2015;</w:t>
      </w:r>
      <w:r w:rsidR="00800032" w:rsidRPr="000663FA">
        <w:rPr>
          <w:rFonts w:ascii="Times New Roman" w:hAnsi="Times New Roman"/>
          <w:noProof/>
          <w:sz w:val="24"/>
          <w:szCs w:val="24"/>
          <w:lang w:val="en-GB"/>
        </w:rPr>
        <w:t xml:space="preserve"> </w:t>
      </w:r>
      <w:r w:rsidR="00B051FE" w:rsidRPr="000663FA">
        <w:rPr>
          <w:rFonts w:ascii="Times New Roman" w:hAnsi="Times New Roman"/>
          <w:noProof/>
          <w:sz w:val="24"/>
          <w:szCs w:val="24"/>
          <w:lang w:val="en-GB"/>
        </w:rPr>
        <w:t>or social status, Santamaría-García, 2014)</w:t>
      </w:r>
      <w:r w:rsidR="00FC2752" w:rsidRPr="000663FA">
        <w:rPr>
          <w:rFonts w:ascii="Times New Roman" w:hAnsi="Times New Roman"/>
          <w:sz w:val="24"/>
          <w:szCs w:val="24"/>
          <w:lang w:val="en-GB"/>
        </w:rPr>
        <w:fldChar w:fldCharType="end"/>
      </w:r>
      <w:r w:rsidR="00B051FE" w:rsidRPr="000663FA">
        <w:rPr>
          <w:rFonts w:ascii="Times New Roman" w:hAnsi="Times New Roman"/>
          <w:sz w:val="24"/>
          <w:szCs w:val="24"/>
          <w:lang w:val="en-GB"/>
        </w:rPr>
        <w:t xml:space="preserve"> for semantically correct sentences, we expect</w:t>
      </w:r>
      <w:r w:rsidR="00F55540" w:rsidRPr="000663FA">
        <w:rPr>
          <w:rFonts w:ascii="Times New Roman" w:hAnsi="Times New Roman"/>
          <w:sz w:val="24"/>
          <w:szCs w:val="24"/>
          <w:lang w:val="en-GB"/>
        </w:rPr>
        <w:t>ed</w:t>
      </w:r>
      <w:r w:rsidR="00B051FE" w:rsidRPr="000663FA">
        <w:rPr>
          <w:rFonts w:ascii="Times New Roman" w:hAnsi="Times New Roman"/>
          <w:sz w:val="24"/>
          <w:szCs w:val="24"/>
          <w:lang w:val="en-GB"/>
        </w:rPr>
        <w:t xml:space="preserve"> the effect to be more salient for True sentences, and therefore, conduct</w:t>
      </w:r>
      <w:r w:rsidR="00F55540" w:rsidRPr="000663FA">
        <w:rPr>
          <w:rFonts w:ascii="Times New Roman" w:hAnsi="Times New Roman"/>
          <w:sz w:val="24"/>
          <w:szCs w:val="24"/>
          <w:lang w:val="en-GB"/>
        </w:rPr>
        <w:t>ed</w:t>
      </w:r>
      <w:r w:rsidR="00B051FE" w:rsidRPr="000663FA">
        <w:rPr>
          <w:rFonts w:ascii="Times New Roman" w:hAnsi="Times New Roman"/>
          <w:sz w:val="24"/>
          <w:szCs w:val="24"/>
          <w:lang w:val="en-GB"/>
        </w:rPr>
        <w:t xml:space="preserve"> the analysis on this sentence type only. </w:t>
      </w:r>
      <w:r w:rsidR="00574BFA" w:rsidRPr="000663FA">
        <w:rPr>
          <w:rFonts w:ascii="Times New Roman" w:hAnsi="Times New Roman"/>
          <w:sz w:val="24"/>
          <w:szCs w:val="24"/>
          <w:lang w:val="en-GB"/>
        </w:rPr>
        <w:t xml:space="preserve">The Greenhouse-Geisser correction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{"citationItems":[{"id":"ITEM-1","itemData":{"author":[{"dropping-particle":"","family":"Greenhouse","given":"S W","non-dropping-particle":"","parse-names":false,"suffix":""},{"dropping-particle":"","family":"Geisser","given":"S","non-dropping-particle":"","parse-names":false,"suffix":""}],"container-title":"Psychometrika","id":"ITEM-1","issued":{"date-parts":[["1959"]]},"page":"95-112","title":"On methods in the analysis of profile data.","type":"article-journal","volume":"24"},"uris":["http://www.mendeley.com/documents/?uuid=fc4f99ac-88b6-496c-8dc4-020c3f45a950"]}],"mendeley":{"formattedCitation":"(Greenhouse &amp; Geisser, 1959)","plainTextFormattedCitation":"(Greenhouse &amp; Geisser, 1959)","previouslyFormattedCitation":"(Greenhouse &amp; Geisser, 1959)"},"properties":{"noteIndex":0},"schema":"https://github.com/citation-style-language/schema/raw/master/csl-citation.json"}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(Greenhouse &amp; Geisser, 1959)</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w:t>
      </w:r>
      <w:r w:rsidR="00F55540" w:rsidRPr="000663FA">
        <w:rPr>
          <w:rFonts w:ascii="Times New Roman" w:hAnsi="Times New Roman"/>
          <w:sz w:val="24"/>
          <w:szCs w:val="24"/>
          <w:lang w:val="en-GB"/>
        </w:rPr>
        <w:t>was</w:t>
      </w:r>
      <w:r w:rsidR="00574BFA" w:rsidRPr="000663FA">
        <w:rPr>
          <w:rFonts w:ascii="Times New Roman" w:hAnsi="Times New Roman"/>
          <w:sz w:val="24"/>
          <w:szCs w:val="24"/>
          <w:lang w:val="en-GB"/>
        </w:rPr>
        <w:t xml:space="preserve"> applied to all repeated measures with greater than one degree of freedom; in this case, the corrected </w:t>
      </w:r>
      <w:r w:rsidR="00574BFA" w:rsidRPr="000663FA">
        <w:rPr>
          <w:rFonts w:ascii="Times New Roman" w:hAnsi="Times New Roman"/>
          <w:i/>
          <w:sz w:val="24"/>
          <w:szCs w:val="24"/>
          <w:lang w:val="en-GB"/>
        </w:rPr>
        <w:t>p</w:t>
      </w:r>
      <w:r w:rsidRPr="000663FA">
        <w:rPr>
          <w:rFonts w:ascii="Times New Roman" w:hAnsi="Times New Roman"/>
          <w:sz w:val="24"/>
          <w:szCs w:val="24"/>
          <w:lang w:val="en-GB"/>
        </w:rPr>
        <w:t xml:space="preserve"> value</w:t>
      </w:r>
      <w:r w:rsidR="00C041CF" w:rsidRPr="000663FA">
        <w:rPr>
          <w:rFonts w:ascii="Times New Roman" w:hAnsi="Times New Roman"/>
          <w:sz w:val="24"/>
          <w:szCs w:val="24"/>
          <w:lang w:val="en-GB"/>
        </w:rPr>
        <w:t>s</w:t>
      </w:r>
      <w:r w:rsidRPr="000663FA">
        <w:rPr>
          <w:rFonts w:ascii="Times New Roman" w:hAnsi="Times New Roman"/>
          <w:sz w:val="24"/>
          <w:szCs w:val="24"/>
          <w:lang w:val="en-GB"/>
        </w:rPr>
        <w:t xml:space="preserve"> </w:t>
      </w:r>
      <w:r w:rsidR="00F55540" w:rsidRPr="000663FA">
        <w:rPr>
          <w:rFonts w:ascii="Times New Roman" w:hAnsi="Times New Roman"/>
          <w:sz w:val="24"/>
          <w:szCs w:val="24"/>
          <w:lang w:val="en-GB"/>
        </w:rPr>
        <w:t>are</w:t>
      </w:r>
      <w:r w:rsidR="00574BFA" w:rsidRPr="000663FA">
        <w:rPr>
          <w:rFonts w:ascii="Times New Roman" w:hAnsi="Times New Roman"/>
          <w:sz w:val="24"/>
          <w:szCs w:val="24"/>
          <w:lang w:val="en-GB"/>
        </w:rPr>
        <w:t xml:space="preserve"> reported.</w:t>
      </w:r>
      <w:r w:rsidR="00807462" w:rsidRPr="000663FA">
        <w:rPr>
          <w:rFonts w:ascii="Times New Roman" w:hAnsi="Times New Roman"/>
          <w:sz w:val="24"/>
          <w:szCs w:val="24"/>
          <w:lang w:val="en-GB"/>
        </w:rPr>
        <w:t xml:space="preserve"> Bonferroni correction </w:t>
      </w:r>
      <w:r w:rsidR="00F55540" w:rsidRPr="000663FA">
        <w:rPr>
          <w:rFonts w:ascii="Times New Roman" w:hAnsi="Times New Roman"/>
          <w:sz w:val="24"/>
          <w:szCs w:val="24"/>
          <w:lang w:val="en-GB"/>
        </w:rPr>
        <w:t>was</w:t>
      </w:r>
      <w:r w:rsidR="00807462" w:rsidRPr="000663FA">
        <w:rPr>
          <w:rFonts w:ascii="Times New Roman" w:hAnsi="Times New Roman"/>
          <w:sz w:val="24"/>
          <w:szCs w:val="24"/>
          <w:lang w:val="en-GB"/>
        </w:rPr>
        <w:t xml:space="preserve"> used for </w:t>
      </w:r>
      <w:r w:rsidR="005406E7" w:rsidRPr="000663FA">
        <w:rPr>
          <w:rFonts w:ascii="Times New Roman" w:hAnsi="Times New Roman"/>
          <w:sz w:val="24"/>
          <w:szCs w:val="24"/>
          <w:lang w:val="en-GB"/>
        </w:rPr>
        <w:t>pair-wise</w:t>
      </w:r>
      <w:r w:rsidR="00162922" w:rsidRPr="000663FA">
        <w:rPr>
          <w:rFonts w:ascii="Times New Roman" w:hAnsi="Times New Roman"/>
          <w:sz w:val="24"/>
          <w:szCs w:val="24"/>
          <w:lang w:val="en-GB"/>
        </w:rPr>
        <w:t xml:space="preserve"> comparison </w:t>
      </w:r>
      <w:r w:rsidR="00807462" w:rsidRPr="000663FA">
        <w:rPr>
          <w:rFonts w:ascii="Times New Roman" w:hAnsi="Times New Roman"/>
          <w:sz w:val="24"/>
          <w:szCs w:val="24"/>
          <w:lang w:val="en-GB"/>
        </w:rPr>
        <w:t>post-hoc analyses.</w:t>
      </w:r>
      <w:r w:rsidR="00162922" w:rsidRPr="000663FA">
        <w:rPr>
          <w:rFonts w:ascii="Times New Roman" w:hAnsi="Times New Roman"/>
          <w:sz w:val="24"/>
          <w:szCs w:val="24"/>
          <w:lang w:val="en-GB"/>
        </w:rPr>
        <w:t xml:space="preserve"> </w:t>
      </w:r>
      <w:r w:rsidR="00F55540" w:rsidRPr="000663FA">
        <w:rPr>
          <w:rFonts w:ascii="Times New Roman" w:hAnsi="Times New Roman"/>
          <w:sz w:val="24"/>
          <w:szCs w:val="24"/>
          <w:lang w:val="en-GB"/>
        </w:rPr>
        <w:t xml:space="preserve">Partial eta-squared effect sizes are </w:t>
      </w:r>
      <w:r w:rsidR="00162922" w:rsidRPr="000663FA">
        <w:rPr>
          <w:rFonts w:ascii="Times New Roman" w:hAnsi="Times New Roman"/>
          <w:sz w:val="24"/>
          <w:szCs w:val="24"/>
          <w:lang w:val="en-GB"/>
        </w:rPr>
        <w:t xml:space="preserve">reported. </w:t>
      </w:r>
    </w:p>
    <w:p w14:paraId="3ADD88EE" w14:textId="77777777" w:rsidR="0069073B" w:rsidRPr="000663FA" w:rsidRDefault="0069073B" w:rsidP="00E605DF">
      <w:pPr>
        <w:spacing w:after="0" w:line="480" w:lineRule="auto"/>
        <w:jc w:val="both"/>
        <w:rPr>
          <w:rFonts w:ascii="Times New Roman" w:hAnsi="Times New Roman"/>
          <w:sz w:val="24"/>
          <w:szCs w:val="24"/>
          <w:lang w:val="en-GB"/>
        </w:rPr>
      </w:pPr>
    </w:p>
    <w:p w14:paraId="5FDAF7EA" w14:textId="77777777" w:rsidR="00C46F14" w:rsidRPr="000663FA" w:rsidRDefault="0069073B" w:rsidP="007A2AC5">
      <w:pPr>
        <w:spacing w:after="0" w:line="480" w:lineRule="auto"/>
        <w:jc w:val="both"/>
        <w:rPr>
          <w:rFonts w:ascii="Times New Roman" w:hAnsi="Times New Roman"/>
          <w:i/>
          <w:sz w:val="24"/>
          <w:szCs w:val="24"/>
          <w:lang w:val="en-GB"/>
        </w:rPr>
      </w:pPr>
      <w:r w:rsidRPr="000663FA">
        <w:rPr>
          <w:rFonts w:ascii="Times New Roman" w:hAnsi="Times New Roman"/>
          <w:i/>
          <w:sz w:val="24"/>
          <w:szCs w:val="24"/>
          <w:lang w:val="en-GB"/>
        </w:rPr>
        <w:t>Results</w:t>
      </w:r>
    </w:p>
    <w:p w14:paraId="6E65A399" w14:textId="2080B492" w:rsidR="00474963" w:rsidRPr="000663FA" w:rsidRDefault="00474963"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The analyses were conducted as approved during </w:t>
      </w:r>
      <w:bookmarkStart w:id="12" w:name="_Hlk12879442"/>
      <w:r w:rsidR="00241739" w:rsidRPr="000663FA">
        <w:rPr>
          <w:rFonts w:ascii="Times New Roman" w:hAnsi="Times New Roman"/>
          <w:sz w:val="24"/>
          <w:szCs w:val="24"/>
          <w:lang w:val="en-GB"/>
        </w:rPr>
        <w:t xml:space="preserve">the Stage 1 phase of the </w:t>
      </w:r>
      <w:r w:rsidRPr="000663FA">
        <w:rPr>
          <w:rFonts w:ascii="Times New Roman" w:hAnsi="Times New Roman"/>
          <w:sz w:val="24"/>
          <w:szCs w:val="24"/>
          <w:lang w:val="en-GB"/>
        </w:rPr>
        <w:t>pre-registration.</w:t>
      </w:r>
      <w:bookmarkEnd w:id="12"/>
      <w:r w:rsidRPr="000663FA">
        <w:rPr>
          <w:rFonts w:ascii="Times New Roman" w:hAnsi="Times New Roman"/>
          <w:sz w:val="24"/>
          <w:szCs w:val="24"/>
          <w:lang w:val="en-GB"/>
        </w:rPr>
        <w:t xml:space="preserve"> We added one analysis </w:t>
      </w:r>
      <w:r w:rsidR="00317C20" w:rsidRPr="000663FA">
        <w:rPr>
          <w:rFonts w:ascii="Times New Roman" w:hAnsi="Times New Roman"/>
          <w:sz w:val="24"/>
          <w:szCs w:val="24"/>
          <w:lang w:val="en-GB"/>
        </w:rPr>
        <w:t>in an early time-window from the onset of the sentence</w:t>
      </w:r>
      <w:r w:rsidR="00BF4192" w:rsidRPr="000663FA">
        <w:rPr>
          <w:rFonts w:ascii="Times New Roman" w:hAnsi="Times New Roman"/>
          <w:sz w:val="24"/>
          <w:szCs w:val="24"/>
          <w:lang w:val="en-GB"/>
        </w:rPr>
        <w:t xml:space="preserve"> for the ERP data and </w:t>
      </w:r>
      <w:r w:rsidR="001D5D28">
        <w:rPr>
          <w:rFonts w:ascii="Times New Roman" w:hAnsi="Times New Roman"/>
          <w:sz w:val="24"/>
          <w:szCs w:val="24"/>
          <w:lang w:val="en-GB"/>
        </w:rPr>
        <w:t xml:space="preserve">also </w:t>
      </w:r>
      <w:r w:rsidR="00BF4192" w:rsidRPr="000663FA">
        <w:rPr>
          <w:rFonts w:ascii="Times New Roman" w:hAnsi="Times New Roman"/>
          <w:sz w:val="24"/>
          <w:szCs w:val="24"/>
          <w:lang w:val="en-GB"/>
        </w:rPr>
        <w:t xml:space="preserve">correlation analyses </w:t>
      </w:r>
      <w:r w:rsidR="00030CBC" w:rsidRPr="000663FA">
        <w:rPr>
          <w:rFonts w:ascii="Times New Roman" w:hAnsi="Times New Roman"/>
          <w:sz w:val="24"/>
          <w:szCs w:val="24"/>
          <w:lang w:val="en-GB"/>
        </w:rPr>
        <w:t>across the</w:t>
      </w:r>
      <w:r w:rsidR="00BF4192" w:rsidRPr="000663FA">
        <w:rPr>
          <w:rFonts w:ascii="Times New Roman" w:hAnsi="Times New Roman"/>
          <w:sz w:val="24"/>
          <w:szCs w:val="24"/>
          <w:lang w:val="en-GB"/>
        </w:rPr>
        <w:t xml:space="preserve"> social and linguistic factors for the Debriefing. </w:t>
      </w:r>
      <w:r w:rsidR="00911AFE" w:rsidRPr="000663FA">
        <w:rPr>
          <w:rFonts w:ascii="Times New Roman" w:hAnsi="Times New Roman"/>
          <w:sz w:val="24"/>
          <w:szCs w:val="24"/>
          <w:lang w:val="en-GB"/>
        </w:rPr>
        <w:t>They are clearly identified as</w:t>
      </w:r>
      <w:r w:rsidRPr="000663FA">
        <w:rPr>
          <w:rFonts w:ascii="Times New Roman" w:hAnsi="Times New Roman"/>
          <w:sz w:val="24"/>
          <w:szCs w:val="24"/>
          <w:lang w:val="en-GB"/>
        </w:rPr>
        <w:t xml:space="preserve"> exploratory</w:t>
      </w:r>
      <w:r w:rsidR="00911AFE" w:rsidRPr="000663FA">
        <w:rPr>
          <w:rFonts w:ascii="Times New Roman" w:hAnsi="Times New Roman"/>
          <w:sz w:val="24"/>
          <w:szCs w:val="24"/>
          <w:lang w:val="en-GB"/>
        </w:rPr>
        <w:t xml:space="preserve"> analyses</w:t>
      </w:r>
      <w:r w:rsidR="00E34E8A">
        <w:rPr>
          <w:rFonts w:ascii="Times New Roman" w:hAnsi="Times New Roman"/>
          <w:sz w:val="24"/>
          <w:szCs w:val="24"/>
          <w:lang w:val="en-GB"/>
        </w:rPr>
        <w:t xml:space="preserve"> in the section headers and the text</w:t>
      </w:r>
      <w:r w:rsidRPr="000663FA">
        <w:rPr>
          <w:rFonts w:ascii="Times New Roman" w:hAnsi="Times New Roman"/>
          <w:sz w:val="24"/>
          <w:szCs w:val="24"/>
          <w:lang w:val="en-GB"/>
        </w:rPr>
        <w:t xml:space="preserve">. </w:t>
      </w:r>
    </w:p>
    <w:p w14:paraId="4C420B62" w14:textId="77777777" w:rsidR="00474963" w:rsidRPr="000663FA" w:rsidRDefault="00474963" w:rsidP="007A2AC5">
      <w:pPr>
        <w:spacing w:after="0" w:line="480" w:lineRule="auto"/>
        <w:jc w:val="both"/>
        <w:rPr>
          <w:rFonts w:ascii="Times New Roman" w:hAnsi="Times New Roman"/>
          <w:sz w:val="24"/>
          <w:szCs w:val="24"/>
          <w:lang w:val="en-GB"/>
        </w:rPr>
      </w:pPr>
    </w:p>
    <w:p w14:paraId="1CBB9089" w14:textId="77777777" w:rsidR="00873D6B" w:rsidRPr="000663FA" w:rsidRDefault="00873D6B" w:rsidP="007A2AC5">
      <w:pPr>
        <w:spacing w:after="0" w:line="480" w:lineRule="auto"/>
        <w:jc w:val="both"/>
        <w:rPr>
          <w:rFonts w:ascii="Times New Roman" w:hAnsi="Times New Roman"/>
          <w:b/>
          <w:sz w:val="24"/>
          <w:szCs w:val="24"/>
          <w:lang w:val="en-GB"/>
        </w:rPr>
      </w:pPr>
      <w:r w:rsidRPr="000663FA">
        <w:rPr>
          <w:rFonts w:ascii="Times New Roman" w:hAnsi="Times New Roman"/>
          <w:b/>
          <w:sz w:val="24"/>
          <w:szCs w:val="24"/>
          <w:lang w:val="en-GB"/>
        </w:rPr>
        <w:t>Behavioural answers</w:t>
      </w:r>
    </w:p>
    <w:p w14:paraId="62A49AC1" w14:textId="7DAB6E83" w:rsidR="0076517C" w:rsidRPr="000663FA" w:rsidRDefault="00873D6B"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lastRenderedPageBreak/>
        <w:t>We first test</w:t>
      </w:r>
      <w:r w:rsidR="00F55540" w:rsidRPr="000663FA">
        <w:rPr>
          <w:rFonts w:ascii="Times New Roman" w:hAnsi="Times New Roman"/>
          <w:sz w:val="24"/>
          <w:szCs w:val="24"/>
          <w:lang w:val="en-GB"/>
        </w:rPr>
        <w:t>ed</w:t>
      </w:r>
      <w:r w:rsidR="003002BE" w:rsidRPr="000663FA">
        <w:rPr>
          <w:rFonts w:ascii="Times New Roman" w:hAnsi="Times New Roman"/>
          <w:sz w:val="24"/>
          <w:szCs w:val="24"/>
          <w:lang w:val="en-GB"/>
        </w:rPr>
        <w:t xml:space="preserve"> the hypothesis that </w:t>
      </w:r>
      <w:r w:rsidR="00CE5169" w:rsidRPr="000663FA">
        <w:rPr>
          <w:rFonts w:ascii="Times New Roman" w:hAnsi="Times New Roman"/>
          <w:sz w:val="24"/>
          <w:szCs w:val="24"/>
          <w:lang w:val="en-GB"/>
        </w:rPr>
        <w:t>foreign speakers are perceived as less credible than native speakers</w:t>
      </w:r>
      <w:r w:rsidR="009E6FFA" w:rsidRPr="009E6FFA">
        <w:rPr>
          <w:rFonts w:ascii="Times New Roman" w:hAnsi="Times New Roman"/>
          <w:sz w:val="24"/>
          <w:szCs w:val="24"/>
          <w:vertAlign w:val="superscript"/>
          <w:lang w:val="en-GB"/>
        </w:rPr>
        <w:t>4</w:t>
      </w:r>
      <w:r w:rsidR="003002BE" w:rsidRPr="000663FA">
        <w:rPr>
          <w:rFonts w:ascii="Times New Roman" w:hAnsi="Times New Roman"/>
          <w:sz w:val="24"/>
          <w:szCs w:val="24"/>
          <w:lang w:val="en-GB"/>
        </w:rPr>
        <w:t xml:space="preserve">. </w:t>
      </w:r>
      <w:r w:rsidR="00F55540" w:rsidRPr="000663FA">
        <w:rPr>
          <w:rFonts w:ascii="Times New Roman" w:hAnsi="Times New Roman"/>
          <w:sz w:val="24"/>
          <w:szCs w:val="24"/>
          <w:lang w:val="en-GB"/>
        </w:rPr>
        <w:t>We hypothesised that i</w:t>
      </w:r>
      <w:r w:rsidR="003002BE" w:rsidRPr="000663FA">
        <w:rPr>
          <w:rFonts w:ascii="Times New Roman" w:hAnsi="Times New Roman"/>
          <w:sz w:val="24"/>
          <w:szCs w:val="24"/>
          <w:lang w:val="en-GB"/>
        </w:rPr>
        <w:t xml:space="preserve">f it is true, sentences </w:t>
      </w:r>
      <w:r w:rsidR="00430160" w:rsidRPr="000663FA">
        <w:rPr>
          <w:rFonts w:ascii="Times New Roman" w:hAnsi="Times New Roman"/>
          <w:sz w:val="24"/>
          <w:szCs w:val="24"/>
          <w:lang w:val="en-GB"/>
        </w:rPr>
        <w:t>spoken</w:t>
      </w:r>
      <w:r w:rsidR="003002BE" w:rsidRPr="000663FA">
        <w:rPr>
          <w:rFonts w:ascii="Times New Roman" w:hAnsi="Times New Roman"/>
          <w:sz w:val="24"/>
          <w:szCs w:val="24"/>
          <w:lang w:val="en-GB"/>
        </w:rPr>
        <w:t xml:space="preserve"> by the Foreign and the </w:t>
      </w:r>
      <w:r w:rsidR="008F1DAC" w:rsidRPr="000663FA">
        <w:rPr>
          <w:rFonts w:ascii="Times New Roman" w:hAnsi="Times New Roman"/>
          <w:sz w:val="24"/>
          <w:szCs w:val="24"/>
          <w:lang w:val="en-GB"/>
        </w:rPr>
        <w:t>Report</w:t>
      </w:r>
      <w:r w:rsidR="003002BE" w:rsidRPr="000663FA">
        <w:rPr>
          <w:rFonts w:ascii="Times New Roman" w:hAnsi="Times New Roman"/>
          <w:sz w:val="24"/>
          <w:szCs w:val="24"/>
          <w:lang w:val="en-GB"/>
        </w:rPr>
        <w:t xml:space="preserve">ed candidates should be assessed as less true than sentences </w:t>
      </w:r>
      <w:r w:rsidR="00430160" w:rsidRPr="000663FA">
        <w:rPr>
          <w:rFonts w:ascii="Times New Roman" w:hAnsi="Times New Roman"/>
          <w:sz w:val="24"/>
          <w:szCs w:val="24"/>
          <w:lang w:val="en-GB"/>
        </w:rPr>
        <w:t>spoken</w:t>
      </w:r>
      <w:r w:rsidR="003002BE" w:rsidRPr="000663FA">
        <w:rPr>
          <w:rFonts w:ascii="Times New Roman" w:hAnsi="Times New Roman"/>
          <w:sz w:val="24"/>
          <w:szCs w:val="24"/>
          <w:lang w:val="en-GB"/>
        </w:rPr>
        <w:t xml:space="preserve"> by the Native </w:t>
      </w:r>
      <w:r w:rsidR="00C812E4" w:rsidRPr="000663FA">
        <w:rPr>
          <w:rFonts w:ascii="Times New Roman" w:hAnsi="Times New Roman"/>
          <w:sz w:val="24"/>
          <w:szCs w:val="24"/>
          <w:lang w:val="en-GB"/>
        </w:rPr>
        <w:t>candidate</w:t>
      </w:r>
      <w:r w:rsidR="003002BE" w:rsidRPr="000663FA">
        <w:rPr>
          <w:rFonts w:ascii="Times New Roman" w:hAnsi="Times New Roman"/>
          <w:sz w:val="24"/>
          <w:szCs w:val="24"/>
          <w:lang w:val="en-GB"/>
        </w:rPr>
        <w:t>. This effect should be specifically noticeable with Unknown sentences</w:t>
      </w:r>
      <w:r w:rsidR="00C46F14" w:rsidRPr="000663FA">
        <w:rPr>
          <w:rFonts w:ascii="Times New Roman" w:hAnsi="Times New Roman"/>
          <w:sz w:val="24"/>
          <w:szCs w:val="24"/>
          <w:lang w:val="en-GB"/>
        </w:rPr>
        <w:t xml:space="preserve"> (b)</w:t>
      </w:r>
      <w:r w:rsidR="003002BE" w:rsidRPr="000663FA">
        <w:rPr>
          <w:rFonts w:ascii="Times New Roman" w:hAnsi="Times New Roman"/>
          <w:sz w:val="24"/>
          <w:szCs w:val="24"/>
          <w:lang w:val="en-GB"/>
        </w:rPr>
        <w:t>, whe</w:t>
      </w:r>
      <w:r w:rsidR="00342DAB" w:rsidRPr="000663FA">
        <w:rPr>
          <w:rFonts w:ascii="Times New Roman" w:hAnsi="Times New Roman"/>
          <w:sz w:val="24"/>
          <w:szCs w:val="24"/>
          <w:lang w:val="en-GB"/>
        </w:rPr>
        <w:t xml:space="preserve">n </w:t>
      </w:r>
      <w:r w:rsidR="006A60D1" w:rsidRPr="000663FA">
        <w:rPr>
          <w:rFonts w:ascii="Times New Roman" w:hAnsi="Times New Roman"/>
          <w:sz w:val="24"/>
          <w:szCs w:val="24"/>
          <w:lang w:val="en-GB"/>
        </w:rPr>
        <w:t xml:space="preserve">participants </w:t>
      </w:r>
      <w:r w:rsidR="004374AB" w:rsidRPr="000663FA">
        <w:rPr>
          <w:rFonts w:ascii="Times New Roman" w:hAnsi="Times New Roman"/>
          <w:sz w:val="24"/>
          <w:szCs w:val="24"/>
          <w:lang w:val="en-GB"/>
        </w:rPr>
        <w:t>must</w:t>
      </w:r>
      <w:r w:rsidR="006A60D1" w:rsidRPr="000663FA">
        <w:rPr>
          <w:rFonts w:ascii="Times New Roman" w:hAnsi="Times New Roman"/>
          <w:sz w:val="24"/>
          <w:szCs w:val="24"/>
          <w:lang w:val="en-GB"/>
        </w:rPr>
        <w:t xml:space="preserve"> rely on the candidate’s knowledge. Furthermore,</w:t>
      </w:r>
      <w:r w:rsidR="00800032" w:rsidRPr="000663FA">
        <w:rPr>
          <w:rFonts w:ascii="Times New Roman" w:hAnsi="Times New Roman"/>
          <w:sz w:val="24"/>
          <w:szCs w:val="24"/>
          <w:lang w:val="en-GB"/>
        </w:rPr>
        <w:t xml:space="preserve"> if</w:t>
      </w:r>
      <w:r w:rsidR="006A60D1" w:rsidRPr="000663FA">
        <w:rPr>
          <w:rFonts w:ascii="Times New Roman" w:hAnsi="Times New Roman"/>
          <w:sz w:val="24"/>
          <w:szCs w:val="24"/>
          <w:lang w:val="en-GB"/>
        </w:rPr>
        <w:t xml:space="preserve"> </w:t>
      </w:r>
      <w:r w:rsidR="00386005" w:rsidRPr="000663FA">
        <w:rPr>
          <w:rFonts w:ascii="Times New Roman" w:hAnsi="Times New Roman"/>
          <w:i/>
          <w:sz w:val="24"/>
          <w:szCs w:val="24"/>
          <w:lang w:val="en-GB"/>
        </w:rPr>
        <w:t>foreignness</w:t>
      </w:r>
      <w:r w:rsidR="00386005" w:rsidRPr="000663FA">
        <w:rPr>
          <w:rFonts w:ascii="Times New Roman" w:hAnsi="Times New Roman"/>
          <w:sz w:val="24"/>
          <w:szCs w:val="24"/>
          <w:lang w:val="en-GB"/>
        </w:rPr>
        <w:t xml:space="preserve"> impacts the speaker’s credibility, ratings should be equally lower for both foreign candidates compared to those for the Native candidate. I</w:t>
      </w:r>
      <w:r w:rsidR="006A60D1" w:rsidRPr="000663FA">
        <w:rPr>
          <w:rFonts w:ascii="Times New Roman" w:hAnsi="Times New Roman"/>
          <w:sz w:val="24"/>
          <w:szCs w:val="24"/>
          <w:lang w:val="en-GB"/>
        </w:rPr>
        <w:t>f</w:t>
      </w:r>
      <w:r w:rsidR="00386005" w:rsidRPr="000663FA">
        <w:rPr>
          <w:rFonts w:ascii="Times New Roman" w:hAnsi="Times New Roman"/>
          <w:sz w:val="24"/>
          <w:szCs w:val="24"/>
          <w:lang w:val="en-GB"/>
        </w:rPr>
        <w:t>, as argued by Lev-Ari and Keysar (2010),</w:t>
      </w:r>
      <w:r w:rsidR="006A60D1" w:rsidRPr="000663FA">
        <w:rPr>
          <w:rFonts w:ascii="Times New Roman" w:hAnsi="Times New Roman"/>
          <w:sz w:val="24"/>
          <w:szCs w:val="24"/>
          <w:lang w:val="en-GB"/>
        </w:rPr>
        <w:t xml:space="preserve"> </w:t>
      </w:r>
      <w:r w:rsidR="00FC6500" w:rsidRPr="000663FA">
        <w:rPr>
          <w:rFonts w:ascii="Times New Roman" w:hAnsi="Times New Roman"/>
          <w:i/>
          <w:sz w:val="24"/>
          <w:szCs w:val="24"/>
          <w:lang w:val="en-GB"/>
        </w:rPr>
        <w:t>processing fluency</w:t>
      </w:r>
      <w:r w:rsidR="001E74E7" w:rsidRPr="000663FA">
        <w:rPr>
          <w:rFonts w:ascii="Times New Roman" w:hAnsi="Times New Roman"/>
          <w:sz w:val="24"/>
          <w:szCs w:val="24"/>
          <w:lang w:val="en-GB"/>
        </w:rPr>
        <w:t xml:space="preserve"> modulates the bias, </w:t>
      </w:r>
      <w:r w:rsidR="00386005" w:rsidRPr="000663FA">
        <w:rPr>
          <w:rFonts w:ascii="Times New Roman" w:hAnsi="Times New Roman"/>
          <w:sz w:val="24"/>
          <w:szCs w:val="24"/>
          <w:lang w:val="en-GB"/>
        </w:rPr>
        <w:t xml:space="preserve">larger </w:t>
      </w:r>
      <w:r w:rsidR="006A60D1" w:rsidRPr="000663FA">
        <w:rPr>
          <w:rFonts w:ascii="Times New Roman" w:hAnsi="Times New Roman"/>
          <w:sz w:val="24"/>
          <w:szCs w:val="24"/>
          <w:lang w:val="en-GB"/>
        </w:rPr>
        <w:t>difference</w:t>
      </w:r>
      <w:r w:rsidR="00386005" w:rsidRPr="000663FA">
        <w:rPr>
          <w:rFonts w:ascii="Times New Roman" w:hAnsi="Times New Roman"/>
          <w:sz w:val="24"/>
          <w:szCs w:val="24"/>
          <w:lang w:val="en-GB"/>
        </w:rPr>
        <w:t xml:space="preserve"> should be observed between the rates for </w:t>
      </w:r>
      <w:r w:rsidR="00800032" w:rsidRPr="000663FA">
        <w:rPr>
          <w:rFonts w:ascii="Times New Roman" w:hAnsi="Times New Roman"/>
          <w:sz w:val="24"/>
          <w:szCs w:val="24"/>
          <w:lang w:val="en-GB"/>
        </w:rPr>
        <w:t>the Native</w:t>
      </w:r>
      <w:r w:rsidR="006A60D1" w:rsidRPr="000663FA">
        <w:rPr>
          <w:rFonts w:ascii="Times New Roman" w:hAnsi="Times New Roman"/>
          <w:sz w:val="24"/>
          <w:szCs w:val="24"/>
          <w:lang w:val="en-GB"/>
        </w:rPr>
        <w:t xml:space="preserve"> candidate and the Foreign candidate</w:t>
      </w:r>
      <w:r w:rsidR="00386005" w:rsidRPr="000663FA">
        <w:rPr>
          <w:rFonts w:ascii="Times New Roman" w:hAnsi="Times New Roman"/>
          <w:sz w:val="24"/>
          <w:szCs w:val="24"/>
          <w:lang w:val="en-GB"/>
        </w:rPr>
        <w:t xml:space="preserve"> than for the rates between the Native candidate and the Reported candidate.</w:t>
      </w:r>
      <w:r w:rsidR="006A60D1" w:rsidRPr="000663FA">
        <w:rPr>
          <w:rFonts w:ascii="Times New Roman" w:hAnsi="Times New Roman"/>
          <w:sz w:val="24"/>
          <w:szCs w:val="24"/>
          <w:lang w:val="en-GB"/>
        </w:rPr>
        <w:t xml:space="preserve"> </w:t>
      </w:r>
      <w:r w:rsidR="00F55540" w:rsidRPr="000663FA">
        <w:rPr>
          <w:rFonts w:ascii="Times New Roman" w:hAnsi="Times New Roman"/>
          <w:sz w:val="24"/>
          <w:szCs w:val="24"/>
          <w:lang w:val="en-GB"/>
        </w:rPr>
        <w:t>To test this hypothesis, we</w:t>
      </w:r>
      <w:r w:rsidR="006A60D1" w:rsidRPr="000663FA">
        <w:rPr>
          <w:rFonts w:ascii="Times New Roman" w:hAnsi="Times New Roman"/>
          <w:sz w:val="24"/>
          <w:szCs w:val="24"/>
          <w:lang w:val="en-GB"/>
        </w:rPr>
        <w:t xml:space="preserve"> conduct</w:t>
      </w:r>
      <w:r w:rsidR="00F55540" w:rsidRPr="000663FA">
        <w:rPr>
          <w:rFonts w:ascii="Times New Roman" w:hAnsi="Times New Roman"/>
          <w:sz w:val="24"/>
          <w:szCs w:val="24"/>
          <w:lang w:val="en-GB"/>
        </w:rPr>
        <w:t>ed</w:t>
      </w:r>
      <w:r w:rsidR="006A60D1" w:rsidRPr="000663FA">
        <w:rPr>
          <w:rFonts w:ascii="Times New Roman" w:hAnsi="Times New Roman"/>
          <w:sz w:val="24"/>
          <w:szCs w:val="24"/>
          <w:lang w:val="en-GB"/>
        </w:rPr>
        <w:t xml:space="preserve"> an ANOVA with Sentence </w:t>
      </w:r>
      <w:r w:rsidR="00800032" w:rsidRPr="000663FA">
        <w:rPr>
          <w:rFonts w:ascii="Times New Roman" w:hAnsi="Times New Roman"/>
          <w:sz w:val="24"/>
          <w:szCs w:val="24"/>
          <w:lang w:val="en-GB"/>
        </w:rPr>
        <w:t>Type and</w:t>
      </w:r>
      <w:r w:rsidR="006A60D1" w:rsidRPr="000663FA">
        <w:rPr>
          <w:rFonts w:ascii="Times New Roman" w:hAnsi="Times New Roman"/>
          <w:sz w:val="24"/>
          <w:szCs w:val="24"/>
          <w:lang w:val="en-GB"/>
        </w:rPr>
        <w:t xml:space="preserve"> Candidate </w:t>
      </w:r>
      <w:r w:rsidR="00800032" w:rsidRPr="000663FA">
        <w:rPr>
          <w:rFonts w:ascii="Times New Roman" w:hAnsi="Times New Roman"/>
          <w:sz w:val="24"/>
          <w:szCs w:val="24"/>
          <w:lang w:val="en-GB"/>
        </w:rPr>
        <w:t xml:space="preserve">factors </w:t>
      </w:r>
      <w:r w:rsidR="00386005" w:rsidRPr="000663FA">
        <w:rPr>
          <w:rFonts w:ascii="Times New Roman" w:hAnsi="Times New Roman"/>
          <w:sz w:val="24"/>
          <w:szCs w:val="24"/>
          <w:lang w:val="en-GB"/>
        </w:rPr>
        <w:t>as repeated</w:t>
      </w:r>
      <w:r w:rsidR="00800032" w:rsidRPr="000663FA">
        <w:rPr>
          <w:rFonts w:ascii="Times New Roman" w:hAnsi="Times New Roman"/>
          <w:sz w:val="24"/>
          <w:szCs w:val="24"/>
          <w:lang w:val="en-GB"/>
        </w:rPr>
        <w:t xml:space="preserve"> measures</w:t>
      </w:r>
      <w:r w:rsidR="00252724" w:rsidRPr="000663FA">
        <w:rPr>
          <w:rFonts w:ascii="Times New Roman" w:hAnsi="Times New Roman"/>
          <w:sz w:val="24"/>
          <w:szCs w:val="24"/>
          <w:lang w:val="en-GB"/>
        </w:rPr>
        <w:t>.</w:t>
      </w:r>
      <w:r w:rsidR="00386005" w:rsidRPr="000663FA">
        <w:rPr>
          <w:rFonts w:ascii="Times New Roman" w:hAnsi="Times New Roman"/>
          <w:sz w:val="24"/>
          <w:szCs w:val="24"/>
          <w:lang w:val="en-GB"/>
        </w:rPr>
        <w:t xml:space="preserve"> </w:t>
      </w:r>
      <w:r w:rsidR="00CB0068" w:rsidRPr="000663FA">
        <w:rPr>
          <w:rFonts w:ascii="Times New Roman" w:hAnsi="Times New Roman"/>
          <w:sz w:val="24"/>
          <w:szCs w:val="24"/>
          <w:lang w:val="en-GB"/>
        </w:rPr>
        <w:t>A significant main effect of Sentence Type was found (</w:t>
      </w:r>
      <w:r w:rsidR="00CB0068" w:rsidRPr="000663FA">
        <w:rPr>
          <w:rFonts w:ascii="Times New Roman" w:hAnsi="Times New Roman"/>
          <w:i/>
          <w:sz w:val="24"/>
          <w:szCs w:val="24"/>
          <w:lang w:val="en-GB"/>
        </w:rPr>
        <w:t>F</w:t>
      </w:r>
      <w:r w:rsidR="00CB0068" w:rsidRPr="000663FA">
        <w:rPr>
          <w:rFonts w:ascii="Times New Roman" w:hAnsi="Times New Roman"/>
          <w:sz w:val="24"/>
          <w:szCs w:val="24"/>
          <w:lang w:val="en-GB"/>
        </w:rPr>
        <w:t xml:space="preserve">(2, 62) = 801.03, </w:t>
      </w:r>
      <w:r w:rsidR="00CB0068" w:rsidRPr="000663FA">
        <w:rPr>
          <w:rFonts w:ascii="Times New Roman" w:hAnsi="Times New Roman"/>
          <w:i/>
          <w:sz w:val="24"/>
          <w:szCs w:val="24"/>
          <w:lang w:val="en-GB"/>
        </w:rPr>
        <w:t>p</w:t>
      </w:r>
      <w:r w:rsidR="00CB0068" w:rsidRPr="000663FA">
        <w:rPr>
          <w:rFonts w:ascii="Times New Roman" w:hAnsi="Times New Roman"/>
          <w:sz w:val="24"/>
          <w:szCs w:val="24"/>
          <w:lang w:val="en-GB"/>
        </w:rPr>
        <w:t xml:space="preserve">&lt;.001, </w:t>
      </w:r>
      <w:r w:rsidR="00201637" w:rsidRPr="00201637">
        <w:rPr>
          <w:rFonts w:ascii="Times New Roman" w:hAnsi="Times New Roman"/>
          <w:noProof/>
          <w:position w:val="-14"/>
          <w:sz w:val="24"/>
          <w:szCs w:val="24"/>
          <w:lang w:val="en-US"/>
        </w:rPr>
        <w:object w:dxaOrig="300" w:dyaOrig="400" w14:anchorId="37FF605B">
          <v:shape id="_x0000_i1046" type="#_x0000_t75" alt="" style="width:16pt;height:20pt;mso-width-percent:0;mso-height-percent:0;mso-width-percent:0;mso-height-percent:0" o:ole="">
            <v:imagedata r:id="rId8" o:title=""/>
          </v:shape>
          <o:OLEObject Type="Embed" ProgID="Equation.3" ShapeID="_x0000_i1046" DrawAspect="Content" ObjectID="_1680342956" r:id="rId13"/>
        </w:object>
      </w:r>
      <w:r w:rsidR="00CB0068" w:rsidRPr="000663FA">
        <w:rPr>
          <w:rFonts w:ascii="Times New Roman" w:hAnsi="Times New Roman"/>
          <w:sz w:val="24"/>
          <w:szCs w:val="24"/>
          <w:lang w:val="en-GB"/>
        </w:rPr>
        <w:t xml:space="preserve">=.96), confirming that the manipulation of </w:t>
      </w:r>
      <w:r w:rsidR="0076517C" w:rsidRPr="000663FA">
        <w:rPr>
          <w:rFonts w:ascii="Times New Roman" w:hAnsi="Times New Roman"/>
          <w:sz w:val="24"/>
          <w:szCs w:val="24"/>
          <w:lang w:val="en-GB"/>
        </w:rPr>
        <w:t>the veracity of the information contained in the sentences worked properly. On the sliding scale (from 0% = ‘definitely false’ to 100% = ‘definitely true), True sentences obtained a rate of 77%</w:t>
      </w:r>
      <w:r w:rsidR="00CC20CD" w:rsidRPr="000663FA">
        <w:rPr>
          <w:rFonts w:ascii="Times New Roman" w:hAnsi="Times New Roman"/>
          <w:sz w:val="24"/>
          <w:szCs w:val="24"/>
          <w:lang w:val="en-GB"/>
        </w:rPr>
        <w:t xml:space="preserve"> (SD: 6)</w:t>
      </w:r>
      <w:r w:rsidR="0076517C" w:rsidRPr="000663FA">
        <w:rPr>
          <w:rFonts w:ascii="Times New Roman" w:hAnsi="Times New Roman"/>
          <w:sz w:val="24"/>
          <w:szCs w:val="24"/>
          <w:lang w:val="en-GB"/>
        </w:rPr>
        <w:t>, Unknown sentences of 49%</w:t>
      </w:r>
      <w:r w:rsidR="00CC20CD" w:rsidRPr="000663FA">
        <w:rPr>
          <w:rFonts w:ascii="Times New Roman" w:hAnsi="Times New Roman"/>
          <w:sz w:val="24"/>
          <w:szCs w:val="24"/>
          <w:lang w:val="en-GB"/>
        </w:rPr>
        <w:t xml:space="preserve"> (SD: 5)</w:t>
      </w:r>
      <w:r w:rsidR="0076517C" w:rsidRPr="000663FA">
        <w:rPr>
          <w:rFonts w:ascii="Times New Roman" w:hAnsi="Times New Roman"/>
          <w:sz w:val="24"/>
          <w:szCs w:val="24"/>
          <w:lang w:val="en-GB"/>
        </w:rPr>
        <w:t>, and World Knowledge violations of 20%</w:t>
      </w:r>
      <w:r w:rsidR="00CC20CD" w:rsidRPr="000663FA">
        <w:rPr>
          <w:rFonts w:ascii="Times New Roman" w:hAnsi="Times New Roman"/>
          <w:sz w:val="24"/>
          <w:szCs w:val="24"/>
          <w:lang w:val="en-GB"/>
        </w:rPr>
        <w:t xml:space="preserve"> (SD: 7)</w:t>
      </w:r>
      <w:r w:rsidR="0076517C" w:rsidRPr="000663FA">
        <w:rPr>
          <w:rFonts w:ascii="Times New Roman" w:hAnsi="Times New Roman"/>
          <w:sz w:val="24"/>
          <w:szCs w:val="24"/>
          <w:lang w:val="en-GB"/>
        </w:rPr>
        <w:t>. There was no significant main effect of Candidate but a significant interaction Candidate x Sentence Type (</w:t>
      </w:r>
      <w:r w:rsidR="0076517C" w:rsidRPr="000663FA">
        <w:rPr>
          <w:rFonts w:ascii="Times New Roman" w:hAnsi="Times New Roman"/>
          <w:i/>
          <w:sz w:val="24"/>
          <w:szCs w:val="24"/>
          <w:lang w:val="en-GB"/>
        </w:rPr>
        <w:t>F</w:t>
      </w:r>
      <w:r w:rsidR="0076517C" w:rsidRPr="000663FA">
        <w:rPr>
          <w:rFonts w:ascii="Times New Roman" w:hAnsi="Times New Roman"/>
          <w:sz w:val="24"/>
          <w:szCs w:val="24"/>
          <w:lang w:val="en-GB"/>
        </w:rPr>
        <w:t xml:space="preserve">(4, 124) = 3.73, </w:t>
      </w:r>
      <w:r w:rsidR="0076517C" w:rsidRPr="000663FA">
        <w:rPr>
          <w:rFonts w:ascii="Times New Roman" w:hAnsi="Times New Roman"/>
          <w:i/>
          <w:sz w:val="24"/>
          <w:szCs w:val="24"/>
          <w:lang w:val="en-GB"/>
        </w:rPr>
        <w:t>p</w:t>
      </w:r>
      <w:r w:rsidR="0076517C" w:rsidRPr="000663FA">
        <w:rPr>
          <w:rFonts w:ascii="Times New Roman" w:hAnsi="Times New Roman"/>
          <w:sz w:val="24"/>
          <w:szCs w:val="24"/>
          <w:lang w:val="en-GB"/>
        </w:rPr>
        <w:t xml:space="preserve">&lt;.001, </w:t>
      </w:r>
      <w:r w:rsidR="00201637" w:rsidRPr="00201637">
        <w:rPr>
          <w:rFonts w:ascii="Times New Roman" w:hAnsi="Times New Roman"/>
          <w:noProof/>
          <w:position w:val="-14"/>
          <w:sz w:val="24"/>
          <w:szCs w:val="24"/>
          <w:lang w:val="en-US"/>
        </w:rPr>
        <w:object w:dxaOrig="300" w:dyaOrig="400" w14:anchorId="5B2054A7">
          <v:shape id="_x0000_i1045" type="#_x0000_t75" alt="" style="width:16pt;height:20pt;mso-width-percent:0;mso-height-percent:0;mso-width-percent:0;mso-height-percent:0" o:ole="">
            <v:imagedata r:id="rId8" o:title=""/>
          </v:shape>
          <o:OLEObject Type="Embed" ProgID="Equation.3" ShapeID="_x0000_i1045" DrawAspect="Content" ObjectID="_1680342957" r:id="rId14"/>
        </w:object>
      </w:r>
      <w:r w:rsidR="0076517C" w:rsidRPr="000663FA">
        <w:rPr>
          <w:rFonts w:ascii="Times New Roman" w:hAnsi="Times New Roman"/>
          <w:sz w:val="24"/>
          <w:szCs w:val="24"/>
          <w:lang w:val="en-GB"/>
        </w:rPr>
        <w:t xml:space="preserve">=.11). Post-hoc </w:t>
      </w:r>
      <w:r w:rsidR="00EA2661" w:rsidRPr="000663FA">
        <w:rPr>
          <w:rFonts w:ascii="Times New Roman" w:hAnsi="Times New Roman"/>
          <w:i/>
          <w:sz w:val="24"/>
          <w:szCs w:val="24"/>
          <w:lang w:val="en-GB"/>
        </w:rPr>
        <w:t>t</w:t>
      </w:r>
      <w:r w:rsidR="00EA2661" w:rsidRPr="000663FA">
        <w:rPr>
          <w:rFonts w:ascii="Times New Roman" w:hAnsi="Times New Roman"/>
          <w:sz w:val="24"/>
          <w:szCs w:val="24"/>
          <w:lang w:val="en-GB"/>
        </w:rPr>
        <w:t xml:space="preserve">-tests </w:t>
      </w:r>
      <w:r w:rsidR="0076517C" w:rsidRPr="000663FA">
        <w:rPr>
          <w:rFonts w:ascii="Times New Roman" w:hAnsi="Times New Roman"/>
          <w:sz w:val="24"/>
          <w:szCs w:val="24"/>
          <w:lang w:val="en-GB"/>
        </w:rPr>
        <w:t xml:space="preserve">revealed that </w:t>
      </w:r>
      <w:r w:rsidR="00D65EA1" w:rsidRPr="000663FA">
        <w:rPr>
          <w:rFonts w:ascii="Times New Roman" w:hAnsi="Times New Roman"/>
          <w:sz w:val="24"/>
          <w:szCs w:val="24"/>
          <w:lang w:val="en-GB"/>
        </w:rPr>
        <w:t>True sentences had a higher score when s</w:t>
      </w:r>
      <w:r w:rsidR="00430160" w:rsidRPr="000663FA">
        <w:rPr>
          <w:rFonts w:ascii="Times New Roman" w:hAnsi="Times New Roman"/>
          <w:sz w:val="24"/>
          <w:szCs w:val="24"/>
          <w:lang w:val="en-GB"/>
        </w:rPr>
        <w:t>poken</w:t>
      </w:r>
      <w:r w:rsidR="00D65EA1" w:rsidRPr="000663FA">
        <w:rPr>
          <w:rFonts w:ascii="Times New Roman" w:hAnsi="Times New Roman"/>
          <w:sz w:val="24"/>
          <w:szCs w:val="24"/>
          <w:lang w:val="en-GB"/>
        </w:rPr>
        <w:t xml:space="preserve"> by</w:t>
      </w:r>
      <w:r w:rsidR="0076517C" w:rsidRPr="000663FA">
        <w:rPr>
          <w:rFonts w:ascii="Times New Roman" w:hAnsi="Times New Roman"/>
          <w:sz w:val="24"/>
          <w:szCs w:val="24"/>
          <w:lang w:val="en-GB"/>
        </w:rPr>
        <w:t xml:space="preserve"> the Reported candidate than </w:t>
      </w:r>
      <w:r w:rsidR="00D65EA1" w:rsidRPr="000663FA">
        <w:rPr>
          <w:rFonts w:ascii="Times New Roman" w:hAnsi="Times New Roman"/>
          <w:sz w:val="24"/>
          <w:szCs w:val="24"/>
          <w:lang w:val="en-GB"/>
        </w:rPr>
        <w:t>by the Native candidate (</w:t>
      </w:r>
      <w:r w:rsidR="00D65EA1" w:rsidRPr="000663FA">
        <w:rPr>
          <w:rFonts w:ascii="Times New Roman" w:hAnsi="Times New Roman"/>
          <w:i/>
          <w:sz w:val="24"/>
          <w:szCs w:val="24"/>
          <w:lang w:val="en-GB"/>
        </w:rPr>
        <w:t>p</w:t>
      </w:r>
      <w:r w:rsidR="00EA2661" w:rsidRPr="000663FA">
        <w:rPr>
          <w:rFonts w:ascii="Times New Roman" w:hAnsi="Times New Roman"/>
          <w:sz w:val="24"/>
          <w:szCs w:val="24"/>
          <w:lang w:val="en-GB"/>
        </w:rPr>
        <w:t xml:space="preserve">=.02; </w:t>
      </w:r>
      <w:r w:rsidR="00EA2661" w:rsidRPr="000663FA">
        <w:rPr>
          <w:rFonts w:ascii="Times New Roman" w:hAnsi="Times New Roman"/>
          <w:i/>
          <w:sz w:val="24"/>
          <w:szCs w:val="24"/>
          <w:lang w:val="en-GB"/>
        </w:rPr>
        <w:t>d</w:t>
      </w:r>
      <w:r w:rsidR="00EA2661" w:rsidRPr="000663FA">
        <w:rPr>
          <w:rFonts w:ascii="Times New Roman" w:hAnsi="Times New Roman"/>
          <w:sz w:val="24"/>
          <w:szCs w:val="24"/>
          <w:lang w:val="en-GB"/>
        </w:rPr>
        <w:t>=.45</w:t>
      </w:r>
      <w:r w:rsidR="00D65EA1" w:rsidRPr="000663FA">
        <w:rPr>
          <w:rFonts w:ascii="Times New Roman" w:hAnsi="Times New Roman"/>
          <w:sz w:val="24"/>
          <w:szCs w:val="24"/>
          <w:lang w:val="en-GB"/>
        </w:rPr>
        <w:t>) or the Foreign candidate (</w:t>
      </w:r>
      <w:r w:rsidR="00D65EA1" w:rsidRPr="000663FA">
        <w:rPr>
          <w:rFonts w:ascii="Times New Roman" w:hAnsi="Times New Roman"/>
          <w:i/>
          <w:sz w:val="24"/>
          <w:szCs w:val="24"/>
          <w:lang w:val="en-GB"/>
        </w:rPr>
        <w:t>p</w:t>
      </w:r>
      <w:r w:rsidR="00EA2661" w:rsidRPr="000663FA">
        <w:rPr>
          <w:rFonts w:ascii="Times New Roman" w:hAnsi="Times New Roman"/>
          <w:sz w:val="24"/>
          <w:szCs w:val="24"/>
          <w:lang w:val="en-GB"/>
        </w:rPr>
        <w:t>&lt;</w:t>
      </w:r>
      <w:r w:rsidR="00D65EA1" w:rsidRPr="000663FA">
        <w:rPr>
          <w:rFonts w:ascii="Times New Roman" w:hAnsi="Times New Roman"/>
          <w:sz w:val="24"/>
          <w:szCs w:val="24"/>
          <w:lang w:val="en-GB"/>
        </w:rPr>
        <w:t>.</w:t>
      </w:r>
      <w:r w:rsidR="00EA2661" w:rsidRPr="000663FA">
        <w:rPr>
          <w:rFonts w:ascii="Times New Roman" w:hAnsi="Times New Roman"/>
          <w:sz w:val="24"/>
          <w:szCs w:val="24"/>
          <w:lang w:val="en-GB"/>
        </w:rPr>
        <w:t xml:space="preserve">001; </w:t>
      </w:r>
      <w:r w:rsidR="00EA2661" w:rsidRPr="000663FA">
        <w:rPr>
          <w:rFonts w:ascii="Times New Roman" w:hAnsi="Times New Roman"/>
          <w:i/>
          <w:sz w:val="24"/>
          <w:szCs w:val="24"/>
          <w:lang w:val="en-GB"/>
        </w:rPr>
        <w:t>d</w:t>
      </w:r>
      <w:r w:rsidR="00EA2661" w:rsidRPr="000663FA">
        <w:rPr>
          <w:rFonts w:ascii="Times New Roman" w:hAnsi="Times New Roman"/>
          <w:sz w:val="24"/>
          <w:szCs w:val="24"/>
          <w:lang w:val="en-GB"/>
        </w:rPr>
        <w:t>=.57</w:t>
      </w:r>
      <w:r w:rsidR="00D65EA1" w:rsidRPr="000663FA">
        <w:rPr>
          <w:rFonts w:ascii="Times New Roman" w:hAnsi="Times New Roman"/>
          <w:sz w:val="24"/>
          <w:szCs w:val="24"/>
          <w:lang w:val="en-GB"/>
        </w:rPr>
        <w:t>).</w:t>
      </w:r>
      <w:r w:rsidR="0076517C" w:rsidRPr="000663FA">
        <w:rPr>
          <w:rFonts w:ascii="Times New Roman" w:hAnsi="Times New Roman"/>
          <w:sz w:val="24"/>
          <w:szCs w:val="24"/>
          <w:lang w:val="en-GB"/>
        </w:rPr>
        <w:t xml:space="preserve"> </w:t>
      </w:r>
      <w:r w:rsidR="008E48E2" w:rsidRPr="000663FA">
        <w:rPr>
          <w:rFonts w:ascii="Times New Roman" w:hAnsi="Times New Roman"/>
          <w:sz w:val="24"/>
          <w:szCs w:val="24"/>
          <w:lang w:val="en-GB"/>
        </w:rPr>
        <w:t xml:space="preserve">Means for each candidate are reported in Table </w:t>
      </w:r>
      <w:r w:rsidR="00E625EC" w:rsidRPr="000663FA">
        <w:rPr>
          <w:rFonts w:ascii="Times New Roman" w:hAnsi="Times New Roman"/>
          <w:sz w:val="24"/>
          <w:szCs w:val="24"/>
          <w:lang w:val="en-GB"/>
        </w:rPr>
        <w:t>3</w:t>
      </w:r>
      <w:r w:rsidR="008E48E2" w:rsidRPr="000663FA">
        <w:rPr>
          <w:rFonts w:ascii="Times New Roman" w:hAnsi="Times New Roman"/>
          <w:sz w:val="24"/>
          <w:szCs w:val="24"/>
          <w:lang w:val="en-GB"/>
        </w:rPr>
        <w:t xml:space="preserve">. </w:t>
      </w:r>
      <w:r w:rsidR="00D65EA1" w:rsidRPr="000663FA">
        <w:rPr>
          <w:rFonts w:ascii="Times New Roman" w:hAnsi="Times New Roman"/>
          <w:sz w:val="24"/>
          <w:szCs w:val="24"/>
          <w:lang w:val="en-GB"/>
        </w:rPr>
        <w:t>Importantly, the critical sentences that contained unknown information did not reveal differences across candidates (</w:t>
      </w:r>
      <w:r w:rsidR="00D65EA1" w:rsidRPr="000663FA">
        <w:rPr>
          <w:rFonts w:ascii="Times New Roman" w:hAnsi="Times New Roman"/>
          <w:i/>
          <w:sz w:val="24"/>
          <w:szCs w:val="24"/>
          <w:lang w:val="en-GB"/>
        </w:rPr>
        <w:t>p</w:t>
      </w:r>
      <w:r w:rsidR="00D65EA1" w:rsidRPr="000663FA">
        <w:rPr>
          <w:rFonts w:ascii="Times New Roman" w:hAnsi="Times New Roman"/>
          <w:sz w:val="24"/>
          <w:szCs w:val="24"/>
          <w:lang w:val="en-GB"/>
        </w:rPr>
        <w:t xml:space="preserve">=.33). </w:t>
      </w:r>
    </w:p>
    <w:p w14:paraId="5FD1C6C9" w14:textId="77777777" w:rsidR="00652A61" w:rsidRPr="000663FA" w:rsidRDefault="00652A61" w:rsidP="00652A61">
      <w:pPr>
        <w:spacing w:after="0" w:line="480" w:lineRule="auto"/>
        <w:jc w:val="both"/>
        <w:rPr>
          <w:rFonts w:ascii="Times New Roman" w:hAnsi="Times New Roman"/>
          <w:sz w:val="24"/>
          <w:szCs w:val="24"/>
          <w:lang w:val="en-GB"/>
        </w:rPr>
      </w:pPr>
    </w:p>
    <w:p w14:paraId="0DC403B6" w14:textId="77777777" w:rsidR="00652A61" w:rsidRPr="000663FA" w:rsidRDefault="00652A61" w:rsidP="00652A61">
      <w:pPr>
        <w:spacing w:after="0" w:line="480" w:lineRule="auto"/>
        <w:jc w:val="both"/>
        <w:rPr>
          <w:rFonts w:ascii="Times New Roman" w:hAnsi="Times New Roman"/>
          <w:lang w:val="en-GB"/>
        </w:rPr>
      </w:pPr>
      <w:r w:rsidRPr="000663FA">
        <w:rPr>
          <w:rFonts w:ascii="Times New Roman" w:hAnsi="Times New Roman"/>
          <w:lang w:val="en-GB"/>
        </w:rPr>
        <w:t xml:space="preserve">Table </w:t>
      </w:r>
      <w:r w:rsidR="00E625EC" w:rsidRPr="000663FA">
        <w:rPr>
          <w:rFonts w:ascii="Times New Roman" w:hAnsi="Times New Roman"/>
          <w:lang w:val="en-GB"/>
        </w:rPr>
        <w:t>3</w:t>
      </w:r>
      <w:r w:rsidRPr="000663FA">
        <w:rPr>
          <w:rFonts w:ascii="Times New Roman" w:hAnsi="Times New Roman"/>
          <w:lang w:val="en-GB"/>
        </w:rPr>
        <w:t>.</w:t>
      </w:r>
      <w:r w:rsidR="00E04E8E" w:rsidRPr="000663FA">
        <w:rPr>
          <w:rFonts w:ascii="Times New Roman" w:hAnsi="Times New Roman"/>
          <w:lang w:val="en-GB"/>
        </w:rPr>
        <w:t xml:space="preserve"> </w:t>
      </w:r>
      <w:r w:rsidRPr="000663FA">
        <w:rPr>
          <w:rFonts w:ascii="Times New Roman" w:hAnsi="Times New Roman"/>
          <w:lang w:val="en-GB"/>
        </w:rPr>
        <w:t xml:space="preserve">Mean rates (standard deviations) in percentage </w:t>
      </w:r>
      <w:r w:rsidR="006A1F2D" w:rsidRPr="000663FA">
        <w:rPr>
          <w:rFonts w:ascii="Times New Roman" w:hAnsi="Times New Roman"/>
          <w:lang w:val="en-GB"/>
        </w:rPr>
        <w:t xml:space="preserve">for each sentence type and candidate. </w:t>
      </w:r>
      <w:r w:rsidRPr="000663FA">
        <w:rPr>
          <w:rFonts w:ascii="Times New Roman" w:hAnsi="Times New Roman"/>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gridCol w:w="2161"/>
        <w:gridCol w:w="2161"/>
      </w:tblGrid>
      <w:tr w:rsidR="000663FA" w:rsidRPr="000663FA" w14:paraId="2094DDA9" w14:textId="77777777" w:rsidTr="00E04E8E">
        <w:tc>
          <w:tcPr>
            <w:tcW w:w="2161" w:type="dxa"/>
            <w:tcBorders>
              <w:top w:val="single" w:sz="4" w:space="0" w:color="auto"/>
              <w:bottom w:val="single" w:sz="4" w:space="0" w:color="auto"/>
            </w:tcBorders>
          </w:tcPr>
          <w:p w14:paraId="33CF05CE" w14:textId="77777777" w:rsidR="00652A61" w:rsidRPr="000663FA" w:rsidRDefault="00652A61" w:rsidP="00652A61">
            <w:pPr>
              <w:spacing w:line="480" w:lineRule="auto"/>
              <w:jc w:val="center"/>
              <w:rPr>
                <w:rFonts w:ascii="Times New Roman" w:hAnsi="Times New Roman"/>
                <w:sz w:val="24"/>
                <w:szCs w:val="24"/>
                <w:lang w:val="en-GB"/>
              </w:rPr>
            </w:pPr>
          </w:p>
        </w:tc>
        <w:tc>
          <w:tcPr>
            <w:tcW w:w="2161" w:type="dxa"/>
            <w:tcBorders>
              <w:top w:val="single" w:sz="4" w:space="0" w:color="auto"/>
              <w:bottom w:val="single" w:sz="4" w:space="0" w:color="auto"/>
            </w:tcBorders>
          </w:tcPr>
          <w:p w14:paraId="281E7B84" w14:textId="77777777" w:rsidR="00652A61" w:rsidRPr="000663FA" w:rsidRDefault="00652A61" w:rsidP="00652A61">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True sentences</w:t>
            </w:r>
          </w:p>
        </w:tc>
        <w:tc>
          <w:tcPr>
            <w:tcW w:w="2161" w:type="dxa"/>
            <w:tcBorders>
              <w:top w:val="single" w:sz="4" w:space="0" w:color="auto"/>
              <w:bottom w:val="single" w:sz="4" w:space="0" w:color="auto"/>
            </w:tcBorders>
          </w:tcPr>
          <w:p w14:paraId="34753BF7" w14:textId="77777777" w:rsidR="00652A61" w:rsidRPr="000663FA" w:rsidRDefault="00652A61" w:rsidP="00652A61">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Unknown sentences</w:t>
            </w:r>
          </w:p>
        </w:tc>
        <w:tc>
          <w:tcPr>
            <w:tcW w:w="2161" w:type="dxa"/>
            <w:tcBorders>
              <w:top w:val="single" w:sz="4" w:space="0" w:color="auto"/>
              <w:bottom w:val="single" w:sz="4" w:space="0" w:color="auto"/>
            </w:tcBorders>
          </w:tcPr>
          <w:p w14:paraId="108A3160" w14:textId="77777777" w:rsidR="00652A61" w:rsidRPr="000663FA" w:rsidRDefault="00652A61" w:rsidP="00652A61">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World knowledge</w:t>
            </w:r>
          </w:p>
        </w:tc>
      </w:tr>
      <w:tr w:rsidR="000663FA" w:rsidRPr="000663FA" w14:paraId="40F8AA83" w14:textId="77777777" w:rsidTr="00E04E8E">
        <w:tc>
          <w:tcPr>
            <w:tcW w:w="2161" w:type="dxa"/>
            <w:tcBorders>
              <w:top w:val="single" w:sz="4" w:space="0" w:color="auto"/>
            </w:tcBorders>
          </w:tcPr>
          <w:p w14:paraId="0A084F33" w14:textId="77777777" w:rsidR="00652A61" w:rsidRPr="000663FA" w:rsidRDefault="00652A61" w:rsidP="00E04E8E">
            <w:pPr>
              <w:spacing w:line="480" w:lineRule="auto"/>
              <w:rPr>
                <w:rFonts w:ascii="Times New Roman" w:hAnsi="Times New Roman"/>
                <w:sz w:val="24"/>
                <w:szCs w:val="24"/>
                <w:lang w:val="en-GB"/>
              </w:rPr>
            </w:pPr>
            <w:r w:rsidRPr="000663FA">
              <w:rPr>
                <w:rFonts w:ascii="Times New Roman" w:hAnsi="Times New Roman"/>
                <w:sz w:val="24"/>
                <w:szCs w:val="24"/>
                <w:lang w:val="en-GB"/>
              </w:rPr>
              <w:t>Native candidate</w:t>
            </w:r>
          </w:p>
        </w:tc>
        <w:tc>
          <w:tcPr>
            <w:tcW w:w="2161" w:type="dxa"/>
            <w:tcBorders>
              <w:top w:val="single" w:sz="4" w:space="0" w:color="auto"/>
            </w:tcBorders>
          </w:tcPr>
          <w:p w14:paraId="7BD310D8" w14:textId="77777777" w:rsidR="00652A61" w:rsidRPr="000663FA" w:rsidRDefault="006A1F2D" w:rsidP="006A1F2D">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75</w:t>
            </w:r>
            <w:r w:rsidR="00652A61" w:rsidRPr="000663FA">
              <w:rPr>
                <w:rFonts w:ascii="Times New Roman" w:hAnsi="Times New Roman"/>
                <w:sz w:val="24"/>
                <w:szCs w:val="24"/>
                <w:lang w:val="en-GB"/>
              </w:rPr>
              <w:t>% (</w:t>
            </w:r>
            <w:r w:rsidRPr="000663FA">
              <w:rPr>
                <w:rFonts w:ascii="Times New Roman" w:hAnsi="Times New Roman"/>
                <w:sz w:val="24"/>
                <w:szCs w:val="24"/>
                <w:lang w:val="en-GB"/>
              </w:rPr>
              <w:t>8</w:t>
            </w:r>
            <w:r w:rsidR="00652A61" w:rsidRPr="000663FA">
              <w:rPr>
                <w:rFonts w:ascii="Times New Roman" w:hAnsi="Times New Roman"/>
                <w:sz w:val="24"/>
                <w:szCs w:val="24"/>
                <w:lang w:val="en-GB"/>
              </w:rPr>
              <w:t>)</w:t>
            </w:r>
          </w:p>
        </w:tc>
        <w:tc>
          <w:tcPr>
            <w:tcW w:w="2161" w:type="dxa"/>
            <w:tcBorders>
              <w:top w:val="single" w:sz="4" w:space="0" w:color="auto"/>
            </w:tcBorders>
          </w:tcPr>
          <w:p w14:paraId="6B3A2CF2" w14:textId="77777777" w:rsidR="00652A61" w:rsidRPr="000663FA" w:rsidRDefault="006A1F2D" w:rsidP="006A1F2D">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49</w:t>
            </w:r>
            <w:r w:rsidR="00652A61" w:rsidRPr="000663FA">
              <w:rPr>
                <w:rFonts w:ascii="Times New Roman" w:hAnsi="Times New Roman"/>
                <w:sz w:val="24"/>
                <w:szCs w:val="24"/>
                <w:lang w:val="en-GB"/>
              </w:rPr>
              <w:t>% (</w:t>
            </w:r>
            <w:r w:rsidRPr="000663FA">
              <w:rPr>
                <w:rFonts w:ascii="Times New Roman" w:hAnsi="Times New Roman"/>
                <w:sz w:val="24"/>
                <w:szCs w:val="24"/>
                <w:lang w:val="en-GB"/>
              </w:rPr>
              <w:t>7</w:t>
            </w:r>
            <w:r w:rsidR="00652A61" w:rsidRPr="000663FA">
              <w:rPr>
                <w:rFonts w:ascii="Times New Roman" w:hAnsi="Times New Roman"/>
                <w:sz w:val="24"/>
                <w:szCs w:val="24"/>
                <w:lang w:val="en-GB"/>
              </w:rPr>
              <w:t>)</w:t>
            </w:r>
          </w:p>
        </w:tc>
        <w:tc>
          <w:tcPr>
            <w:tcW w:w="2161" w:type="dxa"/>
            <w:tcBorders>
              <w:top w:val="single" w:sz="4" w:space="0" w:color="auto"/>
            </w:tcBorders>
          </w:tcPr>
          <w:p w14:paraId="31DB3122" w14:textId="77777777" w:rsidR="00652A61" w:rsidRPr="000663FA" w:rsidRDefault="006A1F2D" w:rsidP="006A1F2D">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19</w:t>
            </w:r>
            <w:r w:rsidR="00652A61" w:rsidRPr="000663FA">
              <w:rPr>
                <w:rFonts w:ascii="Times New Roman" w:hAnsi="Times New Roman"/>
                <w:sz w:val="24"/>
                <w:szCs w:val="24"/>
                <w:lang w:val="en-GB"/>
              </w:rPr>
              <w:t>% (</w:t>
            </w:r>
            <w:r w:rsidRPr="000663FA">
              <w:rPr>
                <w:rFonts w:ascii="Times New Roman" w:hAnsi="Times New Roman"/>
                <w:sz w:val="24"/>
                <w:szCs w:val="24"/>
                <w:lang w:val="en-GB"/>
              </w:rPr>
              <w:t>9</w:t>
            </w:r>
            <w:r w:rsidR="00652A61" w:rsidRPr="000663FA">
              <w:rPr>
                <w:rFonts w:ascii="Times New Roman" w:hAnsi="Times New Roman"/>
                <w:sz w:val="24"/>
                <w:szCs w:val="24"/>
                <w:lang w:val="en-GB"/>
              </w:rPr>
              <w:t>)</w:t>
            </w:r>
          </w:p>
        </w:tc>
      </w:tr>
      <w:tr w:rsidR="000663FA" w:rsidRPr="000663FA" w14:paraId="061ACF32" w14:textId="77777777" w:rsidTr="00E04E8E">
        <w:tc>
          <w:tcPr>
            <w:tcW w:w="2161" w:type="dxa"/>
          </w:tcPr>
          <w:p w14:paraId="1EB2302B" w14:textId="77777777" w:rsidR="00652A61" w:rsidRPr="000663FA" w:rsidRDefault="00652A61" w:rsidP="00E04E8E">
            <w:pPr>
              <w:spacing w:line="480" w:lineRule="auto"/>
              <w:rPr>
                <w:rFonts w:ascii="Times New Roman" w:hAnsi="Times New Roman"/>
                <w:sz w:val="24"/>
                <w:szCs w:val="24"/>
                <w:lang w:val="en-GB"/>
              </w:rPr>
            </w:pPr>
            <w:r w:rsidRPr="000663FA">
              <w:rPr>
                <w:rFonts w:ascii="Times New Roman" w:hAnsi="Times New Roman"/>
                <w:sz w:val="24"/>
                <w:szCs w:val="24"/>
                <w:lang w:val="en-GB"/>
              </w:rPr>
              <w:t>Foreign candidate</w:t>
            </w:r>
          </w:p>
        </w:tc>
        <w:tc>
          <w:tcPr>
            <w:tcW w:w="2161" w:type="dxa"/>
          </w:tcPr>
          <w:p w14:paraId="34EEAD86" w14:textId="77777777" w:rsidR="00652A61" w:rsidRPr="000663FA" w:rsidRDefault="006A1F2D" w:rsidP="006A1F2D">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76</w:t>
            </w:r>
            <w:r w:rsidR="00652A61" w:rsidRPr="000663FA">
              <w:rPr>
                <w:rFonts w:ascii="Times New Roman" w:hAnsi="Times New Roman"/>
                <w:sz w:val="24"/>
                <w:szCs w:val="24"/>
                <w:lang w:val="en-GB"/>
              </w:rPr>
              <w:t>% (</w:t>
            </w:r>
            <w:r w:rsidRPr="000663FA">
              <w:rPr>
                <w:rFonts w:ascii="Times New Roman" w:hAnsi="Times New Roman"/>
                <w:sz w:val="24"/>
                <w:szCs w:val="24"/>
                <w:lang w:val="en-GB"/>
              </w:rPr>
              <w:t>7</w:t>
            </w:r>
            <w:r w:rsidR="00652A61" w:rsidRPr="000663FA">
              <w:rPr>
                <w:rFonts w:ascii="Times New Roman" w:hAnsi="Times New Roman"/>
                <w:sz w:val="24"/>
                <w:szCs w:val="24"/>
                <w:lang w:val="en-GB"/>
              </w:rPr>
              <w:t>)</w:t>
            </w:r>
          </w:p>
        </w:tc>
        <w:tc>
          <w:tcPr>
            <w:tcW w:w="2161" w:type="dxa"/>
          </w:tcPr>
          <w:p w14:paraId="4383C798" w14:textId="77777777" w:rsidR="00652A61" w:rsidRPr="000663FA" w:rsidRDefault="006A1F2D" w:rsidP="006A1F2D">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51</w:t>
            </w:r>
            <w:r w:rsidR="00652A61" w:rsidRPr="000663FA">
              <w:rPr>
                <w:rFonts w:ascii="Times New Roman" w:hAnsi="Times New Roman"/>
                <w:sz w:val="24"/>
                <w:szCs w:val="24"/>
                <w:lang w:val="en-GB"/>
              </w:rPr>
              <w:t>% (</w:t>
            </w:r>
            <w:r w:rsidRPr="000663FA">
              <w:rPr>
                <w:rFonts w:ascii="Times New Roman" w:hAnsi="Times New Roman"/>
                <w:sz w:val="24"/>
                <w:szCs w:val="24"/>
                <w:lang w:val="en-GB"/>
              </w:rPr>
              <w:t>8</w:t>
            </w:r>
            <w:r w:rsidR="00652A61" w:rsidRPr="000663FA">
              <w:rPr>
                <w:rFonts w:ascii="Times New Roman" w:hAnsi="Times New Roman"/>
                <w:sz w:val="24"/>
                <w:szCs w:val="24"/>
                <w:lang w:val="en-GB"/>
              </w:rPr>
              <w:t>)</w:t>
            </w:r>
          </w:p>
        </w:tc>
        <w:tc>
          <w:tcPr>
            <w:tcW w:w="2161" w:type="dxa"/>
          </w:tcPr>
          <w:p w14:paraId="318CEADC" w14:textId="77777777" w:rsidR="00652A61" w:rsidRPr="000663FA" w:rsidRDefault="006A1F2D" w:rsidP="006A1F2D">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23</w:t>
            </w:r>
            <w:r w:rsidR="00652A61" w:rsidRPr="000663FA">
              <w:rPr>
                <w:rFonts w:ascii="Times New Roman" w:hAnsi="Times New Roman"/>
                <w:sz w:val="24"/>
                <w:szCs w:val="24"/>
                <w:lang w:val="en-GB"/>
              </w:rPr>
              <w:t>% (</w:t>
            </w:r>
            <w:r w:rsidRPr="000663FA">
              <w:rPr>
                <w:rFonts w:ascii="Times New Roman" w:hAnsi="Times New Roman"/>
                <w:sz w:val="24"/>
                <w:szCs w:val="24"/>
                <w:lang w:val="en-GB"/>
              </w:rPr>
              <w:t>8</w:t>
            </w:r>
            <w:r w:rsidR="00652A61" w:rsidRPr="000663FA">
              <w:rPr>
                <w:rFonts w:ascii="Times New Roman" w:hAnsi="Times New Roman"/>
                <w:sz w:val="24"/>
                <w:szCs w:val="24"/>
                <w:lang w:val="en-GB"/>
              </w:rPr>
              <w:t>)</w:t>
            </w:r>
          </w:p>
        </w:tc>
      </w:tr>
      <w:tr w:rsidR="007B7A1A" w:rsidRPr="000663FA" w14:paraId="68E4231C" w14:textId="77777777" w:rsidTr="00E04E8E">
        <w:tc>
          <w:tcPr>
            <w:tcW w:w="2161" w:type="dxa"/>
            <w:tcBorders>
              <w:bottom w:val="single" w:sz="4" w:space="0" w:color="auto"/>
            </w:tcBorders>
          </w:tcPr>
          <w:p w14:paraId="4D8B5966" w14:textId="77777777" w:rsidR="00652A61" w:rsidRPr="000663FA" w:rsidRDefault="00652A61" w:rsidP="00652A61">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Reported candidate</w:t>
            </w:r>
          </w:p>
        </w:tc>
        <w:tc>
          <w:tcPr>
            <w:tcW w:w="2161" w:type="dxa"/>
            <w:tcBorders>
              <w:bottom w:val="single" w:sz="4" w:space="0" w:color="auto"/>
            </w:tcBorders>
          </w:tcPr>
          <w:p w14:paraId="75F18CA5" w14:textId="77777777" w:rsidR="00652A61" w:rsidRPr="000663FA" w:rsidRDefault="006A1F2D" w:rsidP="006A1F2D">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79</w:t>
            </w:r>
            <w:r w:rsidR="00652A61" w:rsidRPr="000663FA">
              <w:rPr>
                <w:rFonts w:ascii="Times New Roman" w:hAnsi="Times New Roman"/>
                <w:sz w:val="24"/>
                <w:szCs w:val="24"/>
                <w:lang w:val="en-GB"/>
              </w:rPr>
              <w:t>% (</w:t>
            </w:r>
            <w:r w:rsidRPr="000663FA">
              <w:rPr>
                <w:rFonts w:ascii="Times New Roman" w:hAnsi="Times New Roman"/>
                <w:sz w:val="24"/>
                <w:szCs w:val="24"/>
                <w:lang w:val="en-GB"/>
              </w:rPr>
              <w:t>9</w:t>
            </w:r>
            <w:r w:rsidR="00652A61" w:rsidRPr="000663FA">
              <w:rPr>
                <w:rFonts w:ascii="Times New Roman" w:hAnsi="Times New Roman"/>
                <w:sz w:val="24"/>
                <w:szCs w:val="24"/>
                <w:lang w:val="en-GB"/>
              </w:rPr>
              <w:t>)</w:t>
            </w:r>
          </w:p>
        </w:tc>
        <w:tc>
          <w:tcPr>
            <w:tcW w:w="2161" w:type="dxa"/>
            <w:tcBorders>
              <w:bottom w:val="single" w:sz="4" w:space="0" w:color="auto"/>
            </w:tcBorders>
          </w:tcPr>
          <w:p w14:paraId="4EAD9A0A" w14:textId="77777777" w:rsidR="00652A61" w:rsidRPr="000663FA" w:rsidRDefault="006A1F2D" w:rsidP="006A1F2D">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48</w:t>
            </w:r>
            <w:r w:rsidR="00652A61" w:rsidRPr="000663FA">
              <w:rPr>
                <w:rFonts w:ascii="Times New Roman" w:hAnsi="Times New Roman"/>
                <w:sz w:val="24"/>
                <w:szCs w:val="24"/>
                <w:lang w:val="en-GB"/>
              </w:rPr>
              <w:t>% (</w:t>
            </w:r>
            <w:r w:rsidRPr="000663FA">
              <w:rPr>
                <w:rFonts w:ascii="Times New Roman" w:hAnsi="Times New Roman"/>
                <w:sz w:val="24"/>
                <w:szCs w:val="24"/>
                <w:lang w:val="en-GB"/>
              </w:rPr>
              <w:t>6</w:t>
            </w:r>
            <w:r w:rsidR="00652A61" w:rsidRPr="000663FA">
              <w:rPr>
                <w:rFonts w:ascii="Times New Roman" w:hAnsi="Times New Roman"/>
                <w:sz w:val="24"/>
                <w:szCs w:val="24"/>
                <w:lang w:val="en-GB"/>
              </w:rPr>
              <w:t>)</w:t>
            </w:r>
          </w:p>
        </w:tc>
        <w:tc>
          <w:tcPr>
            <w:tcW w:w="2161" w:type="dxa"/>
            <w:tcBorders>
              <w:bottom w:val="single" w:sz="4" w:space="0" w:color="auto"/>
            </w:tcBorders>
          </w:tcPr>
          <w:p w14:paraId="74FB5476" w14:textId="77777777" w:rsidR="00652A61" w:rsidRPr="000663FA" w:rsidRDefault="006A1F2D" w:rsidP="006A1F2D">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20</w:t>
            </w:r>
            <w:r w:rsidR="00652A61" w:rsidRPr="000663FA">
              <w:rPr>
                <w:rFonts w:ascii="Times New Roman" w:hAnsi="Times New Roman"/>
                <w:sz w:val="24"/>
                <w:szCs w:val="24"/>
                <w:lang w:val="en-GB"/>
              </w:rPr>
              <w:t>% (</w:t>
            </w:r>
            <w:r w:rsidRPr="000663FA">
              <w:rPr>
                <w:rFonts w:ascii="Times New Roman" w:hAnsi="Times New Roman"/>
                <w:sz w:val="24"/>
                <w:szCs w:val="24"/>
                <w:lang w:val="en-GB"/>
              </w:rPr>
              <w:t>10</w:t>
            </w:r>
            <w:r w:rsidR="00652A61" w:rsidRPr="000663FA">
              <w:rPr>
                <w:rFonts w:ascii="Times New Roman" w:hAnsi="Times New Roman"/>
                <w:sz w:val="24"/>
                <w:szCs w:val="24"/>
                <w:lang w:val="en-GB"/>
              </w:rPr>
              <w:t>)</w:t>
            </w:r>
          </w:p>
        </w:tc>
      </w:tr>
    </w:tbl>
    <w:p w14:paraId="1323C6E9" w14:textId="77777777" w:rsidR="00D65EA1" w:rsidRPr="000663FA" w:rsidRDefault="00D65EA1" w:rsidP="007A2AC5">
      <w:pPr>
        <w:spacing w:after="0" w:line="480" w:lineRule="auto"/>
        <w:jc w:val="both"/>
        <w:rPr>
          <w:rFonts w:ascii="Times New Roman" w:hAnsi="Times New Roman"/>
          <w:sz w:val="24"/>
          <w:szCs w:val="24"/>
          <w:lang w:val="en-GB"/>
        </w:rPr>
      </w:pPr>
    </w:p>
    <w:p w14:paraId="5E929509" w14:textId="77777777" w:rsidR="001036B0" w:rsidRPr="000663FA" w:rsidRDefault="001036B0" w:rsidP="007A2AC5">
      <w:pPr>
        <w:spacing w:after="0" w:line="480" w:lineRule="auto"/>
        <w:jc w:val="both"/>
        <w:rPr>
          <w:rFonts w:ascii="Times New Roman" w:hAnsi="Times New Roman"/>
          <w:b/>
          <w:sz w:val="24"/>
          <w:szCs w:val="24"/>
          <w:lang w:val="en-GB"/>
        </w:rPr>
      </w:pPr>
      <w:r w:rsidRPr="000663FA">
        <w:rPr>
          <w:rFonts w:ascii="Times New Roman" w:hAnsi="Times New Roman"/>
          <w:b/>
          <w:sz w:val="24"/>
          <w:szCs w:val="24"/>
          <w:lang w:val="en-GB"/>
        </w:rPr>
        <w:t>ERP data</w:t>
      </w:r>
    </w:p>
    <w:p w14:paraId="386C638B" w14:textId="77777777" w:rsidR="00C644DA" w:rsidRPr="000663FA" w:rsidRDefault="00FB1362" w:rsidP="00C644DA">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We then look</w:t>
      </w:r>
      <w:r w:rsidR="00430160" w:rsidRPr="000663FA">
        <w:rPr>
          <w:rFonts w:ascii="Times New Roman" w:hAnsi="Times New Roman"/>
          <w:sz w:val="24"/>
          <w:szCs w:val="24"/>
          <w:lang w:val="en-GB"/>
        </w:rPr>
        <w:t>ed</w:t>
      </w:r>
      <w:r w:rsidRPr="000663FA">
        <w:rPr>
          <w:rFonts w:ascii="Times New Roman" w:hAnsi="Times New Roman"/>
          <w:sz w:val="24"/>
          <w:szCs w:val="24"/>
          <w:lang w:val="en-GB"/>
        </w:rPr>
        <w:t xml:space="preserve"> at p</w:t>
      </w:r>
      <w:r w:rsidR="001036B0" w:rsidRPr="000663FA">
        <w:rPr>
          <w:rFonts w:ascii="Times New Roman" w:hAnsi="Times New Roman"/>
          <w:sz w:val="24"/>
          <w:szCs w:val="24"/>
          <w:lang w:val="en-GB"/>
        </w:rPr>
        <w:t xml:space="preserve">articipants’ brain activity to </w:t>
      </w:r>
      <w:r w:rsidRPr="000663FA">
        <w:rPr>
          <w:rFonts w:ascii="Times New Roman" w:hAnsi="Times New Roman"/>
          <w:sz w:val="24"/>
          <w:szCs w:val="24"/>
          <w:lang w:val="en-GB"/>
        </w:rPr>
        <w:t xml:space="preserve">test whether </w:t>
      </w:r>
      <w:r w:rsidR="001E74E7" w:rsidRPr="000663FA">
        <w:rPr>
          <w:rFonts w:ascii="Times New Roman" w:hAnsi="Times New Roman"/>
          <w:sz w:val="24"/>
          <w:szCs w:val="24"/>
          <w:lang w:val="en-GB"/>
        </w:rPr>
        <w:t>sentences spoken</w:t>
      </w:r>
      <w:r w:rsidR="00235160" w:rsidRPr="000663FA">
        <w:rPr>
          <w:rFonts w:ascii="Times New Roman" w:hAnsi="Times New Roman"/>
          <w:sz w:val="24"/>
          <w:szCs w:val="24"/>
          <w:lang w:val="en-GB"/>
        </w:rPr>
        <w:t xml:space="preserve"> by native speakers and foreign speakers are processed differently</w:t>
      </w:r>
      <w:r w:rsidRPr="000663FA">
        <w:rPr>
          <w:rFonts w:ascii="Times New Roman" w:hAnsi="Times New Roman"/>
          <w:sz w:val="24"/>
          <w:szCs w:val="24"/>
          <w:lang w:val="en-GB"/>
        </w:rPr>
        <w:t xml:space="preserve">. </w:t>
      </w:r>
      <w:r w:rsidR="00430160" w:rsidRPr="000663FA">
        <w:rPr>
          <w:rFonts w:ascii="Times New Roman" w:hAnsi="Times New Roman"/>
          <w:sz w:val="24"/>
          <w:szCs w:val="24"/>
          <w:lang w:val="en-GB"/>
        </w:rPr>
        <w:t>W</w:t>
      </w:r>
      <w:r w:rsidRPr="000663FA">
        <w:rPr>
          <w:rFonts w:ascii="Times New Roman" w:hAnsi="Times New Roman"/>
          <w:sz w:val="24"/>
          <w:szCs w:val="24"/>
          <w:lang w:val="en-GB"/>
        </w:rPr>
        <w:t>e expect</w:t>
      </w:r>
      <w:r w:rsidR="00430160" w:rsidRPr="000663FA">
        <w:rPr>
          <w:rFonts w:ascii="Times New Roman" w:hAnsi="Times New Roman"/>
          <w:sz w:val="24"/>
          <w:szCs w:val="24"/>
          <w:lang w:val="en-GB"/>
        </w:rPr>
        <w:t>ed</w:t>
      </w:r>
      <w:r w:rsidRPr="000663FA">
        <w:rPr>
          <w:rFonts w:ascii="Times New Roman" w:hAnsi="Times New Roman"/>
          <w:sz w:val="24"/>
          <w:szCs w:val="24"/>
          <w:lang w:val="en-GB"/>
        </w:rPr>
        <w:t xml:space="preserve"> to observe the main differences in the N400 time-window and possibly</w:t>
      </w:r>
      <w:r w:rsidR="00C56B5E" w:rsidRPr="000663FA">
        <w:rPr>
          <w:rFonts w:ascii="Times New Roman" w:hAnsi="Times New Roman"/>
          <w:sz w:val="24"/>
          <w:szCs w:val="24"/>
          <w:lang w:val="en-GB"/>
        </w:rPr>
        <w:t xml:space="preserve"> in a later time-window (500-700 ms). </w:t>
      </w:r>
      <w:r w:rsidR="00430160" w:rsidRPr="000663FA">
        <w:rPr>
          <w:rFonts w:ascii="Times New Roman" w:hAnsi="Times New Roman"/>
          <w:sz w:val="24"/>
          <w:szCs w:val="24"/>
          <w:lang w:val="en-GB"/>
        </w:rPr>
        <w:t>We conducted an ANOVA with Candidate and Sentence Type factors as repeated measures</w:t>
      </w:r>
      <w:r w:rsidR="00F416A5" w:rsidRPr="000663FA">
        <w:rPr>
          <w:rFonts w:ascii="Times New Roman" w:hAnsi="Times New Roman"/>
          <w:sz w:val="24"/>
          <w:szCs w:val="24"/>
          <w:lang w:val="en-GB"/>
        </w:rPr>
        <w:t xml:space="preserve">. </w:t>
      </w:r>
      <w:r w:rsidR="00351600" w:rsidRPr="000663FA">
        <w:rPr>
          <w:rFonts w:ascii="Times New Roman" w:hAnsi="Times New Roman"/>
          <w:sz w:val="24"/>
          <w:szCs w:val="24"/>
          <w:lang w:val="en-GB"/>
        </w:rPr>
        <w:t xml:space="preserve">Grand averages are displayed in Figure </w:t>
      </w:r>
      <w:r w:rsidR="00E625EC" w:rsidRPr="000663FA">
        <w:rPr>
          <w:rFonts w:ascii="Times New Roman" w:hAnsi="Times New Roman"/>
          <w:sz w:val="24"/>
          <w:szCs w:val="24"/>
          <w:lang w:val="en-GB"/>
        </w:rPr>
        <w:t>2</w:t>
      </w:r>
      <w:r w:rsidR="00351600" w:rsidRPr="000663FA">
        <w:rPr>
          <w:rFonts w:ascii="Times New Roman" w:hAnsi="Times New Roman"/>
          <w:sz w:val="24"/>
          <w:szCs w:val="24"/>
          <w:lang w:val="en-GB"/>
        </w:rPr>
        <w:t>.</w:t>
      </w:r>
      <w:r w:rsidR="00072DDC" w:rsidRPr="000663FA">
        <w:rPr>
          <w:rFonts w:ascii="Times New Roman" w:hAnsi="Times New Roman"/>
          <w:sz w:val="24"/>
          <w:szCs w:val="24"/>
          <w:lang w:val="en-GB"/>
        </w:rPr>
        <w:t xml:space="preserve"> In addition, three figures are available in the Supplementary Materials (Figure 2-Suppl. a, b and c), one for each Sentence Type displaying the waves corresponding to each Candidate at each site of the Central region.</w:t>
      </w:r>
    </w:p>
    <w:p w14:paraId="3133AD34" w14:textId="77777777" w:rsidR="007B415A" w:rsidRPr="000663FA" w:rsidRDefault="007B415A" w:rsidP="00C644DA">
      <w:pPr>
        <w:spacing w:after="0" w:line="480" w:lineRule="auto"/>
        <w:jc w:val="both"/>
        <w:rPr>
          <w:rFonts w:ascii="Times New Roman" w:hAnsi="Times New Roman"/>
          <w:lang w:val="en-GB"/>
        </w:rPr>
      </w:pPr>
    </w:p>
    <w:p w14:paraId="26887856" w14:textId="77777777" w:rsidR="00430160" w:rsidRPr="000663FA" w:rsidRDefault="00430160"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300-500 ms time-window.</w:t>
      </w:r>
    </w:p>
    <w:p w14:paraId="5C7D49EA" w14:textId="51CF19CA" w:rsidR="00C041CF" w:rsidRPr="000663FA" w:rsidRDefault="00430160"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Analysis </w:t>
      </w:r>
      <w:r w:rsidR="00F416A5" w:rsidRPr="000663FA">
        <w:rPr>
          <w:rFonts w:ascii="Times New Roman" w:hAnsi="Times New Roman"/>
          <w:sz w:val="24"/>
          <w:szCs w:val="24"/>
          <w:lang w:val="en-GB"/>
        </w:rPr>
        <w:t xml:space="preserve">(means </w:t>
      </w:r>
      <w:r w:rsidR="00C644DA" w:rsidRPr="000663FA">
        <w:rPr>
          <w:rFonts w:ascii="Times New Roman" w:hAnsi="Times New Roman"/>
          <w:sz w:val="24"/>
          <w:szCs w:val="24"/>
          <w:lang w:val="en-GB"/>
        </w:rPr>
        <w:t xml:space="preserve">for each factor </w:t>
      </w:r>
      <w:r w:rsidR="00F416A5" w:rsidRPr="000663FA">
        <w:rPr>
          <w:rFonts w:ascii="Times New Roman" w:hAnsi="Times New Roman"/>
          <w:sz w:val="24"/>
          <w:szCs w:val="24"/>
          <w:lang w:val="en-GB"/>
        </w:rPr>
        <w:t xml:space="preserve">are reported in Figure 3) </w:t>
      </w:r>
      <w:r w:rsidRPr="000663FA">
        <w:rPr>
          <w:rFonts w:ascii="Times New Roman" w:hAnsi="Times New Roman"/>
          <w:sz w:val="24"/>
          <w:szCs w:val="24"/>
          <w:lang w:val="en-GB"/>
        </w:rPr>
        <w:t>revealed a main effect of Sentence Type (</w:t>
      </w:r>
      <w:r w:rsidRPr="000663FA">
        <w:rPr>
          <w:rFonts w:ascii="Times New Roman" w:hAnsi="Times New Roman"/>
          <w:i/>
          <w:sz w:val="24"/>
          <w:szCs w:val="24"/>
          <w:lang w:val="en-GB"/>
        </w:rPr>
        <w:t>F</w:t>
      </w:r>
      <w:r w:rsidRPr="000663FA">
        <w:rPr>
          <w:rFonts w:ascii="Times New Roman" w:hAnsi="Times New Roman"/>
          <w:sz w:val="24"/>
          <w:szCs w:val="24"/>
          <w:lang w:val="en-GB"/>
        </w:rPr>
        <w:t xml:space="preserve">(2, 62) = 4.57, </w:t>
      </w:r>
      <w:r w:rsidRPr="000663FA">
        <w:rPr>
          <w:rFonts w:ascii="Times New Roman" w:hAnsi="Times New Roman"/>
          <w:i/>
          <w:sz w:val="24"/>
          <w:szCs w:val="24"/>
          <w:lang w:val="en-GB"/>
        </w:rPr>
        <w:t>p</w:t>
      </w:r>
      <w:r w:rsidRPr="000663FA">
        <w:rPr>
          <w:rFonts w:ascii="Times New Roman" w:hAnsi="Times New Roman"/>
          <w:sz w:val="24"/>
          <w:szCs w:val="24"/>
          <w:lang w:val="en-GB"/>
        </w:rPr>
        <w:t xml:space="preserve">&lt;.01, </w:t>
      </w:r>
      <w:r w:rsidR="00201637" w:rsidRPr="00201637">
        <w:rPr>
          <w:rFonts w:ascii="Times New Roman" w:hAnsi="Times New Roman"/>
          <w:noProof/>
          <w:position w:val="-14"/>
          <w:sz w:val="24"/>
          <w:szCs w:val="24"/>
          <w:lang w:val="en-US"/>
        </w:rPr>
        <w:object w:dxaOrig="300" w:dyaOrig="400" w14:anchorId="025C8375">
          <v:shape id="_x0000_i1044" type="#_x0000_t75" alt="" style="width:16pt;height:20pt;mso-width-percent:0;mso-height-percent:0;mso-width-percent:0;mso-height-percent:0" o:ole="">
            <v:imagedata r:id="rId8" o:title=""/>
          </v:shape>
          <o:OLEObject Type="Embed" ProgID="Equation.3" ShapeID="_x0000_i1044" DrawAspect="Content" ObjectID="_1680342958" r:id="rId15"/>
        </w:object>
      </w:r>
      <w:r w:rsidRPr="000663FA">
        <w:rPr>
          <w:rFonts w:ascii="Times New Roman" w:hAnsi="Times New Roman"/>
          <w:sz w:val="24"/>
          <w:szCs w:val="24"/>
          <w:lang w:val="en-GB"/>
        </w:rPr>
        <w:t>=.13)</w:t>
      </w:r>
      <w:r w:rsidR="00DD2AEA" w:rsidRPr="000663FA">
        <w:rPr>
          <w:rFonts w:ascii="Times New Roman" w:hAnsi="Times New Roman"/>
          <w:sz w:val="24"/>
          <w:szCs w:val="24"/>
          <w:lang w:val="en-GB"/>
        </w:rPr>
        <w:t>;</w:t>
      </w:r>
      <w:r w:rsidR="00BE61AA" w:rsidRPr="000663FA">
        <w:rPr>
          <w:rFonts w:ascii="Times New Roman" w:hAnsi="Times New Roman"/>
          <w:sz w:val="24"/>
          <w:szCs w:val="24"/>
          <w:lang w:val="en-GB"/>
        </w:rPr>
        <w:t xml:space="preserve"> the negativity was significantly larger</w:t>
      </w:r>
      <w:r w:rsidRPr="000663FA">
        <w:rPr>
          <w:rFonts w:ascii="Times New Roman" w:hAnsi="Times New Roman"/>
          <w:sz w:val="24"/>
          <w:szCs w:val="24"/>
          <w:lang w:val="en-GB"/>
        </w:rPr>
        <w:t xml:space="preserve"> for World Knowledge violations than </w:t>
      </w:r>
      <w:r w:rsidR="00BE61AA" w:rsidRPr="000663FA">
        <w:rPr>
          <w:rFonts w:ascii="Times New Roman" w:hAnsi="Times New Roman"/>
          <w:sz w:val="24"/>
          <w:szCs w:val="24"/>
          <w:lang w:val="en-GB"/>
        </w:rPr>
        <w:t>for True sentences (</w:t>
      </w:r>
      <w:r w:rsidR="00BE61AA" w:rsidRPr="000663FA">
        <w:rPr>
          <w:rFonts w:ascii="Times New Roman" w:hAnsi="Times New Roman"/>
          <w:i/>
          <w:sz w:val="24"/>
          <w:szCs w:val="24"/>
          <w:lang w:val="en-GB"/>
        </w:rPr>
        <w:t>p</w:t>
      </w:r>
      <w:r w:rsidR="00BE61AA" w:rsidRPr="000663FA">
        <w:rPr>
          <w:rFonts w:ascii="Times New Roman" w:hAnsi="Times New Roman"/>
          <w:sz w:val="24"/>
          <w:szCs w:val="24"/>
          <w:lang w:val="en-GB"/>
        </w:rPr>
        <w:t xml:space="preserve">=.02), but </w:t>
      </w:r>
      <w:r w:rsidR="005541F9" w:rsidRPr="000663FA">
        <w:rPr>
          <w:rFonts w:ascii="Times New Roman" w:hAnsi="Times New Roman"/>
          <w:sz w:val="24"/>
          <w:szCs w:val="24"/>
          <w:lang w:val="en-GB"/>
        </w:rPr>
        <w:t xml:space="preserve">not when </w:t>
      </w:r>
      <w:r w:rsidR="00BE61AA" w:rsidRPr="000663FA">
        <w:rPr>
          <w:rFonts w:ascii="Times New Roman" w:hAnsi="Times New Roman"/>
          <w:sz w:val="24"/>
          <w:szCs w:val="24"/>
          <w:lang w:val="en-GB"/>
        </w:rPr>
        <w:t>compared to Unknown sentences (</w:t>
      </w:r>
      <w:r w:rsidR="00BE61AA" w:rsidRPr="000663FA">
        <w:rPr>
          <w:rFonts w:ascii="Times New Roman" w:hAnsi="Times New Roman"/>
          <w:i/>
          <w:sz w:val="24"/>
          <w:szCs w:val="24"/>
          <w:lang w:val="en-GB"/>
        </w:rPr>
        <w:t>p</w:t>
      </w:r>
      <w:r w:rsidR="00BE61AA" w:rsidRPr="000663FA">
        <w:rPr>
          <w:rFonts w:ascii="Times New Roman" w:hAnsi="Times New Roman"/>
          <w:sz w:val="24"/>
          <w:szCs w:val="24"/>
          <w:lang w:val="en-GB"/>
        </w:rPr>
        <w:t>=.06)</w:t>
      </w:r>
      <w:r w:rsidR="007C6E13" w:rsidRPr="000663FA">
        <w:rPr>
          <w:rFonts w:ascii="Times New Roman" w:hAnsi="Times New Roman"/>
          <w:sz w:val="24"/>
          <w:szCs w:val="24"/>
          <w:lang w:val="en-GB"/>
        </w:rPr>
        <w:t xml:space="preserve"> (</w:t>
      </w:r>
      <w:r w:rsidR="002F215B" w:rsidRPr="000663FA">
        <w:rPr>
          <w:rFonts w:ascii="Times New Roman" w:hAnsi="Times New Roman"/>
          <w:sz w:val="24"/>
          <w:szCs w:val="24"/>
          <w:lang w:val="en-GB"/>
        </w:rPr>
        <w:t xml:space="preserve">Bonferroni </w:t>
      </w:r>
      <w:r w:rsidR="007C6E13" w:rsidRPr="000663FA">
        <w:rPr>
          <w:rFonts w:ascii="Times New Roman" w:hAnsi="Times New Roman"/>
          <w:sz w:val="24"/>
          <w:szCs w:val="24"/>
          <w:lang w:val="en-GB"/>
        </w:rPr>
        <w:t>multiple comparison corrected tests)</w:t>
      </w:r>
      <w:r w:rsidR="00BE61AA" w:rsidRPr="000663FA">
        <w:rPr>
          <w:rFonts w:ascii="Times New Roman" w:hAnsi="Times New Roman"/>
          <w:sz w:val="24"/>
          <w:szCs w:val="24"/>
          <w:lang w:val="en-GB"/>
        </w:rPr>
        <w:t>. The main effect of Candidate did not reach significance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(2, 62) = 1.97,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=.15, </w:t>
      </w:r>
      <w:r w:rsidR="00201637" w:rsidRPr="00201637">
        <w:rPr>
          <w:rFonts w:ascii="Times New Roman" w:hAnsi="Times New Roman"/>
          <w:noProof/>
          <w:position w:val="-14"/>
          <w:sz w:val="24"/>
          <w:szCs w:val="24"/>
          <w:lang w:val="en-US"/>
        </w:rPr>
        <w:object w:dxaOrig="300" w:dyaOrig="400" w14:anchorId="322BCB7D">
          <v:shape id="_x0000_i1043" type="#_x0000_t75" alt="" style="width:16pt;height:20pt;mso-width-percent:0;mso-height-percent:0;mso-width-percent:0;mso-height-percent:0" o:ole="">
            <v:imagedata r:id="rId8" o:title=""/>
          </v:shape>
          <o:OLEObject Type="Embed" ProgID="Equation.3" ShapeID="_x0000_i1043" DrawAspect="Content" ObjectID="_1680342959" r:id="rId16"/>
        </w:object>
      </w:r>
      <w:r w:rsidR="00B46C5B" w:rsidRPr="000663FA">
        <w:rPr>
          <w:rFonts w:ascii="Times New Roman" w:hAnsi="Times New Roman"/>
          <w:sz w:val="24"/>
          <w:szCs w:val="24"/>
          <w:lang w:val="en-GB"/>
        </w:rPr>
        <w:t>=.06</w:t>
      </w:r>
      <w:r w:rsidR="00BE61AA" w:rsidRPr="000663FA">
        <w:rPr>
          <w:rFonts w:ascii="Times New Roman" w:hAnsi="Times New Roman"/>
          <w:sz w:val="24"/>
          <w:szCs w:val="24"/>
          <w:lang w:val="en-GB"/>
        </w:rPr>
        <w:t>), nor did the interaction Sentence Type x Candidate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(4, 124) = 0.40,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=.81, </w:t>
      </w:r>
      <w:r w:rsidR="00201637" w:rsidRPr="00201637">
        <w:rPr>
          <w:rFonts w:ascii="Times New Roman" w:hAnsi="Times New Roman"/>
          <w:noProof/>
          <w:position w:val="-14"/>
          <w:sz w:val="24"/>
          <w:szCs w:val="24"/>
          <w:lang w:val="en-US"/>
        </w:rPr>
        <w:object w:dxaOrig="300" w:dyaOrig="400" w14:anchorId="552A45CA">
          <v:shape id="_x0000_i1042" type="#_x0000_t75" alt="" style="width:16pt;height:20pt;mso-width-percent:0;mso-height-percent:0;mso-width-percent:0;mso-height-percent:0" o:ole="">
            <v:imagedata r:id="rId8" o:title=""/>
          </v:shape>
          <o:OLEObject Type="Embed" ProgID="Equation.3" ShapeID="_x0000_i1042" DrawAspect="Content" ObjectID="_1680342960" r:id="rId17"/>
        </w:object>
      </w:r>
      <w:r w:rsidR="00B46C5B" w:rsidRPr="000663FA">
        <w:rPr>
          <w:rFonts w:ascii="Times New Roman" w:hAnsi="Times New Roman"/>
          <w:sz w:val="24"/>
          <w:szCs w:val="24"/>
          <w:lang w:val="en-GB"/>
        </w:rPr>
        <w:t>=.01</w:t>
      </w:r>
      <w:r w:rsidR="00BE61AA" w:rsidRPr="000663FA">
        <w:rPr>
          <w:rFonts w:ascii="Times New Roman" w:hAnsi="Times New Roman"/>
          <w:sz w:val="24"/>
          <w:szCs w:val="24"/>
          <w:lang w:val="en-GB"/>
        </w:rPr>
        <w:t xml:space="preserve">). The additional analysis on True sentences including Block (first and second block) and Candidate factors as repeated measures did not reveal any </w:t>
      </w:r>
      <w:r w:rsidR="00DD2AEA" w:rsidRPr="000663FA">
        <w:rPr>
          <w:rFonts w:ascii="Times New Roman" w:hAnsi="Times New Roman"/>
          <w:sz w:val="24"/>
          <w:szCs w:val="24"/>
          <w:lang w:val="en-GB"/>
        </w:rPr>
        <w:t xml:space="preserve">significant </w:t>
      </w:r>
      <w:r w:rsidR="00BE61AA" w:rsidRPr="000663FA">
        <w:rPr>
          <w:rFonts w:ascii="Times New Roman" w:hAnsi="Times New Roman"/>
          <w:sz w:val="24"/>
          <w:szCs w:val="24"/>
          <w:lang w:val="en-GB"/>
        </w:rPr>
        <w:t>main effect</w:t>
      </w:r>
      <w:r w:rsidR="00DD2AEA" w:rsidRPr="000663FA">
        <w:rPr>
          <w:rFonts w:ascii="Times New Roman" w:hAnsi="Times New Roman"/>
          <w:sz w:val="24"/>
          <w:szCs w:val="24"/>
          <w:lang w:val="en-GB"/>
        </w:rPr>
        <w:t xml:space="preserve"> or interaction. </w:t>
      </w:r>
    </w:p>
    <w:p w14:paraId="4D898B92" w14:textId="77777777" w:rsidR="00BF0D5E" w:rsidRPr="000663FA" w:rsidRDefault="00BF0D5E" w:rsidP="00BF0D5E">
      <w:pPr>
        <w:spacing w:after="0" w:line="480" w:lineRule="auto"/>
        <w:jc w:val="both"/>
        <w:rPr>
          <w:rFonts w:ascii="Times New Roman" w:hAnsi="Times New Roman"/>
          <w:sz w:val="24"/>
          <w:szCs w:val="24"/>
          <w:lang w:val="en-GB"/>
        </w:rPr>
      </w:pPr>
    </w:p>
    <w:p w14:paraId="30BC39A8" w14:textId="77777777" w:rsidR="00BF0D5E" w:rsidRPr="000663FA" w:rsidRDefault="00DB34C2" w:rsidP="00BF0D5E">
      <w:pPr>
        <w:spacing w:after="0" w:line="480" w:lineRule="auto"/>
        <w:jc w:val="both"/>
        <w:rPr>
          <w:rFonts w:ascii="Times New Roman" w:hAnsi="Times New Roman"/>
          <w:b/>
          <w:sz w:val="24"/>
          <w:szCs w:val="24"/>
          <w:lang w:val="en-GB"/>
        </w:rPr>
      </w:pPr>
      <w:r w:rsidRPr="000663FA">
        <w:rPr>
          <w:rFonts w:ascii="Times New Roman" w:hAnsi="Times New Roman"/>
          <w:b/>
          <w:noProof/>
          <w:sz w:val="24"/>
          <w:szCs w:val="24"/>
          <w:lang w:eastAsia="es-ES"/>
        </w:rPr>
        <w:drawing>
          <wp:inline distT="0" distB="0" distL="0" distR="0" wp14:anchorId="51C43CE2" wp14:editId="70609685">
            <wp:extent cx="6004560" cy="5806440"/>
            <wp:effectExtent l="19050" t="19050" r="15240" b="228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4560" cy="5806440"/>
                    </a:xfrm>
                    <a:prstGeom prst="rect">
                      <a:avLst/>
                    </a:prstGeom>
                    <a:noFill/>
                    <a:ln>
                      <a:solidFill>
                        <a:schemeClr val="accent1"/>
                      </a:solidFill>
                    </a:ln>
                  </pic:spPr>
                </pic:pic>
              </a:graphicData>
            </a:graphic>
          </wp:inline>
        </w:drawing>
      </w:r>
    </w:p>
    <w:p w14:paraId="3FFC9ECC" w14:textId="77777777" w:rsidR="00BF0D5E" w:rsidRPr="000663FA" w:rsidRDefault="00BF0D5E" w:rsidP="00BF0D5E">
      <w:pPr>
        <w:spacing w:after="0" w:line="480" w:lineRule="auto"/>
        <w:jc w:val="both"/>
        <w:rPr>
          <w:rFonts w:ascii="Times New Roman" w:hAnsi="Times New Roman"/>
          <w:lang w:val="en-GB"/>
        </w:rPr>
      </w:pPr>
      <w:bookmarkStart w:id="13" w:name="_Hlk26868987"/>
      <w:r w:rsidRPr="000663FA">
        <w:rPr>
          <w:rFonts w:ascii="Times New Roman" w:hAnsi="Times New Roman"/>
          <w:lang w:val="en-GB"/>
        </w:rPr>
        <w:t xml:space="preserve">Figure 2. Grand averages </w:t>
      </w:r>
      <w:r w:rsidR="009B71FA" w:rsidRPr="000663FA">
        <w:rPr>
          <w:rFonts w:ascii="Times New Roman" w:hAnsi="Times New Roman"/>
          <w:lang w:val="en-GB"/>
        </w:rPr>
        <w:t xml:space="preserve">and voltage maps </w:t>
      </w:r>
      <w:r w:rsidRPr="000663FA">
        <w:rPr>
          <w:rFonts w:ascii="Times New Roman" w:hAnsi="Times New Roman"/>
          <w:lang w:val="en-GB"/>
        </w:rPr>
        <w:t>from the onset of the critical noun on midline sites for True sentences (black/solid line</w:t>
      </w:r>
      <w:r w:rsidR="00DB34C2" w:rsidRPr="000663FA">
        <w:rPr>
          <w:rFonts w:ascii="Times New Roman" w:hAnsi="Times New Roman"/>
          <w:lang w:val="en-GB"/>
        </w:rPr>
        <w:t>, A</w:t>
      </w:r>
      <w:r w:rsidRPr="000663FA">
        <w:rPr>
          <w:rFonts w:ascii="Times New Roman" w:hAnsi="Times New Roman"/>
          <w:lang w:val="en-GB"/>
        </w:rPr>
        <w:t>), Unknown sentences (blue/dotted line</w:t>
      </w:r>
      <w:r w:rsidR="00DB34C2" w:rsidRPr="000663FA">
        <w:rPr>
          <w:rFonts w:ascii="Times New Roman" w:hAnsi="Times New Roman"/>
          <w:lang w:val="en-GB"/>
        </w:rPr>
        <w:t>, B</w:t>
      </w:r>
      <w:r w:rsidRPr="000663FA">
        <w:rPr>
          <w:rFonts w:ascii="Times New Roman" w:hAnsi="Times New Roman"/>
          <w:lang w:val="en-GB"/>
        </w:rPr>
        <w:t>) and World Knowledge violations (red/dashed line</w:t>
      </w:r>
      <w:r w:rsidR="00DB34C2" w:rsidRPr="000663FA">
        <w:rPr>
          <w:rFonts w:ascii="Times New Roman" w:hAnsi="Times New Roman"/>
          <w:lang w:val="en-GB"/>
        </w:rPr>
        <w:t>, C</w:t>
      </w:r>
      <w:r w:rsidRPr="000663FA">
        <w:rPr>
          <w:rFonts w:ascii="Times New Roman" w:hAnsi="Times New Roman"/>
          <w:lang w:val="en-GB"/>
        </w:rPr>
        <w:t xml:space="preserve">). Negative is plotted up. Grey rectangles represent the analysed time-windows. </w:t>
      </w:r>
    </w:p>
    <w:bookmarkEnd w:id="13"/>
    <w:p w14:paraId="5964DDDC" w14:textId="77777777" w:rsidR="00C041CF" w:rsidRPr="000663FA" w:rsidRDefault="00C041CF" w:rsidP="007A2AC5">
      <w:pPr>
        <w:spacing w:after="0" w:line="480" w:lineRule="auto"/>
        <w:jc w:val="both"/>
        <w:rPr>
          <w:rFonts w:ascii="Times New Roman" w:hAnsi="Times New Roman"/>
          <w:sz w:val="24"/>
          <w:szCs w:val="24"/>
          <w:lang w:val="en-GB"/>
        </w:rPr>
      </w:pPr>
    </w:p>
    <w:p w14:paraId="0DA03464" w14:textId="1FDD4C20" w:rsidR="0069073B" w:rsidRPr="000663FA" w:rsidRDefault="0069073B" w:rsidP="007A2AC5">
      <w:pPr>
        <w:spacing w:after="0" w:line="480" w:lineRule="auto"/>
        <w:jc w:val="both"/>
        <w:rPr>
          <w:rFonts w:ascii="Times New Roman" w:hAnsi="Times New Roman"/>
          <w:sz w:val="24"/>
          <w:szCs w:val="24"/>
          <w:lang w:val="en-GB"/>
        </w:rPr>
      </w:pPr>
    </w:p>
    <w:p w14:paraId="46FF92ED" w14:textId="77777777" w:rsidR="00D22919" w:rsidRPr="000663FA" w:rsidRDefault="00D22919" w:rsidP="007A2AC5">
      <w:pPr>
        <w:spacing w:after="0" w:line="480" w:lineRule="auto"/>
        <w:jc w:val="both"/>
        <w:rPr>
          <w:rFonts w:ascii="Times New Roman" w:hAnsi="Times New Roman"/>
          <w:lang w:val="en-GB"/>
        </w:rPr>
      </w:pPr>
      <w:r w:rsidRPr="000663FA">
        <w:rPr>
          <w:rFonts w:ascii="Times New Roman" w:hAnsi="Times New Roman"/>
          <w:noProof/>
          <w:lang w:val="en-GB"/>
        </w:rPr>
        <w:lastRenderedPageBreak/>
        <w:drawing>
          <wp:inline distT="0" distB="0" distL="0" distR="0" wp14:anchorId="249E5177" wp14:editId="0E34EFB9">
            <wp:extent cx="4572000" cy="2743200"/>
            <wp:effectExtent l="19050" t="1905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solidFill>
                        <a:schemeClr val="tx1"/>
                      </a:solidFill>
                    </a:ln>
                  </pic:spPr>
                </pic:pic>
              </a:graphicData>
            </a:graphic>
          </wp:inline>
        </w:drawing>
      </w:r>
    </w:p>
    <w:p w14:paraId="56069048" w14:textId="0B2D41AB" w:rsidR="00C644DA" w:rsidRPr="000663FA" w:rsidRDefault="00C644DA" w:rsidP="007A2AC5">
      <w:pPr>
        <w:spacing w:after="0" w:line="480" w:lineRule="auto"/>
        <w:jc w:val="both"/>
        <w:rPr>
          <w:rFonts w:ascii="Times New Roman" w:hAnsi="Times New Roman" w:cs="Times New Roman"/>
          <w:lang w:val="en-GB"/>
        </w:rPr>
      </w:pPr>
      <w:r w:rsidRPr="000663FA">
        <w:rPr>
          <w:rFonts w:ascii="Times New Roman" w:hAnsi="Times New Roman"/>
          <w:lang w:val="en-GB"/>
        </w:rPr>
        <w:t xml:space="preserve">Figure 3. Means in </w:t>
      </w:r>
      <w:r w:rsidRPr="000663FA">
        <w:rPr>
          <w:rFonts w:ascii="Times New Roman" w:hAnsi="Times New Roman" w:cs="Times New Roman"/>
          <w:lang w:val="en-GB"/>
        </w:rPr>
        <w:t xml:space="preserve">µv for each sentence type and candidate. </w:t>
      </w:r>
      <w:r w:rsidR="00D22919" w:rsidRPr="000663FA">
        <w:rPr>
          <w:rFonts w:ascii="Times New Roman" w:hAnsi="Times New Roman" w:cs="Times New Roman"/>
          <w:lang w:val="en-GB"/>
        </w:rPr>
        <w:t xml:space="preserve">Error bars represent standard errors of the mean. </w:t>
      </w:r>
    </w:p>
    <w:p w14:paraId="54D9FD96" w14:textId="77777777" w:rsidR="00C644DA" w:rsidRPr="000663FA" w:rsidRDefault="00C644DA" w:rsidP="007A2AC5">
      <w:pPr>
        <w:spacing w:after="0" w:line="480" w:lineRule="auto"/>
        <w:jc w:val="both"/>
        <w:rPr>
          <w:rFonts w:ascii="Times New Roman" w:hAnsi="Times New Roman"/>
          <w:sz w:val="24"/>
          <w:szCs w:val="24"/>
          <w:lang w:val="en-GB"/>
        </w:rPr>
      </w:pPr>
    </w:p>
    <w:p w14:paraId="49E23EC1" w14:textId="77777777" w:rsidR="00430160" w:rsidRPr="000663FA" w:rsidRDefault="00DD2AEA"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500-700 ms time-window</w:t>
      </w:r>
    </w:p>
    <w:p w14:paraId="078E5519" w14:textId="77777777" w:rsidR="00351600" w:rsidRPr="000663FA" w:rsidRDefault="00DD2AEA"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The main effects of Sentence Type (Frontal sites: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(2, 62) = 0.32,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=.72, </w:t>
      </w:r>
      <w:r w:rsidR="00201637" w:rsidRPr="00201637">
        <w:rPr>
          <w:rFonts w:ascii="Times New Roman" w:hAnsi="Times New Roman"/>
          <w:noProof/>
          <w:position w:val="-14"/>
          <w:sz w:val="24"/>
          <w:szCs w:val="24"/>
          <w:lang w:val="en-US"/>
        </w:rPr>
        <w:object w:dxaOrig="300" w:dyaOrig="400" w14:anchorId="2CBA8956">
          <v:shape id="_x0000_i1041" type="#_x0000_t75" alt="" style="width:16pt;height:20pt;mso-width-percent:0;mso-height-percent:0;mso-width-percent:0;mso-height-percent:0" o:ole="">
            <v:imagedata r:id="rId8" o:title=""/>
          </v:shape>
          <o:OLEObject Type="Embed" ProgID="Equation.3" ShapeID="_x0000_i1041" DrawAspect="Content" ObjectID="_1680342961" r:id="rId20"/>
        </w:object>
      </w:r>
      <w:r w:rsidR="00B46C5B" w:rsidRPr="000663FA">
        <w:rPr>
          <w:rFonts w:ascii="Times New Roman" w:hAnsi="Times New Roman"/>
          <w:sz w:val="24"/>
          <w:szCs w:val="24"/>
          <w:lang w:val="en-GB"/>
        </w:rPr>
        <w:t>=.01</w:t>
      </w:r>
      <w:r w:rsidRPr="000663FA">
        <w:rPr>
          <w:rFonts w:ascii="Times New Roman" w:hAnsi="Times New Roman"/>
          <w:sz w:val="24"/>
          <w:szCs w:val="24"/>
          <w:lang w:val="en-GB"/>
        </w:rPr>
        <w:t xml:space="preserve">; Central sites: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(2, 62) = 1.52,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=.23, </w:t>
      </w:r>
      <w:r w:rsidR="00201637" w:rsidRPr="00201637">
        <w:rPr>
          <w:rFonts w:ascii="Times New Roman" w:hAnsi="Times New Roman"/>
          <w:noProof/>
          <w:position w:val="-14"/>
          <w:sz w:val="24"/>
          <w:szCs w:val="24"/>
          <w:lang w:val="en-US"/>
        </w:rPr>
        <w:object w:dxaOrig="300" w:dyaOrig="400" w14:anchorId="0B3374BF">
          <v:shape id="_x0000_i1040" type="#_x0000_t75" alt="" style="width:16pt;height:20pt;mso-width-percent:0;mso-height-percent:0;mso-width-percent:0;mso-height-percent:0" o:ole="">
            <v:imagedata r:id="rId8" o:title=""/>
          </v:shape>
          <o:OLEObject Type="Embed" ProgID="Equation.3" ShapeID="_x0000_i1040" DrawAspect="Content" ObjectID="_1680342962" r:id="rId21"/>
        </w:object>
      </w:r>
      <w:r w:rsidR="00B46C5B" w:rsidRPr="000663FA">
        <w:rPr>
          <w:rFonts w:ascii="Times New Roman" w:hAnsi="Times New Roman"/>
          <w:sz w:val="24"/>
          <w:szCs w:val="24"/>
          <w:lang w:val="en-GB"/>
        </w:rPr>
        <w:t>=.05</w:t>
      </w:r>
      <w:r w:rsidRPr="000663FA">
        <w:rPr>
          <w:rFonts w:ascii="Times New Roman" w:hAnsi="Times New Roman"/>
          <w:sz w:val="24"/>
          <w:szCs w:val="24"/>
          <w:lang w:val="en-GB"/>
        </w:rPr>
        <w:t xml:space="preserve">) and Candidate (Frontal sites: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(2, 62) = 0.54,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=.58, </w:t>
      </w:r>
      <w:r w:rsidR="00201637" w:rsidRPr="00201637">
        <w:rPr>
          <w:rFonts w:ascii="Times New Roman" w:hAnsi="Times New Roman"/>
          <w:noProof/>
          <w:position w:val="-14"/>
          <w:sz w:val="24"/>
          <w:szCs w:val="24"/>
          <w:lang w:val="en-US"/>
        </w:rPr>
        <w:object w:dxaOrig="300" w:dyaOrig="400" w14:anchorId="50128852">
          <v:shape id="_x0000_i1039" type="#_x0000_t75" alt="" style="width:16pt;height:20pt;mso-width-percent:0;mso-height-percent:0;mso-width-percent:0;mso-height-percent:0" o:ole="">
            <v:imagedata r:id="rId8" o:title=""/>
          </v:shape>
          <o:OLEObject Type="Embed" ProgID="Equation.3" ShapeID="_x0000_i1039" DrawAspect="Content" ObjectID="_1680342963" r:id="rId22"/>
        </w:object>
      </w:r>
      <w:r w:rsidR="00B46C5B" w:rsidRPr="000663FA">
        <w:rPr>
          <w:rFonts w:ascii="Times New Roman" w:hAnsi="Times New Roman"/>
          <w:sz w:val="24"/>
          <w:szCs w:val="24"/>
          <w:lang w:val="en-GB"/>
        </w:rPr>
        <w:t>=.02</w:t>
      </w:r>
      <w:r w:rsidRPr="000663FA">
        <w:rPr>
          <w:rFonts w:ascii="Times New Roman" w:hAnsi="Times New Roman"/>
          <w:sz w:val="24"/>
          <w:szCs w:val="24"/>
          <w:lang w:val="en-GB"/>
        </w:rPr>
        <w:t xml:space="preserve">; Central sites: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(2, 62) = 1.25,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=.29, </w:t>
      </w:r>
      <w:r w:rsidR="00201637" w:rsidRPr="00201637">
        <w:rPr>
          <w:rFonts w:ascii="Times New Roman" w:hAnsi="Times New Roman"/>
          <w:noProof/>
          <w:position w:val="-14"/>
          <w:sz w:val="24"/>
          <w:szCs w:val="24"/>
          <w:lang w:val="en-US"/>
        </w:rPr>
        <w:object w:dxaOrig="300" w:dyaOrig="400" w14:anchorId="72048FD2">
          <v:shape id="_x0000_i1038" type="#_x0000_t75" alt="" style="width:16pt;height:20pt;mso-width-percent:0;mso-height-percent:0;mso-width-percent:0;mso-height-percent:0" o:ole="">
            <v:imagedata r:id="rId8" o:title=""/>
          </v:shape>
          <o:OLEObject Type="Embed" ProgID="Equation.3" ShapeID="_x0000_i1038" DrawAspect="Content" ObjectID="_1680342964" r:id="rId23"/>
        </w:object>
      </w:r>
      <w:r w:rsidR="00B46C5B" w:rsidRPr="000663FA">
        <w:rPr>
          <w:rFonts w:ascii="Times New Roman" w:hAnsi="Times New Roman"/>
          <w:sz w:val="24"/>
          <w:szCs w:val="24"/>
          <w:lang w:val="en-GB"/>
        </w:rPr>
        <w:t>=.04</w:t>
      </w:r>
      <w:r w:rsidRPr="000663FA">
        <w:rPr>
          <w:rFonts w:ascii="Times New Roman" w:hAnsi="Times New Roman"/>
          <w:sz w:val="24"/>
          <w:szCs w:val="24"/>
          <w:lang w:val="en-GB"/>
        </w:rPr>
        <w:t xml:space="preserve">) did not reach significance, nor did the interaction Sentence Type x Candidate (Frontal sites: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(4, 124) = 0.96,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=.43, </w:t>
      </w:r>
      <w:r w:rsidR="00201637" w:rsidRPr="00201637">
        <w:rPr>
          <w:rFonts w:ascii="Times New Roman" w:hAnsi="Times New Roman"/>
          <w:noProof/>
          <w:position w:val="-14"/>
          <w:sz w:val="24"/>
          <w:szCs w:val="24"/>
          <w:lang w:val="en-US"/>
        </w:rPr>
        <w:object w:dxaOrig="300" w:dyaOrig="400" w14:anchorId="340E69EB">
          <v:shape id="_x0000_i1037" type="#_x0000_t75" alt="" style="width:16pt;height:20pt;mso-width-percent:0;mso-height-percent:0;mso-width-percent:0;mso-height-percent:0" o:ole="">
            <v:imagedata r:id="rId8" o:title=""/>
          </v:shape>
          <o:OLEObject Type="Embed" ProgID="Equation.3" ShapeID="_x0000_i1037" DrawAspect="Content" ObjectID="_1680342965" r:id="rId24"/>
        </w:object>
      </w:r>
      <w:r w:rsidR="00B46C5B" w:rsidRPr="000663FA">
        <w:rPr>
          <w:rFonts w:ascii="Times New Roman" w:hAnsi="Times New Roman"/>
          <w:sz w:val="24"/>
          <w:szCs w:val="24"/>
          <w:lang w:val="en-GB"/>
        </w:rPr>
        <w:t>=.03</w:t>
      </w:r>
      <w:r w:rsidRPr="000663FA">
        <w:rPr>
          <w:rFonts w:ascii="Times New Roman" w:hAnsi="Times New Roman"/>
          <w:sz w:val="24"/>
          <w:szCs w:val="24"/>
          <w:lang w:val="en-GB"/>
        </w:rPr>
        <w:t xml:space="preserve">; Central sites: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(4, 124) = 0.49,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=.74, </w:t>
      </w:r>
      <w:r w:rsidR="00201637" w:rsidRPr="00201637">
        <w:rPr>
          <w:rFonts w:ascii="Times New Roman" w:hAnsi="Times New Roman"/>
          <w:noProof/>
          <w:position w:val="-14"/>
          <w:sz w:val="24"/>
          <w:szCs w:val="24"/>
          <w:lang w:val="en-US"/>
        </w:rPr>
        <w:object w:dxaOrig="300" w:dyaOrig="400" w14:anchorId="28023550">
          <v:shape id="_x0000_i1036" type="#_x0000_t75" alt="" style="width:16pt;height:20pt;mso-width-percent:0;mso-height-percent:0;mso-width-percent:0;mso-height-percent:0" o:ole="">
            <v:imagedata r:id="rId8" o:title=""/>
          </v:shape>
          <o:OLEObject Type="Embed" ProgID="Equation.3" ShapeID="_x0000_i1036" DrawAspect="Content" ObjectID="_1680342966" r:id="rId25"/>
        </w:object>
      </w:r>
      <w:r w:rsidR="00B46C5B" w:rsidRPr="000663FA">
        <w:rPr>
          <w:rFonts w:ascii="Times New Roman" w:hAnsi="Times New Roman"/>
          <w:sz w:val="24"/>
          <w:szCs w:val="24"/>
          <w:lang w:val="en-GB"/>
        </w:rPr>
        <w:t>=.01</w:t>
      </w:r>
      <w:r w:rsidRPr="000663FA">
        <w:rPr>
          <w:rFonts w:ascii="Times New Roman" w:hAnsi="Times New Roman"/>
          <w:sz w:val="24"/>
          <w:szCs w:val="24"/>
          <w:lang w:val="en-GB"/>
        </w:rPr>
        <w:t>).</w:t>
      </w:r>
    </w:p>
    <w:p w14:paraId="7A635188" w14:textId="77777777" w:rsidR="00C2641F" w:rsidRPr="000663FA" w:rsidRDefault="00C2641F" w:rsidP="007A2AC5">
      <w:pPr>
        <w:spacing w:after="0" w:line="480" w:lineRule="auto"/>
        <w:jc w:val="both"/>
        <w:rPr>
          <w:rFonts w:ascii="Times New Roman" w:hAnsi="Times New Roman"/>
          <w:b/>
          <w:sz w:val="24"/>
          <w:szCs w:val="24"/>
          <w:lang w:val="en-GB"/>
        </w:rPr>
      </w:pPr>
    </w:p>
    <w:p w14:paraId="4F3BCA1D" w14:textId="77777777" w:rsidR="00E51E7A" w:rsidRPr="00E34E8A" w:rsidRDefault="00E51E7A" w:rsidP="00E51E7A">
      <w:pPr>
        <w:spacing w:after="0" w:line="480" w:lineRule="auto"/>
        <w:jc w:val="both"/>
        <w:rPr>
          <w:rFonts w:ascii="Times New Roman" w:hAnsi="Times New Roman"/>
          <w:b/>
          <w:bCs/>
          <w:sz w:val="24"/>
          <w:szCs w:val="24"/>
          <w:lang w:val="en-GB"/>
        </w:rPr>
      </w:pPr>
      <w:r w:rsidRPr="00E34E8A">
        <w:rPr>
          <w:rFonts w:ascii="Times New Roman" w:hAnsi="Times New Roman"/>
          <w:b/>
          <w:bCs/>
          <w:sz w:val="24"/>
          <w:szCs w:val="24"/>
          <w:lang w:val="en-GB"/>
        </w:rPr>
        <w:t>Exploratory analysis (not pre-registered)</w:t>
      </w:r>
    </w:p>
    <w:p w14:paraId="43C5902E" w14:textId="1CEEAABB" w:rsidR="00E51E7A" w:rsidRPr="000663FA" w:rsidRDefault="00E51E7A" w:rsidP="00E51E7A">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To further check for adaptation to foreign accent, we conducted another analysis that was not originally planned; based on Romero-Rivas et al. (2015), we analysed the P200 component (150-300 ms time-window) on the first word of the sentence (see Figure 4). The amplitude of this component, which has previously been taken as an indication of the ease to extract acoustic features used for phonological and phonetic processing </w:t>
      </w:r>
      <w:r w:rsidR="00FC2752" w:rsidRPr="000663FA">
        <w:rPr>
          <w:rFonts w:ascii="Times New Roman" w:hAnsi="Times New Roman"/>
          <w:sz w:val="24"/>
          <w:szCs w:val="24"/>
          <w:lang w:val="en-GB"/>
        </w:rPr>
        <w:fldChar w:fldCharType="begin" w:fldLock="1"/>
      </w:r>
      <w:r w:rsidR="00705B1A" w:rsidRPr="000663FA">
        <w:rPr>
          <w:rFonts w:ascii="Times New Roman" w:hAnsi="Times New Roman"/>
          <w:sz w:val="24"/>
          <w:szCs w:val="24"/>
          <w:lang w:val="en-GB"/>
        </w:rPr>
        <w:instrText>ADDIN CSL_CITATION {"citationItems":[{"id":"ITEM-1","itemData":{"DOI":"10.1371/journal.pone.0001175","ISSN":"1932-6203","PMID":"18000546","abstract":"The initial process of identifying words from spoken language and the detection of more subtle regularities underlying their structure are mandatory processes for language acquisition. Little is known about the cognitive mechanisms that allow us to extract these two types of information and their specific time-course of acquisition following initial contact with a new language. We report time-related electrophysiological changes that occurred while participants learned an artificial language. These changes strongly correlated with the discovery of the structural rules embedded in the words. These changes were clearly different from those related to word learning and occurred during the first minutes of exposition. There is a functional distinction in the nature of the electrophysiological signals during acquisition: an increase in negativity (N400) in the central electrodes is related to word-learning and development of a frontal positivity (P2) is related to rule-learning. In addition, the results of an online implicit and a post-learning test indicate that, once the rules of the language have been acquired, new words following the rule are processed as words of the language. By contrast, new words violating the rule induce syntax-related electrophysiological responses when inserted online in the stream (an early frontal negativity followed by a late posterior positivity) and clear lexical effects when presented in isolation (N400 modulation). The present study provides direct evidence suggesting that the mechanisms to extract words and structural dependencies from continuous speech are functionally segregated. When these mechanisms are engaged, the electrophysiological marker associated with rule-learning appears very quickly, during the earliest phases of exposition to a new language.","author":[{"dropping-particle":"","family":"Diego Balaguer","given":"Ruth","non-dropping-particle":"De","parse-names":false,"suffix":""},{"dropping-particle":"","family":"Toro","given":"Juan Manuel","non-dropping-particle":"","parse-names":false,"suffix":""},{"dropping-particle":"","family":"Rodriguez-Fornells","given":"Antoni","non-dropping-particle":"","parse-names":false,"suffix":""},{"dropping-particle":"","family":"Bachoud-Lévi","given":"Anne-Catherine","non-dropping-particle":"","parse-names":false,"suffix":""}],"container-title":"PLoS ONE","editor":[{"dropping-particle":"","family":"Marcus","given":"Gary","non-dropping-particle":"","parse-names":false,"suffix":""}],"id":"ITEM-1","issue":"11","issued":{"date-parts":[["2007","11","14"]]},"page":"e1175","title":"Different Neurophysiological Mechanisms Underlying Word and Rule Extraction from Speech","type":"article-journal","volume":"2"},"uris":["http://www.mendeley.com/documents/?uuid=fab64eb3-3f68-3090-a310-dc52da2b2505","http://www.mendeley.com/documents/?uuid=3bc6630d-d1d2-4ec0-bb04-5cf70b67ae27"]},{"id":"ITEM-2","itemData":{"ISSN":"0926-6410","PMID":"14561463","abstract":"With practice, people become better at discriminating two similar stimuli, such as two sounds. The neural mechanisms that underlie this type of learning have been of interest to researchers investigating neural plasticity associated with learning and recovery of function following stroke. We utilized event related potentials (ERP) to study the neural substrates underlying auditory discrimination learning. Stimuli were five steady-state American English vowels. On each trial, participants were presented with a pair of vowels created by summing together the digital waveforms of two different vowels. Listeners were instructed to identify both vowels in the pair. ERPs were recorded during two sessions separated by 1 week. Half of the participants practised the discrimination task during the intervening week while the other half served as controls and did not receive any training. Trained listeners showed greater improvement in accuracy than untrained participants. In both groups, vowels generated N1 and P2 waves at the fronto-central and temporal scalp regions. The behavioral effects of training were paralleled by decreased N1 and P2 latencies as well as enhanced P2 amplitude in the trained compared with untrained listeners. The effects of training on sensory evoked responses are consistent with the proposal that perceptual learning is associated with changes in sensory cortices.","author":[{"dropping-particle":"","family":"Reinke","given":"Karen S","non-dropping-particle":"","parse-names":false,"suffix":""},{"dropping-particle":"","family":"He","given":"Yu","non-dropping-particle":"","parse-names":false,"suffix":""},{"dropping-particle":"","family":"Wang","given":"Chenghua","non-dropping-particle":"","parse-names":false,"suffix":""},{"dropping-particle":"","family":"Alain","given":"Claude","non-dropping-particle":"","parse-names":false,"suffix":""}],"container-title":"Brain research. Cognitive brain research","id":"ITEM-2","issue":"3","issued":{"date-parts":[["2003","10"]]},"page":"781-91","title":"Perceptual learning modulates sensory evoked response during vowel segregation.","type":"article-journal","volume":"17"},"uris":["http://www.mendeley.com/documents/?uuid=bec4fb42-7e58-3512-9286-3238c27105de","http://www.mendeley.com/documents/?uuid=0daf48d6-c409-47c2-845b-10e2aea99be0"]}],"mendeley":{"formattedCitation":"(De Diego Balaguer, Toro, Rodriguez-Fornells, &amp; Bachoud-Lévi, 2007; Reinke, He, Wang, &amp; Alain, 2003)","plainTextFormattedCitation":"(De Diego Balaguer, Toro, Rodriguez-Fornells, &amp; Bachoud-Lévi, 2007; Reinke, He, Wang, &amp; Alain, 2003)","previouslyFormattedCitation":"(De Diego Balaguer, Toro, Rodriguez-Fornells, &amp; Bachoud-Lévi, 2007; Reinke, He, Wang, &amp; Alain, 2003)"},"properties":{"noteIndex":0},"schema":"https://github.com/citation-style-language/schema/raw/master/csl-citation.json"}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 xml:space="preserve">(De </w:t>
      </w:r>
      <w:r w:rsidRPr="000663FA">
        <w:rPr>
          <w:rFonts w:ascii="Times New Roman" w:hAnsi="Times New Roman"/>
          <w:noProof/>
          <w:sz w:val="24"/>
          <w:szCs w:val="24"/>
          <w:lang w:val="en-GB"/>
        </w:rPr>
        <w:lastRenderedPageBreak/>
        <w:t>Diego Balaguer, Toro, Rodriguez-Fornells, &amp; Bachoud-Lévi, 2007; Reinke, He, Wang, &amp; Alain, 2003)</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seems to be reduced in degraded </w:t>
      </w:r>
      <w:r w:rsidR="00FC2752" w:rsidRPr="000663FA">
        <w:rPr>
          <w:rFonts w:ascii="Times New Roman" w:hAnsi="Times New Roman"/>
          <w:sz w:val="24"/>
          <w:szCs w:val="24"/>
          <w:lang w:val="en-GB"/>
        </w:rPr>
        <w:fldChar w:fldCharType="begin" w:fldLock="1"/>
      </w:r>
      <w:r w:rsidRPr="000663FA">
        <w:rPr>
          <w:rFonts w:ascii="Times New Roman" w:hAnsi="Times New Roman"/>
          <w:sz w:val="24"/>
          <w:szCs w:val="24"/>
          <w:lang w:val="en-GB"/>
        </w:rPr>
        <w:instrText>ADDIN CSL_CITATION {"citationItems":[{"id":"ITEM-1","itemData":{"DOI":"10.1162/jocn_a_00389","ISSN":"1530-8898","PMID":"23489145","abstract":"Under adverse listening conditions, speech comprehension profits from the expectancies that listeners derive from the semantic context. However, the neurocognitive mechanisms of this semantic benefit are unclear: How are expectancies formed from context and adjusted as a sentence unfolds over time under various degrees of acoustic degradation? In an EEG study, we modified auditory signal degradation by applying noise-vocoding (severely degraded: four-band, moderately degraded: eight-band, and clear speech). Orthogonal to that, we manipulated the extent of expectancy: strong or weak semantic context (±con) and context-based typicality of the sentence-last word (high or low: ±typ). This allowed calculation of two distinct effects of expectancy on the N400 component of the evoked potential. The sentence-final N400 effect was taken as an index of the neural effort of automatic word-into-context integration; it varied in peak amplitude and latency with signal degradation and was not reliably observed in response to severely degraded speech. Under clear speech conditions in a strong context, typical and untypical sentence completions seemed to fulfill the neural prediction, as indicated by N400 reductions. In response to moderately degraded signal quality, however, the formed expectancies appeared more specific: Only typical (+con +typ), but not the less typical (+con -typ) context-word combinations led to a decrease in the N400 amplitude. The results show that adverse listening \"narrows,\" rather than broadens, the expectancies about the perceived speech signal: limiting the perceptual evidence forces the neural system to rely on signal-driven expectancies, rather than more abstract expectancies, while a sentence unfolds over time.","author":[{"dropping-particle":"","family":"Strauß","given":"A","non-dropping-particle":"","parse-names":false,"suffix":""},{"dropping-particle":"","family":"Kotz","given":"S A","non-dropping-particle":"","parse-names":false,"suffix":""},{"dropping-particle":"","family":"Obleser","given":"J","non-dropping-particle":"","parse-names":false,"suffix":""}],"container-title":"Journal of cognitive neuroscience","id":"ITEM-1","issue":"8","issued":{"date-parts":[["2013","8"]]},"page":"1383-95","title":"Narrowed expectancies under degraded speech: revisiting the N400.","type":"article-journal","volume":"25"},"uris":["http://www.mendeley.com/documents/?uuid=6efb8d60-764d-4d08-9211-37be2ff32465"]}],"mendeley":{"formattedCitation":"(Strauß, Kotz, &amp; Obleser, 2013)","plainTextFormattedCitation":"(Strauß, Kotz, &amp; Obleser, 2013)","previouslyFormattedCitation":"(Strauß, Kotz, &amp; Obleser, 2013)"},"properties":{"noteIndex":0},"schema":"https://github.com/citation-style-language/schema/raw/master/csl-citation.json"}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(Strauß, Kotz, &amp; Obleser, 2013)</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and foreign-accented speech </w:t>
      </w:r>
      <w:r w:rsidR="00FC2752" w:rsidRPr="000663FA">
        <w:rPr>
          <w:rFonts w:ascii="Times New Roman" w:hAnsi="Times New Roman"/>
          <w:sz w:val="24"/>
          <w:szCs w:val="24"/>
          <w:lang w:val="en-GB"/>
        </w:rPr>
        <w:fldChar w:fldCharType="begin" w:fldLock="1"/>
      </w:r>
      <w:r w:rsidRPr="000663FA">
        <w:rPr>
          <w:rFonts w:ascii="Times New Roman" w:hAnsi="Times New Roman"/>
          <w:sz w:val="24"/>
          <w:szCs w:val="24"/>
          <w:lang w:val="en-GB"/>
        </w:rPr>
        <w:instrText>ADDIN CSL_CITATION {"citationItems":[{"id":"ITEM-1","itemData":{"DOI":"10.3389/fnhum.2015.00167","ISSN":"1662-5161","author":[{"dropping-particle":"","family":"Romero-Rivas","given":"C","non-dropping-particle":"","parse-names":false,"suffix":""},{"dropping-particle":"","family":"Martin","given":"C","non-dropping-particle":"","parse-names":false,"suffix":""},{"dropping-particle":"","family":"Costa","given":"A","non-dropping-particle":"","parse-names":false,"suffix":""}],"container-title":"Frontiers in Human Neuroscience","id":"ITEM-1","issued":{"date-parts":[["2015","3","25"]]},"title":"Processing changes when listening to foreign-accented speech","type":"article-journal","volume":"9"},"uris":["http://www.mendeley.com/documents/?uuid=94fb8783-8314-34d8-9e77-8237d819b1e2"]}],"mendeley":{"formattedCitation":"(Romero-Rivas et al., 2015)","plainTextFormattedCitation":"(Romero-Rivas et al., 2015)","previouslyFormattedCitation":"(Romero-Rivas et al., 2015)"},"properties":{"noteIndex":0},"schema":"https://github.com/citation-style-language/schema/raw/master/csl-citation.json"}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Pr="000663FA">
        <w:rPr>
          <w:rFonts w:ascii="Times New Roman" w:hAnsi="Times New Roman"/>
          <w:noProof/>
          <w:sz w:val="24"/>
          <w:szCs w:val="24"/>
          <w:lang w:val="en-GB"/>
        </w:rPr>
        <w:t>(Romero-Rivas et al., 2015)</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compared to normal or native speech</w:t>
      </w:r>
      <w:r w:rsidR="009E6FFA" w:rsidRPr="009E6FFA">
        <w:rPr>
          <w:rFonts w:ascii="Times New Roman" w:hAnsi="Times New Roman"/>
          <w:sz w:val="24"/>
          <w:szCs w:val="24"/>
          <w:vertAlign w:val="superscript"/>
          <w:lang w:val="en-GB"/>
        </w:rPr>
        <w:t>5</w:t>
      </w:r>
      <w:r w:rsidRPr="000663FA">
        <w:rPr>
          <w:rFonts w:ascii="Times New Roman" w:hAnsi="Times New Roman"/>
          <w:sz w:val="24"/>
          <w:szCs w:val="24"/>
          <w:lang w:val="en-GB"/>
        </w:rPr>
        <w:t xml:space="preserve">. </w:t>
      </w:r>
      <w:r w:rsidR="00241F84" w:rsidRPr="000663FA">
        <w:rPr>
          <w:rFonts w:ascii="Times New Roman" w:hAnsi="Times New Roman"/>
          <w:sz w:val="24"/>
          <w:szCs w:val="24"/>
          <w:lang w:val="en-GB"/>
        </w:rPr>
        <w:t xml:space="preserve">We conducted a three-way ANOVA on </w:t>
      </w:r>
      <w:r w:rsidRPr="000663FA">
        <w:rPr>
          <w:rFonts w:ascii="Times New Roman" w:hAnsi="Times New Roman"/>
          <w:sz w:val="24"/>
          <w:szCs w:val="24"/>
          <w:lang w:val="en-GB"/>
        </w:rPr>
        <w:t xml:space="preserve">True sentences </w:t>
      </w:r>
      <w:r w:rsidR="00241F84" w:rsidRPr="000663FA">
        <w:rPr>
          <w:rFonts w:ascii="Times New Roman" w:hAnsi="Times New Roman"/>
          <w:sz w:val="24"/>
          <w:szCs w:val="24"/>
          <w:lang w:val="en-GB"/>
        </w:rPr>
        <w:t>with</w:t>
      </w:r>
      <w:r w:rsidRPr="000663FA">
        <w:rPr>
          <w:rFonts w:ascii="Times New Roman" w:hAnsi="Times New Roman"/>
          <w:sz w:val="24"/>
          <w:szCs w:val="24"/>
          <w:lang w:val="en-GB"/>
        </w:rPr>
        <w:t xml:space="preserve"> Region (Frontal and Central), Block and Candidate factors as repeated measures</w:t>
      </w:r>
      <w:r w:rsidR="00241F84" w:rsidRPr="000663FA">
        <w:rPr>
          <w:rFonts w:ascii="Times New Roman" w:hAnsi="Times New Roman"/>
          <w:sz w:val="24"/>
          <w:szCs w:val="24"/>
          <w:lang w:val="en-GB"/>
        </w:rPr>
        <w:t>, which</w:t>
      </w:r>
      <w:r w:rsidRPr="000663FA">
        <w:rPr>
          <w:rFonts w:ascii="Times New Roman" w:hAnsi="Times New Roman"/>
          <w:sz w:val="24"/>
          <w:szCs w:val="24"/>
          <w:lang w:val="en-GB"/>
        </w:rPr>
        <w:t xml:space="preserve"> revealed significant main effects of Candidate (</w:t>
      </w:r>
      <w:r w:rsidRPr="000663FA">
        <w:rPr>
          <w:rFonts w:ascii="Times New Roman" w:hAnsi="Times New Roman"/>
          <w:i/>
          <w:sz w:val="24"/>
          <w:szCs w:val="24"/>
          <w:lang w:val="en-GB"/>
        </w:rPr>
        <w:t>F</w:t>
      </w:r>
      <w:r w:rsidRPr="000663FA">
        <w:rPr>
          <w:rFonts w:ascii="Times New Roman" w:hAnsi="Times New Roman"/>
          <w:sz w:val="24"/>
          <w:szCs w:val="24"/>
          <w:lang w:val="en-GB"/>
        </w:rPr>
        <w:t xml:space="preserve">(2, 62) = 4.81, </w:t>
      </w:r>
      <w:r w:rsidRPr="000663FA">
        <w:rPr>
          <w:rFonts w:ascii="Times New Roman" w:hAnsi="Times New Roman"/>
          <w:i/>
          <w:sz w:val="24"/>
          <w:szCs w:val="24"/>
          <w:lang w:val="en-GB"/>
        </w:rPr>
        <w:t>p</w:t>
      </w:r>
      <w:r w:rsidRPr="000663FA">
        <w:rPr>
          <w:rFonts w:ascii="Times New Roman" w:hAnsi="Times New Roman"/>
          <w:sz w:val="24"/>
          <w:szCs w:val="24"/>
          <w:lang w:val="en-GB"/>
        </w:rPr>
        <w:t xml:space="preserve">&lt;.01, </w:t>
      </w:r>
      <w:r w:rsidR="00201637" w:rsidRPr="00201637">
        <w:rPr>
          <w:rFonts w:ascii="Times New Roman" w:hAnsi="Times New Roman"/>
          <w:noProof/>
          <w:position w:val="-14"/>
          <w:sz w:val="24"/>
          <w:szCs w:val="24"/>
          <w:lang w:val="en-US"/>
        </w:rPr>
        <w:object w:dxaOrig="300" w:dyaOrig="400" w14:anchorId="77C408D6">
          <v:shape id="_x0000_i1035" type="#_x0000_t75" alt="" style="width:16pt;height:20pt;mso-width-percent:0;mso-height-percent:0;mso-width-percent:0;mso-height-percent:0" o:ole="">
            <v:imagedata r:id="rId8" o:title=""/>
          </v:shape>
          <o:OLEObject Type="Embed" ProgID="Equation.3" ShapeID="_x0000_i1035" DrawAspect="Content" ObjectID="_1680342967" r:id="rId26"/>
        </w:object>
      </w:r>
      <w:r w:rsidRPr="000663FA">
        <w:rPr>
          <w:rFonts w:ascii="Times New Roman" w:hAnsi="Times New Roman"/>
          <w:sz w:val="24"/>
          <w:szCs w:val="24"/>
          <w:lang w:val="en-GB"/>
        </w:rPr>
        <w:t>=.13), Region (</w:t>
      </w:r>
      <w:r w:rsidRPr="000663FA">
        <w:rPr>
          <w:rFonts w:ascii="Times New Roman" w:hAnsi="Times New Roman"/>
          <w:i/>
          <w:sz w:val="24"/>
          <w:szCs w:val="24"/>
          <w:lang w:val="en-GB"/>
        </w:rPr>
        <w:t>F</w:t>
      </w:r>
      <w:r w:rsidRPr="000663FA">
        <w:rPr>
          <w:rFonts w:ascii="Times New Roman" w:hAnsi="Times New Roman"/>
          <w:sz w:val="24"/>
          <w:szCs w:val="24"/>
          <w:lang w:val="en-GB"/>
        </w:rPr>
        <w:t xml:space="preserve">(1, 31) = 14.17, </w:t>
      </w:r>
      <w:r w:rsidRPr="000663FA">
        <w:rPr>
          <w:rFonts w:ascii="Times New Roman" w:hAnsi="Times New Roman"/>
          <w:i/>
          <w:sz w:val="24"/>
          <w:szCs w:val="24"/>
          <w:lang w:val="en-GB"/>
        </w:rPr>
        <w:t>p</w:t>
      </w:r>
      <w:r w:rsidRPr="000663FA">
        <w:rPr>
          <w:rFonts w:ascii="Times New Roman" w:hAnsi="Times New Roman"/>
          <w:sz w:val="24"/>
          <w:szCs w:val="24"/>
          <w:lang w:val="en-GB"/>
        </w:rPr>
        <w:t xml:space="preserve">&lt;.001, </w:t>
      </w:r>
      <w:r w:rsidR="00201637" w:rsidRPr="00201637">
        <w:rPr>
          <w:rFonts w:ascii="Times New Roman" w:hAnsi="Times New Roman"/>
          <w:noProof/>
          <w:position w:val="-14"/>
          <w:sz w:val="24"/>
          <w:szCs w:val="24"/>
          <w:lang w:val="en-US"/>
        </w:rPr>
        <w:object w:dxaOrig="300" w:dyaOrig="400" w14:anchorId="36940496">
          <v:shape id="_x0000_i1034" type="#_x0000_t75" alt="" style="width:16pt;height:20pt;mso-width-percent:0;mso-height-percent:0;mso-width-percent:0;mso-height-percent:0" o:ole="">
            <v:imagedata r:id="rId8" o:title=""/>
          </v:shape>
          <o:OLEObject Type="Embed" ProgID="Equation.3" ShapeID="_x0000_i1034" DrawAspect="Content" ObjectID="_1680342968" r:id="rId27"/>
        </w:object>
      </w:r>
      <w:r w:rsidRPr="000663FA">
        <w:rPr>
          <w:rFonts w:ascii="Times New Roman" w:hAnsi="Times New Roman"/>
          <w:sz w:val="24"/>
          <w:szCs w:val="24"/>
          <w:lang w:val="en-GB"/>
        </w:rPr>
        <w:t>=.31) and Block (</w:t>
      </w:r>
      <w:r w:rsidRPr="000663FA">
        <w:rPr>
          <w:rFonts w:ascii="Times New Roman" w:hAnsi="Times New Roman"/>
          <w:i/>
          <w:sz w:val="24"/>
          <w:szCs w:val="24"/>
          <w:lang w:val="en-GB"/>
        </w:rPr>
        <w:t>F</w:t>
      </w:r>
      <w:r w:rsidRPr="000663FA">
        <w:rPr>
          <w:rFonts w:ascii="Times New Roman" w:hAnsi="Times New Roman"/>
          <w:sz w:val="24"/>
          <w:szCs w:val="24"/>
          <w:lang w:val="en-GB"/>
        </w:rPr>
        <w:t xml:space="preserve">(1, 31) = 5.53, </w:t>
      </w:r>
      <w:r w:rsidRPr="000663FA">
        <w:rPr>
          <w:rFonts w:ascii="Times New Roman" w:hAnsi="Times New Roman"/>
          <w:i/>
          <w:sz w:val="24"/>
          <w:szCs w:val="24"/>
          <w:lang w:val="en-GB"/>
        </w:rPr>
        <w:t>p=</w:t>
      </w:r>
      <w:r w:rsidRPr="000663FA">
        <w:rPr>
          <w:rFonts w:ascii="Times New Roman" w:hAnsi="Times New Roman"/>
          <w:sz w:val="24"/>
          <w:szCs w:val="24"/>
          <w:lang w:val="en-GB"/>
        </w:rPr>
        <w:t xml:space="preserve">.02, </w:t>
      </w:r>
      <w:r w:rsidR="00201637" w:rsidRPr="00201637">
        <w:rPr>
          <w:rFonts w:ascii="Times New Roman" w:hAnsi="Times New Roman"/>
          <w:noProof/>
          <w:position w:val="-14"/>
          <w:sz w:val="24"/>
          <w:szCs w:val="24"/>
          <w:lang w:val="en-US"/>
        </w:rPr>
        <w:object w:dxaOrig="300" w:dyaOrig="400" w14:anchorId="6780B84B">
          <v:shape id="_x0000_i1033" type="#_x0000_t75" alt="" style="width:16pt;height:20pt;mso-width-percent:0;mso-height-percent:0;mso-width-percent:0;mso-height-percent:0" o:ole="">
            <v:imagedata r:id="rId8" o:title=""/>
          </v:shape>
          <o:OLEObject Type="Embed" ProgID="Equation.3" ShapeID="_x0000_i1033" DrawAspect="Content" ObjectID="_1680342969" r:id="rId28"/>
        </w:object>
      </w:r>
      <w:r w:rsidRPr="000663FA">
        <w:rPr>
          <w:rFonts w:ascii="Times New Roman" w:hAnsi="Times New Roman"/>
          <w:sz w:val="24"/>
          <w:szCs w:val="24"/>
          <w:lang w:val="en-GB"/>
        </w:rPr>
        <w:t>=.15), but no interaction between Candidate and other factors. These results show that the P200 was larger at central sites than at frontal sites and in the second block than in the first block for all the speakers, which is consistent with previous findings and with the fact that speech (for all speakers) becomes easier to process across the experiment. Interestingly, the P200 was significantly larger for the Native candidate than for the Foreign candidate (</w:t>
      </w:r>
      <w:r w:rsidRPr="000663FA">
        <w:rPr>
          <w:rFonts w:ascii="Times New Roman" w:hAnsi="Times New Roman"/>
          <w:i/>
          <w:sz w:val="24"/>
          <w:szCs w:val="24"/>
          <w:lang w:val="en-GB"/>
        </w:rPr>
        <w:t>p</w:t>
      </w:r>
      <w:r w:rsidRPr="000663FA">
        <w:rPr>
          <w:rFonts w:ascii="Times New Roman" w:hAnsi="Times New Roman"/>
          <w:sz w:val="24"/>
          <w:szCs w:val="24"/>
          <w:lang w:val="en-GB"/>
        </w:rPr>
        <w:t>&lt;.001), and the Reported candidate was not significantly different from either the Native (</w:t>
      </w:r>
      <w:r w:rsidRPr="000663FA">
        <w:rPr>
          <w:rFonts w:ascii="Times New Roman" w:hAnsi="Times New Roman"/>
          <w:i/>
          <w:sz w:val="24"/>
          <w:szCs w:val="24"/>
          <w:lang w:val="en-GB"/>
        </w:rPr>
        <w:t>p</w:t>
      </w:r>
      <w:r w:rsidRPr="000663FA">
        <w:rPr>
          <w:rFonts w:ascii="Times New Roman" w:hAnsi="Times New Roman"/>
          <w:sz w:val="24"/>
          <w:szCs w:val="24"/>
          <w:lang w:val="en-GB"/>
        </w:rPr>
        <w:t>=.42) or the Foreign candidate (</w:t>
      </w:r>
      <w:r w:rsidRPr="000663FA">
        <w:rPr>
          <w:rFonts w:ascii="Times New Roman" w:hAnsi="Times New Roman"/>
          <w:i/>
          <w:sz w:val="24"/>
          <w:szCs w:val="24"/>
          <w:lang w:val="en-GB"/>
        </w:rPr>
        <w:t>p</w:t>
      </w:r>
      <w:r w:rsidRPr="000663FA">
        <w:rPr>
          <w:rFonts w:ascii="Times New Roman" w:hAnsi="Times New Roman"/>
          <w:sz w:val="24"/>
          <w:szCs w:val="24"/>
          <w:lang w:val="en-GB"/>
        </w:rPr>
        <w:t>=.34)</w:t>
      </w:r>
      <w:r w:rsidR="007C6E13" w:rsidRPr="000663FA">
        <w:rPr>
          <w:rFonts w:ascii="Times New Roman" w:hAnsi="Times New Roman"/>
          <w:sz w:val="24"/>
          <w:szCs w:val="24"/>
          <w:lang w:val="en-GB"/>
        </w:rPr>
        <w:t xml:space="preserve"> (multiple comparison corrected tests)</w:t>
      </w:r>
      <w:r w:rsidRPr="000663FA">
        <w:rPr>
          <w:rFonts w:ascii="Times New Roman" w:hAnsi="Times New Roman"/>
          <w:sz w:val="24"/>
          <w:szCs w:val="24"/>
          <w:lang w:val="en-GB"/>
        </w:rPr>
        <w:t xml:space="preserve">. </w:t>
      </w:r>
    </w:p>
    <w:p w14:paraId="0D38FFCB" w14:textId="77777777" w:rsidR="00E51E7A" w:rsidRPr="000663FA" w:rsidRDefault="00E51E7A" w:rsidP="007A2AC5">
      <w:pPr>
        <w:spacing w:after="0" w:line="480" w:lineRule="auto"/>
        <w:jc w:val="both"/>
        <w:rPr>
          <w:rFonts w:ascii="Times New Roman" w:hAnsi="Times New Roman"/>
          <w:b/>
          <w:sz w:val="24"/>
          <w:szCs w:val="24"/>
          <w:lang w:val="en-GB"/>
        </w:rPr>
      </w:pPr>
    </w:p>
    <w:p w14:paraId="5EB9C25F" w14:textId="77777777" w:rsidR="00351600" w:rsidRPr="000663FA" w:rsidRDefault="009169A8" w:rsidP="007A2AC5">
      <w:pPr>
        <w:spacing w:after="0" w:line="480" w:lineRule="auto"/>
        <w:jc w:val="both"/>
        <w:rPr>
          <w:rFonts w:ascii="Times New Roman" w:hAnsi="Times New Roman"/>
          <w:sz w:val="24"/>
          <w:szCs w:val="24"/>
          <w:lang w:val="en-GB"/>
        </w:rPr>
      </w:pPr>
      <w:r w:rsidRPr="000663FA">
        <w:rPr>
          <w:rFonts w:ascii="Times New Roman" w:hAnsi="Times New Roman"/>
          <w:noProof/>
          <w:sz w:val="24"/>
          <w:szCs w:val="24"/>
          <w:lang w:eastAsia="es-ES"/>
        </w:rPr>
        <w:drawing>
          <wp:inline distT="0" distB="0" distL="0" distR="0" wp14:anchorId="502B123A" wp14:editId="1F671403">
            <wp:extent cx="5400000" cy="2128037"/>
            <wp:effectExtent l="19050" t="19050" r="10200" b="24613"/>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srcRect/>
                    <a:stretch>
                      <a:fillRect/>
                    </a:stretch>
                  </pic:blipFill>
                  <pic:spPr bwMode="auto">
                    <a:xfrm>
                      <a:off x="0" y="0"/>
                      <a:ext cx="5400000" cy="2128037"/>
                    </a:xfrm>
                    <a:prstGeom prst="rect">
                      <a:avLst/>
                    </a:prstGeom>
                    <a:noFill/>
                    <a:ln>
                      <a:solidFill>
                        <a:schemeClr val="tx1"/>
                      </a:solidFill>
                    </a:ln>
                  </pic:spPr>
                </pic:pic>
              </a:graphicData>
            </a:graphic>
          </wp:inline>
        </w:drawing>
      </w:r>
    </w:p>
    <w:p w14:paraId="1762961F" w14:textId="77777777" w:rsidR="009169A8" w:rsidRPr="000663FA" w:rsidRDefault="009169A8" w:rsidP="009169A8">
      <w:pPr>
        <w:spacing w:after="0" w:line="480" w:lineRule="auto"/>
        <w:jc w:val="both"/>
        <w:rPr>
          <w:rFonts w:ascii="Times New Roman" w:hAnsi="Times New Roman"/>
          <w:lang w:val="en-GB"/>
        </w:rPr>
      </w:pPr>
      <w:r w:rsidRPr="000663FA">
        <w:rPr>
          <w:rFonts w:ascii="Times New Roman" w:hAnsi="Times New Roman"/>
          <w:lang w:val="en-GB"/>
        </w:rPr>
        <w:t xml:space="preserve">Figure </w:t>
      </w:r>
      <w:r w:rsidR="00C644DA" w:rsidRPr="000663FA">
        <w:rPr>
          <w:rFonts w:ascii="Times New Roman" w:hAnsi="Times New Roman"/>
          <w:lang w:val="en-GB"/>
        </w:rPr>
        <w:t>4</w:t>
      </w:r>
      <w:r w:rsidRPr="000663FA">
        <w:rPr>
          <w:rFonts w:ascii="Times New Roman" w:hAnsi="Times New Roman"/>
          <w:lang w:val="en-GB"/>
        </w:rPr>
        <w:t>. Grand averages from the onset of the sentence on Cz for Native candidate (black/solid line), Foreign candidate (green/dotted line) and Reported candidate (orange/light grey) for the first and second blocks. Negative is plotted up. Grey rectangles represent</w:t>
      </w:r>
      <w:r w:rsidR="00C84B91" w:rsidRPr="000663FA">
        <w:rPr>
          <w:rFonts w:ascii="Times New Roman" w:hAnsi="Times New Roman"/>
          <w:lang w:val="en-GB"/>
        </w:rPr>
        <w:t xml:space="preserve"> the analysed time-window. </w:t>
      </w:r>
    </w:p>
    <w:p w14:paraId="3C25F469" w14:textId="77777777" w:rsidR="009169A8" w:rsidRPr="000663FA" w:rsidRDefault="009169A8" w:rsidP="007A2AC5">
      <w:pPr>
        <w:spacing w:after="0" w:line="480" w:lineRule="auto"/>
        <w:jc w:val="both"/>
        <w:rPr>
          <w:rFonts w:ascii="Times New Roman" w:hAnsi="Times New Roman"/>
          <w:b/>
          <w:sz w:val="24"/>
          <w:szCs w:val="24"/>
          <w:lang w:val="en-GB"/>
        </w:rPr>
      </w:pPr>
    </w:p>
    <w:p w14:paraId="171E2F1F" w14:textId="77777777" w:rsidR="00F52731" w:rsidRPr="000663FA" w:rsidRDefault="00F52731" w:rsidP="007A2AC5">
      <w:pPr>
        <w:spacing w:after="0" w:line="480" w:lineRule="auto"/>
        <w:jc w:val="both"/>
        <w:rPr>
          <w:rFonts w:ascii="Times New Roman" w:hAnsi="Times New Roman"/>
          <w:b/>
          <w:sz w:val="24"/>
          <w:szCs w:val="24"/>
          <w:lang w:val="en-GB"/>
        </w:rPr>
      </w:pPr>
      <w:r w:rsidRPr="000663FA">
        <w:rPr>
          <w:rFonts w:ascii="Times New Roman" w:hAnsi="Times New Roman"/>
          <w:b/>
          <w:sz w:val="24"/>
          <w:szCs w:val="24"/>
          <w:lang w:val="en-GB"/>
        </w:rPr>
        <w:t>Memory task</w:t>
      </w:r>
    </w:p>
    <w:p w14:paraId="7C027CF8" w14:textId="2F8B71BB" w:rsidR="00C2641F" w:rsidRPr="000663FA" w:rsidRDefault="00C2641F"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To test whether participants were paying attention to the speakers’ photo, we look</w:t>
      </w:r>
      <w:r w:rsidR="000255EE" w:rsidRPr="000663FA">
        <w:rPr>
          <w:rFonts w:ascii="Times New Roman" w:hAnsi="Times New Roman"/>
          <w:sz w:val="24"/>
          <w:szCs w:val="24"/>
          <w:lang w:val="en-GB"/>
        </w:rPr>
        <w:t>ed</w:t>
      </w:r>
      <w:r w:rsidRPr="000663FA">
        <w:rPr>
          <w:rFonts w:ascii="Times New Roman" w:hAnsi="Times New Roman"/>
          <w:sz w:val="24"/>
          <w:szCs w:val="24"/>
          <w:lang w:val="en-GB"/>
        </w:rPr>
        <w:t xml:space="preserve"> at the overall accuracy rates. </w:t>
      </w:r>
      <w:r w:rsidR="000255EE" w:rsidRPr="000663FA">
        <w:rPr>
          <w:rFonts w:ascii="Times New Roman" w:hAnsi="Times New Roman"/>
          <w:sz w:val="24"/>
          <w:szCs w:val="24"/>
          <w:lang w:val="en-GB"/>
        </w:rPr>
        <w:t xml:space="preserve">Scores indicate that they answered </w:t>
      </w:r>
      <w:r w:rsidR="00352093" w:rsidRPr="000663FA">
        <w:rPr>
          <w:rFonts w:ascii="Times New Roman" w:hAnsi="Times New Roman"/>
          <w:sz w:val="24"/>
          <w:szCs w:val="24"/>
          <w:lang w:val="en-GB"/>
        </w:rPr>
        <w:t>above</w:t>
      </w:r>
      <w:r w:rsidR="000255EE" w:rsidRPr="000663FA">
        <w:rPr>
          <w:rFonts w:ascii="Times New Roman" w:hAnsi="Times New Roman"/>
          <w:sz w:val="24"/>
          <w:szCs w:val="24"/>
          <w:lang w:val="en-GB"/>
        </w:rPr>
        <w:t xml:space="preserve"> chance level (</w:t>
      </w:r>
      <w:r w:rsidR="00352093" w:rsidRPr="000663FA">
        <w:rPr>
          <w:rFonts w:ascii="Times New Roman" w:hAnsi="Times New Roman"/>
          <w:sz w:val="24"/>
          <w:szCs w:val="24"/>
          <w:lang w:val="en-GB"/>
        </w:rPr>
        <w:t xml:space="preserve">33%, </w:t>
      </w:r>
      <w:r w:rsidR="00F54525" w:rsidRPr="000663FA">
        <w:rPr>
          <w:rFonts w:ascii="Times New Roman" w:hAnsi="Times New Roman"/>
          <w:sz w:val="24"/>
          <w:szCs w:val="24"/>
          <w:lang w:val="en-GB"/>
        </w:rPr>
        <w:t xml:space="preserve">see Table </w:t>
      </w:r>
      <w:r w:rsidR="00E625EC" w:rsidRPr="000663FA">
        <w:rPr>
          <w:rFonts w:ascii="Times New Roman" w:hAnsi="Times New Roman"/>
          <w:sz w:val="24"/>
          <w:szCs w:val="24"/>
          <w:lang w:val="en-GB"/>
        </w:rPr>
        <w:t>4</w:t>
      </w:r>
      <w:r w:rsidR="00F54525" w:rsidRPr="000663FA">
        <w:rPr>
          <w:rFonts w:ascii="Times New Roman" w:hAnsi="Times New Roman"/>
          <w:sz w:val="24"/>
          <w:szCs w:val="24"/>
          <w:lang w:val="en-GB"/>
        </w:rPr>
        <w:t xml:space="preserve">). </w:t>
      </w:r>
      <w:r w:rsidRPr="000663FA">
        <w:rPr>
          <w:rFonts w:ascii="Times New Roman" w:hAnsi="Times New Roman"/>
          <w:sz w:val="24"/>
          <w:szCs w:val="24"/>
          <w:lang w:val="en-GB"/>
        </w:rPr>
        <w:t>Moreover, to check for potential differences across speakers and sentences types, w</w:t>
      </w:r>
      <w:r w:rsidR="00F52731" w:rsidRPr="000663FA">
        <w:rPr>
          <w:rFonts w:ascii="Times New Roman" w:hAnsi="Times New Roman"/>
          <w:sz w:val="24"/>
          <w:szCs w:val="24"/>
          <w:lang w:val="en-GB"/>
        </w:rPr>
        <w:t xml:space="preserve">e </w:t>
      </w:r>
      <w:r w:rsidR="005E64B4" w:rsidRPr="000663FA">
        <w:rPr>
          <w:rFonts w:ascii="Times New Roman" w:hAnsi="Times New Roman"/>
          <w:sz w:val="24"/>
          <w:szCs w:val="24"/>
          <w:lang w:val="en-GB"/>
        </w:rPr>
        <w:t>conduct</w:t>
      </w:r>
      <w:r w:rsidR="000255EE" w:rsidRPr="000663FA">
        <w:rPr>
          <w:rFonts w:ascii="Times New Roman" w:hAnsi="Times New Roman"/>
          <w:sz w:val="24"/>
          <w:szCs w:val="24"/>
          <w:lang w:val="en-GB"/>
        </w:rPr>
        <w:t>ed</w:t>
      </w:r>
      <w:r w:rsidR="005E64B4" w:rsidRPr="000663FA">
        <w:rPr>
          <w:rFonts w:ascii="Times New Roman" w:hAnsi="Times New Roman"/>
          <w:sz w:val="24"/>
          <w:szCs w:val="24"/>
          <w:lang w:val="en-GB"/>
        </w:rPr>
        <w:t xml:space="preserve"> an ANOVA on the accuracy rate</w:t>
      </w:r>
      <w:r w:rsidR="00800032" w:rsidRPr="000663FA">
        <w:rPr>
          <w:rFonts w:ascii="Times New Roman" w:hAnsi="Times New Roman"/>
          <w:sz w:val="24"/>
          <w:szCs w:val="24"/>
          <w:lang w:val="en-GB"/>
        </w:rPr>
        <w:t>s</w:t>
      </w:r>
      <w:r w:rsidR="005E64B4" w:rsidRPr="000663FA">
        <w:rPr>
          <w:rFonts w:ascii="Times New Roman" w:hAnsi="Times New Roman"/>
          <w:sz w:val="24"/>
          <w:szCs w:val="24"/>
          <w:lang w:val="en-GB"/>
        </w:rPr>
        <w:t xml:space="preserve"> with Sentence Type and Candidate </w:t>
      </w:r>
      <w:r w:rsidR="00800032" w:rsidRPr="000663FA">
        <w:rPr>
          <w:rFonts w:ascii="Times New Roman" w:hAnsi="Times New Roman"/>
          <w:sz w:val="24"/>
          <w:szCs w:val="24"/>
          <w:lang w:val="en-GB"/>
        </w:rPr>
        <w:t xml:space="preserve">factors </w:t>
      </w:r>
      <w:r w:rsidR="005E64B4" w:rsidRPr="000663FA">
        <w:rPr>
          <w:rFonts w:ascii="Times New Roman" w:hAnsi="Times New Roman"/>
          <w:sz w:val="24"/>
          <w:szCs w:val="24"/>
          <w:lang w:val="en-GB"/>
        </w:rPr>
        <w:t>as repeated</w:t>
      </w:r>
      <w:r w:rsidR="00800032" w:rsidRPr="000663FA">
        <w:rPr>
          <w:rFonts w:ascii="Times New Roman" w:hAnsi="Times New Roman"/>
          <w:sz w:val="24"/>
          <w:szCs w:val="24"/>
          <w:lang w:val="en-GB"/>
        </w:rPr>
        <w:t xml:space="preserve"> measures</w:t>
      </w:r>
      <w:r w:rsidR="005E64B4" w:rsidRPr="000663FA">
        <w:rPr>
          <w:rFonts w:ascii="Times New Roman" w:hAnsi="Times New Roman"/>
          <w:sz w:val="24"/>
          <w:szCs w:val="24"/>
          <w:lang w:val="en-GB"/>
        </w:rPr>
        <w:t xml:space="preserve">. </w:t>
      </w:r>
      <w:r w:rsidR="00F54525" w:rsidRPr="000663FA">
        <w:rPr>
          <w:rFonts w:ascii="Times New Roman" w:hAnsi="Times New Roman"/>
          <w:sz w:val="24"/>
          <w:szCs w:val="24"/>
          <w:lang w:val="en-GB"/>
        </w:rPr>
        <w:t>Neither of the main effects reached significance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(2, 62) = 0.19,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=.83, </w:t>
      </w:r>
      <w:r w:rsidR="00201637" w:rsidRPr="00201637">
        <w:rPr>
          <w:rFonts w:ascii="Times New Roman" w:hAnsi="Times New Roman"/>
          <w:noProof/>
          <w:position w:val="-14"/>
          <w:sz w:val="24"/>
          <w:szCs w:val="24"/>
          <w:lang w:val="en-US"/>
        </w:rPr>
        <w:object w:dxaOrig="300" w:dyaOrig="400" w14:anchorId="507781DE">
          <v:shape id="_x0000_i1032" type="#_x0000_t75" alt="" style="width:16pt;height:20pt;mso-width-percent:0;mso-height-percent:0;mso-width-percent:0;mso-height-percent:0" o:ole="">
            <v:imagedata r:id="rId8" o:title=""/>
          </v:shape>
          <o:OLEObject Type="Embed" ProgID="Equation.3" ShapeID="_x0000_i1032" DrawAspect="Content" ObjectID="_1680342970" r:id="rId30"/>
        </w:object>
      </w:r>
      <w:r w:rsidR="00B46C5B" w:rsidRPr="000663FA">
        <w:rPr>
          <w:rFonts w:ascii="Times New Roman" w:hAnsi="Times New Roman"/>
          <w:sz w:val="24"/>
          <w:szCs w:val="24"/>
          <w:lang w:val="en-GB"/>
        </w:rPr>
        <w:t xml:space="preserve">=.01 </w:t>
      </w:r>
      <w:r w:rsidR="00F54525" w:rsidRPr="000663FA">
        <w:rPr>
          <w:rFonts w:ascii="Times New Roman" w:hAnsi="Times New Roman"/>
          <w:sz w:val="24"/>
          <w:szCs w:val="24"/>
          <w:lang w:val="en-GB"/>
        </w:rPr>
        <w:t xml:space="preserve">and </w:t>
      </w:r>
      <w:r w:rsidR="00B46C5B" w:rsidRPr="000663FA">
        <w:rPr>
          <w:rFonts w:ascii="Times New Roman" w:hAnsi="Times New Roman"/>
          <w:i/>
          <w:sz w:val="24"/>
          <w:szCs w:val="24"/>
          <w:lang w:val="en-GB"/>
        </w:rPr>
        <w:t>F</w:t>
      </w:r>
      <w:r w:rsidR="00B46C5B" w:rsidRPr="000663FA">
        <w:rPr>
          <w:rFonts w:ascii="Times New Roman" w:hAnsi="Times New Roman"/>
          <w:sz w:val="24"/>
          <w:szCs w:val="24"/>
          <w:lang w:val="en-GB"/>
        </w:rPr>
        <w:t xml:space="preserve">(2, 62) = 0.56, </w:t>
      </w:r>
      <w:r w:rsidR="00B46C5B" w:rsidRPr="000663FA">
        <w:rPr>
          <w:rFonts w:ascii="Times New Roman" w:hAnsi="Times New Roman"/>
          <w:i/>
          <w:sz w:val="24"/>
          <w:szCs w:val="24"/>
          <w:lang w:val="en-GB"/>
        </w:rPr>
        <w:t>p</w:t>
      </w:r>
      <w:r w:rsidR="00B46C5B" w:rsidRPr="000663FA">
        <w:rPr>
          <w:rFonts w:ascii="Times New Roman" w:hAnsi="Times New Roman"/>
          <w:sz w:val="24"/>
          <w:szCs w:val="24"/>
          <w:lang w:val="en-GB"/>
        </w:rPr>
        <w:t xml:space="preserve">=.57, </w:t>
      </w:r>
      <w:r w:rsidR="00201637" w:rsidRPr="00201637">
        <w:rPr>
          <w:rFonts w:ascii="Times New Roman" w:hAnsi="Times New Roman"/>
          <w:noProof/>
          <w:position w:val="-14"/>
          <w:sz w:val="24"/>
          <w:szCs w:val="24"/>
          <w:lang w:val="en-US"/>
        </w:rPr>
        <w:object w:dxaOrig="300" w:dyaOrig="400" w14:anchorId="13BE0621">
          <v:shape id="_x0000_i1031" type="#_x0000_t75" alt="" style="width:16pt;height:20pt;mso-width-percent:0;mso-height-percent:0;mso-width-percent:0;mso-height-percent:0" o:ole="">
            <v:imagedata r:id="rId8" o:title=""/>
          </v:shape>
          <o:OLEObject Type="Embed" ProgID="Equation.3" ShapeID="_x0000_i1031" DrawAspect="Content" ObjectID="_1680342971" r:id="rId31"/>
        </w:object>
      </w:r>
      <w:r w:rsidR="00B46C5B" w:rsidRPr="000663FA">
        <w:rPr>
          <w:rFonts w:ascii="Times New Roman" w:hAnsi="Times New Roman"/>
          <w:sz w:val="24"/>
          <w:szCs w:val="24"/>
          <w:lang w:val="en-GB"/>
        </w:rPr>
        <w:t>=.02</w:t>
      </w:r>
      <w:r w:rsidR="00F54525" w:rsidRPr="000663FA">
        <w:rPr>
          <w:rFonts w:ascii="Times New Roman" w:hAnsi="Times New Roman"/>
          <w:sz w:val="24"/>
          <w:szCs w:val="24"/>
          <w:lang w:val="en-GB"/>
        </w:rPr>
        <w:t>, respectively)</w:t>
      </w:r>
      <w:r w:rsidR="008702A1">
        <w:rPr>
          <w:rFonts w:ascii="Times New Roman" w:hAnsi="Times New Roman"/>
          <w:sz w:val="24"/>
          <w:szCs w:val="24"/>
          <w:lang w:val="en-GB"/>
        </w:rPr>
        <w:t>, nor did the interaction (</w:t>
      </w:r>
      <w:r w:rsidR="008702A1" w:rsidRPr="000663FA">
        <w:rPr>
          <w:rFonts w:ascii="Times New Roman" w:hAnsi="Times New Roman"/>
          <w:i/>
          <w:sz w:val="24"/>
          <w:szCs w:val="24"/>
          <w:lang w:val="en-GB"/>
        </w:rPr>
        <w:t>F</w:t>
      </w:r>
      <w:r w:rsidR="008702A1" w:rsidRPr="000663FA">
        <w:rPr>
          <w:rFonts w:ascii="Times New Roman" w:hAnsi="Times New Roman"/>
          <w:sz w:val="24"/>
          <w:szCs w:val="24"/>
          <w:lang w:val="en-GB"/>
        </w:rPr>
        <w:t>(</w:t>
      </w:r>
      <w:r w:rsidR="008702A1">
        <w:rPr>
          <w:rFonts w:ascii="Times New Roman" w:hAnsi="Times New Roman"/>
          <w:sz w:val="24"/>
          <w:szCs w:val="24"/>
          <w:lang w:val="en-GB"/>
        </w:rPr>
        <w:t>4</w:t>
      </w:r>
      <w:r w:rsidR="008702A1" w:rsidRPr="000663FA">
        <w:rPr>
          <w:rFonts w:ascii="Times New Roman" w:hAnsi="Times New Roman"/>
          <w:sz w:val="24"/>
          <w:szCs w:val="24"/>
          <w:lang w:val="en-GB"/>
        </w:rPr>
        <w:t xml:space="preserve">, </w:t>
      </w:r>
      <w:r w:rsidR="008702A1">
        <w:rPr>
          <w:rFonts w:ascii="Times New Roman" w:hAnsi="Times New Roman"/>
          <w:sz w:val="24"/>
          <w:szCs w:val="24"/>
          <w:lang w:val="en-GB"/>
        </w:rPr>
        <w:t>124</w:t>
      </w:r>
      <w:r w:rsidR="008702A1" w:rsidRPr="000663FA">
        <w:rPr>
          <w:rFonts w:ascii="Times New Roman" w:hAnsi="Times New Roman"/>
          <w:sz w:val="24"/>
          <w:szCs w:val="24"/>
          <w:lang w:val="en-GB"/>
        </w:rPr>
        <w:t xml:space="preserve">) = </w:t>
      </w:r>
      <w:r w:rsidR="008702A1">
        <w:rPr>
          <w:rFonts w:ascii="Times New Roman" w:hAnsi="Times New Roman"/>
          <w:sz w:val="24"/>
          <w:szCs w:val="24"/>
          <w:lang w:val="en-GB"/>
        </w:rPr>
        <w:t>2, 27</w:t>
      </w:r>
      <w:r w:rsidR="008702A1" w:rsidRPr="000663FA">
        <w:rPr>
          <w:rFonts w:ascii="Times New Roman" w:hAnsi="Times New Roman"/>
          <w:sz w:val="24"/>
          <w:szCs w:val="24"/>
          <w:lang w:val="en-GB"/>
        </w:rPr>
        <w:t xml:space="preserve">, </w:t>
      </w:r>
      <w:r w:rsidR="008702A1" w:rsidRPr="000663FA">
        <w:rPr>
          <w:rFonts w:ascii="Times New Roman" w:hAnsi="Times New Roman"/>
          <w:i/>
          <w:sz w:val="24"/>
          <w:szCs w:val="24"/>
          <w:lang w:val="en-GB"/>
        </w:rPr>
        <w:t>p</w:t>
      </w:r>
      <w:r w:rsidR="008702A1" w:rsidRPr="000663FA">
        <w:rPr>
          <w:rFonts w:ascii="Times New Roman" w:hAnsi="Times New Roman"/>
          <w:sz w:val="24"/>
          <w:szCs w:val="24"/>
          <w:lang w:val="en-GB"/>
        </w:rPr>
        <w:t>=.</w:t>
      </w:r>
      <w:r w:rsidR="008702A1">
        <w:rPr>
          <w:rFonts w:ascii="Times New Roman" w:hAnsi="Times New Roman"/>
          <w:sz w:val="24"/>
          <w:szCs w:val="24"/>
          <w:lang w:val="en-GB"/>
        </w:rPr>
        <w:t>06</w:t>
      </w:r>
      <w:r w:rsidR="008702A1" w:rsidRPr="000663FA">
        <w:rPr>
          <w:rFonts w:ascii="Times New Roman" w:hAnsi="Times New Roman"/>
          <w:sz w:val="24"/>
          <w:szCs w:val="24"/>
          <w:lang w:val="en-GB"/>
        </w:rPr>
        <w:t xml:space="preserve">, </w:t>
      </w:r>
      <w:r w:rsidR="00201637" w:rsidRPr="00201637">
        <w:rPr>
          <w:rFonts w:ascii="Times New Roman" w:hAnsi="Times New Roman"/>
          <w:noProof/>
          <w:position w:val="-14"/>
          <w:sz w:val="24"/>
          <w:szCs w:val="24"/>
          <w:lang w:val="en-US"/>
        </w:rPr>
        <w:object w:dxaOrig="300" w:dyaOrig="400" w14:anchorId="3877B350">
          <v:shape id="_x0000_i1030" type="#_x0000_t75" alt="" style="width:16pt;height:20pt;mso-width-percent:0;mso-height-percent:0;mso-width-percent:0;mso-height-percent:0" o:ole="">
            <v:imagedata r:id="rId8" o:title=""/>
          </v:shape>
          <o:OLEObject Type="Embed" ProgID="Equation.3" ShapeID="_x0000_i1030" DrawAspect="Content" ObjectID="_1680342972" r:id="rId32"/>
        </w:object>
      </w:r>
      <w:r w:rsidR="008702A1" w:rsidRPr="000663FA">
        <w:rPr>
          <w:rFonts w:ascii="Times New Roman" w:hAnsi="Times New Roman"/>
          <w:sz w:val="24"/>
          <w:szCs w:val="24"/>
          <w:lang w:val="en-GB"/>
        </w:rPr>
        <w:t>=.0</w:t>
      </w:r>
      <w:r w:rsidR="008702A1">
        <w:rPr>
          <w:rFonts w:ascii="Times New Roman" w:hAnsi="Times New Roman"/>
          <w:sz w:val="24"/>
          <w:szCs w:val="24"/>
          <w:lang w:val="en-GB"/>
        </w:rPr>
        <w:t xml:space="preserve">7). </w:t>
      </w:r>
    </w:p>
    <w:p w14:paraId="06812597" w14:textId="77777777" w:rsidR="00F54525" w:rsidRPr="000663FA" w:rsidRDefault="00F54525" w:rsidP="007A2AC5">
      <w:pPr>
        <w:spacing w:after="0" w:line="480" w:lineRule="auto"/>
        <w:jc w:val="both"/>
        <w:rPr>
          <w:rFonts w:ascii="Times New Roman" w:hAnsi="Times New Roman"/>
          <w:sz w:val="24"/>
          <w:szCs w:val="24"/>
          <w:lang w:val="en-GB"/>
        </w:rPr>
      </w:pPr>
    </w:p>
    <w:p w14:paraId="238BD01F" w14:textId="75D7B0A1" w:rsidR="00F54525" w:rsidRPr="000663FA" w:rsidRDefault="00F54525" w:rsidP="007A2AC5">
      <w:pPr>
        <w:spacing w:after="0" w:line="480" w:lineRule="auto"/>
        <w:jc w:val="both"/>
        <w:rPr>
          <w:rFonts w:ascii="Times New Roman" w:hAnsi="Times New Roman"/>
          <w:lang w:val="en-GB"/>
        </w:rPr>
      </w:pPr>
      <w:r w:rsidRPr="000663FA">
        <w:rPr>
          <w:rFonts w:ascii="Times New Roman" w:hAnsi="Times New Roman"/>
          <w:lang w:val="en-GB"/>
        </w:rPr>
        <w:t xml:space="preserve">Table </w:t>
      </w:r>
      <w:r w:rsidR="00E625EC" w:rsidRPr="000663FA">
        <w:rPr>
          <w:rFonts w:ascii="Times New Roman" w:hAnsi="Times New Roman"/>
          <w:lang w:val="en-GB"/>
        </w:rPr>
        <w:t>4</w:t>
      </w:r>
      <w:r w:rsidRPr="000663FA">
        <w:rPr>
          <w:rFonts w:ascii="Times New Roman" w:hAnsi="Times New Roman"/>
          <w:lang w:val="en-GB"/>
        </w:rPr>
        <w:t>.</w:t>
      </w:r>
      <w:r w:rsidR="00705B1A" w:rsidRPr="000663FA">
        <w:rPr>
          <w:rFonts w:ascii="Times New Roman" w:hAnsi="Times New Roman"/>
          <w:lang w:val="en-GB"/>
        </w:rPr>
        <w:t xml:space="preserve"> </w:t>
      </w:r>
      <w:r w:rsidRPr="000663FA">
        <w:rPr>
          <w:rFonts w:ascii="Times New Roman" w:hAnsi="Times New Roman"/>
          <w:lang w:val="en-GB"/>
        </w:rPr>
        <w:t>Mean accuracy rates (standard deviations) in percentage to the memory task</w:t>
      </w:r>
      <w:r w:rsidR="006A1F2D" w:rsidRPr="000663FA">
        <w:rPr>
          <w:rFonts w:ascii="Times New Roman" w:hAnsi="Times New Roman"/>
          <w:lang w:val="en-GB"/>
        </w:rPr>
        <w:t xml:space="preserve"> for </w:t>
      </w:r>
      <w:r w:rsidR="00B57CC2">
        <w:rPr>
          <w:rFonts w:ascii="Times New Roman" w:hAnsi="Times New Roman"/>
          <w:lang w:val="en-GB"/>
        </w:rPr>
        <w:t>e</w:t>
      </w:r>
      <w:r w:rsidR="006A1F2D" w:rsidRPr="000663FA">
        <w:rPr>
          <w:rFonts w:ascii="Times New Roman" w:hAnsi="Times New Roman"/>
          <w:lang w:val="en-GB"/>
        </w:rPr>
        <w:t>ach sentence type and candidate</w:t>
      </w:r>
      <w:r w:rsidRPr="000663FA">
        <w:rPr>
          <w:rFonts w:ascii="Times New Roman" w:hAnsi="Times New Roman"/>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gridCol w:w="2161"/>
        <w:gridCol w:w="2161"/>
      </w:tblGrid>
      <w:tr w:rsidR="000663FA" w:rsidRPr="000663FA" w14:paraId="58F7B339" w14:textId="77777777" w:rsidTr="00F54525">
        <w:tc>
          <w:tcPr>
            <w:tcW w:w="2161" w:type="dxa"/>
            <w:tcBorders>
              <w:top w:val="single" w:sz="4" w:space="0" w:color="auto"/>
              <w:bottom w:val="single" w:sz="4" w:space="0" w:color="auto"/>
            </w:tcBorders>
          </w:tcPr>
          <w:p w14:paraId="45BC0CEE" w14:textId="77777777" w:rsidR="000255EE" w:rsidRPr="000663FA" w:rsidRDefault="000255EE" w:rsidP="00F54525">
            <w:pPr>
              <w:spacing w:line="480" w:lineRule="auto"/>
              <w:jc w:val="center"/>
              <w:rPr>
                <w:rFonts w:ascii="Times New Roman" w:hAnsi="Times New Roman"/>
                <w:sz w:val="24"/>
                <w:szCs w:val="24"/>
                <w:lang w:val="en-GB"/>
              </w:rPr>
            </w:pPr>
          </w:p>
        </w:tc>
        <w:tc>
          <w:tcPr>
            <w:tcW w:w="2161" w:type="dxa"/>
            <w:tcBorders>
              <w:top w:val="single" w:sz="4" w:space="0" w:color="auto"/>
              <w:bottom w:val="single" w:sz="4" w:space="0" w:color="auto"/>
            </w:tcBorders>
          </w:tcPr>
          <w:p w14:paraId="5A48CDDE"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True sentences</w:t>
            </w:r>
          </w:p>
        </w:tc>
        <w:tc>
          <w:tcPr>
            <w:tcW w:w="2161" w:type="dxa"/>
            <w:tcBorders>
              <w:top w:val="single" w:sz="4" w:space="0" w:color="auto"/>
              <w:bottom w:val="single" w:sz="4" w:space="0" w:color="auto"/>
            </w:tcBorders>
          </w:tcPr>
          <w:p w14:paraId="360E9B76"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Unknown sentences</w:t>
            </w:r>
          </w:p>
        </w:tc>
        <w:tc>
          <w:tcPr>
            <w:tcW w:w="2161" w:type="dxa"/>
            <w:tcBorders>
              <w:top w:val="single" w:sz="4" w:space="0" w:color="auto"/>
              <w:bottom w:val="single" w:sz="4" w:space="0" w:color="auto"/>
            </w:tcBorders>
          </w:tcPr>
          <w:p w14:paraId="696EC13A"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World knowledge</w:t>
            </w:r>
          </w:p>
        </w:tc>
      </w:tr>
      <w:tr w:rsidR="000663FA" w:rsidRPr="000663FA" w14:paraId="17A0FA96" w14:textId="77777777" w:rsidTr="00F54525">
        <w:tc>
          <w:tcPr>
            <w:tcW w:w="2161" w:type="dxa"/>
            <w:tcBorders>
              <w:top w:val="single" w:sz="4" w:space="0" w:color="auto"/>
            </w:tcBorders>
          </w:tcPr>
          <w:p w14:paraId="31A373CA"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Native candidate</w:t>
            </w:r>
          </w:p>
        </w:tc>
        <w:tc>
          <w:tcPr>
            <w:tcW w:w="2161" w:type="dxa"/>
            <w:tcBorders>
              <w:top w:val="single" w:sz="4" w:space="0" w:color="auto"/>
            </w:tcBorders>
          </w:tcPr>
          <w:p w14:paraId="669DDD4E"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44% (22)</w:t>
            </w:r>
          </w:p>
        </w:tc>
        <w:tc>
          <w:tcPr>
            <w:tcW w:w="2161" w:type="dxa"/>
            <w:tcBorders>
              <w:top w:val="single" w:sz="4" w:space="0" w:color="auto"/>
            </w:tcBorders>
          </w:tcPr>
          <w:p w14:paraId="513FD9C5"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49% (19)</w:t>
            </w:r>
          </w:p>
        </w:tc>
        <w:tc>
          <w:tcPr>
            <w:tcW w:w="2161" w:type="dxa"/>
            <w:tcBorders>
              <w:top w:val="single" w:sz="4" w:space="0" w:color="auto"/>
            </w:tcBorders>
          </w:tcPr>
          <w:p w14:paraId="19922BA4"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53% (15)</w:t>
            </w:r>
          </w:p>
        </w:tc>
      </w:tr>
      <w:tr w:rsidR="000663FA" w:rsidRPr="000663FA" w14:paraId="4F3AD454" w14:textId="77777777" w:rsidTr="00F54525">
        <w:tc>
          <w:tcPr>
            <w:tcW w:w="2161" w:type="dxa"/>
          </w:tcPr>
          <w:p w14:paraId="15BA1553"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Foreign candidate</w:t>
            </w:r>
          </w:p>
        </w:tc>
        <w:tc>
          <w:tcPr>
            <w:tcW w:w="2161" w:type="dxa"/>
          </w:tcPr>
          <w:p w14:paraId="1ED0D9E9"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53% (17)</w:t>
            </w:r>
          </w:p>
        </w:tc>
        <w:tc>
          <w:tcPr>
            <w:tcW w:w="2161" w:type="dxa"/>
          </w:tcPr>
          <w:p w14:paraId="4D44816E"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47% (14)</w:t>
            </w:r>
          </w:p>
        </w:tc>
        <w:tc>
          <w:tcPr>
            <w:tcW w:w="2161" w:type="dxa"/>
          </w:tcPr>
          <w:p w14:paraId="5826453B"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47% (14)</w:t>
            </w:r>
          </w:p>
        </w:tc>
      </w:tr>
      <w:tr w:rsidR="007B7A1A" w:rsidRPr="000663FA" w14:paraId="57463443" w14:textId="77777777" w:rsidTr="00F54525">
        <w:tc>
          <w:tcPr>
            <w:tcW w:w="2161" w:type="dxa"/>
            <w:tcBorders>
              <w:bottom w:val="single" w:sz="4" w:space="0" w:color="auto"/>
            </w:tcBorders>
          </w:tcPr>
          <w:p w14:paraId="1EF089F0"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Reported candidate</w:t>
            </w:r>
          </w:p>
        </w:tc>
        <w:tc>
          <w:tcPr>
            <w:tcW w:w="2161" w:type="dxa"/>
            <w:tcBorders>
              <w:bottom w:val="single" w:sz="4" w:space="0" w:color="auto"/>
            </w:tcBorders>
          </w:tcPr>
          <w:p w14:paraId="0CE8737D"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47% (16)</w:t>
            </w:r>
          </w:p>
        </w:tc>
        <w:tc>
          <w:tcPr>
            <w:tcW w:w="2161" w:type="dxa"/>
            <w:tcBorders>
              <w:bottom w:val="single" w:sz="4" w:space="0" w:color="auto"/>
            </w:tcBorders>
          </w:tcPr>
          <w:p w14:paraId="4CA337D5"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49% (17)</w:t>
            </w:r>
          </w:p>
        </w:tc>
        <w:tc>
          <w:tcPr>
            <w:tcW w:w="2161" w:type="dxa"/>
            <w:tcBorders>
              <w:bottom w:val="single" w:sz="4" w:space="0" w:color="auto"/>
            </w:tcBorders>
          </w:tcPr>
          <w:p w14:paraId="2CA1D3C7" w14:textId="77777777" w:rsidR="000255EE" w:rsidRPr="000663FA" w:rsidRDefault="00F54525" w:rsidP="00F54525">
            <w:pPr>
              <w:spacing w:line="480" w:lineRule="auto"/>
              <w:jc w:val="center"/>
              <w:rPr>
                <w:rFonts w:ascii="Times New Roman" w:hAnsi="Times New Roman"/>
                <w:sz w:val="24"/>
                <w:szCs w:val="24"/>
                <w:lang w:val="en-GB"/>
              </w:rPr>
            </w:pPr>
            <w:r w:rsidRPr="000663FA">
              <w:rPr>
                <w:rFonts w:ascii="Times New Roman" w:hAnsi="Times New Roman"/>
                <w:sz w:val="24"/>
                <w:szCs w:val="24"/>
                <w:lang w:val="en-GB"/>
              </w:rPr>
              <w:t>44% (21)</w:t>
            </w:r>
          </w:p>
        </w:tc>
      </w:tr>
    </w:tbl>
    <w:p w14:paraId="3B4FC64E" w14:textId="77777777" w:rsidR="000255EE" w:rsidRPr="000663FA" w:rsidRDefault="000255EE" w:rsidP="007A2AC5">
      <w:pPr>
        <w:spacing w:after="0" w:line="480" w:lineRule="auto"/>
        <w:jc w:val="both"/>
        <w:rPr>
          <w:rFonts w:ascii="Times New Roman" w:hAnsi="Times New Roman"/>
          <w:sz w:val="24"/>
          <w:szCs w:val="24"/>
          <w:lang w:val="en-GB"/>
        </w:rPr>
      </w:pPr>
    </w:p>
    <w:p w14:paraId="7E77819D" w14:textId="77777777" w:rsidR="00C125F5" w:rsidRPr="000663FA" w:rsidRDefault="00C125F5" w:rsidP="007A2AC5">
      <w:pPr>
        <w:autoSpaceDE w:val="0"/>
        <w:autoSpaceDN w:val="0"/>
        <w:adjustRightInd w:val="0"/>
        <w:spacing w:after="0" w:line="480" w:lineRule="auto"/>
        <w:jc w:val="both"/>
        <w:rPr>
          <w:rFonts w:ascii="Times New Roman" w:hAnsi="Times New Roman"/>
          <w:b/>
          <w:sz w:val="24"/>
          <w:szCs w:val="24"/>
          <w:lang w:val="en-GB"/>
        </w:rPr>
      </w:pPr>
      <w:r w:rsidRPr="000663FA">
        <w:rPr>
          <w:rFonts w:ascii="Times New Roman" w:hAnsi="Times New Roman"/>
          <w:b/>
          <w:sz w:val="24"/>
          <w:szCs w:val="24"/>
          <w:lang w:val="en-GB"/>
        </w:rPr>
        <w:t>Debriefing</w:t>
      </w:r>
    </w:p>
    <w:p w14:paraId="49B457B9" w14:textId="77777777" w:rsidR="005D42E7" w:rsidRPr="000663FA" w:rsidRDefault="002974F0"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We conducted </w:t>
      </w:r>
      <w:r w:rsidR="00E4545C" w:rsidRPr="000663FA">
        <w:rPr>
          <w:rFonts w:ascii="Times New Roman" w:hAnsi="Times New Roman"/>
          <w:sz w:val="24"/>
          <w:szCs w:val="24"/>
          <w:lang w:val="en-GB"/>
        </w:rPr>
        <w:t>ANOVA</w:t>
      </w:r>
      <w:r w:rsidR="00A35FDA" w:rsidRPr="000663FA">
        <w:rPr>
          <w:rFonts w:ascii="Times New Roman" w:hAnsi="Times New Roman"/>
          <w:sz w:val="24"/>
          <w:szCs w:val="24"/>
          <w:lang w:val="en-GB"/>
        </w:rPr>
        <w:t>s</w:t>
      </w:r>
      <w:r w:rsidR="00E4545C" w:rsidRPr="000663FA">
        <w:rPr>
          <w:rFonts w:ascii="Times New Roman" w:hAnsi="Times New Roman"/>
          <w:sz w:val="24"/>
          <w:szCs w:val="24"/>
          <w:lang w:val="en-GB"/>
        </w:rPr>
        <w:t xml:space="preserve"> </w:t>
      </w:r>
      <w:r w:rsidRPr="000663FA">
        <w:rPr>
          <w:rFonts w:ascii="Times New Roman" w:hAnsi="Times New Roman"/>
          <w:sz w:val="24"/>
          <w:szCs w:val="24"/>
          <w:lang w:val="en-GB"/>
        </w:rPr>
        <w:t>to</w:t>
      </w:r>
      <w:r w:rsidR="0003545B" w:rsidRPr="000663FA">
        <w:rPr>
          <w:rFonts w:ascii="Times New Roman" w:hAnsi="Times New Roman"/>
          <w:sz w:val="24"/>
          <w:szCs w:val="24"/>
          <w:lang w:val="en-GB"/>
        </w:rPr>
        <w:t xml:space="preserve"> compare the s</w:t>
      </w:r>
      <w:r w:rsidR="00C125F5" w:rsidRPr="000663FA">
        <w:rPr>
          <w:rFonts w:ascii="Times New Roman" w:hAnsi="Times New Roman"/>
          <w:sz w:val="24"/>
          <w:szCs w:val="24"/>
          <w:lang w:val="en-GB"/>
        </w:rPr>
        <w:t>cores</w:t>
      </w:r>
      <w:r w:rsidR="0003545B" w:rsidRPr="000663FA">
        <w:rPr>
          <w:rFonts w:ascii="Times New Roman" w:hAnsi="Times New Roman"/>
          <w:sz w:val="24"/>
          <w:szCs w:val="24"/>
          <w:lang w:val="en-GB"/>
        </w:rPr>
        <w:t xml:space="preserve"> for the three candidates</w:t>
      </w:r>
      <w:r w:rsidR="00C125F5" w:rsidRPr="000663FA">
        <w:rPr>
          <w:rFonts w:ascii="Times New Roman" w:hAnsi="Times New Roman"/>
          <w:sz w:val="24"/>
          <w:szCs w:val="24"/>
          <w:lang w:val="en-GB"/>
        </w:rPr>
        <w:t xml:space="preserve"> for the </w:t>
      </w:r>
      <w:r w:rsidR="003C7074" w:rsidRPr="000663FA">
        <w:rPr>
          <w:rFonts w:ascii="Times New Roman" w:hAnsi="Times New Roman"/>
          <w:sz w:val="24"/>
          <w:szCs w:val="24"/>
          <w:lang w:val="en-GB"/>
        </w:rPr>
        <w:t>factors</w:t>
      </w:r>
      <w:r w:rsidR="00C125F5" w:rsidRPr="000663FA">
        <w:rPr>
          <w:rFonts w:ascii="Times New Roman" w:hAnsi="Times New Roman"/>
          <w:sz w:val="24"/>
          <w:szCs w:val="24"/>
          <w:lang w:val="en-GB"/>
        </w:rPr>
        <w:t xml:space="preserve"> </w:t>
      </w:r>
      <w:r w:rsidR="00352093" w:rsidRPr="000663FA">
        <w:rPr>
          <w:rFonts w:ascii="Times New Roman" w:hAnsi="Times New Roman"/>
          <w:i/>
          <w:sz w:val="24"/>
          <w:szCs w:val="24"/>
          <w:lang w:val="en-GB"/>
        </w:rPr>
        <w:t>A</w:t>
      </w:r>
      <w:r w:rsidR="00C125F5" w:rsidRPr="000663FA">
        <w:rPr>
          <w:rFonts w:ascii="Times New Roman" w:hAnsi="Times New Roman"/>
          <w:i/>
          <w:sz w:val="24"/>
          <w:szCs w:val="24"/>
          <w:lang w:val="en-GB"/>
        </w:rPr>
        <w:t>ffect</w:t>
      </w:r>
      <w:r w:rsidR="00C125F5" w:rsidRPr="000663FA">
        <w:rPr>
          <w:rFonts w:ascii="Times New Roman" w:hAnsi="Times New Roman"/>
          <w:sz w:val="24"/>
          <w:szCs w:val="24"/>
          <w:lang w:val="en-GB"/>
        </w:rPr>
        <w:t xml:space="preserve">, </w:t>
      </w:r>
      <w:r w:rsidR="00352093" w:rsidRPr="000663FA">
        <w:rPr>
          <w:rFonts w:ascii="Times New Roman" w:hAnsi="Times New Roman"/>
          <w:i/>
          <w:sz w:val="24"/>
          <w:szCs w:val="24"/>
          <w:lang w:val="en-GB"/>
        </w:rPr>
        <w:t>S</w:t>
      </w:r>
      <w:r w:rsidR="00C125F5" w:rsidRPr="000663FA">
        <w:rPr>
          <w:rFonts w:ascii="Times New Roman" w:hAnsi="Times New Roman"/>
          <w:i/>
          <w:sz w:val="24"/>
          <w:szCs w:val="24"/>
          <w:lang w:val="en-GB"/>
        </w:rPr>
        <w:t>tatus</w:t>
      </w:r>
      <w:r w:rsidR="0003545B" w:rsidRPr="000663FA">
        <w:rPr>
          <w:rFonts w:ascii="Times New Roman" w:hAnsi="Times New Roman"/>
          <w:sz w:val="24"/>
          <w:szCs w:val="24"/>
          <w:lang w:val="en-GB"/>
        </w:rPr>
        <w:t xml:space="preserve">, </w:t>
      </w:r>
      <w:r w:rsidR="00352093" w:rsidRPr="000663FA">
        <w:rPr>
          <w:rFonts w:ascii="Times New Roman" w:hAnsi="Times New Roman"/>
          <w:i/>
          <w:sz w:val="24"/>
          <w:szCs w:val="24"/>
          <w:lang w:val="en-GB"/>
        </w:rPr>
        <w:t>S</w:t>
      </w:r>
      <w:r w:rsidR="00C125F5" w:rsidRPr="000663FA">
        <w:rPr>
          <w:rFonts w:ascii="Times New Roman" w:hAnsi="Times New Roman"/>
          <w:i/>
          <w:sz w:val="24"/>
          <w:szCs w:val="24"/>
          <w:lang w:val="en-GB"/>
        </w:rPr>
        <w:t>olidarity</w:t>
      </w:r>
      <w:r w:rsidR="0003545B" w:rsidRPr="000663FA">
        <w:rPr>
          <w:rFonts w:ascii="Times New Roman" w:hAnsi="Times New Roman"/>
          <w:i/>
          <w:sz w:val="24"/>
          <w:szCs w:val="24"/>
          <w:lang w:val="en-GB"/>
        </w:rPr>
        <w:t xml:space="preserve">, </w:t>
      </w:r>
      <w:r w:rsidR="00352093" w:rsidRPr="000663FA">
        <w:rPr>
          <w:rFonts w:ascii="Times New Roman" w:hAnsi="Times New Roman"/>
          <w:i/>
          <w:sz w:val="24"/>
          <w:szCs w:val="24"/>
          <w:lang w:val="en-GB"/>
        </w:rPr>
        <w:t>A</w:t>
      </w:r>
      <w:r w:rsidR="00C125F5" w:rsidRPr="000663FA">
        <w:rPr>
          <w:rFonts w:ascii="Times New Roman" w:hAnsi="Times New Roman"/>
          <w:i/>
          <w:sz w:val="24"/>
          <w:szCs w:val="24"/>
          <w:lang w:val="en-GB"/>
        </w:rPr>
        <w:t xml:space="preserve">ccent </w:t>
      </w:r>
      <w:r w:rsidR="00C125F5" w:rsidRPr="000663FA">
        <w:rPr>
          <w:rFonts w:ascii="Times New Roman" w:hAnsi="Times New Roman"/>
          <w:sz w:val="24"/>
          <w:szCs w:val="24"/>
          <w:lang w:val="en-GB"/>
        </w:rPr>
        <w:t xml:space="preserve">and </w:t>
      </w:r>
      <w:r w:rsidR="00352093" w:rsidRPr="000663FA">
        <w:rPr>
          <w:rFonts w:ascii="Times New Roman" w:hAnsi="Times New Roman"/>
          <w:i/>
          <w:sz w:val="24"/>
          <w:szCs w:val="24"/>
          <w:lang w:val="en-GB"/>
        </w:rPr>
        <w:t>C</w:t>
      </w:r>
      <w:r w:rsidR="00C125F5" w:rsidRPr="000663FA">
        <w:rPr>
          <w:rFonts w:ascii="Times New Roman" w:hAnsi="Times New Roman"/>
          <w:i/>
          <w:sz w:val="24"/>
          <w:szCs w:val="24"/>
          <w:lang w:val="en-GB"/>
        </w:rPr>
        <w:t>omprehension</w:t>
      </w:r>
      <w:r w:rsidR="00DD71F0" w:rsidRPr="000663FA">
        <w:rPr>
          <w:rFonts w:ascii="Times New Roman" w:hAnsi="Times New Roman"/>
          <w:iCs/>
          <w:sz w:val="24"/>
          <w:szCs w:val="24"/>
          <w:lang w:val="en-GB"/>
        </w:rPr>
        <w:t>, individually</w:t>
      </w:r>
      <w:r w:rsidR="003E4BF5" w:rsidRPr="000663FA">
        <w:rPr>
          <w:rFonts w:ascii="Times New Roman" w:hAnsi="Times New Roman"/>
          <w:iCs/>
          <w:sz w:val="24"/>
          <w:szCs w:val="24"/>
          <w:lang w:val="en-GB"/>
        </w:rPr>
        <w:t xml:space="preserve"> (the distribution of the scores is available in Figure 5 in the Supplementary Materials)</w:t>
      </w:r>
      <w:r w:rsidR="0003545B" w:rsidRPr="000663FA">
        <w:rPr>
          <w:rFonts w:ascii="Times New Roman" w:hAnsi="Times New Roman"/>
          <w:sz w:val="24"/>
          <w:szCs w:val="24"/>
          <w:lang w:val="en-GB"/>
        </w:rPr>
        <w:t xml:space="preserve">. </w:t>
      </w:r>
      <w:r w:rsidR="005406E7" w:rsidRPr="000663FA">
        <w:rPr>
          <w:rFonts w:ascii="Times New Roman" w:hAnsi="Times New Roman"/>
          <w:sz w:val="24"/>
          <w:szCs w:val="24"/>
          <w:lang w:val="en-GB"/>
        </w:rPr>
        <w:t xml:space="preserve">Scores for each factor </w:t>
      </w:r>
      <w:r w:rsidRPr="000663FA">
        <w:rPr>
          <w:rFonts w:ascii="Times New Roman" w:hAnsi="Times New Roman"/>
          <w:sz w:val="24"/>
          <w:szCs w:val="24"/>
          <w:lang w:val="en-GB"/>
        </w:rPr>
        <w:t>were</w:t>
      </w:r>
      <w:r w:rsidR="005406E7" w:rsidRPr="000663FA">
        <w:rPr>
          <w:rFonts w:ascii="Times New Roman" w:hAnsi="Times New Roman"/>
          <w:sz w:val="24"/>
          <w:szCs w:val="24"/>
          <w:lang w:val="en-GB"/>
        </w:rPr>
        <w:t xml:space="preserve"> obtained by calculating the average score of the questions related to this factor (</w:t>
      </w:r>
      <w:r w:rsidR="006B09AA" w:rsidRPr="000663FA">
        <w:rPr>
          <w:rFonts w:ascii="Times New Roman" w:hAnsi="Times New Roman"/>
          <w:sz w:val="24"/>
          <w:szCs w:val="24"/>
          <w:lang w:val="en-GB"/>
        </w:rPr>
        <w:t xml:space="preserve">e.g., for the factor </w:t>
      </w:r>
      <w:r w:rsidR="00935183" w:rsidRPr="000663FA">
        <w:rPr>
          <w:rFonts w:ascii="Times New Roman" w:hAnsi="Times New Roman"/>
          <w:i/>
          <w:sz w:val="24"/>
          <w:szCs w:val="24"/>
          <w:lang w:val="en-GB"/>
        </w:rPr>
        <w:t>S</w:t>
      </w:r>
      <w:r w:rsidR="00512964" w:rsidRPr="000663FA">
        <w:rPr>
          <w:rFonts w:ascii="Times New Roman" w:hAnsi="Times New Roman"/>
          <w:i/>
          <w:sz w:val="24"/>
          <w:szCs w:val="24"/>
          <w:lang w:val="en-GB"/>
        </w:rPr>
        <w:t>t</w:t>
      </w:r>
      <w:r w:rsidR="00935183" w:rsidRPr="000663FA">
        <w:rPr>
          <w:rFonts w:ascii="Times New Roman" w:hAnsi="Times New Roman"/>
          <w:i/>
          <w:sz w:val="24"/>
          <w:szCs w:val="24"/>
          <w:lang w:val="en-GB"/>
        </w:rPr>
        <w:t>atus</w:t>
      </w:r>
      <w:r w:rsidR="006B09AA" w:rsidRPr="000663FA">
        <w:rPr>
          <w:rFonts w:ascii="Times New Roman" w:hAnsi="Times New Roman"/>
          <w:sz w:val="24"/>
          <w:szCs w:val="24"/>
          <w:lang w:val="en-GB"/>
        </w:rPr>
        <w:t xml:space="preserve"> we calculate</w:t>
      </w:r>
      <w:r w:rsidRPr="000663FA">
        <w:rPr>
          <w:rFonts w:ascii="Times New Roman" w:hAnsi="Times New Roman"/>
          <w:sz w:val="24"/>
          <w:szCs w:val="24"/>
          <w:lang w:val="en-GB"/>
        </w:rPr>
        <w:t>d</w:t>
      </w:r>
      <w:r w:rsidR="006B09AA" w:rsidRPr="000663FA">
        <w:rPr>
          <w:rFonts w:ascii="Times New Roman" w:hAnsi="Times New Roman"/>
          <w:sz w:val="24"/>
          <w:szCs w:val="24"/>
          <w:lang w:val="en-GB"/>
        </w:rPr>
        <w:t xml:space="preserve"> the average score across the 5 questions: ‘How intelligent/educated/smart/competent/successful did you find this speaker?). </w:t>
      </w:r>
      <w:r w:rsidR="00935183" w:rsidRPr="000663FA">
        <w:rPr>
          <w:rFonts w:ascii="Times New Roman" w:hAnsi="Times New Roman"/>
          <w:sz w:val="24"/>
          <w:szCs w:val="24"/>
          <w:lang w:val="en-GB"/>
        </w:rPr>
        <w:t xml:space="preserve">For the factor </w:t>
      </w:r>
      <w:r w:rsidR="00935183" w:rsidRPr="000663FA">
        <w:rPr>
          <w:rFonts w:ascii="Times New Roman" w:hAnsi="Times New Roman"/>
          <w:i/>
          <w:sz w:val="24"/>
          <w:szCs w:val="24"/>
          <w:lang w:val="en-GB"/>
        </w:rPr>
        <w:t>Affect</w:t>
      </w:r>
      <w:r w:rsidR="00935183" w:rsidRPr="000663FA">
        <w:rPr>
          <w:rFonts w:ascii="Times New Roman" w:hAnsi="Times New Roman"/>
          <w:sz w:val="24"/>
          <w:szCs w:val="24"/>
          <w:lang w:val="en-GB"/>
        </w:rPr>
        <w:t xml:space="preserve">, we averaged the score across the questions related to positive affect </w:t>
      </w:r>
      <w:r w:rsidR="00935183" w:rsidRPr="000663FA">
        <w:rPr>
          <w:rFonts w:ascii="Times New Roman" w:hAnsi="Times New Roman"/>
          <w:sz w:val="24"/>
          <w:szCs w:val="24"/>
          <w:lang w:val="en-GB"/>
        </w:rPr>
        <w:lastRenderedPageBreak/>
        <w:t xml:space="preserve">and negative affect (we previously reversed the scores for negative affect </w:t>
      </w:r>
      <w:r w:rsidR="007D5976" w:rsidRPr="000663FA">
        <w:rPr>
          <w:rFonts w:ascii="Times New Roman" w:hAnsi="Times New Roman"/>
          <w:sz w:val="24"/>
          <w:szCs w:val="24"/>
          <w:lang w:val="en-GB"/>
        </w:rPr>
        <w:t xml:space="preserve">so that 100% was the maximum positive value). </w:t>
      </w:r>
      <w:r w:rsidRPr="000663FA">
        <w:rPr>
          <w:rFonts w:ascii="Times New Roman" w:hAnsi="Times New Roman"/>
          <w:sz w:val="24"/>
          <w:szCs w:val="24"/>
          <w:lang w:val="en-GB"/>
        </w:rPr>
        <w:t>We put forward that i</w:t>
      </w:r>
      <w:r w:rsidR="0003545B" w:rsidRPr="000663FA">
        <w:rPr>
          <w:rFonts w:ascii="Times New Roman" w:hAnsi="Times New Roman"/>
          <w:sz w:val="24"/>
          <w:szCs w:val="24"/>
          <w:lang w:val="en-GB"/>
        </w:rPr>
        <w:t xml:space="preserve">f scores </w:t>
      </w:r>
      <w:r w:rsidRPr="000663FA">
        <w:rPr>
          <w:rFonts w:ascii="Times New Roman" w:hAnsi="Times New Roman"/>
          <w:sz w:val="24"/>
          <w:szCs w:val="24"/>
          <w:lang w:val="en-GB"/>
        </w:rPr>
        <w:t>we</w:t>
      </w:r>
      <w:r w:rsidR="0003545B" w:rsidRPr="000663FA">
        <w:rPr>
          <w:rFonts w:ascii="Times New Roman" w:hAnsi="Times New Roman"/>
          <w:sz w:val="24"/>
          <w:szCs w:val="24"/>
          <w:lang w:val="en-GB"/>
        </w:rPr>
        <w:t xml:space="preserve">re significantly different for the Native candidate and the two foreign candidates, it </w:t>
      </w:r>
      <w:r w:rsidRPr="000663FA">
        <w:rPr>
          <w:rFonts w:ascii="Times New Roman" w:hAnsi="Times New Roman"/>
          <w:sz w:val="24"/>
          <w:szCs w:val="24"/>
          <w:lang w:val="en-GB"/>
        </w:rPr>
        <w:t>would</w:t>
      </w:r>
      <w:r w:rsidR="0003545B" w:rsidRPr="000663FA">
        <w:rPr>
          <w:rFonts w:ascii="Times New Roman" w:hAnsi="Times New Roman"/>
          <w:sz w:val="24"/>
          <w:szCs w:val="24"/>
          <w:lang w:val="en-GB"/>
        </w:rPr>
        <w:t xml:space="preserve"> suggest that </w:t>
      </w:r>
      <w:r w:rsidR="0003545B" w:rsidRPr="000663FA">
        <w:rPr>
          <w:rFonts w:ascii="Times New Roman" w:hAnsi="Times New Roman"/>
          <w:i/>
          <w:sz w:val="24"/>
          <w:szCs w:val="24"/>
          <w:lang w:val="en-GB"/>
        </w:rPr>
        <w:t>foreignness</w:t>
      </w:r>
      <w:r w:rsidR="0003545B" w:rsidRPr="000663FA">
        <w:rPr>
          <w:rFonts w:ascii="Times New Roman" w:hAnsi="Times New Roman"/>
          <w:sz w:val="24"/>
          <w:szCs w:val="24"/>
          <w:lang w:val="en-GB"/>
        </w:rPr>
        <w:t xml:space="preserve"> impacts the perception of the speaker. On the other hand, if only one of the foreign candidate</w:t>
      </w:r>
      <w:r w:rsidR="005D42E7" w:rsidRPr="000663FA">
        <w:rPr>
          <w:rFonts w:ascii="Times New Roman" w:hAnsi="Times New Roman"/>
          <w:sz w:val="24"/>
          <w:szCs w:val="24"/>
          <w:lang w:val="en-GB"/>
        </w:rPr>
        <w:t>s</w:t>
      </w:r>
      <w:r w:rsidR="0003545B" w:rsidRPr="000663FA">
        <w:rPr>
          <w:rFonts w:ascii="Times New Roman" w:hAnsi="Times New Roman"/>
          <w:sz w:val="24"/>
          <w:szCs w:val="24"/>
          <w:lang w:val="en-GB"/>
        </w:rPr>
        <w:t xml:space="preserve"> </w:t>
      </w:r>
      <w:r w:rsidRPr="000663FA">
        <w:rPr>
          <w:rFonts w:ascii="Times New Roman" w:hAnsi="Times New Roman"/>
          <w:sz w:val="24"/>
          <w:szCs w:val="24"/>
          <w:lang w:val="en-GB"/>
        </w:rPr>
        <w:t>wa</w:t>
      </w:r>
      <w:r w:rsidR="0003545B" w:rsidRPr="000663FA">
        <w:rPr>
          <w:rFonts w:ascii="Times New Roman" w:hAnsi="Times New Roman"/>
          <w:sz w:val="24"/>
          <w:szCs w:val="24"/>
          <w:lang w:val="en-GB"/>
        </w:rPr>
        <w:t xml:space="preserve">s significantly different </w:t>
      </w:r>
      <w:r w:rsidR="0034418C" w:rsidRPr="000663FA">
        <w:rPr>
          <w:rFonts w:ascii="Times New Roman" w:hAnsi="Times New Roman"/>
          <w:sz w:val="24"/>
          <w:szCs w:val="24"/>
          <w:lang w:val="en-GB"/>
        </w:rPr>
        <w:t>from</w:t>
      </w:r>
      <w:r w:rsidR="0003545B" w:rsidRPr="000663FA">
        <w:rPr>
          <w:rFonts w:ascii="Times New Roman" w:hAnsi="Times New Roman"/>
          <w:sz w:val="24"/>
          <w:szCs w:val="24"/>
          <w:lang w:val="en-GB"/>
        </w:rPr>
        <w:t xml:space="preserve"> the Native speaker, it </w:t>
      </w:r>
      <w:r w:rsidRPr="000663FA">
        <w:rPr>
          <w:rFonts w:ascii="Times New Roman" w:hAnsi="Times New Roman"/>
          <w:sz w:val="24"/>
          <w:szCs w:val="24"/>
          <w:lang w:val="en-GB"/>
        </w:rPr>
        <w:t>would</w:t>
      </w:r>
      <w:r w:rsidR="0003545B" w:rsidRPr="000663FA">
        <w:rPr>
          <w:rFonts w:ascii="Times New Roman" w:hAnsi="Times New Roman"/>
          <w:sz w:val="24"/>
          <w:szCs w:val="24"/>
          <w:lang w:val="en-GB"/>
        </w:rPr>
        <w:t xml:space="preserve"> suggest that </w:t>
      </w:r>
      <w:r w:rsidR="00FC6500" w:rsidRPr="000663FA">
        <w:rPr>
          <w:rFonts w:ascii="Times New Roman" w:hAnsi="Times New Roman"/>
          <w:i/>
          <w:sz w:val="24"/>
          <w:szCs w:val="24"/>
          <w:lang w:val="en-GB"/>
        </w:rPr>
        <w:t>processing fluency</w:t>
      </w:r>
      <w:r w:rsidR="0003545B" w:rsidRPr="000663FA">
        <w:rPr>
          <w:rFonts w:ascii="Times New Roman" w:hAnsi="Times New Roman"/>
          <w:sz w:val="24"/>
          <w:szCs w:val="24"/>
          <w:lang w:val="en-GB"/>
        </w:rPr>
        <w:t xml:space="preserve"> affects </w:t>
      </w:r>
      <w:r w:rsidR="00352093" w:rsidRPr="000663FA">
        <w:rPr>
          <w:rFonts w:ascii="Times New Roman" w:hAnsi="Times New Roman"/>
          <w:sz w:val="24"/>
          <w:szCs w:val="24"/>
          <w:lang w:val="en-GB"/>
        </w:rPr>
        <w:t>the perception of the speaker</w:t>
      </w:r>
      <w:r w:rsidR="0003545B" w:rsidRPr="000663FA">
        <w:rPr>
          <w:rFonts w:ascii="Times New Roman" w:hAnsi="Times New Roman"/>
          <w:sz w:val="24"/>
          <w:szCs w:val="24"/>
          <w:lang w:val="en-GB"/>
        </w:rPr>
        <w:t xml:space="preserve">, either in favour (adaptation of the accent reduces </w:t>
      </w:r>
      <w:r w:rsidR="0003545B" w:rsidRPr="000663FA">
        <w:rPr>
          <w:rFonts w:ascii="Times New Roman" w:hAnsi="Times New Roman"/>
          <w:i/>
          <w:sz w:val="24"/>
          <w:szCs w:val="24"/>
          <w:lang w:val="en-GB"/>
        </w:rPr>
        <w:t>foreignness;</w:t>
      </w:r>
      <w:r w:rsidR="0003545B" w:rsidRPr="000663FA">
        <w:rPr>
          <w:rFonts w:ascii="Times New Roman" w:hAnsi="Times New Roman"/>
          <w:sz w:val="24"/>
          <w:szCs w:val="24"/>
          <w:lang w:val="en-GB"/>
        </w:rPr>
        <w:t xml:space="preserve"> Dragojevic and Giles, 2016) or in disfavour </w:t>
      </w:r>
      <w:r w:rsidR="00FC2752" w:rsidRPr="000663FA">
        <w:rPr>
          <w:rFonts w:ascii="Times New Roman" w:hAnsi="Times New Roman"/>
          <w:sz w:val="24"/>
          <w:szCs w:val="24"/>
          <w:lang w:val="en-GB"/>
        </w:rPr>
        <w:fldChar w:fldCharType="begin" w:fldLock="1"/>
      </w:r>
      <w:r w:rsidR="00992455" w:rsidRPr="000663FA">
        <w:rPr>
          <w:rFonts w:ascii="Times New Roman" w:hAnsi="Times New Roman"/>
          <w:sz w:val="24"/>
          <w:szCs w:val="24"/>
          <w:lang w:val="en-GB"/>
        </w:rPr>
        <w:instrText>ADDIN CSL_CITATION {"citationItems":[{"id":"ITEM-1","itemData":{"DOI":"10.1016/j.jcps.2013.09.004","ISSN":"10577408","author":[{"dropping-particle":"","family":"Mai","given":"Robert","non-dropping-particle":"","parse-names":false,"suffix":""},{"dropping-particle":"","family":"Hoffmann","given":"Stefan","non-dropping-particle":"","parse-names":false,"suffix":""}],"container-title":"Journal of Consumer Psychology","id":"ITEM-1","issue":"1","issued":{"date-parts":[["2014","1"]]},"page":"137-158","title":"Accents in Business Communication: An integrative model and propositions for future research","type":"article-journal","volume":"24"},"uris":["http://www.mendeley.com/documents/?uuid=ddabb819-158c-3d6d-a029-f7dc23a32d23"]}],"mendeley":{"formattedCitation":"(Mai &amp; Hoffmann, 2014)","manualFormatting":"(processing fluency re-enforces foreignness; Mai &amp; Hoffmann, 2014)","plainTextFormattedCitation":"(Mai &amp; Hoffmann, 2014)","previouslyFormattedCitation":"(Mai &amp; Hoffmann, 2014)"},"properties":{"noteIndex":0},"schema":"https://github.com/citation-style-language/schema/raw/master/csl-citation.json"}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03545B" w:rsidRPr="000663FA">
        <w:rPr>
          <w:rFonts w:ascii="Times New Roman" w:hAnsi="Times New Roman"/>
          <w:noProof/>
          <w:sz w:val="24"/>
          <w:szCs w:val="24"/>
          <w:lang w:val="en-GB"/>
        </w:rPr>
        <w:t>(</w:t>
      </w:r>
      <w:r w:rsidR="00FC6500" w:rsidRPr="000663FA">
        <w:rPr>
          <w:rFonts w:ascii="Times New Roman" w:hAnsi="Times New Roman"/>
          <w:i/>
          <w:noProof/>
          <w:sz w:val="24"/>
          <w:szCs w:val="24"/>
          <w:lang w:val="en-GB"/>
        </w:rPr>
        <w:t>processing fluency</w:t>
      </w:r>
      <w:r w:rsidR="0003545B" w:rsidRPr="000663FA">
        <w:rPr>
          <w:rFonts w:ascii="Times New Roman" w:hAnsi="Times New Roman"/>
          <w:noProof/>
          <w:sz w:val="24"/>
          <w:szCs w:val="24"/>
          <w:lang w:val="en-GB"/>
        </w:rPr>
        <w:t xml:space="preserve"> re-enforces </w:t>
      </w:r>
      <w:r w:rsidR="0003545B" w:rsidRPr="000663FA">
        <w:rPr>
          <w:rFonts w:ascii="Times New Roman" w:hAnsi="Times New Roman"/>
          <w:i/>
          <w:noProof/>
          <w:sz w:val="24"/>
          <w:szCs w:val="24"/>
          <w:lang w:val="en-GB"/>
        </w:rPr>
        <w:t>foreignness;</w:t>
      </w:r>
      <w:r w:rsidR="0003545B" w:rsidRPr="000663FA">
        <w:rPr>
          <w:rFonts w:ascii="Times New Roman" w:hAnsi="Times New Roman"/>
          <w:noProof/>
          <w:sz w:val="24"/>
          <w:szCs w:val="24"/>
          <w:lang w:val="en-GB"/>
        </w:rPr>
        <w:t xml:space="preserve"> Mai &amp; Hoffmann, 2014)</w:t>
      </w:r>
      <w:r w:rsidR="00FC2752" w:rsidRPr="000663FA">
        <w:rPr>
          <w:rFonts w:ascii="Times New Roman" w:hAnsi="Times New Roman"/>
          <w:sz w:val="24"/>
          <w:szCs w:val="24"/>
          <w:lang w:val="en-GB"/>
        </w:rPr>
        <w:fldChar w:fldCharType="end"/>
      </w:r>
      <w:r w:rsidR="0003545B" w:rsidRPr="000663FA">
        <w:rPr>
          <w:rFonts w:ascii="Times New Roman" w:hAnsi="Times New Roman"/>
          <w:sz w:val="24"/>
          <w:szCs w:val="24"/>
          <w:lang w:val="en-GB"/>
        </w:rPr>
        <w:t xml:space="preserve"> of the speaker. </w:t>
      </w:r>
    </w:p>
    <w:p w14:paraId="26963F6E" w14:textId="3B584CE8" w:rsidR="00D93268" w:rsidRPr="000663FA" w:rsidRDefault="005D42E7" w:rsidP="007A2AC5">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ab/>
      </w:r>
      <w:r w:rsidR="007D5976" w:rsidRPr="000663FA">
        <w:rPr>
          <w:rFonts w:ascii="Times New Roman" w:hAnsi="Times New Roman"/>
          <w:sz w:val="24"/>
          <w:szCs w:val="24"/>
          <w:lang w:val="en-GB"/>
        </w:rPr>
        <w:t xml:space="preserve">Scores for each factor and candidate are displayed in Figure </w:t>
      </w:r>
      <w:r w:rsidR="003E4BF5" w:rsidRPr="000663FA">
        <w:rPr>
          <w:rFonts w:ascii="Times New Roman" w:hAnsi="Times New Roman"/>
          <w:sz w:val="24"/>
          <w:szCs w:val="24"/>
          <w:lang w:val="en-GB"/>
        </w:rPr>
        <w:t>6</w:t>
      </w:r>
      <w:r w:rsidR="007D5976" w:rsidRPr="000663FA">
        <w:rPr>
          <w:rFonts w:ascii="Times New Roman" w:hAnsi="Times New Roman"/>
          <w:sz w:val="24"/>
          <w:szCs w:val="24"/>
          <w:lang w:val="en-GB"/>
        </w:rPr>
        <w:t xml:space="preserve"> and post-hoc </w:t>
      </w:r>
      <w:r w:rsidR="007C6E13" w:rsidRPr="000663FA">
        <w:rPr>
          <w:rFonts w:ascii="Times New Roman" w:hAnsi="Times New Roman"/>
          <w:sz w:val="24"/>
          <w:szCs w:val="24"/>
          <w:lang w:val="en-GB"/>
        </w:rPr>
        <w:t>(</w:t>
      </w:r>
      <w:r w:rsidR="007C6E13" w:rsidRPr="000663FA">
        <w:rPr>
          <w:rFonts w:ascii="Times New Roman" w:hAnsi="Times New Roman"/>
          <w:i/>
          <w:sz w:val="24"/>
          <w:szCs w:val="24"/>
          <w:lang w:val="en-GB"/>
        </w:rPr>
        <w:t>t</w:t>
      </w:r>
      <w:r w:rsidR="007C6E13" w:rsidRPr="000663FA">
        <w:rPr>
          <w:rFonts w:ascii="Times New Roman" w:hAnsi="Times New Roman"/>
          <w:sz w:val="24"/>
          <w:szCs w:val="24"/>
          <w:lang w:val="en-GB"/>
        </w:rPr>
        <w:t xml:space="preserve">-tests) </w:t>
      </w:r>
      <w:r w:rsidR="007D5976" w:rsidRPr="000663FA">
        <w:rPr>
          <w:rFonts w:ascii="Times New Roman" w:hAnsi="Times New Roman"/>
          <w:i/>
          <w:sz w:val="24"/>
          <w:szCs w:val="24"/>
          <w:lang w:val="en-GB"/>
        </w:rPr>
        <w:t>p</w:t>
      </w:r>
      <w:r w:rsidR="007D5976" w:rsidRPr="000663FA">
        <w:rPr>
          <w:rFonts w:ascii="Times New Roman" w:hAnsi="Times New Roman"/>
          <w:sz w:val="24"/>
          <w:szCs w:val="24"/>
          <w:lang w:val="en-GB"/>
        </w:rPr>
        <w:t>-values</w:t>
      </w:r>
      <w:r w:rsidR="007200DF" w:rsidRPr="000663FA">
        <w:rPr>
          <w:rFonts w:ascii="Times New Roman" w:hAnsi="Times New Roman"/>
          <w:sz w:val="24"/>
          <w:szCs w:val="24"/>
          <w:lang w:val="en-GB"/>
        </w:rPr>
        <w:t xml:space="preserve"> and effect size (</w:t>
      </w:r>
      <w:r w:rsidR="007200DF" w:rsidRPr="000663FA">
        <w:rPr>
          <w:rFonts w:ascii="Times New Roman" w:hAnsi="Times New Roman"/>
          <w:i/>
          <w:sz w:val="24"/>
          <w:szCs w:val="24"/>
          <w:lang w:val="en-GB"/>
        </w:rPr>
        <w:t>d</w:t>
      </w:r>
      <w:r w:rsidR="007200DF" w:rsidRPr="000663FA">
        <w:rPr>
          <w:rFonts w:ascii="Times New Roman" w:hAnsi="Times New Roman"/>
          <w:sz w:val="24"/>
          <w:szCs w:val="24"/>
          <w:lang w:val="en-GB"/>
        </w:rPr>
        <w:t>)</w:t>
      </w:r>
      <w:r w:rsidR="007D5976" w:rsidRPr="000663FA">
        <w:rPr>
          <w:rFonts w:ascii="Times New Roman" w:hAnsi="Times New Roman"/>
          <w:sz w:val="24"/>
          <w:szCs w:val="24"/>
          <w:lang w:val="en-GB"/>
        </w:rPr>
        <w:t xml:space="preserve"> are reported in Table </w:t>
      </w:r>
      <w:r w:rsidR="00E625EC" w:rsidRPr="000663FA">
        <w:rPr>
          <w:rFonts w:ascii="Times New Roman" w:hAnsi="Times New Roman"/>
          <w:sz w:val="24"/>
          <w:szCs w:val="24"/>
          <w:lang w:val="en-GB"/>
        </w:rPr>
        <w:t>5</w:t>
      </w:r>
      <w:r w:rsidR="007D5976" w:rsidRPr="000663FA">
        <w:rPr>
          <w:rFonts w:ascii="Times New Roman" w:hAnsi="Times New Roman"/>
          <w:sz w:val="24"/>
          <w:szCs w:val="24"/>
          <w:lang w:val="en-GB"/>
        </w:rPr>
        <w:t>.</w:t>
      </w:r>
      <w:r w:rsidR="00DD71F0" w:rsidRPr="000663FA">
        <w:rPr>
          <w:rFonts w:ascii="Times New Roman" w:hAnsi="Times New Roman"/>
          <w:sz w:val="24"/>
          <w:szCs w:val="24"/>
          <w:lang w:val="en-GB"/>
        </w:rPr>
        <w:t xml:space="preserve"> The analyses showed a significant main effect of Candidate for </w:t>
      </w:r>
      <w:r w:rsidR="00DD71F0" w:rsidRPr="000663FA">
        <w:rPr>
          <w:rFonts w:ascii="Times New Roman" w:hAnsi="Times New Roman"/>
          <w:i/>
          <w:iCs/>
          <w:sz w:val="24"/>
          <w:szCs w:val="24"/>
          <w:lang w:val="en-GB"/>
        </w:rPr>
        <w:t>Affect</w:t>
      </w:r>
      <w:r w:rsidR="00DD71F0" w:rsidRPr="000663FA">
        <w:rPr>
          <w:rFonts w:ascii="Times New Roman" w:hAnsi="Times New Roman"/>
          <w:sz w:val="24"/>
          <w:szCs w:val="24"/>
          <w:lang w:val="en-GB"/>
        </w:rPr>
        <w:t xml:space="preserve"> (</w:t>
      </w:r>
      <w:r w:rsidR="00DD71F0" w:rsidRPr="000663FA">
        <w:rPr>
          <w:rFonts w:ascii="Times New Roman" w:hAnsi="Times New Roman"/>
          <w:i/>
          <w:sz w:val="24"/>
          <w:szCs w:val="24"/>
          <w:lang w:val="en-GB"/>
        </w:rPr>
        <w:t>F</w:t>
      </w:r>
      <w:r w:rsidR="00DD71F0" w:rsidRPr="000663FA">
        <w:rPr>
          <w:rFonts w:ascii="Times New Roman" w:hAnsi="Times New Roman"/>
          <w:sz w:val="24"/>
          <w:szCs w:val="24"/>
          <w:lang w:val="en-GB"/>
        </w:rPr>
        <w:t xml:space="preserve">(2, 64) = 15.24, </w:t>
      </w:r>
      <w:r w:rsidR="00DD71F0" w:rsidRPr="000663FA">
        <w:rPr>
          <w:rFonts w:ascii="Times New Roman" w:hAnsi="Times New Roman"/>
          <w:i/>
          <w:sz w:val="24"/>
          <w:szCs w:val="24"/>
          <w:lang w:val="en-GB"/>
        </w:rPr>
        <w:t>p</w:t>
      </w:r>
      <w:r w:rsidR="00DD71F0" w:rsidRPr="000663FA">
        <w:rPr>
          <w:rFonts w:ascii="Times New Roman" w:hAnsi="Times New Roman"/>
          <w:sz w:val="24"/>
          <w:szCs w:val="24"/>
          <w:lang w:val="en-GB"/>
        </w:rPr>
        <w:t xml:space="preserve">&lt;.001, </w:t>
      </w:r>
      <w:r w:rsidR="00201637" w:rsidRPr="00201637">
        <w:rPr>
          <w:rFonts w:ascii="Times New Roman" w:hAnsi="Times New Roman"/>
          <w:noProof/>
          <w:position w:val="-14"/>
          <w:sz w:val="24"/>
          <w:szCs w:val="24"/>
          <w:lang w:val="en-US"/>
        </w:rPr>
        <w:object w:dxaOrig="300" w:dyaOrig="400" w14:anchorId="7BFDE9B7">
          <v:shape id="_x0000_i1029" type="#_x0000_t75" alt="" style="width:16pt;height:20pt;mso-width-percent:0;mso-height-percent:0;mso-width-percent:0;mso-height-percent:0" o:ole="">
            <v:imagedata r:id="rId8" o:title=""/>
          </v:shape>
          <o:OLEObject Type="Embed" ProgID="Equation.3" ShapeID="_x0000_i1029" DrawAspect="Content" ObjectID="_1680342973" r:id="rId33"/>
        </w:object>
      </w:r>
      <w:r w:rsidR="00DD71F0" w:rsidRPr="000663FA">
        <w:rPr>
          <w:rFonts w:ascii="Times New Roman" w:hAnsi="Times New Roman"/>
          <w:sz w:val="24"/>
          <w:szCs w:val="24"/>
          <w:lang w:val="en-GB"/>
        </w:rPr>
        <w:t xml:space="preserve">=.32), </w:t>
      </w:r>
      <w:r w:rsidR="00DD71F0" w:rsidRPr="000663FA">
        <w:rPr>
          <w:rFonts w:ascii="Times New Roman" w:hAnsi="Times New Roman"/>
          <w:i/>
          <w:iCs/>
          <w:sz w:val="24"/>
          <w:szCs w:val="24"/>
          <w:lang w:val="en-GB"/>
        </w:rPr>
        <w:t>Status</w:t>
      </w:r>
      <w:r w:rsidR="00DD71F0" w:rsidRPr="000663FA">
        <w:rPr>
          <w:rFonts w:ascii="Times New Roman" w:hAnsi="Times New Roman"/>
          <w:sz w:val="24"/>
          <w:szCs w:val="24"/>
          <w:lang w:val="en-GB"/>
        </w:rPr>
        <w:t xml:space="preserve"> (</w:t>
      </w:r>
      <w:r w:rsidR="00DD71F0" w:rsidRPr="000663FA">
        <w:rPr>
          <w:rFonts w:ascii="Times New Roman" w:hAnsi="Times New Roman"/>
          <w:i/>
          <w:sz w:val="24"/>
          <w:szCs w:val="24"/>
          <w:lang w:val="en-GB"/>
        </w:rPr>
        <w:t>F</w:t>
      </w:r>
      <w:r w:rsidR="00DD71F0" w:rsidRPr="000663FA">
        <w:rPr>
          <w:rFonts w:ascii="Times New Roman" w:hAnsi="Times New Roman"/>
          <w:sz w:val="24"/>
          <w:szCs w:val="24"/>
          <w:lang w:val="en-GB"/>
        </w:rPr>
        <w:t xml:space="preserve">(2, 64) = 4. 01, </w:t>
      </w:r>
      <w:r w:rsidR="00DD71F0" w:rsidRPr="000663FA">
        <w:rPr>
          <w:rFonts w:ascii="Times New Roman" w:hAnsi="Times New Roman"/>
          <w:i/>
          <w:sz w:val="24"/>
          <w:szCs w:val="24"/>
          <w:lang w:val="en-GB"/>
        </w:rPr>
        <w:t>p</w:t>
      </w:r>
      <w:r w:rsidR="00DD71F0" w:rsidRPr="000663FA">
        <w:rPr>
          <w:rFonts w:ascii="Times New Roman" w:hAnsi="Times New Roman"/>
          <w:iCs/>
          <w:sz w:val="24"/>
          <w:szCs w:val="24"/>
          <w:lang w:val="en-GB"/>
        </w:rPr>
        <w:t>=.02</w:t>
      </w:r>
      <w:r w:rsidR="00DD71F0" w:rsidRPr="000663FA">
        <w:rPr>
          <w:rFonts w:ascii="Times New Roman" w:hAnsi="Times New Roman"/>
          <w:sz w:val="24"/>
          <w:szCs w:val="24"/>
          <w:lang w:val="en-GB"/>
        </w:rPr>
        <w:t xml:space="preserve">, </w:t>
      </w:r>
      <w:r w:rsidR="00201637" w:rsidRPr="00201637">
        <w:rPr>
          <w:rFonts w:ascii="Times New Roman" w:hAnsi="Times New Roman"/>
          <w:noProof/>
          <w:position w:val="-14"/>
          <w:sz w:val="24"/>
          <w:szCs w:val="24"/>
          <w:lang w:val="en-US"/>
        </w:rPr>
        <w:object w:dxaOrig="300" w:dyaOrig="400" w14:anchorId="56FC077E">
          <v:shape id="_x0000_i1028" type="#_x0000_t75" alt="" style="width:16pt;height:20pt;mso-width-percent:0;mso-height-percent:0;mso-width-percent:0;mso-height-percent:0" o:ole="">
            <v:imagedata r:id="rId8" o:title=""/>
          </v:shape>
          <o:OLEObject Type="Embed" ProgID="Equation.3" ShapeID="_x0000_i1028" DrawAspect="Content" ObjectID="_1680342974" r:id="rId34"/>
        </w:object>
      </w:r>
      <w:r w:rsidR="00DD71F0" w:rsidRPr="000663FA">
        <w:rPr>
          <w:rFonts w:ascii="Times New Roman" w:hAnsi="Times New Roman"/>
          <w:sz w:val="24"/>
          <w:szCs w:val="24"/>
          <w:lang w:val="en-GB"/>
        </w:rPr>
        <w:t xml:space="preserve">=.11), </w:t>
      </w:r>
      <w:r w:rsidR="00DD71F0" w:rsidRPr="000663FA">
        <w:rPr>
          <w:rFonts w:ascii="Times New Roman" w:hAnsi="Times New Roman"/>
          <w:i/>
          <w:iCs/>
          <w:sz w:val="24"/>
          <w:szCs w:val="24"/>
          <w:lang w:val="en-GB"/>
        </w:rPr>
        <w:t>Solidarity</w:t>
      </w:r>
      <w:r w:rsidR="00DD71F0" w:rsidRPr="000663FA">
        <w:rPr>
          <w:rFonts w:ascii="Times New Roman" w:hAnsi="Times New Roman"/>
          <w:sz w:val="24"/>
          <w:szCs w:val="24"/>
          <w:lang w:val="en-GB"/>
        </w:rPr>
        <w:t xml:space="preserve"> (</w:t>
      </w:r>
      <w:r w:rsidR="00DD71F0" w:rsidRPr="000663FA">
        <w:rPr>
          <w:rFonts w:ascii="Times New Roman" w:hAnsi="Times New Roman"/>
          <w:i/>
          <w:sz w:val="24"/>
          <w:szCs w:val="24"/>
          <w:lang w:val="en-GB"/>
        </w:rPr>
        <w:t>F</w:t>
      </w:r>
      <w:r w:rsidR="00DD71F0" w:rsidRPr="000663FA">
        <w:rPr>
          <w:rFonts w:ascii="Times New Roman" w:hAnsi="Times New Roman"/>
          <w:sz w:val="24"/>
          <w:szCs w:val="24"/>
          <w:lang w:val="en-GB"/>
        </w:rPr>
        <w:t xml:space="preserve">(2, 64) = 4.98, </w:t>
      </w:r>
      <w:r w:rsidR="00DD71F0" w:rsidRPr="000663FA">
        <w:rPr>
          <w:rFonts w:ascii="Times New Roman" w:hAnsi="Times New Roman"/>
          <w:i/>
          <w:sz w:val="24"/>
          <w:szCs w:val="24"/>
          <w:lang w:val="en-GB"/>
        </w:rPr>
        <w:t>p</w:t>
      </w:r>
      <w:r w:rsidR="00DD71F0" w:rsidRPr="000663FA">
        <w:rPr>
          <w:rFonts w:ascii="Times New Roman" w:hAnsi="Times New Roman"/>
          <w:sz w:val="24"/>
          <w:szCs w:val="24"/>
          <w:lang w:val="en-GB"/>
        </w:rPr>
        <w:t xml:space="preserve">&lt;.001, </w:t>
      </w:r>
      <w:r w:rsidR="00201637" w:rsidRPr="00201637">
        <w:rPr>
          <w:rFonts w:ascii="Times New Roman" w:hAnsi="Times New Roman"/>
          <w:noProof/>
          <w:position w:val="-14"/>
          <w:sz w:val="24"/>
          <w:szCs w:val="24"/>
          <w:lang w:val="en-US"/>
        </w:rPr>
        <w:object w:dxaOrig="300" w:dyaOrig="400" w14:anchorId="1DB849E9">
          <v:shape id="_x0000_i1027" type="#_x0000_t75" alt="" style="width:16pt;height:20pt;mso-width-percent:0;mso-height-percent:0;mso-width-percent:0;mso-height-percent:0" o:ole="">
            <v:imagedata r:id="rId8" o:title=""/>
          </v:shape>
          <o:OLEObject Type="Embed" ProgID="Equation.3" ShapeID="_x0000_i1027" DrawAspect="Content" ObjectID="_1680342975" r:id="rId35"/>
        </w:object>
      </w:r>
      <w:r w:rsidR="00DD71F0" w:rsidRPr="000663FA">
        <w:rPr>
          <w:rFonts w:ascii="Times New Roman" w:hAnsi="Times New Roman"/>
          <w:sz w:val="24"/>
          <w:szCs w:val="24"/>
          <w:lang w:val="en-GB"/>
        </w:rPr>
        <w:t xml:space="preserve">=.13), </w:t>
      </w:r>
      <w:r w:rsidR="00DD71F0" w:rsidRPr="000663FA">
        <w:rPr>
          <w:rFonts w:ascii="Times New Roman" w:hAnsi="Times New Roman"/>
          <w:i/>
          <w:iCs/>
          <w:sz w:val="24"/>
          <w:szCs w:val="24"/>
          <w:lang w:val="en-GB"/>
        </w:rPr>
        <w:t>Accent</w:t>
      </w:r>
      <w:r w:rsidR="00DD71F0" w:rsidRPr="000663FA">
        <w:rPr>
          <w:rFonts w:ascii="Times New Roman" w:hAnsi="Times New Roman"/>
          <w:sz w:val="24"/>
          <w:szCs w:val="24"/>
          <w:lang w:val="en-GB"/>
        </w:rPr>
        <w:t xml:space="preserve"> (</w:t>
      </w:r>
      <w:r w:rsidR="00DD71F0" w:rsidRPr="000663FA">
        <w:rPr>
          <w:rFonts w:ascii="Times New Roman" w:hAnsi="Times New Roman"/>
          <w:i/>
          <w:sz w:val="24"/>
          <w:szCs w:val="24"/>
          <w:lang w:val="en-GB"/>
        </w:rPr>
        <w:t>F</w:t>
      </w:r>
      <w:r w:rsidR="00DD71F0" w:rsidRPr="000663FA">
        <w:rPr>
          <w:rFonts w:ascii="Times New Roman" w:hAnsi="Times New Roman"/>
          <w:sz w:val="24"/>
          <w:szCs w:val="24"/>
          <w:lang w:val="en-GB"/>
        </w:rPr>
        <w:t xml:space="preserve">(2, 64) = 40.88, </w:t>
      </w:r>
      <w:r w:rsidR="00DD71F0" w:rsidRPr="000663FA">
        <w:rPr>
          <w:rFonts w:ascii="Times New Roman" w:hAnsi="Times New Roman"/>
          <w:i/>
          <w:sz w:val="24"/>
          <w:szCs w:val="24"/>
          <w:lang w:val="en-GB"/>
        </w:rPr>
        <w:t>p</w:t>
      </w:r>
      <w:r w:rsidR="00DD71F0" w:rsidRPr="000663FA">
        <w:rPr>
          <w:rFonts w:ascii="Times New Roman" w:hAnsi="Times New Roman"/>
          <w:sz w:val="24"/>
          <w:szCs w:val="24"/>
          <w:lang w:val="en-GB"/>
        </w:rPr>
        <w:t xml:space="preserve">&lt;.001, </w:t>
      </w:r>
      <w:r w:rsidR="00201637" w:rsidRPr="00201637">
        <w:rPr>
          <w:rFonts w:ascii="Times New Roman" w:hAnsi="Times New Roman"/>
          <w:noProof/>
          <w:position w:val="-14"/>
          <w:sz w:val="24"/>
          <w:szCs w:val="24"/>
          <w:lang w:val="en-US"/>
        </w:rPr>
        <w:object w:dxaOrig="300" w:dyaOrig="400" w14:anchorId="41F84104">
          <v:shape id="_x0000_i1026" type="#_x0000_t75" alt="" style="width:16pt;height:20pt;mso-width-percent:0;mso-height-percent:0;mso-width-percent:0;mso-height-percent:0" o:ole="">
            <v:imagedata r:id="rId8" o:title=""/>
          </v:shape>
          <o:OLEObject Type="Embed" ProgID="Equation.3" ShapeID="_x0000_i1026" DrawAspect="Content" ObjectID="_1680342976" r:id="rId36"/>
        </w:object>
      </w:r>
      <w:r w:rsidR="00DD71F0" w:rsidRPr="000663FA">
        <w:rPr>
          <w:rFonts w:ascii="Times New Roman" w:hAnsi="Times New Roman"/>
          <w:sz w:val="24"/>
          <w:szCs w:val="24"/>
          <w:lang w:val="en-GB"/>
        </w:rPr>
        <w:t xml:space="preserve">=.56) and </w:t>
      </w:r>
      <w:r w:rsidR="00DD71F0" w:rsidRPr="000663FA">
        <w:rPr>
          <w:rFonts w:ascii="Times New Roman" w:hAnsi="Times New Roman"/>
          <w:i/>
          <w:iCs/>
          <w:sz w:val="24"/>
          <w:szCs w:val="24"/>
          <w:lang w:val="en-GB"/>
        </w:rPr>
        <w:t>Comprehension</w:t>
      </w:r>
      <w:r w:rsidR="00DD71F0" w:rsidRPr="000663FA">
        <w:rPr>
          <w:rFonts w:ascii="Times New Roman" w:hAnsi="Times New Roman"/>
          <w:sz w:val="24"/>
          <w:szCs w:val="24"/>
          <w:lang w:val="en-GB"/>
        </w:rPr>
        <w:t xml:space="preserve"> (</w:t>
      </w:r>
      <w:r w:rsidR="00DD71F0" w:rsidRPr="000663FA">
        <w:rPr>
          <w:rFonts w:ascii="Times New Roman" w:hAnsi="Times New Roman"/>
          <w:i/>
          <w:sz w:val="24"/>
          <w:szCs w:val="24"/>
          <w:lang w:val="en-GB"/>
        </w:rPr>
        <w:t>F</w:t>
      </w:r>
      <w:r w:rsidR="00DD71F0" w:rsidRPr="000663FA">
        <w:rPr>
          <w:rFonts w:ascii="Times New Roman" w:hAnsi="Times New Roman"/>
          <w:sz w:val="24"/>
          <w:szCs w:val="24"/>
          <w:lang w:val="en-GB"/>
        </w:rPr>
        <w:t xml:space="preserve">(2, 64) = 93.86, </w:t>
      </w:r>
      <w:r w:rsidR="00DD71F0" w:rsidRPr="000663FA">
        <w:rPr>
          <w:rFonts w:ascii="Times New Roman" w:hAnsi="Times New Roman"/>
          <w:i/>
          <w:sz w:val="24"/>
          <w:szCs w:val="24"/>
          <w:lang w:val="en-GB"/>
        </w:rPr>
        <w:t>p</w:t>
      </w:r>
      <w:r w:rsidR="00DD71F0" w:rsidRPr="000663FA">
        <w:rPr>
          <w:rFonts w:ascii="Times New Roman" w:hAnsi="Times New Roman"/>
          <w:sz w:val="24"/>
          <w:szCs w:val="24"/>
          <w:lang w:val="en-GB"/>
        </w:rPr>
        <w:t xml:space="preserve">&lt;.001, </w:t>
      </w:r>
      <w:r w:rsidR="00201637" w:rsidRPr="00201637">
        <w:rPr>
          <w:rFonts w:ascii="Times New Roman" w:hAnsi="Times New Roman"/>
          <w:noProof/>
          <w:position w:val="-14"/>
          <w:sz w:val="24"/>
          <w:szCs w:val="24"/>
          <w:lang w:val="en-US"/>
        </w:rPr>
        <w:object w:dxaOrig="300" w:dyaOrig="400" w14:anchorId="6BE31A55">
          <v:shape id="_x0000_i1025" type="#_x0000_t75" alt="" style="width:16pt;height:20pt;mso-width-percent:0;mso-height-percent:0;mso-width-percent:0;mso-height-percent:0" o:ole="">
            <v:imagedata r:id="rId8" o:title=""/>
          </v:shape>
          <o:OLEObject Type="Embed" ProgID="Equation.3" ShapeID="_x0000_i1025" DrawAspect="Content" ObjectID="_1680342977" r:id="rId37"/>
        </w:object>
      </w:r>
      <w:r w:rsidR="00DD71F0" w:rsidRPr="000663FA">
        <w:rPr>
          <w:rFonts w:ascii="Times New Roman" w:hAnsi="Times New Roman"/>
          <w:sz w:val="24"/>
          <w:szCs w:val="24"/>
          <w:lang w:val="en-GB"/>
        </w:rPr>
        <w:t>=.74)</w:t>
      </w:r>
      <w:r w:rsidR="00A200F9" w:rsidRPr="000663FA">
        <w:rPr>
          <w:rFonts w:ascii="Times New Roman" w:hAnsi="Times New Roman"/>
          <w:sz w:val="24"/>
          <w:szCs w:val="24"/>
          <w:lang w:val="en-GB"/>
        </w:rPr>
        <w:t>.</w:t>
      </w:r>
      <w:r w:rsidR="007D5976" w:rsidRPr="000663FA">
        <w:rPr>
          <w:rFonts w:ascii="Times New Roman" w:hAnsi="Times New Roman"/>
          <w:sz w:val="24"/>
          <w:szCs w:val="24"/>
          <w:lang w:val="en-GB"/>
        </w:rPr>
        <w:t xml:space="preserve"> </w:t>
      </w:r>
      <w:r w:rsidR="00163E90" w:rsidRPr="000663FA">
        <w:rPr>
          <w:rFonts w:ascii="Times New Roman" w:hAnsi="Times New Roman"/>
          <w:sz w:val="24"/>
          <w:szCs w:val="24"/>
          <w:lang w:val="en-GB"/>
        </w:rPr>
        <w:t>Post-hoc analyses revealed that scores for</w:t>
      </w:r>
      <w:r w:rsidR="00211615" w:rsidRPr="000663FA">
        <w:rPr>
          <w:rFonts w:ascii="Times New Roman" w:hAnsi="Times New Roman"/>
          <w:sz w:val="24"/>
          <w:szCs w:val="24"/>
          <w:lang w:val="en-GB"/>
        </w:rPr>
        <w:t xml:space="preserve"> </w:t>
      </w:r>
      <w:r w:rsidR="00D93268" w:rsidRPr="000663FA">
        <w:rPr>
          <w:rFonts w:ascii="Times New Roman" w:hAnsi="Times New Roman"/>
          <w:sz w:val="24"/>
          <w:szCs w:val="24"/>
          <w:lang w:val="en-GB"/>
        </w:rPr>
        <w:t>the social factors (</w:t>
      </w:r>
      <w:r w:rsidR="00163E90" w:rsidRPr="000663FA">
        <w:rPr>
          <w:rFonts w:ascii="Times New Roman" w:hAnsi="Times New Roman"/>
          <w:i/>
          <w:sz w:val="24"/>
          <w:szCs w:val="24"/>
          <w:lang w:val="en-GB"/>
        </w:rPr>
        <w:t>Affect</w:t>
      </w:r>
      <w:r w:rsidR="00D93268" w:rsidRPr="000663FA">
        <w:rPr>
          <w:rFonts w:ascii="Times New Roman" w:hAnsi="Times New Roman"/>
          <w:i/>
          <w:sz w:val="24"/>
          <w:szCs w:val="24"/>
          <w:lang w:val="en-GB"/>
        </w:rPr>
        <w:t xml:space="preserve">, Status </w:t>
      </w:r>
      <w:r w:rsidR="00D93268" w:rsidRPr="000663FA">
        <w:rPr>
          <w:rFonts w:ascii="Times New Roman" w:hAnsi="Times New Roman"/>
          <w:sz w:val="24"/>
          <w:szCs w:val="24"/>
          <w:lang w:val="en-GB"/>
        </w:rPr>
        <w:t xml:space="preserve">and </w:t>
      </w:r>
      <w:r w:rsidR="00D93268" w:rsidRPr="000663FA">
        <w:rPr>
          <w:rFonts w:ascii="Times New Roman" w:hAnsi="Times New Roman"/>
          <w:i/>
          <w:sz w:val="24"/>
          <w:szCs w:val="24"/>
          <w:lang w:val="en-GB"/>
        </w:rPr>
        <w:t>Solidarity</w:t>
      </w:r>
      <w:r w:rsidR="00D93268" w:rsidRPr="000663FA">
        <w:rPr>
          <w:rFonts w:ascii="Times New Roman" w:hAnsi="Times New Roman"/>
          <w:sz w:val="24"/>
          <w:szCs w:val="24"/>
          <w:lang w:val="en-GB"/>
        </w:rPr>
        <w:t>)</w:t>
      </w:r>
      <w:r w:rsidR="00211615" w:rsidRPr="000663FA">
        <w:rPr>
          <w:rFonts w:ascii="Times New Roman" w:hAnsi="Times New Roman"/>
          <w:i/>
          <w:sz w:val="24"/>
          <w:szCs w:val="24"/>
          <w:lang w:val="en-GB"/>
        </w:rPr>
        <w:t xml:space="preserve"> </w:t>
      </w:r>
      <w:r w:rsidR="00163E90" w:rsidRPr="000663FA">
        <w:rPr>
          <w:rFonts w:ascii="Times New Roman" w:hAnsi="Times New Roman"/>
          <w:sz w:val="24"/>
          <w:szCs w:val="24"/>
          <w:lang w:val="en-GB"/>
        </w:rPr>
        <w:t xml:space="preserve">were significantly lower for the Foreign candidate than for the other two candidates. </w:t>
      </w:r>
      <w:r w:rsidR="00211615" w:rsidRPr="000663FA">
        <w:rPr>
          <w:rFonts w:ascii="Times New Roman" w:hAnsi="Times New Roman"/>
          <w:sz w:val="24"/>
          <w:szCs w:val="24"/>
          <w:lang w:val="en-GB"/>
        </w:rPr>
        <w:t>Scores for the linguistic factors (</w:t>
      </w:r>
      <w:r w:rsidR="00211615" w:rsidRPr="000663FA">
        <w:rPr>
          <w:rFonts w:ascii="Times New Roman" w:hAnsi="Times New Roman"/>
          <w:i/>
          <w:sz w:val="24"/>
          <w:szCs w:val="24"/>
          <w:lang w:val="en-GB"/>
        </w:rPr>
        <w:t>Accent</w:t>
      </w:r>
      <w:r w:rsidR="00211615" w:rsidRPr="000663FA">
        <w:rPr>
          <w:rFonts w:ascii="Times New Roman" w:hAnsi="Times New Roman"/>
          <w:sz w:val="24"/>
          <w:szCs w:val="24"/>
          <w:lang w:val="en-GB"/>
        </w:rPr>
        <w:t xml:space="preserve"> and </w:t>
      </w:r>
      <w:r w:rsidR="00211615" w:rsidRPr="000663FA">
        <w:rPr>
          <w:rFonts w:ascii="Times New Roman" w:hAnsi="Times New Roman"/>
          <w:i/>
          <w:sz w:val="24"/>
          <w:szCs w:val="24"/>
          <w:lang w:val="en-GB"/>
        </w:rPr>
        <w:t>Comprehension</w:t>
      </w:r>
      <w:r w:rsidR="00211615" w:rsidRPr="000663FA">
        <w:rPr>
          <w:rFonts w:ascii="Times New Roman" w:hAnsi="Times New Roman"/>
          <w:sz w:val="24"/>
          <w:szCs w:val="24"/>
          <w:lang w:val="en-GB"/>
        </w:rPr>
        <w:t>) were significantly different for the Native candidate and the two foreign candidates, as participants assessed accent as stronger and comprehension</w:t>
      </w:r>
      <w:r w:rsidR="00352093" w:rsidRPr="000663FA">
        <w:rPr>
          <w:rFonts w:ascii="Times New Roman" w:hAnsi="Times New Roman"/>
          <w:sz w:val="24"/>
          <w:szCs w:val="24"/>
          <w:lang w:val="en-GB"/>
        </w:rPr>
        <w:t xml:space="preserve"> as</w:t>
      </w:r>
      <w:r w:rsidR="00211615" w:rsidRPr="000663FA">
        <w:rPr>
          <w:rFonts w:ascii="Times New Roman" w:hAnsi="Times New Roman"/>
          <w:sz w:val="24"/>
          <w:szCs w:val="24"/>
          <w:lang w:val="en-GB"/>
        </w:rPr>
        <w:t xml:space="preserve"> more difficult in relation to foreign candidates</w:t>
      </w:r>
      <w:r w:rsidR="00512964" w:rsidRPr="000663FA">
        <w:rPr>
          <w:rFonts w:ascii="Times New Roman" w:hAnsi="Times New Roman"/>
          <w:sz w:val="24"/>
          <w:szCs w:val="24"/>
          <w:lang w:val="en-GB"/>
        </w:rPr>
        <w:t xml:space="preserve"> (note that these results suggest that the foreignness of the ‘reported speaker’ was maintained throughout the experiment</w:t>
      </w:r>
      <w:r w:rsidR="005D4ED8" w:rsidRPr="000663FA">
        <w:rPr>
          <w:rFonts w:ascii="Times New Roman" w:hAnsi="Times New Roman"/>
          <w:sz w:val="24"/>
          <w:szCs w:val="24"/>
          <w:lang w:val="en-GB"/>
        </w:rPr>
        <w:t xml:space="preserve">). </w:t>
      </w:r>
      <w:r w:rsidR="00B57CC2">
        <w:rPr>
          <w:rFonts w:ascii="Times New Roman" w:hAnsi="Times New Roman"/>
          <w:sz w:val="24"/>
          <w:szCs w:val="24"/>
          <w:lang w:val="en-GB"/>
        </w:rPr>
        <w:t>However, scores between the two foreign speakers were also significantly different.</w:t>
      </w:r>
    </w:p>
    <w:p w14:paraId="6D0C3606" w14:textId="77777777" w:rsidR="00D93268" w:rsidRPr="000663FA" w:rsidRDefault="00D93268" w:rsidP="007A2AC5">
      <w:pPr>
        <w:spacing w:after="0" w:line="480" w:lineRule="auto"/>
        <w:jc w:val="both"/>
        <w:rPr>
          <w:rFonts w:ascii="Times New Roman" w:hAnsi="Times New Roman"/>
          <w:sz w:val="24"/>
          <w:szCs w:val="24"/>
          <w:lang w:val="en-GB"/>
        </w:rPr>
      </w:pPr>
    </w:p>
    <w:p w14:paraId="088186EF" w14:textId="77777777" w:rsidR="007D5976" w:rsidRPr="000663FA" w:rsidRDefault="007D5976" w:rsidP="007A2AC5">
      <w:pPr>
        <w:spacing w:after="0" w:line="480" w:lineRule="auto"/>
        <w:jc w:val="both"/>
        <w:rPr>
          <w:rFonts w:ascii="Times New Roman" w:hAnsi="Times New Roman"/>
          <w:sz w:val="24"/>
          <w:szCs w:val="24"/>
          <w:lang w:val="en-GB"/>
        </w:rPr>
      </w:pPr>
    </w:p>
    <w:p w14:paraId="6C2230F3" w14:textId="77777777" w:rsidR="0024545E" w:rsidRPr="000663FA" w:rsidRDefault="0024545E" w:rsidP="007A2AC5">
      <w:pPr>
        <w:spacing w:after="0" w:line="480" w:lineRule="auto"/>
        <w:jc w:val="both"/>
        <w:rPr>
          <w:rFonts w:ascii="Times New Roman" w:hAnsi="Times New Roman"/>
          <w:sz w:val="24"/>
          <w:szCs w:val="24"/>
          <w:lang w:val="en-GB"/>
        </w:rPr>
      </w:pPr>
    </w:p>
    <w:p w14:paraId="76BCC7F8" w14:textId="77777777" w:rsidR="003B64E9" w:rsidRPr="000663FA" w:rsidRDefault="00FC60A7" w:rsidP="007A2AC5">
      <w:pPr>
        <w:spacing w:after="0" w:line="480" w:lineRule="auto"/>
        <w:jc w:val="both"/>
        <w:rPr>
          <w:rFonts w:ascii="Times New Roman" w:hAnsi="Times New Roman"/>
          <w:lang w:val="en-GB"/>
        </w:rPr>
      </w:pPr>
      <w:r w:rsidRPr="000663FA">
        <w:rPr>
          <w:rFonts w:ascii="Times New Roman" w:hAnsi="Times New Roman"/>
          <w:noProof/>
          <w:lang w:val="en-GB"/>
        </w:rPr>
        <w:lastRenderedPageBreak/>
        <w:drawing>
          <wp:inline distT="0" distB="0" distL="0" distR="0" wp14:anchorId="0AB86A7B" wp14:editId="5FD9A4C2">
            <wp:extent cx="5400000" cy="3013200"/>
            <wp:effectExtent l="19050" t="1905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00" cy="3013200"/>
                    </a:xfrm>
                    <a:prstGeom prst="rect">
                      <a:avLst/>
                    </a:prstGeom>
                    <a:noFill/>
                    <a:ln>
                      <a:solidFill>
                        <a:schemeClr val="tx1"/>
                      </a:solidFill>
                    </a:ln>
                  </pic:spPr>
                </pic:pic>
              </a:graphicData>
            </a:graphic>
          </wp:inline>
        </w:drawing>
      </w:r>
      <w:r w:rsidR="0024545E" w:rsidRPr="000663FA">
        <w:rPr>
          <w:rFonts w:ascii="Times New Roman" w:hAnsi="Times New Roman"/>
          <w:lang w:val="en-GB"/>
        </w:rPr>
        <w:t xml:space="preserve">Figure </w:t>
      </w:r>
      <w:r w:rsidR="003E4BF5" w:rsidRPr="000663FA">
        <w:rPr>
          <w:rFonts w:ascii="Times New Roman" w:hAnsi="Times New Roman"/>
          <w:lang w:val="en-GB"/>
        </w:rPr>
        <w:t>6</w:t>
      </w:r>
      <w:r w:rsidR="00163E90" w:rsidRPr="000663FA">
        <w:rPr>
          <w:rFonts w:ascii="Times New Roman" w:hAnsi="Times New Roman"/>
          <w:lang w:val="en-GB"/>
        </w:rPr>
        <w:t xml:space="preserve">. Scores in percentage for candidate and each factor (social factors: </w:t>
      </w:r>
      <w:r w:rsidR="00163E90" w:rsidRPr="000663FA">
        <w:rPr>
          <w:rFonts w:ascii="Times New Roman" w:hAnsi="Times New Roman"/>
          <w:i/>
          <w:lang w:val="en-GB"/>
        </w:rPr>
        <w:t>Affect, Status, Solidarity</w:t>
      </w:r>
      <w:r w:rsidR="00163E90" w:rsidRPr="000663FA">
        <w:rPr>
          <w:rFonts w:ascii="Times New Roman" w:hAnsi="Times New Roman"/>
          <w:lang w:val="en-GB"/>
        </w:rPr>
        <w:t xml:space="preserve">; linguistic factors: </w:t>
      </w:r>
      <w:r w:rsidR="00163E90" w:rsidRPr="000663FA">
        <w:rPr>
          <w:rFonts w:ascii="Times New Roman" w:hAnsi="Times New Roman"/>
          <w:i/>
          <w:lang w:val="en-GB"/>
        </w:rPr>
        <w:t>Accent, Comprehension</w:t>
      </w:r>
      <w:r w:rsidR="00163E90" w:rsidRPr="000663FA">
        <w:rPr>
          <w:rFonts w:ascii="Times New Roman" w:hAnsi="Times New Roman"/>
          <w:lang w:val="en-GB"/>
        </w:rPr>
        <w:t xml:space="preserve">). </w:t>
      </w:r>
      <w:r w:rsidR="00DD4738" w:rsidRPr="000663FA">
        <w:rPr>
          <w:rFonts w:ascii="Times New Roman" w:hAnsi="Times New Roman"/>
          <w:lang w:val="en-GB"/>
        </w:rPr>
        <w:t xml:space="preserve">Error bars represent standard </w:t>
      </w:r>
      <w:r w:rsidRPr="000663FA">
        <w:rPr>
          <w:rFonts w:ascii="Times New Roman" w:hAnsi="Times New Roman"/>
          <w:lang w:val="en-GB"/>
        </w:rPr>
        <w:t>errors of the mean</w:t>
      </w:r>
      <w:r w:rsidR="00DD4738" w:rsidRPr="000663FA">
        <w:rPr>
          <w:rFonts w:ascii="Times New Roman" w:hAnsi="Times New Roman"/>
          <w:lang w:val="en-GB"/>
        </w:rPr>
        <w:t xml:space="preserve">. </w:t>
      </w:r>
    </w:p>
    <w:p w14:paraId="4350724D" w14:textId="77777777" w:rsidR="00D75EEE" w:rsidRPr="000663FA" w:rsidRDefault="00D75EEE" w:rsidP="007A2AC5">
      <w:pPr>
        <w:spacing w:after="0" w:line="480" w:lineRule="auto"/>
        <w:jc w:val="both"/>
        <w:rPr>
          <w:rFonts w:ascii="Times New Roman" w:hAnsi="Times New Roman"/>
          <w:lang w:val="en-GB"/>
        </w:rPr>
      </w:pPr>
    </w:p>
    <w:p w14:paraId="003DBB89" w14:textId="77777777" w:rsidR="00D75EEE" w:rsidRPr="000663FA" w:rsidRDefault="00D75EEE" w:rsidP="00D75EEE">
      <w:pPr>
        <w:rPr>
          <w:rFonts w:ascii="Times New Roman" w:hAnsi="Times New Roman" w:cs="Times New Roman"/>
          <w:lang w:val="en-US"/>
        </w:rPr>
      </w:pPr>
      <w:r w:rsidRPr="000663FA">
        <w:rPr>
          <w:rFonts w:ascii="Times New Roman" w:hAnsi="Times New Roman" w:cs="Times New Roman"/>
          <w:lang w:val="en-US"/>
        </w:rPr>
        <w:t xml:space="preserve">Table </w:t>
      </w:r>
      <w:r w:rsidR="00E625EC" w:rsidRPr="000663FA">
        <w:rPr>
          <w:rFonts w:ascii="Times New Roman" w:hAnsi="Times New Roman" w:cs="Times New Roman"/>
          <w:lang w:val="en-US"/>
        </w:rPr>
        <w:t>5</w:t>
      </w:r>
      <w:r w:rsidR="007200DF" w:rsidRPr="000663FA">
        <w:rPr>
          <w:rFonts w:ascii="Times New Roman" w:hAnsi="Times New Roman" w:cs="Times New Roman"/>
          <w:lang w:val="en-US"/>
        </w:rPr>
        <w:t>. Post-hoc (</w:t>
      </w:r>
      <w:r w:rsidR="007200DF" w:rsidRPr="000663FA">
        <w:rPr>
          <w:rFonts w:ascii="Times New Roman" w:hAnsi="Times New Roman" w:cs="Times New Roman"/>
          <w:i/>
          <w:lang w:val="en-US"/>
        </w:rPr>
        <w:t>t</w:t>
      </w:r>
      <w:r w:rsidR="007200DF" w:rsidRPr="000663FA">
        <w:rPr>
          <w:rFonts w:ascii="Times New Roman" w:hAnsi="Times New Roman" w:cs="Times New Roman"/>
          <w:lang w:val="en-US"/>
        </w:rPr>
        <w:t xml:space="preserve">-test) </w:t>
      </w:r>
      <w:r w:rsidRPr="000663FA">
        <w:rPr>
          <w:rFonts w:ascii="Times New Roman" w:hAnsi="Times New Roman" w:cs="Times New Roman"/>
          <w:i/>
          <w:lang w:val="en-US"/>
        </w:rPr>
        <w:t>p</w:t>
      </w:r>
      <w:r w:rsidRPr="000663FA">
        <w:rPr>
          <w:rFonts w:ascii="Times New Roman" w:hAnsi="Times New Roman" w:cs="Times New Roman"/>
          <w:lang w:val="en-US"/>
        </w:rPr>
        <w:t>-values</w:t>
      </w:r>
      <w:r w:rsidR="00E80A58" w:rsidRPr="000663FA">
        <w:rPr>
          <w:rFonts w:ascii="Times New Roman" w:hAnsi="Times New Roman" w:cs="Times New Roman"/>
          <w:lang w:val="en-US"/>
        </w:rPr>
        <w:t xml:space="preserve"> </w:t>
      </w:r>
      <w:r w:rsidR="007200DF" w:rsidRPr="000663FA">
        <w:rPr>
          <w:rFonts w:ascii="Times New Roman" w:hAnsi="Times New Roman" w:cs="Times New Roman"/>
          <w:lang w:val="en-US"/>
        </w:rPr>
        <w:t>and effect sizes (</w:t>
      </w:r>
      <w:r w:rsidR="007200DF" w:rsidRPr="000663FA">
        <w:rPr>
          <w:rFonts w:ascii="Times New Roman" w:hAnsi="Times New Roman" w:cs="Times New Roman"/>
          <w:i/>
          <w:lang w:val="en-US"/>
        </w:rPr>
        <w:t>d</w:t>
      </w:r>
      <w:r w:rsidR="007200DF" w:rsidRPr="000663FA">
        <w:rPr>
          <w:rFonts w:ascii="Times New Roman" w:hAnsi="Times New Roman" w:cs="Times New Roman"/>
          <w:lang w:val="en-US"/>
        </w:rPr>
        <w:t xml:space="preserve">) </w:t>
      </w:r>
      <w:r w:rsidRPr="000663FA">
        <w:rPr>
          <w:rFonts w:ascii="Times New Roman" w:hAnsi="Times New Roman" w:cs="Times New Roman"/>
          <w:lang w:val="en-US"/>
        </w:rPr>
        <w:t xml:space="preserve">of the significant </w:t>
      </w:r>
      <w:r w:rsidR="00A35FDA" w:rsidRPr="000663FA">
        <w:rPr>
          <w:rFonts w:ascii="Times New Roman" w:hAnsi="Times New Roman" w:cs="Times New Roman"/>
          <w:lang w:val="en-US"/>
        </w:rPr>
        <w:t xml:space="preserve">main effect of </w:t>
      </w:r>
      <w:r w:rsidRPr="000663FA">
        <w:rPr>
          <w:rFonts w:ascii="Times New Roman" w:hAnsi="Times New Roman" w:cs="Times New Roman"/>
          <w:lang w:val="en-US"/>
        </w:rPr>
        <w:t xml:space="preserve">Candidate (Native, Foreign, Reported) </w:t>
      </w:r>
      <w:r w:rsidR="00A35FDA" w:rsidRPr="000663FA">
        <w:rPr>
          <w:rFonts w:ascii="Times New Roman" w:hAnsi="Times New Roman" w:cs="Times New Roman"/>
          <w:lang w:val="en-US"/>
        </w:rPr>
        <w:t xml:space="preserve">for each factor individually </w:t>
      </w:r>
      <w:r w:rsidRPr="000663FA">
        <w:rPr>
          <w:rFonts w:ascii="Times New Roman" w:hAnsi="Times New Roman" w:cs="Times New Roman"/>
          <w:lang w:val="en-US"/>
        </w:rPr>
        <w:t>(</w:t>
      </w:r>
      <w:r w:rsidRPr="000663FA">
        <w:rPr>
          <w:rFonts w:ascii="Times New Roman" w:hAnsi="Times New Roman" w:cs="Times New Roman"/>
          <w:i/>
          <w:lang w:val="en-US"/>
        </w:rPr>
        <w:t>Affect, Status, Solidarity, Accent, Comprehension</w:t>
      </w:r>
      <w:r w:rsidRPr="000663FA">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682"/>
        <w:gridCol w:w="683"/>
        <w:gridCol w:w="682"/>
        <w:gridCol w:w="682"/>
        <w:gridCol w:w="700"/>
        <w:gridCol w:w="701"/>
        <w:gridCol w:w="686"/>
        <w:gridCol w:w="686"/>
        <w:gridCol w:w="805"/>
        <w:gridCol w:w="805"/>
      </w:tblGrid>
      <w:tr w:rsidR="000663FA" w:rsidRPr="000663FA" w14:paraId="1735F515" w14:textId="77777777" w:rsidTr="007200DF">
        <w:tc>
          <w:tcPr>
            <w:tcW w:w="1392" w:type="dxa"/>
            <w:tcBorders>
              <w:top w:val="single" w:sz="4" w:space="0" w:color="auto"/>
              <w:bottom w:val="single" w:sz="4" w:space="0" w:color="auto"/>
            </w:tcBorders>
          </w:tcPr>
          <w:p w14:paraId="5B5015CA" w14:textId="77777777" w:rsidR="00D75EEE" w:rsidRPr="000663FA" w:rsidRDefault="00D75EEE" w:rsidP="00B01A6D">
            <w:pPr>
              <w:jc w:val="center"/>
              <w:rPr>
                <w:rFonts w:ascii="Times New Roman" w:hAnsi="Times New Roman" w:cs="Times New Roman"/>
                <w:lang w:val="en-US"/>
              </w:rPr>
            </w:pPr>
          </w:p>
        </w:tc>
        <w:tc>
          <w:tcPr>
            <w:tcW w:w="1365" w:type="dxa"/>
            <w:gridSpan w:val="2"/>
            <w:tcBorders>
              <w:top w:val="single" w:sz="4" w:space="0" w:color="auto"/>
              <w:bottom w:val="single" w:sz="4" w:space="0" w:color="auto"/>
            </w:tcBorders>
          </w:tcPr>
          <w:p w14:paraId="2A60C7DE" w14:textId="77777777" w:rsidR="00D75EEE" w:rsidRPr="000663FA" w:rsidRDefault="00D75EEE" w:rsidP="00B01A6D">
            <w:pPr>
              <w:rPr>
                <w:rFonts w:ascii="Times New Roman" w:hAnsi="Times New Roman" w:cs="Times New Roman"/>
                <w:lang w:val="en-US"/>
              </w:rPr>
            </w:pPr>
            <w:r w:rsidRPr="000663FA">
              <w:rPr>
                <w:rFonts w:ascii="Times New Roman" w:hAnsi="Times New Roman" w:cs="Times New Roman"/>
                <w:lang w:val="en-US"/>
              </w:rPr>
              <w:t>Affect</w:t>
            </w:r>
          </w:p>
        </w:tc>
        <w:tc>
          <w:tcPr>
            <w:tcW w:w="1364" w:type="dxa"/>
            <w:gridSpan w:val="2"/>
            <w:tcBorders>
              <w:top w:val="single" w:sz="4" w:space="0" w:color="auto"/>
              <w:bottom w:val="single" w:sz="4" w:space="0" w:color="auto"/>
            </w:tcBorders>
          </w:tcPr>
          <w:p w14:paraId="5DE05D93" w14:textId="77777777" w:rsidR="00D75EEE" w:rsidRPr="000663FA" w:rsidRDefault="00D75EEE" w:rsidP="00B01A6D">
            <w:pPr>
              <w:rPr>
                <w:rFonts w:ascii="Times New Roman" w:hAnsi="Times New Roman" w:cs="Times New Roman"/>
                <w:lang w:val="en-US"/>
              </w:rPr>
            </w:pPr>
            <w:r w:rsidRPr="000663FA">
              <w:rPr>
                <w:rFonts w:ascii="Times New Roman" w:hAnsi="Times New Roman" w:cs="Times New Roman"/>
                <w:lang w:val="en-US"/>
              </w:rPr>
              <w:t>Status</w:t>
            </w:r>
          </w:p>
        </w:tc>
        <w:tc>
          <w:tcPr>
            <w:tcW w:w="1401" w:type="dxa"/>
            <w:gridSpan w:val="2"/>
            <w:tcBorders>
              <w:top w:val="single" w:sz="4" w:space="0" w:color="auto"/>
              <w:bottom w:val="single" w:sz="4" w:space="0" w:color="auto"/>
            </w:tcBorders>
          </w:tcPr>
          <w:p w14:paraId="0372A6A6" w14:textId="77777777" w:rsidR="00D75EEE" w:rsidRPr="000663FA" w:rsidRDefault="00D75EEE" w:rsidP="00B01A6D">
            <w:pPr>
              <w:rPr>
                <w:rFonts w:ascii="Times New Roman" w:hAnsi="Times New Roman" w:cs="Times New Roman"/>
                <w:lang w:val="en-US"/>
              </w:rPr>
            </w:pPr>
            <w:r w:rsidRPr="000663FA">
              <w:rPr>
                <w:rFonts w:ascii="Times New Roman" w:hAnsi="Times New Roman" w:cs="Times New Roman"/>
                <w:lang w:val="en-US"/>
              </w:rPr>
              <w:t>Solidarity</w:t>
            </w:r>
          </w:p>
        </w:tc>
        <w:tc>
          <w:tcPr>
            <w:tcW w:w="1372" w:type="dxa"/>
            <w:gridSpan w:val="2"/>
            <w:tcBorders>
              <w:top w:val="single" w:sz="4" w:space="0" w:color="auto"/>
              <w:bottom w:val="single" w:sz="4" w:space="0" w:color="auto"/>
            </w:tcBorders>
          </w:tcPr>
          <w:p w14:paraId="606FE467" w14:textId="77777777" w:rsidR="00D75EEE" w:rsidRPr="000663FA" w:rsidRDefault="00D75EEE" w:rsidP="00B01A6D">
            <w:pPr>
              <w:rPr>
                <w:rFonts w:ascii="Times New Roman" w:hAnsi="Times New Roman" w:cs="Times New Roman"/>
                <w:lang w:val="en-US"/>
              </w:rPr>
            </w:pPr>
            <w:r w:rsidRPr="000663FA">
              <w:rPr>
                <w:rFonts w:ascii="Times New Roman" w:hAnsi="Times New Roman" w:cs="Times New Roman"/>
                <w:lang w:val="en-US"/>
              </w:rPr>
              <w:t>Accent</w:t>
            </w:r>
          </w:p>
        </w:tc>
        <w:tc>
          <w:tcPr>
            <w:tcW w:w="1610" w:type="dxa"/>
            <w:gridSpan w:val="2"/>
            <w:tcBorders>
              <w:top w:val="single" w:sz="4" w:space="0" w:color="auto"/>
              <w:bottom w:val="single" w:sz="4" w:space="0" w:color="auto"/>
            </w:tcBorders>
          </w:tcPr>
          <w:p w14:paraId="3F9A22CD" w14:textId="77777777" w:rsidR="00D75EEE" w:rsidRPr="000663FA" w:rsidRDefault="00D75EEE" w:rsidP="00B01A6D">
            <w:pPr>
              <w:rPr>
                <w:rFonts w:ascii="Times New Roman" w:hAnsi="Times New Roman" w:cs="Times New Roman"/>
                <w:lang w:val="en-US"/>
              </w:rPr>
            </w:pPr>
            <w:r w:rsidRPr="000663FA">
              <w:rPr>
                <w:rFonts w:ascii="Times New Roman" w:hAnsi="Times New Roman" w:cs="Times New Roman"/>
                <w:lang w:val="en-US"/>
              </w:rPr>
              <w:t>Comprehension</w:t>
            </w:r>
          </w:p>
        </w:tc>
      </w:tr>
      <w:tr w:rsidR="000663FA" w:rsidRPr="000663FA" w14:paraId="3002718D" w14:textId="77777777" w:rsidTr="00B145D6">
        <w:tc>
          <w:tcPr>
            <w:tcW w:w="1392" w:type="dxa"/>
            <w:tcBorders>
              <w:top w:val="single" w:sz="4" w:space="0" w:color="auto"/>
            </w:tcBorders>
          </w:tcPr>
          <w:p w14:paraId="0C07DB9B" w14:textId="77777777" w:rsidR="007200DF" w:rsidRPr="000663FA" w:rsidRDefault="007200DF" w:rsidP="007200DF">
            <w:pPr>
              <w:spacing w:before="120"/>
              <w:rPr>
                <w:rFonts w:ascii="Times New Roman" w:hAnsi="Times New Roman" w:cs="Times New Roman"/>
                <w:lang w:val="en-US"/>
              </w:rPr>
            </w:pPr>
          </w:p>
        </w:tc>
        <w:tc>
          <w:tcPr>
            <w:tcW w:w="682" w:type="dxa"/>
            <w:tcBorders>
              <w:top w:val="single" w:sz="4" w:space="0" w:color="auto"/>
            </w:tcBorders>
          </w:tcPr>
          <w:p w14:paraId="24808CE5" w14:textId="77777777" w:rsidR="007200DF" w:rsidRPr="000663FA" w:rsidRDefault="007200DF" w:rsidP="007200DF">
            <w:pPr>
              <w:spacing w:before="120"/>
              <w:rPr>
                <w:rFonts w:ascii="Times New Roman" w:hAnsi="Times New Roman" w:cs="Times New Roman"/>
                <w:i/>
                <w:lang w:val="en-US"/>
              </w:rPr>
            </w:pPr>
            <w:r w:rsidRPr="000663FA">
              <w:rPr>
                <w:rFonts w:ascii="Times New Roman" w:hAnsi="Times New Roman" w:cs="Times New Roman"/>
                <w:i/>
                <w:lang w:val="en-US"/>
              </w:rPr>
              <w:t>p</w:t>
            </w:r>
          </w:p>
        </w:tc>
        <w:tc>
          <w:tcPr>
            <w:tcW w:w="683" w:type="dxa"/>
            <w:tcBorders>
              <w:top w:val="single" w:sz="4" w:space="0" w:color="auto"/>
            </w:tcBorders>
          </w:tcPr>
          <w:p w14:paraId="72AA00E2" w14:textId="77777777" w:rsidR="007200DF" w:rsidRPr="000663FA" w:rsidRDefault="007200DF" w:rsidP="007200DF">
            <w:pPr>
              <w:spacing w:before="120"/>
              <w:rPr>
                <w:rFonts w:ascii="Times New Roman" w:hAnsi="Times New Roman" w:cs="Times New Roman"/>
                <w:i/>
                <w:lang w:val="en-US"/>
              </w:rPr>
            </w:pPr>
            <w:r w:rsidRPr="000663FA">
              <w:rPr>
                <w:rFonts w:ascii="Times New Roman" w:hAnsi="Times New Roman" w:cs="Times New Roman"/>
                <w:i/>
                <w:lang w:val="en-US"/>
              </w:rPr>
              <w:t>d</w:t>
            </w:r>
          </w:p>
        </w:tc>
        <w:tc>
          <w:tcPr>
            <w:tcW w:w="682" w:type="dxa"/>
            <w:tcBorders>
              <w:top w:val="single" w:sz="4" w:space="0" w:color="auto"/>
            </w:tcBorders>
          </w:tcPr>
          <w:p w14:paraId="7EF0DA2E"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i/>
                <w:lang w:val="en-US"/>
              </w:rPr>
              <w:t>p</w:t>
            </w:r>
          </w:p>
        </w:tc>
        <w:tc>
          <w:tcPr>
            <w:tcW w:w="682" w:type="dxa"/>
            <w:tcBorders>
              <w:top w:val="single" w:sz="4" w:space="0" w:color="auto"/>
            </w:tcBorders>
          </w:tcPr>
          <w:p w14:paraId="78EF0F1E"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i/>
                <w:lang w:val="en-US"/>
              </w:rPr>
              <w:t>d</w:t>
            </w:r>
          </w:p>
        </w:tc>
        <w:tc>
          <w:tcPr>
            <w:tcW w:w="700" w:type="dxa"/>
            <w:tcBorders>
              <w:top w:val="single" w:sz="4" w:space="0" w:color="auto"/>
            </w:tcBorders>
          </w:tcPr>
          <w:p w14:paraId="0623EE35"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i/>
                <w:lang w:val="en-US"/>
              </w:rPr>
              <w:t>p</w:t>
            </w:r>
          </w:p>
        </w:tc>
        <w:tc>
          <w:tcPr>
            <w:tcW w:w="701" w:type="dxa"/>
            <w:tcBorders>
              <w:top w:val="single" w:sz="4" w:space="0" w:color="auto"/>
            </w:tcBorders>
          </w:tcPr>
          <w:p w14:paraId="2B7627EB"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i/>
                <w:lang w:val="en-US"/>
              </w:rPr>
              <w:t>d</w:t>
            </w:r>
          </w:p>
        </w:tc>
        <w:tc>
          <w:tcPr>
            <w:tcW w:w="686" w:type="dxa"/>
            <w:tcBorders>
              <w:top w:val="single" w:sz="4" w:space="0" w:color="auto"/>
            </w:tcBorders>
          </w:tcPr>
          <w:p w14:paraId="6EE632D7"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i/>
                <w:lang w:val="en-US"/>
              </w:rPr>
              <w:t>p</w:t>
            </w:r>
          </w:p>
        </w:tc>
        <w:tc>
          <w:tcPr>
            <w:tcW w:w="686" w:type="dxa"/>
            <w:tcBorders>
              <w:top w:val="single" w:sz="4" w:space="0" w:color="auto"/>
            </w:tcBorders>
          </w:tcPr>
          <w:p w14:paraId="10396575"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i/>
                <w:lang w:val="en-US"/>
              </w:rPr>
              <w:t>d</w:t>
            </w:r>
          </w:p>
        </w:tc>
        <w:tc>
          <w:tcPr>
            <w:tcW w:w="805" w:type="dxa"/>
            <w:tcBorders>
              <w:top w:val="single" w:sz="4" w:space="0" w:color="auto"/>
            </w:tcBorders>
          </w:tcPr>
          <w:p w14:paraId="04F5FD05"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i/>
                <w:lang w:val="en-US"/>
              </w:rPr>
              <w:t>p</w:t>
            </w:r>
          </w:p>
        </w:tc>
        <w:tc>
          <w:tcPr>
            <w:tcW w:w="805" w:type="dxa"/>
            <w:tcBorders>
              <w:top w:val="single" w:sz="4" w:space="0" w:color="auto"/>
            </w:tcBorders>
          </w:tcPr>
          <w:p w14:paraId="6BF84F2D"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i/>
                <w:lang w:val="en-US"/>
              </w:rPr>
              <w:t>d</w:t>
            </w:r>
          </w:p>
        </w:tc>
      </w:tr>
      <w:tr w:rsidR="000663FA" w:rsidRPr="000663FA" w14:paraId="46D44097" w14:textId="77777777" w:rsidTr="00B145D6">
        <w:tc>
          <w:tcPr>
            <w:tcW w:w="1392" w:type="dxa"/>
            <w:tcBorders>
              <w:top w:val="single" w:sz="4" w:space="0" w:color="auto"/>
            </w:tcBorders>
          </w:tcPr>
          <w:p w14:paraId="68CAFFF8"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Native vs. Foreign</w:t>
            </w:r>
          </w:p>
        </w:tc>
        <w:tc>
          <w:tcPr>
            <w:tcW w:w="682" w:type="dxa"/>
            <w:tcBorders>
              <w:top w:val="single" w:sz="4" w:space="0" w:color="auto"/>
            </w:tcBorders>
          </w:tcPr>
          <w:p w14:paraId="4ECAAD73"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.001</w:t>
            </w:r>
          </w:p>
        </w:tc>
        <w:tc>
          <w:tcPr>
            <w:tcW w:w="683" w:type="dxa"/>
            <w:tcBorders>
              <w:top w:val="single" w:sz="4" w:space="0" w:color="auto"/>
            </w:tcBorders>
          </w:tcPr>
          <w:p w14:paraId="506D053E" w14:textId="77777777" w:rsidR="007200DF" w:rsidRPr="000663FA" w:rsidRDefault="00FE3FDB" w:rsidP="007200DF">
            <w:pPr>
              <w:spacing w:before="120"/>
              <w:rPr>
                <w:rFonts w:ascii="Times New Roman" w:hAnsi="Times New Roman" w:cs="Times New Roman"/>
                <w:lang w:val="en-US"/>
              </w:rPr>
            </w:pPr>
            <w:r w:rsidRPr="000663FA">
              <w:rPr>
                <w:rFonts w:ascii="Times New Roman" w:hAnsi="Times New Roman" w:cs="Times New Roman"/>
                <w:lang w:val="en-US"/>
              </w:rPr>
              <w:t>.81</w:t>
            </w:r>
          </w:p>
        </w:tc>
        <w:tc>
          <w:tcPr>
            <w:tcW w:w="682" w:type="dxa"/>
            <w:tcBorders>
              <w:top w:val="single" w:sz="4" w:space="0" w:color="auto"/>
            </w:tcBorders>
          </w:tcPr>
          <w:p w14:paraId="016F0E05" w14:textId="77777777" w:rsidR="007200DF" w:rsidRPr="000663FA" w:rsidRDefault="00FE3FDB" w:rsidP="007200DF">
            <w:pPr>
              <w:spacing w:before="120"/>
              <w:rPr>
                <w:rFonts w:ascii="Times New Roman" w:hAnsi="Times New Roman" w:cs="Times New Roman"/>
                <w:lang w:val="en-US"/>
              </w:rPr>
            </w:pPr>
            <w:r w:rsidRPr="000663FA">
              <w:rPr>
                <w:rFonts w:ascii="Times New Roman" w:hAnsi="Times New Roman" w:cs="Times New Roman"/>
                <w:lang w:val="en-US"/>
              </w:rPr>
              <w:t>.05</w:t>
            </w:r>
          </w:p>
        </w:tc>
        <w:tc>
          <w:tcPr>
            <w:tcW w:w="682" w:type="dxa"/>
            <w:tcBorders>
              <w:top w:val="single" w:sz="4" w:space="0" w:color="auto"/>
            </w:tcBorders>
          </w:tcPr>
          <w:p w14:paraId="1C7977E9"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.36</w:t>
            </w:r>
          </w:p>
        </w:tc>
        <w:tc>
          <w:tcPr>
            <w:tcW w:w="700" w:type="dxa"/>
            <w:tcBorders>
              <w:top w:val="single" w:sz="4" w:space="0" w:color="auto"/>
            </w:tcBorders>
          </w:tcPr>
          <w:p w14:paraId="7AF9F1EB"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.02</w:t>
            </w:r>
          </w:p>
        </w:tc>
        <w:tc>
          <w:tcPr>
            <w:tcW w:w="701" w:type="dxa"/>
            <w:tcBorders>
              <w:top w:val="single" w:sz="4" w:space="0" w:color="auto"/>
            </w:tcBorders>
          </w:tcPr>
          <w:p w14:paraId="61C2CCA0"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.44</w:t>
            </w:r>
          </w:p>
        </w:tc>
        <w:tc>
          <w:tcPr>
            <w:tcW w:w="686" w:type="dxa"/>
            <w:tcBorders>
              <w:top w:val="single" w:sz="4" w:space="0" w:color="auto"/>
            </w:tcBorders>
          </w:tcPr>
          <w:p w14:paraId="09310F4A"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.001</w:t>
            </w:r>
          </w:p>
        </w:tc>
        <w:tc>
          <w:tcPr>
            <w:tcW w:w="686" w:type="dxa"/>
            <w:tcBorders>
              <w:top w:val="single" w:sz="4" w:space="0" w:color="auto"/>
            </w:tcBorders>
          </w:tcPr>
          <w:p w14:paraId="3A243258" w14:textId="77777777" w:rsidR="007200DF" w:rsidRPr="000663FA" w:rsidRDefault="00C515DB" w:rsidP="007200DF">
            <w:pPr>
              <w:spacing w:before="120"/>
              <w:rPr>
                <w:rFonts w:ascii="Times New Roman" w:hAnsi="Times New Roman" w:cs="Times New Roman"/>
                <w:lang w:val="en-US"/>
              </w:rPr>
            </w:pPr>
            <w:r w:rsidRPr="000663FA">
              <w:rPr>
                <w:rFonts w:ascii="Times New Roman" w:hAnsi="Times New Roman" w:cs="Times New Roman"/>
                <w:lang w:val="en-US"/>
              </w:rPr>
              <w:t>1.5</w:t>
            </w:r>
          </w:p>
        </w:tc>
        <w:tc>
          <w:tcPr>
            <w:tcW w:w="805" w:type="dxa"/>
            <w:tcBorders>
              <w:top w:val="single" w:sz="4" w:space="0" w:color="auto"/>
            </w:tcBorders>
          </w:tcPr>
          <w:p w14:paraId="19AC371B"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.001</w:t>
            </w:r>
          </w:p>
        </w:tc>
        <w:tc>
          <w:tcPr>
            <w:tcW w:w="805" w:type="dxa"/>
            <w:tcBorders>
              <w:top w:val="single" w:sz="4" w:space="0" w:color="auto"/>
            </w:tcBorders>
          </w:tcPr>
          <w:p w14:paraId="7ECAD82D" w14:textId="77777777" w:rsidR="007200DF" w:rsidRPr="000663FA" w:rsidRDefault="00C515DB" w:rsidP="007200DF">
            <w:pPr>
              <w:spacing w:before="120"/>
              <w:rPr>
                <w:rFonts w:ascii="Times New Roman" w:hAnsi="Times New Roman" w:cs="Times New Roman"/>
                <w:lang w:val="en-US"/>
              </w:rPr>
            </w:pPr>
            <w:r w:rsidRPr="000663FA">
              <w:rPr>
                <w:rFonts w:ascii="Times New Roman" w:hAnsi="Times New Roman" w:cs="Times New Roman"/>
                <w:lang w:val="en-US"/>
              </w:rPr>
              <w:t>2.65</w:t>
            </w:r>
          </w:p>
        </w:tc>
      </w:tr>
      <w:tr w:rsidR="000663FA" w:rsidRPr="000663FA" w14:paraId="1DC03363" w14:textId="77777777" w:rsidTr="00B145D6">
        <w:tc>
          <w:tcPr>
            <w:tcW w:w="1392" w:type="dxa"/>
          </w:tcPr>
          <w:p w14:paraId="57BEBFA3"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Native vs. Reported</w:t>
            </w:r>
          </w:p>
        </w:tc>
        <w:tc>
          <w:tcPr>
            <w:tcW w:w="682" w:type="dxa"/>
          </w:tcPr>
          <w:p w14:paraId="4BCAC7CD" w14:textId="77777777" w:rsidR="007200DF" w:rsidRPr="000663FA" w:rsidRDefault="00FE3FDB" w:rsidP="007200DF">
            <w:pPr>
              <w:spacing w:before="120"/>
              <w:rPr>
                <w:rFonts w:ascii="Times New Roman" w:hAnsi="Times New Roman" w:cs="Times New Roman"/>
                <w:lang w:val="en-US"/>
              </w:rPr>
            </w:pPr>
            <w:r w:rsidRPr="000663FA">
              <w:rPr>
                <w:rFonts w:ascii="Times New Roman" w:hAnsi="Times New Roman" w:cs="Times New Roman"/>
                <w:lang w:val="en-US"/>
              </w:rPr>
              <w:t>.20</w:t>
            </w:r>
          </w:p>
        </w:tc>
        <w:tc>
          <w:tcPr>
            <w:tcW w:w="683" w:type="dxa"/>
          </w:tcPr>
          <w:p w14:paraId="3D5FD96A" w14:textId="77777777" w:rsidR="007200DF" w:rsidRPr="000663FA" w:rsidRDefault="00FE3FDB" w:rsidP="007200DF">
            <w:pPr>
              <w:spacing w:before="120"/>
              <w:rPr>
                <w:rFonts w:ascii="Times New Roman" w:hAnsi="Times New Roman" w:cs="Times New Roman"/>
                <w:lang w:val="en-US"/>
              </w:rPr>
            </w:pPr>
            <w:r w:rsidRPr="000663FA">
              <w:rPr>
                <w:rFonts w:ascii="Times New Roman" w:hAnsi="Times New Roman" w:cs="Times New Roman"/>
                <w:lang w:val="en-US"/>
              </w:rPr>
              <w:t>.23</w:t>
            </w:r>
          </w:p>
        </w:tc>
        <w:tc>
          <w:tcPr>
            <w:tcW w:w="682" w:type="dxa"/>
          </w:tcPr>
          <w:p w14:paraId="21249E76"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.69</w:t>
            </w:r>
          </w:p>
        </w:tc>
        <w:tc>
          <w:tcPr>
            <w:tcW w:w="682" w:type="dxa"/>
          </w:tcPr>
          <w:p w14:paraId="14DFDE60"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.07</w:t>
            </w:r>
          </w:p>
        </w:tc>
        <w:tc>
          <w:tcPr>
            <w:tcW w:w="700" w:type="dxa"/>
          </w:tcPr>
          <w:p w14:paraId="6B62C39E"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.49</w:t>
            </w:r>
          </w:p>
        </w:tc>
        <w:tc>
          <w:tcPr>
            <w:tcW w:w="701" w:type="dxa"/>
          </w:tcPr>
          <w:p w14:paraId="46F76DD3"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.12</w:t>
            </w:r>
          </w:p>
        </w:tc>
        <w:tc>
          <w:tcPr>
            <w:tcW w:w="686" w:type="dxa"/>
          </w:tcPr>
          <w:p w14:paraId="1D3D0102"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.001</w:t>
            </w:r>
          </w:p>
        </w:tc>
        <w:tc>
          <w:tcPr>
            <w:tcW w:w="686" w:type="dxa"/>
          </w:tcPr>
          <w:p w14:paraId="485C7CE6" w14:textId="77777777" w:rsidR="007200DF" w:rsidRPr="000663FA" w:rsidRDefault="00C515DB" w:rsidP="007200DF">
            <w:pPr>
              <w:spacing w:before="120"/>
              <w:rPr>
                <w:rFonts w:ascii="Times New Roman" w:hAnsi="Times New Roman" w:cs="Times New Roman"/>
                <w:lang w:val="en-US"/>
              </w:rPr>
            </w:pPr>
            <w:r w:rsidRPr="000663FA">
              <w:rPr>
                <w:rFonts w:ascii="Times New Roman" w:hAnsi="Times New Roman" w:cs="Times New Roman"/>
                <w:lang w:val="en-US"/>
              </w:rPr>
              <w:t>.60</w:t>
            </w:r>
          </w:p>
        </w:tc>
        <w:tc>
          <w:tcPr>
            <w:tcW w:w="805" w:type="dxa"/>
          </w:tcPr>
          <w:p w14:paraId="1F304EDC"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.001</w:t>
            </w:r>
          </w:p>
        </w:tc>
        <w:tc>
          <w:tcPr>
            <w:tcW w:w="805" w:type="dxa"/>
          </w:tcPr>
          <w:p w14:paraId="1B4E1674" w14:textId="77777777" w:rsidR="007200DF" w:rsidRPr="000663FA" w:rsidRDefault="00343EF0" w:rsidP="007200DF">
            <w:pPr>
              <w:spacing w:before="120"/>
              <w:rPr>
                <w:rFonts w:ascii="Times New Roman" w:hAnsi="Times New Roman" w:cs="Times New Roman"/>
                <w:lang w:val="en-US"/>
              </w:rPr>
            </w:pPr>
            <w:r w:rsidRPr="000663FA">
              <w:rPr>
                <w:rFonts w:ascii="Times New Roman" w:hAnsi="Times New Roman" w:cs="Times New Roman"/>
                <w:lang w:val="en-US"/>
              </w:rPr>
              <w:t>.88</w:t>
            </w:r>
          </w:p>
        </w:tc>
      </w:tr>
      <w:tr w:rsidR="007200DF" w:rsidRPr="000663FA" w14:paraId="1754A08F" w14:textId="77777777" w:rsidTr="00921EF4">
        <w:tc>
          <w:tcPr>
            <w:tcW w:w="1392" w:type="dxa"/>
            <w:tcBorders>
              <w:bottom w:val="single" w:sz="4" w:space="0" w:color="auto"/>
            </w:tcBorders>
          </w:tcPr>
          <w:p w14:paraId="71802F3C"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Foreign vs. Reported</w:t>
            </w:r>
          </w:p>
        </w:tc>
        <w:tc>
          <w:tcPr>
            <w:tcW w:w="682" w:type="dxa"/>
            <w:tcBorders>
              <w:bottom w:val="single" w:sz="4" w:space="0" w:color="auto"/>
            </w:tcBorders>
            <w:shd w:val="clear" w:color="auto" w:fill="auto"/>
          </w:tcPr>
          <w:p w14:paraId="5DA0FB91"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.001</w:t>
            </w:r>
          </w:p>
        </w:tc>
        <w:tc>
          <w:tcPr>
            <w:tcW w:w="683" w:type="dxa"/>
            <w:tcBorders>
              <w:bottom w:val="single" w:sz="4" w:space="0" w:color="auto"/>
            </w:tcBorders>
            <w:shd w:val="clear" w:color="auto" w:fill="auto"/>
          </w:tcPr>
          <w:p w14:paraId="03DFE3BD" w14:textId="77777777" w:rsidR="007200DF" w:rsidRPr="000663FA" w:rsidRDefault="00FE3FDB" w:rsidP="007200DF">
            <w:pPr>
              <w:spacing w:before="120"/>
              <w:rPr>
                <w:rFonts w:ascii="Times New Roman" w:hAnsi="Times New Roman" w:cs="Times New Roman"/>
                <w:lang w:val="en-US"/>
              </w:rPr>
            </w:pPr>
            <w:r w:rsidRPr="000663FA">
              <w:rPr>
                <w:rFonts w:ascii="Times New Roman" w:hAnsi="Times New Roman" w:cs="Times New Roman"/>
                <w:lang w:val="en-US"/>
              </w:rPr>
              <w:t>.79</w:t>
            </w:r>
          </w:p>
        </w:tc>
        <w:tc>
          <w:tcPr>
            <w:tcW w:w="682" w:type="dxa"/>
            <w:tcBorders>
              <w:bottom w:val="single" w:sz="4" w:space="0" w:color="auto"/>
            </w:tcBorders>
            <w:shd w:val="clear" w:color="auto" w:fill="auto"/>
          </w:tcPr>
          <w:p w14:paraId="3F307904"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.001</w:t>
            </w:r>
          </w:p>
        </w:tc>
        <w:tc>
          <w:tcPr>
            <w:tcW w:w="682" w:type="dxa"/>
            <w:tcBorders>
              <w:bottom w:val="single" w:sz="4" w:space="0" w:color="auto"/>
            </w:tcBorders>
            <w:shd w:val="clear" w:color="auto" w:fill="auto"/>
          </w:tcPr>
          <w:p w14:paraId="419F6080"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.53</w:t>
            </w:r>
          </w:p>
        </w:tc>
        <w:tc>
          <w:tcPr>
            <w:tcW w:w="700" w:type="dxa"/>
            <w:tcBorders>
              <w:bottom w:val="single" w:sz="4" w:space="0" w:color="auto"/>
            </w:tcBorders>
            <w:shd w:val="clear" w:color="auto" w:fill="auto"/>
          </w:tcPr>
          <w:p w14:paraId="1A45E45F"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.01</w:t>
            </w:r>
          </w:p>
        </w:tc>
        <w:tc>
          <w:tcPr>
            <w:tcW w:w="701" w:type="dxa"/>
            <w:tcBorders>
              <w:bottom w:val="single" w:sz="4" w:space="0" w:color="auto"/>
            </w:tcBorders>
          </w:tcPr>
          <w:p w14:paraId="0656CA23" w14:textId="77777777" w:rsidR="007200DF" w:rsidRPr="000663FA" w:rsidRDefault="00D1231C" w:rsidP="007200DF">
            <w:pPr>
              <w:spacing w:before="120"/>
              <w:rPr>
                <w:rFonts w:ascii="Times New Roman" w:hAnsi="Times New Roman" w:cs="Times New Roman"/>
                <w:lang w:val="en-US"/>
              </w:rPr>
            </w:pPr>
            <w:r w:rsidRPr="000663FA">
              <w:rPr>
                <w:rFonts w:ascii="Times New Roman" w:hAnsi="Times New Roman" w:cs="Times New Roman"/>
                <w:lang w:val="en-US"/>
              </w:rPr>
              <w:t>.47</w:t>
            </w:r>
          </w:p>
        </w:tc>
        <w:tc>
          <w:tcPr>
            <w:tcW w:w="686" w:type="dxa"/>
            <w:tcBorders>
              <w:bottom w:val="single" w:sz="4" w:space="0" w:color="auto"/>
            </w:tcBorders>
          </w:tcPr>
          <w:p w14:paraId="4A9547FA"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.001</w:t>
            </w:r>
          </w:p>
        </w:tc>
        <w:tc>
          <w:tcPr>
            <w:tcW w:w="686" w:type="dxa"/>
            <w:tcBorders>
              <w:bottom w:val="single" w:sz="4" w:space="0" w:color="auto"/>
            </w:tcBorders>
          </w:tcPr>
          <w:p w14:paraId="5BF7228D" w14:textId="77777777" w:rsidR="007200DF" w:rsidRPr="000663FA" w:rsidRDefault="00C515DB" w:rsidP="007200DF">
            <w:pPr>
              <w:spacing w:before="120"/>
              <w:rPr>
                <w:rFonts w:ascii="Times New Roman" w:hAnsi="Times New Roman" w:cs="Times New Roman"/>
                <w:lang w:val="en-US"/>
              </w:rPr>
            </w:pPr>
            <w:r w:rsidRPr="000663FA">
              <w:rPr>
                <w:rFonts w:ascii="Times New Roman" w:hAnsi="Times New Roman" w:cs="Times New Roman"/>
                <w:lang w:val="en-US"/>
              </w:rPr>
              <w:t>.98</w:t>
            </w:r>
          </w:p>
        </w:tc>
        <w:tc>
          <w:tcPr>
            <w:tcW w:w="805" w:type="dxa"/>
            <w:tcBorders>
              <w:bottom w:val="single" w:sz="4" w:space="0" w:color="auto"/>
            </w:tcBorders>
          </w:tcPr>
          <w:p w14:paraId="32F5682B" w14:textId="77777777" w:rsidR="007200DF" w:rsidRPr="000663FA" w:rsidRDefault="007200DF" w:rsidP="007200DF">
            <w:pPr>
              <w:spacing w:before="120"/>
              <w:rPr>
                <w:rFonts w:ascii="Times New Roman" w:hAnsi="Times New Roman" w:cs="Times New Roman"/>
                <w:lang w:val="en-US"/>
              </w:rPr>
            </w:pPr>
            <w:r w:rsidRPr="000663FA">
              <w:rPr>
                <w:rFonts w:ascii="Times New Roman" w:hAnsi="Times New Roman" w:cs="Times New Roman"/>
                <w:lang w:val="en-US"/>
              </w:rPr>
              <w:t>.001</w:t>
            </w:r>
          </w:p>
        </w:tc>
        <w:tc>
          <w:tcPr>
            <w:tcW w:w="805" w:type="dxa"/>
            <w:tcBorders>
              <w:bottom w:val="single" w:sz="4" w:space="0" w:color="auto"/>
            </w:tcBorders>
          </w:tcPr>
          <w:p w14:paraId="0BAA1782" w14:textId="77777777" w:rsidR="007200DF" w:rsidRPr="000663FA" w:rsidRDefault="00343EF0" w:rsidP="007200DF">
            <w:pPr>
              <w:spacing w:before="120"/>
              <w:rPr>
                <w:rFonts w:ascii="Times New Roman" w:hAnsi="Times New Roman" w:cs="Times New Roman"/>
                <w:lang w:val="en-US"/>
              </w:rPr>
            </w:pPr>
            <w:r w:rsidRPr="000663FA">
              <w:rPr>
                <w:rFonts w:ascii="Times New Roman" w:hAnsi="Times New Roman" w:cs="Times New Roman"/>
                <w:lang w:val="en-US"/>
              </w:rPr>
              <w:t>1.34</w:t>
            </w:r>
          </w:p>
        </w:tc>
      </w:tr>
    </w:tbl>
    <w:p w14:paraId="24A0489F" w14:textId="77777777" w:rsidR="00D75EEE" w:rsidRPr="000663FA" w:rsidRDefault="00D75EEE" w:rsidP="00D75EEE">
      <w:pPr>
        <w:rPr>
          <w:rFonts w:ascii="Times New Roman" w:hAnsi="Times New Roman" w:cs="Times New Roman"/>
          <w:lang w:val="en-US"/>
        </w:rPr>
      </w:pPr>
    </w:p>
    <w:p w14:paraId="340EB7DB" w14:textId="39A77B1A" w:rsidR="00D75EEE" w:rsidRPr="000663FA" w:rsidRDefault="00D75EEE" w:rsidP="00D75EEE">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Since factors showed scores significantly different across candidates, we calculated the correlation between the percentage attributed to the speakers for each factor and the magnitude of the N400 effect (i.e., difference of the means for True vs. Unknown sentences, and for True vs. World Knowledge sentences)</w:t>
      </w:r>
      <w:r w:rsidR="00BF0C9F" w:rsidRPr="00BF0C9F">
        <w:rPr>
          <w:rFonts w:ascii="Times New Roman" w:hAnsi="Times New Roman"/>
          <w:sz w:val="24"/>
          <w:szCs w:val="24"/>
          <w:vertAlign w:val="superscript"/>
          <w:lang w:val="en-GB"/>
        </w:rPr>
        <w:t>6</w:t>
      </w:r>
      <w:r w:rsidRPr="000663FA">
        <w:rPr>
          <w:rFonts w:ascii="Times New Roman" w:hAnsi="Times New Roman"/>
          <w:sz w:val="24"/>
          <w:szCs w:val="24"/>
          <w:lang w:val="en-GB"/>
        </w:rPr>
        <w:t>. This calculation was conducted to examine whether the perception of the speaker modulates sentence comprehension, and which factor(s) drive(s) the bias usually observed against foreign-</w:t>
      </w:r>
      <w:r w:rsidRPr="000663FA">
        <w:rPr>
          <w:rFonts w:ascii="Times New Roman" w:hAnsi="Times New Roman"/>
          <w:sz w:val="24"/>
          <w:szCs w:val="24"/>
          <w:lang w:val="en-GB"/>
        </w:rPr>
        <w:lastRenderedPageBreak/>
        <w:t>accented speaker. None of the factor</w:t>
      </w:r>
      <w:r w:rsidR="005D42E7" w:rsidRPr="000663FA">
        <w:rPr>
          <w:rFonts w:ascii="Times New Roman" w:hAnsi="Times New Roman"/>
          <w:sz w:val="24"/>
          <w:szCs w:val="24"/>
          <w:lang w:val="en-GB"/>
        </w:rPr>
        <w:t>s</w:t>
      </w:r>
      <w:r w:rsidRPr="000663FA">
        <w:rPr>
          <w:rFonts w:ascii="Times New Roman" w:hAnsi="Times New Roman"/>
          <w:sz w:val="24"/>
          <w:szCs w:val="24"/>
          <w:lang w:val="en-GB"/>
        </w:rPr>
        <w:t xml:space="preserve"> significantly correlated with the magnitude of the N400 component. When asked to vote for the candidate they would like to see as a representative at the Junior Professional Event, participants did not significantly vote for one candidate over the others (Native candidate: 11 votes, Foreign candidate: 12 votes, Reported candidate: 9 votes</w:t>
      </w:r>
      <w:r w:rsidR="00D93268" w:rsidRPr="000663FA">
        <w:rPr>
          <w:rFonts w:ascii="Times New Roman" w:hAnsi="Times New Roman"/>
          <w:sz w:val="24"/>
          <w:szCs w:val="24"/>
          <w:lang w:val="en-GB"/>
        </w:rPr>
        <w:t xml:space="preserve">; </w:t>
      </w:r>
      <w:r w:rsidR="00D315BD" w:rsidRPr="000663FA">
        <w:rPr>
          <w:rFonts w:ascii="Times New Roman" w:hAnsi="Times New Roman"/>
          <w:sz w:val="24"/>
          <w:szCs w:val="24"/>
          <w:lang w:val="en-GB"/>
        </w:rPr>
        <w:t xml:space="preserve">χ2=0.43, df=2, </w:t>
      </w:r>
      <w:r w:rsidR="00D315BD" w:rsidRPr="000663FA">
        <w:rPr>
          <w:rFonts w:ascii="Times New Roman" w:hAnsi="Times New Roman"/>
          <w:i/>
          <w:sz w:val="24"/>
          <w:szCs w:val="24"/>
          <w:lang w:val="en-GB"/>
        </w:rPr>
        <w:t>p</w:t>
      </w:r>
      <w:r w:rsidR="00D315BD" w:rsidRPr="000663FA">
        <w:rPr>
          <w:rFonts w:ascii="Times New Roman" w:hAnsi="Times New Roman"/>
          <w:sz w:val="24"/>
          <w:szCs w:val="24"/>
          <w:lang w:val="en-GB"/>
        </w:rPr>
        <w:t>=.80).</w:t>
      </w:r>
    </w:p>
    <w:p w14:paraId="33B019F6" w14:textId="77777777" w:rsidR="0003545B" w:rsidRPr="000663FA" w:rsidRDefault="0003545B" w:rsidP="007A2AC5">
      <w:pPr>
        <w:spacing w:after="0" w:line="480" w:lineRule="auto"/>
        <w:jc w:val="both"/>
        <w:rPr>
          <w:rFonts w:ascii="Times New Roman" w:hAnsi="Times New Roman"/>
          <w:b/>
          <w:sz w:val="24"/>
          <w:szCs w:val="24"/>
          <w:lang w:val="en-GB"/>
        </w:rPr>
      </w:pPr>
    </w:p>
    <w:p w14:paraId="674AE076" w14:textId="77777777" w:rsidR="00E34E8A" w:rsidRPr="000663FA" w:rsidRDefault="00277839" w:rsidP="00E34E8A">
      <w:pPr>
        <w:spacing w:after="0" w:line="480" w:lineRule="auto"/>
        <w:jc w:val="both"/>
        <w:rPr>
          <w:rFonts w:ascii="Times New Roman" w:hAnsi="Times New Roman"/>
          <w:sz w:val="24"/>
          <w:szCs w:val="24"/>
          <w:lang w:val="en-GB"/>
        </w:rPr>
      </w:pPr>
      <w:r w:rsidRPr="000663FA">
        <w:rPr>
          <w:rFonts w:ascii="Times New Roman" w:hAnsi="Times New Roman"/>
          <w:b/>
          <w:sz w:val="24"/>
          <w:szCs w:val="24"/>
          <w:lang w:val="en-GB"/>
        </w:rPr>
        <w:t>Exploratory measure on the Debriefing</w:t>
      </w:r>
      <w:r w:rsidR="00E34E8A">
        <w:rPr>
          <w:rFonts w:ascii="Times New Roman" w:hAnsi="Times New Roman"/>
          <w:b/>
          <w:sz w:val="24"/>
          <w:szCs w:val="24"/>
          <w:lang w:val="en-GB"/>
        </w:rPr>
        <w:t xml:space="preserve"> </w:t>
      </w:r>
      <w:r w:rsidR="00E34E8A" w:rsidRPr="00E34E8A">
        <w:rPr>
          <w:rFonts w:ascii="Times New Roman" w:hAnsi="Times New Roman"/>
          <w:b/>
          <w:bCs/>
          <w:sz w:val="24"/>
          <w:szCs w:val="24"/>
          <w:lang w:val="en-GB"/>
        </w:rPr>
        <w:t>(not pre-registered)</w:t>
      </w:r>
    </w:p>
    <w:p w14:paraId="19ED571D" w14:textId="77777777" w:rsidR="00D93268" w:rsidRPr="000663FA" w:rsidRDefault="00277839" w:rsidP="00D93268">
      <w:pPr>
        <w:spacing w:after="0" w:line="480" w:lineRule="auto"/>
        <w:jc w:val="both"/>
        <w:rPr>
          <w:rFonts w:ascii="Times New Roman" w:hAnsi="Times New Roman"/>
          <w:sz w:val="24"/>
          <w:szCs w:val="24"/>
          <w:lang w:val="en-GB"/>
        </w:rPr>
      </w:pPr>
      <w:r w:rsidRPr="000663FA">
        <w:rPr>
          <w:rFonts w:ascii="Times New Roman" w:hAnsi="Times New Roman"/>
          <w:sz w:val="24"/>
          <w:szCs w:val="24"/>
          <w:lang w:val="en-GB"/>
        </w:rPr>
        <w:t xml:space="preserve">In light of </w:t>
      </w:r>
      <w:r w:rsidR="00BF4192" w:rsidRPr="000663FA">
        <w:rPr>
          <w:rFonts w:ascii="Times New Roman" w:hAnsi="Times New Roman"/>
          <w:sz w:val="24"/>
          <w:szCs w:val="24"/>
          <w:lang w:val="en-GB"/>
        </w:rPr>
        <w:t xml:space="preserve">a new study </w:t>
      </w:r>
      <w:r w:rsidR="00FC2752" w:rsidRPr="000663FA">
        <w:rPr>
          <w:rFonts w:ascii="Times New Roman" w:hAnsi="Times New Roman"/>
          <w:sz w:val="24"/>
          <w:szCs w:val="24"/>
          <w:lang w:val="en-GB"/>
        </w:rPr>
        <w:fldChar w:fldCharType="begin" w:fldLock="1"/>
      </w:r>
      <w:r w:rsidR="00705B1A" w:rsidRPr="000663FA">
        <w:rPr>
          <w:rFonts w:ascii="Times New Roman" w:hAnsi="Times New Roman"/>
          <w:sz w:val="24"/>
          <w:szCs w:val="24"/>
          <w:lang w:val="en-GB"/>
        </w:rPr>
        <w:instrText>ADDIN CSL_CITATION {"citationItems":[{"id":"ITEM-1","itemData":{"DOI":"10.1080/03637751.2019.1663543","ISSN":"14795787","abstract":"Three experiments tested the proposition that factors that make foreign-accented speech easier to process (i.e., increase listeners’ processing fluency) positively bias listeners’ evaluations of foreign-accented speakers. Participants listened to an audio recording of a Mandarin-accented speaker either in the presence or absence of subtitles (Studies 1 and 2) or were either familiar or unfamiliar with the content of the message prior to listening to the recording (Study 3). Compared to the unsubtitled/unfamiliar conditions, the subtitled/familiar conditions increased listeners’ fluency, elicited more positive affect, and resulted in more favorable language attitudes. The effects of subtitles/familiarity on language attitudes were mediated by fluency and affect. An extension of the fluency principle is proposed.","author":[{"dropping-particle":"","family":"Dragojevic","given":"Marko","non-dropping-particle":"","parse-names":false,"suffix":""}],"container-title":"Communication Monographs","id":"ITEM-1","issued":{"date-parts":[["2019"]]},"publisher":"Routledge","title":"Extending the fluency principle: Factors that increase listeners’ processing fluency positively bias their language attitudes","type":"article-journal"},"uris":["http://www.mendeley.com/documents/?uuid=a55180ad-4882-38ce-b9c5-ed6f3525c0ce"]}],"mendeley":{"formattedCitation":"(Dragojevic, 2019)","plainTextFormattedCitation":"(Dragojevic, 2019)","previouslyFormattedCitation":"(Dragojevic, 2019)"},"properties":{"noteIndex":0},"schema":"https://github.com/citation-style-language/schema/raw/master/csl-citation.json"}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705B1A" w:rsidRPr="000663FA">
        <w:rPr>
          <w:rFonts w:ascii="Times New Roman" w:hAnsi="Times New Roman"/>
          <w:noProof/>
          <w:sz w:val="24"/>
          <w:szCs w:val="24"/>
          <w:lang w:val="en-GB"/>
        </w:rPr>
        <w:t>(Dragojevic, 2019)</w:t>
      </w:r>
      <w:r w:rsidR="00FC2752" w:rsidRPr="000663FA">
        <w:rPr>
          <w:rFonts w:ascii="Times New Roman" w:hAnsi="Times New Roman"/>
          <w:sz w:val="24"/>
          <w:szCs w:val="24"/>
          <w:lang w:val="en-GB"/>
        </w:rPr>
        <w:fldChar w:fldCharType="end"/>
      </w:r>
      <w:r w:rsidRPr="000663FA">
        <w:rPr>
          <w:rFonts w:ascii="Times New Roman" w:hAnsi="Times New Roman"/>
          <w:sz w:val="24"/>
          <w:szCs w:val="24"/>
          <w:lang w:val="en-GB"/>
        </w:rPr>
        <w:t xml:space="preserve"> and previous work </w:t>
      </w:r>
      <w:r w:rsidR="00FC2752" w:rsidRPr="000663FA">
        <w:rPr>
          <w:rFonts w:ascii="Times New Roman" w:hAnsi="Times New Roman"/>
          <w:sz w:val="24"/>
          <w:szCs w:val="24"/>
          <w:lang w:val="en-GB"/>
        </w:rPr>
        <w:fldChar w:fldCharType="begin" w:fldLock="1"/>
      </w:r>
      <w:r w:rsidR="00DA2E83" w:rsidRPr="000663FA">
        <w:rPr>
          <w:rFonts w:ascii="Times New Roman" w:hAnsi="Times New Roman"/>
          <w:sz w:val="24"/>
          <w:szCs w:val="24"/>
          <w:lang w:val="en-GB"/>
        </w:rPr>
        <w:instrText>ADDIN CSL_CITATION {"citationItems":[{"id":"ITEM-1","itemData":{"DOI":"10.1111/hcre.12079","ISSN":"03603989","author":[{"dropping-particle":"","family":"Dragojevic","given":"Marko","non-dropping-particle":"","parse-names":false,"suffix":""},{"dropping-particle":"","family":"Giles","given":"Howard","non-dropping-particle":"","parse-names":false,"suffix":""}],"container-title":"Human Communication Research","id":"ITEM-1","issue":"3","issued":{"date-parts":[["2016","7","1"]]},"page":"396-420","publisher":"Wiley Subscription Services, Inc.","title":"I Don't Like You Because You're Hard to Understand: The Role of Processing Fluency in the Language Attitudes Process","type":"article-journal","volume":"42"},"uris":["http://www.mendeley.com/documents/?uuid=e8d91260-b3e6-3c63-9bd3-b7c37699f2be"]},{"id":"ITEM-2","itemData":{"DOI":"10.1080/03637751.2017.1322213","ISSN":"0363-7751","abstract":"ABSTRACTTwo experiments tested the prediction that heavy foreign-accented speakers are evaluated more negatively than mild foreign-accented speakers because the former are perceived as more prototypical (i.e., representative) of their respective group and their speech disrupts listeners’ processing fluency (i.e., is more difficult to process). Participants listened to a mild or heavy Punjabi- (Study 1) or Mandarin-accented (Study 2) speaker. Compared to the mild-accented speaker, the heavy-accented speaker in both studies was attributed less status (but not solidarity), was perceived as more prototypical of their respective group, disrupted listeners’ processing fluency, and elicited a more negative affective reaction. The negative effects of accent strength on status were mediated by processing fluency and sequentially by processing fluency and affect, but not by prototypicality. Theoretical, methodological, and practical implications are discussed.","author":[{"dropping-particle":"","family":"Dragojevic","given":"Marko","non-dropping-particle":"","parse-names":false,"suffix":""},{"dropping-particle":"","family":"Giles","given":"Howard","non-dropping-particle":"","parse-names":false,"suffix":""},{"dropping-particle":"","family":"Beck","given":"Anna-Carrie","non-dropping-particle":"","parse-names":false,"suffix":""},{"dropping-particle":"","family":"Tatum","given":"Nicholas T.","non-dropping-particle":"","parse-names":false,"suffix":""}],"container-title":"Communication Monographs","id":"ITEM-2","issue":"3","issued":{"date-parts":[["2017","7","3"]]},"page":"385-405","publisher":"Routledge","title":"The fluency principle: Why foreign accent strength negatively biases language attitudes","type":"article-journal","volume":"84"},"uris":["http://www.mendeley.com/documents/?uuid=b168a567-7f5d-3825-a484-f00bfb43e1ee"]}],"mendeley":{"formattedCitation":"(Dragojevic &amp; Giles, 2016; Dragojevic et al., 2017)","plainTextFormattedCitation":"(Dragojevic &amp; Giles, 2016; Dragojevic et al., 2017)","previouslyFormattedCitation":"(Dragojevic &amp; Giles, 2016; Dragojevic et al., 2017)"},"properties":{"noteIndex":0},"schema":"https://github.com/citation-style-language/schema/raw/master/csl-citation.json"}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705B1A" w:rsidRPr="000663FA">
        <w:rPr>
          <w:rFonts w:ascii="Times New Roman" w:hAnsi="Times New Roman"/>
          <w:noProof/>
          <w:sz w:val="24"/>
          <w:szCs w:val="24"/>
          <w:lang w:val="en-GB"/>
        </w:rPr>
        <w:t>(Dragojevic &amp; Giles, 2016; Dragojevic et al., 2017)</w:t>
      </w:r>
      <w:r w:rsidR="00FC2752" w:rsidRPr="000663FA">
        <w:rPr>
          <w:rFonts w:ascii="Times New Roman" w:hAnsi="Times New Roman"/>
          <w:sz w:val="24"/>
          <w:szCs w:val="24"/>
          <w:lang w:val="en-GB"/>
        </w:rPr>
        <w:fldChar w:fldCharType="end"/>
      </w:r>
      <w:r w:rsidR="00BF4192" w:rsidRPr="000663FA">
        <w:rPr>
          <w:rFonts w:ascii="Times New Roman" w:hAnsi="Times New Roman"/>
          <w:sz w:val="24"/>
          <w:szCs w:val="24"/>
          <w:lang w:val="en-GB"/>
        </w:rPr>
        <w:t xml:space="preserve"> from Dragojevic and colleagues</w:t>
      </w:r>
      <w:r w:rsidRPr="000663FA">
        <w:rPr>
          <w:rFonts w:ascii="Times New Roman" w:hAnsi="Times New Roman"/>
          <w:sz w:val="24"/>
          <w:szCs w:val="24"/>
          <w:lang w:val="en-GB"/>
        </w:rPr>
        <w:t xml:space="preserve"> showing </w:t>
      </w:r>
      <w:r w:rsidR="00BF4192" w:rsidRPr="000663FA">
        <w:rPr>
          <w:rFonts w:ascii="Times New Roman" w:hAnsi="Times New Roman"/>
          <w:sz w:val="24"/>
          <w:szCs w:val="24"/>
          <w:lang w:val="en-GB"/>
        </w:rPr>
        <w:t xml:space="preserve">the significant impact of </w:t>
      </w:r>
      <w:r w:rsidRPr="000663FA">
        <w:rPr>
          <w:rFonts w:ascii="Times New Roman" w:hAnsi="Times New Roman"/>
          <w:sz w:val="24"/>
          <w:szCs w:val="24"/>
          <w:lang w:val="en-GB"/>
        </w:rPr>
        <w:t xml:space="preserve">processing fluency and </w:t>
      </w:r>
      <w:r w:rsidR="00BF4192" w:rsidRPr="000663FA">
        <w:rPr>
          <w:rFonts w:ascii="Times New Roman" w:hAnsi="Times New Roman"/>
          <w:sz w:val="24"/>
          <w:szCs w:val="24"/>
          <w:lang w:val="en-GB"/>
        </w:rPr>
        <w:t xml:space="preserve">affect on the </w:t>
      </w:r>
      <w:r w:rsidRPr="000663FA">
        <w:rPr>
          <w:rFonts w:ascii="Times New Roman" w:hAnsi="Times New Roman"/>
          <w:sz w:val="24"/>
          <w:szCs w:val="24"/>
          <w:lang w:val="en-GB"/>
        </w:rPr>
        <w:t xml:space="preserve">perception of the </w:t>
      </w:r>
      <w:r w:rsidR="00BF4192" w:rsidRPr="000663FA">
        <w:rPr>
          <w:rFonts w:ascii="Times New Roman" w:hAnsi="Times New Roman"/>
          <w:sz w:val="24"/>
          <w:szCs w:val="24"/>
          <w:lang w:val="en-GB"/>
        </w:rPr>
        <w:t xml:space="preserve">speaker, we conducted an additional analysis that was not planned in Stage 1 of the pre-registration. We computed the correlations </w:t>
      </w:r>
      <w:r w:rsidR="00030CBC" w:rsidRPr="000663FA">
        <w:rPr>
          <w:rFonts w:ascii="Times New Roman" w:hAnsi="Times New Roman"/>
          <w:sz w:val="24"/>
          <w:szCs w:val="24"/>
          <w:lang w:val="en-GB"/>
        </w:rPr>
        <w:t>across</w:t>
      </w:r>
      <w:r w:rsidR="00BF4192" w:rsidRPr="000663FA">
        <w:rPr>
          <w:rFonts w:ascii="Times New Roman" w:hAnsi="Times New Roman"/>
          <w:sz w:val="24"/>
          <w:szCs w:val="24"/>
          <w:lang w:val="en-GB"/>
        </w:rPr>
        <w:t xml:space="preserve"> the social and linguistic factors</w:t>
      </w:r>
      <w:r w:rsidR="00030CBC" w:rsidRPr="000663FA">
        <w:rPr>
          <w:rFonts w:ascii="Times New Roman" w:hAnsi="Times New Roman"/>
          <w:sz w:val="24"/>
          <w:szCs w:val="24"/>
          <w:lang w:val="en-GB"/>
        </w:rPr>
        <w:t xml:space="preserve"> (reported in Table 6)</w:t>
      </w:r>
      <w:r w:rsidR="00BF4192" w:rsidRPr="000663FA">
        <w:rPr>
          <w:rFonts w:ascii="Times New Roman" w:hAnsi="Times New Roman"/>
          <w:sz w:val="24"/>
          <w:szCs w:val="24"/>
          <w:lang w:val="en-GB"/>
        </w:rPr>
        <w:t xml:space="preserve">.  </w:t>
      </w:r>
      <w:r w:rsidR="00D93268" w:rsidRPr="000663FA">
        <w:rPr>
          <w:rFonts w:ascii="Times New Roman" w:hAnsi="Times New Roman"/>
          <w:i/>
          <w:sz w:val="24"/>
          <w:szCs w:val="24"/>
          <w:lang w:val="en-GB"/>
        </w:rPr>
        <w:t>Comprehension</w:t>
      </w:r>
      <w:r w:rsidR="00D93268" w:rsidRPr="000663FA">
        <w:rPr>
          <w:rFonts w:ascii="Times New Roman" w:hAnsi="Times New Roman"/>
          <w:sz w:val="24"/>
          <w:szCs w:val="24"/>
          <w:lang w:val="en-GB"/>
        </w:rPr>
        <w:t xml:space="preserve"> correlated with social factors; the higher the score for </w:t>
      </w:r>
      <w:r w:rsidR="00D93268" w:rsidRPr="000663FA">
        <w:rPr>
          <w:rFonts w:ascii="Times New Roman" w:hAnsi="Times New Roman"/>
          <w:i/>
          <w:sz w:val="24"/>
          <w:szCs w:val="24"/>
          <w:lang w:val="en-GB"/>
        </w:rPr>
        <w:t>Comprehension</w:t>
      </w:r>
      <w:r w:rsidR="00D93268" w:rsidRPr="000663FA">
        <w:rPr>
          <w:rFonts w:ascii="Times New Roman" w:hAnsi="Times New Roman"/>
          <w:sz w:val="24"/>
          <w:szCs w:val="24"/>
          <w:lang w:val="en-GB"/>
        </w:rPr>
        <w:t xml:space="preserve">, the higher the score for </w:t>
      </w:r>
      <w:r w:rsidR="00D93268" w:rsidRPr="000663FA">
        <w:rPr>
          <w:rFonts w:ascii="Times New Roman" w:hAnsi="Times New Roman"/>
          <w:i/>
          <w:sz w:val="24"/>
          <w:szCs w:val="24"/>
          <w:lang w:val="en-GB"/>
        </w:rPr>
        <w:t>Affect</w:t>
      </w:r>
      <w:r w:rsidR="00D93268" w:rsidRPr="000663FA">
        <w:rPr>
          <w:rFonts w:ascii="Times New Roman" w:hAnsi="Times New Roman"/>
          <w:sz w:val="24"/>
          <w:szCs w:val="24"/>
          <w:lang w:val="en-GB"/>
        </w:rPr>
        <w:t xml:space="preserve"> and </w:t>
      </w:r>
      <w:r w:rsidR="00D93268" w:rsidRPr="000663FA">
        <w:rPr>
          <w:rFonts w:ascii="Times New Roman" w:hAnsi="Times New Roman"/>
          <w:i/>
          <w:sz w:val="24"/>
          <w:szCs w:val="24"/>
          <w:lang w:val="en-GB"/>
        </w:rPr>
        <w:t>Solidarity</w:t>
      </w:r>
      <w:r w:rsidR="00D93268" w:rsidRPr="000663FA">
        <w:rPr>
          <w:rFonts w:ascii="Times New Roman" w:hAnsi="Times New Roman"/>
          <w:sz w:val="24"/>
          <w:szCs w:val="24"/>
          <w:lang w:val="en-GB"/>
        </w:rPr>
        <w:t xml:space="preserve"> for the three speakers. </w:t>
      </w:r>
      <w:r w:rsidR="00D93268" w:rsidRPr="000663FA">
        <w:rPr>
          <w:rFonts w:ascii="Times New Roman" w:hAnsi="Times New Roman"/>
          <w:i/>
          <w:sz w:val="24"/>
          <w:szCs w:val="24"/>
          <w:lang w:val="en-GB"/>
        </w:rPr>
        <w:t>Comprehension</w:t>
      </w:r>
      <w:r w:rsidR="00D93268" w:rsidRPr="000663FA">
        <w:rPr>
          <w:rFonts w:ascii="Times New Roman" w:hAnsi="Times New Roman"/>
          <w:sz w:val="24"/>
          <w:szCs w:val="24"/>
          <w:lang w:val="en-GB"/>
        </w:rPr>
        <w:t xml:space="preserve"> correlated with </w:t>
      </w:r>
      <w:r w:rsidR="00D93268" w:rsidRPr="000663FA">
        <w:rPr>
          <w:rFonts w:ascii="Times New Roman" w:hAnsi="Times New Roman"/>
          <w:i/>
          <w:sz w:val="24"/>
          <w:szCs w:val="24"/>
          <w:lang w:val="en-GB"/>
        </w:rPr>
        <w:t>Status</w:t>
      </w:r>
      <w:r w:rsidR="00D93268" w:rsidRPr="000663FA">
        <w:rPr>
          <w:rFonts w:ascii="Times New Roman" w:hAnsi="Times New Roman"/>
          <w:sz w:val="24"/>
          <w:szCs w:val="24"/>
          <w:lang w:val="en-GB"/>
        </w:rPr>
        <w:t xml:space="preserve"> only for the foreign speakers.</w:t>
      </w:r>
      <w:r w:rsidR="00D93268" w:rsidRPr="000663FA">
        <w:rPr>
          <w:rFonts w:ascii="Times New Roman" w:hAnsi="Times New Roman"/>
          <w:i/>
          <w:sz w:val="24"/>
          <w:szCs w:val="24"/>
          <w:lang w:val="en-GB"/>
        </w:rPr>
        <w:t xml:space="preserve"> Accent</w:t>
      </w:r>
      <w:r w:rsidR="00D93268" w:rsidRPr="000663FA">
        <w:rPr>
          <w:rFonts w:ascii="Times New Roman" w:hAnsi="Times New Roman"/>
          <w:sz w:val="24"/>
          <w:szCs w:val="24"/>
          <w:lang w:val="en-GB"/>
        </w:rPr>
        <w:t xml:space="preserve"> correlated with </w:t>
      </w:r>
      <w:r w:rsidR="00D93268" w:rsidRPr="000663FA">
        <w:rPr>
          <w:rFonts w:ascii="Times New Roman" w:hAnsi="Times New Roman"/>
          <w:i/>
          <w:iCs/>
          <w:sz w:val="24"/>
          <w:szCs w:val="24"/>
          <w:lang w:val="en-GB"/>
        </w:rPr>
        <w:t>Affect</w:t>
      </w:r>
      <w:r w:rsidR="00D93268" w:rsidRPr="000663FA">
        <w:rPr>
          <w:rFonts w:ascii="Times New Roman" w:hAnsi="Times New Roman"/>
          <w:sz w:val="24"/>
          <w:szCs w:val="24"/>
          <w:lang w:val="en-GB"/>
        </w:rPr>
        <w:t xml:space="preserve"> and </w:t>
      </w:r>
      <w:r w:rsidR="00D93268" w:rsidRPr="000663FA">
        <w:rPr>
          <w:rFonts w:ascii="Times New Roman" w:hAnsi="Times New Roman"/>
          <w:i/>
          <w:iCs/>
          <w:sz w:val="24"/>
          <w:szCs w:val="24"/>
          <w:lang w:val="en-GB"/>
        </w:rPr>
        <w:t>Solidarity</w:t>
      </w:r>
      <w:r w:rsidR="00D93268" w:rsidRPr="000663FA">
        <w:rPr>
          <w:rFonts w:ascii="Times New Roman" w:hAnsi="Times New Roman"/>
          <w:sz w:val="24"/>
          <w:szCs w:val="24"/>
          <w:lang w:val="en-GB"/>
        </w:rPr>
        <w:t xml:space="preserve"> only for the Reported candidate. Subsequently, </w:t>
      </w:r>
      <w:r w:rsidR="00D93268" w:rsidRPr="000663FA">
        <w:rPr>
          <w:rFonts w:ascii="Times New Roman" w:hAnsi="Times New Roman"/>
          <w:i/>
          <w:sz w:val="24"/>
          <w:szCs w:val="24"/>
          <w:lang w:val="en-GB"/>
        </w:rPr>
        <w:t>Affect</w:t>
      </w:r>
      <w:r w:rsidR="00D93268" w:rsidRPr="000663FA">
        <w:rPr>
          <w:rFonts w:ascii="Times New Roman" w:hAnsi="Times New Roman"/>
          <w:sz w:val="24"/>
          <w:szCs w:val="24"/>
          <w:lang w:val="en-GB"/>
        </w:rPr>
        <w:t xml:space="preserve"> correlated with </w:t>
      </w:r>
      <w:r w:rsidR="00D93268" w:rsidRPr="000663FA">
        <w:rPr>
          <w:rFonts w:ascii="Times New Roman" w:hAnsi="Times New Roman"/>
          <w:i/>
          <w:sz w:val="24"/>
          <w:szCs w:val="24"/>
          <w:lang w:val="en-GB"/>
        </w:rPr>
        <w:t>Status</w:t>
      </w:r>
      <w:r w:rsidR="00D93268" w:rsidRPr="000663FA">
        <w:rPr>
          <w:rFonts w:ascii="Times New Roman" w:hAnsi="Times New Roman"/>
          <w:sz w:val="24"/>
          <w:szCs w:val="24"/>
          <w:lang w:val="en-GB"/>
        </w:rPr>
        <w:t xml:space="preserve"> and </w:t>
      </w:r>
      <w:r w:rsidR="00D93268" w:rsidRPr="000663FA">
        <w:rPr>
          <w:rFonts w:ascii="Times New Roman" w:hAnsi="Times New Roman"/>
          <w:i/>
          <w:sz w:val="24"/>
          <w:szCs w:val="24"/>
          <w:lang w:val="en-GB"/>
        </w:rPr>
        <w:t>Solidarity</w:t>
      </w:r>
      <w:r w:rsidR="00D93268" w:rsidRPr="000663FA">
        <w:rPr>
          <w:rFonts w:ascii="Times New Roman" w:hAnsi="Times New Roman"/>
          <w:sz w:val="24"/>
          <w:szCs w:val="24"/>
          <w:lang w:val="en-GB"/>
        </w:rPr>
        <w:t xml:space="preserve"> for all the speakers; the higher the score for </w:t>
      </w:r>
      <w:r w:rsidR="00D93268" w:rsidRPr="000663FA">
        <w:rPr>
          <w:rFonts w:ascii="Times New Roman" w:hAnsi="Times New Roman"/>
          <w:i/>
          <w:sz w:val="24"/>
          <w:szCs w:val="24"/>
          <w:lang w:val="en-GB"/>
        </w:rPr>
        <w:t>Affect</w:t>
      </w:r>
      <w:r w:rsidR="00D93268" w:rsidRPr="000663FA">
        <w:rPr>
          <w:rFonts w:ascii="Times New Roman" w:hAnsi="Times New Roman"/>
          <w:sz w:val="24"/>
          <w:szCs w:val="24"/>
          <w:lang w:val="en-GB"/>
        </w:rPr>
        <w:t xml:space="preserve">, the higher the score for the other two factors. </w:t>
      </w:r>
    </w:p>
    <w:p w14:paraId="4133A9EF" w14:textId="77777777" w:rsidR="00911AFE" w:rsidRPr="000663FA" w:rsidRDefault="00911AFE" w:rsidP="00D93268">
      <w:pPr>
        <w:spacing w:after="0" w:line="480" w:lineRule="auto"/>
        <w:jc w:val="both"/>
        <w:rPr>
          <w:rFonts w:ascii="Times New Roman" w:hAnsi="Times New Roman"/>
          <w:sz w:val="24"/>
          <w:szCs w:val="24"/>
          <w:lang w:val="en-GB"/>
        </w:rPr>
      </w:pPr>
    </w:p>
    <w:p w14:paraId="760B0AB7" w14:textId="77777777" w:rsidR="00911AFE" w:rsidRPr="000663FA" w:rsidRDefault="00911AFE" w:rsidP="00D93268">
      <w:pPr>
        <w:spacing w:after="0" w:line="480" w:lineRule="auto"/>
        <w:jc w:val="both"/>
        <w:rPr>
          <w:rFonts w:ascii="Times New Roman" w:hAnsi="Times New Roman"/>
          <w:sz w:val="24"/>
          <w:szCs w:val="24"/>
          <w:lang w:val="en-GB"/>
        </w:rPr>
      </w:pPr>
    </w:p>
    <w:p w14:paraId="20A706F8" w14:textId="77777777" w:rsidR="00911AFE" w:rsidRPr="000663FA" w:rsidRDefault="00911AFE" w:rsidP="00D93268">
      <w:pPr>
        <w:spacing w:after="0" w:line="480" w:lineRule="auto"/>
        <w:jc w:val="both"/>
        <w:rPr>
          <w:rFonts w:ascii="Times New Roman" w:hAnsi="Times New Roman"/>
          <w:sz w:val="24"/>
          <w:szCs w:val="24"/>
          <w:lang w:val="en-GB"/>
        </w:rPr>
      </w:pPr>
    </w:p>
    <w:p w14:paraId="42C30E91" w14:textId="77777777" w:rsidR="00911AFE" w:rsidRPr="000663FA" w:rsidRDefault="00911AFE" w:rsidP="00D93268">
      <w:pPr>
        <w:spacing w:after="0" w:line="480" w:lineRule="auto"/>
        <w:jc w:val="both"/>
        <w:rPr>
          <w:rFonts w:ascii="Times New Roman" w:hAnsi="Times New Roman"/>
          <w:sz w:val="24"/>
          <w:szCs w:val="24"/>
          <w:lang w:val="en-GB"/>
        </w:rPr>
      </w:pPr>
    </w:p>
    <w:p w14:paraId="5012AC8A" w14:textId="77777777" w:rsidR="00911AFE" w:rsidRPr="000663FA" w:rsidRDefault="00911AFE" w:rsidP="00D93268">
      <w:pPr>
        <w:spacing w:after="0" w:line="480" w:lineRule="auto"/>
        <w:jc w:val="both"/>
        <w:rPr>
          <w:rFonts w:ascii="Times New Roman" w:hAnsi="Times New Roman"/>
          <w:sz w:val="24"/>
          <w:szCs w:val="24"/>
          <w:lang w:val="en-GB"/>
        </w:rPr>
      </w:pPr>
    </w:p>
    <w:p w14:paraId="7771F821" w14:textId="77777777" w:rsidR="00030CBC" w:rsidRPr="000663FA" w:rsidRDefault="00030CBC" w:rsidP="00D93268">
      <w:pPr>
        <w:spacing w:after="0" w:line="480" w:lineRule="auto"/>
        <w:jc w:val="both"/>
        <w:rPr>
          <w:rFonts w:ascii="Times New Roman" w:hAnsi="Times New Roman"/>
          <w:sz w:val="24"/>
          <w:szCs w:val="24"/>
          <w:lang w:val="en-GB"/>
        </w:rPr>
      </w:pPr>
    </w:p>
    <w:p w14:paraId="6A490D8F" w14:textId="77777777" w:rsidR="00030CBC" w:rsidRPr="000663FA" w:rsidRDefault="00030CBC" w:rsidP="00030CBC">
      <w:pPr>
        <w:rPr>
          <w:rFonts w:ascii="Times New Roman" w:hAnsi="Times New Roman"/>
          <w:sz w:val="24"/>
          <w:szCs w:val="24"/>
          <w:lang w:val="en-GB"/>
        </w:rPr>
      </w:pPr>
      <w:r w:rsidRPr="000663FA">
        <w:rPr>
          <w:rFonts w:ascii="Times New Roman" w:hAnsi="Times New Roman"/>
          <w:sz w:val="24"/>
          <w:szCs w:val="24"/>
          <w:lang w:val="en-GB"/>
        </w:rPr>
        <w:lastRenderedPageBreak/>
        <w:t>Table 6. Details of the correlation analyses between linguistic factors (</w:t>
      </w:r>
      <w:r w:rsidRPr="000663FA">
        <w:rPr>
          <w:rFonts w:ascii="Times New Roman" w:hAnsi="Times New Roman"/>
          <w:i/>
          <w:iCs/>
          <w:sz w:val="24"/>
          <w:szCs w:val="24"/>
          <w:lang w:val="en-GB"/>
        </w:rPr>
        <w:t>Accent</w:t>
      </w:r>
      <w:r w:rsidRPr="000663FA">
        <w:rPr>
          <w:rFonts w:ascii="Times New Roman" w:hAnsi="Times New Roman"/>
          <w:sz w:val="24"/>
          <w:szCs w:val="24"/>
          <w:lang w:val="en-GB"/>
        </w:rPr>
        <w:t xml:space="preserve"> and </w:t>
      </w:r>
      <w:r w:rsidRPr="000663FA">
        <w:rPr>
          <w:rFonts w:ascii="Times New Roman" w:hAnsi="Times New Roman"/>
          <w:i/>
          <w:iCs/>
          <w:sz w:val="24"/>
          <w:szCs w:val="24"/>
          <w:lang w:val="en-GB"/>
        </w:rPr>
        <w:t>Comprehension</w:t>
      </w:r>
      <w:r w:rsidRPr="000663FA">
        <w:rPr>
          <w:rFonts w:ascii="Times New Roman" w:hAnsi="Times New Roman"/>
          <w:sz w:val="24"/>
          <w:szCs w:val="24"/>
          <w:lang w:val="en-GB"/>
        </w:rPr>
        <w:t>) and social factors (</w:t>
      </w:r>
      <w:r w:rsidRPr="000663FA">
        <w:rPr>
          <w:rFonts w:ascii="Times New Roman" w:hAnsi="Times New Roman"/>
          <w:i/>
          <w:iCs/>
          <w:sz w:val="24"/>
          <w:szCs w:val="24"/>
          <w:lang w:val="en-GB"/>
        </w:rPr>
        <w:t>Affect, Status</w:t>
      </w:r>
      <w:r w:rsidRPr="000663FA">
        <w:rPr>
          <w:rFonts w:ascii="Times New Roman" w:hAnsi="Times New Roman"/>
          <w:sz w:val="24"/>
          <w:szCs w:val="24"/>
          <w:lang w:val="en-GB"/>
        </w:rPr>
        <w:t xml:space="preserve"> and </w:t>
      </w:r>
      <w:r w:rsidRPr="000663FA">
        <w:rPr>
          <w:rFonts w:ascii="Times New Roman" w:hAnsi="Times New Roman"/>
          <w:i/>
          <w:iCs/>
          <w:sz w:val="24"/>
          <w:szCs w:val="24"/>
          <w:lang w:val="en-GB"/>
        </w:rPr>
        <w:t>Solidarity</w:t>
      </w:r>
      <w:r w:rsidRPr="000663FA">
        <w:rPr>
          <w:rFonts w:ascii="Times New Roman" w:hAnsi="Times New Roman"/>
          <w:sz w:val="24"/>
          <w:szCs w:val="24"/>
          <w:lang w:val="en-GB"/>
        </w:rPr>
        <w:t xml:space="preserve">). The coefficient of correlation, </w:t>
      </w:r>
      <w:r w:rsidRPr="000663FA">
        <w:rPr>
          <w:rFonts w:ascii="Times New Roman" w:hAnsi="Times New Roman"/>
          <w:i/>
          <w:iCs/>
          <w:sz w:val="24"/>
          <w:szCs w:val="24"/>
          <w:lang w:val="en-GB"/>
        </w:rPr>
        <w:t>t-</w:t>
      </w:r>
      <w:r w:rsidRPr="000663FA">
        <w:rPr>
          <w:rFonts w:ascii="Times New Roman" w:hAnsi="Times New Roman"/>
          <w:sz w:val="24"/>
          <w:szCs w:val="24"/>
          <w:lang w:val="en-GB"/>
        </w:rPr>
        <w:t xml:space="preserve"> and </w:t>
      </w:r>
      <w:r w:rsidRPr="000663FA">
        <w:rPr>
          <w:rFonts w:ascii="Times New Roman" w:hAnsi="Times New Roman"/>
          <w:i/>
          <w:iCs/>
          <w:sz w:val="24"/>
          <w:szCs w:val="24"/>
          <w:lang w:val="en-GB"/>
        </w:rPr>
        <w:t>p-</w:t>
      </w:r>
      <w:r w:rsidRPr="000663FA">
        <w:rPr>
          <w:rFonts w:ascii="Times New Roman" w:hAnsi="Times New Roman"/>
          <w:sz w:val="24"/>
          <w:szCs w:val="24"/>
          <w:lang w:val="en-GB"/>
        </w:rPr>
        <w:t xml:space="preserve">values are reported. Significant values are in bold.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54"/>
        <w:gridCol w:w="805"/>
        <w:gridCol w:w="805"/>
        <w:gridCol w:w="806"/>
        <w:gridCol w:w="805"/>
        <w:gridCol w:w="804"/>
        <w:gridCol w:w="806"/>
        <w:gridCol w:w="805"/>
        <w:gridCol w:w="804"/>
      </w:tblGrid>
      <w:tr w:rsidR="000663FA" w:rsidRPr="000663FA" w14:paraId="7EBE2327" w14:textId="77777777" w:rsidTr="00B145D6">
        <w:tc>
          <w:tcPr>
            <w:tcW w:w="1526" w:type="dxa"/>
            <w:tcBorders>
              <w:top w:val="single" w:sz="4" w:space="0" w:color="auto"/>
            </w:tcBorders>
          </w:tcPr>
          <w:p w14:paraId="0F9A25A8" w14:textId="77777777" w:rsidR="00030CBC" w:rsidRPr="000663FA" w:rsidRDefault="00030CBC" w:rsidP="00B145D6">
            <w:pPr>
              <w:rPr>
                <w:rFonts w:ascii="Times New Roman" w:hAnsi="Times New Roman" w:cs="Times New Roman"/>
                <w:sz w:val="24"/>
                <w:szCs w:val="24"/>
                <w:lang w:val="en-US"/>
              </w:rPr>
            </w:pPr>
          </w:p>
        </w:tc>
        <w:tc>
          <w:tcPr>
            <w:tcW w:w="2364" w:type="dxa"/>
            <w:gridSpan w:val="3"/>
            <w:tcBorders>
              <w:top w:val="single" w:sz="4" w:space="0" w:color="auto"/>
            </w:tcBorders>
          </w:tcPr>
          <w:p w14:paraId="27A3576E" w14:textId="77777777" w:rsidR="00030CBC" w:rsidRPr="000663FA" w:rsidRDefault="00030CBC" w:rsidP="00B145D6">
            <w:pPr>
              <w:jc w:val="center"/>
              <w:rPr>
                <w:rFonts w:ascii="Times New Roman" w:hAnsi="Times New Roman" w:cs="Times New Roman"/>
                <w:sz w:val="24"/>
                <w:szCs w:val="24"/>
                <w:lang w:val="en-US"/>
              </w:rPr>
            </w:pPr>
            <w:r w:rsidRPr="000663FA">
              <w:rPr>
                <w:rFonts w:ascii="Times New Roman" w:hAnsi="Times New Roman" w:cs="Times New Roman"/>
                <w:sz w:val="24"/>
                <w:szCs w:val="24"/>
                <w:lang w:val="en-US"/>
              </w:rPr>
              <w:t>Native candidate</w:t>
            </w:r>
          </w:p>
        </w:tc>
        <w:tc>
          <w:tcPr>
            <w:tcW w:w="2415" w:type="dxa"/>
            <w:gridSpan w:val="3"/>
            <w:tcBorders>
              <w:top w:val="single" w:sz="4" w:space="0" w:color="auto"/>
            </w:tcBorders>
          </w:tcPr>
          <w:p w14:paraId="405DCFAF" w14:textId="77777777" w:rsidR="00030CBC" w:rsidRPr="000663FA" w:rsidRDefault="00030CBC" w:rsidP="00B145D6">
            <w:pPr>
              <w:jc w:val="center"/>
              <w:rPr>
                <w:rFonts w:ascii="Times New Roman" w:hAnsi="Times New Roman" w:cs="Times New Roman"/>
                <w:sz w:val="24"/>
                <w:szCs w:val="24"/>
                <w:lang w:val="en-US"/>
              </w:rPr>
            </w:pPr>
            <w:r w:rsidRPr="000663FA">
              <w:rPr>
                <w:rFonts w:ascii="Times New Roman" w:hAnsi="Times New Roman" w:cs="Times New Roman"/>
                <w:sz w:val="24"/>
                <w:szCs w:val="24"/>
                <w:lang w:val="en-US"/>
              </w:rPr>
              <w:t>Foreign candidate</w:t>
            </w:r>
          </w:p>
        </w:tc>
        <w:tc>
          <w:tcPr>
            <w:tcW w:w="2415" w:type="dxa"/>
            <w:gridSpan w:val="3"/>
            <w:tcBorders>
              <w:top w:val="single" w:sz="4" w:space="0" w:color="auto"/>
            </w:tcBorders>
          </w:tcPr>
          <w:p w14:paraId="69F5334E" w14:textId="77777777" w:rsidR="00030CBC" w:rsidRPr="000663FA" w:rsidRDefault="00030CBC" w:rsidP="00B145D6">
            <w:pPr>
              <w:jc w:val="center"/>
              <w:rPr>
                <w:rFonts w:ascii="Times New Roman" w:hAnsi="Times New Roman" w:cs="Times New Roman"/>
                <w:sz w:val="24"/>
                <w:szCs w:val="24"/>
                <w:lang w:val="en-US"/>
              </w:rPr>
            </w:pPr>
            <w:r w:rsidRPr="000663FA">
              <w:rPr>
                <w:rFonts w:ascii="Times New Roman" w:hAnsi="Times New Roman" w:cs="Times New Roman"/>
                <w:sz w:val="24"/>
                <w:szCs w:val="24"/>
                <w:lang w:val="en-US"/>
              </w:rPr>
              <w:t>Reported candidate</w:t>
            </w:r>
          </w:p>
        </w:tc>
      </w:tr>
      <w:tr w:rsidR="000663FA" w:rsidRPr="000663FA" w14:paraId="41E0AAF3" w14:textId="77777777" w:rsidTr="00B145D6">
        <w:tc>
          <w:tcPr>
            <w:tcW w:w="1526" w:type="dxa"/>
            <w:tcBorders>
              <w:bottom w:val="single" w:sz="4" w:space="0" w:color="auto"/>
            </w:tcBorders>
          </w:tcPr>
          <w:p w14:paraId="5F579DFB" w14:textId="77777777" w:rsidR="00030CBC" w:rsidRPr="000663FA" w:rsidRDefault="00030CBC" w:rsidP="00B145D6">
            <w:pPr>
              <w:rPr>
                <w:rFonts w:ascii="Times New Roman" w:hAnsi="Times New Roman" w:cs="Times New Roman"/>
                <w:sz w:val="24"/>
                <w:szCs w:val="24"/>
                <w:lang w:val="en-US"/>
              </w:rPr>
            </w:pPr>
          </w:p>
        </w:tc>
        <w:tc>
          <w:tcPr>
            <w:tcW w:w="754" w:type="dxa"/>
            <w:tcBorders>
              <w:bottom w:val="single" w:sz="4" w:space="0" w:color="auto"/>
            </w:tcBorders>
          </w:tcPr>
          <w:p w14:paraId="3F54881E" w14:textId="77777777" w:rsidR="00030CBC" w:rsidRPr="000663FA" w:rsidRDefault="00030CBC" w:rsidP="00B145D6">
            <w:pPr>
              <w:jc w:val="cente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r</w:t>
            </w:r>
          </w:p>
        </w:tc>
        <w:tc>
          <w:tcPr>
            <w:tcW w:w="805" w:type="dxa"/>
            <w:tcBorders>
              <w:bottom w:val="single" w:sz="4" w:space="0" w:color="auto"/>
            </w:tcBorders>
          </w:tcPr>
          <w:p w14:paraId="28F6A9E3" w14:textId="77777777" w:rsidR="00030CBC" w:rsidRPr="000663FA" w:rsidRDefault="00030CBC" w:rsidP="00B145D6">
            <w:pPr>
              <w:jc w:val="cente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t</w:t>
            </w:r>
          </w:p>
        </w:tc>
        <w:tc>
          <w:tcPr>
            <w:tcW w:w="805" w:type="dxa"/>
            <w:tcBorders>
              <w:bottom w:val="single" w:sz="4" w:space="0" w:color="auto"/>
            </w:tcBorders>
          </w:tcPr>
          <w:p w14:paraId="19E02BC7" w14:textId="77777777" w:rsidR="00030CBC" w:rsidRPr="000663FA" w:rsidRDefault="00030CBC" w:rsidP="00B145D6">
            <w:pPr>
              <w:jc w:val="cente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p</w:t>
            </w:r>
          </w:p>
        </w:tc>
        <w:tc>
          <w:tcPr>
            <w:tcW w:w="806" w:type="dxa"/>
            <w:tcBorders>
              <w:bottom w:val="single" w:sz="4" w:space="0" w:color="auto"/>
            </w:tcBorders>
          </w:tcPr>
          <w:p w14:paraId="47FC419E" w14:textId="77777777" w:rsidR="00030CBC" w:rsidRPr="000663FA" w:rsidRDefault="00030CBC" w:rsidP="00B145D6">
            <w:pPr>
              <w:jc w:val="center"/>
              <w:rPr>
                <w:rFonts w:ascii="Times New Roman" w:hAnsi="Times New Roman" w:cs="Times New Roman"/>
                <w:sz w:val="24"/>
                <w:szCs w:val="24"/>
                <w:lang w:val="en-US"/>
              </w:rPr>
            </w:pPr>
            <w:r w:rsidRPr="000663FA">
              <w:rPr>
                <w:rFonts w:ascii="Times New Roman" w:hAnsi="Times New Roman" w:cs="Times New Roman"/>
                <w:i/>
                <w:iCs/>
                <w:sz w:val="24"/>
                <w:szCs w:val="24"/>
                <w:lang w:val="en-US"/>
              </w:rPr>
              <w:t>r</w:t>
            </w:r>
          </w:p>
        </w:tc>
        <w:tc>
          <w:tcPr>
            <w:tcW w:w="805" w:type="dxa"/>
            <w:tcBorders>
              <w:bottom w:val="single" w:sz="4" w:space="0" w:color="auto"/>
            </w:tcBorders>
          </w:tcPr>
          <w:p w14:paraId="336E1973" w14:textId="77777777" w:rsidR="00030CBC" w:rsidRPr="000663FA" w:rsidRDefault="00030CBC" w:rsidP="00B145D6">
            <w:pPr>
              <w:jc w:val="center"/>
              <w:rPr>
                <w:rFonts w:ascii="Times New Roman" w:hAnsi="Times New Roman" w:cs="Times New Roman"/>
                <w:sz w:val="24"/>
                <w:szCs w:val="24"/>
                <w:lang w:val="en-US"/>
              </w:rPr>
            </w:pPr>
            <w:r w:rsidRPr="000663FA">
              <w:rPr>
                <w:rFonts w:ascii="Times New Roman" w:hAnsi="Times New Roman" w:cs="Times New Roman"/>
                <w:i/>
                <w:iCs/>
                <w:sz w:val="24"/>
                <w:szCs w:val="24"/>
                <w:lang w:val="en-US"/>
              </w:rPr>
              <w:t>t</w:t>
            </w:r>
          </w:p>
        </w:tc>
        <w:tc>
          <w:tcPr>
            <w:tcW w:w="804" w:type="dxa"/>
            <w:tcBorders>
              <w:bottom w:val="single" w:sz="4" w:space="0" w:color="auto"/>
            </w:tcBorders>
          </w:tcPr>
          <w:p w14:paraId="21D31C75" w14:textId="77777777" w:rsidR="00030CBC" w:rsidRPr="000663FA" w:rsidRDefault="00030CBC" w:rsidP="00B145D6">
            <w:pPr>
              <w:jc w:val="center"/>
              <w:rPr>
                <w:rFonts w:ascii="Times New Roman" w:hAnsi="Times New Roman" w:cs="Times New Roman"/>
                <w:sz w:val="24"/>
                <w:szCs w:val="24"/>
                <w:lang w:val="en-US"/>
              </w:rPr>
            </w:pPr>
            <w:r w:rsidRPr="000663FA">
              <w:rPr>
                <w:rFonts w:ascii="Times New Roman" w:hAnsi="Times New Roman" w:cs="Times New Roman"/>
                <w:i/>
                <w:iCs/>
                <w:sz w:val="24"/>
                <w:szCs w:val="24"/>
                <w:lang w:val="en-US"/>
              </w:rPr>
              <w:t>p</w:t>
            </w:r>
          </w:p>
        </w:tc>
        <w:tc>
          <w:tcPr>
            <w:tcW w:w="806" w:type="dxa"/>
            <w:tcBorders>
              <w:bottom w:val="single" w:sz="4" w:space="0" w:color="auto"/>
            </w:tcBorders>
          </w:tcPr>
          <w:p w14:paraId="3AF77983" w14:textId="77777777" w:rsidR="00030CBC" w:rsidRPr="000663FA" w:rsidRDefault="00030CBC" w:rsidP="00B145D6">
            <w:pPr>
              <w:jc w:val="center"/>
              <w:rPr>
                <w:rFonts w:ascii="Times New Roman" w:hAnsi="Times New Roman" w:cs="Times New Roman"/>
                <w:sz w:val="24"/>
                <w:szCs w:val="24"/>
                <w:lang w:val="en-US"/>
              </w:rPr>
            </w:pPr>
            <w:r w:rsidRPr="000663FA">
              <w:rPr>
                <w:rFonts w:ascii="Times New Roman" w:hAnsi="Times New Roman" w:cs="Times New Roman"/>
                <w:i/>
                <w:iCs/>
                <w:sz w:val="24"/>
                <w:szCs w:val="24"/>
                <w:lang w:val="en-US"/>
              </w:rPr>
              <w:t>r</w:t>
            </w:r>
          </w:p>
        </w:tc>
        <w:tc>
          <w:tcPr>
            <w:tcW w:w="805" w:type="dxa"/>
            <w:tcBorders>
              <w:bottom w:val="single" w:sz="4" w:space="0" w:color="auto"/>
            </w:tcBorders>
          </w:tcPr>
          <w:p w14:paraId="42FD7B98" w14:textId="77777777" w:rsidR="00030CBC" w:rsidRPr="000663FA" w:rsidRDefault="00030CBC" w:rsidP="00B145D6">
            <w:pPr>
              <w:jc w:val="center"/>
              <w:rPr>
                <w:rFonts w:ascii="Times New Roman" w:hAnsi="Times New Roman" w:cs="Times New Roman"/>
                <w:sz w:val="24"/>
                <w:szCs w:val="24"/>
                <w:lang w:val="en-US"/>
              </w:rPr>
            </w:pPr>
            <w:r w:rsidRPr="000663FA">
              <w:rPr>
                <w:rFonts w:ascii="Times New Roman" w:hAnsi="Times New Roman" w:cs="Times New Roman"/>
                <w:i/>
                <w:iCs/>
                <w:sz w:val="24"/>
                <w:szCs w:val="24"/>
                <w:lang w:val="en-US"/>
              </w:rPr>
              <w:t>t</w:t>
            </w:r>
          </w:p>
        </w:tc>
        <w:tc>
          <w:tcPr>
            <w:tcW w:w="804" w:type="dxa"/>
            <w:tcBorders>
              <w:bottom w:val="single" w:sz="4" w:space="0" w:color="auto"/>
            </w:tcBorders>
          </w:tcPr>
          <w:p w14:paraId="117B4A5E" w14:textId="77777777" w:rsidR="00030CBC" w:rsidRPr="000663FA" w:rsidRDefault="00030CBC" w:rsidP="00B145D6">
            <w:pPr>
              <w:jc w:val="center"/>
              <w:rPr>
                <w:rFonts w:ascii="Times New Roman" w:hAnsi="Times New Roman" w:cs="Times New Roman"/>
                <w:sz w:val="24"/>
                <w:szCs w:val="24"/>
                <w:lang w:val="en-US"/>
              </w:rPr>
            </w:pPr>
            <w:r w:rsidRPr="000663FA">
              <w:rPr>
                <w:rFonts w:ascii="Times New Roman" w:hAnsi="Times New Roman" w:cs="Times New Roman"/>
                <w:i/>
                <w:iCs/>
                <w:sz w:val="24"/>
                <w:szCs w:val="24"/>
                <w:lang w:val="en-US"/>
              </w:rPr>
              <w:t>p</w:t>
            </w:r>
          </w:p>
        </w:tc>
      </w:tr>
      <w:tr w:rsidR="000663FA" w:rsidRPr="00BE4B45" w14:paraId="39D6B47C" w14:textId="77777777" w:rsidTr="00B145D6">
        <w:tc>
          <w:tcPr>
            <w:tcW w:w="8720" w:type="dxa"/>
            <w:gridSpan w:val="10"/>
            <w:tcBorders>
              <w:top w:val="single" w:sz="4" w:space="0" w:color="auto"/>
            </w:tcBorders>
            <w:shd w:val="clear" w:color="auto" w:fill="D9D9D9" w:themeFill="background1" w:themeFillShade="D9"/>
          </w:tcPr>
          <w:p w14:paraId="630B0BF5" w14:textId="386DB779" w:rsidR="00030CBC" w:rsidRPr="000663FA" w:rsidRDefault="00030CBC" w:rsidP="00B145D6">
            <w:pPr>
              <w:rPr>
                <w:rFonts w:ascii="Times New Roman" w:hAnsi="Times New Roman" w:cs="Times New Roman"/>
                <w:i/>
                <w:iCs/>
                <w:sz w:val="24"/>
                <w:szCs w:val="24"/>
                <w:lang w:val="en-GB"/>
              </w:rPr>
            </w:pPr>
            <w:r w:rsidRPr="000663FA">
              <w:rPr>
                <w:rFonts w:ascii="Times New Roman" w:hAnsi="Times New Roman" w:cs="Times New Roman"/>
                <w:i/>
                <w:iCs/>
                <w:sz w:val="24"/>
                <w:szCs w:val="24"/>
                <w:lang w:val="en-GB"/>
              </w:rPr>
              <w:t xml:space="preserve">Accent </w:t>
            </w:r>
            <w:r w:rsidR="00E34E8A">
              <w:rPr>
                <w:rFonts w:ascii="Times New Roman" w:hAnsi="Times New Roman" w:cs="Times New Roman"/>
                <w:sz w:val="24"/>
                <w:szCs w:val="24"/>
                <w:lang w:val="en-GB"/>
              </w:rPr>
              <w:t>in relation to</w:t>
            </w:r>
            <w:r w:rsidRPr="000663FA">
              <w:rPr>
                <w:rFonts w:ascii="Times New Roman" w:hAnsi="Times New Roman" w:cs="Times New Roman"/>
                <w:i/>
                <w:iCs/>
                <w:sz w:val="24"/>
                <w:szCs w:val="24"/>
                <w:lang w:val="en-GB"/>
              </w:rPr>
              <w:t xml:space="preserve"> Affect, S</w:t>
            </w:r>
            <w:r w:rsidR="00705B1A" w:rsidRPr="000663FA">
              <w:rPr>
                <w:rFonts w:ascii="Times New Roman" w:hAnsi="Times New Roman" w:cs="Times New Roman"/>
                <w:i/>
                <w:iCs/>
                <w:sz w:val="24"/>
                <w:szCs w:val="24"/>
                <w:lang w:val="en-GB"/>
              </w:rPr>
              <w:t>t</w:t>
            </w:r>
            <w:r w:rsidRPr="000663FA">
              <w:rPr>
                <w:rFonts w:ascii="Times New Roman" w:hAnsi="Times New Roman" w:cs="Times New Roman"/>
                <w:i/>
                <w:iCs/>
                <w:sz w:val="24"/>
                <w:szCs w:val="24"/>
                <w:lang w:val="en-GB"/>
              </w:rPr>
              <w:t xml:space="preserve">atus </w:t>
            </w:r>
            <w:r w:rsidRPr="000663FA">
              <w:rPr>
                <w:rFonts w:ascii="Times New Roman" w:hAnsi="Times New Roman" w:cs="Times New Roman"/>
                <w:sz w:val="24"/>
                <w:szCs w:val="24"/>
                <w:lang w:val="en-GB"/>
              </w:rPr>
              <w:t>and</w:t>
            </w:r>
            <w:r w:rsidRPr="000663FA">
              <w:rPr>
                <w:rFonts w:ascii="Times New Roman" w:hAnsi="Times New Roman" w:cs="Times New Roman"/>
                <w:i/>
                <w:iCs/>
                <w:sz w:val="24"/>
                <w:szCs w:val="24"/>
                <w:lang w:val="en-GB"/>
              </w:rPr>
              <w:t xml:space="preserve"> Solidarity</w:t>
            </w:r>
          </w:p>
        </w:tc>
      </w:tr>
      <w:tr w:rsidR="000663FA" w:rsidRPr="000663FA" w14:paraId="4FB7C84A" w14:textId="77777777" w:rsidTr="00B145D6">
        <w:tc>
          <w:tcPr>
            <w:tcW w:w="1526" w:type="dxa"/>
          </w:tcPr>
          <w:p w14:paraId="7CD6C3E6" w14:textId="77777777" w:rsidR="00030CBC" w:rsidRPr="000663FA" w:rsidRDefault="00030CBC" w:rsidP="00B145D6">
            <w:pP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Affect</w:t>
            </w:r>
          </w:p>
        </w:tc>
        <w:tc>
          <w:tcPr>
            <w:tcW w:w="754" w:type="dxa"/>
          </w:tcPr>
          <w:p w14:paraId="56263A00"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-0.06</w:t>
            </w:r>
          </w:p>
        </w:tc>
        <w:tc>
          <w:tcPr>
            <w:tcW w:w="805" w:type="dxa"/>
          </w:tcPr>
          <w:p w14:paraId="138BFE20"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-0.35</w:t>
            </w:r>
          </w:p>
        </w:tc>
        <w:tc>
          <w:tcPr>
            <w:tcW w:w="805" w:type="dxa"/>
          </w:tcPr>
          <w:p w14:paraId="7CA0C938"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.72</w:t>
            </w:r>
          </w:p>
        </w:tc>
        <w:tc>
          <w:tcPr>
            <w:tcW w:w="806" w:type="dxa"/>
          </w:tcPr>
          <w:p w14:paraId="3F546101"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-0.05</w:t>
            </w:r>
          </w:p>
        </w:tc>
        <w:tc>
          <w:tcPr>
            <w:tcW w:w="805" w:type="dxa"/>
          </w:tcPr>
          <w:p w14:paraId="231A405A"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-0.27</w:t>
            </w:r>
          </w:p>
        </w:tc>
        <w:tc>
          <w:tcPr>
            <w:tcW w:w="804" w:type="dxa"/>
          </w:tcPr>
          <w:p w14:paraId="41238022"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.79</w:t>
            </w:r>
          </w:p>
        </w:tc>
        <w:tc>
          <w:tcPr>
            <w:tcW w:w="806" w:type="dxa"/>
          </w:tcPr>
          <w:p w14:paraId="09F75E1D"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-0.39</w:t>
            </w:r>
          </w:p>
        </w:tc>
        <w:tc>
          <w:tcPr>
            <w:tcW w:w="805" w:type="dxa"/>
          </w:tcPr>
          <w:p w14:paraId="71E23621"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-2.34</w:t>
            </w:r>
          </w:p>
        </w:tc>
        <w:tc>
          <w:tcPr>
            <w:tcW w:w="804" w:type="dxa"/>
          </w:tcPr>
          <w:p w14:paraId="0E4387A7"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w:t>
            </w:r>
            <w:r w:rsidR="00BF34C8" w:rsidRPr="000663FA">
              <w:rPr>
                <w:rFonts w:ascii="Times New Roman" w:hAnsi="Times New Roman" w:cs="Times New Roman"/>
                <w:b/>
                <w:bCs/>
                <w:sz w:val="24"/>
                <w:szCs w:val="24"/>
                <w:lang w:val="en-US"/>
              </w:rPr>
              <w:t>3</w:t>
            </w:r>
          </w:p>
        </w:tc>
      </w:tr>
      <w:tr w:rsidR="000663FA" w:rsidRPr="000663FA" w14:paraId="123AB291" w14:textId="77777777" w:rsidTr="00B145D6">
        <w:tc>
          <w:tcPr>
            <w:tcW w:w="1526" w:type="dxa"/>
          </w:tcPr>
          <w:p w14:paraId="588BA8AE" w14:textId="77777777" w:rsidR="00030CBC" w:rsidRPr="000663FA" w:rsidRDefault="00030CBC" w:rsidP="00B145D6">
            <w:pP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Status</w:t>
            </w:r>
          </w:p>
        </w:tc>
        <w:tc>
          <w:tcPr>
            <w:tcW w:w="754" w:type="dxa"/>
          </w:tcPr>
          <w:p w14:paraId="00D30756"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-0.16</w:t>
            </w:r>
          </w:p>
        </w:tc>
        <w:tc>
          <w:tcPr>
            <w:tcW w:w="805" w:type="dxa"/>
          </w:tcPr>
          <w:p w14:paraId="3ACD25D7"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-0.92</w:t>
            </w:r>
          </w:p>
        </w:tc>
        <w:tc>
          <w:tcPr>
            <w:tcW w:w="805" w:type="dxa"/>
          </w:tcPr>
          <w:p w14:paraId="6B317A67"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.36</w:t>
            </w:r>
          </w:p>
        </w:tc>
        <w:tc>
          <w:tcPr>
            <w:tcW w:w="806" w:type="dxa"/>
          </w:tcPr>
          <w:p w14:paraId="6431A9CB"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0.09</w:t>
            </w:r>
          </w:p>
        </w:tc>
        <w:tc>
          <w:tcPr>
            <w:tcW w:w="805" w:type="dxa"/>
          </w:tcPr>
          <w:p w14:paraId="604BABA2"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0.52</w:t>
            </w:r>
          </w:p>
        </w:tc>
        <w:tc>
          <w:tcPr>
            <w:tcW w:w="804" w:type="dxa"/>
          </w:tcPr>
          <w:p w14:paraId="52044C5A"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.60</w:t>
            </w:r>
          </w:p>
        </w:tc>
        <w:tc>
          <w:tcPr>
            <w:tcW w:w="806" w:type="dxa"/>
          </w:tcPr>
          <w:p w14:paraId="09F2051F"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-0.25</w:t>
            </w:r>
          </w:p>
        </w:tc>
        <w:tc>
          <w:tcPr>
            <w:tcW w:w="805" w:type="dxa"/>
          </w:tcPr>
          <w:p w14:paraId="24BB235F"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-1.45</w:t>
            </w:r>
          </w:p>
        </w:tc>
        <w:tc>
          <w:tcPr>
            <w:tcW w:w="804" w:type="dxa"/>
          </w:tcPr>
          <w:p w14:paraId="3A48B453"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.16</w:t>
            </w:r>
          </w:p>
        </w:tc>
      </w:tr>
      <w:tr w:rsidR="000663FA" w:rsidRPr="000663FA" w14:paraId="52215F03" w14:textId="77777777" w:rsidTr="00B145D6">
        <w:tc>
          <w:tcPr>
            <w:tcW w:w="1526" w:type="dxa"/>
            <w:tcBorders>
              <w:bottom w:val="single" w:sz="4" w:space="0" w:color="auto"/>
            </w:tcBorders>
          </w:tcPr>
          <w:p w14:paraId="70E1130E" w14:textId="77777777" w:rsidR="00030CBC" w:rsidRPr="000663FA" w:rsidRDefault="00030CBC" w:rsidP="00B145D6">
            <w:pP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Solidarity</w:t>
            </w:r>
          </w:p>
        </w:tc>
        <w:tc>
          <w:tcPr>
            <w:tcW w:w="754" w:type="dxa"/>
            <w:tcBorders>
              <w:bottom w:val="single" w:sz="4" w:space="0" w:color="auto"/>
            </w:tcBorders>
          </w:tcPr>
          <w:p w14:paraId="05A4EAA3"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-0.95</w:t>
            </w:r>
          </w:p>
        </w:tc>
        <w:tc>
          <w:tcPr>
            <w:tcW w:w="805" w:type="dxa"/>
            <w:tcBorders>
              <w:bottom w:val="single" w:sz="4" w:space="0" w:color="auto"/>
            </w:tcBorders>
          </w:tcPr>
          <w:p w14:paraId="22CA2E15"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-0.53</w:t>
            </w:r>
          </w:p>
        </w:tc>
        <w:tc>
          <w:tcPr>
            <w:tcW w:w="805" w:type="dxa"/>
            <w:tcBorders>
              <w:bottom w:val="single" w:sz="4" w:space="0" w:color="auto"/>
            </w:tcBorders>
          </w:tcPr>
          <w:p w14:paraId="41569E51"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.60</w:t>
            </w:r>
          </w:p>
        </w:tc>
        <w:tc>
          <w:tcPr>
            <w:tcW w:w="806" w:type="dxa"/>
            <w:tcBorders>
              <w:bottom w:val="single" w:sz="4" w:space="0" w:color="auto"/>
            </w:tcBorders>
          </w:tcPr>
          <w:p w14:paraId="3304563A"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0.09</w:t>
            </w:r>
          </w:p>
        </w:tc>
        <w:tc>
          <w:tcPr>
            <w:tcW w:w="805" w:type="dxa"/>
            <w:tcBorders>
              <w:bottom w:val="single" w:sz="4" w:space="0" w:color="auto"/>
            </w:tcBorders>
          </w:tcPr>
          <w:p w14:paraId="486CCFE1"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0.51</w:t>
            </w:r>
          </w:p>
        </w:tc>
        <w:tc>
          <w:tcPr>
            <w:tcW w:w="804" w:type="dxa"/>
            <w:tcBorders>
              <w:bottom w:val="single" w:sz="4" w:space="0" w:color="auto"/>
            </w:tcBorders>
          </w:tcPr>
          <w:p w14:paraId="116FB84B"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.61</w:t>
            </w:r>
          </w:p>
        </w:tc>
        <w:tc>
          <w:tcPr>
            <w:tcW w:w="806" w:type="dxa"/>
            <w:tcBorders>
              <w:bottom w:val="single" w:sz="4" w:space="0" w:color="auto"/>
            </w:tcBorders>
          </w:tcPr>
          <w:p w14:paraId="05FDC8A7"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-0.37</w:t>
            </w:r>
          </w:p>
        </w:tc>
        <w:tc>
          <w:tcPr>
            <w:tcW w:w="805" w:type="dxa"/>
            <w:tcBorders>
              <w:bottom w:val="single" w:sz="4" w:space="0" w:color="auto"/>
            </w:tcBorders>
          </w:tcPr>
          <w:p w14:paraId="74075301"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-2.24</w:t>
            </w:r>
          </w:p>
        </w:tc>
        <w:tc>
          <w:tcPr>
            <w:tcW w:w="804" w:type="dxa"/>
            <w:tcBorders>
              <w:bottom w:val="single" w:sz="4" w:space="0" w:color="auto"/>
            </w:tcBorders>
          </w:tcPr>
          <w:p w14:paraId="5808513C"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.03</w:t>
            </w:r>
          </w:p>
        </w:tc>
      </w:tr>
      <w:tr w:rsidR="000663FA" w:rsidRPr="00BE4B45" w14:paraId="670E615E" w14:textId="77777777" w:rsidTr="00B145D6">
        <w:tc>
          <w:tcPr>
            <w:tcW w:w="8720" w:type="dxa"/>
            <w:gridSpan w:val="10"/>
            <w:tcBorders>
              <w:top w:val="single" w:sz="4" w:space="0" w:color="auto"/>
            </w:tcBorders>
            <w:shd w:val="clear" w:color="auto" w:fill="D9D9D9" w:themeFill="background1" w:themeFillShade="D9"/>
          </w:tcPr>
          <w:p w14:paraId="6546C55D" w14:textId="27DD9D9C" w:rsidR="00030CBC" w:rsidRPr="000663FA" w:rsidRDefault="00030CBC" w:rsidP="00B145D6">
            <w:pPr>
              <w:rPr>
                <w:rFonts w:ascii="Times New Roman" w:hAnsi="Times New Roman" w:cs="Times New Roman"/>
                <w:i/>
                <w:iCs/>
                <w:sz w:val="24"/>
                <w:szCs w:val="24"/>
                <w:lang w:val="en-GB"/>
              </w:rPr>
            </w:pPr>
            <w:r w:rsidRPr="000663FA">
              <w:rPr>
                <w:rFonts w:ascii="Times New Roman" w:hAnsi="Times New Roman" w:cs="Times New Roman"/>
                <w:i/>
                <w:iCs/>
                <w:sz w:val="24"/>
                <w:szCs w:val="24"/>
                <w:lang w:val="en-GB"/>
              </w:rPr>
              <w:t xml:space="preserve">Comprehension </w:t>
            </w:r>
            <w:r w:rsidR="00E34E8A">
              <w:rPr>
                <w:rFonts w:ascii="Times New Roman" w:hAnsi="Times New Roman" w:cs="Times New Roman"/>
                <w:sz w:val="24"/>
                <w:szCs w:val="24"/>
                <w:lang w:val="en-GB"/>
              </w:rPr>
              <w:t>in relation to</w:t>
            </w:r>
            <w:r w:rsidRPr="000663FA">
              <w:rPr>
                <w:rFonts w:ascii="Times New Roman" w:hAnsi="Times New Roman" w:cs="Times New Roman"/>
                <w:i/>
                <w:iCs/>
                <w:sz w:val="24"/>
                <w:szCs w:val="24"/>
                <w:lang w:val="en-GB"/>
              </w:rPr>
              <w:t xml:space="preserve"> Affect, S</w:t>
            </w:r>
            <w:r w:rsidR="00705B1A" w:rsidRPr="000663FA">
              <w:rPr>
                <w:rFonts w:ascii="Times New Roman" w:hAnsi="Times New Roman" w:cs="Times New Roman"/>
                <w:i/>
                <w:iCs/>
                <w:sz w:val="24"/>
                <w:szCs w:val="24"/>
                <w:lang w:val="en-GB"/>
              </w:rPr>
              <w:t>t</w:t>
            </w:r>
            <w:r w:rsidRPr="000663FA">
              <w:rPr>
                <w:rFonts w:ascii="Times New Roman" w:hAnsi="Times New Roman" w:cs="Times New Roman"/>
                <w:i/>
                <w:iCs/>
                <w:sz w:val="24"/>
                <w:szCs w:val="24"/>
                <w:lang w:val="en-GB"/>
              </w:rPr>
              <w:t xml:space="preserve">atus </w:t>
            </w:r>
            <w:r w:rsidRPr="000663FA">
              <w:rPr>
                <w:rFonts w:ascii="Times New Roman" w:hAnsi="Times New Roman" w:cs="Times New Roman"/>
                <w:sz w:val="24"/>
                <w:szCs w:val="24"/>
                <w:lang w:val="en-GB"/>
              </w:rPr>
              <w:t>and</w:t>
            </w:r>
            <w:r w:rsidRPr="000663FA">
              <w:rPr>
                <w:rFonts w:ascii="Times New Roman" w:hAnsi="Times New Roman" w:cs="Times New Roman"/>
                <w:i/>
                <w:iCs/>
                <w:sz w:val="24"/>
                <w:szCs w:val="24"/>
                <w:lang w:val="en-GB"/>
              </w:rPr>
              <w:t xml:space="preserve"> Solidarity</w:t>
            </w:r>
          </w:p>
        </w:tc>
      </w:tr>
      <w:tr w:rsidR="000663FA" w:rsidRPr="000663FA" w14:paraId="49E7949E" w14:textId="77777777" w:rsidTr="00B145D6">
        <w:tc>
          <w:tcPr>
            <w:tcW w:w="1526" w:type="dxa"/>
          </w:tcPr>
          <w:p w14:paraId="2DBA3229" w14:textId="77777777" w:rsidR="00030CBC" w:rsidRPr="000663FA" w:rsidRDefault="00030CBC" w:rsidP="00B145D6">
            <w:pP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Affect</w:t>
            </w:r>
          </w:p>
        </w:tc>
        <w:tc>
          <w:tcPr>
            <w:tcW w:w="754" w:type="dxa"/>
          </w:tcPr>
          <w:p w14:paraId="5B230EA8"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0.50</w:t>
            </w:r>
          </w:p>
        </w:tc>
        <w:tc>
          <w:tcPr>
            <w:tcW w:w="805" w:type="dxa"/>
          </w:tcPr>
          <w:p w14:paraId="6AF632F9"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3.23</w:t>
            </w:r>
          </w:p>
        </w:tc>
        <w:tc>
          <w:tcPr>
            <w:tcW w:w="805" w:type="dxa"/>
          </w:tcPr>
          <w:p w14:paraId="020E6289"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w:t>
            </w:r>
            <w:r w:rsidRPr="000663FA">
              <w:rPr>
                <w:rFonts w:ascii="Times New Roman" w:hAnsi="Times New Roman" w:cs="Times New Roman"/>
                <w:b/>
                <w:bCs/>
                <w:sz w:val="24"/>
                <w:szCs w:val="24"/>
                <w:lang w:val="en-US"/>
              </w:rPr>
              <w:t>002</w:t>
            </w:r>
          </w:p>
        </w:tc>
        <w:tc>
          <w:tcPr>
            <w:tcW w:w="806" w:type="dxa"/>
          </w:tcPr>
          <w:p w14:paraId="7CE6E0C8"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0.71</w:t>
            </w:r>
          </w:p>
        </w:tc>
        <w:tc>
          <w:tcPr>
            <w:tcW w:w="805" w:type="dxa"/>
          </w:tcPr>
          <w:p w14:paraId="404A4FA5"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5.65</w:t>
            </w:r>
          </w:p>
        </w:tc>
        <w:tc>
          <w:tcPr>
            <w:tcW w:w="804" w:type="dxa"/>
          </w:tcPr>
          <w:p w14:paraId="7DDE4893"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c>
          <w:tcPr>
            <w:tcW w:w="806" w:type="dxa"/>
          </w:tcPr>
          <w:p w14:paraId="53933539"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0.80</w:t>
            </w:r>
          </w:p>
        </w:tc>
        <w:tc>
          <w:tcPr>
            <w:tcW w:w="805" w:type="dxa"/>
          </w:tcPr>
          <w:p w14:paraId="516DB56E"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7.39</w:t>
            </w:r>
          </w:p>
        </w:tc>
        <w:tc>
          <w:tcPr>
            <w:tcW w:w="804" w:type="dxa"/>
          </w:tcPr>
          <w:p w14:paraId="78D6221C"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r>
      <w:tr w:rsidR="000663FA" w:rsidRPr="000663FA" w14:paraId="4DC1E714" w14:textId="77777777" w:rsidTr="00B145D6">
        <w:tc>
          <w:tcPr>
            <w:tcW w:w="1526" w:type="dxa"/>
          </w:tcPr>
          <w:p w14:paraId="543D4265" w14:textId="77777777" w:rsidR="00030CBC" w:rsidRPr="000663FA" w:rsidRDefault="00030CBC" w:rsidP="00B145D6">
            <w:pP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Status</w:t>
            </w:r>
          </w:p>
        </w:tc>
        <w:tc>
          <w:tcPr>
            <w:tcW w:w="754" w:type="dxa"/>
          </w:tcPr>
          <w:p w14:paraId="4D290418"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0.27</w:t>
            </w:r>
          </w:p>
        </w:tc>
        <w:tc>
          <w:tcPr>
            <w:tcW w:w="805" w:type="dxa"/>
          </w:tcPr>
          <w:p w14:paraId="398ED9AC"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1.55</w:t>
            </w:r>
          </w:p>
        </w:tc>
        <w:tc>
          <w:tcPr>
            <w:tcW w:w="805" w:type="dxa"/>
          </w:tcPr>
          <w:p w14:paraId="384163DE"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.13</w:t>
            </w:r>
          </w:p>
        </w:tc>
        <w:tc>
          <w:tcPr>
            <w:tcW w:w="806" w:type="dxa"/>
          </w:tcPr>
          <w:p w14:paraId="3FA100F5"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0.51</w:t>
            </w:r>
          </w:p>
        </w:tc>
        <w:tc>
          <w:tcPr>
            <w:tcW w:w="805" w:type="dxa"/>
          </w:tcPr>
          <w:p w14:paraId="1EAE9185"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3.30</w:t>
            </w:r>
          </w:p>
        </w:tc>
        <w:tc>
          <w:tcPr>
            <w:tcW w:w="804" w:type="dxa"/>
          </w:tcPr>
          <w:p w14:paraId="2A115EFA"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.002</w:t>
            </w:r>
          </w:p>
        </w:tc>
        <w:tc>
          <w:tcPr>
            <w:tcW w:w="806" w:type="dxa"/>
          </w:tcPr>
          <w:p w14:paraId="7775777B"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0.58</w:t>
            </w:r>
          </w:p>
        </w:tc>
        <w:tc>
          <w:tcPr>
            <w:tcW w:w="805" w:type="dxa"/>
          </w:tcPr>
          <w:p w14:paraId="7075A1A4"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3.99</w:t>
            </w:r>
          </w:p>
        </w:tc>
        <w:tc>
          <w:tcPr>
            <w:tcW w:w="804" w:type="dxa"/>
          </w:tcPr>
          <w:p w14:paraId="6BC7096F"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r>
      <w:tr w:rsidR="000663FA" w:rsidRPr="000663FA" w14:paraId="4217DE5A" w14:textId="77777777" w:rsidTr="00B145D6">
        <w:tc>
          <w:tcPr>
            <w:tcW w:w="1526" w:type="dxa"/>
            <w:tcBorders>
              <w:bottom w:val="single" w:sz="4" w:space="0" w:color="auto"/>
            </w:tcBorders>
          </w:tcPr>
          <w:p w14:paraId="22CAB891" w14:textId="77777777" w:rsidR="00030CBC" w:rsidRPr="000663FA" w:rsidRDefault="00030CBC" w:rsidP="00B145D6">
            <w:pP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Solidarity</w:t>
            </w:r>
          </w:p>
        </w:tc>
        <w:tc>
          <w:tcPr>
            <w:tcW w:w="754" w:type="dxa"/>
            <w:tcBorders>
              <w:bottom w:val="single" w:sz="4" w:space="0" w:color="auto"/>
            </w:tcBorders>
          </w:tcPr>
          <w:p w14:paraId="56176565"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0.57</w:t>
            </w:r>
          </w:p>
        </w:tc>
        <w:tc>
          <w:tcPr>
            <w:tcW w:w="805" w:type="dxa"/>
            <w:tcBorders>
              <w:bottom w:val="single" w:sz="4" w:space="0" w:color="auto"/>
            </w:tcBorders>
          </w:tcPr>
          <w:p w14:paraId="5A99C1E9"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3.89</w:t>
            </w:r>
          </w:p>
        </w:tc>
        <w:tc>
          <w:tcPr>
            <w:tcW w:w="805" w:type="dxa"/>
            <w:tcBorders>
              <w:bottom w:val="single" w:sz="4" w:space="0" w:color="auto"/>
            </w:tcBorders>
          </w:tcPr>
          <w:p w14:paraId="57B0E8E6"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c>
          <w:tcPr>
            <w:tcW w:w="806" w:type="dxa"/>
            <w:tcBorders>
              <w:bottom w:val="single" w:sz="4" w:space="0" w:color="auto"/>
            </w:tcBorders>
          </w:tcPr>
          <w:p w14:paraId="38E3B6EB"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0.49</w:t>
            </w:r>
          </w:p>
        </w:tc>
        <w:tc>
          <w:tcPr>
            <w:tcW w:w="805" w:type="dxa"/>
            <w:tcBorders>
              <w:bottom w:val="single" w:sz="4" w:space="0" w:color="auto"/>
            </w:tcBorders>
          </w:tcPr>
          <w:p w14:paraId="12ED1669"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3.15</w:t>
            </w:r>
          </w:p>
        </w:tc>
        <w:tc>
          <w:tcPr>
            <w:tcW w:w="804" w:type="dxa"/>
            <w:tcBorders>
              <w:bottom w:val="single" w:sz="4" w:space="0" w:color="auto"/>
            </w:tcBorders>
          </w:tcPr>
          <w:p w14:paraId="2C818719"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.003</w:t>
            </w:r>
          </w:p>
        </w:tc>
        <w:tc>
          <w:tcPr>
            <w:tcW w:w="806" w:type="dxa"/>
            <w:tcBorders>
              <w:bottom w:val="single" w:sz="4" w:space="0" w:color="auto"/>
            </w:tcBorders>
          </w:tcPr>
          <w:p w14:paraId="00289278"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0.72</w:t>
            </w:r>
          </w:p>
        </w:tc>
        <w:tc>
          <w:tcPr>
            <w:tcW w:w="805" w:type="dxa"/>
            <w:tcBorders>
              <w:bottom w:val="single" w:sz="4" w:space="0" w:color="auto"/>
            </w:tcBorders>
          </w:tcPr>
          <w:p w14:paraId="2F87A48A"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5.73</w:t>
            </w:r>
          </w:p>
        </w:tc>
        <w:tc>
          <w:tcPr>
            <w:tcW w:w="804" w:type="dxa"/>
            <w:tcBorders>
              <w:bottom w:val="single" w:sz="4" w:space="0" w:color="auto"/>
            </w:tcBorders>
          </w:tcPr>
          <w:p w14:paraId="01C01CA7"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r>
      <w:tr w:rsidR="000663FA" w:rsidRPr="00BE4B45" w14:paraId="0181A34E" w14:textId="77777777" w:rsidTr="00B145D6">
        <w:tc>
          <w:tcPr>
            <w:tcW w:w="8720" w:type="dxa"/>
            <w:gridSpan w:val="10"/>
            <w:tcBorders>
              <w:top w:val="single" w:sz="4" w:space="0" w:color="auto"/>
            </w:tcBorders>
            <w:shd w:val="clear" w:color="auto" w:fill="D9D9D9" w:themeFill="background1" w:themeFillShade="D9"/>
          </w:tcPr>
          <w:p w14:paraId="28B9F891" w14:textId="5FB2E51A" w:rsidR="00030CBC" w:rsidRPr="000663FA" w:rsidRDefault="00030CBC" w:rsidP="00B145D6">
            <w:pPr>
              <w:rPr>
                <w:rFonts w:ascii="Times New Roman" w:hAnsi="Times New Roman" w:cs="Times New Roman"/>
                <w:i/>
                <w:iCs/>
                <w:sz w:val="24"/>
                <w:szCs w:val="24"/>
                <w:lang w:val="en-GB"/>
              </w:rPr>
            </w:pPr>
            <w:r w:rsidRPr="000663FA">
              <w:rPr>
                <w:rFonts w:ascii="Times New Roman" w:hAnsi="Times New Roman" w:cs="Times New Roman"/>
                <w:i/>
                <w:iCs/>
                <w:sz w:val="24"/>
                <w:szCs w:val="24"/>
                <w:lang w:val="en-GB"/>
              </w:rPr>
              <w:t xml:space="preserve">Affect </w:t>
            </w:r>
            <w:r w:rsidR="00E34E8A">
              <w:rPr>
                <w:rFonts w:ascii="Times New Roman" w:hAnsi="Times New Roman" w:cs="Times New Roman"/>
                <w:sz w:val="24"/>
                <w:szCs w:val="24"/>
                <w:lang w:val="en-GB"/>
              </w:rPr>
              <w:t>in relation to</w:t>
            </w:r>
            <w:r w:rsidRPr="000663FA">
              <w:rPr>
                <w:rFonts w:ascii="Times New Roman" w:hAnsi="Times New Roman" w:cs="Times New Roman"/>
                <w:i/>
                <w:iCs/>
                <w:sz w:val="24"/>
                <w:szCs w:val="24"/>
                <w:lang w:val="en-GB"/>
              </w:rPr>
              <w:t xml:space="preserve"> S</w:t>
            </w:r>
            <w:r w:rsidR="00705B1A" w:rsidRPr="000663FA">
              <w:rPr>
                <w:rFonts w:ascii="Times New Roman" w:hAnsi="Times New Roman" w:cs="Times New Roman"/>
                <w:i/>
                <w:iCs/>
                <w:sz w:val="24"/>
                <w:szCs w:val="24"/>
                <w:lang w:val="en-GB"/>
              </w:rPr>
              <w:t>t</w:t>
            </w:r>
            <w:r w:rsidRPr="000663FA">
              <w:rPr>
                <w:rFonts w:ascii="Times New Roman" w:hAnsi="Times New Roman" w:cs="Times New Roman"/>
                <w:i/>
                <w:iCs/>
                <w:sz w:val="24"/>
                <w:szCs w:val="24"/>
                <w:lang w:val="en-GB"/>
              </w:rPr>
              <w:t xml:space="preserve">atus </w:t>
            </w:r>
            <w:r w:rsidRPr="000663FA">
              <w:rPr>
                <w:rFonts w:ascii="Times New Roman" w:hAnsi="Times New Roman" w:cs="Times New Roman"/>
                <w:sz w:val="24"/>
                <w:szCs w:val="24"/>
                <w:lang w:val="en-GB"/>
              </w:rPr>
              <w:t>and</w:t>
            </w:r>
            <w:r w:rsidRPr="000663FA">
              <w:rPr>
                <w:rFonts w:ascii="Times New Roman" w:hAnsi="Times New Roman" w:cs="Times New Roman"/>
                <w:i/>
                <w:iCs/>
                <w:sz w:val="24"/>
                <w:szCs w:val="24"/>
                <w:lang w:val="en-GB"/>
              </w:rPr>
              <w:t xml:space="preserve"> Solidarity</w:t>
            </w:r>
          </w:p>
        </w:tc>
      </w:tr>
      <w:tr w:rsidR="000663FA" w:rsidRPr="000663FA" w14:paraId="342B93A1" w14:textId="77777777" w:rsidTr="00B145D6">
        <w:tc>
          <w:tcPr>
            <w:tcW w:w="1526" w:type="dxa"/>
          </w:tcPr>
          <w:p w14:paraId="65628588" w14:textId="77777777" w:rsidR="00030CBC" w:rsidRPr="000663FA" w:rsidRDefault="00030CBC" w:rsidP="00B145D6">
            <w:pP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Status</w:t>
            </w:r>
          </w:p>
        </w:tc>
        <w:tc>
          <w:tcPr>
            <w:tcW w:w="754" w:type="dxa"/>
          </w:tcPr>
          <w:p w14:paraId="0FA993F8"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0.73</w:t>
            </w:r>
          </w:p>
        </w:tc>
        <w:tc>
          <w:tcPr>
            <w:tcW w:w="805" w:type="dxa"/>
          </w:tcPr>
          <w:p w14:paraId="779E3CB3"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5.95</w:t>
            </w:r>
          </w:p>
        </w:tc>
        <w:tc>
          <w:tcPr>
            <w:tcW w:w="805" w:type="dxa"/>
          </w:tcPr>
          <w:p w14:paraId="0C8B944B"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c>
          <w:tcPr>
            <w:tcW w:w="806" w:type="dxa"/>
          </w:tcPr>
          <w:p w14:paraId="61C4BF0F"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0.65</w:t>
            </w:r>
          </w:p>
        </w:tc>
        <w:tc>
          <w:tcPr>
            <w:tcW w:w="805" w:type="dxa"/>
          </w:tcPr>
          <w:p w14:paraId="53E29D08"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4.82</w:t>
            </w:r>
          </w:p>
        </w:tc>
        <w:tc>
          <w:tcPr>
            <w:tcW w:w="804" w:type="dxa"/>
          </w:tcPr>
          <w:p w14:paraId="37AF1C0A"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c>
          <w:tcPr>
            <w:tcW w:w="806" w:type="dxa"/>
          </w:tcPr>
          <w:p w14:paraId="53D38732"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0.56</w:t>
            </w:r>
          </w:p>
        </w:tc>
        <w:tc>
          <w:tcPr>
            <w:tcW w:w="805" w:type="dxa"/>
          </w:tcPr>
          <w:p w14:paraId="74F661A7"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3.82</w:t>
            </w:r>
          </w:p>
        </w:tc>
        <w:tc>
          <w:tcPr>
            <w:tcW w:w="804" w:type="dxa"/>
          </w:tcPr>
          <w:p w14:paraId="2B0D315D"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r>
      <w:tr w:rsidR="00030CBC" w:rsidRPr="000663FA" w14:paraId="0532839B" w14:textId="77777777" w:rsidTr="00B145D6">
        <w:tc>
          <w:tcPr>
            <w:tcW w:w="1526" w:type="dxa"/>
            <w:tcBorders>
              <w:bottom w:val="single" w:sz="4" w:space="0" w:color="auto"/>
            </w:tcBorders>
          </w:tcPr>
          <w:p w14:paraId="06CB4EF9" w14:textId="77777777" w:rsidR="00030CBC" w:rsidRPr="000663FA" w:rsidRDefault="00030CBC" w:rsidP="00B145D6">
            <w:pPr>
              <w:rPr>
                <w:rFonts w:ascii="Times New Roman" w:hAnsi="Times New Roman" w:cs="Times New Roman"/>
                <w:i/>
                <w:iCs/>
                <w:sz w:val="24"/>
                <w:szCs w:val="24"/>
                <w:lang w:val="en-US"/>
              </w:rPr>
            </w:pPr>
            <w:r w:rsidRPr="000663FA">
              <w:rPr>
                <w:rFonts w:ascii="Times New Roman" w:hAnsi="Times New Roman" w:cs="Times New Roman"/>
                <w:i/>
                <w:iCs/>
                <w:sz w:val="24"/>
                <w:szCs w:val="24"/>
                <w:lang w:val="en-US"/>
              </w:rPr>
              <w:t>Solidarity</w:t>
            </w:r>
          </w:p>
        </w:tc>
        <w:tc>
          <w:tcPr>
            <w:tcW w:w="754" w:type="dxa"/>
            <w:tcBorders>
              <w:bottom w:val="single" w:sz="4" w:space="0" w:color="auto"/>
            </w:tcBorders>
          </w:tcPr>
          <w:p w14:paraId="40A164DF"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0.77</w:t>
            </w:r>
          </w:p>
        </w:tc>
        <w:tc>
          <w:tcPr>
            <w:tcW w:w="805" w:type="dxa"/>
            <w:tcBorders>
              <w:bottom w:val="single" w:sz="4" w:space="0" w:color="auto"/>
            </w:tcBorders>
          </w:tcPr>
          <w:p w14:paraId="0AA7A49E"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6.66</w:t>
            </w:r>
          </w:p>
        </w:tc>
        <w:tc>
          <w:tcPr>
            <w:tcW w:w="805" w:type="dxa"/>
            <w:tcBorders>
              <w:bottom w:val="single" w:sz="4" w:space="0" w:color="auto"/>
            </w:tcBorders>
          </w:tcPr>
          <w:p w14:paraId="5C630090"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c>
          <w:tcPr>
            <w:tcW w:w="806" w:type="dxa"/>
            <w:tcBorders>
              <w:bottom w:val="single" w:sz="4" w:space="0" w:color="auto"/>
            </w:tcBorders>
          </w:tcPr>
          <w:p w14:paraId="5D1972DF"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0.76</w:t>
            </w:r>
          </w:p>
        </w:tc>
        <w:tc>
          <w:tcPr>
            <w:tcW w:w="805" w:type="dxa"/>
            <w:tcBorders>
              <w:bottom w:val="single" w:sz="4" w:space="0" w:color="auto"/>
            </w:tcBorders>
          </w:tcPr>
          <w:p w14:paraId="3458B7B1"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6.59</w:t>
            </w:r>
          </w:p>
        </w:tc>
        <w:tc>
          <w:tcPr>
            <w:tcW w:w="804" w:type="dxa"/>
            <w:tcBorders>
              <w:bottom w:val="single" w:sz="4" w:space="0" w:color="auto"/>
            </w:tcBorders>
          </w:tcPr>
          <w:p w14:paraId="4A8BE39B"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c>
          <w:tcPr>
            <w:tcW w:w="806" w:type="dxa"/>
            <w:tcBorders>
              <w:bottom w:val="single" w:sz="4" w:space="0" w:color="auto"/>
            </w:tcBorders>
          </w:tcPr>
          <w:p w14:paraId="73A79722"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0.75</w:t>
            </w:r>
          </w:p>
        </w:tc>
        <w:tc>
          <w:tcPr>
            <w:tcW w:w="805" w:type="dxa"/>
            <w:tcBorders>
              <w:bottom w:val="single" w:sz="4" w:space="0" w:color="auto"/>
            </w:tcBorders>
          </w:tcPr>
          <w:p w14:paraId="7F5DEDC8" w14:textId="77777777" w:rsidR="00030CBC" w:rsidRPr="000663FA" w:rsidRDefault="00030CBC" w:rsidP="00B145D6">
            <w:pPr>
              <w:rPr>
                <w:rFonts w:ascii="Times New Roman" w:hAnsi="Times New Roman" w:cs="Times New Roman"/>
                <w:sz w:val="24"/>
                <w:szCs w:val="24"/>
                <w:lang w:val="en-US"/>
              </w:rPr>
            </w:pPr>
            <w:r w:rsidRPr="000663FA">
              <w:rPr>
                <w:rFonts w:ascii="Times New Roman" w:hAnsi="Times New Roman" w:cs="Times New Roman"/>
                <w:sz w:val="24"/>
                <w:szCs w:val="24"/>
                <w:lang w:val="en-US"/>
              </w:rPr>
              <w:t>6.28</w:t>
            </w:r>
          </w:p>
        </w:tc>
        <w:tc>
          <w:tcPr>
            <w:tcW w:w="804" w:type="dxa"/>
            <w:tcBorders>
              <w:bottom w:val="single" w:sz="4" w:space="0" w:color="auto"/>
            </w:tcBorders>
          </w:tcPr>
          <w:p w14:paraId="51780A5D" w14:textId="77777777" w:rsidR="00030CBC" w:rsidRPr="000663FA" w:rsidRDefault="00030CBC" w:rsidP="00B145D6">
            <w:pPr>
              <w:rPr>
                <w:rFonts w:ascii="Times New Roman" w:hAnsi="Times New Roman" w:cs="Times New Roman"/>
                <w:b/>
                <w:bCs/>
                <w:sz w:val="24"/>
                <w:szCs w:val="24"/>
                <w:lang w:val="en-US"/>
              </w:rPr>
            </w:pPr>
            <w:r w:rsidRPr="000663FA">
              <w:rPr>
                <w:rFonts w:ascii="Times New Roman" w:hAnsi="Times New Roman" w:cs="Times New Roman"/>
                <w:b/>
                <w:bCs/>
                <w:sz w:val="24"/>
                <w:szCs w:val="24"/>
                <w:lang w:val="en-US"/>
              </w:rPr>
              <w:t>.001</w:t>
            </w:r>
          </w:p>
        </w:tc>
      </w:tr>
    </w:tbl>
    <w:p w14:paraId="7DEF8169" w14:textId="77777777" w:rsidR="00030CBC" w:rsidRPr="000663FA" w:rsidRDefault="00030CBC" w:rsidP="00030CBC">
      <w:pPr>
        <w:rPr>
          <w:rFonts w:ascii="Times New Roman" w:hAnsi="Times New Roman" w:cs="Times New Roman"/>
          <w:sz w:val="24"/>
          <w:szCs w:val="24"/>
          <w:lang w:val="en-US"/>
        </w:rPr>
      </w:pPr>
    </w:p>
    <w:p w14:paraId="68448A82" w14:textId="77777777" w:rsidR="00D93268" w:rsidRPr="000663FA" w:rsidRDefault="00D93268" w:rsidP="007A2AC5">
      <w:pPr>
        <w:spacing w:after="0" w:line="480" w:lineRule="auto"/>
        <w:jc w:val="both"/>
        <w:rPr>
          <w:rFonts w:ascii="Times New Roman" w:hAnsi="Times New Roman"/>
          <w:b/>
          <w:sz w:val="24"/>
          <w:szCs w:val="24"/>
          <w:lang w:val="en-GB"/>
        </w:rPr>
      </w:pPr>
    </w:p>
    <w:p w14:paraId="288296B0" w14:textId="77777777" w:rsidR="00E858F2" w:rsidRPr="000663FA" w:rsidRDefault="00E858F2" w:rsidP="007A2AC5">
      <w:pPr>
        <w:spacing w:after="0" w:line="480" w:lineRule="auto"/>
        <w:jc w:val="both"/>
        <w:rPr>
          <w:rFonts w:ascii="Times New Roman" w:hAnsi="Times New Roman"/>
          <w:b/>
          <w:sz w:val="24"/>
          <w:szCs w:val="24"/>
          <w:lang w:val="en-GB"/>
        </w:rPr>
      </w:pPr>
      <w:r w:rsidRPr="000663FA">
        <w:rPr>
          <w:rFonts w:ascii="Times New Roman" w:hAnsi="Times New Roman"/>
          <w:b/>
          <w:sz w:val="24"/>
          <w:szCs w:val="24"/>
          <w:lang w:val="en-GB"/>
        </w:rPr>
        <w:t>Visual perception of the candidate</w:t>
      </w:r>
    </w:p>
    <w:p w14:paraId="34DBA246" w14:textId="77777777" w:rsidR="00FB1362" w:rsidRPr="000663FA" w:rsidRDefault="00567E7C" w:rsidP="00294FB7">
      <w:pPr>
        <w:spacing w:after="0" w:line="480" w:lineRule="auto"/>
        <w:ind w:firstLine="708"/>
        <w:jc w:val="both"/>
        <w:rPr>
          <w:rFonts w:ascii="Times New Roman" w:hAnsi="Times New Roman" w:cs="Times New Roman"/>
          <w:sz w:val="24"/>
          <w:szCs w:val="24"/>
          <w:shd w:val="clear" w:color="auto" w:fill="FFFFFF"/>
          <w:lang w:val="en-US"/>
        </w:rPr>
      </w:pPr>
      <w:r w:rsidRPr="000663FA">
        <w:rPr>
          <w:rFonts w:ascii="Times New Roman" w:hAnsi="Times New Roman"/>
          <w:sz w:val="24"/>
          <w:szCs w:val="24"/>
          <w:lang w:val="en-GB"/>
        </w:rPr>
        <w:t xml:space="preserve">Finally, as an extra measure not directly relevant for the main purpose of </w:t>
      </w:r>
      <w:r w:rsidR="00D65D51" w:rsidRPr="000663FA">
        <w:rPr>
          <w:rFonts w:ascii="Times New Roman" w:hAnsi="Times New Roman"/>
          <w:sz w:val="24"/>
          <w:szCs w:val="24"/>
          <w:lang w:val="en-GB"/>
        </w:rPr>
        <w:t>the current study</w:t>
      </w:r>
      <w:r w:rsidRPr="000663FA">
        <w:rPr>
          <w:rFonts w:ascii="Times New Roman" w:hAnsi="Times New Roman"/>
          <w:sz w:val="24"/>
          <w:szCs w:val="24"/>
          <w:lang w:val="en-GB"/>
        </w:rPr>
        <w:t>, we test</w:t>
      </w:r>
      <w:r w:rsidR="007246D0" w:rsidRPr="000663FA">
        <w:rPr>
          <w:rFonts w:ascii="Times New Roman" w:hAnsi="Times New Roman"/>
          <w:sz w:val="24"/>
          <w:szCs w:val="24"/>
          <w:lang w:val="en-GB"/>
        </w:rPr>
        <w:t>ed</w:t>
      </w:r>
      <w:r w:rsidRPr="000663FA">
        <w:rPr>
          <w:rFonts w:ascii="Times New Roman" w:hAnsi="Times New Roman"/>
          <w:sz w:val="24"/>
          <w:szCs w:val="24"/>
          <w:lang w:val="en-GB"/>
        </w:rPr>
        <w:t xml:space="preserve"> whether </w:t>
      </w:r>
      <w:r w:rsidRPr="000663FA">
        <w:rPr>
          <w:rFonts w:ascii="Times New Roman" w:hAnsi="Times New Roman"/>
          <w:i/>
          <w:sz w:val="24"/>
          <w:szCs w:val="24"/>
          <w:lang w:val="en-GB"/>
        </w:rPr>
        <w:t>foreignness</w:t>
      </w:r>
      <w:r w:rsidRPr="000663FA">
        <w:rPr>
          <w:rFonts w:ascii="Times New Roman" w:hAnsi="Times New Roman"/>
          <w:sz w:val="24"/>
          <w:szCs w:val="24"/>
          <w:lang w:val="en-GB"/>
        </w:rPr>
        <w:t xml:space="preserve"> and </w:t>
      </w:r>
      <w:r w:rsidR="00FC6500" w:rsidRPr="000663FA">
        <w:rPr>
          <w:rFonts w:ascii="Times New Roman" w:hAnsi="Times New Roman"/>
          <w:i/>
          <w:sz w:val="24"/>
          <w:szCs w:val="24"/>
          <w:lang w:val="en-GB"/>
        </w:rPr>
        <w:t>processing fluency</w:t>
      </w:r>
      <w:r w:rsidRPr="000663FA">
        <w:rPr>
          <w:rFonts w:ascii="Times New Roman" w:hAnsi="Times New Roman"/>
          <w:sz w:val="24"/>
          <w:szCs w:val="24"/>
          <w:lang w:val="en-GB"/>
        </w:rPr>
        <w:t xml:space="preserve"> affect the visual perception of the candidate. </w:t>
      </w:r>
      <w:r w:rsidR="00E858F2" w:rsidRPr="000663FA">
        <w:rPr>
          <w:rFonts w:ascii="Times New Roman" w:hAnsi="Times New Roman"/>
          <w:sz w:val="24"/>
          <w:szCs w:val="24"/>
          <w:lang w:val="en-GB"/>
        </w:rPr>
        <w:t xml:space="preserve">Based on </w:t>
      </w:r>
      <w:r w:rsidR="00315F90" w:rsidRPr="000663FA">
        <w:rPr>
          <w:rFonts w:ascii="Times New Roman" w:hAnsi="Times New Roman"/>
          <w:sz w:val="24"/>
          <w:szCs w:val="24"/>
          <w:lang w:val="en-GB"/>
        </w:rPr>
        <w:t>Foucart et al. (2019)</w:t>
      </w:r>
      <w:r w:rsidR="00E858F2" w:rsidRPr="000663FA">
        <w:rPr>
          <w:rFonts w:ascii="Times New Roman" w:hAnsi="Times New Roman"/>
          <w:sz w:val="24"/>
          <w:szCs w:val="24"/>
          <w:lang w:val="en-GB"/>
        </w:rPr>
        <w:t xml:space="preserve">, we </w:t>
      </w:r>
      <w:r w:rsidR="007246D0" w:rsidRPr="000663FA">
        <w:rPr>
          <w:rFonts w:ascii="Times New Roman" w:hAnsi="Times New Roman"/>
          <w:sz w:val="24"/>
          <w:szCs w:val="24"/>
          <w:lang w:val="en-GB"/>
        </w:rPr>
        <w:t>ran</w:t>
      </w:r>
      <w:r w:rsidR="00E858F2" w:rsidRPr="000663FA">
        <w:rPr>
          <w:rFonts w:ascii="Times New Roman" w:hAnsi="Times New Roman"/>
          <w:sz w:val="24"/>
          <w:szCs w:val="24"/>
          <w:lang w:val="en-GB"/>
        </w:rPr>
        <w:t xml:space="preserve"> an ANOVA with the factors Region </w:t>
      </w:r>
      <w:r w:rsidR="006E67A7" w:rsidRPr="000663FA">
        <w:rPr>
          <w:rFonts w:ascii="Times New Roman" w:hAnsi="Times New Roman"/>
          <w:sz w:val="24"/>
          <w:szCs w:val="24"/>
          <w:lang w:val="en-GB"/>
        </w:rPr>
        <w:t xml:space="preserve">(Frontal and Central sites) </w:t>
      </w:r>
      <w:r w:rsidR="00E858F2" w:rsidRPr="000663FA">
        <w:rPr>
          <w:rFonts w:ascii="Times New Roman" w:hAnsi="Times New Roman"/>
          <w:sz w:val="24"/>
          <w:szCs w:val="24"/>
          <w:lang w:val="en-GB"/>
        </w:rPr>
        <w:t xml:space="preserve">and </w:t>
      </w:r>
      <w:r w:rsidR="00C812E4" w:rsidRPr="000663FA">
        <w:rPr>
          <w:rFonts w:ascii="Times New Roman" w:hAnsi="Times New Roman"/>
          <w:sz w:val="24"/>
          <w:szCs w:val="24"/>
          <w:lang w:val="en-GB"/>
        </w:rPr>
        <w:t>Candidate</w:t>
      </w:r>
      <w:r w:rsidR="00E858F2" w:rsidRPr="000663FA">
        <w:rPr>
          <w:rFonts w:ascii="Times New Roman" w:hAnsi="Times New Roman"/>
          <w:sz w:val="24"/>
          <w:szCs w:val="24"/>
          <w:lang w:val="en-GB"/>
        </w:rPr>
        <w:t xml:space="preserve"> as repeated measures within a 180-300 ms time-window. </w:t>
      </w:r>
      <w:r w:rsidR="00754036" w:rsidRPr="000663FA">
        <w:rPr>
          <w:rFonts w:ascii="Times New Roman" w:hAnsi="Times New Roman"/>
          <w:sz w:val="24"/>
          <w:szCs w:val="24"/>
          <w:lang w:val="en-GB"/>
        </w:rPr>
        <w:t>We expect</w:t>
      </w:r>
      <w:r w:rsidR="007246D0" w:rsidRPr="000663FA">
        <w:rPr>
          <w:rFonts w:ascii="Times New Roman" w:hAnsi="Times New Roman"/>
          <w:sz w:val="24"/>
          <w:szCs w:val="24"/>
          <w:lang w:val="en-GB"/>
        </w:rPr>
        <w:t>ed</w:t>
      </w:r>
      <w:r w:rsidR="00754036" w:rsidRPr="000663FA">
        <w:rPr>
          <w:rFonts w:ascii="Times New Roman" w:hAnsi="Times New Roman"/>
          <w:sz w:val="24"/>
          <w:szCs w:val="24"/>
          <w:lang w:val="en-GB"/>
        </w:rPr>
        <w:t xml:space="preserve"> to observe an ERP deflection more negative for the Foreign and </w:t>
      </w:r>
      <w:r w:rsidR="008F1DAC" w:rsidRPr="000663FA">
        <w:rPr>
          <w:rFonts w:ascii="Times New Roman" w:hAnsi="Times New Roman"/>
          <w:sz w:val="24"/>
          <w:szCs w:val="24"/>
          <w:lang w:val="en-GB"/>
        </w:rPr>
        <w:t>Report</w:t>
      </w:r>
      <w:r w:rsidR="00754036" w:rsidRPr="000663FA">
        <w:rPr>
          <w:rFonts w:ascii="Times New Roman" w:hAnsi="Times New Roman"/>
          <w:sz w:val="24"/>
          <w:szCs w:val="24"/>
          <w:lang w:val="en-GB"/>
        </w:rPr>
        <w:t xml:space="preserve">ed candidate than for the Native </w:t>
      </w:r>
      <w:r w:rsidR="00E22D61" w:rsidRPr="000663FA">
        <w:rPr>
          <w:rFonts w:ascii="Times New Roman" w:hAnsi="Times New Roman"/>
          <w:sz w:val="24"/>
          <w:szCs w:val="24"/>
          <w:lang w:val="en-GB"/>
        </w:rPr>
        <w:t xml:space="preserve">candidate, as that usually observed across social groups and races </w:t>
      </w:r>
      <w:r w:rsidR="00FC2752" w:rsidRPr="000663FA">
        <w:rPr>
          <w:rFonts w:ascii="Times New Roman" w:hAnsi="Times New Roman"/>
          <w:sz w:val="24"/>
          <w:szCs w:val="24"/>
          <w:lang w:val="en-GB"/>
        </w:rPr>
        <w:fldChar w:fldCharType="begin" w:fldLock="1"/>
      </w:r>
      <w:r w:rsidR="007621DC" w:rsidRPr="000663FA">
        <w:rPr>
          <w:rFonts w:ascii="Times New Roman" w:hAnsi="Times New Roman"/>
          <w:sz w:val="24"/>
          <w:szCs w:val="24"/>
          <w:lang w:val="en-GB"/>
        </w:rPr>
        <w:instrText>ADDIN CSL_CITATION {"citationItems":[{"id":"ITEM-1","itemData":{"DOI":"10.1093/scan/nst177","ISSN":"1749-5024","PMID":"24319116","abstract":"Event-related potential (ERP) approaches to social cognitive and affective neuroscience (SCAN) are not as widely used as other neuroimaging techniques, yet they offer several unique advantages. In particular, the high temporal resolution of ERP measures of neural activity make them ideally suited for studying the dynamic interplay of rapidly unfolding cognitive and affective processes. In this article, we highlight the utility of ERP methods for scientists investigating questions of SCAN. We begin with a brief description of the physiological basis of ERPs and discussion of methodological practices. We then discuss how ERPs may be used to address a range of questions concerning social perception, social cognition, attitudes, affect and self-regulation, with examples of research that has used the ERP approach to contribute important theoretical advances in these areas. Whether used alone or in combination with other techniques, the ERP is an indispensable part of the social and affective neuroscientist's methodological toolkit.","author":[{"dropping-particle":"","family":"Amodio","given":"David M","non-dropping-particle":"","parse-names":false,"suffix":""},{"dropping-particle":"","family":"Bartholow","given":"Bruce D","non-dropping-particle":"","parse-names":false,"suffix":""},{"dropping-particle":"","family":"Ito","given":"Tiffany A","non-dropping-particle":"","parse-names":false,"suffix":""}],"container-title":"Social cognitive and affective neuroscience","id":"ITEM-1","issue":"3","issued":{"date-parts":[["2014","3"]]},"page":"385-93","publisher":"Oxford University Press","title":"Tracking the dynamics of the social brain: ERP approaches for social cognitive and affective neuroscience.","type":"article-journal","volume":"9"},"uris":["http://www.mendeley.com/documents/?uuid=ab7e3c25-ecf9-31c7-bd5d-8fb9d46d2267"]}],"mendeley":{"formattedCitation":"(Amodio, Bartholow, &amp; Ito, 2014)","plainTextFormattedCitation":"(Amodio, Bartholow, &amp; Ito, 2014)","previouslyFormattedCitation":"(Amodio, Bartholow, &amp; Ito, 2014)"},"properties":{"noteIndex":0},"schema":"https://github.com/citation-style-language/schema/raw/master/csl-citation.json"}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7621DC" w:rsidRPr="000663FA">
        <w:rPr>
          <w:rFonts w:ascii="Times New Roman" w:hAnsi="Times New Roman"/>
          <w:noProof/>
          <w:sz w:val="24"/>
          <w:szCs w:val="24"/>
          <w:lang w:val="en-GB"/>
        </w:rPr>
        <w:t>(Amodio, Bartholow, &amp; Ito, 2014)</w:t>
      </w:r>
      <w:r w:rsidR="00FC2752" w:rsidRPr="000663FA">
        <w:rPr>
          <w:rFonts w:ascii="Times New Roman" w:hAnsi="Times New Roman"/>
          <w:sz w:val="24"/>
          <w:szCs w:val="24"/>
          <w:lang w:val="en-GB"/>
        </w:rPr>
        <w:fldChar w:fldCharType="end"/>
      </w:r>
      <w:r w:rsidR="00E22D61" w:rsidRPr="000663FA">
        <w:rPr>
          <w:rFonts w:ascii="Times New Roman" w:hAnsi="Times New Roman"/>
          <w:sz w:val="24"/>
          <w:szCs w:val="24"/>
          <w:lang w:val="en-GB"/>
        </w:rPr>
        <w:t>.</w:t>
      </w:r>
      <w:r w:rsidR="00294FB7" w:rsidRPr="000663FA">
        <w:rPr>
          <w:rFonts w:ascii="Times New Roman" w:hAnsi="Times New Roman"/>
          <w:sz w:val="24"/>
          <w:szCs w:val="24"/>
          <w:lang w:val="en-GB"/>
        </w:rPr>
        <w:t xml:space="preserve"> </w:t>
      </w:r>
      <w:r w:rsidR="007246D0" w:rsidRPr="000663FA">
        <w:rPr>
          <w:rFonts w:ascii="Times New Roman" w:hAnsi="Times New Roman" w:cs="Times New Roman"/>
          <w:sz w:val="24"/>
          <w:szCs w:val="24"/>
          <w:shd w:val="clear" w:color="auto" w:fill="FFFFFF"/>
          <w:lang w:val="en-US"/>
        </w:rPr>
        <w:t xml:space="preserve">The analysis revealed no significant differences across the three candidates. </w:t>
      </w:r>
      <w:r w:rsidR="00512964" w:rsidRPr="000663FA">
        <w:rPr>
          <w:rFonts w:ascii="Times New Roman" w:hAnsi="Times New Roman" w:cs="Times New Roman"/>
          <w:sz w:val="24"/>
          <w:szCs w:val="24"/>
          <w:shd w:val="clear" w:color="auto" w:fill="FFFFFF"/>
          <w:lang w:val="en-US"/>
        </w:rPr>
        <w:t>More research is needed to investigate whether foreign accent affects the visual perception of the speaker.</w:t>
      </w:r>
    </w:p>
    <w:p w14:paraId="68ED2414" w14:textId="77777777" w:rsidR="007246D0" w:rsidRPr="000663FA" w:rsidRDefault="007246D0" w:rsidP="00294FB7">
      <w:pPr>
        <w:spacing w:after="0" w:line="480" w:lineRule="auto"/>
        <w:ind w:firstLine="708"/>
        <w:jc w:val="both"/>
        <w:rPr>
          <w:rFonts w:ascii="Times New Roman" w:hAnsi="Times New Roman"/>
          <w:sz w:val="24"/>
          <w:szCs w:val="24"/>
          <w:highlight w:val="yellow"/>
          <w:lang w:val="en-GB"/>
        </w:rPr>
      </w:pPr>
    </w:p>
    <w:p w14:paraId="6C8E0C7F" w14:textId="77777777" w:rsidR="00161E1D" w:rsidRPr="000663FA" w:rsidRDefault="007246D0" w:rsidP="00161E1D">
      <w:pPr>
        <w:spacing w:after="0" w:line="480" w:lineRule="auto"/>
        <w:ind w:firstLine="708"/>
        <w:jc w:val="both"/>
        <w:rPr>
          <w:rFonts w:ascii="Times New Roman" w:hAnsi="Times New Roman"/>
          <w:b/>
          <w:sz w:val="24"/>
          <w:szCs w:val="24"/>
          <w:lang w:val="en-GB"/>
        </w:rPr>
      </w:pPr>
      <w:r w:rsidRPr="000663FA">
        <w:rPr>
          <w:rFonts w:ascii="Times New Roman" w:hAnsi="Times New Roman"/>
          <w:b/>
          <w:sz w:val="24"/>
          <w:szCs w:val="24"/>
          <w:lang w:val="en-GB"/>
        </w:rPr>
        <w:t>Discussion</w:t>
      </w:r>
    </w:p>
    <w:p w14:paraId="2082604C" w14:textId="77777777" w:rsidR="00817B24" w:rsidRPr="000663FA" w:rsidRDefault="00817B24" w:rsidP="00161E1D">
      <w:pPr>
        <w:spacing w:after="0" w:line="480" w:lineRule="auto"/>
        <w:ind w:firstLine="708"/>
        <w:jc w:val="both"/>
        <w:rPr>
          <w:rFonts w:ascii="Times New Roman" w:hAnsi="Times New Roman"/>
          <w:sz w:val="24"/>
          <w:szCs w:val="24"/>
          <w:lang w:val="en-GB" w:eastAsia="es-ES"/>
        </w:rPr>
      </w:pPr>
    </w:p>
    <w:p w14:paraId="44B4F656" w14:textId="77777777" w:rsidR="0097190B" w:rsidRPr="000663FA" w:rsidRDefault="007450D2" w:rsidP="00161E1D">
      <w:pPr>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eastAsia="es-ES"/>
        </w:rPr>
        <w:lastRenderedPageBreak/>
        <w:t>T</w:t>
      </w:r>
      <w:r w:rsidRPr="000663FA">
        <w:rPr>
          <w:rFonts w:ascii="Times New Roman" w:hAnsi="Times New Roman"/>
          <w:sz w:val="24"/>
          <w:szCs w:val="24"/>
          <w:lang w:val="en-GB"/>
        </w:rPr>
        <w:t>he study</w:t>
      </w:r>
      <w:r w:rsidRPr="000663FA">
        <w:rPr>
          <w:rFonts w:ascii="Times New Roman" w:hAnsi="Times New Roman"/>
          <w:sz w:val="24"/>
          <w:szCs w:val="24"/>
          <w:lang w:val="en-GB" w:eastAsia="es-ES"/>
        </w:rPr>
        <w:t xml:space="preserve"> investigate</w:t>
      </w:r>
      <w:r w:rsidR="00161E1D" w:rsidRPr="000663FA">
        <w:rPr>
          <w:rFonts w:ascii="Times New Roman" w:hAnsi="Times New Roman"/>
          <w:sz w:val="24"/>
          <w:szCs w:val="24"/>
          <w:lang w:val="en-GB" w:eastAsia="es-ES"/>
        </w:rPr>
        <w:t xml:space="preserve">d </w:t>
      </w:r>
      <w:r w:rsidRPr="000663FA">
        <w:rPr>
          <w:rFonts w:ascii="Times New Roman" w:hAnsi="Times New Roman"/>
          <w:sz w:val="24"/>
          <w:szCs w:val="24"/>
          <w:lang w:val="en-GB" w:eastAsia="es-ES"/>
        </w:rPr>
        <w:t>to what extent the negative bias towards accented speakers originates from the speaker’s identity (</w:t>
      </w:r>
      <w:r w:rsidRPr="000663FA">
        <w:rPr>
          <w:rFonts w:ascii="Times New Roman" w:hAnsi="Times New Roman"/>
          <w:i/>
          <w:sz w:val="24"/>
          <w:szCs w:val="24"/>
          <w:lang w:val="en-GB" w:eastAsia="es-ES"/>
        </w:rPr>
        <w:t>foreignness</w:t>
      </w:r>
      <w:r w:rsidRPr="000663FA">
        <w:rPr>
          <w:rFonts w:ascii="Times New Roman" w:hAnsi="Times New Roman"/>
          <w:sz w:val="24"/>
          <w:szCs w:val="24"/>
          <w:lang w:val="en-GB" w:eastAsia="es-ES"/>
        </w:rPr>
        <w:t>) and from the difficulty to process the way they speak (</w:t>
      </w:r>
      <w:r w:rsidRPr="000663FA">
        <w:rPr>
          <w:rFonts w:ascii="Times New Roman" w:hAnsi="Times New Roman"/>
          <w:i/>
          <w:sz w:val="24"/>
          <w:szCs w:val="24"/>
          <w:lang w:val="en-GB" w:eastAsia="es-ES"/>
        </w:rPr>
        <w:t>processing fluency</w:t>
      </w:r>
      <w:r w:rsidRPr="000663FA">
        <w:rPr>
          <w:rFonts w:ascii="Times New Roman" w:hAnsi="Times New Roman"/>
          <w:sz w:val="24"/>
          <w:szCs w:val="24"/>
          <w:lang w:val="en-GB" w:eastAsia="es-ES"/>
        </w:rPr>
        <w:t>).</w:t>
      </w:r>
      <w:r w:rsidR="00161E1D" w:rsidRPr="000663FA">
        <w:rPr>
          <w:rFonts w:ascii="Times New Roman" w:hAnsi="Times New Roman"/>
          <w:sz w:val="24"/>
          <w:szCs w:val="24"/>
          <w:lang w:val="en-GB" w:eastAsia="es-ES"/>
        </w:rPr>
        <w:t xml:space="preserve"> More precisely, we tested </w:t>
      </w:r>
      <w:r w:rsidR="00A951E5" w:rsidRPr="000663FA">
        <w:rPr>
          <w:rFonts w:ascii="Times New Roman" w:hAnsi="Times New Roman"/>
          <w:sz w:val="24"/>
          <w:szCs w:val="24"/>
          <w:lang w:val="en-GB"/>
        </w:rPr>
        <w:t>Mai and Hoffmann</w:t>
      </w:r>
      <w:r w:rsidR="00161E1D" w:rsidRPr="000663FA">
        <w:rPr>
          <w:rFonts w:ascii="Times New Roman" w:hAnsi="Times New Roman"/>
          <w:sz w:val="24"/>
          <w:szCs w:val="24"/>
          <w:lang w:val="en-GB"/>
        </w:rPr>
        <w:t>’s</w:t>
      </w:r>
      <w:r w:rsidR="00A951E5" w:rsidRPr="000663FA">
        <w:rPr>
          <w:rFonts w:ascii="Times New Roman" w:hAnsi="Times New Roman"/>
          <w:sz w:val="24"/>
          <w:szCs w:val="24"/>
          <w:lang w:val="en-GB"/>
        </w:rPr>
        <w:t xml:space="preserve"> (2014) </w:t>
      </w:r>
      <w:r w:rsidR="00161E1D" w:rsidRPr="000663FA">
        <w:rPr>
          <w:rFonts w:ascii="Times New Roman" w:hAnsi="Times New Roman"/>
          <w:sz w:val="24"/>
          <w:szCs w:val="24"/>
          <w:lang w:val="en-GB"/>
        </w:rPr>
        <w:t>theory that t</w:t>
      </w:r>
      <w:r w:rsidR="00A951E5" w:rsidRPr="000663FA">
        <w:rPr>
          <w:rFonts w:ascii="Times New Roman" w:hAnsi="Times New Roman"/>
          <w:sz w:val="24"/>
          <w:szCs w:val="24"/>
          <w:lang w:val="en-GB"/>
        </w:rPr>
        <w:t xml:space="preserve">he bias may originate from both </w:t>
      </w:r>
      <w:r w:rsidR="00A951E5" w:rsidRPr="000663FA">
        <w:rPr>
          <w:rFonts w:ascii="Times New Roman" w:hAnsi="Times New Roman"/>
          <w:i/>
          <w:sz w:val="24"/>
          <w:szCs w:val="24"/>
          <w:lang w:val="en-GB"/>
        </w:rPr>
        <w:t>foreignness</w:t>
      </w:r>
      <w:r w:rsidR="00A951E5" w:rsidRPr="000663FA">
        <w:rPr>
          <w:rFonts w:ascii="Times New Roman" w:hAnsi="Times New Roman"/>
          <w:sz w:val="24"/>
          <w:szCs w:val="24"/>
          <w:lang w:val="en-GB"/>
        </w:rPr>
        <w:t xml:space="preserve"> and </w:t>
      </w:r>
      <w:r w:rsidR="00A951E5" w:rsidRPr="000663FA">
        <w:rPr>
          <w:rFonts w:ascii="Times New Roman" w:hAnsi="Times New Roman"/>
          <w:i/>
          <w:sz w:val="24"/>
          <w:szCs w:val="24"/>
          <w:lang w:val="en-GB"/>
        </w:rPr>
        <w:t>processing fluency</w:t>
      </w:r>
      <w:r w:rsidR="00161E1D" w:rsidRPr="000663FA">
        <w:rPr>
          <w:rFonts w:ascii="Times New Roman" w:hAnsi="Times New Roman"/>
          <w:sz w:val="24"/>
          <w:szCs w:val="24"/>
          <w:lang w:val="en-GB"/>
        </w:rPr>
        <w:t xml:space="preserve">, in that </w:t>
      </w:r>
      <w:r w:rsidR="00161E1D" w:rsidRPr="000663FA">
        <w:rPr>
          <w:rFonts w:ascii="Times New Roman" w:hAnsi="Times New Roman"/>
          <w:i/>
          <w:sz w:val="24"/>
          <w:szCs w:val="24"/>
          <w:lang w:val="en-GB"/>
        </w:rPr>
        <w:t>processing fluency</w:t>
      </w:r>
      <w:r w:rsidR="00161E1D" w:rsidRPr="000663FA">
        <w:rPr>
          <w:rFonts w:ascii="Times New Roman" w:hAnsi="Times New Roman"/>
          <w:sz w:val="24"/>
          <w:szCs w:val="24"/>
          <w:lang w:val="en-GB"/>
        </w:rPr>
        <w:t xml:space="preserve"> may be a process secondary to the social identity </w:t>
      </w:r>
      <w:r w:rsidR="00A20071" w:rsidRPr="000663FA">
        <w:rPr>
          <w:rFonts w:ascii="Times New Roman" w:hAnsi="Times New Roman"/>
          <w:sz w:val="24"/>
          <w:szCs w:val="24"/>
          <w:lang w:val="en-GB"/>
        </w:rPr>
        <w:t>effect</w:t>
      </w:r>
      <w:r w:rsidR="00161E1D" w:rsidRPr="000663FA">
        <w:rPr>
          <w:rFonts w:ascii="Times New Roman" w:hAnsi="Times New Roman"/>
          <w:sz w:val="24"/>
          <w:szCs w:val="24"/>
          <w:lang w:val="en-GB"/>
        </w:rPr>
        <w:t>.</w:t>
      </w:r>
      <w:r w:rsidR="00A951E5" w:rsidRPr="000663FA">
        <w:rPr>
          <w:rFonts w:ascii="Times New Roman" w:hAnsi="Times New Roman"/>
          <w:sz w:val="24"/>
          <w:szCs w:val="24"/>
          <w:lang w:val="en-GB"/>
        </w:rPr>
        <w:t xml:space="preserve"> </w:t>
      </w:r>
      <w:r w:rsidR="00161E1D" w:rsidRPr="000663FA">
        <w:rPr>
          <w:rFonts w:ascii="Times New Roman" w:hAnsi="Times New Roman"/>
          <w:sz w:val="24"/>
          <w:szCs w:val="24"/>
          <w:lang w:val="en-GB"/>
        </w:rPr>
        <w:t xml:space="preserve">We tested this hypothesis by putting participants in a situation similar to that they experience when listening to politicians speaking with a foreign accent (which conveys both </w:t>
      </w:r>
      <w:r w:rsidR="00161E1D" w:rsidRPr="000663FA">
        <w:rPr>
          <w:rFonts w:ascii="Times New Roman" w:hAnsi="Times New Roman"/>
          <w:i/>
          <w:sz w:val="24"/>
          <w:szCs w:val="24"/>
          <w:lang w:val="en-GB"/>
        </w:rPr>
        <w:t>foreignness</w:t>
      </w:r>
      <w:r w:rsidR="00161E1D" w:rsidRPr="000663FA">
        <w:rPr>
          <w:rFonts w:ascii="Times New Roman" w:hAnsi="Times New Roman"/>
          <w:sz w:val="24"/>
          <w:szCs w:val="24"/>
          <w:lang w:val="en-GB"/>
        </w:rPr>
        <w:t xml:space="preserve"> and </w:t>
      </w:r>
      <w:r w:rsidR="00161E1D" w:rsidRPr="000663FA">
        <w:rPr>
          <w:rFonts w:ascii="Times New Roman" w:hAnsi="Times New Roman"/>
          <w:i/>
          <w:sz w:val="24"/>
          <w:szCs w:val="24"/>
          <w:lang w:val="en-GB"/>
        </w:rPr>
        <w:t>processing fluency</w:t>
      </w:r>
      <w:r w:rsidR="00161E1D" w:rsidRPr="000663FA">
        <w:rPr>
          <w:rFonts w:ascii="Times New Roman" w:hAnsi="Times New Roman"/>
          <w:sz w:val="24"/>
          <w:szCs w:val="24"/>
          <w:lang w:val="en-GB"/>
        </w:rPr>
        <w:t xml:space="preserve">) or when their statements are reported by a translator (which conveys </w:t>
      </w:r>
      <w:r w:rsidR="00161E1D" w:rsidRPr="000663FA">
        <w:rPr>
          <w:rFonts w:ascii="Times New Roman" w:hAnsi="Times New Roman"/>
          <w:i/>
          <w:sz w:val="24"/>
          <w:szCs w:val="24"/>
          <w:lang w:val="en-GB"/>
        </w:rPr>
        <w:t>foreignness</w:t>
      </w:r>
      <w:r w:rsidR="00161E1D" w:rsidRPr="000663FA">
        <w:rPr>
          <w:rFonts w:ascii="Times New Roman" w:hAnsi="Times New Roman"/>
          <w:sz w:val="24"/>
          <w:szCs w:val="24"/>
          <w:lang w:val="en-GB"/>
        </w:rPr>
        <w:t xml:space="preserve"> only). </w:t>
      </w:r>
      <w:r w:rsidR="0097190B" w:rsidRPr="000663FA">
        <w:rPr>
          <w:rFonts w:ascii="Times New Roman" w:hAnsi="Times New Roman"/>
          <w:sz w:val="24"/>
          <w:szCs w:val="24"/>
          <w:lang w:val="en-GB"/>
        </w:rPr>
        <w:t>The main measures were the be</w:t>
      </w:r>
      <w:r w:rsidR="00161E1D" w:rsidRPr="000663FA">
        <w:rPr>
          <w:rFonts w:ascii="Times New Roman" w:hAnsi="Times New Roman"/>
          <w:sz w:val="24"/>
          <w:szCs w:val="24"/>
          <w:lang w:val="en-GB"/>
        </w:rPr>
        <w:t>havioural and neural responses to</w:t>
      </w:r>
      <w:r w:rsidR="0097190B" w:rsidRPr="000663FA">
        <w:rPr>
          <w:rFonts w:ascii="Times New Roman" w:hAnsi="Times New Roman"/>
          <w:sz w:val="24"/>
          <w:szCs w:val="24"/>
          <w:lang w:val="en-GB"/>
        </w:rPr>
        <w:t xml:space="preserve"> sentence</w:t>
      </w:r>
      <w:r w:rsidR="007272C5" w:rsidRPr="000663FA">
        <w:rPr>
          <w:rFonts w:ascii="Times New Roman" w:hAnsi="Times New Roman"/>
          <w:sz w:val="24"/>
          <w:szCs w:val="24"/>
          <w:lang w:val="en-GB"/>
        </w:rPr>
        <w:t>s</w:t>
      </w:r>
      <w:r w:rsidR="0097190B" w:rsidRPr="000663FA">
        <w:rPr>
          <w:rFonts w:ascii="Times New Roman" w:hAnsi="Times New Roman"/>
          <w:sz w:val="24"/>
          <w:szCs w:val="24"/>
          <w:lang w:val="en-GB"/>
        </w:rPr>
        <w:t xml:space="preserve"> spoken in</w:t>
      </w:r>
      <w:r w:rsidR="00161E1D" w:rsidRPr="000663FA">
        <w:rPr>
          <w:rFonts w:ascii="Times New Roman" w:hAnsi="Times New Roman"/>
          <w:sz w:val="24"/>
          <w:szCs w:val="24"/>
          <w:lang w:val="en-GB"/>
        </w:rPr>
        <w:t xml:space="preserve"> native and foreign-accented speech</w:t>
      </w:r>
      <w:r w:rsidR="0097190B" w:rsidRPr="000663FA">
        <w:rPr>
          <w:rFonts w:ascii="Times New Roman" w:hAnsi="Times New Roman"/>
          <w:sz w:val="24"/>
          <w:szCs w:val="24"/>
          <w:lang w:val="en-GB"/>
        </w:rPr>
        <w:t xml:space="preserve"> that contained true, false or unknown information. We also </w:t>
      </w:r>
      <w:r w:rsidR="007272C5" w:rsidRPr="000663FA">
        <w:rPr>
          <w:rFonts w:ascii="Times New Roman" w:hAnsi="Times New Roman"/>
          <w:sz w:val="24"/>
          <w:szCs w:val="24"/>
          <w:lang w:val="en-GB"/>
        </w:rPr>
        <w:t xml:space="preserve">used </w:t>
      </w:r>
      <w:r w:rsidR="00BF10B5" w:rsidRPr="000663FA">
        <w:rPr>
          <w:rFonts w:ascii="Times New Roman" w:hAnsi="Times New Roman"/>
          <w:sz w:val="24"/>
          <w:szCs w:val="24"/>
          <w:lang w:val="en-GB"/>
        </w:rPr>
        <w:t xml:space="preserve">a </w:t>
      </w:r>
      <w:r w:rsidR="007272C5" w:rsidRPr="000663FA">
        <w:rPr>
          <w:rFonts w:ascii="Times New Roman" w:hAnsi="Times New Roman"/>
          <w:sz w:val="24"/>
          <w:szCs w:val="24"/>
          <w:lang w:val="en-GB"/>
        </w:rPr>
        <w:t xml:space="preserve">debriefing to investigate whether native and foreign speakers are evaluated differently (negative bias) on social and linguistic factors. </w:t>
      </w:r>
    </w:p>
    <w:p w14:paraId="6D5B19F4" w14:textId="77777777" w:rsidR="00C5626E" w:rsidRPr="000663FA" w:rsidRDefault="00C5626E" w:rsidP="00B145D6">
      <w:pPr>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rPr>
        <w:t>Pre-registered results.</w:t>
      </w:r>
    </w:p>
    <w:p w14:paraId="5AFFA83D" w14:textId="02783368" w:rsidR="00B145D6" w:rsidRPr="000663FA" w:rsidRDefault="000663FA" w:rsidP="00B145D6">
      <w:pPr>
        <w:spacing w:after="0" w:line="480" w:lineRule="auto"/>
        <w:ind w:firstLine="708"/>
        <w:jc w:val="both"/>
        <w:rPr>
          <w:rFonts w:ascii="Times New Roman" w:hAnsi="Times New Roman"/>
          <w:sz w:val="24"/>
          <w:szCs w:val="24"/>
          <w:lang w:val="en-GB"/>
        </w:rPr>
      </w:pPr>
      <w:r>
        <w:rPr>
          <w:rFonts w:ascii="Times New Roman" w:hAnsi="Times New Roman"/>
          <w:sz w:val="24"/>
          <w:szCs w:val="24"/>
          <w:lang w:val="en-GB"/>
        </w:rPr>
        <w:t>In the b</w:t>
      </w:r>
      <w:r w:rsidR="007272C5" w:rsidRPr="000663FA">
        <w:rPr>
          <w:rFonts w:ascii="Times New Roman" w:hAnsi="Times New Roman"/>
          <w:sz w:val="24"/>
          <w:szCs w:val="24"/>
          <w:lang w:val="en-GB"/>
        </w:rPr>
        <w:t>ehavioural answers</w:t>
      </w:r>
      <w:r>
        <w:rPr>
          <w:rFonts w:ascii="Times New Roman" w:hAnsi="Times New Roman"/>
          <w:sz w:val="24"/>
          <w:szCs w:val="24"/>
          <w:lang w:val="en-GB"/>
        </w:rPr>
        <w:t>, w</w:t>
      </w:r>
      <w:r w:rsidR="00434C9D" w:rsidRPr="000663FA">
        <w:rPr>
          <w:rFonts w:ascii="Times New Roman" w:hAnsi="Times New Roman"/>
          <w:sz w:val="24"/>
          <w:szCs w:val="24"/>
          <w:lang w:val="en-GB"/>
        </w:rPr>
        <w:t xml:space="preserve">e were particularly interested in the evaluation of sentences that contained unknown information, when participants had to rely on the speaker’s knowledge. </w:t>
      </w:r>
      <w:r>
        <w:rPr>
          <w:rFonts w:ascii="Times New Roman" w:hAnsi="Times New Roman"/>
          <w:sz w:val="24"/>
          <w:szCs w:val="24"/>
          <w:lang w:val="en-GB"/>
        </w:rPr>
        <w:t xml:space="preserve">Results </w:t>
      </w:r>
      <w:r w:rsidRPr="000663FA">
        <w:rPr>
          <w:rFonts w:ascii="Times New Roman" w:hAnsi="Times New Roman"/>
          <w:sz w:val="24"/>
          <w:szCs w:val="24"/>
          <w:lang w:val="en-GB"/>
        </w:rPr>
        <w:t xml:space="preserve">revealed that the truth evaluation was independent of the speaker. </w:t>
      </w:r>
      <w:r w:rsidR="00434C9D" w:rsidRPr="000663FA">
        <w:rPr>
          <w:rFonts w:ascii="Times New Roman" w:hAnsi="Times New Roman"/>
          <w:sz w:val="24"/>
          <w:szCs w:val="24"/>
          <w:lang w:val="en-GB"/>
        </w:rPr>
        <w:t>The absence of significant differences across speakers suggest</w:t>
      </w:r>
      <w:r w:rsidR="00BF10B5" w:rsidRPr="000663FA">
        <w:rPr>
          <w:rFonts w:ascii="Times New Roman" w:hAnsi="Times New Roman"/>
          <w:sz w:val="24"/>
          <w:szCs w:val="24"/>
          <w:lang w:val="en-GB"/>
        </w:rPr>
        <w:t>s</w:t>
      </w:r>
      <w:r w:rsidR="00434C9D" w:rsidRPr="000663FA">
        <w:rPr>
          <w:rFonts w:ascii="Times New Roman" w:hAnsi="Times New Roman"/>
          <w:sz w:val="24"/>
          <w:szCs w:val="24"/>
          <w:lang w:val="en-GB"/>
        </w:rPr>
        <w:t xml:space="preserve"> that </w:t>
      </w:r>
      <w:r w:rsidR="004775BC" w:rsidRPr="000663FA">
        <w:rPr>
          <w:rFonts w:ascii="Times New Roman" w:hAnsi="Times New Roman"/>
          <w:sz w:val="24"/>
          <w:szCs w:val="24"/>
          <w:lang w:val="en-GB"/>
        </w:rPr>
        <w:t xml:space="preserve">neither </w:t>
      </w:r>
      <w:r w:rsidR="004775BC" w:rsidRPr="000663FA">
        <w:rPr>
          <w:rFonts w:ascii="Times New Roman" w:hAnsi="Times New Roman"/>
          <w:i/>
          <w:sz w:val="24"/>
          <w:szCs w:val="24"/>
          <w:lang w:val="en-GB"/>
        </w:rPr>
        <w:t>foreignness</w:t>
      </w:r>
      <w:r w:rsidR="004775BC" w:rsidRPr="000663FA">
        <w:rPr>
          <w:rFonts w:ascii="Times New Roman" w:hAnsi="Times New Roman"/>
          <w:sz w:val="24"/>
          <w:szCs w:val="24"/>
          <w:lang w:val="en-GB"/>
        </w:rPr>
        <w:t xml:space="preserve"> nor </w:t>
      </w:r>
      <w:r w:rsidR="004775BC" w:rsidRPr="000663FA">
        <w:rPr>
          <w:rFonts w:ascii="Times New Roman" w:hAnsi="Times New Roman"/>
          <w:i/>
          <w:sz w:val="24"/>
          <w:szCs w:val="24"/>
          <w:lang w:val="en-GB"/>
        </w:rPr>
        <w:t>processing fluency</w:t>
      </w:r>
      <w:r w:rsidR="004775BC" w:rsidRPr="000663FA">
        <w:rPr>
          <w:rFonts w:ascii="Times New Roman" w:hAnsi="Times New Roman"/>
          <w:sz w:val="24"/>
          <w:szCs w:val="24"/>
          <w:lang w:val="en-GB"/>
        </w:rPr>
        <w:t xml:space="preserve"> affected truth evaluation. In other word</w:t>
      </w:r>
      <w:r w:rsidR="001638D6" w:rsidRPr="000663FA">
        <w:rPr>
          <w:rFonts w:ascii="Times New Roman" w:hAnsi="Times New Roman"/>
          <w:sz w:val="24"/>
          <w:szCs w:val="24"/>
          <w:lang w:val="en-GB"/>
        </w:rPr>
        <w:t>s</w:t>
      </w:r>
      <w:r w:rsidR="004775BC" w:rsidRPr="000663FA">
        <w:rPr>
          <w:rFonts w:ascii="Times New Roman" w:hAnsi="Times New Roman"/>
          <w:sz w:val="24"/>
          <w:szCs w:val="24"/>
          <w:lang w:val="en-GB"/>
        </w:rPr>
        <w:t xml:space="preserve">, </w:t>
      </w:r>
      <w:r w:rsidR="007272C5" w:rsidRPr="000663FA">
        <w:rPr>
          <w:rFonts w:ascii="Times New Roman" w:hAnsi="Times New Roman"/>
          <w:sz w:val="24"/>
          <w:szCs w:val="24"/>
          <w:lang w:val="en-GB"/>
        </w:rPr>
        <w:t xml:space="preserve">foreign speakers </w:t>
      </w:r>
      <w:r w:rsidR="00434C9D" w:rsidRPr="000663FA">
        <w:rPr>
          <w:rFonts w:ascii="Times New Roman" w:hAnsi="Times New Roman"/>
          <w:sz w:val="24"/>
          <w:szCs w:val="24"/>
          <w:lang w:val="en-GB"/>
        </w:rPr>
        <w:t>we</w:t>
      </w:r>
      <w:r w:rsidR="007272C5" w:rsidRPr="000663FA">
        <w:rPr>
          <w:rFonts w:ascii="Times New Roman" w:hAnsi="Times New Roman"/>
          <w:sz w:val="24"/>
          <w:szCs w:val="24"/>
          <w:lang w:val="en-GB"/>
        </w:rPr>
        <w:t xml:space="preserve">re </w:t>
      </w:r>
      <w:r w:rsidR="00434C9D" w:rsidRPr="000663FA">
        <w:rPr>
          <w:rFonts w:ascii="Times New Roman" w:hAnsi="Times New Roman"/>
          <w:sz w:val="24"/>
          <w:szCs w:val="24"/>
          <w:lang w:val="en-GB"/>
        </w:rPr>
        <w:t xml:space="preserve">not </w:t>
      </w:r>
      <w:r w:rsidR="007272C5" w:rsidRPr="000663FA">
        <w:rPr>
          <w:rFonts w:ascii="Times New Roman" w:hAnsi="Times New Roman"/>
          <w:sz w:val="24"/>
          <w:szCs w:val="24"/>
          <w:lang w:val="en-GB"/>
        </w:rPr>
        <w:t>perceived as less credible than native speakers.</w:t>
      </w:r>
      <w:r w:rsidR="008B6DAB" w:rsidRPr="000663FA">
        <w:rPr>
          <w:rFonts w:ascii="Times New Roman" w:hAnsi="Times New Roman"/>
          <w:sz w:val="24"/>
          <w:szCs w:val="24"/>
          <w:lang w:val="en-GB"/>
        </w:rPr>
        <w:t xml:space="preserve"> Our results </w:t>
      </w:r>
      <w:r w:rsidR="00866CE7" w:rsidRPr="000663FA">
        <w:rPr>
          <w:rFonts w:ascii="Times New Roman" w:hAnsi="Times New Roman"/>
          <w:sz w:val="24"/>
          <w:szCs w:val="24"/>
          <w:lang w:val="en-GB"/>
        </w:rPr>
        <w:t>depart from</w:t>
      </w:r>
      <w:r w:rsidR="00DF52AE" w:rsidRPr="000663FA">
        <w:rPr>
          <w:rFonts w:ascii="Times New Roman" w:hAnsi="Times New Roman"/>
          <w:sz w:val="24"/>
          <w:szCs w:val="24"/>
          <w:lang w:val="en-GB"/>
        </w:rPr>
        <w:t xml:space="preserve"> </w:t>
      </w:r>
      <w:r w:rsidR="008B6DAB" w:rsidRPr="000663FA">
        <w:rPr>
          <w:rFonts w:ascii="Times New Roman" w:hAnsi="Times New Roman"/>
          <w:sz w:val="24"/>
          <w:szCs w:val="24"/>
          <w:lang w:val="en-GB"/>
        </w:rPr>
        <w:t>Lev-Ari and Keysar</w:t>
      </w:r>
      <w:r w:rsidR="00DF52AE" w:rsidRPr="000663FA">
        <w:rPr>
          <w:rFonts w:ascii="Times New Roman" w:hAnsi="Times New Roman"/>
          <w:sz w:val="24"/>
          <w:szCs w:val="24"/>
          <w:lang w:val="en-GB"/>
        </w:rPr>
        <w:t>’s</w:t>
      </w:r>
      <w:r w:rsidR="008B6DAB" w:rsidRPr="000663FA">
        <w:rPr>
          <w:rFonts w:ascii="Times New Roman" w:hAnsi="Times New Roman"/>
          <w:sz w:val="24"/>
          <w:szCs w:val="24"/>
          <w:lang w:val="en-GB"/>
        </w:rPr>
        <w:t xml:space="preserve"> (2010)</w:t>
      </w:r>
      <w:r w:rsidR="00DF52AE" w:rsidRPr="000663FA">
        <w:rPr>
          <w:rFonts w:ascii="Times New Roman" w:hAnsi="Times New Roman"/>
          <w:sz w:val="24"/>
          <w:szCs w:val="24"/>
          <w:lang w:val="en-GB"/>
        </w:rPr>
        <w:t xml:space="preserve"> who found that trivia statements</w:t>
      </w:r>
      <w:r w:rsidR="008B6DAB" w:rsidRPr="000663FA">
        <w:rPr>
          <w:rFonts w:ascii="Times New Roman" w:hAnsi="Times New Roman"/>
          <w:sz w:val="24"/>
          <w:szCs w:val="24"/>
          <w:lang w:val="en-GB"/>
        </w:rPr>
        <w:t xml:space="preserve"> </w:t>
      </w:r>
      <w:r w:rsidR="00DF52AE" w:rsidRPr="000663FA">
        <w:rPr>
          <w:rFonts w:ascii="Times New Roman" w:hAnsi="Times New Roman"/>
          <w:sz w:val="24"/>
          <w:szCs w:val="24"/>
          <w:lang w:val="en-GB"/>
        </w:rPr>
        <w:t xml:space="preserve">spoken by foreign-accented speakers </w:t>
      </w:r>
      <w:r w:rsidR="00A3306F" w:rsidRPr="000663FA">
        <w:rPr>
          <w:rFonts w:ascii="Times New Roman" w:hAnsi="Times New Roman"/>
          <w:sz w:val="24"/>
          <w:szCs w:val="24"/>
          <w:lang w:val="en-GB"/>
        </w:rPr>
        <w:t>a</w:t>
      </w:r>
      <w:r w:rsidR="00DF52AE" w:rsidRPr="000663FA">
        <w:rPr>
          <w:rFonts w:ascii="Times New Roman" w:hAnsi="Times New Roman"/>
          <w:sz w:val="24"/>
          <w:szCs w:val="24"/>
          <w:lang w:val="en-GB"/>
        </w:rPr>
        <w:t>re rated as less true than those spoken by native speakers. The</w:t>
      </w:r>
      <w:r w:rsidR="00BF10B5" w:rsidRPr="000663FA">
        <w:rPr>
          <w:rFonts w:ascii="Times New Roman" w:hAnsi="Times New Roman"/>
          <w:sz w:val="24"/>
          <w:szCs w:val="24"/>
          <w:lang w:val="en-GB"/>
        </w:rPr>
        <w:t>se</w:t>
      </w:r>
      <w:r w:rsidR="00DF52AE" w:rsidRPr="000663FA">
        <w:rPr>
          <w:rFonts w:ascii="Times New Roman" w:hAnsi="Times New Roman"/>
          <w:sz w:val="24"/>
          <w:szCs w:val="24"/>
          <w:lang w:val="en-GB"/>
        </w:rPr>
        <w:t xml:space="preserve"> authors advanced that </w:t>
      </w:r>
      <w:r w:rsidR="00942FE6" w:rsidRPr="000663FA">
        <w:rPr>
          <w:rFonts w:ascii="Times New Roman" w:hAnsi="Times New Roman"/>
          <w:sz w:val="24"/>
          <w:szCs w:val="24"/>
          <w:lang w:val="en-GB"/>
        </w:rPr>
        <w:t xml:space="preserve">because foreign-accented speech reduces processing fluency, speakers come across as less credible. </w:t>
      </w:r>
      <w:r w:rsidR="00A3306F" w:rsidRPr="000663FA">
        <w:rPr>
          <w:rFonts w:ascii="Times New Roman" w:hAnsi="Times New Roman"/>
          <w:sz w:val="24"/>
          <w:szCs w:val="24"/>
          <w:lang w:val="en-GB"/>
        </w:rPr>
        <w:t>However, given that these</w:t>
      </w:r>
      <w:r w:rsidR="007621DC" w:rsidRPr="000663FA">
        <w:rPr>
          <w:rFonts w:ascii="Times New Roman" w:hAnsi="Times New Roman"/>
          <w:sz w:val="24"/>
          <w:szCs w:val="24"/>
          <w:lang w:val="en-GB"/>
        </w:rPr>
        <w:t xml:space="preserve"> results were not reproduced </w:t>
      </w:r>
      <w:r w:rsidR="00FC2752" w:rsidRPr="000663FA">
        <w:rPr>
          <w:rFonts w:ascii="Times New Roman" w:hAnsi="Times New Roman"/>
          <w:sz w:val="24"/>
          <w:szCs w:val="24"/>
          <w:lang w:val="en-GB"/>
        </w:rPr>
        <w:fldChar w:fldCharType="begin" w:fldLock="1"/>
      </w:r>
      <w:r w:rsidR="00705B1A" w:rsidRPr="000663FA">
        <w:rPr>
          <w:rFonts w:ascii="Times New Roman" w:hAnsi="Times New Roman"/>
          <w:sz w:val="24"/>
          <w:szCs w:val="24"/>
          <w:lang w:val="en-GB"/>
        </w:rPr>
        <w:instrText>ADDIN CSL_CITATION {"citationItems":[{"id":"ITEM-1","itemData":{"abstract":"A recent paper by Lev-Ari and Keysar (2010) reported that the processing fluency associated with non-native speech causes non-native speakers to sound less credible. The authors found that the same trivia statements were rated as less truthful when spoken by a non-native speaker of English. The present pa-per reports the results of three studies that attempted to repli-cate the findings of Lev-Ari and Keysar (2010) by focusing on processing fluency manipulations other than accent. Al-though we used virtually the same methodology as Lev-Ari and Keysar (2010), we failed to replicate the key finding that foreign-accented speech is less credible than native-accented speech. The implications of this finding is discussed.","author":[{"dropping-particle":"","family":"Souza","given":"Andre L","non-dropping-particle":"","parse-names":false,"suffix":""},{"dropping-particle":"","family":"Markman","given":"Arthur B","non-dropping-particle":"","parse-names":false,"suffix":""}],"container-title":"Proceedings of the Annual Meeting of the Cognitive Science Society","id":"ITEM-1","issue":"35","issued":{"date-parts":[["2013","1","1"]]},"title":"Permalink Foreign accent does not influence cognitive judgments","type":"article-journal"},"uris":["http://www.mendeley.com/documents/?uuid=29ebfd85-ecac-35e9-b4a9-65a7803cc8c5"]},{"id":"ITEM-2","itemData":{"DOI":"10.1016/J.ACTPSY.2018.04.003","ISSN":"0001-6918","abstract":"The information we obtain from how speakers sound—for example their accent—affects how we interpret the messages they convey. A clear example is foreign accented speech, where reduced intelligibility and speaker's social categorization (out-group member) affect memory and the credibility of the message (e.g., less trustworthiness). In the present study, we go one step further and ask whether evaluations of messages are also affected by regional accents—accents from a different region than the listener. In the current study, we report results from three experiments on immediate memory recognition and immediate credibility assessments as well as the illusory truth effect. These revealed no differences between messages conveyed in local—from the same region as the participant—and regional accents—from native speakers of a different country than the participants. Our results suggest that when the accent of a speaker has high intelligibility, social categorization by accent does not seem to negatively affect how we treat the speakers' messages.","author":[{"dropping-particle":"","family":"Frances","given":"Candice","non-dropping-particle":"","parse-names":false,"suffix":""},{"dropping-particle":"","family":"Costa","given":"Albert","non-dropping-particle":"","parse-names":false,"suffix":""},{"dropping-particle":"","family":"Baus","given":"Cristina","non-dropping-particle":"","parse-names":false,"suffix":""}],"container-title":"Acta Psychologica","id":"ITEM-2","issued":{"date-parts":[["2018","5","1"]]},"page":"63-70","publisher":"North-Holland","title":"On the effects of regional accents on memory and credibility","type":"article-journal","volume":"186"},"uris":["http://www.mendeley.com/documents/?uuid=f9df5d2d-42bf-3103-b3b7-7356f0f10f16"]},{"id":"ITEM-3","itemData":{"DOI":"10.1007/s10936-016-9455-x","ISSN":"0090-6905","author":[{"dropping-particle":"","family":"Stocker","given":"Ladina","non-dropping-particle":"","parse-names":false,"suffix":""}],"container-title":"Journal of Psycholinguistic Research","id":"ITEM-3","issue":"3","issued":{"date-parts":[["2017","6","14"]]},"page":"617-628","title":"The Impact of Foreign Accent on Credibility: An Analysis of Cognitive Statement Ratings in a Swiss Context","type":"article-journal","volume":"46"},"uris":["http://www.mendeley.com/documents/?uuid=9d2797ed-67fc-3689-94ae-273f1e862b57"]},{"id":"ITEM-4","itemData":{"DOI":"10.1038/s41598-018-36518-6","ISSN":"2045-2322","abstract":"We form very rapid personality impressions about speakers on hearing a single word. This implies that the acoustical properties of the voice (e.g., pitch) are very powerful cues when forming social impressions. Here, we aimed to explore how personality impressions for brief social utterances transfer across languages and whether acoustical properties play a similar role in driving personality impressions. Additionally, we examined whether evaluations are similar in the native and a foreign language of the listener. In two experiments we asked Spanish listeners to evaluate personality traits from different instances of the Spanish word “Hola” (Experiment 1) and the English word “Hello” (Experiment 2), native and foreign language respectively. The results revealed that listeners across languages form very similar personality impressions irrespective of whether the voices belong to the native or the foreign language of the listener. A social voice space was summarized by two main personality traits, one emphasizing valence (e.g., trust) and the other strength (e.g., dominance). Conversely, the acoustical properties that listeners pay attention to when judging other’s personality vary across languages. These results provide evidence that social voice perception contains certain elements invariant across cultures/languages, while others are modulated by the cultural/linguistic background of the listener.","author":[{"dropping-particle":"","family":"Baus","given":"Cristina","non-dropping-particle":"","parse-names":false,"suffix":""},{"dropping-particle":"","family":"McAleer","given":"Phil","non-dropping-particle":"","parse-names":false,"suffix":""},{"dropping-particle":"","family":"Marcoux","given":"Katherine","non-dropping-particle":"","parse-names":false,"suffix":""},{"dropping-particle":"","family":"Belin","given":"Pascal","non-dropping-particle":"","parse-names":false,"suffix":""},{"dropping-particle":"","family":"Costa","given":"Albert","non-dropping-particle":"","parse-names":false,"suffix":""}],"container-title":"Scientific Reports","id":"ITEM-4","issue":"1","issued":{"date-parts":[["2019","12"]]},"page":"414","publisher":"Nature Publishing Group","title":"Forming social impressions from voices in native and foreign languages","type":"article-journal","volume":"9"},"uris":["http://www.mendeley.com/documents/?uuid=c37ab803-2691-4c5f-8449-e397112a3c37","http://www.mendeley.com/documents/?uuid=3266a271-8175-383c-b0ca-968437667f8a"]}],"mendeley":{"formattedCitation":"(Baus, McAleer, Marcoux, Belin, &amp; Costa, 2019b; Frances et al., 2018; Souza &amp; Markman, 2013; Stocker, 2017)","manualFormatting":"(Baus et al., 2019; Frances et al., 2018 (regional accent); Souza &amp; Markman, 2013; Stocker, 2017)","plainTextFormattedCitation":"(Baus, McAleer, Marcoux, Belin, &amp; Costa, 2019b; Frances et al., 2018; Souza &amp; Markman, 2013; Stocker, 2017)","previouslyFormattedCitation":"(Baus, McAleer, Marcoux, Belin, &amp; Costa, 2019b; Frances et al., 2018; Souza &amp; Markman, 2013; Stocker, 2017)"},"properties":{"noteIndex":0},"schema":"https://github.com/citation-style-language/schema/raw/master/csl-citation.json"}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0C5437" w:rsidRPr="000663FA">
        <w:rPr>
          <w:rFonts w:ascii="Times New Roman" w:hAnsi="Times New Roman"/>
          <w:noProof/>
          <w:sz w:val="24"/>
          <w:szCs w:val="24"/>
          <w:lang w:val="en-GB"/>
        </w:rPr>
        <w:t xml:space="preserve">(Baus et al., 2019; Frances et al., 2018 (regional accent); Souza &amp; </w:t>
      </w:r>
      <w:r w:rsidR="000C5437" w:rsidRPr="000663FA">
        <w:rPr>
          <w:rFonts w:ascii="Times New Roman" w:hAnsi="Times New Roman"/>
          <w:noProof/>
          <w:sz w:val="24"/>
          <w:szCs w:val="24"/>
          <w:lang w:val="en-GB"/>
        </w:rPr>
        <w:lastRenderedPageBreak/>
        <w:t>Markman, 2013; Stocker, 2017)</w:t>
      </w:r>
      <w:r w:rsidR="00FC2752" w:rsidRPr="000663FA">
        <w:rPr>
          <w:rFonts w:ascii="Times New Roman" w:hAnsi="Times New Roman"/>
          <w:sz w:val="24"/>
          <w:szCs w:val="24"/>
          <w:lang w:val="en-GB"/>
        </w:rPr>
        <w:fldChar w:fldCharType="end"/>
      </w:r>
      <w:r w:rsidR="007621DC" w:rsidRPr="000663FA">
        <w:rPr>
          <w:rFonts w:ascii="Times New Roman" w:hAnsi="Times New Roman"/>
          <w:sz w:val="24"/>
          <w:szCs w:val="24"/>
          <w:lang w:val="en-GB"/>
        </w:rPr>
        <w:t xml:space="preserve"> or only partially </w:t>
      </w:r>
      <w:r w:rsidR="00FC2752" w:rsidRPr="000663FA">
        <w:rPr>
          <w:rFonts w:ascii="Times New Roman" w:hAnsi="Times New Roman"/>
          <w:sz w:val="24"/>
          <w:szCs w:val="24"/>
          <w:lang w:val="en-GB"/>
        </w:rPr>
        <w:fldChar w:fldCharType="begin" w:fldLock="1"/>
      </w:r>
      <w:r w:rsidR="00BF10B5" w:rsidRPr="000663FA">
        <w:rPr>
          <w:rFonts w:ascii="Times New Roman" w:hAnsi="Times New Roman"/>
          <w:sz w:val="24"/>
          <w:szCs w:val="24"/>
          <w:lang w:val="en-GB"/>
        </w:rPr>
        <w:instrText>ADDIN CSL_CITATION {"citationItems":[{"id":"ITEM-1","itemData":{"DOI":"10.1515/rela-2017-0016","ISSN":"2083-4616","abstract":"&lt;p&gt;This study reports on research stimulated by Lev-Ari and Keysar (2010) who showed that native listeners find statements delivered by foreign-accented speakers to be less true than those read by native speakers. Our objective was to replicate the study with non-native listeners to see whether this effect is also relevant in international communication contexts. The same set of statements from the original study was recorded by 6 native and 6 nonnative speakers of English. 121 non-native listeners rated the truthfulness of the statements on a 7-point scale. The results of our study tentatively do confirm a negative bias against non-native speakers as perceived by non-native listeners, showing that subconscious attitudes to language varieties are also relevant in communication among non-native speakers.&lt;/p&gt;","author":[{"dropping-particle":"","family":"Hanzlíková","given":"Dagmar","non-dropping-particle":"","parse-names":false,"suffix":""},{"dropping-particle":"","family":"Skarnitzl","given":"Radek","non-dropping-particle":"","parse-names":false,"suffix":""}],"container-title":"Research in Language","id":"ITEM-1","issue":"3","issued":{"date-parts":[["2017","9","1"]]},"page":"285-298","title":"Credibility of native and non-native speakers of English revisited: Do non-native listeners feel the same?","type":"article-journal","volume":"15"},"uris":["http://www.mendeley.com/documents/?uuid=e37cba21-3163-3546-93bf-f52cf0d65ec6"]},{"id":"ITEM-2","itemData":{"DOI":"10.1515/topling-2016-0003","abstract":"Some (though not all) previous studies have documented the interlanguage speech intelligibility benefit (ISIB), i.e. the greater intelligibility of non-native (relative to native) speech to non-native listeners as compared to native listeners. Moreover, some studies (again not all) found that native listeners consider foreign-accented statements as less truthful than native-sounding ones. We join these two lines of research, asking whether foreign-accented statements sound more credible to non-native than to native listeners and whether difficult-to-process (less comprehensible) utterances are less credible. In two experiments we measure the intelligibility, comprehensibility and credibility of native and foreign-accented statements for native listeners and non-native listeners matched or mismatched in L1 with non-native talkers. We find an ISIB in both matched and mismatched non-native listeners, and an analogous matched comprehensibility benefit. However, we obtain no evidence of an interlanguage speech credibility benefit. Instead, both matched and mismatched non-native listeners tend to trust native statements more (i.e. statements produced by their target-language models). For native listeners, we do not confirm the tendency to mistrust non-native statements, but we do find a moderate correlation between the comprehensibility and credibility of foreign-accented utterances, giving limited support to the hypothesis that decreased perceptual fluency leads to decreased credibility.","author":[{"dropping-particle":"","family":"Podlipský","given":"Václav Jonáš","non-dropping-particle":"","parse-names":false,"suffix":""},{"dropping-particle":"","family":"Šimáčková","given":"Šárka","non-dropping-particle":"","parse-names":false,"suffix":""},{"dropping-particle":"","family":"Petráž","given":"David","non-dropping-particle":"","parse-names":false,"suffix":""}],"container-title":"Topics in Linguistics","id":"ITEM-2","issue":"1","issued":{"date-parts":[["2016"]]},"page":"30-44","title":"Is there an interlanguage speech credibility benefit?","type":"article-journal","volume":"17"},"uris":["http://www.mendeley.com/documents/?uuid=6fa8c31b-3b1b-3ce2-9ea7-f141168d80ae"]}],"mendeley":{"formattedCitation":"(Hanzlíková &amp; Skarnitzl, 2017; Podlipský et al., 2016)","plainTextFormattedCitation":"(Hanzlíková &amp; Skarnitzl, 2017; Podlipský et al., 2016)","previouslyFormattedCitation":"(Hanzlíková &amp; Skarnitzl, 2017; Podlipský et al., 2016)"},"properties":{"noteIndex":0},"schema":"https://github.com/citation-style-language/schema/raw/master/csl-citation.json"}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7621DC" w:rsidRPr="000663FA">
        <w:rPr>
          <w:rFonts w:ascii="Times New Roman" w:hAnsi="Times New Roman"/>
          <w:noProof/>
          <w:sz w:val="24"/>
          <w:szCs w:val="24"/>
          <w:lang w:val="en-GB"/>
        </w:rPr>
        <w:t>(Hanzlíková &amp; Skarnitzl, 2017; Podlipský et al., 2016)</w:t>
      </w:r>
      <w:r w:rsidR="00FC2752" w:rsidRPr="000663FA">
        <w:rPr>
          <w:rFonts w:ascii="Times New Roman" w:hAnsi="Times New Roman"/>
          <w:sz w:val="24"/>
          <w:szCs w:val="24"/>
          <w:lang w:val="en-GB"/>
        </w:rPr>
        <w:fldChar w:fldCharType="end"/>
      </w:r>
      <w:r w:rsidR="00A3306F" w:rsidRPr="000663FA">
        <w:rPr>
          <w:rFonts w:ascii="Times New Roman" w:hAnsi="Times New Roman"/>
          <w:sz w:val="24"/>
          <w:szCs w:val="24"/>
          <w:lang w:val="en-GB"/>
        </w:rPr>
        <w:t>, the impact of foreign-accented speech on credibility cannot be generalised, and further research should investigate under which conditions it occurs</w:t>
      </w:r>
      <w:r w:rsidR="005D4ED8" w:rsidRPr="000663FA">
        <w:rPr>
          <w:rFonts w:ascii="Times New Roman" w:hAnsi="Times New Roman"/>
          <w:sz w:val="24"/>
          <w:szCs w:val="24"/>
          <w:lang w:val="en-GB"/>
        </w:rPr>
        <w:t xml:space="preserve">. </w:t>
      </w:r>
      <w:r w:rsidR="00B145D6" w:rsidRPr="000663FA">
        <w:rPr>
          <w:rFonts w:ascii="Times New Roman" w:hAnsi="Times New Roman"/>
          <w:sz w:val="24"/>
          <w:szCs w:val="24"/>
          <w:lang w:val="en-GB"/>
        </w:rPr>
        <w:t xml:space="preserve">Note that, surprisingly, True sentences had a higher score when spoken by the Reported candidate than by the Native candidate </w:t>
      </w:r>
      <w:r w:rsidR="006C2716" w:rsidRPr="000663FA">
        <w:rPr>
          <w:rFonts w:ascii="Times New Roman" w:hAnsi="Times New Roman"/>
          <w:sz w:val="24"/>
          <w:szCs w:val="24"/>
          <w:lang w:val="en-GB"/>
        </w:rPr>
        <w:t xml:space="preserve">or the Foreign candidate. We did not have a hypothesis for this type of sentence, nor do we have a clear interpretation of this result. </w:t>
      </w:r>
    </w:p>
    <w:p w14:paraId="1CE61D14" w14:textId="55EC2EC8" w:rsidR="00DD2A9A" w:rsidRPr="000663FA" w:rsidRDefault="004221DC" w:rsidP="009F6F97">
      <w:pPr>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rPr>
        <w:t>The</w:t>
      </w:r>
      <w:r w:rsidR="00C5626E" w:rsidRPr="000663FA">
        <w:rPr>
          <w:rFonts w:ascii="Times New Roman" w:hAnsi="Times New Roman"/>
          <w:sz w:val="24"/>
          <w:szCs w:val="24"/>
          <w:lang w:val="en-GB"/>
        </w:rPr>
        <w:t xml:space="preserve"> pre-registered</w:t>
      </w:r>
      <w:r w:rsidRPr="000663FA">
        <w:rPr>
          <w:rFonts w:ascii="Times New Roman" w:hAnsi="Times New Roman"/>
          <w:sz w:val="24"/>
          <w:szCs w:val="24"/>
          <w:lang w:val="en-GB"/>
        </w:rPr>
        <w:t xml:space="preserve"> ERP data showed no significant differences across speakers at neural level</w:t>
      </w:r>
      <w:r w:rsidR="008D5F6C" w:rsidRPr="000663FA">
        <w:rPr>
          <w:rFonts w:ascii="Times New Roman" w:hAnsi="Times New Roman"/>
          <w:sz w:val="24"/>
          <w:szCs w:val="24"/>
          <w:lang w:val="en-GB"/>
        </w:rPr>
        <w:t xml:space="preserve"> in the N400 time-window</w:t>
      </w:r>
      <w:r w:rsidR="0038793A" w:rsidRPr="000663FA">
        <w:rPr>
          <w:rFonts w:ascii="Times New Roman" w:hAnsi="Times New Roman"/>
          <w:sz w:val="24"/>
          <w:szCs w:val="24"/>
          <w:lang w:val="en-GB"/>
        </w:rPr>
        <w:t xml:space="preserve">, which implies that neither </w:t>
      </w:r>
      <w:r w:rsidR="0038793A" w:rsidRPr="000663FA">
        <w:rPr>
          <w:rFonts w:ascii="Times New Roman" w:hAnsi="Times New Roman"/>
          <w:i/>
          <w:sz w:val="24"/>
          <w:szCs w:val="24"/>
          <w:lang w:val="en-GB"/>
        </w:rPr>
        <w:t>foreignness</w:t>
      </w:r>
      <w:r w:rsidR="0038793A" w:rsidRPr="000663FA">
        <w:rPr>
          <w:rFonts w:ascii="Times New Roman" w:hAnsi="Times New Roman"/>
          <w:sz w:val="24"/>
          <w:szCs w:val="24"/>
          <w:lang w:val="en-GB"/>
        </w:rPr>
        <w:t xml:space="preserve"> nor </w:t>
      </w:r>
      <w:r w:rsidR="0038793A" w:rsidRPr="000663FA">
        <w:rPr>
          <w:rFonts w:ascii="Times New Roman" w:hAnsi="Times New Roman"/>
          <w:i/>
          <w:sz w:val="24"/>
          <w:szCs w:val="24"/>
          <w:lang w:val="en-GB"/>
        </w:rPr>
        <w:t>processing fluency</w:t>
      </w:r>
      <w:r w:rsidR="0038793A" w:rsidRPr="000663FA">
        <w:rPr>
          <w:rFonts w:ascii="Times New Roman" w:hAnsi="Times New Roman"/>
          <w:sz w:val="24"/>
          <w:szCs w:val="24"/>
          <w:lang w:val="en-GB"/>
        </w:rPr>
        <w:t xml:space="preserve"> impact</w:t>
      </w:r>
      <w:r w:rsidR="00AA6483" w:rsidRPr="000663FA">
        <w:rPr>
          <w:rFonts w:ascii="Times New Roman" w:hAnsi="Times New Roman"/>
          <w:sz w:val="24"/>
          <w:szCs w:val="24"/>
          <w:lang w:val="en-GB"/>
        </w:rPr>
        <w:t>ed</w:t>
      </w:r>
      <w:r w:rsidR="0038793A" w:rsidRPr="000663FA">
        <w:rPr>
          <w:rFonts w:ascii="Times New Roman" w:hAnsi="Times New Roman"/>
          <w:sz w:val="24"/>
          <w:szCs w:val="24"/>
          <w:lang w:val="en-GB"/>
        </w:rPr>
        <w:t xml:space="preserve"> </w:t>
      </w:r>
      <w:r w:rsidR="008D5F6C" w:rsidRPr="000663FA">
        <w:rPr>
          <w:rFonts w:ascii="Times New Roman" w:hAnsi="Times New Roman"/>
          <w:sz w:val="24"/>
          <w:szCs w:val="24"/>
          <w:lang w:val="en-GB"/>
        </w:rPr>
        <w:t>lexico-semantic processing</w:t>
      </w:r>
      <w:r w:rsidR="0038793A" w:rsidRPr="000663FA">
        <w:rPr>
          <w:rFonts w:ascii="Times New Roman" w:hAnsi="Times New Roman"/>
          <w:sz w:val="24"/>
          <w:szCs w:val="24"/>
          <w:lang w:val="en-GB"/>
        </w:rPr>
        <w:t xml:space="preserve">. </w:t>
      </w:r>
      <w:r w:rsidR="00660FA5" w:rsidRPr="000663FA">
        <w:rPr>
          <w:rFonts w:ascii="Times New Roman" w:hAnsi="Times New Roman"/>
          <w:sz w:val="24"/>
          <w:szCs w:val="24"/>
          <w:lang w:val="en-GB"/>
        </w:rPr>
        <w:t xml:space="preserve">Nevertheless, the interpretation of the results is interesting for </w:t>
      </w:r>
      <w:r w:rsidR="008D5F6C" w:rsidRPr="000663FA">
        <w:rPr>
          <w:rFonts w:ascii="Times New Roman" w:hAnsi="Times New Roman"/>
          <w:sz w:val="24"/>
          <w:szCs w:val="24"/>
          <w:lang w:val="en-GB"/>
        </w:rPr>
        <w:t xml:space="preserve">the </w:t>
      </w:r>
      <w:r w:rsidR="00660FA5" w:rsidRPr="000663FA">
        <w:rPr>
          <w:rFonts w:ascii="Times New Roman" w:hAnsi="Times New Roman"/>
          <w:sz w:val="24"/>
          <w:szCs w:val="24"/>
          <w:lang w:val="en-GB"/>
        </w:rPr>
        <w:t>language literature.</w:t>
      </w:r>
      <w:r w:rsidR="0006609D" w:rsidRPr="000663FA">
        <w:rPr>
          <w:rFonts w:ascii="Times New Roman" w:hAnsi="Times New Roman"/>
          <w:sz w:val="24"/>
          <w:szCs w:val="24"/>
          <w:lang w:val="en-GB"/>
        </w:rPr>
        <w:t xml:space="preserve"> First, even though it was not the main interest of the study, the ERP data bring information regarding processing of world knowledge violations, which, to our knowledge, have not yet been investigated in foreign-accented speech with ERPs. The results suggest that processing </w:t>
      </w:r>
      <w:r w:rsidR="00687F2A">
        <w:rPr>
          <w:rFonts w:ascii="Times New Roman" w:hAnsi="Times New Roman"/>
          <w:sz w:val="24"/>
          <w:szCs w:val="24"/>
          <w:lang w:val="en-GB"/>
        </w:rPr>
        <w:t>did not differ systematically</w:t>
      </w:r>
      <w:r w:rsidR="0006609D" w:rsidRPr="000663FA">
        <w:rPr>
          <w:rFonts w:ascii="Times New Roman" w:hAnsi="Times New Roman"/>
          <w:sz w:val="24"/>
          <w:szCs w:val="24"/>
          <w:lang w:val="en-GB"/>
        </w:rPr>
        <w:t xml:space="preserve">, independently of the speaker’s accent. Moreover, </w:t>
      </w:r>
      <w:r w:rsidR="004775BC" w:rsidRPr="000663FA">
        <w:rPr>
          <w:rFonts w:ascii="Times New Roman" w:hAnsi="Times New Roman"/>
          <w:sz w:val="24"/>
          <w:szCs w:val="24"/>
          <w:lang w:val="en-GB"/>
        </w:rPr>
        <w:t>remember that previous studies</w:t>
      </w:r>
      <w:r w:rsidR="0006609D" w:rsidRPr="000663FA">
        <w:rPr>
          <w:rFonts w:ascii="Times New Roman" w:hAnsi="Times New Roman"/>
          <w:sz w:val="24"/>
          <w:szCs w:val="24"/>
          <w:lang w:val="en-GB"/>
        </w:rPr>
        <w:t xml:space="preserve"> investigating foreign-accented speech processing</w:t>
      </w:r>
      <w:r w:rsidR="004775BC" w:rsidRPr="000663FA">
        <w:rPr>
          <w:rFonts w:ascii="Times New Roman" w:hAnsi="Times New Roman"/>
          <w:sz w:val="24"/>
          <w:szCs w:val="24"/>
          <w:lang w:val="en-GB"/>
        </w:rPr>
        <w:t xml:space="preserve"> </w:t>
      </w:r>
      <w:r w:rsidR="00EB2B7F" w:rsidRPr="000663FA">
        <w:rPr>
          <w:rFonts w:ascii="Times New Roman" w:hAnsi="Times New Roman"/>
          <w:sz w:val="24"/>
          <w:szCs w:val="24"/>
          <w:lang w:val="en-GB"/>
        </w:rPr>
        <w:t xml:space="preserve">have </w:t>
      </w:r>
      <w:r w:rsidR="008D5F6C" w:rsidRPr="000663FA">
        <w:rPr>
          <w:rFonts w:ascii="Times New Roman" w:hAnsi="Times New Roman"/>
          <w:sz w:val="24"/>
          <w:szCs w:val="24"/>
          <w:lang w:val="en-GB"/>
        </w:rPr>
        <w:t>reported</w:t>
      </w:r>
      <w:r w:rsidR="004775BC" w:rsidRPr="000663FA">
        <w:rPr>
          <w:rFonts w:ascii="Times New Roman" w:hAnsi="Times New Roman"/>
          <w:sz w:val="24"/>
          <w:szCs w:val="24"/>
          <w:lang w:val="en-GB"/>
        </w:rPr>
        <w:t xml:space="preserve"> conflicting results in response to </w:t>
      </w:r>
      <w:r w:rsidR="004775BC" w:rsidRPr="000663FA">
        <w:rPr>
          <w:rFonts w:ascii="Times New Roman" w:hAnsi="Times New Roman"/>
          <w:i/>
          <w:sz w:val="24"/>
          <w:szCs w:val="24"/>
          <w:lang w:val="en-GB"/>
        </w:rPr>
        <w:t>semantically correct</w:t>
      </w:r>
      <w:r w:rsidR="004775BC" w:rsidRPr="000663FA">
        <w:rPr>
          <w:rFonts w:ascii="Times New Roman" w:hAnsi="Times New Roman"/>
          <w:sz w:val="24"/>
          <w:szCs w:val="24"/>
          <w:lang w:val="en-GB"/>
        </w:rPr>
        <w:t xml:space="preserve"> sentences</w:t>
      </w:r>
      <w:r w:rsidR="0038577B">
        <w:rPr>
          <w:rFonts w:ascii="Times New Roman" w:hAnsi="Times New Roman"/>
          <w:sz w:val="24"/>
          <w:szCs w:val="24"/>
          <w:vertAlign w:val="superscript"/>
          <w:lang w:val="en-GB"/>
        </w:rPr>
        <w:t>7</w:t>
      </w:r>
      <w:r w:rsidR="004775BC" w:rsidRPr="000663FA">
        <w:rPr>
          <w:rFonts w:ascii="Times New Roman" w:hAnsi="Times New Roman"/>
          <w:sz w:val="24"/>
          <w:szCs w:val="24"/>
          <w:lang w:val="en-GB"/>
        </w:rPr>
        <w:t xml:space="preserve">. While </w:t>
      </w:r>
      <w:r w:rsidR="004775BC" w:rsidRPr="000663FA">
        <w:rPr>
          <w:rFonts w:ascii="Times New Roman" w:hAnsi="Times New Roman"/>
          <w:noProof/>
          <w:sz w:val="24"/>
          <w:szCs w:val="24"/>
          <w:lang w:val="en-US"/>
        </w:rPr>
        <w:t>Goslin</w:t>
      </w:r>
      <w:r w:rsidR="004775BC" w:rsidRPr="000663FA">
        <w:rPr>
          <w:rFonts w:ascii="Times New Roman" w:hAnsi="Times New Roman"/>
          <w:sz w:val="24"/>
          <w:szCs w:val="24"/>
          <w:lang w:val="en-US"/>
        </w:rPr>
        <w:t xml:space="preserve"> et al. </w:t>
      </w:r>
      <w:r w:rsidR="001D5D28">
        <w:rPr>
          <w:rFonts w:ascii="Times New Roman" w:hAnsi="Times New Roman"/>
          <w:sz w:val="24"/>
          <w:szCs w:val="24"/>
          <w:lang w:val="en-US"/>
        </w:rPr>
        <w:t>(2012)</w:t>
      </w:r>
      <w:r w:rsidR="004775BC" w:rsidRPr="000663FA">
        <w:rPr>
          <w:rFonts w:ascii="Times New Roman" w:hAnsi="Times New Roman"/>
          <w:sz w:val="24"/>
          <w:szCs w:val="24"/>
          <w:lang w:val="en-GB"/>
        </w:rPr>
        <w:t xml:space="preserve"> found reduced N400 amplitude for foreign-accented speech compared to native speech, Song and Iverson </w:t>
      </w:r>
      <w:r w:rsidR="00FC2752" w:rsidRPr="000663FA">
        <w:rPr>
          <w:rFonts w:ascii="Times New Roman" w:hAnsi="Times New Roman"/>
          <w:sz w:val="24"/>
          <w:szCs w:val="24"/>
          <w:lang w:val="en-GB"/>
        </w:rPr>
        <w:fldChar w:fldCharType="begin" w:fldLock="1"/>
      </w:r>
      <w:r w:rsidR="004775BC" w:rsidRPr="000663FA">
        <w:rPr>
          <w:rFonts w:ascii="Times New Roman" w:hAnsi="Times New Roman"/>
          <w:sz w:val="24"/>
          <w:szCs w:val="24"/>
          <w:lang w:val="en-GB"/>
        </w:rPr>
        <w:instrText>ADDIN CSL_CITATION {"citationItems":[{"id":"ITEM-1","itemData":{"DOI":"10.1016/j.cognition.2018.06.001","ISSN":"00100277","PMID":"29957515","abstract":"Speech communication in a non-native language (L2) can feel effortful, and the present study suggests that this effort affects both auditory and lexical processing. EEG recordings (electroencephalography) were made from native English (L1) and Korean listeners while they listened to English sentences spoken with two accents (English and Korean) in the presence of a distracting talker. Neural entrainment (i.e., phase locking between the EEG recording and the speech amplitude envelope) was measured for target and distractor talkers. L2 listeners had relatively greater entrainment for target talkers than did L1 listeners, likely because their difficulty with L2 speech recognition caused them to focus more attention on the speech signal. N400 was measured for the final word in each sentence, and L2 listeners had greater lexical processing in high-predictability sentences than did L1 listeners. L1 listeners had greater target-talker entrainment when listening to the more difficult L2 accent than their own L1 accent, and similarly had larger N400 responses for the L2 accent. It thus appears that the increased effort of L2 listeners, as well as L1 listeners understanding L2 speech, modulates their auditory and lexical processing during speech recognition. This may provide a mechanism to compensate for their perceptual challenges under adverse conditions.","author":[{"dropping-particle":"","family":"Song","given":"Jieun","non-dropping-particle":"","parse-names":false,"suffix":""},{"dropping-particle":"","family":"Iverson","given":"Paul","non-dropping-particle":"","parse-names":false,"suffix":""}],"container-title":"Cognition","id":"ITEM-1","issued":{"date-parts":[["2018","10","25"]]},"page":"163-170","title":"Listening effort during speech perception enhances auditory and lexical processing for non-native listeners and accents","type":"article-journal","volume":"179"},"uris":["http://www.mendeley.com/documents/?uuid=dbf164b5-12b0-396e-9d5d-49a100e7b3a9"]}],"mendeley":{"formattedCitation":"(Song &amp; Iverson, 2018)","plainTextFormattedCitation":"(Song &amp; Iverson, 2018)","previouslyFormattedCitation":"(Song &amp; Iverson, 2018)"},"properties":{"noteIndex":0},"schema":"https://github.com/citation-style-language/schema/raw/master/csl-citation.json"}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4775BC" w:rsidRPr="000663FA">
        <w:rPr>
          <w:rFonts w:ascii="Times New Roman" w:hAnsi="Times New Roman"/>
          <w:noProof/>
          <w:sz w:val="24"/>
          <w:szCs w:val="24"/>
          <w:lang w:val="en-GB"/>
        </w:rPr>
        <w:t>(Song &amp; Iverson, 2018)</w:t>
      </w:r>
      <w:r w:rsidR="00FC2752" w:rsidRPr="000663FA">
        <w:rPr>
          <w:rFonts w:ascii="Times New Roman" w:hAnsi="Times New Roman"/>
          <w:sz w:val="24"/>
          <w:szCs w:val="24"/>
          <w:lang w:val="en-GB"/>
        </w:rPr>
        <w:fldChar w:fldCharType="end"/>
      </w:r>
      <w:r w:rsidR="004775BC" w:rsidRPr="000663FA">
        <w:rPr>
          <w:rFonts w:ascii="Times New Roman" w:hAnsi="Times New Roman"/>
          <w:sz w:val="24"/>
          <w:szCs w:val="24"/>
          <w:lang w:val="en-GB"/>
        </w:rPr>
        <w:t xml:space="preserve"> found the reverse pattern.</w:t>
      </w:r>
      <w:r w:rsidR="004775BC" w:rsidRPr="000663FA">
        <w:rPr>
          <w:rFonts w:ascii="Times New Roman" w:hAnsi="Times New Roman"/>
          <w:noProof/>
          <w:sz w:val="24"/>
          <w:szCs w:val="24"/>
          <w:lang w:val="en-GB"/>
        </w:rPr>
        <w:t xml:space="preserve"> Romero-Rivas</w:t>
      </w:r>
      <w:r w:rsidR="004775BC" w:rsidRPr="000663FA">
        <w:rPr>
          <w:rFonts w:ascii="Times New Roman" w:hAnsi="Times New Roman"/>
          <w:sz w:val="24"/>
          <w:szCs w:val="24"/>
          <w:lang w:val="en-GB"/>
        </w:rPr>
        <w:t xml:space="preserve"> et al. </w:t>
      </w:r>
      <w:r w:rsidR="00FC2752" w:rsidRPr="000663FA">
        <w:rPr>
          <w:rFonts w:ascii="Times New Roman" w:hAnsi="Times New Roman"/>
          <w:sz w:val="24"/>
          <w:szCs w:val="24"/>
          <w:lang w:val="en-GB"/>
        </w:rPr>
        <w:fldChar w:fldCharType="begin" w:fldLock="1"/>
      </w:r>
      <w:r w:rsidR="004775BC" w:rsidRPr="000663FA">
        <w:rPr>
          <w:rFonts w:ascii="Times New Roman" w:hAnsi="Times New Roman"/>
          <w:sz w:val="24"/>
          <w:szCs w:val="24"/>
          <w:lang w:val="en-GB"/>
        </w:rPr>
        <w:instrText>ADDIN CSL_CITATION {"citationItems":[{"id":"ITEM-1","itemData":{"DOI":"10.3389/fnhum.2015.00167","ISSN":"1662-5161","author":[{"dropping-particle":"","family":"Romero-Rivas","given":"C","non-dropping-particle":"","parse-names":false,"suffix":""},{"dropping-particle":"","family":"Martin","given":"C","non-dropping-particle":"","parse-names":false,"suffix":""},{"dropping-particle":"","family":"Costa","given":"A","non-dropping-particle":"","parse-names":false,"suffix":""}],"container-title":"Frontiers in Human Neuroscience","id":"ITEM-1","issued":{"date-parts":[["2015","3","25"]]},"title":"Processing changes when listening to foreign-accented speech","type":"article-journal","volume":"9"},"uris":["http://www.mendeley.com/documents/?uuid=94fb8783-8314-34d8-9e77-8237d819b1e2"]}],"mendeley":{"formattedCitation":"(Romero-Rivas et al., 2015)","plainTextFormattedCitation":"(Romero-Rivas et al., 2015)","previouslyFormattedCitation":"(Romero-Rivas et al., 2015)"},"properties":{"noteIndex":0},"schema":"https://github.com/citation-style-language/schema/raw/master/csl-citation.json"}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4775BC" w:rsidRPr="000663FA">
        <w:rPr>
          <w:rFonts w:ascii="Times New Roman" w:hAnsi="Times New Roman"/>
          <w:noProof/>
          <w:sz w:val="24"/>
          <w:szCs w:val="24"/>
          <w:lang w:val="en-GB"/>
        </w:rPr>
        <w:t>(Romero-Rivas et al., 2015)</w:t>
      </w:r>
      <w:r w:rsidR="00FC2752" w:rsidRPr="000663FA">
        <w:rPr>
          <w:rFonts w:ascii="Times New Roman" w:hAnsi="Times New Roman"/>
          <w:sz w:val="24"/>
          <w:szCs w:val="24"/>
          <w:lang w:val="en-GB"/>
        </w:rPr>
        <w:fldChar w:fldCharType="end"/>
      </w:r>
      <w:r w:rsidR="004775BC" w:rsidRPr="000663FA">
        <w:rPr>
          <w:rFonts w:ascii="Times New Roman" w:hAnsi="Times New Roman"/>
          <w:sz w:val="24"/>
          <w:szCs w:val="24"/>
          <w:lang w:val="en-GB"/>
        </w:rPr>
        <w:t xml:space="preserve"> initially found a more negative N400 for foreign-accented speech compared to native speech, but this difference disappeared across the experiment. We found </w:t>
      </w:r>
      <w:r w:rsidR="00E45657" w:rsidRPr="000663FA">
        <w:rPr>
          <w:rFonts w:ascii="Times New Roman" w:hAnsi="Times New Roman"/>
          <w:sz w:val="24"/>
          <w:szCs w:val="24"/>
          <w:lang w:val="en-GB"/>
        </w:rPr>
        <w:t>no difference across speakers in the N400 time-window</w:t>
      </w:r>
      <w:r w:rsidR="008D5F6C" w:rsidRPr="000663FA">
        <w:rPr>
          <w:rFonts w:ascii="Times New Roman" w:hAnsi="Times New Roman"/>
          <w:sz w:val="24"/>
          <w:szCs w:val="24"/>
          <w:lang w:val="en-GB"/>
        </w:rPr>
        <w:t xml:space="preserve"> on the critical word for True sentences</w:t>
      </w:r>
      <w:r w:rsidR="00E45657" w:rsidRPr="000663FA">
        <w:rPr>
          <w:rFonts w:ascii="Times New Roman" w:hAnsi="Times New Roman"/>
          <w:sz w:val="24"/>
          <w:szCs w:val="24"/>
          <w:lang w:val="en-GB"/>
        </w:rPr>
        <w:t>, not even at the beginning of the experiment, suggesting that lexico-semantic processing was not affected</w:t>
      </w:r>
      <w:r w:rsidR="00866CE7" w:rsidRPr="000663FA">
        <w:rPr>
          <w:rFonts w:ascii="Times New Roman" w:hAnsi="Times New Roman"/>
          <w:sz w:val="24"/>
          <w:szCs w:val="24"/>
          <w:lang w:val="en-GB"/>
        </w:rPr>
        <w:t xml:space="preserve"> by accent</w:t>
      </w:r>
      <w:r w:rsidR="00E45657" w:rsidRPr="000663FA">
        <w:rPr>
          <w:rFonts w:ascii="Times New Roman" w:hAnsi="Times New Roman"/>
          <w:sz w:val="24"/>
          <w:szCs w:val="24"/>
          <w:lang w:val="en-GB"/>
        </w:rPr>
        <w:t xml:space="preserve">. </w:t>
      </w:r>
      <w:r w:rsidR="00DD2A9A" w:rsidRPr="000663FA">
        <w:rPr>
          <w:rFonts w:ascii="Times New Roman" w:hAnsi="Times New Roman"/>
          <w:sz w:val="24"/>
          <w:szCs w:val="24"/>
          <w:lang w:val="en-GB"/>
        </w:rPr>
        <w:t xml:space="preserve">However, </w:t>
      </w:r>
      <w:r w:rsidR="00E3441B" w:rsidRPr="000663FA">
        <w:rPr>
          <w:rFonts w:ascii="Times New Roman" w:hAnsi="Times New Roman"/>
          <w:sz w:val="24"/>
          <w:szCs w:val="24"/>
          <w:lang w:val="en-GB"/>
        </w:rPr>
        <w:t xml:space="preserve">our results cannot be generalised given the different results reported in the literature. </w:t>
      </w:r>
      <w:r w:rsidR="00F153D8" w:rsidRPr="000663FA">
        <w:rPr>
          <w:rFonts w:ascii="Times New Roman" w:hAnsi="Times New Roman"/>
          <w:sz w:val="24"/>
          <w:szCs w:val="24"/>
          <w:lang w:val="en-GB"/>
        </w:rPr>
        <w:t>We propose tentative explanations to account for the</w:t>
      </w:r>
      <w:r w:rsidR="00E3441B" w:rsidRPr="000663FA">
        <w:rPr>
          <w:rFonts w:ascii="Times New Roman" w:hAnsi="Times New Roman"/>
          <w:sz w:val="24"/>
          <w:szCs w:val="24"/>
          <w:lang w:val="en-GB"/>
        </w:rPr>
        <w:t>se</w:t>
      </w:r>
      <w:r w:rsidR="00F153D8" w:rsidRPr="000663FA">
        <w:rPr>
          <w:rFonts w:ascii="Times New Roman" w:hAnsi="Times New Roman"/>
          <w:sz w:val="24"/>
          <w:szCs w:val="24"/>
          <w:lang w:val="en-GB"/>
        </w:rPr>
        <w:t xml:space="preserve"> difference</w:t>
      </w:r>
      <w:r w:rsidR="00E3441B" w:rsidRPr="000663FA">
        <w:rPr>
          <w:rFonts w:ascii="Times New Roman" w:hAnsi="Times New Roman"/>
          <w:sz w:val="24"/>
          <w:szCs w:val="24"/>
          <w:lang w:val="en-GB"/>
        </w:rPr>
        <w:t>s</w:t>
      </w:r>
      <w:r w:rsidR="00F153D8" w:rsidRPr="000663FA">
        <w:rPr>
          <w:rFonts w:ascii="Times New Roman" w:hAnsi="Times New Roman"/>
          <w:sz w:val="24"/>
          <w:szCs w:val="24"/>
          <w:lang w:val="en-GB"/>
        </w:rPr>
        <w:t xml:space="preserve">. </w:t>
      </w:r>
    </w:p>
    <w:p w14:paraId="42F657D7" w14:textId="34BD02F2" w:rsidR="009E207F" w:rsidRPr="000663FA" w:rsidRDefault="00E3441B" w:rsidP="009F6F97">
      <w:pPr>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rPr>
        <w:lastRenderedPageBreak/>
        <w:t>First, t</w:t>
      </w:r>
      <w:r w:rsidR="007425F3" w:rsidRPr="000663FA">
        <w:rPr>
          <w:rFonts w:ascii="Times New Roman" w:hAnsi="Times New Roman"/>
          <w:sz w:val="24"/>
          <w:szCs w:val="24"/>
          <w:lang w:val="en-GB"/>
        </w:rPr>
        <w:t xml:space="preserve">he absence </w:t>
      </w:r>
      <w:r w:rsidR="00324B5D">
        <w:rPr>
          <w:rFonts w:ascii="Times New Roman" w:hAnsi="Times New Roman"/>
          <w:sz w:val="24"/>
          <w:szCs w:val="24"/>
          <w:lang w:val="en-GB"/>
        </w:rPr>
        <w:t xml:space="preserve">of </w:t>
      </w:r>
      <w:r w:rsidR="00C874E1" w:rsidRPr="000663FA">
        <w:rPr>
          <w:rFonts w:ascii="Times New Roman" w:hAnsi="Times New Roman"/>
          <w:sz w:val="24"/>
          <w:szCs w:val="24"/>
          <w:lang w:val="en-GB"/>
        </w:rPr>
        <w:t xml:space="preserve">adaptation (reflected </w:t>
      </w:r>
      <w:r w:rsidR="00DD2A9A" w:rsidRPr="000663FA">
        <w:rPr>
          <w:rFonts w:ascii="Times New Roman" w:hAnsi="Times New Roman"/>
          <w:sz w:val="24"/>
          <w:szCs w:val="24"/>
          <w:lang w:val="en-GB"/>
        </w:rPr>
        <w:t xml:space="preserve">in Romero et al.’s study </w:t>
      </w:r>
      <w:r w:rsidR="00C874E1" w:rsidRPr="000663FA">
        <w:rPr>
          <w:rFonts w:ascii="Times New Roman" w:hAnsi="Times New Roman"/>
          <w:sz w:val="24"/>
          <w:szCs w:val="24"/>
          <w:lang w:val="en-GB"/>
        </w:rPr>
        <w:t>by an initial</w:t>
      </w:r>
      <w:r w:rsidR="009F6F97" w:rsidRPr="000663FA">
        <w:rPr>
          <w:rFonts w:ascii="Times New Roman" w:hAnsi="Times New Roman"/>
          <w:sz w:val="24"/>
          <w:szCs w:val="24"/>
          <w:lang w:val="en-GB"/>
        </w:rPr>
        <w:t xml:space="preserve"> larger N400 component for foreign-accented </w:t>
      </w:r>
      <w:r w:rsidR="00F153D8" w:rsidRPr="000663FA">
        <w:rPr>
          <w:rFonts w:ascii="Times New Roman" w:hAnsi="Times New Roman"/>
          <w:sz w:val="24"/>
          <w:szCs w:val="24"/>
          <w:lang w:val="en-GB"/>
        </w:rPr>
        <w:t xml:space="preserve">speech </w:t>
      </w:r>
      <w:r w:rsidR="009F6F97" w:rsidRPr="000663FA">
        <w:rPr>
          <w:rFonts w:ascii="Times New Roman" w:hAnsi="Times New Roman"/>
          <w:sz w:val="24"/>
          <w:szCs w:val="24"/>
          <w:lang w:val="en-GB"/>
        </w:rPr>
        <w:t xml:space="preserve">than </w:t>
      </w:r>
      <w:r w:rsidR="00DD2A9A" w:rsidRPr="000663FA">
        <w:rPr>
          <w:rFonts w:ascii="Times New Roman" w:hAnsi="Times New Roman"/>
          <w:sz w:val="24"/>
          <w:szCs w:val="24"/>
          <w:lang w:val="en-GB"/>
        </w:rPr>
        <w:t xml:space="preserve">for </w:t>
      </w:r>
      <w:r w:rsidR="009F6F97" w:rsidRPr="000663FA">
        <w:rPr>
          <w:rFonts w:ascii="Times New Roman" w:hAnsi="Times New Roman"/>
          <w:sz w:val="24"/>
          <w:szCs w:val="24"/>
          <w:lang w:val="en-GB"/>
        </w:rPr>
        <w:t xml:space="preserve">native speech </w:t>
      </w:r>
      <w:r w:rsidR="00C874E1" w:rsidRPr="000663FA">
        <w:rPr>
          <w:rFonts w:ascii="Times New Roman" w:hAnsi="Times New Roman"/>
          <w:sz w:val="24"/>
          <w:szCs w:val="24"/>
          <w:lang w:val="en-GB"/>
        </w:rPr>
        <w:t>that gradually</w:t>
      </w:r>
      <w:r w:rsidR="0041013C" w:rsidRPr="000663FA">
        <w:rPr>
          <w:rFonts w:ascii="Times New Roman" w:hAnsi="Times New Roman"/>
          <w:sz w:val="24"/>
          <w:szCs w:val="24"/>
          <w:lang w:val="en-GB"/>
        </w:rPr>
        <w:t xml:space="preserve"> reduced</w:t>
      </w:r>
      <w:r w:rsidR="009F6F97" w:rsidRPr="000663FA">
        <w:rPr>
          <w:rFonts w:ascii="Times New Roman" w:hAnsi="Times New Roman"/>
          <w:sz w:val="24"/>
          <w:szCs w:val="24"/>
          <w:lang w:val="en-GB"/>
        </w:rPr>
        <w:t xml:space="preserve"> across the experiment)</w:t>
      </w:r>
      <w:r w:rsidR="00C874E1" w:rsidRPr="000663FA">
        <w:rPr>
          <w:rFonts w:ascii="Times New Roman" w:hAnsi="Times New Roman"/>
          <w:sz w:val="24"/>
          <w:szCs w:val="24"/>
          <w:lang w:val="en-GB"/>
        </w:rPr>
        <w:t xml:space="preserve"> </w:t>
      </w:r>
      <w:r w:rsidR="007425F3" w:rsidRPr="000663FA">
        <w:rPr>
          <w:rFonts w:ascii="Times New Roman" w:hAnsi="Times New Roman"/>
          <w:sz w:val="24"/>
          <w:szCs w:val="24"/>
          <w:lang w:val="en-GB"/>
        </w:rPr>
        <w:t xml:space="preserve">may not necessarily </w:t>
      </w:r>
      <w:r w:rsidR="009F6F97" w:rsidRPr="000663FA">
        <w:rPr>
          <w:rFonts w:ascii="Times New Roman" w:hAnsi="Times New Roman"/>
          <w:sz w:val="24"/>
          <w:szCs w:val="24"/>
          <w:lang w:val="en-GB"/>
        </w:rPr>
        <w:t>mean that adaptation</w:t>
      </w:r>
      <w:r w:rsidR="007425F3" w:rsidRPr="000663FA">
        <w:rPr>
          <w:rFonts w:ascii="Times New Roman" w:hAnsi="Times New Roman"/>
          <w:sz w:val="24"/>
          <w:szCs w:val="24"/>
          <w:lang w:val="en-GB"/>
        </w:rPr>
        <w:t xml:space="preserve"> did not occur. </w:t>
      </w:r>
      <w:r w:rsidR="00C874E1" w:rsidRPr="000663FA">
        <w:rPr>
          <w:rFonts w:ascii="Times New Roman" w:hAnsi="Times New Roman"/>
          <w:sz w:val="24"/>
          <w:szCs w:val="24"/>
          <w:lang w:val="en-GB"/>
        </w:rPr>
        <w:t xml:space="preserve">Indeed, </w:t>
      </w:r>
      <w:r w:rsidR="0029234C" w:rsidRPr="000663FA">
        <w:rPr>
          <w:rFonts w:ascii="Times New Roman" w:hAnsi="Times New Roman"/>
          <w:sz w:val="24"/>
          <w:szCs w:val="24"/>
          <w:lang w:val="en-GB"/>
        </w:rPr>
        <w:t>Romero et al.</w:t>
      </w:r>
      <w:r w:rsidR="00C874E1" w:rsidRPr="000663FA">
        <w:rPr>
          <w:rFonts w:ascii="Times New Roman" w:hAnsi="Times New Roman"/>
          <w:sz w:val="24"/>
          <w:szCs w:val="24"/>
          <w:lang w:val="en-GB"/>
        </w:rPr>
        <w:t>’s participants</w:t>
      </w:r>
      <w:r w:rsidR="0029234C" w:rsidRPr="000663FA">
        <w:rPr>
          <w:rFonts w:ascii="Times New Roman" w:hAnsi="Times New Roman"/>
          <w:sz w:val="24"/>
          <w:szCs w:val="24"/>
          <w:lang w:val="en-GB"/>
        </w:rPr>
        <w:t xml:space="preserve"> li</w:t>
      </w:r>
      <w:r w:rsidR="00F97259" w:rsidRPr="000663FA">
        <w:rPr>
          <w:rFonts w:ascii="Times New Roman" w:hAnsi="Times New Roman"/>
          <w:sz w:val="24"/>
          <w:szCs w:val="24"/>
          <w:lang w:val="en-GB"/>
        </w:rPr>
        <w:t>stened to various foreign-accented speakers</w:t>
      </w:r>
      <w:r w:rsidR="00C874E1" w:rsidRPr="000663FA">
        <w:rPr>
          <w:rFonts w:ascii="Times New Roman" w:hAnsi="Times New Roman"/>
          <w:sz w:val="24"/>
          <w:szCs w:val="24"/>
          <w:lang w:val="en-GB"/>
        </w:rPr>
        <w:t>, whereas h</w:t>
      </w:r>
      <w:r w:rsidR="0029234C" w:rsidRPr="000663FA">
        <w:rPr>
          <w:rFonts w:ascii="Times New Roman" w:hAnsi="Times New Roman"/>
          <w:sz w:val="24"/>
          <w:szCs w:val="24"/>
          <w:lang w:val="en-GB"/>
        </w:rPr>
        <w:t>ere, we only used one speaker per accent. It is possible that our participants adapted to the accent after listening to only a few sentences (Bradlow &amp; Bent, 2008. but see, Floccia et al., 2009), and hence, th</w:t>
      </w:r>
      <w:r w:rsidR="009F6F97" w:rsidRPr="000663FA">
        <w:rPr>
          <w:rFonts w:ascii="Times New Roman" w:hAnsi="Times New Roman"/>
          <w:sz w:val="24"/>
          <w:szCs w:val="24"/>
          <w:lang w:val="en-GB"/>
        </w:rPr>
        <w:t xml:space="preserve">e modulation of the N400 </w:t>
      </w:r>
      <w:r w:rsidR="00C874E1" w:rsidRPr="000663FA">
        <w:rPr>
          <w:rFonts w:ascii="Times New Roman" w:hAnsi="Times New Roman"/>
          <w:sz w:val="24"/>
          <w:szCs w:val="24"/>
          <w:lang w:val="en-GB"/>
        </w:rPr>
        <w:t xml:space="preserve">at early stages of the experiment may have been </w:t>
      </w:r>
      <w:r w:rsidR="0029234C" w:rsidRPr="000663FA">
        <w:rPr>
          <w:rFonts w:ascii="Times New Roman" w:hAnsi="Times New Roman"/>
          <w:sz w:val="24"/>
          <w:szCs w:val="24"/>
          <w:lang w:val="en-GB"/>
        </w:rPr>
        <w:t>invisible when looking at the entire block</w:t>
      </w:r>
      <w:r w:rsidR="0041013C" w:rsidRPr="000663FA">
        <w:rPr>
          <w:rFonts w:ascii="Times New Roman" w:hAnsi="Times New Roman"/>
          <w:sz w:val="24"/>
          <w:szCs w:val="24"/>
          <w:lang w:val="en-GB"/>
        </w:rPr>
        <w:t xml:space="preserve"> (and looking at only the first few sentences would not give enough power)</w:t>
      </w:r>
      <w:r w:rsidR="0029234C" w:rsidRPr="000663FA">
        <w:rPr>
          <w:rFonts w:ascii="Times New Roman" w:hAnsi="Times New Roman"/>
          <w:sz w:val="24"/>
          <w:szCs w:val="24"/>
          <w:lang w:val="en-GB"/>
        </w:rPr>
        <w:t xml:space="preserve">. </w:t>
      </w:r>
      <w:r w:rsidR="000E7EAE" w:rsidRPr="000663FA">
        <w:rPr>
          <w:rFonts w:ascii="Times New Roman" w:hAnsi="Times New Roman"/>
          <w:sz w:val="24"/>
          <w:szCs w:val="24"/>
          <w:lang w:val="en-GB"/>
        </w:rPr>
        <w:t xml:space="preserve">Moreover, </w:t>
      </w:r>
      <w:r w:rsidR="009F6F97" w:rsidRPr="000663FA">
        <w:rPr>
          <w:rFonts w:ascii="Times New Roman" w:hAnsi="Times New Roman"/>
          <w:sz w:val="24"/>
          <w:szCs w:val="24"/>
          <w:lang w:val="en-GB"/>
        </w:rPr>
        <w:t xml:space="preserve">the difference of results between </w:t>
      </w:r>
      <w:r w:rsidR="000E7EAE" w:rsidRPr="000663FA">
        <w:rPr>
          <w:rFonts w:ascii="Times New Roman" w:hAnsi="Times New Roman"/>
          <w:sz w:val="24"/>
          <w:szCs w:val="24"/>
          <w:lang w:val="en-GB"/>
        </w:rPr>
        <w:t xml:space="preserve">our study </w:t>
      </w:r>
      <w:r w:rsidR="009F6F97" w:rsidRPr="000663FA">
        <w:rPr>
          <w:rFonts w:ascii="Times New Roman" w:hAnsi="Times New Roman"/>
          <w:sz w:val="24"/>
          <w:szCs w:val="24"/>
          <w:lang w:val="en-GB"/>
        </w:rPr>
        <w:t>and</w:t>
      </w:r>
      <w:r w:rsidR="000E7EAE" w:rsidRPr="000663FA">
        <w:rPr>
          <w:rFonts w:ascii="Times New Roman" w:hAnsi="Times New Roman"/>
          <w:sz w:val="24"/>
          <w:szCs w:val="24"/>
          <w:lang w:val="en-GB"/>
        </w:rPr>
        <w:t xml:space="preserve"> Song and Iverson’s (2018) and Goslin et al.’s (2012) may be </w:t>
      </w:r>
      <w:r w:rsidR="009F6F97" w:rsidRPr="000663FA">
        <w:rPr>
          <w:rFonts w:ascii="Times New Roman" w:hAnsi="Times New Roman"/>
          <w:sz w:val="24"/>
          <w:szCs w:val="24"/>
          <w:lang w:val="en-GB"/>
        </w:rPr>
        <w:t xml:space="preserve">explained by </w:t>
      </w:r>
      <w:r w:rsidR="000E7EAE" w:rsidRPr="000663FA">
        <w:rPr>
          <w:rFonts w:ascii="Times New Roman" w:hAnsi="Times New Roman"/>
          <w:sz w:val="24"/>
          <w:szCs w:val="24"/>
          <w:lang w:val="en-GB"/>
        </w:rPr>
        <w:t>the cloze probability of the sentences. Goslin</w:t>
      </w:r>
      <w:r w:rsidR="00105AC0" w:rsidRPr="000663FA">
        <w:rPr>
          <w:rFonts w:ascii="Times New Roman" w:hAnsi="Times New Roman"/>
          <w:sz w:val="24"/>
          <w:szCs w:val="24"/>
          <w:lang w:val="en-GB"/>
        </w:rPr>
        <w:t xml:space="preserve"> et al.</w:t>
      </w:r>
      <w:r w:rsidR="000E7EAE" w:rsidRPr="000663FA">
        <w:rPr>
          <w:rFonts w:ascii="Times New Roman" w:hAnsi="Times New Roman"/>
          <w:sz w:val="24"/>
          <w:szCs w:val="24"/>
          <w:lang w:val="en-GB"/>
        </w:rPr>
        <w:t xml:space="preserve"> found a reduced N400 for foreign-accented sentence</w:t>
      </w:r>
      <w:r w:rsidR="00105AC0" w:rsidRPr="000663FA">
        <w:rPr>
          <w:rFonts w:ascii="Times New Roman" w:hAnsi="Times New Roman"/>
          <w:sz w:val="24"/>
          <w:szCs w:val="24"/>
          <w:lang w:val="en-GB"/>
        </w:rPr>
        <w:t>s</w:t>
      </w:r>
      <w:r w:rsidR="000E7EAE" w:rsidRPr="000663FA">
        <w:rPr>
          <w:rFonts w:ascii="Times New Roman" w:hAnsi="Times New Roman"/>
          <w:sz w:val="24"/>
          <w:szCs w:val="24"/>
          <w:lang w:val="en-GB"/>
        </w:rPr>
        <w:t xml:space="preserve"> with low close probability; Song and Iverson found a larger N400 for high </w:t>
      </w:r>
      <w:r w:rsidR="00105AC0" w:rsidRPr="000663FA">
        <w:rPr>
          <w:rFonts w:ascii="Times New Roman" w:hAnsi="Times New Roman"/>
          <w:sz w:val="24"/>
          <w:szCs w:val="24"/>
          <w:lang w:val="en-GB"/>
        </w:rPr>
        <w:t xml:space="preserve">than low predictability sentences. Although we did not manipulate cloze probability in our study, it cannot be discarded that predictability may </w:t>
      </w:r>
      <w:r w:rsidR="00DA2E83" w:rsidRPr="000663FA">
        <w:rPr>
          <w:rFonts w:ascii="Times New Roman" w:hAnsi="Times New Roman"/>
          <w:sz w:val="24"/>
          <w:szCs w:val="24"/>
          <w:lang w:val="en-GB"/>
        </w:rPr>
        <w:t xml:space="preserve">have </w:t>
      </w:r>
      <w:r w:rsidR="00105AC0" w:rsidRPr="000663FA">
        <w:rPr>
          <w:rFonts w:ascii="Times New Roman" w:hAnsi="Times New Roman"/>
          <w:sz w:val="24"/>
          <w:szCs w:val="24"/>
          <w:lang w:val="en-GB"/>
        </w:rPr>
        <w:t>affect</w:t>
      </w:r>
      <w:r w:rsidR="00DA2E83" w:rsidRPr="000663FA">
        <w:rPr>
          <w:rFonts w:ascii="Times New Roman" w:hAnsi="Times New Roman"/>
          <w:sz w:val="24"/>
          <w:szCs w:val="24"/>
          <w:lang w:val="en-GB"/>
        </w:rPr>
        <w:t>ed</w:t>
      </w:r>
      <w:r w:rsidR="00105AC0" w:rsidRPr="000663FA">
        <w:rPr>
          <w:rFonts w:ascii="Times New Roman" w:hAnsi="Times New Roman"/>
          <w:sz w:val="24"/>
          <w:szCs w:val="24"/>
          <w:lang w:val="en-GB"/>
        </w:rPr>
        <w:t xml:space="preserve"> semantic p</w:t>
      </w:r>
      <w:r w:rsidR="009F6F97" w:rsidRPr="000663FA">
        <w:rPr>
          <w:rFonts w:ascii="Times New Roman" w:hAnsi="Times New Roman"/>
          <w:sz w:val="24"/>
          <w:szCs w:val="24"/>
          <w:lang w:val="en-GB"/>
        </w:rPr>
        <w:t>rocessing in foreign-</w:t>
      </w:r>
      <w:r w:rsidR="00105AC0" w:rsidRPr="000663FA">
        <w:rPr>
          <w:rFonts w:ascii="Times New Roman" w:hAnsi="Times New Roman"/>
          <w:sz w:val="24"/>
          <w:szCs w:val="24"/>
          <w:lang w:val="en-GB"/>
        </w:rPr>
        <w:t>accented speech</w:t>
      </w:r>
      <w:r w:rsidR="00DA2E83" w:rsidRPr="000663FA">
        <w:rPr>
          <w:rFonts w:ascii="Times New Roman" w:hAnsi="Times New Roman"/>
          <w:sz w:val="24"/>
          <w:szCs w:val="24"/>
          <w:lang w:val="en-GB"/>
        </w:rPr>
        <w:t xml:space="preserve"> in our experiment </w:t>
      </w:r>
      <w:r w:rsidR="00FC2752" w:rsidRPr="000663FA">
        <w:rPr>
          <w:rFonts w:ascii="Times New Roman" w:hAnsi="Times New Roman"/>
          <w:sz w:val="24"/>
          <w:szCs w:val="24"/>
          <w:lang w:val="en-GB"/>
        </w:rPr>
        <w:fldChar w:fldCharType="begin" w:fldLock="1"/>
      </w:r>
      <w:r w:rsidR="00921EF4" w:rsidRPr="000663FA">
        <w:rPr>
          <w:rFonts w:ascii="Times New Roman" w:hAnsi="Times New Roman"/>
          <w:sz w:val="24"/>
          <w:szCs w:val="24"/>
          <w:lang w:val="en-GB"/>
        </w:rPr>
        <w:instrText>ADDIN CSL_CITATION {"citationItems":[{"id":"ITEM-1","itemData":{"DOI":"10.1016/J.NEUROPSYCHOLOGIA.2016.03.022","ISSN":"0028-3932","abstract":"Listeners are able to anticipate upcoming words during sentence comprehension, and, as a result, they also pre-activate semantically related words. In the present study, we aim at exploring whether these anticipatory processes are modulated by indexical properties of the speakers, such as a speaker's accent. Event-related brain potentials were obtained while native speakers of Spanish listened to native (Experiment 1) or foreign-accented speakers (Experiment 2) of Spanish producing highly constrained sentences. The sentences ended in: (1) the highest cloze probability completion, (2) a word semantically related to the expected ending, or (3) a word with no semantic overlap with the expected ending. In Experiment 1, we observed smaller N400 mean amplitudes for the semantically related words as compared to the words with no semantic overlap, replicating previous findings. In Experiment 2, we observed no difference in integrating semantically related and unrelated words when listening to accented speech. These results suggest that linguistic anticipatory processes are affected by indexical properties of the speakers, such as the speaker's accent.","author":[{"dropping-particle":"","family":"Romero-Rivas","given":"C","non-dropping-particle":"","parse-names":false,"suffix":""},{"dropping-particle":"","family":"Martin","given":"C","non-dropping-particle":"","parse-names":false,"suffix":""},{"dropping-particle":"","family":"Costa","given":"A","non-dropping-particle":"","parse-names":false,"suffix":""}],"container-title":"Neuropsychologia","id":"ITEM-1","issued":{"date-parts":[["2016","5","1"]]},"page":"245-255","publisher":"Pergamon","title":"Foreign-accented speech modulates linguistic anticipatory processes","type":"article-journal","volume":"85"},"uris":["http://www.mendeley.com/documents/?uuid=4d5e4134-9cf1-37e5-a052-abc4b00c0130"]}],"mendeley":{"formattedCitation":"(Romero-Rivas, Martin, &amp; Costa, 2016)","manualFormatting":"(see Romero-Rivas, Martin, &amp; Costa, 2016, for a reduction of anticipatory mechanisms in foreign-accented speech)","plainTextFormattedCitation":"(Romero-Rivas, Martin, &amp; Costa, 2016)","previouslyFormattedCitation":"(Romero-Rivas, Martin, &amp; Costa, 2016)"},"properties":{"noteIndex":0},"schema":"https://github.com/citation-style-language/schema/raw/master/csl-citation.json"}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DA2E83" w:rsidRPr="000663FA">
        <w:rPr>
          <w:rFonts w:ascii="Times New Roman" w:hAnsi="Times New Roman"/>
          <w:noProof/>
          <w:sz w:val="24"/>
          <w:szCs w:val="24"/>
          <w:lang w:val="en-GB"/>
        </w:rPr>
        <w:t>(see Romero-Rivas, Martin, &amp; Costa, 2016, for a reduction of anticipatory mechanisms in foreign-accented speech)</w:t>
      </w:r>
      <w:r w:rsidR="00FC2752" w:rsidRPr="000663FA">
        <w:rPr>
          <w:rFonts w:ascii="Times New Roman" w:hAnsi="Times New Roman"/>
          <w:sz w:val="24"/>
          <w:szCs w:val="24"/>
          <w:lang w:val="en-GB"/>
        </w:rPr>
        <w:fldChar w:fldCharType="end"/>
      </w:r>
      <w:r w:rsidR="00105AC0" w:rsidRPr="000663FA">
        <w:rPr>
          <w:rFonts w:ascii="Times New Roman" w:hAnsi="Times New Roman"/>
          <w:sz w:val="24"/>
          <w:szCs w:val="24"/>
          <w:lang w:val="en-GB"/>
        </w:rPr>
        <w:t xml:space="preserve">. These explanations are speculative as </w:t>
      </w:r>
      <w:r w:rsidR="009F6F97" w:rsidRPr="000663FA">
        <w:rPr>
          <w:rFonts w:ascii="Times New Roman" w:hAnsi="Times New Roman"/>
          <w:sz w:val="24"/>
          <w:szCs w:val="24"/>
          <w:lang w:val="en-GB"/>
        </w:rPr>
        <w:t xml:space="preserve">they cannot be </w:t>
      </w:r>
      <w:r w:rsidR="00F153D8" w:rsidRPr="000663FA">
        <w:rPr>
          <w:rFonts w:ascii="Times New Roman" w:hAnsi="Times New Roman"/>
          <w:sz w:val="24"/>
          <w:szCs w:val="24"/>
          <w:lang w:val="en-GB"/>
        </w:rPr>
        <w:t>confirmed</w:t>
      </w:r>
      <w:r w:rsidR="009F6F97" w:rsidRPr="000663FA">
        <w:rPr>
          <w:rFonts w:ascii="Times New Roman" w:hAnsi="Times New Roman"/>
          <w:sz w:val="24"/>
          <w:szCs w:val="24"/>
          <w:lang w:val="en-GB"/>
        </w:rPr>
        <w:t xml:space="preserve"> by our results, and </w:t>
      </w:r>
      <w:r w:rsidR="00105AC0" w:rsidRPr="000663FA">
        <w:rPr>
          <w:rFonts w:ascii="Times New Roman" w:hAnsi="Times New Roman"/>
          <w:sz w:val="24"/>
          <w:szCs w:val="24"/>
          <w:lang w:val="en-GB"/>
        </w:rPr>
        <w:t xml:space="preserve">the difference of results across studies </w:t>
      </w:r>
      <w:r w:rsidR="009F6F97" w:rsidRPr="000663FA">
        <w:rPr>
          <w:rFonts w:ascii="Times New Roman" w:hAnsi="Times New Roman"/>
          <w:sz w:val="24"/>
          <w:szCs w:val="24"/>
          <w:lang w:val="en-GB"/>
        </w:rPr>
        <w:t xml:space="preserve">looking at sentence processing and foreign accent </w:t>
      </w:r>
      <w:r w:rsidR="00105AC0" w:rsidRPr="000663FA">
        <w:rPr>
          <w:rFonts w:ascii="Times New Roman" w:hAnsi="Times New Roman"/>
          <w:sz w:val="24"/>
          <w:szCs w:val="24"/>
          <w:lang w:val="en-GB"/>
        </w:rPr>
        <w:t>may have various origin</w:t>
      </w:r>
      <w:r w:rsidR="009F6F97" w:rsidRPr="000663FA">
        <w:rPr>
          <w:rFonts w:ascii="Times New Roman" w:hAnsi="Times New Roman"/>
          <w:sz w:val="24"/>
          <w:szCs w:val="24"/>
          <w:lang w:val="en-GB"/>
        </w:rPr>
        <w:t>s</w:t>
      </w:r>
      <w:r w:rsidR="00105AC0" w:rsidRPr="000663FA">
        <w:rPr>
          <w:rFonts w:ascii="Times New Roman" w:hAnsi="Times New Roman"/>
          <w:sz w:val="24"/>
          <w:szCs w:val="24"/>
          <w:lang w:val="en-GB"/>
        </w:rPr>
        <w:t xml:space="preserve">, </w:t>
      </w:r>
      <w:r w:rsidR="007425F3" w:rsidRPr="000663FA">
        <w:rPr>
          <w:rFonts w:ascii="Times New Roman" w:hAnsi="Times New Roman"/>
          <w:sz w:val="24"/>
          <w:szCs w:val="24"/>
          <w:lang w:val="en-GB"/>
        </w:rPr>
        <w:t xml:space="preserve">such as ‘auditory-phonetic processing, linguistic knowledge, and attention’, </w:t>
      </w:r>
      <w:r w:rsidR="00105AC0" w:rsidRPr="000663FA">
        <w:rPr>
          <w:rFonts w:ascii="Times New Roman" w:hAnsi="Times New Roman"/>
          <w:sz w:val="24"/>
          <w:szCs w:val="24"/>
          <w:lang w:val="en-GB"/>
        </w:rPr>
        <w:t>as mentioned by Song and Iverson</w:t>
      </w:r>
      <w:r w:rsidR="007425F3" w:rsidRPr="000663FA">
        <w:rPr>
          <w:rFonts w:ascii="Times New Roman" w:hAnsi="Times New Roman"/>
          <w:sz w:val="24"/>
          <w:szCs w:val="24"/>
          <w:lang w:val="en-GB"/>
        </w:rPr>
        <w:t xml:space="preserve">. Overall, the pre-registered hypotheses for the behavioural and ERP data were not confirmed, as they did not show any significant differences between native and foreign candidates. </w:t>
      </w:r>
    </w:p>
    <w:p w14:paraId="5B66C9B2" w14:textId="4FE00231" w:rsidR="00687F2A" w:rsidRDefault="00687F2A" w:rsidP="00161E1D">
      <w:pPr>
        <w:spacing w:after="0" w:line="480" w:lineRule="auto"/>
        <w:ind w:firstLine="708"/>
        <w:jc w:val="both"/>
        <w:rPr>
          <w:rFonts w:ascii="Times New Roman" w:hAnsi="Times New Roman"/>
          <w:sz w:val="24"/>
          <w:szCs w:val="24"/>
          <w:lang w:val="en-GB"/>
        </w:rPr>
      </w:pPr>
      <w:r>
        <w:rPr>
          <w:rFonts w:ascii="Times New Roman" w:hAnsi="Times New Roman"/>
          <w:sz w:val="24"/>
          <w:szCs w:val="24"/>
          <w:lang w:val="en-GB"/>
        </w:rPr>
        <w:t xml:space="preserve">Exploratory results. </w:t>
      </w:r>
    </w:p>
    <w:p w14:paraId="7F94A932" w14:textId="663B3E85" w:rsidR="00D840B3" w:rsidRPr="000663FA" w:rsidRDefault="00EE69D9" w:rsidP="00161E1D">
      <w:pPr>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rPr>
        <w:lastRenderedPageBreak/>
        <w:t>To discard the possibility that the absence of difference between sentences spoken in a native accent or a foreign accent be due to the fact that participants did not perceive any difference between the accent</w:t>
      </w:r>
      <w:r w:rsidR="00207DE0" w:rsidRPr="000663FA">
        <w:rPr>
          <w:rFonts w:ascii="Times New Roman" w:hAnsi="Times New Roman"/>
          <w:sz w:val="24"/>
          <w:szCs w:val="24"/>
          <w:lang w:val="en-GB"/>
        </w:rPr>
        <w:t>s</w:t>
      </w:r>
      <w:r w:rsidRPr="000663FA">
        <w:rPr>
          <w:rFonts w:ascii="Times New Roman" w:hAnsi="Times New Roman"/>
          <w:sz w:val="24"/>
          <w:szCs w:val="24"/>
          <w:lang w:val="en-GB"/>
        </w:rPr>
        <w:t xml:space="preserve">, we conducted </w:t>
      </w:r>
      <w:r w:rsidR="005E40FE" w:rsidRPr="000663FA">
        <w:rPr>
          <w:rFonts w:ascii="Times New Roman" w:hAnsi="Times New Roman"/>
          <w:sz w:val="24"/>
          <w:szCs w:val="24"/>
          <w:lang w:val="en-GB"/>
        </w:rPr>
        <w:t>an exploratory analysis</w:t>
      </w:r>
      <w:r w:rsidRPr="000663FA">
        <w:rPr>
          <w:rFonts w:ascii="Times New Roman" w:hAnsi="Times New Roman"/>
          <w:sz w:val="24"/>
          <w:szCs w:val="24"/>
          <w:lang w:val="en-GB"/>
        </w:rPr>
        <w:t xml:space="preserve"> that was not pre-registered. A</w:t>
      </w:r>
      <w:r w:rsidR="008D5F6C" w:rsidRPr="000663FA">
        <w:rPr>
          <w:rFonts w:ascii="Times New Roman" w:hAnsi="Times New Roman"/>
          <w:sz w:val="24"/>
          <w:szCs w:val="24"/>
          <w:lang w:val="en-GB"/>
        </w:rPr>
        <w:t xml:space="preserve">t the beginning of the sentence, </w:t>
      </w:r>
      <w:r w:rsidR="00E45657" w:rsidRPr="000663FA">
        <w:rPr>
          <w:rFonts w:ascii="Times New Roman" w:hAnsi="Times New Roman"/>
          <w:sz w:val="24"/>
          <w:szCs w:val="24"/>
          <w:lang w:val="en-GB"/>
        </w:rPr>
        <w:t xml:space="preserve">we observed </w:t>
      </w:r>
      <w:r w:rsidR="006063B0" w:rsidRPr="000663FA">
        <w:rPr>
          <w:rFonts w:ascii="Times New Roman" w:hAnsi="Times New Roman"/>
          <w:sz w:val="24"/>
          <w:szCs w:val="24"/>
          <w:lang w:val="en-GB"/>
        </w:rPr>
        <w:t>a reduction of an</w:t>
      </w:r>
      <w:r w:rsidR="00E45657" w:rsidRPr="000663FA">
        <w:rPr>
          <w:rFonts w:ascii="Times New Roman" w:hAnsi="Times New Roman"/>
          <w:sz w:val="24"/>
          <w:szCs w:val="24"/>
          <w:lang w:val="en-GB"/>
        </w:rPr>
        <w:t xml:space="preserve"> early component (P200) for the Foreign candidate compared to the Native candidate</w:t>
      </w:r>
      <w:r w:rsidR="008D5F6C" w:rsidRPr="000663FA">
        <w:rPr>
          <w:rFonts w:ascii="Times New Roman" w:hAnsi="Times New Roman"/>
          <w:sz w:val="24"/>
          <w:szCs w:val="24"/>
          <w:lang w:val="en-GB"/>
        </w:rPr>
        <w:t xml:space="preserve">, like in </w:t>
      </w:r>
      <w:r w:rsidR="00E45657" w:rsidRPr="000663FA">
        <w:rPr>
          <w:rFonts w:ascii="Times New Roman" w:hAnsi="Times New Roman"/>
          <w:sz w:val="24"/>
          <w:szCs w:val="24"/>
          <w:lang w:val="en-GB"/>
        </w:rPr>
        <w:t>Romero-Rivas et al. (2015)</w:t>
      </w:r>
      <w:r w:rsidR="008D5F6C" w:rsidRPr="000663FA">
        <w:rPr>
          <w:rFonts w:ascii="Times New Roman" w:hAnsi="Times New Roman"/>
          <w:sz w:val="24"/>
          <w:szCs w:val="24"/>
          <w:lang w:val="en-GB"/>
        </w:rPr>
        <w:t xml:space="preserve">. </w:t>
      </w:r>
      <w:r w:rsidR="00E45657" w:rsidRPr="000663FA">
        <w:rPr>
          <w:rFonts w:ascii="Times New Roman" w:hAnsi="Times New Roman"/>
          <w:sz w:val="24"/>
          <w:szCs w:val="24"/>
          <w:lang w:val="en-GB"/>
        </w:rPr>
        <w:t xml:space="preserve">This result suggests that </w:t>
      </w:r>
      <w:r w:rsidR="00E45657" w:rsidRPr="000663FA">
        <w:rPr>
          <w:rFonts w:ascii="Times New Roman" w:hAnsi="Times New Roman"/>
          <w:i/>
          <w:sz w:val="24"/>
          <w:szCs w:val="24"/>
          <w:lang w:val="en-GB"/>
        </w:rPr>
        <w:t>processing fluency</w:t>
      </w:r>
      <w:r w:rsidR="00E45657" w:rsidRPr="000663FA">
        <w:rPr>
          <w:rFonts w:ascii="Times New Roman" w:hAnsi="Times New Roman"/>
          <w:sz w:val="24"/>
          <w:szCs w:val="24"/>
          <w:lang w:val="en-GB"/>
        </w:rPr>
        <w:t xml:space="preserve"> renders more complex the extraction of acoustic features used for phonological and phonetic processing</w:t>
      </w:r>
      <w:r w:rsidR="008D5F6C" w:rsidRPr="000663FA">
        <w:rPr>
          <w:rFonts w:ascii="Times New Roman" w:hAnsi="Times New Roman"/>
          <w:sz w:val="24"/>
          <w:szCs w:val="24"/>
          <w:lang w:val="en-GB"/>
        </w:rPr>
        <w:t>.</w:t>
      </w:r>
      <w:r w:rsidR="00E45657" w:rsidRPr="000663FA">
        <w:rPr>
          <w:rFonts w:ascii="Times New Roman" w:hAnsi="Times New Roman"/>
          <w:sz w:val="24"/>
          <w:szCs w:val="24"/>
          <w:lang w:val="en-GB"/>
        </w:rPr>
        <w:t xml:space="preserve"> </w:t>
      </w:r>
      <w:r w:rsidR="006E07A8" w:rsidRPr="000663FA">
        <w:rPr>
          <w:rFonts w:ascii="Times New Roman" w:hAnsi="Times New Roman"/>
          <w:sz w:val="24"/>
          <w:szCs w:val="24"/>
          <w:lang w:val="en-GB"/>
        </w:rPr>
        <w:t xml:space="preserve">The P200 for the Reported candidate was not significantly different from either </w:t>
      </w:r>
      <w:r w:rsidR="0006609D" w:rsidRPr="000663FA">
        <w:rPr>
          <w:rFonts w:ascii="Times New Roman" w:hAnsi="Times New Roman"/>
          <w:sz w:val="24"/>
          <w:szCs w:val="24"/>
          <w:lang w:val="en-GB"/>
        </w:rPr>
        <w:t xml:space="preserve">that reported for </w:t>
      </w:r>
      <w:r w:rsidR="006E07A8" w:rsidRPr="000663FA">
        <w:rPr>
          <w:rFonts w:ascii="Times New Roman" w:hAnsi="Times New Roman"/>
          <w:sz w:val="24"/>
          <w:szCs w:val="24"/>
          <w:lang w:val="en-GB"/>
        </w:rPr>
        <w:t xml:space="preserve">the Native or </w:t>
      </w:r>
      <w:r w:rsidR="0006609D" w:rsidRPr="000663FA">
        <w:rPr>
          <w:rFonts w:ascii="Times New Roman" w:hAnsi="Times New Roman"/>
          <w:sz w:val="24"/>
          <w:szCs w:val="24"/>
          <w:lang w:val="en-GB"/>
        </w:rPr>
        <w:t>for</w:t>
      </w:r>
      <w:r w:rsidR="009156E5" w:rsidRPr="000663FA">
        <w:rPr>
          <w:rFonts w:ascii="Times New Roman" w:hAnsi="Times New Roman"/>
          <w:sz w:val="24"/>
          <w:szCs w:val="24"/>
          <w:lang w:val="en-GB"/>
        </w:rPr>
        <w:t xml:space="preserve"> the</w:t>
      </w:r>
      <w:r w:rsidR="0006609D" w:rsidRPr="000663FA">
        <w:rPr>
          <w:rFonts w:ascii="Times New Roman" w:hAnsi="Times New Roman"/>
          <w:sz w:val="24"/>
          <w:szCs w:val="24"/>
          <w:lang w:val="en-GB"/>
        </w:rPr>
        <w:t xml:space="preserve"> </w:t>
      </w:r>
      <w:r w:rsidR="006E07A8" w:rsidRPr="000663FA">
        <w:rPr>
          <w:rFonts w:ascii="Times New Roman" w:hAnsi="Times New Roman"/>
          <w:sz w:val="24"/>
          <w:szCs w:val="24"/>
          <w:lang w:val="en-GB"/>
        </w:rPr>
        <w:t xml:space="preserve">Foreign candidate. </w:t>
      </w:r>
      <w:r w:rsidR="0036655D" w:rsidRPr="000663FA">
        <w:rPr>
          <w:rFonts w:ascii="Times New Roman" w:hAnsi="Times New Roman"/>
          <w:sz w:val="24"/>
          <w:szCs w:val="24"/>
          <w:lang w:val="en-GB"/>
        </w:rPr>
        <w:t xml:space="preserve">Although no clear conclusion </w:t>
      </w:r>
      <w:r w:rsidR="009156E5" w:rsidRPr="000663FA">
        <w:rPr>
          <w:rFonts w:ascii="Times New Roman" w:hAnsi="Times New Roman"/>
          <w:sz w:val="24"/>
          <w:szCs w:val="24"/>
          <w:lang w:val="en-GB"/>
        </w:rPr>
        <w:t>should</w:t>
      </w:r>
      <w:r w:rsidR="0036655D" w:rsidRPr="000663FA">
        <w:rPr>
          <w:rFonts w:ascii="Times New Roman" w:hAnsi="Times New Roman"/>
          <w:sz w:val="24"/>
          <w:szCs w:val="24"/>
          <w:lang w:val="en-GB"/>
        </w:rPr>
        <w:t xml:space="preserve"> be drawn from a null result, t</w:t>
      </w:r>
      <w:r w:rsidR="006E07A8" w:rsidRPr="000663FA">
        <w:rPr>
          <w:rFonts w:ascii="Times New Roman" w:hAnsi="Times New Roman"/>
          <w:sz w:val="24"/>
          <w:szCs w:val="24"/>
          <w:lang w:val="en-GB"/>
        </w:rPr>
        <w:t xml:space="preserve">his observation implies that even though a native speaker recited the sentences originally uttered by the Reported </w:t>
      </w:r>
      <w:r w:rsidR="0036655D" w:rsidRPr="000663FA">
        <w:rPr>
          <w:rFonts w:ascii="Times New Roman" w:hAnsi="Times New Roman"/>
          <w:sz w:val="24"/>
          <w:szCs w:val="24"/>
          <w:lang w:val="en-GB"/>
        </w:rPr>
        <w:t>candidate</w:t>
      </w:r>
      <w:r w:rsidR="006E07A8" w:rsidRPr="000663FA">
        <w:rPr>
          <w:rFonts w:ascii="Times New Roman" w:hAnsi="Times New Roman"/>
          <w:sz w:val="24"/>
          <w:szCs w:val="24"/>
          <w:lang w:val="en-GB"/>
        </w:rPr>
        <w:t xml:space="preserve">, her </w:t>
      </w:r>
      <w:r w:rsidR="0036655D" w:rsidRPr="000663FA">
        <w:rPr>
          <w:rFonts w:ascii="Times New Roman" w:hAnsi="Times New Roman"/>
          <w:sz w:val="24"/>
          <w:szCs w:val="24"/>
          <w:lang w:val="en-GB"/>
        </w:rPr>
        <w:t>speech was not</w:t>
      </w:r>
      <w:r w:rsidR="006E07A8" w:rsidRPr="000663FA">
        <w:rPr>
          <w:rFonts w:ascii="Times New Roman" w:hAnsi="Times New Roman"/>
          <w:sz w:val="24"/>
          <w:szCs w:val="24"/>
          <w:lang w:val="en-GB"/>
        </w:rPr>
        <w:t xml:space="preserve"> processed differently from the Foreign </w:t>
      </w:r>
      <w:r w:rsidR="0036655D" w:rsidRPr="000663FA">
        <w:rPr>
          <w:rFonts w:ascii="Times New Roman" w:hAnsi="Times New Roman"/>
          <w:sz w:val="24"/>
          <w:szCs w:val="24"/>
          <w:lang w:val="en-GB"/>
        </w:rPr>
        <w:t>candidate’s (but neither from the Native candidate’s)</w:t>
      </w:r>
      <w:r w:rsidR="006E07A8" w:rsidRPr="000663FA">
        <w:rPr>
          <w:rFonts w:ascii="Times New Roman" w:hAnsi="Times New Roman"/>
          <w:sz w:val="24"/>
          <w:szCs w:val="24"/>
          <w:lang w:val="en-GB"/>
        </w:rPr>
        <w:t xml:space="preserve">. Thus, it seems that </w:t>
      </w:r>
      <w:r w:rsidR="006E07A8" w:rsidRPr="000663FA">
        <w:rPr>
          <w:rFonts w:ascii="Times New Roman" w:hAnsi="Times New Roman"/>
          <w:i/>
          <w:sz w:val="24"/>
          <w:szCs w:val="24"/>
          <w:lang w:val="en-GB"/>
        </w:rPr>
        <w:t>foreignness</w:t>
      </w:r>
      <w:r w:rsidR="006E07A8" w:rsidRPr="000663FA">
        <w:rPr>
          <w:rFonts w:ascii="Times New Roman" w:hAnsi="Times New Roman"/>
          <w:sz w:val="24"/>
          <w:szCs w:val="24"/>
          <w:lang w:val="en-GB"/>
        </w:rPr>
        <w:t xml:space="preserve"> </w:t>
      </w:r>
      <w:r w:rsidR="0036655D" w:rsidRPr="000663FA">
        <w:rPr>
          <w:rFonts w:ascii="Times New Roman" w:hAnsi="Times New Roman"/>
          <w:sz w:val="24"/>
          <w:szCs w:val="24"/>
          <w:lang w:val="en-GB"/>
        </w:rPr>
        <w:t>is a</w:t>
      </w:r>
      <w:r w:rsidR="0006609D" w:rsidRPr="000663FA">
        <w:rPr>
          <w:rFonts w:ascii="Times New Roman" w:hAnsi="Times New Roman"/>
          <w:sz w:val="24"/>
          <w:szCs w:val="24"/>
          <w:lang w:val="en-GB"/>
        </w:rPr>
        <w:t xml:space="preserve"> </w:t>
      </w:r>
      <w:r w:rsidR="0036655D" w:rsidRPr="000663FA">
        <w:rPr>
          <w:rFonts w:ascii="Times New Roman" w:hAnsi="Times New Roman"/>
          <w:sz w:val="24"/>
          <w:szCs w:val="24"/>
          <w:lang w:val="en-GB"/>
        </w:rPr>
        <w:t>factor</w:t>
      </w:r>
      <w:r w:rsidR="002D5CF3">
        <w:rPr>
          <w:rFonts w:ascii="Times New Roman" w:hAnsi="Times New Roman"/>
          <w:sz w:val="24"/>
          <w:szCs w:val="24"/>
          <w:lang w:val="en-GB"/>
        </w:rPr>
        <w:t xml:space="preserve"> from the speaker’s identity</w:t>
      </w:r>
      <w:r w:rsidR="0036655D" w:rsidRPr="000663FA">
        <w:rPr>
          <w:rFonts w:ascii="Times New Roman" w:hAnsi="Times New Roman"/>
          <w:sz w:val="24"/>
          <w:szCs w:val="24"/>
          <w:lang w:val="en-GB"/>
        </w:rPr>
        <w:t xml:space="preserve"> that might affect </w:t>
      </w:r>
      <w:r w:rsidR="009156E5" w:rsidRPr="000663FA">
        <w:rPr>
          <w:rFonts w:ascii="Times New Roman" w:hAnsi="Times New Roman"/>
          <w:sz w:val="24"/>
          <w:szCs w:val="24"/>
          <w:lang w:val="en-GB"/>
        </w:rPr>
        <w:t xml:space="preserve">early processes of </w:t>
      </w:r>
      <w:r w:rsidR="0036655D" w:rsidRPr="000663FA">
        <w:rPr>
          <w:rFonts w:ascii="Times New Roman" w:hAnsi="Times New Roman"/>
          <w:sz w:val="24"/>
          <w:szCs w:val="24"/>
          <w:lang w:val="en-GB"/>
        </w:rPr>
        <w:t>speech processing</w:t>
      </w:r>
      <w:r w:rsidR="009156E5" w:rsidRPr="000663FA">
        <w:rPr>
          <w:rFonts w:ascii="Times New Roman" w:hAnsi="Times New Roman"/>
          <w:sz w:val="24"/>
          <w:szCs w:val="24"/>
          <w:lang w:val="en-GB"/>
        </w:rPr>
        <w:t xml:space="preserve"> (extraction of acoustic features)</w:t>
      </w:r>
      <w:r w:rsidR="002D5CF3">
        <w:rPr>
          <w:rFonts w:ascii="Times New Roman" w:hAnsi="Times New Roman"/>
          <w:sz w:val="24"/>
          <w:szCs w:val="24"/>
          <w:lang w:val="en-GB"/>
        </w:rPr>
        <w:t xml:space="preserve">. This is in line with previous studies showing that </w:t>
      </w:r>
      <w:r w:rsidR="002D5CF3" w:rsidRPr="000663FA">
        <w:rPr>
          <w:rFonts w:ascii="Times New Roman" w:hAnsi="Times New Roman"/>
          <w:sz w:val="24"/>
          <w:szCs w:val="24"/>
          <w:lang w:val="en-GB"/>
        </w:rPr>
        <w:t xml:space="preserve">the speaker’s </w:t>
      </w:r>
      <w:r w:rsidR="009156E5" w:rsidRPr="000663FA">
        <w:rPr>
          <w:rFonts w:ascii="Times New Roman" w:hAnsi="Times New Roman"/>
          <w:sz w:val="24"/>
          <w:szCs w:val="24"/>
          <w:lang w:val="en-GB"/>
        </w:rPr>
        <w:t>indexical properties</w:t>
      </w:r>
      <w:r w:rsidR="0036655D" w:rsidRPr="000663FA">
        <w:rPr>
          <w:rFonts w:ascii="Times New Roman" w:hAnsi="Times New Roman"/>
          <w:sz w:val="24"/>
          <w:szCs w:val="24"/>
          <w:lang w:val="en-GB"/>
        </w:rPr>
        <w:t xml:space="preserve"> </w:t>
      </w:r>
      <w:r w:rsidR="009156E5" w:rsidRPr="000663FA">
        <w:rPr>
          <w:rFonts w:ascii="Times New Roman" w:hAnsi="Times New Roman"/>
          <w:sz w:val="24"/>
          <w:szCs w:val="24"/>
          <w:lang w:val="en-GB"/>
        </w:rPr>
        <w:t xml:space="preserve">affect semantic processing </w:t>
      </w:r>
      <w:r w:rsidR="00FC2752" w:rsidRPr="000663FA">
        <w:rPr>
          <w:rFonts w:ascii="Times New Roman" w:hAnsi="Times New Roman"/>
          <w:sz w:val="24"/>
          <w:szCs w:val="24"/>
          <w:lang w:val="en-GB"/>
        </w:rPr>
        <w:fldChar w:fldCharType="begin" w:fldLock="1"/>
      </w:r>
      <w:r w:rsidR="00BE4B45">
        <w:rPr>
          <w:rFonts w:ascii="Times New Roman" w:hAnsi="Times New Roman"/>
          <w:sz w:val="24"/>
          <w:szCs w:val="24"/>
          <w:lang w:val="en-GB"/>
        </w:rPr>
        <w:instrText>ADDIN CSL_CITATION {"citationItems":[{"id":"ITEM-1","itemData":{"DOI":"10.1016/j.neuropsychologia.2015.06.027","ISSN":"1873-3514","PMID":"26115602","abstract":"The present study investigated how pragmatic information is integrated during L2 sentence comprehension. We put forward that the differences often observed between L1 and L2 sentence processing may reflect differences on how various types of information are used to process a sentence, and not necessarily differences between native and non-native linguistic systems. Based on the idea that when a cue is missing or distorted, one relies more on other cues available, we hypothesised that late bilinguals favour the cues that they master during sentence processing. To verify this hypothesis we investigated whether late bilinguals take the speaker's identity (inferred by the voice) into account when incrementally processing speech and whether this affects their online interpretation of the sentence. To do so, we adapted Van Berkum, J.J.A., Van den Brink, D., Tesink, C.M.J.Y., Kos, M., Hagoort, P., 2008. J. Cogn. Neurosci. 20(4), 580-591, study in which sentences with either semantic violations or pragmatic inconsistencies were presented. While both the native and the non-native groups showed a similar response to semantic violations (N400), their response to speakers' inconsistencies slightly diverged; late bilinguals showed a positivity much earlier than native speakers (LPP). These results suggest that, like native speakers, late bilinguals process semantic and pragmatic information incrementally; however, what seems to differ between L1 and L2 processing is the time-course of the different processes. We propose that this difference may originate from late bilinguals' sensitivity to pragmatic information and/or their ability to efficiently make use of the information provided by the sentence context to generate expectations in relation to pragmatic information during L2 sentence comprehension. In other words, late bilinguals may rely more on speaker identity than native speakers when they face semantic integration difficulties.","author":[{"dropping-particle":"","family":"Foucart","given":"A","non-dropping-particle":"","parse-names":false,"suffix":""},{"dropping-particle":"","family":"Garcia","given":"X","non-dropping-particle":"","parse-names":false,"suffix":""},{"dropping-particle":"","family":"Ayguasanosa","given":"M","non-dropping-particle":"","parse-names":false,"suffix":""},{"dropping-particle":"","family":"Thierry","given":"G","non-dropping-particle":"","parse-names":false,"suffix":""},{"dropping-particle":"","family":"Martin","given":"C D","non-dropping-particle":"","parse-names":false,"suffix":""},{"dropping-particle":"","family":"Costa","given":"A","non-dropping-particle":"","parse-names":false,"suffix":""}],"container-title":"Neuropsychologia","id":"ITEM-1","issued":{"date-parts":[["2015","6","23"]]},"page":"291-303","title":"Does the speaker matter? Online processing of semantic and pragmatic information in L2 speech comprehension.","type":"article-journal","volume":"75"},"uris":["http://www.mendeley.com/documents/?uuid=458ad7c8-646a-4275-9285-cc1568ec7184"]},{"id":"ITEM-2","itemData":{"DOI":"Unpublished doctoral thesis","author":[{"dropping-particle":"","family":"Santamaría-García","given":"H","non-dropping-particle":"","parse-names":false,"suffix":""}],"id":"ITEM-2","issued":{"date-parts":[["2014"]]},"publisher":"Universidad Pompeu Fabra","title":"Understanding the Social Brain\" Neurocognitive effects of experiencing a Social Hierarchy","type":"thesis"},"uris":["http://www.mendeley.com/documents/?uuid=8d5ea3bc-79a6-4448-8b13-e344705e023f"]},{"id":"ITEM-3","itemData":{"DOI":"10.1162/jocn.2008.20054","ISSN":"0898-929X","PMID":"18052777","abstract":"When do listeners take into account who the speaker is? We asked people to listen to utterances whose content sometimes did not match inferences based on the identity of the speaker (e.g., \"If only I looked like Britney Spears\" in a male voice, or \"I have a large tattoo on my back\" spoken with an upper-class accent). Event-related brain responses revealed that the speaker's identity is taken into account as early as 200-300 msec after the beginning of a spoken word, and is processed by the same early interpretation mechanism that constructs sentence meaning based on just the words. This finding is difficult to reconcile with standard \"Gricean\" models of sentence interpretation in which comprehenders initially compute a local, context-independent meaning for the sentence (\"semantics\") before working out what it really means given the wider communicative context and the particular speaker (\"pragmatics\"). Because the observed brain response hinges on voice-based and usually stereotype-dependent inferences about the speaker, it also shows that listeners rapidly classify speakers on the basis of their voices and bring the associated social stereotypes to bear on what is being said. According to our event-related potential results, language comprehension takes very rapid account of the social context, and the construction of meaning based on language alone cannot be separated from the social aspects of language use. The linguistic brain relates the message to the speaker immediately.","author":[{"dropping-particle":"","family":"Berkum","given":"J J A","non-dropping-particle":"Van","parse-names":false,"suffix":""},{"dropping-particle":"","family":"Brink","given":"D","non-dropping-particle":"van den","parse-names":false,"suffix":""},{"dropping-particle":"","family":"Tesink","given":"C M J Y","non-dropping-particle":"","parse-names":false,"suffix":""},{"dropping-particle":"","family":"Kos","given":"M","non-dropping-particle":"","parse-names":false,"suffix":""},{"dropping-particle":"","family":"Hagoort","given":"P","non-dropping-particle":"","parse-names":false,"suffix":""}],"container-title":"Journal of cognitive neuroscience","id":"ITEM-3","issue":"4","issued":{"date-parts":[["2008","4"]]},"page":"580-91","title":"The neural integration of speaker and message.","type":"article-journal","volume":"20"},"uris":["http://www.mendeley.com/documents/?uuid=15b0e5eb-7dfe-44c2-a25e-1289f04a1d3d"]},{"id":"ITEM-4","itemData":{"DOI":"10.1016/j.neuropsychologia.2019.02.021","ISSN":"00283932","author":[{"dropping-particle":"","family":"Foucart","given":"A","non-dropping-particle":"","parse-names":false,"suffix":""},{"dropping-particle":"","family":"Santamaría-García","given":"H","non-dropping-particle":"","parse-names":false,"suffix":""},{"dropping-particle":"","family":"Hartsuiker","given":"R J","non-dropping-particle":"","parse-names":false,"suffix":""}],"container-title":"Neuropsychologia","id":"ITEM-4","issued":{"date-parts":[["2019","6"]]},"page":"1-9","title":"Short exposure to a foreign accent impacts subsequent cognitive processes","type":"article-journal","volume":"129"},"uris":["http://www.mendeley.com/documents/?uuid=4a0c7556-36b8-4a14-8779-b724e543b5e3"]}],"mendeley":{"formattedCitation":"(Foucart et al., 2015, 2019; Santamaría-García, 2014; Van Berkum et al., 2008)","plainTextFormattedCitation":"(Foucart et al., 2015, 2019; Santamaría-García, 2014; Van Berkum et al., 2008)","previouslyFormattedCitation":"(Foucart et al., 2015, 2019; Santamaría-García, 2014; Van Berkum et al., 2008)"},"properties":{"noteIndex":0},"schema":"https://github.com/citation-style-language/schema/raw/master/csl-citation.json"}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158AD" w:rsidRPr="00A158AD">
        <w:rPr>
          <w:rFonts w:ascii="Times New Roman" w:hAnsi="Times New Roman"/>
          <w:noProof/>
          <w:sz w:val="24"/>
          <w:szCs w:val="24"/>
          <w:lang w:val="en-GB"/>
        </w:rPr>
        <w:t>(Foucart et al., 2015, 2019; Santamaría-García, 2014; Van Berkum et al., 2008)</w:t>
      </w:r>
      <w:r w:rsidR="00FC2752" w:rsidRPr="000663FA">
        <w:rPr>
          <w:rFonts w:ascii="Times New Roman" w:hAnsi="Times New Roman"/>
          <w:sz w:val="24"/>
          <w:szCs w:val="24"/>
          <w:lang w:val="en-GB"/>
        </w:rPr>
        <w:fldChar w:fldCharType="end"/>
      </w:r>
      <w:r w:rsidR="0036655D" w:rsidRPr="000663FA">
        <w:rPr>
          <w:rFonts w:ascii="Times New Roman" w:hAnsi="Times New Roman"/>
          <w:sz w:val="24"/>
          <w:szCs w:val="24"/>
          <w:lang w:val="en-GB"/>
        </w:rPr>
        <w:t xml:space="preserve">. </w:t>
      </w:r>
      <w:r w:rsidR="006E07A8" w:rsidRPr="000663FA">
        <w:rPr>
          <w:rFonts w:ascii="Times New Roman" w:hAnsi="Times New Roman"/>
          <w:sz w:val="24"/>
          <w:szCs w:val="24"/>
          <w:lang w:val="en-GB"/>
        </w:rPr>
        <w:t xml:space="preserve">Examining the effect of foreign accent on </w:t>
      </w:r>
      <w:r w:rsidR="00162109" w:rsidRPr="000663FA">
        <w:rPr>
          <w:rFonts w:ascii="Times New Roman" w:hAnsi="Times New Roman"/>
          <w:sz w:val="24"/>
          <w:szCs w:val="24"/>
          <w:lang w:val="en-GB"/>
        </w:rPr>
        <w:t xml:space="preserve">phonological/phonetic processing </w:t>
      </w:r>
      <w:r w:rsidR="006E07A8" w:rsidRPr="000663FA">
        <w:rPr>
          <w:rFonts w:ascii="Times New Roman" w:hAnsi="Times New Roman"/>
          <w:sz w:val="24"/>
          <w:szCs w:val="24"/>
          <w:lang w:val="en-GB"/>
        </w:rPr>
        <w:t xml:space="preserve">was not originally planned in this study, but given that, to our knowledge, no ERP studies have investigated reported speech processing, this observation </w:t>
      </w:r>
      <w:r w:rsidR="0006609D" w:rsidRPr="000663FA">
        <w:rPr>
          <w:rFonts w:ascii="Times New Roman" w:hAnsi="Times New Roman"/>
          <w:sz w:val="24"/>
          <w:szCs w:val="24"/>
          <w:lang w:val="en-GB"/>
        </w:rPr>
        <w:t xml:space="preserve">(even though it should be considered with caution) </w:t>
      </w:r>
      <w:r w:rsidR="006E07A8" w:rsidRPr="000663FA">
        <w:rPr>
          <w:rFonts w:ascii="Times New Roman" w:hAnsi="Times New Roman"/>
          <w:sz w:val="24"/>
          <w:szCs w:val="24"/>
          <w:lang w:val="en-GB"/>
        </w:rPr>
        <w:t xml:space="preserve">is a starting point to further study the effect of the identity of the person who utters the message versus the identity of the person who reports it on </w:t>
      </w:r>
      <w:r w:rsidR="00162109" w:rsidRPr="000663FA">
        <w:rPr>
          <w:rFonts w:ascii="Times New Roman" w:hAnsi="Times New Roman"/>
          <w:sz w:val="24"/>
          <w:szCs w:val="24"/>
          <w:lang w:val="en-GB"/>
        </w:rPr>
        <w:t>speech processing</w:t>
      </w:r>
      <w:r w:rsidR="006E07A8" w:rsidRPr="000663FA">
        <w:rPr>
          <w:rFonts w:ascii="Times New Roman" w:hAnsi="Times New Roman"/>
          <w:sz w:val="24"/>
          <w:szCs w:val="24"/>
          <w:lang w:val="en-GB"/>
        </w:rPr>
        <w:t>.</w:t>
      </w:r>
    </w:p>
    <w:p w14:paraId="052BD80E" w14:textId="220B36C8" w:rsidR="00AD5603" w:rsidRPr="000663FA" w:rsidRDefault="00EE2334" w:rsidP="004D622E">
      <w:pPr>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rPr>
        <w:t xml:space="preserve">The debriefing scores showed that </w:t>
      </w:r>
      <w:r w:rsidRPr="000663FA">
        <w:rPr>
          <w:rFonts w:ascii="Times New Roman" w:hAnsi="Times New Roman"/>
          <w:i/>
          <w:sz w:val="24"/>
          <w:szCs w:val="24"/>
          <w:lang w:val="en-GB"/>
        </w:rPr>
        <w:t xml:space="preserve">Affect </w:t>
      </w:r>
      <w:r w:rsidRPr="000663FA">
        <w:rPr>
          <w:rFonts w:ascii="Times New Roman" w:hAnsi="Times New Roman"/>
          <w:sz w:val="24"/>
          <w:szCs w:val="24"/>
          <w:lang w:val="en-GB"/>
        </w:rPr>
        <w:t>was significantly lower for the Foreign candidate th</w:t>
      </w:r>
      <w:r w:rsidR="00734B52" w:rsidRPr="000663FA">
        <w:rPr>
          <w:rFonts w:ascii="Times New Roman" w:hAnsi="Times New Roman"/>
          <w:sz w:val="24"/>
          <w:szCs w:val="24"/>
          <w:lang w:val="en-GB"/>
        </w:rPr>
        <w:t>an for the other two candidates</w:t>
      </w:r>
      <w:r w:rsidR="0051626D" w:rsidRPr="000663FA">
        <w:rPr>
          <w:rFonts w:ascii="Times New Roman" w:hAnsi="Times New Roman"/>
          <w:sz w:val="24"/>
          <w:szCs w:val="24"/>
          <w:lang w:val="en-GB"/>
        </w:rPr>
        <w:t xml:space="preserve">, which is in line with </w:t>
      </w:r>
      <w:r w:rsidR="0051626D" w:rsidRPr="000663FA">
        <w:rPr>
          <w:rFonts w:ascii="Times New Roman" w:hAnsi="Times New Roman"/>
          <w:noProof/>
          <w:sz w:val="24"/>
          <w:szCs w:val="24"/>
          <w:lang w:val="en-GB"/>
        </w:rPr>
        <w:t>Dragojevic and colleagues’</w:t>
      </w:r>
      <w:r w:rsidR="0051626D" w:rsidRPr="000663FA">
        <w:rPr>
          <w:rFonts w:ascii="Times New Roman" w:hAnsi="Times New Roman"/>
          <w:sz w:val="24"/>
          <w:szCs w:val="24"/>
          <w:lang w:val="en-GB"/>
        </w:rPr>
        <w:t xml:space="preserve"> claim that </w:t>
      </w:r>
      <w:r w:rsidR="0051626D" w:rsidRPr="000663FA">
        <w:rPr>
          <w:rFonts w:ascii="Times New Roman" w:hAnsi="Times New Roman"/>
          <w:i/>
          <w:sz w:val="24"/>
          <w:szCs w:val="24"/>
          <w:lang w:val="en-GB"/>
        </w:rPr>
        <w:t>processing fluency</w:t>
      </w:r>
      <w:r w:rsidR="0051626D" w:rsidRPr="000663FA">
        <w:rPr>
          <w:rFonts w:ascii="Times New Roman" w:hAnsi="Times New Roman"/>
          <w:sz w:val="24"/>
          <w:szCs w:val="24"/>
          <w:lang w:val="en-GB"/>
        </w:rPr>
        <w:t xml:space="preserve"> impacts </w:t>
      </w:r>
      <w:r w:rsidR="0051626D" w:rsidRPr="000663FA">
        <w:rPr>
          <w:rFonts w:ascii="Times New Roman" w:hAnsi="Times New Roman"/>
          <w:i/>
          <w:sz w:val="24"/>
          <w:szCs w:val="24"/>
          <w:lang w:val="en-GB"/>
        </w:rPr>
        <w:t>Affect</w:t>
      </w:r>
      <w:r w:rsidR="005634DC" w:rsidRPr="000663FA">
        <w:rPr>
          <w:rFonts w:ascii="Times New Roman" w:hAnsi="Times New Roman"/>
          <w:i/>
          <w:sz w:val="24"/>
          <w:szCs w:val="24"/>
          <w:lang w:val="en-GB"/>
        </w:rPr>
        <w:t xml:space="preserve"> </w:t>
      </w:r>
      <w:r w:rsidR="00FC2752" w:rsidRPr="000663FA">
        <w:rPr>
          <w:rFonts w:ascii="Times New Roman" w:hAnsi="Times New Roman"/>
          <w:sz w:val="24"/>
          <w:szCs w:val="24"/>
          <w:lang w:val="en-GB"/>
        </w:rPr>
        <w:fldChar w:fldCharType="begin" w:fldLock="1"/>
      </w:r>
      <w:r w:rsidR="009F7D40">
        <w:rPr>
          <w:rFonts w:ascii="Times New Roman" w:hAnsi="Times New Roman"/>
          <w:sz w:val="24"/>
          <w:szCs w:val="24"/>
          <w:lang w:val="en-GB"/>
        </w:rPr>
        <w:instrText>ADDIN CSL_CITATION {"citationItems":[{"id":"ITEM-1","itemData":{"DOI":"10.1080/03637751.2017.1322213","ISSN":"0363-7751","abstract":"ABSTRACTTwo experiments tested the prediction that heavy foreign-accented speakers are evaluated more negatively than mild foreign-accented speakers because the former are perceived as more prototypical (i.e., representative) of their respective group and their speech disrupts listeners’ processing fluency (i.e., is more difficult to process). Participants listened to a mild or heavy Punjabi- (Study 1) or Mandarin-accented (Study 2) speaker. Compared to the mild-accented speaker, the heavy-accented speaker in both studies was attributed less status (but not solidarity), was perceived as more prototypical of their respective group, disrupted listeners’ processing fluency, and elicited a more negative affective reaction. The negative effects of accent strength on status were mediated by processing fluency and sequentially by processing fluency and affect, but not by prototypicality. Theoretical, methodological, and practical implications are discussed.","author":[{"dropping-particle":"","family":"Dragojevic","given":"Marko","non-dropping-particle":"","parse-names":false,"suffix":""},{"dropping-particle":"","family":"Giles","given":"Howard","non-dropping-particle":"","parse-names":false,"suffix":""},{"dropping-particle":"","family":"Beck","given":"Anna-Carrie","non-dropping-particle":"","parse-names":false,"suffix":""},{"dropping-particle":"","family":"Tatum","given":"Nicholas T.","non-dropping-particle":"","parse-names":false,"suffix":""}],"container-title":"Communication Monographs","id":"ITEM-1","issue":"3","issued":{"date-parts":[["2017","7","3"]]},"page":"385-405","publisher":"Routledge","title":"The fluency principle: Why foreign accent strength negatively biases language attitudes","type":"article-journal","volume":"84"},"uris":["http://www.mendeley.com/documents/?uuid=b168a567-7f5d-3825-a484-f00bfb43e1ee"]},{"id":"ITEM-2","itemData":{"DOI":"10.1111/hcre.12079","ISSN":"03603989","author":[{"dropping-particle":"","family":"Dragojevic","given":"Marko","non-dropping-particle":"","parse-names":false,"suffix":""},{"dropping-particle":"","family":"Giles","given":"Howard","non-dropping-particle":"","parse-names":false,"suffix":""}],"container-title":"Human Communication Research","id":"ITEM-2","issue":"3","issued":{"date-parts":[["2016","7","1"]]},"page":"396-420","publisher":"Wiley Subscription Services, Inc.","title":"I Don't Like You Because You're Hard to Understand: The Role of Processing Fluency in the Language Attitudes Process","type":"article-journal","volume":"42"},"uris":["http://www.mendeley.com/documents/?uuid=e8d91260-b3e6-3c63-9bd3-b7c37699f2be"]},{"id":"ITEM-3","itemData":{"DOI":"10.1080/03637751.2019.1663543","ISSN":"14795787","abstract":"Three experiments tested the proposition that factors that make foreign-accented speech easier to process (i.e., increase listeners’ processing fluency) positively bias listeners’ evaluations of foreign-accented speakers. Participants listened to an audio recording of a Mandarin-accented speaker either in the presence or absence of subtitles (Studies 1 and 2) or were either familiar or unfamiliar with the content of the message prior to listening to the recording (Study 3). Compared to the unsubtitled/unfamiliar conditions, the subtitled/familiar conditions increased listeners’ fluency, elicited more positive affect, and resulted in more favorable language attitudes. The effects of subtitles/familiarity on language attitudes were mediated by fluency and affect. An extension of the fluency principle is proposed.","author":[{"dropping-particle":"","family":"Dragojevic","given":"Marko","non-dropping-particle":"","parse-names":false,"suffix":""}],"container-title":"Communication Monographs","id":"ITEM-3","issued":{"date-parts":[["2019"]]},"publisher":"Routledge","title":"Extending the fluency principle: Factors that increase listeners’ processing fluency positively bias their language attitudes","type":"article-journal"},"uris":["http://www.mendeley.com/documents/?uuid=a55180ad-4882-38ce-b9c5-ed6f3525c0ce"]}],"mendeley":{"formattedCitation":"(Dragojevic, 2019; Dragojevic &amp; Giles, 2016; Dragojevic et al., 2017)","plainTextFormattedCitation":"(Dragojevic, 2019; Dragojevic &amp; Giles, 2016; Dragojevic et al., 2017)","previouslyFormattedCitation":"(Dragojevic, 2019; Dragojevic &amp; Giles, 2016; Dragojevic et al., 2017)"},"properties":{"noteIndex":0},"schema":"https://github.com/citation-style-language/schema/raw/master/csl-citation.json"}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921EF4" w:rsidRPr="000663FA">
        <w:rPr>
          <w:rFonts w:ascii="Times New Roman" w:hAnsi="Times New Roman"/>
          <w:noProof/>
          <w:sz w:val="24"/>
          <w:szCs w:val="24"/>
          <w:lang w:val="en-GB"/>
        </w:rPr>
        <w:t xml:space="preserve">(Dragojevic, 2019; Dragojevic </w:t>
      </w:r>
      <w:r w:rsidR="00921EF4" w:rsidRPr="000663FA">
        <w:rPr>
          <w:rFonts w:ascii="Times New Roman" w:hAnsi="Times New Roman"/>
          <w:noProof/>
          <w:sz w:val="24"/>
          <w:szCs w:val="24"/>
          <w:lang w:val="en-GB"/>
        </w:rPr>
        <w:lastRenderedPageBreak/>
        <w:t>&amp; Giles, 2016; Dragojevic et al., 2017)</w:t>
      </w:r>
      <w:r w:rsidR="00FC2752" w:rsidRPr="000663FA">
        <w:rPr>
          <w:rFonts w:ascii="Times New Roman" w:hAnsi="Times New Roman"/>
          <w:sz w:val="24"/>
          <w:szCs w:val="24"/>
          <w:lang w:val="en-GB"/>
        </w:rPr>
        <w:fldChar w:fldCharType="end"/>
      </w:r>
      <w:r w:rsidR="0051626D" w:rsidRPr="000663FA">
        <w:rPr>
          <w:rFonts w:ascii="Times New Roman" w:hAnsi="Times New Roman"/>
          <w:sz w:val="24"/>
          <w:szCs w:val="24"/>
          <w:lang w:val="en-GB"/>
        </w:rPr>
        <w:t>.</w:t>
      </w:r>
      <w:r w:rsidRPr="000663FA">
        <w:rPr>
          <w:rFonts w:ascii="Times New Roman" w:hAnsi="Times New Roman"/>
          <w:sz w:val="24"/>
          <w:szCs w:val="24"/>
          <w:lang w:val="en-GB"/>
        </w:rPr>
        <w:t xml:space="preserve"> </w:t>
      </w:r>
      <w:r w:rsidR="0051626D" w:rsidRPr="000663FA">
        <w:rPr>
          <w:rFonts w:ascii="Times New Roman" w:hAnsi="Times New Roman"/>
          <w:sz w:val="24"/>
          <w:szCs w:val="24"/>
          <w:lang w:val="en-GB"/>
        </w:rPr>
        <w:t xml:space="preserve">This idea was reinforced by the fact that the easier </w:t>
      </w:r>
      <w:r w:rsidR="0051626D" w:rsidRPr="000663FA">
        <w:rPr>
          <w:rFonts w:ascii="Times New Roman" w:hAnsi="Times New Roman"/>
          <w:i/>
          <w:sz w:val="24"/>
          <w:szCs w:val="24"/>
          <w:lang w:val="en-GB"/>
        </w:rPr>
        <w:t>processing fluency</w:t>
      </w:r>
      <w:r w:rsidR="0051626D" w:rsidRPr="000663FA">
        <w:rPr>
          <w:rFonts w:ascii="Times New Roman" w:hAnsi="Times New Roman"/>
          <w:sz w:val="24"/>
          <w:szCs w:val="24"/>
          <w:lang w:val="en-GB"/>
        </w:rPr>
        <w:t xml:space="preserve"> (as reflected by the score for </w:t>
      </w:r>
      <w:r w:rsidR="0051626D" w:rsidRPr="000663FA">
        <w:rPr>
          <w:rFonts w:ascii="Times New Roman" w:hAnsi="Times New Roman"/>
          <w:i/>
          <w:sz w:val="24"/>
          <w:szCs w:val="24"/>
          <w:lang w:val="en-GB"/>
        </w:rPr>
        <w:t>Comprehension</w:t>
      </w:r>
      <w:r w:rsidR="0051626D" w:rsidRPr="000663FA">
        <w:rPr>
          <w:rFonts w:ascii="Times New Roman" w:hAnsi="Times New Roman"/>
          <w:sz w:val="24"/>
          <w:szCs w:val="24"/>
          <w:lang w:val="en-GB"/>
        </w:rPr>
        <w:t xml:space="preserve">), the higher the score </w:t>
      </w:r>
      <w:r w:rsidR="002E0A20" w:rsidRPr="000663FA">
        <w:rPr>
          <w:rFonts w:ascii="Times New Roman" w:hAnsi="Times New Roman"/>
          <w:sz w:val="24"/>
          <w:szCs w:val="24"/>
          <w:lang w:val="en-GB"/>
        </w:rPr>
        <w:t>for social factors (</w:t>
      </w:r>
      <w:r w:rsidR="002E0A20" w:rsidRPr="000663FA">
        <w:rPr>
          <w:rFonts w:ascii="Times New Roman" w:hAnsi="Times New Roman"/>
          <w:i/>
          <w:sz w:val="24"/>
          <w:szCs w:val="24"/>
          <w:lang w:val="en-GB"/>
        </w:rPr>
        <w:t>Affect, Status and Solidarity</w:t>
      </w:r>
      <w:r w:rsidR="002E0A20" w:rsidRPr="000663FA">
        <w:rPr>
          <w:rFonts w:ascii="Times New Roman" w:hAnsi="Times New Roman"/>
          <w:sz w:val="24"/>
          <w:szCs w:val="24"/>
          <w:lang w:val="en-GB"/>
        </w:rPr>
        <w:t>)</w:t>
      </w:r>
      <w:r w:rsidR="00921EF4" w:rsidRPr="000663FA">
        <w:rPr>
          <w:rFonts w:ascii="Times New Roman" w:hAnsi="Times New Roman"/>
          <w:sz w:val="24"/>
          <w:szCs w:val="24"/>
          <w:lang w:val="en-GB"/>
        </w:rPr>
        <w:t>, as revealed by exploratory correlations across social and linguistic factors (not pre-registered)</w:t>
      </w:r>
      <w:r w:rsidR="0051626D" w:rsidRPr="000663FA">
        <w:rPr>
          <w:rFonts w:ascii="Times New Roman" w:hAnsi="Times New Roman"/>
          <w:sz w:val="24"/>
          <w:szCs w:val="24"/>
          <w:lang w:val="en-GB"/>
        </w:rPr>
        <w:t>. Wh</w:t>
      </w:r>
      <w:r w:rsidR="00A06C21" w:rsidRPr="000663FA">
        <w:rPr>
          <w:rFonts w:ascii="Times New Roman" w:hAnsi="Times New Roman"/>
          <w:sz w:val="24"/>
          <w:szCs w:val="24"/>
          <w:lang w:val="en-GB"/>
        </w:rPr>
        <w:t>ile</w:t>
      </w:r>
      <w:r w:rsidR="0051626D" w:rsidRPr="000663FA">
        <w:rPr>
          <w:rFonts w:ascii="Times New Roman" w:hAnsi="Times New Roman"/>
          <w:sz w:val="24"/>
          <w:szCs w:val="24"/>
          <w:lang w:val="en-GB"/>
        </w:rPr>
        <w:t xml:space="preserve"> th</w:t>
      </w:r>
      <w:r w:rsidR="00691497" w:rsidRPr="000663FA">
        <w:rPr>
          <w:rFonts w:ascii="Times New Roman" w:hAnsi="Times New Roman"/>
          <w:sz w:val="24"/>
          <w:szCs w:val="24"/>
          <w:lang w:val="en-GB"/>
        </w:rPr>
        <w:t>e</w:t>
      </w:r>
      <w:r w:rsidR="0051626D" w:rsidRPr="000663FA">
        <w:rPr>
          <w:rFonts w:ascii="Times New Roman" w:hAnsi="Times New Roman"/>
          <w:sz w:val="24"/>
          <w:szCs w:val="24"/>
          <w:lang w:val="en-GB"/>
        </w:rPr>
        <w:t xml:space="preserve"> </w:t>
      </w:r>
      <w:r w:rsidR="00691497" w:rsidRPr="000663FA">
        <w:rPr>
          <w:rFonts w:ascii="Times New Roman" w:hAnsi="Times New Roman"/>
          <w:sz w:val="24"/>
          <w:szCs w:val="24"/>
          <w:lang w:val="en-GB"/>
        </w:rPr>
        <w:t xml:space="preserve">correlation with </w:t>
      </w:r>
      <w:r w:rsidR="00691497" w:rsidRPr="000663FA">
        <w:rPr>
          <w:rFonts w:ascii="Times New Roman" w:hAnsi="Times New Roman"/>
          <w:i/>
          <w:sz w:val="24"/>
          <w:szCs w:val="24"/>
          <w:lang w:val="en-GB"/>
        </w:rPr>
        <w:t>Comprehension</w:t>
      </w:r>
      <w:r w:rsidR="00691497" w:rsidRPr="000663FA">
        <w:rPr>
          <w:rFonts w:ascii="Times New Roman" w:hAnsi="Times New Roman"/>
          <w:sz w:val="24"/>
          <w:szCs w:val="24"/>
          <w:lang w:val="en-GB"/>
        </w:rPr>
        <w:t xml:space="preserve"> </w:t>
      </w:r>
      <w:r w:rsidR="002E0A20" w:rsidRPr="000663FA">
        <w:rPr>
          <w:rFonts w:ascii="Times New Roman" w:hAnsi="Times New Roman"/>
          <w:sz w:val="24"/>
          <w:szCs w:val="24"/>
          <w:lang w:val="en-GB"/>
        </w:rPr>
        <w:t xml:space="preserve">was true for all the candidates for </w:t>
      </w:r>
      <w:r w:rsidR="002E0A20" w:rsidRPr="000663FA">
        <w:rPr>
          <w:rFonts w:ascii="Times New Roman" w:hAnsi="Times New Roman"/>
          <w:i/>
          <w:sz w:val="24"/>
          <w:szCs w:val="24"/>
          <w:lang w:val="en-GB"/>
        </w:rPr>
        <w:t>Affect</w:t>
      </w:r>
      <w:r w:rsidR="002E0A20" w:rsidRPr="000663FA">
        <w:rPr>
          <w:rFonts w:ascii="Times New Roman" w:hAnsi="Times New Roman"/>
          <w:sz w:val="24"/>
          <w:szCs w:val="24"/>
          <w:lang w:val="en-GB"/>
        </w:rPr>
        <w:t xml:space="preserve"> and </w:t>
      </w:r>
      <w:r w:rsidR="002E0A20" w:rsidRPr="000663FA">
        <w:rPr>
          <w:rFonts w:ascii="Times New Roman" w:hAnsi="Times New Roman"/>
          <w:i/>
          <w:sz w:val="24"/>
          <w:szCs w:val="24"/>
          <w:lang w:val="en-GB"/>
        </w:rPr>
        <w:t>Solidarity</w:t>
      </w:r>
      <w:r w:rsidR="002E0A20" w:rsidRPr="000663FA">
        <w:rPr>
          <w:rFonts w:ascii="Times New Roman" w:hAnsi="Times New Roman"/>
          <w:sz w:val="24"/>
          <w:szCs w:val="24"/>
          <w:lang w:val="en-GB"/>
        </w:rPr>
        <w:t xml:space="preserve">, it was only true for the two foreign speakers regarding </w:t>
      </w:r>
      <w:r w:rsidR="002E0A20" w:rsidRPr="000663FA">
        <w:rPr>
          <w:rFonts w:ascii="Times New Roman" w:hAnsi="Times New Roman"/>
          <w:i/>
          <w:sz w:val="24"/>
          <w:szCs w:val="24"/>
          <w:lang w:val="en-GB"/>
        </w:rPr>
        <w:t>Status</w:t>
      </w:r>
      <w:r w:rsidR="002E0A20" w:rsidRPr="000663FA">
        <w:rPr>
          <w:rFonts w:ascii="Times New Roman" w:hAnsi="Times New Roman"/>
          <w:sz w:val="24"/>
          <w:szCs w:val="24"/>
          <w:lang w:val="en-GB"/>
        </w:rPr>
        <w:t xml:space="preserve">. Like </w:t>
      </w:r>
      <w:r w:rsidR="002E0A20" w:rsidRPr="000663FA">
        <w:rPr>
          <w:rFonts w:ascii="Times New Roman" w:hAnsi="Times New Roman"/>
          <w:noProof/>
          <w:sz w:val="24"/>
          <w:szCs w:val="24"/>
          <w:lang w:val="en-GB"/>
        </w:rPr>
        <w:t xml:space="preserve">Dragojevic and colleagues, we also observed that the negative effect of </w:t>
      </w:r>
      <w:r w:rsidR="002E0A20" w:rsidRPr="000663FA">
        <w:rPr>
          <w:rFonts w:ascii="Times New Roman" w:hAnsi="Times New Roman"/>
          <w:i/>
          <w:noProof/>
          <w:sz w:val="24"/>
          <w:szCs w:val="24"/>
          <w:lang w:val="en-GB"/>
        </w:rPr>
        <w:t>processing fluency</w:t>
      </w:r>
      <w:r w:rsidR="002E0A20" w:rsidRPr="000663FA">
        <w:rPr>
          <w:rFonts w:ascii="Times New Roman" w:hAnsi="Times New Roman"/>
          <w:noProof/>
          <w:sz w:val="24"/>
          <w:szCs w:val="24"/>
          <w:lang w:val="en-GB"/>
        </w:rPr>
        <w:t xml:space="preserve"> on </w:t>
      </w:r>
      <w:r w:rsidR="002E0A20" w:rsidRPr="000663FA">
        <w:rPr>
          <w:rFonts w:ascii="Times New Roman" w:hAnsi="Times New Roman"/>
          <w:i/>
          <w:noProof/>
          <w:sz w:val="24"/>
          <w:szCs w:val="24"/>
          <w:lang w:val="en-GB"/>
        </w:rPr>
        <w:t>Affect</w:t>
      </w:r>
      <w:r w:rsidR="002E0A20" w:rsidRPr="000663FA">
        <w:rPr>
          <w:rFonts w:ascii="Times New Roman" w:hAnsi="Times New Roman"/>
          <w:noProof/>
          <w:sz w:val="24"/>
          <w:szCs w:val="24"/>
          <w:lang w:val="en-GB"/>
        </w:rPr>
        <w:t xml:space="preserve"> impacted other social factors; indeed the lower the score for </w:t>
      </w:r>
      <w:r w:rsidR="002E0A20" w:rsidRPr="000663FA">
        <w:rPr>
          <w:rFonts w:ascii="Times New Roman" w:hAnsi="Times New Roman"/>
          <w:i/>
          <w:noProof/>
          <w:sz w:val="24"/>
          <w:szCs w:val="24"/>
          <w:lang w:val="en-GB"/>
        </w:rPr>
        <w:t>Affect</w:t>
      </w:r>
      <w:r w:rsidR="002E0A20" w:rsidRPr="000663FA">
        <w:rPr>
          <w:rFonts w:ascii="Times New Roman" w:hAnsi="Times New Roman"/>
          <w:noProof/>
          <w:sz w:val="24"/>
          <w:szCs w:val="24"/>
          <w:lang w:val="en-GB"/>
        </w:rPr>
        <w:t xml:space="preserve">, the lower the score for </w:t>
      </w:r>
      <w:r w:rsidR="002E0A20" w:rsidRPr="000663FA">
        <w:rPr>
          <w:rFonts w:ascii="Times New Roman" w:hAnsi="Times New Roman"/>
          <w:i/>
          <w:noProof/>
          <w:sz w:val="24"/>
          <w:szCs w:val="24"/>
          <w:lang w:val="en-GB"/>
        </w:rPr>
        <w:t>Status</w:t>
      </w:r>
      <w:r w:rsidR="002E0A20" w:rsidRPr="000663FA">
        <w:rPr>
          <w:rFonts w:ascii="Times New Roman" w:hAnsi="Times New Roman"/>
          <w:noProof/>
          <w:sz w:val="24"/>
          <w:szCs w:val="24"/>
          <w:lang w:val="en-GB"/>
        </w:rPr>
        <w:t xml:space="preserve"> and </w:t>
      </w:r>
      <w:r w:rsidR="002E0A20" w:rsidRPr="000663FA">
        <w:rPr>
          <w:rFonts w:ascii="Times New Roman" w:hAnsi="Times New Roman"/>
          <w:i/>
          <w:noProof/>
          <w:sz w:val="24"/>
          <w:szCs w:val="24"/>
          <w:lang w:val="en-GB"/>
        </w:rPr>
        <w:t>Solidarity</w:t>
      </w:r>
      <w:r w:rsidR="002E0A20" w:rsidRPr="000663FA">
        <w:rPr>
          <w:rFonts w:ascii="Times New Roman" w:hAnsi="Times New Roman"/>
          <w:noProof/>
          <w:sz w:val="24"/>
          <w:szCs w:val="24"/>
          <w:lang w:val="en-GB"/>
        </w:rPr>
        <w:t xml:space="preserve"> for all the speakers. These results support the argument that </w:t>
      </w:r>
      <w:r w:rsidR="002E0A20" w:rsidRPr="000663FA">
        <w:rPr>
          <w:rFonts w:ascii="Times New Roman" w:hAnsi="Times New Roman"/>
          <w:sz w:val="24"/>
          <w:szCs w:val="24"/>
          <w:lang w:val="en-GB"/>
        </w:rPr>
        <w:t xml:space="preserve">when </w:t>
      </w:r>
      <w:r w:rsidR="002E0A20" w:rsidRPr="000663FA">
        <w:rPr>
          <w:rFonts w:ascii="Times New Roman" w:hAnsi="Times New Roman"/>
          <w:i/>
          <w:sz w:val="24"/>
          <w:szCs w:val="24"/>
          <w:lang w:val="en-GB"/>
        </w:rPr>
        <w:t>processing fluency</w:t>
      </w:r>
      <w:r w:rsidR="002E0A20" w:rsidRPr="000663FA">
        <w:rPr>
          <w:rFonts w:ascii="Times New Roman" w:hAnsi="Times New Roman"/>
          <w:sz w:val="24"/>
          <w:szCs w:val="24"/>
          <w:lang w:val="en-GB"/>
        </w:rPr>
        <w:t xml:space="preserve"> is reduced and cognitive resources are highly taxed, negative affect is generated (compared to easily decoded speech information, which generates positive affect)</w:t>
      </w:r>
      <w:r w:rsidR="005634DC" w:rsidRPr="000663FA">
        <w:rPr>
          <w:rFonts w:ascii="Times New Roman" w:hAnsi="Times New Roman"/>
          <w:sz w:val="24"/>
          <w:szCs w:val="24"/>
          <w:lang w:val="en-GB"/>
        </w:rPr>
        <w:t>, and as</w:t>
      </w:r>
      <w:r w:rsidR="002E0A20" w:rsidRPr="000663FA">
        <w:rPr>
          <w:rFonts w:ascii="Times New Roman" w:hAnsi="Times New Roman"/>
          <w:sz w:val="24"/>
          <w:szCs w:val="24"/>
          <w:lang w:val="en-GB"/>
        </w:rPr>
        <w:t xml:space="preserve"> a result, this negative affect determines how the speaker is perceived.</w:t>
      </w:r>
      <w:r w:rsidR="003E4714" w:rsidRPr="000663FA">
        <w:rPr>
          <w:rFonts w:ascii="Times New Roman" w:hAnsi="Times New Roman"/>
          <w:sz w:val="24"/>
          <w:szCs w:val="24"/>
          <w:lang w:val="en-GB"/>
        </w:rPr>
        <w:t xml:space="preserve"> </w:t>
      </w:r>
      <w:r w:rsidR="00921EF4" w:rsidRPr="000663FA">
        <w:rPr>
          <w:rFonts w:ascii="Times New Roman" w:hAnsi="Times New Roman"/>
          <w:sz w:val="24"/>
          <w:szCs w:val="24"/>
          <w:lang w:val="en-GB"/>
        </w:rPr>
        <w:t xml:space="preserve">The pre-registered correlation between the percentage attributed to the speakers for each factor and the magnitude of the N400 effect was not significant, suggesting that the perception of the speaker did not </w:t>
      </w:r>
      <w:r w:rsidR="00691497" w:rsidRPr="000663FA">
        <w:rPr>
          <w:rFonts w:ascii="Times New Roman" w:hAnsi="Times New Roman"/>
          <w:sz w:val="24"/>
          <w:szCs w:val="24"/>
          <w:lang w:val="en-GB"/>
        </w:rPr>
        <w:t>modulate sentence comprehension.</w:t>
      </w:r>
      <w:r w:rsidR="00921EF4" w:rsidRPr="000663FA">
        <w:rPr>
          <w:rFonts w:ascii="Times New Roman" w:hAnsi="Times New Roman"/>
          <w:sz w:val="24"/>
          <w:szCs w:val="24"/>
          <w:lang w:val="en-GB"/>
        </w:rPr>
        <w:t xml:space="preserve"> </w:t>
      </w:r>
    </w:p>
    <w:p w14:paraId="7E0C5258" w14:textId="77777777" w:rsidR="006E07A8" w:rsidRPr="000663FA" w:rsidRDefault="00580634" w:rsidP="006B2F6A">
      <w:pPr>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rPr>
        <w:t xml:space="preserve">Overall, </w:t>
      </w:r>
      <w:r w:rsidR="00E17B18" w:rsidRPr="000663FA">
        <w:rPr>
          <w:rFonts w:ascii="Times New Roman" w:hAnsi="Times New Roman"/>
          <w:sz w:val="24"/>
          <w:szCs w:val="24"/>
          <w:lang w:val="en-GB"/>
        </w:rPr>
        <w:t xml:space="preserve">although the </w:t>
      </w:r>
      <w:r w:rsidR="0041013C" w:rsidRPr="000663FA">
        <w:rPr>
          <w:rFonts w:ascii="Times New Roman" w:hAnsi="Times New Roman"/>
          <w:sz w:val="24"/>
          <w:szCs w:val="24"/>
          <w:lang w:val="en-GB"/>
        </w:rPr>
        <w:t xml:space="preserve">pre-registered </w:t>
      </w:r>
      <w:r w:rsidR="00E17B18" w:rsidRPr="000663FA">
        <w:rPr>
          <w:rFonts w:ascii="Times New Roman" w:hAnsi="Times New Roman"/>
          <w:sz w:val="24"/>
          <w:szCs w:val="24"/>
          <w:lang w:val="en-GB"/>
        </w:rPr>
        <w:t>behavioural and the ERP data in the N400 time-window d</w:t>
      </w:r>
      <w:r w:rsidR="00B831C6" w:rsidRPr="000663FA">
        <w:rPr>
          <w:rFonts w:ascii="Times New Roman" w:hAnsi="Times New Roman"/>
          <w:sz w:val="24"/>
          <w:szCs w:val="24"/>
          <w:lang w:val="en-GB"/>
        </w:rPr>
        <w:t>id</w:t>
      </w:r>
      <w:r w:rsidR="00E17B18" w:rsidRPr="000663FA">
        <w:rPr>
          <w:rFonts w:ascii="Times New Roman" w:hAnsi="Times New Roman"/>
          <w:sz w:val="24"/>
          <w:szCs w:val="24"/>
          <w:lang w:val="en-GB"/>
        </w:rPr>
        <w:t xml:space="preserve"> not show </w:t>
      </w:r>
      <w:r w:rsidR="00B831C6" w:rsidRPr="000663FA">
        <w:rPr>
          <w:rFonts w:ascii="Times New Roman" w:hAnsi="Times New Roman"/>
          <w:sz w:val="24"/>
          <w:szCs w:val="24"/>
          <w:lang w:val="en-GB"/>
        </w:rPr>
        <w:t xml:space="preserve">significant </w:t>
      </w:r>
      <w:r w:rsidR="00E17B18" w:rsidRPr="000663FA">
        <w:rPr>
          <w:rFonts w:ascii="Times New Roman" w:hAnsi="Times New Roman"/>
          <w:sz w:val="24"/>
          <w:szCs w:val="24"/>
          <w:lang w:val="en-GB"/>
        </w:rPr>
        <w:t xml:space="preserve">differences across speakers, </w:t>
      </w:r>
      <w:r w:rsidRPr="000663FA">
        <w:rPr>
          <w:rFonts w:ascii="Times New Roman" w:hAnsi="Times New Roman"/>
          <w:sz w:val="24"/>
          <w:szCs w:val="24"/>
          <w:lang w:val="en-GB"/>
        </w:rPr>
        <w:t xml:space="preserve">the </w:t>
      </w:r>
      <w:r w:rsidR="00E17B18" w:rsidRPr="000663FA">
        <w:rPr>
          <w:rFonts w:ascii="Times New Roman" w:hAnsi="Times New Roman"/>
          <w:sz w:val="24"/>
          <w:szCs w:val="24"/>
          <w:lang w:val="en-GB"/>
        </w:rPr>
        <w:t xml:space="preserve">results of the debriefing and the exploratory analysis on the phonological/phonetic perception of the speaker </w:t>
      </w:r>
      <w:r w:rsidRPr="000663FA">
        <w:rPr>
          <w:rFonts w:ascii="Times New Roman" w:hAnsi="Times New Roman"/>
          <w:sz w:val="24"/>
          <w:szCs w:val="24"/>
          <w:lang w:val="en-GB"/>
        </w:rPr>
        <w:t xml:space="preserve">converge with the hypothesis that both </w:t>
      </w:r>
      <w:r w:rsidRPr="000663FA">
        <w:rPr>
          <w:rFonts w:ascii="Times New Roman" w:hAnsi="Times New Roman"/>
          <w:i/>
          <w:sz w:val="24"/>
          <w:szCs w:val="24"/>
          <w:lang w:val="en-GB"/>
        </w:rPr>
        <w:t>foreignness</w:t>
      </w:r>
      <w:r w:rsidRPr="000663FA">
        <w:rPr>
          <w:rFonts w:ascii="Times New Roman" w:hAnsi="Times New Roman"/>
          <w:sz w:val="24"/>
          <w:szCs w:val="24"/>
          <w:lang w:val="en-GB"/>
        </w:rPr>
        <w:t xml:space="preserve"> and </w:t>
      </w:r>
      <w:r w:rsidRPr="000663FA">
        <w:rPr>
          <w:rFonts w:ascii="Times New Roman" w:hAnsi="Times New Roman"/>
          <w:i/>
          <w:sz w:val="24"/>
          <w:szCs w:val="24"/>
          <w:lang w:val="en-GB"/>
        </w:rPr>
        <w:t>processing fluency</w:t>
      </w:r>
      <w:r w:rsidRPr="000663FA">
        <w:rPr>
          <w:rFonts w:ascii="Times New Roman" w:hAnsi="Times New Roman"/>
          <w:sz w:val="24"/>
          <w:szCs w:val="24"/>
          <w:lang w:val="en-GB"/>
        </w:rPr>
        <w:t xml:space="preserve"> play a role in the negative bias towards foreign-accented speakers. In </w:t>
      </w:r>
      <w:r w:rsidR="004558D7" w:rsidRPr="000663FA">
        <w:rPr>
          <w:rFonts w:ascii="Times New Roman" w:hAnsi="Times New Roman"/>
          <w:sz w:val="24"/>
          <w:szCs w:val="24"/>
          <w:lang w:val="en-GB"/>
        </w:rPr>
        <w:t>various</w:t>
      </w:r>
      <w:r w:rsidRPr="000663FA">
        <w:rPr>
          <w:rFonts w:ascii="Times New Roman" w:hAnsi="Times New Roman"/>
          <w:sz w:val="24"/>
          <w:szCs w:val="24"/>
          <w:lang w:val="en-GB"/>
        </w:rPr>
        <w:t xml:space="preserve"> measures, </w:t>
      </w:r>
      <w:r w:rsidR="004558D7" w:rsidRPr="000663FA">
        <w:rPr>
          <w:rFonts w:ascii="Times New Roman" w:hAnsi="Times New Roman"/>
          <w:sz w:val="24"/>
          <w:szCs w:val="24"/>
          <w:lang w:val="en-GB"/>
        </w:rPr>
        <w:t>when the data provided strong support for the differences between the</w:t>
      </w:r>
      <w:r w:rsidRPr="000663FA">
        <w:rPr>
          <w:rFonts w:ascii="Times New Roman" w:hAnsi="Times New Roman"/>
          <w:sz w:val="24"/>
          <w:szCs w:val="24"/>
          <w:lang w:val="en-GB"/>
        </w:rPr>
        <w:t xml:space="preserve"> Foreign candidate and the Native candidate, </w:t>
      </w:r>
      <w:r w:rsidR="00423AD1" w:rsidRPr="000663FA">
        <w:rPr>
          <w:rFonts w:ascii="Times New Roman" w:hAnsi="Times New Roman"/>
          <w:sz w:val="24"/>
          <w:szCs w:val="24"/>
          <w:lang w:val="en-GB"/>
        </w:rPr>
        <w:t xml:space="preserve">data for the </w:t>
      </w:r>
      <w:r w:rsidRPr="000663FA">
        <w:rPr>
          <w:rFonts w:ascii="Times New Roman" w:hAnsi="Times New Roman"/>
          <w:sz w:val="24"/>
          <w:szCs w:val="24"/>
          <w:lang w:val="en-GB"/>
        </w:rPr>
        <w:t>Reported candidate</w:t>
      </w:r>
      <w:r w:rsidR="00423AD1" w:rsidRPr="000663FA">
        <w:rPr>
          <w:rFonts w:ascii="Times New Roman" w:hAnsi="Times New Roman"/>
          <w:sz w:val="24"/>
          <w:szCs w:val="24"/>
          <w:lang w:val="en-GB"/>
        </w:rPr>
        <w:t xml:space="preserve"> were not significantly different from neither candidates</w:t>
      </w:r>
      <w:r w:rsidRPr="000663FA">
        <w:rPr>
          <w:rFonts w:ascii="Times New Roman" w:hAnsi="Times New Roman"/>
          <w:sz w:val="24"/>
          <w:szCs w:val="24"/>
          <w:lang w:val="en-GB"/>
        </w:rPr>
        <w:t xml:space="preserve">, which suggests that although participants listened to native speech, the </w:t>
      </w:r>
      <w:r w:rsidR="00EF4C8A" w:rsidRPr="000663FA">
        <w:rPr>
          <w:rFonts w:ascii="Times New Roman" w:hAnsi="Times New Roman"/>
          <w:sz w:val="24"/>
          <w:szCs w:val="24"/>
          <w:lang w:val="en-GB"/>
        </w:rPr>
        <w:t xml:space="preserve">(foreign) </w:t>
      </w:r>
      <w:r w:rsidRPr="000663FA">
        <w:rPr>
          <w:rFonts w:ascii="Times New Roman" w:hAnsi="Times New Roman"/>
          <w:sz w:val="24"/>
          <w:szCs w:val="24"/>
          <w:lang w:val="en-GB"/>
        </w:rPr>
        <w:t>identity of the speaker who had originally uttered the sentences was also processed.</w:t>
      </w:r>
      <w:r w:rsidR="006B2F6A" w:rsidRPr="000663FA">
        <w:rPr>
          <w:rFonts w:ascii="Times New Roman" w:hAnsi="Times New Roman"/>
          <w:sz w:val="24"/>
          <w:szCs w:val="24"/>
          <w:lang w:val="en-GB"/>
        </w:rPr>
        <w:t xml:space="preserve"> Hence,</w:t>
      </w:r>
      <w:r w:rsidR="00BF34C8" w:rsidRPr="000663FA">
        <w:rPr>
          <w:rFonts w:ascii="Times New Roman" w:hAnsi="Times New Roman"/>
          <w:sz w:val="24"/>
          <w:szCs w:val="24"/>
          <w:lang w:val="en-GB"/>
        </w:rPr>
        <w:t xml:space="preserve"> </w:t>
      </w:r>
      <w:r w:rsidR="0041013C" w:rsidRPr="000663FA">
        <w:rPr>
          <w:rFonts w:ascii="Times New Roman" w:hAnsi="Times New Roman"/>
          <w:sz w:val="24"/>
          <w:szCs w:val="24"/>
          <w:lang w:val="en-GB"/>
        </w:rPr>
        <w:t>although we cannot draw</w:t>
      </w:r>
      <w:r w:rsidR="00BF34C8" w:rsidRPr="000663FA">
        <w:rPr>
          <w:rFonts w:ascii="Times New Roman" w:hAnsi="Times New Roman"/>
          <w:sz w:val="24"/>
          <w:szCs w:val="24"/>
          <w:lang w:val="en-GB"/>
        </w:rPr>
        <w:t xml:space="preserve"> strong conclusion</w:t>
      </w:r>
      <w:r w:rsidR="0041013C" w:rsidRPr="000663FA">
        <w:rPr>
          <w:rFonts w:ascii="Times New Roman" w:hAnsi="Times New Roman"/>
          <w:sz w:val="24"/>
          <w:szCs w:val="24"/>
          <w:lang w:val="en-GB"/>
        </w:rPr>
        <w:t>s</w:t>
      </w:r>
      <w:r w:rsidR="00BF34C8" w:rsidRPr="000663FA">
        <w:rPr>
          <w:rFonts w:ascii="Times New Roman" w:hAnsi="Times New Roman"/>
          <w:sz w:val="24"/>
          <w:szCs w:val="24"/>
          <w:lang w:val="en-GB"/>
        </w:rPr>
        <w:t xml:space="preserve"> from </w:t>
      </w:r>
      <w:r w:rsidR="00BF34C8" w:rsidRPr="000663FA">
        <w:rPr>
          <w:rFonts w:ascii="Times New Roman" w:hAnsi="Times New Roman"/>
          <w:sz w:val="24"/>
          <w:szCs w:val="24"/>
          <w:lang w:val="en-GB"/>
        </w:rPr>
        <w:lastRenderedPageBreak/>
        <w:t>this null result,</w:t>
      </w:r>
      <w:r w:rsidR="006B2F6A" w:rsidRPr="000663FA">
        <w:rPr>
          <w:rFonts w:ascii="Times New Roman" w:hAnsi="Times New Roman"/>
          <w:sz w:val="24"/>
          <w:szCs w:val="24"/>
          <w:lang w:val="en-GB"/>
        </w:rPr>
        <w:t xml:space="preserve"> our findings </w:t>
      </w:r>
      <w:r w:rsidR="00E17B18" w:rsidRPr="000663FA">
        <w:rPr>
          <w:rFonts w:ascii="Times New Roman" w:hAnsi="Times New Roman"/>
          <w:sz w:val="24"/>
          <w:szCs w:val="24"/>
          <w:lang w:val="en-GB"/>
        </w:rPr>
        <w:t>go in the direction of</w:t>
      </w:r>
      <w:r w:rsidR="006B2F6A" w:rsidRPr="000663FA">
        <w:rPr>
          <w:rFonts w:ascii="Times New Roman" w:hAnsi="Times New Roman"/>
          <w:sz w:val="24"/>
          <w:szCs w:val="24"/>
          <w:lang w:val="en-GB"/>
        </w:rPr>
        <w:t xml:space="preserve"> Mai and Hoffmann’s (2014) proposal that </w:t>
      </w:r>
      <w:r w:rsidR="00A951E5" w:rsidRPr="000663FA">
        <w:rPr>
          <w:rFonts w:ascii="Times New Roman" w:hAnsi="Times New Roman"/>
          <w:sz w:val="24"/>
          <w:szCs w:val="24"/>
          <w:lang w:val="en-GB"/>
        </w:rPr>
        <w:t>accent</w:t>
      </w:r>
      <w:r w:rsidR="006B2F6A" w:rsidRPr="000663FA">
        <w:rPr>
          <w:rFonts w:ascii="Times New Roman" w:hAnsi="Times New Roman"/>
          <w:sz w:val="24"/>
          <w:szCs w:val="24"/>
          <w:lang w:val="en-GB"/>
        </w:rPr>
        <w:t xml:space="preserve"> </w:t>
      </w:r>
      <w:r w:rsidR="00A951E5" w:rsidRPr="000663FA">
        <w:rPr>
          <w:rFonts w:ascii="Times New Roman" w:hAnsi="Times New Roman"/>
          <w:sz w:val="24"/>
          <w:szCs w:val="24"/>
          <w:lang w:val="en-GB"/>
        </w:rPr>
        <w:t>induce</w:t>
      </w:r>
      <w:r w:rsidR="006B2F6A" w:rsidRPr="000663FA">
        <w:rPr>
          <w:rFonts w:ascii="Times New Roman" w:hAnsi="Times New Roman"/>
          <w:sz w:val="24"/>
          <w:szCs w:val="24"/>
          <w:lang w:val="en-GB"/>
        </w:rPr>
        <w:t>s</w:t>
      </w:r>
      <w:r w:rsidR="00A951E5" w:rsidRPr="000663FA">
        <w:rPr>
          <w:rFonts w:ascii="Times New Roman" w:hAnsi="Times New Roman"/>
          <w:sz w:val="24"/>
          <w:szCs w:val="24"/>
          <w:lang w:val="en-GB"/>
        </w:rPr>
        <w:t xml:space="preserve"> a social identity effect (immediate categorisation of the speaker as out-group member) that </w:t>
      </w:r>
      <w:r w:rsidR="006B2F6A" w:rsidRPr="000663FA">
        <w:rPr>
          <w:rFonts w:ascii="Times New Roman" w:hAnsi="Times New Roman"/>
          <w:sz w:val="24"/>
          <w:szCs w:val="24"/>
          <w:lang w:val="en-GB"/>
        </w:rPr>
        <w:t xml:space="preserve">is later reinforced by </w:t>
      </w:r>
      <w:r w:rsidR="00A951E5" w:rsidRPr="000663FA">
        <w:rPr>
          <w:rFonts w:ascii="Times New Roman" w:hAnsi="Times New Roman"/>
          <w:i/>
          <w:sz w:val="24"/>
          <w:szCs w:val="24"/>
          <w:lang w:val="en-GB"/>
        </w:rPr>
        <w:t>processing fluency</w:t>
      </w:r>
      <w:r w:rsidR="006B2F6A" w:rsidRPr="000663FA">
        <w:rPr>
          <w:rFonts w:ascii="Times New Roman" w:hAnsi="Times New Roman"/>
          <w:sz w:val="24"/>
          <w:szCs w:val="24"/>
          <w:lang w:val="en-GB"/>
        </w:rPr>
        <w:t xml:space="preserve">, which is </w:t>
      </w:r>
      <w:r w:rsidR="00A951E5" w:rsidRPr="000663FA">
        <w:rPr>
          <w:rFonts w:ascii="Times New Roman" w:hAnsi="Times New Roman"/>
          <w:sz w:val="24"/>
          <w:szCs w:val="24"/>
          <w:lang w:val="en-GB"/>
        </w:rPr>
        <w:t xml:space="preserve">consistent with the idea that disfluency increases out-group status </w:t>
      </w:r>
      <w:r w:rsidR="00FC2752" w:rsidRPr="000663FA">
        <w:rPr>
          <w:rFonts w:ascii="Times New Roman" w:hAnsi="Times New Roman"/>
          <w:sz w:val="24"/>
          <w:szCs w:val="24"/>
          <w:lang w:val="en-GB"/>
        </w:rPr>
        <w:fldChar w:fldCharType="begin" w:fldLock="1"/>
      </w:r>
      <w:r w:rsidR="00A951E5" w:rsidRPr="000663FA">
        <w:rPr>
          <w:rFonts w:ascii="Times New Roman" w:hAnsi="Times New Roman"/>
          <w:sz w:val="24"/>
          <w:szCs w:val="24"/>
          <w:lang w:val="en-GB"/>
        </w:rPr>
        <w:instrText>ADDIN CSL_CITATION {"citationItems":[{"id":"ITEM-1","itemData":{"DOI":"10.1177/1088868309359288","ISSN":"1532-7957","PMID":"20220208","abstract":"The present review seeks to bridge research on accents, stigma, and communication by examining the empirical literature on nonnative accents, considering the perspectives of both speakers and listeners. The authors suggest that an accent, or one's manner of pronunciation, differs from other types of stigma. They consider the role of communicative processes in the manner in which accents influence people and identify social and contextual factors related to accents that affect the speaker, the listener, and the interaction between them. The authors propose a framework of stigma of accents and possible future avenues of research to examine the social psychological and communicative effects of accents. They also discuss implications for stigma of other types of accents (e.g., other native, regional, and ethnic). Understanding how stigma of accents and communication affect each other provides a new theoretical approach to studying this type of stigma and can eventually lead to interventions.","author":[{"dropping-particle":"","family":"Gluszek","given":"A","non-dropping-particle":"","parse-names":false,"suffix":""},{"dropping-particle":"","family":"Dovidio","given":"J F","non-dropping-particle":"","parse-names":false,"suffix":""}],"container-title":"Personality and social psychology review : an official journal of the Society for Personality and Social Psychology, Inc","id":"ITEM-1","issue":"2","issued":{"date-parts":[["2010","5","1"]]},"page":"214-37","title":"The way they speak: a social psychological perspective on the stigma of nonnative accents in communication.","type":"article-journal","volume":"14"},"uris":["http://www.mendeley.com/documents/?uuid=f6946f6a-2180-4ce7-bdce-471f7d656d18"]},{"id":"ITEM-2","itemData":{"author":[{"dropping-particle":"","family":"Pearson","given":"A R","non-dropping-particle":"","parse-names":false,"suffix":""},{"dropping-particle":"","family":"Dovidio","given":"J F","non-dropping-particle":"","parse-names":false,"suffix":""}],"container-title":"Social cognition and communication","editor":[{"dropping-particle":"","family":"Forgas","given":"Joseph P.","non-dropping-particle":"","parse-names":false,"suffix":""},{"dropping-particle":"","family":"László","given":"János","non-dropping-particle":"","parse-names":false,"suffix":""},{"dropping-particle":"","family":"Vincze","given":"Orsolya","non-dropping-particle":"","parse-names":false,"suffix":""}],"id":"ITEM-2","issued":{"date-parts":[["2014"]]},"page":"101-120","publisher":"Psychology Press","publisher-place":"New York","title":"Intergroup Fluency: How Processing Experiences Shape Intergroup Cognition and Communication","type":"chapter"},"uris":["http://www.mendeley.com/documents/?uuid=abb7cc4f-91e6-3044-9759-ef625e630639"]}],"mendeley":{"formattedCitation":"(Gluszek &amp; Dovidio, 2010; Pearson &amp; Dovidio, 2014)","plainTextFormattedCitation":"(Gluszek &amp; Dovidio, 2010; Pearson &amp; Dovidio, 2014)","previouslyFormattedCitation":"(Gluszek &amp; Dovidio, 2010; Pearson &amp; Dovidio, 2014)"},"properties":{"noteIndex":0},"schema":"https://github.com/citation-style-language/schema/raw/master/csl-citation.json"}</w:instrText>
      </w:r>
      <w:r w:rsidR="00FC2752" w:rsidRPr="000663FA">
        <w:rPr>
          <w:rFonts w:ascii="Times New Roman" w:hAnsi="Times New Roman"/>
          <w:sz w:val="24"/>
          <w:szCs w:val="24"/>
          <w:lang w:val="en-GB"/>
        </w:rPr>
        <w:fldChar w:fldCharType="separate"/>
      </w:r>
      <w:r w:rsidR="00A951E5" w:rsidRPr="000663FA">
        <w:rPr>
          <w:rFonts w:ascii="Times New Roman" w:hAnsi="Times New Roman"/>
          <w:noProof/>
          <w:sz w:val="24"/>
          <w:szCs w:val="24"/>
          <w:lang w:val="en-GB"/>
        </w:rPr>
        <w:t>(Gluszek &amp; Dovidio, 2010; Pearson &amp; Dovidio, 2014)</w:t>
      </w:r>
      <w:r w:rsidR="00FC2752" w:rsidRPr="000663FA">
        <w:rPr>
          <w:rFonts w:ascii="Times New Roman" w:hAnsi="Times New Roman"/>
          <w:sz w:val="24"/>
          <w:szCs w:val="24"/>
          <w:lang w:val="en-GB"/>
        </w:rPr>
        <w:fldChar w:fldCharType="end"/>
      </w:r>
      <w:r w:rsidR="00A951E5" w:rsidRPr="000663FA">
        <w:rPr>
          <w:rFonts w:ascii="Times New Roman" w:hAnsi="Times New Roman"/>
          <w:sz w:val="24"/>
          <w:szCs w:val="24"/>
          <w:lang w:val="en-GB"/>
        </w:rPr>
        <w:t xml:space="preserve">. </w:t>
      </w:r>
    </w:p>
    <w:p w14:paraId="39C00230" w14:textId="77777777" w:rsidR="00917052" w:rsidRPr="000663FA" w:rsidRDefault="006B2F6A" w:rsidP="00917052">
      <w:pPr>
        <w:spacing w:after="0" w:line="480" w:lineRule="auto"/>
        <w:ind w:firstLine="708"/>
        <w:jc w:val="both"/>
        <w:rPr>
          <w:rFonts w:ascii="Times New Roman" w:hAnsi="Times New Roman"/>
          <w:sz w:val="24"/>
          <w:szCs w:val="24"/>
          <w:lang w:val="en-GB"/>
        </w:rPr>
      </w:pPr>
      <w:r w:rsidRPr="000663FA">
        <w:rPr>
          <w:rFonts w:ascii="Times New Roman" w:hAnsi="Times New Roman"/>
          <w:sz w:val="24"/>
          <w:szCs w:val="24"/>
          <w:lang w:val="en-GB"/>
        </w:rPr>
        <w:t xml:space="preserve">To conclude, this study </w:t>
      </w:r>
      <w:r w:rsidR="00917052" w:rsidRPr="000663FA">
        <w:rPr>
          <w:rFonts w:ascii="Times New Roman" w:hAnsi="Times New Roman"/>
          <w:sz w:val="24"/>
          <w:szCs w:val="24"/>
          <w:lang w:val="en-GB"/>
        </w:rPr>
        <w:t>shows that foreign speakers are not necessarily perceived as less credible (as previously reported)</w:t>
      </w:r>
      <w:r w:rsidR="007B596A" w:rsidRPr="000663FA">
        <w:rPr>
          <w:rFonts w:ascii="Times New Roman" w:hAnsi="Times New Roman"/>
          <w:sz w:val="24"/>
          <w:szCs w:val="24"/>
          <w:lang w:val="en-GB"/>
        </w:rPr>
        <w:t xml:space="preserve">, but that </w:t>
      </w:r>
      <w:r w:rsidR="00917052" w:rsidRPr="000663FA">
        <w:rPr>
          <w:rFonts w:ascii="Times New Roman" w:hAnsi="Times New Roman"/>
          <w:sz w:val="24"/>
          <w:szCs w:val="24"/>
          <w:lang w:val="en-GB"/>
        </w:rPr>
        <w:t xml:space="preserve">accent </w:t>
      </w:r>
      <w:r w:rsidR="007B596A" w:rsidRPr="000663FA">
        <w:rPr>
          <w:rFonts w:ascii="Times New Roman" w:hAnsi="Times New Roman"/>
          <w:sz w:val="24"/>
          <w:szCs w:val="24"/>
          <w:lang w:val="en-GB"/>
        </w:rPr>
        <w:t xml:space="preserve">negatively affects </w:t>
      </w:r>
      <w:r w:rsidR="00917052" w:rsidRPr="000663FA">
        <w:rPr>
          <w:rFonts w:ascii="Times New Roman" w:hAnsi="Times New Roman"/>
          <w:sz w:val="24"/>
          <w:szCs w:val="24"/>
          <w:lang w:val="en-GB"/>
        </w:rPr>
        <w:t xml:space="preserve">the evaluation of the speaker on social factors (e.g., </w:t>
      </w:r>
      <w:r w:rsidR="00917052" w:rsidRPr="000663FA">
        <w:rPr>
          <w:rFonts w:ascii="Times New Roman" w:hAnsi="Times New Roman"/>
          <w:i/>
          <w:sz w:val="24"/>
          <w:szCs w:val="24"/>
          <w:lang w:val="en-GB"/>
        </w:rPr>
        <w:t xml:space="preserve">Affect, Status </w:t>
      </w:r>
      <w:r w:rsidR="00917052" w:rsidRPr="000663FA">
        <w:rPr>
          <w:rFonts w:ascii="Times New Roman" w:hAnsi="Times New Roman"/>
          <w:sz w:val="24"/>
          <w:szCs w:val="24"/>
          <w:lang w:val="en-GB"/>
        </w:rPr>
        <w:t xml:space="preserve">and </w:t>
      </w:r>
      <w:r w:rsidR="00917052" w:rsidRPr="000663FA">
        <w:rPr>
          <w:rFonts w:ascii="Times New Roman" w:hAnsi="Times New Roman"/>
          <w:i/>
          <w:sz w:val="24"/>
          <w:szCs w:val="24"/>
          <w:lang w:val="en-GB"/>
        </w:rPr>
        <w:t>Solidarity</w:t>
      </w:r>
      <w:r w:rsidR="00917052" w:rsidRPr="000663FA">
        <w:rPr>
          <w:rFonts w:ascii="Times New Roman" w:hAnsi="Times New Roman"/>
          <w:sz w:val="24"/>
          <w:szCs w:val="24"/>
          <w:lang w:val="en-GB"/>
        </w:rPr>
        <w:t xml:space="preserve">). </w:t>
      </w:r>
      <w:r w:rsidR="0025534F" w:rsidRPr="000663FA">
        <w:rPr>
          <w:rFonts w:ascii="Times New Roman" w:hAnsi="Times New Roman"/>
          <w:sz w:val="24"/>
          <w:szCs w:val="24"/>
          <w:lang w:val="en-GB"/>
        </w:rPr>
        <w:t xml:space="preserve">We did not find an impact of accent on semantic processing, but given that other studies did, more research should be conducted to </w:t>
      </w:r>
      <w:r w:rsidR="0041013C" w:rsidRPr="000663FA">
        <w:rPr>
          <w:rFonts w:ascii="Times New Roman" w:hAnsi="Times New Roman"/>
          <w:sz w:val="24"/>
          <w:szCs w:val="24"/>
          <w:lang w:val="en-GB"/>
        </w:rPr>
        <w:t xml:space="preserve">better </w:t>
      </w:r>
      <w:r w:rsidR="0025534F" w:rsidRPr="000663FA">
        <w:rPr>
          <w:rFonts w:ascii="Times New Roman" w:hAnsi="Times New Roman"/>
          <w:sz w:val="24"/>
          <w:szCs w:val="24"/>
          <w:lang w:val="en-GB"/>
        </w:rPr>
        <w:t xml:space="preserve">understand foreign-accented speech processing. </w:t>
      </w:r>
      <w:r w:rsidR="00917052" w:rsidRPr="000663FA">
        <w:rPr>
          <w:rFonts w:ascii="Times New Roman" w:hAnsi="Times New Roman"/>
          <w:sz w:val="24"/>
          <w:szCs w:val="24"/>
          <w:lang w:val="en-GB"/>
        </w:rPr>
        <w:t>The findings suggest that although the difficulty to understand accented speech reinforces the negative bias towards foreign speakers, the simple fact of the speaker being an out-group member also seems to have an impact to a lesser extent. Thus, independently of whether they speak with a foreign accent or whether they have their statements translated, foreign politic</w:t>
      </w:r>
      <w:r w:rsidR="00474963" w:rsidRPr="000663FA">
        <w:rPr>
          <w:rFonts w:ascii="Times New Roman" w:hAnsi="Times New Roman"/>
          <w:sz w:val="24"/>
          <w:szCs w:val="24"/>
          <w:lang w:val="en-GB"/>
        </w:rPr>
        <w:t>ian</w:t>
      </w:r>
      <w:r w:rsidR="00917052" w:rsidRPr="000663FA">
        <w:rPr>
          <w:rFonts w:ascii="Times New Roman" w:hAnsi="Times New Roman"/>
          <w:sz w:val="24"/>
          <w:szCs w:val="24"/>
          <w:lang w:val="en-GB"/>
        </w:rPr>
        <w:t>s may still be perceived more negatively than natives</w:t>
      </w:r>
      <w:r w:rsidR="00B71B12" w:rsidRPr="000663FA">
        <w:rPr>
          <w:rFonts w:ascii="Times New Roman" w:hAnsi="Times New Roman"/>
          <w:sz w:val="24"/>
          <w:szCs w:val="24"/>
          <w:lang w:val="en-GB"/>
        </w:rPr>
        <w:t xml:space="preserve">. The awareness of this bias </w:t>
      </w:r>
      <w:r w:rsidR="004558D7" w:rsidRPr="000663FA">
        <w:rPr>
          <w:rFonts w:ascii="Times New Roman" w:hAnsi="Times New Roman"/>
          <w:sz w:val="24"/>
          <w:szCs w:val="24"/>
          <w:lang w:val="en-GB"/>
        </w:rPr>
        <w:t>might</w:t>
      </w:r>
      <w:r w:rsidR="00B71B12" w:rsidRPr="000663FA">
        <w:rPr>
          <w:rFonts w:ascii="Times New Roman" w:hAnsi="Times New Roman"/>
          <w:sz w:val="24"/>
          <w:szCs w:val="24"/>
          <w:lang w:val="en-GB"/>
        </w:rPr>
        <w:t xml:space="preserve"> </w:t>
      </w:r>
      <w:r w:rsidR="00474963" w:rsidRPr="000663FA">
        <w:rPr>
          <w:rFonts w:ascii="Times New Roman" w:hAnsi="Times New Roman"/>
          <w:sz w:val="24"/>
          <w:szCs w:val="24"/>
          <w:lang w:val="en-GB"/>
        </w:rPr>
        <w:t xml:space="preserve">lead to </w:t>
      </w:r>
      <w:r w:rsidR="00B71B12" w:rsidRPr="000663FA">
        <w:rPr>
          <w:rFonts w:ascii="Times New Roman" w:hAnsi="Times New Roman"/>
          <w:sz w:val="24"/>
          <w:szCs w:val="24"/>
          <w:lang w:val="en-GB"/>
        </w:rPr>
        <w:t xml:space="preserve">reduced discrimination towards foreign speakers in our multilingual society. </w:t>
      </w:r>
    </w:p>
    <w:p w14:paraId="1620CDF9" w14:textId="77777777" w:rsidR="00917052" w:rsidRPr="000663FA" w:rsidRDefault="00917052" w:rsidP="006B2F6A">
      <w:pPr>
        <w:spacing w:after="0" w:line="480" w:lineRule="auto"/>
        <w:ind w:firstLine="708"/>
        <w:jc w:val="both"/>
        <w:rPr>
          <w:rFonts w:ascii="Times New Roman" w:hAnsi="Times New Roman"/>
          <w:sz w:val="24"/>
          <w:szCs w:val="24"/>
          <w:lang w:val="en-GB"/>
        </w:rPr>
      </w:pPr>
    </w:p>
    <w:p w14:paraId="3AD91EF0" w14:textId="77777777" w:rsidR="004558BF" w:rsidRDefault="004558BF">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0D0AF2FC" w14:textId="77777777" w:rsidR="004558BF" w:rsidRDefault="004558BF" w:rsidP="007A2AC5">
      <w:pPr>
        <w:widowControl w:val="0"/>
        <w:autoSpaceDE w:val="0"/>
        <w:autoSpaceDN w:val="0"/>
        <w:adjustRightInd w:val="0"/>
        <w:spacing w:line="480" w:lineRule="auto"/>
        <w:ind w:left="480" w:hanging="480"/>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Footnotes</w:t>
      </w:r>
    </w:p>
    <w:p w14:paraId="1C1FFCCB" w14:textId="2F43DF9C" w:rsidR="004558BF" w:rsidRPr="009E6FFA" w:rsidRDefault="004558BF" w:rsidP="009E6FFA">
      <w:pPr>
        <w:widowControl w:val="0"/>
        <w:autoSpaceDE w:val="0"/>
        <w:autoSpaceDN w:val="0"/>
        <w:adjustRightInd w:val="0"/>
        <w:spacing w:line="480" w:lineRule="auto"/>
        <w:rPr>
          <w:rFonts w:ascii="Times New Roman" w:hAnsi="Times New Roman" w:cs="Times New Roman"/>
          <w:bCs/>
          <w:sz w:val="20"/>
          <w:szCs w:val="20"/>
          <w:lang w:val="en-GB"/>
        </w:rPr>
      </w:pPr>
      <w:r w:rsidRPr="009E6FFA">
        <w:rPr>
          <w:rFonts w:ascii="Times New Roman" w:hAnsi="Times New Roman" w:cs="Times New Roman"/>
          <w:bCs/>
          <w:sz w:val="20"/>
          <w:szCs w:val="20"/>
          <w:lang w:val="en-GB"/>
        </w:rPr>
        <w:t xml:space="preserve">1- Throughout the paper, we refer to ‘processing fluency’ as the ease with which information is processed (Alter &amp; Oppenheimer, 2009). As in previous studies, we expect accent to affect processing fluency </w:t>
      </w:r>
      <w:r w:rsidR="009E6FFA">
        <w:rPr>
          <w:rFonts w:ascii="Times New Roman" w:hAnsi="Times New Roman" w:cs="Times New Roman"/>
          <w:bCs/>
          <w:sz w:val="20"/>
          <w:szCs w:val="20"/>
          <w:lang w:val="en-GB"/>
        </w:rPr>
        <w:t>(</w:t>
      </w:r>
      <w:r w:rsidRPr="009E6FFA">
        <w:rPr>
          <w:rFonts w:ascii="Times New Roman" w:hAnsi="Times New Roman" w:cs="Times New Roman"/>
          <w:bCs/>
          <w:sz w:val="20"/>
          <w:szCs w:val="20"/>
          <w:lang w:val="en-GB"/>
        </w:rPr>
        <w:t xml:space="preserve">Dragojevic &amp; Giles 2016; Dovidio &amp; Gluszek, 2012; Frances, Costa, &amp; Baus, 2018; Lev-Ari &amp; Keysar, 2010; Mai &amp; Hoffmann, 2014; Podlipský, Šimáčková, &amp; Petráž, 2016; Roessel, Schoel, Zimmermann, &amp; Stahlberg, 2017; Souza &amp; Markman, 2013; Stocker, 2017). Here, processing fluency is not an indicator of the speaker’s proficiency at semantic or syntactic level, but an indicator of the ease to process the speaker’s global accent, which comprises prosody along with the repertoire of sound units and their combinations (Major, 2001). </w:t>
      </w:r>
    </w:p>
    <w:p w14:paraId="179F0E94" w14:textId="0A5DCC0C" w:rsidR="004558BF" w:rsidRPr="009E6FFA" w:rsidRDefault="009E6FFA" w:rsidP="009E6FFA">
      <w:pPr>
        <w:widowControl w:val="0"/>
        <w:autoSpaceDE w:val="0"/>
        <w:autoSpaceDN w:val="0"/>
        <w:adjustRightInd w:val="0"/>
        <w:spacing w:line="480" w:lineRule="auto"/>
        <w:rPr>
          <w:rFonts w:ascii="Times New Roman" w:hAnsi="Times New Roman" w:cs="Times New Roman"/>
          <w:bCs/>
          <w:sz w:val="20"/>
          <w:szCs w:val="20"/>
          <w:lang w:val="en-GB"/>
        </w:rPr>
      </w:pPr>
      <w:r>
        <w:rPr>
          <w:rFonts w:ascii="Times New Roman" w:hAnsi="Times New Roman" w:cs="Times New Roman"/>
          <w:bCs/>
          <w:sz w:val="20"/>
          <w:szCs w:val="20"/>
          <w:lang w:val="en-GB"/>
        </w:rPr>
        <w:t xml:space="preserve">2- </w:t>
      </w:r>
      <w:r w:rsidR="004558BF" w:rsidRPr="009E6FFA">
        <w:rPr>
          <w:rFonts w:ascii="Times New Roman" w:hAnsi="Times New Roman" w:cs="Times New Roman"/>
          <w:bCs/>
          <w:sz w:val="20"/>
          <w:szCs w:val="20"/>
          <w:lang w:val="en-GB"/>
        </w:rPr>
        <w:t>We performed a statistical power analysis to estimate the required sample size, based on data from a study we previously conducted with the same materials (Foucart et al., 2019). The study included 20 participants, three Sentence Types (True, Unknown and World Knowledge violation sentences) and three different speaker conditions. Therefore, the experiment was similar to the proposed one, with the exception that sentences were written, not spoken (only the speakers’ photo were manipulated). In the power analysis, we focused on the main effect of Candidate. The partial eta squared in this study was 0.18. With an alpha = .05 and power = 0.95, the anticipated sample size required to obtain a significant main effect of Candidate with this effect size is approximately N = 21.</w:t>
      </w:r>
    </w:p>
    <w:p w14:paraId="11681FCA" w14:textId="62E050AD" w:rsidR="004558BF" w:rsidRPr="009E6FFA" w:rsidRDefault="009E6FFA" w:rsidP="009E6FFA">
      <w:pPr>
        <w:widowControl w:val="0"/>
        <w:autoSpaceDE w:val="0"/>
        <w:autoSpaceDN w:val="0"/>
        <w:adjustRightInd w:val="0"/>
        <w:spacing w:line="480" w:lineRule="auto"/>
        <w:rPr>
          <w:rFonts w:ascii="Times New Roman" w:hAnsi="Times New Roman" w:cs="Times New Roman"/>
          <w:bCs/>
          <w:sz w:val="20"/>
          <w:szCs w:val="20"/>
          <w:lang w:val="en-GB"/>
        </w:rPr>
      </w:pPr>
      <w:r>
        <w:rPr>
          <w:rFonts w:ascii="Times New Roman" w:hAnsi="Times New Roman" w:cs="Times New Roman"/>
          <w:bCs/>
          <w:sz w:val="20"/>
          <w:szCs w:val="20"/>
          <w:lang w:val="en-GB"/>
        </w:rPr>
        <w:t>3-</w:t>
      </w:r>
      <w:r w:rsidR="004558BF" w:rsidRPr="009E6FFA">
        <w:rPr>
          <w:rFonts w:ascii="Times New Roman" w:hAnsi="Times New Roman" w:cs="Times New Roman"/>
          <w:bCs/>
          <w:sz w:val="20"/>
          <w:szCs w:val="20"/>
          <w:lang w:val="en-GB"/>
        </w:rPr>
        <w:t xml:space="preserve"> To ensure there was no difference across candidates, we pre-tested the written version of the texts on 7 people who did not take part in the experiment and were unaware of its aim. We asked them to evaluate three different features of each speaker (i.e., friendliness, success at work, level of education) by indicating from 1 (not at all) to 10 (very much) a) how friendly the candidate seemed, b) how successful she looked in her work, and c) how educated she seemed. The overall ratings tended to be slightly lower for Silvia (mean: 7, SD: 2) than for Heleen (mean: 7.7, SD: 1) and Sofia (mean: 7.8, SD: 2) (F(1, 2), 3.59, p=.06,  =.37), but there was no interaction between the candidate and the features (F(1, 4), 1.16, p=.35,  =.16). </w:t>
      </w:r>
    </w:p>
    <w:p w14:paraId="085F3484" w14:textId="1624A045" w:rsidR="004558BF" w:rsidRPr="009E6FFA" w:rsidRDefault="009E6FFA" w:rsidP="009E6FFA">
      <w:pPr>
        <w:widowControl w:val="0"/>
        <w:autoSpaceDE w:val="0"/>
        <w:autoSpaceDN w:val="0"/>
        <w:adjustRightInd w:val="0"/>
        <w:spacing w:line="480" w:lineRule="auto"/>
        <w:rPr>
          <w:rFonts w:ascii="Times New Roman" w:hAnsi="Times New Roman" w:cs="Times New Roman"/>
          <w:bCs/>
          <w:sz w:val="20"/>
          <w:szCs w:val="20"/>
          <w:lang w:val="en-GB"/>
        </w:rPr>
      </w:pPr>
      <w:r>
        <w:rPr>
          <w:rFonts w:ascii="Times New Roman" w:hAnsi="Times New Roman" w:cs="Times New Roman"/>
          <w:bCs/>
          <w:sz w:val="20"/>
          <w:szCs w:val="20"/>
          <w:lang w:val="en-GB"/>
        </w:rPr>
        <w:t>4-</w:t>
      </w:r>
      <w:r w:rsidR="004558BF" w:rsidRPr="009E6FFA">
        <w:rPr>
          <w:rFonts w:ascii="Times New Roman" w:hAnsi="Times New Roman" w:cs="Times New Roman"/>
          <w:bCs/>
          <w:sz w:val="20"/>
          <w:szCs w:val="20"/>
          <w:lang w:val="en-GB"/>
        </w:rPr>
        <w:t xml:space="preserve"> There was no previous data/study with enough information to conduct a power analysis to estimate the required sample size for the behavioural task, the closest one would be Lev-Ari and Keysar’s (2010), but the correlation in the paired t-tests was not included, therefore, it was not possible to calculate an effect size from this study. With a sample size of 32 (as estimated in the power analyses for the other measures), </w:t>
      </w:r>
      <w:r w:rsidR="004558BF" w:rsidRPr="009E6FFA">
        <w:rPr>
          <w:rFonts w:ascii="Times New Roman" w:hAnsi="Times New Roman" w:cs="Times New Roman"/>
          <w:bCs/>
          <w:sz w:val="20"/>
          <w:szCs w:val="20"/>
          <w:lang w:val="en-GB"/>
        </w:rPr>
        <w:lastRenderedPageBreak/>
        <w:t xml:space="preserve">we should be able to detect with an 80% power any effect equal to or bigger, that corresponds to a partial eta square of ~0.065 that is classified as medium effect size (Miles &amp; Shevlin, 2001). </w:t>
      </w:r>
    </w:p>
    <w:p w14:paraId="7069AF77" w14:textId="160E0315" w:rsidR="004558BF" w:rsidRPr="009E6FFA" w:rsidRDefault="009E6FFA" w:rsidP="009E6FFA">
      <w:pPr>
        <w:widowControl w:val="0"/>
        <w:autoSpaceDE w:val="0"/>
        <w:autoSpaceDN w:val="0"/>
        <w:adjustRightInd w:val="0"/>
        <w:spacing w:line="480" w:lineRule="auto"/>
        <w:rPr>
          <w:rFonts w:ascii="Times New Roman" w:hAnsi="Times New Roman" w:cs="Times New Roman"/>
          <w:bCs/>
          <w:sz w:val="20"/>
          <w:szCs w:val="20"/>
          <w:lang w:val="en-GB"/>
        </w:rPr>
      </w:pPr>
      <w:r>
        <w:rPr>
          <w:rFonts w:ascii="Times New Roman" w:hAnsi="Times New Roman" w:cs="Times New Roman"/>
          <w:bCs/>
          <w:sz w:val="20"/>
          <w:szCs w:val="20"/>
          <w:lang w:val="en-GB"/>
        </w:rPr>
        <w:t>5-</w:t>
      </w:r>
      <w:r w:rsidR="004558BF" w:rsidRPr="009E6FFA">
        <w:rPr>
          <w:rFonts w:ascii="Times New Roman" w:hAnsi="Times New Roman" w:cs="Times New Roman"/>
          <w:bCs/>
          <w:sz w:val="20"/>
          <w:szCs w:val="20"/>
          <w:lang w:val="en-GB"/>
        </w:rPr>
        <w:t xml:space="preserve"> The P200 has received various interpretations in the literature, however, since our study manipulated similar experimental conditions (e.g., correct sentences spoken in native or foreign accent) as in Romero-Rivas et al. (2015), we opted to adopt the interpretation they proposed to facilitate comparison across studies.</w:t>
      </w:r>
    </w:p>
    <w:p w14:paraId="633BDAB9" w14:textId="71681589" w:rsidR="004558BF" w:rsidRPr="009E6FFA" w:rsidRDefault="004558BF" w:rsidP="009E6FFA">
      <w:pPr>
        <w:widowControl w:val="0"/>
        <w:autoSpaceDE w:val="0"/>
        <w:autoSpaceDN w:val="0"/>
        <w:adjustRightInd w:val="0"/>
        <w:spacing w:line="480" w:lineRule="auto"/>
        <w:rPr>
          <w:rFonts w:ascii="Times New Roman" w:hAnsi="Times New Roman" w:cs="Times New Roman"/>
          <w:bCs/>
          <w:sz w:val="20"/>
          <w:szCs w:val="20"/>
          <w:lang w:val="en-GB"/>
        </w:rPr>
      </w:pPr>
      <w:r w:rsidRPr="009E6FFA">
        <w:rPr>
          <w:rFonts w:ascii="Times New Roman" w:hAnsi="Times New Roman" w:cs="Times New Roman"/>
          <w:bCs/>
          <w:sz w:val="20"/>
          <w:szCs w:val="20"/>
          <w:lang w:val="en-GB"/>
        </w:rPr>
        <w:t>6</w:t>
      </w:r>
      <w:r w:rsidR="009E6FFA">
        <w:rPr>
          <w:rFonts w:ascii="Times New Roman" w:hAnsi="Times New Roman" w:cs="Times New Roman"/>
          <w:bCs/>
          <w:sz w:val="20"/>
          <w:szCs w:val="20"/>
          <w:lang w:val="en-GB"/>
        </w:rPr>
        <w:t>-</w:t>
      </w:r>
      <w:r w:rsidRPr="009E6FFA">
        <w:rPr>
          <w:rFonts w:ascii="Times New Roman" w:hAnsi="Times New Roman" w:cs="Times New Roman"/>
          <w:bCs/>
          <w:sz w:val="20"/>
          <w:szCs w:val="20"/>
          <w:lang w:val="en-GB"/>
        </w:rPr>
        <w:t xml:space="preserve"> We performed a statistical power analysis to estimate the required sample size based on the </w:t>
      </w:r>
      <w:r w:rsidR="009E6FFA">
        <w:rPr>
          <w:rFonts w:ascii="Times New Roman" w:hAnsi="Times New Roman" w:cs="Times New Roman"/>
          <w:bCs/>
          <w:sz w:val="20"/>
          <w:szCs w:val="20"/>
          <w:lang w:val="en-GB"/>
        </w:rPr>
        <w:t>p</w:t>
      </w:r>
      <w:r w:rsidRPr="009E6FFA">
        <w:rPr>
          <w:rFonts w:ascii="Times New Roman" w:hAnsi="Times New Roman" w:cs="Times New Roman"/>
          <w:bCs/>
          <w:sz w:val="20"/>
          <w:szCs w:val="20"/>
          <w:lang w:val="en-GB"/>
        </w:rPr>
        <w:t xml:space="preserve">reliminary data from another study we conducted with the same materials. The study included 17 participants. With an alpha = .05 and power = 0.95, the anticipated sample size required to obtain a significant correlation with this effect size was approximately N = 32. </w:t>
      </w:r>
    </w:p>
    <w:p w14:paraId="5DCCECA1" w14:textId="297ACD77" w:rsidR="004558BF" w:rsidRPr="009E6FFA" w:rsidRDefault="009E6FFA" w:rsidP="009E6FFA">
      <w:pPr>
        <w:widowControl w:val="0"/>
        <w:autoSpaceDE w:val="0"/>
        <w:autoSpaceDN w:val="0"/>
        <w:adjustRightInd w:val="0"/>
        <w:spacing w:line="480" w:lineRule="auto"/>
        <w:rPr>
          <w:rFonts w:ascii="Times New Roman" w:hAnsi="Times New Roman" w:cs="Times New Roman"/>
          <w:bCs/>
          <w:sz w:val="20"/>
          <w:szCs w:val="20"/>
          <w:lang w:val="en-GB"/>
        </w:rPr>
      </w:pPr>
      <w:r>
        <w:rPr>
          <w:rFonts w:ascii="Times New Roman" w:hAnsi="Times New Roman" w:cs="Times New Roman"/>
          <w:bCs/>
          <w:sz w:val="20"/>
          <w:szCs w:val="20"/>
          <w:lang w:val="en-GB"/>
        </w:rPr>
        <w:t xml:space="preserve">7- </w:t>
      </w:r>
      <w:r w:rsidR="004558BF" w:rsidRPr="009E6FFA">
        <w:rPr>
          <w:rFonts w:ascii="Times New Roman" w:hAnsi="Times New Roman" w:cs="Times New Roman"/>
          <w:bCs/>
          <w:sz w:val="20"/>
          <w:szCs w:val="20"/>
          <w:lang w:val="en-GB"/>
        </w:rPr>
        <w:t>Studies such as Hanulikova et al.’s (2012) and Grey and Van Hell’s (2017) also investigated the impact of foreign accent on semantic processing taking the N400 as marker, but since they used semantic violations, our results are not directly comparable</w:t>
      </w:r>
    </w:p>
    <w:p w14:paraId="370F2E94" w14:textId="77777777" w:rsidR="009E6FFA" w:rsidRDefault="009E6FFA">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038A7778" w14:textId="7EB313E5" w:rsidR="00F32200" w:rsidRPr="000663FA" w:rsidRDefault="00F32200" w:rsidP="007A2AC5">
      <w:pPr>
        <w:widowControl w:val="0"/>
        <w:autoSpaceDE w:val="0"/>
        <w:autoSpaceDN w:val="0"/>
        <w:adjustRightInd w:val="0"/>
        <w:spacing w:line="480" w:lineRule="auto"/>
        <w:ind w:left="480" w:hanging="480"/>
        <w:rPr>
          <w:rFonts w:ascii="Times New Roman" w:hAnsi="Times New Roman" w:cs="Times New Roman"/>
          <w:sz w:val="24"/>
          <w:szCs w:val="24"/>
          <w:lang w:val="en-GB"/>
        </w:rPr>
      </w:pPr>
      <w:r w:rsidRPr="000663FA">
        <w:rPr>
          <w:rFonts w:ascii="Times New Roman" w:hAnsi="Times New Roman" w:cs="Times New Roman"/>
          <w:b/>
          <w:sz w:val="24"/>
          <w:szCs w:val="24"/>
          <w:lang w:val="en-GB"/>
        </w:rPr>
        <w:lastRenderedPageBreak/>
        <w:t>References</w:t>
      </w:r>
    </w:p>
    <w:p w14:paraId="0A4D93AF" w14:textId="08A40500" w:rsidR="00A85858" w:rsidRPr="00A85858" w:rsidRDefault="00FC2752"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0663FA">
        <w:rPr>
          <w:rFonts w:ascii="Times New Roman" w:hAnsi="Times New Roman" w:cs="Times New Roman"/>
          <w:sz w:val="24"/>
          <w:szCs w:val="24"/>
          <w:lang w:val="en-GB"/>
        </w:rPr>
        <w:fldChar w:fldCharType="begin" w:fldLock="1"/>
      </w:r>
      <w:r w:rsidR="00F32200" w:rsidRPr="000663FA">
        <w:rPr>
          <w:rFonts w:ascii="Times New Roman" w:hAnsi="Times New Roman" w:cs="Times New Roman"/>
          <w:sz w:val="24"/>
          <w:szCs w:val="24"/>
          <w:lang w:val="en-GB"/>
        </w:rPr>
        <w:instrText xml:space="preserve">ADDIN Mendeley Bibliography CSL_BIBLIOGRAPHY </w:instrText>
      </w:r>
      <w:r w:rsidRPr="000663FA">
        <w:rPr>
          <w:rFonts w:ascii="Times New Roman" w:hAnsi="Times New Roman" w:cs="Times New Roman"/>
          <w:sz w:val="24"/>
          <w:szCs w:val="24"/>
          <w:lang w:val="en-GB"/>
        </w:rPr>
        <w:fldChar w:fldCharType="separate"/>
      </w:r>
      <w:r w:rsidR="00A85858" w:rsidRPr="00A85858">
        <w:rPr>
          <w:rFonts w:ascii="Times New Roman" w:hAnsi="Times New Roman" w:cs="Times New Roman"/>
          <w:noProof/>
          <w:sz w:val="24"/>
          <w:szCs w:val="24"/>
        </w:rPr>
        <w:t xml:space="preserve">Alter, A. L., &amp; Oppenheimer, D. M. (2009). Uniting the Tribes of Fluency to Form a Metacognitive Nation. </w:t>
      </w:r>
      <w:r w:rsidR="00A85858" w:rsidRPr="00A85858">
        <w:rPr>
          <w:rFonts w:ascii="Times New Roman" w:hAnsi="Times New Roman" w:cs="Times New Roman"/>
          <w:i/>
          <w:iCs/>
          <w:noProof/>
          <w:sz w:val="24"/>
          <w:szCs w:val="24"/>
        </w:rPr>
        <w:t>Personality and Social Psychology Review</w:t>
      </w:r>
      <w:r w:rsidR="00A85858" w:rsidRPr="00A85858">
        <w:rPr>
          <w:rFonts w:ascii="Times New Roman" w:hAnsi="Times New Roman" w:cs="Times New Roman"/>
          <w:noProof/>
          <w:sz w:val="24"/>
          <w:szCs w:val="24"/>
        </w:rPr>
        <w:t xml:space="preserve">, </w:t>
      </w:r>
      <w:r w:rsidR="00A85858" w:rsidRPr="00A85858">
        <w:rPr>
          <w:rFonts w:ascii="Times New Roman" w:hAnsi="Times New Roman" w:cs="Times New Roman"/>
          <w:i/>
          <w:iCs/>
          <w:noProof/>
          <w:sz w:val="24"/>
          <w:szCs w:val="24"/>
        </w:rPr>
        <w:t>13</w:t>
      </w:r>
      <w:r w:rsidR="00A85858" w:rsidRPr="00A85858">
        <w:rPr>
          <w:rFonts w:ascii="Times New Roman" w:hAnsi="Times New Roman" w:cs="Times New Roman"/>
          <w:noProof/>
          <w:sz w:val="24"/>
          <w:szCs w:val="24"/>
        </w:rPr>
        <w:t>(3), 219–235. https://doi.org/10.1177/1088868309341564</w:t>
      </w:r>
    </w:p>
    <w:p w14:paraId="5D27697A"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Amodio, D. M., Bartholow, B. D., &amp; Ito, T. A. (2014). Tracking the dynamics of the social brain: ERP approaches for social cognitive and affective neuroscience. </w:t>
      </w:r>
      <w:r w:rsidRPr="00A85858">
        <w:rPr>
          <w:rFonts w:ascii="Times New Roman" w:hAnsi="Times New Roman" w:cs="Times New Roman"/>
          <w:i/>
          <w:iCs/>
          <w:noProof/>
          <w:sz w:val="24"/>
          <w:szCs w:val="24"/>
        </w:rPr>
        <w:t>Social Cognitive and Affective Neuroscience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9</w:t>
      </w:r>
      <w:r w:rsidRPr="00A85858">
        <w:rPr>
          <w:rFonts w:ascii="Times New Roman" w:hAnsi="Times New Roman" w:cs="Times New Roman"/>
          <w:noProof/>
          <w:sz w:val="24"/>
          <w:szCs w:val="24"/>
        </w:rPr>
        <w:t>(3), 385–93. https://doi.org/10.1093/scan/nst177</w:t>
      </w:r>
    </w:p>
    <w:p w14:paraId="4C06636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Baus, C., McAleer, P., Marcoux, K., Belin, P., &amp; Costa, A. (2019a). Forming social impressions from voices in native and foreign languages. </w:t>
      </w:r>
      <w:r w:rsidRPr="00A85858">
        <w:rPr>
          <w:rFonts w:ascii="Times New Roman" w:hAnsi="Times New Roman" w:cs="Times New Roman"/>
          <w:i/>
          <w:iCs/>
          <w:noProof/>
          <w:sz w:val="24"/>
          <w:szCs w:val="24"/>
        </w:rPr>
        <w:t>Scientific Reports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9</w:t>
      </w:r>
      <w:r w:rsidRPr="00A85858">
        <w:rPr>
          <w:rFonts w:ascii="Times New Roman" w:hAnsi="Times New Roman" w:cs="Times New Roman"/>
          <w:noProof/>
          <w:sz w:val="24"/>
          <w:szCs w:val="24"/>
        </w:rPr>
        <w:t>(1), 414. https://doi.org/10.1038/s41598-018-36518-6</w:t>
      </w:r>
    </w:p>
    <w:p w14:paraId="2C2070D0"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Baus, C., McAleer, P., Marcoux, K., Belin, P., &amp; Costa, A. (2019b). Forming social impressions from voices in native and foreign languages. </w:t>
      </w:r>
      <w:r w:rsidRPr="00A85858">
        <w:rPr>
          <w:rFonts w:ascii="Times New Roman" w:hAnsi="Times New Roman" w:cs="Times New Roman"/>
          <w:i/>
          <w:iCs/>
          <w:noProof/>
          <w:sz w:val="24"/>
          <w:szCs w:val="24"/>
        </w:rPr>
        <w:t>Scientific Reports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9</w:t>
      </w:r>
      <w:r w:rsidRPr="00A85858">
        <w:rPr>
          <w:rFonts w:ascii="Times New Roman" w:hAnsi="Times New Roman" w:cs="Times New Roman"/>
          <w:noProof/>
          <w:sz w:val="24"/>
          <w:szCs w:val="24"/>
        </w:rPr>
        <w:t>(1), 414. https://doi.org/10.1038/s41598-018-36518-6</w:t>
      </w:r>
    </w:p>
    <w:p w14:paraId="7394A1D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Berger, J., Rosenholtz, S. J., &amp; Zelditch, M. (1980). Status Organizing Processes. </w:t>
      </w:r>
      <w:r w:rsidRPr="00A85858">
        <w:rPr>
          <w:rFonts w:ascii="Times New Roman" w:hAnsi="Times New Roman" w:cs="Times New Roman"/>
          <w:i/>
          <w:iCs/>
          <w:noProof/>
          <w:sz w:val="24"/>
          <w:szCs w:val="24"/>
        </w:rPr>
        <w:t>Annual Review of Sociology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6</w:t>
      </w:r>
      <w:r w:rsidRPr="00A85858">
        <w:rPr>
          <w:rFonts w:ascii="Times New Roman" w:hAnsi="Times New Roman" w:cs="Times New Roman"/>
          <w:noProof/>
          <w:sz w:val="24"/>
          <w:szCs w:val="24"/>
        </w:rPr>
        <w:t>(1), 479–508. https://doi.org/10.1146/annurev.so.06.080180.002403</w:t>
      </w:r>
    </w:p>
    <w:p w14:paraId="2811C3D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Bestelmeyer, P. E. G., Belin, P., &amp; Ladd, D. R. (2014). A Neural Marker for Social Bias Toward In-group Accents. </w:t>
      </w:r>
      <w:r w:rsidRPr="00A85858">
        <w:rPr>
          <w:rFonts w:ascii="Times New Roman" w:hAnsi="Times New Roman" w:cs="Times New Roman"/>
          <w:i/>
          <w:iCs/>
          <w:noProof/>
          <w:sz w:val="24"/>
          <w:szCs w:val="24"/>
        </w:rPr>
        <w:t>Cerebral Cortex (New York, N.Y. : 1991)</w:t>
      </w:r>
      <w:r w:rsidRPr="00A85858">
        <w:rPr>
          <w:rFonts w:ascii="Times New Roman" w:hAnsi="Times New Roman" w:cs="Times New Roman"/>
          <w:noProof/>
          <w:sz w:val="24"/>
          <w:szCs w:val="24"/>
        </w:rPr>
        <w:t>. https://doi.org/10.1093/cercor/bhu282</w:t>
      </w:r>
    </w:p>
    <w:p w14:paraId="4C93105B"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Boudreau, C., McCubbins, M. D., &amp; Coulson, S. (2009). Knowing when to trust others: an ERP study of decision making after receiving information from unknown people. </w:t>
      </w:r>
      <w:r w:rsidRPr="00A85858">
        <w:rPr>
          <w:rFonts w:ascii="Times New Roman" w:hAnsi="Times New Roman" w:cs="Times New Roman"/>
          <w:i/>
          <w:iCs/>
          <w:noProof/>
          <w:sz w:val="24"/>
          <w:szCs w:val="24"/>
        </w:rPr>
        <w:t>Social Cognitive and Affective Neuroscience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4</w:t>
      </w:r>
      <w:r w:rsidRPr="00A85858">
        <w:rPr>
          <w:rFonts w:ascii="Times New Roman" w:hAnsi="Times New Roman" w:cs="Times New Roman"/>
          <w:noProof/>
          <w:sz w:val="24"/>
          <w:szCs w:val="24"/>
        </w:rPr>
        <w:t xml:space="preserve">(1), 23–34. </w:t>
      </w:r>
      <w:r w:rsidRPr="00A85858">
        <w:rPr>
          <w:rFonts w:ascii="Times New Roman" w:hAnsi="Times New Roman" w:cs="Times New Roman"/>
          <w:noProof/>
          <w:sz w:val="24"/>
          <w:szCs w:val="24"/>
        </w:rPr>
        <w:lastRenderedPageBreak/>
        <w:t>https://doi.org/10.1093/scan/nsn034</w:t>
      </w:r>
    </w:p>
    <w:p w14:paraId="40E75990"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Bradlow, A. R., &amp; Bent, T. (2008). Perceptual adaptation to non-native speech. </w:t>
      </w:r>
      <w:r w:rsidRPr="00A85858">
        <w:rPr>
          <w:rFonts w:ascii="Times New Roman" w:hAnsi="Times New Roman" w:cs="Times New Roman"/>
          <w:i/>
          <w:iCs/>
          <w:noProof/>
          <w:sz w:val="24"/>
          <w:szCs w:val="24"/>
        </w:rPr>
        <w:t>Cognition</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106</w:t>
      </w:r>
      <w:r w:rsidRPr="00A85858">
        <w:rPr>
          <w:rFonts w:ascii="Times New Roman" w:hAnsi="Times New Roman" w:cs="Times New Roman"/>
          <w:noProof/>
          <w:sz w:val="24"/>
          <w:szCs w:val="24"/>
        </w:rPr>
        <w:t>(2), 707–29. https://doi.org/10.1016/j.cognition.2007.04.005</w:t>
      </w:r>
    </w:p>
    <w:p w14:paraId="0663AF60"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Cristia, A., Seidl, A., Vaughn, C., Schmale, R., Bradlow, A. R., &amp; Floccia, C. (2012). Linguistic processing of accented speech across the lifespan. </w:t>
      </w:r>
      <w:r w:rsidRPr="00A85858">
        <w:rPr>
          <w:rFonts w:ascii="Times New Roman" w:hAnsi="Times New Roman" w:cs="Times New Roman"/>
          <w:i/>
          <w:iCs/>
          <w:noProof/>
          <w:sz w:val="24"/>
          <w:szCs w:val="24"/>
        </w:rPr>
        <w:t>Frontiers in Psychology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w:t>
      </w:r>
      <w:r w:rsidRPr="00A85858">
        <w:rPr>
          <w:rFonts w:ascii="Times New Roman" w:hAnsi="Times New Roman" w:cs="Times New Roman"/>
          <w:noProof/>
          <w:sz w:val="24"/>
          <w:szCs w:val="24"/>
        </w:rPr>
        <w:t>, 479. https://doi.org/10.3389/fpsyg.2012.00479</w:t>
      </w:r>
    </w:p>
    <w:p w14:paraId="394BA2FC"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De Diego Balaguer, R., Toro, J. M., Rodriguez-Fornells, A., &amp; Bachoud-Lévi, A.-C. (2007). Different Neurophysiological Mechanisms Underlying Word and Rule Extraction from Speech. </w:t>
      </w:r>
      <w:r w:rsidRPr="00A85858">
        <w:rPr>
          <w:rFonts w:ascii="Times New Roman" w:hAnsi="Times New Roman" w:cs="Times New Roman"/>
          <w:i/>
          <w:iCs/>
          <w:noProof/>
          <w:sz w:val="24"/>
          <w:szCs w:val="24"/>
        </w:rPr>
        <w:t>PLoS ONE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2</w:t>
      </w:r>
      <w:r w:rsidRPr="00A85858">
        <w:rPr>
          <w:rFonts w:ascii="Times New Roman" w:hAnsi="Times New Roman" w:cs="Times New Roman"/>
          <w:noProof/>
          <w:sz w:val="24"/>
          <w:szCs w:val="24"/>
        </w:rPr>
        <w:t>(11), e1175. https://doi.org/10.1371/journal.pone.0001175</w:t>
      </w:r>
    </w:p>
    <w:p w14:paraId="25B85E5D"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Dehghani, M., Khooshabeh, P., Nazarian, A., &amp; Gratch, J. (2015). The Subtlety of Sound. </w:t>
      </w:r>
      <w:r w:rsidRPr="00A85858">
        <w:rPr>
          <w:rFonts w:ascii="Times New Roman" w:hAnsi="Times New Roman" w:cs="Times New Roman"/>
          <w:i/>
          <w:iCs/>
          <w:noProof/>
          <w:sz w:val="24"/>
          <w:szCs w:val="24"/>
        </w:rPr>
        <w:t>Journal of Language and Social Psychology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34</w:t>
      </w:r>
      <w:r w:rsidRPr="00A85858">
        <w:rPr>
          <w:rFonts w:ascii="Times New Roman" w:hAnsi="Times New Roman" w:cs="Times New Roman"/>
          <w:noProof/>
          <w:sz w:val="24"/>
          <w:szCs w:val="24"/>
        </w:rPr>
        <w:t>(3), 231–250. https://doi.org/10.1177/0261927X14551095</w:t>
      </w:r>
    </w:p>
    <w:p w14:paraId="2D08CDD5"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Dewaele, J. M., &amp; McCloskey, J. (2015). Attitudes towards foreign accents among adult multilingual language users. </w:t>
      </w:r>
      <w:r w:rsidRPr="00A85858">
        <w:rPr>
          <w:rFonts w:ascii="Times New Roman" w:hAnsi="Times New Roman" w:cs="Times New Roman"/>
          <w:i/>
          <w:iCs/>
          <w:noProof/>
          <w:sz w:val="24"/>
          <w:szCs w:val="24"/>
        </w:rPr>
        <w:t>Journal of Multilingual and Multicultural Development</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36</w:t>
      </w:r>
      <w:r w:rsidRPr="00A85858">
        <w:rPr>
          <w:rFonts w:ascii="Times New Roman" w:hAnsi="Times New Roman" w:cs="Times New Roman"/>
          <w:noProof/>
          <w:sz w:val="24"/>
          <w:szCs w:val="24"/>
        </w:rPr>
        <w:t>(3), 221–238. https://doi.org/10.1080/01434632.2014.909445</w:t>
      </w:r>
    </w:p>
    <w:p w14:paraId="45CD391F"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Dovidio, J. F., &amp; Gaertner, S. L. (1993). Stereotypes and Evaluative Intergroup Bias. In </w:t>
      </w:r>
      <w:r w:rsidRPr="00A85858">
        <w:rPr>
          <w:rFonts w:ascii="Times New Roman" w:hAnsi="Times New Roman" w:cs="Times New Roman"/>
          <w:i/>
          <w:iCs/>
          <w:noProof/>
          <w:sz w:val="24"/>
          <w:szCs w:val="24"/>
        </w:rPr>
        <w:t>Affect, Cognition and Stereotyping</w:t>
      </w:r>
      <w:r w:rsidRPr="00A85858">
        <w:rPr>
          <w:rFonts w:ascii="Times New Roman" w:hAnsi="Times New Roman" w:cs="Times New Roman"/>
          <w:noProof/>
          <w:sz w:val="24"/>
          <w:szCs w:val="24"/>
        </w:rPr>
        <w:t xml:space="preserve"> (pp. 167–193). Elsevier. https://doi.org/10.1016/B978-0-08-088579-7.50012-0</w:t>
      </w:r>
    </w:p>
    <w:p w14:paraId="6D1544CF"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Dovidio, J. F., &amp; Gluszek, A. (2012). Accents, nonverbal behavior, and intergroup bias. In H. Giles (Ed.), </w:t>
      </w:r>
      <w:r w:rsidRPr="00A85858">
        <w:rPr>
          <w:rFonts w:ascii="Times New Roman" w:hAnsi="Times New Roman" w:cs="Times New Roman"/>
          <w:i/>
          <w:iCs/>
          <w:noProof/>
          <w:sz w:val="24"/>
          <w:szCs w:val="24"/>
        </w:rPr>
        <w:t>The handbook of intergroup communication</w:t>
      </w:r>
      <w:r w:rsidRPr="00A85858">
        <w:rPr>
          <w:rFonts w:ascii="Times New Roman" w:hAnsi="Times New Roman" w:cs="Times New Roman"/>
          <w:noProof/>
          <w:sz w:val="24"/>
          <w:szCs w:val="24"/>
        </w:rPr>
        <w:t xml:space="preserve"> (Routledge, pp. 87–99). New York, NY. Retrieved from https://doi.org/10.4324/9780203148624</w:t>
      </w:r>
    </w:p>
    <w:p w14:paraId="63FD9E47"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lastRenderedPageBreak/>
        <w:t xml:space="preserve">Dragojevic, M. (2019). Extending the fluency principle: Factors that increase listeners’ processing fluency positively bias their language attitudes. </w:t>
      </w:r>
      <w:r w:rsidRPr="00A85858">
        <w:rPr>
          <w:rFonts w:ascii="Times New Roman" w:hAnsi="Times New Roman" w:cs="Times New Roman"/>
          <w:i/>
          <w:iCs/>
          <w:noProof/>
          <w:sz w:val="24"/>
          <w:szCs w:val="24"/>
        </w:rPr>
        <w:t>Communication Monographs</w:t>
      </w:r>
      <w:r w:rsidRPr="00A85858">
        <w:rPr>
          <w:rFonts w:ascii="Times New Roman" w:hAnsi="Times New Roman" w:cs="Times New Roman"/>
          <w:noProof/>
          <w:sz w:val="24"/>
          <w:szCs w:val="24"/>
        </w:rPr>
        <w:t>. https://doi.org/10.1080/03637751.2019.1663543</w:t>
      </w:r>
    </w:p>
    <w:p w14:paraId="13ADE4FC"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Dragojevic, M., &amp; Giles, H. (2016). I Don’t Like You Because You’re Hard to Understand: The Role of Processing Fluency in the Language Attitudes Process. </w:t>
      </w:r>
      <w:r w:rsidRPr="00A85858">
        <w:rPr>
          <w:rFonts w:ascii="Times New Roman" w:hAnsi="Times New Roman" w:cs="Times New Roman"/>
          <w:i/>
          <w:iCs/>
          <w:noProof/>
          <w:sz w:val="24"/>
          <w:szCs w:val="24"/>
        </w:rPr>
        <w:t>Human Communication Research</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42</w:t>
      </w:r>
      <w:r w:rsidRPr="00A85858">
        <w:rPr>
          <w:rFonts w:ascii="Times New Roman" w:hAnsi="Times New Roman" w:cs="Times New Roman"/>
          <w:noProof/>
          <w:sz w:val="24"/>
          <w:szCs w:val="24"/>
        </w:rPr>
        <w:t>(3), 396–420. https://doi.org/10.1111/hcre.12079</w:t>
      </w:r>
    </w:p>
    <w:p w14:paraId="11364D33"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Dragojevic, M., Giles, H., Beck, A.-C., &amp; Tatum, N. T. (2017). The fluency principle: Why foreign accent strength negatively biases language attitudes. </w:t>
      </w:r>
      <w:r w:rsidRPr="00A85858">
        <w:rPr>
          <w:rFonts w:ascii="Times New Roman" w:hAnsi="Times New Roman" w:cs="Times New Roman"/>
          <w:i/>
          <w:iCs/>
          <w:noProof/>
          <w:sz w:val="24"/>
          <w:szCs w:val="24"/>
        </w:rPr>
        <w:t>Communication Monographs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84</w:t>
      </w:r>
      <w:r w:rsidRPr="00A85858">
        <w:rPr>
          <w:rFonts w:ascii="Times New Roman" w:hAnsi="Times New Roman" w:cs="Times New Roman"/>
          <w:noProof/>
          <w:sz w:val="24"/>
          <w:szCs w:val="24"/>
        </w:rPr>
        <w:t>(3), 385–405. https://doi.org/10.1080/03637751.2017.1322213</w:t>
      </w:r>
    </w:p>
    <w:p w14:paraId="6B3C5319"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Faul, F., Erdfelder, E., Lang, A.-G., &amp; Buchner, A. (2007). G*Power 3: a flexible statistical power analysis program for the social, behavioral, and biomedical sciences. </w:t>
      </w:r>
      <w:r w:rsidRPr="00A85858">
        <w:rPr>
          <w:rFonts w:ascii="Times New Roman" w:hAnsi="Times New Roman" w:cs="Times New Roman"/>
          <w:i/>
          <w:iCs/>
          <w:noProof/>
          <w:sz w:val="24"/>
          <w:szCs w:val="24"/>
        </w:rPr>
        <w:t>Behavior Research Methods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39</w:t>
      </w:r>
      <w:r w:rsidRPr="00A85858">
        <w:rPr>
          <w:rFonts w:ascii="Times New Roman" w:hAnsi="Times New Roman" w:cs="Times New Roman"/>
          <w:noProof/>
          <w:sz w:val="24"/>
          <w:szCs w:val="24"/>
        </w:rPr>
        <w:t>(2), 175–91. Retrieved from http://www.ncbi.nlm.nih.gov/pubmed/17695343</w:t>
      </w:r>
    </w:p>
    <w:p w14:paraId="044CE16B"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Floccia, C., Butler, J., Goslin, J., &amp; Ellis, L. (2009). Regional and Foreign Accent Processing in English: Can Listeners Adapt? </w:t>
      </w:r>
      <w:r w:rsidRPr="00A85858">
        <w:rPr>
          <w:rFonts w:ascii="Times New Roman" w:hAnsi="Times New Roman" w:cs="Times New Roman"/>
          <w:i/>
          <w:iCs/>
          <w:noProof/>
          <w:sz w:val="24"/>
          <w:szCs w:val="24"/>
        </w:rPr>
        <w:t>Journal of Psycholinguistic Research</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38</w:t>
      </w:r>
      <w:r w:rsidRPr="00A85858">
        <w:rPr>
          <w:rFonts w:ascii="Times New Roman" w:hAnsi="Times New Roman" w:cs="Times New Roman"/>
          <w:noProof/>
          <w:sz w:val="24"/>
          <w:szCs w:val="24"/>
        </w:rPr>
        <w:t>(4), 379–412. https://doi.org/10.1007/s10936-008-9097-8</w:t>
      </w:r>
    </w:p>
    <w:p w14:paraId="147078C0"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Foucart, A., Garcia, X., Ayguasanosa, M., Thierry, G., Martin, C. D., &amp; Costa, A. (2015). Does the speaker matter? Online processing of semantic and pragmatic information in L2 speech comprehension. </w:t>
      </w:r>
      <w:r w:rsidRPr="00A85858">
        <w:rPr>
          <w:rFonts w:ascii="Times New Roman" w:hAnsi="Times New Roman" w:cs="Times New Roman"/>
          <w:i/>
          <w:iCs/>
          <w:noProof/>
          <w:sz w:val="24"/>
          <w:szCs w:val="24"/>
        </w:rPr>
        <w:t>Neuropsychologia</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75</w:t>
      </w:r>
      <w:r w:rsidRPr="00A85858">
        <w:rPr>
          <w:rFonts w:ascii="Times New Roman" w:hAnsi="Times New Roman" w:cs="Times New Roman"/>
          <w:noProof/>
          <w:sz w:val="24"/>
          <w:szCs w:val="24"/>
        </w:rPr>
        <w:t>, 291–303. https://doi.org/10.1016/j.neuropsychologia.2015.06.027</w:t>
      </w:r>
    </w:p>
    <w:p w14:paraId="39D51E0A"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Foucart, A., Santamaría-García, H., &amp; Hartsuiker, R. J. (2019). Short exposure to a foreign accent impacts subsequent cognitive processes. </w:t>
      </w:r>
      <w:r w:rsidRPr="00A85858">
        <w:rPr>
          <w:rFonts w:ascii="Times New Roman" w:hAnsi="Times New Roman" w:cs="Times New Roman"/>
          <w:i/>
          <w:iCs/>
          <w:noProof/>
          <w:sz w:val="24"/>
          <w:szCs w:val="24"/>
        </w:rPr>
        <w:t>Neuropsychologia</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129</w:t>
      </w:r>
      <w:r w:rsidRPr="00A85858">
        <w:rPr>
          <w:rFonts w:ascii="Times New Roman" w:hAnsi="Times New Roman" w:cs="Times New Roman"/>
          <w:noProof/>
          <w:sz w:val="24"/>
          <w:szCs w:val="24"/>
        </w:rPr>
        <w:t>, 1–</w:t>
      </w:r>
      <w:r w:rsidRPr="00A85858">
        <w:rPr>
          <w:rFonts w:ascii="Times New Roman" w:hAnsi="Times New Roman" w:cs="Times New Roman"/>
          <w:noProof/>
          <w:sz w:val="24"/>
          <w:szCs w:val="24"/>
        </w:rPr>
        <w:lastRenderedPageBreak/>
        <w:t>9. https://doi.org/10.1016/j.neuropsychologia.2019.02.021</w:t>
      </w:r>
    </w:p>
    <w:p w14:paraId="3FEE39A1"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Frances, C., Costa, A., &amp; Baus, C. (2018). On the effects of regional accents on memory and credibility. </w:t>
      </w:r>
      <w:r w:rsidRPr="00A85858">
        <w:rPr>
          <w:rFonts w:ascii="Times New Roman" w:hAnsi="Times New Roman" w:cs="Times New Roman"/>
          <w:i/>
          <w:iCs/>
          <w:noProof/>
          <w:sz w:val="24"/>
          <w:szCs w:val="24"/>
        </w:rPr>
        <w:t>Acta Psychologica</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186</w:t>
      </w:r>
      <w:r w:rsidRPr="00A85858">
        <w:rPr>
          <w:rFonts w:ascii="Times New Roman" w:hAnsi="Times New Roman" w:cs="Times New Roman"/>
          <w:noProof/>
          <w:sz w:val="24"/>
          <w:szCs w:val="24"/>
        </w:rPr>
        <w:t>, 63–70. https://doi.org/10.1016/J.ACTPSY.2018.04.003</w:t>
      </w:r>
    </w:p>
    <w:p w14:paraId="3125A0B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Fraser, C., &amp; Kelly, B. F. (2012). Listening between the lines. </w:t>
      </w:r>
      <w:r w:rsidRPr="00A85858">
        <w:rPr>
          <w:rFonts w:ascii="Times New Roman" w:hAnsi="Times New Roman" w:cs="Times New Roman"/>
          <w:i/>
          <w:iCs/>
          <w:noProof/>
          <w:sz w:val="24"/>
          <w:szCs w:val="24"/>
        </w:rPr>
        <w:t>Australian Review of Applied Linguistics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35</w:t>
      </w:r>
      <w:r w:rsidRPr="00A85858">
        <w:rPr>
          <w:rFonts w:ascii="Times New Roman" w:hAnsi="Times New Roman" w:cs="Times New Roman"/>
          <w:noProof/>
          <w:sz w:val="24"/>
          <w:szCs w:val="24"/>
        </w:rPr>
        <w:t>(1), 74–93. https://doi.org/10.1075/aral.35.1.04fra</w:t>
      </w:r>
    </w:p>
    <w:p w14:paraId="0B937469"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Fuertes, J. N., Gottdiener, W. H., Martin, H., Gilbert, T. C., &amp; Giles, H. (2012). A meta-analysis of the effects of speakers’ accents on interpersonal evaluations. </w:t>
      </w:r>
      <w:r w:rsidRPr="00A85858">
        <w:rPr>
          <w:rFonts w:ascii="Times New Roman" w:hAnsi="Times New Roman" w:cs="Times New Roman"/>
          <w:i/>
          <w:iCs/>
          <w:noProof/>
          <w:sz w:val="24"/>
          <w:szCs w:val="24"/>
        </w:rPr>
        <w:t>European Journal of Social Psychology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42</w:t>
      </w:r>
      <w:r w:rsidRPr="00A85858">
        <w:rPr>
          <w:rFonts w:ascii="Times New Roman" w:hAnsi="Times New Roman" w:cs="Times New Roman"/>
          <w:noProof/>
          <w:sz w:val="24"/>
          <w:szCs w:val="24"/>
        </w:rPr>
        <w:t>(1), 120–133. https://doi.org/10.1002/ejsp.862</w:t>
      </w:r>
    </w:p>
    <w:p w14:paraId="32E59126"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Giles, H., &amp; Watson, B. (2013). </w:t>
      </w:r>
      <w:r w:rsidRPr="00A85858">
        <w:rPr>
          <w:rFonts w:ascii="Times New Roman" w:hAnsi="Times New Roman" w:cs="Times New Roman"/>
          <w:i/>
          <w:iCs/>
          <w:noProof/>
          <w:sz w:val="24"/>
          <w:szCs w:val="24"/>
        </w:rPr>
        <w:t>The Social Meanings of Language, Dialect and Accent : International Perspectives on Speech Styles</w:t>
      </w:r>
      <w:r w:rsidRPr="00A85858">
        <w:rPr>
          <w:rFonts w:ascii="Times New Roman" w:hAnsi="Times New Roman" w:cs="Times New Roman"/>
          <w:noProof/>
          <w:sz w:val="24"/>
          <w:szCs w:val="24"/>
        </w:rPr>
        <w:t>. (H. Giles &amp; B. Watson, Eds.). New York, NY: Peter Lang. Retrieved from https://doi.org/10.1017/S0047404514000268</w:t>
      </w:r>
    </w:p>
    <w:p w14:paraId="2BFE30B4"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Gluszek, A., &amp; Dovidio, J. F. (2010). The way they speak: a social psychological perspective on the stigma of nonnative accents in communication. </w:t>
      </w:r>
      <w:r w:rsidRPr="00A85858">
        <w:rPr>
          <w:rFonts w:ascii="Times New Roman" w:hAnsi="Times New Roman" w:cs="Times New Roman"/>
          <w:i/>
          <w:iCs/>
          <w:noProof/>
          <w:sz w:val="24"/>
          <w:szCs w:val="24"/>
        </w:rPr>
        <w:t>Personality and Social Psychology Review : An Official Journal of the Society for Personality and Social Psychology, Inc</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14</w:t>
      </w:r>
      <w:r w:rsidRPr="00A85858">
        <w:rPr>
          <w:rFonts w:ascii="Times New Roman" w:hAnsi="Times New Roman" w:cs="Times New Roman"/>
          <w:noProof/>
          <w:sz w:val="24"/>
          <w:szCs w:val="24"/>
        </w:rPr>
        <w:t>(2), 214–37. https://doi.org/10.1177/1088868309359288</w:t>
      </w:r>
    </w:p>
    <w:p w14:paraId="519F3152"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Goslin, J., Duffy, H., &amp; Floccia, C. (2012). An ERP investigation of regional and foreign accent processing. </w:t>
      </w:r>
      <w:r w:rsidRPr="00A85858">
        <w:rPr>
          <w:rFonts w:ascii="Times New Roman" w:hAnsi="Times New Roman" w:cs="Times New Roman"/>
          <w:i/>
          <w:iCs/>
          <w:noProof/>
          <w:sz w:val="24"/>
          <w:szCs w:val="24"/>
        </w:rPr>
        <w:t>Brain and Language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122</w:t>
      </w:r>
      <w:r w:rsidRPr="00A85858">
        <w:rPr>
          <w:rFonts w:ascii="Times New Roman" w:hAnsi="Times New Roman" w:cs="Times New Roman"/>
          <w:noProof/>
          <w:sz w:val="24"/>
          <w:szCs w:val="24"/>
        </w:rPr>
        <w:t>(2), 92–102. https://doi.org/10.1016/j.bandl.2012.04.017</w:t>
      </w:r>
    </w:p>
    <w:p w14:paraId="6333FF03"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Greenhouse, S. W., &amp; Geisser, S. (1959). On methods in the analysis of profile data. </w:t>
      </w:r>
      <w:r w:rsidRPr="00A85858">
        <w:rPr>
          <w:rFonts w:ascii="Times New Roman" w:hAnsi="Times New Roman" w:cs="Times New Roman"/>
          <w:i/>
          <w:iCs/>
          <w:noProof/>
          <w:sz w:val="24"/>
          <w:szCs w:val="24"/>
        </w:rPr>
        <w:t>Psychometrika</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24</w:t>
      </w:r>
      <w:r w:rsidRPr="00A85858">
        <w:rPr>
          <w:rFonts w:ascii="Times New Roman" w:hAnsi="Times New Roman" w:cs="Times New Roman"/>
          <w:noProof/>
          <w:sz w:val="24"/>
          <w:szCs w:val="24"/>
        </w:rPr>
        <w:t>, 95–112. Retrieved from https://doi.org/10.1007/BF02289823</w:t>
      </w:r>
    </w:p>
    <w:p w14:paraId="5CCB0954"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lastRenderedPageBreak/>
        <w:t xml:space="preserve">Grey, S., &amp; van Hell, J. G. (2017). Foreign-accented speaker identity affects neural correlates of language comprehension. </w:t>
      </w:r>
      <w:r w:rsidRPr="00A85858">
        <w:rPr>
          <w:rFonts w:ascii="Times New Roman" w:hAnsi="Times New Roman" w:cs="Times New Roman"/>
          <w:i/>
          <w:iCs/>
          <w:noProof/>
          <w:sz w:val="24"/>
          <w:szCs w:val="24"/>
        </w:rPr>
        <w:t>Journal of Neurolinguistics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42</w:t>
      </w:r>
      <w:r w:rsidRPr="00A85858">
        <w:rPr>
          <w:rFonts w:ascii="Times New Roman" w:hAnsi="Times New Roman" w:cs="Times New Roman"/>
          <w:noProof/>
          <w:sz w:val="24"/>
          <w:szCs w:val="24"/>
        </w:rPr>
        <w:t>, 93–108. https://doi.org/10.1016/J.JNEUROLING.2016.12.001</w:t>
      </w:r>
    </w:p>
    <w:p w14:paraId="7431C34A"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Hagoort, P., Hald, L., Bastiaansen, M., &amp; Petersson, K. M. (2004). Integration of word meaning and world knowledge in language comprehension. </w:t>
      </w:r>
      <w:r w:rsidRPr="00A85858">
        <w:rPr>
          <w:rFonts w:ascii="Times New Roman" w:hAnsi="Times New Roman" w:cs="Times New Roman"/>
          <w:i/>
          <w:iCs/>
          <w:noProof/>
          <w:sz w:val="24"/>
          <w:szCs w:val="24"/>
        </w:rPr>
        <w:t>Science (New York, N.Y.)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304</w:t>
      </w:r>
      <w:r w:rsidRPr="00A85858">
        <w:rPr>
          <w:rFonts w:ascii="Times New Roman" w:hAnsi="Times New Roman" w:cs="Times New Roman"/>
          <w:noProof/>
          <w:sz w:val="24"/>
          <w:szCs w:val="24"/>
        </w:rPr>
        <w:t>(5669), 438–41. https://doi.org/10.1126/science.1095455</w:t>
      </w:r>
    </w:p>
    <w:p w14:paraId="341DDDAD"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Hanulíková, A., van Alphen, P. M., van Goch, M. M., &amp; Weber, A. (2012). When one person’s mistake is another’s standard usage: the effect of foreign accent on syntactic processing. </w:t>
      </w:r>
      <w:r w:rsidRPr="00A85858">
        <w:rPr>
          <w:rFonts w:ascii="Times New Roman" w:hAnsi="Times New Roman" w:cs="Times New Roman"/>
          <w:i/>
          <w:iCs/>
          <w:noProof/>
          <w:sz w:val="24"/>
          <w:szCs w:val="24"/>
        </w:rPr>
        <w:t>Journal of Cognitive Neuroscience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24</w:t>
      </w:r>
      <w:r w:rsidRPr="00A85858">
        <w:rPr>
          <w:rFonts w:ascii="Times New Roman" w:hAnsi="Times New Roman" w:cs="Times New Roman"/>
          <w:noProof/>
          <w:sz w:val="24"/>
          <w:szCs w:val="24"/>
        </w:rPr>
        <w:t>(4), 878–87. https://doi.org/10.1162/jocn_a_00103</w:t>
      </w:r>
    </w:p>
    <w:p w14:paraId="78CE0FFC"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Hanzlíková, D., &amp; Skarnitzl, R. (2017). Credibility of native and non-native speakers of English revisited: Do non-native listeners feel the same? </w:t>
      </w:r>
      <w:r w:rsidRPr="00A85858">
        <w:rPr>
          <w:rFonts w:ascii="Times New Roman" w:hAnsi="Times New Roman" w:cs="Times New Roman"/>
          <w:i/>
          <w:iCs/>
          <w:noProof/>
          <w:sz w:val="24"/>
          <w:szCs w:val="24"/>
        </w:rPr>
        <w:t>Research in Language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15</w:t>
      </w:r>
      <w:r w:rsidRPr="00A85858">
        <w:rPr>
          <w:rFonts w:ascii="Times New Roman" w:hAnsi="Times New Roman" w:cs="Times New Roman"/>
          <w:noProof/>
          <w:sz w:val="24"/>
          <w:szCs w:val="24"/>
        </w:rPr>
        <w:t>(3), 285–298. https://doi.org/10.1515/rela-2017-0016</w:t>
      </w:r>
    </w:p>
    <w:p w14:paraId="1448241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Hosoda, M., &amp; Stone-Romero, E. (2010). The effects of foreign accents on employment-related decisions. </w:t>
      </w:r>
      <w:r w:rsidRPr="00A85858">
        <w:rPr>
          <w:rFonts w:ascii="Times New Roman" w:hAnsi="Times New Roman" w:cs="Times New Roman"/>
          <w:i/>
          <w:iCs/>
          <w:noProof/>
          <w:sz w:val="24"/>
          <w:szCs w:val="24"/>
        </w:rPr>
        <w:t>Journal of Managerial Psychology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25</w:t>
      </w:r>
      <w:r w:rsidRPr="00A85858">
        <w:rPr>
          <w:rFonts w:ascii="Times New Roman" w:hAnsi="Times New Roman" w:cs="Times New Roman"/>
          <w:noProof/>
          <w:sz w:val="24"/>
          <w:szCs w:val="24"/>
        </w:rPr>
        <w:t>(2), 113–132. https://doi.org/10.1108/02683941011019339</w:t>
      </w:r>
    </w:p>
    <w:p w14:paraId="2E9D75C6"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Huang, L., Frideger, M., &amp; Pearce, J. L. (2013). Political skill: Explaining the effects of nonnative accent on managerial hiring and entrepreneurial investment decisions. </w:t>
      </w:r>
      <w:r w:rsidRPr="00A85858">
        <w:rPr>
          <w:rFonts w:ascii="Times New Roman" w:hAnsi="Times New Roman" w:cs="Times New Roman"/>
          <w:i/>
          <w:iCs/>
          <w:noProof/>
          <w:sz w:val="24"/>
          <w:szCs w:val="24"/>
        </w:rPr>
        <w:t>Journal of Applied Psychology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98</w:t>
      </w:r>
      <w:r w:rsidRPr="00A85858">
        <w:rPr>
          <w:rFonts w:ascii="Times New Roman" w:hAnsi="Times New Roman" w:cs="Times New Roman"/>
          <w:noProof/>
          <w:sz w:val="24"/>
          <w:szCs w:val="24"/>
        </w:rPr>
        <w:t>(6), 1005–1017. https://doi.org/10.1037/a0034125</w:t>
      </w:r>
    </w:p>
    <w:p w14:paraId="69BC0A96"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Jasper, H. H. (1958). The ten twenty electrode system of the International Federation. </w:t>
      </w:r>
      <w:r w:rsidRPr="00A85858">
        <w:rPr>
          <w:rFonts w:ascii="Times New Roman" w:hAnsi="Times New Roman" w:cs="Times New Roman"/>
          <w:i/>
          <w:iCs/>
          <w:noProof/>
          <w:sz w:val="24"/>
          <w:szCs w:val="24"/>
        </w:rPr>
        <w:t>Electroencephalography and Clinical Neurophysiology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5</w:t>
      </w:r>
      <w:r w:rsidRPr="00A85858">
        <w:rPr>
          <w:rFonts w:ascii="Times New Roman" w:hAnsi="Times New Roman" w:cs="Times New Roman"/>
          <w:noProof/>
          <w:sz w:val="24"/>
          <w:szCs w:val="24"/>
        </w:rPr>
        <w:t>, 196–214. Retrieved from https://doi.org/10.1080/00029238.1961.11080571</w:t>
      </w:r>
    </w:p>
    <w:p w14:paraId="6DEF1EA4"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lastRenderedPageBreak/>
        <w:t xml:space="preserve">Kalin, R., &amp; Rayko, D. (1980). The social significance of speech in the job interview. In S. T. Clair &amp; H. Giles (Eds.), </w:t>
      </w:r>
      <w:r w:rsidRPr="00A85858">
        <w:rPr>
          <w:rFonts w:ascii="Times New Roman" w:hAnsi="Times New Roman" w:cs="Times New Roman"/>
          <w:i/>
          <w:iCs/>
          <w:noProof/>
          <w:sz w:val="24"/>
          <w:szCs w:val="24"/>
        </w:rPr>
        <w:t>The social and psychological contexts of language</w:t>
      </w:r>
      <w:r w:rsidRPr="00A85858">
        <w:rPr>
          <w:rFonts w:ascii="Times New Roman" w:hAnsi="Times New Roman" w:cs="Times New Roman"/>
          <w:noProof/>
          <w:sz w:val="24"/>
          <w:szCs w:val="24"/>
        </w:rPr>
        <w:t xml:space="preserve"> (Lawrence E, pp. 39–50). Hillsdale. Retrieved from https://doi.org/10.4324/9780203780848</w:t>
      </w:r>
    </w:p>
    <w:p w14:paraId="097766FA"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Keil, A., Debener, S., Gratton, G., Junghöfer, M., Kappenman, E. S., Luck, S. J., … Yee, C. M. (2013). Committee report: Publication guidelines and recommendations for studies using electroencephalography and magnetoencephalography. https://doi.org/10.1111/psyp.12147</w:t>
      </w:r>
    </w:p>
    <w:p w14:paraId="44B63FCA"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Kinzler, K. D., Dupoux, E., &amp; Spelke, E. S. (2007). The native language of social cognition. </w:t>
      </w:r>
      <w:r w:rsidRPr="00A85858">
        <w:rPr>
          <w:rFonts w:ascii="Times New Roman" w:hAnsi="Times New Roman" w:cs="Times New Roman"/>
          <w:i/>
          <w:iCs/>
          <w:noProof/>
          <w:sz w:val="24"/>
          <w:szCs w:val="24"/>
        </w:rPr>
        <w:t>Proceedings of the National Academy of Sciences of the United States of America</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104</w:t>
      </w:r>
      <w:r w:rsidRPr="00A85858">
        <w:rPr>
          <w:rFonts w:ascii="Times New Roman" w:hAnsi="Times New Roman" w:cs="Times New Roman"/>
          <w:noProof/>
          <w:sz w:val="24"/>
          <w:szCs w:val="24"/>
        </w:rPr>
        <w:t>(30), 12577–80. https://doi.org/10.1073/pnas.0705345104</w:t>
      </w:r>
    </w:p>
    <w:p w14:paraId="1EBA005A"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Kutas, M., &amp; Federmeier, K. D. (2011). Thirty years and counting: finding meaning in the N400 component of the event-related brain potential (ERP). </w:t>
      </w:r>
      <w:r w:rsidRPr="00A85858">
        <w:rPr>
          <w:rFonts w:ascii="Times New Roman" w:hAnsi="Times New Roman" w:cs="Times New Roman"/>
          <w:i/>
          <w:iCs/>
          <w:noProof/>
          <w:sz w:val="24"/>
          <w:szCs w:val="24"/>
        </w:rPr>
        <w:t>Annual Review of Psychology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62</w:t>
      </w:r>
      <w:r w:rsidRPr="00A85858">
        <w:rPr>
          <w:rFonts w:ascii="Times New Roman" w:hAnsi="Times New Roman" w:cs="Times New Roman"/>
          <w:noProof/>
          <w:sz w:val="24"/>
          <w:szCs w:val="24"/>
        </w:rPr>
        <w:t>, 621–47. https://doi.org/10.1146/annurev.psych.093008.131123</w:t>
      </w:r>
    </w:p>
    <w:p w14:paraId="60AC399C"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Kutas, M., &amp; Hillyard, S. . (1980). Reading senseless sentences: Brain potentials reflect semantic incongruity. </w:t>
      </w:r>
      <w:r w:rsidRPr="00A85858">
        <w:rPr>
          <w:rFonts w:ascii="Times New Roman" w:hAnsi="Times New Roman" w:cs="Times New Roman"/>
          <w:i/>
          <w:iCs/>
          <w:noProof/>
          <w:sz w:val="24"/>
          <w:szCs w:val="24"/>
        </w:rPr>
        <w:t>Science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207</w:t>
      </w:r>
      <w:r w:rsidRPr="00A85858">
        <w:rPr>
          <w:rFonts w:ascii="Times New Roman" w:hAnsi="Times New Roman" w:cs="Times New Roman"/>
          <w:noProof/>
          <w:sz w:val="24"/>
          <w:szCs w:val="24"/>
        </w:rPr>
        <w:t>, 203– 205. Retrieved from 10.1126/science.7350657</w:t>
      </w:r>
    </w:p>
    <w:p w14:paraId="4A2B095C"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Kutas, M., &amp; Hillyard, S. . (1984). Brain potentials during reading reflect word expectancy and semantic association. </w:t>
      </w:r>
      <w:r w:rsidRPr="00A85858">
        <w:rPr>
          <w:rFonts w:ascii="Times New Roman" w:hAnsi="Times New Roman" w:cs="Times New Roman"/>
          <w:i/>
          <w:iCs/>
          <w:noProof/>
          <w:sz w:val="24"/>
          <w:szCs w:val="24"/>
        </w:rPr>
        <w:t>Nature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307</w:t>
      </w:r>
      <w:r w:rsidRPr="00A85858">
        <w:rPr>
          <w:rFonts w:ascii="Times New Roman" w:hAnsi="Times New Roman" w:cs="Times New Roman"/>
          <w:noProof/>
          <w:sz w:val="24"/>
          <w:szCs w:val="24"/>
        </w:rPr>
        <w:t>, 161–163. Retrieved from https://doi.org/10.1038/307161a0</w:t>
      </w:r>
    </w:p>
    <w:p w14:paraId="7012F9A4"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Lev-Ari, S., &amp; Keysar, B. (2010). Why don’t we believe non-native speakers? The influence of accent on credibility. </w:t>
      </w:r>
      <w:r w:rsidRPr="00A85858">
        <w:rPr>
          <w:rFonts w:ascii="Times New Roman" w:hAnsi="Times New Roman" w:cs="Times New Roman"/>
          <w:i/>
          <w:iCs/>
          <w:noProof/>
          <w:sz w:val="24"/>
          <w:szCs w:val="24"/>
        </w:rPr>
        <w:t>Journal of Experimental Social Psychology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46</w:t>
      </w:r>
      <w:r w:rsidRPr="00A85858">
        <w:rPr>
          <w:rFonts w:ascii="Times New Roman" w:hAnsi="Times New Roman" w:cs="Times New Roman"/>
          <w:noProof/>
          <w:sz w:val="24"/>
          <w:szCs w:val="24"/>
        </w:rPr>
        <w:t>(6), 1093–1096. https://doi.org/10.1016/j.jesp.2010.05.025</w:t>
      </w:r>
    </w:p>
    <w:p w14:paraId="23000603"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lastRenderedPageBreak/>
        <w:t xml:space="preserve">Levi, S. V, &amp; Pisoni, D. B. (2007). Indexical and linguistic channels in speech perception: Some effects of voiceovers on advertising outcomes. In M. Lowrey Tina (Ed.), </w:t>
      </w:r>
      <w:r w:rsidRPr="00A85858">
        <w:rPr>
          <w:rFonts w:ascii="Times New Roman" w:hAnsi="Times New Roman" w:cs="Times New Roman"/>
          <w:i/>
          <w:iCs/>
          <w:noProof/>
          <w:sz w:val="24"/>
          <w:szCs w:val="24"/>
        </w:rPr>
        <w:t>Psycholinguistic phenomena in marketing communications</w:t>
      </w:r>
      <w:r w:rsidRPr="00A85858">
        <w:rPr>
          <w:rFonts w:ascii="Times New Roman" w:hAnsi="Times New Roman" w:cs="Times New Roman"/>
          <w:noProof/>
          <w:sz w:val="24"/>
          <w:szCs w:val="24"/>
        </w:rPr>
        <w:t xml:space="preserve"> (Lawrence E, pp. 203–219). Mahwah.</w:t>
      </w:r>
    </w:p>
    <w:p w14:paraId="52F35743"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Lippi-Green, R. (1997). </w:t>
      </w:r>
      <w:r w:rsidRPr="00A85858">
        <w:rPr>
          <w:rFonts w:ascii="Times New Roman" w:hAnsi="Times New Roman" w:cs="Times New Roman"/>
          <w:i/>
          <w:iCs/>
          <w:noProof/>
          <w:sz w:val="24"/>
          <w:szCs w:val="24"/>
        </w:rPr>
        <w:t>English with an Accent: Language, Ideology, and Discrimination in the United States.</w:t>
      </w:r>
      <w:r w:rsidRPr="00A85858">
        <w:rPr>
          <w:rFonts w:ascii="Times New Roman" w:hAnsi="Times New Roman" w:cs="Times New Roman"/>
          <w:noProof/>
          <w:sz w:val="24"/>
          <w:szCs w:val="24"/>
        </w:rPr>
        <w:t xml:space="preserve"> London: Routledge.</w:t>
      </w:r>
    </w:p>
    <w:p w14:paraId="5C678BB1"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Livingston, B. A., Schilpzand, P., &amp; Erez, A. (2017). Not What You Expected to Hear: Accented Messages and Their Effect on Choice. </w:t>
      </w:r>
      <w:r w:rsidRPr="00A85858">
        <w:rPr>
          <w:rFonts w:ascii="Times New Roman" w:hAnsi="Times New Roman" w:cs="Times New Roman"/>
          <w:i/>
          <w:iCs/>
          <w:noProof/>
          <w:sz w:val="24"/>
          <w:szCs w:val="24"/>
        </w:rPr>
        <w:t>Journal of Management</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43</w:t>
      </w:r>
      <w:r w:rsidRPr="00A85858">
        <w:rPr>
          <w:rFonts w:ascii="Times New Roman" w:hAnsi="Times New Roman" w:cs="Times New Roman"/>
          <w:noProof/>
          <w:sz w:val="24"/>
          <w:szCs w:val="24"/>
        </w:rPr>
        <w:t>(3), 804–833. https://doi.org/10.1177/0149206314541151</w:t>
      </w:r>
    </w:p>
    <w:p w14:paraId="0B66E3CA"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Luck, S. J. (Steven J. (2005). </w:t>
      </w:r>
      <w:r w:rsidRPr="00A85858">
        <w:rPr>
          <w:rFonts w:ascii="Times New Roman" w:hAnsi="Times New Roman" w:cs="Times New Roman"/>
          <w:i/>
          <w:iCs/>
          <w:noProof/>
          <w:sz w:val="24"/>
          <w:szCs w:val="24"/>
        </w:rPr>
        <w:t>An introduction to the event-related potential technique</w:t>
      </w:r>
      <w:r w:rsidRPr="00A85858">
        <w:rPr>
          <w:rFonts w:ascii="Times New Roman" w:hAnsi="Times New Roman" w:cs="Times New Roman"/>
          <w:noProof/>
          <w:sz w:val="24"/>
          <w:szCs w:val="24"/>
        </w:rPr>
        <w:t>. MIT Press.</w:t>
      </w:r>
    </w:p>
    <w:p w14:paraId="053D71BC"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Mai, R., &amp; Hoffmann, S. (2014). Accents in Business Communication: An integrative model and propositions for future research. </w:t>
      </w:r>
      <w:r w:rsidRPr="00A85858">
        <w:rPr>
          <w:rFonts w:ascii="Times New Roman" w:hAnsi="Times New Roman" w:cs="Times New Roman"/>
          <w:i/>
          <w:iCs/>
          <w:noProof/>
          <w:sz w:val="24"/>
          <w:szCs w:val="24"/>
        </w:rPr>
        <w:t>Journal of Consumer Psychology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24</w:t>
      </w:r>
      <w:r w:rsidRPr="00A85858">
        <w:rPr>
          <w:rFonts w:ascii="Times New Roman" w:hAnsi="Times New Roman" w:cs="Times New Roman"/>
          <w:noProof/>
          <w:sz w:val="24"/>
          <w:szCs w:val="24"/>
        </w:rPr>
        <w:t>(1), 137–158. https://doi.org/10.1016/j.jcps.2013.09.004</w:t>
      </w:r>
    </w:p>
    <w:p w14:paraId="2140F95D"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Major, R. C. (2001). </w:t>
      </w:r>
      <w:r w:rsidRPr="00A85858">
        <w:rPr>
          <w:rFonts w:ascii="Times New Roman" w:hAnsi="Times New Roman" w:cs="Times New Roman"/>
          <w:i/>
          <w:iCs/>
          <w:noProof/>
          <w:sz w:val="24"/>
          <w:szCs w:val="24"/>
        </w:rPr>
        <w:t>Foreign accent: The ontogeny and phylogeny of second language phonology.</w:t>
      </w:r>
      <w:r w:rsidRPr="00A85858">
        <w:rPr>
          <w:rFonts w:ascii="Times New Roman" w:hAnsi="Times New Roman" w:cs="Times New Roman"/>
          <w:noProof/>
          <w:sz w:val="24"/>
          <w:szCs w:val="24"/>
        </w:rPr>
        <w:t xml:space="preserve"> New Jersey: Lawrence Erlbaum Associates.</w:t>
      </w:r>
    </w:p>
    <w:p w14:paraId="54AB23E0"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Mcgarty, C., Haslam, S. A., Hutchinson, K. J., &amp; Turner, J. C. (1994). The Effects of Salient Group Memberships on Persuasion. </w:t>
      </w:r>
      <w:r w:rsidRPr="00A85858">
        <w:rPr>
          <w:rFonts w:ascii="Times New Roman" w:hAnsi="Times New Roman" w:cs="Times New Roman"/>
          <w:i/>
          <w:iCs/>
          <w:noProof/>
          <w:sz w:val="24"/>
          <w:szCs w:val="24"/>
        </w:rPr>
        <w:t>Small Group Research</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25</w:t>
      </w:r>
      <w:r w:rsidRPr="00A85858">
        <w:rPr>
          <w:rFonts w:ascii="Times New Roman" w:hAnsi="Times New Roman" w:cs="Times New Roman"/>
          <w:noProof/>
          <w:sz w:val="24"/>
          <w:szCs w:val="24"/>
        </w:rPr>
        <w:t>(2), 267–293. https://doi.org/10.1177/1046496494252007</w:t>
      </w:r>
    </w:p>
    <w:p w14:paraId="448C1FF7"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Munro, M. J., &amp; Derwing, T. M. (1995). Foreign Accent, Comprehensibility, and Intelligibility in the Speech of Second Language Learners. </w:t>
      </w:r>
      <w:r w:rsidRPr="00A85858">
        <w:rPr>
          <w:rFonts w:ascii="Times New Roman" w:hAnsi="Times New Roman" w:cs="Times New Roman"/>
          <w:i/>
          <w:iCs/>
          <w:noProof/>
          <w:sz w:val="24"/>
          <w:szCs w:val="24"/>
        </w:rPr>
        <w:t>Language Learning</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45</w:t>
      </w:r>
      <w:r w:rsidRPr="00A85858">
        <w:rPr>
          <w:rFonts w:ascii="Times New Roman" w:hAnsi="Times New Roman" w:cs="Times New Roman"/>
          <w:noProof/>
          <w:sz w:val="24"/>
          <w:szCs w:val="24"/>
        </w:rPr>
        <w:t>(1), 73–97. https://doi.org/10.1111/j.1467-1770.1995.tb00963.x</w:t>
      </w:r>
    </w:p>
    <w:p w14:paraId="4EB32D8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lastRenderedPageBreak/>
        <w:t xml:space="preserve">Pearson, A. R., &amp; Dovidio, J. F. (2014). Intergroup Fluency: How Processing Experiences Shape Intergroup Cognition and Communication. In J. P. Forgas, J. László, &amp; O. Vincze (Eds.), </w:t>
      </w:r>
      <w:r w:rsidRPr="00A85858">
        <w:rPr>
          <w:rFonts w:ascii="Times New Roman" w:hAnsi="Times New Roman" w:cs="Times New Roman"/>
          <w:i/>
          <w:iCs/>
          <w:noProof/>
          <w:sz w:val="24"/>
          <w:szCs w:val="24"/>
        </w:rPr>
        <w:t>Social cognition and communication</w:t>
      </w:r>
      <w:r w:rsidRPr="00A85858">
        <w:rPr>
          <w:rFonts w:ascii="Times New Roman" w:hAnsi="Times New Roman" w:cs="Times New Roman"/>
          <w:noProof/>
          <w:sz w:val="24"/>
          <w:szCs w:val="24"/>
        </w:rPr>
        <w:t xml:space="preserve"> (pp. 101–120). New York: Psychology Press.</w:t>
      </w:r>
    </w:p>
    <w:p w14:paraId="4AE69C56"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Pietraszewski, D., &amp; Schwartz, A. (2014). Evidence that accent is a dimension of social categorization, not a byproduct of perceptual salience, familiarity, or ease-of-processing ☆. </w:t>
      </w:r>
      <w:r w:rsidRPr="00A85858">
        <w:rPr>
          <w:rFonts w:ascii="Times New Roman" w:hAnsi="Times New Roman" w:cs="Times New Roman"/>
          <w:i/>
          <w:iCs/>
          <w:noProof/>
          <w:sz w:val="24"/>
          <w:szCs w:val="24"/>
        </w:rPr>
        <w:t>Evolution and Human Behavior</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35</w:t>
      </w:r>
      <w:r w:rsidRPr="00A85858">
        <w:rPr>
          <w:rFonts w:ascii="Times New Roman" w:hAnsi="Times New Roman" w:cs="Times New Roman"/>
          <w:noProof/>
          <w:sz w:val="24"/>
          <w:szCs w:val="24"/>
        </w:rPr>
        <w:t>, 43–50. https://doi.org/10.1016/j.evolhumbehav.2013.09.006</w:t>
      </w:r>
    </w:p>
    <w:p w14:paraId="0C08789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Podlipský, V. J., Šimáčková, Š., &amp; Petráž, D. (2016). Is there an interlanguage speech credibility benefit? </w:t>
      </w:r>
      <w:r w:rsidRPr="00A85858">
        <w:rPr>
          <w:rFonts w:ascii="Times New Roman" w:hAnsi="Times New Roman" w:cs="Times New Roman"/>
          <w:i/>
          <w:iCs/>
          <w:noProof/>
          <w:sz w:val="24"/>
          <w:szCs w:val="24"/>
        </w:rPr>
        <w:t>Topics in Linguistics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17</w:t>
      </w:r>
      <w:r w:rsidRPr="00A85858">
        <w:rPr>
          <w:rFonts w:ascii="Times New Roman" w:hAnsi="Times New Roman" w:cs="Times New Roman"/>
          <w:noProof/>
          <w:sz w:val="24"/>
          <w:szCs w:val="24"/>
        </w:rPr>
        <w:t>(1), 30–44. https://doi.org/10.1515/topling-2016-0003</w:t>
      </w:r>
    </w:p>
    <w:p w14:paraId="3C07218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Porretta, V., Tremblay, A., &amp; Bolger, P. (2017). Got experience? PMN amplitudes to foreign-accented speech modulated by listener experience. </w:t>
      </w:r>
      <w:r w:rsidRPr="00A85858">
        <w:rPr>
          <w:rFonts w:ascii="Times New Roman" w:hAnsi="Times New Roman" w:cs="Times New Roman"/>
          <w:i/>
          <w:iCs/>
          <w:noProof/>
          <w:sz w:val="24"/>
          <w:szCs w:val="24"/>
        </w:rPr>
        <w:t>Journal of Neurolinguistics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44</w:t>
      </w:r>
      <w:r w:rsidRPr="00A85858">
        <w:rPr>
          <w:rFonts w:ascii="Times New Roman" w:hAnsi="Times New Roman" w:cs="Times New Roman"/>
          <w:noProof/>
          <w:sz w:val="24"/>
          <w:szCs w:val="24"/>
        </w:rPr>
        <w:t>, 54–67. https://doi.org/10.1016/J.JNEUROLING.2017.03.002</w:t>
      </w:r>
    </w:p>
    <w:p w14:paraId="789E2EBA"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Porretta, V., Tucker, B. V., &amp; Järvikivi, J. (2016). The influence of gradient foreign accentedness and listener experience on word recognition. </w:t>
      </w:r>
      <w:r w:rsidRPr="00A85858">
        <w:rPr>
          <w:rFonts w:ascii="Times New Roman" w:hAnsi="Times New Roman" w:cs="Times New Roman"/>
          <w:i/>
          <w:iCs/>
          <w:noProof/>
          <w:sz w:val="24"/>
          <w:szCs w:val="24"/>
        </w:rPr>
        <w:t>Journal of Phonetics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58</w:t>
      </w:r>
      <w:r w:rsidRPr="00A85858">
        <w:rPr>
          <w:rFonts w:ascii="Times New Roman" w:hAnsi="Times New Roman" w:cs="Times New Roman"/>
          <w:noProof/>
          <w:sz w:val="24"/>
          <w:szCs w:val="24"/>
        </w:rPr>
        <w:t>, 1–21. https://doi.org/10.1016/J.WOCN.2016.05.006</w:t>
      </w:r>
    </w:p>
    <w:p w14:paraId="67738AFB"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Reinke, K. S., He, Y., Wang, C., &amp; Alain, C. (2003). Perceptual learning modulates sensory evoked response during vowel segregation. </w:t>
      </w:r>
      <w:r w:rsidRPr="00A85858">
        <w:rPr>
          <w:rFonts w:ascii="Times New Roman" w:hAnsi="Times New Roman" w:cs="Times New Roman"/>
          <w:i/>
          <w:iCs/>
          <w:noProof/>
          <w:sz w:val="24"/>
          <w:szCs w:val="24"/>
        </w:rPr>
        <w:t>Brain Research. Cognitive Brain Research</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17</w:t>
      </w:r>
      <w:r w:rsidRPr="00A85858">
        <w:rPr>
          <w:rFonts w:ascii="Times New Roman" w:hAnsi="Times New Roman" w:cs="Times New Roman"/>
          <w:noProof/>
          <w:sz w:val="24"/>
          <w:szCs w:val="24"/>
        </w:rPr>
        <w:t>(3), 781–91. Retrieved from http://www.ncbi.nlm.nih.gov/pubmed/14561463</w:t>
      </w:r>
    </w:p>
    <w:p w14:paraId="56A7B14C"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Roessel, J., Schoel, C., Zimmermann, R., &amp; Stahlberg, D. (2017). Shedding New Light on the Evaluation of Accented Speakers: Basic Mechanisms Behind Nonnative </w:t>
      </w:r>
      <w:r w:rsidRPr="00A85858">
        <w:rPr>
          <w:rFonts w:ascii="Times New Roman" w:hAnsi="Times New Roman" w:cs="Times New Roman"/>
          <w:noProof/>
          <w:sz w:val="24"/>
          <w:szCs w:val="24"/>
        </w:rPr>
        <w:lastRenderedPageBreak/>
        <w:t xml:space="preserve">Listeners’ Evaluations of Nonnative Accented Job Candidates. </w:t>
      </w:r>
      <w:r w:rsidRPr="00A85858">
        <w:rPr>
          <w:rFonts w:ascii="Times New Roman" w:hAnsi="Times New Roman" w:cs="Times New Roman"/>
          <w:i/>
          <w:iCs/>
          <w:noProof/>
          <w:sz w:val="24"/>
          <w:szCs w:val="24"/>
        </w:rPr>
        <w:t>Journal of Language and Social Psychology</w:t>
      </w:r>
      <w:r w:rsidRPr="00A85858">
        <w:rPr>
          <w:rFonts w:ascii="Times New Roman" w:hAnsi="Times New Roman" w:cs="Times New Roman"/>
          <w:noProof/>
          <w:sz w:val="24"/>
          <w:szCs w:val="24"/>
        </w:rPr>
        <w:t>, 1–30. https://doi.org/10.1177/0261927X17747904</w:t>
      </w:r>
    </w:p>
    <w:p w14:paraId="7A49A2F2"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Romero-Rivas, C., Martin, C., &amp; Costa, A. (2015). Processing changes when listening to foreign-accented speech. </w:t>
      </w:r>
      <w:r w:rsidRPr="00A85858">
        <w:rPr>
          <w:rFonts w:ascii="Times New Roman" w:hAnsi="Times New Roman" w:cs="Times New Roman"/>
          <w:i/>
          <w:iCs/>
          <w:noProof/>
          <w:sz w:val="24"/>
          <w:szCs w:val="24"/>
        </w:rPr>
        <w:t>Frontiers in Human Neuroscience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9</w:t>
      </w:r>
      <w:r w:rsidRPr="00A85858">
        <w:rPr>
          <w:rFonts w:ascii="Times New Roman" w:hAnsi="Times New Roman" w:cs="Times New Roman"/>
          <w:noProof/>
          <w:sz w:val="24"/>
          <w:szCs w:val="24"/>
        </w:rPr>
        <w:t>. https://doi.org/10.3389/fnhum.2015.00167</w:t>
      </w:r>
    </w:p>
    <w:p w14:paraId="75FD252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Romero-Rivas, C., Martin, C., &amp; Costa, A. (2016). Foreign-accented speech modulates linguistic anticipatory processes. </w:t>
      </w:r>
      <w:r w:rsidRPr="00A85858">
        <w:rPr>
          <w:rFonts w:ascii="Times New Roman" w:hAnsi="Times New Roman" w:cs="Times New Roman"/>
          <w:i/>
          <w:iCs/>
          <w:noProof/>
          <w:sz w:val="24"/>
          <w:szCs w:val="24"/>
        </w:rPr>
        <w:t>Neuropsychologia</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85</w:t>
      </w:r>
      <w:r w:rsidRPr="00A85858">
        <w:rPr>
          <w:rFonts w:ascii="Times New Roman" w:hAnsi="Times New Roman" w:cs="Times New Roman"/>
          <w:noProof/>
          <w:sz w:val="24"/>
          <w:szCs w:val="24"/>
        </w:rPr>
        <w:t>, 245–255. https://doi.org/10.1016/J.NEUROPSYCHOLOGIA.2016.03.022</w:t>
      </w:r>
    </w:p>
    <w:p w14:paraId="0B876A7E"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Ryan, E. B. (1983). Social Psychological Mechanisms Underlying Native Speaker Evaluations of Non-Native Speech. </w:t>
      </w:r>
      <w:r w:rsidRPr="00A85858">
        <w:rPr>
          <w:rFonts w:ascii="Times New Roman" w:hAnsi="Times New Roman" w:cs="Times New Roman"/>
          <w:i/>
          <w:iCs/>
          <w:noProof/>
          <w:sz w:val="24"/>
          <w:szCs w:val="24"/>
        </w:rPr>
        <w:t>Studies in Second Language Acquisition</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5</w:t>
      </w:r>
      <w:r w:rsidRPr="00A85858">
        <w:rPr>
          <w:rFonts w:ascii="Times New Roman" w:hAnsi="Times New Roman" w:cs="Times New Roman"/>
          <w:noProof/>
          <w:sz w:val="24"/>
          <w:szCs w:val="24"/>
        </w:rPr>
        <w:t>(02), 148. https://doi.org/10.1017/S0272263100004824</w:t>
      </w:r>
    </w:p>
    <w:p w14:paraId="650D1A1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Santamaría-García, H. (2014). </w:t>
      </w:r>
      <w:r w:rsidRPr="00A85858">
        <w:rPr>
          <w:rFonts w:ascii="Times New Roman" w:hAnsi="Times New Roman" w:cs="Times New Roman"/>
          <w:i/>
          <w:iCs/>
          <w:noProof/>
          <w:sz w:val="24"/>
          <w:szCs w:val="24"/>
        </w:rPr>
        <w:t>Understanding the Social Brain" Neurocognitive effects of experiencing a Social Hierarchy</w:t>
      </w:r>
      <w:r w:rsidRPr="00A85858">
        <w:rPr>
          <w:rFonts w:ascii="Times New Roman" w:hAnsi="Times New Roman" w:cs="Times New Roman"/>
          <w:noProof/>
          <w:sz w:val="24"/>
          <w:szCs w:val="24"/>
        </w:rPr>
        <w:t>. Universidad Pompeu Fabra. https://doi.org/Unpublished doctoral thesis</w:t>
      </w:r>
    </w:p>
    <w:p w14:paraId="42AEFF02"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Song, J., &amp; Iverson, P. (2018). Listening effort during speech perception enhances auditory and lexical processing for non-native listeners and accents. </w:t>
      </w:r>
      <w:r w:rsidRPr="00A85858">
        <w:rPr>
          <w:rFonts w:ascii="Times New Roman" w:hAnsi="Times New Roman" w:cs="Times New Roman"/>
          <w:i/>
          <w:iCs/>
          <w:noProof/>
          <w:sz w:val="24"/>
          <w:szCs w:val="24"/>
        </w:rPr>
        <w:t>Cognition</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179</w:t>
      </w:r>
      <w:r w:rsidRPr="00A85858">
        <w:rPr>
          <w:rFonts w:ascii="Times New Roman" w:hAnsi="Times New Roman" w:cs="Times New Roman"/>
          <w:noProof/>
          <w:sz w:val="24"/>
          <w:szCs w:val="24"/>
        </w:rPr>
        <w:t>, 163–170. https://doi.org/10.1016/j.cognition.2018.06.001</w:t>
      </w:r>
    </w:p>
    <w:p w14:paraId="4E79C5F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Souza, A. L., &amp; Markman, A. B. (2013). Permalink Foreign accent does not influence cognitive judgments. </w:t>
      </w:r>
      <w:r w:rsidRPr="00A85858">
        <w:rPr>
          <w:rFonts w:ascii="Times New Roman" w:hAnsi="Times New Roman" w:cs="Times New Roman"/>
          <w:i/>
          <w:iCs/>
          <w:noProof/>
          <w:sz w:val="24"/>
          <w:szCs w:val="24"/>
        </w:rPr>
        <w:t>Proceedings of the Annual Meeting of the Cognitive Science Society</w:t>
      </w:r>
      <w:r w:rsidRPr="00A85858">
        <w:rPr>
          <w:rFonts w:ascii="Times New Roman" w:hAnsi="Times New Roman" w:cs="Times New Roman"/>
          <w:noProof/>
          <w:sz w:val="24"/>
          <w:szCs w:val="24"/>
        </w:rPr>
        <w:t>, (35).</w:t>
      </w:r>
    </w:p>
    <w:p w14:paraId="30AC978E"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Stocker, L. (2017). The Impact of Foreign Accent on Credibility: An Analysis of Cognitive Statement Ratings in a Swiss Context. </w:t>
      </w:r>
      <w:r w:rsidRPr="00A85858">
        <w:rPr>
          <w:rFonts w:ascii="Times New Roman" w:hAnsi="Times New Roman" w:cs="Times New Roman"/>
          <w:i/>
          <w:iCs/>
          <w:noProof/>
          <w:sz w:val="24"/>
          <w:szCs w:val="24"/>
        </w:rPr>
        <w:t xml:space="preserve">Journal of Psycholinguistic </w:t>
      </w:r>
      <w:r w:rsidRPr="00A85858">
        <w:rPr>
          <w:rFonts w:ascii="Times New Roman" w:hAnsi="Times New Roman" w:cs="Times New Roman"/>
          <w:i/>
          <w:iCs/>
          <w:noProof/>
          <w:sz w:val="24"/>
          <w:szCs w:val="24"/>
        </w:rPr>
        <w:lastRenderedPageBreak/>
        <w:t>Research</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46</w:t>
      </w:r>
      <w:r w:rsidRPr="00A85858">
        <w:rPr>
          <w:rFonts w:ascii="Times New Roman" w:hAnsi="Times New Roman" w:cs="Times New Roman"/>
          <w:noProof/>
          <w:sz w:val="24"/>
          <w:szCs w:val="24"/>
        </w:rPr>
        <w:t>(3), 617–628. https://doi.org/10.1007/s10936-016-9455-x</w:t>
      </w:r>
    </w:p>
    <w:p w14:paraId="683F01F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Strauß, A., Kotz, S. A., &amp; Obleser, J. (2013). Narrowed expectancies under degraded speech: revisiting the N400. </w:t>
      </w:r>
      <w:r w:rsidRPr="00A85858">
        <w:rPr>
          <w:rFonts w:ascii="Times New Roman" w:hAnsi="Times New Roman" w:cs="Times New Roman"/>
          <w:i/>
          <w:iCs/>
          <w:noProof/>
          <w:sz w:val="24"/>
          <w:szCs w:val="24"/>
        </w:rPr>
        <w:t>Journal of Cognitive Neuroscience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25</w:t>
      </w:r>
      <w:r w:rsidRPr="00A85858">
        <w:rPr>
          <w:rFonts w:ascii="Times New Roman" w:hAnsi="Times New Roman" w:cs="Times New Roman"/>
          <w:noProof/>
          <w:sz w:val="24"/>
          <w:szCs w:val="24"/>
        </w:rPr>
        <w:t>(8), 1383–95. https://doi.org/10.1162/jocn_a_00389</w:t>
      </w:r>
    </w:p>
    <w:p w14:paraId="543B69B3"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Tanner, D., Grey, S., &amp; van Hell, J. G. (2017). Dissociating retrieval interference and reanalysis in the P600 during sentence comprehension. </w:t>
      </w:r>
      <w:r w:rsidRPr="00A85858">
        <w:rPr>
          <w:rFonts w:ascii="Times New Roman" w:hAnsi="Times New Roman" w:cs="Times New Roman"/>
          <w:i/>
          <w:iCs/>
          <w:noProof/>
          <w:sz w:val="24"/>
          <w:szCs w:val="24"/>
        </w:rPr>
        <w:t>Psychophysiology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54</w:t>
      </w:r>
      <w:r w:rsidRPr="00A85858">
        <w:rPr>
          <w:rFonts w:ascii="Times New Roman" w:hAnsi="Times New Roman" w:cs="Times New Roman"/>
          <w:noProof/>
          <w:sz w:val="24"/>
          <w:szCs w:val="24"/>
        </w:rPr>
        <w:t>(2), 248–259. https://doi.org/10.1111/psyp.12788</w:t>
      </w:r>
    </w:p>
    <w:p w14:paraId="0652D35E"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Trofimovich, P., &amp; Isaacs, T. (2012). Disentangling accent from comprehensibility. </w:t>
      </w:r>
      <w:r w:rsidRPr="00A85858">
        <w:rPr>
          <w:rFonts w:ascii="Times New Roman" w:hAnsi="Times New Roman" w:cs="Times New Roman"/>
          <w:i/>
          <w:iCs/>
          <w:noProof/>
          <w:sz w:val="24"/>
          <w:szCs w:val="24"/>
        </w:rPr>
        <w:t>Bilingualism: Language and Cognition</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15</w:t>
      </w:r>
      <w:r w:rsidRPr="00A85858">
        <w:rPr>
          <w:rFonts w:ascii="Times New Roman" w:hAnsi="Times New Roman" w:cs="Times New Roman"/>
          <w:noProof/>
          <w:sz w:val="24"/>
          <w:szCs w:val="24"/>
        </w:rPr>
        <w:t>(04), 905–916. https://doi.org/10.1017/S1366728912000168</w:t>
      </w:r>
    </w:p>
    <w:p w14:paraId="328380BC"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Van Berkum, J. J. A., van den Brink, D., Tesink, C. M. J. Y., Kos, M., &amp; Hagoort, P. (2008). The neural integration of speaker and message. </w:t>
      </w:r>
      <w:r w:rsidRPr="00A85858">
        <w:rPr>
          <w:rFonts w:ascii="Times New Roman" w:hAnsi="Times New Roman" w:cs="Times New Roman"/>
          <w:i/>
          <w:iCs/>
          <w:noProof/>
          <w:sz w:val="24"/>
          <w:szCs w:val="24"/>
        </w:rPr>
        <w:t>Journal of Cognitive Neuroscience</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20</w:t>
      </w:r>
      <w:r w:rsidRPr="00A85858">
        <w:rPr>
          <w:rFonts w:ascii="Times New Roman" w:hAnsi="Times New Roman" w:cs="Times New Roman"/>
          <w:noProof/>
          <w:sz w:val="24"/>
          <w:szCs w:val="24"/>
        </w:rPr>
        <w:t>(4), 580–91. https://doi.org/10.1162/jocn.2008.20054</w:t>
      </w:r>
    </w:p>
    <w:p w14:paraId="79EE7FFD"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van Heuven, W. J. B., Mandera, P., Keuleers, E., &amp; Brysbaert, M. (2014). Subtlex-UK: A New and Improved Word Frequency Database for British English. </w:t>
      </w:r>
      <w:r w:rsidRPr="00A85858">
        <w:rPr>
          <w:rFonts w:ascii="Times New Roman" w:hAnsi="Times New Roman" w:cs="Times New Roman"/>
          <w:i/>
          <w:iCs/>
          <w:noProof/>
          <w:sz w:val="24"/>
          <w:szCs w:val="24"/>
        </w:rPr>
        <w:t>Quarterly Journal of Experimental Psychology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67</w:t>
      </w:r>
      <w:r w:rsidRPr="00A85858">
        <w:rPr>
          <w:rFonts w:ascii="Times New Roman" w:hAnsi="Times New Roman" w:cs="Times New Roman"/>
          <w:noProof/>
          <w:sz w:val="24"/>
          <w:szCs w:val="24"/>
        </w:rPr>
        <w:t>(6), 1176–1190. https://doi.org/10.1080/17470218.2013.850521</w:t>
      </w:r>
    </w:p>
    <w:p w14:paraId="4DB108FE"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Van Petten, C., &amp; Luka, B. J. (2012). Prediction during language comprehension: benefits, costs, and ERP components. </w:t>
      </w:r>
      <w:r w:rsidRPr="00A85858">
        <w:rPr>
          <w:rFonts w:ascii="Times New Roman" w:hAnsi="Times New Roman" w:cs="Times New Roman"/>
          <w:i/>
          <w:iCs/>
          <w:noProof/>
          <w:sz w:val="24"/>
          <w:szCs w:val="24"/>
        </w:rPr>
        <w:t>International Journal of Psychophysiology : Official Journal of the International Organization of Psychophysiology</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83</w:t>
      </w:r>
      <w:r w:rsidRPr="00A85858">
        <w:rPr>
          <w:rFonts w:ascii="Times New Roman" w:hAnsi="Times New Roman" w:cs="Times New Roman"/>
          <w:noProof/>
          <w:sz w:val="24"/>
          <w:szCs w:val="24"/>
        </w:rPr>
        <w:t>(2), 176–90. https://doi.org/10.1016/j.ijpsycho.2011.09.015</w:t>
      </w:r>
    </w:p>
    <w:p w14:paraId="1BB2CA53"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Wang, Z., Arndt, A. D., Singh, S. N., Biernat, M., &amp; Liu, F. (2013). “You Lost Me at Hello”: How and when accent-based biases are expressed and suppressed. </w:t>
      </w:r>
      <w:r w:rsidRPr="00A85858">
        <w:rPr>
          <w:rFonts w:ascii="Times New Roman" w:hAnsi="Times New Roman" w:cs="Times New Roman"/>
          <w:i/>
          <w:iCs/>
          <w:noProof/>
          <w:sz w:val="24"/>
          <w:szCs w:val="24"/>
        </w:rPr>
        <w:lastRenderedPageBreak/>
        <w:t>International Journal of Research in Marketing</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30</w:t>
      </w:r>
      <w:r w:rsidRPr="00A85858">
        <w:rPr>
          <w:rFonts w:ascii="Times New Roman" w:hAnsi="Times New Roman" w:cs="Times New Roman"/>
          <w:noProof/>
          <w:sz w:val="24"/>
          <w:szCs w:val="24"/>
        </w:rPr>
        <w:t>(2), 185–196. https://doi.org/10.1016/J.IJRESMAR.2012.09.004</w:t>
      </w:r>
    </w:p>
    <w:p w14:paraId="350881A8"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szCs w:val="24"/>
        </w:rPr>
      </w:pPr>
      <w:r w:rsidRPr="00A85858">
        <w:rPr>
          <w:rFonts w:ascii="Times New Roman" w:hAnsi="Times New Roman" w:cs="Times New Roman"/>
          <w:noProof/>
          <w:sz w:val="24"/>
          <w:szCs w:val="24"/>
        </w:rPr>
        <w:t xml:space="preserve">Witteman, M. J., Weber, A., &amp; McQueen, J. M. (2013). Foreign accent strength and listener familiarity with an accent codetermine speed of perceptual adaptation. </w:t>
      </w:r>
      <w:r w:rsidRPr="00A85858">
        <w:rPr>
          <w:rFonts w:ascii="Times New Roman" w:hAnsi="Times New Roman" w:cs="Times New Roman"/>
          <w:i/>
          <w:iCs/>
          <w:noProof/>
          <w:sz w:val="24"/>
          <w:szCs w:val="24"/>
        </w:rPr>
        <w:t>Attention, Perception, &amp; Psychophysics</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75</w:t>
      </w:r>
      <w:r w:rsidRPr="00A85858">
        <w:rPr>
          <w:rFonts w:ascii="Times New Roman" w:hAnsi="Times New Roman" w:cs="Times New Roman"/>
          <w:noProof/>
          <w:sz w:val="24"/>
          <w:szCs w:val="24"/>
        </w:rPr>
        <w:t>(3), 537–556. https://doi.org/10.3758/s13414-012-0404-y</w:t>
      </w:r>
    </w:p>
    <w:p w14:paraId="2262EA04" w14:textId="77777777" w:rsidR="00A85858" w:rsidRPr="00A85858" w:rsidRDefault="00A85858" w:rsidP="00A85858">
      <w:pPr>
        <w:widowControl w:val="0"/>
        <w:autoSpaceDE w:val="0"/>
        <w:autoSpaceDN w:val="0"/>
        <w:adjustRightInd w:val="0"/>
        <w:spacing w:line="480" w:lineRule="auto"/>
        <w:ind w:left="480" w:hanging="480"/>
        <w:rPr>
          <w:rFonts w:ascii="Times New Roman" w:hAnsi="Times New Roman" w:cs="Times New Roman"/>
          <w:noProof/>
          <w:sz w:val="24"/>
        </w:rPr>
      </w:pPr>
      <w:r w:rsidRPr="00A85858">
        <w:rPr>
          <w:rFonts w:ascii="Times New Roman" w:hAnsi="Times New Roman" w:cs="Times New Roman"/>
          <w:noProof/>
          <w:sz w:val="24"/>
          <w:szCs w:val="24"/>
        </w:rPr>
        <w:t xml:space="preserve">Yuki, M., Maddux, W. W., Brewer, M. B., &amp; Takemura, K. (2005). Cross-Cultural Differences in Relationship- and Group-Based Trust. </w:t>
      </w:r>
      <w:r w:rsidRPr="00A85858">
        <w:rPr>
          <w:rFonts w:ascii="Times New Roman" w:hAnsi="Times New Roman" w:cs="Times New Roman"/>
          <w:i/>
          <w:iCs/>
          <w:noProof/>
          <w:sz w:val="24"/>
          <w:szCs w:val="24"/>
        </w:rPr>
        <w:t>Personality and Social Psychology Bulletin</w:t>
      </w:r>
      <w:r w:rsidRPr="00A85858">
        <w:rPr>
          <w:rFonts w:ascii="Times New Roman" w:hAnsi="Times New Roman" w:cs="Times New Roman"/>
          <w:noProof/>
          <w:sz w:val="24"/>
          <w:szCs w:val="24"/>
        </w:rPr>
        <w:t xml:space="preserve">, </w:t>
      </w:r>
      <w:r w:rsidRPr="00A85858">
        <w:rPr>
          <w:rFonts w:ascii="Times New Roman" w:hAnsi="Times New Roman" w:cs="Times New Roman"/>
          <w:i/>
          <w:iCs/>
          <w:noProof/>
          <w:sz w:val="24"/>
          <w:szCs w:val="24"/>
        </w:rPr>
        <w:t>31</w:t>
      </w:r>
      <w:r w:rsidRPr="00A85858">
        <w:rPr>
          <w:rFonts w:ascii="Times New Roman" w:hAnsi="Times New Roman" w:cs="Times New Roman"/>
          <w:noProof/>
          <w:sz w:val="24"/>
          <w:szCs w:val="24"/>
        </w:rPr>
        <w:t>(1), 48–62. https://doi.org/10.1177/0146167204271305</w:t>
      </w:r>
    </w:p>
    <w:p w14:paraId="444279C4" w14:textId="1780BFD1" w:rsidR="00574BFA" w:rsidRDefault="00FC2752" w:rsidP="006D05F4">
      <w:pPr>
        <w:widowControl w:val="0"/>
        <w:autoSpaceDE w:val="0"/>
        <w:autoSpaceDN w:val="0"/>
        <w:adjustRightInd w:val="0"/>
        <w:spacing w:line="480" w:lineRule="auto"/>
        <w:ind w:left="480" w:hanging="480"/>
        <w:rPr>
          <w:rFonts w:ascii="Times New Roman" w:hAnsi="Times New Roman" w:cs="Times New Roman"/>
          <w:sz w:val="24"/>
          <w:szCs w:val="24"/>
          <w:lang w:val="en-GB"/>
        </w:rPr>
      </w:pPr>
      <w:r w:rsidRPr="000663FA">
        <w:rPr>
          <w:rFonts w:ascii="Times New Roman" w:hAnsi="Times New Roman" w:cs="Times New Roman"/>
          <w:sz w:val="24"/>
          <w:szCs w:val="24"/>
          <w:lang w:val="en-GB"/>
        </w:rPr>
        <w:fldChar w:fldCharType="end"/>
      </w:r>
    </w:p>
    <w:p w14:paraId="414B69E6" w14:textId="052A8682" w:rsidR="00692AE5" w:rsidRDefault="00692AE5" w:rsidP="006D05F4">
      <w:pPr>
        <w:widowControl w:val="0"/>
        <w:autoSpaceDE w:val="0"/>
        <w:autoSpaceDN w:val="0"/>
        <w:adjustRightInd w:val="0"/>
        <w:spacing w:line="480" w:lineRule="auto"/>
        <w:ind w:left="480" w:hanging="480"/>
        <w:rPr>
          <w:rFonts w:ascii="Times New Roman" w:hAnsi="Times New Roman" w:cs="Times New Roman"/>
          <w:sz w:val="24"/>
          <w:szCs w:val="24"/>
          <w:lang w:val="en-GB"/>
        </w:rPr>
      </w:pPr>
    </w:p>
    <w:p w14:paraId="6D518C30" w14:textId="77777777" w:rsidR="00692AE5" w:rsidRDefault="00692AE5">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3672A3B5" w14:textId="63C08F97" w:rsidR="00692AE5" w:rsidRPr="00692AE5" w:rsidRDefault="00692AE5" w:rsidP="00692AE5">
      <w:pPr>
        <w:widowControl w:val="0"/>
        <w:autoSpaceDE w:val="0"/>
        <w:autoSpaceDN w:val="0"/>
        <w:adjustRightInd w:val="0"/>
        <w:spacing w:line="480" w:lineRule="auto"/>
        <w:ind w:left="480" w:hanging="480"/>
        <w:rPr>
          <w:rFonts w:ascii="Times New Roman" w:hAnsi="Times New Roman" w:cs="Times New Roman"/>
          <w:sz w:val="24"/>
          <w:szCs w:val="24"/>
          <w:lang w:val="en-GB"/>
        </w:rPr>
      </w:pPr>
      <w:r w:rsidRPr="00692AE5">
        <w:rPr>
          <w:rFonts w:ascii="Times New Roman" w:hAnsi="Times New Roman" w:cs="Times New Roman"/>
          <w:b/>
          <w:bCs/>
          <w:sz w:val="24"/>
          <w:szCs w:val="24"/>
          <w:lang w:val="en-GB"/>
        </w:rPr>
        <w:lastRenderedPageBreak/>
        <w:t>Supporting Information</w:t>
      </w:r>
    </w:p>
    <w:p w14:paraId="66FF3323" w14:textId="044C5559" w:rsidR="00692AE5" w:rsidRPr="00692AE5" w:rsidRDefault="00692AE5" w:rsidP="00692AE5">
      <w:pPr>
        <w:widowControl w:val="0"/>
        <w:autoSpaceDE w:val="0"/>
        <w:autoSpaceDN w:val="0"/>
        <w:adjustRightInd w:val="0"/>
        <w:spacing w:line="480" w:lineRule="auto"/>
        <w:rPr>
          <w:rFonts w:ascii="Times New Roman" w:hAnsi="Times New Roman" w:cs="Times New Roman"/>
          <w:sz w:val="24"/>
          <w:szCs w:val="24"/>
          <w:lang w:val="en-GB"/>
        </w:rPr>
      </w:pPr>
      <w:r w:rsidRPr="00692AE5">
        <w:rPr>
          <w:rFonts w:ascii="Times New Roman" w:hAnsi="Times New Roman" w:cs="Times New Roman"/>
          <w:sz w:val="24"/>
          <w:szCs w:val="24"/>
          <w:lang w:val="en-GB"/>
        </w:rPr>
        <w:t>Additional Supporting Information may be found in the online version of this article at</w:t>
      </w:r>
      <w:r>
        <w:rPr>
          <w:rFonts w:ascii="Times New Roman" w:hAnsi="Times New Roman" w:cs="Times New Roman"/>
          <w:sz w:val="24"/>
          <w:szCs w:val="24"/>
          <w:lang w:val="en-GB"/>
        </w:rPr>
        <w:t xml:space="preserve"> </w:t>
      </w:r>
      <w:r w:rsidRPr="00692AE5">
        <w:rPr>
          <w:rFonts w:ascii="Times New Roman" w:hAnsi="Times New Roman" w:cs="Times New Roman"/>
          <w:sz w:val="24"/>
          <w:szCs w:val="24"/>
          <w:lang w:val="en-GB"/>
        </w:rPr>
        <w:t>the publisher’s website:</w:t>
      </w:r>
    </w:p>
    <w:p w14:paraId="6759C47E" w14:textId="1886374E" w:rsidR="00692AE5" w:rsidRPr="00692AE5" w:rsidRDefault="00692AE5" w:rsidP="00692AE5">
      <w:pPr>
        <w:widowControl w:val="0"/>
        <w:autoSpaceDE w:val="0"/>
        <w:autoSpaceDN w:val="0"/>
        <w:adjustRightInd w:val="0"/>
        <w:spacing w:line="480" w:lineRule="auto"/>
        <w:ind w:left="480" w:hanging="480"/>
        <w:rPr>
          <w:rFonts w:ascii="Times New Roman" w:hAnsi="Times New Roman" w:cs="Times New Roman"/>
          <w:sz w:val="24"/>
          <w:szCs w:val="24"/>
          <w:lang w:val="en-GB"/>
        </w:rPr>
      </w:pPr>
      <w:r w:rsidRPr="00692AE5">
        <w:rPr>
          <w:rFonts w:ascii="Times New Roman" w:hAnsi="Times New Roman" w:cs="Times New Roman"/>
          <w:b/>
          <w:bCs/>
          <w:sz w:val="24"/>
          <w:szCs w:val="24"/>
          <w:lang w:val="en-GB"/>
        </w:rPr>
        <w:t>AppendixS1</w:t>
      </w:r>
      <w:r w:rsidRPr="00692AE5">
        <w:rPr>
          <w:rFonts w:ascii="Times New Roman" w:hAnsi="Times New Roman" w:cs="Times New Roman"/>
          <w:sz w:val="24"/>
          <w:szCs w:val="24"/>
          <w:lang w:val="en-GB"/>
        </w:rPr>
        <w:t>. Cover story and instructions provided to participants</w:t>
      </w:r>
      <w:r>
        <w:rPr>
          <w:rFonts w:ascii="Times New Roman" w:hAnsi="Times New Roman" w:cs="Times New Roman"/>
          <w:sz w:val="24"/>
          <w:szCs w:val="24"/>
          <w:lang w:val="en-GB"/>
        </w:rPr>
        <w:t>.</w:t>
      </w:r>
    </w:p>
    <w:p w14:paraId="79D3FC7F" w14:textId="7B4AB511" w:rsidR="00692AE5" w:rsidRPr="00692AE5" w:rsidRDefault="00692AE5" w:rsidP="00692AE5">
      <w:pPr>
        <w:widowControl w:val="0"/>
        <w:autoSpaceDE w:val="0"/>
        <w:autoSpaceDN w:val="0"/>
        <w:adjustRightInd w:val="0"/>
        <w:spacing w:line="480" w:lineRule="auto"/>
        <w:rPr>
          <w:rFonts w:ascii="Times New Roman" w:hAnsi="Times New Roman" w:cs="Times New Roman"/>
          <w:sz w:val="24"/>
          <w:szCs w:val="24"/>
          <w:lang w:val="en-GB"/>
        </w:rPr>
      </w:pPr>
      <w:r w:rsidRPr="00692AE5">
        <w:rPr>
          <w:rFonts w:ascii="Times New Roman" w:hAnsi="Times New Roman" w:cs="Times New Roman"/>
          <w:b/>
          <w:bCs/>
          <w:sz w:val="24"/>
          <w:szCs w:val="24"/>
          <w:lang w:val="en-GB"/>
        </w:rPr>
        <w:t>AppendixS2</w:t>
      </w:r>
      <w:r w:rsidRPr="00692AE5">
        <w:rPr>
          <w:rFonts w:ascii="Times New Roman" w:hAnsi="Times New Roman" w:cs="Times New Roman"/>
          <w:sz w:val="24"/>
          <w:szCs w:val="24"/>
          <w:lang w:val="en-GB"/>
        </w:rPr>
        <w:t>. Dutch version and translation into English of the speakers’ introduction script</w:t>
      </w:r>
      <w:r>
        <w:rPr>
          <w:rFonts w:ascii="Times New Roman" w:hAnsi="Times New Roman" w:cs="Times New Roman"/>
          <w:sz w:val="24"/>
          <w:szCs w:val="24"/>
          <w:lang w:val="en-GB"/>
        </w:rPr>
        <w:t>.</w:t>
      </w:r>
    </w:p>
    <w:p w14:paraId="4B76D68F" w14:textId="3260BB91" w:rsidR="00692AE5" w:rsidRDefault="00692AE5" w:rsidP="00692AE5">
      <w:pPr>
        <w:widowControl w:val="0"/>
        <w:autoSpaceDE w:val="0"/>
        <w:autoSpaceDN w:val="0"/>
        <w:adjustRightInd w:val="0"/>
        <w:spacing w:line="480" w:lineRule="auto"/>
        <w:ind w:left="480" w:hanging="480"/>
        <w:rPr>
          <w:rFonts w:ascii="Times New Roman" w:hAnsi="Times New Roman" w:cs="Times New Roman"/>
          <w:sz w:val="24"/>
          <w:szCs w:val="24"/>
          <w:lang w:val="en-GB"/>
        </w:rPr>
      </w:pPr>
      <w:r w:rsidRPr="00692AE5">
        <w:rPr>
          <w:rFonts w:ascii="Times New Roman" w:hAnsi="Times New Roman" w:cs="Times New Roman"/>
          <w:b/>
          <w:bCs/>
          <w:sz w:val="24"/>
          <w:szCs w:val="24"/>
          <w:lang w:val="en-GB"/>
        </w:rPr>
        <w:t>AppendixS3</w:t>
      </w:r>
      <w:r w:rsidRPr="00692AE5">
        <w:rPr>
          <w:rFonts w:ascii="Times New Roman" w:hAnsi="Times New Roman" w:cs="Times New Roman"/>
          <w:sz w:val="24"/>
          <w:szCs w:val="24"/>
          <w:lang w:val="en-GB"/>
        </w:rPr>
        <w:t>.</w:t>
      </w:r>
      <w:r w:rsidRPr="00692AE5">
        <w:rPr>
          <w:lang w:val="en-GB"/>
        </w:rPr>
        <w:t xml:space="preserve"> </w:t>
      </w:r>
      <w:r w:rsidRPr="00692AE5">
        <w:rPr>
          <w:rFonts w:ascii="Times New Roman" w:hAnsi="Times New Roman" w:cs="Times New Roman"/>
          <w:sz w:val="24"/>
          <w:szCs w:val="24"/>
          <w:lang w:val="en-GB"/>
        </w:rPr>
        <w:t>The 180 triplets in Dutch used in the listening phase.</w:t>
      </w:r>
    </w:p>
    <w:p w14:paraId="44087D39" w14:textId="5398D516" w:rsidR="00692AE5" w:rsidRDefault="00692AE5" w:rsidP="00692AE5">
      <w:pPr>
        <w:widowControl w:val="0"/>
        <w:autoSpaceDE w:val="0"/>
        <w:autoSpaceDN w:val="0"/>
        <w:adjustRightInd w:val="0"/>
        <w:spacing w:line="480" w:lineRule="auto"/>
        <w:ind w:left="480" w:hanging="480"/>
        <w:rPr>
          <w:rFonts w:ascii="Times New Roman" w:hAnsi="Times New Roman" w:cs="Times New Roman"/>
          <w:sz w:val="24"/>
          <w:szCs w:val="24"/>
          <w:lang w:val="en-GB"/>
        </w:rPr>
      </w:pPr>
      <w:r w:rsidRPr="00692AE5">
        <w:rPr>
          <w:rFonts w:ascii="Times New Roman" w:hAnsi="Times New Roman" w:cs="Times New Roman"/>
          <w:b/>
          <w:bCs/>
          <w:sz w:val="24"/>
          <w:szCs w:val="24"/>
          <w:lang w:val="en-GB"/>
        </w:rPr>
        <w:t>AppendixS</w:t>
      </w:r>
      <w:r>
        <w:rPr>
          <w:rFonts w:ascii="Times New Roman" w:hAnsi="Times New Roman" w:cs="Times New Roman"/>
          <w:b/>
          <w:bCs/>
          <w:sz w:val="24"/>
          <w:szCs w:val="24"/>
          <w:lang w:val="en-GB"/>
        </w:rPr>
        <w:t>4</w:t>
      </w:r>
      <w:r w:rsidRPr="00692AE5">
        <w:rPr>
          <w:rFonts w:ascii="Times New Roman" w:hAnsi="Times New Roman" w:cs="Times New Roman"/>
          <w:sz w:val="24"/>
          <w:szCs w:val="24"/>
          <w:lang w:val="en-GB"/>
        </w:rPr>
        <w:t>.</w:t>
      </w:r>
      <w:r w:rsidRPr="00692AE5">
        <w:rPr>
          <w:lang w:val="en-GB"/>
        </w:rPr>
        <w:t xml:space="preserve"> </w:t>
      </w:r>
      <w:r w:rsidRPr="00692AE5">
        <w:rPr>
          <w:rFonts w:ascii="Times New Roman" w:hAnsi="Times New Roman" w:cs="Times New Roman"/>
          <w:sz w:val="24"/>
          <w:szCs w:val="24"/>
          <w:lang w:val="en-GB"/>
        </w:rPr>
        <w:t>Questions asked during the debriefing phase</w:t>
      </w:r>
      <w:r>
        <w:rPr>
          <w:rFonts w:ascii="Times New Roman" w:hAnsi="Times New Roman" w:cs="Times New Roman"/>
          <w:sz w:val="24"/>
          <w:szCs w:val="24"/>
          <w:lang w:val="en-GB"/>
        </w:rPr>
        <w:t>.</w:t>
      </w:r>
    </w:p>
    <w:p w14:paraId="51D89C25" w14:textId="5961D028" w:rsidR="00692AE5" w:rsidRDefault="00692AE5" w:rsidP="00692AE5">
      <w:pPr>
        <w:widowControl w:val="0"/>
        <w:autoSpaceDE w:val="0"/>
        <w:autoSpaceDN w:val="0"/>
        <w:adjustRightInd w:val="0"/>
        <w:spacing w:line="480" w:lineRule="auto"/>
        <w:ind w:left="480" w:hanging="480"/>
        <w:rPr>
          <w:rFonts w:ascii="Times New Roman" w:hAnsi="Times New Roman" w:cs="Times New Roman"/>
          <w:sz w:val="24"/>
          <w:szCs w:val="24"/>
          <w:lang w:val="en-GB"/>
        </w:rPr>
      </w:pPr>
      <w:r w:rsidRPr="00692AE5">
        <w:rPr>
          <w:rFonts w:ascii="Times New Roman" w:hAnsi="Times New Roman" w:cs="Times New Roman"/>
          <w:b/>
          <w:bCs/>
          <w:sz w:val="24"/>
          <w:szCs w:val="24"/>
          <w:lang w:val="en-GB"/>
        </w:rPr>
        <w:t>AppendixS</w:t>
      </w:r>
      <w:r>
        <w:rPr>
          <w:rFonts w:ascii="Times New Roman" w:hAnsi="Times New Roman" w:cs="Times New Roman"/>
          <w:b/>
          <w:bCs/>
          <w:sz w:val="24"/>
          <w:szCs w:val="24"/>
          <w:lang w:val="en-GB"/>
        </w:rPr>
        <w:t>5</w:t>
      </w:r>
      <w:r w:rsidRPr="00692AE5">
        <w:rPr>
          <w:rFonts w:ascii="Times New Roman" w:hAnsi="Times New Roman" w:cs="Times New Roman"/>
          <w:sz w:val="24"/>
          <w:szCs w:val="24"/>
          <w:lang w:val="en-GB"/>
        </w:rPr>
        <w:t>.</w:t>
      </w:r>
      <w:r w:rsidRPr="00692AE5">
        <w:rPr>
          <w:lang w:val="en-GB"/>
        </w:rPr>
        <w:t xml:space="preserve"> </w:t>
      </w:r>
      <w:r w:rsidRPr="00692AE5">
        <w:rPr>
          <w:rFonts w:ascii="Times New Roman" w:hAnsi="Times New Roman" w:cs="Times New Roman"/>
          <w:sz w:val="24"/>
          <w:szCs w:val="24"/>
          <w:lang w:val="en-GB"/>
        </w:rPr>
        <w:t xml:space="preserve">Figure 2-Supp. </w:t>
      </w:r>
      <w:r>
        <w:rPr>
          <w:rFonts w:ascii="Times New Roman" w:hAnsi="Times New Roman" w:cs="Times New Roman"/>
          <w:sz w:val="24"/>
          <w:szCs w:val="24"/>
          <w:lang w:val="en-GB"/>
        </w:rPr>
        <w:t>a, b and c</w:t>
      </w:r>
    </w:p>
    <w:p w14:paraId="5C48134F" w14:textId="5F2C620C" w:rsidR="00692AE5" w:rsidRDefault="00692AE5" w:rsidP="00692AE5">
      <w:pPr>
        <w:widowControl w:val="0"/>
        <w:autoSpaceDE w:val="0"/>
        <w:autoSpaceDN w:val="0"/>
        <w:adjustRightInd w:val="0"/>
        <w:spacing w:line="480" w:lineRule="auto"/>
        <w:ind w:left="480" w:hanging="480"/>
        <w:rPr>
          <w:rFonts w:ascii="Times New Roman" w:hAnsi="Times New Roman" w:cs="Times New Roman"/>
          <w:sz w:val="24"/>
          <w:szCs w:val="24"/>
          <w:lang w:val="en-GB"/>
        </w:rPr>
      </w:pPr>
      <w:r w:rsidRPr="00692AE5">
        <w:rPr>
          <w:rFonts w:ascii="Times New Roman" w:hAnsi="Times New Roman" w:cs="Times New Roman"/>
          <w:b/>
          <w:bCs/>
          <w:sz w:val="24"/>
          <w:szCs w:val="24"/>
          <w:lang w:val="en-GB"/>
        </w:rPr>
        <w:t>AppendixS</w:t>
      </w:r>
      <w:r>
        <w:rPr>
          <w:rFonts w:ascii="Times New Roman" w:hAnsi="Times New Roman" w:cs="Times New Roman"/>
          <w:b/>
          <w:bCs/>
          <w:sz w:val="24"/>
          <w:szCs w:val="24"/>
          <w:lang w:val="en-GB"/>
        </w:rPr>
        <w:t>6</w:t>
      </w:r>
      <w:r w:rsidRPr="00692AE5">
        <w:rPr>
          <w:rFonts w:ascii="Times New Roman" w:hAnsi="Times New Roman" w:cs="Times New Roman"/>
          <w:sz w:val="24"/>
          <w:szCs w:val="24"/>
          <w:lang w:val="en-GB"/>
        </w:rPr>
        <w:t>.</w:t>
      </w:r>
      <w:r w:rsidRPr="00692AE5">
        <w:rPr>
          <w:lang w:val="en-GB"/>
        </w:rPr>
        <w:t xml:space="preserve"> </w:t>
      </w:r>
      <w:r>
        <w:rPr>
          <w:rFonts w:ascii="Times New Roman" w:hAnsi="Times New Roman" w:cs="Times New Roman"/>
          <w:sz w:val="24"/>
          <w:szCs w:val="24"/>
          <w:lang w:val="en-GB"/>
        </w:rPr>
        <w:t>Figure 5</w:t>
      </w:r>
    </w:p>
    <w:sectPr w:rsidR="00692AE5" w:rsidSect="00E3267D">
      <w:footerReference w:type="default" r:id="rId39"/>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9857A" w14:textId="77777777" w:rsidR="00201637" w:rsidRDefault="00201637" w:rsidP="002A0D5F">
      <w:pPr>
        <w:spacing w:after="0" w:line="240" w:lineRule="auto"/>
      </w:pPr>
      <w:r>
        <w:separator/>
      </w:r>
    </w:p>
  </w:endnote>
  <w:endnote w:type="continuationSeparator" w:id="0">
    <w:p w14:paraId="2C2C3F2D" w14:textId="77777777" w:rsidR="00201637" w:rsidRDefault="00201637" w:rsidP="002A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204365"/>
      <w:docPartObj>
        <w:docPartGallery w:val="Page Numbers (Bottom of Page)"/>
        <w:docPartUnique/>
      </w:docPartObj>
    </w:sdtPr>
    <w:sdtEndPr/>
    <w:sdtContent>
      <w:p w14:paraId="6FEF2414" w14:textId="77777777" w:rsidR="00BE4B45" w:rsidRDefault="00BE4B45">
        <w:pPr>
          <w:pStyle w:val="Footer"/>
          <w:jc w:val="right"/>
        </w:pPr>
        <w:r>
          <w:rPr>
            <w:noProof/>
          </w:rPr>
          <w:fldChar w:fldCharType="begin"/>
        </w:r>
        <w:r>
          <w:rPr>
            <w:noProof/>
          </w:rPr>
          <w:instrText xml:space="preserve"> PAGE   \* MERGEFORMAT </w:instrText>
        </w:r>
        <w:r>
          <w:rPr>
            <w:noProof/>
          </w:rPr>
          <w:fldChar w:fldCharType="separate"/>
        </w:r>
        <w:r>
          <w:rPr>
            <w:noProof/>
          </w:rPr>
          <w:t>15</w:t>
        </w:r>
        <w:r>
          <w:rPr>
            <w:noProof/>
          </w:rPr>
          <w:fldChar w:fldCharType="end"/>
        </w:r>
      </w:p>
    </w:sdtContent>
  </w:sdt>
  <w:p w14:paraId="44481065" w14:textId="77777777" w:rsidR="00BE4B45" w:rsidRDefault="00BE4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1E9EC" w14:textId="77777777" w:rsidR="00201637" w:rsidRDefault="00201637" w:rsidP="002A0D5F">
      <w:pPr>
        <w:spacing w:after="0" w:line="240" w:lineRule="auto"/>
      </w:pPr>
      <w:r>
        <w:separator/>
      </w:r>
    </w:p>
  </w:footnote>
  <w:footnote w:type="continuationSeparator" w:id="0">
    <w:p w14:paraId="7FA1190B" w14:textId="77777777" w:rsidR="00201637" w:rsidRDefault="00201637" w:rsidP="002A0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AA8"/>
    <w:multiLevelType w:val="hybridMultilevel"/>
    <w:tmpl w:val="95F66A16"/>
    <w:lvl w:ilvl="0" w:tplc="443074EC">
      <w:start w:val="1"/>
      <w:numFmt w:val="lowerLetter"/>
      <w:lvlText w:val="%1-"/>
      <w:lvlJc w:val="left"/>
      <w:pPr>
        <w:ind w:left="644" w:hanging="360"/>
      </w:pPr>
      <w:rPr>
        <w:rFonts w:ascii="Times New Roman" w:eastAsia="Times New Roman" w:hAnsi="Times New Roman" w:cs="Times New Roman"/>
        <w:lang w:val="es-E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9D326D5"/>
    <w:multiLevelType w:val="hybridMultilevel"/>
    <w:tmpl w:val="146CB194"/>
    <w:lvl w:ilvl="0" w:tplc="2C507508">
      <w:start w:val="1"/>
      <w:numFmt w:val="decimal"/>
      <w:lvlText w:val="%1-"/>
      <w:lvlJc w:val="left"/>
      <w:pPr>
        <w:tabs>
          <w:tab w:val="num" w:pos="720"/>
        </w:tabs>
        <w:ind w:left="720" w:hanging="360"/>
      </w:pPr>
      <w:rPr>
        <w:rFonts w:ascii="Arial" w:eastAsiaTheme="minorHAnsi" w:hAnsi="Arial" w:cs="Arial"/>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FA862DD"/>
    <w:multiLevelType w:val="hybridMultilevel"/>
    <w:tmpl w:val="0178C574"/>
    <w:lvl w:ilvl="0" w:tplc="FE6646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3F5DA8"/>
    <w:multiLevelType w:val="hybridMultilevel"/>
    <w:tmpl w:val="89E0B854"/>
    <w:lvl w:ilvl="0" w:tplc="274026D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6D24B5"/>
    <w:multiLevelType w:val="hybridMultilevel"/>
    <w:tmpl w:val="8452B82A"/>
    <w:lvl w:ilvl="0" w:tplc="FD3222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64F4A7D"/>
    <w:multiLevelType w:val="hybridMultilevel"/>
    <w:tmpl w:val="A394DAC0"/>
    <w:lvl w:ilvl="0" w:tplc="2F0E81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D41A8E"/>
    <w:multiLevelType w:val="hybridMultilevel"/>
    <w:tmpl w:val="280EF8AE"/>
    <w:lvl w:ilvl="0" w:tplc="3DCAE8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A0D5F"/>
    <w:rsid w:val="00003ABE"/>
    <w:rsid w:val="00011E65"/>
    <w:rsid w:val="00013552"/>
    <w:rsid w:val="0002027A"/>
    <w:rsid w:val="00022D37"/>
    <w:rsid w:val="00024D9F"/>
    <w:rsid w:val="000255EE"/>
    <w:rsid w:val="00030CBC"/>
    <w:rsid w:val="00034126"/>
    <w:rsid w:val="0003545B"/>
    <w:rsid w:val="000369BF"/>
    <w:rsid w:val="000441DF"/>
    <w:rsid w:val="000477F1"/>
    <w:rsid w:val="00047DF6"/>
    <w:rsid w:val="00053FD4"/>
    <w:rsid w:val="0005650E"/>
    <w:rsid w:val="00057163"/>
    <w:rsid w:val="00061D1A"/>
    <w:rsid w:val="0006609D"/>
    <w:rsid w:val="000663FA"/>
    <w:rsid w:val="00070069"/>
    <w:rsid w:val="00070D05"/>
    <w:rsid w:val="00072DDC"/>
    <w:rsid w:val="00075EBB"/>
    <w:rsid w:val="000805B7"/>
    <w:rsid w:val="00081D20"/>
    <w:rsid w:val="000856D6"/>
    <w:rsid w:val="00086F40"/>
    <w:rsid w:val="000909DF"/>
    <w:rsid w:val="000931B3"/>
    <w:rsid w:val="00093543"/>
    <w:rsid w:val="000942B3"/>
    <w:rsid w:val="0009687E"/>
    <w:rsid w:val="00097757"/>
    <w:rsid w:val="000A412C"/>
    <w:rsid w:val="000B0383"/>
    <w:rsid w:val="000B2117"/>
    <w:rsid w:val="000B3F99"/>
    <w:rsid w:val="000B66AE"/>
    <w:rsid w:val="000C0B46"/>
    <w:rsid w:val="000C2F37"/>
    <w:rsid w:val="000C5437"/>
    <w:rsid w:val="000D126E"/>
    <w:rsid w:val="000D1FE1"/>
    <w:rsid w:val="000D2FB2"/>
    <w:rsid w:val="000D40E2"/>
    <w:rsid w:val="000D5BB5"/>
    <w:rsid w:val="000D71A5"/>
    <w:rsid w:val="000E0A67"/>
    <w:rsid w:val="000E1F7C"/>
    <w:rsid w:val="000E7EAE"/>
    <w:rsid w:val="000F00CD"/>
    <w:rsid w:val="001001A1"/>
    <w:rsid w:val="001036B0"/>
    <w:rsid w:val="00104222"/>
    <w:rsid w:val="001047D0"/>
    <w:rsid w:val="00105AC0"/>
    <w:rsid w:val="00105DE4"/>
    <w:rsid w:val="00120245"/>
    <w:rsid w:val="001266FF"/>
    <w:rsid w:val="001330A4"/>
    <w:rsid w:val="001336A2"/>
    <w:rsid w:val="00135CBD"/>
    <w:rsid w:val="00140AAA"/>
    <w:rsid w:val="00151C99"/>
    <w:rsid w:val="00152099"/>
    <w:rsid w:val="0015345F"/>
    <w:rsid w:val="00153CB5"/>
    <w:rsid w:val="0015670B"/>
    <w:rsid w:val="00161E1D"/>
    <w:rsid w:val="00162109"/>
    <w:rsid w:val="00162922"/>
    <w:rsid w:val="001638D6"/>
    <w:rsid w:val="00163E90"/>
    <w:rsid w:val="0016574B"/>
    <w:rsid w:val="001677FA"/>
    <w:rsid w:val="00170CD0"/>
    <w:rsid w:val="00177085"/>
    <w:rsid w:val="00177D8C"/>
    <w:rsid w:val="001839AC"/>
    <w:rsid w:val="001949E7"/>
    <w:rsid w:val="00195C9E"/>
    <w:rsid w:val="001A2D62"/>
    <w:rsid w:val="001A5E92"/>
    <w:rsid w:val="001C092F"/>
    <w:rsid w:val="001C0DA7"/>
    <w:rsid w:val="001C3F4A"/>
    <w:rsid w:val="001C4911"/>
    <w:rsid w:val="001C7C93"/>
    <w:rsid w:val="001D29A9"/>
    <w:rsid w:val="001D3389"/>
    <w:rsid w:val="001D533E"/>
    <w:rsid w:val="001D5D28"/>
    <w:rsid w:val="001D6BD8"/>
    <w:rsid w:val="001E6CD8"/>
    <w:rsid w:val="001E74E7"/>
    <w:rsid w:val="001E78B4"/>
    <w:rsid w:val="001F19E1"/>
    <w:rsid w:val="001F369E"/>
    <w:rsid w:val="001F496E"/>
    <w:rsid w:val="00200774"/>
    <w:rsid w:val="00201637"/>
    <w:rsid w:val="00202FD5"/>
    <w:rsid w:val="00207DE0"/>
    <w:rsid w:val="00211615"/>
    <w:rsid w:val="00212C14"/>
    <w:rsid w:val="00213D19"/>
    <w:rsid w:val="002141D3"/>
    <w:rsid w:val="00215578"/>
    <w:rsid w:val="00216557"/>
    <w:rsid w:val="00220F6F"/>
    <w:rsid w:val="00221C1B"/>
    <w:rsid w:val="00221D63"/>
    <w:rsid w:val="00225400"/>
    <w:rsid w:val="002270EF"/>
    <w:rsid w:val="00233F4C"/>
    <w:rsid w:val="00235160"/>
    <w:rsid w:val="00241739"/>
    <w:rsid w:val="00241F84"/>
    <w:rsid w:val="0024545E"/>
    <w:rsid w:val="00251265"/>
    <w:rsid w:val="00251A51"/>
    <w:rsid w:val="00251B86"/>
    <w:rsid w:val="00252724"/>
    <w:rsid w:val="002532C6"/>
    <w:rsid w:val="00253847"/>
    <w:rsid w:val="0025459C"/>
    <w:rsid w:val="0025499C"/>
    <w:rsid w:val="0025534F"/>
    <w:rsid w:val="00262599"/>
    <w:rsid w:val="00264891"/>
    <w:rsid w:val="00264B9A"/>
    <w:rsid w:val="00267F39"/>
    <w:rsid w:val="00277839"/>
    <w:rsid w:val="0028448C"/>
    <w:rsid w:val="00290A3B"/>
    <w:rsid w:val="00291B06"/>
    <w:rsid w:val="0029234C"/>
    <w:rsid w:val="00294D02"/>
    <w:rsid w:val="00294FB7"/>
    <w:rsid w:val="00295656"/>
    <w:rsid w:val="0029600E"/>
    <w:rsid w:val="002974F0"/>
    <w:rsid w:val="002A0D5F"/>
    <w:rsid w:val="002A529A"/>
    <w:rsid w:val="002A6731"/>
    <w:rsid w:val="002A6886"/>
    <w:rsid w:val="002B5C67"/>
    <w:rsid w:val="002B76B0"/>
    <w:rsid w:val="002C27EA"/>
    <w:rsid w:val="002C3E46"/>
    <w:rsid w:val="002C48F3"/>
    <w:rsid w:val="002D1C95"/>
    <w:rsid w:val="002D37AE"/>
    <w:rsid w:val="002D5CF3"/>
    <w:rsid w:val="002E0A20"/>
    <w:rsid w:val="002E5672"/>
    <w:rsid w:val="002E7071"/>
    <w:rsid w:val="002F1A96"/>
    <w:rsid w:val="002F215B"/>
    <w:rsid w:val="002F48BD"/>
    <w:rsid w:val="002F5997"/>
    <w:rsid w:val="003002BE"/>
    <w:rsid w:val="00302627"/>
    <w:rsid w:val="00307760"/>
    <w:rsid w:val="00310AE4"/>
    <w:rsid w:val="00312D12"/>
    <w:rsid w:val="00315F90"/>
    <w:rsid w:val="00316DDB"/>
    <w:rsid w:val="00317C20"/>
    <w:rsid w:val="00321780"/>
    <w:rsid w:val="003229A6"/>
    <w:rsid w:val="00323451"/>
    <w:rsid w:val="00324B5D"/>
    <w:rsid w:val="00331EBB"/>
    <w:rsid w:val="00334B0A"/>
    <w:rsid w:val="003353C5"/>
    <w:rsid w:val="003406FD"/>
    <w:rsid w:val="0034134B"/>
    <w:rsid w:val="00342DAB"/>
    <w:rsid w:val="00343EF0"/>
    <w:rsid w:val="0034418C"/>
    <w:rsid w:val="00351600"/>
    <w:rsid w:val="00352093"/>
    <w:rsid w:val="003604F7"/>
    <w:rsid w:val="00363DCC"/>
    <w:rsid w:val="0036655D"/>
    <w:rsid w:val="003703C1"/>
    <w:rsid w:val="00370523"/>
    <w:rsid w:val="0038521A"/>
    <w:rsid w:val="0038577B"/>
    <w:rsid w:val="003857C7"/>
    <w:rsid w:val="00386005"/>
    <w:rsid w:val="00387165"/>
    <w:rsid w:val="0038793A"/>
    <w:rsid w:val="00390156"/>
    <w:rsid w:val="003919EB"/>
    <w:rsid w:val="0039282A"/>
    <w:rsid w:val="003A2134"/>
    <w:rsid w:val="003A4FF1"/>
    <w:rsid w:val="003A64E5"/>
    <w:rsid w:val="003B64E9"/>
    <w:rsid w:val="003C27FC"/>
    <w:rsid w:val="003C2DFA"/>
    <w:rsid w:val="003C7074"/>
    <w:rsid w:val="003C777C"/>
    <w:rsid w:val="003D50AD"/>
    <w:rsid w:val="003E0130"/>
    <w:rsid w:val="003E4520"/>
    <w:rsid w:val="003E453E"/>
    <w:rsid w:val="003E46F6"/>
    <w:rsid w:val="003E4714"/>
    <w:rsid w:val="003E4BF5"/>
    <w:rsid w:val="003F0DFC"/>
    <w:rsid w:val="00401A05"/>
    <w:rsid w:val="00403B24"/>
    <w:rsid w:val="0041013C"/>
    <w:rsid w:val="00412B82"/>
    <w:rsid w:val="004130FB"/>
    <w:rsid w:val="0042035D"/>
    <w:rsid w:val="00420ACB"/>
    <w:rsid w:val="004221DC"/>
    <w:rsid w:val="004225F9"/>
    <w:rsid w:val="00423AD1"/>
    <w:rsid w:val="00430160"/>
    <w:rsid w:val="00432B1A"/>
    <w:rsid w:val="00434C9D"/>
    <w:rsid w:val="004374AB"/>
    <w:rsid w:val="004410BE"/>
    <w:rsid w:val="00444524"/>
    <w:rsid w:val="0044533D"/>
    <w:rsid w:val="00446DF8"/>
    <w:rsid w:val="00451A93"/>
    <w:rsid w:val="00452CC7"/>
    <w:rsid w:val="00454089"/>
    <w:rsid w:val="004558BF"/>
    <w:rsid w:val="004558D7"/>
    <w:rsid w:val="00455B44"/>
    <w:rsid w:val="004603DD"/>
    <w:rsid w:val="00462555"/>
    <w:rsid w:val="00465204"/>
    <w:rsid w:val="00465680"/>
    <w:rsid w:val="00465FB1"/>
    <w:rsid w:val="004706F4"/>
    <w:rsid w:val="00474963"/>
    <w:rsid w:val="00476D02"/>
    <w:rsid w:val="004775BC"/>
    <w:rsid w:val="00482AAC"/>
    <w:rsid w:val="00486B5D"/>
    <w:rsid w:val="00487C3D"/>
    <w:rsid w:val="00491E09"/>
    <w:rsid w:val="0049417F"/>
    <w:rsid w:val="00495E6D"/>
    <w:rsid w:val="00497F05"/>
    <w:rsid w:val="004A049A"/>
    <w:rsid w:val="004A2034"/>
    <w:rsid w:val="004B2958"/>
    <w:rsid w:val="004B4A7C"/>
    <w:rsid w:val="004C1B2F"/>
    <w:rsid w:val="004C1E3E"/>
    <w:rsid w:val="004C2905"/>
    <w:rsid w:val="004D12CE"/>
    <w:rsid w:val="004D16FF"/>
    <w:rsid w:val="004D18DE"/>
    <w:rsid w:val="004D622E"/>
    <w:rsid w:val="004D6B0E"/>
    <w:rsid w:val="004E0A51"/>
    <w:rsid w:val="004E6786"/>
    <w:rsid w:val="00502069"/>
    <w:rsid w:val="005021C5"/>
    <w:rsid w:val="005029D4"/>
    <w:rsid w:val="005037E8"/>
    <w:rsid w:val="00511E72"/>
    <w:rsid w:val="00512964"/>
    <w:rsid w:val="00512D81"/>
    <w:rsid w:val="005138FD"/>
    <w:rsid w:val="0051558F"/>
    <w:rsid w:val="005156FF"/>
    <w:rsid w:val="0051626D"/>
    <w:rsid w:val="0051643C"/>
    <w:rsid w:val="0051783F"/>
    <w:rsid w:val="00526F0C"/>
    <w:rsid w:val="0052713B"/>
    <w:rsid w:val="005310F3"/>
    <w:rsid w:val="005338A5"/>
    <w:rsid w:val="005368A3"/>
    <w:rsid w:val="005406E7"/>
    <w:rsid w:val="00541482"/>
    <w:rsid w:val="005458B3"/>
    <w:rsid w:val="00547FA8"/>
    <w:rsid w:val="005501F0"/>
    <w:rsid w:val="005508B2"/>
    <w:rsid w:val="0055264B"/>
    <w:rsid w:val="005541F9"/>
    <w:rsid w:val="00554446"/>
    <w:rsid w:val="00555702"/>
    <w:rsid w:val="005572DE"/>
    <w:rsid w:val="005634DC"/>
    <w:rsid w:val="00565B9E"/>
    <w:rsid w:val="00567E7C"/>
    <w:rsid w:val="00570F4D"/>
    <w:rsid w:val="00570F8C"/>
    <w:rsid w:val="00574BFA"/>
    <w:rsid w:val="005772C3"/>
    <w:rsid w:val="00577F35"/>
    <w:rsid w:val="00580634"/>
    <w:rsid w:val="00581C36"/>
    <w:rsid w:val="00583B61"/>
    <w:rsid w:val="00584F74"/>
    <w:rsid w:val="005855A5"/>
    <w:rsid w:val="005919DB"/>
    <w:rsid w:val="00593C21"/>
    <w:rsid w:val="00595080"/>
    <w:rsid w:val="005954E5"/>
    <w:rsid w:val="005A0CA8"/>
    <w:rsid w:val="005A219C"/>
    <w:rsid w:val="005A64FF"/>
    <w:rsid w:val="005A65BE"/>
    <w:rsid w:val="005B148A"/>
    <w:rsid w:val="005B1840"/>
    <w:rsid w:val="005B251E"/>
    <w:rsid w:val="005B382F"/>
    <w:rsid w:val="005B4855"/>
    <w:rsid w:val="005B4EED"/>
    <w:rsid w:val="005B5FC5"/>
    <w:rsid w:val="005B7ED7"/>
    <w:rsid w:val="005C3203"/>
    <w:rsid w:val="005D3A2F"/>
    <w:rsid w:val="005D3E52"/>
    <w:rsid w:val="005D42E7"/>
    <w:rsid w:val="005D4ED8"/>
    <w:rsid w:val="005E0F92"/>
    <w:rsid w:val="005E40FE"/>
    <w:rsid w:val="005E463F"/>
    <w:rsid w:val="005E5A27"/>
    <w:rsid w:val="005E64B4"/>
    <w:rsid w:val="005F0166"/>
    <w:rsid w:val="00603495"/>
    <w:rsid w:val="006063B0"/>
    <w:rsid w:val="0061311A"/>
    <w:rsid w:val="00616140"/>
    <w:rsid w:val="00616DC3"/>
    <w:rsid w:val="00622523"/>
    <w:rsid w:val="00626FE8"/>
    <w:rsid w:val="00631584"/>
    <w:rsid w:val="006323CA"/>
    <w:rsid w:val="0063266D"/>
    <w:rsid w:val="006405DD"/>
    <w:rsid w:val="00643D87"/>
    <w:rsid w:val="00645484"/>
    <w:rsid w:val="00647CC5"/>
    <w:rsid w:val="006511E4"/>
    <w:rsid w:val="00651A0E"/>
    <w:rsid w:val="00652A61"/>
    <w:rsid w:val="006560FC"/>
    <w:rsid w:val="00660FA5"/>
    <w:rsid w:val="0066496F"/>
    <w:rsid w:val="00665407"/>
    <w:rsid w:val="00666BC6"/>
    <w:rsid w:val="00667B5C"/>
    <w:rsid w:val="0067025D"/>
    <w:rsid w:val="00674333"/>
    <w:rsid w:val="006771F0"/>
    <w:rsid w:val="00680E95"/>
    <w:rsid w:val="00682850"/>
    <w:rsid w:val="00686A23"/>
    <w:rsid w:val="00687F2A"/>
    <w:rsid w:val="0069073B"/>
    <w:rsid w:val="00691497"/>
    <w:rsid w:val="006923DC"/>
    <w:rsid w:val="00692AE5"/>
    <w:rsid w:val="00693F33"/>
    <w:rsid w:val="0069459D"/>
    <w:rsid w:val="00694D1C"/>
    <w:rsid w:val="00697C7D"/>
    <w:rsid w:val="00697D91"/>
    <w:rsid w:val="006A1F2D"/>
    <w:rsid w:val="006A4BF0"/>
    <w:rsid w:val="006A60D1"/>
    <w:rsid w:val="006B09AA"/>
    <w:rsid w:val="006B1EEC"/>
    <w:rsid w:val="006B2F6A"/>
    <w:rsid w:val="006B4577"/>
    <w:rsid w:val="006B4A85"/>
    <w:rsid w:val="006B5476"/>
    <w:rsid w:val="006B5786"/>
    <w:rsid w:val="006B70B1"/>
    <w:rsid w:val="006C01F3"/>
    <w:rsid w:val="006C2716"/>
    <w:rsid w:val="006C3786"/>
    <w:rsid w:val="006C635D"/>
    <w:rsid w:val="006C6444"/>
    <w:rsid w:val="006D05F4"/>
    <w:rsid w:val="006D69CD"/>
    <w:rsid w:val="006E07A8"/>
    <w:rsid w:val="006E2444"/>
    <w:rsid w:val="006E3448"/>
    <w:rsid w:val="006E4350"/>
    <w:rsid w:val="006E67A7"/>
    <w:rsid w:val="006F2803"/>
    <w:rsid w:val="006F4052"/>
    <w:rsid w:val="006F5314"/>
    <w:rsid w:val="00700231"/>
    <w:rsid w:val="007057E2"/>
    <w:rsid w:val="00705B1A"/>
    <w:rsid w:val="00712F57"/>
    <w:rsid w:val="0071553E"/>
    <w:rsid w:val="00716383"/>
    <w:rsid w:val="00717344"/>
    <w:rsid w:val="007200DF"/>
    <w:rsid w:val="00723623"/>
    <w:rsid w:val="007246D0"/>
    <w:rsid w:val="007272C5"/>
    <w:rsid w:val="00727338"/>
    <w:rsid w:val="00727D91"/>
    <w:rsid w:val="00734B52"/>
    <w:rsid w:val="00734D8A"/>
    <w:rsid w:val="00736162"/>
    <w:rsid w:val="00737D6F"/>
    <w:rsid w:val="007425F3"/>
    <w:rsid w:val="007436F3"/>
    <w:rsid w:val="007450D2"/>
    <w:rsid w:val="007500B6"/>
    <w:rsid w:val="00754036"/>
    <w:rsid w:val="00754BE6"/>
    <w:rsid w:val="0076139D"/>
    <w:rsid w:val="007621DC"/>
    <w:rsid w:val="007641B0"/>
    <w:rsid w:val="0076517C"/>
    <w:rsid w:val="00770BF9"/>
    <w:rsid w:val="00770C96"/>
    <w:rsid w:val="007754E2"/>
    <w:rsid w:val="0078545D"/>
    <w:rsid w:val="007909A8"/>
    <w:rsid w:val="007956EF"/>
    <w:rsid w:val="0079664B"/>
    <w:rsid w:val="007A2AC5"/>
    <w:rsid w:val="007B10F3"/>
    <w:rsid w:val="007B415A"/>
    <w:rsid w:val="007B596A"/>
    <w:rsid w:val="007B6AFA"/>
    <w:rsid w:val="007B765D"/>
    <w:rsid w:val="007B7A1A"/>
    <w:rsid w:val="007C1142"/>
    <w:rsid w:val="007C6E13"/>
    <w:rsid w:val="007C7643"/>
    <w:rsid w:val="007D248B"/>
    <w:rsid w:val="007D2E59"/>
    <w:rsid w:val="007D5976"/>
    <w:rsid w:val="007D68AF"/>
    <w:rsid w:val="007E485F"/>
    <w:rsid w:val="007E7B0E"/>
    <w:rsid w:val="007F3200"/>
    <w:rsid w:val="007F458B"/>
    <w:rsid w:val="007F71C0"/>
    <w:rsid w:val="00800032"/>
    <w:rsid w:val="008067E9"/>
    <w:rsid w:val="00807462"/>
    <w:rsid w:val="00807598"/>
    <w:rsid w:val="00815B8C"/>
    <w:rsid w:val="00817B24"/>
    <w:rsid w:val="00817C99"/>
    <w:rsid w:val="0082166B"/>
    <w:rsid w:val="008242A5"/>
    <w:rsid w:val="008246DA"/>
    <w:rsid w:val="00825022"/>
    <w:rsid w:val="008260BB"/>
    <w:rsid w:val="00826DBF"/>
    <w:rsid w:val="00827689"/>
    <w:rsid w:val="00836B32"/>
    <w:rsid w:val="00837742"/>
    <w:rsid w:val="00842A44"/>
    <w:rsid w:val="00843664"/>
    <w:rsid w:val="00844A15"/>
    <w:rsid w:val="008503AE"/>
    <w:rsid w:val="00851162"/>
    <w:rsid w:val="00853600"/>
    <w:rsid w:val="00861EB6"/>
    <w:rsid w:val="00866CE7"/>
    <w:rsid w:val="00867749"/>
    <w:rsid w:val="008702A1"/>
    <w:rsid w:val="00870E35"/>
    <w:rsid w:val="00871817"/>
    <w:rsid w:val="00873D6B"/>
    <w:rsid w:val="00874977"/>
    <w:rsid w:val="00875C3A"/>
    <w:rsid w:val="008814C4"/>
    <w:rsid w:val="008860EC"/>
    <w:rsid w:val="008864FF"/>
    <w:rsid w:val="00893AFC"/>
    <w:rsid w:val="008A05E5"/>
    <w:rsid w:val="008A1BEB"/>
    <w:rsid w:val="008A40CA"/>
    <w:rsid w:val="008A4478"/>
    <w:rsid w:val="008B4E6F"/>
    <w:rsid w:val="008B6DAB"/>
    <w:rsid w:val="008B7D43"/>
    <w:rsid w:val="008C3A76"/>
    <w:rsid w:val="008C6B38"/>
    <w:rsid w:val="008D05F8"/>
    <w:rsid w:val="008D2720"/>
    <w:rsid w:val="008D5F6C"/>
    <w:rsid w:val="008E48E2"/>
    <w:rsid w:val="008E5711"/>
    <w:rsid w:val="008E70D5"/>
    <w:rsid w:val="008F1DAC"/>
    <w:rsid w:val="008F6CD3"/>
    <w:rsid w:val="00904398"/>
    <w:rsid w:val="0090487E"/>
    <w:rsid w:val="00910D8E"/>
    <w:rsid w:val="00911AFE"/>
    <w:rsid w:val="009156E5"/>
    <w:rsid w:val="009169A8"/>
    <w:rsid w:val="00916B46"/>
    <w:rsid w:val="00917052"/>
    <w:rsid w:val="009179BD"/>
    <w:rsid w:val="00921EF4"/>
    <w:rsid w:val="0092573C"/>
    <w:rsid w:val="00925BC9"/>
    <w:rsid w:val="00927BCD"/>
    <w:rsid w:val="00932128"/>
    <w:rsid w:val="00932C39"/>
    <w:rsid w:val="00934A4D"/>
    <w:rsid w:val="00935183"/>
    <w:rsid w:val="00936130"/>
    <w:rsid w:val="009413A4"/>
    <w:rsid w:val="00942FE6"/>
    <w:rsid w:val="00943145"/>
    <w:rsid w:val="00943EBD"/>
    <w:rsid w:val="009464EC"/>
    <w:rsid w:val="00950DE5"/>
    <w:rsid w:val="00951F4C"/>
    <w:rsid w:val="00953806"/>
    <w:rsid w:val="00953D8C"/>
    <w:rsid w:val="00955797"/>
    <w:rsid w:val="00957259"/>
    <w:rsid w:val="009631F2"/>
    <w:rsid w:val="00965914"/>
    <w:rsid w:val="00967C7C"/>
    <w:rsid w:val="009707B2"/>
    <w:rsid w:val="0097190B"/>
    <w:rsid w:val="00973590"/>
    <w:rsid w:val="009746D0"/>
    <w:rsid w:val="00976D52"/>
    <w:rsid w:val="0098220D"/>
    <w:rsid w:val="00986D36"/>
    <w:rsid w:val="00992455"/>
    <w:rsid w:val="00997FC9"/>
    <w:rsid w:val="009A630D"/>
    <w:rsid w:val="009A65BE"/>
    <w:rsid w:val="009B0B98"/>
    <w:rsid w:val="009B71FA"/>
    <w:rsid w:val="009C0A46"/>
    <w:rsid w:val="009C30D2"/>
    <w:rsid w:val="009C648F"/>
    <w:rsid w:val="009C6B3D"/>
    <w:rsid w:val="009C7C1B"/>
    <w:rsid w:val="009C7D3A"/>
    <w:rsid w:val="009D0002"/>
    <w:rsid w:val="009D0532"/>
    <w:rsid w:val="009D114B"/>
    <w:rsid w:val="009D332A"/>
    <w:rsid w:val="009D3648"/>
    <w:rsid w:val="009D3C8C"/>
    <w:rsid w:val="009D7099"/>
    <w:rsid w:val="009D7D08"/>
    <w:rsid w:val="009E207F"/>
    <w:rsid w:val="009E6FFA"/>
    <w:rsid w:val="009F40FA"/>
    <w:rsid w:val="009F68AD"/>
    <w:rsid w:val="009F6F97"/>
    <w:rsid w:val="009F7D40"/>
    <w:rsid w:val="00A00061"/>
    <w:rsid w:val="00A0489B"/>
    <w:rsid w:val="00A054D7"/>
    <w:rsid w:val="00A06984"/>
    <w:rsid w:val="00A06C21"/>
    <w:rsid w:val="00A0763F"/>
    <w:rsid w:val="00A1378B"/>
    <w:rsid w:val="00A158AD"/>
    <w:rsid w:val="00A16535"/>
    <w:rsid w:val="00A20071"/>
    <w:rsid w:val="00A200B3"/>
    <w:rsid w:val="00A200F9"/>
    <w:rsid w:val="00A3306F"/>
    <w:rsid w:val="00A35FDA"/>
    <w:rsid w:val="00A407B1"/>
    <w:rsid w:val="00A44E72"/>
    <w:rsid w:val="00A501D9"/>
    <w:rsid w:val="00A50896"/>
    <w:rsid w:val="00A558BA"/>
    <w:rsid w:val="00A56A21"/>
    <w:rsid w:val="00A57196"/>
    <w:rsid w:val="00A606AA"/>
    <w:rsid w:val="00A61537"/>
    <w:rsid w:val="00A62774"/>
    <w:rsid w:val="00A64F36"/>
    <w:rsid w:val="00A65583"/>
    <w:rsid w:val="00A65B11"/>
    <w:rsid w:val="00A66488"/>
    <w:rsid w:val="00A74D65"/>
    <w:rsid w:val="00A77C54"/>
    <w:rsid w:val="00A804B0"/>
    <w:rsid w:val="00A80CA1"/>
    <w:rsid w:val="00A826F7"/>
    <w:rsid w:val="00A831C5"/>
    <w:rsid w:val="00A837D4"/>
    <w:rsid w:val="00A85858"/>
    <w:rsid w:val="00A8705E"/>
    <w:rsid w:val="00A951E5"/>
    <w:rsid w:val="00A96197"/>
    <w:rsid w:val="00A971B8"/>
    <w:rsid w:val="00AA591C"/>
    <w:rsid w:val="00AA6483"/>
    <w:rsid w:val="00AA7AFE"/>
    <w:rsid w:val="00AB184B"/>
    <w:rsid w:val="00AB4203"/>
    <w:rsid w:val="00AC1595"/>
    <w:rsid w:val="00AC2E2E"/>
    <w:rsid w:val="00AC5899"/>
    <w:rsid w:val="00AC7A94"/>
    <w:rsid w:val="00AD5603"/>
    <w:rsid w:val="00AD7699"/>
    <w:rsid w:val="00AE1134"/>
    <w:rsid w:val="00AE2D6D"/>
    <w:rsid w:val="00AE4CC0"/>
    <w:rsid w:val="00AF2FA3"/>
    <w:rsid w:val="00AF315D"/>
    <w:rsid w:val="00AF4A5E"/>
    <w:rsid w:val="00AF65CD"/>
    <w:rsid w:val="00AF683B"/>
    <w:rsid w:val="00B01A6D"/>
    <w:rsid w:val="00B04020"/>
    <w:rsid w:val="00B051FE"/>
    <w:rsid w:val="00B121DD"/>
    <w:rsid w:val="00B12767"/>
    <w:rsid w:val="00B145D6"/>
    <w:rsid w:val="00B15938"/>
    <w:rsid w:val="00B165BF"/>
    <w:rsid w:val="00B217AC"/>
    <w:rsid w:val="00B21E40"/>
    <w:rsid w:val="00B23F1D"/>
    <w:rsid w:val="00B252C1"/>
    <w:rsid w:val="00B256B0"/>
    <w:rsid w:val="00B35E18"/>
    <w:rsid w:val="00B4235B"/>
    <w:rsid w:val="00B46C5B"/>
    <w:rsid w:val="00B472D0"/>
    <w:rsid w:val="00B47403"/>
    <w:rsid w:val="00B475B1"/>
    <w:rsid w:val="00B52798"/>
    <w:rsid w:val="00B53723"/>
    <w:rsid w:val="00B5422C"/>
    <w:rsid w:val="00B54288"/>
    <w:rsid w:val="00B54D49"/>
    <w:rsid w:val="00B57BE4"/>
    <w:rsid w:val="00B57CC2"/>
    <w:rsid w:val="00B6185C"/>
    <w:rsid w:val="00B62F75"/>
    <w:rsid w:val="00B6331E"/>
    <w:rsid w:val="00B63E72"/>
    <w:rsid w:val="00B65B55"/>
    <w:rsid w:val="00B65DA9"/>
    <w:rsid w:val="00B71B12"/>
    <w:rsid w:val="00B71FA8"/>
    <w:rsid w:val="00B72374"/>
    <w:rsid w:val="00B74BB2"/>
    <w:rsid w:val="00B76E0F"/>
    <w:rsid w:val="00B779AF"/>
    <w:rsid w:val="00B831C6"/>
    <w:rsid w:val="00B867D1"/>
    <w:rsid w:val="00B90DB8"/>
    <w:rsid w:val="00BA054D"/>
    <w:rsid w:val="00BA08DE"/>
    <w:rsid w:val="00BA2F1A"/>
    <w:rsid w:val="00BA6FD6"/>
    <w:rsid w:val="00BC17EB"/>
    <w:rsid w:val="00BC4177"/>
    <w:rsid w:val="00BC56F5"/>
    <w:rsid w:val="00BC713A"/>
    <w:rsid w:val="00BD2D29"/>
    <w:rsid w:val="00BD3C7B"/>
    <w:rsid w:val="00BE4B45"/>
    <w:rsid w:val="00BE61AA"/>
    <w:rsid w:val="00BF0327"/>
    <w:rsid w:val="00BF0C9F"/>
    <w:rsid w:val="00BF0D5E"/>
    <w:rsid w:val="00BF10B5"/>
    <w:rsid w:val="00BF2679"/>
    <w:rsid w:val="00BF34C8"/>
    <w:rsid w:val="00BF416E"/>
    <w:rsid w:val="00BF4192"/>
    <w:rsid w:val="00BF6E46"/>
    <w:rsid w:val="00C041CF"/>
    <w:rsid w:val="00C0726B"/>
    <w:rsid w:val="00C07781"/>
    <w:rsid w:val="00C11EC0"/>
    <w:rsid w:val="00C125F5"/>
    <w:rsid w:val="00C132CC"/>
    <w:rsid w:val="00C2398E"/>
    <w:rsid w:val="00C2641F"/>
    <w:rsid w:val="00C27BAC"/>
    <w:rsid w:val="00C30443"/>
    <w:rsid w:val="00C30A2B"/>
    <w:rsid w:val="00C32115"/>
    <w:rsid w:val="00C36DAF"/>
    <w:rsid w:val="00C40E37"/>
    <w:rsid w:val="00C43AB2"/>
    <w:rsid w:val="00C452AD"/>
    <w:rsid w:val="00C46F14"/>
    <w:rsid w:val="00C515DB"/>
    <w:rsid w:val="00C52710"/>
    <w:rsid w:val="00C52841"/>
    <w:rsid w:val="00C53A19"/>
    <w:rsid w:val="00C548C4"/>
    <w:rsid w:val="00C5601D"/>
    <w:rsid w:val="00C5626E"/>
    <w:rsid w:val="00C56B5E"/>
    <w:rsid w:val="00C57B93"/>
    <w:rsid w:val="00C62EC0"/>
    <w:rsid w:val="00C644DA"/>
    <w:rsid w:val="00C67FF5"/>
    <w:rsid w:val="00C729FE"/>
    <w:rsid w:val="00C7758E"/>
    <w:rsid w:val="00C7772A"/>
    <w:rsid w:val="00C80592"/>
    <w:rsid w:val="00C812E4"/>
    <w:rsid w:val="00C818DE"/>
    <w:rsid w:val="00C84B91"/>
    <w:rsid w:val="00C86DFF"/>
    <w:rsid w:val="00C874E1"/>
    <w:rsid w:val="00C90CEE"/>
    <w:rsid w:val="00C9288A"/>
    <w:rsid w:val="00C94BAA"/>
    <w:rsid w:val="00C9514C"/>
    <w:rsid w:val="00C964C2"/>
    <w:rsid w:val="00C967D9"/>
    <w:rsid w:val="00CA09DE"/>
    <w:rsid w:val="00CA1C38"/>
    <w:rsid w:val="00CA4918"/>
    <w:rsid w:val="00CA7599"/>
    <w:rsid w:val="00CB0068"/>
    <w:rsid w:val="00CB3E90"/>
    <w:rsid w:val="00CB590C"/>
    <w:rsid w:val="00CB7182"/>
    <w:rsid w:val="00CC0785"/>
    <w:rsid w:val="00CC1959"/>
    <w:rsid w:val="00CC20CD"/>
    <w:rsid w:val="00CC4634"/>
    <w:rsid w:val="00CC4A01"/>
    <w:rsid w:val="00CD28D8"/>
    <w:rsid w:val="00CD4D17"/>
    <w:rsid w:val="00CD6342"/>
    <w:rsid w:val="00CD6B62"/>
    <w:rsid w:val="00CD74AC"/>
    <w:rsid w:val="00CE3D12"/>
    <w:rsid w:val="00CE5169"/>
    <w:rsid w:val="00CE62DE"/>
    <w:rsid w:val="00CE663D"/>
    <w:rsid w:val="00CF1BFD"/>
    <w:rsid w:val="00CF2AAA"/>
    <w:rsid w:val="00CF759B"/>
    <w:rsid w:val="00D02812"/>
    <w:rsid w:val="00D02944"/>
    <w:rsid w:val="00D02B0F"/>
    <w:rsid w:val="00D11088"/>
    <w:rsid w:val="00D1231C"/>
    <w:rsid w:val="00D1390D"/>
    <w:rsid w:val="00D14713"/>
    <w:rsid w:val="00D1522D"/>
    <w:rsid w:val="00D22919"/>
    <w:rsid w:val="00D24E0D"/>
    <w:rsid w:val="00D26E25"/>
    <w:rsid w:val="00D26E67"/>
    <w:rsid w:val="00D315BD"/>
    <w:rsid w:val="00D31D39"/>
    <w:rsid w:val="00D32CFC"/>
    <w:rsid w:val="00D3585A"/>
    <w:rsid w:val="00D376D6"/>
    <w:rsid w:val="00D40285"/>
    <w:rsid w:val="00D40D31"/>
    <w:rsid w:val="00D47D41"/>
    <w:rsid w:val="00D54B7E"/>
    <w:rsid w:val="00D55D82"/>
    <w:rsid w:val="00D5748E"/>
    <w:rsid w:val="00D62A7E"/>
    <w:rsid w:val="00D630AD"/>
    <w:rsid w:val="00D65D51"/>
    <w:rsid w:val="00D65EA1"/>
    <w:rsid w:val="00D67740"/>
    <w:rsid w:val="00D72712"/>
    <w:rsid w:val="00D72A43"/>
    <w:rsid w:val="00D73EED"/>
    <w:rsid w:val="00D75EEE"/>
    <w:rsid w:val="00D83D5A"/>
    <w:rsid w:val="00D83D69"/>
    <w:rsid w:val="00D840B3"/>
    <w:rsid w:val="00D86AE9"/>
    <w:rsid w:val="00D870EF"/>
    <w:rsid w:val="00D91284"/>
    <w:rsid w:val="00D93268"/>
    <w:rsid w:val="00D93440"/>
    <w:rsid w:val="00D95E5D"/>
    <w:rsid w:val="00D96849"/>
    <w:rsid w:val="00DA0CC1"/>
    <w:rsid w:val="00DA219C"/>
    <w:rsid w:val="00DA2E83"/>
    <w:rsid w:val="00DA2F08"/>
    <w:rsid w:val="00DA59BD"/>
    <w:rsid w:val="00DB1C43"/>
    <w:rsid w:val="00DB34C2"/>
    <w:rsid w:val="00DB7EF8"/>
    <w:rsid w:val="00DB7FC1"/>
    <w:rsid w:val="00DC34D7"/>
    <w:rsid w:val="00DD2A9A"/>
    <w:rsid w:val="00DD2AEA"/>
    <w:rsid w:val="00DD4738"/>
    <w:rsid w:val="00DD6868"/>
    <w:rsid w:val="00DD716D"/>
    <w:rsid w:val="00DD71F0"/>
    <w:rsid w:val="00DE0CB7"/>
    <w:rsid w:val="00DE5D92"/>
    <w:rsid w:val="00DF11C2"/>
    <w:rsid w:val="00DF1500"/>
    <w:rsid w:val="00DF251F"/>
    <w:rsid w:val="00DF3C44"/>
    <w:rsid w:val="00DF45C1"/>
    <w:rsid w:val="00DF52AE"/>
    <w:rsid w:val="00DF5885"/>
    <w:rsid w:val="00DF764E"/>
    <w:rsid w:val="00DF78A1"/>
    <w:rsid w:val="00E00A47"/>
    <w:rsid w:val="00E02C8D"/>
    <w:rsid w:val="00E03147"/>
    <w:rsid w:val="00E03D75"/>
    <w:rsid w:val="00E04212"/>
    <w:rsid w:val="00E04E8E"/>
    <w:rsid w:val="00E05D26"/>
    <w:rsid w:val="00E109EF"/>
    <w:rsid w:val="00E148C1"/>
    <w:rsid w:val="00E17B18"/>
    <w:rsid w:val="00E22D61"/>
    <w:rsid w:val="00E22DF6"/>
    <w:rsid w:val="00E244B1"/>
    <w:rsid w:val="00E26238"/>
    <w:rsid w:val="00E273A2"/>
    <w:rsid w:val="00E27597"/>
    <w:rsid w:val="00E3267D"/>
    <w:rsid w:val="00E32D4F"/>
    <w:rsid w:val="00E33F47"/>
    <w:rsid w:val="00E3441B"/>
    <w:rsid w:val="00E34914"/>
    <w:rsid w:val="00E34E8A"/>
    <w:rsid w:val="00E36B5A"/>
    <w:rsid w:val="00E37908"/>
    <w:rsid w:val="00E4156A"/>
    <w:rsid w:val="00E44BED"/>
    <w:rsid w:val="00E4545C"/>
    <w:rsid w:val="00E45657"/>
    <w:rsid w:val="00E46A1A"/>
    <w:rsid w:val="00E51E7A"/>
    <w:rsid w:val="00E54FE6"/>
    <w:rsid w:val="00E55479"/>
    <w:rsid w:val="00E605DF"/>
    <w:rsid w:val="00E625EC"/>
    <w:rsid w:val="00E62F88"/>
    <w:rsid w:val="00E665B8"/>
    <w:rsid w:val="00E73414"/>
    <w:rsid w:val="00E77235"/>
    <w:rsid w:val="00E808F5"/>
    <w:rsid w:val="00E80A58"/>
    <w:rsid w:val="00E80F0E"/>
    <w:rsid w:val="00E84973"/>
    <w:rsid w:val="00E858F2"/>
    <w:rsid w:val="00E86CDE"/>
    <w:rsid w:val="00E90B0E"/>
    <w:rsid w:val="00E91B29"/>
    <w:rsid w:val="00E92417"/>
    <w:rsid w:val="00E92921"/>
    <w:rsid w:val="00E96530"/>
    <w:rsid w:val="00EA1DC2"/>
    <w:rsid w:val="00EA2661"/>
    <w:rsid w:val="00EA5F04"/>
    <w:rsid w:val="00EB2B7F"/>
    <w:rsid w:val="00EB4227"/>
    <w:rsid w:val="00EB54D2"/>
    <w:rsid w:val="00EC0165"/>
    <w:rsid w:val="00ED02A3"/>
    <w:rsid w:val="00EE2176"/>
    <w:rsid w:val="00EE2334"/>
    <w:rsid w:val="00EE24AC"/>
    <w:rsid w:val="00EE4D65"/>
    <w:rsid w:val="00EE4E51"/>
    <w:rsid w:val="00EE62D5"/>
    <w:rsid w:val="00EE69D9"/>
    <w:rsid w:val="00EF1122"/>
    <w:rsid w:val="00EF1663"/>
    <w:rsid w:val="00EF1A8E"/>
    <w:rsid w:val="00EF4C8A"/>
    <w:rsid w:val="00EF5A56"/>
    <w:rsid w:val="00EF5DA5"/>
    <w:rsid w:val="00EF6DB3"/>
    <w:rsid w:val="00F00D25"/>
    <w:rsid w:val="00F02A1F"/>
    <w:rsid w:val="00F062C3"/>
    <w:rsid w:val="00F10A94"/>
    <w:rsid w:val="00F1125E"/>
    <w:rsid w:val="00F1415D"/>
    <w:rsid w:val="00F153D8"/>
    <w:rsid w:val="00F205F8"/>
    <w:rsid w:val="00F22EF2"/>
    <w:rsid w:val="00F3206C"/>
    <w:rsid w:val="00F32200"/>
    <w:rsid w:val="00F36598"/>
    <w:rsid w:val="00F416A5"/>
    <w:rsid w:val="00F444BA"/>
    <w:rsid w:val="00F45C67"/>
    <w:rsid w:val="00F46B8C"/>
    <w:rsid w:val="00F51398"/>
    <w:rsid w:val="00F5139F"/>
    <w:rsid w:val="00F51F18"/>
    <w:rsid w:val="00F52731"/>
    <w:rsid w:val="00F5434C"/>
    <w:rsid w:val="00F54525"/>
    <w:rsid w:val="00F54FF4"/>
    <w:rsid w:val="00F55540"/>
    <w:rsid w:val="00F55B48"/>
    <w:rsid w:val="00F55E40"/>
    <w:rsid w:val="00F563FA"/>
    <w:rsid w:val="00F620D3"/>
    <w:rsid w:val="00F6292A"/>
    <w:rsid w:val="00F6632C"/>
    <w:rsid w:val="00F667D5"/>
    <w:rsid w:val="00F71E48"/>
    <w:rsid w:val="00F76602"/>
    <w:rsid w:val="00F81CBA"/>
    <w:rsid w:val="00F82CB1"/>
    <w:rsid w:val="00F92EBC"/>
    <w:rsid w:val="00F94413"/>
    <w:rsid w:val="00F94F0F"/>
    <w:rsid w:val="00F970E6"/>
    <w:rsid w:val="00F97259"/>
    <w:rsid w:val="00FA0620"/>
    <w:rsid w:val="00FA2159"/>
    <w:rsid w:val="00FB1362"/>
    <w:rsid w:val="00FB26B1"/>
    <w:rsid w:val="00FC1071"/>
    <w:rsid w:val="00FC2752"/>
    <w:rsid w:val="00FC60A7"/>
    <w:rsid w:val="00FC6500"/>
    <w:rsid w:val="00FC7236"/>
    <w:rsid w:val="00FD1255"/>
    <w:rsid w:val="00FD6A76"/>
    <w:rsid w:val="00FE3FDB"/>
    <w:rsid w:val="00FF3055"/>
    <w:rsid w:val="00FF3CBC"/>
    <w:rsid w:val="00FF5CB0"/>
    <w:rsid w:val="00FF7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FD4F4"/>
  <w15:docId w15:val="{9669A9B1-0DA8-4E54-9702-5DDF76D4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D5F"/>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2A0D5F"/>
  </w:style>
  <w:style w:type="paragraph" w:styleId="Footer">
    <w:name w:val="footer"/>
    <w:basedOn w:val="Normal"/>
    <w:link w:val="FooterChar"/>
    <w:uiPriority w:val="99"/>
    <w:unhideWhenUsed/>
    <w:rsid w:val="002A0D5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A0D5F"/>
  </w:style>
  <w:style w:type="character" w:styleId="Hyperlink">
    <w:name w:val="Hyperlink"/>
    <w:basedOn w:val="DefaultParagraphFont"/>
    <w:uiPriority w:val="99"/>
    <w:unhideWhenUsed/>
    <w:rsid w:val="00916B46"/>
    <w:rPr>
      <w:color w:val="0000FF"/>
      <w:u w:val="single"/>
    </w:rPr>
  </w:style>
  <w:style w:type="paragraph" w:styleId="ListParagraph">
    <w:name w:val="List Paragraph"/>
    <w:basedOn w:val="Normal"/>
    <w:uiPriority w:val="34"/>
    <w:qFormat/>
    <w:rsid w:val="00916B46"/>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B217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7AC"/>
    <w:rPr>
      <w:sz w:val="20"/>
      <w:szCs w:val="20"/>
    </w:rPr>
  </w:style>
  <w:style w:type="character" w:styleId="FootnoteReference">
    <w:name w:val="footnote reference"/>
    <w:basedOn w:val="DefaultParagraphFont"/>
    <w:uiPriority w:val="99"/>
    <w:semiHidden/>
    <w:unhideWhenUsed/>
    <w:rsid w:val="00B217AC"/>
    <w:rPr>
      <w:vertAlign w:val="superscript"/>
    </w:rPr>
  </w:style>
  <w:style w:type="paragraph" w:styleId="EndnoteText">
    <w:name w:val="endnote text"/>
    <w:basedOn w:val="Normal"/>
    <w:link w:val="EndnoteTextChar"/>
    <w:uiPriority w:val="99"/>
    <w:unhideWhenUsed/>
    <w:rsid w:val="00200774"/>
    <w:pPr>
      <w:spacing w:after="0" w:line="240" w:lineRule="auto"/>
    </w:pPr>
    <w:rPr>
      <w:sz w:val="20"/>
      <w:szCs w:val="20"/>
    </w:rPr>
  </w:style>
  <w:style w:type="character" w:customStyle="1" w:styleId="EndnoteTextChar">
    <w:name w:val="Endnote Text Char"/>
    <w:basedOn w:val="DefaultParagraphFont"/>
    <w:link w:val="EndnoteText"/>
    <w:uiPriority w:val="99"/>
    <w:rsid w:val="00200774"/>
    <w:rPr>
      <w:sz w:val="20"/>
      <w:szCs w:val="20"/>
    </w:rPr>
  </w:style>
  <w:style w:type="character" w:styleId="EndnoteReference">
    <w:name w:val="endnote reference"/>
    <w:basedOn w:val="DefaultParagraphFont"/>
    <w:uiPriority w:val="99"/>
    <w:semiHidden/>
    <w:unhideWhenUsed/>
    <w:rsid w:val="00200774"/>
    <w:rPr>
      <w:vertAlign w:val="superscript"/>
    </w:rPr>
  </w:style>
  <w:style w:type="paragraph" w:styleId="NormalWeb">
    <w:name w:val="Normal (Web)"/>
    <w:basedOn w:val="Normal"/>
    <w:uiPriority w:val="99"/>
    <w:unhideWhenUsed/>
    <w:rsid w:val="00574BF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5B7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ED7"/>
    <w:rPr>
      <w:rFonts w:ascii="Tahoma" w:hAnsi="Tahoma" w:cs="Tahoma"/>
      <w:sz w:val="16"/>
      <w:szCs w:val="16"/>
    </w:rPr>
  </w:style>
  <w:style w:type="character" w:styleId="CommentReference">
    <w:name w:val="annotation reference"/>
    <w:basedOn w:val="DefaultParagraphFont"/>
    <w:uiPriority w:val="99"/>
    <w:semiHidden/>
    <w:unhideWhenUsed/>
    <w:rsid w:val="005B148A"/>
    <w:rPr>
      <w:sz w:val="18"/>
      <w:szCs w:val="18"/>
    </w:rPr>
  </w:style>
  <w:style w:type="paragraph" w:styleId="CommentText">
    <w:name w:val="annotation text"/>
    <w:basedOn w:val="Normal"/>
    <w:link w:val="CommentTextChar"/>
    <w:uiPriority w:val="99"/>
    <w:semiHidden/>
    <w:unhideWhenUsed/>
    <w:rsid w:val="005B148A"/>
    <w:pPr>
      <w:spacing w:line="240" w:lineRule="auto"/>
    </w:pPr>
    <w:rPr>
      <w:sz w:val="24"/>
      <w:szCs w:val="24"/>
    </w:rPr>
  </w:style>
  <w:style w:type="character" w:customStyle="1" w:styleId="CommentTextChar">
    <w:name w:val="Comment Text Char"/>
    <w:basedOn w:val="DefaultParagraphFont"/>
    <w:link w:val="CommentText"/>
    <w:uiPriority w:val="99"/>
    <w:semiHidden/>
    <w:rsid w:val="005B148A"/>
    <w:rPr>
      <w:sz w:val="24"/>
      <w:szCs w:val="24"/>
    </w:rPr>
  </w:style>
  <w:style w:type="paragraph" w:styleId="CommentSubject">
    <w:name w:val="annotation subject"/>
    <w:basedOn w:val="CommentText"/>
    <w:next w:val="CommentText"/>
    <w:link w:val="CommentSubjectChar"/>
    <w:uiPriority w:val="99"/>
    <w:semiHidden/>
    <w:unhideWhenUsed/>
    <w:rsid w:val="005B148A"/>
    <w:rPr>
      <w:b/>
      <w:bCs/>
      <w:sz w:val="20"/>
      <w:szCs w:val="20"/>
    </w:rPr>
  </w:style>
  <w:style w:type="character" w:customStyle="1" w:styleId="CommentSubjectChar">
    <w:name w:val="Comment Subject Char"/>
    <w:basedOn w:val="CommentTextChar"/>
    <w:link w:val="CommentSubject"/>
    <w:uiPriority w:val="99"/>
    <w:semiHidden/>
    <w:rsid w:val="005B148A"/>
    <w:rPr>
      <w:b/>
      <w:bCs/>
      <w:sz w:val="20"/>
      <w:szCs w:val="20"/>
    </w:rPr>
  </w:style>
  <w:style w:type="table" w:styleId="TableGrid">
    <w:name w:val="Table Grid"/>
    <w:basedOn w:val="TableNormal"/>
    <w:uiPriority w:val="59"/>
    <w:rsid w:val="0050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543254">
      <w:bodyDiv w:val="1"/>
      <w:marLeft w:val="0"/>
      <w:marRight w:val="0"/>
      <w:marTop w:val="0"/>
      <w:marBottom w:val="0"/>
      <w:divBdr>
        <w:top w:val="none" w:sz="0" w:space="0" w:color="auto"/>
        <w:left w:val="none" w:sz="0" w:space="0" w:color="auto"/>
        <w:bottom w:val="none" w:sz="0" w:space="0" w:color="auto"/>
        <w:right w:val="none" w:sz="0" w:space="0" w:color="auto"/>
      </w:divBdr>
    </w:div>
    <w:div w:id="416052012">
      <w:bodyDiv w:val="1"/>
      <w:marLeft w:val="0"/>
      <w:marRight w:val="0"/>
      <w:marTop w:val="0"/>
      <w:marBottom w:val="0"/>
      <w:divBdr>
        <w:top w:val="none" w:sz="0" w:space="0" w:color="auto"/>
        <w:left w:val="none" w:sz="0" w:space="0" w:color="auto"/>
        <w:bottom w:val="none" w:sz="0" w:space="0" w:color="auto"/>
        <w:right w:val="none" w:sz="0" w:space="0" w:color="auto"/>
      </w:divBdr>
    </w:div>
    <w:div w:id="456607253">
      <w:bodyDiv w:val="1"/>
      <w:marLeft w:val="0"/>
      <w:marRight w:val="0"/>
      <w:marTop w:val="0"/>
      <w:marBottom w:val="0"/>
      <w:divBdr>
        <w:top w:val="none" w:sz="0" w:space="0" w:color="auto"/>
        <w:left w:val="none" w:sz="0" w:space="0" w:color="auto"/>
        <w:bottom w:val="none" w:sz="0" w:space="0" w:color="auto"/>
        <w:right w:val="none" w:sz="0" w:space="0" w:color="auto"/>
      </w:divBdr>
    </w:div>
    <w:div w:id="982195791">
      <w:bodyDiv w:val="1"/>
      <w:marLeft w:val="0"/>
      <w:marRight w:val="0"/>
      <w:marTop w:val="0"/>
      <w:marBottom w:val="0"/>
      <w:divBdr>
        <w:top w:val="none" w:sz="0" w:space="0" w:color="auto"/>
        <w:left w:val="none" w:sz="0" w:space="0" w:color="auto"/>
        <w:bottom w:val="none" w:sz="0" w:space="0" w:color="auto"/>
        <w:right w:val="none" w:sz="0" w:space="0" w:color="auto"/>
      </w:divBdr>
    </w:div>
    <w:div w:id="1166289256">
      <w:bodyDiv w:val="1"/>
      <w:marLeft w:val="0"/>
      <w:marRight w:val="0"/>
      <w:marTop w:val="0"/>
      <w:marBottom w:val="0"/>
      <w:divBdr>
        <w:top w:val="none" w:sz="0" w:space="0" w:color="auto"/>
        <w:left w:val="none" w:sz="0" w:space="0" w:color="auto"/>
        <w:bottom w:val="none" w:sz="0" w:space="0" w:color="auto"/>
        <w:right w:val="none" w:sz="0" w:space="0" w:color="auto"/>
      </w:divBdr>
    </w:div>
    <w:div w:id="1487742601">
      <w:bodyDiv w:val="1"/>
      <w:marLeft w:val="0"/>
      <w:marRight w:val="0"/>
      <w:marTop w:val="0"/>
      <w:marBottom w:val="0"/>
      <w:divBdr>
        <w:top w:val="none" w:sz="0" w:space="0" w:color="auto"/>
        <w:left w:val="none" w:sz="0" w:space="0" w:color="auto"/>
        <w:bottom w:val="none" w:sz="0" w:space="0" w:color="auto"/>
        <w:right w:val="none" w:sz="0" w:space="0" w:color="auto"/>
      </w:divBdr>
    </w:div>
    <w:div w:id="16200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3.jpeg"/><Relationship Id="rId26" Type="http://schemas.openxmlformats.org/officeDocument/2006/relationships/oleObject" Target="embeddings/oleObject15.bin"/><Relationship Id="rId39" Type="http://schemas.openxmlformats.org/officeDocument/2006/relationships/footer" Target="footer1.xml"/><Relationship Id="rId21" Type="http://schemas.openxmlformats.org/officeDocument/2006/relationships/oleObject" Target="embeddings/oleObject10.bin"/><Relationship Id="rId34"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oleObject" Target="embeddings/oleObject20.bin"/><Relationship Id="rId37" Type="http://schemas.openxmlformats.org/officeDocument/2006/relationships/oleObject" Target="embeddings/oleObject25.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image" Target="media/image4.jpeg"/><Relationship Id="rId31"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8.bin"/><Relationship Id="rId35" Type="http://schemas.openxmlformats.org/officeDocument/2006/relationships/oleObject" Target="embeddings/oleObject23.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oleObject" Target="embeddings/oleObject21.bin"/><Relationship Id="rId38"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72680-F91D-480E-B349-9AAFD1F0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49934</Words>
  <Characters>284629</Characters>
  <Application>Microsoft Office Word</Application>
  <DocSecurity>0</DocSecurity>
  <Lines>2371</Lines>
  <Paragraphs>667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Universitat Pompeu Fabra</dc:creator>
  <cp:keywords/>
  <dc:description/>
  <cp:lastModifiedBy>Robert Hartsuiker</cp:lastModifiedBy>
  <cp:revision>2</cp:revision>
  <cp:lastPrinted>2018-05-09T15:52:00Z</cp:lastPrinted>
  <dcterms:created xsi:type="dcterms:W3CDTF">2021-04-19T11:09:00Z</dcterms:created>
  <dcterms:modified xsi:type="dcterms:W3CDTF">2021-04-19T11:09:00Z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102de8b7-ead0-3bc4-a013-e8e27b993b22</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http://www.zotero.org/styles/apa-no-doi-no-issue</vt:lpwstr>
  </property>
  <property fmtid="{D5CDD505-2E9C-101B-9397-08002B2CF9AE}" pid="7" name="Mendeley Recent Style Name 1_1">
    <vt:lpwstr>American Psychological Association 6th edition (no DOIs, no issue numbers)</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http://www.zotero.org/styles/science</vt:lpwstr>
  </property>
  <property fmtid="{D5CDD505-2E9C-101B-9397-08002B2CF9AE}" pid="23" name="Mendeley Recent Style Name 9_1">
    <vt:lpwstr>Science</vt:lpwstr>
  </property>
  <property fmtid="{D5CDD505-2E9C-101B-9397-08002B2CF9AE}" pid="24" name="Mendeley Citation Style_1">
    <vt:lpwstr>http://www.zotero.org/styles/apa</vt:lpwstr>
  </property>
</Properties>
</file>