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583680" w14:textId="42B62A26" w:rsidR="006312EC" w:rsidRPr="001E60F0" w:rsidRDefault="006312EC" w:rsidP="00F151DB">
      <w:pPr>
        <w:jc w:val="center"/>
        <w:rPr>
          <w:b/>
          <w:bCs/>
        </w:rPr>
      </w:pPr>
      <w:r w:rsidRPr="001E60F0">
        <w:rPr>
          <w:b/>
          <w:bCs/>
        </w:rPr>
        <w:t>PSEUDOTUMORAAL LETSEL IN DE PATELLA</w:t>
      </w:r>
    </w:p>
    <w:p w14:paraId="2B468969" w14:textId="3EBCE6ED" w:rsidR="00E15030" w:rsidRDefault="00CE486E" w:rsidP="00E15030">
      <w:pPr>
        <w:jc w:val="both"/>
      </w:pPr>
      <w:proofErr w:type="spellStart"/>
      <w:r>
        <w:t>Dima</w:t>
      </w:r>
      <w:proofErr w:type="spellEnd"/>
      <w:r>
        <w:t xml:space="preserve"> Al </w:t>
      </w:r>
      <w:proofErr w:type="spellStart"/>
      <w:r>
        <w:t>Jahed</w:t>
      </w:r>
      <w:proofErr w:type="spellEnd"/>
      <w:r w:rsidR="00E15030">
        <w:t xml:space="preserve"> </w:t>
      </w:r>
      <w:r w:rsidR="00E15030" w:rsidRPr="00AC06C6">
        <w:rPr>
          <w:vertAlign w:val="superscript"/>
        </w:rPr>
        <w:t>1</w:t>
      </w:r>
      <w:r w:rsidR="00AC06C6" w:rsidRPr="00AC06C6">
        <w:rPr>
          <w:vertAlign w:val="superscript"/>
        </w:rPr>
        <w:t>,2</w:t>
      </w:r>
      <w:r w:rsidR="00C52ABF">
        <w:t>,</w:t>
      </w:r>
      <w:r w:rsidR="00E15030" w:rsidRPr="00E15030">
        <w:t xml:space="preserve"> </w:t>
      </w:r>
      <w:r w:rsidR="00AF1D4E" w:rsidRPr="00AF1D4E">
        <w:t>Dirk Willemen</w:t>
      </w:r>
      <w:r w:rsidR="0097563A">
        <w:rPr>
          <w:vertAlign w:val="superscript"/>
        </w:rPr>
        <w:t>3</w:t>
      </w:r>
      <w:r w:rsidR="00AF1D4E">
        <w:t xml:space="preserve">, </w:t>
      </w:r>
      <w:r w:rsidR="00E15030">
        <w:t>Filip M. Vanhoenacker</w:t>
      </w:r>
      <w:r w:rsidR="00E15030" w:rsidRPr="00AC06C6">
        <w:rPr>
          <w:vertAlign w:val="superscript"/>
        </w:rPr>
        <w:t>2,</w:t>
      </w:r>
      <w:r w:rsidR="0097563A">
        <w:rPr>
          <w:vertAlign w:val="superscript"/>
        </w:rPr>
        <w:t>4</w:t>
      </w:r>
      <w:r w:rsidR="00E15030" w:rsidRPr="00AC06C6">
        <w:rPr>
          <w:vertAlign w:val="superscript"/>
        </w:rPr>
        <w:t>,</w:t>
      </w:r>
      <w:r w:rsidR="00EB70A2">
        <w:rPr>
          <w:vertAlign w:val="superscript"/>
        </w:rPr>
        <w:t>5</w:t>
      </w:r>
    </w:p>
    <w:p w14:paraId="4C1243FB" w14:textId="16D3CEE3" w:rsidR="00E15030" w:rsidRPr="00CF3785" w:rsidRDefault="00E15030" w:rsidP="001F1B86">
      <w:pPr>
        <w:pStyle w:val="Geenafstand"/>
      </w:pPr>
      <w:r w:rsidRPr="00CF3785">
        <w:t>1. Afdeling radiologie, UZ Br</w:t>
      </w:r>
      <w:r w:rsidR="00570875" w:rsidRPr="00CF3785">
        <w:t>ussel</w:t>
      </w:r>
      <w:r w:rsidRPr="00CF3785">
        <w:t>;</w:t>
      </w:r>
    </w:p>
    <w:p w14:paraId="73C6CEEB" w14:textId="1CA50C90" w:rsidR="00E15030" w:rsidRPr="00CF3785" w:rsidRDefault="00E15030" w:rsidP="001F1B86">
      <w:pPr>
        <w:pStyle w:val="Geenafstand"/>
      </w:pPr>
      <w:r w:rsidRPr="00CF3785">
        <w:t>2. Afdeling radiologie, AZ Sint-Maarten, Mechelen;</w:t>
      </w:r>
      <w:r w:rsidR="00572CB3">
        <w:br/>
        <w:t>3</w:t>
      </w:r>
      <w:r w:rsidR="00572CB3" w:rsidRPr="00CF3785">
        <w:t>. Afdeling orthopedie AZ Sint-Maarten Mechelen</w:t>
      </w:r>
      <w:r w:rsidR="00572CB3">
        <w:t>;</w:t>
      </w:r>
    </w:p>
    <w:p w14:paraId="2CFD0C4D" w14:textId="1C61D76B" w:rsidR="00E15030" w:rsidRPr="00CF3785" w:rsidRDefault="00EB70A2" w:rsidP="001F1B86">
      <w:pPr>
        <w:pStyle w:val="Geenafstand"/>
      </w:pPr>
      <w:r>
        <w:t>4</w:t>
      </w:r>
      <w:r w:rsidR="00E15030" w:rsidRPr="00CF3785">
        <w:t>. Afdeling radiologie, UZ Antwerpen, Universiteit Antwerpen;</w:t>
      </w:r>
    </w:p>
    <w:p w14:paraId="02CDB46D" w14:textId="2A5D70B3" w:rsidR="00E15030" w:rsidRPr="00CF3785" w:rsidRDefault="00EB70A2" w:rsidP="001F1B86">
      <w:pPr>
        <w:pStyle w:val="Geenafstand"/>
      </w:pPr>
      <w:r>
        <w:t>5</w:t>
      </w:r>
      <w:r w:rsidR="00E15030" w:rsidRPr="00CF3785">
        <w:t xml:space="preserve">. Afdeling radiologie, UZ Gent, </w:t>
      </w:r>
      <w:r w:rsidR="00CF3785" w:rsidRPr="00CF3785">
        <w:t xml:space="preserve">Universiteit </w:t>
      </w:r>
      <w:r w:rsidR="00E15030" w:rsidRPr="00CF3785">
        <w:t>Gent</w:t>
      </w:r>
    </w:p>
    <w:p w14:paraId="14D7DBA1" w14:textId="77777777" w:rsidR="001F1B86" w:rsidRDefault="001F1B86" w:rsidP="00D32CF6">
      <w:pPr>
        <w:jc w:val="both"/>
        <w:rPr>
          <w:b/>
          <w:bCs/>
        </w:rPr>
      </w:pPr>
    </w:p>
    <w:p w14:paraId="6E2FB10D" w14:textId="597FBF39" w:rsidR="006312EC" w:rsidRPr="001E60F0" w:rsidRDefault="006312EC" w:rsidP="00D32CF6">
      <w:pPr>
        <w:jc w:val="both"/>
        <w:rPr>
          <w:b/>
          <w:bCs/>
        </w:rPr>
      </w:pPr>
      <w:r w:rsidRPr="001E60F0">
        <w:rPr>
          <w:b/>
          <w:bCs/>
        </w:rPr>
        <w:t>ABSTRACT</w:t>
      </w:r>
    </w:p>
    <w:p w14:paraId="36A836C9" w14:textId="4401D33B" w:rsidR="006312EC" w:rsidRDefault="006312EC" w:rsidP="00D32CF6">
      <w:pPr>
        <w:jc w:val="both"/>
      </w:pPr>
      <w:r>
        <w:t xml:space="preserve">In deze bijdrage besteden we aandacht aan het dorsaal </w:t>
      </w:r>
      <w:proofErr w:type="spellStart"/>
      <w:r>
        <w:t>patella</w:t>
      </w:r>
      <w:proofErr w:type="spellEnd"/>
      <w:r>
        <w:t xml:space="preserve"> defect.  Deze bevinding is een zeldzame toevalsbevinding op beeldvorming van de knie, die niet mag verward worden met een bottumor of een </w:t>
      </w:r>
      <w:proofErr w:type="spellStart"/>
      <w:r>
        <w:t>osteochondraal</w:t>
      </w:r>
      <w:proofErr w:type="spellEnd"/>
      <w:r>
        <w:t xml:space="preserve"> letsel. De typische </w:t>
      </w:r>
      <w:r w:rsidR="00AF0FFF">
        <w:t>lokalisatie</w:t>
      </w:r>
      <w:r>
        <w:t xml:space="preserve"> in het </w:t>
      </w:r>
      <w:proofErr w:type="spellStart"/>
      <w:r>
        <w:t>superolatera</w:t>
      </w:r>
      <w:r w:rsidR="0021429A">
        <w:t>le</w:t>
      </w:r>
      <w:proofErr w:type="spellEnd"/>
      <w:r>
        <w:t xml:space="preserve"> kwadrant van de </w:t>
      </w:r>
      <w:proofErr w:type="spellStart"/>
      <w:r>
        <w:t>patella</w:t>
      </w:r>
      <w:proofErr w:type="spellEnd"/>
      <w:r>
        <w:t xml:space="preserve"> en het scherp omschreven </w:t>
      </w:r>
      <w:proofErr w:type="spellStart"/>
      <w:r>
        <w:t>radiolucent</w:t>
      </w:r>
      <w:proofErr w:type="spellEnd"/>
      <w:r>
        <w:t xml:space="preserve"> aspect op standaardradiologie zijn de sleutels tot de correcte diagnose. </w:t>
      </w:r>
    </w:p>
    <w:p w14:paraId="6E4A889F" w14:textId="29F2EF76" w:rsidR="006312EC" w:rsidRPr="001E60F0" w:rsidRDefault="00FE354A" w:rsidP="00D32CF6">
      <w:pPr>
        <w:jc w:val="both"/>
        <w:rPr>
          <w:b/>
          <w:bCs/>
        </w:rPr>
      </w:pPr>
      <w:r>
        <w:rPr>
          <w:b/>
          <w:bCs/>
        </w:rPr>
        <w:br/>
      </w:r>
      <w:r w:rsidR="006312EC" w:rsidRPr="001E60F0">
        <w:rPr>
          <w:b/>
          <w:bCs/>
        </w:rPr>
        <w:t>KLINISCHE BESPREKING</w:t>
      </w:r>
    </w:p>
    <w:p w14:paraId="01A6D463" w14:textId="257CAFA5" w:rsidR="006312EC" w:rsidRDefault="006312EC" w:rsidP="00D32CF6">
      <w:pPr>
        <w:jc w:val="both"/>
      </w:pPr>
      <w:r>
        <w:t>Een 52-jarige man presenteert zich met milde pijn van de linkerknie sinds enkele maanden. In de voorgeschiedenis is er een</w:t>
      </w:r>
      <w:r w:rsidR="0026358B">
        <w:t xml:space="preserve"> </w:t>
      </w:r>
      <w:r>
        <w:t xml:space="preserve">partiële mediale </w:t>
      </w:r>
      <w:proofErr w:type="spellStart"/>
      <w:r>
        <w:t>meniscectomie</w:t>
      </w:r>
      <w:proofErr w:type="spellEnd"/>
      <w:r>
        <w:t xml:space="preserve">. De standaardopname toont een goed afgelijnd </w:t>
      </w:r>
      <w:proofErr w:type="spellStart"/>
      <w:r>
        <w:t>radiolucent</w:t>
      </w:r>
      <w:proofErr w:type="spellEnd"/>
      <w:r>
        <w:t xml:space="preserve"> letsel aan de articulaire zijde van </w:t>
      </w:r>
      <w:r w:rsidR="00D329E7">
        <w:t xml:space="preserve">het lateraal </w:t>
      </w:r>
      <w:proofErr w:type="spellStart"/>
      <w:r w:rsidR="00D329E7">
        <w:t>patellafacet</w:t>
      </w:r>
      <w:proofErr w:type="spellEnd"/>
      <w:r>
        <w:t xml:space="preserve"> (</w:t>
      </w:r>
      <w:r w:rsidRPr="00EF5741">
        <w:rPr>
          <w:b/>
          <w:bCs/>
        </w:rPr>
        <w:t>Figuur 1</w:t>
      </w:r>
      <w:r>
        <w:t xml:space="preserve">). Om een </w:t>
      </w:r>
      <w:proofErr w:type="spellStart"/>
      <w:r>
        <w:t>retropatellair</w:t>
      </w:r>
      <w:proofErr w:type="spellEnd"/>
      <w:r>
        <w:t xml:space="preserve"> kraakbeenletsel uit te sluiten w</w:t>
      </w:r>
      <w:r w:rsidR="00EF5741">
        <w:t>ordt</w:t>
      </w:r>
      <w:r>
        <w:t xml:space="preserve"> een Computertomografie (CT)-</w:t>
      </w:r>
      <w:proofErr w:type="spellStart"/>
      <w:r>
        <w:t>arthrografie</w:t>
      </w:r>
      <w:proofErr w:type="spellEnd"/>
      <w:r>
        <w:t xml:space="preserve"> aangevraagd. Dit onderzoek bevestigt een </w:t>
      </w:r>
      <w:proofErr w:type="spellStart"/>
      <w:r w:rsidR="00D329E7">
        <w:t>subchondraal</w:t>
      </w:r>
      <w:proofErr w:type="spellEnd"/>
      <w:r w:rsidR="00D329E7">
        <w:t xml:space="preserve"> </w:t>
      </w:r>
      <w:r>
        <w:t xml:space="preserve">defect met </w:t>
      </w:r>
      <w:proofErr w:type="spellStart"/>
      <w:r>
        <w:t>sclerotische</w:t>
      </w:r>
      <w:proofErr w:type="spellEnd"/>
      <w:r>
        <w:t xml:space="preserve"> randen (</w:t>
      </w:r>
      <w:r w:rsidRPr="00EF5741">
        <w:rPr>
          <w:b/>
          <w:bCs/>
        </w:rPr>
        <w:t>Figuur 2</w:t>
      </w:r>
      <w:r>
        <w:t xml:space="preserve">). Het overliggende articulaire kraakbeen is intact. De </w:t>
      </w:r>
      <w:proofErr w:type="spellStart"/>
      <w:r>
        <w:t>sclerotische</w:t>
      </w:r>
      <w:proofErr w:type="spellEnd"/>
      <w:r>
        <w:t xml:space="preserve"> rand is focaal </w:t>
      </w:r>
      <w:proofErr w:type="spellStart"/>
      <w:r>
        <w:t>denser</w:t>
      </w:r>
      <w:proofErr w:type="spellEnd"/>
      <w:r>
        <w:t xml:space="preserve"> en bootst een </w:t>
      </w:r>
      <w:proofErr w:type="spellStart"/>
      <w:r>
        <w:t>nidus</w:t>
      </w:r>
      <w:proofErr w:type="spellEnd"/>
      <w:r>
        <w:t xml:space="preserve"> van een </w:t>
      </w:r>
      <w:proofErr w:type="spellStart"/>
      <w:r>
        <w:t>osteoid</w:t>
      </w:r>
      <w:proofErr w:type="spellEnd"/>
      <w:r>
        <w:t xml:space="preserve"> </w:t>
      </w:r>
      <w:proofErr w:type="spellStart"/>
      <w:r>
        <w:t>osteoma</w:t>
      </w:r>
      <w:proofErr w:type="spellEnd"/>
      <w:r>
        <w:t xml:space="preserve"> na. Op Magnetische Resonantie Beeldvorming (MRI) is het letsel licht inhomogeen van signaal, doch het overliggende gewrichtskraakbeen is gaaf afgelijnd. Er is geen significant beenmergoedeem (</w:t>
      </w:r>
      <w:r w:rsidRPr="00EF5741">
        <w:rPr>
          <w:b/>
          <w:bCs/>
        </w:rPr>
        <w:t>Figuur 3</w:t>
      </w:r>
      <w:r>
        <w:t xml:space="preserve">). Op basis van de bevindingen op beeldvorming en de typische </w:t>
      </w:r>
      <w:proofErr w:type="spellStart"/>
      <w:r>
        <w:t>superolaterale</w:t>
      </w:r>
      <w:proofErr w:type="spellEnd"/>
      <w:r>
        <w:t xml:space="preserve"> lokalisatie van het letsel, w</w:t>
      </w:r>
      <w:r w:rsidR="00EF5741">
        <w:t>ordt</w:t>
      </w:r>
      <w:r>
        <w:t xml:space="preserve"> de diagnose van een dorsaal defect van de </w:t>
      </w:r>
      <w:proofErr w:type="spellStart"/>
      <w:r>
        <w:t>patella</w:t>
      </w:r>
      <w:proofErr w:type="spellEnd"/>
      <w:r>
        <w:t xml:space="preserve"> gesteld.</w:t>
      </w:r>
      <w:r w:rsidR="00EF5741">
        <w:t xml:space="preserve"> Arthroscopisch onderzoek bevestigt de integriteit van het </w:t>
      </w:r>
      <w:proofErr w:type="spellStart"/>
      <w:r w:rsidR="00EF5741">
        <w:t>retropatellaire</w:t>
      </w:r>
      <w:proofErr w:type="spellEnd"/>
      <w:r w:rsidR="00EF5741">
        <w:t xml:space="preserve"> kraakbeen.</w:t>
      </w:r>
    </w:p>
    <w:p w14:paraId="782E875E" w14:textId="67D94CB8" w:rsidR="006312EC" w:rsidRPr="000D09C0" w:rsidRDefault="00FE354A" w:rsidP="00D32CF6">
      <w:pPr>
        <w:jc w:val="both"/>
        <w:rPr>
          <w:b/>
          <w:bCs/>
        </w:rPr>
      </w:pPr>
      <w:r>
        <w:rPr>
          <w:b/>
          <w:bCs/>
        </w:rPr>
        <w:br/>
      </w:r>
      <w:r w:rsidR="006312EC" w:rsidRPr="000D09C0">
        <w:rPr>
          <w:b/>
          <w:bCs/>
        </w:rPr>
        <w:t>BESPREKING</w:t>
      </w:r>
    </w:p>
    <w:p w14:paraId="2C0C2433" w14:textId="7D056B2E" w:rsidR="006312EC" w:rsidRDefault="006312EC" w:rsidP="00D32CF6">
      <w:pPr>
        <w:jc w:val="both"/>
      </w:pPr>
      <w:r>
        <w:t xml:space="preserve">Het dorsaal </w:t>
      </w:r>
      <w:proofErr w:type="spellStart"/>
      <w:r>
        <w:t>patelladefect</w:t>
      </w:r>
      <w:proofErr w:type="spellEnd"/>
      <w:r>
        <w:t xml:space="preserve"> (</w:t>
      </w:r>
      <w:proofErr w:type="spellStart"/>
      <w:r w:rsidRPr="0051486D">
        <w:rPr>
          <w:i/>
          <w:iCs/>
        </w:rPr>
        <w:t>Dorsal</w:t>
      </w:r>
      <w:proofErr w:type="spellEnd"/>
      <w:r w:rsidRPr="0051486D">
        <w:rPr>
          <w:i/>
          <w:iCs/>
        </w:rPr>
        <w:t xml:space="preserve"> Defect of </w:t>
      </w:r>
      <w:proofErr w:type="spellStart"/>
      <w:r w:rsidRPr="0051486D">
        <w:rPr>
          <w:i/>
          <w:iCs/>
        </w:rPr>
        <w:t>the</w:t>
      </w:r>
      <w:proofErr w:type="spellEnd"/>
      <w:r w:rsidRPr="0051486D">
        <w:rPr>
          <w:i/>
          <w:iCs/>
        </w:rPr>
        <w:t xml:space="preserve"> </w:t>
      </w:r>
      <w:proofErr w:type="spellStart"/>
      <w:r w:rsidRPr="0051486D">
        <w:rPr>
          <w:i/>
          <w:iCs/>
        </w:rPr>
        <w:t>Patella</w:t>
      </w:r>
      <w:proofErr w:type="spellEnd"/>
      <w:r>
        <w:t xml:space="preserve">, DDP) is een goedaardig botletsel in het dorsale </w:t>
      </w:r>
      <w:proofErr w:type="spellStart"/>
      <w:r>
        <w:t>superolaterale</w:t>
      </w:r>
      <w:proofErr w:type="spellEnd"/>
      <w:r>
        <w:t xml:space="preserve"> aspect van de </w:t>
      </w:r>
      <w:proofErr w:type="spellStart"/>
      <w:r>
        <w:t>patella</w:t>
      </w:r>
      <w:proofErr w:type="spellEnd"/>
      <w:r>
        <w:t xml:space="preserve">. De pathogenese staat nog ter discussie. De meest gangbare hypothese is dat het een </w:t>
      </w:r>
      <w:proofErr w:type="spellStart"/>
      <w:r>
        <w:t>transiënte</w:t>
      </w:r>
      <w:proofErr w:type="spellEnd"/>
      <w:r>
        <w:t xml:space="preserve"> ossificatievariante betreft, wat spontane resolutie</w:t>
      </w:r>
      <w:r w:rsidR="00EF5741">
        <w:t xml:space="preserve"> van het letsel</w:t>
      </w:r>
      <w:r>
        <w:t xml:space="preserve"> bij sommige patiënten kan verklaren.</w:t>
      </w:r>
      <w:r w:rsidR="008D4C37">
        <w:t xml:space="preserve"> </w:t>
      </w:r>
      <w:r>
        <w:t xml:space="preserve">De prevalentie van DDP is minder dan 1 % en 25-30 % van de gevallen komen bilateraal </w:t>
      </w:r>
      <w:r w:rsidR="00263774" w:rsidRPr="003D47A8">
        <w:t>v</w:t>
      </w:r>
      <w:r w:rsidRPr="003D47A8">
        <w:t>oor (1).</w:t>
      </w:r>
    </w:p>
    <w:p w14:paraId="64517256" w14:textId="1E0B5407" w:rsidR="006312EC" w:rsidRPr="003C6737" w:rsidRDefault="00FE354A" w:rsidP="00D32CF6">
      <w:pPr>
        <w:jc w:val="both"/>
        <w:rPr>
          <w:b/>
          <w:bCs/>
        </w:rPr>
      </w:pPr>
      <w:r>
        <w:rPr>
          <w:b/>
          <w:bCs/>
        </w:rPr>
        <w:br/>
      </w:r>
      <w:r w:rsidR="006312EC" w:rsidRPr="003C6737">
        <w:rPr>
          <w:b/>
          <w:bCs/>
        </w:rPr>
        <w:t>KLINISCHE BEVINDINGEN</w:t>
      </w:r>
    </w:p>
    <w:p w14:paraId="54D141F7" w14:textId="2151A5DC" w:rsidR="006312EC" w:rsidRPr="001F1B86" w:rsidRDefault="006312EC" w:rsidP="00D32CF6">
      <w:pPr>
        <w:jc w:val="both"/>
      </w:pPr>
      <w:r>
        <w:t xml:space="preserve">Het dorsaal </w:t>
      </w:r>
      <w:proofErr w:type="spellStart"/>
      <w:r>
        <w:t>patelladefect</w:t>
      </w:r>
      <w:proofErr w:type="spellEnd"/>
      <w:r>
        <w:t xml:space="preserve"> is meestal asymptomatisch en is vaak een toevalsbevinding bij beeldvorming van de knie, die wordt uitgevoerd om een andere oorzaak van kniepijn op punt te stellen.</w:t>
      </w:r>
      <w:r w:rsidR="00C31654">
        <w:t xml:space="preserve"> </w:t>
      </w:r>
      <w:r>
        <w:t xml:space="preserve">Meestal wordt het ontdekt tijdens de adolescentie of jong volwassenheid, maar het kan ook op latere leeftijd voorkomen zoals het geval in onze casus. In zeldzame gevallen is er ventrale kniepijn die kan verklaard worden door een overliggend kraakbeendefect. Stabiliteit van de </w:t>
      </w:r>
      <w:proofErr w:type="spellStart"/>
      <w:r>
        <w:t>patella</w:t>
      </w:r>
      <w:proofErr w:type="spellEnd"/>
      <w:r>
        <w:t xml:space="preserve"> en de ligamenten is typisch </w:t>
      </w:r>
      <w:r w:rsidRPr="003D47A8">
        <w:t>normaal (</w:t>
      </w:r>
      <w:r w:rsidR="00ED62E9" w:rsidRPr="003D47A8">
        <w:t>2</w:t>
      </w:r>
      <w:r w:rsidR="00BE5E03">
        <w:t>,</w:t>
      </w:r>
      <w:r w:rsidR="00432DDB" w:rsidRPr="003D47A8">
        <w:t>3</w:t>
      </w:r>
      <w:r w:rsidRPr="003D47A8">
        <w:t>).</w:t>
      </w:r>
      <w:r>
        <w:t xml:space="preserve"> </w:t>
      </w:r>
      <w:r w:rsidR="00425C29">
        <w:br/>
      </w:r>
      <w:r w:rsidR="00FE354A">
        <w:rPr>
          <w:b/>
          <w:bCs/>
        </w:rPr>
        <w:lastRenderedPageBreak/>
        <w:br/>
      </w:r>
      <w:r w:rsidRPr="00B60B49">
        <w:rPr>
          <w:b/>
          <w:bCs/>
        </w:rPr>
        <w:t>BEELDVORMING</w:t>
      </w:r>
    </w:p>
    <w:p w14:paraId="6C617D7F" w14:textId="665FC1DB" w:rsidR="006312EC" w:rsidRDefault="006312EC" w:rsidP="00D32CF6">
      <w:pPr>
        <w:jc w:val="both"/>
      </w:pPr>
      <w:r>
        <w:t>Het</w:t>
      </w:r>
      <w:r w:rsidR="00AE0618">
        <w:t xml:space="preserve"> </w:t>
      </w:r>
      <w:proofErr w:type="spellStart"/>
      <w:r>
        <w:t>pathognomonische</w:t>
      </w:r>
      <w:proofErr w:type="spellEnd"/>
      <w:r>
        <w:t xml:space="preserve"> beeld van DDP op standaardradiografie en CT is een rond </w:t>
      </w:r>
      <w:proofErr w:type="spellStart"/>
      <w:r>
        <w:t>radiolucent</w:t>
      </w:r>
      <w:proofErr w:type="spellEnd"/>
      <w:r>
        <w:t xml:space="preserve"> botletsel omgeven door een</w:t>
      </w:r>
      <w:r w:rsidR="00D22F3D">
        <w:t xml:space="preserve"> </w:t>
      </w:r>
      <w:r>
        <w:t xml:space="preserve">regelmatig afgelijnde </w:t>
      </w:r>
      <w:proofErr w:type="spellStart"/>
      <w:r>
        <w:t>sclerotische</w:t>
      </w:r>
      <w:proofErr w:type="spellEnd"/>
      <w:r>
        <w:t xml:space="preserve"> rand in het </w:t>
      </w:r>
      <w:proofErr w:type="spellStart"/>
      <w:r>
        <w:t>superolaterale</w:t>
      </w:r>
      <w:proofErr w:type="spellEnd"/>
      <w:r>
        <w:t xml:space="preserve"> en articulair deel van de </w:t>
      </w:r>
      <w:proofErr w:type="spellStart"/>
      <w:r>
        <w:t>patella</w:t>
      </w:r>
      <w:proofErr w:type="spellEnd"/>
      <w:r>
        <w:t>.</w:t>
      </w:r>
      <w:r w:rsidR="003917AF">
        <w:t xml:space="preserve"> </w:t>
      </w:r>
      <w:r>
        <w:t xml:space="preserve">De diameter varieert tussen 4 en 26 mm, met een gemiddelde van 9 </w:t>
      </w:r>
      <w:r w:rsidRPr="003D47A8">
        <w:t>mm</w:t>
      </w:r>
      <w:r w:rsidR="00024123" w:rsidRPr="003D47A8">
        <w:t xml:space="preserve"> </w:t>
      </w:r>
      <w:r w:rsidRPr="003D47A8">
        <w:t>(1</w:t>
      </w:r>
      <w:r w:rsidR="00BE5E03">
        <w:t>,</w:t>
      </w:r>
      <w:r w:rsidR="00C07748" w:rsidRPr="003D47A8">
        <w:t>2</w:t>
      </w:r>
      <w:r w:rsidRPr="003D47A8">
        <w:t>).</w:t>
      </w:r>
      <w:r w:rsidR="00C404B6">
        <w:t xml:space="preserve"> </w:t>
      </w:r>
      <w:r w:rsidRPr="003D47A8">
        <w:t>Op</w:t>
      </w:r>
      <w:r>
        <w:t xml:space="preserve"> snedetechnieken zoals CT-</w:t>
      </w:r>
      <w:proofErr w:type="spellStart"/>
      <w:r>
        <w:t>art</w:t>
      </w:r>
      <w:r w:rsidR="00EF5741">
        <w:t>h</w:t>
      </w:r>
      <w:r>
        <w:t>rografie</w:t>
      </w:r>
      <w:proofErr w:type="spellEnd"/>
      <w:r>
        <w:t xml:space="preserve"> en MRI is het kraakbeenoppervlak meestal intact en beenmerg oedeem op MRI is afwezig </w:t>
      </w:r>
      <w:r w:rsidRPr="003D47A8">
        <w:t>(</w:t>
      </w:r>
      <w:r w:rsidR="00432DDB" w:rsidRPr="003D47A8">
        <w:t>3</w:t>
      </w:r>
      <w:r w:rsidRPr="003D47A8">
        <w:t>).</w:t>
      </w:r>
      <w:r>
        <w:t xml:space="preserve"> Alhoewel standaardradiografie meestal voldoende is voor de diagnose, wordt het letsel vaak ontdekt op een MRI die uitgevoerd wordt om andere oorzaken van intra-articulair lijden te evalueren. Bovendien zijn snedetechnieken ook nuttig om de integriteit van het </w:t>
      </w:r>
      <w:proofErr w:type="spellStart"/>
      <w:r w:rsidR="00EF5741">
        <w:t>retro</w:t>
      </w:r>
      <w:r>
        <w:t>patellair</w:t>
      </w:r>
      <w:proofErr w:type="spellEnd"/>
      <w:r>
        <w:t xml:space="preserve"> kraakbeen te beoordelen of andere differentieel diagnoses uit te sluiten</w:t>
      </w:r>
      <w:r w:rsidR="00EE4E30">
        <w:t>.</w:t>
      </w:r>
    </w:p>
    <w:p w14:paraId="73186A4B" w14:textId="0A93B0FE" w:rsidR="006312EC" w:rsidRPr="00EE4E30" w:rsidRDefault="00425C29" w:rsidP="00D32CF6">
      <w:pPr>
        <w:jc w:val="both"/>
        <w:rPr>
          <w:b/>
          <w:bCs/>
        </w:rPr>
      </w:pPr>
      <w:r>
        <w:rPr>
          <w:b/>
          <w:bCs/>
        </w:rPr>
        <w:br/>
      </w:r>
      <w:r w:rsidR="006312EC" w:rsidRPr="00EE4E30">
        <w:rPr>
          <w:b/>
          <w:bCs/>
        </w:rPr>
        <w:t>DIAGNOSE EN DIFFERENTIËLE DIAGNOSE</w:t>
      </w:r>
    </w:p>
    <w:p w14:paraId="04C3C369" w14:textId="3E5FA88B" w:rsidR="006312EC" w:rsidRDefault="006312EC" w:rsidP="00D32CF6">
      <w:pPr>
        <w:jc w:val="both"/>
      </w:pPr>
      <w:r>
        <w:t xml:space="preserve">De typische </w:t>
      </w:r>
      <w:proofErr w:type="spellStart"/>
      <w:r>
        <w:t>superolaterale</w:t>
      </w:r>
      <w:proofErr w:type="spellEnd"/>
      <w:r>
        <w:t xml:space="preserve"> ligging, de goed omschreven en </w:t>
      </w:r>
      <w:proofErr w:type="spellStart"/>
      <w:r>
        <w:t>sclerotische</w:t>
      </w:r>
      <w:proofErr w:type="spellEnd"/>
      <w:r>
        <w:t xml:space="preserve"> rand, intact kraakbeen en de afwezigheid van aanliggend beenmerg oedeem zijn de sleutels tot een correcte diagnose van DDP</w:t>
      </w:r>
      <w:r w:rsidR="00D15BF6">
        <w:t xml:space="preserve">. </w:t>
      </w:r>
      <w:r>
        <w:t>Dit vermijdt overbodige en invasieve diagnostische technieken zoals art</w:t>
      </w:r>
      <w:r w:rsidR="00EF5741">
        <w:t>h</w:t>
      </w:r>
      <w:r>
        <w:t>roscopie of biopsie</w:t>
      </w:r>
      <w:r w:rsidR="00D15BF6">
        <w:t xml:space="preserve"> </w:t>
      </w:r>
      <w:r w:rsidRPr="0029756E">
        <w:t>(</w:t>
      </w:r>
      <w:r w:rsidR="006523C9" w:rsidRPr="0029756E">
        <w:t>4</w:t>
      </w:r>
      <w:r w:rsidRPr="0029756E">
        <w:t>).</w:t>
      </w:r>
      <w:r w:rsidR="00D15BF6">
        <w:t xml:space="preserve"> </w:t>
      </w:r>
      <w:r>
        <w:t xml:space="preserve">De differentiële diagnoses voor DDP zijn: 1) </w:t>
      </w:r>
      <w:proofErr w:type="spellStart"/>
      <w:r>
        <w:t>osteochondritis</w:t>
      </w:r>
      <w:proofErr w:type="spellEnd"/>
      <w:r>
        <w:t xml:space="preserve"> d</w:t>
      </w:r>
      <w:r w:rsidR="00EF5741">
        <w:t>is</w:t>
      </w:r>
      <w:r>
        <w:t xml:space="preserve">secans (OCD) van de </w:t>
      </w:r>
      <w:proofErr w:type="spellStart"/>
      <w:r>
        <w:t>patella</w:t>
      </w:r>
      <w:proofErr w:type="spellEnd"/>
      <w:r>
        <w:t xml:space="preserve">, die meestal op het mediale deel van de </w:t>
      </w:r>
      <w:proofErr w:type="spellStart"/>
      <w:r>
        <w:t>patella</w:t>
      </w:r>
      <w:proofErr w:type="spellEnd"/>
      <w:r>
        <w:t xml:space="preserve"> voorkomt al dan niet met bijhorend kraakbeendefect,</w:t>
      </w:r>
      <w:r w:rsidR="007A7876">
        <w:t xml:space="preserve"> </w:t>
      </w:r>
      <w:r>
        <w:t xml:space="preserve">2) </w:t>
      </w:r>
      <w:proofErr w:type="spellStart"/>
      <w:r>
        <w:t>chondroblastoma</w:t>
      </w:r>
      <w:proofErr w:type="spellEnd"/>
      <w:r>
        <w:t>, dat zich vaak presenteert als een geleidelijk toenemend en</w:t>
      </w:r>
      <w:r w:rsidR="007A7876">
        <w:t xml:space="preserve"> </w:t>
      </w:r>
      <w:r>
        <w:t>pijnlijk letsel bij adolescenten. Op MRI is</w:t>
      </w:r>
      <w:r w:rsidR="003B3FBA">
        <w:t xml:space="preserve"> er</w:t>
      </w:r>
      <w:r w:rsidR="00247A0F">
        <w:t xml:space="preserve"> uitgesproken</w:t>
      </w:r>
      <w:r>
        <w:t xml:space="preserve"> beenmergoedeem.</w:t>
      </w:r>
      <w:r w:rsidR="00600052">
        <w:t xml:space="preserve"> </w:t>
      </w:r>
      <w:r>
        <w:t xml:space="preserve">3) een </w:t>
      </w:r>
      <w:proofErr w:type="spellStart"/>
      <w:r>
        <w:t>Brodie</w:t>
      </w:r>
      <w:proofErr w:type="spellEnd"/>
      <w:r>
        <w:t xml:space="preserve"> abces is een minder voorkomende differentiële diagnose maar dit letsel heeft geen voorkeur voor het </w:t>
      </w:r>
      <w:proofErr w:type="spellStart"/>
      <w:r>
        <w:t>superolatera</w:t>
      </w:r>
      <w:r w:rsidR="00BE678D">
        <w:t>le</w:t>
      </w:r>
      <w:proofErr w:type="spellEnd"/>
      <w:r>
        <w:t xml:space="preserve"> aspect van de </w:t>
      </w:r>
      <w:proofErr w:type="spellStart"/>
      <w:r>
        <w:t>patella</w:t>
      </w:r>
      <w:proofErr w:type="spellEnd"/>
      <w:r>
        <w:t xml:space="preserve">. Op MRI kenmerkt een </w:t>
      </w:r>
      <w:proofErr w:type="spellStart"/>
      <w:r>
        <w:t>Brodie</w:t>
      </w:r>
      <w:proofErr w:type="spellEnd"/>
      <w:r>
        <w:t xml:space="preserve"> abces zich door een “penumbra” beeld (</w:t>
      </w:r>
      <w:proofErr w:type="spellStart"/>
      <w:r>
        <w:t>hyperintense</w:t>
      </w:r>
      <w:proofErr w:type="spellEnd"/>
      <w:r>
        <w:t xml:space="preserve"> ring rond het intra-</w:t>
      </w:r>
      <w:proofErr w:type="spellStart"/>
      <w:r>
        <w:t>ossa</w:t>
      </w:r>
      <w:r w:rsidR="00302DEF">
        <w:t>le</w:t>
      </w:r>
      <w:proofErr w:type="spellEnd"/>
      <w:r>
        <w:t xml:space="preserve"> abces) op T1-gewogen opnames en beenmerg oedeem op de </w:t>
      </w:r>
      <w:proofErr w:type="spellStart"/>
      <w:r>
        <w:t>watersensitieve</w:t>
      </w:r>
      <w:proofErr w:type="spellEnd"/>
      <w:r>
        <w:t xml:space="preserve"> </w:t>
      </w:r>
      <w:r w:rsidR="00AA5C36" w:rsidRPr="002E5068">
        <w:t>sequenties</w:t>
      </w:r>
      <w:r w:rsidRPr="002E5068">
        <w:t xml:space="preserve"> (</w:t>
      </w:r>
      <w:r w:rsidR="00432DDB" w:rsidRPr="002E5068">
        <w:t>3</w:t>
      </w:r>
      <w:r w:rsidR="00FF6058">
        <w:t>,</w:t>
      </w:r>
      <w:r w:rsidR="00B11A4D" w:rsidRPr="002E5068">
        <w:t>5</w:t>
      </w:r>
      <w:r w:rsidRPr="002E5068">
        <w:t>). Bij onze casus</w:t>
      </w:r>
      <w:r>
        <w:t xml:space="preserve"> bootst de focaal wat meer uitgesproken </w:t>
      </w:r>
      <w:proofErr w:type="spellStart"/>
      <w:r>
        <w:t>sclerotische</w:t>
      </w:r>
      <w:proofErr w:type="spellEnd"/>
      <w:r>
        <w:t xml:space="preserve"> rand een </w:t>
      </w:r>
      <w:proofErr w:type="spellStart"/>
      <w:r>
        <w:t>nidus</w:t>
      </w:r>
      <w:proofErr w:type="spellEnd"/>
      <w:r>
        <w:t xml:space="preserve"> van een </w:t>
      </w:r>
      <w:proofErr w:type="spellStart"/>
      <w:r>
        <w:t>osteoid</w:t>
      </w:r>
      <w:proofErr w:type="spellEnd"/>
      <w:r>
        <w:t xml:space="preserve"> </w:t>
      </w:r>
      <w:proofErr w:type="spellStart"/>
      <w:r>
        <w:t>osteoma</w:t>
      </w:r>
      <w:proofErr w:type="spellEnd"/>
      <w:r>
        <w:t xml:space="preserve"> na, maar de afwezigheid van</w:t>
      </w:r>
      <w:r w:rsidR="00D32CF6">
        <w:t xml:space="preserve"> </w:t>
      </w:r>
      <w:r>
        <w:t>belangrijk reactief beenmergoedeem op MRI pleit hiertegen. In de literatuur vonden we een gelijkaardig</w:t>
      </w:r>
      <w:r w:rsidR="009E41E5">
        <w:t>e</w:t>
      </w:r>
      <w:r>
        <w:t xml:space="preserve"> casus terug waarbij het DDP een </w:t>
      </w:r>
      <w:proofErr w:type="spellStart"/>
      <w:r>
        <w:t>pseudonidus</w:t>
      </w:r>
      <w:proofErr w:type="spellEnd"/>
      <w:r>
        <w:t xml:space="preserve"> beeld vertoont</w:t>
      </w:r>
      <w:r w:rsidR="00930354">
        <w:t xml:space="preserve"> </w:t>
      </w:r>
      <w:r w:rsidR="00C72A30" w:rsidRPr="000754BE">
        <w:t>(</w:t>
      </w:r>
      <w:r w:rsidR="000754BE" w:rsidRPr="000754BE">
        <w:t>6</w:t>
      </w:r>
      <w:r w:rsidR="00C72A30" w:rsidRPr="000754BE">
        <w:t>)</w:t>
      </w:r>
      <w:r w:rsidR="0030543F" w:rsidRPr="000754BE">
        <w:t>.</w:t>
      </w:r>
    </w:p>
    <w:p w14:paraId="652C4100" w14:textId="1987EF18" w:rsidR="006312EC" w:rsidRPr="00934135" w:rsidRDefault="00425C29" w:rsidP="00D32CF6">
      <w:pPr>
        <w:jc w:val="both"/>
        <w:rPr>
          <w:b/>
          <w:bCs/>
        </w:rPr>
      </w:pPr>
      <w:r>
        <w:rPr>
          <w:b/>
          <w:bCs/>
        </w:rPr>
        <w:br/>
      </w:r>
      <w:r w:rsidR="006312EC" w:rsidRPr="00934135">
        <w:rPr>
          <w:b/>
          <w:bCs/>
        </w:rPr>
        <w:t>BEHANDELING</w:t>
      </w:r>
    </w:p>
    <w:p w14:paraId="72BB5CE9" w14:textId="06B4D861" w:rsidR="006312EC" w:rsidRDefault="006312EC" w:rsidP="00D32CF6">
      <w:pPr>
        <w:jc w:val="both"/>
      </w:pPr>
      <w:r>
        <w:t>Een afwachtende houding is aangewezen</w:t>
      </w:r>
      <w:r w:rsidR="00ED3A1A">
        <w:t xml:space="preserve"> </w:t>
      </w:r>
      <w:r>
        <w:t>bij asymptomatische</w:t>
      </w:r>
      <w:r w:rsidR="008C7DC1">
        <w:t xml:space="preserve"> </w:t>
      </w:r>
      <w:r>
        <w:t>gevallen aangezien</w:t>
      </w:r>
      <w:r w:rsidR="00247A0F">
        <w:t xml:space="preserve"> </w:t>
      </w:r>
      <w:r>
        <w:t xml:space="preserve">spontane ossificatie van het letsel kan </w:t>
      </w:r>
      <w:r w:rsidRPr="002E5068">
        <w:t>optreden (</w:t>
      </w:r>
      <w:r w:rsidR="006523C9" w:rsidRPr="002E5068">
        <w:t>4</w:t>
      </w:r>
      <w:r w:rsidRPr="002E5068">
        <w:t>).</w:t>
      </w:r>
      <w:r w:rsidRPr="006523C9">
        <w:t xml:space="preserve"> </w:t>
      </w:r>
      <w:r>
        <w:t xml:space="preserve">Bij milde en matige symptomen </w:t>
      </w:r>
      <w:r w:rsidR="00247A0F">
        <w:t>kunnen</w:t>
      </w:r>
      <w:r>
        <w:t xml:space="preserve"> lokale </w:t>
      </w:r>
      <w:r w:rsidR="00247A0F">
        <w:t xml:space="preserve">intra-articulaire </w:t>
      </w:r>
      <w:r>
        <w:t>injectie</w:t>
      </w:r>
      <w:r w:rsidR="00247A0F">
        <w:t>s</w:t>
      </w:r>
      <w:r>
        <w:t>, beperking van extreme lichaamsactiviteit en eventuele kinesitherapie</w:t>
      </w:r>
      <w:r w:rsidR="00247A0F">
        <w:t xml:space="preserve"> soelaas brengen, </w:t>
      </w:r>
      <w:r>
        <w:t>met genezingstermijn van ongeveer</w:t>
      </w:r>
      <w:r w:rsidR="00E83C04">
        <w:t xml:space="preserve"> 2 </w:t>
      </w:r>
      <w:r>
        <w:t>tot 3 maanden.</w:t>
      </w:r>
      <w:r w:rsidR="00E83C04">
        <w:t xml:space="preserve"> </w:t>
      </w:r>
      <w:r>
        <w:t>Bij ernstige of refractaire symptomen wordt heelkunde beschreven</w:t>
      </w:r>
      <w:r w:rsidR="00736694">
        <w:t>.</w:t>
      </w:r>
      <w:r>
        <w:t xml:space="preserve"> </w:t>
      </w:r>
    </w:p>
    <w:p w14:paraId="5805C306" w14:textId="3025BE45" w:rsidR="001F1B86" w:rsidRDefault="00425C29" w:rsidP="00D32CF6">
      <w:pPr>
        <w:jc w:val="both"/>
        <w:rPr>
          <w:b/>
          <w:bCs/>
        </w:rPr>
      </w:pPr>
      <w:r>
        <w:rPr>
          <w:b/>
          <w:bCs/>
        </w:rPr>
        <w:br/>
      </w:r>
      <w:r w:rsidR="006312EC" w:rsidRPr="00736694">
        <w:rPr>
          <w:b/>
          <w:bCs/>
        </w:rPr>
        <w:t>CONCLUSIE</w:t>
      </w:r>
    </w:p>
    <w:p w14:paraId="2314CC45" w14:textId="3E31AF95" w:rsidR="00EC7969" w:rsidRDefault="006312EC" w:rsidP="00D32CF6">
      <w:pPr>
        <w:jc w:val="both"/>
      </w:pPr>
      <w:r>
        <w:t xml:space="preserve">Het dorsaal </w:t>
      </w:r>
      <w:proofErr w:type="spellStart"/>
      <w:r>
        <w:t>patelladefect</w:t>
      </w:r>
      <w:proofErr w:type="spellEnd"/>
      <w:r>
        <w:t xml:space="preserve"> (DDP) is een </w:t>
      </w:r>
      <w:proofErr w:type="spellStart"/>
      <w:r>
        <w:t>toevalsvondst</w:t>
      </w:r>
      <w:proofErr w:type="spellEnd"/>
      <w:r>
        <w:t xml:space="preserve"> in het articu</w:t>
      </w:r>
      <w:r w:rsidR="00247A0F">
        <w:t>laire</w:t>
      </w:r>
      <w:r>
        <w:t xml:space="preserve"> </w:t>
      </w:r>
      <w:proofErr w:type="spellStart"/>
      <w:r>
        <w:t>superolaterale</w:t>
      </w:r>
      <w:proofErr w:type="spellEnd"/>
      <w:r>
        <w:t xml:space="preserve"> deel van de </w:t>
      </w:r>
      <w:proofErr w:type="spellStart"/>
      <w:r>
        <w:t>patella</w:t>
      </w:r>
      <w:proofErr w:type="spellEnd"/>
      <w:r>
        <w:t>. Het asymptomatische karakter, jongere leeftijd en spontane resolutie van het letsel zijn typisch. In deze gevallen is een correcte interpretatie van de standaardopnames voldoende.</w:t>
      </w:r>
      <w:r w:rsidR="00E01C7C">
        <w:t xml:space="preserve"> </w:t>
      </w:r>
      <w:r>
        <w:t>Bij symptomatische presentatie en resistentie aan conservatieve therapie kan MRI</w:t>
      </w:r>
      <w:r w:rsidR="004C663B">
        <w:t xml:space="preserve"> </w:t>
      </w:r>
      <w:r>
        <w:t xml:space="preserve">uitsluitsel geven over eventueel overliggend kraakbeenlijden en om alternatieve differentiële diagnoses uit te sluiten. De beschreven casus vertoont naast de presentatie op middelbare leeftijd ook een </w:t>
      </w:r>
      <w:proofErr w:type="spellStart"/>
      <w:r>
        <w:t>pseudonidus</w:t>
      </w:r>
      <w:proofErr w:type="spellEnd"/>
      <w:r>
        <w:t xml:space="preserve"> beeld. Het is echter belangrijk het letsel niet te </w:t>
      </w:r>
      <w:r w:rsidR="002422A8">
        <w:t>verwarren</w:t>
      </w:r>
      <w:r>
        <w:t xml:space="preserve"> met een </w:t>
      </w:r>
      <w:proofErr w:type="spellStart"/>
      <w:r>
        <w:t>osteoid</w:t>
      </w:r>
      <w:proofErr w:type="spellEnd"/>
      <w:r>
        <w:t xml:space="preserve"> </w:t>
      </w:r>
      <w:proofErr w:type="spellStart"/>
      <w:r>
        <w:t>osteoma</w:t>
      </w:r>
      <w:proofErr w:type="spellEnd"/>
      <w:r>
        <w:t>.</w:t>
      </w:r>
    </w:p>
    <w:p w14:paraId="17DE0711" w14:textId="0148F734" w:rsidR="00942233" w:rsidRPr="00425C29" w:rsidRDefault="00425C29" w:rsidP="00942233">
      <w:pPr>
        <w:jc w:val="both"/>
        <w:rPr>
          <w:b/>
          <w:bCs/>
          <w:lang w:val="en-GB"/>
        </w:rPr>
      </w:pPr>
      <w:r w:rsidRPr="0097563A">
        <w:rPr>
          <w:lang w:val="en-GB"/>
        </w:rPr>
        <w:lastRenderedPageBreak/>
        <w:br/>
      </w:r>
      <w:proofErr w:type="spellStart"/>
      <w:r w:rsidR="00942233" w:rsidRPr="00425C29">
        <w:rPr>
          <w:b/>
          <w:bCs/>
          <w:lang w:val="en-GB"/>
        </w:rPr>
        <w:t>Referenties</w:t>
      </w:r>
      <w:proofErr w:type="spellEnd"/>
      <w:r w:rsidR="00942233" w:rsidRPr="00425C29">
        <w:rPr>
          <w:b/>
          <w:bCs/>
          <w:lang w:val="en-GB"/>
        </w:rPr>
        <w:t xml:space="preserve"> </w:t>
      </w:r>
    </w:p>
    <w:p w14:paraId="3BC1E3C1" w14:textId="77777777" w:rsidR="00942233" w:rsidRPr="00942233" w:rsidRDefault="00942233" w:rsidP="00ED62E9">
      <w:pPr>
        <w:pStyle w:val="Geenafstand"/>
        <w:rPr>
          <w:lang w:val="en-GB"/>
        </w:rPr>
      </w:pPr>
      <w:r w:rsidRPr="00942233">
        <w:rPr>
          <w:lang w:val="en-GB"/>
        </w:rPr>
        <w:t>1. Johnson JF, Brogdon BG. Dorsal defect of the patella: incidence and distribution.</w:t>
      </w:r>
    </w:p>
    <w:p w14:paraId="25E1AD8E" w14:textId="3A1F037B" w:rsidR="00942233" w:rsidRPr="00ED62E9" w:rsidRDefault="00942233" w:rsidP="00ED62E9">
      <w:pPr>
        <w:pStyle w:val="Geenafstand"/>
        <w:rPr>
          <w:lang w:val="en-GB"/>
        </w:rPr>
      </w:pPr>
      <w:r w:rsidRPr="00ED62E9">
        <w:rPr>
          <w:lang w:val="en-GB"/>
        </w:rPr>
        <w:t xml:space="preserve">Am J </w:t>
      </w:r>
      <w:proofErr w:type="spellStart"/>
      <w:r w:rsidRPr="00ED62E9">
        <w:rPr>
          <w:lang w:val="en-GB"/>
        </w:rPr>
        <w:t>Roentgenol</w:t>
      </w:r>
      <w:proofErr w:type="spellEnd"/>
      <w:r w:rsidRPr="00ED62E9">
        <w:rPr>
          <w:lang w:val="en-GB"/>
        </w:rPr>
        <w:t xml:space="preserve"> 1982;139:339-40</w:t>
      </w:r>
      <w:r w:rsidR="00ED62E9" w:rsidRPr="00ED62E9">
        <w:rPr>
          <w:lang w:val="en-GB"/>
        </w:rPr>
        <w:t>.</w:t>
      </w:r>
    </w:p>
    <w:p w14:paraId="41ED1901" w14:textId="77777777" w:rsidR="00A7775D" w:rsidRDefault="00A7775D" w:rsidP="003D60C4">
      <w:pPr>
        <w:pStyle w:val="Geenafstand"/>
        <w:rPr>
          <w:lang w:val="en-GB"/>
        </w:rPr>
      </w:pPr>
    </w:p>
    <w:p w14:paraId="7F65A0C9" w14:textId="50B0917A" w:rsidR="00432DDB" w:rsidRPr="00A86989" w:rsidRDefault="00ED62E9" w:rsidP="003D60C4">
      <w:pPr>
        <w:pStyle w:val="Geenafstand"/>
        <w:rPr>
          <w:lang w:val="en-GB"/>
        </w:rPr>
      </w:pPr>
      <w:r>
        <w:rPr>
          <w:lang w:val="en-GB"/>
        </w:rPr>
        <w:t>2</w:t>
      </w:r>
      <w:r w:rsidRPr="00ED62E9">
        <w:rPr>
          <w:lang w:val="en-GB"/>
        </w:rPr>
        <w:t xml:space="preserve">. Gerrie BJ, McCulloch PC, </w:t>
      </w:r>
      <w:proofErr w:type="spellStart"/>
      <w:r w:rsidRPr="00ED62E9">
        <w:rPr>
          <w:lang w:val="en-GB"/>
        </w:rPr>
        <w:t>Labis</w:t>
      </w:r>
      <w:proofErr w:type="spellEnd"/>
      <w:r w:rsidRPr="00ED62E9">
        <w:rPr>
          <w:lang w:val="en-GB"/>
        </w:rPr>
        <w:t xml:space="preserve"> JS, Lintner DM, Harris JD. Dorsal Defect of the Patella in a Teenage Male Football Player: A Case Report and Differential Diagnosis of Lytic Patellar Lesion. </w:t>
      </w:r>
      <w:proofErr w:type="spellStart"/>
      <w:r w:rsidRPr="00A86989">
        <w:rPr>
          <w:lang w:val="en-GB"/>
        </w:rPr>
        <w:t>Orthop</w:t>
      </w:r>
      <w:proofErr w:type="spellEnd"/>
      <w:r w:rsidRPr="00A86989">
        <w:rPr>
          <w:lang w:val="en-GB"/>
        </w:rPr>
        <w:t xml:space="preserve"> J Sports Med 2016;4.</w:t>
      </w:r>
    </w:p>
    <w:p w14:paraId="3386350F" w14:textId="77777777" w:rsidR="00A7775D" w:rsidRPr="00A86989" w:rsidRDefault="00A7775D" w:rsidP="003D60C4">
      <w:pPr>
        <w:pStyle w:val="Geenafstand"/>
        <w:rPr>
          <w:lang w:val="en-GB"/>
        </w:rPr>
      </w:pPr>
    </w:p>
    <w:p w14:paraId="5C12019F" w14:textId="22EE858D" w:rsidR="003D60C4" w:rsidRPr="00A86989" w:rsidRDefault="00432DDB" w:rsidP="003D60C4">
      <w:pPr>
        <w:pStyle w:val="Geenafstand"/>
        <w:rPr>
          <w:lang w:val="en-GB"/>
        </w:rPr>
      </w:pPr>
      <w:r w:rsidRPr="00A86989">
        <w:rPr>
          <w:lang w:val="en-GB"/>
        </w:rPr>
        <w:t>3</w:t>
      </w:r>
      <w:r w:rsidR="003D60C4" w:rsidRPr="00A86989">
        <w:rPr>
          <w:lang w:val="en-GB"/>
        </w:rPr>
        <w:t xml:space="preserve">. Ho VB, </w:t>
      </w:r>
      <w:proofErr w:type="spellStart"/>
      <w:r w:rsidR="003D60C4" w:rsidRPr="00A86989">
        <w:rPr>
          <w:lang w:val="en-GB"/>
        </w:rPr>
        <w:t>Kransdorf</w:t>
      </w:r>
      <w:proofErr w:type="spellEnd"/>
      <w:r w:rsidR="003D60C4" w:rsidRPr="00A86989">
        <w:rPr>
          <w:lang w:val="en-GB"/>
        </w:rPr>
        <w:t xml:space="preserve"> MJ, </w:t>
      </w:r>
      <w:proofErr w:type="spellStart"/>
      <w:r w:rsidR="003D60C4" w:rsidRPr="00A86989">
        <w:rPr>
          <w:lang w:val="en-GB"/>
        </w:rPr>
        <w:t>Selinek</w:t>
      </w:r>
      <w:proofErr w:type="spellEnd"/>
      <w:r w:rsidR="003D60C4" w:rsidRPr="00A86989">
        <w:rPr>
          <w:lang w:val="en-GB"/>
        </w:rPr>
        <w:t xml:space="preserve"> JS, Kim CK. </w:t>
      </w:r>
      <w:r w:rsidR="003D60C4" w:rsidRPr="003D60C4">
        <w:rPr>
          <w:lang w:val="en-GB"/>
        </w:rPr>
        <w:t>Dorsal defect of the patella: MR features.</w:t>
      </w:r>
    </w:p>
    <w:p w14:paraId="39D518EA" w14:textId="77777777" w:rsidR="003D60C4" w:rsidRPr="00430E2A" w:rsidRDefault="003D60C4" w:rsidP="003D60C4">
      <w:pPr>
        <w:pStyle w:val="Geenafstand"/>
        <w:rPr>
          <w:lang w:val="en-GB"/>
        </w:rPr>
      </w:pPr>
      <w:r w:rsidRPr="00430E2A">
        <w:rPr>
          <w:lang w:val="en-GB"/>
        </w:rPr>
        <w:t xml:space="preserve">J </w:t>
      </w:r>
      <w:proofErr w:type="spellStart"/>
      <w:r w:rsidRPr="00430E2A">
        <w:rPr>
          <w:lang w:val="en-GB"/>
        </w:rPr>
        <w:t>Comput</w:t>
      </w:r>
      <w:proofErr w:type="spellEnd"/>
      <w:r w:rsidRPr="00430E2A">
        <w:rPr>
          <w:lang w:val="en-GB"/>
        </w:rPr>
        <w:t xml:space="preserve"> Assist </w:t>
      </w:r>
      <w:proofErr w:type="spellStart"/>
      <w:r w:rsidRPr="00430E2A">
        <w:rPr>
          <w:lang w:val="en-GB"/>
        </w:rPr>
        <w:t>Tomogr</w:t>
      </w:r>
      <w:proofErr w:type="spellEnd"/>
      <w:r w:rsidRPr="00430E2A">
        <w:rPr>
          <w:lang w:val="en-GB"/>
        </w:rPr>
        <w:t xml:space="preserve"> 1991;15:474-6.</w:t>
      </w:r>
    </w:p>
    <w:p w14:paraId="7309ED29" w14:textId="77777777" w:rsidR="00430E2A" w:rsidRDefault="00430E2A" w:rsidP="00ED62E9">
      <w:pPr>
        <w:pStyle w:val="Geenafstand"/>
        <w:rPr>
          <w:lang w:val="en-GB"/>
        </w:rPr>
      </w:pPr>
    </w:p>
    <w:p w14:paraId="31351276" w14:textId="2A538C1F" w:rsidR="003D60C4" w:rsidRDefault="00676A75" w:rsidP="00ED62E9">
      <w:pPr>
        <w:pStyle w:val="Geenafstand"/>
        <w:rPr>
          <w:lang w:val="en-GB"/>
        </w:rPr>
      </w:pPr>
      <w:r>
        <w:rPr>
          <w:lang w:val="en-GB"/>
        </w:rPr>
        <w:t>4</w:t>
      </w:r>
      <w:r w:rsidR="00430E2A" w:rsidRPr="00430E2A">
        <w:rPr>
          <w:lang w:val="en-GB"/>
        </w:rPr>
        <w:t xml:space="preserve">. </w:t>
      </w:r>
      <w:proofErr w:type="spellStart"/>
      <w:r w:rsidR="00430E2A" w:rsidRPr="00430E2A">
        <w:rPr>
          <w:lang w:val="en-GB"/>
        </w:rPr>
        <w:t>Mellado</w:t>
      </w:r>
      <w:proofErr w:type="spellEnd"/>
      <w:r w:rsidR="00430E2A" w:rsidRPr="00430E2A">
        <w:rPr>
          <w:lang w:val="en-GB"/>
        </w:rPr>
        <w:t xml:space="preserve"> JM, </w:t>
      </w:r>
      <w:proofErr w:type="spellStart"/>
      <w:r w:rsidR="00430E2A" w:rsidRPr="00430E2A">
        <w:rPr>
          <w:lang w:val="en-GB"/>
        </w:rPr>
        <w:t>Salvado</w:t>
      </w:r>
      <w:proofErr w:type="spellEnd"/>
      <w:r w:rsidR="00430E2A" w:rsidRPr="00430E2A">
        <w:rPr>
          <w:lang w:val="en-GB"/>
        </w:rPr>
        <w:t xml:space="preserve"> E, Ramos A, </w:t>
      </w:r>
      <w:proofErr w:type="spellStart"/>
      <w:r w:rsidR="00430E2A" w:rsidRPr="00430E2A">
        <w:rPr>
          <w:lang w:val="en-GB"/>
        </w:rPr>
        <w:t>Camins</w:t>
      </w:r>
      <w:proofErr w:type="spellEnd"/>
      <w:r w:rsidR="00430E2A" w:rsidRPr="00430E2A">
        <w:rPr>
          <w:lang w:val="en-GB"/>
        </w:rPr>
        <w:t xml:space="preserve"> A, </w:t>
      </w:r>
      <w:proofErr w:type="spellStart"/>
      <w:r w:rsidR="00430E2A" w:rsidRPr="00430E2A">
        <w:rPr>
          <w:lang w:val="en-GB"/>
        </w:rPr>
        <w:t>Sauri</w:t>
      </w:r>
      <w:proofErr w:type="spellEnd"/>
      <w:r w:rsidR="00430E2A" w:rsidRPr="00430E2A">
        <w:rPr>
          <w:lang w:val="en-GB"/>
        </w:rPr>
        <w:t xml:space="preserve"> A. Dorsal defect on a multipartite patella: imaging findings. Eur </w:t>
      </w:r>
      <w:proofErr w:type="spellStart"/>
      <w:r w:rsidR="00430E2A" w:rsidRPr="00430E2A">
        <w:rPr>
          <w:lang w:val="en-GB"/>
        </w:rPr>
        <w:t>Radiol</w:t>
      </w:r>
      <w:proofErr w:type="spellEnd"/>
      <w:r w:rsidR="00430E2A" w:rsidRPr="00430E2A">
        <w:rPr>
          <w:lang w:val="en-GB"/>
        </w:rPr>
        <w:t xml:space="preserve"> 2001;11:1136-9.</w:t>
      </w:r>
    </w:p>
    <w:p w14:paraId="415AFE82" w14:textId="77777777" w:rsidR="00EE6964" w:rsidRDefault="00EE6964" w:rsidP="00ED62E9">
      <w:pPr>
        <w:pStyle w:val="Geenafstand"/>
        <w:rPr>
          <w:lang w:val="en-GB"/>
        </w:rPr>
      </w:pPr>
    </w:p>
    <w:p w14:paraId="623355C7" w14:textId="78AB5473" w:rsidR="00EE6964" w:rsidRDefault="00EE6964" w:rsidP="00ED62E9">
      <w:pPr>
        <w:pStyle w:val="Geenafstand"/>
        <w:rPr>
          <w:lang w:val="en-GB"/>
        </w:rPr>
      </w:pPr>
      <w:r>
        <w:rPr>
          <w:lang w:val="en-GB"/>
        </w:rPr>
        <w:t>5</w:t>
      </w:r>
      <w:r w:rsidRPr="00EE6964">
        <w:rPr>
          <w:lang w:val="en-GB"/>
        </w:rPr>
        <w:t xml:space="preserve">. Singh J, James SL, Kroon HM, </w:t>
      </w:r>
      <w:proofErr w:type="spellStart"/>
      <w:r w:rsidRPr="00EE6964">
        <w:rPr>
          <w:lang w:val="en-GB"/>
        </w:rPr>
        <w:t>Woertler</w:t>
      </w:r>
      <w:proofErr w:type="spellEnd"/>
      <w:r w:rsidRPr="00EE6964">
        <w:rPr>
          <w:lang w:val="en-GB"/>
        </w:rPr>
        <w:t xml:space="preserve"> K, Anderson SE, Davies AM. Tumour and tumour-like lesions of the patella - a multicentre experience. Eur </w:t>
      </w:r>
      <w:proofErr w:type="spellStart"/>
      <w:r w:rsidRPr="00EE6964">
        <w:rPr>
          <w:lang w:val="en-GB"/>
        </w:rPr>
        <w:t>Radiol</w:t>
      </w:r>
      <w:proofErr w:type="spellEnd"/>
      <w:r w:rsidRPr="00EE6964">
        <w:rPr>
          <w:lang w:val="en-GB"/>
        </w:rPr>
        <w:t xml:space="preserve"> 2009;19:701–12.</w:t>
      </w:r>
    </w:p>
    <w:p w14:paraId="5FD3C154" w14:textId="59AC8F9A" w:rsidR="0049045C" w:rsidRDefault="0049045C" w:rsidP="00ED62E9">
      <w:pPr>
        <w:pStyle w:val="Geenafstand"/>
        <w:rPr>
          <w:lang w:val="en-GB"/>
        </w:rPr>
      </w:pPr>
    </w:p>
    <w:p w14:paraId="40313F52" w14:textId="454F1434" w:rsidR="00793134" w:rsidRPr="00714F8D" w:rsidRDefault="00BE013C" w:rsidP="00BB5158">
      <w:pPr>
        <w:pStyle w:val="Geenafstand"/>
        <w:rPr>
          <w:lang w:val="en-GB"/>
        </w:rPr>
      </w:pPr>
      <w:r>
        <w:rPr>
          <w:lang w:val="en-GB"/>
        </w:rPr>
        <w:t>6.</w:t>
      </w:r>
      <w:r w:rsidR="008B6673" w:rsidRPr="008B6673">
        <w:rPr>
          <w:lang w:val="en-GB"/>
        </w:rPr>
        <w:t xml:space="preserve"> Santos Salas</w:t>
      </w:r>
      <w:r w:rsidR="00E25615">
        <w:rPr>
          <w:lang w:val="en-GB"/>
        </w:rPr>
        <w:t xml:space="preserve"> </w:t>
      </w:r>
      <w:r w:rsidR="00E25615" w:rsidRPr="008B6673">
        <w:rPr>
          <w:lang w:val="en-GB"/>
        </w:rPr>
        <w:t>XA</w:t>
      </w:r>
      <w:r w:rsidR="008B6673" w:rsidRPr="008B6673">
        <w:rPr>
          <w:lang w:val="en-GB"/>
        </w:rPr>
        <w:t xml:space="preserve">, </w:t>
      </w:r>
      <w:proofErr w:type="spellStart"/>
      <w:r w:rsidR="008B6673" w:rsidRPr="008B6673">
        <w:rPr>
          <w:lang w:val="en-GB"/>
        </w:rPr>
        <w:t>Idoate</w:t>
      </w:r>
      <w:proofErr w:type="spellEnd"/>
      <w:r w:rsidR="008B6673" w:rsidRPr="008B6673">
        <w:rPr>
          <w:lang w:val="en-GB"/>
        </w:rPr>
        <w:t xml:space="preserve"> </w:t>
      </w:r>
      <w:proofErr w:type="spellStart"/>
      <w:r w:rsidR="008B6673" w:rsidRPr="008B6673">
        <w:rPr>
          <w:lang w:val="en-GB"/>
        </w:rPr>
        <w:t>Ortueta</w:t>
      </w:r>
      <w:proofErr w:type="spellEnd"/>
      <w:r w:rsidR="00E25615">
        <w:rPr>
          <w:lang w:val="en-GB"/>
        </w:rPr>
        <w:t xml:space="preserve"> C</w:t>
      </w:r>
      <w:r w:rsidR="008B6673" w:rsidRPr="008B6673">
        <w:rPr>
          <w:lang w:val="en-GB"/>
        </w:rPr>
        <w:t xml:space="preserve">, </w:t>
      </w:r>
      <w:proofErr w:type="spellStart"/>
      <w:r w:rsidR="00DA1209" w:rsidRPr="008B6673">
        <w:rPr>
          <w:lang w:val="en-GB"/>
        </w:rPr>
        <w:t>Galán</w:t>
      </w:r>
      <w:proofErr w:type="spellEnd"/>
      <w:r w:rsidR="00DA1209" w:rsidRPr="008B6673">
        <w:rPr>
          <w:lang w:val="en-GB"/>
        </w:rPr>
        <w:t xml:space="preserve"> Gonzalez</w:t>
      </w:r>
      <w:r w:rsidR="00DA1209">
        <w:rPr>
          <w:lang w:val="en-GB"/>
        </w:rPr>
        <w:t xml:space="preserve"> I</w:t>
      </w:r>
      <w:r w:rsidR="008B6673" w:rsidRPr="008B6673">
        <w:rPr>
          <w:lang w:val="en-GB"/>
        </w:rPr>
        <w:t>,</w:t>
      </w:r>
      <w:r w:rsidR="00DA1209">
        <w:rPr>
          <w:lang w:val="en-GB"/>
        </w:rPr>
        <w:t xml:space="preserve"> </w:t>
      </w:r>
      <w:r w:rsidR="008B6673" w:rsidRPr="008B6673">
        <w:rPr>
          <w:lang w:val="en-GB"/>
        </w:rPr>
        <w:t xml:space="preserve">Parra </w:t>
      </w:r>
      <w:proofErr w:type="spellStart"/>
      <w:r w:rsidR="008B6673" w:rsidRPr="008B6673">
        <w:rPr>
          <w:lang w:val="en-GB"/>
        </w:rPr>
        <w:t>Gordo</w:t>
      </w:r>
      <w:proofErr w:type="spellEnd"/>
      <w:r w:rsidR="00DA1209">
        <w:rPr>
          <w:lang w:val="en-GB"/>
        </w:rPr>
        <w:t xml:space="preserve"> ML</w:t>
      </w:r>
      <w:r w:rsidR="008B6673" w:rsidRPr="008B6673">
        <w:rPr>
          <w:lang w:val="en-GB"/>
        </w:rPr>
        <w:t>,</w:t>
      </w:r>
      <w:r w:rsidR="00DA1209">
        <w:rPr>
          <w:lang w:val="en-GB"/>
        </w:rPr>
        <w:t xml:space="preserve"> </w:t>
      </w:r>
      <w:r w:rsidR="00DA1209" w:rsidRPr="008B6673">
        <w:rPr>
          <w:lang w:val="en-GB"/>
        </w:rPr>
        <w:t>Raquel</w:t>
      </w:r>
      <w:r w:rsidR="00DA1209">
        <w:rPr>
          <w:lang w:val="en-GB"/>
        </w:rPr>
        <w:t xml:space="preserve"> M</w:t>
      </w:r>
      <w:r w:rsidR="008B6673" w:rsidRPr="008B6673">
        <w:rPr>
          <w:lang w:val="en-GB"/>
        </w:rPr>
        <w:t>, Gómez León</w:t>
      </w:r>
      <w:r w:rsidR="00DA1209">
        <w:rPr>
          <w:lang w:val="en-GB"/>
        </w:rPr>
        <w:t xml:space="preserve"> N</w:t>
      </w:r>
      <w:r w:rsidR="008B6673">
        <w:rPr>
          <w:lang w:val="en-GB"/>
        </w:rPr>
        <w:t>.</w:t>
      </w:r>
      <w:r>
        <w:rPr>
          <w:lang w:val="en-GB"/>
        </w:rPr>
        <w:t xml:space="preserve"> </w:t>
      </w:r>
      <w:r w:rsidR="00A7775D" w:rsidRPr="00714F8D">
        <w:rPr>
          <w:lang w:val="en-GB"/>
        </w:rPr>
        <w:t>Non-traumatic knee pathology in adults: A pictorial review</w:t>
      </w:r>
      <w:r w:rsidR="00C46322">
        <w:rPr>
          <w:lang w:val="en-GB"/>
        </w:rPr>
        <w:t xml:space="preserve"> </w:t>
      </w:r>
      <w:r w:rsidR="00A7775D" w:rsidRPr="00714F8D">
        <w:rPr>
          <w:lang w:val="en-GB"/>
        </w:rPr>
        <w:t>Congress</w:t>
      </w:r>
      <w:r w:rsidR="00C46322">
        <w:rPr>
          <w:lang w:val="en-GB"/>
        </w:rPr>
        <w:t>. Poster presented at</w:t>
      </w:r>
      <w:r w:rsidR="00F93EF9">
        <w:rPr>
          <w:lang w:val="en-GB"/>
        </w:rPr>
        <w:t>:</w:t>
      </w:r>
      <w:r w:rsidR="00C46322">
        <w:rPr>
          <w:lang w:val="en-GB"/>
        </w:rPr>
        <w:t xml:space="preserve"> </w:t>
      </w:r>
      <w:r w:rsidR="006C3AB9">
        <w:rPr>
          <w:lang w:val="en-GB"/>
        </w:rPr>
        <w:t xml:space="preserve">European Congress of </w:t>
      </w:r>
      <w:r w:rsidR="00CA1371">
        <w:rPr>
          <w:lang w:val="en-GB"/>
        </w:rPr>
        <w:t>Radiology;</w:t>
      </w:r>
      <w:r w:rsidR="00170DDE">
        <w:rPr>
          <w:lang w:val="en-GB"/>
        </w:rPr>
        <w:t xml:space="preserve"> 2018</w:t>
      </w:r>
      <w:r w:rsidR="004304AA">
        <w:rPr>
          <w:lang w:val="en-GB"/>
        </w:rPr>
        <w:t xml:space="preserve"> February 18-March 4</w:t>
      </w:r>
      <w:r w:rsidR="00340982">
        <w:rPr>
          <w:lang w:val="en-GB"/>
        </w:rPr>
        <w:t>; Vienna, Austria</w:t>
      </w:r>
      <w:r w:rsidR="00CA1371">
        <w:rPr>
          <w:lang w:val="en-GB"/>
        </w:rPr>
        <w:t>.</w:t>
      </w:r>
    </w:p>
    <w:p w14:paraId="39872A53" w14:textId="116F8986" w:rsidR="00E06254" w:rsidRDefault="00E06254" w:rsidP="00ED62E9">
      <w:pPr>
        <w:pStyle w:val="Geenafstand"/>
        <w:rPr>
          <w:lang w:val="en-GB"/>
        </w:rPr>
      </w:pPr>
    </w:p>
    <w:p w14:paraId="3F3B4F68" w14:textId="015922B2" w:rsidR="00E06254" w:rsidRPr="00E06254" w:rsidRDefault="00CB0CFD" w:rsidP="00E06254">
      <w:pPr>
        <w:pStyle w:val="Geenafstand"/>
        <w:rPr>
          <w:b/>
          <w:bCs/>
        </w:rPr>
      </w:pPr>
      <w:r w:rsidRPr="0097563A">
        <w:rPr>
          <w:b/>
          <w:bCs/>
        </w:rPr>
        <w:br/>
      </w:r>
      <w:r w:rsidRPr="0097563A">
        <w:rPr>
          <w:b/>
          <w:bCs/>
        </w:rPr>
        <w:br/>
      </w:r>
      <w:r w:rsidRPr="0097563A">
        <w:rPr>
          <w:b/>
          <w:bCs/>
        </w:rPr>
        <w:br/>
      </w:r>
      <w:r w:rsidRPr="0097563A">
        <w:rPr>
          <w:b/>
          <w:bCs/>
        </w:rPr>
        <w:br/>
      </w:r>
      <w:r w:rsidRPr="0097563A">
        <w:rPr>
          <w:b/>
          <w:bCs/>
        </w:rPr>
        <w:br/>
      </w:r>
      <w:r w:rsidRPr="0097563A">
        <w:rPr>
          <w:b/>
          <w:bCs/>
        </w:rPr>
        <w:br/>
      </w:r>
      <w:r w:rsidRPr="0097563A">
        <w:rPr>
          <w:b/>
          <w:bCs/>
        </w:rPr>
        <w:br/>
      </w:r>
      <w:r w:rsidRPr="0097563A">
        <w:rPr>
          <w:b/>
          <w:bCs/>
        </w:rPr>
        <w:br/>
      </w:r>
      <w:r w:rsidRPr="0097563A">
        <w:rPr>
          <w:b/>
          <w:bCs/>
        </w:rPr>
        <w:br/>
      </w:r>
      <w:r w:rsidRPr="0097563A">
        <w:rPr>
          <w:b/>
          <w:bCs/>
        </w:rPr>
        <w:br/>
      </w:r>
      <w:r w:rsidRPr="0097563A">
        <w:rPr>
          <w:b/>
          <w:bCs/>
        </w:rPr>
        <w:br/>
      </w:r>
      <w:r w:rsidRPr="0097563A">
        <w:rPr>
          <w:b/>
          <w:bCs/>
        </w:rPr>
        <w:br/>
      </w:r>
      <w:r w:rsidRPr="0097563A">
        <w:rPr>
          <w:b/>
          <w:bCs/>
        </w:rPr>
        <w:br/>
      </w:r>
      <w:r w:rsidRPr="0097563A">
        <w:rPr>
          <w:b/>
          <w:bCs/>
        </w:rPr>
        <w:br/>
      </w:r>
      <w:r w:rsidRPr="0097563A">
        <w:rPr>
          <w:b/>
          <w:bCs/>
        </w:rPr>
        <w:br/>
      </w:r>
      <w:r w:rsidRPr="0097563A">
        <w:rPr>
          <w:b/>
          <w:bCs/>
        </w:rPr>
        <w:br/>
      </w:r>
      <w:r w:rsidRPr="0097563A">
        <w:rPr>
          <w:b/>
          <w:bCs/>
        </w:rPr>
        <w:br/>
      </w:r>
      <w:r w:rsidRPr="0097563A">
        <w:rPr>
          <w:b/>
          <w:bCs/>
        </w:rPr>
        <w:br/>
      </w:r>
      <w:r w:rsidRPr="0097563A">
        <w:rPr>
          <w:b/>
          <w:bCs/>
        </w:rPr>
        <w:br/>
      </w:r>
      <w:r w:rsidRPr="0097563A">
        <w:rPr>
          <w:b/>
          <w:bCs/>
        </w:rPr>
        <w:br/>
      </w:r>
      <w:r w:rsidRPr="0097563A">
        <w:rPr>
          <w:b/>
          <w:bCs/>
        </w:rPr>
        <w:br/>
      </w:r>
      <w:r w:rsidRPr="0097563A">
        <w:rPr>
          <w:b/>
          <w:bCs/>
        </w:rPr>
        <w:br/>
      </w:r>
      <w:r w:rsidRPr="0097563A">
        <w:rPr>
          <w:b/>
          <w:bCs/>
        </w:rPr>
        <w:br/>
      </w:r>
      <w:r w:rsidRPr="0097563A">
        <w:rPr>
          <w:b/>
          <w:bCs/>
        </w:rPr>
        <w:br/>
      </w:r>
      <w:r w:rsidRPr="0097563A">
        <w:rPr>
          <w:b/>
          <w:bCs/>
        </w:rPr>
        <w:br/>
      </w:r>
      <w:r w:rsidR="00425C29" w:rsidRPr="0097563A">
        <w:rPr>
          <w:b/>
          <w:bCs/>
        </w:rPr>
        <w:br/>
      </w:r>
      <w:r w:rsidR="00425C29" w:rsidRPr="0097563A">
        <w:rPr>
          <w:b/>
          <w:bCs/>
        </w:rPr>
        <w:br/>
      </w:r>
      <w:r w:rsidR="00CA1371" w:rsidRPr="0097563A">
        <w:rPr>
          <w:b/>
          <w:bCs/>
        </w:rPr>
        <w:br/>
      </w:r>
      <w:r w:rsidR="00CA1371" w:rsidRPr="0097563A">
        <w:rPr>
          <w:b/>
          <w:bCs/>
        </w:rPr>
        <w:br/>
      </w:r>
      <w:r w:rsidR="00CA1371" w:rsidRPr="0097563A">
        <w:rPr>
          <w:b/>
          <w:bCs/>
        </w:rPr>
        <w:lastRenderedPageBreak/>
        <w:br/>
      </w:r>
      <w:r w:rsidR="00E06254" w:rsidRPr="00E06254">
        <w:rPr>
          <w:b/>
          <w:bCs/>
        </w:rPr>
        <w:t>FIGUREN EN BIJSCHRIFTEN:</w:t>
      </w:r>
    </w:p>
    <w:p w14:paraId="61621B93" w14:textId="77777777" w:rsidR="00E06254" w:rsidRPr="00E06254" w:rsidRDefault="00E06254" w:rsidP="00E06254">
      <w:pPr>
        <w:pStyle w:val="Geenafstand"/>
      </w:pPr>
    </w:p>
    <w:p w14:paraId="0311ACE4" w14:textId="4EFCD392" w:rsidR="00D329E7" w:rsidRDefault="00276985" w:rsidP="00276985">
      <w:pPr>
        <w:pStyle w:val="Geenafstand"/>
      </w:pPr>
      <w:r w:rsidRPr="00276985">
        <w:rPr>
          <w:b/>
          <w:bCs/>
        </w:rPr>
        <w:t>Figuur 1</w:t>
      </w:r>
      <w:r w:rsidRPr="00276985">
        <w:t xml:space="preserve">: </w:t>
      </w:r>
      <w:r w:rsidR="00D329E7">
        <w:t>A</w:t>
      </w:r>
      <w:r w:rsidRPr="00276985">
        <w:t>xiale standaardopname van het linkerkniegewricht to</w:t>
      </w:r>
      <w:r w:rsidR="00D329E7">
        <w:t xml:space="preserve">ont </w:t>
      </w:r>
      <w:r w:rsidRPr="00276985">
        <w:t xml:space="preserve">een </w:t>
      </w:r>
      <w:proofErr w:type="spellStart"/>
      <w:r w:rsidRPr="00276985">
        <w:t>radiolucent</w:t>
      </w:r>
      <w:proofErr w:type="spellEnd"/>
      <w:r w:rsidRPr="00276985">
        <w:t xml:space="preserve"> </w:t>
      </w:r>
      <w:r w:rsidR="00D329E7">
        <w:t>defect</w:t>
      </w:r>
      <w:r w:rsidRPr="00276985">
        <w:t xml:space="preserve"> met </w:t>
      </w:r>
      <w:proofErr w:type="spellStart"/>
      <w:r w:rsidRPr="00276985">
        <w:t>sclerotische</w:t>
      </w:r>
      <w:proofErr w:type="spellEnd"/>
      <w:r w:rsidRPr="00276985">
        <w:t xml:space="preserve"> rand ter hoogte van het </w:t>
      </w:r>
      <w:r w:rsidR="00D329E7">
        <w:t xml:space="preserve">lateraal </w:t>
      </w:r>
      <w:proofErr w:type="spellStart"/>
      <w:r w:rsidR="00D329E7">
        <w:t>patellafacet</w:t>
      </w:r>
      <w:proofErr w:type="spellEnd"/>
      <w:r w:rsidR="008056AE">
        <w:t xml:space="preserve"> (zwarte pijl)</w:t>
      </w:r>
      <w:r w:rsidRPr="00276985">
        <w:t>.</w:t>
      </w:r>
      <w:r w:rsidR="0054642D">
        <w:br/>
      </w:r>
      <w:r w:rsidR="0054642D">
        <w:br/>
      </w:r>
      <w:r w:rsidR="00CB0CFD">
        <w:br/>
      </w:r>
      <w:r w:rsidR="00CB0CFD">
        <w:br/>
      </w:r>
      <w:r w:rsidR="00973522">
        <w:br/>
      </w:r>
      <w:r w:rsidR="00973522">
        <w:rPr>
          <w:noProof/>
        </w:rPr>
        <w:drawing>
          <wp:inline distT="0" distB="0" distL="0" distR="0" wp14:anchorId="048190F0" wp14:editId="1E3EF74D">
            <wp:extent cx="4122913" cy="3436620"/>
            <wp:effectExtent l="0" t="0" r="0" b="0"/>
            <wp:docPr id="2" name="Picture 2" descr="A picture containing indoor, photo, sitting,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ndoor, photo, sitting, dark&#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4137751" cy="3448988"/>
                    </a:xfrm>
                    <a:prstGeom prst="rect">
                      <a:avLst/>
                    </a:prstGeom>
                  </pic:spPr>
                </pic:pic>
              </a:graphicData>
            </a:graphic>
          </wp:inline>
        </w:drawing>
      </w:r>
    </w:p>
    <w:p w14:paraId="544D7476" w14:textId="77777777" w:rsidR="00D329E7" w:rsidRDefault="00D329E7">
      <w:r>
        <w:br w:type="page"/>
      </w:r>
    </w:p>
    <w:p w14:paraId="07186C3B" w14:textId="77777777" w:rsidR="00137B20" w:rsidRPr="00643CAC" w:rsidRDefault="00137B20" w:rsidP="00276985">
      <w:pPr>
        <w:pStyle w:val="Geenafstand"/>
      </w:pPr>
    </w:p>
    <w:p w14:paraId="304E5BBA" w14:textId="76D1B6DB" w:rsidR="00E54D74" w:rsidRDefault="00E54D74" w:rsidP="00E54D74">
      <w:pPr>
        <w:pStyle w:val="Geenafstand"/>
      </w:pPr>
      <w:r w:rsidRPr="00137B20">
        <w:rPr>
          <w:b/>
          <w:bCs/>
        </w:rPr>
        <w:t>Figuur 2</w:t>
      </w:r>
      <w:r w:rsidRPr="00137B20">
        <w:t xml:space="preserve">: Sagittaal </w:t>
      </w:r>
      <w:proofErr w:type="spellStart"/>
      <w:r>
        <w:t>gereformateerd</w:t>
      </w:r>
      <w:proofErr w:type="spellEnd"/>
      <w:r>
        <w:t xml:space="preserve"> </w:t>
      </w:r>
      <w:r w:rsidRPr="00137B20">
        <w:t>(a) en axiaal (b) CT-</w:t>
      </w:r>
      <w:proofErr w:type="spellStart"/>
      <w:r w:rsidRPr="00137B20">
        <w:t>arthrografie</w:t>
      </w:r>
      <w:proofErr w:type="spellEnd"/>
      <w:r w:rsidRPr="00137B20">
        <w:t xml:space="preserve"> beelden tonen een </w:t>
      </w:r>
      <w:proofErr w:type="spellStart"/>
      <w:r w:rsidRPr="00137B20">
        <w:t>sclerotisch</w:t>
      </w:r>
      <w:proofErr w:type="spellEnd"/>
      <w:r w:rsidRPr="00137B20">
        <w:t xml:space="preserve"> begrensd</w:t>
      </w:r>
      <w:r>
        <w:t xml:space="preserve"> </w:t>
      </w:r>
      <w:proofErr w:type="spellStart"/>
      <w:r w:rsidR="00D329E7">
        <w:t>subchondraal</w:t>
      </w:r>
      <w:proofErr w:type="spellEnd"/>
      <w:r w:rsidR="00D329E7">
        <w:t xml:space="preserve"> </w:t>
      </w:r>
      <w:r w:rsidRPr="00137B20">
        <w:t xml:space="preserve">defect aan het laterale </w:t>
      </w:r>
      <w:proofErr w:type="spellStart"/>
      <w:r w:rsidRPr="00137B20">
        <w:t>patellafacet</w:t>
      </w:r>
      <w:proofErr w:type="spellEnd"/>
      <w:r w:rsidRPr="00137B20">
        <w:t xml:space="preserve"> (witte pijl). De </w:t>
      </w:r>
      <w:proofErr w:type="spellStart"/>
      <w:r w:rsidRPr="00137B20">
        <w:t>sclerotische</w:t>
      </w:r>
      <w:proofErr w:type="spellEnd"/>
      <w:r w:rsidRPr="00137B20">
        <w:t xml:space="preserve"> begrenzing is wat inhomogeen met kleine focus van </w:t>
      </w:r>
      <w:proofErr w:type="spellStart"/>
      <w:r w:rsidRPr="00137B20">
        <w:t>denser</w:t>
      </w:r>
      <w:proofErr w:type="spellEnd"/>
      <w:r w:rsidRPr="00137B20">
        <w:t xml:space="preserve"> bot (zwarte pijlpunt), die een </w:t>
      </w:r>
      <w:proofErr w:type="spellStart"/>
      <w:r w:rsidRPr="00137B20">
        <w:t>nidus</w:t>
      </w:r>
      <w:proofErr w:type="spellEnd"/>
      <w:r w:rsidRPr="00137B20">
        <w:t xml:space="preserve"> van een </w:t>
      </w:r>
      <w:proofErr w:type="spellStart"/>
      <w:r w:rsidRPr="00137B20">
        <w:t>osteoid</w:t>
      </w:r>
      <w:proofErr w:type="spellEnd"/>
      <w:r w:rsidRPr="00137B20">
        <w:t xml:space="preserve"> </w:t>
      </w:r>
      <w:proofErr w:type="spellStart"/>
      <w:r w:rsidRPr="00137B20">
        <w:t>osteoma</w:t>
      </w:r>
      <w:proofErr w:type="spellEnd"/>
      <w:r w:rsidRPr="00137B20">
        <w:t xml:space="preserve"> nabootst. Het overliggende kraakbeen is bewaard.</w:t>
      </w:r>
      <w:r>
        <w:t xml:space="preserve"> Het coronaal </w:t>
      </w:r>
      <w:proofErr w:type="spellStart"/>
      <w:r>
        <w:t>gereformateerd</w:t>
      </w:r>
      <w:proofErr w:type="spellEnd"/>
      <w:r>
        <w:t xml:space="preserve"> CT-beeld (c) toont een perifere sclerose rondom het </w:t>
      </w:r>
      <w:proofErr w:type="spellStart"/>
      <w:r>
        <w:t>radiolucente</w:t>
      </w:r>
      <w:proofErr w:type="spellEnd"/>
      <w:r>
        <w:t xml:space="preserve"> letsel </w:t>
      </w:r>
      <w:proofErr w:type="spellStart"/>
      <w:r w:rsidR="00D329E7">
        <w:t>superolateraal</w:t>
      </w:r>
      <w:proofErr w:type="spellEnd"/>
      <w:r w:rsidR="00D329E7">
        <w:t xml:space="preserve"> in de </w:t>
      </w:r>
      <w:proofErr w:type="spellStart"/>
      <w:r w:rsidR="00D329E7">
        <w:t>patella</w:t>
      </w:r>
      <w:proofErr w:type="spellEnd"/>
      <w:r w:rsidR="009E41E5">
        <w:t xml:space="preserve"> </w:t>
      </w:r>
      <w:r>
        <w:t>(witte pijl).</w:t>
      </w:r>
    </w:p>
    <w:p w14:paraId="55447898" w14:textId="40F3B850" w:rsidR="00E54D74" w:rsidRDefault="00973522" w:rsidP="00276985">
      <w:pPr>
        <w:pStyle w:val="Geenafstand"/>
        <w:rPr>
          <w:b/>
          <w:bCs/>
        </w:rPr>
      </w:pPr>
      <w:r>
        <w:rPr>
          <w:color w:val="FF0000"/>
        </w:rPr>
        <w:br/>
      </w:r>
      <w:r w:rsidRPr="00425C29">
        <w:rPr>
          <w:b/>
          <w:bCs/>
        </w:rPr>
        <w:t>a)</w:t>
      </w:r>
      <w:r>
        <w:rPr>
          <w:color w:val="FF0000"/>
        </w:rPr>
        <w:br/>
      </w:r>
      <w:r>
        <w:rPr>
          <w:noProof/>
          <w:color w:val="FF0000"/>
        </w:rPr>
        <w:drawing>
          <wp:inline distT="0" distB="0" distL="0" distR="0" wp14:anchorId="0D1C140A" wp14:editId="05C0D25B">
            <wp:extent cx="3566160" cy="3571162"/>
            <wp:effectExtent l="0" t="0" r="0" b="0"/>
            <wp:docPr id="3" name="Picture 3" descr="A picture containing table, sitting, dark, va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able, sitting, dark, vas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3602104" cy="3607157"/>
                    </a:xfrm>
                    <a:prstGeom prst="rect">
                      <a:avLst/>
                    </a:prstGeom>
                  </pic:spPr>
                </pic:pic>
              </a:graphicData>
            </a:graphic>
          </wp:inline>
        </w:drawing>
      </w:r>
      <w:r>
        <w:br/>
      </w:r>
      <w:r>
        <w:br/>
      </w:r>
      <w:r w:rsidRPr="00425C29">
        <w:rPr>
          <w:b/>
          <w:bCs/>
        </w:rPr>
        <w:lastRenderedPageBreak/>
        <w:t>b)</w:t>
      </w:r>
      <w:r>
        <w:br/>
      </w:r>
      <w:r>
        <w:rPr>
          <w:noProof/>
          <w:color w:val="FF0000"/>
        </w:rPr>
        <w:drawing>
          <wp:inline distT="0" distB="0" distL="0" distR="0" wp14:anchorId="65E459DD" wp14:editId="77464E98">
            <wp:extent cx="3695171" cy="3726180"/>
            <wp:effectExtent l="0" t="0" r="635" b="7620"/>
            <wp:docPr id="4" name="Picture 4" descr="A picture containing photo, sitting, table, sm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photo, sitting, table, small&#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695171" cy="3726180"/>
                    </a:xfrm>
                    <a:prstGeom prst="rect">
                      <a:avLst/>
                    </a:prstGeom>
                  </pic:spPr>
                </pic:pic>
              </a:graphicData>
            </a:graphic>
          </wp:inline>
        </w:drawing>
      </w:r>
    </w:p>
    <w:p w14:paraId="60F2AA08" w14:textId="7C848817" w:rsidR="00E54D74" w:rsidRDefault="00E54D74" w:rsidP="00276985">
      <w:pPr>
        <w:pStyle w:val="Geenafstand"/>
        <w:rPr>
          <w:b/>
          <w:bCs/>
        </w:rPr>
      </w:pPr>
      <w:r>
        <w:rPr>
          <w:b/>
          <w:bCs/>
        </w:rPr>
        <w:t>c)</w:t>
      </w:r>
    </w:p>
    <w:p w14:paraId="07DF9F1B" w14:textId="77777777" w:rsidR="00D329E7" w:rsidRDefault="00B37E21" w:rsidP="00276985">
      <w:pPr>
        <w:pStyle w:val="Geenafstand"/>
        <w:rPr>
          <w:color w:val="FF0000"/>
        </w:rPr>
      </w:pPr>
      <w:r>
        <w:rPr>
          <w:noProof/>
          <w:color w:val="FF0000"/>
        </w:rPr>
        <w:drawing>
          <wp:inline distT="0" distB="0" distL="0" distR="0" wp14:anchorId="7B0BE812" wp14:editId="7379163E">
            <wp:extent cx="3508238" cy="3327400"/>
            <wp:effectExtent l="0" t="0" r="0" b="6350"/>
            <wp:docPr id="10" name="Picture 10" descr="A picture containing indoor, sitting, photo, look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indoor, sitting, photo, looking&#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546838" cy="3364011"/>
                    </a:xfrm>
                    <a:prstGeom prst="rect">
                      <a:avLst/>
                    </a:prstGeom>
                  </pic:spPr>
                </pic:pic>
              </a:graphicData>
            </a:graphic>
          </wp:inline>
        </w:drawing>
      </w:r>
    </w:p>
    <w:p w14:paraId="562D28CB" w14:textId="77777777" w:rsidR="00D329E7" w:rsidRDefault="00D329E7">
      <w:pPr>
        <w:rPr>
          <w:color w:val="FF0000"/>
        </w:rPr>
      </w:pPr>
      <w:r>
        <w:rPr>
          <w:color w:val="FF0000"/>
        </w:rPr>
        <w:br w:type="page"/>
      </w:r>
    </w:p>
    <w:p w14:paraId="33D72EB6" w14:textId="28E78D86" w:rsidR="00EE0518" w:rsidRDefault="00973522" w:rsidP="00276985">
      <w:pPr>
        <w:pStyle w:val="Geenafstand"/>
        <w:rPr>
          <w:color w:val="FF0000"/>
        </w:rPr>
      </w:pPr>
      <w:r w:rsidRPr="00973522">
        <w:rPr>
          <w:color w:val="FF0000"/>
        </w:rPr>
        <w:lastRenderedPageBreak/>
        <w:br/>
      </w:r>
    </w:p>
    <w:p w14:paraId="598A056A" w14:textId="26941BBA" w:rsidR="00840AF3" w:rsidRPr="00F96EF7" w:rsidRDefault="00EE0518" w:rsidP="00F96EF7">
      <w:pPr>
        <w:pStyle w:val="Geenafstand"/>
      </w:pPr>
      <w:r w:rsidRPr="00EE0518">
        <w:rPr>
          <w:b/>
          <w:bCs/>
        </w:rPr>
        <w:t>Figuur 3:</w:t>
      </w:r>
      <w:r w:rsidRPr="00EE0518">
        <w:t xml:space="preserve"> </w:t>
      </w:r>
      <w:r w:rsidRPr="00172450">
        <w:t xml:space="preserve">Sagittaal T1-gewogen opname (a), sagittaal (b) en axiaal (c) T2-gewogen opnamen (intermediaire weging) met vetonderdrukking van het linkerkniegewricht bevestigen het letsel ter hoogte van het </w:t>
      </w:r>
      <w:proofErr w:type="spellStart"/>
      <w:r w:rsidRPr="00172450">
        <w:t>superolaterale</w:t>
      </w:r>
      <w:proofErr w:type="spellEnd"/>
      <w:r w:rsidRPr="00172450">
        <w:t xml:space="preserve"> kwadrant van de </w:t>
      </w:r>
      <w:proofErr w:type="spellStart"/>
      <w:r w:rsidRPr="00172450">
        <w:t>linkerpatella</w:t>
      </w:r>
      <w:proofErr w:type="spellEnd"/>
      <w:r w:rsidRPr="00172450">
        <w:t xml:space="preserve"> (witte pijl)</w:t>
      </w:r>
      <w:r w:rsidR="009375BA" w:rsidRPr="00172450">
        <w:t xml:space="preserve"> en het </w:t>
      </w:r>
      <w:proofErr w:type="spellStart"/>
      <w:r w:rsidR="009375BA" w:rsidRPr="00172450">
        <w:t>pseudo</w:t>
      </w:r>
      <w:r w:rsidR="00B21E86" w:rsidRPr="00172450">
        <w:t>nidus</w:t>
      </w:r>
      <w:proofErr w:type="spellEnd"/>
      <w:r w:rsidR="00B21E86" w:rsidRPr="00172450">
        <w:t xml:space="preserve"> beeld (pijlpunt). </w:t>
      </w:r>
      <w:r w:rsidRPr="00172450">
        <w:t xml:space="preserve">Het overliggende </w:t>
      </w:r>
      <w:proofErr w:type="spellStart"/>
      <w:r w:rsidR="00E54D74">
        <w:t>retro</w:t>
      </w:r>
      <w:r w:rsidRPr="00172450">
        <w:t>patellaire</w:t>
      </w:r>
      <w:proofErr w:type="spellEnd"/>
      <w:r w:rsidRPr="00172450">
        <w:t xml:space="preserve"> gewrichtskraakbeen is gaaf.</w:t>
      </w:r>
      <w:r w:rsidR="00973522">
        <w:br/>
      </w:r>
      <w:r w:rsidR="00973522">
        <w:br/>
      </w:r>
      <w:r w:rsidR="00973522" w:rsidRPr="00425C29">
        <w:rPr>
          <w:b/>
          <w:bCs/>
        </w:rPr>
        <w:t>a)</w:t>
      </w:r>
      <w:r w:rsidR="00973522">
        <w:br/>
      </w:r>
      <w:r w:rsidR="00973522">
        <w:rPr>
          <w:noProof/>
        </w:rPr>
        <w:drawing>
          <wp:inline distT="0" distB="0" distL="0" distR="0" wp14:anchorId="4D34CE78" wp14:editId="65C367FA">
            <wp:extent cx="4152900" cy="4152900"/>
            <wp:effectExtent l="0" t="0" r="0" b="0"/>
            <wp:docPr id="5" name="Picture 5" descr="A picture containing wearing, dark, looking, stan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wearing, dark, looking, standing&#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4153621" cy="4153621"/>
                    </a:xfrm>
                    <a:prstGeom prst="rect">
                      <a:avLst/>
                    </a:prstGeom>
                  </pic:spPr>
                </pic:pic>
              </a:graphicData>
            </a:graphic>
          </wp:inline>
        </w:drawing>
      </w:r>
      <w:r w:rsidR="00580EED">
        <w:rPr>
          <w:b/>
          <w:bCs/>
        </w:rPr>
        <w:br/>
      </w:r>
      <w:r w:rsidR="00973522" w:rsidRPr="00425C29">
        <w:rPr>
          <w:b/>
          <w:bCs/>
        </w:rPr>
        <w:t>b)</w:t>
      </w:r>
      <w:r w:rsidR="00973522">
        <w:br/>
      </w:r>
      <w:r w:rsidR="00973522">
        <w:rPr>
          <w:noProof/>
        </w:rPr>
        <w:lastRenderedPageBreak/>
        <w:drawing>
          <wp:inline distT="0" distB="0" distL="0" distR="0" wp14:anchorId="7A489EA1" wp14:editId="45559F33">
            <wp:extent cx="3794760" cy="3662871"/>
            <wp:effectExtent l="0" t="0" r="0" b="0"/>
            <wp:docPr id="6" name="Picture 6" descr="A picture containing indoor, standing, pair, sit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ndoor, standing, pair, sitting&#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815533" cy="3682922"/>
                    </a:xfrm>
                    <a:prstGeom prst="rect">
                      <a:avLst/>
                    </a:prstGeom>
                  </pic:spPr>
                </pic:pic>
              </a:graphicData>
            </a:graphic>
          </wp:inline>
        </w:drawing>
      </w:r>
      <w:r w:rsidR="00973522">
        <w:br/>
      </w:r>
      <w:r w:rsidR="00973522">
        <w:br/>
      </w:r>
      <w:r w:rsidR="00973522" w:rsidRPr="00425C29">
        <w:rPr>
          <w:b/>
          <w:bCs/>
        </w:rPr>
        <w:t>c)</w:t>
      </w:r>
      <w:r w:rsidR="00973522">
        <w:br/>
      </w:r>
      <w:r w:rsidR="00973522">
        <w:rPr>
          <w:noProof/>
        </w:rPr>
        <w:drawing>
          <wp:inline distT="0" distB="0" distL="0" distR="0" wp14:anchorId="6386E610" wp14:editId="7170EEEC">
            <wp:extent cx="3835400" cy="4539145"/>
            <wp:effectExtent l="0" t="0" r="0" b="0"/>
            <wp:docPr id="8" name="Picture 8" descr="A picture containing indoor, table, sitting, p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indoor, table, sitting, pai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863210" cy="4572057"/>
                    </a:xfrm>
                    <a:prstGeom prst="rect">
                      <a:avLst/>
                    </a:prstGeom>
                  </pic:spPr>
                </pic:pic>
              </a:graphicData>
            </a:graphic>
          </wp:inline>
        </w:drawing>
      </w:r>
    </w:p>
    <w:sectPr w:rsidR="00840AF3" w:rsidRPr="00F96E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969"/>
    <w:rsid w:val="000033C5"/>
    <w:rsid w:val="000131D5"/>
    <w:rsid w:val="00016303"/>
    <w:rsid w:val="00024123"/>
    <w:rsid w:val="00057E10"/>
    <w:rsid w:val="000619DA"/>
    <w:rsid w:val="000754BE"/>
    <w:rsid w:val="000842AB"/>
    <w:rsid w:val="000A79A0"/>
    <w:rsid w:val="000B1ED8"/>
    <w:rsid w:val="000C6405"/>
    <w:rsid w:val="000D09C0"/>
    <w:rsid w:val="000E4594"/>
    <w:rsid w:val="00115533"/>
    <w:rsid w:val="00137B20"/>
    <w:rsid w:val="00140AE4"/>
    <w:rsid w:val="00161C57"/>
    <w:rsid w:val="00170DDE"/>
    <w:rsid w:val="00172450"/>
    <w:rsid w:val="00172B3D"/>
    <w:rsid w:val="001E4484"/>
    <w:rsid w:val="001E60F0"/>
    <w:rsid w:val="001F1B86"/>
    <w:rsid w:val="00202D0A"/>
    <w:rsid w:val="00205628"/>
    <w:rsid w:val="0021429A"/>
    <w:rsid w:val="00214783"/>
    <w:rsid w:val="00225164"/>
    <w:rsid w:val="002422A8"/>
    <w:rsid w:val="00247A0F"/>
    <w:rsid w:val="0026358B"/>
    <w:rsid w:val="00263774"/>
    <w:rsid w:val="0027240A"/>
    <w:rsid w:val="002731E3"/>
    <w:rsid w:val="00276985"/>
    <w:rsid w:val="0029756E"/>
    <w:rsid w:val="002E5068"/>
    <w:rsid w:val="00302DEF"/>
    <w:rsid w:val="0030543F"/>
    <w:rsid w:val="00306A37"/>
    <w:rsid w:val="0031179F"/>
    <w:rsid w:val="00340982"/>
    <w:rsid w:val="003501CE"/>
    <w:rsid w:val="003535AB"/>
    <w:rsid w:val="003917AF"/>
    <w:rsid w:val="003A75C1"/>
    <w:rsid w:val="003B3FBA"/>
    <w:rsid w:val="003C6737"/>
    <w:rsid w:val="003D47A8"/>
    <w:rsid w:val="003D60C4"/>
    <w:rsid w:val="00401B98"/>
    <w:rsid w:val="00425C29"/>
    <w:rsid w:val="004304AA"/>
    <w:rsid w:val="00430E2A"/>
    <w:rsid w:val="00432DDB"/>
    <w:rsid w:val="004412AE"/>
    <w:rsid w:val="004820A4"/>
    <w:rsid w:val="0049045C"/>
    <w:rsid w:val="004A7F3F"/>
    <w:rsid w:val="004C663B"/>
    <w:rsid w:val="004F1AEA"/>
    <w:rsid w:val="0051486D"/>
    <w:rsid w:val="00544B2C"/>
    <w:rsid w:val="00545F24"/>
    <w:rsid w:val="0054642D"/>
    <w:rsid w:val="00570875"/>
    <w:rsid w:val="00572CB3"/>
    <w:rsid w:val="00580EED"/>
    <w:rsid w:val="005A47AF"/>
    <w:rsid w:val="00600052"/>
    <w:rsid w:val="00616ED3"/>
    <w:rsid w:val="006312EC"/>
    <w:rsid w:val="00637181"/>
    <w:rsid w:val="00643CAC"/>
    <w:rsid w:val="006523C9"/>
    <w:rsid w:val="00657351"/>
    <w:rsid w:val="00676A75"/>
    <w:rsid w:val="006C3AB9"/>
    <w:rsid w:val="00714F8D"/>
    <w:rsid w:val="00736694"/>
    <w:rsid w:val="00780AEA"/>
    <w:rsid w:val="00793134"/>
    <w:rsid w:val="007A7876"/>
    <w:rsid w:val="008056AE"/>
    <w:rsid w:val="00840AF3"/>
    <w:rsid w:val="008B6673"/>
    <w:rsid w:val="008C7DC1"/>
    <w:rsid w:val="008D4C37"/>
    <w:rsid w:val="00903DA8"/>
    <w:rsid w:val="00930354"/>
    <w:rsid w:val="00934135"/>
    <w:rsid w:val="009375BA"/>
    <w:rsid w:val="00942233"/>
    <w:rsid w:val="009565F8"/>
    <w:rsid w:val="00973522"/>
    <w:rsid w:val="0097563A"/>
    <w:rsid w:val="00980DE2"/>
    <w:rsid w:val="009A7C77"/>
    <w:rsid w:val="009E41E5"/>
    <w:rsid w:val="009F2267"/>
    <w:rsid w:val="009F6BF0"/>
    <w:rsid w:val="00A04FD5"/>
    <w:rsid w:val="00A45331"/>
    <w:rsid w:val="00A611C9"/>
    <w:rsid w:val="00A7775D"/>
    <w:rsid w:val="00A86989"/>
    <w:rsid w:val="00AA5C36"/>
    <w:rsid w:val="00AC04AC"/>
    <w:rsid w:val="00AC06C6"/>
    <w:rsid w:val="00AD2699"/>
    <w:rsid w:val="00AD3934"/>
    <w:rsid w:val="00AE0618"/>
    <w:rsid w:val="00AF0FFF"/>
    <w:rsid w:val="00AF1D4E"/>
    <w:rsid w:val="00B11A4D"/>
    <w:rsid w:val="00B21E86"/>
    <w:rsid w:val="00B2283E"/>
    <w:rsid w:val="00B32452"/>
    <w:rsid w:val="00B37E21"/>
    <w:rsid w:val="00B51272"/>
    <w:rsid w:val="00B54EB6"/>
    <w:rsid w:val="00B60B49"/>
    <w:rsid w:val="00B63A73"/>
    <w:rsid w:val="00B86878"/>
    <w:rsid w:val="00B92622"/>
    <w:rsid w:val="00BB0F67"/>
    <w:rsid w:val="00BB4D65"/>
    <w:rsid w:val="00BB5158"/>
    <w:rsid w:val="00BD2448"/>
    <w:rsid w:val="00BE013C"/>
    <w:rsid w:val="00BE31EA"/>
    <w:rsid w:val="00BE5E03"/>
    <w:rsid w:val="00BE678D"/>
    <w:rsid w:val="00C07748"/>
    <w:rsid w:val="00C14199"/>
    <w:rsid w:val="00C31654"/>
    <w:rsid w:val="00C404B6"/>
    <w:rsid w:val="00C446D8"/>
    <w:rsid w:val="00C46322"/>
    <w:rsid w:val="00C52ABF"/>
    <w:rsid w:val="00C64B24"/>
    <w:rsid w:val="00C72A30"/>
    <w:rsid w:val="00C9018F"/>
    <w:rsid w:val="00CA1371"/>
    <w:rsid w:val="00CA31B2"/>
    <w:rsid w:val="00CB0CFD"/>
    <w:rsid w:val="00CE486E"/>
    <w:rsid w:val="00CF3785"/>
    <w:rsid w:val="00D12DC2"/>
    <w:rsid w:val="00D14E83"/>
    <w:rsid w:val="00D15BF6"/>
    <w:rsid w:val="00D22F3D"/>
    <w:rsid w:val="00D27077"/>
    <w:rsid w:val="00D329E7"/>
    <w:rsid w:val="00D32CF6"/>
    <w:rsid w:val="00D42313"/>
    <w:rsid w:val="00D46B5F"/>
    <w:rsid w:val="00D61BEC"/>
    <w:rsid w:val="00DA1209"/>
    <w:rsid w:val="00DA4FB9"/>
    <w:rsid w:val="00E01C7C"/>
    <w:rsid w:val="00E022BD"/>
    <w:rsid w:val="00E06254"/>
    <w:rsid w:val="00E15030"/>
    <w:rsid w:val="00E25615"/>
    <w:rsid w:val="00E54D74"/>
    <w:rsid w:val="00E570D5"/>
    <w:rsid w:val="00E733F0"/>
    <w:rsid w:val="00E75DDC"/>
    <w:rsid w:val="00E75F78"/>
    <w:rsid w:val="00E83C04"/>
    <w:rsid w:val="00E87B2E"/>
    <w:rsid w:val="00EA54DD"/>
    <w:rsid w:val="00EB70A2"/>
    <w:rsid w:val="00EC77F7"/>
    <w:rsid w:val="00EC7969"/>
    <w:rsid w:val="00ED3A1A"/>
    <w:rsid w:val="00ED62E9"/>
    <w:rsid w:val="00EE0518"/>
    <w:rsid w:val="00EE18AA"/>
    <w:rsid w:val="00EE4E30"/>
    <w:rsid w:val="00EE6964"/>
    <w:rsid w:val="00EF01DE"/>
    <w:rsid w:val="00EF5741"/>
    <w:rsid w:val="00F151DB"/>
    <w:rsid w:val="00F17C4D"/>
    <w:rsid w:val="00F4139A"/>
    <w:rsid w:val="00F8789E"/>
    <w:rsid w:val="00F93EF9"/>
    <w:rsid w:val="00F96EF7"/>
    <w:rsid w:val="00FC574D"/>
    <w:rsid w:val="00FE354A"/>
    <w:rsid w:val="00FE490B"/>
    <w:rsid w:val="00FF605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BE104"/>
  <w15:chartTrackingRefBased/>
  <w15:docId w15:val="{A7225EBC-FE6C-4960-B086-035B3A38C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312E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312EC"/>
    <w:rPr>
      <w:rFonts w:ascii="Segoe UI" w:hAnsi="Segoe UI" w:cs="Segoe UI"/>
      <w:sz w:val="18"/>
      <w:szCs w:val="18"/>
    </w:rPr>
  </w:style>
  <w:style w:type="paragraph" w:styleId="Geenafstand">
    <w:name w:val="No Spacing"/>
    <w:uiPriority w:val="1"/>
    <w:qFormat/>
    <w:rsid w:val="001F1B86"/>
    <w:pPr>
      <w:spacing w:after="0" w:line="240" w:lineRule="auto"/>
    </w:pPr>
  </w:style>
  <w:style w:type="character" w:styleId="Hyperlink">
    <w:name w:val="Hyperlink"/>
    <w:basedOn w:val="Standaardalinea-lettertype"/>
    <w:uiPriority w:val="99"/>
    <w:unhideWhenUsed/>
    <w:rsid w:val="00A7775D"/>
    <w:rPr>
      <w:color w:val="0563C1" w:themeColor="hyperlink"/>
      <w:u w:val="single"/>
    </w:rPr>
  </w:style>
  <w:style w:type="character" w:styleId="Onopgelostemelding">
    <w:name w:val="Unresolved Mention"/>
    <w:basedOn w:val="Standaardalinea-lettertype"/>
    <w:uiPriority w:val="99"/>
    <w:semiHidden/>
    <w:unhideWhenUsed/>
    <w:rsid w:val="00A7775D"/>
    <w:rPr>
      <w:color w:val="605E5C"/>
      <w:shd w:val="clear" w:color="auto" w:fill="E1DFDD"/>
    </w:rPr>
  </w:style>
  <w:style w:type="character" w:styleId="GevolgdeHyperlink">
    <w:name w:val="FollowedHyperlink"/>
    <w:basedOn w:val="Standaardalinea-lettertype"/>
    <w:uiPriority w:val="99"/>
    <w:semiHidden/>
    <w:unhideWhenUsed/>
    <w:rsid w:val="00BB51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8C9C1-080C-464F-8F39-7C19CD725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1227</Words>
  <Characters>6998</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 Al Jahed</dc:creator>
  <cp:keywords/>
  <dc:description/>
  <cp:lastModifiedBy>Filip Vanhoenacker</cp:lastModifiedBy>
  <cp:revision>2</cp:revision>
  <dcterms:created xsi:type="dcterms:W3CDTF">2021-03-14T22:02:00Z</dcterms:created>
  <dcterms:modified xsi:type="dcterms:W3CDTF">2021-03-14T22:02:00Z</dcterms:modified>
</cp:coreProperties>
</file>