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60E00" w14:textId="1351D5C2" w:rsidR="00F332AA" w:rsidRDefault="00627B2E" w:rsidP="0067259B">
      <w:pPr>
        <w:spacing w:after="0" w:line="240" w:lineRule="auto"/>
        <w:rPr>
          <w:rFonts w:ascii="Times New Roman" w:hAnsi="Times New Roman" w:cs="Times New Roman"/>
          <w:sz w:val="24"/>
          <w:szCs w:val="24"/>
          <w:lang w:val="en-GB"/>
        </w:rPr>
      </w:pPr>
      <w:bookmarkStart w:id="0" w:name="_GoBack"/>
      <w:bookmarkEnd w:id="0"/>
      <w:r w:rsidRPr="00711A17">
        <w:rPr>
          <w:rFonts w:ascii="Times New Roman" w:hAnsi="Times New Roman" w:cs="Times New Roman"/>
          <w:b/>
          <w:bCs/>
          <w:sz w:val="24"/>
          <w:szCs w:val="24"/>
          <w:lang w:val="en-GB"/>
        </w:rPr>
        <w:t>Journalism</w:t>
      </w:r>
    </w:p>
    <w:p w14:paraId="51FA0C70" w14:textId="4A2866C5" w:rsidR="00627B2E" w:rsidRDefault="00627B2E" w:rsidP="00120B34">
      <w:pPr>
        <w:tabs>
          <w:tab w:val="left" w:pos="1227"/>
        </w:tabs>
        <w:spacing w:after="0" w:line="240" w:lineRule="auto"/>
        <w:rPr>
          <w:rFonts w:ascii="Times New Roman" w:hAnsi="Times New Roman" w:cs="Times New Roman"/>
          <w:sz w:val="24"/>
          <w:szCs w:val="24"/>
          <w:lang w:val="en-GB"/>
        </w:rPr>
      </w:pPr>
    </w:p>
    <w:p w14:paraId="0AFB617F" w14:textId="292F36B0" w:rsidR="00120B34" w:rsidRPr="00711A17" w:rsidRDefault="00120B34" w:rsidP="00120B34">
      <w:pPr>
        <w:tabs>
          <w:tab w:val="left" w:pos="1227"/>
        </w:tabs>
        <w:spacing w:after="0" w:line="240" w:lineRule="auto"/>
        <w:rPr>
          <w:rFonts w:ascii="Times New Roman" w:hAnsi="Times New Roman" w:cs="Times New Roman"/>
          <w:sz w:val="24"/>
          <w:szCs w:val="24"/>
          <w:lang w:val="en-GB"/>
        </w:rPr>
      </w:pPr>
      <w:r w:rsidRPr="00711A17">
        <w:rPr>
          <w:rFonts w:ascii="Times New Roman" w:hAnsi="Times New Roman" w:cs="Times New Roman"/>
          <w:sz w:val="24"/>
          <w:szCs w:val="24"/>
          <w:lang w:val="en-GB"/>
        </w:rPr>
        <w:t>Marysa Demoor</w:t>
      </w:r>
      <w:r w:rsidR="00711A17">
        <w:rPr>
          <w:rFonts w:ascii="Times New Roman" w:hAnsi="Times New Roman" w:cs="Times New Roman"/>
          <w:sz w:val="24"/>
          <w:szCs w:val="24"/>
          <w:lang w:val="en-GB"/>
        </w:rPr>
        <w:t>, marysa.demoor@ugent.be</w:t>
      </w:r>
    </w:p>
    <w:p w14:paraId="3B29FB42" w14:textId="4F69C5ED" w:rsidR="00120B34" w:rsidRPr="00711A17" w:rsidRDefault="00120B34" w:rsidP="00120B34">
      <w:pPr>
        <w:tabs>
          <w:tab w:val="left" w:pos="1227"/>
        </w:tabs>
        <w:spacing w:after="0" w:line="240" w:lineRule="auto"/>
        <w:rPr>
          <w:rFonts w:ascii="Times New Roman" w:hAnsi="Times New Roman" w:cs="Times New Roman"/>
          <w:sz w:val="24"/>
          <w:szCs w:val="24"/>
          <w:lang w:val="en-GB"/>
        </w:rPr>
      </w:pPr>
      <w:r w:rsidRPr="00711A17">
        <w:rPr>
          <w:rFonts w:ascii="Times New Roman" w:hAnsi="Times New Roman" w:cs="Times New Roman"/>
          <w:sz w:val="24"/>
          <w:szCs w:val="24"/>
          <w:lang w:val="en-GB"/>
        </w:rPr>
        <w:t>Literary Studies, Ghent University</w:t>
      </w:r>
    </w:p>
    <w:p w14:paraId="27DAFA7A" w14:textId="12F57F77" w:rsidR="00120B34" w:rsidRPr="00711A17" w:rsidRDefault="00120B34" w:rsidP="00120B34">
      <w:pPr>
        <w:tabs>
          <w:tab w:val="left" w:pos="1227"/>
        </w:tabs>
        <w:spacing w:after="0" w:line="240" w:lineRule="auto"/>
        <w:rPr>
          <w:rFonts w:ascii="Times New Roman" w:hAnsi="Times New Roman" w:cs="Times New Roman"/>
          <w:sz w:val="24"/>
          <w:szCs w:val="24"/>
          <w:lang w:val="en-GB"/>
        </w:rPr>
      </w:pPr>
      <w:r w:rsidRPr="00711A17">
        <w:rPr>
          <w:rFonts w:ascii="Times New Roman" w:hAnsi="Times New Roman" w:cs="Times New Roman"/>
          <w:sz w:val="24"/>
          <w:szCs w:val="24"/>
          <w:lang w:val="en-GB"/>
        </w:rPr>
        <w:t>Gent, Belgium</w:t>
      </w:r>
    </w:p>
    <w:p w14:paraId="00BBFC22" w14:textId="77777777" w:rsidR="00627B2E" w:rsidRPr="00711A17" w:rsidRDefault="00627B2E" w:rsidP="0067259B">
      <w:pPr>
        <w:spacing w:after="0" w:line="240" w:lineRule="auto"/>
        <w:rPr>
          <w:rFonts w:ascii="Times New Roman" w:hAnsi="Times New Roman" w:cs="Times New Roman"/>
          <w:sz w:val="24"/>
          <w:szCs w:val="24"/>
          <w:lang w:val="en-GB"/>
        </w:rPr>
      </w:pPr>
    </w:p>
    <w:p w14:paraId="45A3C654" w14:textId="11F9FBA5" w:rsidR="00F332AA" w:rsidRPr="00164632" w:rsidRDefault="00F332AA" w:rsidP="0067259B">
      <w:pPr>
        <w:spacing w:after="0" w:line="240" w:lineRule="auto"/>
        <w:rPr>
          <w:rFonts w:ascii="Times New Roman" w:hAnsi="Times New Roman" w:cs="Times New Roman"/>
          <w:b/>
          <w:sz w:val="24"/>
          <w:szCs w:val="24"/>
          <w:lang w:val="en-GB"/>
        </w:rPr>
      </w:pPr>
      <w:r w:rsidRPr="00164632">
        <w:rPr>
          <w:rFonts w:ascii="Times New Roman" w:hAnsi="Times New Roman" w:cs="Times New Roman"/>
          <w:b/>
          <w:sz w:val="24"/>
          <w:szCs w:val="24"/>
          <w:lang w:val="en-GB"/>
        </w:rPr>
        <w:t>Definition</w:t>
      </w:r>
    </w:p>
    <w:p w14:paraId="3CFCE35C" w14:textId="77777777" w:rsidR="008D4CD6" w:rsidRPr="008D4CD6" w:rsidRDefault="008D4CD6" w:rsidP="0067259B">
      <w:pPr>
        <w:spacing w:after="0" w:line="240" w:lineRule="auto"/>
        <w:rPr>
          <w:rFonts w:ascii="Times New Roman" w:hAnsi="Times New Roman" w:cs="Times New Roman"/>
          <w:color w:val="000000" w:themeColor="text1"/>
          <w:sz w:val="24"/>
          <w:szCs w:val="24"/>
          <w:lang w:val="en-GB"/>
        </w:rPr>
      </w:pPr>
    </w:p>
    <w:p w14:paraId="3F7F4EAC" w14:textId="45822275" w:rsidR="00F332AA" w:rsidRPr="009A1526" w:rsidRDefault="008D4CD6" w:rsidP="0067259B">
      <w:pPr>
        <w:spacing w:after="0" w:line="240" w:lineRule="auto"/>
        <w:rPr>
          <w:rFonts w:ascii="Times New Roman" w:hAnsi="Times New Roman" w:cs="Times New Roman"/>
          <w:color w:val="000000" w:themeColor="text1"/>
          <w:sz w:val="24"/>
          <w:szCs w:val="24"/>
          <w:lang w:val="en-GB"/>
        </w:rPr>
      </w:pPr>
      <w:r w:rsidRPr="008D4CD6">
        <w:rPr>
          <w:rFonts w:ascii="Times New Roman" w:hAnsi="Times New Roman" w:cs="Times New Roman"/>
          <w:color w:val="000000" w:themeColor="text1"/>
          <w:sz w:val="24"/>
          <w:szCs w:val="24"/>
          <w:lang w:val="en-GB"/>
        </w:rPr>
        <w:t xml:space="preserve">Women journalists emerged as a work force of unprecedented and unpredictable proportions in the course of the nineteenth century. The first pioneering women journalists started to </w:t>
      </w:r>
      <w:r w:rsidR="00B53362">
        <w:rPr>
          <w:rFonts w:ascii="Times New Roman" w:hAnsi="Times New Roman" w:cs="Times New Roman"/>
          <w:color w:val="000000" w:themeColor="text1"/>
          <w:sz w:val="24"/>
          <w:szCs w:val="24"/>
          <w:lang w:val="en-GB"/>
        </w:rPr>
        <w:t>emerge</w:t>
      </w:r>
      <w:r w:rsidRPr="008D4CD6">
        <w:rPr>
          <w:rFonts w:ascii="Times New Roman" w:hAnsi="Times New Roman" w:cs="Times New Roman"/>
          <w:color w:val="000000" w:themeColor="text1"/>
          <w:sz w:val="24"/>
          <w:szCs w:val="24"/>
          <w:lang w:val="en-GB"/>
        </w:rPr>
        <w:t xml:space="preserve"> as early as the eighteenth century but only in the nineteenth century when journalism had become the all-encompassing medium for information, education and general cultural influence did women discover this profession as one they could easily combine with household duties and the (mainly) practical limitations of their gender.</w:t>
      </w:r>
      <w:r>
        <w:rPr>
          <w:rFonts w:ascii="Times New Roman" w:hAnsi="Times New Roman" w:cs="Times New Roman"/>
          <w:color w:val="000000" w:themeColor="text1"/>
          <w:sz w:val="24"/>
          <w:szCs w:val="24"/>
          <w:lang w:val="en-GB"/>
        </w:rPr>
        <w:t xml:space="preserve"> There were women workers at every stage, every </w:t>
      </w:r>
      <w:r w:rsidR="003B53D5">
        <w:rPr>
          <w:rFonts w:ascii="Times New Roman" w:hAnsi="Times New Roman" w:cs="Times New Roman"/>
          <w:color w:val="000000" w:themeColor="text1"/>
          <w:sz w:val="24"/>
          <w:szCs w:val="24"/>
          <w:lang w:val="en-GB"/>
        </w:rPr>
        <w:t>metaphoric</w:t>
      </w:r>
      <w:r w:rsidR="00C75838">
        <w:rPr>
          <w:rFonts w:ascii="Times New Roman" w:hAnsi="Times New Roman" w:cs="Times New Roman"/>
          <w:color w:val="000000" w:themeColor="text1"/>
          <w:sz w:val="24"/>
          <w:szCs w:val="24"/>
          <w:lang w:val="en-GB"/>
        </w:rPr>
        <w:t>al</w:t>
      </w:r>
      <w:r w:rsidR="003B53D5">
        <w:rPr>
          <w:rFonts w:ascii="Times New Roman" w:hAnsi="Times New Roman" w:cs="Times New Roman"/>
          <w:color w:val="000000" w:themeColor="text1"/>
          <w:sz w:val="24"/>
          <w:szCs w:val="24"/>
          <w:lang w:val="en-GB"/>
        </w:rPr>
        <w:t xml:space="preserve"> cog</w:t>
      </w:r>
      <w:r>
        <w:rPr>
          <w:rFonts w:ascii="Times New Roman" w:hAnsi="Times New Roman" w:cs="Times New Roman"/>
          <w:color w:val="000000" w:themeColor="text1"/>
          <w:sz w:val="24"/>
          <w:szCs w:val="24"/>
          <w:lang w:val="en-GB"/>
        </w:rPr>
        <w:t xml:space="preserve"> of the huge press machine.</w:t>
      </w:r>
      <w:r w:rsidRPr="008D4CD6">
        <w:rPr>
          <w:rFonts w:ascii="Times New Roman" w:hAnsi="Times New Roman" w:cs="Times New Roman"/>
          <w:color w:val="000000" w:themeColor="text1"/>
          <w:sz w:val="24"/>
          <w:szCs w:val="24"/>
          <w:lang w:val="en-GB"/>
        </w:rPr>
        <w:t xml:space="preserve"> Women assumed all the jobs that fall under the generic title of journalism</w:t>
      </w:r>
      <w:r w:rsidR="003B53D5">
        <w:rPr>
          <w:rFonts w:ascii="Times New Roman" w:hAnsi="Times New Roman" w:cs="Times New Roman"/>
          <w:color w:val="000000" w:themeColor="text1"/>
          <w:sz w:val="24"/>
          <w:szCs w:val="24"/>
          <w:lang w:val="en-GB"/>
        </w:rPr>
        <w:t xml:space="preserve"> as well as the jobs that secured the dissemination of news and information</w:t>
      </w:r>
      <w:r w:rsidRPr="008D4CD6">
        <w:rPr>
          <w:rFonts w:ascii="Times New Roman" w:hAnsi="Times New Roman" w:cs="Times New Roman"/>
          <w:color w:val="000000" w:themeColor="text1"/>
          <w:sz w:val="24"/>
          <w:szCs w:val="24"/>
          <w:lang w:val="en-GB"/>
        </w:rPr>
        <w:t xml:space="preserve">. </w:t>
      </w:r>
      <w:r w:rsidR="003B53D5">
        <w:rPr>
          <w:rFonts w:ascii="Times New Roman" w:hAnsi="Times New Roman" w:cs="Times New Roman"/>
          <w:color w:val="000000" w:themeColor="text1"/>
          <w:sz w:val="24"/>
          <w:szCs w:val="24"/>
          <w:lang w:val="en-GB"/>
        </w:rPr>
        <w:t xml:space="preserve">From </w:t>
      </w:r>
      <w:r w:rsidR="00280CFC">
        <w:rPr>
          <w:rFonts w:ascii="Times New Roman" w:hAnsi="Times New Roman" w:cs="Times New Roman"/>
          <w:color w:val="000000" w:themeColor="text1"/>
          <w:sz w:val="24"/>
          <w:szCs w:val="24"/>
          <w:lang w:val="en-GB"/>
        </w:rPr>
        <w:t>compositors</w:t>
      </w:r>
      <w:r w:rsidR="003B53D5">
        <w:rPr>
          <w:rFonts w:ascii="Times New Roman" w:hAnsi="Times New Roman" w:cs="Times New Roman"/>
          <w:color w:val="000000" w:themeColor="text1"/>
          <w:sz w:val="24"/>
          <w:szCs w:val="24"/>
          <w:lang w:val="en-GB"/>
        </w:rPr>
        <w:t xml:space="preserve"> to newsagents, from </w:t>
      </w:r>
      <w:r w:rsidRPr="008D4CD6">
        <w:rPr>
          <w:rFonts w:ascii="Times New Roman" w:hAnsi="Times New Roman" w:cs="Times New Roman"/>
          <w:color w:val="000000" w:themeColor="text1"/>
          <w:sz w:val="24"/>
          <w:szCs w:val="24"/>
          <w:lang w:val="en-GB"/>
        </w:rPr>
        <w:t>contributors on political and cultural life</w:t>
      </w:r>
      <w:r w:rsidR="003B53D5">
        <w:rPr>
          <w:rFonts w:ascii="Times New Roman" w:hAnsi="Times New Roman" w:cs="Times New Roman"/>
          <w:color w:val="000000" w:themeColor="text1"/>
          <w:sz w:val="24"/>
          <w:szCs w:val="24"/>
          <w:lang w:val="en-GB"/>
        </w:rPr>
        <w:t xml:space="preserve"> to</w:t>
      </w:r>
      <w:r w:rsidRPr="008D4CD6">
        <w:rPr>
          <w:rFonts w:ascii="Times New Roman" w:hAnsi="Times New Roman" w:cs="Times New Roman"/>
          <w:color w:val="000000" w:themeColor="text1"/>
          <w:sz w:val="24"/>
          <w:szCs w:val="24"/>
          <w:lang w:val="en-GB"/>
        </w:rPr>
        <w:t xml:space="preserve"> editor</w:t>
      </w:r>
      <w:r w:rsidR="003B53D5">
        <w:rPr>
          <w:rFonts w:ascii="Times New Roman" w:hAnsi="Times New Roman" w:cs="Times New Roman"/>
          <w:color w:val="000000" w:themeColor="text1"/>
          <w:sz w:val="24"/>
          <w:szCs w:val="24"/>
          <w:lang w:val="en-GB"/>
        </w:rPr>
        <w:t>s and sub-editors. Women</w:t>
      </w:r>
      <w:r w:rsidRPr="008D4CD6">
        <w:rPr>
          <w:rFonts w:ascii="Times New Roman" w:hAnsi="Times New Roman" w:cs="Times New Roman"/>
          <w:color w:val="000000" w:themeColor="text1"/>
          <w:sz w:val="24"/>
          <w:szCs w:val="24"/>
          <w:lang w:val="en-GB"/>
        </w:rPr>
        <w:t xml:space="preserve"> reviewed</w:t>
      </w:r>
      <w:r w:rsidR="003B53D5">
        <w:rPr>
          <w:rFonts w:ascii="Times New Roman" w:hAnsi="Times New Roman" w:cs="Times New Roman"/>
          <w:color w:val="000000" w:themeColor="text1"/>
          <w:sz w:val="24"/>
          <w:szCs w:val="24"/>
          <w:lang w:val="en-GB"/>
        </w:rPr>
        <w:t>, analysed, informed</w:t>
      </w:r>
      <w:r w:rsidR="00F10116">
        <w:rPr>
          <w:rFonts w:ascii="Times New Roman" w:hAnsi="Times New Roman" w:cs="Times New Roman"/>
          <w:color w:val="000000" w:themeColor="text1"/>
          <w:sz w:val="24"/>
          <w:szCs w:val="24"/>
          <w:lang w:val="en-GB"/>
        </w:rPr>
        <w:t xml:space="preserve"> and they illustrated. Importantly</w:t>
      </w:r>
      <w:r w:rsidRPr="008D4CD6">
        <w:rPr>
          <w:rFonts w:ascii="Times New Roman" w:hAnsi="Times New Roman" w:cs="Times New Roman"/>
          <w:color w:val="000000" w:themeColor="text1"/>
          <w:sz w:val="24"/>
          <w:szCs w:val="24"/>
          <w:lang w:val="en-GB"/>
        </w:rPr>
        <w:t xml:space="preserve">, however, </w:t>
      </w:r>
      <w:r w:rsidR="00F10116">
        <w:rPr>
          <w:rFonts w:ascii="Times New Roman" w:hAnsi="Times New Roman" w:cs="Times New Roman"/>
          <w:color w:val="000000" w:themeColor="text1"/>
          <w:sz w:val="24"/>
          <w:szCs w:val="24"/>
          <w:lang w:val="en-GB"/>
        </w:rPr>
        <w:t xml:space="preserve">compared to the number of male journalists there were </w:t>
      </w:r>
      <w:r w:rsidR="00F3408E">
        <w:rPr>
          <w:rFonts w:ascii="Times New Roman" w:hAnsi="Times New Roman" w:cs="Times New Roman"/>
          <w:color w:val="000000" w:themeColor="text1"/>
          <w:sz w:val="24"/>
          <w:szCs w:val="24"/>
          <w:lang w:val="en-GB"/>
        </w:rPr>
        <w:t xml:space="preserve">few of them and </w:t>
      </w:r>
      <w:r w:rsidR="00280CFC">
        <w:rPr>
          <w:rFonts w:ascii="Times New Roman" w:hAnsi="Times New Roman" w:cs="Times New Roman"/>
          <w:color w:val="000000" w:themeColor="text1"/>
          <w:sz w:val="24"/>
          <w:szCs w:val="24"/>
          <w:lang w:val="en-GB"/>
        </w:rPr>
        <w:t>women’s</w:t>
      </w:r>
      <w:r w:rsidRPr="008D4CD6">
        <w:rPr>
          <w:rFonts w:ascii="Times New Roman" w:hAnsi="Times New Roman" w:cs="Times New Roman"/>
          <w:color w:val="000000" w:themeColor="text1"/>
          <w:sz w:val="24"/>
          <w:szCs w:val="24"/>
          <w:lang w:val="en-GB"/>
        </w:rPr>
        <w:t xml:space="preserve"> name</w:t>
      </w:r>
      <w:r w:rsidR="00F3408E">
        <w:rPr>
          <w:rFonts w:ascii="Times New Roman" w:hAnsi="Times New Roman" w:cs="Times New Roman"/>
          <w:color w:val="000000" w:themeColor="text1"/>
          <w:sz w:val="24"/>
          <w:szCs w:val="24"/>
          <w:lang w:val="en-GB"/>
        </w:rPr>
        <w:t>s</w:t>
      </w:r>
      <w:r w:rsidR="00F10116">
        <w:rPr>
          <w:rFonts w:ascii="Times New Roman" w:hAnsi="Times New Roman" w:cs="Times New Roman"/>
          <w:color w:val="000000" w:themeColor="text1"/>
          <w:sz w:val="24"/>
          <w:szCs w:val="24"/>
          <w:lang w:val="en-GB"/>
        </w:rPr>
        <w:t>, like th</w:t>
      </w:r>
      <w:r w:rsidR="00B54667">
        <w:rPr>
          <w:rFonts w:ascii="Times New Roman" w:hAnsi="Times New Roman" w:cs="Times New Roman"/>
          <w:color w:val="000000" w:themeColor="text1"/>
          <w:sz w:val="24"/>
          <w:szCs w:val="24"/>
          <w:lang w:val="en-GB"/>
        </w:rPr>
        <w:t>ose</w:t>
      </w:r>
      <w:r w:rsidR="00F10116">
        <w:rPr>
          <w:rFonts w:ascii="Times New Roman" w:hAnsi="Times New Roman" w:cs="Times New Roman"/>
          <w:color w:val="000000" w:themeColor="text1"/>
          <w:sz w:val="24"/>
          <w:szCs w:val="24"/>
          <w:lang w:val="en-GB"/>
        </w:rPr>
        <w:t xml:space="preserve"> of their male compeers,</w:t>
      </w:r>
      <w:r w:rsidRPr="008D4CD6">
        <w:rPr>
          <w:rFonts w:ascii="Times New Roman" w:hAnsi="Times New Roman" w:cs="Times New Roman"/>
          <w:color w:val="000000" w:themeColor="text1"/>
          <w:sz w:val="24"/>
          <w:szCs w:val="24"/>
          <w:lang w:val="en-GB"/>
        </w:rPr>
        <w:t xml:space="preserve"> did not appear under whatever they contributed</w:t>
      </w:r>
      <w:r w:rsidR="005C1C2D">
        <w:rPr>
          <w:rFonts w:ascii="Times New Roman" w:hAnsi="Times New Roman" w:cs="Times New Roman"/>
          <w:color w:val="000000" w:themeColor="text1"/>
          <w:sz w:val="24"/>
          <w:szCs w:val="24"/>
          <w:lang w:val="en-GB"/>
        </w:rPr>
        <w:t xml:space="preserve"> and hence are difficult to trace and account for</w:t>
      </w:r>
      <w:r w:rsidRPr="008D4CD6">
        <w:rPr>
          <w:rFonts w:ascii="Times New Roman" w:hAnsi="Times New Roman" w:cs="Times New Roman"/>
          <w:color w:val="000000" w:themeColor="text1"/>
          <w:sz w:val="24"/>
          <w:szCs w:val="24"/>
          <w:lang w:val="en-GB"/>
        </w:rPr>
        <w:t>.</w:t>
      </w:r>
    </w:p>
    <w:p w14:paraId="109E1A1D" w14:textId="77777777" w:rsidR="008D4CD6" w:rsidRPr="008D4CD6" w:rsidRDefault="008D4CD6" w:rsidP="0067259B">
      <w:pPr>
        <w:spacing w:after="0" w:line="240" w:lineRule="auto"/>
        <w:rPr>
          <w:rFonts w:ascii="Times New Roman" w:hAnsi="Times New Roman" w:cs="Times New Roman"/>
          <w:sz w:val="24"/>
          <w:szCs w:val="24"/>
          <w:lang w:val="en-GB"/>
        </w:rPr>
      </w:pPr>
    </w:p>
    <w:p w14:paraId="7A669947" w14:textId="71FD88BB" w:rsidR="00F332AA" w:rsidRPr="008D4CD6" w:rsidRDefault="00F332AA" w:rsidP="0067259B">
      <w:pPr>
        <w:spacing w:after="0" w:line="240" w:lineRule="auto"/>
        <w:rPr>
          <w:rFonts w:ascii="Times New Roman" w:hAnsi="Times New Roman" w:cs="Times New Roman"/>
          <w:sz w:val="24"/>
          <w:szCs w:val="24"/>
          <w:lang w:val="en-GB"/>
        </w:rPr>
      </w:pPr>
      <w:r w:rsidRPr="00164632">
        <w:rPr>
          <w:rFonts w:ascii="Times New Roman" w:hAnsi="Times New Roman" w:cs="Times New Roman"/>
          <w:b/>
          <w:sz w:val="24"/>
          <w:szCs w:val="24"/>
          <w:lang w:val="en-GB"/>
        </w:rPr>
        <w:t>Key</w:t>
      </w:r>
      <w:r w:rsidRPr="008D4CD6">
        <w:rPr>
          <w:rFonts w:ascii="Times New Roman" w:hAnsi="Times New Roman" w:cs="Times New Roman"/>
          <w:sz w:val="24"/>
          <w:szCs w:val="24"/>
          <w:lang w:val="en-GB"/>
        </w:rPr>
        <w:t xml:space="preserve"> </w:t>
      </w:r>
      <w:r w:rsidRPr="00164632">
        <w:rPr>
          <w:rFonts w:ascii="Times New Roman" w:hAnsi="Times New Roman" w:cs="Times New Roman"/>
          <w:b/>
          <w:sz w:val="24"/>
          <w:szCs w:val="24"/>
          <w:lang w:val="en-GB"/>
        </w:rPr>
        <w:t>words</w:t>
      </w:r>
    </w:p>
    <w:p w14:paraId="36FC646D" w14:textId="77777777" w:rsidR="00F332AA" w:rsidRPr="008D4CD6" w:rsidRDefault="00F332AA" w:rsidP="0067259B">
      <w:pPr>
        <w:spacing w:after="0" w:line="240" w:lineRule="auto"/>
        <w:rPr>
          <w:rFonts w:ascii="Times New Roman" w:hAnsi="Times New Roman" w:cs="Times New Roman"/>
          <w:sz w:val="24"/>
          <w:szCs w:val="24"/>
          <w:lang w:val="en-GB"/>
        </w:rPr>
      </w:pPr>
    </w:p>
    <w:p w14:paraId="42B85AD6" w14:textId="214C8175" w:rsidR="00E10C1C" w:rsidRPr="008D4CD6" w:rsidRDefault="00E10C1C" w:rsidP="0067259B">
      <w:pPr>
        <w:spacing w:after="0" w:line="240" w:lineRule="auto"/>
        <w:rPr>
          <w:rFonts w:ascii="Times New Roman" w:hAnsi="Times New Roman" w:cs="Times New Roman"/>
          <w:sz w:val="24"/>
          <w:szCs w:val="24"/>
          <w:lang w:val="en-GB"/>
        </w:rPr>
      </w:pPr>
      <w:r w:rsidRPr="008D4CD6">
        <w:rPr>
          <w:rFonts w:ascii="Times New Roman" w:hAnsi="Times New Roman" w:cs="Times New Roman"/>
          <w:sz w:val="24"/>
          <w:szCs w:val="24"/>
          <w:lang w:val="en-GB"/>
        </w:rPr>
        <w:t>Women, journalis</w:t>
      </w:r>
      <w:r w:rsidR="008D4CD6" w:rsidRPr="008D4CD6">
        <w:rPr>
          <w:rFonts w:ascii="Times New Roman" w:hAnsi="Times New Roman" w:cs="Times New Roman"/>
          <w:sz w:val="24"/>
          <w:szCs w:val="24"/>
          <w:lang w:val="en-GB"/>
        </w:rPr>
        <w:t>ts</w:t>
      </w:r>
      <w:r w:rsidRPr="008D4CD6">
        <w:rPr>
          <w:rFonts w:ascii="Times New Roman" w:hAnsi="Times New Roman" w:cs="Times New Roman"/>
          <w:sz w:val="24"/>
          <w:szCs w:val="24"/>
          <w:lang w:val="en-GB"/>
        </w:rPr>
        <w:t>,</w:t>
      </w:r>
      <w:r w:rsidR="008D4CD6" w:rsidRPr="008D4CD6">
        <w:rPr>
          <w:rFonts w:ascii="Times New Roman" w:hAnsi="Times New Roman" w:cs="Times New Roman"/>
          <w:sz w:val="24"/>
          <w:szCs w:val="24"/>
          <w:lang w:val="en-GB"/>
        </w:rPr>
        <w:t xml:space="preserve"> editor, press, anonymity</w:t>
      </w:r>
      <w:r w:rsidR="009A1526">
        <w:rPr>
          <w:rFonts w:ascii="Times New Roman" w:hAnsi="Times New Roman" w:cs="Times New Roman"/>
          <w:sz w:val="24"/>
          <w:szCs w:val="24"/>
          <w:lang w:val="en-GB"/>
        </w:rPr>
        <w:t>, information</w:t>
      </w:r>
      <w:r w:rsidR="00F10116">
        <w:rPr>
          <w:rFonts w:ascii="Times New Roman" w:hAnsi="Times New Roman" w:cs="Times New Roman"/>
          <w:sz w:val="24"/>
          <w:szCs w:val="24"/>
          <w:lang w:val="en-GB"/>
        </w:rPr>
        <w:t>, press organisations</w:t>
      </w:r>
    </w:p>
    <w:p w14:paraId="1102148D" w14:textId="77777777" w:rsidR="009A1526" w:rsidRDefault="009A1526" w:rsidP="009A1526">
      <w:pPr>
        <w:spacing w:after="0" w:line="240" w:lineRule="auto"/>
        <w:ind w:firstLine="708"/>
        <w:rPr>
          <w:rFonts w:ascii="Times New Roman" w:hAnsi="Times New Roman" w:cs="Times New Roman"/>
          <w:sz w:val="24"/>
          <w:szCs w:val="24"/>
          <w:lang w:val="en-GB"/>
        </w:rPr>
      </w:pPr>
    </w:p>
    <w:p w14:paraId="17DB32B4" w14:textId="77777777" w:rsidR="009A1526" w:rsidRDefault="009A1526" w:rsidP="009A1526">
      <w:pPr>
        <w:spacing w:after="0" w:line="240" w:lineRule="auto"/>
        <w:ind w:firstLine="708"/>
        <w:rPr>
          <w:rFonts w:ascii="Times New Roman" w:hAnsi="Times New Roman" w:cs="Times New Roman"/>
          <w:sz w:val="24"/>
          <w:szCs w:val="24"/>
          <w:lang w:val="en-GB"/>
        </w:rPr>
      </w:pPr>
    </w:p>
    <w:p w14:paraId="4F34E6D3" w14:textId="250E7379" w:rsidR="009A1526" w:rsidRPr="00164632" w:rsidRDefault="009A1526" w:rsidP="009A1526">
      <w:pPr>
        <w:spacing w:after="0" w:line="240" w:lineRule="auto"/>
        <w:rPr>
          <w:rFonts w:ascii="Times New Roman" w:hAnsi="Times New Roman" w:cs="Times New Roman"/>
          <w:b/>
          <w:sz w:val="24"/>
          <w:szCs w:val="24"/>
          <w:lang w:val="en-GB"/>
        </w:rPr>
      </w:pPr>
      <w:r w:rsidRPr="00164632">
        <w:rPr>
          <w:rFonts w:ascii="Times New Roman" w:hAnsi="Times New Roman" w:cs="Times New Roman"/>
          <w:b/>
          <w:sz w:val="24"/>
          <w:szCs w:val="24"/>
          <w:lang w:val="en-GB"/>
        </w:rPr>
        <w:t>Women Journalists</w:t>
      </w:r>
    </w:p>
    <w:p w14:paraId="38F2E29F" w14:textId="0F6C20A1" w:rsidR="00FD39A4" w:rsidRPr="008D4CD6" w:rsidRDefault="00FD39A4" w:rsidP="0067259B">
      <w:pPr>
        <w:spacing w:after="0" w:line="240" w:lineRule="auto"/>
        <w:rPr>
          <w:rFonts w:ascii="Times New Roman" w:hAnsi="Times New Roman" w:cs="Times New Roman"/>
          <w:sz w:val="24"/>
          <w:szCs w:val="24"/>
          <w:lang w:val="en-GB"/>
        </w:rPr>
      </w:pPr>
    </w:p>
    <w:p w14:paraId="0A37501D" w14:textId="0B906124" w:rsidR="000577FE" w:rsidRPr="00164632" w:rsidRDefault="00164632" w:rsidP="00427F21">
      <w:pPr>
        <w:tabs>
          <w:tab w:val="left" w:pos="1704"/>
        </w:tabs>
        <w:spacing w:after="0" w:line="240" w:lineRule="auto"/>
        <w:rPr>
          <w:rFonts w:ascii="Times New Roman" w:hAnsi="Times New Roman" w:cs="Times New Roman"/>
          <w:b/>
          <w:sz w:val="24"/>
          <w:szCs w:val="24"/>
          <w:lang w:val="en-GB"/>
        </w:rPr>
      </w:pPr>
      <w:r>
        <w:rPr>
          <w:rFonts w:ascii="Times New Roman" w:hAnsi="Times New Roman" w:cs="Times New Roman"/>
          <w:b/>
          <w:sz w:val="24"/>
          <w:szCs w:val="24"/>
          <w:lang w:val="en-GB"/>
        </w:rPr>
        <w:t>A New P</w:t>
      </w:r>
      <w:r w:rsidR="00F10116" w:rsidRPr="00164632">
        <w:rPr>
          <w:rFonts w:ascii="Times New Roman" w:hAnsi="Times New Roman" w:cs="Times New Roman"/>
          <w:b/>
          <w:sz w:val="24"/>
          <w:szCs w:val="24"/>
          <w:lang w:val="en-GB"/>
        </w:rPr>
        <w:t>henomenon</w:t>
      </w:r>
    </w:p>
    <w:p w14:paraId="4DCAFEAB" w14:textId="77777777" w:rsidR="00F10116" w:rsidRPr="008D4CD6" w:rsidRDefault="00F10116" w:rsidP="00427F21">
      <w:pPr>
        <w:tabs>
          <w:tab w:val="left" w:pos="1704"/>
        </w:tabs>
        <w:spacing w:after="0" w:line="240" w:lineRule="auto"/>
        <w:rPr>
          <w:rFonts w:ascii="Times New Roman" w:hAnsi="Times New Roman" w:cs="Times New Roman"/>
          <w:sz w:val="24"/>
          <w:szCs w:val="24"/>
          <w:lang w:val="en-GB"/>
        </w:rPr>
      </w:pPr>
    </w:p>
    <w:p w14:paraId="516CC745" w14:textId="610FFC1C" w:rsidR="00627B2E" w:rsidRDefault="4A667463" w:rsidP="4A667463">
      <w:pPr>
        <w:pStyle w:val="Normaalweb"/>
        <w:spacing w:before="0" w:beforeAutospacing="0" w:after="0" w:afterAutospacing="0" w:line="360" w:lineRule="auto"/>
        <w:rPr>
          <w:color w:val="000000" w:themeColor="text1"/>
          <w:lang w:val="en-GB"/>
        </w:rPr>
      </w:pPr>
      <w:r w:rsidRPr="008D4CD6">
        <w:rPr>
          <w:color w:val="000000" w:themeColor="text1"/>
          <w:lang w:val="en-GB"/>
        </w:rPr>
        <w:t xml:space="preserve">Women journalists emerged as a </w:t>
      </w:r>
      <w:r w:rsidR="00427F21" w:rsidRPr="008D4CD6">
        <w:rPr>
          <w:color w:val="000000" w:themeColor="text1"/>
          <w:lang w:val="en-GB"/>
        </w:rPr>
        <w:t>work force</w:t>
      </w:r>
      <w:r w:rsidRPr="008D4CD6">
        <w:rPr>
          <w:color w:val="000000" w:themeColor="text1"/>
          <w:lang w:val="en-GB"/>
        </w:rPr>
        <w:t xml:space="preserve"> of unprecedented and unpredictable proportions in the course of the nineteenth century. The first pioneering women journalists started to </w:t>
      </w:r>
      <w:r w:rsidR="00700644">
        <w:rPr>
          <w:color w:val="000000" w:themeColor="text1"/>
          <w:lang w:val="en-GB"/>
        </w:rPr>
        <w:t>emerge</w:t>
      </w:r>
      <w:r w:rsidRPr="008D4CD6">
        <w:rPr>
          <w:color w:val="000000" w:themeColor="text1"/>
          <w:lang w:val="en-GB"/>
        </w:rPr>
        <w:t xml:space="preserve"> as early as the </w:t>
      </w:r>
      <w:r w:rsidR="00451E66" w:rsidRPr="008D4CD6">
        <w:rPr>
          <w:color w:val="000000" w:themeColor="text1"/>
          <w:lang w:val="en-GB"/>
        </w:rPr>
        <w:t>eigh</w:t>
      </w:r>
      <w:r w:rsidRPr="008D4CD6">
        <w:rPr>
          <w:color w:val="000000" w:themeColor="text1"/>
          <w:lang w:val="en-GB"/>
        </w:rPr>
        <w:t>teenth century</w:t>
      </w:r>
      <w:r w:rsidR="00F3408E">
        <w:rPr>
          <w:color w:val="000000" w:themeColor="text1"/>
          <w:lang w:val="en-GB"/>
        </w:rPr>
        <w:t xml:space="preserve"> (see also </w:t>
      </w:r>
      <w:r w:rsidR="00F3408E">
        <w:rPr>
          <w:color w:val="8DB3E2" w:themeColor="text2" w:themeTint="66"/>
          <w:lang w:val="en-GB"/>
        </w:rPr>
        <w:t>Editors</w:t>
      </w:r>
      <w:r w:rsidR="00F3408E">
        <w:rPr>
          <w:color w:val="000000" w:themeColor="text1"/>
          <w:lang w:val="en-GB"/>
        </w:rPr>
        <w:t>)</w:t>
      </w:r>
      <w:r w:rsidRPr="008D4CD6">
        <w:rPr>
          <w:color w:val="000000" w:themeColor="text1"/>
          <w:lang w:val="en-GB"/>
        </w:rPr>
        <w:t xml:space="preserve"> but only in the ni</w:t>
      </w:r>
      <w:r w:rsidR="00F3408E">
        <w:rPr>
          <w:color w:val="000000" w:themeColor="text1"/>
          <w:lang w:val="en-GB"/>
        </w:rPr>
        <w:t>neteenth century when periodical publications</w:t>
      </w:r>
      <w:r w:rsidRPr="008D4CD6">
        <w:rPr>
          <w:color w:val="000000" w:themeColor="text1"/>
          <w:lang w:val="en-GB"/>
        </w:rPr>
        <w:t xml:space="preserve"> had become the all-encompassing medium for information, education and general cultural influence did women discover </w:t>
      </w:r>
      <w:r w:rsidR="00F3408E">
        <w:rPr>
          <w:color w:val="000000" w:themeColor="text1"/>
          <w:lang w:val="en-GB"/>
        </w:rPr>
        <w:t>journalism</w:t>
      </w:r>
      <w:r w:rsidRPr="008D4CD6">
        <w:rPr>
          <w:color w:val="000000" w:themeColor="text1"/>
          <w:lang w:val="en-GB"/>
        </w:rPr>
        <w:t xml:space="preserve"> as </w:t>
      </w:r>
      <w:r w:rsidR="00F3408E">
        <w:rPr>
          <w:color w:val="000000" w:themeColor="text1"/>
          <w:lang w:val="en-GB"/>
        </w:rPr>
        <w:t>a profession</w:t>
      </w:r>
      <w:r w:rsidRPr="008D4CD6">
        <w:rPr>
          <w:color w:val="000000" w:themeColor="text1"/>
          <w:lang w:val="en-GB"/>
        </w:rPr>
        <w:t xml:space="preserve"> they could easily combine with household duties and the (mainly) practical limitations of their gender. </w:t>
      </w:r>
      <w:r w:rsidR="00BA3D2E" w:rsidRPr="008D4CD6">
        <w:rPr>
          <w:color w:val="000000" w:themeColor="text1"/>
          <w:lang w:val="en-GB"/>
        </w:rPr>
        <w:t>Women assumed all the jobs that fall under the generic title of journalism. They were contributors on political and cultural life, they were editors and sub-editors, they reviewed and they illustrated. Mostly, however, their name did not appear under whatever they contributed. Either they used a pseudonym or they remained nameless as did</w:t>
      </w:r>
      <w:r w:rsidR="00700644">
        <w:rPr>
          <w:color w:val="000000" w:themeColor="text1"/>
          <w:lang w:val="en-GB"/>
        </w:rPr>
        <w:t>,</w:t>
      </w:r>
      <w:r w:rsidR="00BA3D2E" w:rsidRPr="008D4CD6">
        <w:rPr>
          <w:color w:val="000000" w:themeColor="text1"/>
          <w:lang w:val="en-GB"/>
        </w:rPr>
        <w:t xml:space="preserve"> </w:t>
      </w:r>
      <w:r w:rsidR="00627B2E">
        <w:rPr>
          <w:color w:val="000000" w:themeColor="text1"/>
          <w:lang w:val="en-GB"/>
        </w:rPr>
        <w:t>in effect</w:t>
      </w:r>
      <w:r w:rsidR="00700644">
        <w:rPr>
          <w:color w:val="000000" w:themeColor="text1"/>
          <w:lang w:val="en-GB"/>
        </w:rPr>
        <w:t>,</w:t>
      </w:r>
      <w:r w:rsidR="00627B2E">
        <w:rPr>
          <w:color w:val="000000" w:themeColor="text1"/>
          <w:lang w:val="en-GB"/>
        </w:rPr>
        <w:t xml:space="preserve"> </w:t>
      </w:r>
      <w:r w:rsidR="00BA3D2E" w:rsidRPr="008D4CD6">
        <w:rPr>
          <w:color w:val="000000" w:themeColor="text1"/>
          <w:lang w:val="en-GB"/>
        </w:rPr>
        <w:t>so many of their male colleagues.</w:t>
      </w:r>
      <w:r w:rsidR="00627B2E">
        <w:rPr>
          <w:color w:val="000000" w:themeColor="text1"/>
          <w:lang w:val="en-GB"/>
        </w:rPr>
        <w:t xml:space="preserve"> </w:t>
      </w:r>
    </w:p>
    <w:p w14:paraId="1CE53341" w14:textId="680FCDC2" w:rsidR="000577FE" w:rsidRPr="008D4CD6" w:rsidRDefault="00627B2E" w:rsidP="4A667463">
      <w:pPr>
        <w:pStyle w:val="Normaalweb"/>
        <w:spacing w:before="0" w:beforeAutospacing="0" w:after="0" w:afterAutospacing="0" w:line="360" w:lineRule="auto"/>
        <w:rPr>
          <w:color w:val="000000" w:themeColor="text1"/>
          <w:lang w:val="en-GB"/>
        </w:rPr>
      </w:pPr>
      <w:r>
        <w:rPr>
          <w:color w:val="000000" w:themeColor="text1"/>
          <w:lang w:val="en-GB"/>
        </w:rPr>
        <w:lastRenderedPageBreak/>
        <w:tab/>
      </w:r>
      <w:r w:rsidR="4A667463" w:rsidRPr="008D4CD6">
        <w:rPr>
          <w:color w:val="000000" w:themeColor="text1"/>
          <w:lang w:val="en-GB"/>
        </w:rPr>
        <w:t xml:space="preserve">One of the first and most prominent of the kind, </w:t>
      </w:r>
      <w:r w:rsidR="4A667463" w:rsidRPr="00700644">
        <w:rPr>
          <w:color w:val="8DB3E2" w:themeColor="text2" w:themeTint="66"/>
          <w:lang w:val="en-GB"/>
        </w:rPr>
        <w:t>Harriet Martineau</w:t>
      </w:r>
      <w:r w:rsidR="4A667463" w:rsidRPr="008D4CD6">
        <w:rPr>
          <w:color w:val="000000" w:themeColor="text1"/>
          <w:lang w:val="en-GB"/>
        </w:rPr>
        <w:t xml:space="preserve">, reported in her </w:t>
      </w:r>
      <w:r w:rsidR="00AD54CC" w:rsidRPr="00711A17">
        <w:rPr>
          <w:i/>
          <w:iCs/>
          <w:color w:val="00B0F0"/>
          <w:lang w:val="en-GB"/>
        </w:rPr>
        <w:t>Autobiography</w:t>
      </w:r>
      <w:r w:rsidR="00AD54CC" w:rsidRPr="008D4CD6">
        <w:rPr>
          <w:color w:val="000000" w:themeColor="text1"/>
          <w:lang w:val="en-GB"/>
        </w:rPr>
        <w:t xml:space="preserve"> </w:t>
      </w:r>
      <w:r w:rsidR="00576D62">
        <w:rPr>
          <w:color w:val="000000" w:themeColor="text1"/>
          <w:lang w:val="en-GB"/>
        </w:rPr>
        <w:t xml:space="preserve"> </w:t>
      </w:r>
      <w:r w:rsidR="4A667463" w:rsidRPr="008D4CD6">
        <w:rPr>
          <w:color w:val="000000" w:themeColor="text1"/>
          <w:lang w:val="en-GB"/>
        </w:rPr>
        <w:t>on how she slowly grew into the profession and managed to do that without neglecting her duties as a daughter in the house:</w:t>
      </w:r>
    </w:p>
    <w:p w14:paraId="29D6B04F" w14:textId="77777777" w:rsidR="000577FE" w:rsidRPr="008D4CD6" w:rsidRDefault="000577FE" w:rsidP="007B124B">
      <w:pPr>
        <w:pStyle w:val="Normaalweb"/>
        <w:spacing w:before="0" w:beforeAutospacing="0" w:after="0" w:afterAutospacing="0" w:line="360" w:lineRule="auto"/>
        <w:rPr>
          <w:color w:val="000000"/>
          <w:lang w:val="en-GB"/>
        </w:rPr>
      </w:pPr>
      <w:r w:rsidRPr="008D4CD6">
        <w:rPr>
          <w:color w:val="000000"/>
          <w:lang w:val="en-GB"/>
        </w:rPr>
        <w:t xml:space="preserve"> </w:t>
      </w:r>
    </w:p>
    <w:p w14:paraId="4119BF1E" w14:textId="6327C34B" w:rsidR="000577FE" w:rsidRPr="008D4CD6" w:rsidRDefault="000577FE" w:rsidP="00576D62">
      <w:pPr>
        <w:pStyle w:val="Normaalweb"/>
        <w:spacing w:before="0" w:beforeAutospacing="0" w:after="0" w:afterAutospacing="0" w:line="360" w:lineRule="auto"/>
        <w:ind w:left="708"/>
        <w:rPr>
          <w:color w:val="000000" w:themeColor="text1"/>
          <w:lang w:val="en-GB"/>
        </w:rPr>
      </w:pPr>
      <w:r w:rsidRPr="008D4CD6">
        <w:rPr>
          <w:color w:val="000000"/>
          <w:lang w:val="en-GB"/>
        </w:rPr>
        <w:t>I was at the work table regularly after breakfast, -- making my own clothes, or the shirts of the household, or about some fancy work: I went out walking with the rest, -- before dinner in the winter, and after tea in summer: and if ever I shut myself into my own room for an hour of solitude, I knew I was at the risk of being sent for to join the sewing circle, or to read aloud, -- I being the reader, on account of my growing deafness. But I won time for what my heart was set upon, nevertheless, -- e</w:t>
      </w:r>
      <w:r w:rsidR="00766435" w:rsidRPr="008D4CD6">
        <w:rPr>
          <w:color w:val="000000"/>
          <w:lang w:val="en-GB"/>
        </w:rPr>
        <w:t>ither in the early morning</w:t>
      </w:r>
      <w:r w:rsidRPr="008D4CD6">
        <w:rPr>
          <w:color w:val="000000"/>
          <w:lang w:val="en-GB"/>
        </w:rPr>
        <w:t xml:space="preserve">, or late at night. </w:t>
      </w:r>
      <w:r w:rsidR="00392AA0">
        <w:rPr>
          <w:color w:val="000000"/>
          <w:lang w:val="en-GB"/>
        </w:rPr>
        <w:t xml:space="preserve">(Martineau </w:t>
      </w:r>
      <w:r w:rsidR="00373708">
        <w:rPr>
          <w:color w:val="000000"/>
          <w:lang w:val="en-GB"/>
        </w:rPr>
        <w:t>1877</w:t>
      </w:r>
      <w:r w:rsidRPr="008D4CD6">
        <w:rPr>
          <w:color w:val="000000"/>
          <w:lang w:val="en-GB"/>
        </w:rPr>
        <w:t>)</w:t>
      </w:r>
    </w:p>
    <w:p w14:paraId="5DAB6C7B" w14:textId="77777777" w:rsidR="000577FE" w:rsidRPr="00576D62" w:rsidRDefault="000577FE" w:rsidP="00576D62">
      <w:pPr>
        <w:pStyle w:val="Normaalweb"/>
        <w:spacing w:before="0" w:beforeAutospacing="0" w:after="0" w:afterAutospacing="0" w:line="360" w:lineRule="auto"/>
        <w:rPr>
          <w:color w:val="000000"/>
          <w:lang w:val="en-GB"/>
        </w:rPr>
      </w:pPr>
    </w:p>
    <w:p w14:paraId="48E41FEC" w14:textId="749C1F33" w:rsidR="00576D62" w:rsidRPr="008D4CD6" w:rsidRDefault="00E10C1C" w:rsidP="00576D62">
      <w:pPr>
        <w:spacing w:after="0" w:line="360" w:lineRule="auto"/>
        <w:rPr>
          <w:rFonts w:ascii="Times New Roman" w:hAnsi="Times New Roman" w:cs="Times New Roman"/>
          <w:sz w:val="24"/>
          <w:szCs w:val="24"/>
          <w:lang w:val="en-GB"/>
        </w:rPr>
      </w:pPr>
      <w:r w:rsidRPr="00576D62">
        <w:rPr>
          <w:rFonts w:ascii="Times New Roman" w:hAnsi="Times New Roman" w:cs="Times New Roman"/>
          <w:color w:val="000000"/>
          <w:sz w:val="24"/>
          <w:szCs w:val="24"/>
          <w:lang w:val="en-GB"/>
        </w:rPr>
        <w:t xml:space="preserve">As with </w:t>
      </w:r>
      <w:r w:rsidR="00F3408E" w:rsidRPr="00164632">
        <w:rPr>
          <w:rFonts w:ascii="Times New Roman" w:hAnsi="Times New Roman" w:cs="Times New Roman"/>
          <w:color w:val="4BACC6" w:themeColor="accent5"/>
          <w:sz w:val="24"/>
          <w:szCs w:val="24"/>
          <w:lang w:val="en-GB"/>
        </w:rPr>
        <w:t>Barrett Browning</w:t>
      </w:r>
      <w:r w:rsidR="00F3408E" w:rsidRPr="00576D62">
        <w:rPr>
          <w:rFonts w:ascii="Times New Roman" w:hAnsi="Times New Roman" w:cs="Times New Roman"/>
          <w:color w:val="000000"/>
          <w:sz w:val="24"/>
          <w:szCs w:val="24"/>
          <w:lang w:val="en-GB"/>
        </w:rPr>
        <w:t>’s writing heroine</w:t>
      </w:r>
      <w:r w:rsidR="00373708">
        <w:rPr>
          <w:rFonts w:ascii="Times New Roman" w:hAnsi="Times New Roman" w:cs="Times New Roman"/>
          <w:color w:val="000000"/>
          <w:sz w:val="24"/>
          <w:szCs w:val="24"/>
          <w:lang w:val="en-GB"/>
        </w:rPr>
        <w:t xml:space="preserve"> </w:t>
      </w:r>
      <w:r w:rsidR="00373708" w:rsidRPr="00164632">
        <w:rPr>
          <w:rFonts w:ascii="Times New Roman" w:hAnsi="Times New Roman" w:cs="Times New Roman"/>
          <w:color w:val="4BACC6" w:themeColor="accent5"/>
          <w:sz w:val="24"/>
          <w:szCs w:val="24"/>
          <w:lang w:val="en-GB"/>
        </w:rPr>
        <w:t>Aurora L</w:t>
      </w:r>
      <w:r w:rsidR="00E14A6D" w:rsidRPr="00164632">
        <w:rPr>
          <w:rFonts w:ascii="Times New Roman" w:hAnsi="Times New Roman" w:cs="Times New Roman"/>
          <w:color w:val="4BACC6" w:themeColor="accent5"/>
          <w:sz w:val="24"/>
          <w:szCs w:val="24"/>
          <w:lang w:val="en-GB"/>
        </w:rPr>
        <w:t>eigh</w:t>
      </w:r>
      <w:r w:rsidR="00F3408E" w:rsidRPr="00576D62">
        <w:rPr>
          <w:rFonts w:ascii="Times New Roman" w:hAnsi="Times New Roman" w:cs="Times New Roman"/>
          <w:color w:val="000000"/>
          <w:sz w:val="24"/>
          <w:szCs w:val="24"/>
          <w:lang w:val="en-GB"/>
        </w:rPr>
        <w:t>,</w:t>
      </w:r>
      <w:r w:rsidR="00622456" w:rsidRPr="00576D62">
        <w:rPr>
          <w:rFonts w:ascii="Times New Roman" w:hAnsi="Times New Roman" w:cs="Times New Roman"/>
          <w:color w:val="000000"/>
          <w:sz w:val="24"/>
          <w:szCs w:val="24"/>
          <w:lang w:val="en-GB"/>
        </w:rPr>
        <w:t xml:space="preserve"> women writers’</w:t>
      </w:r>
      <w:r w:rsidRPr="00576D62">
        <w:rPr>
          <w:rFonts w:ascii="Times New Roman" w:hAnsi="Times New Roman" w:cs="Times New Roman"/>
          <w:color w:val="000000"/>
          <w:sz w:val="24"/>
          <w:szCs w:val="24"/>
          <w:lang w:val="en-GB"/>
        </w:rPr>
        <w:t xml:space="preserve"> first choice </w:t>
      </w:r>
      <w:r w:rsidR="004175DC" w:rsidRPr="00576D62">
        <w:rPr>
          <w:rFonts w:ascii="Times New Roman" w:hAnsi="Times New Roman" w:cs="Times New Roman"/>
          <w:color w:val="000000"/>
          <w:sz w:val="24"/>
          <w:szCs w:val="24"/>
          <w:lang w:val="en-GB"/>
        </w:rPr>
        <w:t xml:space="preserve">of the road taken </w:t>
      </w:r>
      <w:r w:rsidRPr="00576D62">
        <w:rPr>
          <w:rFonts w:ascii="Times New Roman" w:hAnsi="Times New Roman" w:cs="Times New Roman"/>
          <w:color w:val="000000"/>
          <w:sz w:val="24"/>
          <w:szCs w:val="24"/>
          <w:lang w:val="en-GB"/>
        </w:rPr>
        <w:t>was usually not journalism but fiction or poetry or, more often</w:t>
      </w:r>
      <w:r w:rsidR="00392AA0" w:rsidRPr="00576D62">
        <w:rPr>
          <w:rFonts w:ascii="Times New Roman" w:hAnsi="Times New Roman" w:cs="Times New Roman"/>
          <w:color w:val="000000"/>
          <w:sz w:val="24"/>
          <w:szCs w:val="24"/>
          <w:lang w:val="en-GB"/>
        </w:rPr>
        <w:t xml:space="preserve"> even</w:t>
      </w:r>
      <w:r w:rsidR="00576D62" w:rsidRPr="00576D62">
        <w:rPr>
          <w:rFonts w:ascii="Times New Roman" w:hAnsi="Times New Roman" w:cs="Times New Roman"/>
          <w:color w:val="000000"/>
          <w:sz w:val="24"/>
          <w:szCs w:val="24"/>
          <w:lang w:val="en-GB"/>
        </w:rPr>
        <w:t xml:space="preserve">, translation: </w:t>
      </w:r>
      <w:r w:rsidR="008F10E1">
        <w:rPr>
          <w:rFonts w:ascii="Times New Roman" w:hAnsi="Times New Roman" w:cs="Times New Roman"/>
          <w:color w:val="000000"/>
          <w:sz w:val="24"/>
          <w:szCs w:val="24"/>
          <w:lang w:val="en-GB"/>
        </w:rPr>
        <w:t>“</w:t>
      </w:r>
      <w:r w:rsidR="00576D62" w:rsidRPr="00576D62">
        <w:rPr>
          <w:rFonts w:ascii="Times New Roman" w:hAnsi="Times New Roman" w:cs="Times New Roman"/>
          <w:sz w:val="24"/>
          <w:szCs w:val="24"/>
          <w:lang w:val="en-GB"/>
        </w:rPr>
        <w:t>In England, no one</w:t>
      </w:r>
      <w:r w:rsidR="00576D62" w:rsidRPr="008D4CD6">
        <w:rPr>
          <w:rFonts w:ascii="Times New Roman" w:hAnsi="Times New Roman" w:cs="Times New Roman"/>
          <w:sz w:val="24"/>
          <w:szCs w:val="24"/>
          <w:lang w:val="en-GB"/>
        </w:rPr>
        <w:t xml:space="preserve"> lives by verse that lives;</w:t>
      </w:r>
      <w:r w:rsidR="00576D62">
        <w:rPr>
          <w:rFonts w:ascii="Times New Roman" w:hAnsi="Times New Roman" w:cs="Times New Roman"/>
          <w:sz w:val="24"/>
          <w:szCs w:val="24"/>
          <w:lang w:val="en-GB"/>
        </w:rPr>
        <w:t>/</w:t>
      </w:r>
      <w:r w:rsidR="00576D62" w:rsidRPr="008D4CD6">
        <w:rPr>
          <w:rFonts w:ascii="Times New Roman" w:hAnsi="Times New Roman" w:cs="Times New Roman"/>
          <w:sz w:val="24"/>
          <w:szCs w:val="24"/>
          <w:lang w:val="en-GB"/>
        </w:rPr>
        <w:t>And, apprehending, I resolved by prose</w:t>
      </w:r>
      <w:r w:rsidR="00576D62">
        <w:rPr>
          <w:rFonts w:ascii="Times New Roman" w:hAnsi="Times New Roman" w:cs="Times New Roman"/>
          <w:sz w:val="24"/>
          <w:szCs w:val="24"/>
          <w:lang w:val="en-GB"/>
        </w:rPr>
        <w:t xml:space="preserve">/ </w:t>
      </w:r>
      <w:r w:rsidR="00576D62" w:rsidRPr="008D4CD6">
        <w:rPr>
          <w:rFonts w:ascii="Times New Roman" w:hAnsi="Times New Roman" w:cs="Times New Roman"/>
          <w:sz w:val="24"/>
          <w:szCs w:val="24"/>
          <w:lang w:val="en-GB"/>
        </w:rPr>
        <w:t>To make a space to sphere my living verse</w:t>
      </w:r>
      <w:r w:rsidR="00576D62">
        <w:rPr>
          <w:rFonts w:ascii="Times New Roman" w:hAnsi="Times New Roman" w:cs="Times New Roman"/>
          <w:sz w:val="24"/>
          <w:szCs w:val="24"/>
          <w:lang w:val="en-GB"/>
        </w:rPr>
        <w:t xml:space="preserve"> /</w:t>
      </w:r>
      <w:r w:rsidR="00576D62" w:rsidRPr="008D4CD6">
        <w:rPr>
          <w:rFonts w:ascii="Times New Roman" w:hAnsi="Times New Roman" w:cs="Times New Roman"/>
          <w:sz w:val="24"/>
          <w:szCs w:val="24"/>
          <w:lang w:val="en-GB"/>
        </w:rPr>
        <w:t xml:space="preserve">I wrote for </w:t>
      </w:r>
      <w:proofErr w:type="spellStart"/>
      <w:r w:rsidR="00576D62" w:rsidRPr="008D4CD6">
        <w:rPr>
          <w:rFonts w:ascii="Times New Roman" w:hAnsi="Times New Roman" w:cs="Times New Roman"/>
          <w:sz w:val="24"/>
          <w:szCs w:val="24"/>
          <w:lang w:val="en-GB"/>
        </w:rPr>
        <w:t>cyclopedias</w:t>
      </w:r>
      <w:proofErr w:type="spellEnd"/>
      <w:r w:rsidR="00576D62" w:rsidRPr="008D4CD6">
        <w:rPr>
          <w:rFonts w:ascii="Times New Roman" w:hAnsi="Times New Roman" w:cs="Times New Roman"/>
          <w:sz w:val="24"/>
          <w:szCs w:val="24"/>
          <w:lang w:val="en-GB"/>
        </w:rPr>
        <w:t xml:space="preserve">, magazines, </w:t>
      </w:r>
      <w:r w:rsidR="00576D62">
        <w:rPr>
          <w:rFonts w:ascii="Times New Roman" w:hAnsi="Times New Roman" w:cs="Times New Roman"/>
          <w:sz w:val="24"/>
          <w:szCs w:val="24"/>
          <w:lang w:val="en-GB"/>
        </w:rPr>
        <w:t>/</w:t>
      </w:r>
      <w:r w:rsidR="00576D62" w:rsidRPr="008D4CD6">
        <w:rPr>
          <w:rFonts w:ascii="Times New Roman" w:hAnsi="Times New Roman" w:cs="Times New Roman"/>
          <w:sz w:val="24"/>
          <w:szCs w:val="24"/>
          <w:lang w:val="en-GB"/>
        </w:rPr>
        <w:t>And weekly papers, holding up my name</w:t>
      </w:r>
      <w:r w:rsidR="00576D62">
        <w:rPr>
          <w:rFonts w:ascii="Times New Roman" w:hAnsi="Times New Roman" w:cs="Times New Roman"/>
          <w:sz w:val="24"/>
          <w:szCs w:val="24"/>
          <w:lang w:val="en-GB"/>
        </w:rPr>
        <w:t xml:space="preserve"> /</w:t>
      </w:r>
      <w:r w:rsidR="00576D62" w:rsidRPr="008D4CD6">
        <w:rPr>
          <w:rFonts w:ascii="Times New Roman" w:hAnsi="Times New Roman" w:cs="Times New Roman"/>
          <w:sz w:val="24"/>
          <w:szCs w:val="24"/>
          <w:lang w:val="en-GB"/>
        </w:rPr>
        <w:t>To keep it from the mud.  I learned the use</w:t>
      </w:r>
      <w:r w:rsidR="00576D62">
        <w:rPr>
          <w:rFonts w:ascii="Times New Roman" w:hAnsi="Times New Roman" w:cs="Times New Roman"/>
          <w:sz w:val="24"/>
          <w:szCs w:val="24"/>
          <w:lang w:val="en-GB"/>
        </w:rPr>
        <w:t xml:space="preserve"> / </w:t>
      </w:r>
      <w:r w:rsidR="00576D62" w:rsidRPr="008D4CD6">
        <w:rPr>
          <w:rFonts w:ascii="Times New Roman" w:hAnsi="Times New Roman" w:cs="Times New Roman"/>
          <w:sz w:val="24"/>
          <w:szCs w:val="24"/>
          <w:lang w:val="en-GB"/>
        </w:rPr>
        <w:t>Of the editor</w:t>
      </w:r>
      <w:r w:rsidR="00576D62">
        <w:rPr>
          <w:rFonts w:ascii="Times New Roman" w:hAnsi="Times New Roman" w:cs="Times New Roman"/>
          <w:sz w:val="24"/>
          <w:szCs w:val="24"/>
          <w:lang w:val="en-GB"/>
        </w:rPr>
        <w:t>ial ‘we’ in a review”</w:t>
      </w:r>
      <w:r w:rsidR="00576D62" w:rsidRPr="00576D62">
        <w:rPr>
          <w:rFonts w:ascii="Times New Roman" w:hAnsi="Times New Roman" w:cs="Times New Roman"/>
          <w:sz w:val="24"/>
          <w:szCs w:val="24"/>
          <w:lang w:val="en-GB"/>
        </w:rPr>
        <w:t xml:space="preserve"> </w:t>
      </w:r>
    </w:p>
    <w:p w14:paraId="5018A59B" w14:textId="2DF62409" w:rsidR="00E10C1C" w:rsidRPr="008D4CD6" w:rsidRDefault="00440178" w:rsidP="00576D62">
      <w:pPr>
        <w:pStyle w:val="Normaalweb"/>
        <w:spacing w:before="0" w:beforeAutospacing="0" w:after="0" w:afterAutospacing="0" w:line="360" w:lineRule="auto"/>
        <w:rPr>
          <w:color w:val="000000"/>
          <w:lang w:val="en-GB"/>
        </w:rPr>
      </w:pPr>
      <w:r>
        <w:rPr>
          <w:color w:val="000000"/>
          <w:lang w:val="en-GB"/>
        </w:rPr>
        <w:tab/>
      </w:r>
      <w:r w:rsidR="00E10C1C" w:rsidRPr="008D4CD6">
        <w:rPr>
          <w:color w:val="000000"/>
          <w:lang w:val="en-GB"/>
        </w:rPr>
        <w:t xml:space="preserve">Only when they discovered that </w:t>
      </w:r>
      <w:r w:rsidR="008F10E1">
        <w:rPr>
          <w:color w:val="000000"/>
          <w:lang w:val="en-GB"/>
        </w:rPr>
        <w:t>creative</w:t>
      </w:r>
      <w:r w:rsidR="00E10C1C" w:rsidRPr="008D4CD6">
        <w:rPr>
          <w:color w:val="000000"/>
          <w:lang w:val="en-GB"/>
        </w:rPr>
        <w:t xml:space="preserve"> writing was not generating the required income did </w:t>
      </w:r>
      <w:r>
        <w:rPr>
          <w:color w:val="000000"/>
          <w:lang w:val="en-GB"/>
        </w:rPr>
        <w:t xml:space="preserve">women </w:t>
      </w:r>
      <w:r w:rsidR="00E10C1C" w:rsidRPr="008D4CD6">
        <w:rPr>
          <w:color w:val="000000"/>
          <w:lang w:val="en-GB"/>
        </w:rPr>
        <w:t xml:space="preserve">think of writing for journals, very much like men did at the time. Journalism, including reviewing, was </w:t>
      </w:r>
      <w:r w:rsidR="00622456">
        <w:rPr>
          <w:color w:val="000000"/>
          <w:lang w:val="en-GB"/>
        </w:rPr>
        <w:t>– l</w:t>
      </w:r>
      <w:r w:rsidR="00E10C1C" w:rsidRPr="008D4CD6">
        <w:rPr>
          <w:color w:val="000000"/>
          <w:lang w:val="en-GB"/>
        </w:rPr>
        <w:t xml:space="preserve">ike translating </w:t>
      </w:r>
      <w:r w:rsidR="00622456">
        <w:rPr>
          <w:color w:val="000000"/>
          <w:lang w:val="en-GB"/>
        </w:rPr>
        <w:t xml:space="preserve">– </w:t>
      </w:r>
      <w:r w:rsidR="00E10C1C" w:rsidRPr="008D4CD6">
        <w:rPr>
          <w:color w:val="000000"/>
          <w:lang w:val="en-GB"/>
        </w:rPr>
        <w:t xml:space="preserve">a kind of </w:t>
      </w:r>
      <w:r w:rsidR="00622456">
        <w:rPr>
          <w:color w:val="000000"/>
          <w:lang w:val="en-GB"/>
        </w:rPr>
        <w:t>traineeship</w:t>
      </w:r>
      <w:r w:rsidR="00E10C1C" w:rsidRPr="008D4CD6">
        <w:rPr>
          <w:color w:val="000000"/>
          <w:lang w:val="en-GB"/>
        </w:rPr>
        <w:t xml:space="preserve"> slowly easing the often unskilled woman writer into a profession. </w:t>
      </w:r>
      <w:r w:rsidR="00E10C1C" w:rsidRPr="00711A17">
        <w:rPr>
          <w:color w:val="00B0F0"/>
          <w:lang w:val="en-GB"/>
        </w:rPr>
        <w:t>Virginia W</w:t>
      </w:r>
      <w:r w:rsidR="00E50690" w:rsidRPr="00711A17">
        <w:rPr>
          <w:color w:val="00B0F0"/>
          <w:lang w:val="en-GB"/>
        </w:rPr>
        <w:t>oolf</w:t>
      </w:r>
      <w:r w:rsidR="00E50690" w:rsidRPr="008D4CD6">
        <w:rPr>
          <w:color w:val="000000"/>
          <w:lang w:val="en-GB"/>
        </w:rPr>
        <w:t>,</w:t>
      </w:r>
      <w:r w:rsidR="00E10C1C" w:rsidRPr="008D4CD6">
        <w:rPr>
          <w:color w:val="000000"/>
          <w:lang w:val="en-GB"/>
        </w:rPr>
        <w:t xml:space="preserve"> in</w:t>
      </w:r>
      <w:r w:rsidR="00E50690" w:rsidRPr="008D4CD6">
        <w:rPr>
          <w:color w:val="000000"/>
          <w:lang w:val="en-GB"/>
        </w:rPr>
        <w:t xml:space="preserve"> a speech on “Professions for Women”</w:t>
      </w:r>
      <w:r>
        <w:rPr>
          <w:color w:val="000000"/>
          <w:lang w:val="en-GB"/>
        </w:rPr>
        <w:t xml:space="preserve"> of</w:t>
      </w:r>
      <w:r w:rsidR="00E10C1C" w:rsidRPr="008D4CD6">
        <w:rPr>
          <w:color w:val="000000"/>
          <w:lang w:val="en-GB"/>
        </w:rPr>
        <w:t xml:space="preserve"> 19</w:t>
      </w:r>
      <w:r w:rsidR="00B96439">
        <w:rPr>
          <w:color w:val="000000"/>
          <w:lang w:val="en-GB"/>
        </w:rPr>
        <w:t>31</w:t>
      </w:r>
      <w:r w:rsidR="00E10C1C" w:rsidRPr="008D4CD6">
        <w:rPr>
          <w:color w:val="000000"/>
          <w:lang w:val="en-GB"/>
        </w:rPr>
        <w:t xml:space="preserve">, attests to the feelings of joy and disbelief when she was paid for a review </w:t>
      </w:r>
      <w:r w:rsidR="00824B0B" w:rsidRPr="008D4CD6">
        <w:rPr>
          <w:color w:val="000000"/>
          <w:lang w:val="en-GB"/>
        </w:rPr>
        <w:t xml:space="preserve">and thus </w:t>
      </w:r>
      <w:r w:rsidR="00E50690" w:rsidRPr="008D4CD6">
        <w:rPr>
          <w:color w:val="000000"/>
          <w:lang w:val="en-GB"/>
        </w:rPr>
        <w:t>enabled to buy herself a Persian cat</w:t>
      </w:r>
      <w:r w:rsidR="00E10C1C" w:rsidRPr="008D4CD6">
        <w:rPr>
          <w:color w:val="000000"/>
          <w:lang w:val="en-GB"/>
        </w:rPr>
        <w:t>.</w:t>
      </w:r>
      <w:r w:rsidR="00E50690" w:rsidRPr="008D4CD6">
        <w:rPr>
          <w:color w:val="000000"/>
          <w:lang w:val="en-GB"/>
        </w:rPr>
        <w:t xml:space="preserve">  It was the money</w:t>
      </w:r>
      <w:r w:rsidR="004175DC">
        <w:rPr>
          <w:color w:val="000000"/>
          <w:lang w:val="en-GB"/>
        </w:rPr>
        <w:t>,</w:t>
      </w:r>
      <w:r w:rsidR="00E50690" w:rsidRPr="008D4CD6">
        <w:rPr>
          <w:color w:val="000000"/>
          <w:lang w:val="en-GB"/>
        </w:rPr>
        <w:t xml:space="preserve"> clearly</w:t>
      </w:r>
      <w:r w:rsidR="004175DC">
        <w:rPr>
          <w:color w:val="000000"/>
          <w:lang w:val="en-GB"/>
        </w:rPr>
        <w:t>,</w:t>
      </w:r>
      <w:r w:rsidR="00E50690" w:rsidRPr="008D4CD6">
        <w:rPr>
          <w:color w:val="000000"/>
          <w:lang w:val="en-GB"/>
        </w:rPr>
        <w:t xml:space="preserve"> that made her ambitious. Next she thought she had to write a novel which would allow her to buy a car. </w:t>
      </w:r>
      <w:r w:rsidR="008F10E1">
        <w:rPr>
          <w:color w:val="000000"/>
          <w:lang w:val="en-GB"/>
        </w:rPr>
        <w:t>Interestingly, h</w:t>
      </w:r>
      <w:r w:rsidR="00E50690" w:rsidRPr="008D4CD6">
        <w:rPr>
          <w:color w:val="000000"/>
          <w:lang w:val="en-GB"/>
        </w:rPr>
        <w:t>er success as a novelist did not stop her from writing reviews</w:t>
      </w:r>
      <w:r w:rsidR="008F10E1">
        <w:rPr>
          <w:color w:val="000000"/>
          <w:lang w:val="en-GB"/>
        </w:rPr>
        <w:t>.</w:t>
      </w:r>
      <w:r w:rsidR="00E50690" w:rsidRPr="008D4CD6">
        <w:rPr>
          <w:color w:val="000000"/>
          <w:lang w:val="en-GB"/>
        </w:rPr>
        <w:t xml:space="preserve"> </w:t>
      </w:r>
      <w:r w:rsidR="008F10E1">
        <w:rPr>
          <w:color w:val="000000"/>
          <w:lang w:val="en-GB"/>
        </w:rPr>
        <w:t>Therefore,</w:t>
      </w:r>
      <w:r w:rsidR="00E50690" w:rsidRPr="008D4CD6">
        <w:rPr>
          <w:color w:val="000000"/>
          <w:lang w:val="en-GB"/>
        </w:rPr>
        <w:t xml:space="preserve"> alongside her </w:t>
      </w:r>
      <w:r w:rsidR="007B5423">
        <w:rPr>
          <w:color w:val="000000"/>
          <w:lang w:val="en-GB"/>
        </w:rPr>
        <w:t>career as a novelist there wa</w:t>
      </w:r>
      <w:r w:rsidR="00E50690" w:rsidRPr="008D4CD6">
        <w:rPr>
          <w:color w:val="000000"/>
          <w:lang w:val="en-GB"/>
        </w:rPr>
        <w:t xml:space="preserve">s the </w:t>
      </w:r>
      <w:r w:rsidR="007B5423">
        <w:rPr>
          <w:color w:val="000000"/>
          <w:lang w:val="en-GB"/>
        </w:rPr>
        <w:t>smooth</w:t>
      </w:r>
      <w:r w:rsidR="00E50690" w:rsidRPr="008D4CD6">
        <w:rPr>
          <w:color w:val="000000"/>
          <w:lang w:val="en-GB"/>
        </w:rPr>
        <w:t xml:space="preserve"> route of journalism that</w:t>
      </w:r>
      <w:r w:rsidR="00E10C1C" w:rsidRPr="008D4CD6">
        <w:rPr>
          <w:color w:val="000000"/>
          <w:lang w:val="en-GB"/>
        </w:rPr>
        <w:t xml:space="preserve"> </w:t>
      </w:r>
      <w:r w:rsidR="00E50690" w:rsidRPr="008D4CD6">
        <w:rPr>
          <w:color w:val="000000"/>
          <w:lang w:val="en-GB"/>
        </w:rPr>
        <w:t xml:space="preserve">she continued to follow and that </w:t>
      </w:r>
      <w:r w:rsidR="00392AA0">
        <w:rPr>
          <w:color w:val="000000"/>
          <w:lang w:val="en-GB"/>
        </w:rPr>
        <w:t xml:space="preserve">also </w:t>
      </w:r>
      <w:r w:rsidR="00E50690" w:rsidRPr="008D4CD6">
        <w:rPr>
          <w:color w:val="000000"/>
          <w:lang w:val="en-GB"/>
        </w:rPr>
        <w:t xml:space="preserve">supplied her with </w:t>
      </w:r>
      <w:r w:rsidR="004175DC">
        <w:rPr>
          <w:color w:val="000000"/>
          <w:lang w:val="en-GB"/>
        </w:rPr>
        <w:t xml:space="preserve">the benefit of </w:t>
      </w:r>
      <w:r w:rsidR="00E50690" w:rsidRPr="008D4CD6">
        <w:rPr>
          <w:color w:val="000000"/>
          <w:lang w:val="en-GB"/>
        </w:rPr>
        <w:t xml:space="preserve">a ready-made network. </w:t>
      </w:r>
      <w:r w:rsidR="00E10C1C" w:rsidRPr="008D4CD6">
        <w:rPr>
          <w:color w:val="000000"/>
          <w:lang w:val="en-GB"/>
        </w:rPr>
        <w:t xml:space="preserve"> Then again, </w:t>
      </w:r>
      <w:r w:rsidR="004A2D49" w:rsidRPr="00711A17">
        <w:rPr>
          <w:color w:val="00B0F0"/>
          <w:lang w:val="en-GB"/>
        </w:rPr>
        <w:t>G</w:t>
      </w:r>
      <w:r w:rsidR="00E10C1C" w:rsidRPr="00711A17">
        <w:rPr>
          <w:color w:val="00B0F0"/>
          <w:lang w:val="en-GB"/>
        </w:rPr>
        <w:t>eorge Eliot</w:t>
      </w:r>
      <w:r w:rsidR="00E10C1C" w:rsidRPr="008D4CD6">
        <w:rPr>
          <w:color w:val="000000"/>
          <w:lang w:val="en-GB"/>
        </w:rPr>
        <w:t xml:space="preserve">’s first publications were translations </w:t>
      </w:r>
      <w:r w:rsidR="00243DB5">
        <w:rPr>
          <w:color w:val="000000"/>
          <w:lang w:val="en-GB"/>
        </w:rPr>
        <w:t>of a philosophical and</w:t>
      </w:r>
      <w:r w:rsidR="007B5423">
        <w:rPr>
          <w:color w:val="000000"/>
          <w:lang w:val="en-GB"/>
        </w:rPr>
        <w:t xml:space="preserve"> </w:t>
      </w:r>
      <w:r w:rsidR="00243DB5">
        <w:rPr>
          <w:color w:val="000000"/>
          <w:lang w:val="en-GB"/>
        </w:rPr>
        <w:t>religious nature</w:t>
      </w:r>
      <w:r w:rsidR="00392AA0">
        <w:rPr>
          <w:color w:val="000000"/>
          <w:lang w:val="en-GB"/>
        </w:rPr>
        <w:t xml:space="preserve"> such as </w:t>
      </w:r>
      <w:r w:rsidR="00180E25" w:rsidRPr="00392AA0">
        <w:rPr>
          <w:i/>
          <w:color w:val="000000"/>
          <w:lang w:val="en-GB"/>
        </w:rPr>
        <w:t>Das Leben Jesu</w:t>
      </w:r>
      <w:r w:rsidR="00180E25">
        <w:rPr>
          <w:color w:val="000000"/>
          <w:lang w:val="en-GB"/>
        </w:rPr>
        <w:t xml:space="preserve"> by David Friedrich Strauss (1846).</w:t>
      </w:r>
      <w:r w:rsidR="00E10C1C" w:rsidRPr="008D4CD6">
        <w:rPr>
          <w:color w:val="000000"/>
          <w:lang w:val="en-GB"/>
        </w:rPr>
        <w:t xml:space="preserve"> </w:t>
      </w:r>
      <w:r w:rsidR="00084294">
        <w:rPr>
          <w:color w:val="000000"/>
          <w:lang w:val="en-GB"/>
        </w:rPr>
        <w:t>With</w:t>
      </w:r>
      <w:r w:rsidR="00A736AB">
        <w:rPr>
          <w:color w:val="000000"/>
          <w:lang w:val="en-GB"/>
        </w:rPr>
        <w:t xml:space="preserve"> her own</w:t>
      </w:r>
      <w:r w:rsidR="00084294">
        <w:rPr>
          <w:color w:val="000000"/>
          <w:lang w:val="en-GB"/>
        </w:rPr>
        <w:t xml:space="preserve"> motto </w:t>
      </w:r>
      <w:r w:rsidR="00A736AB">
        <w:rPr>
          <w:color w:val="000000"/>
          <w:lang w:val="en-GB"/>
        </w:rPr>
        <w:t>being that</w:t>
      </w:r>
      <w:r w:rsidR="00084294">
        <w:rPr>
          <w:color w:val="000000"/>
          <w:lang w:val="en-GB"/>
        </w:rPr>
        <w:t xml:space="preserve"> “translation does not often demand genius</w:t>
      </w:r>
      <w:r w:rsidR="00F43B0D">
        <w:rPr>
          <w:color w:val="000000"/>
          <w:lang w:val="en-GB"/>
        </w:rPr>
        <w:t>,</w:t>
      </w:r>
      <w:r w:rsidR="00084294">
        <w:rPr>
          <w:color w:val="000000"/>
          <w:lang w:val="en-GB"/>
        </w:rPr>
        <w:t xml:space="preserve">” Eliot, at the start of her writing career does not seem </w:t>
      </w:r>
      <w:r w:rsidR="0058349C">
        <w:rPr>
          <w:color w:val="000000"/>
          <w:lang w:val="en-GB"/>
        </w:rPr>
        <w:t>to have deemed translation</w:t>
      </w:r>
      <w:r w:rsidR="00A736AB">
        <w:rPr>
          <w:color w:val="000000"/>
          <w:lang w:val="en-GB"/>
        </w:rPr>
        <w:t xml:space="preserve"> as </w:t>
      </w:r>
      <w:r w:rsidR="0058349C">
        <w:rPr>
          <w:color w:val="000000"/>
          <w:lang w:val="en-GB"/>
        </w:rPr>
        <w:t xml:space="preserve">an </w:t>
      </w:r>
      <w:r w:rsidR="00A736AB">
        <w:rPr>
          <w:color w:val="000000"/>
          <w:lang w:val="en-GB"/>
        </w:rPr>
        <w:t>impressive</w:t>
      </w:r>
      <w:r w:rsidR="0058349C">
        <w:rPr>
          <w:color w:val="000000"/>
          <w:lang w:val="en-GB"/>
        </w:rPr>
        <w:t xml:space="preserve"> skill</w:t>
      </w:r>
      <w:r w:rsidR="00F63B3B">
        <w:rPr>
          <w:color w:val="000000"/>
          <w:lang w:val="en-GB"/>
        </w:rPr>
        <w:t xml:space="preserve"> (Scholl 92)</w:t>
      </w:r>
      <w:r w:rsidR="00084294">
        <w:rPr>
          <w:color w:val="000000"/>
          <w:lang w:val="en-GB"/>
        </w:rPr>
        <w:t xml:space="preserve">. The next </w:t>
      </w:r>
      <w:r w:rsidR="00243DB5">
        <w:rPr>
          <w:color w:val="000000"/>
          <w:lang w:val="en-GB"/>
        </w:rPr>
        <w:t>career step was her involvement with</w:t>
      </w:r>
      <w:r w:rsidR="00084294">
        <w:rPr>
          <w:color w:val="000000"/>
          <w:lang w:val="en-GB"/>
        </w:rPr>
        <w:t xml:space="preserve"> the </w:t>
      </w:r>
      <w:r w:rsidR="00084294" w:rsidRPr="00711A17">
        <w:rPr>
          <w:i/>
          <w:color w:val="00B050"/>
          <w:lang w:val="en-GB"/>
        </w:rPr>
        <w:t>Westminster Review</w:t>
      </w:r>
      <w:r w:rsidR="00084294" w:rsidRPr="00711A17">
        <w:rPr>
          <w:color w:val="00B050"/>
          <w:lang w:val="en-GB"/>
        </w:rPr>
        <w:t xml:space="preserve"> </w:t>
      </w:r>
      <w:r w:rsidR="00084294">
        <w:rPr>
          <w:color w:val="000000"/>
          <w:lang w:val="en-GB"/>
        </w:rPr>
        <w:t>and her work as the active editor for that</w:t>
      </w:r>
      <w:r w:rsidR="00A736AB">
        <w:rPr>
          <w:color w:val="000000"/>
          <w:lang w:val="en-GB"/>
        </w:rPr>
        <w:t xml:space="preserve"> august </w:t>
      </w:r>
      <w:r w:rsidR="00A736AB">
        <w:rPr>
          <w:color w:val="000000"/>
          <w:lang w:val="en-GB"/>
        </w:rPr>
        <w:lastRenderedPageBreak/>
        <w:t>publication</w:t>
      </w:r>
      <w:r w:rsidR="00084294">
        <w:rPr>
          <w:color w:val="000000"/>
          <w:lang w:val="en-GB"/>
        </w:rPr>
        <w:t>.</w:t>
      </w:r>
      <w:r w:rsidR="0058349C">
        <w:rPr>
          <w:color w:val="000000"/>
          <w:lang w:val="en-GB"/>
        </w:rPr>
        <w:t xml:space="preserve"> This, according to Rosemary Ashton</w:t>
      </w:r>
      <w:r w:rsidR="004175DC">
        <w:rPr>
          <w:color w:val="000000"/>
          <w:lang w:val="en-GB"/>
        </w:rPr>
        <w:t xml:space="preserve"> in the </w:t>
      </w:r>
      <w:r w:rsidR="004175DC" w:rsidRPr="004175DC">
        <w:rPr>
          <w:i/>
          <w:color w:val="000000"/>
          <w:lang w:val="en-GB"/>
        </w:rPr>
        <w:t>ODNB</w:t>
      </w:r>
      <w:r w:rsidR="004175DC">
        <w:rPr>
          <w:color w:val="000000"/>
          <w:lang w:val="en-GB"/>
        </w:rPr>
        <w:t xml:space="preserve"> entry</w:t>
      </w:r>
      <w:r w:rsidR="0058349C">
        <w:rPr>
          <w:color w:val="000000"/>
          <w:lang w:val="en-GB"/>
        </w:rPr>
        <w:t>, is where she “found her voice as an author</w:t>
      </w:r>
      <w:r w:rsidR="00567C14">
        <w:rPr>
          <w:color w:val="000000"/>
          <w:lang w:val="en-GB"/>
        </w:rPr>
        <w:t>.”</w:t>
      </w:r>
    </w:p>
    <w:p w14:paraId="5C961375" w14:textId="7ABEC46F" w:rsidR="00E10C1C" w:rsidRDefault="004175DC" w:rsidP="00656B1C">
      <w:pPr>
        <w:pStyle w:val="Normaalweb"/>
        <w:spacing w:before="0" w:beforeAutospacing="0" w:after="0" w:afterAutospacing="0" w:line="360" w:lineRule="auto"/>
        <w:rPr>
          <w:color w:val="000000"/>
          <w:lang w:val="en-GB"/>
        </w:rPr>
      </w:pPr>
      <w:r>
        <w:rPr>
          <w:color w:val="000000"/>
          <w:lang w:val="en-GB"/>
        </w:rPr>
        <w:tab/>
        <w:t>Ironically the job that helped</w:t>
      </w:r>
      <w:r w:rsidR="0058349C">
        <w:rPr>
          <w:color w:val="000000"/>
          <w:lang w:val="en-GB"/>
        </w:rPr>
        <w:t xml:space="preserve"> </w:t>
      </w:r>
      <w:r>
        <w:rPr>
          <w:color w:val="000000"/>
          <w:lang w:val="en-GB"/>
        </w:rPr>
        <w:t>George Eliot</w:t>
      </w:r>
      <w:r w:rsidR="0058349C">
        <w:rPr>
          <w:color w:val="000000"/>
          <w:lang w:val="en-GB"/>
        </w:rPr>
        <w:t xml:space="preserve"> decide on which road to take </w:t>
      </w:r>
      <w:r>
        <w:rPr>
          <w:color w:val="000000"/>
          <w:lang w:val="en-GB"/>
        </w:rPr>
        <w:t>was</w:t>
      </w:r>
      <w:r w:rsidR="0058349C">
        <w:rPr>
          <w:color w:val="000000"/>
          <w:lang w:val="en-GB"/>
        </w:rPr>
        <w:t xml:space="preserve"> not acknowledge</w:t>
      </w:r>
      <w:r>
        <w:rPr>
          <w:color w:val="000000"/>
          <w:lang w:val="en-GB"/>
        </w:rPr>
        <w:t xml:space="preserve">d as such for a very long time. Only recently with </w:t>
      </w:r>
      <w:r w:rsidR="00B56DD6">
        <w:rPr>
          <w:color w:val="000000"/>
          <w:lang w:val="en-GB"/>
        </w:rPr>
        <w:t>ground-breaking</w:t>
      </w:r>
      <w:r>
        <w:rPr>
          <w:color w:val="000000"/>
          <w:lang w:val="en-GB"/>
        </w:rPr>
        <w:t xml:space="preserve"> work like that by </w:t>
      </w:r>
      <w:proofErr w:type="spellStart"/>
      <w:r>
        <w:rPr>
          <w:color w:val="000000"/>
          <w:lang w:val="en-GB"/>
        </w:rPr>
        <w:t>Fionnuala</w:t>
      </w:r>
      <w:proofErr w:type="spellEnd"/>
      <w:r w:rsidR="0058349C">
        <w:rPr>
          <w:color w:val="000000"/>
          <w:lang w:val="en-GB"/>
        </w:rPr>
        <w:t xml:space="preserve"> </w:t>
      </w:r>
      <w:r>
        <w:rPr>
          <w:color w:val="000000"/>
          <w:lang w:val="en-GB"/>
        </w:rPr>
        <w:t xml:space="preserve">Dillane did </w:t>
      </w:r>
      <w:r w:rsidR="0058349C">
        <w:rPr>
          <w:color w:val="000000"/>
          <w:lang w:val="en-GB"/>
        </w:rPr>
        <w:t xml:space="preserve">researchers </w:t>
      </w:r>
      <w:r>
        <w:rPr>
          <w:color w:val="000000"/>
          <w:lang w:val="en-GB"/>
        </w:rPr>
        <w:t xml:space="preserve">start to </w:t>
      </w:r>
      <w:r w:rsidR="0058349C">
        <w:rPr>
          <w:color w:val="000000"/>
          <w:lang w:val="en-GB"/>
        </w:rPr>
        <w:t>focus on George Eliot the journalist-cum-editor</w:t>
      </w:r>
      <w:r>
        <w:rPr>
          <w:color w:val="000000"/>
          <w:lang w:val="en-GB"/>
        </w:rPr>
        <w:t xml:space="preserve"> (Dillan</w:t>
      </w:r>
      <w:r w:rsidR="00567C14">
        <w:rPr>
          <w:color w:val="000000"/>
          <w:lang w:val="en-GB"/>
        </w:rPr>
        <w:t>e</w:t>
      </w:r>
      <w:r>
        <w:rPr>
          <w:color w:val="000000"/>
          <w:lang w:val="en-GB"/>
        </w:rPr>
        <w:t xml:space="preserve"> 2013)</w:t>
      </w:r>
      <w:r w:rsidR="0058349C">
        <w:rPr>
          <w:color w:val="000000"/>
          <w:lang w:val="en-GB"/>
        </w:rPr>
        <w:t xml:space="preserve">. </w:t>
      </w:r>
    </w:p>
    <w:p w14:paraId="2521F212" w14:textId="1CC8C1C8" w:rsidR="000E45AE" w:rsidRPr="00711A17" w:rsidRDefault="004175DC" w:rsidP="000E45AE">
      <w:pPr>
        <w:pStyle w:val="Normaalweb"/>
        <w:spacing w:before="0" w:beforeAutospacing="0" w:after="0" w:afterAutospacing="0" w:line="360" w:lineRule="auto"/>
        <w:rPr>
          <w:color w:val="000000"/>
          <w:lang w:val="en-CA"/>
        </w:rPr>
      </w:pPr>
      <w:r>
        <w:rPr>
          <w:color w:val="000000"/>
          <w:lang w:val="en-GB"/>
        </w:rPr>
        <w:tab/>
      </w:r>
      <w:r w:rsidR="000577FE" w:rsidRPr="008D4CD6">
        <w:rPr>
          <w:color w:val="000000"/>
          <w:lang w:val="en-GB"/>
        </w:rPr>
        <w:t xml:space="preserve">The seen and (mostly) unseen </w:t>
      </w:r>
      <w:r w:rsidR="00B56DD6">
        <w:rPr>
          <w:color w:val="000000"/>
          <w:lang w:val="en-GB"/>
        </w:rPr>
        <w:t>appearanc</w:t>
      </w:r>
      <w:r w:rsidR="000577FE" w:rsidRPr="008D4CD6">
        <w:rPr>
          <w:color w:val="000000"/>
          <w:lang w:val="en-GB"/>
        </w:rPr>
        <w:t xml:space="preserve">e of women in the printed press definitely represented a huge threat for some </w:t>
      </w:r>
      <w:r w:rsidR="005C2EDA" w:rsidRPr="008D4CD6">
        <w:rPr>
          <w:color w:val="000000"/>
          <w:lang w:val="en-GB"/>
        </w:rPr>
        <w:t>men of letters</w:t>
      </w:r>
      <w:r w:rsidR="000577FE" w:rsidRPr="008D4CD6">
        <w:rPr>
          <w:color w:val="000000"/>
          <w:lang w:val="en-GB"/>
        </w:rPr>
        <w:t>. The exact percentage of their involvemen</w:t>
      </w:r>
      <w:r w:rsidR="00B44603" w:rsidRPr="008D4CD6">
        <w:rPr>
          <w:color w:val="000000"/>
          <w:lang w:val="en-GB"/>
        </w:rPr>
        <w:t>t is hard if not impossible to determine</w:t>
      </w:r>
      <w:r w:rsidR="000577FE" w:rsidRPr="008D4CD6">
        <w:rPr>
          <w:color w:val="000000"/>
          <w:lang w:val="en-GB"/>
        </w:rPr>
        <w:t xml:space="preserve">. </w:t>
      </w:r>
      <w:r w:rsidR="00FD3051" w:rsidRPr="008D4CD6">
        <w:rPr>
          <w:color w:val="000000"/>
          <w:lang w:val="en-GB"/>
        </w:rPr>
        <w:t xml:space="preserve">Barbara </w:t>
      </w:r>
      <w:proofErr w:type="spellStart"/>
      <w:r w:rsidR="00FD3051" w:rsidRPr="008D4CD6">
        <w:rPr>
          <w:color w:val="000000"/>
          <w:lang w:val="en-GB"/>
        </w:rPr>
        <w:t>Onslow</w:t>
      </w:r>
      <w:proofErr w:type="spellEnd"/>
      <w:r w:rsidR="00FD3051" w:rsidRPr="008D4CD6">
        <w:rPr>
          <w:color w:val="000000"/>
          <w:lang w:val="en-GB"/>
        </w:rPr>
        <w:t xml:space="preserve"> </w:t>
      </w:r>
      <w:r w:rsidR="000A45E6">
        <w:rPr>
          <w:color w:val="000000"/>
          <w:lang w:val="en-GB"/>
        </w:rPr>
        <w:t>grace</w:t>
      </w:r>
      <w:r w:rsidR="009D14F2" w:rsidRPr="008D4CD6">
        <w:rPr>
          <w:color w:val="000000"/>
          <w:lang w:val="en-GB"/>
        </w:rPr>
        <w:t xml:space="preserve">fully eludes </w:t>
      </w:r>
      <w:r w:rsidR="000A45E6">
        <w:rPr>
          <w:color w:val="000000"/>
          <w:lang w:val="en-GB"/>
        </w:rPr>
        <w:t>a precise</w:t>
      </w:r>
      <w:r w:rsidR="009D14F2" w:rsidRPr="008D4CD6">
        <w:rPr>
          <w:color w:val="000000"/>
          <w:lang w:val="en-GB"/>
        </w:rPr>
        <w:t xml:space="preserve"> answer to the question of numbers though she does mention a significant increase towards the end of the century based on the number of members of the </w:t>
      </w:r>
      <w:r w:rsidR="009D14F2" w:rsidRPr="00711A17">
        <w:rPr>
          <w:color w:val="00B050"/>
          <w:lang w:val="en-GB"/>
        </w:rPr>
        <w:t>Society of Women Journalists</w:t>
      </w:r>
      <w:r w:rsidR="000B1AB7" w:rsidRPr="00711A17">
        <w:rPr>
          <w:color w:val="00B050"/>
          <w:lang w:val="en-GB"/>
        </w:rPr>
        <w:t xml:space="preserve"> </w:t>
      </w:r>
      <w:r w:rsidR="000B1AB7" w:rsidRPr="008D4CD6">
        <w:rPr>
          <w:color w:val="000000"/>
          <w:lang w:val="en-GB"/>
        </w:rPr>
        <w:t xml:space="preserve">which by 1896 had reached the </w:t>
      </w:r>
      <w:r w:rsidR="000A45E6">
        <w:rPr>
          <w:color w:val="000000"/>
          <w:lang w:val="en-GB"/>
        </w:rPr>
        <w:t xml:space="preserve">modest </w:t>
      </w:r>
      <w:r w:rsidR="000B1AB7" w:rsidRPr="008D4CD6">
        <w:rPr>
          <w:color w:val="000000"/>
          <w:lang w:val="en-GB"/>
        </w:rPr>
        <w:t>number of 200</w:t>
      </w:r>
      <w:r w:rsidR="007B5423">
        <w:rPr>
          <w:color w:val="000000"/>
          <w:lang w:val="en-GB"/>
        </w:rPr>
        <w:t xml:space="preserve"> (</w:t>
      </w:r>
      <w:proofErr w:type="spellStart"/>
      <w:r w:rsidR="007B5423">
        <w:rPr>
          <w:color w:val="000000"/>
          <w:lang w:val="en-GB"/>
        </w:rPr>
        <w:t>Onslow</w:t>
      </w:r>
      <w:proofErr w:type="spellEnd"/>
      <w:r w:rsidR="007B5423">
        <w:rPr>
          <w:color w:val="000000"/>
          <w:lang w:val="en-GB"/>
        </w:rPr>
        <w:t xml:space="preserve"> 2000)</w:t>
      </w:r>
      <w:r w:rsidR="009D14F2" w:rsidRPr="008D4CD6">
        <w:rPr>
          <w:color w:val="000000"/>
          <w:lang w:val="en-GB"/>
        </w:rPr>
        <w:t xml:space="preserve">. </w:t>
      </w:r>
      <w:r w:rsidR="000577FE" w:rsidRPr="008D4CD6">
        <w:rPr>
          <w:color w:val="000000"/>
          <w:lang w:val="en-GB"/>
        </w:rPr>
        <w:t>Mostly</w:t>
      </w:r>
      <w:r w:rsidR="00766435" w:rsidRPr="008D4CD6">
        <w:rPr>
          <w:color w:val="000000"/>
          <w:lang w:val="en-GB"/>
        </w:rPr>
        <w:t>,</w:t>
      </w:r>
      <w:r w:rsidR="000577FE" w:rsidRPr="008D4CD6">
        <w:rPr>
          <w:color w:val="000000"/>
          <w:lang w:val="en-GB"/>
        </w:rPr>
        <w:t xml:space="preserve"> therefore</w:t>
      </w:r>
      <w:r w:rsidR="00766435" w:rsidRPr="008D4CD6">
        <w:rPr>
          <w:color w:val="000000"/>
          <w:lang w:val="en-GB"/>
        </w:rPr>
        <w:t>,</w:t>
      </w:r>
      <w:r w:rsidR="000577FE" w:rsidRPr="008D4CD6">
        <w:rPr>
          <w:color w:val="000000"/>
          <w:lang w:val="en-GB"/>
        </w:rPr>
        <w:t xml:space="preserve"> </w:t>
      </w:r>
      <w:r w:rsidR="000B1AB7" w:rsidRPr="008D4CD6">
        <w:rPr>
          <w:color w:val="000000"/>
          <w:lang w:val="en-GB"/>
        </w:rPr>
        <w:t>women’s</w:t>
      </w:r>
      <w:r w:rsidR="000577FE" w:rsidRPr="008D4CD6">
        <w:rPr>
          <w:color w:val="000000"/>
          <w:lang w:val="en-GB"/>
        </w:rPr>
        <w:t xml:space="preserve"> impact on journalism and </w:t>
      </w:r>
      <w:r w:rsidR="000B1AB7" w:rsidRPr="008D4CD6">
        <w:rPr>
          <w:color w:val="000000"/>
          <w:lang w:val="en-GB"/>
        </w:rPr>
        <w:t xml:space="preserve">their </w:t>
      </w:r>
      <w:r w:rsidR="000577FE" w:rsidRPr="008D4CD6">
        <w:rPr>
          <w:color w:val="000000"/>
          <w:lang w:val="en-GB"/>
        </w:rPr>
        <w:t xml:space="preserve">contribution to the press was felt or even imagined rather than based on hard figures. </w:t>
      </w:r>
      <w:r w:rsidR="00C02A02" w:rsidRPr="008D4CD6">
        <w:rPr>
          <w:color w:val="000000"/>
          <w:lang w:val="en-GB"/>
        </w:rPr>
        <w:t xml:space="preserve">Soon it became </w:t>
      </w:r>
      <w:r w:rsidR="00C02A02" w:rsidRPr="008D4CD6">
        <w:rPr>
          <w:i/>
          <w:color w:val="000000"/>
          <w:lang w:val="en-GB"/>
        </w:rPr>
        <w:t>bon</w:t>
      </w:r>
      <w:r w:rsidR="00C02A02" w:rsidRPr="008D4CD6">
        <w:rPr>
          <w:color w:val="000000"/>
          <w:lang w:val="en-GB"/>
        </w:rPr>
        <w:t xml:space="preserve"> </w:t>
      </w:r>
      <w:r w:rsidR="00C02A02" w:rsidRPr="008D4CD6">
        <w:rPr>
          <w:i/>
          <w:color w:val="000000"/>
          <w:lang w:val="en-GB"/>
        </w:rPr>
        <w:t>ton</w:t>
      </w:r>
      <w:r w:rsidR="00C02A02" w:rsidRPr="008D4CD6">
        <w:rPr>
          <w:color w:val="000000"/>
          <w:lang w:val="en-GB"/>
        </w:rPr>
        <w:t xml:space="preserve"> to complain about the influx of young women in the journalistic profession</w:t>
      </w:r>
      <w:r w:rsidR="00DF1822" w:rsidRPr="008D4CD6">
        <w:rPr>
          <w:color w:val="000000"/>
          <w:lang w:val="en-GB"/>
        </w:rPr>
        <w:t xml:space="preserve"> and especially their notorious unfair reviewing practices. Andrew Lang, himself a powerful critic</w:t>
      </w:r>
      <w:r w:rsidR="00D55F2D">
        <w:rPr>
          <w:color w:val="000000"/>
          <w:lang w:val="en-GB"/>
        </w:rPr>
        <w:t>,</w:t>
      </w:r>
      <w:r w:rsidR="00DF1822" w:rsidRPr="008D4CD6">
        <w:rPr>
          <w:color w:val="000000"/>
          <w:lang w:val="en-GB"/>
        </w:rPr>
        <w:t xml:space="preserve"> denounced the practice of women reviewers after a negative review of Stevenson’s </w:t>
      </w:r>
      <w:r w:rsidR="00DF1822" w:rsidRPr="008D4CD6">
        <w:rPr>
          <w:i/>
          <w:color w:val="000000"/>
          <w:lang w:val="en-GB"/>
        </w:rPr>
        <w:t>The Wrong Box</w:t>
      </w:r>
      <w:r w:rsidR="00DF1822" w:rsidRPr="008D4CD6">
        <w:rPr>
          <w:color w:val="000000"/>
          <w:lang w:val="en-GB"/>
        </w:rPr>
        <w:t xml:space="preserve"> in the </w:t>
      </w:r>
      <w:r w:rsidR="00DF1822" w:rsidRPr="008D4CD6">
        <w:rPr>
          <w:i/>
          <w:color w:val="000000"/>
          <w:lang w:val="en-GB"/>
        </w:rPr>
        <w:t>Critic</w:t>
      </w:r>
      <w:r w:rsidR="00DF1822" w:rsidRPr="008D4CD6">
        <w:rPr>
          <w:color w:val="000000"/>
          <w:lang w:val="en-GB"/>
        </w:rPr>
        <w:t xml:space="preserve"> when</w:t>
      </w:r>
      <w:r w:rsidR="00427F21" w:rsidRPr="008D4CD6">
        <w:rPr>
          <w:color w:val="000000"/>
          <w:lang w:val="en-GB"/>
        </w:rPr>
        <w:t>,</w:t>
      </w:r>
      <w:r w:rsidR="00DF1822" w:rsidRPr="008D4CD6">
        <w:rPr>
          <w:color w:val="000000"/>
          <w:lang w:val="en-GB"/>
        </w:rPr>
        <w:t xml:space="preserve"> in a letter to Brander Matthews</w:t>
      </w:r>
      <w:r w:rsidR="00427F21" w:rsidRPr="008D4CD6">
        <w:rPr>
          <w:color w:val="000000"/>
          <w:lang w:val="en-GB"/>
        </w:rPr>
        <w:t>,</w:t>
      </w:r>
      <w:r w:rsidR="00DF1822" w:rsidRPr="008D4CD6">
        <w:rPr>
          <w:color w:val="000000"/>
          <w:lang w:val="en-GB"/>
        </w:rPr>
        <w:t xml:space="preserve"> he observes wryly: “The fair sex has </w:t>
      </w:r>
      <w:r w:rsidR="00DF1822" w:rsidRPr="008D4CD6">
        <w:rPr>
          <w:i/>
          <w:color w:val="000000"/>
          <w:lang w:val="en-GB"/>
        </w:rPr>
        <w:t>no</w:t>
      </w:r>
      <w:r w:rsidR="00DF1822" w:rsidRPr="008D4CD6">
        <w:rPr>
          <w:color w:val="000000"/>
          <w:lang w:val="en-GB"/>
        </w:rPr>
        <w:t xml:space="preserve"> sense of fair play”</w:t>
      </w:r>
      <w:r w:rsidR="00C02A02" w:rsidRPr="008D4CD6">
        <w:rPr>
          <w:color w:val="000000"/>
          <w:lang w:val="en-GB"/>
        </w:rPr>
        <w:t xml:space="preserve">. </w:t>
      </w:r>
      <w:r w:rsidR="000577FE" w:rsidRPr="008D4CD6">
        <w:rPr>
          <w:color w:val="000000"/>
          <w:lang w:val="en-GB"/>
        </w:rPr>
        <w:t xml:space="preserve">The American physician and </w:t>
      </w:r>
      <w:r w:rsidR="005C2EDA" w:rsidRPr="008D4CD6">
        <w:rPr>
          <w:color w:val="000000"/>
          <w:lang w:val="en-GB"/>
        </w:rPr>
        <w:t>part-time writer</w:t>
      </w:r>
      <w:r w:rsidR="000577FE" w:rsidRPr="008D4CD6">
        <w:rPr>
          <w:color w:val="000000"/>
          <w:lang w:val="en-GB"/>
        </w:rPr>
        <w:t xml:space="preserve"> Silas Weir Mitchell remarked rather contemptuously in this respect “the monthly magazines are getting so lady-like that they will soon menstruate”</w:t>
      </w:r>
      <w:r w:rsidR="000A45E6">
        <w:rPr>
          <w:color w:val="000000"/>
          <w:lang w:val="en-GB"/>
        </w:rPr>
        <w:t xml:space="preserve"> (Earnest </w:t>
      </w:r>
      <w:r w:rsidR="00D55F2D">
        <w:rPr>
          <w:color w:val="000000"/>
          <w:lang w:val="en-GB"/>
        </w:rPr>
        <w:t>1950</w:t>
      </w:r>
      <w:r w:rsidR="000A45E6">
        <w:rPr>
          <w:color w:val="000000"/>
          <w:lang w:val="en-GB"/>
        </w:rPr>
        <w:t>)</w:t>
      </w:r>
      <w:r w:rsidR="00B54667">
        <w:rPr>
          <w:color w:val="000000"/>
          <w:lang w:val="en-GB"/>
        </w:rPr>
        <w:t>.</w:t>
      </w:r>
      <w:r w:rsidR="000577FE" w:rsidRPr="008D4CD6">
        <w:rPr>
          <w:color w:val="000000"/>
          <w:lang w:val="en-GB"/>
        </w:rPr>
        <w:t xml:space="preserve"> </w:t>
      </w:r>
      <w:r w:rsidR="00147566" w:rsidRPr="008D4CD6">
        <w:rPr>
          <w:color w:val="000000"/>
          <w:lang w:val="en-GB"/>
        </w:rPr>
        <w:t xml:space="preserve">Others tried to explain the attraction of the profession to young </w:t>
      </w:r>
      <w:r w:rsidR="00AD54CC" w:rsidRPr="008D4CD6">
        <w:rPr>
          <w:color w:val="000000"/>
          <w:lang w:val="en-GB"/>
        </w:rPr>
        <w:t>middle</w:t>
      </w:r>
      <w:r w:rsidR="00AD54CC">
        <w:rPr>
          <w:color w:val="000000"/>
          <w:lang w:val="en-GB"/>
        </w:rPr>
        <w:t>-</w:t>
      </w:r>
      <w:r w:rsidR="00147566" w:rsidRPr="008D4CD6">
        <w:rPr>
          <w:color w:val="000000"/>
          <w:lang w:val="en-GB"/>
        </w:rPr>
        <w:t xml:space="preserve">class women. In an article for the </w:t>
      </w:r>
      <w:r w:rsidR="00147566" w:rsidRPr="00711A17">
        <w:rPr>
          <w:i/>
          <w:iCs/>
          <w:color w:val="00B050"/>
          <w:lang w:val="en-GB"/>
        </w:rPr>
        <w:t>Fortnightly</w:t>
      </w:r>
      <w:r w:rsidR="00147566" w:rsidRPr="00711A17">
        <w:rPr>
          <w:color w:val="00B050"/>
          <w:lang w:val="en-GB"/>
        </w:rPr>
        <w:t xml:space="preserve"> </w:t>
      </w:r>
      <w:r w:rsidR="00147566" w:rsidRPr="00711A17">
        <w:rPr>
          <w:i/>
          <w:iCs/>
          <w:color w:val="00B050"/>
          <w:lang w:val="en-GB"/>
        </w:rPr>
        <w:t>Review</w:t>
      </w:r>
      <w:r w:rsidR="00147566" w:rsidRPr="008D4CD6">
        <w:rPr>
          <w:color w:val="000000"/>
          <w:lang w:val="en-GB"/>
        </w:rPr>
        <w:t xml:space="preserve">, </w:t>
      </w:r>
      <w:r w:rsidR="00427F21" w:rsidRPr="008D4CD6">
        <w:rPr>
          <w:color w:val="000000"/>
          <w:lang w:val="en-GB"/>
        </w:rPr>
        <w:t xml:space="preserve">for instance, </w:t>
      </w:r>
      <w:r w:rsidR="00427F21" w:rsidRPr="00711A17">
        <w:rPr>
          <w:color w:val="00B050"/>
          <w:lang w:val="en-GB"/>
        </w:rPr>
        <w:t xml:space="preserve">Janet Hogarth </w:t>
      </w:r>
      <w:r w:rsidR="00427F21" w:rsidRPr="008D4CD6">
        <w:rPr>
          <w:color w:val="000000"/>
          <w:lang w:val="en-GB"/>
        </w:rPr>
        <w:t>remarks</w:t>
      </w:r>
      <w:r w:rsidR="00147566" w:rsidRPr="008D4CD6">
        <w:rPr>
          <w:color w:val="000000"/>
          <w:lang w:val="en-GB"/>
        </w:rPr>
        <w:t xml:space="preserve"> it is a determined movement within the “Monstrous Regiment of Women” driven by a “distaste for teaching” and a “loathing for the conditions of domestic service.”</w:t>
      </w:r>
      <w:r w:rsidR="000A45E6">
        <w:rPr>
          <w:color w:val="000000"/>
          <w:lang w:val="en-GB"/>
        </w:rPr>
        <w:t xml:space="preserve"> </w:t>
      </w:r>
      <w:r w:rsidR="00622B39" w:rsidRPr="008D4CD6">
        <w:rPr>
          <w:color w:val="000000"/>
          <w:lang w:val="en-GB"/>
        </w:rPr>
        <w:t>Hogarth’s article, like so many other pieces on women and journalism, warned against the hardship to be associated with the profession and the hurdles women did not see or did not know about</w:t>
      </w:r>
      <w:r w:rsidR="0024641E" w:rsidRPr="008D4CD6">
        <w:rPr>
          <w:color w:val="000000"/>
          <w:lang w:val="en-GB"/>
        </w:rPr>
        <w:t xml:space="preserve"> before making this choice</w:t>
      </w:r>
      <w:r w:rsidR="00622B39" w:rsidRPr="008D4CD6">
        <w:rPr>
          <w:color w:val="000000"/>
          <w:lang w:val="en-GB"/>
        </w:rPr>
        <w:t xml:space="preserve">. </w:t>
      </w:r>
      <w:r w:rsidR="005C2EDA" w:rsidRPr="008D4CD6">
        <w:rPr>
          <w:color w:val="000000"/>
          <w:lang w:val="en-GB"/>
        </w:rPr>
        <w:t xml:space="preserve">Women </w:t>
      </w:r>
      <w:r w:rsidR="00427F21" w:rsidRPr="008D4CD6">
        <w:rPr>
          <w:color w:val="000000"/>
          <w:lang w:val="en-GB"/>
        </w:rPr>
        <w:t>had</w:t>
      </w:r>
      <w:r w:rsidR="005C2EDA" w:rsidRPr="008D4CD6">
        <w:rPr>
          <w:color w:val="000000"/>
          <w:lang w:val="en-GB"/>
        </w:rPr>
        <w:t xml:space="preserve"> </w:t>
      </w:r>
      <w:r w:rsidR="00622B39" w:rsidRPr="008D4CD6">
        <w:rPr>
          <w:color w:val="000000"/>
          <w:lang w:val="en-GB"/>
        </w:rPr>
        <w:t xml:space="preserve">simply </w:t>
      </w:r>
      <w:r w:rsidR="005C2EDA" w:rsidRPr="008D4CD6">
        <w:rPr>
          <w:color w:val="000000"/>
          <w:lang w:val="en-GB"/>
        </w:rPr>
        <w:t xml:space="preserve">not </w:t>
      </w:r>
      <w:r w:rsidR="00427F21" w:rsidRPr="008D4CD6">
        <w:rPr>
          <w:color w:val="000000"/>
          <w:lang w:val="en-GB"/>
        </w:rPr>
        <w:t>acquired</w:t>
      </w:r>
      <w:r w:rsidR="005C2EDA" w:rsidRPr="008D4CD6">
        <w:rPr>
          <w:color w:val="000000"/>
          <w:lang w:val="en-GB"/>
        </w:rPr>
        <w:t xml:space="preserve"> the skills or</w:t>
      </w:r>
      <w:r w:rsidR="00427F21" w:rsidRPr="008D4CD6">
        <w:rPr>
          <w:color w:val="000000"/>
          <w:lang w:val="en-GB"/>
        </w:rPr>
        <w:t xml:space="preserve"> were not equipped with</w:t>
      </w:r>
      <w:r w:rsidR="005C2EDA" w:rsidRPr="008D4CD6">
        <w:rPr>
          <w:color w:val="000000"/>
          <w:lang w:val="en-GB"/>
        </w:rPr>
        <w:t xml:space="preserve"> the education to assume the influential position of the journalist. The</w:t>
      </w:r>
      <w:r w:rsidR="00427F21" w:rsidRPr="008D4CD6">
        <w:rPr>
          <w:color w:val="000000"/>
          <w:lang w:val="en-GB"/>
        </w:rPr>
        <w:t xml:space="preserve"> contemporaneous</w:t>
      </w:r>
      <w:r w:rsidR="000A45E6">
        <w:rPr>
          <w:color w:val="000000"/>
          <w:lang w:val="en-GB"/>
        </w:rPr>
        <w:t xml:space="preserve"> comments on women’s</w:t>
      </w:r>
      <w:r w:rsidR="005C2EDA" w:rsidRPr="008D4CD6">
        <w:rPr>
          <w:color w:val="000000"/>
          <w:lang w:val="en-GB"/>
        </w:rPr>
        <w:t xml:space="preserve"> </w:t>
      </w:r>
      <w:r w:rsidR="00622B39" w:rsidRPr="008D4CD6">
        <w:rPr>
          <w:color w:val="000000"/>
          <w:lang w:val="en-GB"/>
        </w:rPr>
        <w:t xml:space="preserve">lack of the necessary education but also their </w:t>
      </w:r>
      <w:r w:rsidR="005C2EDA" w:rsidRPr="008D4CD6">
        <w:rPr>
          <w:color w:val="000000"/>
          <w:lang w:val="en-GB"/>
        </w:rPr>
        <w:t xml:space="preserve">inability and </w:t>
      </w:r>
      <w:r w:rsidR="0024641E" w:rsidRPr="008D4CD6">
        <w:rPr>
          <w:color w:val="000000"/>
          <w:lang w:val="en-GB"/>
        </w:rPr>
        <w:t xml:space="preserve">innate </w:t>
      </w:r>
      <w:r w:rsidR="005C2EDA" w:rsidRPr="008D4CD6">
        <w:rPr>
          <w:color w:val="000000"/>
          <w:lang w:val="en-GB"/>
        </w:rPr>
        <w:t xml:space="preserve">flaws are countless. </w:t>
      </w:r>
      <w:r w:rsidR="00622B39" w:rsidRPr="008D4CD6">
        <w:rPr>
          <w:color w:val="000000"/>
          <w:lang w:val="en-GB"/>
        </w:rPr>
        <w:t>Even w</w:t>
      </w:r>
      <w:r w:rsidR="005C2EDA" w:rsidRPr="008D4CD6">
        <w:rPr>
          <w:color w:val="000000"/>
          <w:lang w:val="en-GB"/>
        </w:rPr>
        <w:t xml:space="preserve">omen </w:t>
      </w:r>
      <w:r w:rsidR="00622B39" w:rsidRPr="008D4CD6">
        <w:rPr>
          <w:color w:val="000000"/>
          <w:lang w:val="en-GB"/>
        </w:rPr>
        <w:t xml:space="preserve">themselves </w:t>
      </w:r>
      <w:r w:rsidR="005C2EDA" w:rsidRPr="008D4CD6">
        <w:rPr>
          <w:color w:val="000000"/>
          <w:lang w:val="en-GB"/>
        </w:rPr>
        <w:t>tended to distrust women’s competency to contribute to periodicals. Frances Low</w:t>
      </w:r>
      <w:r w:rsidR="00164632">
        <w:rPr>
          <w:color w:val="000000"/>
          <w:lang w:val="en-GB"/>
        </w:rPr>
        <w:t>,</w:t>
      </w:r>
      <w:r w:rsidR="005C2EDA" w:rsidRPr="008D4CD6">
        <w:rPr>
          <w:color w:val="000000"/>
          <w:lang w:val="en-GB"/>
        </w:rPr>
        <w:t xml:space="preserve"> for instance, herself a hard-working woman of letters who became a full-time journalist in October 1888</w:t>
      </w:r>
      <w:r w:rsidR="000A45E6">
        <w:rPr>
          <w:color w:val="000000"/>
          <w:lang w:val="en-GB"/>
        </w:rPr>
        <w:t xml:space="preserve"> (</w:t>
      </w:r>
      <w:r w:rsidR="00D55F2D">
        <w:rPr>
          <w:color w:val="000000"/>
          <w:lang w:val="en-GB"/>
        </w:rPr>
        <w:t>see</w:t>
      </w:r>
      <w:r w:rsidR="000A45E6">
        <w:rPr>
          <w:color w:val="000000"/>
          <w:lang w:val="en-GB"/>
        </w:rPr>
        <w:t xml:space="preserve"> </w:t>
      </w:r>
      <w:r w:rsidR="000A45E6" w:rsidRPr="000A45E6">
        <w:rPr>
          <w:i/>
          <w:color w:val="000000"/>
          <w:lang w:val="en-GB"/>
        </w:rPr>
        <w:t>ODNB</w:t>
      </w:r>
      <w:r w:rsidR="000A45E6">
        <w:rPr>
          <w:color w:val="000000"/>
          <w:lang w:val="en-GB"/>
        </w:rPr>
        <w:t>)</w:t>
      </w:r>
      <w:r w:rsidR="00E721DC" w:rsidRPr="008D4CD6">
        <w:rPr>
          <w:color w:val="000000"/>
          <w:lang w:val="en-GB"/>
        </w:rPr>
        <w:t xml:space="preserve"> wrote a text book for women journalists in which she did not mince her words. First she warns against optimistic expectations with regard to wages</w:t>
      </w:r>
      <w:r w:rsidR="0056734A" w:rsidRPr="008D4CD6">
        <w:rPr>
          <w:color w:val="000000"/>
          <w:lang w:val="en-GB"/>
        </w:rPr>
        <w:t xml:space="preserve">: </w:t>
      </w:r>
      <w:r w:rsidR="00E721DC" w:rsidRPr="008D4CD6">
        <w:rPr>
          <w:color w:val="000000"/>
          <w:lang w:val="en-GB"/>
        </w:rPr>
        <w:t xml:space="preserve">Women with qualifications will usually earn less than male journalists who have had “no </w:t>
      </w:r>
      <w:r w:rsidR="00E721DC" w:rsidRPr="008D4CD6">
        <w:rPr>
          <w:color w:val="000000"/>
          <w:lang w:val="en-GB"/>
        </w:rPr>
        <w:lastRenderedPageBreak/>
        <w:t>training at all</w:t>
      </w:r>
      <w:r w:rsidR="0056734A" w:rsidRPr="008D4CD6">
        <w:rPr>
          <w:color w:val="000000"/>
          <w:lang w:val="en-GB"/>
        </w:rPr>
        <w:t>.</w:t>
      </w:r>
      <w:r w:rsidR="00E721DC" w:rsidRPr="008D4CD6">
        <w:rPr>
          <w:color w:val="000000"/>
          <w:lang w:val="en-GB"/>
        </w:rPr>
        <w:t>”</w:t>
      </w:r>
      <w:r w:rsidR="00F63B3B">
        <w:rPr>
          <w:color w:val="000000"/>
          <w:lang w:val="en-GB"/>
        </w:rPr>
        <w:t xml:space="preserve"> (Low 1</w:t>
      </w:r>
      <w:r w:rsidR="005C3341">
        <w:rPr>
          <w:color w:val="000000"/>
          <w:lang w:val="en-GB"/>
        </w:rPr>
        <w:t>904</w:t>
      </w:r>
      <w:r w:rsidR="00F63B3B">
        <w:rPr>
          <w:color w:val="000000"/>
          <w:lang w:val="en-GB"/>
        </w:rPr>
        <w:t>)</w:t>
      </w:r>
      <w:r w:rsidR="00E721DC" w:rsidRPr="008D4CD6">
        <w:rPr>
          <w:color w:val="000000"/>
          <w:lang w:val="en-GB"/>
        </w:rPr>
        <w:t xml:space="preserve"> </w:t>
      </w:r>
      <w:r w:rsidR="0056734A" w:rsidRPr="008D4CD6">
        <w:rPr>
          <w:color w:val="000000"/>
          <w:lang w:val="en-GB"/>
        </w:rPr>
        <w:t xml:space="preserve"> </w:t>
      </w:r>
      <w:r w:rsidR="00AD54CC">
        <w:rPr>
          <w:color w:val="000000"/>
          <w:lang w:val="en-GB"/>
        </w:rPr>
        <w:t>She then</w:t>
      </w:r>
      <w:r w:rsidR="0056734A" w:rsidRPr="008D4CD6">
        <w:rPr>
          <w:color w:val="000000"/>
          <w:lang w:val="en-GB"/>
        </w:rPr>
        <w:t xml:space="preserve"> overtly advises </w:t>
      </w:r>
      <w:r w:rsidR="00FA6735" w:rsidRPr="008D4CD6">
        <w:rPr>
          <w:color w:val="000000"/>
          <w:lang w:val="en-GB"/>
        </w:rPr>
        <w:t xml:space="preserve">the </w:t>
      </w:r>
      <w:r w:rsidR="00067F09" w:rsidRPr="008D4CD6">
        <w:rPr>
          <w:color w:val="000000"/>
          <w:lang w:val="en-GB"/>
        </w:rPr>
        <w:t>averagely</w:t>
      </w:r>
      <w:r w:rsidR="0056734A" w:rsidRPr="008D4CD6">
        <w:rPr>
          <w:color w:val="000000"/>
          <w:lang w:val="en-GB"/>
        </w:rPr>
        <w:t xml:space="preserve"> cultivated woman against taking up the profession if she “would not find herself in middle age doomed to hack work and a poverty close to destitution”</w:t>
      </w:r>
      <w:r w:rsidR="005C2EDA" w:rsidRPr="008D4CD6">
        <w:rPr>
          <w:color w:val="000000"/>
          <w:lang w:val="en-GB"/>
        </w:rPr>
        <w:t xml:space="preserve">. </w:t>
      </w:r>
      <w:r w:rsidR="00175591" w:rsidRPr="008D4CD6">
        <w:rPr>
          <w:color w:val="000000"/>
          <w:lang w:val="en-GB"/>
        </w:rPr>
        <w:t>She makes an exception for reviewing which she clearly considers as the most sought-after prize of the journalistic profession. This position she claims can “only be secured through a literary reputation or by intimate acquaintance with an editor”</w:t>
      </w:r>
      <w:r w:rsidR="005C3341">
        <w:rPr>
          <w:color w:val="000000"/>
          <w:lang w:val="en-GB"/>
        </w:rPr>
        <w:t xml:space="preserve"> (Low 1904</w:t>
      </w:r>
      <w:r w:rsidR="00E11BE6">
        <w:rPr>
          <w:color w:val="000000"/>
          <w:lang w:val="en-GB"/>
        </w:rPr>
        <w:t>, Demoor 2000)</w:t>
      </w:r>
      <w:r w:rsidR="00AD54CC">
        <w:rPr>
          <w:color w:val="000000"/>
          <w:lang w:val="en-GB"/>
        </w:rPr>
        <w:t>.</w:t>
      </w:r>
      <w:r w:rsidR="00690322">
        <w:rPr>
          <w:color w:val="000000"/>
          <w:lang w:val="en-GB"/>
        </w:rPr>
        <w:t xml:space="preserve"> </w:t>
      </w:r>
      <w:r w:rsidR="006B5AF7" w:rsidRPr="008D4CD6">
        <w:rPr>
          <w:color w:val="000000"/>
          <w:lang w:val="en-GB"/>
        </w:rPr>
        <w:t>But women generally simply do not have the skills</w:t>
      </w:r>
      <w:r w:rsidR="00AC50E2">
        <w:rPr>
          <w:color w:val="000000"/>
          <w:lang w:val="en-GB"/>
        </w:rPr>
        <w:t>. T</w:t>
      </w:r>
      <w:r w:rsidR="00067F09" w:rsidRPr="008D4CD6">
        <w:rPr>
          <w:color w:val="000000"/>
          <w:lang w:val="en-GB"/>
        </w:rPr>
        <w:t xml:space="preserve">his </w:t>
      </w:r>
      <w:r w:rsidR="005765EE" w:rsidRPr="008D4CD6">
        <w:rPr>
          <w:color w:val="000000"/>
          <w:lang w:val="en-GB"/>
        </w:rPr>
        <w:t>deficiency</w:t>
      </w:r>
      <w:r w:rsidR="00067F09" w:rsidRPr="008D4CD6">
        <w:rPr>
          <w:color w:val="000000"/>
          <w:lang w:val="en-GB"/>
        </w:rPr>
        <w:t xml:space="preserve"> is explained at length by Arnold Bennett in his little </w:t>
      </w:r>
      <w:r w:rsidR="00067F09" w:rsidRPr="008D4CD6">
        <w:rPr>
          <w:i/>
          <w:iCs/>
          <w:color w:val="000000"/>
          <w:lang w:val="en-GB"/>
        </w:rPr>
        <w:t>Guide to Journalism for Women</w:t>
      </w:r>
      <w:r w:rsidR="005C3341">
        <w:rPr>
          <w:iCs/>
          <w:color w:val="000000"/>
          <w:lang w:val="en-GB"/>
        </w:rPr>
        <w:t xml:space="preserve"> (1898)</w:t>
      </w:r>
      <w:r w:rsidR="00067F09" w:rsidRPr="008D4CD6">
        <w:rPr>
          <w:color w:val="000000"/>
          <w:lang w:val="en-GB"/>
        </w:rPr>
        <w:t xml:space="preserve">. While allowing for some exceptions such as </w:t>
      </w:r>
      <w:r w:rsidR="00067F09" w:rsidRPr="00711A17">
        <w:rPr>
          <w:color w:val="00B050"/>
          <w:lang w:val="en-GB"/>
        </w:rPr>
        <w:t xml:space="preserve">Jane Austen </w:t>
      </w:r>
      <w:r w:rsidR="00067F09" w:rsidRPr="008D4CD6">
        <w:rPr>
          <w:color w:val="000000"/>
          <w:lang w:val="en-GB"/>
        </w:rPr>
        <w:t xml:space="preserve">and </w:t>
      </w:r>
      <w:r w:rsidR="00067F09" w:rsidRPr="00711A17">
        <w:rPr>
          <w:color w:val="00B0F0"/>
          <w:lang w:val="en-GB"/>
        </w:rPr>
        <w:t>Alice Meynell</w:t>
      </w:r>
      <w:r w:rsidR="00067F09" w:rsidRPr="008D4CD6">
        <w:rPr>
          <w:color w:val="000000"/>
          <w:lang w:val="en-GB"/>
        </w:rPr>
        <w:t xml:space="preserve">, Bennett believes that women, in general, display a lack of restraint. They suffer, in his words, from “a garrulous, </w:t>
      </w:r>
      <w:r w:rsidR="00067F09" w:rsidRPr="008D4CD6">
        <w:rPr>
          <w:i/>
          <w:iCs/>
          <w:color w:val="000000"/>
          <w:lang w:val="en-GB"/>
        </w:rPr>
        <w:t>gesticulating</w:t>
      </w:r>
      <w:r w:rsidR="00067F09" w:rsidRPr="008D4CD6">
        <w:rPr>
          <w:color w:val="000000"/>
          <w:lang w:val="en-GB"/>
        </w:rPr>
        <w:t xml:space="preserve"> efficacy”</w:t>
      </w:r>
      <w:r w:rsidR="005C3341">
        <w:rPr>
          <w:color w:val="000000"/>
          <w:lang w:val="en-GB"/>
        </w:rPr>
        <w:t xml:space="preserve"> (Bennett 1898</w:t>
      </w:r>
      <w:r w:rsidR="009C72A8">
        <w:rPr>
          <w:color w:val="000000"/>
          <w:lang w:val="en-GB"/>
        </w:rPr>
        <w:t>)</w:t>
      </w:r>
      <w:r w:rsidR="00B54667">
        <w:rPr>
          <w:color w:val="000000"/>
          <w:lang w:val="en-GB"/>
        </w:rPr>
        <w:t>.</w:t>
      </w:r>
      <w:r w:rsidR="00E11BE6">
        <w:rPr>
          <w:color w:val="000000"/>
          <w:lang w:val="en-GB"/>
        </w:rPr>
        <w:t xml:space="preserve"> </w:t>
      </w:r>
      <w:r w:rsidR="000E45AE" w:rsidRPr="008D4CD6">
        <w:rPr>
          <w:color w:val="000000"/>
          <w:lang w:val="en-GB"/>
        </w:rPr>
        <w:t xml:space="preserve">The struggle of women journalists to obtain well-paid work in prominent journals continued </w:t>
      </w:r>
      <w:r w:rsidR="005765EE">
        <w:rPr>
          <w:color w:val="000000"/>
          <w:lang w:val="en-GB"/>
        </w:rPr>
        <w:t xml:space="preserve">to be covered </w:t>
      </w:r>
      <w:r w:rsidR="000E45AE" w:rsidRPr="008D4CD6">
        <w:rPr>
          <w:color w:val="000000"/>
          <w:lang w:val="en-GB"/>
        </w:rPr>
        <w:t>in the page</w:t>
      </w:r>
      <w:r w:rsidR="00DD65AB" w:rsidRPr="008D4CD6">
        <w:rPr>
          <w:color w:val="000000"/>
          <w:lang w:val="en-GB"/>
        </w:rPr>
        <w:t>s</w:t>
      </w:r>
      <w:r w:rsidR="000E45AE" w:rsidRPr="008D4CD6">
        <w:rPr>
          <w:color w:val="000000"/>
          <w:lang w:val="en-GB"/>
        </w:rPr>
        <w:t xml:space="preserve"> of the </w:t>
      </w:r>
      <w:r w:rsidR="000E45AE" w:rsidRPr="00711A17">
        <w:rPr>
          <w:i/>
          <w:color w:val="00B050"/>
          <w:lang w:val="en-GB"/>
        </w:rPr>
        <w:t>London Daily News</w:t>
      </w:r>
      <w:r w:rsidR="000E45AE" w:rsidRPr="00711A17">
        <w:rPr>
          <w:color w:val="00B050"/>
          <w:lang w:val="en-GB"/>
        </w:rPr>
        <w:t xml:space="preserve"> </w:t>
      </w:r>
      <w:r w:rsidR="000E45AE" w:rsidRPr="008D4CD6">
        <w:rPr>
          <w:color w:val="000000"/>
          <w:lang w:val="en-GB"/>
        </w:rPr>
        <w:t xml:space="preserve">of 9 October 1901. A journalist signing herself “T.R.” there complained about the privileged treatment of men under the title “The Bitter Cry of the Female Journalists” because even a well-known women’s paper like the </w:t>
      </w:r>
      <w:r w:rsidR="000E45AE" w:rsidRPr="008D4CD6">
        <w:rPr>
          <w:i/>
          <w:color w:val="000000"/>
          <w:lang w:val="en-GB"/>
        </w:rPr>
        <w:t>Queen</w:t>
      </w:r>
      <w:r w:rsidR="000E45AE" w:rsidRPr="008D4CD6">
        <w:rPr>
          <w:color w:val="000000"/>
          <w:lang w:val="en-GB"/>
        </w:rPr>
        <w:t xml:space="preserve"> made room for men’s contributions rather than women’s.</w:t>
      </w:r>
      <w:r w:rsidR="0099028A" w:rsidRPr="008D4CD6">
        <w:rPr>
          <w:color w:val="000000"/>
          <w:lang w:val="en-GB"/>
        </w:rPr>
        <w:t xml:space="preserve"> </w:t>
      </w:r>
      <w:r w:rsidR="00DD65AB" w:rsidRPr="008D4CD6">
        <w:rPr>
          <w:color w:val="000000"/>
          <w:lang w:val="en-GB"/>
        </w:rPr>
        <w:t xml:space="preserve">This was followed by a number of letters about the </w:t>
      </w:r>
      <w:r w:rsidR="009B2C7E" w:rsidRPr="008D4CD6">
        <w:rPr>
          <w:color w:val="000000"/>
          <w:lang w:val="en-GB"/>
        </w:rPr>
        <w:t>subject by both men and women</w:t>
      </w:r>
      <w:r w:rsidR="009C72A8">
        <w:rPr>
          <w:color w:val="000000"/>
          <w:lang w:val="en-GB"/>
        </w:rPr>
        <w:t xml:space="preserve"> (</w:t>
      </w:r>
      <w:r w:rsidR="009C72A8" w:rsidRPr="004A4E4C">
        <w:rPr>
          <w:i/>
          <w:lang w:val="en-US"/>
        </w:rPr>
        <w:t>London Daily News</w:t>
      </w:r>
      <w:r w:rsidR="009C72A8" w:rsidRPr="004A4E4C">
        <w:rPr>
          <w:lang w:val="en-US"/>
        </w:rPr>
        <w:t>, 9 October 1901</w:t>
      </w:r>
      <w:r w:rsidR="009C72A8">
        <w:rPr>
          <w:lang w:val="en-US"/>
        </w:rPr>
        <w:t>)</w:t>
      </w:r>
      <w:r w:rsidR="005765EE">
        <w:rPr>
          <w:color w:val="000000"/>
          <w:lang w:val="en-GB"/>
        </w:rPr>
        <w:t>.</w:t>
      </w:r>
      <w:r w:rsidR="009B2C7E" w:rsidRPr="008D4CD6">
        <w:rPr>
          <w:color w:val="000000"/>
          <w:lang w:val="en-GB"/>
        </w:rPr>
        <w:t xml:space="preserve"> </w:t>
      </w:r>
      <w:r w:rsidR="000E45AE" w:rsidRPr="008D4CD6">
        <w:rPr>
          <w:color w:val="000000"/>
          <w:lang w:val="en-GB"/>
        </w:rPr>
        <w:t xml:space="preserve">By 1904 the </w:t>
      </w:r>
      <w:r w:rsidR="005C3341">
        <w:rPr>
          <w:i/>
          <w:color w:val="000000"/>
          <w:lang w:val="en-GB"/>
        </w:rPr>
        <w:t>Northern Chronicle and G</w:t>
      </w:r>
      <w:r w:rsidR="000E45AE" w:rsidRPr="008D4CD6">
        <w:rPr>
          <w:i/>
          <w:color w:val="000000"/>
          <w:lang w:val="en-GB"/>
        </w:rPr>
        <w:t>eneral Advertiser for the North of Scotland</w:t>
      </w:r>
      <w:r w:rsidR="00AC50E2">
        <w:rPr>
          <w:color w:val="000000"/>
          <w:lang w:val="en-GB"/>
        </w:rPr>
        <w:t xml:space="preserve"> w</w:t>
      </w:r>
      <w:r w:rsidR="005765EE">
        <w:rPr>
          <w:color w:val="000000"/>
          <w:lang w:val="en-GB"/>
        </w:rPr>
        <w:t xml:space="preserve">ould </w:t>
      </w:r>
      <w:r w:rsidR="00AC50E2">
        <w:rPr>
          <w:color w:val="000000"/>
          <w:lang w:val="en-GB"/>
        </w:rPr>
        <w:t>claim</w:t>
      </w:r>
      <w:r w:rsidR="005765EE">
        <w:rPr>
          <w:color w:val="000000"/>
          <w:lang w:val="en-GB"/>
        </w:rPr>
        <w:t>:</w:t>
      </w:r>
      <w:r w:rsidR="000E45AE" w:rsidRPr="008D4CD6">
        <w:rPr>
          <w:color w:val="000000"/>
          <w:lang w:val="en-GB"/>
        </w:rPr>
        <w:t xml:space="preserve"> “There are thousands of women journalists, so-called, in London where hundreds would serve”</w:t>
      </w:r>
      <w:r w:rsidR="00AD54CC">
        <w:rPr>
          <w:color w:val="000000"/>
          <w:lang w:val="en-GB"/>
        </w:rPr>
        <w:t xml:space="preserve"> </w:t>
      </w:r>
      <w:r w:rsidR="00E11BE6">
        <w:rPr>
          <w:color w:val="000000"/>
          <w:lang w:val="en-GB"/>
        </w:rPr>
        <w:t>(Anon</w:t>
      </w:r>
      <w:r w:rsidR="00E11BE6" w:rsidRPr="00AD54CC">
        <w:rPr>
          <w:color w:val="000000"/>
          <w:lang w:val="en-GB"/>
        </w:rPr>
        <w:t>,</w:t>
      </w:r>
      <w:r w:rsidR="00E11BE6" w:rsidRPr="00711A17">
        <w:rPr>
          <w:i/>
          <w:lang w:val="en-US"/>
        </w:rPr>
        <w:t xml:space="preserve"> Northern Chronicle</w:t>
      </w:r>
      <w:r w:rsidR="00E11BE6">
        <w:rPr>
          <w:sz w:val="20"/>
          <w:szCs w:val="20"/>
          <w:lang w:val="en-US"/>
        </w:rPr>
        <w:t>)</w:t>
      </w:r>
      <w:r w:rsidR="000E45AE" w:rsidRPr="008D4CD6">
        <w:rPr>
          <w:color w:val="000000"/>
          <w:lang w:val="en-GB"/>
        </w:rPr>
        <w:t xml:space="preserve">. </w:t>
      </w:r>
    </w:p>
    <w:p w14:paraId="7D54E2ED" w14:textId="07D3EC69" w:rsidR="0099028A" w:rsidRPr="008D4CD6" w:rsidRDefault="001B29DC" w:rsidP="001B29DC">
      <w:pPr>
        <w:pStyle w:val="Normaalweb"/>
        <w:tabs>
          <w:tab w:val="left" w:pos="5547"/>
        </w:tabs>
        <w:spacing w:before="0" w:beforeAutospacing="0" w:after="0" w:afterAutospacing="0" w:line="360" w:lineRule="auto"/>
        <w:rPr>
          <w:color w:val="000000" w:themeColor="text1"/>
          <w:lang w:val="en-GB"/>
        </w:rPr>
      </w:pPr>
      <w:r w:rsidRPr="008D4CD6">
        <w:rPr>
          <w:color w:val="000000" w:themeColor="text1"/>
          <w:lang w:val="en-GB"/>
        </w:rPr>
        <w:tab/>
      </w:r>
    </w:p>
    <w:p w14:paraId="3571E33B" w14:textId="717004CB" w:rsidR="009A2459" w:rsidRPr="008D4CD6" w:rsidRDefault="009A2459" w:rsidP="6E48E004">
      <w:pPr>
        <w:pStyle w:val="Normaalweb"/>
        <w:spacing w:before="0" w:beforeAutospacing="0" w:after="0" w:afterAutospacing="0" w:line="360" w:lineRule="auto"/>
        <w:rPr>
          <w:b/>
          <w:color w:val="000000" w:themeColor="text1"/>
          <w:lang w:val="en-GB"/>
        </w:rPr>
      </w:pPr>
      <w:r w:rsidRPr="008D4CD6">
        <w:rPr>
          <w:b/>
          <w:color w:val="000000" w:themeColor="text1"/>
          <w:lang w:val="en-GB"/>
        </w:rPr>
        <w:t>Facts and Figures</w:t>
      </w:r>
    </w:p>
    <w:p w14:paraId="2D640712" w14:textId="4C1C60F4" w:rsidR="009A2459" w:rsidRPr="008D4CD6" w:rsidRDefault="009A2459" w:rsidP="6E48E004">
      <w:pPr>
        <w:pStyle w:val="Normaalweb"/>
        <w:spacing w:before="0" w:beforeAutospacing="0" w:after="0" w:afterAutospacing="0" w:line="360" w:lineRule="auto"/>
        <w:rPr>
          <w:color w:val="000000" w:themeColor="text1"/>
          <w:lang w:val="en-GB"/>
        </w:rPr>
      </w:pPr>
      <w:r w:rsidRPr="008D4CD6">
        <w:rPr>
          <w:color w:val="000000" w:themeColor="text1"/>
          <w:lang w:val="en-GB"/>
        </w:rPr>
        <w:t xml:space="preserve">At the beginning of 2020 an </w:t>
      </w:r>
      <w:r w:rsidRPr="008D4CD6">
        <w:rPr>
          <w:i/>
          <w:color w:val="000000" w:themeColor="text1"/>
          <w:lang w:val="en-GB"/>
        </w:rPr>
        <w:t>ODNB</w:t>
      </w:r>
      <w:r w:rsidRPr="008D4CD6">
        <w:rPr>
          <w:color w:val="000000" w:themeColor="text1"/>
          <w:lang w:val="en-GB"/>
        </w:rPr>
        <w:t xml:space="preserve"> search </w:t>
      </w:r>
      <w:r w:rsidR="00283A98">
        <w:rPr>
          <w:color w:val="000000" w:themeColor="text1"/>
          <w:lang w:val="en-GB"/>
        </w:rPr>
        <w:t>tracing</w:t>
      </w:r>
      <w:r w:rsidRPr="008D4CD6">
        <w:rPr>
          <w:color w:val="000000" w:themeColor="text1"/>
          <w:lang w:val="en-GB"/>
        </w:rPr>
        <w:t xml:space="preserve"> the term </w:t>
      </w:r>
      <w:r w:rsidR="00BE02E5">
        <w:rPr>
          <w:color w:val="000000" w:themeColor="text1"/>
          <w:lang w:val="en-GB"/>
        </w:rPr>
        <w:t>“</w:t>
      </w:r>
      <w:r w:rsidRPr="008D4CD6">
        <w:rPr>
          <w:color w:val="000000" w:themeColor="text1"/>
          <w:lang w:val="en-GB"/>
        </w:rPr>
        <w:t>journalist</w:t>
      </w:r>
      <w:r w:rsidR="00BE02E5">
        <w:rPr>
          <w:color w:val="000000" w:themeColor="text1"/>
          <w:lang w:val="en-GB"/>
        </w:rPr>
        <w:t>”</w:t>
      </w:r>
      <w:r w:rsidRPr="008D4CD6">
        <w:rPr>
          <w:color w:val="000000" w:themeColor="text1"/>
          <w:lang w:val="en-GB"/>
        </w:rPr>
        <w:t xml:space="preserve"> in the </w:t>
      </w:r>
      <w:r w:rsidR="004913D7">
        <w:rPr>
          <w:color w:val="000000" w:themeColor="text1"/>
          <w:lang w:val="en-GB"/>
        </w:rPr>
        <w:t>“</w:t>
      </w:r>
      <w:r w:rsidRPr="008D4CD6">
        <w:rPr>
          <w:color w:val="000000" w:themeColor="text1"/>
          <w:lang w:val="en-GB"/>
        </w:rPr>
        <w:t>statement of occupation</w:t>
      </w:r>
      <w:r w:rsidR="004913D7">
        <w:rPr>
          <w:color w:val="000000" w:themeColor="text1"/>
          <w:lang w:val="en-GB"/>
        </w:rPr>
        <w:t>”</w:t>
      </w:r>
      <w:r w:rsidRPr="008D4CD6">
        <w:rPr>
          <w:color w:val="000000" w:themeColor="text1"/>
          <w:lang w:val="en-GB"/>
        </w:rPr>
        <w:t xml:space="preserve"> produce</w:t>
      </w:r>
      <w:r w:rsidR="00283A98">
        <w:rPr>
          <w:color w:val="000000" w:themeColor="text1"/>
          <w:lang w:val="en-GB"/>
        </w:rPr>
        <w:t>d the names of</w:t>
      </w:r>
      <w:r w:rsidRPr="008D4CD6">
        <w:rPr>
          <w:color w:val="000000" w:themeColor="text1"/>
          <w:lang w:val="en-GB"/>
        </w:rPr>
        <w:t xml:space="preserve"> 990 journalists of which a mere 129 </w:t>
      </w:r>
      <w:r w:rsidR="00283A98">
        <w:rPr>
          <w:color w:val="000000" w:themeColor="text1"/>
          <w:lang w:val="en-GB"/>
        </w:rPr>
        <w:t>were</w:t>
      </w:r>
      <w:r w:rsidR="001B29DC" w:rsidRPr="008D4CD6">
        <w:rPr>
          <w:color w:val="000000" w:themeColor="text1"/>
          <w:lang w:val="en-GB"/>
        </w:rPr>
        <w:t xml:space="preserve"> </w:t>
      </w:r>
      <w:r w:rsidRPr="008D4CD6">
        <w:rPr>
          <w:color w:val="000000" w:themeColor="text1"/>
          <w:lang w:val="en-GB"/>
        </w:rPr>
        <w:t>female</w:t>
      </w:r>
      <w:r w:rsidR="001B29DC" w:rsidRPr="008D4CD6">
        <w:rPr>
          <w:color w:val="000000" w:themeColor="text1"/>
          <w:lang w:val="en-GB"/>
        </w:rPr>
        <w:t>. This was already a huge</w:t>
      </w:r>
      <w:r w:rsidR="000F4006">
        <w:rPr>
          <w:color w:val="000000" w:themeColor="text1"/>
          <w:lang w:val="en-GB"/>
        </w:rPr>
        <w:t xml:space="preserve"> step forward from the previous</w:t>
      </w:r>
      <w:r w:rsidR="00AC50E2">
        <w:rPr>
          <w:color w:val="000000" w:themeColor="text1"/>
          <w:lang w:val="en-GB"/>
        </w:rPr>
        <w:t xml:space="preserve"> </w:t>
      </w:r>
      <w:r w:rsidR="000F4006">
        <w:rPr>
          <w:color w:val="000000" w:themeColor="text1"/>
          <w:lang w:val="en-GB"/>
        </w:rPr>
        <w:t>(</w:t>
      </w:r>
      <w:r w:rsidR="00283A98">
        <w:rPr>
          <w:color w:val="000000" w:themeColor="text1"/>
          <w:lang w:val="en-GB"/>
        </w:rPr>
        <w:t>solely</w:t>
      </w:r>
      <w:r w:rsidR="000F4006">
        <w:rPr>
          <w:color w:val="000000" w:themeColor="text1"/>
          <w:lang w:val="en-GB"/>
        </w:rPr>
        <w:t>)</w:t>
      </w:r>
      <w:r w:rsidR="00283A98">
        <w:rPr>
          <w:color w:val="000000" w:themeColor="text1"/>
          <w:lang w:val="en-GB"/>
        </w:rPr>
        <w:t xml:space="preserve"> paper</w:t>
      </w:r>
      <w:r w:rsidR="000F4006">
        <w:rPr>
          <w:color w:val="000000" w:themeColor="text1"/>
          <w:lang w:val="en-GB"/>
        </w:rPr>
        <w:t xml:space="preserve"> </w:t>
      </w:r>
      <w:r w:rsidR="001B29DC" w:rsidRPr="008D4CD6">
        <w:rPr>
          <w:color w:val="000000" w:themeColor="text1"/>
          <w:lang w:val="en-GB"/>
        </w:rPr>
        <w:t>version of this dictionary when journalist</w:t>
      </w:r>
      <w:r w:rsidR="00283A98">
        <w:rPr>
          <w:color w:val="000000" w:themeColor="text1"/>
          <w:lang w:val="en-GB"/>
        </w:rPr>
        <w:t xml:space="preserve"> was considered</w:t>
      </w:r>
      <w:r w:rsidR="001B29DC" w:rsidRPr="008D4CD6">
        <w:rPr>
          <w:color w:val="000000" w:themeColor="text1"/>
          <w:lang w:val="en-GB"/>
        </w:rPr>
        <w:t xml:space="preserve"> a </w:t>
      </w:r>
      <w:proofErr w:type="spellStart"/>
      <w:r w:rsidR="001B29DC" w:rsidRPr="008D4CD6">
        <w:rPr>
          <w:color w:val="000000" w:themeColor="text1"/>
          <w:lang w:val="en-GB"/>
        </w:rPr>
        <w:t>denigratory</w:t>
      </w:r>
      <w:proofErr w:type="spellEnd"/>
      <w:r w:rsidR="001B29DC" w:rsidRPr="008D4CD6">
        <w:rPr>
          <w:color w:val="000000" w:themeColor="text1"/>
          <w:lang w:val="en-GB"/>
        </w:rPr>
        <w:t xml:space="preserve"> term and women’s work was not acknowledged in any way as much</w:t>
      </w:r>
      <w:r w:rsidR="00283A98">
        <w:rPr>
          <w:color w:val="000000" w:themeColor="text1"/>
          <w:lang w:val="en-GB"/>
        </w:rPr>
        <w:t xml:space="preserve"> as it was at the end of the twentieth century</w:t>
      </w:r>
      <w:r w:rsidR="001B29DC" w:rsidRPr="008D4CD6">
        <w:rPr>
          <w:color w:val="000000" w:themeColor="text1"/>
          <w:lang w:val="en-GB"/>
        </w:rPr>
        <w:t>. Many of the additional entries</w:t>
      </w:r>
      <w:r w:rsidR="005C3341">
        <w:rPr>
          <w:color w:val="000000" w:themeColor="text1"/>
          <w:lang w:val="en-GB"/>
        </w:rPr>
        <w:t>,</w:t>
      </w:r>
      <w:r w:rsidR="001B29DC" w:rsidRPr="008D4CD6">
        <w:rPr>
          <w:color w:val="000000" w:themeColor="text1"/>
          <w:lang w:val="en-GB"/>
        </w:rPr>
        <w:t xml:space="preserve"> </w:t>
      </w:r>
      <w:r w:rsidR="005C3341">
        <w:rPr>
          <w:color w:val="000000" w:themeColor="text1"/>
          <w:lang w:val="en-GB"/>
        </w:rPr>
        <w:t xml:space="preserve">in the online edition, </w:t>
      </w:r>
      <w:r w:rsidR="001B29DC" w:rsidRPr="008D4CD6">
        <w:rPr>
          <w:color w:val="000000" w:themeColor="text1"/>
          <w:lang w:val="en-GB"/>
        </w:rPr>
        <w:t xml:space="preserve">on formerly unknown women </w:t>
      </w:r>
      <w:r w:rsidR="00BE02E5">
        <w:rPr>
          <w:color w:val="000000" w:themeColor="text1"/>
          <w:lang w:val="en-GB"/>
        </w:rPr>
        <w:t>are</w:t>
      </w:r>
      <w:r w:rsidR="001B29DC" w:rsidRPr="008D4CD6">
        <w:rPr>
          <w:color w:val="000000" w:themeColor="text1"/>
          <w:lang w:val="en-GB"/>
        </w:rPr>
        <w:t xml:space="preserve"> the somewhat belated result of the feminist </w:t>
      </w:r>
      <w:r w:rsidR="004913D7">
        <w:rPr>
          <w:color w:val="000000" w:themeColor="text1"/>
          <w:lang w:val="en-GB"/>
        </w:rPr>
        <w:t xml:space="preserve">research </w:t>
      </w:r>
      <w:r w:rsidR="001B29DC" w:rsidRPr="008D4CD6">
        <w:rPr>
          <w:color w:val="000000" w:themeColor="text1"/>
          <w:lang w:val="en-GB"/>
        </w:rPr>
        <w:t xml:space="preserve">eruption of the 1970s and 1980s when archives were revisited by empowered </w:t>
      </w:r>
      <w:r w:rsidR="00AC50E2">
        <w:rPr>
          <w:color w:val="000000" w:themeColor="text1"/>
          <w:lang w:val="en-GB"/>
        </w:rPr>
        <w:t xml:space="preserve">female </w:t>
      </w:r>
      <w:r w:rsidR="001B29DC" w:rsidRPr="008D4CD6">
        <w:rPr>
          <w:color w:val="000000" w:themeColor="text1"/>
          <w:lang w:val="en-GB"/>
        </w:rPr>
        <w:t xml:space="preserve">academics to discover an unknown wealth of forgotten lives of women in all layers of culture and also in the field of journalism. A recent tweet by Oxford Brookes architecture historian Elizabeth Darling acknowledges the importance of embedding women </w:t>
      </w:r>
      <w:r w:rsidR="004913D7">
        <w:rPr>
          <w:color w:val="000000" w:themeColor="text1"/>
          <w:lang w:val="en-GB"/>
        </w:rPr>
        <w:t xml:space="preserve">in the </w:t>
      </w:r>
      <w:r w:rsidR="004913D7" w:rsidRPr="004913D7">
        <w:rPr>
          <w:i/>
          <w:color w:val="000000" w:themeColor="text1"/>
          <w:lang w:val="en-GB"/>
        </w:rPr>
        <w:t>ODNB</w:t>
      </w:r>
      <w:r w:rsidR="004913D7">
        <w:rPr>
          <w:color w:val="000000" w:themeColor="text1"/>
          <w:lang w:val="en-GB"/>
        </w:rPr>
        <w:t xml:space="preserve">, </w:t>
      </w:r>
      <w:r w:rsidR="00283A98">
        <w:rPr>
          <w:color w:val="000000" w:themeColor="text1"/>
          <w:lang w:val="en-GB"/>
        </w:rPr>
        <w:t>“</w:t>
      </w:r>
      <w:r w:rsidR="001B29DC" w:rsidRPr="008D4CD6">
        <w:rPr>
          <w:color w:val="000000" w:themeColor="text1"/>
          <w:lang w:val="en-GB"/>
        </w:rPr>
        <w:t>the national dictionary of record</w:t>
      </w:r>
      <w:r w:rsidR="00283A98">
        <w:rPr>
          <w:color w:val="000000" w:themeColor="text1"/>
          <w:lang w:val="en-GB"/>
        </w:rPr>
        <w:t>”</w:t>
      </w:r>
      <w:r w:rsidR="001B29DC" w:rsidRPr="008D4CD6">
        <w:rPr>
          <w:color w:val="000000" w:themeColor="text1"/>
          <w:lang w:val="en-GB"/>
        </w:rPr>
        <w:t xml:space="preserve">. </w:t>
      </w:r>
      <w:r w:rsidR="00B419AE" w:rsidRPr="008D4CD6">
        <w:rPr>
          <w:color w:val="000000" w:themeColor="text1"/>
          <w:lang w:val="en-GB"/>
        </w:rPr>
        <w:t xml:space="preserve">This came after </w:t>
      </w:r>
      <w:r w:rsidR="00BE02E5">
        <w:rPr>
          <w:color w:val="000000" w:themeColor="text1"/>
          <w:lang w:val="en-GB"/>
        </w:rPr>
        <w:t>a</w:t>
      </w:r>
      <w:r w:rsidR="00B419AE" w:rsidRPr="008D4CD6">
        <w:rPr>
          <w:color w:val="000000" w:themeColor="text1"/>
          <w:lang w:val="en-GB"/>
        </w:rPr>
        <w:t xml:space="preserve"> tweet by Elizabeth Kennedy Smith announcing that 275 entries on women had been added in the years 2018-2019. </w:t>
      </w:r>
      <w:r w:rsidR="001B29DC" w:rsidRPr="008D4CD6">
        <w:rPr>
          <w:color w:val="000000" w:themeColor="text1"/>
          <w:lang w:val="en-GB"/>
        </w:rPr>
        <w:t xml:space="preserve">The more recent entries on women journalists in the </w:t>
      </w:r>
      <w:r w:rsidR="001B29DC" w:rsidRPr="008D4CD6">
        <w:rPr>
          <w:i/>
          <w:color w:val="000000" w:themeColor="text1"/>
          <w:lang w:val="en-GB"/>
        </w:rPr>
        <w:t>ODNB</w:t>
      </w:r>
      <w:r w:rsidR="001B29DC" w:rsidRPr="008D4CD6">
        <w:rPr>
          <w:color w:val="000000" w:themeColor="text1"/>
          <w:lang w:val="en-GB"/>
        </w:rPr>
        <w:t xml:space="preserve"> </w:t>
      </w:r>
      <w:r w:rsidR="00BE02E5">
        <w:rPr>
          <w:color w:val="000000" w:themeColor="text1"/>
          <w:lang w:val="en-GB"/>
        </w:rPr>
        <w:t>are</w:t>
      </w:r>
      <w:r w:rsidR="001B29DC" w:rsidRPr="008D4CD6">
        <w:rPr>
          <w:color w:val="000000" w:themeColor="text1"/>
          <w:lang w:val="en-GB"/>
        </w:rPr>
        <w:t xml:space="preserve"> often the result of that </w:t>
      </w:r>
      <w:r w:rsidR="00B419AE" w:rsidRPr="008D4CD6">
        <w:rPr>
          <w:color w:val="000000" w:themeColor="text1"/>
          <w:lang w:val="en-GB"/>
        </w:rPr>
        <w:lastRenderedPageBreak/>
        <w:t xml:space="preserve">ongoing </w:t>
      </w:r>
      <w:r w:rsidR="001B29DC" w:rsidRPr="008D4CD6">
        <w:rPr>
          <w:color w:val="000000" w:themeColor="text1"/>
          <w:lang w:val="en-GB"/>
        </w:rPr>
        <w:t>work</w:t>
      </w:r>
      <w:r w:rsidR="00B419AE" w:rsidRPr="008D4CD6">
        <w:rPr>
          <w:color w:val="000000" w:themeColor="text1"/>
          <w:lang w:val="en-GB"/>
        </w:rPr>
        <w:t>.</w:t>
      </w:r>
      <w:r w:rsidR="00696DB7" w:rsidRPr="008D4CD6">
        <w:rPr>
          <w:color w:val="000000" w:themeColor="text1"/>
          <w:lang w:val="en-GB"/>
        </w:rPr>
        <w:t xml:space="preserve"> Other reference works </w:t>
      </w:r>
      <w:r w:rsidR="00164632">
        <w:rPr>
          <w:color w:val="000000" w:themeColor="text1"/>
          <w:lang w:val="en-GB"/>
        </w:rPr>
        <w:t>reveal</w:t>
      </w:r>
      <w:r w:rsidR="00696DB7" w:rsidRPr="008D4CD6">
        <w:rPr>
          <w:color w:val="000000" w:themeColor="text1"/>
          <w:lang w:val="en-GB"/>
        </w:rPr>
        <w:t xml:space="preserve"> a similar ambition to redress the balance</w:t>
      </w:r>
      <w:r w:rsidR="00E11778" w:rsidRPr="008D4CD6">
        <w:rPr>
          <w:color w:val="000000" w:themeColor="text1"/>
          <w:lang w:val="en-GB"/>
        </w:rPr>
        <w:t xml:space="preserve">. </w:t>
      </w:r>
      <w:r w:rsidR="00470362" w:rsidRPr="008D4CD6">
        <w:rPr>
          <w:color w:val="000000" w:themeColor="text1"/>
          <w:lang w:val="en-GB"/>
        </w:rPr>
        <w:t>In t</w:t>
      </w:r>
      <w:r w:rsidR="00E11778" w:rsidRPr="008D4CD6">
        <w:rPr>
          <w:color w:val="000000" w:themeColor="text1"/>
          <w:lang w:val="en-GB"/>
        </w:rPr>
        <w:t xml:space="preserve">he </w:t>
      </w:r>
      <w:r w:rsidR="00E11778" w:rsidRPr="008D4CD6">
        <w:rPr>
          <w:i/>
          <w:color w:val="000000" w:themeColor="text1"/>
          <w:lang w:val="en-GB"/>
        </w:rPr>
        <w:t>DNCJ</w:t>
      </w:r>
      <w:r w:rsidR="00E11778" w:rsidRPr="008D4CD6">
        <w:rPr>
          <w:color w:val="000000" w:themeColor="text1"/>
          <w:lang w:val="en-GB"/>
        </w:rPr>
        <w:t xml:space="preserve">, for instance, </w:t>
      </w:r>
      <w:r w:rsidR="00470362" w:rsidRPr="008D4CD6">
        <w:rPr>
          <w:color w:val="000000" w:themeColor="text1"/>
          <w:lang w:val="en-GB"/>
        </w:rPr>
        <w:t>one in six journalists/editors listed at the back is a woman.</w:t>
      </w:r>
      <w:r w:rsidR="005C3341">
        <w:rPr>
          <w:color w:val="000000" w:themeColor="text1"/>
          <w:lang w:val="en-GB"/>
        </w:rPr>
        <w:t xml:space="preserve"> This, the editors kne</w:t>
      </w:r>
      <w:r w:rsidR="001A6F6C">
        <w:rPr>
          <w:color w:val="000000" w:themeColor="text1"/>
          <w:lang w:val="en-GB"/>
        </w:rPr>
        <w:t xml:space="preserve">w, is not a reflection of the historical reality but of present day increased interest in forgotten women writers. </w:t>
      </w:r>
      <w:r w:rsidR="00283A98">
        <w:rPr>
          <w:color w:val="000000" w:themeColor="text1"/>
          <w:lang w:val="en-GB"/>
        </w:rPr>
        <w:t xml:space="preserve">At the same time, however, one has to </w:t>
      </w:r>
      <w:r w:rsidR="005C3341">
        <w:rPr>
          <w:color w:val="000000" w:themeColor="text1"/>
          <w:lang w:val="en-GB"/>
        </w:rPr>
        <w:t>realiz</w:t>
      </w:r>
      <w:r w:rsidR="00283A98">
        <w:rPr>
          <w:color w:val="000000" w:themeColor="text1"/>
          <w:lang w:val="en-GB"/>
        </w:rPr>
        <w:t xml:space="preserve">e that in </w:t>
      </w:r>
      <w:r w:rsidR="00AC50E2" w:rsidRPr="00AC50E2">
        <w:rPr>
          <w:i/>
          <w:color w:val="000000" w:themeColor="text1"/>
          <w:lang w:val="en-GB"/>
        </w:rPr>
        <w:t>ODNB</w:t>
      </w:r>
      <w:r w:rsidR="00AC50E2">
        <w:rPr>
          <w:color w:val="000000" w:themeColor="text1"/>
          <w:lang w:val="en-GB"/>
        </w:rPr>
        <w:t xml:space="preserve"> </w:t>
      </w:r>
      <w:r w:rsidR="00283A98">
        <w:rPr>
          <w:color w:val="000000" w:themeColor="text1"/>
          <w:lang w:val="en-GB"/>
        </w:rPr>
        <w:t xml:space="preserve">entries such as the one for George Eliot, “journalist” is </w:t>
      </w:r>
      <w:r w:rsidR="00E81918">
        <w:rPr>
          <w:color w:val="000000" w:themeColor="text1"/>
          <w:lang w:val="en-GB"/>
        </w:rPr>
        <w:t xml:space="preserve">still </w:t>
      </w:r>
      <w:r w:rsidR="00283A98">
        <w:rPr>
          <w:color w:val="000000" w:themeColor="text1"/>
          <w:lang w:val="en-GB"/>
        </w:rPr>
        <w:t xml:space="preserve">not part of the </w:t>
      </w:r>
      <w:r w:rsidR="00D26BA6">
        <w:rPr>
          <w:color w:val="000000" w:themeColor="text1"/>
          <w:lang w:val="en-GB"/>
        </w:rPr>
        <w:t>“</w:t>
      </w:r>
      <w:r w:rsidR="00283A98">
        <w:rPr>
          <w:color w:val="000000" w:themeColor="text1"/>
          <w:lang w:val="en-GB"/>
        </w:rPr>
        <w:t>st</w:t>
      </w:r>
      <w:r w:rsidR="00414538">
        <w:rPr>
          <w:color w:val="000000" w:themeColor="text1"/>
          <w:lang w:val="en-GB"/>
        </w:rPr>
        <w:t>atement of occupation</w:t>
      </w:r>
      <w:r w:rsidR="00D26BA6">
        <w:rPr>
          <w:color w:val="000000" w:themeColor="text1"/>
          <w:lang w:val="en-GB"/>
        </w:rPr>
        <w:t>”</w:t>
      </w:r>
      <w:r w:rsidR="00414538">
        <w:rPr>
          <w:color w:val="000000" w:themeColor="text1"/>
          <w:lang w:val="en-GB"/>
        </w:rPr>
        <w:t xml:space="preserve"> in spite o</w:t>
      </w:r>
      <w:r w:rsidR="00283A98">
        <w:rPr>
          <w:color w:val="000000" w:themeColor="text1"/>
          <w:lang w:val="en-GB"/>
        </w:rPr>
        <w:t xml:space="preserve">f </w:t>
      </w:r>
      <w:r w:rsidR="00AC50E2">
        <w:rPr>
          <w:color w:val="000000" w:themeColor="text1"/>
          <w:lang w:val="en-GB"/>
        </w:rPr>
        <w:t>a relatively long section on her</w:t>
      </w:r>
      <w:r w:rsidR="00283A98">
        <w:rPr>
          <w:color w:val="000000" w:themeColor="text1"/>
          <w:lang w:val="en-GB"/>
        </w:rPr>
        <w:t xml:space="preserve"> journalistic career in that entry. </w:t>
      </w:r>
      <w:r w:rsidR="00414538">
        <w:rPr>
          <w:color w:val="000000" w:themeColor="text1"/>
          <w:lang w:val="en-GB"/>
        </w:rPr>
        <w:t xml:space="preserve">This has nothing to do with gender but with a continued </w:t>
      </w:r>
      <w:r w:rsidR="00D26BA6">
        <w:rPr>
          <w:color w:val="000000" w:themeColor="text1"/>
          <w:lang w:val="en-GB"/>
        </w:rPr>
        <w:t xml:space="preserve">scholarly </w:t>
      </w:r>
      <w:r w:rsidR="00414538">
        <w:rPr>
          <w:color w:val="000000" w:themeColor="text1"/>
          <w:lang w:val="en-GB"/>
        </w:rPr>
        <w:t>take on the profession of the journalist</w:t>
      </w:r>
      <w:r w:rsidR="001A6F6C">
        <w:rPr>
          <w:color w:val="000000" w:themeColor="text1"/>
          <w:lang w:val="en-GB"/>
        </w:rPr>
        <w:t xml:space="preserve"> as less respected </w:t>
      </w:r>
      <w:r w:rsidR="0080186A">
        <w:rPr>
          <w:color w:val="000000" w:themeColor="text1"/>
          <w:lang w:val="en-GB"/>
        </w:rPr>
        <w:t xml:space="preserve">and certainly less prestigious </w:t>
      </w:r>
      <w:r w:rsidR="001A6F6C">
        <w:rPr>
          <w:color w:val="000000" w:themeColor="text1"/>
          <w:lang w:val="en-GB"/>
        </w:rPr>
        <w:t>than that of novelist</w:t>
      </w:r>
      <w:r w:rsidR="00D26BA6">
        <w:rPr>
          <w:color w:val="000000" w:themeColor="text1"/>
          <w:lang w:val="en-GB"/>
        </w:rPr>
        <w:t xml:space="preserve">. </w:t>
      </w:r>
      <w:r w:rsidR="00D26BA6" w:rsidRPr="00711A17">
        <w:rPr>
          <w:color w:val="00B050"/>
          <w:lang w:val="en-GB"/>
        </w:rPr>
        <w:t>Dickens</w:t>
      </w:r>
      <w:r w:rsidR="00AC50E2">
        <w:rPr>
          <w:color w:val="000000" w:themeColor="text1"/>
          <w:lang w:val="en-GB"/>
        </w:rPr>
        <w:t>, for instance,</w:t>
      </w:r>
      <w:r w:rsidR="00D26BA6">
        <w:rPr>
          <w:color w:val="000000" w:themeColor="text1"/>
          <w:lang w:val="en-GB"/>
        </w:rPr>
        <w:t xml:space="preserve"> does not </w:t>
      </w:r>
      <w:r w:rsidR="00AC50E2">
        <w:rPr>
          <w:color w:val="000000" w:themeColor="text1"/>
          <w:lang w:val="en-GB"/>
        </w:rPr>
        <w:t>have</w:t>
      </w:r>
      <w:r w:rsidR="00D26BA6">
        <w:rPr>
          <w:color w:val="000000" w:themeColor="text1"/>
          <w:lang w:val="en-GB"/>
        </w:rPr>
        <w:t xml:space="preserve"> </w:t>
      </w:r>
      <w:r w:rsidR="00AC50E2">
        <w:rPr>
          <w:color w:val="000000" w:themeColor="text1"/>
          <w:lang w:val="en-GB"/>
        </w:rPr>
        <w:t>“</w:t>
      </w:r>
      <w:r w:rsidR="00D26BA6">
        <w:rPr>
          <w:color w:val="000000" w:themeColor="text1"/>
          <w:lang w:val="en-GB"/>
        </w:rPr>
        <w:t>journalist</w:t>
      </w:r>
      <w:r w:rsidR="00AC50E2">
        <w:rPr>
          <w:color w:val="000000" w:themeColor="text1"/>
          <w:lang w:val="en-GB"/>
        </w:rPr>
        <w:t>”</w:t>
      </w:r>
      <w:r w:rsidR="00D26BA6">
        <w:rPr>
          <w:color w:val="000000" w:themeColor="text1"/>
          <w:lang w:val="en-GB"/>
        </w:rPr>
        <w:t xml:space="preserve"> either</w:t>
      </w:r>
      <w:r w:rsidR="00AC50E2">
        <w:rPr>
          <w:color w:val="000000" w:themeColor="text1"/>
          <w:lang w:val="en-GB"/>
        </w:rPr>
        <w:t xml:space="preserve"> in his statement of occupation</w:t>
      </w:r>
      <w:r w:rsidR="00D26BA6">
        <w:rPr>
          <w:color w:val="000000" w:themeColor="text1"/>
          <w:lang w:val="en-GB"/>
        </w:rPr>
        <w:t>.</w:t>
      </w:r>
    </w:p>
    <w:p w14:paraId="7174D5FB" w14:textId="129788C8" w:rsidR="009A2459" w:rsidRPr="008827B5" w:rsidRDefault="00D344F1" w:rsidP="00D344F1">
      <w:pPr>
        <w:pStyle w:val="Normaalweb"/>
        <w:tabs>
          <w:tab w:val="left" w:pos="720"/>
        </w:tabs>
        <w:spacing w:before="0" w:beforeAutospacing="0" w:after="0" w:afterAutospacing="0" w:line="360" w:lineRule="auto"/>
        <w:rPr>
          <w:color w:val="000000" w:themeColor="text1"/>
          <w:lang w:val="en-GB"/>
        </w:rPr>
      </w:pPr>
      <w:r>
        <w:rPr>
          <w:color w:val="000000" w:themeColor="text1"/>
          <w:lang w:val="en-GB"/>
        </w:rPr>
        <w:tab/>
        <w:t xml:space="preserve">From what Frances Low writes in her manual, </w:t>
      </w:r>
      <w:r w:rsidR="00164632">
        <w:rPr>
          <w:color w:val="000000" w:themeColor="text1"/>
          <w:lang w:val="en-GB"/>
        </w:rPr>
        <w:t xml:space="preserve">it appears that </w:t>
      </w:r>
      <w:r>
        <w:rPr>
          <w:color w:val="000000" w:themeColor="text1"/>
          <w:lang w:val="en-GB"/>
        </w:rPr>
        <w:t xml:space="preserve">she understands the </w:t>
      </w:r>
      <w:r w:rsidR="008827B5">
        <w:rPr>
          <w:color w:val="000000" w:themeColor="text1"/>
          <w:lang w:val="en-GB"/>
        </w:rPr>
        <w:t>c</w:t>
      </w:r>
      <w:r>
        <w:rPr>
          <w:color w:val="000000" w:themeColor="text1"/>
          <w:lang w:val="en-GB"/>
        </w:rPr>
        <w:t>ommercial and political importance of periodicals. She also, most helpfully, adds a list of potential publications to which the aspiring woman journalist might want to contribute and the amount paid per column or a set number of words</w:t>
      </w:r>
      <w:r w:rsidR="008827B5">
        <w:rPr>
          <w:color w:val="000000" w:themeColor="text1"/>
          <w:lang w:val="en-GB"/>
        </w:rPr>
        <w:t>. It is an interesting lis</w:t>
      </w:r>
      <w:r w:rsidR="00E81918">
        <w:rPr>
          <w:color w:val="000000" w:themeColor="text1"/>
          <w:lang w:val="en-GB"/>
        </w:rPr>
        <w:t>t of British and American Newsp</w:t>
      </w:r>
      <w:r w:rsidR="008827B5">
        <w:rPr>
          <w:color w:val="000000" w:themeColor="text1"/>
          <w:lang w:val="en-GB"/>
        </w:rPr>
        <w:t>a</w:t>
      </w:r>
      <w:r w:rsidR="00E81918">
        <w:rPr>
          <w:color w:val="000000" w:themeColor="text1"/>
          <w:lang w:val="en-GB"/>
        </w:rPr>
        <w:t>p</w:t>
      </w:r>
      <w:r w:rsidR="008827B5">
        <w:rPr>
          <w:color w:val="000000" w:themeColor="text1"/>
          <w:lang w:val="en-GB"/>
        </w:rPr>
        <w:t xml:space="preserve">ers and Magazines that might hold some surprises for the present-day scholar. Thus, </w:t>
      </w:r>
      <w:r w:rsidR="00814CF8">
        <w:rPr>
          <w:color w:val="000000" w:themeColor="text1"/>
          <w:lang w:val="en-GB"/>
        </w:rPr>
        <w:t xml:space="preserve">she claims </w:t>
      </w:r>
      <w:r w:rsidR="008827B5">
        <w:rPr>
          <w:color w:val="000000" w:themeColor="text1"/>
          <w:lang w:val="en-GB"/>
        </w:rPr>
        <w:t xml:space="preserve">a contribution to the mainstream and prestigious </w:t>
      </w:r>
      <w:r w:rsidR="008827B5" w:rsidRPr="00711A17">
        <w:rPr>
          <w:i/>
          <w:color w:val="00B050"/>
          <w:lang w:val="en-GB"/>
        </w:rPr>
        <w:t>Athenaeum</w:t>
      </w:r>
      <w:r w:rsidR="008827B5">
        <w:rPr>
          <w:color w:val="000000" w:themeColor="text1"/>
          <w:lang w:val="en-GB"/>
        </w:rPr>
        <w:t xml:space="preserve"> </w:t>
      </w:r>
      <w:r w:rsidR="000218BB">
        <w:rPr>
          <w:color w:val="000000" w:themeColor="text1"/>
          <w:lang w:val="en-GB"/>
        </w:rPr>
        <w:t xml:space="preserve">weekly </w:t>
      </w:r>
      <w:r w:rsidR="008827B5">
        <w:rPr>
          <w:color w:val="000000" w:themeColor="text1"/>
          <w:lang w:val="en-GB"/>
        </w:rPr>
        <w:t>yield</w:t>
      </w:r>
      <w:r w:rsidR="005C3341">
        <w:rPr>
          <w:color w:val="000000" w:themeColor="text1"/>
          <w:lang w:val="en-GB"/>
        </w:rPr>
        <w:t>ed</w:t>
      </w:r>
      <w:r w:rsidR="008827B5">
        <w:rPr>
          <w:color w:val="000000" w:themeColor="text1"/>
          <w:lang w:val="en-GB"/>
        </w:rPr>
        <w:t xml:space="preserve"> 15s per column (ca 770 words) whereas the more reactionary </w:t>
      </w:r>
      <w:r w:rsidR="008827B5" w:rsidRPr="00711A17">
        <w:rPr>
          <w:i/>
          <w:color w:val="00B0F0"/>
          <w:lang w:val="en-GB"/>
        </w:rPr>
        <w:t>Punch</w:t>
      </w:r>
      <w:r w:rsidR="005C3341">
        <w:rPr>
          <w:color w:val="000000" w:themeColor="text1"/>
          <w:lang w:val="en-GB"/>
        </w:rPr>
        <w:t xml:space="preserve"> paid</w:t>
      </w:r>
      <w:r w:rsidR="008827B5">
        <w:rPr>
          <w:color w:val="000000" w:themeColor="text1"/>
          <w:lang w:val="en-GB"/>
        </w:rPr>
        <w:t xml:space="preserve"> 2 pounds per 1,000 words. </w:t>
      </w:r>
      <w:r w:rsidR="00E81918">
        <w:rPr>
          <w:color w:val="000000" w:themeColor="text1"/>
          <w:lang w:val="en-GB"/>
        </w:rPr>
        <w:t xml:space="preserve">The </w:t>
      </w:r>
      <w:r w:rsidR="00E81918" w:rsidRPr="00E81918">
        <w:rPr>
          <w:i/>
          <w:color w:val="000000" w:themeColor="text1"/>
          <w:lang w:val="en-GB"/>
        </w:rPr>
        <w:t>Athenaeum</w:t>
      </w:r>
      <w:r w:rsidR="00E81918">
        <w:rPr>
          <w:color w:val="000000" w:themeColor="text1"/>
          <w:lang w:val="en-GB"/>
        </w:rPr>
        <w:t xml:space="preserve"> editors’ policy was</w:t>
      </w:r>
      <w:r w:rsidR="00814CF8">
        <w:rPr>
          <w:color w:val="000000" w:themeColor="text1"/>
          <w:lang w:val="en-GB"/>
        </w:rPr>
        <w:t>, more than elsewhere,</w:t>
      </w:r>
      <w:r w:rsidR="00E81918">
        <w:rPr>
          <w:color w:val="000000" w:themeColor="text1"/>
          <w:lang w:val="en-GB"/>
        </w:rPr>
        <w:t xml:space="preserve"> geared towards assigning book reviews to educated women and the “marked file” revealing the names of the anonymous contributors indicates that men were not necessarily paid more for their work</w:t>
      </w:r>
      <w:r w:rsidR="004E0124">
        <w:rPr>
          <w:color w:val="000000" w:themeColor="text1"/>
          <w:lang w:val="en-GB"/>
        </w:rPr>
        <w:t xml:space="preserve"> (Demoor 2000)</w:t>
      </w:r>
      <w:r w:rsidR="00E81918">
        <w:rPr>
          <w:color w:val="000000" w:themeColor="text1"/>
          <w:lang w:val="en-GB"/>
        </w:rPr>
        <w:t xml:space="preserve">. The file uncovers the amounts paid for each piece of text from 1906 onwards. In that year </w:t>
      </w:r>
      <w:r w:rsidR="0087288F">
        <w:rPr>
          <w:color w:val="000000" w:themeColor="text1"/>
          <w:lang w:val="en-GB"/>
        </w:rPr>
        <w:t xml:space="preserve">Arthur Symons </w:t>
      </w:r>
      <w:r w:rsidR="004E0124">
        <w:rPr>
          <w:color w:val="000000" w:themeColor="text1"/>
          <w:lang w:val="en-GB"/>
        </w:rPr>
        <w:t>earned 6 pounds for a four</w:t>
      </w:r>
      <w:r w:rsidR="00AD54CC">
        <w:rPr>
          <w:color w:val="000000" w:themeColor="text1"/>
          <w:lang w:val="en-GB"/>
        </w:rPr>
        <w:t>-</w:t>
      </w:r>
      <w:r w:rsidR="004E0124">
        <w:rPr>
          <w:color w:val="000000" w:themeColor="text1"/>
          <w:lang w:val="en-GB"/>
        </w:rPr>
        <w:t xml:space="preserve">column review of two books which is significantly more </w:t>
      </w:r>
      <w:r w:rsidR="0087288F">
        <w:rPr>
          <w:color w:val="000000" w:themeColor="text1"/>
          <w:lang w:val="en-GB"/>
        </w:rPr>
        <w:t xml:space="preserve">than </w:t>
      </w:r>
      <w:r w:rsidR="004E0124">
        <w:rPr>
          <w:color w:val="000000" w:themeColor="text1"/>
          <w:lang w:val="en-GB"/>
        </w:rPr>
        <w:t xml:space="preserve">the two pounds </w:t>
      </w:r>
      <w:r w:rsidR="006216DF">
        <w:rPr>
          <w:color w:val="000000" w:themeColor="text1"/>
          <w:lang w:val="en-GB"/>
        </w:rPr>
        <w:t>M</w:t>
      </w:r>
      <w:r w:rsidR="0087288F">
        <w:rPr>
          <w:color w:val="000000" w:themeColor="text1"/>
          <w:lang w:val="en-GB"/>
        </w:rPr>
        <w:t>arie Stopes</w:t>
      </w:r>
      <w:r w:rsidR="004E0124">
        <w:rPr>
          <w:color w:val="000000" w:themeColor="text1"/>
          <w:lang w:val="en-GB"/>
        </w:rPr>
        <w:t xml:space="preserve"> was paid for a two columns and a half review of one book. The latter payment, however, is exactly w</w:t>
      </w:r>
      <w:r w:rsidR="005C3341">
        <w:rPr>
          <w:color w:val="000000" w:themeColor="text1"/>
          <w:lang w:val="en-GB"/>
        </w:rPr>
        <w:t>hat</w:t>
      </w:r>
      <w:r w:rsidR="004E0124">
        <w:rPr>
          <w:color w:val="000000" w:themeColor="text1"/>
          <w:lang w:val="en-GB"/>
        </w:rPr>
        <w:t xml:space="preserve"> was paid for the exhibition review of two columns by Laurence </w:t>
      </w:r>
      <w:proofErr w:type="spellStart"/>
      <w:r w:rsidR="004E0124">
        <w:rPr>
          <w:color w:val="000000" w:themeColor="text1"/>
          <w:lang w:val="en-GB"/>
        </w:rPr>
        <w:t>Binyon</w:t>
      </w:r>
      <w:proofErr w:type="spellEnd"/>
      <w:r w:rsidR="004E0124">
        <w:rPr>
          <w:color w:val="000000" w:themeColor="text1"/>
          <w:lang w:val="en-GB"/>
        </w:rPr>
        <w:t xml:space="preserve">. </w:t>
      </w:r>
      <w:proofErr w:type="spellStart"/>
      <w:r w:rsidR="004E0124">
        <w:rPr>
          <w:color w:val="000000" w:themeColor="text1"/>
          <w:lang w:val="en-GB"/>
        </w:rPr>
        <w:t>Binyon</w:t>
      </w:r>
      <w:proofErr w:type="spellEnd"/>
      <w:r w:rsidR="004E0124">
        <w:rPr>
          <w:color w:val="000000" w:themeColor="text1"/>
          <w:lang w:val="en-GB"/>
        </w:rPr>
        <w:t xml:space="preserve"> and Stopes at the time were still unknown figures so it would appear that status decided on the amount of payment and not gender</w:t>
      </w:r>
      <w:r w:rsidR="005C3341">
        <w:rPr>
          <w:color w:val="000000" w:themeColor="text1"/>
          <w:lang w:val="en-GB"/>
        </w:rPr>
        <w:t xml:space="preserve"> or even the length of the contribution</w:t>
      </w:r>
      <w:r w:rsidR="004E0124">
        <w:rPr>
          <w:color w:val="000000" w:themeColor="text1"/>
          <w:lang w:val="en-GB"/>
        </w:rPr>
        <w:t xml:space="preserve">. Similarly the journalist </w:t>
      </w:r>
      <w:r w:rsidR="004E0124" w:rsidRPr="00711A17">
        <w:rPr>
          <w:color w:val="00B050"/>
          <w:lang w:val="en-GB"/>
        </w:rPr>
        <w:t>Andrew Lang</w:t>
      </w:r>
      <w:r w:rsidR="004E0124">
        <w:rPr>
          <w:color w:val="000000" w:themeColor="text1"/>
          <w:lang w:val="en-GB"/>
        </w:rPr>
        <w:t>, at the time of diminis</w:t>
      </w:r>
      <w:r w:rsidR="00814CF8">
        <w:rPr>
          <w:color w:val="000000" w:themeColor="text1"/>
          <w:lang w:val="en-GB"/>
        </w:rPr>
        <w:t>hed stature compared to his renown</w:t>
      </w:r>
      <w:r w:rsidR="004E0124">
        <w:rPr>
          <w:color w:val="000000" w:themeColor="text1"/>
          <w:lang w:val="en-GB"/>
        </w:rPr>
        <w:t xml:space="preserve"> in the 1880s and 90s, was paid a mere 1.15 pound for a two-column review.</w:t>
      </w:r>
      <w:r w:rsidR="00C03F33">
        <w:rPr>
          <w:color w:val="000000" w:themeColor="text1"/>
          <w:lang w:val="en-GB"/>
        </w:rPr>
        <w:t xml:space="preserve"> </w:t>
      </w:r>
      <w:r w:rsidR="0032266D">
        <w:rPr>
          <w:color w:val="000000" w:themeColor="text1"/>
          <w:lang w:val="en-GB"/>
        </w:rPr>
        <w:t>This situation of relative gender blindness came to an end when</w:t>
      </w:r>
      <w:r w:rsidR="005C3341">
        <w:rPr>
          <w:color w:val="000000" w:themeColor="text1"/>
          <w:lang w:val="en-GB"/>
        </w:rPr>
        <w:t xml:space="preserve">, after the </w:t>
      </w:r>
      <w:r w:rsidR="005C3341" w:rsidRPr="00711A17">
        <w:rPr>
          <w:color w:val="00B050"/>
          <w:lang w:val="en-GB"/>
        </w:rPr>
        <w:t>First World War</w:t>
      </w:r>
      <w:r w:rsidR="005C3341">
        <w:rPr>
          <w:color w:val="000000" w:themeColor="text1"/>
          <w:lang w:val="en-GB"/>
        </w:rPr>
        <w:t xml:space="preserve">, </w:t>
      </w:r>
      <w:r w:rsidR="0032266D">
        <w:rPr>
          <w:color w:val="000000" w:themeColor="text1"/>
          <w:lang w:val="en-GB"/>
        </w:rPr>
        <w:t xml:space="preserve">contributions, also in the </w:t>
      </w:r>
      <w:r w:rsidR="0032266D" w:rsidRPr="0032266D">
        <w:rPr>
          <w:i/>
          <w:color w:val="000000" w:themeColor="text1"/>
          <w:lang w:val="en-GB"/>
        </w:rPr>
        <w:t>Athenaeum</w:t>
      </w:r>
      <w:r w:rsidR="0032266D">
        <w:rPr>
          <w:color w:val="000000" w:themeColor="text1"/>
          <w:lang w:val="en-GB"/>
        </w:rPr>
        <w:t xml:space="preserve">, were </w:t>
      </w:r>
      <w:r w:rsidR="005C3341">
        <w:rPr>
          <w:color w:val="000000" w:themeColor="text1"/>
          <w:lang w:val="en-GB"/>
        </w:rPr>
        <w:t xml:space="preserve">generally </w:t>
      </w:r>
      <w:r w:rsidR="0032266D">
        <w:rPr>
          <w:color w:val="000000" w:themeColor="text1"/>
          <w:lang w:val="en-GB"/>
        </w:rPr>
        <w:t xml:space="preserve">signed and the journalists’ names became a brand standing for quality and informed judgement (Demoor 2004). </w:t>
      </w:r>
    </w:p>
    <w:p w14:paraId="7F684B24" w14:textId="726BB908" w:rsidR="00654B6A" w:rsidRPr="008D4CD6" w:rsidRDefault="0024641E" w:rsidP="00654B6A">
      <w:pPr>
        <w:pStyle w:val="Normaalweb"/>
        <w:spacing w:before="0" w:beforeAutospacing="0" w:after="0" w:afterAutospacing="0" w:line="360" w:lineRule="auto"/>
        <w:rPr>
          <w:color w:val="000000"/>
          <w:lang w:val="en-GB"/>
        </w:rPr>
      </w:pPr>
      <w:r w:rsidRPr="008D4CD6">
        <w:rPr>
          <w:color w:val="000000" w:themeColor="text1"/>
          <w:lang w:val="en-GB"/>
        </w:rPr>
        <w:tab/>
      </w:r>
      <w:r w:rsidR="0032266D">
        <w:rPr>
          <w:color w:val="000000" w:themeColor="text1"/>
          <w:lang w:val="en-GB"/>
        </w:rPr>
        <w:t>All the</w:t>
      </w:r>
      <w:r w:rsidR="6E48E004" w:rsidRPr="008D4CD6">
        <w:rPr>
          <w:color w:val="000000" w:themeColor="text1"/>
          <w:lang w:val="en-GB"/>
        </w:rPr>
        <w:t xml:space="preserve"> </w:t>
      </w:r>
      <w:r w:rsidR="001A6F6C">
        <w:rPr>
          <w:color w:val="000000" w:themeColor="text1"/>
          <w:lang w:val="en-GB"/>
        </w:rPr>
        <w:t xml:space="preserve">contemporaneous </w:t>
      </w:r>
      <w:r w:rsidR="00164632">
        <w:rPr>
          <w:color w:val="000000" w:themeColor="text1"/>
          <w:lang w:val="en-GB"/>
        </w:rPr>
        <w:t xml:space="preserve">warnings of </w:t>
      </w:r>
      <w:r w:rsidR="0032266D">
        <w:rPr>
          <w:color w:val="000000" w:themeColor="text1"/>
          <w:lang w:val="en-GB"/>
        </w:rPr>
        <w:t xml:space="preserve">the hurdles </w:t>
      </w:r>
      <w:r w:rsidR="6E48E004" w:rsidRPr="008D4CD6">
        <w:rPr>
          <w:color w:val="000000" w:themeColor="text1"/>
          <w:lang w:val="en-GB"/>
        </w:rPr>
        <w:t>women journalists</w:t>
      </w:r>
      <w:r w:rsidR="0032266D">
        <w:rPr>
          <w:color w:val="000000" w:themeColor="text1"/>
          <w:lang w:val="en-GB"/>
        </w:rPr>
        <w:t xml:space="preserve"> had to cross </w:t>
      </w:r>
      <w:r w:rsidR="00AC50E2">
        <w:rPr>
          <w:color w:val="000000" w:themeColor="text1"/>
          <w:lang w:val="en-GB"/>
        </w:rPr>
        <w:t xml:space="preserve">in the nineteenth century </w:t>
      </w:r>
      <w:r w:rsidR="6E48E004" w:rsidRPr="008D4CD6">
        <w:rPr>
          <w:color w:val="000000" w:themeColor="text1"/>
          <w:lang w:val="en-GB"/>
        </w:rPr>
        <w:t xml:space="preserve">and </w:t>
      </w:r>
      <w:r w:rsidR="00164632" w:rsidRPr="008D4CD6">
        <w:rPr>
          <w:color w:val="000000" w:themeColor="text1"/>
          <w:lang w:val="en-GB"/>
        </w:rPr>
        <w:t xml:space="preserve">attention devoted to </w:t>
      </w:r>
      <w:r w:rsidR="6E48E004" w:rsidRPr="008D4CD6">
        <w:rPr>
          <w:color w:val="000000" w:themeColor="text1"/>
          <w:lang w:val="en-GB"/>
        </w:rPr>
        <w:t xml:space="preserve">the right </w:t>
      </w:r>
      <w:r w:rsidR="00164632">
        <w:rPr>
          <w:color w:val="000000" w:themeColor="text1"/>
          <w:lang w:val="en-GB"/>
        </w:rPr>
        <w:t xml:space="preserve">and wrong </w:t>
      </w:r>
      <w:r w:rsidR="6E48E004" w:rsidRPr="008D4CD6">
        <w:rPr>
          <w:color w:val="000000" w:themeColor="text1"/>
          <w:lang w:val="en-GB"/>
        </w:rPr>
        <w:t>ways of setting about a journalistic</w:t>
      </w:r>
      <w:r w:rsidR="00654B6A" w:rsidRPr="008D4CD6">
        <w:rPr>
          <w:color w:val="000000" w:themeColor="text1"/>
          <w:lang w:val="en-GB"/>
        </w:rPr>
        <w:t xml:space="preserve"> career</w:t>
      </w:r>
      <w:r w:rsidR="0032266D">
        <w:rPr>
          <w:color w:val="000000" w:themeColor="text1"/>
          <w:lang w:val="en-GB"/>
        </w:rPr>
        <w:t xml:space="preserve"> </w:t>
      </w:r>
      <w:r w:rsidR="6E48E004" w:rsidRPr="008D4CD6">
        <w:rPr>
          <w:color w:val="000000" w:themeColor="text1"/>
          <w:lang w:val="en-GB"/>
        </w:rPr>
        <w:t xml:space="preserve">inspired young women to take up this job nevertheless. After all, for a </w:t>
      </w:r>
      <w:r w:rsidR="6E48E004" w:rsidRPr="008D4CD6">
        <w:rPr>
          <w:color w:val="000000" w:themeColor="text1"/>
          <w:lang w:val="en-GB"/>
        </w:rPr>
        <w:lastRenderedPageBreak/>
        <w:t>young woman</w:t>
      </w:r>
      <w:r w:rsidR="00654B6A" w:rsidRPr="008D4CD6">
        <w:rPr>
          <w:color w:val="000000" w:themeColor="text1"/>
          <w:lang w:val="en-GB"/>
        </w:rPr>
        <w:t>,</w:t>
      </w:r>
      <w:r w:rsidR="6E48E004" w:rsidRPr="008D4CD6">
        <w:rPr>
          <w:color w:val="000000" w:themeColor="text1"/>
          <w:lang w:val="en-GB"/>
        </w:rPr>
        <w:t xml:space="preserve"> journalism seemed like a huge adventure amidst a dearth of interesting jobs for middle-class women. </w:t>
      </w:r>
      <w:r w:rsidR="00DC6365" w:rsidRPr="008D4CD6">
        <w:rPr>
          <w:color w:val="000000" w:themeColor="text1"/>
          <w:lang w:val="en-GB"/>
        </w:rPr>
        <w:t>Soon the</w:t>
      </w:r>
      <w:r w:rsidR="005C3341">
        <w:rPr>
          <w:color w:val="000000" w:themeColor="text1"/>
          <w:lang w:val="en-GB"/>
        </w:rPr>
        <w:t>se</w:t>
      </w:r>
      <w:r w:rsidR="00DC6365" w:rsidRPr="008D4CD6">
        <w:rPr>
          <w:color w:val="000000" w:themeColor="text1"/>
          <w:lang w:val="en-GB"/>
        </w:rPr>
        <w:t xml:space="preserve"> journalists began to organize themselves and met under the umbrella of professional organisations</w:t>
      </w:r>
    </w:p>
    <w:p w14:paraId="6A100039" w14:textId="77777777" w:rsidR="00DC6365" w:rsidRPr="008D4CD6" w:rsidRDefault="00DC6365" w:rsidP="00654B6A">
      <w:pPr>
        <w:pStyle w:val="Normaalweb"/>
        <w:spacing w:before="0" w:beforeAutospacing="0" w:after="0" w:afterAutospacing="0" w:line="360" w:lineRule="auto"/>
        <w:rPr>
          <w:color w:val="000000"/>
          <w:lang w:val="en-GB"/>
        </w:rPr>
      </w:pPr>
    </w:p>
    <w:p w14:paraId="20F20724" w14:textId="4320C106" w:rsidR="00131AF9" w:rsidRPr="008D4CD6" w:rsidRDefault="00131AF9" w:rsidP="00654B6A">
      <w:pPr>
        <w:pStyle w:val="Normaalweb"/>
        <w:tabs>
          <w:tab w:val="left" w:pos="2990"/>
        </w:tabs>
        <w:spacing w:before="0" w:beforeAutospacing="0" w:after="0" w:afterAutospacing="0" w:line="360" w:lineRule="auto"/>
        <w:rPr>
          <w:b/>
          <w:color w:val="000000"/>
          <w:lang w:val="en-GB"/>
        </w:rPr>
      </w:pPr>
      <w:r w:rsidRPr="008D4CD6">
        <w:rPr>
          <w:b/>
          <w:color w:val="000000"/>
          <w:lang w:val="en-GB"/>
        </w:rPr>
        <w:t>Professional Organisations</w:t>
      </w:r>
      <w:r w:rsidR="00654B6A" w:rsidRPr="008D4CD6">
        <w:rPr>
          <w:b/>
          <w:color w:val="000000"/>
          <w:lang w:val="en-GB"/>
        </w:rPr>
        <w:tab/>
      </w:r>
    </w:p>
    <w:p w14:paraId="29A668C9" w14:textId="0983C7E5" w:rsidR="00164632" w:rsidRDefault="00654B6A" w:rsidP="00656B1C">
      <w:pPr>
        <w:pStyle w:val="Normaalweb"/>
        <w:spacing w:before="0" w:beforeAutospacing="0" w:after="0" w:afterAutospacing="0" w:line="360" w:lineRule="auto"/>
        <w:rPr>
          <w:color w:val="000000"/>
          <w:lang w:val="en-GB"/>
        </w:rPr>
      </w:pPr>
      <w:r w:rsidRPr="008D4CD6">
        <w:rPr>
          <w:color w:val="000000"/>
          <w:lang w:val="en-GB"/>
        </w:rPr>
        <w:t xml:space="preserve">The need for organized support and help </w:t>
      </w:r>
      <w:r w:rsidR="00FC1EB4" w:rsidRPr="008D4CD6">
        <w:rPr>
          <w:color w:val="000000"/>
          <w:lang w:val="en-GB"/>
        </w:rPr>
        <w:t xml:space="preserve">materialized in 1894 when Joseph Snell Wood founded the </w:t>
      </w:r>
      <w:r w:rsidR="00FC1EB4" w:rsidRPr="00711A17">
        <w:rPr>
          <w:color w:val="00B050"/>
          <w:lang w:val="en-GB"/>
        </w:rPr>
        <w:t>Society of Women Writers &amp; Journalists</w:t>
      </w:r>
      <w:r w:rsidR="00F314EB" w:rsidRPr="00711A17">
        <w:rPr>
          <w:color w:val="00B050"/>
          <w:lang w:val="en-GB"/>
        </w:rPr>
        <w:t xml:space="preserve"> </w:t>
      </w:r>
      <w:r w:rsidR="00F314EB" w:rsidRPr="008D4CD6">
        <w:rPr>
          <w:color w:val="000000"/>
          <w:lang w:val="en-GB"/>
        </w:rPr>
        <w:t xml:space="preserve">ten years after the establishment of a </w:t>
      </w:r>
      <w:r w:rsidR="00F314EB" w:rsidRPr="00711A17">
        <w:rPr>
          <w:color w:val="00B050"/>
          <w:lang w:val="en-GB"/>
        </w:rPr>
        <w:t xml:space="preserve">National Association of Journalists </w:t>
      </w:r>
      <w:r w:rsidR="00F314EB" w:rsidRPr="008D4CD6">
        <w:rPr>
          <w:color w:val="000000"/>
          <w:lang w:val="en-GB"/>
        </w:rPr>
        <w:t>on 25 October at the Queen’s Hotel in Birmingham</w:t>
      </w:r>
      <w:r w:rsidR="007205C6" w:rsidRPr="008D4CD6">
        <w:rPr>
          <w:color w:val="000000"/>
          <w:lang w:val="en-GB"/>
        </w:rPr>
        <w:t xml:space="preserve"> with Harry Flint as the first president</w:t>
      </w:r>
      <w:r w:rsidR="00814CF8">
        <w:rPr>
          <w:color w:val="000000"/>
          <w:lang w:val="en-GB"/>
        </w:rPr>
        <w:t xml:space="preserve"> (Bainbridge 1984)</w:t>
      </w:r>
      <w:r w:rsidR="008F1F7A" w:rsidRPr="008D4CD6">
        <w:rPr>
          <w:color w:val="000000"/>
          <w:lang w:val="en-GB"/>
        </w:rPr>
        <w:t>.</w:t>
      </w:r>
      <w:r w:rsidR="00A479F1" w:rsidRPr="008D4CD6">
        <w:rPr>
          <w:color w:val="000000"/>
          <w:lang w:val="en-GB"/>
        </w:rPr>
        <w:t xml:space="preserve"> By 1890 the latter</w:t>
      </w:r>
      <w:r w:rsidR="008F1F7A" w:rsidRPr="008D4CD6">
        <w:rPr>
          <w:color w:val="000000"/>
          <w:lang w:val="en-GB"/>
        </w:rPr>
        <w:t xml:space="preserve"> organisation counted 2500 members</w:t>
      </w:r>
      <w:r w:rsidR="00BB73EC" w:rsidRPr="008D4CD6">
        <w:rPr>
          <w:color w:val="000000"/>
          <w:lang w:val="en-GB"/>
        </w:rPr>
        <w:t xml:space="preserve">, </w:t>
      </w:r>
      <w:r w:rsidR="00B55076">
        <w:rPr>
          <w:color w:val="000000"/>
          <w:lang w:val="en-GB"/>
        </w:rPr>
        <w:t xml:space="preserve">with only </w:t>
      </w:r>
      <w:r w:rsidR="00BB73EC" w:rsidRPr="008D4CD6">
        <w:rPr>
          <w:color w:val="000000"/>
          <w:lang w:val="en-GB"/>
        </w:rPr>
        <w:t xml:space="preserve">65 of those </w:t>
      </w:r>
      <w:r w:rsidR="00B55076">
        <w:rPr>
          <w:color w:val="000000"/>
          <w:lang w:val="en-GB"/>
        </w:rPr>
        <w:t>being</w:t>
      </w:r>
      <w:r w:rsidR="00BB73EC" w:rsidRPr="008D4CD6">
        <w:rPr>
          <w:color w:val="000000"/>
          <w:lang w:val="en-GB"/>
        </w:rPr>
        <w:t xml:space="preserve"> women</w:t>
      </w:r>
      <w:r w:rsidR="008F1F7A" w:rsidRPr="008D4CD6">
        <w:rPr>
          <w:color w:val="000000"/>
          <w:lang w:val="en-GB"/>
        </w:rPr>
        <w:t>.</w:t>
      </w:r>
      <w:r w:rsidR="00BB73EC" w:rsidRPr="008D4CD6">
        <w:rPr>
          <w:color w:val="000000"/>
          <w:lang w:val="en-GB"/>
        </w:rPr>
        <w:t xml:space="preserve"> So the number of 200 women who joined the Society of Women Writers &amp; Journalists </w:t>
      </w:r>
      <w:r w:rsidR="00AC50E2">
        <w:rPr>
          <w:color w:val="000000"/>
          <w:lang w:val="en-GB"/>
        </w:rPr>
        <w:t xml:space="preserve">in 1894 </w:t>
      </w:r>
      <w:r w:rsidR="00BB73EC" w:rsidRPr="008D4CD6">
        <w:rPr>
          <w:color w:val="000000"/>
          <w:lang w:val="en-GB"/>
        </w:rPr>
        <w:t>was comparably high and</w:t>
      </w:r>
      <w:r w:rsidR="00A479F1" w:rsidRPr="008D4CD6">
        <w:rPr>
          <w:color w:val="000000"/>
          <w:lang w:val="en-GB"/>
        </w:rPr>
        <w:t xml:space="preserve">, as </w:t>
      </w:r>
      <w:r w:rsidR="00436BDF" w:rsidRPr="008D4CD6">
        <w:rPr>
          <w:color w:val="000000"/>
          <w:lang w:val="en-GB"/>
        </w:rPr>
        <w:t>Livermore and Bowden</w:t>
      </w:r>
      <w:r w:rsidR="00BB73EC" w:rsidRPr="008D4CD6">
        <w:rPr>
          <w:color w:val="000000"/>
          <w:lang w:val="en-GB"/>
        </w:rPr>
        <w:t xml:space="preserve"> observed “given that the number of women in journalism at that time was small, almost every practising woman journalist must have belonged</w:t>
      </w:r>
      <w:r w:rsidR="00766435" w:rsidRPr="008D4CD6">
        <w:rPr>
          <w:color w:val="000000"/>
          <w:lang w:val="en-GB"/>
        </w:rPr>
        <w:t>”</w:t>
      </w:r>
      <w:r w:rsidR="00B55076">
        <w:rPr>
          <w:color w:val="000000"/>
          <w:lang w:val="en-GB"/>
        </w:rPr>
        <w:t xml:space="preserve"> (Livermore and Bowden 1994)</w:t>
      </w:r>
      <w:r w:rsidR="00BB73EC" w:rsidRPr="008D4CD6">
        <w:rPr>
          <w:color w:val="000000"/>
          <w:lang w:val="en-GB"/>
        </w:rPr>
        <w:t>.</w:t>
      </w:r>
      <w:r w:rsidR="00A479F1" w:rsidRPr="008D4CD6">
        <w:rPr>
          <w:color w:val="000000"/>
          <w:lang w:val="en-GB"/>
        </w:rPr>
        <w:t xml:space="preserve"> The names of the presidents and vice-p</w:t>
      </w:r>
      <w:r w:rsidR="004A4E4C" w:rsidRPr="008D4CD6">
        <w:rPr>
          <w:color w:val="000000"/>
          <w:lang w:val="en-GB"/>
        </w:rPr>
        <w:t>residents of the society reveal</w:t>
      </w:r>
      <w:r w:rsidR="00A479F1" w:rsidRPr="008D4CD6">
        <w:rPr>
          <w:color w:val="000000"/>
          <w:lang w:val="en-GB"/>
        </w:rPr>
        <w:t xml:space="preserve"> a number of recognizable and emine</w:t>
      </w:r>
      <w:r w:rsidR="00AC50E2">
        <w:rPr>
          <w:color w:val="000000"/>
          <w:lang w:val="en-GB"/>
        </w:rPr>
        <w:t xml:space="preserve">nt writers such as </w:t>
      </w:r>
      <w:r w:rsidR="00AC50E2" w:rsidRPr="00711A17">
        <w:rPr>
          <w:color w:val="00B0F0"/>
          <w:lang w:val="en-GB"/>
        </w:rPr>
        <w:t>Mrs Humphry W</w:t>
      </w:r>
      <w:r w:rsidR="00A479F1" w:rsidRPr="00711A17">
        <w:rPr>
          <w:color w:val="00B0F0"/>
          <w:lang w:val="en-GB"/>
        </w:rPr>
        <w:t>ard</w:t>
      </w:r>
      <w:r w:rsidR="00A479F1" w:rsidRPr="008D4CD6">
        <w:rPr>
          <w:color w:val="000000"/>
          <w:lang w:val="en-GB"/>
        </w:rPr>
        <w:t xml:space="preserve">, </w:t>
      </w:r>
      <w:r w:rsidR="00766435" w:rsidRPr="008D4CD6">
        <w:rPr>
          <w:color w:val="000000"/>
          <w:lang w:val="en-GB"/>
        </w:rPr>
        <w:t xml:space="preserve">Alice Meynell, </w:t>
      </w:r>
      <w:r w:rsidR="00766435" w:rsidRPr="00711A17">
        <w:rPr>
          <w:color w:val="00B050"/>
          <w:lang w:val="en-GB"/>
        </w:rPr>
        <w:t xml:space="preserve">Annie S. Swan </w:t>
      </w:r>
      <w:r w:rsidR="00766435" w:rsidRPr="008D4CD6">
        <w:rPr>
          <w:color w:val="000000"/>
          <w:lang w:val="en-GB"/>
        </w:rPr>
        <w:t>and</w:t>
      </w:r>
      <w:r w:rsidR="00A479F1" w:rsidRPr="008D4CD6">
        <w:rPr>
          <w:color w:val="000000"/>
          <w:lang w:val="en-GB"/>
        </w:rPr>
        <w:t xml:space="preserve"> </w:t>
      </w:r>
      <w:r w:rsidR="00A479F1" w:rsidRPr="00711A17">
        <w:rPr>
          <w:color w:val="00B050"/>
          <w:lang w:val="en-GB"/>
        </w:rPr>
        <w:t xml:space="preserve">Flora Annie Steel </w:t>
      </w:r>
      <w:r w:rsidR="00A479F1" w:rsidRPr="008D4CD6">
        <w:rPr>
          <w:color w:val="000000"/>
          <w:lang w:val="en-GB"/>
        </w:rPr>
        <w:t xml:space="preserve">for the early years. </w:t>
      </w:r>
      <w:r w:rsidR="00766435" w:rsidRPr="008D4CD6">
        <w:rPr>
          <w:color w:val="000000"/>
          <w:lang w:val="en-GB"/>
        </w:rPr>
        <w:t xml:space="preserve">Livermore and Bowden made a point of mentioning the number of male honorary members and patrons and they emphasised the international character of the organisation. More importantly in the development of the organisation is the launch, in 1910, of the society’s own journal: the </w:t>
      </w:r>
      <w:r w:rsidR="00766435" w:rsidRPr="008D4CD6">
        <w:rPr>
          <w:i/>
          <w:color w:val="000000"/>
          <w:lang w:val="en-GB"/>
        </w:rPr>
        <w:t>Woman Journalist</w:t>
      </w:r>
      <w:r w:rsidR="00766435" w:rsidRPr="008D4CD6">
        <w:rPr>
          <w:color w:val="000000"/>
          <w:lang w:val="en-GB"/>
        </w:rPr>
        <w:t xml:space="preserve"> (1910-1957). </w:t>
      </w:r>
      <w:r w:rsidR="00840E3A" w:rsidRPr="008D4CD6">
        <w:rPr>
          <w:color w:val="000000"/>
          <w:lang w:val="en-GB"/>
        </w:rPr>
        <w:t xml:space="preserve">Copies of the journal are scarce, </w:t>
      </w:r>
      <w:r w:rsidR="005C3341">
        <w:rPr>
          <w:color w:val="000000"/>
          <w:lang w:val="en-GB"/>
        </w:rPr>
        <w:t xml:space="preserve">since </w:t>
      </w:r>
      <w:r w:rsidR="00840E3A" w:rsidRPr="008D4CD6">
        <w:rPr>
          <w:color w:val="000000"/>
          <w:lang w:val="en-GB"/>
        </w:rPr>
        <w:t xml:space="preserve">even the archive of the Society cannot boast a full run of the journal </w:t>
      </w:r>
      <w:r w:rsidR="004A4E4C" w:rsidRPr="008D4CD6">
        <w:rPr>
          <w:color w:val="000000"/>
          <w:lang w:val="en-GB"/>
        </w:rPr>
        <w:t xml:space="preserve">since </w:t>
      </w:r>
      <w:r w:rsidR="00840E3A" w:rsidRPr="008D4CD6">
        <w:rPr>
          <w:color w:val="000000"/>
          <w:lang w:val="en-GB"/>
        </w:rPr>
        <w:t>“the B</w:t>
      </w:r>
      <w:r w:rsidR="00E67C4F" w:rsidRPr="008D4CD6">
        <w:rPr>
          <w:color w:val="000000"/>
          <w:lang w:val="en-GB"/>
        </w:rPr>
        <w:t>oe</w:t>
      </w:r>
      <w:r w:rsidR="00840E3A" w:rsidRPr="008D4CD6">
        <w:rPr>
          <w:color w:val="000000"/>
          <w:lang w:val="en-GB"/>
        </w:rPr>
        <w:t>r War</w:t>
      </w:r>
      <w:r w:rsidR="00156FAE">
        <w:rPr>
          <w:color w:val="000000"/>
          <w:lang w:val="en-GB"/>
        </w:rPr>
        <w:t xml:space="preserve"> [sic]</w:t>
      </w:r>
      <w:r w:rsidR="00840E3A" w:rsidRPr="008D4CD6">
        <w:rPr>
          <w:color w:val="000000"/>
          <w:lang w:val="en-GB"/>
        </w:rPr>
        <w:t>, World War I and II, not to mention later fire and floods, all</w:t>
      </w:r>
      <w:r w:rsidR="00C12262" w:rsidRPr="008D4CD6">
        <w:rPr>
          <w:color w:val="000000"/>
          <w:lang w:val="en-GB"/>
        </w:rPr>
        <w:t xml:space="preserve"> </w:t>
      </w:r>
      <w:r w:rsidR="00840E3A" w:rsidRPr="008D4CD6">
        <w:rPr>
          <w:color w:val="000000"/>
          <w:lang w:val="en-GB"/>
        </w:rPr>
        <w:t>took their toll of our archives”</w:t>
      </w:r>
      <w:r w:rsidR="00A30F61">
        <w:rPr>
          <w:color w:val="000000"/>
          <w:lang w:val="en-GB"/>
        </w:rPr>
        <w:t xml:space="preserve">  (Livermore and Bowden 1994).</w:t>
      </w:r>
      <w:r w:rsidR="00766435" w:rsidRPr="008D4CD6">
        <w:rPr>
          <w:color w:val="000000"/>
          <w:lang w:val="en-GB"/>
        </w:rPr>
        <w:t xml:space="preserve"> </w:t>
      </w:r>
      <w:r w:rsidR="00501168" w:rsidRPr="008D4CD6">
        <w:rPr>
          <w:color w:val="000000"/>
          <w:lang w:val="en-GB"/>
        </w:rPr>
        <w:t>W</w:t>
      </w:r>
      <w:r w:rsidR="00C12262" w:rsidRPr="008D4CD6">
        <w:rPr>
          <w:color w:val="000000"/>
          <w:lang w:val="en-GB"/>
        </w:rPr>
        <w:t>ith the journal bein</w:t>
      </w:r>
      <w:r w:rsidR="00501168" w:rsidRPr="008D4CD6">
        <w:rPr>
          <w:color w:val="000000"/>
          <w:lang w:val="en-GB"/>
        </w:rPr>
        <w:t>g launched as</w:t>
      </w:r>
      <w:r w:rsidR="00C12262" w:rsidRPr="008D4CD6">
        <w:rPr>
          <w:color w:val="000000"/>
          <w:lang w:val="en-GB"/>
        </w:rPr>
        <w:t xml:space="preserve"> late</w:t>
      </w:r>
      <w:r w:rsidR="00B55076">
        <w:rPr>
          <w:color w:val="000000"/>
          <w:lang w:val="en-GB"/>
        </w:rPr>
        <w:t xml:space="preserve"> </w:t>
      </w:r>
      <w:r w:rsidR="00164632">
        <w:rPr>
          <w:color w:val="000000"/>
          <w:lang w:val="en-GB"/>
        </w:rPr>
        <w:t xml:space="preserve">as </w:t>
      </w:r>
      <w:r w:rsidR="00B55076">
        <w:rPr>
          <w:color w:val="000000"/>
          <w:lang w:val="en-GB"/>
        </w:rPr>
        <w:t>that and the absence of</w:t>
      </w:r>
      <w:r w:rsidR="00501168" w:rsidRPr="008D4CD6">
        <w:rPr>
          <w:color w:val="000000"/>
          <w:lang w:val="en-GB"/>
        </w:rPr>
        <w:t xml:space="preserve"> </w:t>
      </w:r>
      <w:r w:rsidR="00463131">
        <w:rPr>
          <w:color w:val="000000"/>
          <w:lang w:val="en-GB"/>
        </w:rPr>
        <w:t>issue</w:t>
      </w:r>
      <w:r w:rsidR="00501168" w:rsidRPr="008D4CD6">
        <w:rPr>
          <w:color w:val="000000"/>
          <w:lang w:val="en-GB"/>
        </w:rPr>
        <w:t xml:space="preserve">s commenting on the early years one needs to rely on other sources to obtain information on women journalists’ organisations. </w:t>
      </w:r>
    </w:p>
    <w:p w14:paraId="7DB6AFDF" w14:textId="77777777" w:rsidR="00164632" w:rsidRDefault="00164632" w:rsidP="00656B1C">
      <w:pPr>
        <w:pStyle w:val="Normaalweb"/>
        <w:spacing w:before="0" w:beforeAutospacing="0" w:after="0" w:afterAutospacing="0" w:line="360" w:lineRule="auto"/>
        <w:rPr>
          <w:color w:val="000000"/>
          <w:lang w:val="en-GB"/>
        </w:rPr>
      </w:pPr>
    </w:p>
    <w:p w14:paraId="3A38846A" w14:textId="3EF4894D" w:rsidR="00131AF9" w:rsidRPr="008D4CD6" w:rsidRDefault="00DC6365" w:rsidP="00656B1C">
      <w:pPr>
        <w:pStyle w:val="Normaalweb"/>
        <w:spacing w:before="0" w:beforeAutospacing="0" w:after="0" w:afterAutospacing="0" w:line="360" w:lineRule="auto"/>
        <w:rPr>
          <w:color w:val="000000"/>
          <w:lang w:val="en-GB"/>
        </w:rPr>
      </w:pPr>
      <w:r w:rsidRPr="008D4CD6">
        <w:rPr>
          <w:color w:val="000000"/>
          <w:lang w:val="en-GB"/>
        </w:rPr>
        <w:t>Very fact</w:t>
      </w:r>
      <w:r w:rsidR="00AD54CC">
        <w:rPr>
          <w:color w:val="000000"/>
          <w:lang w:val="en-GB"/>
        </w:rPr>
        <w:t>-</w:t>
      </w:r>
      <w:r w:rsidRPr="008D4CD6">
        <w:rPr>
          <w:color w:val="000000"/>
          <w:lang w:val="en-GB"/>
        </w:rPr>
        <w:t xml:space="preserve">like and more positive were the brief reports written by </w:t>
      </w:r>
      <w:r w:rsidR="00C12262" w:rsidRPr="008D4CD6">
        <w:rPr>
          <w:color w:val="000000"/>
          <w:lang w:val="en-GB"/>
        </w:rPr>
        <w:t xml:space="preserve">the journalist </w:t>
      </w:r>
      <w:r w:rsidRPr="008D4CD6">
        <w:rPr>
          <w:color w:val="000000"/>
          <w:lang w:val="en-GB"/>
        </w:rPr>
        <w:t>G.B. S</w:t>
      </w:r>
      <w:r w:rsidR="007D1064" w:rsidRPr="008D4CD6">
        <w:rPr>
          <w:color w:val="000000"/>
          <w:lang w:val="en-GB"/>
        </w:rPr>
        <w:t>tuart</w:t>
      </w:r>
      <w:r w:rsidRPr="008D4CD6">
        <w:rPr>
          <w:color w:val="000000"/>
          <w:lang w:val="en-GB"/>
        </w:rPr>
        <w:t xml:space="preserve"> for the </w:t>
      </w:r>
      <w:r w:rsidRPr="008D4CD6">
        <w:rPr>
          <w:i/>
          <w:color w:val="000000"/>
          <w:lang w:val="en-GB"/>
        </w:rPr>
        <w:t>Athenaeum</w:t>
      </w:r>
      <w:r w:rsidRPr="008D4CD6">
        <w:rPr>
          <w:color w:val="000000"/>
          <w:lang w:val="en-GB"/>
        </w:rPr>
        <w:t xml:space="preserve"> </w:t>
      </w:r>
      <w:r w:rsidR="000218BB">
        <w:rPr>
          <w:color w:val="000000"/>
          <w:lang w:val="en-GB"/>
        </w:rPr>
        <w:t>gossip columns</w:t>
      </w:r>
      <w:r w:rsidR="00501168" w:rsidRPr="008D4CD6">
        <w:rPr>
          <w:color w:val="000000"/>
          <w:lang w:val="en-GB"/>
        </w:rPr>
        <w:t>.</w:t>
      </w:r>
      <w:r w:rsidR="007D1064" w:rsidRPr="008D4CD6">
        <w:rPr>
          <w:color w:val="000000"/>
          <w:lang w:val="en-GB"/>
        </w:rPr>
        <w:t xml:space="preserve"> In July 1894 she reports on her own attendance of the first international press congress in Antwerp. The congress was spread over three days and she presented on the afternoon of the second day:</w:t>
      </w:r>
    </w:p>
    <w:p w14:paraId="32B97D3F" w14:textId="77777777" w:rsidR="00D64B37" w:rsidRPr="008D4CD6" w:rsidRDefault="00D64B37" w:rsidP="00656B1C">
      <w:pPr>
        <w:pStyle w:val="Normaalweb"/>
        <w:spacing w:before="0" w:beforeAutospacing="0" w:after="0" w:afterAutospacing="0" w:line="360" w:lineRule="auto"/>
        <w:rPr>
          <w:color w:val="000000"/>
          <w:lang w:val="en-GB"/>
        </w:rPr>
      </w:pPr>
    </w:p>
    <w:p w14:paraId="203B963D" w14:textId="57787262" w:rsidR="007D1064" w:rsidRPr="008D4CD6" w:rsidRDefault="007D1064" w:rsidP="00656B1C">
      <w:pPr>
        <w:pStyle w:val="Normaalweb"/>
        <w:spacing w:before="0" w:beforeAutospacing="0" w:after="0" w:afterAutospacing="0" w:line="360" w:lineRule="auto"/>
        <w:rPr>
          <w:spacing w:val="-3"/>
          <w:lang w:val="en-GB"/>
        </w:rPr>
      </w:pPr>
      <w:r w:rsidRPr="008D4CD6">
        <w:rPr>
          <w:color w:val="000000"/>
          <w:lang w:val="en-GB"/>
        </w:rPr>
        <w:tab/>
      </w:r>
      <w:r w:rsidRPr="008D4CD6">
        <w:rPr>
          <w:spacing w:val="-3"/>
          <w:lang w:val="en-GB"/>
        </w:rPr>
        <w:t xml:space="preserve">The afternoon was devoted to the reading and discussion of Miss Stuart's paper </w:t>
      </w:r>
      <w:r w:rsidR="000E43C6">
        <w:rPr>
          <w:spacing w:val="-3"/>
          <w:lang w:val="en-GB"/>
        </w:rPr>
        <w:t xml:space="preserve">on </w:t>
      </w:r>
      <w:r w:rsidR="000E43C6">
        <w:rPr>
          <w:spacing w:val="-3"/>
          <w:lang w:val="en-GB"/>
        </w:rPr>
        <w:tab/>
        <w:t>“Women in English Journalism.”</w:t>
      </w:r>
      <w:r w:rsidRPr="008D4CD6">
        <w:rPr>
          <w:spacing w:val="-3"/>
          <w:lang w:val="en-GB"/>
        </w:rPr>
        <w:t xml:space="preserve"> Miss Stuart and Miss Drew were the two women</w:t>
      </w:r>
    </w:p>
    <w:p w14:paraId="0049417F" w14:textId="77777777" w:rsidR="007D1064" w:rsidRPr="008D4CD6" w:rsidRDefault="007D1064" w:rsidP="00656B1C">
      <w:pPr>
        <w:pStyle w:val="Normaalweb"/>
        <w:spacing w:before="0" w:beforeAutospacing="0" w:after="0" w:afterAutospacing="0" w:line="360" w:lineRule="auto"/>
        <w:rPr>
          <w:spacing w:val="-3"/>
          <w:lang w:val="en-GB"/>
        </w:rPr>
      </w:pPr>
      <w:r w:rsidRPr="008D4CD6">
        <w:rPr>
          <w:spacing w:val="-3"/>
          <w:lang w:val="en-GB"/>
        </w:rPr>
        <w:tab/>
        <w:t xml:space="preserve">delegates of the British Institute of journalists, and their presence in that body on a </w:t>
      </w:r>
    </w:p>
    <w:p w14:paraId="2955BD58" w14:textId="77777777" w:rsidR="007D1064" w:rsidRPr="008D4CD6" w:rsidRDefault="007D1064" w:rsidP="00656B1C">
      <w:pPr>
        <w:pStyle w:val="Normaalweb"/>
        <w:spacing w:before="0" w:beforeAutospacing="0" w:after="0" w:afterAutospacing="0" w:line="360" w:lineRule="auto"/>
        <w:rPr>
          <w:spacing w:val="-3"/>
          <w:lang w:val="en-GB"/>
        </w:rPr>
      </w:pPr>
      <w:r w:rsidRPr="008D4CD6">
        <w:rPr>
          <w:spacing w:val="-3"/>
          <w:lang w:val="en-GB"/>
        </w:rPr>
        <w:tab/>
        <w:t xml:space="preserve">footing of absolute equality was the subject of much comment. Miss Stuart's paper, after </w:t>
      </w:r>
    </w:p>
    <w:p w14:paraId="55B9B43A" w14:textId="77777777" w:rsidR="007D1064" w:rsidRPr="008D4CD6" w:rsidRDefault="007D1064" w:rsidP="00656B1C">
      <w:pPr>
        <w:pStyle w:val="Normaalweb"/>
        <w:spacing w:before="0" w:beforeAutospacing="0" w:after="0" w:afterAutospacing="0" w:line="360" w:lineRule="auto"/>
        <w:rPr>
          <w:spacing w:val="-3"/>
          <w:lang w:val="en-GB"/>
        </w:rPr>
      </w:pPr>
      <w:r w:rsidRPr="008D4CD6">
        <w:rPr>
          <w:spacing w:val="-3"/>
          <w:lang w:val="en-GB"/>
        </w:rPr>
        <w:lastRenderedPageBreak/>
        <w:tab/>
        <w:t xml:space="preserve">dealing with the specific qualifications which women possess for journalism, touched on </w:t>
      </w:r>
    </w:p>
    <w:p w14:paraId="4B805607" w14:textId="42C8F5FD" w:rsidR="007D1064" w:rsidRPr="008D4CD6" w:rsidRDefault="007D1064" w:rsidP="00DF42BE">
      <w:pPr>
        <w:pStyle w:val="Normaalweb"/>
        <w:spacing w:before="0" w:beforeAutospacing="0" w:after="0" w:afterAutospacing="0" w:line="360" w:lineRule="auto"/>
        <w:rPr>
          <w:spacing w:val="-3"/>
          <w:lang w:val="en-GB"/>
        </w:rPr>
      </w:pPr>
      <w:r w:rsidRPr="008D4CD6">
        <w:rPr>
          <w:spacing w:val="-3"/>
          <w:lang w:val="en-GB"/>
        </w:rPr>
        <w:tab/>
        <w:t xml:space="preserve">their increasing number and power during the last thirty years, and maintained that they </w:t>
      </w:r>
      <w:r w:rsidRPr="008D4CD6">
        <w:rPr>
          <w:spacing w:val="-3"/>
          <w:lang w:val="en-GB"/>
        </w:rPr>
        <w:tab/>
        <w:t xml:space="preserve">had created, not usurped, their present position; and this drew some interesting remarks </w:t>
      </w:r>
      <w:r w:rsidRPr="008D4CD6">
        <w:rPr>
          <w:spacing w:val="-3"/>
          <w:lang w:val="en-GB"/>
        </w:rPr>
        <w:tab/>
        <w:t xml:space="preserve">from M.de </w:t>
      </w:r>
      <w:proofErr w:type="spellStart"/>
      <w:r w:rsidRPr="008D4CD6">
        <w:rPr>
          <w:spacing w:val="-3"/>
          <w:lang w:val="en-GB"/>
        </w:rPr>
        <w:t>Zagoulaïeff</w:t>
      </w:r>
      <w:proofErr w:type="spellEnd"/>
      <w:r w:rsidRPr="008D4CD6">
        <w:rPr>
          <w:spacing w:val="-3"/>
          <w:lang w:val="en-GB"/>
        </w:rPr>
        <w:t xml:space="preserve"> (</w:t>
      </w:r>
      <w:proofErr w:type="spellStart"/>
      <w:r w:rsidRPr="000E43C6">
        <w:rPr>
          <w:i/>
          <w:spacing w:val="-3"/>
          <w:u w:val="single"/>
          <w:lang w:val="en-GB"/>
        </w:rPr>
        <w:t>Novoié</w:t>
      </w:r>
      <w:proofErr w:type="spellEnd"/>
      <w:r w:rsidRPr="000E43C6">
        <w:rPr>
          <w:i/>
          <w:spacing w:val="-3"/>
          <w:u w:val="single"/>
          <w:lang w:val="en-GB"/>
        </w:rPr>
        <w:t xml:space="preserve"> </w:t>
      </w:r>
      <w:proofErr w:type="spellStart"/>
      <w:r w:rsidRPr="000E43C6">
        <w:rPr>
          <w:i/>
          <w:spacing w:val="-3"/>
          <w:u w:val="single"/>
          <w:lang w:val="en-GB"/>
        </w:rPr>
        <w:t>Vrémia</w:t>
      </w:r>
      <w:proofErr w:type="spellEnd"/>
      <w:r w:rsidRPr="008D4CD6">
        <w:rPr>
          <w:spacing w:val="-3"/>
          <w:lang w:val="en-GB"/>
        </w:rPr>
        <w:t>), of St.</w:t>
      </w:r>
      <w:r w:rsidR="000E43C6">
        <w:rPr>
          <w:spacing w:val="-3"/>
          <w:lang w:val="en-GB"/>
        </w:rPr>
        <w:t xml:space="preserve"> </w:t>
      </w:r>
      <w:r w:rsidRPr="008D4CD6">
        <w:rPr>
          <w:spacing w:val="-3"/>
          <w:lang w:val="en-GB"/>
        </w:rPr>
        <w:t xml:space="preserve">Petersburg, as to the similar employment </w:t>
      </w:r>
      <w:r w:rsidRPr="008D4CD6">
        <w:rPr>
          <w:spacing w:val="-3"/>
          <w:lang w:val="en-GB"/>
        </w:rPr>
        <w:tab/>
        <w:t>of ladies on the Russian press</w:t>
      </w:r>
      <w:r w:rsidRPr="008D4CD6">
        <w:rPr>
          <w:rStyle w:val="Voetnootmarkering"/>
          <w:spacing w:val="-3"/>
          <w:lang w:val="en-GB"/>
        </w:rPr>
        <w:footnoteReference w:id="1"/>
      </w:r>
    </w:p>
    <w:p w14:paraId="72A3D3EC" w14:textId="77777777" w:rsidR="004B16DA" w:rsidRDefault="004B16DA" w:rsidP="00DF42BE">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line="360" w:lineRule="auto"/>
        <w:jc w:val="both"/>
        <w:rPr>
          <w:rFonts w:ascii="Times New Roman" w:hAnsi="Times New Roman" w:cs="Times New Roman"/>
          <w:spacing w:val="-3"/>
          <w:sz w:val="24"/>
          <w:szCs w:val="24"/>
          <w:lang w:val="en-GB"/>
        </w:rPr>
      </w:pPr>
    </w:p>
    <w:p w14:paraId="1A67A145" w14:textId="317FE16F" w:rsidR="00A30F61" w:rsidRPr="00FC444D" w:rsidRDefault="00D33821" w:rsidP="00DF42BE">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line="360" w:lineRule="auto"/>
        <w:jc w:val="both"/>
        <w:rPr>
          <w:rFonts w:ascii="Times New Roman" w:hAnsi="Times New Roman" w:cs="Times New Roman"/>
          <w:spacing w:val="-3"/>
          <w:sz w:val="24"/>
          <w:szCs w:val="24"/>
          <w:lang w:val="en-GB"/>
        </w:rPr>
      </w:pPr>
      <w:r w:rsidRPr="00711A17">
        <w:rPr>
          <w:rFonts w:ascii="Times New Roman" w:hAnsi="Times New Roman" w:cs="Times New Roman"/>
          <w:color w:val="00B050"/>
          <w:spacing w:val="-3"/>
          <w:sz w:val="24"/>
          <w:szCs w:val="24"/>
          <w:lang w:val="en-GB"/>
        </w:rPr>
        <w:t>Catherine Drew</w:t>
      </w:r>
      <w:r>
        <w:rPr>
          <w:rFonts w:ascii="Times New Roman" w:hAnsi="Times New Roman" w:cs="Times New Roman"/>
          <w:spacing w:val="-3"/>
          <w:sz w:val="24"/>
          <w:szCs w:val="24"/>
          <w:lang w:val="en-GB"/>
        </w:rPr>
        <w:t xml:space="preserve">, mentioned here, was a founding member of the </w:t>
      </w:r>
      <w:r w:rsidRPr="00711A17">
        <w:rPr>
          <w:rFonts w:ascii="Times New Roman" w:hAnsi="Times New Roman" w:cs="Times New Roman"/>
          <w:color w:val="00B050"/>
          <w:spacing w:val="-3"/>
          <w:sz w:val="24"/>
          <w:szCs w:val="24"/>
          <w:lang w:val="en-GB"/>
        </w:rPr>
        <w:t>Ladies’ P</w:t>
      </w:r>
      <w:r w:rsidR="000D0439" w:rsidRPr="00711A17">
        <w:rPr>
          <w:rFonts w:ascii="Times New Roman" w:hAnsi="Times New Roman" w:cs="Times New Roman"/>
          <w:color w:val="00B050"/>
          <w:spacing w:val="-3"/>
          <w:sz w:val="24"/>
          <w:szCs w:val="24"/>
          <w:lang w:val="en-GB"/>
        </w:rPr>
        <w:t>ress A</w:t>
      </w:r>
      <w:r w:rsidRPr="00711A17">
        <w:rPr>
          <w:rFonts w:ascii="Times New Roman" w:hAnsi="Times New Roman" w:cs="Times New Roman"/>
          <w:color w:val="00B050"/>
          <w:spacing w:val="-3"/>
          <w:sz w:val="24"/>
          <w:szCs w:val="24"/>
          <w:lang w:val="en-GB"/>
        </w:rPr>
        <w:t xml:space="preserve">ssociation </w:t>
      </w:r>
      <w:r>
        <w:rPr>
          <w:rFonts w:ascii="Times New Roman" w:hAnsi="Times New Roman" w:cs="Times New Roman"/>
          <w:spacing w:val="-3"/>
          <w:sz w:val="24"/>
          <w:szCs w:val="24"/>
          <w:lang w:val="en-GB"/>
        </w:rPr>
        <w:t xml:space="preserve">and later became a vice-president of the </w:t>
      </w:r>
      <w:r w:rsidRPr="00711A17">
        <w:rPr>
          <w:rFonts w:ascii="Times New Roman" w:hAnsi="Times New Roman" w:cs="Times New Roman"/>
          <w:color w:val="00B050"/>
          <w:spacing w:val="-3"/>
          <w:sz w:val="24"/>
          <w:szCs w:val="24"/>
          <w:lang w:val="en-GB"/>
        </w:rPr>
        <w:t>Institute of Journalists</w:t>
      </w:r>
      <w:r w:rsidR="000D0439" w:rsidRPr="00711A17">
        <w:rPr>
          <w:rFonts w:ascii="Times New Roman" w:hAnsi="Times New Roman" w:cs="Times New Roman"/>
          <w:color w:val="00B050"/>
          <w:spacing w:val="-3"/>
          <w:sz w:val="24"/>
          <w:szCs w:val="24"/>
          <w:lang w:val="en-GB"/>
        </w:rPr>
        <w:t xml:space="preserve"> </w:t>
      </w:r>
      <w:r w:rsidR="000D0439">
        <w:rPr>
          <w:rFonts w:ascii="Times New Roman" w:hAnsi="Times New Roman" w:cs="Times New Roman"/>
          <w:spacing w:val="-3"/>
          <w:sz w:val="24"/>
          <w:szCs w:val="24"/>
          <w:lang w:val="en-GB"/>
        </w:rPr>
        <w:t xml:space="preserve">but on Stuart herself nothing is to be found. </w:t>
      </w:r>
      <w:r w:rsidR="00A30F61">
        <w:rPr>
          <w:rFonts w:ascii="Times New Roman" w:hAnsi="Times New Roman" w:cs="Times New Roman"/>
          <w:spacing w:val="-3"/>
          <w:sz w:val="24"/>
          <w:szCs w:val="24"/>
          <w:lang w:val="en-GB"/>
        </w:rPr>
        <w:t xml:space="preserve">Another report on the same congress this time taking place at </w:t>
      </w:r>
      <w:proofErr w:type="spellStart"/>
      <w:r w:rsidR="00A30F61">
        <w:rPr>
          <w:rFonts w:ascii="Times New Roman" w:hAnsi="Times New Roman" w:cs="Times New Roman"/>
          <w:spacing w:val="-3"/>
          <w:sz w:val="24"/>
          <w:szCs w:val="24"/>
          <w:lang w:val="en-GB"/>
        </w:rPr>
        <w:t>Bordeau</w:t>
      </w:r>
      <w:proofErr w:type="spellEnd"/>
      <w:r w:rsidR="00A30F61">
        <w:rPr>
          <w:rFonts w:ascii="Times New Roman" w:hAnsi="Times New Roman" w:cs="Times New Roman"/>
          <w:spacing w:val="-3"/>
          <w:sz w:val="24"/>
          <w:szCs w:val="24"/>
          <w:lang w:val="en-GB"/>
        </w:rPr>
        <w:t xml:space="preserve">, France, was written and supplied a year later by Helen Zimmern. </w:t>
      </w:r>
      <w:r w:rsidR="00463131">
        <w:rPr>
          <w:rFonts w:ascii="Times New Roman" w:hAnsi="Times New Roman" w:cs="Times New Roman"/>
          <w:spacing w:val="-3"/>
          <w:sz w:val="24"/>
          <w:szCs w:val="24"/>
          <w:lang w:val="en-GB"/>
        </w:rPr>
        <w:t>Surprisingly,</w:t>
      </w:r>
      <w:r w:rsidR="00A30F61">
        <w:rPr>
          <w:rFonts w:ascii="Times New Roman" w:hAnsi="Times New Roman" w:cs="Times New Roman"/>
          <w:spacing w:val="-3"/>
          <w:sz w:val="24"/>
          <w:szCs w:val="24"/>
          <w:lang w:val="en-GB"/>
        </w:rPr>
        <w:t xml:space="preserve"> there is no mention there of women journalists.</w:t>
      </w:r>
      <w:r w:rsidR="00DF42BE">
        <w:rPr>
          <w:rFonts w:ascii="Times New Roman" w:hAnsi="Times New Roman" w:cs="Times New Roman"/>
          <w:spacing w:val="-3"/>
          <w:sz w:val="24"/>
          <w:szCs w:val="24"/>
          <w:lang w:val="en-GB"/>
        </w:rPr>
        <w:t xml:space="preserve"> </w:t>
      </w:r>
      <w:r w:rsidR="00FC444D">
        <w:rPr>
          <w:rFonts w:ascii="Times New Roman" w:hAnsi="Times New Roman" w:cs="Times New Roman"/>
          <w:spacing w:val="-3"/>
          <w:sz w:val="24"/>
          <w:szCs w:val="24"/>
          <w:lang w:val="en-GB"/>
        </w:rPr>
        <w:t xml:space="preserve"> Even so </w:t>
      </w:r>
      <w:r w:rsidR="00FC444D" w:rsidRPr="00711A17">
        <w:rPr>
          <w:rFonts w:ascii="Times New Roman" w:hAnsi="Times New Roman" w:cs="Times New Roman"/>
          <w:color w:val="00B050"/>
          <w:spacing w:val="-3"/>
          <w:sz w:val="24"/>
          <w:szCs w:val="24"/>
          <w:lang w:val="en-GB"/>
        </w:rPr>
        <w:t xml:space="preserve">G.B. Stuart </w:t>
      </w:r>
      <w:r w:rsidR="00FC444D">
        <w:rPr>
          <w:rFonts w:ascii="Times New Roman" w:hAnsi="Times New Roman" w:cs="Times New Roman"/>
          <w:spacing w:val="-3"/>
          <w:sz w:val="24"/>
          <w:szCs w:val="24"/>
          <w:lang w:val="en-GB"/>
        </w:rPr>
        <w:t xml:space="preserve">was the regular reporter on women’s matters for the </w:t>
      </w:r>
      <w:r w:rsidR="00FC444D" w:rsidRPr="00FC444D">
        <w:rPr>
          <w:rFonts w:ascii="Times New Roman" w:hAnsi="Times New Roman" w:cs="Times New Roman"/>
          <w:i/>
          <w:spacing w:val="-3"/>
          <w:sz w:val="24"/>
          <w:szCs w:val="24"/>
          <w:lang w:val="en-GB"/>
        </w:rPr>
        <w:t>Athenaeum</w:t>
      </w:r>
      <w:r w:rsidR="00FC444D">
        <w:rPr>
          <w:rFonts w:ascii="Times New Roman" w:hAnsi="Times New Roman" w:cs="Times New Roman"/>
          <w:spacing w:val="-3"/>
          <w:sz w:val="24"/>
          <w:szCs w:val="24"/>
          <w:lang w:val="en-GB"/>
        </w:rPr>
        <w:t xml:space="preserve"> until the end of the first decade of the twentieth century.  The interesting and steady factor here is that the context of the report is the </w:t>
      </w:r>
      <w:r w:rsidR="00FC444D" w:rsidRPr="00C63B43">
        <w:rPr>
          <w:rFonts w:ascii="Times New Roman" w:hAnsi="Times New Roman" w:cs="Times New Roman"/>
          <w:i/>
          <w:spacing w:val="-3"/>
          <w:sz w:val="24"/>
          <w:szCs w:val="24"/>
          <w:lang w:val="en-GB"/>
        </w:rPr>
        <w:t>Athenaeum</w:t>
      </w:r>
      <w:r w:rsidR="00C63B43">
        <w:rPr>
          <w:rFonts w:ascii="Times New Roman" w:hAnsi="Times New Roman" w:cs="Times New Roman"/>
          <w:spacing w:val="-3"/>
          <w:sz w:val="24"/>
          <w:szCs w:val="24"/>
          <w:lang w:val="en-GB"/>
        </w:rPr>
        <w:t>, a prestigious weekly and</w:t>
      </w:r>
      <w:r w:rsidR="00FC444D">
        <w:rPr>
          <w:rFonts w:ascii="Times New Roman" w:hAnsi="Times New Roman" w:cs="Times New Roman"/>
          <w:spacing w:val="-3"/>
          <w:sz w:val="24"/>
          <w:szCs w:val="24"/>
          <w:lang w:val="en-GB"/>
        </w:rPr>
        <w:t xml:space="preserve"> a </w:t>
      </w:r>
      <w:r w:rsidR="000D0439">
        <w:rPr>
          <w:rFonts w:ascii="Times New Roman" w:hAnsi="Times New Roman" w:cs="Times New Roman"/>
          <w:spacing w:val="-3"/>
          <w:sz w:val="24"/>
          <w:szCs w:val="24"/>
          <w:lang w:val="en-GB"/>
        </w:rPr>
        <w:t xml:space="preserve">famous </w:t>
      </w:r>
      <w:r w:rsidR="00FC444D">
        <w:rPr>
          <w:rFonts w:ascii="Times New Roman" w:hAnsi="Times New Roman" w:cs="Times New Roman"/>
          <w:spacing w:val="-3"/>
          <w:sz w:val="24"/>
          <w:szCs w:val="24"/>
          <w:lang w:val="en-GB"/>
        </w:rPr>
        <w:t xml:space="preserve">Victorian institution that did not hide its feminist sympathies under </w:t>
      </w:r>
      <w:r w:rsidR="00434B85">
        <w:rPr>
          <w:rFonts w:ascii="Times New Roman" w:hAnsi="Times New Roman" w:cs="Times New Roman"/>
          <w:spacing w:val="-3"/>
          <w:sz w:val="24"/>
          <w:szCs w:val="24"/>
          <w:lang w:val="en-GB"/>
        </w:rPr>
        <w:t>the</w:t>
      </w:r>
      <w:r w:rsidR="00FC444D">
        <w:rPr>
          <w:rFonts w:ascii="Times New Roman" w:hAnsi="Times New Roman" w:cs="Times New Roman"/>
          <w:spacing w:val="-3"/>
          <w:sz w:val="24"/>
          <w:szCs w:val="24"/>
          <w:lang w:val="en-GB"/>
        </w:rPr>
        <w:t xml:space="preserve"> editorship of Norman </w:t>
      </w:r>
      <w:proofErr w:type="spellStart"/>
      <w:r w:rsidR="00FC444D">
        <w:rPr>
          <w:rFonts w:ascii="Times New Roman" w:hAnsi="Times New Roman" w:cs="Times New Roman"/>
          <w:spacing w:val="-3"/>
          <w:sz w:val="24"/>
          <w:szCs w:val="24"/>
          <w:lang w:val="en-GB"/>
        </w:rPr>
        <w:t>MacColl</w:t>
      </w:r>
      <w:proofErr w:type="spellEnd"/>
      <w:r w:rsidR="00FC444D">
        <w:rPr>
          <w:rFonts w:ascii="Times New Roman" w:hAnsi="Times New Roman" w:cs="Times New Roman"/>
          <w:spacing w:val="-3"/>
          <w:sz w:val="24"/>
          <w:szCs w:val="24"/>
          <w:lang w:val="en-GB"/>
        </w:rPr>
        <w:t>. Notably the gossip column at the end of each dedicated s</w:t>
      </w:r>
      <w:r w:rsidR="000D0439">
        <w:rPr>
          <w:rFonts w:ascii="Times New Roman" w:hAnsi="Times New Roman" w:cs="Times New Roman"/>
          <w:spacing w:val="-3"/>
          <w:sz w:val="24"/>
          <w:szCs w:val="24"/>
          <w:lang w:val="en-GB"/>
        </w:rPr>
        <w:t>ection was used as an influential</w:t>
      </w:r>
      <w:r w:rsidR="00FC444D">
        <w:rPr>
          <w:rFonts w:ascii="Times New Roman" w:hAnsi="Times New Roman" w:cs="Times New Roman"/>
          <w:spacing w:val="-3"/>
          <w:sz w:val="24"/>
          <w:szCs w:val="24"/>
          <w:lang w:val="en-GB"/>
        </w:rPr>
        <w:t xml:space="preserve"> instrument in informing likeminded women of what was happening in the name of the </w:t>
      </w:r>
      <w:r w:rsidR="00D249DE">
        <w:rPr>
          <w:rFonts w:ascii="Times New Roman" w:hAnsi="Times New Roman" w:cs="Times New Roman"/>
          <w:spacing w:val="-3"/>
          <w:sz w:val="24"/>
          <w:szCs w:val="24"/>
          <w:lang w:val="en-GB"/>
        </w:rPr>
        <w:t xml:space="preserve">Woman’s </w:t>
      </w:r>
      <w:r w:rsidR="00FC444D">
        <w:rPr>
          <w:rFonts w:ascii="Times New Roman" w:hAnsi="Times New Roman" w:cs="Times New Roman"/>
          <w:spacing w:val="-3"/>
          <w:sz w:val="24"/>
          <w:szCs w:val="24"/>
          <w:lang w:val="en-GB"/>
        </w:rPr>
        <w:t xml:space="preserve">Cause both in Britain and abroad. </w:t>
      </w:r>
      <w:r w:rsidR="000D0439">
        <w:rPr>
          <w:rFonts w:ascii="Times New Roman" w:hAnsi="Times New Roman" w:cs="Times New Roman"/>
          <w:spacing w:val="-3"/>
          <w:sz w:val="24"/>
          <w:szCs w:val="24"/>
          <w:lang w:val="en-GB"/>
        </w:rPr>
        <w:t>Contributors</w:t>
      </w:r>
      <w:r w:rsidR="001B43AA">
        <w:rPr>
          <w:rFonts w:ascii="Times New Roman" w:hAnsi="Times New Roman" w:cs="Times New Roman"/>
          <w:spacing w:val="-3"/>
          <w:sz w:val="24"/>
          <w:szCs w:val="24"/>
          <w:lang w:val="en-GB"/>
        </w:rPr>
        <w:t xml:space="preserve"> spotlighting women’s work in </w:t>
      </w:r>
      <w:r w:rsidR="00D249DE">
        <w:rPr>
          <w:rFonts w:ascii="Times New Roman" w:hAnsi="Times New Roman" w:cs="Times New Roman"/>
          <w:spacing w:val="-3"/>
          <w:sz w:val="24"/>
          <w:szCs w:val="24"/>
          <w:lang w:val="en-GB"/>
        </w:rPr>
        <w:t>journalism</w:t>
      </w:r>
      <w:r w:rsidR="001B43AA">
        <w:rPr>
          <w:rFonts w:ascii="Times New Roman" w:hAnsi="Times New Roman" w:cs="Times New Roman"/>
          <w:spacing w:val="-3"/>
          <w:sz w:val="24"/>
          <w:szCs w:val="24"/>
          <w:lang w:val="en-GB"/>
        </w:rPr>
        <w:t xml:space="preserve"> and other areas of professional life and culture were Miss </w:t>
      </w:r>
      <w:proofErr w:type="spellStart"/>
      <w:r w:rsidR="001B43AA">
        <w:rPr>
          <w:rFonts w:ascii="Times New Roman" w:hAnsi="Times New Roman" w:cs="Times New Roman"/>
          <w:spacing w:val="-3"/>
          <w:sz w:val="24"/>
          <w:szCs w:val="24"/>
          <w:lang w:val="en-GB"/>
        </w:rPr>
        <w:t>Bucheim</w:t>
      </w:r>
      <w:proofErr w:type="spellEnd"/>
      <w:r w:rsidR="001B43AA">
        <w:rPr>
          <w:rFonts w:ascii="Times New Roman" w:hAnsi="Times New Roman" w:cs="Times New Roman"/>
          <w:spacing w:val="-3"/>
          <w:sz w:val="24"/>
          <w:szCs w:val="24"/>
          <w:lang w:val="en-GB"/>
        </w:rPr>
        <w:t xml:space="preserve">, Lucy Clifford, Charlotte Stopes, Alice and Helen Zimmern, Lady </w:t>
      </w:r>
      <w:proofErr w:type="spellStart"/>
      <w:r w:rsidR="001B43AA">
        <w:rPr>
          <w:rFonts w:ascii="Times New Roman" w:hAnsi="Times New Roman" w:cs="Times New Roman"/>
          <w:spacing w:val="-3"/>
          <w:sz w:val="24"/>
          <w:szCs w:val="24"/>
          <w:lang w:val="en-GB"/>
        </w:rPr>
        <w:t>Dilke</w:t>
      </w:r>
      <w:proofErr w:type="spellEnd"/>
      <w:r w:rsidR="001B43AA">
        <w:rPr>
          <w:rFonts w:ascii="Times New Roman" w:hAnsi="Times New Roman" w:cs="Times New Roman"/>
          <w:spacing w:val="-3"/>
          <w:sz w:val="24"/>
          <w:szCs w:val="24"/>
          <w:lang w:val="en-GB"/>
        </w:rPr>
        <w:t xml:space="preserve"> and, of course, G.B. S</w:t>
      </w:r>
      <w:r w:rsidR="00D249DE">
        <w:rPr>
          <w:rFonts w:ascii="Times New Roman" w:hAnsi="Times New Roman" w:cs="Times New Roman"/>
          <w:spacing w:val="-3"/>
          <w:sz w:val="24"/>
          <w:szCs w:val="24"/>
          <w:lang w:val="en-GB"/>
        </w:rPr>
        <w:t>tuart</w:t>
      </w:r>
      <w:r w:rsidR="001B43AA">
        <w:rPr>
          <w:rFonts w:ascii="Times New Roman" w:hAnsi="Times New Roman" w:cs="Times New Roman"/>
          <w:spacing w:val="-3"/>
          <w:sz w:val="24"/>
          <w:szCs w:val="24"/>
          <w:lang w:val="en-GB"/>
        </w:rPr>
        <w:t>.</w:t>
      </w:r>
      <w:r w:rsidR="00070ECA">
        <w:rPr>
          <w:rFonts w:ascii="Times New Roman" w:hAnsi="Times New Roman" w:cs="Times New Roman"/>
          <w:spacing w:val="-3"/>
          <w:sz w:val="24"/>
          <w:szCs w:val="24"/>
          <w:lang w:val="en-GB"/>
        </w:rPr>
        <w:t xml:space="preserve"> </w:t>
      </w:r>
      <w:r w:rsidR="001B43AA">
        <w:rPr>
          <w:rFonts w:ascii="Times New Roman" w:hAnsi="Times New Roman" w:cs="Times New Roman"/>
          <w:spacing w:val="-3"/>
          <w:sz w:val="24"/>
          <w:szCs w:val="24"/>
          <w:lang w:val="en-GB"/>
        </w:rPr>
        <w:t xml:space="preserve">The </w:t>
      </w:r>
      <w:r w:rsidR="001B43AA" w:rsidRPr="00070ECA">
        <w:rPr>
          <w:rFonts w:ascii="Times New Roman" w:hAnsi="Times New Roman" w:cs="Times New Roman"/>
          <w:i/>
          <w:spacing w:val="-3"/>
          <w:sz w:val="24"/>
          <w:szCs w:val="24"/>
          <w:lang w:val="en-GB"/>
        </w:rPr>
        <w:t>Athenaeum</w:t>
      </w:r>
      <w:r w:rsidR="001B43AA">
        <w:rPr>
          <w:rFonts w:ascii="Times New Roman" w:hAnsi="Times New Roman" w:cs="Times New Roman"/>
          <w:spacing w:val="-3"/>
          <w:sz w:val="24"/>
          <w:szCs w:val="24"/>
          <w:lang w:val="en-GB"/>
        </w:rPr>
        <w:t xml:space="preserve"> is an interesting case in its attention for what was happening on the </w:t>
      </w:r>
      <w:r w:rsidR="00B53362">
        <w:rPr>
          <w:rFonts w:ascii="Times New Roman" w:hAnsi="Times New Roman" w:cs="Times New Roman"/>
          <w:spacing w:val="-3"/>
          <w:sz w:val="24"/>
          <w:szCs w:val="24"/>
          <w:lang w:val="en-GB"/>
        </w:rPr>
        <w:t>socio-</w:t>
      </w:r>
      <w:r w:rsidR="001B43AA">
        <w:rPr>
          <w:rFonts w:ascii="Times New Roman" w:hAnsi="Times New Roman" w:cs="Times New Roman"/>
          <w:spacing w:val="-3"/>
          <w:sz w:val="24"/>
          <w:szCs w:val="24"/>
          <w:lang w:val="en-GB"/>
        </w:rPr>
        <w:t>political</w:t>
      </w:r>
      <w:r w:rsidR="00B53362">
        <w:rPr>
          <w:rFonts w:ascii="Times New Roman" w:hAnsi="Times New Roman" w:cs="Times New Roman"/>
          <w:spacing w:val="-3"/>
          <w:sz w:val="24"/>
          <w:szCs w:val="24"/>
          <w:lang w:val="en-GB"/>
        </w:rPr>
        <w:t xml:space="preserve"> scene</w:t>
      </w:r>
      <w:r w:rsidR="001B43AA">
        <w:rPr>
          <w:rFonts w:ascii="Times New Roman" w:hAnsi="Times New Roman" w:cs="Times New Roman"/>
          <w:spacing w:val="-3"/>
          <w:sz w:val="24"/>
          <w:szCs w:val="24"/>
          <w:lang w:val="en-GB"/>
        </w:rPr>
        <w:t xml:space="preserve"> </w:t>
      </w:r>
      <w:r w:rsidR="00070ECA">
        <w:rPr>
          <w:rFonts w:ascii="Times New Roman" w:hAnsi="Times New Roman" w:cs="Times New Roman"/>
          <w:spacing w:val="-3"/>
          <w:sz w:val="24"/>
          <w:szCs w:val="24"/>
          <w:lang w:val="en-GB"/>
        </w:rPr>
        <w:t xml:space="preserve">of women’s rights and women’s fight for equality. It is also proof of the fact that editors were instrumental in giving women journalists a platform and paying them for it. </w:t>
      </w:r>
      <w:r w:rsidR="00463131">
        <w:rPr>
          <w:rFonts w:ascii="Times New Roman" w:hAnsi="Times New Roman" w:cs="Times New Roman"/>
          <w:spacing w:val="-3"/>
          <w:sz w:val="24"/>
          <w:szCs w:val="24"/>
          <w:lang w:val="en-GB"/>
        </w:rPr>
        <w:t>If Frances Low had</w:t>
      </w:r>
      <w:r w:rsidR="00070ECA">
        <w:rPr>
          <w:rFonts w:ascii="Times New Roman" w:hAnsi="Times New Roman" w:cs="Times New Roman"/>
          <w:spacing w:val="-3"/>
          <w:sz w:val="24"/>
          <w:szCs w:val="24"/>
          <w:lang w:val="en-GB"/>
        </w:rPr>
        <w:t xml:space="preserve"> warned women about the financial discrimination awaiting aspiring journalists this was not the case for the women reviewers contributing to the </w:t>
      </w:r>
      <w:r w:rsidR="00070ECA" w:rsidRPr="00FF5E3D">
        <w:rPr>
          <w:rFonts w:ascii="Times New Roman" w:hAnsi="Times New Roman" w:cs="Times New Roman"/>
          <w:i/>
          <w:spacing w:val="-3"/>
          <w:sz w:val="24"/>
          <w:szCs w:val="24"/>
          <w:lang w:val="en-GB"/>
        </w:rPr>
        <w:t>Athenaeum</w:t>
      </w:r>
      <w:r w:rsidR="00070ECA">
        <w:rPr>
          <w:rFonts w:ascii="Times New Roman" w:hAnsi="Times New Roman" w:cs="Times New Roman"/>
          <w:spacing w:val="-3"/>
          <w:sz w:val="24"/>
          <w:szCs w:val="24"/>
          <w:lang w:val="en-GB"/>
        </w:rPr>
        <w:t xml:space="preserve">. </w:t>
      </w:r>
    </w:p>
    <w:p w14:paraId="3DEEC669" w14:textId="32F105E6" w:rsidR="00131AF9" w:rsidRDefault="00164632" w:rsidP="00DF42BE">
      <w:pPr>
        <w:pStyle w:val="Normaalweb"/>
        <w:spacing w:before="0" w:beforeAutospacing="0" w:after="0" w:afterAutospacing="0" w:line="360" w:lineRule="auto"/>
        <w:rPr>
          <w:color w:val="000000"/>
          <w:lang w:val="en-GB"/>
        </w:rPr>
      </w:pPr>
      <w:r>
        <w:rPr>
          <w:color w:val="000000"/>
          <w:lang w:val="en-GB"/>
        </w:rPr>
        <w:t>While women were clearly organiz</w:t>
      </w:r>
      <w:r w:rsidR="00DF42BE">
        <w:rPr>
          <w:color w:val="000000"/>
          <w:lang w:val="en-GB"/>
        </w:rPr>
        <w:t>ing themselves to achieve more</w:t>
      </w:r>
      <w:r w:rsidR="00C2202D">
        <w:rPr>
          <w:color w:val="000000"/>
          <w:lang w:val="en-GB"/>
        </w:rPr>
        <w:t xml:space="preserve"> and faster</w:t>
      </w:r>
      <w:r w:rsidR="00DF42BE">
        <w:rPr>
          <w:color w:val="000000"/>
          <w:lang w:val="en-GB"/>
        </w:rPr>
        <w:t xml:space="preserve">, </w:t>
      </w:r>
      <w:r w:rsidR="00463131">
        <w:rPr>
          <w:color w:val="000000"/>
          <w:lang w:val="en-GB"/>
        </w:rPr>
        <w:t xml:space="preserve">and publications on the profession were usually meant to warn them against taking it up, </w:t>
      </w:r>
      <w:r w:rsidR="00DF42BE">
        <w:rPr>
          <w:color w:val="000000"/>
          <w:lang w:val="en-GB"/>
        </w:rPr>
        <w:t>there</w:t>
      </w:r>
      <w:r>
        <w:rPr>
          <w:color w:val="000000"/>
          <w:lang w:val="en-GB"/>
        </w:rPr>
        <w:t xml:space="preserve"> were</w:t>
      </w:r>
      <w:r w:rsidR="00DF42BE">
        <w:rPr>
          <w:color w:val="000000"/>
          <w:lang w:val="en-GB"/>
        </w:rPr>
        <w:t xml:space="preserve"> </w:t>
      </w:r>
      <w:r w:rsidR="00434B85">
        <w:rPr>
          <w:color w:val="000000"/>
          <w:lang w:val="en-GB"/>
        </w:rPr>
        <w:t>many</w:t>
      </w:r>
      <w:r w:rsidR="00DF42BE">
        <w:rPr>
          <w:color w:val="000000"/>
          <w:lang w:val="en-GB"/>
        </w:rPr>
        <w:t xml:space="preserve"> </w:t>
      </w:r>
      <w:r>
        <w:rPr>
          <w:color w:val="000000"/>
          <w:lang w:val="en-GB"/>
        </w:rPr>
        <w:t xml:space="preserve">objectionable </w:t>
      </w:r>
      <w:r w:rsidR="00DF42BE">
        <w:rPr>
          <w:color w:val="000000"/>
          <w:lang w:val="en-GB"/>
        </w:rPr>
        <w:t>fictional depiction</w:t>
      </w:r>
      <w:r>
        <w:rPr>
          <w:color w:val="000000"/>
          <w:lang w:val="en-GB"/>
        </w:rPr>
        <w:t>s</w:t>
      </w:r>
      <w:r w:rsidR="00DF42BE">
        <w:rPr>
          <w:color w:val="000000"/>
          <w:lang w:val="en-GB"/>
        </w:rPr>
        <w:t xml:space="preserve"> of the profession.</w:t>
      </w:r>
    </w:p>
    <w:p w14:paraId="30A36178" w14:textId="77777777" w:rsidR="00DF42BE" w:rsidRPr="008D4CD6" w:rsidRDefault="00DF42BE" w:rsidP="00DF42BE">
      <w:pPr>
        <w:pStyle w:val="Normaalweb"/>
        <w:spacing w:before="0" w:beforeAutospacing="0" w:after="0" w:afterAutospacing="0" w:line="360" w:lineRule="auto"/>
        <w:rPr>
          <w:color w:val="000000"/>
          <w:lang w:val="en-GB"/>
        </w:rPr>
      </w:pPr>
    </w:p>
    <w:p w14:paraId="6457F7B9" w14:textId="632A7F0E" w:rsidR="00131AF9" w:rsidRPr="00164632" w:rsidRDefault="00164632" w:rsidP="00DF42BE">
      <w:pPr>
        <w:pStyle w:val="Normaalweb"/>
        <w:spacing w:before="0" w:beforeAutospacing="0" w:after="0" w:afterAutospacing="0" w:line="360" w:lineRule="auto"/>
        <w:rPr>
          <w:b/>
          <w:color w:val="000000"/>
          <w:lang w:val="en-GB"/>
        </w:rPr>
      </w:pPr>
      <w:r>
        <w:rPr>
          <w:b/>
          <w:color w:val="000000"/>
          <w:lang w:val="en-GB"/>
        </w:rPr>
        <w:t>Caric</w:t>
      </w:r>
      <w:r w:rsidR="00D41F31">
        <w:rPr>
          <w:b/>
          <w:color w:val="000000"/>
          <w:lang w:val="en-GB"/>
        </w:rPr>
        <w:t>a</w:t>
      </w:r>
      <w:r>
        <w:rPr>
          <w:b/>
          <w:color w:val="000000"/>
          <w:lang w:val="en-GB"/>
        </w:rPr>
        <w:t>tural</w:t>
      </w:r>
      <w:r w:rsidR="00131AF9" w:rsidRPr="00164632">
        <w:rPr>
          <w:b/>
          <w:color w:val="000000"/>
          <w:lang w:val="en-GB"/>
        </w:rPr>
        <w:t xml:space="preserve"> Depictions</w:t>
      </w:r>
    </w:p>
    <w:p w14:paraId="4727F021" w14:textId="77777777" w:rsidR="00463131" w:rsidRDefault="00463131" w:rsidP="00DF42BE">
      <w:pPr>
        <w:pStyle w:val="Normaalweb"/>
        <w:spacing w:before="0" w:beforeAutospacing="0" w:after="0" w:afterAutospacing="0" w:line="360" w:lineRule="auto"/>
        <w:rPr>
          <w:color w:val="000000"/>
          <w:lang w:val="en-GB"/>
        </w:rPr>
      </w:pPr>
    </w:p>
    <w:p w14:paraId="650937EE" w14:textId="79D8817E" w:rsidR="00C2202D" w:rsidRDefault="00311154" w:rsidP="00DF42BE">
      <w:pPr>
        <w:pStyle w:val="Normaalweb"/>
        <w:spacing w:before="0" w:beforeAutospacing="0" w:after="0" w:afterAutospacing="0" w:line="360" w:lineRule="auto"/>
        <w:rPr>
          <w:color w:val="000000"/>
          <w:lang w:val="en-GB"/>
        </w:rPr>
      </w:pPr>
      <w:r>
        <w:rPr>
          <w:color w:val="000000"/>
          <w:lang w:val="en-GB"/>
        </w:rPr>
        <w:lastRenderedPageBreak/>
        <w:t xml:space="preserve">The emblematic journalist of the twentieth century is undoubtedly superman’s girlfriend Lois Lane. </w:t>
      </w:r>
      <w:r w:rsidR="005E4BEC">
        <w:rPr>
          <w:color w:val="000000"/>
          <w:lang w:val="en-GB"/>
        </w:rPr>
        <w:t xml:space="preserve">Sexy </w:t>
      </w:r>
      <w:r w:rsidR="005E4BEC" w:rsidRPr="009904F5">
        <w:rPr>
          <w:i/>
          <w:color w:val="000000"/>
          <w:lang w:val="en-GB"/>
        </w:rPr>
        <w:t>and</w:t>
      </w:r>
      <w:r w:rsidR="005E4BEC">
        <w:rPr>
          <w:color w:val="000000"/>
          <w:lang w:val="en-GB"/>
        </w:rPr>
        <w:t xml:space="preserve"> clever she </w:t>
      </w:r>
      <w:r w:rsidR="009904F5">
        <w:rPr>
          <w:color w:val="000000"/>
          <w:lang w:val="en-GB"/>
        </w:rPr>
        <w:t>appears</w:t>
      </w:r>
      <w:r w:rsidR="005E4BEC">
        <w:rPr>
          <w:color w:val="000000"/>
          <w:lang w:val="en-GB"/>
        </w:rPr>
        <w:t xml:space="preserve"> everywhere and knows everything</w:t>
      </w:r>
      <w:r w:rsidR="00463131">
        <w:rPr>
          <w:color w:val="000000"/>
          <w:lang w:val="en-GB"/>
        </w:rPr>
        <w:t>,</w:t>
      </w:r>
      <w:r w:rsidR="005E4BEC">
        <w:rPr>
          <w:color w:val="000000"/>
          <w:lang w:val="en-GB"/>
        </w:rPr>
        <w:t xml:space="preserve"> yet she does not see that the </w:t>
      </w:r>
      <w:r w:rsidR="00463131">
        <w:rPr>
          <w:color w:val="000000"/>
          <w:lang w:val="en-GB"/>
        </w:rPr>
        <w:t xml:space="preserve">elusive </w:t>
      </w:r>
      <w:r w:rsidR="005E4BEC">
        <w:rPr>
          <w:color w:val="000000"/>
          <w:lang w:val="en-GB"/>
        </w:rPr>
        <w:t>superman she is in love with is also the dull and unattractive Clark Kent</w:t>
      </w:r>
      <w:r w:rsidR="00463131">
        <w:rPr>
          <w:color w:val="000000"/>
          <w:lang w:val="en-GB"/>
        </w:rPr>
        <w:t xml:space="preserve"> right beside her</w:t>
      </w:r>
      <w:r w:rsidR="005E4BEC">
        <w:rPr>
          <w:color w:val="000000"/>
          <w:lang w:val="en-GB"/>
        </w:rPr>
        <w:t>. Nineteenth</w:t>
      </w:r>
      <w:r w:rsidR="009904F5">
        <w:rPr>
          <w:color w:val="000000"/>
          <w:lang w:val="en-GB"/>
        </w:rPr>
        <w:t>-</w:t>
      </w:r>
      <w:r w:rsidR="005E4BEC">
        <w:rPr>
          <w:color w:val="000000"/>
          <w:lang w:val="en-GB"/>
        </w:rPr>
        <w:t xml:space="preserve">century </w:t>
      </w:r>
      <w:r w:rsidR="00421DE8">
        <w:rPr>
          <w:color w:val="000000"/>
          <w:lang w:val="en-GB"/>
        </w:rPr>
        <w:t xml:space="preserve">women </w:t>
      </w:r>
      <w:r w:rsidR="005E4BEC">
        <w:rPr>
          <w:color w:val="000000"/>
          <w:lang w:val="en-GB"/>
        </w:rPr>
        <w:t xml:space="preserve">journalists, however, were </w:t>
      </w:r>
      <w:r w:rsidR="00463131">
        <w:rPr>
          <w:color w:val="000000"/>
          <w:lang w:val="en-GB"/>
        </w:rPr>
        <w:t xml:space="preserve">as a rule </w:t>
      </w:r>
      <w:r w:rsidR="005E4BEC">
        <w:rPr>
          <w:color w:val="000000"/>
          <w:lang w:val="en-GB"/>
        </w:rPr>
        <w:t xml:space="preserve">not presented in </w:t>
      </w:r>
      <w:r w:rsidR="009904F5">
        <w:rPr>
          <w:color w:val="000000"/>
          <w:lang w:val="en-GB"/>
        </w:rPr>
        <w:t>such a</w:t>
      </w:r>
      <w:r w:rsidR="005E4BEC">
        <w:rPr>
          <w:color w:val="000000"/>
          <w:lang w:val="en-GB"/>
        </w:rPr>
        <w:t xml:space="preserve"> positive light</w:t>
      </w:r>
      <w:r w:rsidR="009904F5">
        <w:rPr>
          <w:color w:val="000000"/>
          <w:lang w:val="en-GB"/>
        </w:rPr>
        <w:t>. Journalists, like writing women</w:t>
      </w:r>
      <w:r w:rsidR="00421DE8">
        <w:rPr>
          <w:color w:val="000000"/>
          <w:lang w:val="en-GB"/>
        </w:rPr>
        <w:t xml:space="preserve"> and feminists,</w:t>
      </w:r>
      <w:r w:rsidR="009904F5">
        <w:rPr>
          <w:color w:val="000000"/>
          <w:lang w:val="en-GB"/>
        </w:rPr>
        <w:t xml:space="preserve"> were presented as deformed old women. </w:t>
      </w:r>
      <w:r w:rsidR="009904F5" w:rsidRPr="00AA534A">
        <w:rPr>
          <w:i/>
          <w:color w:val="000000"/>
          <w:lang w:val="en-GB"/>
        </w:rPr>
        <w:t>Punch</w:t>
      </w:r>
      <w:r w:rsidR="009904F5">
        <w:rPr>
          <w:color w:val="000000"/>
          <w:lang w:val="en-GB"/>
        </w:rPr>
        <w:t xml:space="preserve"> especially like</w:t>
      </w:r>
      <w:r w:rsidR="00421DE8">
        <w:rPr>
          <w:color w:val="000000"/>
          <w:lang w:val="en-GB"/>
        </w:rPr>
        <w:t>d</w:t>
      </w:r>
      <w:r w:rsidR="009904F5">
        <w:rPr>
          <w:color w:val="000000"/>
          <w:lang w:val="en-GB"/>
        </w:rPr>
        <w:t xml:space="preserve"> to parody them</w:t>
      </w:r>
      <w:r w:rsidR="00054F53">
        <w:rPr>
          <w:color w:val="000000"/>
          <w:lang w:val="en-GB"/>
        </w:rPr>
        <w:t xml:space="preserve"> as in these cartoons published in </w:t>
      </w:r>
      <w:r w:rsidR="00FA4C9B">
        <w:rPr>
          <w:color w:val="000000"/>
          <w:lang w:val="en-GB"/>
        </w:rPr>
        <w:t>May</w:t>
      </w:r>
      <w:r w:rsidR="00054F53">
        <w:rPr>
          <w:color w:val="000000"/>
          <w:lang w:val="en-GB"/>
        </w:rPr>
        <w:t xml:space="preserve"> and </w:t>
      </w:r>
      <w:r w:rsidR="00FA4C9B">
        <w:rPr>
          <w:color w:val="000000"/>
          <w:lang w:val="en-GB"/>
        </w:rPr>
        <w:t xml:space="preserve">June </w:t>
      </w:r>
      <w:r w:rsidR="00054F53">
        <w:rPr>
          <w:color w:val="000000"/>
          <w:lang w:val="en-GB"/>
        </w:rPr>
        <w:t>1894</w:t>
      </w:r>
      <w:r w:rsidR="008D3316">
        <w:rPr>
          <w:color w:val="000000"/>
          <w:lang w:val="en-GB"/>
        </w:rPr>
        <w:t xml:space="preserve"> (Figs. 1 &amp; 2)</w:t>
      </w:r>
      <w:r w:rsidR="00421DE8">
        <w:rPr>
          <w:color w:val="000000"/>
          <w:lang w:val="en-GB"/>
        </w:rPr>
        <w:t>:</w:t>
      </w:r>
    </w:p>
    <w:p w14:paraId="58595B28" w14:textId="77777777" w:rsidR="00054F53" w:rsidRDefault="00054F53" w:rsidP="00DF42BE">
      <w:pPr>
        <w:pStyle w:val="Normaalweb"/>
        <w:spacing w:before="0" w:beforeAutospacing="0" w:after="0" w:afterAutospacing="0" w:line="360" w:lineRule="auto"/>
        <w:rPr>
          <w:color w:val="000000"/>
          <w:lang w:val="en-GB"/>
        </w:rPr>
      </w:pPr>
    </w:p>
    <w:p w14:paraId="3AFD1BC7" w14:textId="77777777" w:rsidR="00164632" w:rsidRDefault="00FA4C9B" w:rsidP="00DF42BE">
      <w:pPr>
        <w:pStyle w:val="Normaalweb"/>
        <w:spacing w:before="0" w:beforeAutospacing="0" w:after="0" w:afterAutospacing="0" w:line="360" w:lineRule="auto"/>
        <w:rPr>
          <w:color w:val="000000"/>
          <w:lang w:val="en-GB"/>
        </w:rPr>
      </w:pPr>
      <w:r>
        <w:rPr>
          <w:noProof/>
          <w:color w:val="000000"/>
        </w:rPr>
        <w:drawing>
          <wp:inline distT="0" distB="0" distL="0" distR="0" wp14:anchorId="264012D2" wp14:editId="031ECEB8">
            <wp:extent cx="1752658" cy="1825143"/>
            <wp:effectExtent l="0" t="0" r="0" b="381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sty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5868" cy="1828486"/>
                    </a:xfrm>
                    <a:prstGeom prst="rect">
                      <a:avLst/>
                    </a:prstGeom>
                  </pic:spPr>
                </pic:pic>
              </a:graphicData>
            </a:graphic>
          </wp:inline>
        </w:drawing>
      </w:r>
      <w:r w:rsidR="008D3316">
        <w:rPr>
          <w:color w:val="000000"/>
          <w:lang w:val="en-GB"/>
        </w:rPr>
        <w:t xml:space="preserve"> </w:t>
      </w:r>
    </w:p>
    <w:p w14:paraId="30C2199C" w14:textId="1B1F7571" w:rsidR="009904F5" w:rsidRDefault="008D3316" w:rsidP="00DF42BE">
      <w:pPr>
        <w:pStyle w:val="Normaalweb"/>
        <w:spacing w:before="0" w:beforeAutospacing="0" w:after="0" w:afterAutospacing="0" w:line="360" w:lineRule="auto"/>
        <w:rPr>
          <w:color w:val="000000"/>
          <w:lang w:val="en-GB"/>
        </w:rPr>
      </w:pPr>
      <w:r w:rsidRPr="008D3316">
        <w:rPr>
          <w:color w:val="000000"/>
          <w:sz w:val="20"/>
          <w:szCs w:val="20"/>
          <w:lang w:val="en-GB"/>
        </w:rPr>
        <w:t xml:space="preserve">Fig. 1 “Passionate Literary Types;” </w:t>
      </w:r>
      <w:r w:rsidRPr="008D3316">
        <w:rPr>
          <w:i/>
          <w:color w:val="000000"/>
          <w:sz w:val="20"/>
          <w:szCs w:val="20"/>
          <w:lang w:val="en-GB"/>
        </w:rPr>
        <w:t>Punch</w:t>
      </w:r>
      <w:r w:rsidR="00FA4C9B" w:rsidRPr="008D3316">
        <w:rPr>
          <w:color w:val="000000"/>
          <w:sz w:val="20"/>
          <w:szCs w:val="20"/>
          <w:lang w:val="en-GB"/>
        </w:rPr>
        <w:t xml:space="preserve"> May 1894</w:t>
      </w:r>
    </w:p>
    <w:p w14:paraId="20E922DB" w14:textId="77777777" w:rsidR="00164632" w:rsidRDefault="00FA4C9B" w:rsidP="00DF42BE">
      <w:pPr>
        <w:pStyle w:val="Normaalweb"/>
        <w:spacing w:before="0" w:beforeAutospacing="0" w:after="0" w:afterAutospacing="0" w:line="360" w:lineRule="auto"/>
        <w:rPr>
          <w:color w:val="000000"/>
          <w:sz w:val="20"/>
          <w:szCs w:val="20"/>
          <w:lang w:val="en-GB"/>
        </w:rPr>
      </w:pPr>
      <w:r>
        <w:rPr>
          <w:noProof/>
          <w:color w:val="000000"/>
        </w:rPr>
        <w:drawing>
          <wp:inline distT="0" distB="0" distL="0" distR="0" wp14:anchorId="75E11B25" wp14:editId="57DB5A0B">
            <wp:extent cx="1853725" cy="2604211"/>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P2041-02681-00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5059" cy="2606086"/>
                    </a:xfrm>
                    <a:prstGeom prst="rect">
                      <a:avLst/>
                    </a:prstGeom>
                  </pic:spPr>
                </pic:pic>
              </a:graphicData>
            </a:graphic>
          </wp:inline>
        </w:drawing>
      </w:r>
    </w:p>
    <w:p w14:paraId="1C9B0784" w14:textId="2AEAE4E1" w:rsidR="00FA4C9B" w:rsidRDefault="008D3316" w:rsidP="00DF42BE">
      <w:pPr>
        <w:pStyle w:val="Normaalweb"/>
        <w:spacing w:before="0" w:beforeAutospacing="0" w:after="0" w:afterAutospacing="0" w:line="360" w:lineRule="auto"/>
        <w:rPr>
          <w:color w:val="000000"/>
          <w:lang w:val="en-GB"/>
        </w:rPr>
      </w:pPr>
      <w:r w:rsidRPr="008D3316">
        <w:rPr>
          <w:color w:val="000000"/>
          <w:sz w:val="20"/>
          <w:szCs w:val="20"/>
          <w:lang w:val="en-GB"/>
        </w:rPr>
        <w:t>Fig. 2</w:t>
      </w:r>
      <w:r>
        <w:rPr>
          <w:color w:val="000000"/>
          <w:lang w:val="en-GB"/>
        </w:rPr>
        <w:t xml:space="preserve"> </w:t>
      </w:r>
      <w:r w:rsidRPr="008D3316">
        <w:rPr>
          <w:color w:val="000000"/>
          <w:sz w:val="20"/>
          <w:szCs w:val="20"/>
          <w:lang w:val="en-GB"/>
        </w:rPr>
        <w:t xml:space="preserve">“Passionate Literary Types;” </w:t>
      </w:r>
      <w:r w:rsidRPr="008D3316">
        <w:rPr>
          <w:i/>
          <w:color w:val="000000"/>
          <w:sz w:val="20"/>
          <w:szCs w:val="20"/>
          <w:lang w:val="en-GB"/>
        </w:rPr>
        <w:t>Punch</w:t>
      </w:r>
      <w:r w:rsidRPr="008D3316">
        <w:rPr>
          <w:color w:val="000000"/>
          <w:sz w:val="20"/>
          <w:szCs w:val="20"/>
          <w:lang w:val="en-GB"/>
        </w:rPr>
        <w:t xml:space="preserve"> </w:t>
      </w:r>
      <w:r w:rsidR="00FA4C9B" w:rsidRPr="008D3316">
        <w:rPr>
          <w:color w:val="000000"/>
          <w:sz w:val="20"/>
          <w:szCs w:val="20"/>
          <w:lang w:val="en-GB"/>
        </w:rPr>
        <w:t>June 1894</w:t>
      </w:r>
    </w:p>
    <w:p w14:paraId="2E824DE1" w14:textId="77777777" w:rsidR="00054F53" w:rsidRDefault="00054F53" w:rsidP="00DF42BE">
      <w:pPr>
        <w:pStyle w:val="Normaalweb"/>
        <w:spacing w:before="0" w:beforeAutospacing="0" w:after="0" w:afterAutospacing="0" w:line="360" w:lineRule="auto"/>
        <w:rPr>
          <w:color w:val="000000"/>
          <w:lang w:val="en-GB"/>
        </w:rPr>
      </w:pPr>
    </w:p>
    <w:p w14:paraId="497F36AA" w14:textId="4AD014A0" w:rsidR="00AA534A" w:rsidRDefault="00AA534A" w:rsidP="00DF42BE">
      <w:pPr>
        <w:pStyle w:val="Normaalweb"/>
        <w:spacing w:before="0" w:beforeAutospacing="0" w:after="0" w:afterAutospacing="0" w:line="360" w:lineRule="auto"/>
        <w:rPr>
          <w:color w:val="000000"/>
          <w:lang w:val="en-GB"/>
        </w:rPr>
      </w:pPr>
      <w:r>
        <w:rPr>
          <w:color w:val="000000"/>
          <w:lang w:val="en-GB"/>
        </w:rPr>
        <w:t xml:space="preserve">But not every writer toed this line of disgust and rejection. </w:t>
      </w:r>
      <w:r w:rsidRPr="00711A17">
        <w:rPr>
          <w:color w:val="00B050"/>
          <w:lang w:val="en-GB"/>
        </w:rPr>
        <w:t>George Gissing</w:t>
      </w:r>
      <w:r>
        <w:rPr>
          <w:color w:val="000000"/>
          <w:lang w:val="en-GB"/>
        </w:rPr>
        <w:t xml:space="preserve">, for one, turned </w:t>
      </w:r>
      <w:r w:rsidR="00421DE8">
        <w:rPr>
          <w:color w:val="000000"/>
          <w:lang w:val="en-GB"/>
        </w:rPr>
        <w:t xml:space="preserve">his female hack writer, </w:t>
      </w:r>
      <w:r>
        <w:rPr>
          <w:color w:val="000000"/>
          <w:lang w:val="en-GB"/>
        </w:rPr>
        <w:t>Marian Yule</w:t>
      </w:r>
      <w:r w:rsidR="00421DE8">
        <w:rPr>
          <w:color w:val="000000"/>
          <w:lang w:val="en-GB"/>
        </w:rPr>
        <w:t>,</w:t>
      </w:r>
      <w:r>
        <w:rPr>
          <w:color w:val="000000"/>
          <w:lang w:val="en-GB"/>
        </w:rPr>
        <w:t xml:space="preserve"> into a new woman a man could</w:t>
      </w:r>
      <w:r w:rsidR="00F646B4">
        <w:rPr>
          <w:color w:val="000000"/>
          <w:lang w:val="en-GB"/>
        </w:rPr>
        <w:t xml:space="preserve"> </w:t>
      </w:r>
      <w:r w:rsidR="007F13A0">
        <w:rPr>
          <w:color w:val="000000"/>
          <w:lang w:val="en-GB"/>
        </w:rPr>
        <w:t>easily</w:t>
      </w:r>
      <w:r>
        <w:rPr>
          <w:color w:val="000000"/>
          <w:lang w:val="en-GB"/>
        </w:rPr>
        <w:t xml:space="preserve"> fall for if his name were</w:t>
      </w:r>
      <w:r w:rsidR="00F646B4">
        <w:rPr>
          <w:color w:val="000000"/>
          <w:lang w:val="en-GB"/>
        </w:rPr>
        <w:t xml:space="preserve"> </w:t>
      </w:r>
      <w:r>
        <w:rPr>
          <w:color w:val="000000"/>
          <w:lang w:val="en-GB"/>
        </w:rPr>
        <w:t>n</w:t>
      </w:r>
      <w:r w:rsidR="00F646B4">
        <w:rPr>
          <w:color w:val="000000"/>
          <w:lang w:val="en-GB"/>
        </w:rPr>
        <w:t>o</w:t>
      </w:r>
      <w:r>
        <w:rPr>
          <w:color w:val="000000"/>
          <w:lang w:val="en-GB"/>
        </w:rPr>
        <w:t xml:space="preserve">t </w:t>
      </w:r>
      <w:r w:rsidR="00054F53">
        <w:rPr>
          <w:color w:val="000000"/>
          <w:lang w:val="en-GB"/>
        </w:rPr>
        <w:t xml:space="preserve">Jasper </w:t>
      </w:r>
      <w:proofErr w:type="spellStart"/>
      <w:r w:rsidR="00054F53">
        <w:rPr>
          <w:color w:val="000000"/>
          <w:lang w:val="en-GB"/>
        </w:rPr>
        <w:t>Milvain</w:t>
      </w:r>
      <w:proofErr w:type="spellEnd"/>
      <w:r w:rsidR="00054F53">
        <w:rPr>
          <w:color w:val="000000"/>
          <w:lang w:val="en-GB"/>
        </w:rPr>
        <w:t>. He describes Marian</w:t>
      </w:r>
      <w:r>
        <w:rPr>
          <w:color w:val="000000"/>
          <w:lang w:val="en-GB"/>
        </w:rPr>
        <w:t xml:space="preserve"> as elegant, youthful and piquant in unusual ways:</w:t>
      </w:r>
      <w:r w:rsidR="00054F53">
        <w:rPr>
          <w:color w:val="000000"/>
          <w:lang w:val="en-GB"/>
        </w:rPr>
        <w:t xml:space="preserve"> “</w:t>
      </w:r>
      <w:r w:rsidR="00F646B4">
        <w:rPr>
          <w:color w:val="000000"/>
          <w:lang w:val="en-GB"/>
        </w:rPr>
        <w:t xml:space="preserve">A girl of perhaps two-and-twenty, in a slate-coloured dress with very little ornament, and a yellow straw hat of the shape originally appropriated to males; her dark hair was </w:t>
      </w:r>
      <w:r w:rsidR="00F646B4">
        <w:rPr>
          <w:color w:val="000000"/>
          <w:lang w:val="en-GB"/>
        </w:rPr>
        <w:tab/>
        <w:t xml:space="preserve">cut </w:t>
      </w:r>
      <w:r w:rsidR="00F646B4">
        <w:rPr>
          <w:color w:val="000000"/>
          <w:lang w:val="en-GB"/>
        </w:rPr>
        <w:lastRenderedPageBreak/>
        <w:t>short, and lay in innumerable crisp curls… The girl, to a casual eye was neither pretty nor beautiful, but she had a grave and impressive face, with a complexion of ivory tone; her walk was gracefully modest … (G</w:t>
      </w:r>
      <w:r w:rsidR="00063B1C">
        <w:rPr>
          <w:color w:val="000000"/>
          <w:lang w:val="en-GB"/>
        </w:rPr>
        <w:t xml:space="preserve">issing </w:t>
      </w:r>
      <w:r w:rsidR="00F646B4">
        <w:rPr>
          <w:color w:val="000000"/>
          <w:lang w:val="en-GB"/>
        </w:rPr>
        <w:t>2012).</w:t>
      </w:r>
    </w:p>
    <w:p w14:paraId="133AFF95" w14:textId="77777777" w:rsidR="00AA534A" w:rsidRDefault="00AA534A" w:rsidP="00DF42BE">
      <w:pPr>
        <w:pStyle w:val="Normaalweb"/>
        <w:spacing w:before="0" w:beforeAutospacing="0" w:after="0" w:afterAutospacing="0" w:line="360" w:lineRule="auto"/>
        <w:rPr>
          <w:color w:val="000000"/>
          <w:lang w:val="en-GB"/>
        </w:rPr>
      </w:pPr>
    </w:p>
    <w:p w14:paraId="04B47308" w14:textId="7851AE9F" w:rsidR="00AA534A" w:rsidRDefault="00AA534A" w:rsidP="00DF42BE">
      <w:pPr>
        <w:pStyle w:val="Normaalweb"/>
        <w:spacing w:before="0" w:beforeAutospacing="0" w:after="0" w:afterAutospacing="0" w:line="360" w:lineRule="auto"/>
        <w:rPr>
          <w:color w:val="000000"/>
          <w:lang w:val="en-GB"/>
        </w:rPr>
      </w:pPr>
      <w:r>
        <w:rPr>
          <w:color w:val="000000"/>
          <w:lang w:val="en-GB"/>
        </w:rPr>
        <w:t xml:space="preserve">In the end, however, </w:t>
      </w:r>
      <w:proofErr w:type="spellStart"/>
      <w:r>
        <w:rPr>
          <w:color w:val="000000"/>
          <w:lang w:val="en-GB"/>
        </w:rPr>
        <w:t>Milvain</w:t>
      </w:r>
      <w:proofErr w:type="spellEnd"/>
      <w:r>
        <w:rPr>
          <w:color w:val="000000"/>
          <w:lang w:val="en-GB"/>
        </w:rPr>
        <w:t xml:space="preserve"> breaks his engagement with the clever Marian, lured away </w:t>
      </w:r>
      <w:r w:rsidR="00054F53">
        <w:rPr>
          <w:color w:val="000000"/>
          <w:lang w:val="en-GB"/>
        </w:rPr>
        <w:t>by the much more wil</w:t>
      </w:r>
      <w:r>
        <w:rPr>
          <w:color w:val="000000"/>
          <w:lang w:val="en-GB"/>
        </w:rPr>
        <w:t>y</w:t>
      </w:r>
      <w:r w:rsidR="007F13A0">
        <w:rPr>
          <w:color w:val="000000"/>
          <w:lang w:val="en-GB"/>
        </w:rPr>
        <w:t xml:space="preserve"> and </w:t>
      </w:r>
      <w:proofErr w:type="spellStart"/>
      <w:r w:rsidR="00054F53">
        <w:rPr>
          <w:color w:val="000000"/>
          <w:lang w:val="en-GB"/>
        </w:rPr>
        <w:t>marit</w:t>
      </w:r>
      <w:r w:rsidR="007F13A0">
        <w:rPr>
          <w:color w:val="000000"/>
          <w:lang w:val="en-GB"/>
        </w:rPr>
        <w:t>ally</w:t>
      </w:r>
      <w:proofErr w:type="spellEnd"/>
      <w:r w:rsidR="007F13A0">
        <w:rPr>
          <w:color w:val="000000"/>
          <w:lang w:val="en-GB"/>
        </w:rPr>
        <w:t xml:space="preserve"> ambitious</w:t>
      </w:r>
      <w:r>
        <w:rPr>
          <w:color w:val="000000"/>
          <w:lang w:val="en-GB"/>
        </w:rPr>
        <w:t xml:space="preserve"> Amy </w:t>
      </w:r>
      <w:r w:rsidR="007F13A0">
        <w:rPr>
          <w:color w:val="000000"/>
          <w:lang w:val="en-GB"/>
        </w:rPr>
        <w:t>Reardon.</w:t>
      </w:r>
      <w:r w:rsidR="00063B1C">
        <w:rPr>
          <w:color w:val="000000"/>
          <w:lang w:val="en-GB"/>
        </w:rPr>
        <w:t xml:space="preserve"> Here too, even though </w:t>
      </w:r>
      <w:r w:rsidR="00054F53">
        <w:rPr>
          <w:color w:val="000000"/>
          <w:lang w:val="en-GB"/>
        </w:rPr>
        <w:t>merely</w:t>
      </w:r>
      <w:r w:rsidR="00063B1C">
        <w:rPr>
          <w:color w:val="000000"/>
          <w:lang w:val="en-GB"/>
        </w:rPr>
        <w:t xml:space="preserve"> fiction, the world of </w:t>
      </w:r>
      <w:r w:rsidR="00054F53">
        <w:rPr>
          <w:color w:val="000000"/>
          <w:lang w:val="en-GB"/>
        </w:rPr>
        <w:t>journalism</w:t>
      </w:r>
      <w:r w:rsidR="00063B1C">
        <w:rPr>
          <w:color w:val="000000"/>
          <w:lang w:val="en-GB"/>
        </w:rPr>
        <w:t xml:space="preserve"> is very much like the na</w:t>
      </w:r>
      <w:r w:rsidR="00054F53">
        <w:rPr>
          <w:color w:val="000000"/>
          <w:lang w:val="en-GB"/>
        </w:rPr>
        <w:t>tural world painted by Darwin and</w:t>
      </w:r>
      <w:r w:rsidR="00063B1C">
        <w:rPr>
          <w:color w:val="000000"/>
          <w:lang w:val="en-GB"/>
        </w:rPr>
        <w:t xml:space="preserve"> Huxley</w:t>
      </w:r>
      <w:r w:rsidR="00054F53">
        <w:rPr>
          <w:color w:val="000000"/>
          <w:lang w:val="en-GB"/>
        </w:rPr>
        <w:t>:</w:t>
      </w:r>
      <w:r w:rsidR="00063B1C">
        <w:rPr>
          <w:color w:val="000000"/>
          <w:lang w:val="en-GB"/>
        </w:rPr>
        <w:t xml:space="preserve"> a world where the fittest survive and a natural selection based on </w:t>
      </w:r>
      <w:r w:rsidR="00054F53">
        <w:rPr>
          <w:color w:val="000000"/>
          <w:lang w:val="en-GB"/>
        </w:rPr>
        <w:t>the skill to</w:t>
      </w:r>
      <w:r w:rsidR="00063B1C">
        <w:rPr>
          <w:color w:val="000000"/>
          <w:lang w:val="en-GB"/>
        </w:rPr>
        <w:t xml:space="preserve"> adapt seems to be the one criterion that h</w:t>
      </w:r>
      <w:r w:rsidR="00054F53">
        <w:rPr>
          <w:color w:val="000000"/>
          <w:lang w:val="en-GB"/>
        </w:rPr>
        <w:t xml:space="preserve">elps creatures to </w:t>
      </w:r>
      <w:r w:rsidR="00421DE8">
        <w:rPr>
          <w:color w:val="000000"/>
          <w:lang w:val="en-GB"/>
        </w:rPr>
        <w:t>thriv</w:t>
      </w:r>
      <w:r w:rsidR="00054F53">
        <w:rPr>
          <w:color w:val="000000"/>
          <w:lang w:val="en-GB"/>
        </w:rPr>
        <w:t>e. Aspiring</w:t>
      </w:r>
      <w:r w:rsidR="00063B1C">
        <w:rPr>
          <w:color w:val="000000"/>
          <w:lang w:val="en-GB"/>
        </w:rPr>
        <w:t xml:space="preserve"> women </w:t>
      </w:r>
      <w:r w:rsidR="00054F53">
        <w:rPr>
          <w:color w:val="000000"/>
          <w:lang w:val="en-GB"/>
        </w:rPr>
        <w:t xml:space="preserve">journalists </w:t>
      </w:r>
      <w:r w:rsidR="00063B1C">
        <w:rPr>
          <w:color w:val="000000"/>
          <w:lang w:val="en-GB"/>
        </w:rPr>
        <w:t>too had to know about who to approach and which route to follow.</w:t>
      </w:r>
    </w:p>
    <w:p w14:paraId="70A4FB0D" w14:textId="2591D177" w:rsidR="00225C86" w:rsidRDefault="00225C86" w:rsidP="00DF42BE">
      <w:pPr>
        <w:pStyle w:val="Normaalweb"/>
        <w:spacing w:before="0" w:beforeAutospacing="0" w:after="0" w:afterAutospacing="0" w:line="360" w:lineRule="auto"/>
        <w:rPr>
          <w:color w:val="000000"/>
          <w:lang w:val="en-GB"/>
        </w:rPr>
      </w:pPr>
    </w:p>
    <w:p w14:paraId="661D8CEF" w14:textId="6F00BEFE" w:rsidR="00225C86" w:rsidRPr="006B0A55" w:rsidRDefault="00225C86" w:rsidP="00DF42BE">
      <w:pPr>
        <w:pStyle w:val="Normaalweb"/>
        <w:spacing w:before="0" w:beforeAutospacing="0" w:after="0" w:afterAutospacing="0" w:line="360" w:lineRule="auto"/>
        <w:rPr>
          <w:b/>
          <w:lang w:val="en-GB"/>
        </w:rPr>
      </w:pPr>
      <w:r w:rsidRPr="006B0A55">
        <w:rPr>
          <w:b/>
          <w:lang w:val="en-GB"/>
        </w:rPr>
        <w:t>Summary</w:t>
      </w:r>
    </w:p>
    <w:p w14:paraId="375E4A74" w14:textId="0F8129B9" w:rsidR="00225C86" w:rsidRDefault="00225C86" w:rsidP="00225C86">
      <w:pPr>
        <w:pStyle w:val="Normaalweb"/>
        <w:spacing w:before="0" w:beforeAutospacing="0" w:after="0" w:afterAutospacing="0" w:line="360" w:lineRule="auto"/>
        <w:rPr>
          <w:color w:val="000000"/>
          <w:lang w:val="en-GB"/>
        </w:rPr>
      </w:pPr>
      <w:r w:rsidRPr="006B0A55">
        <w:rPr>
          <w:color w:val="000000"/>
          <w:lang w:val="en-GB"/>
        </w:rPr>
        <w:t xml:space="preserve">While </w:t>
      </w:r>
      <w:r w:rsidR="006B0A55">
        <w:rPr>
          <w:color w:val="000000"/>
          <w:lang w:val="en-GB"/>
        </w:rPr>
        <w:t xml:space="preserve">there were women journalists from the eighteenth century onwards </w:t>
      </w:r>
      <w:r w:rsidR="000B5DEF">
        <w:rPr>
          <w:color w:val="000000"/>
          <w:lang w:val="en-GB"/>
        </w:rPr>
        <w:t>their numbers grew substantially in the course of the nineteenth century. Women wrote mainly anonymously or pseudonymously</w:t>
      </w:r>
      <w:r w:rsidR="003E47E0">
        <w:rPr>
          <w:color w:val="000000"/>
          <w:lang w:val="en-GB"/>
        </w:rPr>
        <w:t>, so the exact numbers o</w:t>
      </w:r>
      <w:r w:rsidR="0047096C">
        <w:rPr>
          <w:color w:val="000000"/>
          <w:lang w:val="en-GB"/>
        </w:rPr>
        <w:t>f</w:t>
      </w:r>
      <w:r w:rsidR="003E47E0">
        <w:rPr>
          <w:color w:val="000000"/>
          <w:lang w:val="en-GB"/>
        </w:rPr>
        <w:t xml:space="preserve"> women actively involved in </w:t>
      </w:r>
      <w:r w:rsidR="00F602E4">
        <w:rPr>
          <w:color w:val="000000"/>
          <w:lang w:val="en-GB"/>
        </w:rPr>
        <w:t>journalism</w:t>
      </w:r>
      <w:r w:rsidR="003E47E0">
        <w:rPr>
          <w:color w:val="000000"/>
          <w:lang w:val="en-GB"/>
        </w:rPr>
        <w:t>, are unknown</w:t>
      </w:r>
      <w:r w:rsidR="00B008ED">
        <w:rPr>
          <w:color w:val="000000"/>
          <w:lang w:val="en-GB"/>
        </w:rPr>
        <w:t>, but they succeeded to prove themselves at every stage of the production</w:t>
      </w:r>
      <w:r w:rsidR="00F602E4">
        <w:rPr>
          <w:color w:val="000000"/>
          <w:lang w:val="en-GB"/>
        </w:rPr>
        <w:t xml:space="preserve"> of the printed press</w:t>
      </w:r>
      <w:r w:rsidR="0047096C">
        <w:rPr>
          <w:color w:val="000000"/>
          <w:lang w:val="en-GB"/>
        </w:rPr>
        <w:t xml:space="preserve">. The </w:t>
      </w:r>
      <w:r w:rsidR="00F602E4">
        <w:rPr>
          <w:color w:val="000000"/>
          <w:lang w:val="en-GB"/>
        </w:rPr>
        <w:t xml:space="preserve">– largely </w:t>
      </w:r>
      <w:r w:rsidR="00B008ED">
        <w:rPr>
          <w:color w:val="000000"/>
          <w:lang w:val="en-GB"/>
        </w:rPr>
        <w:t xml:space="preserve">imagined </w:t>
      </w:r>
      <w:r w:rsidR="00F602E4">
        <w:rPr>
          <w:color w:val="000000"/>
          <w:lang w:val="en-GB"/>
        </w:rPr>
        <w:t xml:space="preserve">– </w:t>
      </w:r>
      <w:r w:rsidR="00B008ED">
        <w:rPr>
          <w:color w:val="000000"/>
          <w:lang w:val="en-GB"/>
        </w:rPr>
        <w:t xml:space="preserve">huge </w:t>
      </w:r>
      <w:r w:rsidR="0047096C">
        <w:rPr>
          <w:color w:val="000000"/>
          <w:lang w:val="en-GB"/>
        </w:rPr>
        <w:t>numbers of this growing yet hidden community was</w:t>
      </w:r>
      <w:r w:rsidR="00F602E4">
        <w:rPr>
          <w:color w:val="000000"/>
          <w:lang w:val="en-GB"/>
        </w:rPr>
        <w:t xml:space="preserve"> felt as</w:t>
      </w:r>
      <w:r w:rsidR="0047096C">
        <w:rPr>
          <w:color w:val="000000"/>
          <w:lang w:val="en-GB"/>
        </w:rPr>
        <w:t xml:space="preserve"> threatening to the professional </w:t>
      </w:r>
      <w:r w:rsidR="00F602E4">
        <w:rPr>
          <w:color w:val="000000"/>
          <w:lang w:val="en-GB"/>
        </w:rPr>
        <w:t xml:space="preserve">male </w:t>
      </w:r>
      <w:r w:rsidR="0047096C">
        <w:rPr>
          <w:color w:val="000000"/>
          <w:lang w:val="en-GB"/>
        </w:rPr>
        <w:t xml:space="preserve">journalist who reacted by presenting women journalists as unskilled and unschooled and produced unattractive caricatures of the professional woman journalist so as to put off aspiring women writers.  </w:t>
      </w:r>
      <w:r w:rsidR="005F453E">
        <w:rPr>
          <w:color w:val="000000"/>
          <w:lang w:val="en-GB"/>
        </w:rPr>
        <w:t xml:space="preserve">At the same time </w:t>
      </w:r>
      <w:r w:rsidR="000B5DEF">
        <w:rPr>
          <w:color w:val="000000"/>
          <w:lang w:val="en-GB"/>
        </w:rPr>
        <w:t xml:space="preserve">  </w:t>
      </w:r>
      <w:r w:rsidRPr="006B0A55">
        <w:rPr>
          <w:color w:val="000000"/>
          <w:lang w:val="en-GB"/>
        </w:rPr>
        <w:t xml:space="preserve">women </w:t>
      </w:r>
      <w:r w:rsidR="004C1A84">
        <w:rPr>
          <w:color w:val="000000"/>
          <w:lang w:val="en-GB"/>
        </w:rPr>
        <w:t xml:space="preserve">reacted by producing informative manuals and </w:t>
      </w:r>
      <w:r w:rsidR="007A65C9">
        <w:rPr>
          <w:color w:val="000000"/>
          <w:lang w:val="en-GB"/>
        </w:rPr>
        <w:t>clamou</w:t>
      </w:r>
      <w:r w:rsidR="004C1A84">
        <w:rPr>
          <w:color w:val="000000"/>
          <w:lang w:val="en-GB"/>
        </w:rPr>
        <w:t xml:space="preserve">ring for a </w:t>
      </w:r>
      <w:r w:rsidR="009B6A03">
        <w:rPr>
          <w:color w:val="000000"/>
          <w:lang w:val="en-GB"/>
        </w:rPr>
        <w:t xml:space="preserve">better education, but, </w:t>
      </w:r>
      <w:r w:rsidR="004C1A84">
        <w:rPr>
          <w:color w:val="000000"/>
          <w:lang w:val="en-GB"/>
        </w:rPr>
        <w:t>especially</w:t>
      </w:r>
      <w:r w:rsidR="009B6A03">
        <w:rPr>
          <w:color w:val="000000"/>
          <w:lang w:val="en-GB"/>
        </w:rPr>
        <w:t>,</w:t>
      </w:r>
      <w:r w:rsidR="004C1A84">
        <w:rPr>
          <w:color w:val="000000"/>
          <w:lang w:val="en-GB"/>
        </w:rPr>
        <w:t xml:space="preserve"> by </w:t>
      </w:r>
      <w:r w:rsidRPr="006B0A55">
        <w:rPr>
          <w:color w:val="000000"/>
          <w:lang w:val="en-GB"/>
        </w:rPr>
        <w:t>organiz</w:t>
      </w:r>
      <w:r w:rsidR="004C1A84">
        <w:rPr>
          <w:color w:val="000000"/>
          <w:lang w:val="en-GB"/>
        </w:rPr>
        <w:t>ing themselves and establishing professional societies. By the beginning of the twe</w:t>
      </w:r>
      <w:r w:rsidR="007A65C9">
        <w:rPr>
          <w:color w:val="000000"/>
          <w:lang w:val="en-GB"/>
        </w:rPr>
        <w:t>ntieth century the woman journalist</w:t>
      </w:r>
      <w:r w:rsidR="004C1A84">
        <w:rPr>
          <w:color w:val="000000"/>
          <w:lang w:val="en-GB"/>
        </w:rPr>
        <w:t xml:space="preserve"> was a fait accompli</w:t>
      </w:r>
      <w:r w:rsidRPr="006B0A55">
        <w:rPr>
          <w:color w:val="000000"/>
          <w:lang w:val="en-GB"/>
        </w:rPr>
        <w:t>.</w:t>
      </w:r>
    </w:p>
    <w:p w14:paraId="0AAC0BFE" w14:textId="77777777" w:rsidR="00225C86" w:rsidRPr="00225C86" w:rsidRDefault="00225C86" w:rsidP="00DF42BE">
      <w:pPr>
        <w:pStyle w:val="Normaalweb"/>
        <w:spacing w:before="0" w:beforeAutospacing="0" w:after="0" w:afterAutospacing="0" w:line="360" w:lineRule="auto"/>
        <w:rPr>
          <w:lang w:val="en-GB"/>
        </w:rPr>
      </w:pPr>
    </w:p>
    <w:p w14:paraId="7CD6CE3F" w14:textId="10DEDDAA" w:rsidR="00311154" w:rsidRDefault="00421DE8" w:rsidP="00421DE8">
      <w:pPr>
        <w:pStyle w:val="Normaalweb"/>
        <w:tabs>
          <w:tab w:val="left" w:pos="2546"/>
        </w:tabs>
        <w:spacing w:before="0" w:beforeAutospacing="0" w:after="0" w:afterAutospacing="0" w:line="360" w:lineRule="auto"/>
        <w:rPr>
          <w:color w:val="000000"/>
          <w:lang w:val="en-GB"/>
        </w:rPr>
      </w:pPr>
      <w:r>
        <w:rPr>
          <w:color w:val="000000"/>
          <w:lang w:val="en-GB"/>
        </w:rPr>
        <w:tab/>
      </w:r>
    </w:p>
    <w:p w14:paraId="7054FFDA" w14:textId="577FAD3D" w:rsidR="00AD54CC" w:rsidRDefault="00120B34" w:rsidP="00726D78">
      <w:pPr>
        <w:pStyle w:val="Normaalweb"/>
        <w:spacing w:before="0" w:beforeAutospacing="0" w:after="0" w:afterAutospacing="0"/>
        <w:rPr>
          <w:color w:val="000000"/>
          <w:lang w:val="en-GB"/>
        </w:rPr>
      </w:pPr>
      <w:r w:rsidRPr="00421DE8">
        <w:rPr>
          <w:b/>
          <w:color w:val="000000"/>
          <w:lang w:val="en-GB"/>
        </w:rPr>
        <w:t>Cross references</w:t>
      </w:r>
      <w:r w:rsidRPr="00421DE8">
        <w:rPr>
          <w:color w:val="000000"/>
          <w:lang w:val="en-GB"/>
        </w:rPr>
        <w:t>:</w:t>
      </w:r>
      <w:r w:rsidR="00726D78">
        <w:rPr>
          <w:color w:val="000000"/>
          <w:lang w:val="en-GB"/>
        </w:rPr>
        <w:t xml:space="preserve"> </w:t>
      </w:r>
      <w:r w:rsidR="00AD54CC">
        <w:rPr>
          <w:i/>
          <w:iCs/>
          <w:color w:val="000000"/>
          <w:lang w:val="en-GB"/>
        </w:rPr>
        <w:t>Aurora Leigh</w:t>
      </w:r>
      <w:r w:rsidR="00AD54CC">
        <w:rPr>
          <w:color w:val="000000"/>
          <w:lang w:val="en-GB"/>
        </w:rPr>
        <w:t xml:space="preserve">; </w:t>
      </w:r>
      <w:r w:rsidR="00AD54CC">
        <w:rPr>
          <w:i/>
          <w:iCs/>
          <w:color w:val="000000"/>
          <w:lang w:val="en-GB"/>
        </w:rPr>
        <w:t>Autobiography</w:t>
      </w:r>
      <w:r w:rsidR="00AD54CC">
        <w:rPr>
          <w:color w:val="000000"/>
          <w:lang w:val="en-GB"/>
        </w:rPr>
        <w:t xml:space="preserve"> (Martineau);</w:t>
      </w:r>
      <w:r w:rsidR="00AD54CC">
        <w:rPr>
          <w:i/>
          <w:iCs/>
          <w:color w:val="000000"/>
          <w:lang w:val="en-GB"/>
        </w:rPr>
        <w:t xml:space="preserve"> </w:t>
      </w:r>
      <w:r w:rsidR="00AD54CC">
        <w:rPr>
          <w:color w:val="000000"/>
          <w:lang w:val="en-GB"/>
        </w:rPr>
        <w:t xml:space="preserve">Barrett-Browning, Elizabeth; Blind, Mathilde; Critics; Editors; Eliot, George; Fashion Journalism; Martineau, Harriet; Meynell, Alice; </w:t>
      </w:r>
      <w:r w:rsidR="00AD54CC">
        <w:rPr>
          <w:i/>
          <w:iCs/>
          <w:color w:val="000000"/>
          <w:lang w:val="en-GB"/>
        </w:rPr>
        <w:t>Punch</w:t>
      </w:r>
      <w:r w:rsidR="00AD54CC">
        <w:rPr>
          <w:color w:val="000000"/>
          <w:lang w:val="en-GB"/>
        </w:rPr>
        <w:t>; Suffrage Journalism; Ward, Mrs Humphry; Webster, Augusta; Woolf, Virginia</w:t>
      </w:r>
    </w:p>
    <w:p w14:paraId="72E9D545" w14:textId="77777777" w:rsidR="00AD54CC" w:rsidRDefault="00AD54CC" w:rsidP="00726D78">
      <w:pPr>
        <w:pStyle w:val="Normaalweb"/>
        <w:spacing w:before="0" w:beforeAutospacing="0" w:after="0" w:afterAutospacing="0"/>
        <w:rPr>
          <w:color w:val="000000"/>
          <w:lang w:val="en-GB"/>
        </w:rPr>
      </w:pPr>
    </w:p>
    <w:p w14:paraId="0E68CC8F" w14:textId="49E8DA78" w:rsidR="00726D78" w:rsidRPr="00726D78" w:rsidRDefault="00726D78" w:rsidP="00726D78">
      <w:pPr>
        <w:pStyle w:val="Normaalweb"/>
        <w:spacing w:before="0" w:beforeAutospacing="0" w:after="0" w:afterAutospacing="0"/>
        <w:rPr>
          <w:rFonts w:ascii="Calibri" w:hAnsi="Calibri" w:cs="Calibri"/>
          <w:color w:val="000000"/>
          <w:lang w:val="en-US"/>
        </w:rPr>
      </w:pPr>
    </w:p>
    <w:p w14:paraId="5F82F578" w14:textId="43F4D292" w:rsidR="00120B34" w:rsidRDefault="00120B34" w:rsidP="00DF42BE">
      <w:pPr>
        <w:pStyle w:val="Normaalweb"/>
        <w:spacing w:before="0" w:beforeAutospacing="0" w:after="0" w:afterAutospacing="0" w:line="360" w:lineRule="auto"/>
        <w:rPr>
          <w:color w:val="000000"/>
          <w:lang w:val="en-GB"/>
        </w:rPr>
      </w:pPr>
    </w:p>
    <w:p w14:paraId="01AAA61A" w14:textId="6E55F52A" w:rsidR="00120B34" w:rsidRDefault="00B42A6E" w:rsidP="00B42A6E">
      <w:pPr>
        <w:pStyle w:val="Normaalweb"/>
        <w:tabs>
          <w:tab w:val="left" w:pos="3110"/>
        </w:tabs>
        <w:spacing w:before="0" w:beforeAutospacing="0" w:after="0" w:afterAutospacing="0" w:line="360" w:lineRule="auto"/>
        <w:rPr>
          <w:color w:val="000000"/>
          <w:lang w:val="en-GB"/>
        </w:rPr>
      </w:pPr>
      <w:r>
        <w:rPr>
          <w:color w:val="000000"/>
          <w:lang w:val="en-GB"/>
        </w:rPr>
        <w:tab/>
      </w:r>
    </w:p>
    <w:p w14:paraId="6F27A8C8" w14:textId="00C97D47" w:rsidR="00120B34" w:rsidRPr="00711A17" w:rsidRDefault="00AD54CC" w:rsidP="00DF42BE">
      <w:pPr>
        <w:pStyle w:val="Normaalweb"/>
        <w:spacing w:before="0" w:beforeAutospacing="0" w:after="0" w:afterAutospacing="0" w:line="360" w:lineRule="auto"/>
        <w:rPr>
          <w:b/>
          <w:bCs/>
          <w:color w:val="000000"/>
          <w:lang w:val="en-GB"/>
        </w:rPr>
      </w:pPr>
      <w:r>
        <w:rPr>
          <w:b/>
          <w:bCs/>
          <w:color w:val="000000"/>
          <w:lang w:val="en-GB"/>
        </w:rPr>
        <w:t>References</w:t>
      </w:r>
    </w:p>
    <w:p w14:paraId="5D142003" w14:textId="63018F35" w:rsidR="00E11BE6" w:rsidRPr="00E81918" w:rsidRDefault="00E14A6D" w:rsidP="00063B1C">
      <w:pPr>
        <w:pStyle w:val="Kop1"/>
        <w:shd w:val="clear" w:color="auto" w:fill="FFFFFF"/>
        <w:tabs>
          <w:tab w:val="left" w:pos="450"/>
        </w:tabs>
        <w:spacing w:before="0" w:beforeAutospacing="0" w:after="315" w:afterAutospacing="0" w:line="360" w:lineRule="auto"/>
        <w:rPr>
          <w:b w:val="0"/>
          <w:sz w:val="24"/>
          <w:szCs w:val="24"/>
          <w:lang w:val="en-US"/>
        </w:rPr>
      </w:pPr>
      <w:r w:rsidRPr="00E81918">
        <w:rPr>
          <w:b w:val="0"/>
          <w:sz w:val="24"/>
          <w:szCs w:val="24"/>
          <w:lang w:val="en-US"/>
        </w:rPr>
        <w:t>Barrett Browning</w:t>
      </w:r>
      <w:r w:rsidR="00063B1C">
        <w:rPr>
          <w:b w:val="0"/>
          <w:sz w:val="24"/>
          <w:szCs w:val="24"/>
          <w:lang w:val="en-US"/>
        </w:rPr>
        <w:t>, E.</w:t>
      </w:r>
      <w:r w:rsidRPr="00E81918">
        <w:rPr>
          <w:b w:val="0"/>
          <w:sz w:val="24"/>
          <w:szCs w:val="24"/>
          <w:lang w:val="en-US"/>
        </w:rPr>
        <w:t xml:space="preserve"> (1890)</w:t>
      </w:r>
      <w:r w:rsidR="00063B1C">
        <w:rPr>
          <w:b w:val="0"/>
          <w:sz w:val="24"/>
          <w:szCs w:val="24"/>
          <w:lang w:val="en-US"/>
        </w:rPr>
        <w:t xml:space="preserve">. </w:t>
      </w:r>
      <w:r w:rsidRPr="00063B1C">
        <w:rPr>
          <w:b w:val="0"/>
          <w:sz w:val="24"/>
          <w:szCs w:val="24"/>
          <w:lang w:val="en-US"/>
        </w:rPr>
        <w:t>Aurora Leigh. A Poem</w:t>
      </w:r>
      <w:r w:rsidR="00063B1C">
        <w:rPr>
          <w:b w:val="0"/>
          <w:sz w:val="24"/>
          <w:szCs w:val="24"/>
          <w:lang w:val="en-US"/>
        </w:rPr>
        <w:t>.</w:t>
      </w:r>
      <w:r w:rsidRPr="00E81918">
        <w:rPr>
          <w:b w:val="0"/>
          <w:sz w:val="24"/>
          <w:szCs w:val="24"/>
          <w:lang w:val="en-US"/>
        </w:rPr>
        <w:t xml:space="preserve"> </w:t>
      </w:r>
      <w:r w:rsidR="00063B1C">
        <w:rPr>
          <w:b w:val="0"/>
          <w:sz w:val="24"/>
          <w:szCs w:val="24"/>
          <w:lang w:val="en-US"/>
        </w:rPr>
        <w:t xml:space="preserve">New </w:t>
      </w:r>
      <w:proofErr w:type="spellStart"/>
      <w:r w:rsidR="00063B1C">
        <w:rPr>
          <w:b w:val="0"/>
          <w:sz w:val="24"/>
          <w:szCs w:val="24"/>
          <w:lang w:val="en-US"/>
        </w:rPr>
        <w:t>York:Worthington</w:t>
      </w:r>
      <w:proofErr w:type="spellEnd"/>
      <w:r w:rsidR="00063B1C">
        <w:rPr>
          <w:b w:val="0"/>
          <w:sz w:val="24"/>
          <w:szCs w:val="24"/>
          <w:lang w:val="en-US"/>
        </w:rPr>
        <w:t>.</w:t>
      </w:r>
    </w:p>
    <w:p w14:paraId="495CE399" w14:textId="1C59D045" w:rsidR="00E11BE6" w:rsidRPr="009C72A8" w:rsidRDefault="00E11BE6" w:rsidP="00063B1C">
      <w:pPr>
        <w:pStyle w:val="Kop1"/>
        <w:shd w:val="clear" w:color="auto" w:fill="FFFFFF"/>
        <w:spacing w:before="0" w:beforeAutospacing="0" w:after="315" w:afterAutospacing="0" w:line="360" w:lineRule="auto"/>
        <w:rPr>
          <w:b w:val="0"/>
          <w:bCs w:val="0"/>
          <w:sz w:val="24"/>
          <w:szCs w:val="24"/>
          <w:lang w:val="en-US"/>
        </w:rPr>
      </w:pPr>
      <w:r w:rsidRPr="00E11BE6">
        <w:rPr>
          <w:b w:val="0"/>
          <w:sz w:val="24"/>
          <w:szCs w:val="24"/>
          <w:lang w:val="en-US"/>
        </w:rPr>
        <w:lastRenderedPageBreak/>
        <w:t>Bainbridge</w:t>
      </w:r>
      <w:r w:rsidR="00156FAE">
        <w:rPr>
          <w:b w:val="0"/>
          <w:sz w:val="24"/>
          <w:szCs w:val="24"/>
          <w:lang w:val="en-US"/>
        </w:rPr>
        <w:t xml:space="preserve"> C.</w:t>
      </w:r>
      <w:r w:rsidR="00D33821">
        <w:rPr>
          <w:b w:val="0"/>
          <w:sz w:val="24"/>
          <w:szCs w:val="24"/>
          <w:lang w:val="en-US"/>
        </w:rPr>
        <w:t xml:space="preserve"> (1984)</w:t>
      </w:r>
      <w:r w:rsidR="00156FAE">
        <w:rPr>
          <w:b w:val="0"/>
          <w:sz w:val="24"/>
          <w:szCs w:val="24"/>
          <w:lang w:val="en-US"/>
        </w:rPr>
        <w:t>.</w:t>
      </w:r>
      <w:r w:rsidRPr="00E11BE6">
        <w:rPr>
          <w:b w:val="0"/>
          <w:sz w:val="24"/>
          <w:szCs w:val="24"/>
          <w:lang w:val="en-US"/>
        </w:rPr>
        <w:t xml:space="preserve"> </w:t>
      </w:r>
      <w:r w:rsidRPr="00156FAE">
        <w:rPr>
          <w:b w:val="0"/>
          <w:sz w:val="24"/>
          <w:szCs w:val="24"/>
          <w:lang w:val="en-US"/>
        </w:rPr>
        <w:t>One Hundred Years of Journalism: Social Aspects of the Press</w:t>
      </w:r>
      <w:r w:rsidR="00156FAE">
        <w:rPr>
          <w:b w:val="0"/>
          <w:sz w:val="24"/>
          <w:szCs w:val="24"/>
          <w:lang w:val="en-US"/>
        </w:rPr>
        <w:t>.</w:t>
      </w:r>
      <w:r w:rsidR="00D33821">
        <w:rPr>
          <w:b w:val="0"/>
          <w:sz w:val="24"/>
          <w:szCs w:val="24"/>
          <w:lang w:val="en-US"/>
        </w:rPr>
        <w:t xml:space="preserve"> London: Palgrave.</w:t>
      </w:r>
    </w:p>
    <w:p w14:paraId="32F821D2" w14:textId="608CCD52" w:rsidR="00E11BE6" w:rsidRDefault="00E11BE6" w:rsidP="00063B1C">
      <w:pPr>
        <w:pStyle w:val="Kop1"/>
        <w:shd w:val="clear" w:color="auto" w:fill="FFFFFF"/>
        <w:spacing w:before="0" w:beforeAutospacing="0" w:after="315" w:afterAutospacing="0" w:line="360" w:lineRule="auto"/>
        <w:rPr>
          <w:b w:val="0"/>
          <w:sz w:val="24"/>
          <w:szCs w:val="24"/>
          <w:lang w:val="en-US"/>
        </w:rPr>
      </w:pPr>
      <w:r w:rsidRPr="009C72A8">
        <w:rPr>
          <w:b w:val="0"/>
          <w:bCs w:val="0"/>
          <w:sz w:val="24"/>
          <w:szCs w:val="24"/>
          <w:lang w:val="en-US"/>
        </w:rPr>
        <w:t xml:space="preserve">Bennett, </w:t>
      </w:r>
      <w:r w:rsidR="009C72A8" w:rsidRPr="009C72A8">
        <w:rPr>
          <w:b w:val="0"/>
          <w:sz w:val="24"/>
          <w:szCs w:val="24"/>
          <w:lang w:val="en-US"/>
        </w:rPr>
        <w:t>A</w:t>
      </w:r>
      <w:r w:rsidR="00156FAE">
        <w:rPr>
          <w:b w:val="0"/>
          <w:sz w:val="24"/>
          <w:szCs w:val="24"/>
          <w:lang w:val="en-US"/>
        </w:rPr>
        <w:t>. (1898).</w:t>
      </w:r>
      <w:r w:rsidR="009C72A8" w:rsidRPr="009C72A8">
        <w:rPr>
          <w:b w:val="0"/>
          <w:sz w:val="24"/>
          <w:szCs w:val="24"/>
          <w:lang w:val="en-US"/>
        </w:rPr>
        <w:t xml:space="preserve"> </w:t>
      </w:r>
      <w:r w:rsidR="009C72A8" w:rsidRPr="00156FAE">
        <w:rPr>
          <w:b w:val="0"/>
          <w:sz w:val="24"/>
          <w:szCs w:val="24"/>
          <w:lang w:val="en-US"/>
        </w:rPr>
        <w:t>Journalism for Women: A Practical Guide</w:t>
      </w:r>
      <w:r w:rsidR="00156FAE">
        <w:rPr>
          <w:b w:val="0"/>
          <w:sz w:val="24"/>
          <w:szCs w:val="24"/>
          <w:lang w:val="en-US"/>
        </w:rPr>
        <w:t>.</w:t>
      </w:r>
      <w:r w:rsidR="009C72A8" w:rsidRPr="009C72A8">
        <w:rPr>
          <w:b w:val="0"/>
          <w:sz w:val="24"/>
          <w:szCs w:val="24"/>
          <w:lang w:val="en-US"/>
        </w:rPr>
        <w:t xml:space="preserve"> London: Lane</w:t>
      </w:r>
      <w:r w:rsidR="00156FAE">
        <w:rPr>
          <w:b w:val="0"/>
          <w:sz w:val="24"/>
          <w:szCs w:val="24"/>
          <w:lang w:val="en-US"/>
        </w:rPr>
        <w:t>.</w:t>
      </w:r>
    </w:p>
    <w:p w14:paraId="474FBCD8" w14:textId="5429537F" w:rsidR="00E71D59" w:rsidRDefault="00E71D59" w:rsidP="00063B1C">
      <w:pPr>
        <w:pStyle w:val="Kop1"/>
        <w:shd w:val="clear" w:color="auto" w:fill="FFFFFF"/>
        <w:spacing w:before="0" w:beforeAutospacing="0" w:after="315" w:afterAutospacing="0" w:line="360" w:lineRule="auto"/>
        <w:rPr>
          <w:b w:val="0"/>
          <w:color w:val="222222"/>
          <w:sz w:val="24"/>
          <w:szCs w:val="24"/>
          <w:shd w:val="clear" w:color="auto" w:fill="FFFFFF"/>
          <w:lang w:val="en-US"/>
        </w:rPr>
      </w:pPr>
      <w:r>
        <w:rPr>
          <w:b w:val="0"/>
          <w:color w:val="222222"/>
          <w:sz w:val="24"/>
          <w:szCs w:val="24"/>
          <w:shd w:val="clear" w:color="auto" w:fill="FFFFFF"/>
          <w:lang w:val="en-US"/>
        </w:rPr>
        <w:t xml:space="preserve">Brake, L. (1994). Subjugated Knowledges. Journalism, Gender &amp; Literature. </w:t>
      </w:r>
      <w:proofErr w:type="spellStart"/>
      <w:r>
        <w:rPr>
          <w:b w:val="0"/>
          <w:color w:val="222222"/>
          <w:sz w:val="24"/>
          <w:szCs w:val="24"/>
          <w:shd w:val="clear" w:color="auto" w:fill="FFFFFF"/>
          <w:lang w:val="en-US"/>
        </w:rPr>
        <w:t>Houndmills</w:t>
      </w:r>
      <w:proofErr w:type="spellEnd"/>
      <w:r>
        <w:rPr>
          <w:b w:val="0"/>
          <w:color w:val="222222"/>
          <w:sz w:val="24"/>
          <w:szCs w:val="24"/>
          <w:shd w:val="clear" w:color="auto" w:fill="FFFFFF"/>
          <w:lang w:val="en-US"/>
        </w:rPr>
        <w:t>, Basingstoke: Macmillan.</w:t>
      </w:r>
    </w:p>
    <w:p w14:paraId="6BC956B6" w14:textId="4D1FC927" w:rsidR="00D33821" w:rsidRPr="00D33821" w:rsidRDefault="00156FAE" w:rsidP="00063B1C">
      <w:pPr>
        <w:pStyle w:val="Kop1"/>
        <w:shd w:val="clear" w:color="auto" w:fill="FFFFFF"/>
        <w:spacing w:before="0" w:beforeAutospacing="0" w:after="315" w:afterAutospacing="0" w:line="360" w:lineRule="auto"/>
        <w:rPr>
          <w:b w:val="0"/>
          <w:sz w:val="24"/>
          <w:szCs w:val="24"/>
          <w:lang w:val="en-US"/>
        </w:rPr>
      </w:pPr>
      <w:r>
        <w:rPr>
          <w:b w:val="0"/>
          <w:color w:val="222222"/>
          <w:sz w:val="24"/>
          <w:szCs w:val="24"/>
          <w:shd w:val="clear" w:color="auto" w:fill="FFFFFF"/>
          <w:lang w:val="en-US"/>
        </w:rPr>
        <w:t xml:space="preserve">Clarke, F., </w:t>
      </w:r>
      <w:r w:rsidR="00D33821" w:rsidRPr="00D33821">
        <w:rPr>
          <w:b w:val="0"/>
          <w:color w:val="222222"/>
          <w:sz w:val="24"/>
          <w:szCs w:val="24"/>
          <w:shd w:val="clear" w:color="auto" w:fill="FFFFFF"/>
          <w:lang w:val="en-US"/>
        </w:rPr>
        <w:t xml:space="preserve"> </w:t>
      </w:r>
      <w:proofErr w:type="spellStart"/>
      <w:r w:rsidR="00D33821" w:rsidRPr="00D33821">
        <w:rPr>
          <w:b w:val="0"/>
          <w:color w:val="222222"/>
          <w:sz w:val="24"/>
          <w:szCs w:val="24"/>
          <w:shd w:val="clear" w:color="auto" w:fill="FFFFFF"/>
          <w:lang w:val="en-US"/>
        </w:rPr>
        <w:t>Lunney</w:t>
      </w:r>
      <w:proofErr w:type="spellEnd"/>
      <w:r w:rsidR="00D33821" w:rsidRPr="00D33821">
        <w:rPr>
          <w:b w:val="0"/>
          <w:color w:val="222222"/>
          <w:sz w:val="24"/>
          <w:szCs w:val="24"/>
          <w:shd w:val="clear" w:color="auto" w:fill="FFFFFF"/>
          <w:lang w:val="en-US"/>
        </w:rPr>
        <w:t>, L</w:t>
      </w:r>
      <w:r>
        <w:rPr>
          <w:b w:val="0"/>
          <w:color w:val="222222"/>
          <w:sz w:val="24"/>
          <w:szCs w:val="24"/>
          <w:shd w:val="clear" w:color="auto" w:fill="FFFFFF"/>
          <w:lang w:val="en-US"/>
        </w:rPr>
        <w:t>.</w:t>
      </w:r>
      <w:r w:rsidR="00D33821" w:rsidRPr="00D33821">
        <w:rPr>
          <w:b w:val="0"/>
          <w:color w:val="222222"/>
          <w:sz w:val="24"/>
          <w:szCs w:val="24"/>
          <w:shd w:val="clear" w:color="auto" w:fill="FFFFFF"/>
          <w:lang w:val="en-US"/>
        </w:rPr>
        <w:t xml:space="preserve"> (2012). "Drew, Catherine". </w:t>
      </w:r>
      <w:r w:rsidR="00D33821" w:rsidRPr="00156FAE">
        <w:rPr>
          <w:b w:val="0"/>
          <w:color w:val="222222"/>
          <w:sz w:val="24"/>
          <w:szCs w:val="24"/>
          <w:shd w:val="clear" w:color="auto" w:fill="FFFFFF"/>
          <w:lang w:val="en-US"/>
        </w:rPr>
        <w:t>In McGuire, J</w:t>
      </w:r>
      <w:r w:rsidRPr="00156FAE">
        <w:rPr>
          <w:b w:val="0"/>
          <w:color w:val="222222"/>
          <w:sz w:val="24"/>
          <w:szCs w:val="24"/>
          <w:shd w:val="clear" w:color="auto" w:fill="FFFFFF"/>
          <w:lang w:val="en-US"/>
        </w:rPr>
        <w:t>. &amp;</w:t>
      </w:r>
      <w:r w:rsidR="00D33821" w:rsidRPr="00156FAE">
        <w:rPr>
          <w:b w:val="0"/>
          <w:color w:val="222222"/>
          <w:sz w:val="24"/>
          <w:szCs w:val="24"/>
          <w:shd w:val="clear" w:color="auto" w:fill="FFFFFF"/>
          <w:lang w:val="en-US"/>
        </w:rPr>
        <w:t xml:space="preserve"> Quinn, J</w:t>
      </w:r>
      <w:r w:rsidRPr="00156FAE">
        <w:rPr>
          <w:b w:val="0"/>
          <w:color w:val="222222"/>
          <w:sz w:val="24"/>
          <w:szCs w:val="24"/>
          <w:shd w:val="clear" w:color="auto" w:fill="FFFFFF"/>
          <w:lang w:val="en-US"/>
        </w:rPr>
        <w:t>.</w:t>
      </w:r>
      <w:r w:rsidR="00D33821" w:rsidRPr="00156FAE">
        <w:rPr>
          <w:b w:val="0"/>
          <w:color w:val="222222"/>
          <w:sz w:val="24"/>
          <w:szCs w:val="24"/>
          <w:shd w:val="clear" w:color="auto" w:fill="FFFFFF"/>
          <w:lang w:val="en-US"/>
        </w:rPr>
        <w:t xml:space="preserve"> (eds.). </w:t>
      </w:r>
      <w:r w:rsidR="00D33821" w:rsidRPr="00156FAE">
        <w:rPr>
          <w:b w:val="0"/>
          <w:iCs/>
          <w:color w:val="222222"/>
          <w:sz w:val="24"/>
          <w:szCs w:val="24"/>
          <w:shd w:val="clear" w:color="auto" w:fill="FFFFFF"/>
          <w:lang w:val="en-US"/>
        </w:rPr>
        <w:t>Dictionary of Irish Biography</w:t>
      </w:r>
      <w:r w:rsidR="00D33821" w:rsidRPr="00D33821">
        <w:rPr>
          <w:b w:val="0"/>
          <w:color w:val="222222"/>
          <w:sz w:val="24"/>
          <w:szCs w:val="24"/>
          <w:shd w:val="clear" w:color="auto" w:fill="FFFFFF"/>
          <w:lang w:val="en-US"/>
        </w:rPr>
        <w:t>. Cambridge: Cambridge University Press.</w:t>
      </w:r>
    </w:p>
    <w:p w14:paraId="6582AEAA" w14:textId="3FDCD2A9" w:rsidR="00E11BE6" w:rsidRPr="000A45E6" w:rsidRDefault="00E11BE6" w:rsidP="00063B1C">
      <w:pPr>
        <w:pStyle w:val="Kop1"/>
        <w:shd w:val="clear" w:color="auto" w:fill="FFFFFF"/>
        <w:spacing w:before="0" w:beforeAutospacing="0" w:after="315" w:afterAutospacing="0" w:line="360" w:lineRule="auto"/>
        <w:rPr>
          <w:b w:val="0"/>
          <w:sz w:val="24"/>
          <w:szCs w:val="24"/>
          <w:lang w:val="en-US"/>
        </w:rPr>
      </w:pPr>
      <w:r>
        <w:rPr>
          <w:b w:val="0"/>
          <w:sz w:val="24"/>
          <w:szCs w:val="24"/>
          <w:lang w:val="en-US"/>
        </w:rPr>
        <w:t>Demoor,</w:t>
      </w:r>
      <w:r w:rsidR="00156FAE">
        <w:rPr>
          <w:b w:val="0"/>
          <w:sz w:val="24"/>
          <w:szCs w:val="24"/>
          <w:lang w:val="en-US"/>
        </w:rPr>
        <w:t xml:space="preserve"> M (2000).</w:t>
      </w:r>
      <w:r>
        <w:rPr>
          <w:b w:val="0"/>
          <w:sz w:val="24"/>
          <w:szCs w:val="24"/>
          <w:lang w:val="en-US"/>
        </w:rPr>
        <w:t xml:space="preserve"> Their Fair Share: </w:t>
      </w:r>
      <w:r w:rsidR="00156FAE">
        <w:rPr>
          <w:b w:val="0"/>
          <w:sz w:val="24"/>
          <w:szCs w:val="24"/>
          <w:lang w:val="en-US"/>
        </w:rPr>
        <w:t xml:space="preserve">Women, Power and Criticism in the </w:t>
      </w:r>
      <w:r w:rsidR="00156FAE" w:rsidRPr="00156FAE">
        <w:rPr>
          <w:b w:val="0"/>
          <w:i/>
          <w:sz w:val="24"/>
          <w:szCs w:val="24"/>
          <w:lang w:val="en-US"/>
        </w:rPr>
        <w:t>Athenaeum</w:t>
      </w:r>
      <w:r w:rsidR="00156FAE">
        <w:rPr>
          <w:b w:val="0"/>
          <w:sz w:val="24"/>
          <w:szCs w:val="24"/>
          <w:lang w:val="en-US"/>
        </w:rPr>
        <w:t>, From Millicent Garrett Fawcett to Katherine Mansfield, 1870-1920.</w:t>
      </w:r>
    </w:p>
    <w:p w14:paraId="31D29613" w14:textId="13DADC56" w:rsidR="001F1F93" w:rsidRDefault="001F1F93" w:rsidP="00063B1C">
      <w:pPr>
        <w:pStyle w:val="Kop1"/>
        <w:shd w:val="clear" w:color="auto" w:fill="FFFFFF"/>
        <w:spacing w:before="0" w:beforeAutospacing="0" w:after="315" w:afterAutospacing="0" w:line="360" w:lineRule="auto"/>
        <w:rPr>
          <w:b w:val="0"/>
          <w:sz w:val="24"/>
          <w:szCs w:val="24"/>
          <w:lang w:val="en-US"/>
        </w:rPr>
      </w:pPr>
      <w:r>
        <w:rPr>
          <w:b w:val="0"/>
          <w:sz w:val="24"/>
          <w:szCs w:val="24"/>
          <w:lang w:val="en-US"/>
        </w:rPr>
        <w:t xml:space="preserve">Demoor, M. (2004). </w:t>
      </w:r>
      <w:proofErr w:type="spellStart"/>
      <w:r>
        <w:rPr>
          <w:b w:val="0"/>
          <w:sz w:val="24"/>
          <w:szCs w:val="24"/>
          <w:lang w:val="en-US"/>
        </w:rPr>
        <w:t>Markting</w:t>
      </w:r>
      <w:proofErr w:type="spellEnd"/>
      <w:r>
        <w:rPr>
          <w:b w:val="0"/>
          <w:sz w:val="24"/>
          <w:szCs w:val="24"/>
          <w:lang w:val="en-US"/>
        </w:rPr>
        <w:t xml:space="preserve"> the Author.</w:t>
      </w:r>
      <w:r w:rsidR="00B56DD6">
        <w:rPr>
          <w:b w:val="0"/>
          <w:sz w:val="24"/>
          <w:szCs w:val="24"/>
          <w:lang w:val="en-US"/>
        </w:rPr>
        <w:t xml:space="preserve"> </w:t>
      </w:r>
      <w:r>
        <w:rPr>
          <w:b w:val="0"/>
          <w:sz w:val="24"/>
          <w:szCs w:val="24"/>
          <w:lang w:val="en-US"/>
        </w:rPr>
        <w:t xml:space="preserve">Authorial </w:t>
      </w:r>
      <w:r w:rsidR="00B56DD6">
        <w:rPr>
          <w:b w:val="0"/>
          <w:sz w:val="24"/>
          <w:szCs w:val="24"/>
          <w:lang w:val="en-US"/>
        </w:rPr>
        <w:t>P</w:t>
      </w:r>
      <w:r>
        <w:rPr>
          <w:b w:val="0"/>
          <w:sz w:val="24"/>
          <w:szCs w:val="24"/>
          <w:lang w:val="en-US"/>
        </w:rPr>
        <w:t xml:space="preserve">ersonae, Narrative Selves and Self-Fashioning, 1880-1930. </w:t>
      </w:r>
      <w:proofErr w:type="spellStart"/>
      <w:r w:rsidR="00E71D59">
        <w:rPr>
          <w:b w:val="0"/>
          <w:sz w:val="24"/>
          <w:szCs w:val="24"/>
          <w:lang w:val="en-US"/>
        </w:rPr>
        <w:t>Houndmills</w:t>
      </w:r>
      <w:proofErr w:type="spellEnd"/>
      <w:r w:rsidR="00E71D59">
        <w:rPr>
          <w:b w:val="0"/>
          <w:sz w:val="24"/>
          <w:szCs w:val="24"/>
          <w:lang w:val="en-US"/>
        </w:rPr>
        <w:t>, Basingstoke: Palgrave.</w:t>
      </w:r>
    </w:p>
    <w:p w14:paraId="0382C78B" w14:textId="2753095F" w:rsidR="00B56DD6" w:rsidRDefault="00B56DD6" w:rsidP="00063B1C">
      <w:pPr>
        <w:pStyle w:val="Kop1"/>
        <w:shd w:val="clear" w:color="auto" w:fill="FFFFFF"/>
        <w:spacing w:before="0" w:beforeAutospacing="0" w:after="315" w:afterAutospacing="0" w:line="360" w:lineRule="auto"/>
        <w:rPr>
          <w:b w:val="0"/>
          <w:sz w:val="24"/>
          <w:szCs w:val="24"/>
          <w:lang w:val="en-US"/>
        </w:rPr>
      </w:pPr>
      <w:r>
        <w:rPr>
          <w:b w:val="0"/>
          <w:sz w:val="24"/>
          <w:szCs w:val="24"/>
          <w:lang w:val="en-US"/>
        </w:rPr>
        <w:t xml:space="preserve">Dillane, F. (2013). Before George Eliot. Cambridge: Cambridge University Press. </w:t>
      </w:r>
    </w:p>
    <w:p w14:paraId="4C551505" w14:textId="18A89A3C" w:rsidR="000D6831" w:rsidRDefault="000A45E6" w:rsidP="00063B1C">
      <w:pPr>
        <w:pStyle w:val="Kop1"/>
        <w:shd w:val="clear" w:color="auto" w:fill="FFFFFF"/>
        <w:spacing w:before="0" w:beforeAutospacing="0" w:after="315" w:afterAutospacing="0" w:line="360" w:lineRule="auto"/>
        <w:rPr>
          <w:b w:val="0"/>
          <w:sz w:val="24"/>
          <w:szCs w:val="24"/>
          <w:lang w:val="en-US"/>
        </w:rPr>
      </w:pPr>
      <w:r w:rsidRPr="000A45E6">
        <w:rPr>
          <w:b w:val="0"/>
          <w:sz w:val="24"/>
          <w:szCs w:val="24"/>
          <w:lang w:val="en-US"/>
        </w:rPr>
        <w:t>Earnest,</w:t>
      </w:r>
      <w:r w:rsidR="00156FAE">
        <w:rPr>
          <w:b w:val="0"/>
          <w:sz w:val="24"/>
          <w:szCs w:val="24"/>
          <w:lang w:val="en-US"/>
        </w:rPr>
        <w:t xml:space="preserve"> E (1950).</w:t>
      </w:r>
      <w:r w:rsidRPr="00054F53">
        <w:rPr>
          <w:b w:val="0"/>
          <w:sz w:val="24"/>
          <w:szCs w:val="24"/>
          <w:lang w:val="en-US"/>
        </w:rPr>
        <w:t xml:space="preserve"> Silas Weir Mitchell: Novelist and Physician</w:t>
      </w:r>
      <w:r w:rsidR="00156FAE" w:rsidRPr="00054F53">
        <w:rPr>
          <w:b w:val="0"/>
          <w:sz w:val="24"/>
          <w:szCs w:val="24"/>
          <w:lang w:val="en-US"/>
        </w:rPr>
        <w:t>.</w:t>
      </w:r>
      <w:r w:rsidR="00156FAE">
        <w:rPr>
          <w:b w:val="0"/>
          <w:sz w:val="24"/>
          <w:szCs w:val="24"/>
          <w:lang w:val="en-US"/>
        </w:rPr>
        <w:t xml:space="preserve"> Philadel</w:t>
      </w:r>
      <w:r w:rsidR="00054F53">
        <w:rPr>
          <w:b w:val="0"/>
          <w:sz w:val="24"/>
          <w:szCs w:val="24"/>
          <w:lang w:val="en-US"/>
        </w:rPr>
        <w:t>ph</w:t>
      </w:r>
      <w:r w:rsidR="00156FAE">
        <w:rPr>
          <w:b w:val="0"/>
          <w:sz w:val="24"/>
          <w:szCs w:val="24"/>
          <w:lang w:val="en-US"/>
        </w:rPr>
        <w:t xml:space="preserve">ia: University of </w:t>
      </w:r>
      <w:proofErr w:type="spellStart"/>
      <w:r w:rsidR="00156FAE">
        <w:rPr>
          <w:b w:val="0"/>
          <w:sz w:val="24"/>
          <w:szCs w:val="24"/>
          <w:lang w:val="en-US"/>
        </w:rPr>
        <w:t>Philadephia</w:t>
      </w:r>
      <w:proofErr w:type="spellEnd"/>
      <w:r w:rsidR="00156FAE">
        <w:rPr>
          <w:b w:val="0"/>
          <w:sz w:val="24"/>
          <w:szCs w:val="24"/>
          <w:lang w:val="en-US"/>
        </w:rPr>
        <w:t>).</w:t>
      </w:r>
    </w:p>
    <w:p w14:paraId="5C3266B0" w14:textId="02638824" w:rsidR="000D6831" w:rsidRDefault="000D6831" w:rsidP="00063B1C">
      <w:pPr>
        <w:pStyle w:val="Kop1"/>
        <w:shd w:val="clear" w:color="auto" w:fill="FFFFFF"/>
        <w:spacing w:before="0" w:beforeAutospacing="0" w:after="315" w:afterAutospacing="0" w:line="360" w:lineRule="auto"/>
        <w:rPr>
          <w:b w:val="0"/>
          <w:sz w:val="24"/>
          <w:szCs w:val="24"/>
          <w:lang w:val="en-US"/>
        </w:rPr>
      </w:pPr>
      <w:r>
        <w:rPr>
          <w:b w:val="0"/>
          <w:sz w:val="24"/>
          <w:szCs w:val="24"/>
          <w:lang w:val="en-US"/>
        </w:rPr>
        <w:t>Easley, A. Gill, C., Rodgers, B. (2019). Eds. Women, Periodicals, and Print Culture in Britain, 1830s-1900s. Edinburgh: Edinburgh University Press.</w:t>
      </w:r>
    </w:p>
    <w:p w14:paraId="41C1D82E" w14:textId="77142DEA" w:rsidR="000D6831" w:rsidRDefault="000D6831" w:rsidP="00063B1C">
      <w:pPr>
        <w:pStyle w:val="Kop1"/>
        <w:shd w:val="clear" w:color="auto" w:fill="FFFFFF"/>
        <w:spacing w:before="0" w:beforeAutospacing="0" w:after="315" w:afterAutospacing="0" w:line="360" w:lineRule="auto"/>
        <w:rPr>
          <w:b w:val="0"/>
          <w:sz w:val="24"/>
          <w:szCs w:val="24"/>
          <w:lang w:val="en-US"/>
        </w:rPr>
      </w:pPr>
      <w:r>
        <w:rPr>
          <w:b w:val="0"/>
          <w:sz w:val="24"/>
          <w:szCs w:val="24"/>
          <w:lang w:val="en-US"/>
        </w:rPr>
        <w:t xml:space="preserve">Fraser, H., Green S., Johnston J. (2003). Gender and the Victorian Periodical. Cambridge: Cambridge University Press. </w:t>
      </w:r>
    </w:p>
    <w:p w14:paraId="2D804D82" w14:textId="6DD359E3" w:rsidR="00063B1C" w:rsidRDefault="00063B1C" w:rsidP="00063B1C">
      <w:pPr>
        <w:pStyle w:val="Kop1"/>
        <w:shd w:val="clear" w:color="auto" w:fill="FFFFFF"/>
        <w:spacing w:before="0" w:beforeAutospacing="0" w:after="315" w:afterAutospacing="0" w:line="360" w:lineRule="auto"/>
        <w:rPr>
          <w:b w:val="0"/>
          <w:sz w:val="24"/>
          <w:szCs w:val="24"/>
          <w:lang w:val="en-US"/>
        </w:rPr>
      </w:pPr>
      <w:r>
        <w:rPr>
          <w:b w:val="0"/>
          <w:sz w:val="24"/>
          <w:szCs w:val="24"/>
          <w:lang w:val="en-US"/>
        </w:rPr>
        <w:t>Gissing, G. (</w:t>
      </w:r>
      <w:r w:rsidR="00B923F5">
        <w:rPr>
          <w:b w:val="0"/>
          <w:sz w:val="24"/>
          <w:szCs w:val="24"/>
          <w:lang w:val="en-US"/>
        </w:rPr>
        <w:t xml:space="preserve">1891, </w:t>
      </w:r>
      <w:r>
        <w:rPr>
          <w:b w:val="0"/>
          <w:sz w:val="24"/>
          <w:szCs w:val="24"/>
          <w:lang w:val="en-US"/>
        </w:rPr>
        <w:t xml:space="preserve">2012) New Grub Street. </w:t>
      </w:r>
      <w:r w:rsidR="00B923F5">
        <w:rPr>
          <w:b w:val="0"/>
          <w:sz w:val="24"/>
          <w:szCs w:val="24"/>
          <w:lang w:val="en-US"/>
        </w:rPr>
        <w:t>London: Penguin.</w:t>
      </w:r>
    </w:p>
    <w:p w14:paraId="037426C1" w14:textId="2DE69BF7" w:rsidR="00D74F0C" w:rsidRPr="00D74F0C" w:rsidRDefault="00D33821" w:rsidP="00063B1C">
      <w:pPr>
        <w:pStyle w:val="Kop1"/>
        <w:shd w:val="clear" w:color="auto" w:fill="FFFFFF"/>
        <w:spacing w:before="0" w:beforeAutospacing="0" w:after="315" w:afterAutospacing="0" w:line="360" w:lineRule="auto"/>
        <w:rPr>
          <w:rFonts w:ascii="Verdana" w:hAnsi="Verdana"/>
          <w:color w:val="423E39"/>
          <w:sz w:val="23"/>
          <w:szCs w:val="23"/>
          <w:lang w:val="en-US"/>
        </w:rPr>
      </w:pPr>
      <w:r>
        <w:rPr>
          <w:b w:val="0"/>
          <w:sz w:val="24"/>
          <w:szCs w:val="24"/>
          <w:lang w:val="en-US"/>
        </w:rPr>
        <w:t>Gray, F. Elizabeth (2012), Women in Journalis</w:t>
      </w:r>
      <w:r w:rsidR="00B42A6E">
        <w:rPr>
          <w:b w:val="0"/>
          <w:sz w:val="24"/>
          <w:szCs w:val="24"/>
          <w:lang w:val="en-US"/>
        </w:rPr>
        <w:t>m</w:t>
      </w:r>
      <w:r>
        <w:rPr>
          <w:b w:val="0"/>
          <w:sz w:val="24"/>
          <w:szCs w:val="24"/>
          <w:lang w:val="en-US"/>
        </w:rPr>
        <w:t xml:space="preserve"> at the Fin de Siècle: Making a Name for herself (</w:t>
      </w:r>
      <w:proofErr w:type="spellStart"/>
      <w:r>
        <w:rPr>
          <w:b w:val="0"/>
          <w:sz w:val="24"/>
          <w:szCs w:val="24"/>
          <w:lang w:val="en-US"/>
        </w:rPr>
        <w:t>Houndmills</w:t>
      </w:r>
      <w:proofErr w:type="spellEnd"/>
      <w:r>
        <w:rPr>
          <w:b w:val="0"/>
          <w:sz w:val="24"/>
          <w:szCs w:val="24"/>
          <w:lang w:val="en-US"/>
        </w:rPr>
        <w:t>, Basingstoke: Palgrave)</w:t>
      </w:r>
    </w:p>
    <w:p w14:paraId="1084828D" w14:textId="02FA302C" w:rsidR="00E11BE6" w:rsidRPr="00E11BE6" w:rsidRDefault="00E11BE6" w:rsidP="00063B1C">
      <w:pPr>
        <w:pStyle w:val="Kop1"/>
        <w:shd w:val="clear" w:color="auto" w:fill="FFFFFF"/>
        <w:spacing w:before="0" w:beforeAutospacing="0" w:after="315" w:afterAutospacing="0" w:line="360" w:lineRule="auto"/>
        <w:rPr>
          <w:b w:val="0"/>
          <w:sz w:val="24"/>
          <w:szCs w:val="24"/>
          <w:lang w:val="en-US"/>
        </w:rPr>
      </w:pPr>
      <w:r w:rsidRPr="00E11BE6">
        <w:rPr>
          <w:b w:val="0"/>
          <w:sz w:val="24"/>
          <w:szCs w:val="24"/>
          <w:lang w:val="en-US"/>
        </w:rPr>
        <w:t>Livermore</w:t>
      </w:r>
      <w:r w:rsidR="00063B1C">
        <w:rPr>
          <w:b w:val="0"/>
          <w:sz w:val="24"/>
          <w:szCs w:val="24"/>
          <w:lang w:val="en-US"/>
        </w:rPr>
        <w:t>, J.</w:t>
      </w:r>
      <w:r w:rsidRPr="00E11BE6">
        <w:rPr>
          <w:b w:val="0"/>
          <w:sz w:val="24"/>
          <w:szCs w:val="24"/>
          <w:lang w:val="en-US"/>
        </w:rPr>
        <w:t xml:space="preserve"> and Bowden</w:t>
      </w:r>
      <w:r w:rsidR="00063B1C">
        <w:rPr>
          <w:b w:val="0"/>
          <w:sz w:val="24"/>
          <w:szCs w:val="24"/>
          <w:lang w:val="en-US"/>
        </w:rPr>
        <w:t>, J. (1994).</w:t>
      </w:r>
      <w:r w:rsidRPr="00063B1C">
        <w:rPr>
          <w:b w:val="0"/>
          <w:sz w:val="24"/>
          <w:szCs w:val="24"/>
          <w:lang w:val="en-US"/>
        </w:rPr>
        <w:t xml:space="preserve"> Centenary of the Society of Women Writers &amp; Journalists 1894-1994</w:t>
      </w:r>
      <w:r w:rsidR="00063B1C">
        <w:rPr>
          <w:b w:val="0"/>
          <w:sz w:val="24"/>
          <w:szCs w:val="24"/>
          <w:lang w:val="en-US"/>
        </w:rPr>
        <w:t xml:space="preserve">. </w:t>
      </w:r>
      <w:r w:rsidRPr="00E11BE6">
        <w:rPr>
          <w:b w:val="0"/>
          <w:sz w:val="24"/>
          <w:szCs w:val="24"/>
          <w:lang w:val="en-US"/>
        </w:rPr>
        <w:t>London: Phoenix press</w:t>
      </w:r>
      <w:r w:rsidR="00063B1C">
        <w:rPr>
          <w:b w:val="0"/>
          <w:sz w:val="24"/>
          <w:szCs w:val="24"/>
          <w:lang w:val="en-US"/>
        </w:rPr>
        <w:t>.</w:t>
      </w:r>
    </w:p>
    <w:p w14:paraId="37BE5992" w14:textId="63264570" w:rsidR="00D33821" w:rsidRPr="00B923F5" w:rsidRDefault="00F63B3B" w:rsidP="00063B1C">
      <w:pPr>
        <w:pStyle w:val="Kop1"/>
        <w:shd w:val="clear" w:color="auto" w:fill="FFFFFF"/>
        <w:spacing w:before="0" w:beforeAutospacing="0" w:after="315" w:afterAutospacing="0" w:line="360" w:lineRule="auto"/>
        <w:rPr>
          <w:b w:val="0"/>
          <w:sz w:val="24"/>
          <w:szCs w:val="24"/>
          <w:lang w:val="en-US"/>
        </w:rPr>
      </w:pPr>
      <w:r w:rsidRPr="00F63B3B">
        <w:rPr>
          <w:b w:val="0"/>
          <w:sz w:val="24"/>
          <w:szCs w:val="24"/>
          <w:lang w:val="en-US"/>
        </w:rPr>
        <w:lastRenderedPageBreak/>
        <w:t>Low,</w:t>
      </w:r>
      <w:r>
        <w:rPr>
          <w:b w:val="0"/>
          <w:sz w:val="24"/>
          <w:szCs w:val="24"/>
          <w:lang w:val="en-US"/>
        </w:rPr>
        <w:t xml:space="preserve"> </w:t>
      </w:r>
      <w:r w:rsidR="00063B1C">
        <w:rPr>
          <w:b w:val="0"/>
          <w:sz w:val="24"/>
          <w:szCs w:val="24"/>
          <w:lang w:val="en-US"/>
        </w:rPr>
        <w:t>F. H.</w:t>
      </w:r>
      <w:r>
        <w:rPr>
          <w:b w:val="0"/>
          <w:sz w:val="24"/>
          <w:szCs w:val="24"/>
          <w:lang w:val="en-US"/>
        </w:rPr>
        <w:t>(1904)</w:t>
      </w:r>
      <w:r w:rsidR="00063B1C">
        <w:rPr>
          <w:b w:val="0"/>
          <w:sz w:val="24"/>
          <w:szCs w:val="24"/>
          <w:lang w:val="en-US"/>
        </w:rPr>
        <w:t>.</w:t>
      </w:r>
      <w:r w:rsidRPr="00063B1C">
        <w:rPr>
          <w:b w:val="0"/>
          <w:sz w:val="24"/>
          <w:szCs w:val="24"/>
          <w:lang w:val="en-US"/>
        </w:rPr>
        <w:t xml:space="preserve"> Press Work for Women. A Text book for the Young Woman Journalist</w:t>
      </w:r>
      <w:r w:rsidR="00063B1C">
        <w:rPr>
          <w:b w:val="0"/>
          <w:sz w:val="24"/>
          <w:szCs w:val="24"/>
          <w:lang w:val="en-US"/>
        </w:rPr>
        <w:t>.</w:t>
      </w:r>
      <w:r>
        <w:rPr>
          <w:b w:val="0"/>
          <w:sz w:val="24"/>
          <w:szCs w:val="24"/>
          <w:lang w:val="en-US"/>
        </w:rPr>
        <w:t xml:space="preserve"> London: </w:t>
      </w:r>
      <w:proofErr w:type="spellStart"/>
      <w:r>
        <w:rPr>
          <w:b w:val="0"/>
          <w:sz w:val="24"/>
          <w:szCs w:val="24"/>
          <w:lang w:val="en-US"/>
        </w:rPr>
        <w:t>Upcott</w:t>
      </w:r>
      <w:proofErr w:type="spellEnd"/>
      <w:r w:rsidR="00063B1C">
        <w:rPr>
          <w:b w:val="0"/>
          <w:sz w:val="24"/>
          <w:szCs w:val="24"/>
          <w:lang w:val="en-US"/>
        </w:rPr>
        <w:t>.</w:t>
      </w:r>
    </w:p>
    <w:p w14:paraId="7C4F0D6E" w14:textId="682A81C9" w:rsidR="00F63B3B" w:rsidRPr="00F63B3B" w:rsidRDefault="00B923F5" w:rsidP="00B923F5">
      <w:pPr>
        <w:pStyle w:val="Kop1"/>
        <w:shd w:val="clear" w:color="auto" w:fill="FFFFFF"/>
        <w:spacing w:before="0" w:beforeAutospacing="0" w:after="315" w:afterAutospacing="0" w:line="360" w:lineRule="auto"/>
        <w:rPr>
          <w:sz w:val="24"/>
          <w:szCs w:val="24"/>
          <w:lang w:val="en-GB"/>
        </w:rPr>
      </w:pPr>
      <w:r>
        <w:rPr>
          <w:b w:val="0"/>
          <w:sz w:val="24"/>
          <w:szCs w:val="24"/>
          <w:lang w:val="en-US"/>
        </w:rPr>
        <w:t xml:space="preserve">Martineau, H. (1877). </w:t>
      </w:r>
      <w:r w:rsidRPr="00B923F5">
        <w:rPr>
          <w:b w:val="0"/>
          <w:sz w:val="24"/>
          <w:szCs w:val="24"/>
          <w:lang w:val="en-US"/>
        </w:rPr>
        <w:t xml:space="preserve">Harriet Martineau’s Autobiography </w:t>
      </w:r>
      <w:r>
        <w:rPr>
          <w:b w:val="0"/>
          <w:sz w:val="24"/>
          <w:szCs w:val="24"/>
          <w:lang w:val="en-US"/>
        </w:rPr>
        <w:t xml:space="preserve">Maria Weston Chapman </w:t>
      </w:r>
      <w:r w:rsidR="000D6831">
        <w:rPr>
          <w:b w:val="0"/>
          <w:sz w:val="24"/>
          <w:szCs w:val="24"/>
          <w:lang w:val="en-US"/>
        </w:rPr>
        <w:t>(E</w:t>
      </w:r>
      <w:r>
        <w:rPr>
          <w:b w:val="0"/>
          <w:sz w:val="24"/>
          <w:szCs w:val="24"/>
          <w:lang w:val="en-US"/>
        </w:rPr>
        <w:t>d.</w:t>
      </w:r>
      <w:r w:rsidR="000D6831">
        <w:rPr>
          <w:b w:val="0"/>
          <w:sz w:val="24"/>
          <w:szCs w:val="24"/>
          <w:lang w:val="en-US"/>
        </w:rPr>
        <w:t>)</w:t>
      </w:r>
      <w:r>
        <w:rPr>
          <w:b w:val="0"/>
          <w:sz w:val="24"/>
          <w:szCs w:val="24"/>
          <w:lang w:val="en-US"/>
        </w:rPr>
        <w:t xml:space="preserve"> </w:t>
      </w:r>
      <w:r w:rsidRPr="00B923F5">
        <w:rPr>
          <w:b w:val="0"/>
          <w:sz w:val="24"/>
          <w:szCs w:val="24"/>
          <w:lang w:val="en-US"/>
        </w:rPr>
        <w:t>Boston: Osgood and Co.</w:t>
      </w:r>
    </w:p>
    <w:p w14:paraId="2CBE6C08" w14:textId="07726811" w:rsidR="00F63B3B" w:rsidRPr="000D0439" w:rsidRDefault="00F63B3B" w:rsidP="00063B1C">
      <w:pPr>
        <w:pStyle w:val="Kop1"/>
        <w:shd w:val="clear" w:color="auto" w:fill="FFFFFF"/>
        <w:spacing w:before="0" w:beforeAutospacing="0" w:after="315" w:afterAutospacing="0" w:line="360" w:lineRule="auto"/>
        <w:rPr>
          <w:color w:val="333333"/>
          <w:sz w:val="24"/>
          <w:szCs w:val="24"/>
          <w:lang w:val="en-US"/>
        </w:rPr>
      </w:pPr>
      <w:r w:rsidRPr="00F63B3B">
        <w:rPr>
          <w:b w:val="0"/>
          <w:sz w:val="24"/>
          <w:szCs w:val="24"/>
          <w:lang w:val="en-GB"/>
        </w:rPr>
        <w:t>Scholl</w:t>
      </w:r>
      <w:r w:rsidR="00054F53">
        <w:rPr>
          <w:b w:val="0"/>
          <w:sz w:val="24"/>
          <w:szCs w:val="24"/>
          <w:lang w:val="en-GB"/>
        </w:rPr>
        <w:t>, L.</w:t>
      </w:r>
      <w:r w:rsidRPr="00F63B3B">
        <w:rPr>
          <w:b w:val="0"/>
          <w:sz w:val="24"/>
          <w:szCs w:val="24"/>
          <w:lang w:val="en-GB"/>
        </w:rPr>
        <w:t xml:space="preserve"> (2016)</w:t>
      </w:r>
      <w:r w:rsidR="00054F53">
        <w:rPr>
          <w:b w:val="0"/>
          <w:sz w:val="24"/>
          <w:szCs w:val="24"/>
          <w:lang w:val="en-GB"/>
        </w:rPr>
        <w:t>.</w:t>
      </w:r>
      <w:r w:rsidRPr="00054F53">
        <w:rPr>
          <w:rStyle w:val="BallontekstChar"/>
          <w:rFonts w:ascii="Times New Roman" w:hAnsi="Times New Roman" w:cs="Times New Roman"/>
          <w:b w:val="0"/>
          <w:color w:val="333333"/>
          <w:sz w:val="24"/>
          <w:szCs w:val="24"/>
          <w:lang w:val="en-US"/>
        </w:rPr>
        <w:t xml:space="preserve"> </w:t>
      </w:r>
      <w:r w:rsidRPr="00054F53">
        <w:rPr>
          <w:rStyle w:val="fn"/>
          <w:b w:val="0"/>
          <w:color w:val="333333"/>
          <w:sz w:val="24"/>
          <w:szCs w:val="24"/>
          <w:lang w:val="en-US"/>
        </w:rPr>
        <w:t>Translation, Authorship and the Victorian Professional Woman</w:t>
      </w:r>
      <w:r w:rsidRPr="00054F53">
        <w:rPr>
          <w:b w:val="0"/>
          <w:color w:val="333333"/>
          <w:sz w:val="24"/>
          <w:szCs w:val="24"/>
          <w:lang w:val="en-US"/>
        </w:rPr>
        <w:t>: </w:t>
      </w:r>
      <w:r w:rsidRPr="00054F53">
        <w:rPr>
          <w:rStyle w:val="Ondertitel1"/>
          <w:b w:val="0"/>
          <w:bCs w:val="0"/>
          <w:color w:val="333333"/>
          <w:sz w:val="24"/>
          <w:szCs w:val="24"/>
          <w:lang w:val="en-US"/>
        </w:rPr>
        <w:t>Charlotte Brontë, Harriet Martineau and George Eliot</w:t>
      </w:r>
      <w:r w:rsidR="00054F53">
        <w:rPr>
          <w:rStyle w:val="Ondertitel1"/>
          <w:b w:val="0"/>
          <w:bCs w:val="0"/>
          <w:color w:val="333333"/>
          <w:sz w:val="24"/>
          <w:szCs w:val="24"/>
          <w:lang w:val="en-US"/>
        </w:rPr>
        <w:t>. London: Routledge.</w:t>
      </w:r>
    </w:p>
    <w:p w14:paraId="4B99056E" w14:textId="137400D6" w:rsidR="0045599C" w:rsidRPr="008D4CD6" w:rsidRDefault="00054F53" w:rsidP="00656B1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Van </w:t>
      </w:r>
      <w:proofErr w:type="spellStart"/>
      <w:r>
        <w:rPr>
          <w:rFonts w:ascii="Times New Roman" w:hAnsi="Times New Roman" w:cs="Times New Roman"/>
          <w:sz w:val="24"/>
          <w:szCs w:val="24"/>
          <w:lang w:val="en-GB"/>
        </w:rPr>
        <w:t>Remoortel</w:t>
      </w:r>
      <w:proofErr w:type="spellEnd"/>
      <w:r>
        <w:rPr>
          <w:rFonts w:ascii="Times New Roman" w:hAnsi="Times New Roman" w:cs="Times New Roman"/>
          <w:sz w:val="24"/>
          <w:szCs w:val="24"/>
          <w:lang w:val="en-GB"/>
        </w:rPr>
        <w:t xml:space="preserve">, M. Women (2015), Work and the Victorian periodical. Living by the Press. London: Palgrave) </w:t>
      </w:r>
    </w:p>
    <w:p w14:paraId="0562CB0E" w14:textId="486E2B0B" w:rsidR="0045599C" w:rsidRPr="008D4CD6" w:rsidRDefault="0045599C" w:rsidP="00656B1C">
      <w:pPr>
        <w:spacing w:line="360" w:lineRule="auto"/>
        <w:rPr>
          <w:rFonts w:ascii="Times New Roman" w:hAnsi="Times New Roman" w:cs="Times New Roman"/>
          <w:sz w:val="24"/>
          <w:szCs w:val="24"/>
          <w:lang w:val="en-GB"/>
        </w:rPr>
      </w:pPr>
    </w:p>
    <w:sectPr w:rsidR="0045599C" w:rsidRPr="008D4CD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541EE" w14:textId="77777777" w:rsidR="00E56817" w:rsidRDefault="00E56817" w:rsidP="000577FE">
      <w:pPr>
        <w:spacing w:after="0" w:line="240" w:lineRule="auto"/>
      </w:pPr>
      <w:r>
        <w:separator/>
      </w:r>
    </w:p>
  </w:endnote>
  <w:endnote w:type="continuationSeparator" w:id="0">
    <w:p w14:paraId="6C2CDC43" w14:textId="77777777" w:rsidR="00E56817" w:rsidRDefault="00E56817" w:rsidP="0005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02CE8" w14:textId="77777777" w:rsidR="00E56817" w:rsidRDefault="00E56817" w:rsidP="000577FE">
      <w:pPr>
        <w:spacing w:after="0" w:line="240" w:lineRule="auto"/>
      </w:pPr>
      <w:r>
        <w:separator/>
      </w:r>
    </w:p>
  </w:footnote>
  <w:footnote w:type="continuationSeparator" w:id="0">
    <w:p w14:paraId="22068E5A" w14:textId="77777777" w:rsidR="00E56817" w:rsidRDefault="00E56817" w:rsidP="000577FE">
      <w:pPr>
        <w:spacing w:after="0" w:line="240" w:lineRule="auto"/>
      </w:pPr>
      <w:r>
        <w:continuationSeparator/>
      </w:r>
    </w:p>
  </w:footnote>
  <w:footnote w:id="1">
    <w:p w14:paraId="520FED56" w14:textId="6A88F729" w:rsidR="00B56DD6" w:rsidRPr="007D1064" w:rsidRDefault="00B56DD6" w:rsidP="007D1064">
      <w:pPr>
        <w:tabs>
          <w:tab w:val="left" w:pos="0"/>
          <w:tab w:val="left" w:pos="849"/>
          <w:tab w:val="left" w:pos="1700"/>
          <w:tab w:val="left" w:pos="2551"/>
          <w:tab w:val="left" w:pos="3402"/>
          <w:tab w:val="left" w:pos="4254"/>
          <w:tab w:val="left" w:pos="5103"/>
          <w:tab w:val="left" w:pos="5954"/>
          <w:tab w:val="left" w:pos="6805"/>
          <w:tab w:val="left" w:pos="7656"/>
          <w:tab w:val="left" w:pos="8508"/>
          <w:tab w:val="left" w:pos="8640"/>
        </w:tabs>
        <w:suppressAutoHyphens/>
        <w:spacing w:line="240" w:lineRule="atLeast"/>
        <w:jc w:val="both"/>
        <w:rPr>
          <w:lang w:val="en-GB"/>
        </w:rPr>
      </w:pPr>
      <w:r w:rsidRPr="007D1064">
        <w:rPr>
          <w:rStyle w:val="Voetnootmarkering"/>
          <w:sz w:val="20"/>
          <w:szCs w:val="20"/>
        </w:rPr>
        <w:footnoteRef/>
      </w:r>
      <w:r>
        <w:rPr>
          <w:rFonts w:ascii="Times New Roman" w:hAnsi="Times New Roman" w:cs="Times New Roman"/>
          <w:spacing w:val="-3"/>
          <w:sz w:val="20"/>
          <w:szCs w:val="20"/>
          <w:lang w:val="en-GB"/>
        </w:rPr>
        <w:t>“</w:t>
      </w:r>
      <w:r w:rsidRPr="00205F07">
        <w:rPr>
          <w:rFonts w:ascii="Times New Roman" w:hAnsi="Times New Roman" w:cs="Times New Roman"/>
          <w:spacing w:val="-3"/>
          <w:sz w:val="20"/>
          <w:szCs w:val="20"/>
          <w:lang w:val="en-GB"/>
        </w:rPr>
        <w:t>The Press congress at Antwerp</w:t>
      </w:r>
      <w:r>
        <w:rPr>
          <w:rFonts w:ascii="Times New Roman" w:hAnsi="Times New Roman" w:cs="Times New Roman"/>
          <w:spacing w:val="-3"/>
          <w:sz w:val="20"/>
          <w:szCs w:val="20"/>
          <w:lang w:val="en-GB"/>
        </w:rPr>
        <w:t>”</w:t>
      </w:r>
      <w:r w:rsidRPr="007D1064">
        <w:rPr>
          <w:rFonts w:ascii="Times New Roman" w:hAnsi="Times New Roman" w:cs="Times New Roman"/>
          <w:spacing w:val="-3"/>
          <w:sz w:val="20"/>
          <w:szCs w:val="20"/>
          <w:lang w:val="en-GB"/>
        </w:rPr>
        <w:t xml:space="preserve"> by G.B.S[tuart]</w:t>
      </w:r>
      <w:r w:rsidRPr="007D1064">
        <w:rPr>
          <w:rStyle w:val="Voetnootmarkering"/>
          <w:rFonts w:ascii="Times New Roman" w:hAnsi="Times New Roman" w:cs="Times New Roman"/>
          <w:spacing w:val="-3"/>
          <w:sz w:val="20"/>
          <w:szCs w:val="20"/>
          <w:lang w:val="en-GB"/>
        </w:rPr>
        <w:footnoteRef/>
      </w:r>
      <w:r w:rsidRPr="007D1064">
        <w:rPr>
          <w:rFonts w:ascii="Times New Roman" w:hAnsi="Times New Roman" w:cs="Times New Roman"/>
          <w:spacing w:val="-3"/>
          <w:sz w:val="20"/>
          <w:szCs w:val="20"/>
          <w:lang w:val="en-GB"/>
        </w:rPr>
        <w:t xml:space="preserve"> 21 July 1894,p.96-7</w:t>
      </w:r>
      <w:r>
        <w:rPr>
          <w:rFonts w:ascii="Times New Roman" w:hAnsi="Times New Roman" w:cs="Times New Roman"/>
          <w:spacing w:val="-3"/>
          <w:sz w:val="20"/>
          <w:szCs w:val="20"/>
          <w:lang w:val="en-GB"/>
        </w:rPr>
        <w:t>. In the Aberdeen Evening Express of 11 July 1894 no mention was made of the women representatives attending the conference.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43607"/>
      <w:docPartObj>
        <w:docPartGallery w:val="Page Numbers (Top of Page)"/>
        <w:docPartUnique/>
      </w:docPartObj>
    </w:sdtPr>
    <w:sdtEndPr/>
    <w:sdtContent>
      <w:p w14:paraId="094EAA88" w14:textId="28566A29" w:rsidR="00B56DD6" w:rsidRDefault="00B56DD6">
        <w:pPr>
          <w:pStyle w:val="Koptekst"/>
          <w:jc w:val="right"/>
        </w:pPr>
        <w:r>
          <w:fldChar w:fldCharType="begin"/>
        </w:r>
        <w:r>
          <w:instrText>PAGE   \* MERGEFORMAT</w:instrText>
        </w:r>
        <w:r>
          <w:fldChar w:fldCharType="separate"/>
        </w:r>
        <w:r w:rsidR="007A6E79" w:rsidRPr="007A6E79">
          <w:rPr>
            <w:noProof/>
            <w:lang w:val="nl-NL"/>
          </w:rPr>
          <w:t>7</w:t>
        </w:r>
        <w:r>
          <w:fldChar w:fldCharType="end"/>
        </w:r>
      </w:p>
    </w:sdtContent>
  </w:sdt>
  <w:p w14:paraId="5997CC1D" w14:textId="77777777" w:rsidR="00B56DD6" w:rsidRDefault="00B56DD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99C"/>
    <w:rsid w:val="00001B59"/>
    <w:rsid w:val="000218BB"/>
    <w:rsid w:val="000426DF"/>
    <w:rsid w:val="00043678"/>
    <w:rsid w:val="00054C34"/>
    <w:rsid w:val="00054F53"/>
    <w:rsid w:val="000577FE"/>
    <w:rsid w:val="00063B1C"/>
    <w:rsid w:val="00067F09"/>
    <w:rsid w:val="00070ECA"/>
    <w:rsid w:val="00084294"/>
    <w:rsid w:val="000A45E6"/>
    <w:rsid w:val="000B1AB7"/>
    <w:rsid w:val="000B5DEF"/>
    <w:rsid w:val="000C32C7"/>
    <w:rsid w:val="000D0439"/>
    <w:rsid w:val="000D6831"/>
    <w:rsid w:val="000E43C6"/>
    <w:rsid w:val="000E45AE"/>
    <w:rsid w:val="000F4006"/>
    <w:rsid w:val="00120B34"/>
    <w:rsid w:val="00131AF9"/>
    <w:rsid w:val="00147566"/>
    <w:rsid w:val="00156FAE"/>
    <w:rsid w:val="00164632"/>
    <w:rsid w:val="00175591"/>
    <w:rsid w:val="00180E25"/>
    <w:rsid w:val="00186C01"/>
    <w:rsid w:val="001A6F6C"/>
    <w:rsid w:val="001B29DC"/>
    <w:rsid w:val="001B43AA"/>
    <w:rsid w:val="001D110A"/>
    <w:rsid w:val="001F1F93"/>
    <w:rsid w:val="00205F07"/>
    <w:rsid w:val="00225C86"/>
    <w:rsid w:val="00243DB5"/>
    <w:rsid w:val="0024641E"/>
    <w:rsid w:val="00280CFC"/>
    <w:rsid w:val="00283A98"/>
    <w:rsid w:val="0029096B"/>
    <w:rsid w:val="002B1027"/>
    <w:rsid w:val="002D2D0D"/>
    <w:rsid w:val="002F7A30"/>
    <w:rsid w:val="00311154"/>
    <w:rsid w:val="0031499D"/>
    <w:rsid w:val="0032266D"/>
    <w:rsid w:val="00373708"/>
    <w:rsid w:val="00392AA0"/>
    <w:rsid w:val="003B53D5"/>
    <w:rsid w:val="003E47E0"/>
    <w:rsid w:val="00414538"/>
    <w:rsid w:val="004175DC"/>
    <w:rsid w:val="00421DE8"/>
    <w:rsid w:val="00427F21"/>
    <w:rsid w:val="00434B85"/>
    <w:rsid w:val="00436BDF"/>
    <w:rsid w:val="00440178"/>
    <w:rsid w:val="004503A3"/>
    <w:rsid w:val="00451E66"/>
    <w:rsid w:val="0045421C"/>
    <w:rsid w:val="0045599C"/>
    <w:rsid w:val="00463131"/>
    <w:rsid w:val="00470362"/>
    <w:rsid w:val="0047096C"/>
    <w:rsid w:val="004913D7"/>
    <w:rsid w:val="004A2D49"/>
    <w:rsid w:val="004A4E4C"/>
    <w:rsid w:val="004B16DA"/>
    <w:rsid w:val="004B3D76"/>
    <w:rsid w:val="004C1A84"/>
    <w:rsid w:val="004E0124"/>
    <w:rsid w:val="004E5140"/>
    <w:rsid w:val="00501168"/>
    <w:rsid w:val="0056734A"/>
    <w:rsid w:val="00567C14"/>
    <w:rsid w:val="005765EE"/>
    <w:rsid w:val="00576D62"/>
    <w:rsid w:val="0058349C"/>
    <w:rsid w:val="005B2DBC"/>
    <w:rsid w:val="005C1C2D"/>
    <w:rsid w:val="005C2EDA"/>
    <w:rsid w:val="005C3341"/>
    <w:rsid w:val="005E4BEC"/>
    <w:rsid w:val="005F453E"/>
    <w:rsid w:val="005F652A"/>
    <w:rsid w:val="006216DF"/>
    <w:rsid w:val="00621E7A"/>
    <w:rsid w:val="00622456"/>
    <w:rsid w:val="00622B39"/>
    <w:rsid w:val="00627B2E"/>
    <w:rsid w:val="00631DD5"/>
    <w:rsid w:val="006322B6"/>
    <w:rsid w:val="00634166"/>
    <w:rsid w:val="00636F31"/>
    <w:rsid w:val="00652C8B"/>
    <w:rsid w:val="00654B6A"/>
    <w:rsid w:val="00656B1C"/>
    <w:rsid w:val="0067259B"/>
    <w:rsid w:val="00690322"/>
    <w:rsid w:val="00696DB7"/>
    <w:rsid w:val="006B0A55"/>
    <w:rsid w:val="006B5AF7"/>
    <w:rsid w:val="006F20C9"/>
    <w:rsid w:val="00700644"/>
    <w:rsid w:val="00711A17"/>
    <w:rsid w:val="007205C6"/>
    <w:rsid w:val="00726D78"/>
    <w:rsid w:val="00766435"/>
    <w:rsid w:val="007874EE"/>
    <w:rsid w:val="007A1D22"/>
    <w:rsid w:val="007A65C9"/>
    <w:rsid w:val="007A6E79"/>
    <w:rsid w:val="007B124B"/>
    <w:rsid w:val="007B5423"/>
    <w:rsid w:val="007D1064"/>
    <w:rsid w:val="007F13A0"/>
    <w:rsid w:val="0080186A"/>
    <w:rsid w:val="00814CF8"/>
    <w:rsid w:val="00821C62"/>
    <w:rsid w:val="00824B0B"/>
    <w:rsid w:val="00840E3A"/>
    <w:rsid w:val="00872187"/>
    <w:rsid w:val="0087288F"/>
    <w:rsid w:val="008827B5"/>
    <w:rsid w:val="008A440D"/>
    <w:rsid w:val="008D3316"/>
    <w:rsid w:val="008D4CD6"/>
    <w:rsid w:val="008F10E1"/>
    <w:rsid w:val="008F1F7A"/>
    <w:rsid w:val="008F72FA"/>
    <w:rsid w:val="00941E6B"/>
    <w:rsid w:val="0097321F"/>
    <w:rsid w:val="0099028A"/>
    <w:rsid w:val="009904F5"/>
    <w:rsid w:val="009A1526"/>
    <w:rsid w:val="009A2459"/>
    <w:rsid w:val="009B0D27"/>
    <w:rsid w:val="009B2C7E"/>
    <w:rsid w:val="009B6A03"/>
    <w:rsid w:val="009C72A8"/>
    <w:rsid w:val="009D0A6F"/>
    <w:rsid w:val="009D14F2"/>
    <w:rsid w:val="00A30F61"/>
    <w:rsid w:val="00A41E19"/>
    <w:rsid w:val="00A479F1"/>
    <w:rsid w:val="00A736AB"/>
    <w:rsid w:val="00AA534A"/>
    <w:rsid w:val="00AC50E2"/>
    <w:rsid w:val="00AD54CC"/>
    <w:rsid w:val="00B008ED"/>
    <w:rsid w:val="00B419AE"/>
    <w:rsid w:val="00B42A6E"/>
    <w:rsid w:val="00B44603"/>
    <w:rsid w:val="00B53362"/>
    <w:rsid w:val="00B54667"/>
    <w:rsid w:val="00B55076"/>
    <w:rsid w:val="00B56DD6"/>
    <w:rsid w:val="00B73271"/>
    <w:rsid w:val="00B923F5"/>
    <w:rsid w:val="00B96439"/>
    <w:rsid w:val="00B97F42"/>
    <w:rsid w:val="00BA3D2E"/>
    <w:rsid w:val="00BB73EC"/>
    <w:rsid w:val="00BE02E5"/>
    <w:rsid w:val="00BF4BC3"/>
    <w:rsid w:val="00C02A02"/>
    <w:rsid w:val="00C03F33"/>
    <w:rsid w:val="00C12262"/>
    <w:rsid w:val="00C2202D"/>
    <w:rsid w:val="00C41336"/>
    <w:rsid w:val="00C4276B"/>
    <w:rsid w:val="00C63B43"/>
    <w:rsid w:val="00C75838"/>
    <w:rsid w:val="00D1104B"/>
    <w:rsid w:val="00D249DE"/>
    <w:rsid w:val="00D26BA6"/>
    <w:rsid w:val="00D32887"/>
    <w:rsid w:val="00D33821"/>
    <w:rsid w:val="00D344F1"/>
    <w:rsid w:val="00D41F31"/>
    <w:rsid w:val="00D55F2D"/>
    <w:rsid w:val="00D64B37"/>
    <w:rsid w:val="00D70370"/>
    <w:rsid w:val="00D74F0C"/>
    <w:rsid w:val="00DA290A"/>
    <w:rsid w:val="00DB7053"/>
    <w:rsid w:val="00DC6365"/>
    <w:rsid w:val="00DD65AB"/>
    <w:rsid w:val="00DF1822"/>
    <w:rsid w:val="00DF42BE"/>
    <w:rsid w:val="00E10C1C"/>
    <w:rsid w:val="00E11778"/>
    <w:rsid w:val="00E11BE6"/>
    <w:rsid w:val="00E14A6D"/>
    <w:rsid w:val="00E258BE"/>
    <w:rsid w:val="00E50690"/>
    <w:rsid w:val="00E56817"/>
    <w:rsid w:val="00E67C4F"/>
    <w:rsid w:val="00E71D59"/>
    <w:rsid w:val="00E721DC"/>
    <w:rsid w:val="00E81918"/>
    <w:rsid w:val="00EC2D33"/>
    <w:rsid w:val="00F10116"/>
    <w:rsid w:val="00F1206A"/>
    <w:rsid w:val="00F314EB"/>
    <w:rsid w:val="00F332AA"/>
    <w:rsid w:val="00F3408E"/>
    <w:rsid w:val="00F43B0D"/>
    <w:rsid w:val="00F602E4"/>
    <w:rsid w:val="00F63B3B"/>
    <w:rsid w:val="00F63DE3"/>
    <w:rsid w:val="00F646B4"/>
    <w:rsid w:val="00F86F0F"/>
    <w:rsid w:val="00FA4C9B"/>
    <w:rsid w:val="00FA65A9"/>
    <w:rsid w:val="00FA6735"/>
    <w:rsid w:val="00FC1EB4"/>
    <w:rsid w:val="00FC444D"/>
    <w:rsid w:val="00FD3051"/>
    <w:rsid w:val="00FD39A4"/>
    <w:rsid w:val="00FF5E3D"/>
    <w:rsid w:val="4A667463"/>
    <w:rsid w:val="6E48E0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1E7B2"/>
  <w15:docId w15:val="{FCA7CE73-7506-430B-9CE6-50B83BDE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link w:val="Kop1Char"/>
    <w:uiPriority w:val="9"/>
    <w:qFormat/>
    <w:rsid w:val="00720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559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5599C"/>
    <w:rPr>
      <w:rFonts w:ascii="Tahoma" w:hAnsi="Tahoma" w:cs="Tahoma"/>
      <w:sz w:val="16"/>
      <w:szCs w:val="16"/>
    </w:rPr>
  </w:style>
  <w:style w:type="paragraph" w:styleId="Normaalweb">
    <w:name w:val="Normal (Web)"/>
    <w:basedOn w:val="Standaard"/>
    <w:uiPriority w:val="99"/>
    <w:semiHidden/>
    <w:unhideWhenUsed/>
    <w:rsid w:val="000577FE"/>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Voetnoottekst">
    <w:name w:val="footnote text"/>
    <w:basedOn w:val="Standaard"/>
    <w:link w:val="VoetnoottekstChar"/>
    <w:uiPriority w:val="99"/>
    <w:semiHidden/>
    <w:unhideWhenUsed/>
    <w:rsid w:val="000577F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577FE"/>
    <w:rPr>
      <w:sz w:val="20"/>
      <w:szCs w:val="20"/>
    </w:rPr>
  </w:style>
  <w:style w:type="character" w:styleId="Voetnootmarkering">
    <w:name w:val="footnote reference"/>
    <w:basedOn w:val="Standaardalinea-lettertype"/>
    <w:uiPriority w:val="99"/>
    <w:semiHidden/>
    <w:unhideWhenUsed/>
    <w:rsid w:val="000577FE"/>
    <w:rPr>
      <w:vertAlign w:val="superscript"/>
    </w:rPr>
  </w:style>
  <w:style w:type="character" w:styleId="Hyperlink">
    <w:name w:val="Hyperlink"/>
    <w:basedOn w:val="Standaardalinea-lettertype"/>
    <w:uiPriority w:val="99"/>
    <w:unhideWhenUsed/>
    <w:rsid w:val="000577FE"/>
    <w:rPr>
      <w:color w:val="0000FF"/>
      <w:u w:val="single"/>
    </w:rPr>
  </w:style>
  <w:style w:type="paragraph" w:styleId="Koptekst">
    <w:name w:val="header"/>
    <w:basedOn w:val="Standaard"/>
    <w:link w:val="KoptekstChar"/>
    <w:uiPriority w:val="99"/>
    <w:unhideWhenUsed/>
    <w:rsid w:val="00131A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31AF9"/>
  </w:style>
  <w:style w:type="paragraph" w:styleId="Voettekst">
    <w:name w:val="footer"/>
    <w:basedOn w:val="Standaard"/>
    <w:link w:val="VoettekstChar"/>
    <w:uiPriority w:val="99"/>
    <w:unhideWhenUsed/>
    <w:rsid w:val="00131A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31AF9"/>
  </w:style>
  <w:style w:type="character" w:customStyle="1" w:styleId="Kop1Char">
    <w:name w:val="Kop 1 Char"/>
    <w:basedOn w:val="Standaardalinea-lettertype"/>
    <w:link w:val="Kop1"/>
    <w:uiPriority w:val="9"/>
    <w:rsid w:val="007205C6"/>
    <w:rPr>
      <w:rFonts w:ascii="Times New Roman" w:eastAsia="Times New Roman" w:hAnsi="Times New Roman" w:cs="Times New Roman"/>
      <w:b/>
      <w:bCs/>
      <w:kern w:val="36"/>
      <w:sz w:val="48"/>
      <w:szCs w:val="48"/>
      <w:lang w:eastAsia="nl-BE"/>
    </w:rPr>
  </w:style>
  <w:style w:type="character" w:customStyle="1" w:styleId="tweetauthor-name">
    <w:name w:val="tweetauthor-name"/>
    <w:basedOn w:val="Standaardalinea-lettertype"/>
    <w:rsid w:val="001B29DC"/>
  </w:style>
  <w:style w:type="character" w:customStyle="1" w:styleId="tweetauthor-screenname">
    <w:name w:val="tweetauthor-screenname"/>
    <w:basedOn w:val="Standaardalinea-lettertype"/>
    <w:rsid w:val="001B29DC"/>
  </w:style>
  <w:style w:type="paragraph" w:customStyle="1" w:styleId="timeline-tweet-text">
    <w:name w:val="timeline-tweet-text"/>
    <w:basedOn w:val="Standaard"/>
    <w:rsid w:val="001B29DC"/>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prettylink-prefix">
    <w:name w:val="prettylink-prefix"/>
    <w:basedOn w:val="Standaardalinea-lettertype"/>
    <w:rsid w:val="001B29DC"/>
  </w:style>
  <w:style w:type="character" w:customStyle="1" w:styleId="prettylink-value">
    <w:name w:val="prettylink-value"/>
    <w:basedOn w:val="Standaardalinea-lettertype"/>
    <w:rsid w:val="001B29DC"/>
  </w:style>
  <w:style w:type="character" w:customStyle="1" w:styleId="fn">
    <w:name w:val="fn"/>
    <w:basedOn w:val="Standaardalinea-lettertype"/>
    <w:rsid w:val="00F63B3B"/>
  </w:style>
  <w:style w:type="character" w:customStyle="1" w:styleId="Ondertitel1">
    <w:name w:val="Ondertitel1"/>
    <w:basedOn w:val="Standaardalinea-lettertype"/>
    <w:rsid w:val="00F63B3B"/>
  </w:style>
  <w:style w:type="character" w:styleId="Verwijzingopmerking">
    <w:name w:val="annotation reference"/>
    <w:basedOn w:val="Standaardalinea-lettertype"/>
    <w:uiPriority w:val="99"/>
    <w:semiHidden/>
    <w:unhideWhenUsed/>
    <w:rsid w:val="00AD54CC"/>
    <w:rPr>
      <w:sz w:val="16"/>
      <w:szCs w:val="16"/>
    </w:rPr>
  </w:style>
  <w:style w:type="paragraph" w:styleId="Tekstopmerking">
    <w:name w:val="annotation text"/>
    <w:basedOn w:val="Standaard"/>
    <w:link w:val="TekstopmerkingChar"/>
    <w:uiPriority w:val="99"/>
    <w:semiHidden/>
    <w:unhideWhenUsed/>
    <w:rsid w:val="00AD54C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D54CC"/>
    <w:rPr>
      <w:sz w:val="20"/>
      <w:szCs w:val="20"/>
    </w:rPr>
  </w:style>
  <w:style w:type="paragraph" w:styleId="Onderwerpvanopmerking">
    <w:name w:val="annotation subject"/>
    <w:basedOn w:val="Tekstopmerking"/>
    <w:next w:val="Tekstopmerking"/>
    <w:link w:val="OnderwerpvanopmerkingChar"/>
    <w:uiPriority w:val="99"/>
    <w:semiHidden/>
    <w:unhideWhenUsed/>
    <w:rsid w:val="00AD54CC"/>
    <w:rPr>
      <w:b/>
      <w:bCs/>
    </w:rPr>
  </w:style>
  <w:style w:type="character" w:customStyle="1" w:styleId="OnderwerpvanopmerkingChar">
    <w:name w:val="Onderwerp van opmerking Char"/>
    <w:basedOn w:val="TekstopmerkingChar"/>
    <w:link w:val="Onderwerpvanopmerking"/>
    <w:uiPriority w:val="99"/>
    <w:semiHidden/>
    <w:rsid w:val="00AD54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26885">
      <w:bodyDiv w:val="1"/>
      <w:marLeft w:val="0"/>
      <w:marRight w:val="0"/>
      <w:marTop w:val="0"/>
      <w:marBottom w:val="0"/>
      <w:divBdr>
        <w:top w:val="none" w:sz="0" w:space="0" w:color="auto"/>
        <w:left w:val="none" w:sz="0" w:space="0" w:color="auto"/>
        <w:bottom w:val="none" w:sz="0" w:space="0" w:color="auto"/>
        <w:right w:val="none" w:sz="0" w:space="0" w:color="auto"/>
      </w:divBdr>
    </w:div>
    <w:div w:id="482359166">
      <w:bodyDiv w:val="1"/>
      <w:marLeft w:val="0"/>
      <w:marRight w:val="0"/>
      <w:marTop w:val="0"/>
      <w:marBottom w:val="0"/>
      <w:divBdr>
        <w:top w:val="none" w:sz="0" w:space="0" w:color="auto"/>
        <w:left w:val="none" w:sz="0" w:space="0" w:color="auto"/>
        <w:bottom w:val="none" w:sz="0" w:space="0" w:color="auto"/>
        <w:right w:val="none" w:sz="0" w:space="0" w:color="auto"/>
      </w:divBdr>
      <w:divsChild>
        <w:div w:id="35084079">
          <w:marLeft w:val="0"/>
          <w:marRight w:val="0"/>
          <w:marTop w:val="0"/>
          <w:marBottom w:val="120"/>
          <w:divBdr>
            <w:top w:val="none" w:sz="0" w:space="0" w:color="auto"/>
            <w:left w:val="none" w:sz="0" w:space="0" w:color="auto"/>
            <w:bottom w:val="none" w:sz="0" w:space="0" w:color="auto"/>
            <w:right w:val="none" w:sz="0" w:space="0" w:color="auto"/>
          </w:divBdr>
        </w:div>
        <w:div w:id="1521160067">
          <w:marLeft w:val="0"/>
          <w:marRight w:val="0"/>
          <w:marTop w:val="15"/>
          <w:marBottom w:val="30"/>
          <w:divBdr>
            <w:top w:val="none" w:sz="0" w:space="0" w:color="auto"/>
            <w:left w:val="none" w:sz="0" w:space="0" w:color="auto"/>
            <w:bottom w:val="none" w:sz="0" w:space="0" w:color="auto"/>
            <w:right w:val="none" w:sz="0" w:space="0" w:color="auto"/>
          </w:divBdr>
          <w:divsChild>
            <w:div w:id="1544366332">
              <w:marLeft w:val="0"/>
              <w:marRight w:val="0"/>
              <w:marTop w:val="0"/>
              <w:marBottom w:val="0"/>
              <w:divBdr>
                <w:top w:val="none" w:sz="0" w:space="0" w:color="auto"/>
                <w:left w:val="none" w:sz="0" w:space="0" w:color="auto"/>
                <w:bottom w:val="none" w:sz="0" w:space="0" w:color="auto"/>
                <w:right w:val="none" w:sz="0" w:space="0" w:color="auto"/>
              </w:divBdr>
              <w:divsChild>
                <w:div w:id="5961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104">
      <w:bodyDiv w:val="1"/>
      <w:marLeft w:val="0"/>
      <w:marRight w:val="0"/>
      <w:marTop w:val="0"/>
      <w:marBottom w:val="0"/>
      <w:divBdr>
        <w:top w:val="none" w:sz="0" w:space="0" w:color="auto"/>
        <w:left w:val="none" w:sz="0" w:space="0" w:color="auto"/>
        <w:bottom w:val="none" w:sz="0" w:space="0" w:color="auto"/>
        <w:right w:val="none" w:sz="0" w:space="0" w:color="auto"/>
      </w:divBdr>
    </w:div>
    <w:div w:id="989554957">
      <w:bodyDiv w:val="1"/>
      <w:marLeft w:val="0"/>
      <w:marRight w:val="0"/>
      <w:marTop w:val="0"/>
      <w:marBottom w:val="0"/>
      <w:divBdr>
        <w:top w:val="none" w:sz="0" w:space="0" w:color="auto"/>
        <w:left w:val="none" w:sz="0" w:space="0" w:color="auto"/>
        <w:bottom w:val="none" w:sz="0" w:space="0" w:color="auto"/>
        <w:right w:val="none" w:sz="0" w:space="0" w:color="auto"/>
      </w:divBdr>
    </w:div>
    <w:div w:id="1338271192">
      <w:bodyDiv w:val="1"/>
      <w:marLeft w:val="0"/>
      <w:marRight w:val="0"/>
      <w:marTop w:val="0"/>
      <w:marBottom w:val="0"/>
      <w:divBdr>
        <w:top w:val="none" w:sz="0" w:space="0" w:color="auto"/>
        <w:left w:val="none" w:sz="0" w:space="0" w:color="auto"/>
        <w:bottom w:val="none" w:sz="0" w:space="0" w:color="auto"/>
        <w:right w:val="none" w:sz="0" w:space="0" w:color="auto"/>
      </w:divBdr>
      <w:divsChild>
        <w:div w:id="1996453972">
          <w:marLeft w:val="0"/>
          <w:marRight w:val="0"/>
          <w:marTop w:val="15"/>
          <w:marBottom w:val="30"/>
          <w:divBdr>
            <w:top w:val="none" w:sz="0" w:space="0" w:color="auto"/>
            <w:left w:val="none" w:sz="0" w:space="0" w:color="auto"/>
            <w:bottom w:val="none" w:sz="0" w:space="0" w:color="auto"/>
            <w:right w:val="none" w:sz="0" w:space="0" w:color="auto"/>
          </w:divBdr>
          <w:divsChild>
            <w:div w:id="251743340">
              <w:marLeft w:val="0"/>
              <w:marRight w:val="0"/>
              <w:marTop w:val="0"/>
              <w:marBottom w:val="0"/>
              <w:divBdr>
                <w:top w:val="none" w:sz="0" w:space="0" w:color="auto"/>
                <w:left w:val="none" w:sz="0" w:space="0" w:color="auto"/>
                <w:bottom w:val="none" w:sz="0" w:space="0" w:color="auto"/>
                <w:right w:val="none" w:sz="0" w:space="0" w:color="auto"/>
              </w:divBdr>
              <w:divsChild>
                <w:div w:id="136848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0568">
      <w:bodyDiv w:val="1"/>
      <w:marLeft w:val="0"/>
      <w:marRight w:val="0"/>
      <w:marTop w:val="0"/>
      <w:marBottom w:val="0"/>
      <w:divBdr>
        <w:top w:val="none" w:sz="0" w:space="0" w:color="auto"/>
        <w:left w:val="none" w:sz="0" w:space="0" w:color="auto"/>
        <w:bottom w:val="none" w:sz="0" w:space="0" w:color="auto"/>
        <w:right w:val="none" w:sz="0" w:space="0" w:color="auto"/>
      </w:divBdr>
    </w:div>
    <w:div w:id="1692881027">
      <w:bodyDiv w:val="1"/>
      <w:marLeft w:val="0"/>
      <w:marRight w:val="0"/>
      <w:marTop w:val="0"/>
      <w:marBottom w:val="0"/>
      <w:divBdr>
        <w:top w:val="none" w:sz="0" w:space="0" w:color="auto"/>
        <w:left w:val="none" w:sz="0" w:space="0" w:color="auto"/>
        <w:bottom w:val="none" w:sz="0" w:space="0" w:color="auto"/>
        <w:right w:val="none" w:sz="0" w:space="0" w:color="auto"/>
      </w:divBdr>
    </w:div>
    <w:div w:id="189106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85B2F-6FBC-4818-9A00-AEDDAA00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3666</Words>
  <Characters>20167</Characters>
  <Application>Microsoft Office Word</Application>
  <DocSecurity>0</DocSecurity>
  <Lines>168</Lines>
  <Paragraphs>47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DICT</dc:creator>
  <cp:lastModifiedBy>Marysa Demoor</cp:lastModifiedBy>
  <cp:revision>2</cp:revision>
  <dcterms:created xsi:type="dcterms:W3CDTF">2020-04-03T07:56:00Z</dcterms:created>
  <dcterms:modified xsi:type="dcterms:W3CDTF">2020-04-03T07:56:00Z</dcterms:modified>
</cp:coreProperties>
</file>