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1770F" w14:textId="197E37A7" w:rsidR="003D2A6B" w:rsidRDefault="003D2A6B" w:rsidP="003D2A6B">
      <w:pPr>
        <w:jc w:val="center"/>
        <w:rPr>
          <w:rFonts w:ascii="Times New Roman" w:eastAsia="標楷體" w:hAnsi="Times New Roman" w:cs="Times New Roman"/>
          <w:b/>
          <w:szCs w:val="24"/>
        </w:rPr>
      </w:pPr>
      <w:r>
        <w:rPr>
          <w:rFonts w:ascii="Times New Roman" w:eastAsia="標楷體" w:hAnsi="Times New Roman" w:cs="Times New Roman" w:hint="eastAsia"/>
          <w:b/>
          <w:szCs w:val="24"/>
        </w:rPr>
        <w:t>S</w:t>
      </w:r>
      <w:r>
        <w:rPr>
          <w:rFonts w:ascii="Times New Roman" w:eastAsia="標楷體" w:hAnsi="Times New Roman" w:cs="Times New Roman"/>
          <w:b/>
          <w:szCs w:val="24"/>
        </w:rPr>
        <w:t>trengthening teacher training in higher education: what about school bullying management?</w:t>
      </w:r>
    </w:p>
    <w:p w14:paraId="1A29BA04" w14:textId="4DD1F5B5" w:rsidR="001E56EA" w:rsidRDefault="001E56EA" w:rsidP="003D2A6B">
      <w:pPr>
        <w:jc w:val="center"/>
        <w:rPr>
          <w:rFonts w:ascii="Times New Roman" w:eastAsia="標楷體" w:hAnsi="Times New Roman" w:cs="Times New Roman"/>
          <w:b/>
          <w:szCs w:val="24"/>
        </w:rPr>
      </w:pPr>
    </w:p>
    <w:p w14:paraId="2244CDC2" w14:textId="15EA40BB" w:rsidR="001E56EA" w:rsidRDefault="001E56EA" w:rsidP="001E56EA">
      <w:pPr>
        <w:pStyle w:val="af6"/>
        <w:rPr>
          <w:rFonts w:eastAsiaTheme="minorEastAsia"/>
          <w:vertAlign w:val="superscript"/>
        </w:rPr>
      </w:pPr>
      <w:r>
        <w:t>Yu-Hsien Sung</w:t>
      </w:r>
      <w:r>
        <w:rPr>
          <w:vertAlign w:val="superscript"/>
        </w:rPr>
        <w:t>1</w:t>
      </w:r>
      <w:r>
        <w:rPr>
          <w:rFonts w:eastAsiaTheme="minorEastAsia"/>
          <w:vertAlign w:val="superscript"/>
        </w:rPr>
        <w:t>,2</w:t>
      </w:r>
      <w:r>
        <w:rPr>
          <w:rFonts w:eastAsiaTheme="minorEastAsia"/>
        </w:rPr>
        <w:t xml:space="preserve">, </w:t>
      </w:r>
      <w:r>
        <w:t>Valcke Martin</w:t>
      </w:r>
      <w:r>
        <w:rPr>
          <w:rFonts w:eastAsiaTheme="minorEastAsia"/>
          <w:vertAlign w:val="superscript"/>
        </w:rPr>
        <w:t>2</w:t>
      </w:r>
      <w:r>
        <w:t>, &amp; Li-Ming Chen</w:t>
      </w:r>
      <w:r>
        <w:rPr>
          <w:rFonts w:eastAsiaTheme="minorEastAsia"/>
          <w:vertAlign w:val="superscript"/>
        </w:rPr>
        <w:t>1</w:t>
      </w:r>
    </w:p>
    <w:p w14:paraId="56C1F058" w14:textId="77777777" w:rsidR="001E56EA" w:rsidRDefault="001E56EA" w:rsidP="001E56EA">
      <w:pPr>
        <w:pStyle w:val="af6"/>
        <w:rPr>
          <w:rFonts w:eastAsiaTheme="minorEastAsia"/>
        </w:rPr>
      </w:pPr>
    </w:p>
    <w:p w14:paraId="44965FC5" w14:textId="77777777" w:rsidR="001E56EA" w:rsidRDefault="001E56EA" w:rsidP="001E56EA">
      <w:pPr>
        <w:pStyle w:val="af5"/>
      </w:pPr>
      <w:r>
        <w:rPr>
          <w:vertAlign w:val="superscript"/>
        </w:rPr>
        <w:t xml:space="preserve">1 </w:t>
      </w:r>
      <w:r>
        <w:t>Department of Educational Studies, Ghent University, Ghent, Belgium</w:t>
      </w:r>
    </w:p>
    <w:p w14:paraId="57E4EFAB" w14:textId="77777777" w:rsidR="001E56EA" w:rsidRDefault="001E56EA" w:rsidP="001E56EA">
      <w:pPr>
        <w:pStyle w:val="af5"/>
      </w:pPr>
      <w:r>
        <w:rPr>
          <w:vertAlign w:val="superscript"/>
        </w:rPr>
        <w:t>2</w:t>
      </w:r>
      <w:r>
        <w:t xml:space="preserve"> Institute of Education, National Sun </w:t>
      </w:r>
      <w:proofErr w:type="spellStart"/>
      <w:r>
        <w:t>Yat-sen</w:t>
      </w:r>
      <w:proofErr w:type="spellEnd"/>
      <w:r>
        <w:t xml:space="preserve"> University, Kaohsiung, Taiwan</w:t>
      </w:r>
    </w:p>
    <w:p w14:paraId="20814D52" w14:textId="77777777" w:rsidR="004A545B" w:rsidRDefault="004A545B" w:rsidP="003D2A6B">
      <w:pPr>
        <w:jc w:val="center"/>
        <w:rPr>
          <w:rFonts w:ascii="Times New Roman" w:eastAsia="標楷體" w:hAnsi="Times New Roman" w:cs="Times New Roman"/>
          <w:b/>
          <w:szCs w:val="24"/>
        </w:rPr>
      </w:pPr>
    </w:p>
    <w:p w14:paraId="1C3BE525" w14:textId="5B9370F7" w:rsidR="004A545B" w:rsidRPr="00095FAC" w:rsidRDefault="004A545B" w:rsidP="00196B37">
      <w:pPr>
        <w:pStyle w:val="Default"/>
        <w:outlineLvl w:val="0"/>
        <w:rPr>
          <w:lang w:val="en-US"/>
        </w:rPr>
      </w:pPr>
      <w:r w:rsidRPr="00095FAC">
        <w:rPr>
          <w:b/>
          <w:bCs/>
          <w:lang w:val="en-US"/>
        </w:rPr>
        <w:t>Abstract</w:t>
      </w:r>
    </w:p>
    <w:p w14:paraId="40D28E30" w14:textId="4FDF77EF" w:rsidR="00E87B45" w:rsidRDefault="004A545B" w:rsidP="00196B37">
      <w:pPr>
        <w:ind w:firstLine="480"/>
      </w:pPr>
      <w:r w:rsidRPr="00095FAC">
        <w:rPr>
          <w:rFonts w:ascii="Times New Roman" w:hAnsi="Times New Roman" w:cs="Times New Roman"/>
        </w:rPr>
        <w:t xml:space="preserve">This study </w:t>
      </w:r>
      <w:r>
        <w:rPr>
          <w:rFonts w:ascii="Times New Roman" w:hAnsi="Times New Roman" w:cs="Times New Roman"/>
        </w:rPr>
        <w:t xml:space="preserve">aimed to explore </w:t>
      </w:r>
      <w:r w:rsidR="00E87B45">
        <w:rPr>
          <w:rFonts w:ascii="Times New Roman" w:hAnsi="Times New Roman" w:cs="Times New Roman"/>
        </w:rPr>
        <w:t xml:space="preserve">teacher competence </w:t>
      </w:r>
      <w:r w:rsidR="0099072D">
        <w:rPr>
          <w:rFonts w:ascii="Times New Roman" w:hAnsi="Times New Roman" w:cs="Times New Roman"/>
        </w:rPr>
        <w:t xml:space="preserve">in </w:t>
      </w:r>
      <w:r w:rsidR="00196B37">
        <w:rPr>
          <w:rFonts w:ascii="Times New Roman" w:hAnsi="Times New Roman" w:cs="Times New Roman" w:hint="eastAsia"/>
        </w:rPr>
        <w:t>i</w:t>
      </w:r>
      <w:r w:rsidR="00196B37">
        <w:rPr>
          <w:rFonts w:ascii="Times New Roman" w:hAnsi="Times New Roman" w:cs="Times New Roman"/>
        </w:rPr>
        <w:t xml:space="preserve">mmediately </w:t>
      </w:r>
      <w:r w:rsidR="00E87B45">
        <w:rPr>
          <w:rFonts w:ascii="Times New Roman" w:hAnsi="Times New Roman" w:cs="Times New Roman"/>
        </w:rPr>
        <w:t>interven</w:t>
      </w:r>
      <w:r w:rsidR="0099072D">
        <w:rPr>
          <w:rFonts w:ascii="Times New Roman" w:hAnsi="Times New Roman" w:cs="Times New Roman"/>
        </w:rPr>
        <w:t>tion</w:t>
      </w:r>
      <w:r w:rsidR="00E87B45">
        <w:rPr>
          <w:rFonts w:ascii="Times New Roman" w:hAnsi="Times New Roman" w:cs="Times New Roman"/>
        </w:rPr>
        <w:t xml:space="preserve"> in school bullying (CIISB) and develop a course framework </w:t>
      </w:r>
      <w:r w:rsidR="00352D32">
        <w:rPr>
          <w:rFonts w:ascii="Times New Roman" w:hAnsi="Times New Roman" w:cs="Times New Roman"/>
        </w:rPr>
        <w:t>for a</w:t>
      </w:r>
      <w:r w:rsidR="00E87B45">
        <w:rPr>
          <w:rFonts w:ascii="Times New Roman" w:hAnsi="Times New Roman" w:cs="Times New Roman"/>
        </w:rPr>
        <w:t xml:space="preserve"> teacher education program </w:t>
      </w:r>
      <w:r w:rsidR="00352D32">
        <w:rPr>
          <w:rFonts w:ascii="Times New Roman" w:hAnsi="Times New Roman" w:cs="Times New Roman"/>
        </w:rPr>
        <w:t xml:space="preserve">to </w:t>
      </w:r>
      <w:r w:rsidR="00E87B45">
        <w:rPr>
          <w:rFonts w:ascii="Times New Roman" w:hAnsi="Times New Roman" w:cs="Times New Roman"/>
        </w:rPr>
        <w:t xml:space="preserve">strengthen student teachers’ CIISB. </w:t>
      </w:r>
      <w:r w:rsidRPr="00095FAC">
        <w:rPr>
          <w:rFonts w:ascii="Times New Roman" w:hAnsi="Times New Roman" w:cs="Times New Roman"/>
        </w:rPr>
        <w:t>On the bas</w:t>
      </w:r>
      <w:r w:rsidR="00352D32">
        <w:rPr>
          <w:rFonts w:ascii="Times New Roman" w:hAnsi="Times New Roman" w:cs="Times New Roman"/>
        </w:rPr>
        <w:t>is</w:t>
      </w:r>
      <w:r w:rsidRPr="00095FAC">
        <w:rPr>
          <w:rFonts w:ascii="Times New Roman" w:hAnsi="Times New Roman" w:cs="Times New Roman"/>
        </w:rPr>
        <w:t xml:space="preserve"> of a literature review and interviews with </w:t>
      </w:r>
      <w:r w:rsidR="00E87B45">
        <w:rPr>
          <w:rFonts w:ascii="Times New Roman" w:hAnsi="Times New Roman" w:cs="Times New Roman"/>
        </w:rPr>
        <w:t xml:space="preserve">experienced </w:t>
      </w:r>
      <w:r w:rsidRPr="00095FAC">
        <w:rPr>
          <w:rFonts w:ascii="Times New Roman" w:hAnsi="Times New Roman" w:cs="Times New Roman"/>
        </w:rPr>
        <w:t>teachers,</w:t>
      </w:r>
      <w:r w:rsidR="00E87B45">
        <w:rPr>
          <w:rFonts w:ascii="Times New Roman" w:hAnsi="Times New Roman" w:cs="Times New Roman"/>
        </w:rPr>
        <w:t xml:space="preserve"> the construct of CIISB and </w:t>
      </w:r>
      <w:r w:rsidRPr="00095FAC">
        <w:rPr>
          <w:rFonts w:ascii="Times New Roman" w:hAnsi="Times New Roman" w:cs="Times New Roman"/>
        </w:rPr>
        <w:t xml:space="preserve">a script </w:t>
      </w:r>
      <w:r w:rsidR="00E87B45">
        <w:rPr>
          <w:rFonts w:ascii="Times New Roman" w:hAnsi="Times New Roman" w:cs="Times New Roman"/>
        </w:rPr>
        <w:t>for dealing with school bullying as well as a course framework were developed</w:t>
      </w:r>
      <w:r w:rsidRPr="00095FAC">
        <w:rPr>
          <w:rFonts w:ascii="Times New Roman" w:hAnsi="Times New Roman" w:cs="Times New Roman"/>
        </w:rPr>
        <w:t xml:space="preserve">. Analysis of interview data and relevant literatures resulted in </w:t>
      </w:r>
      <w:r w:rsidR="00306899">
        <w:rPr>
          <w:rFonts w:ascii="Times New Roman" w:hAnsi="Times New Roman" w:cs="Times New Roman"/>
        </w:rPr>
        <w:t xml:space="preserve">a </w:t>
      </w:r>
      <w:r w:rsidR="00E87B45">
        <w:rPr>
          <w:rFonts w:ascii="Times New Roman" w:hAnsi="Times New Roman" w:cs="Times New Roman"/>
        </w:rPr>
        <w:t xml:space="preserve">construct of CIISB and </w:t>
      </w:r>
      <w:r w:rsidR="00306899">
        <w:rPr>
          <w:rFonts w:ascii="Times New Roman" w:hAnsi="Times New Roman" w:cs="Times New Roman"/>
        </w:rPr>
        <w:t xml:space="preserve">a </w:t>
      </w:r>
      <w:r w:rsidR="00E87B45">
        <w:rPr>
          <w:rFonts w:ascii="Times New Roman" w:hAnsi="Times New Roman" w:cs="Times New Roman"/>
        </w:rPr>
        <w:t xml:space="preserve">script for dealing with school bullying as </w:t>
      </w:r>
      <w:r w:rsidR="00306899">
        <w:rPr>
          <w:rFonts w:ascii="Times New Roman" w:hAnsi="Times New Roman" w:cs="Times New Roman"/>
        </w:rPr>
        <w:t>follows</w:t>
      </w:r>
      <w:r w:rsidR="00E87B45">
        <w:rPr>
          <w:rFonts w:ascii="Times New Roman" w:hAnsi="Times New Roman" w:cs="Times New Roman"/>
        </w:rPr>
        <w:t>:</w:t>
      </w:r>
      <w:r w:rsidRPr="00095FAC">
        <w:rPr>
          <w:rFonts w:ascii="Times New Roman" w:hAnsi="Times New Roman" w:cs="Times New Roman"/>
        </w:rPr>
        <w:t xml:space="preserve"> </w:t>
      </w:r>
      <w:r w:rsidR="00E87B45">
        <w:rPr>
          <w:rFonts w:ascii="Times New Roman" w:hAnsi="Times New Roman" w:cs="Times New Roman"/>
        </w:rPr>
        <w:t xml:space="preserve">The construct of CIISB is </w:t>
      </w:r>
      <w:r w:rsidR="00BF4D92">
        <w:rPr>
          <w:rFonts w:ascii="Times New Roman" w:hAnsi="Times New Roman" w:cs="Times New Roman"/>
        </w:rPr>
        <w:t>“</w:t>
      </w:r>
      <w:r w:rsidRPr="00095FAC">
        <w:rPr>
          <w:rFonts w:ascii="Times New Roman" w:hAnsi="Times New Roman" w:cs="Times New Roman"/>
        </w:rPr>
        <w:t xml:space="preserve">structuring management </w:t>
      </w:r>
      <w:r w:rsidR="005F28C1">
        <w:rPr>
          <w:rFonts w:ascii="Times New Roman" w:hAnsi="Times New Roman" w:cs="Times New Roman"/>
        </w:rPr>
        <w:t>of</w:t>
      </w:r>
      <w:r w:rsidR="005F28C1" w:rsidRPr="00095FAC">
        <w:rPr>
          <w:rFonts w:ascii="Times New Roman" w:hAnsi="Times New Roman" w:cs="Times New Roman"/>
        </w:rPr>
        <w:t xml:space="preserve"> </w:t>
      </w:r>
      <w:r w:rsidRPr="00095FAC">
        <w:rPr>
          <w:rFonts w:ascii="Times New Roman" w:hAnsi="Times New Roman" w:cs="Times New Roman"/>
        </w:rPr>
        <w:t>school bullying</w:t>
      </w:r>
      <w:r w:rsidR="00BF4D92">
        <w:rPr>
          <w:rFonts w:ascii="Times New Roman" w:hAnsi="Times New Roman" w:cs="Times New Roman"/>
        </w:rPr>
        <w:t>”</w:t>
      </w:r>
      <w:r w:rsidRPr="00095FAC">
        <w:rPr>
          <w:rFonts w:ascii="Times New Roman" w:hAnsi="Times New Roman" w:cs="Times New Roman"/>
        </w:rPr>
        <w:t xml:space="preserve"> and </w:t>
      </w:r>
      <w:r w:rsidR="005F28C1">
        <w:rPr>
          <w:rFonts w:ascii="Times New Roman" w:hAnsi="Times New Roman" w:cs="Times New Roman"/>
        </w:rPr>
        <w:t xml:space="preserve">is </w:t>
      </w:r>
      <w:r w:rsidRPr="00095FAC">
        <w:rPr>
          <w:rFonts w:ascii="Times New Roman" w:hAnsi="Times New Roman" w:cs="Times New Roman"/>
        </w:rPr>
        <w:t>buil</w:t>
      </w:r>
      <w:r w:rsidR="005F28C1">
        <w:rPr>
          <w:rFonts w:ascii="Times New Roman" w:hAnsi="Times New Roman" w:cs="Times New Roman"/>
        </w:rPr>
        <w:t>t</w:t>
      </w:r>
      <w:r w:rsidRPr="00095FAC">
        <w:rPr>
          <w:rFonts w:ascii="Times New Roman" w:hAnsi="Times New Roman" w:cs="Times New Roman"/>
        </w:rPr>
        <w:t xml:space="preserve"> on three steps: (a) identifying school bullying, (b) stabilizing the incident, (c) clarifying incidents and implementing learning.</w:t>
      </w:r>
      <w:r w:rsidR="00E87B45">
        <w:rPr>
          <w:rFonts w:ascii="Times New Roman" w:hAnsi="Times New Roman" w:cs="Times New Roman"/>
        </w:rPr>
        <w:t xml:space="preserve"> </w:t>
      </w:r>
      <w:r w:rsidR="00782D33">
        <w:rPr>
          <w:rFonts w:ascii="Times New Roman" w:hAnsi="Times New Roman" w:cs="Times New Roman"/>
        </w:rPr>
        <w:t>A</w:t>
      </w:r>
      <w:r w:rsidR="00E87B45">
        <w:rPr>
          <w:rFonts w:ascii="Times New Roman" w:hAnsi="Times New Roman" w:cs="Times New Roman"/>
        </w:rPr>
        <w:t xml:space="preserve"> course framework for enhancing student teachers’ CIISB was developed as </w:t>
      </w:r>
      <w:r w:rsidR="00782D33">
        <w:rPr>
          <w:rFonts w:ascii="Times New Roman" w:hAnsi="Times New Roman" w:cs="Times New Roman"/>
        </w:rPr>
        <w:t>follows</w:t>
      </w:r>
      <w:r w:rsidR="00E87B45">
        <w:rPr>
          <w:rFonts w:ascii="Times New Roman" w:hAnsi="Times New Roman" w:cs="Times New Roman"/>
        </w:rPr>
        <w:t xml:space="preserve">: (a) </w:t>
      </w:r>
      <w:r w:rsidR="00E87B45">
        <w:rPr>
          <w:rFonts w:ascii="Times New Roman" w:eastAsia="標楷體" w:hAnsi="Times New Roman"/>
          <w:color w:val="000000"/>
        </w:rPr>
        <w:t xml:space="preserve">Step I: </w:t>
      </w:r>
      <w:r w:rsidR="00E87B45">
        <w:rPr>
          <w:rFonts w:ascii="Times New Roman" w:eastAsia="標楷體" w:hAnsi="Times New Roman" w:hint="eastAsia"/>
          <w:color w:val="000000"/>
        </w:rPr>
        <w:t>A</w:t>
      </w:r>
      <w:r w:rsidR="00E87B45">
        <w:rPr>
          <w:rFonts w:ascii="Times New Roman" w:eastAsia="標楷體" w:hAnsi="Times New Roman"/>
          <w:color w:val="000000"/>
        </w:rPr>
        <w:t xml:space="preserve">ctivating Motivation, (b) </w:t>
      </w:r>
      <w:r w:rsidR="00E87B45">
        <w:rPr>
          <w:rFonts w:ascii="Times New Roman" w:eastAsia="標楷體" w:hAnsi="Times New Roman" w:hint="eastAsia"/>
        </w:rPr>
        <w:t>S</w:t>
      </w:r>
      <w:r w:rsidR="00E87B45">
        <w:rPr>
          <w:rFonts w:ascii="Times New Roman" w:eastAsia="標楷體" w:hAnsi="Times New Roman"/>
        </w:rPr>
        <w:t xml:space="preserve">tep II: </w:t>
      </w:r>
      <w:r w:rsidR="00E87B45">
        <w:rPr>
          <w:rFonts w:ascii="Times New Roman" w:eastAsia="標楷體" w:hAnsi="Times New Roman" w:hint="eastAsia"/>
          <w:color w:val="000000"/>
        </w:rPr>
        <w:t>C</w:t>
      </w:r>
      <w:r w:rsidR="00E87B45">
        <w:rPr>
          <w:rFonts w:ascii="Times New Roman" w:eastAsia="標楷體" w:hAnsi="Times New Roman"/>
          <w:color w:val="000000"/>
        </w:rPr>
        <w:t xml:space="preserve">ourse Explanation, (c) Step </w:t>
      </w:r>
      <w:r w:rsidR="00E87B45">
        <w:rPr>
          <w:rFonts w:ascii="Times New Roman" w:eastAsia="標楷體" w:hAnsi="Times New Roman"/>
        </w:rPr>
        <w:t xml:space="preserve">III: </w:t>
      </w:r>
      <w:r w:rsidR="00E87B45">
        <w:rPr>
          <w:rFonts w:ascii="Times New Roman" w:eastAsia="標楷體" w:hAnsi="Times New Roman"/>
          <w:color w:val="000000"/>
        </w:rPr>
        <w:t xml:space="preserve">Case Method, (d) </w:t>
      </w:r>
      <w:r w:rsidR="00E87B45">
        <w:rPr>
          <w:rFonts w:ascii="Times New Roman" w:eastAsia="標楷體" w:hAnsi="Times New Roman" w:hint="eastAsia"/>
          <w:color w:val="000000"/>
        </w:rPr>
        <w:t>S</w:t>
      </w:r>
      <w:r w:rsidR="00E87B45">
        <w:rPr>
          <w:rFonts w:ascii="Times New Roman" w:eastAsia="標楷體" w:hAnsi="Times New Roman"/>
          <w:color w:val="000000"/>
        </w:rPr>
        <w:t xml:space="preserve">tep IV: Discussion </w:t>
      </w:r>
      <w:r w:rsidR="00782D33">
        <w:rPr>
          <w:rFonts w:ascii="Times New Roman" w:eastAsia="標楷體" w:hAnsi="Times New Roman"/>
          <w:color w:val="000000"/>
        </w:rPr>
        <w:t xml:space="preserve">of </w:t>
      </w:r>
      <w:r w:rsidR="00E87B45">
        <w:rPr>
          <w:rFonts w:ascii="Times New Roman" w:eastAsia="標楷體" w:hAnsi="Times New Roman"/>
          <w:color w:val="000000"/>
        </w:rPr>
        <w:t xml:space="preserve">preventive strategies, (e) Step V: </w:t>
      </w:r>
      <w:r w:rsidR="00E87B45">
        <w:rPr>
          <w:rFonts w:ascii="Times New Roman" w:eastAsia="標楷體" w:hAnsi="Times New Roman" w:hint="eastAsia"/>
          <w:color w:val="000000"/>
        </w:rPr>
        <w:t>C</w:t>
      </w:r>
      <w:r w:rsidR="00E87B45">
        <w:rPr>
          <w:rFonts w:ascii="Times New Roman" w:eastAsia="標楷體" w:hAnsi="Times New Roman"/>
          <w:color w:val="000000"/>
        </w:rPr>
        <w:t>onclusion of the Course.</w:t>
      </w:r>
    </w:p>
    <w:p w14:paraId="36230737" w14:textId="77777777" w:rsidR="004A545B" w:rsidRPr="00095FAC" w:rsidRDefault="004A545B" w:rsidP="004A545B">
      <w:pPr>
        <w:pStyle w:val="Default"/>
        <w:rPr>
          <w:lang w:val="en-US"/>
        </w:rPr>
      </w:pPr>
    </w:p>
    <w:p w14:paraId="27DD1BA1" w14:textId="629B308D" w:rsidR="004A545B" w:rsidRPr="004A545B" w:rsidRDefault="004A545B" w:rsidP="009E3848">
      <w:pPr>
        <w:outlineLvl w:val="0"/>
      </w:pPr>
      <w:r w:rsidRPr="00095FAC">
        <w:rPr>
          <w:rFonts w:ascii="Times New Roman" w:hAnsi="Times New Roman" w:cs="Times New Roman"/>
          <w:i/>
          <w:iCs/>
        </w:rPr>
        <w:t>Keywords</w:t>
      </w:r>
      <w:r w:rsidRPr="00095FAC">
        <w:rPr>
          <w:rFonts w:ascii="Times New Roman" w:hAnsi="Times New Roman" w:cs="Times New Roman"/>
        </w:rPr>
        <w:t xml:space="preserve">: school bullying, </w:t>
      </w:r>
      <w:r w:rsidR="00833314">
        <w:rPr>
          <w:rFonts w:ascii="Times New Roman" w:hAnsi="Times New Roman" w:cs="Times New Roman" w:hint="eastAsia"/>
        </w:rPr>
        <w:t>s</w:t>
      </w:r>
      <w:r w:rsidR="00833314">
        <w:rPr>
          <w:rFonts w:ascii="Times New Roman" w:hAnsi="Times New Roman" w:cs="Times New Roman"/>
        </w:rPr>
        <w:t xml:space="preserve">tudent </w:t>
      </w:r>
      <w:r w:rsidRPr="00095FAC">
        <w:rPr>
          <w:rFonts w:ascii="Times New Roman" w:hAnsi="Times New Roman" w:cs="Times New Roman"/>
        </w:rPr>
        <w:t>teacher, competence, handling process, immediate intervention</w:t>
      </w:r>
    </w:p>
    <w:p w14:paraId="6879BBD7" w14:textId="77777777" w:rsidR="004A545B" w:rsidRPr="004A545B" w:rsidRDefault="004A545B" w:rsidP="009E3848">
      <w:pPr>
        <w:rPr>
          <w:rFonts w:ascii="Times New Roman" w:eastAsia="標楷體" w:hAnsi="Times New Roman" w:cs="Times New Roman"/>
          <w:b/>
          <w:szCs w:val="24"/>
        </w:rPr>
      </w:pPr>
    </w:p>
    <w:p w14:paraId="21280478" w14:textId="77777777" w:rsidR="00DE0CD3" w:rsidRPr="007C2588" w:rsidRDefault="004027CA" w:rsidP="00820BFB">
      <w:pPr>
        <w:rPr>
          <w:rFonts w:ascii="Times New Roman" w:eastAsia="標楷體" w:hAnsi="Times New Roman" w:cs="Times New Roman"/>
          <w:b/>
          <w:szCs w:val="24"/>
        </w:rPr>
      </w:pPr>
      <w:r w:rsidRPr="007C2588">
        <w:rPr>
          <w:rFonts w:ascii="Times New Roman" w:eastAsia="標楷體" w:hAnsi="Times New Roman" w:cs="Times New Roman"/>
          <w:b/>
          <w:szCs w:val="24"/>
        </w:rPr>
        <w:t>Introduction</w:t>
      </w:r>
    </w:p>
    <w:p w14:paraId="17402F83" w14:textId="2180BDD4" w:rsidR="00D96132" w:rsidRPr="00D96132" w:rsidRDefault="00D96132" w:rsidP="00485806">
      <w:pPr>
        <w:ind w:firstLineChars="200" w:firstLine="480"/>
        <w:rPr>
          <w:rFonts w:ascii="Times New Roman" w:eastAsia="標楷體" w:hAnsi="Times New Roman" w:cs="Times New Roman"/>
          <w:kern w:val="0"/>
          <w:szCs w:val="24"/>
        </w:rPr>
      </w:pPr>
      <w:r>
        <w:rPr>
          <w:rFonts w:ascii="Times New Roman" w:eastAsia="標楷體" w:hAnsi="Times New Roman"/>
          <w:kern w:val="0"/>
        </w:rPr>
        <w:t xml:space="preserve">School bullying </w:t>
      </w:r>
      <w:r>
        <w:rPr>
          <w:rFonts w:ascii="Times New Roman" w:eastAsia="標楷體" w:hAnsi="Times New Roman" w:hint="eastAsia"/>
          <w:kern w:val="0"/>
        </w:rPr>
        <w:t>i</w:t>
      </w:r>
      <w:r>
        <w:rPr>
          <w:rFonts w:ascii="Times New Roman" w:eastAsia="標楷體" w:hAnsi="Times New Roman"/>
          <w:kern w:val="0"/>
        </w:rPr>
        <w:t xml:space="preserve">s a prevailing problem at schools. Numerous studies have revealed that bullying can </w:t>
      </w:r>
      <w:r w:rsidR="00234316">
        <w:rPr>
          <w:rFonts w:ascii="Times New Roman" w:eastAsia="標楷體" w:hAnsi="Times New Roman"/>
          <w:kern w:val="0"/>
        </w:rPr>
        <w:t xml:space="preserve">have </w:t>
      </w:r>
      <w:r>
        <w:rPr>
          <w:rFonts w:ascii="Times New Roman" w:eastAsia="標楷體" w:hAnsi="Times New Roman"/>
          <w:kern w:val="0"/>
        </w:rPr>
        <w:t xml:space="preserve">detrimental effects on the </w:t>
      </w:r>
      <w:r w:rsidR="00234316">
        <w:rPr>
          <w:rFonts w:ascii="Times New Roman" w:eastAsia="標楷體" w:hAnsi="Times New Roman"/>
          <w:kern w:val="0"/>
        </w:rPr>
        <w:t xml:space="preserve">physical and mental health of the </w:t>
      </w:r>
      <w:r>
        <w:rPr>
          <w:rFonts w:ascii="Times New Roman" w:eastAsia="標楷體" w:hAnsi="Times New Roman"/>
          <w:kern w:val="0"/>
        </w:rPr>
        <w:t>students</w:t>
      </w:r>
      <w:r w:rsidR="00234316">
        <w:rPr>
          <w:rFonts w:ascii="Times New Roman" w:eastAsia="標楷體" w:hAnsi="Times New Roman"/>
          <w:kern w:val="0"/>
        </w:rPr>
        <w:t xml:space="preserve"> involved</w:t>
      </w:r>
      <w:r>
        <w:rPr>
          <w:rFonts w:ascii="Times New Roman" w:eastAsia="標楷體" w:hAnsi="Times New Roman"/>
          <w:kern w:val="0"/>
        </w:rPr>
        <w:t>. For instance, victims are more likely to suffer from anxiety, depression, interpersonal isolation</w:t>
      </w:r>
      <w:r w:rsidRPr="003F0EDF">
        <w:rPr>
          <w:rFonts w:ascii="Times New Roman" w:eastAsia="標楷體" w:hAnsi="Times New Roman"/>
          <w:kern w:val="0"/>
        </w:rPr>
        <w:t xml:space="preserve"> (</w:t>
      </w:r>
      <w:r w:rsidR="00FB2D70" w:rsidRPr="003F0EDF">
        <w:rPr>
          <w:rFonts w:ascii="Times New Roman" w:hAnsi="Times New Roman" w:cs="Times New Roman"/>
          <w:kern w:val="0"/>
          <w:szCs w:val="24"/>
        </w:rPr>
        <w:t xml:space="preserve">Lamarche et al., 2007; </w:t>
      </w:r>
      <w:r w:rsidR="00FB2D70" w:rsidRPr="003F0EDF">
        <w:rPr>
          <w:rFonts w:ascii="Times New Roman" w:eastAsia="標楷體" w:hAnsi="Times New Roman" w:cs="Times New Roman"/>
          <w:kern w:val="0"/>
          <w:szCs w:val="24"/>
        </w:rPr>
        <w:t>Khamis, 2015</w:t>
      </w:r>
      <w:r w:rsidRPr="003F0EDF">
        <w:rPr>
          <w:rFonts w:ascii="Times New Roman" w:eastAsia="標楷體" w:hAnsi="Times New Roman"/>
          <w:kern w:val="0"/>
        </w:rPr>
        <w:t xml:space="preserve">), </w:t>
      </w:r>
      <w:r>
        <w:rPr>
          <w:rFonts w:ascii="Times New Roman" w:eastAsia="標楷體" w:hAnsi="Times New Roman"/>
          <w:kern w:val="0"/>
        </w:rPr>
        <w:t xml:space="preserve">low </w:t>
      </w:r>
      <w:r w:rsidR="002400F3">
        <w:rPr>
          <w:rFonts w:ascii="Times New Roman" w:eastAsia="標楷體" w:hAnsi="Times New Roman"/>
          <w:kern w:val="0"/>
        </w:rPr>
        <w:t>self-</w:t>
      </w:r>
      <w:r>
        <w:rPr>
          <w:rFonts w:ascii="Times New Roman" w:eastAsia="標楷體" w:hAnsi="Times New Roman"/>
          <w:kern w:val="0"/>
        </w:rPr>
        <w:t>esteem, substance abuse, and suicidal ideation and action</w:t>
      </w:r>
      <w:r w:rsidRPr="003F0EDF">
        <w:rPr>
          <w:rFonts w:ascii="Times New Roman" w:eastAsia="標楷體" w:hAnsi="Times New Roman"/>
          <w:kern w:val="0"/>
        </w:rPr>
        <w:t xml:space="preserve"> (</w:t>
      </w:r>
      <w:r w:rsidR="00FB2D70" w:rsidRPr="003F0EDF">
        <w:rPr>
          <w:rFonts w:ascii="Times New Roman" w:eastAsia="標楷體" w:hAnsi="Times New Roman"/>
          <w:kern w:val="0"/>
        </w:rPr>
        <w:t>Yen, 2010</w:t>
      </w:r>
      <w:r w:rsidRPr="003F0EDF">
        <w:rPr>
          <w:rFonts w:ascii="Times New Roman" w:eastAsia="標楷體" w:hAnsi="Times New Roman"/>
          <w:kern w:val="0"/>
        </w:rPr>
        <w:t>)</w:t>
      </w:r>
      <w:r w:rsidR="002400F3" w:rsidRPr="003F0EDF">
        <w:rPr>
          <w:rFonts w:ascii="Times New Roman" w:eastAsia="標楷體" w:hAnsi="Times New Roman"/>
          <w:kern w:val="0"/>
        </w:rPr>
        <w:t>.</w:t>
      </w:r>
      <w:r w:rsidRPr="003F0EDF">
        <w:rPr>
          <w:rFonts w:ascii="Times New Roman" w:eastAsia="標楷體" w:hAnsi="Times New Roman"/>
          <w:kern w:val="0"/>
        </w:rPr>
        <w:t xml:space="preserve"> </w:t>
      </w:r>
      <w:r w:rsidR="002400F3" w:rsidRPr="003F0EDF">
        <w:rPr>
          <w:rFonts w:ascii="Times New Roman" w:eastAsia="標楷體" w:hAnsi="Times New Roman"/>
          <w:kern w:val="0"/>
        </w:rPr>
        <w:t>M</w:t>
      </w:r>
      <w:r w:rsidRPr="003F0EDF">
        <w:rPr>
          <w:rFonts w:ascii="Times New Roman" w:eastAsia="標楷體" w:hAnsi="Times New Roman"/>
          <w:kern w:val="0"/>
        </w:rPr>
        <w:t>o</w:t>
      </w:r>
      <w:r>
        <w:rPr>
          <w:rFonts w:ascii="Times New Roman" w:eastAsia="標楷體" w:hAnsi="Times New Roman"/>
          <w:kern w:val="0"/>
        </w:rPr>
        <w:t xml:space="preserve">reover, bullies </w:t>
      </w:r>
      <w:r w:rsidR="002400F3">
        <w:rPr>
          <w:rFonts w:ascii="Times New Roman" w:eastAsia="標楷體" w:hAnsi="Times New Roman"/>
          <w:kern w:val="0"/>
        </w:rPr>
        <w:t>often develop</w:t>
      </w:r>
      <w:r>
        <w:rPr>
          <w:rFonts w:ascii="Times New Roman" w:eastAsia="標楷體" w:hAnsi="Times New Roman"/>
          <w:kern w:val="0"/>
        </w:rPr>
        <w:t xml:space="preserve"> anti-social behaviors and </w:t>
      </w:r>
      <w:r w:rsidR="00E343A3">
        <w:rPr>
          <w:rFonts w:ascii="Times New Roman" w:eastAsia="標楷體" w:hAnsi="Times New Roman"/>
          <w:kern w:val="0"/>
        </w:rPr>
        <w:t xml:space="preserve">may </w:t>
      </w:r>
      <w:r>
        <w:rPr>
          <w:rFonts w:ascii="Times New Roman" w:eastAsia="標楷體" w:hAnsi="Times New Roman"/>
          <w:kern w:val="0"/>
        </w:rPr>
        <w:t xml:space="preserve">commit crimes. Thus, </w:t>
      </w:r>
      <w:r w:rsidR="00A67471">
        <w:rPr>
          <w:rFonts w:ascii="Times New Roman" w:eastAsia="標楷體" w:hAnsi="Times New Roman"/>
          <w:kern w:val="0"/>
        </w:rPr>
        <w:t xml:space="preserve">strategies for </w:t>
      </w:r>
      <w:r>
        <w:rPr>
          <w:rFonts w:ascii="Times New Roman" w:eastAsia="標楷體" w:hAnsi="Times New Roman"/>
          <w:kern w:val="0"/>
        </w:rPr>
        <w:t>prevent</w:t>
      </w:r>
      <w:r w:rsidR="00A67471">
        <w:rPr>
          <w:rFonts w:ascii="Times New Roman" w:eastAsia="標楷體" w:hAnsi="Times New Roman"/>
          <w:kern w:val="0"/>
        </w:rPr>
        <w:t>ing</w:t>
      </w:r>
      <w:r>
        <w:rPr>
          <w:rFonts w:ascii="Times New Roman" w:eastAsia="標楷體" w:hAnsi="Times New Roman"/>
          <w:kern w:val="0"/>
        </w:rPr>
        <w:t xml:space="preserve"> school bullying warrant </w:t>
      </w:r>
      <w:r w:rsidR="00A67471">
        <w:rPr>
          <w:rFonts w:ascii="Times New Roman" w:eastAsia="標楷體" w:hAnsi="Times New Roman"/>
          <w:kern w:val="0"/>
        </w:rPr>
        <w:t>greater attention</w:t>
      </w:r>
      <w:r>
        <w:rPr>
          <w:rFonts w:ascii="Times New Roman" w:eastAsia="標楷體" w:hAnsi="Times New Roman"/>
          <w:kern w:val="0"/>
        </w:rPr>
        <w:t>.</w:t>
      </w:r>
    </w:p>
    <w:p w14:paraId="146B65BF" w14:textId="4EA5FDE1" w:rsidR="00D96132" w:rsidRPr="003F0EDF" w:rsidRDefault="00894A53" w:rsidP="00165C67">
      <w:pPr>
        <w:ind w:firstLineChars="200" w:firstLine="480"/>
        <w:rPr>
          <w:rFonts w:ascii="新細明體" w:eastAsia="新細明體" w:hAnsi="新細明體" w:cs="新細明體"/>
          <w:kern w:val="0"/>
          <w:szCs w:val="24"/>
        </w:rPr>
      </w:pPr>
      <w:r>
        <w:rPr>
          <w:rFonts w:ascii="Times New Roman" w:eastAsia="標楷體" w:hAnsi="Times New Roman"/>
          <w:kern w:val="0"/>
        </w:rPr>
        <w:t>T</w:t>
      </w:r>
      <w:r w:rsidR="00D96132">
        <w:rPr>
          <w:rFonts w:ascii="Times New Roman" w:eastAsia="標楷體" w:hAnsi="Times New Roman"/>
          <w:kern w:val="0"/>
        </w:rPr>
        <w:t xml:space="preserve">eachers often regard school bullying as </w:t>
      </w:r>
      <w:r>
        <w:rPr>
          <w:rFonts w:ascii="Times New Roman" w:eastAsia="標楷體" w:hAnsi="Times New Roman"/>
          <w:kern w:val="0"/>
        </w:rPr>
        <w:t xml:space="preserve">a </w:t>
      </w:r>
      <w:r w:rsidR="00D96132">
        <w:rPr>
          <w:rFonts w:ascii="Times New Roman" w:eastAsia="標楷體" w:hAnsi="Times New Roman"/>
          <w:kern w:val="0"/>
        </w:rPr>
        <w:t>severe problem</w:t>
      </w:r>
      <w:r w:rsidR="00D96132" w:rsidRPr="003F0EDF">
        <w:rPr>
          <w:rFonts w:ascii="Times New Roman" w:eastAsia="標楷體" w:hAnsi="Times New Roman"/>
          <w:kern w:val="0"/>
        </w:rPr>
        <w:t xml:space="preserve"> </w:t>
      </w:r>
      <w:r w:rsidR="00D96132" w:rsidRPr="003F0EDF">
        <w:rPr>
          <w:rFonts w:ascii="Times New Roman" w:hAnsi="Times New Roman" w:cs="Times New Roman"/>
          <w:kern w:val="0"/>
        </w:rPr>
        <w:t>(</w:t>
      </w:r>
      <w:proofErr w:type="spellStart"/>
      <w:r w:rsidR="00FB2D70" w:rsidRPr="003F0EDF">
        <w:rPr>
          <w:rFonts w:ascii="Times New Roman" w:hAnsi="Times New Roman" w:cs="Times New Roman"/>
          <w:kern w:val="0"/>
        </w:rPr>
        <w:t>Begotti</w:t>
      </w:r>
      <w:proofErr w:type="spellEnd"/>
      <w:r w:rsidR="00FB2D70" w:rsidRPr="003F0EDF">
        <w:rPr>
          <w:rFonts w:ascii="Times New Roman" w:hAnsi="Times New Roman" w:cs="Times New Roman"/>
          <w:kern w:val="0"/>
        </w:rPr>
        <w:t xml:space="preserve">, </w:t>
      </w:r>
      <w:proofErr w:type="spellStart"/>
      <w:r w:rsidR="00FB2D70" w:rsidRPr="003F0EDF">
        <w:rPr>
          <w:rFonts w:ascii="Times New Roman" w:hAnsi="Times New Roman" w:cs="Times New Roman"/>
          <w:kern w:val="0"/>
        </w:rPr>
        <w:t>Tirassa</w:t>
      </w:r>
      <w:proofErr w:type="spellEnd"/>
      <w:r w:rsidR="00FB2D70" w:rsidRPr="003F0EDF">
        <w:rPr>
          <w:rFonts w:ascii="Times New Roman" w:hAnsi="Times New Roman" w:cs="Times New Roman"/>
          <w:kern w:val="0"/>
        </w:rPr>
        <w:t xml:space="preserve">, &amp; </w:t>
      </w:r>
      <w:proofErr w:type="spellStart"/>
      <w:r w:rsidR="00FB2D70" w:rsidRPr="003F0EDF">
        <w:rPr>
          <w:rFonts w:ascii="Times New Roman" w:hAnsi="Times New Roman" w:cs="Times New Roman"/>
          <w:kern w:val="0"/>
        </w:rPr>
        <w:t>Acquadro</w:t>
      </w:r>
      <w:proofErr w:type="spellEnd"/>
      <w:r w:rsidR="00FB2D70" w:rsidRPr="003F0EDF">
        <w:rPr>
          <w:rFonts w:ascii="Times New Roman" w:hAnsi="Times New Roman" w:cs="Times New Roman"/>
          <w:kern w:val="0"/>
        </w:rPr>
        <w:t xml:space="preserve"> Maran, 2017; </w:t>
      </w:r>
      <w:proofErr w:type="spellStart"/>
      <w:r w:rsidR="00FB2D70" w:rsidRPr="003F0EDF">
        <w:rPr>
          <w:rFonts w:ascii="Times New Roman" w:hAnsi="Times New Roman" w:cs="Times New Roman"/>
          <w:kern w:val="0"/>
        </w:rPr>
        <w:t>Mauner</w:t>
      </w:r>
      <w:proofErr w:type="spellEnd"/>
      <w:r w:rsidR="00FB2D70" w:rsidRPr="003F0EDF">
        <w:rPr>
          <w:rFonts w:ascii="Times New Roman" w:hAnsi="Times New Roman" w:cs="Times New Roman"/>
          <w:kern w:val="0"/>
        </w:rPr>
        <w:t>, Harrop, &amp; Tattersall, 2010</w:t>
      </w:r>
      <w:r w:rsidR="00D96132" w:rsidRPr="003F0EDF">
        <w:rPr>
          <w:rFonts w:ascii="Times New Roman" w:hAnsi="Times New Roman" w:cs="Times New Roman"/>
          <w:kern w:val="0"/>
        </w:rPr>
        <w:t>); t</w:t>
      </w:r>
      <w:r w:rsidR="00D96132">
        <w:rPr>
          <w:rFonts w:ascii="Times New Roman" w:hAnsi="Times New Roman" w:cs="Times New Roman"/>
          <w:kern w:val="0"/>
        </w:rPr>
        <w:t xml:space="preserve">herefore, they </w:t>
      </w:r>
      <w:r w:rsidR="00A64E69">
        <w:rPr>
          <w:rFonts w:ascii="Times New Roman" w:hAnsi="Times New Roman" w:cs="Times New Roman"/>
          <w:kern w:val="0"/>
        </w:rPr>
        <w:t xml:space="preserve">believe </w:t>
      </w:r>
      <w:r w:rsidR="00D96132">
        <w:rPr>
          <w:rFonts w:ascii="Times New Roman" w:hAnsi="Times New Roman" w:cs="Times New Roman"/>
          <w:kern w:val="0"/>
        </w:rPr>
        <w:t>that they should</w:t>
      </w:r>
      <w:r w:rsidR="00D96132" w:rsidRPr="003F0EDF">
        <w:rPr>
          <w:rFonts w:ascii="Times New Roman" w:hAnsi="Times New Roman" w:cs="Times New Roman"/>
          <w:kern w:val="0"/>
        </w:rPr>
        <w:t xml:space="preserve"> take </w:t>
      </w:r>
      <w:r w:rsidR="00A64E69" w:rsidRPr="003F0EDF">
        <w:rPr>
          <w:rFonts w:ascii="Times New Roman" w:hAnsi="Times New Roman" w:cs="Times New Roman"/>
          <w:kern w:val="0"/>
        </w:rPr>
        <w:t xml:space="preserve">responsibility for </w:t>
      </w:r>
      <w:r w:rsidR="00D96132" w:rsidRPr="003F0EDF">
        <w:rPr>
          <w:rFonts w:ascii="Times New Roman" w:hAnsi="Times New Roman" w:cs="Times New Roman"/>
          <w:kern w:val="0"/>
        </w:rPr>
        <w:t>interven</w:t>
      </w:r>
      <w:r w:rsidR="00A64E69" w:rsidRPr="003F0EDF">
        <w:rPr>
          <w:rFonts w:ascii="Times New Roman" w:hAnsi="Times New Roman" w:cs="Times New Roman"/>
          <w:kern w:val="0"/>
        </w:rPr>
        <w:t>ing quickly in bullying incidents</w:t>
      </w:r>
      <w:r w:rsidR="00D96132" w:rsidRPr="003F0EDF">
        <w:rPr>
          <w:rFonts w:ascii="Times New Roman" w:hAnsi="Times New Roman" w:cs="Times New Roman"/>
          <w:kern w:val="0"/>
        </w:rPr>
        <w:t xml:space="preserve"> (</w:t>
      </w:r>
      <w:r w:rsidR="00FB2D70" w:rsidRPr="003F0EDF">
        <w:rPr>
          <w:rFonts w:ascii="Times New Roman" w:hAnsi="Times New Roman" w:cs="Times New Roman"/>
          <w:kern w:val="0"/>
        </w:rPr>
        <w:t xml:space="preserve">Bauman &amp; Del Rio, 2006; </w:t>
      </w:r>
      <w:proofErr w:type="spellStart"/>
      <w:r w:rsidR="00FB2D70" w:rsidRPr="003F0EDF">
        <w:rPr>
          <w:rFonts w:ascii="Times New Roman" w:hAnsi="Times New Roman" w:cs="Times New Roman"/>
          <w:kern w:val="0"/>
        </w:rPr>
        <w:t>Begotti</w:t>
      </w:r>
      <w:proofErr w:type="spellEnd"/>
      <w:r w:rsidR="00FB2D70" w:rsidRPr="003F0EDF">
        <w:rPr>
          <w:rFonts w:ascii="Times New Roman" w:hAnsi="Times New Roman" w:cs="Times New Roman"/>
          <w:kern w:val="0"/>
        </w:rPr>
        <w:t xml:space="preserve"> et al., 2017; Kennedy, </w:t>
      </w:r>
      <w:proofErr w:type="spellStart"/>
      <w:r w:rsidR="00FB2D70" w:rsidRPr="003F0EDF">
        <w:rPr>
          <w:rFonts w:ascii="Times New Roman" w:hAnsi="Times New Roman" w:cs="Times New Roman"/>
          <w:kern w:val="0"/>
        </w:rPr>
        <w:t>Russom</w:t>
      </w:r>
      <w:proofErr w:type="spellEnd"/>
      <w:r w:rsidR="00FB2D70" w:rsidRPr="003F0EDF">
        <w:rPr>
          <w:rFonts w:ascii="Times New Roman" w:hAnsi="Times New Roman" w:cs="Times New Roman"/>
          <w:kern w:val="0"/>
        </w:rPr>
        <w:t>, &amp; Kevorkian, 2012</w:t>
      </w:r>
      <w:r w:rsidR="00D96132" w:rsidRPr="003F0EDF">
        <w:rPr>
          <w:rFonts w:ascii="Times New Roman" w:hAnsi="Times New Roman" w:cs="Times New Roman"/>
          <w:kern w:val="0"/>
        </w:rPr>
        <w:t xml:space="preserve">). Previous studies also indicated that when students suffer from victimization or </w:t>
      </w:r>
      <w:r w:rsidR="00D96132" w:rsidRPr="003F0EDF">
        <w:rPr>
          <w:rFonts w:ascii="Times New Roman" w:hAnsi="Times New Roman" w:cs="Times New Roman"/>
          <w:kern w:val="0"/>
        </w:rPr>
        <w:lastRenderedPageBreak/>
        <w:t>witness school bull</w:t>
      </w:r>
      <w:r w:rsidR="00D96132">
        <w:rPr>
          <w:rFonts w:ascii="Times New Roman" w:hAnsi="Times New Roman" w:cs="Times New Roman"/>
          <w:kern w:val="0"/>
        </w:rPr>
        <w:t>ying, they tend to inform teachers and expect them to provide prompt and effective intervention to deal with th</w:t>
      </w:r>
      <w:r w:rsidR="00C71081">
        <w:rPr>
          <w:rFonts w:ascii="Times New Roman" w:hAnsi="Times New Roman" w:cs="Times New Roman"/>
          <w:kern w:val="0"/>
        </w:rPr>
        <w:t>e</w:t>
      </w:r>
      <w:r w:rsidR="00D96132">
        <w:rPr>
          <w:rFonts w:ascii="Times New Roman" w:hAnsi="Times New Roman" w:cs="Times New Roman"/>
          <w:kern w:val="0"/>
        </w:rPr>
        <w:t xml:space="preserve"> prob</w:t>
      </w:r>
      <w:r w:rsidR="00D96132" w:rsidRPr="003F0EDF">
        <w:rPr>
          <w:rFonts w:ascii="Times New Roman" w:hAnsi="Times New Roman" w:cs="Times New Roman"/>
          <w:kern w:val="0"/>
        </w:rPr>
        <w:t>lem (</w:t>
      </w:r>
      <w:proofErr w:type="spellStart"/>
      <w:r w:rsidR="00FB2D70" w:rsidRPr="003F0EDF">
        <w:rPr>
          <w:rFonts w:ascii="Times New Roman" w:hAnsi="Times New Roman" w:cs="Times New Roman"/>
          <w:kern w:val="0"/>
        </w:rPr>
        <w:t>Unnever</w:t>
      </w:r>
      <w:proofErr w:type="spellEnd"/>
      <w:r w:rsidR="00FB2D70" w:rsidRPr="003F0EDF">
        <w:rPr>
          <w:rFonts w:ascii="Times New Roman" w:hAnsi="Times New Roman" w:cs="Times New Roman"/>
          <w:kern w:val="0"/>
        </w:rPr>
        <w:t>, &amp; Cornell, 2004</w:t>
      </w:r>
      <w:r w:rsidR="00D96132" w:rsidRPr="003F0EDF">
        <w:rPr>
          <w:rFonts w:ascii="Times New Roman" w:hAnsi="Times New Roman" w:cs="Times New Roman"/>
          <w:kern w:val="0"/>
        </w:rPr>
        <w:t>)</w:t>
      </w:r>
      <w:r w:rsidR="001560D9" w:rsidRPr="003F0EDF">
        <w:rPr>
          <w:rFonts w:ascii="新細明體" w:eastAsia="新細明體" w:hAnsi="新細明體" w:cs="新細明體"/>
          <w:kern w:val="0"/>
          <w:szCs w:val="24"/>
        </w:rPr>
        <w:t>.</w:t>
      </w:r>
      <w:r w:rsidR="00D96132" w:rsidRPr="003F0EDF">
        <w:rPr>
          <w:rFonts w:ascii="新細明體" w:eastAsia="新細明體" w:hAnsi="新細明體" w:cs="新細明體" w:hint="eastAsia"/>
          <w:kern w:val="0"/>
          <w:szCs w:val="24"/>
        </w:rPr>
        <w:t xml:space="preserve"> </w:t>
      </w:r>
    </w:p>
    <w:p w14:paraId="772B09DB" w14:textId="71261573" w:rsidR="001631B2" w:rsidRPr="003F0EDF" w:rsidRDefault="00485806" w:rsidP="00485806">
      <w:pPr>
        <w:widowControl/>
        <w:ind w:firstLineChars="200" w:firstLine="480"/>
        <w:rPr>
          <w:rFonts w:ascii="Times New Roman" w:eastAsia="新細明體" w:hAnsi="Times New Roman" w:cs="Times New Roman"/>
          <w:kern w:val="0"/>
          <w:szCs w:val="24"/>
        </w:rPr>
      </w:pPr>
      <w:r>
        <w:rPr>
          <w:rFonts w:ascii="Times New Roman" w:hAnsi="Times New Roman" w:cs="Times New Roman"/>
          <w:kern w:val="0"/>
        </w:rPr>
        <w:t xml:space="preserve">In this regard, in order </w:t>
      </w:r>
      <w:r w:rsidR="001631B2">
        <w:rPr>
          <w:rFonts w:ascii="Times New Roman" w:hAnsi="Times New Roman" w:cs="Times New Roman"/>
          <w:kern w:val="0"/>
        </w:rPr>
        <w:t xml:space="preserve">to effectively solve </w:t>
      </w:r>
      <w:r w:rsidR="00E11646">
        <w:rPr>
          <w:rFonts w:ascii="Times New Roman" w:hAnsi="Times New Roman" w:cs="Times New Roman"/>
          <w:kern w:val="0"/>
        </w:rPr>
        <w:t xml:space="preserve">the problem of </w:t>
      </w:r>
      <w:r w:rsidR="001631B2">
        <w:rPr>
          <w:rFonts w:ascii="Times New Roman" w:hAnsi="Times New Roman" w:cs="Times New Roman"/>
          <w:kern w:val="0"/>
        </w:rPr>
        <w:t xml:space="preserve">school bullying, the theory of risk </w:t>
      </w:r>
      <w:r w:rsidR="001631B2" w:rsidRPr="003F0EDF">
        <w:rPr>
          <w:rFonts w:ascii="Times New Roman" w:hAnsi="Times New Roman" w:cs="Times New Roman"/>
          <w:kern w:val="0"/>
        </w:rPr>
        <w:t>management (</w:t>
      </w:r>
      <w:proofErr w:type="spellStart"/>
      <w:r w:rsidR="00FB2D70" w:rsidRPr="003F0EDF">
        <w:rPr>
          <w:rFonts w:ascii="Times New Roman" w:hAnsi="Times New Roman" w:cs="Times New Roman"/>
          <w:kern w:val="0"/>
        </w:rPr>
        <w:t>Nunamaker</w:t>
      </w:r>
      <w:proofErr w:type="spellEnd"/>
      <w:r w:rsidR="00FB2D70" w:rsidRPr="003F0EDF">
        <w:rPr>
          <w:rFonts w:ascii="Times New Roman" w:hAnsi="Times New Roman" w:cs="Times New Roman"/>
          <w:kern w:val="0"/>
        </w:rPr>
        <w:t>, Jr, Weber, &amp; Chen, 1989</w:t>
      </w:r>
      <w:r w:rsidR="001631B2" w:rsidRPr="003F0EDF">
        <w:rPr>
          <w:rFonts w:ascii="Times New Roman" w:hAnsi="Times New Roman" w:cs="Times New Roman"/>
          <w:kern w:val="0"/>
        </w:rPr>
        <w:t>) suggest</w:t>
      </w:r>
      <w:r w:rsidR="007A5EF9" w:rsidRPr="003F0EDF">
        <w:rPr>
          <w:rFonts w:ascii="Times New Roman" w:hAnsi="Times New Roman" w:cs="Times New Roman"/>
          <w:kern w:val="0"/>
        </w:rPr>
        <w:t>s</w:t>
      </w:r>
      <w:r w:rsidR="001631B2" w:rsidRPr="003F0EDF">
        <w:rPr>
          <w:rFonts w:ascii="Times New Roman" w:hAnsi="Times New Roman" w:cs="Times New Roman"/>
          <w:kern w:val="0"/>
        </w:rPr>
        <w:t xml:space="preserve"> that </w:t>
      </w:r>
      <w:r w:rsidR="00B076BE" w:rsidRPr="003F0EDF">
        <w:rPr>
          <w:rFonts w:ascii="Times New Roman" w:hAnsi="Times New Roman" w:cs="Times New Roman"/>
          <w:kern w:val="0"/>
        </w:rPr>
        <w:t xml:space="preserve">teachers </w:t>
      </w:r>
      <w:r w:rsidR="001631B2" w:rsidRPr="003F0EDF">
        <w:rPr>
          <w:rFonts w:ascii="Times New Roman" w:hAnsi="Times New Roman" w:cs="Times New Roman"/>
          <w:kern w:val="0"/>
        </w:rPr>
        <w:t xml:space="preserve">should </w:t>
      </w:r>
      <w:r w:rsidR="007A5EF9" w:rsidRPr="003F0EDF">
        <w:rPr>
          <w:rFonts w:ascii="Times New Roman" w:hAnsi="Times New Roman" w:cs="Times New Roman"/>
          <w:kern w:val="0"/>
        </w:rPr>
        <w:t xml:space="preserve">not only </w:t>
      </w:r>
      <w:r w:rsidR="001631B2" w:rsidRPr="003F0EDF">
        <w:rPr>
          <w:rFonts w:ascii="Times New Roman" w:hAnsi="Times New Roman" w:cs="Times New Roman"/>
          <w:kern w:val="0"/>
        </w:rPr>
        <w:t xml:space="preserve">pay </w:t>
      </w:r>
      <w:r w:rsidR="007A5EF9" w:rsidRPr="003F0EDF">
        <w:rPr>
          <w:rFonts w:ascii="Times New Roman" w:hAnsi="Times New Roman" w:cs="Times New Roman"/>
          <w:kern w:val="0"/>
        </w:rPr>
        <w:t xml:space="preserve">closer </w:t>
      </w:r>
      <w:r w:rsidR="001631B2" w:rsidRPr="003F0EDF">
        <w:rPr>
          <w:rFonts w:ascii="Times New Roman" w:hAnsi="Times New Roman" w:cs="Times New Roman"/>
          <w:kern w:val="0"/>
        </w:rPr>
        <w:t>attention to preventi</w:t>
      </w:r>
      <w:r w:rsidR="007A5EF9" w:rsidRPr="003F0EDF">
        <w:rPr>
          <w:rFonts w:ascii="Times New Roman" w:hAnsi="Times New Roman" w:cs="Times New Roman"/>
          <w:kern w:val="0"/>
        </w:rPr>
        <w:t>ng</w:t>
      </w:r>
      <w:r w:rsidR="001631B2">
        <w:rPr>
          <w:rFonts w:ascii="Times New Roman" w:hAnsi="Times New Roman" w:cs="Times New Roman"/>
          <w:kern w:val="0"/>
        </w:rPr>
        <w:t xml:space="preserve"> school bullying </w:t>
      </w:r>
      <w:r w:rsidR="007A5EF9">
        <w:rPr>
          <w:rFonts w:ascii="Times New Roman" w:hAnsi="Times New Roman" w:cs="Times New Roman"/>
          <w:kern w:val="0"/>
        </w:rPr>
        <w:t xml:space="preserve">before it </w:t>
      </w:r>
      <w:r w:rsidR="001631B2">
        <w:rPr>
          <w:rFonts w:ascii="Times New Roman" w:hAnsi="Times New Roman" w:cs="Times New Roman"/>
          <w:kern w:val="0"/>
        </w:rPr>
        <w:t xml:space="preserve">occurs </w:t>
      </w:r>
      <w:r w:rsidR="007A5EF9">
        <w:rPr>
          <w:rFonts w:ascii="Times New Roman" w:hAnsi="Times New Roman" w:cs="Times New Roman"/>
          <w:kern w:val="0"/>
        </w:rPr>
        <w:t>to</w:t>
      </w:r>
      <w:r w:rsidR="001631B2">
        <w:rPr>
          <w:rFonts w:ascii="Times New Roman" w:hAnsi="Times New Roman" w:cs="Times New Roman"/>
          <w:kern w:val="0"/>
        </w:rPr>
        <w:t xml:space="preserve"> </w:t>
      </w:r>
      <w:r w:rsidR="007A5EF9">
        <w:rPr>
          <w:rFonts w:ascii="Times New Roman" w:hAnsi="Times New Roman" w:cs="Times New Roman"/>
          <w:kern w:val="0"/>
        </w:rPr>
        <w:t xml:space="preserve">decrease </w:t>
      </w:r>
      <w:proofErr w:type="gramStart"/>
      <w:r w:rsidR="007A5EF9">
        <w:rPr>
          <w:rFonts w:ascii="Times New Roman" w:hAnsi="Times New Roman" w:cs="Times New Roman"/>
          <w:kern w:val="0"/>
        </w:rPr>
        <w:t>incidents</w:t>
      </w:r>
      <w:r w:rsidR="001631B2">
        <w:rPr>
          <w:rFonts w:ascii="Times New Roman" w:hAnsi="Times New Roman" w:cs="Times New Roman"/>
          <w:kern w:val="0"/>
        </w:rPr>
        <w:t>, but</w:t>
      </w:r>
      <w:proofErr w:type="gramEnd"/>
      <w:r w:rsidR="001631B2">
        <w:rPr>
          <w:rFonts w:ascii="Times New Roman" w:hAnsi="Times New Roman" w:cs="Times New Roman"/>
          <w:kern w:val="0"/>
        </w:rPr>
        <w:t xml:space="preserve"> should </w:t>
      </w:r>
      <w:r w:rsidR="007A5EF9">
        <w:rPr>
          <w:rFonts w:ascii="Times New Roman" w:hAnsi="Times New Roman" w:cs="Times New Roman"/>
          <w:kern w:val="0"/>
        </w:rPr>
        <w:t xml:space="preserve">also </w:t>
      </w:r>
      <w:r w:rsidR="001631B2">
        <w:rPr>
          <w:rFonts w:ascii="Times New Roman" w:hAnsi="Times New Roman" w:cs="Times New Roman"/>
          <w:kern w:val="0"/>
        </w:rPr>
        <w:t xml:space="preserve">implement restorations for involved students after school bullying occurs </w:t>
      </w:r>
      <w:r w:rsidR="004F037B">
        <w:rPr>
          <w:rFonts w:ascii="Times New Roman" w:hAnsi="Times New Roman" w:cs="Times New Roman"/>
          <w:kern w:val="0"/>
        </w:rPr>
        <w:t xml:space="preserve">to reduce the likelihood of </w:t>
      </w:r>
      <w:r w:rsidR="001631B2">
        <w:rPr>
          <w:rFonts w:ascii="Times New Roman" w:hAnsi="Times New Roman" w:cs="Times New Roman"/>
          <w:kern w:val="0"/>
        </w:rPr>
        <w:t xml:space="preserve">it </w:t>
      </w:r>
      <w:r w:rsidR="004F037B">
        <w:rPr>
          <w:rFonts w:ascii="Times New Roman" w:hAnsi="Times New Roman" w:cs="Times New Roman"/>
          <w:kern w:val="0"/>
        </w:rPr>
        <w:t xml:space="preserve">happening </w:t>
      </w:r>
      <w:r w:rsidR="001631B2">
        <w:rPr>
          <w:rFonts w:ascii="Times New Roman" w:hAnsi="Times New Roman" w:cs="Times New Roman"/>
          <w:kern w:val="0"/>
        </w:rPr>
        <w:t xml:space="preserve">again. More important, teachers should possess the </w:t>
      </w:r>
      <w:r w:rsidR="00A072EB">
        <w:rPr>
          <w:rFonts w:ascii="Times New Roman" w:hAnsi="Times New Roman" w:cs="Times New Roman"/>
          <w:kern w:val="0"/>
        </w:rPr>
        <w:t xml:space="preserve">knowledge and </w:t>
      </w:r>
      <w:r w:rsidR="001631B2">
        <w:rPr>
          <w:rFonts w:ascii="Times New Roman" w:hAnsi="Times New Roman" w:cs="Times New Roman"/>
          <w:kern w:val="0"/>
        </w:rPr>
        <w:t xml:space="preserve">competence </w:t>
      </w:r>
      <w:r w:rsidR="00A072EB">
        <w:rPr>
          <w:rFonts w:ascii="Times New Roman" w:hAnsi="Times New Roman" w:cs="Times New Roman"/>
          <w:kern w:val="0"/>
        </w:rPr>
        <w:t>to</w:t>
      </w:r>
      <w:r w:rsidR="001631B2">
        <w:rPr>
          <w:rFonts w:ascii="Times New Roman" w:hAnsi="Times New Roman" w:cs="Times New Roman"/>
          <w:kern w:val="0"/>
        </w:rPr>
        <w:t xml:space="preserve"> immediately </w:t>
      </w:r>
      <w:r w:rsidR="00A072EB">
        <w:rPr>
          <w:rFonts w:ascii="Times New Roman" w:hAnsi="Times New Roman" w:cs="Times New Roman"/>
          <w:kern w:val="0"/>
        </w:rPr>
        <w:t xml:space="preserve">intervene in </w:t>
      </w:r>
      <w:r w:rsidR="001631B2">
        <w:rPr>
          <w:rFonts w:ascii="Times New Roman" w:hAnsi="Times New Roman" w:cs="Times New Roman"/>
          <w:kern w:val="0"/>
        </w:rPr>
        <w:t xml:space="preserve">school bullying so that they can </w:t>
      </w:r>
      <w:r w:rsidR="00A072EB">
        <w:rPr>
          <w:rFonts w:ascii="Times New Roman" w:hAnsi="Times New Roman" w:cs="Times New Roman"/>
          <w:kern w:val="0"/>
        </w:rPr>
        <w:t>stop incidents as soon as they occur</w:t>
      </w:r>
      <w:r w:rsidR="001631B2">
        <w:rPr>
          <w:rFonts w:ascii="Times New Roman" w:hAnsi="Times New Roman" w:cs="Times New Roman"/>
          <w:kern w:val="0"/>
        </w:rPr>
        <w:t>, thereby effectively stabilizing the s</w:t>
      </w:r>
      <w:r w:rsidR="00A072EB">
        <w:rPr>
          <w:rFonts w:ascii="Times New Roman" w:hAnsi="Times New Roman" w:cs="Times New Roman"/>
          <w:kern w:val="0"/>
        </w:rPr>
        <w:t>ituation, preventing it from deteriorating further,</w:t>
      </w:r>
      <w:r w:rsidR="001631B2">
        <w:rPr>
          <w:rFonts w:ascii="Times New Roman" w:hAnsi="Times New Roman" w:cs="Times New Roman"/>
          <w:kern w:val="0"/>
        </w:rPr>
        <w:t xml:space="preserve"> and </w:t>
      </w:r>
      <w:r w:rsidR="00A072EB">
        <w:rPr>
          <w:rFonts w:ascii="Times New Roman" w:hAnsi="Times New Roman" w:cs="Times New Roman"/>
          <w:kern w:val="0"/>
        </w:rPr>
        <w:t xml:space="preserve">limiting </w:t>
      </w:r>
      <w:r w:rsidR="001631B2">
        <w:rPr>
          <w:rFonts w:ascii="Times New Roman" w:hAnsi="Times New Roman" w:cs="Times New Roman"/>
          <w:kern w:val="0"/>
        </w:rPr>
        <w:t xml:space="preserve">its negative impacts. </w:t>
      </w:r>
      <w:r w:rsidR="000F5932">
        <w:rPr>
          <w:rFonts w:ascii="Times New Roman" w:hAnsi="Times New Roman" w:cs="Times New Roman"/>
          <w:kern w:val="0"/>
        </w:rPr>
        <w:t>T</w:t>
      </w:r>
      <w:r w:rsidR="00B076BE">
        <w:rPr>
          <w:rFonts w:ascii="Times New Roman" w:hAnsi="Times New Roman" w:cs="Times New Roman"/>
          <w:kern w:val="0"/>
        </w:rPr>
        <w:t>his</w:t>
      </w:r>
      <w:r w:rsidR="000F5932">
        <w:rPr>
          <w:rFonts w:ascii="Times New Roman" w:hAnsi="Times New Roman" w:cs="Times New Roman"/>
          <w:kern w:val="0"/>
        </w:rPr>
        <w:t xml:space="preserve"> will</w:t>
      </w:r>
      <w:r w:rsidR="001631B2">
        <w:rPr>
          <w:rFonts w:ascii="Times New Roman" w:hAnsi="Times New Roman" w:cs="Times New Roman"/>
          <w:kern w:val="0"/>
        </w:rPr>
        <w:t xml:space="preserve"> </w:t>
      </w:r>
      <w:r w:rsidR="00433EC7">
        <w:rPr>
          <w:rFonts w:ascii="Times New Roman" w:hAnsi="Times New Roman" w:cs="Times New Roman"/>
          <w:kern w:val="0"/>
        </w:rPr>
        <w:t>not only help to control</w:t>
      </w:r>
      <w:r w:rsidR="005D0627">
        <w:rPr>
          <w:rFonts w:ascii="Times New Roman" w:hAnsi="Times New Roman" w:cs="Times New Roman"/>
          <w:kern w:val="0"/>
        </w:rPr>
        <w:t xml:space="preserve"> bullying</w:t>
      </w:r>
      <w:r w:rsidR="00433EC7">
        <w:rPr>
          <w:rFonts w:ascii="Times New Roman" w:hAnsi="Times New Roman" w:cs="Times New Roman"/>
          <w:kern w:val="0"/>
        </w:rPr>
        <w:t xml:space="preserve"> incidents but will also </w:t>
      </w:r>
      <w:r w:rsidR="000F5932">
        <w:rPr>
          <w:rFonts w:ascii="Times New Roman" w:hAnsi="Times New Roman" w:cs="Times New Roman"/>
          <w:kern w:val="0"/>
        </w:rPr>
        <w:t>facilitate the</w:t>
      </w:r>
      <w:r w:rsidR="001631B2">
        <w:rPr>
          <w:rFonts w:ascii="Times New Roman" w:hAnsi="Times New Roman" w:cs="Times New Roman"/>
          <w:kern w:val="0"/>
        </w:rPr>
        <w:t xml:space="preserve"> d</w:t>
      </w:r>
      <w:r w:rsidR="001631B2" w:rsidRPr="003F0EDF">
        <w:rPr>
          <w:rFonts w:ascii="Times New Roman" w:hAnsi="Times New Roman" w:cs="Times New Roman"/>
          <w:kern w:val="0"/>
        </w:rPr>
        <w:t>evelop</w:t>
      </w:r>
      <w:r w:rsidR="000F5932" w:rsidRPr="003F0EDF">
        <w:rPr>
          <w:rFonts w:ascii="Times New Roman" w:hAnsi="Times New Roman" w:cs="Times New Roman"/>
          <w:kern w:val="0"/>
        </w:rPr>
        <w:t>ment</w:t>
      </w:r>
      <w:r w:rsidR="001631B2" w:rsidRPr="003F0EDF">
        <w:rPr>
          <w:rFonts w:ascii="Times New Roman" w:hAnsi="Times New Roman" w:cs="Times New Roman"/>
          <w:kern w:val="0"/>
        </w:rPr>
        <w:t xml:space="preserve"> and implement</w:t>
      </w:r>
      <w:r w:rsidR="000F5932" w:rsidRPr="003F0EDF">
        <w:rPr>
          <w:rFonts w:ascii="Times New Roman" w:hAnsi="Times New Roman" w:cs="Times New Roman"/>
          <w:kern w:val="0"/>
        </w:rPr>
        <w:t>ation of</w:t>
      </w:r>
      <w:r w:rsidR="001631B2" w:rsidRPr="003F0EDF">
        <w:rPr>
          <w:rFonts w:ascii="Times New Roman" w:hAnsi="Times New Roman" w:cs="Times New Roman"/>
          <w:kern w:val="0"/>
        </w:rPr>
        <w:t xml:space="preserve"> the appropriate restorations for </w:t>
      </w:r>
      <w:r w:rsidR="000F5932" w:rsidRPr="003F0EDF">
        <w:rPr>
          <w:rFonts w:ascii="Times New Roman" w:hAnsi="Times New Roman" w:cs="Times New Roman"/>
          <w:kern w:val="0"/>
        </w:rPr>
        <w:t xml:space="preserve">the students </w:t>
      </w:r>
      <w:r w:rsidR="001631B2" w:rsidRPr="003F0EDF">
        <w:rPr>
          <w:rFonts w:ascii="Times New Roman" w:hAnsi="Times New Roman" w:cs="Times New Roman"/>
          <w:kern w:val="0"/>
        </w:rPr>
        <w:t>involved</w:t>
      </w:r>
      <w:r w:rsidR="00B076BE" w:rsidRPr="003F0EDF">
        <w:rPr>
          <w:rFonts w:ascii="Times New Roman" w:hAnsi="Times New Roman" w:cs="Times New Roman"/>
          <w:kern w:val="0"/>
        </w:rPr>
        <w:t xml:space="preserve"> </w:t>
      </w:r>
      <w:r w:rsidR="00B076BE" w:rsidRPr="003F0EDF">
        <w:rPr>
          <w:rFonts w:ascii="Times New Roman" w:eastAsia="標楷體" w:hAnsi="Times New Roman" w:cs="Times New Roman"/>
          <w:szCs w:val="24"/>
        </w:rPr>
        <w:t>(</w:t>
      </w:r>
      <w:r w:rsidR="00FB2D70" w:rsidRPr="003F0EDF">
        <w:rPr>
          <w:rFonts w:ascii="Times New Roman" w:eastAsia="標楷體" w:hAnsi="Times New Roman" w:cs="Times New Roman"/>
          <w:kern w:val="0"/>
          <w:szCs w:val="24"/>
        </w:rPr>
        <w:t>Yoon, &amp; Bauman, 2014</w:t>
      </w:r>
      <w:r w:rsidR="00B076BE" w:rsidRPr="003F0EDF">
        <w:rPr>
          <w:rFonts w:ascii="Times New Roman" w:eastAsia="標楷體" w:hAnsi="Times New Roman" w:cs="Times New Roman"/>
          <w:szCs w:val="24"/>
        </w:rPr>
        <w:t>)</w:t>
      </w:r>
      <w:r w:rsidR="00B076BE" w:rsidRPr="003F0EDF">
        <w:rPr>
          <w:rFonts w:ascii="Times New Roman" w:hAnsi="Times New Roman" w:cs="Times New Roman"/>
          <w:kern w:val="0"/>
        </w:rPr>
        <w:t>.</w:t>
      </w:r>
    </w:p>
    <w:p w14:paraId="4925FC9C" w14:textId="0AB87F7D" w:rsidR="00BF2D5E" w:rsidRDefault="00074C36" w:rsidP="00BF2D5E">
      <w:pPr>
        <w:widowControl/>
        <w:ind w:firstLineChars="200" w:firstLine="480"/>
        <w:rPr>
          <w:rFonts w:ascii="Times New Roman" w:hAnsi="Times New Roman" w:cs="Times New Roman"/>
          <w:szCs w:val="24"/>
          <w:highlight w:val="yellow"/>
        </w:rPr>
      </w:pPr>
      <w:r w:rsidRPr="00074C36">
        <w:rPr>
          <w:rFonts w:ascii="Times New Roman" w:eastAsia="新細明體" w:hAnsi="Times New Roman" w:cs="Times New Roman"/>
          <w:kern w:val="0"/>
          <w:szCs w:val="24"/>
        </w:rPr>
        <w:t xml:space="preserve">However, </w:t>
      </w:r>
      <w:r>
        <w:rPr>
          <w:rFonts w:ascii="Times New Roman" w:eastAsia="新細明體" w:hAnsi="Times New Roman" w:cs="Times New Roman"/>
          <w:kern w:val="0"/>
          <w:szCs w:val="24"/>
        </w:rPr>
        <w:t xml:space="preserve">to </w:t>
      </w:r>
      <w:r w:rsidR="003A0E23">
        <w:rPr>
          <w:rFonts w:ascii="Times New Roman" w:eastAsia="新細明體" w:hAnsi="Times New Roman" w:cs="Times New Roman"/>
          <w:kern w:val="0"/>
          <w:szCs w:val="24"/>
        </w:rPr>
        <w:t xml:space="preserve">the </w:t>
      </w:r>
      <w:r>
        <w:rPr>
          <w:rFonts w:ascii="Times New Roman" w:eastAsia="新細明體" w:hAnsi="Times New Roman" w:cs="Times New Roman"/>
          <w:kern w:val="0"/>
          <w:szCs w:val="24"/>
        </w:rPr>
        <w:t xml:space="preserve">best </w:t>
      </w:r>
      <w:r w:rsidR="003A0E23">
        <w:rPr>
          <w:rFonts w:ascii="Times New Roman" w:eastAsia="新細明體" w:hAnsi="Times New Roman" w:cs="Times New Roman"/>
          <w:kern w:val="0"/>
          <w:szCs w:val="24"/>
        </w:rPr>
        <w:t xml:space="preserve">of our </w:t>
      </w:r>
      <w:r>
        <w:rPr>
          <w:rFonts w:ascii="Times New Roman" w:eastAsia="新細明體" w:hAnsi="Times New Roman" w:cs="Times New Roman"/>
          <w:kern w:val="0"/>
          <w:szCs w:val="24"/>
        </w:rPr>
        <w:t xml:space="preserve">knowledge, </w:t>
      </w:r>
      <w:r>
        <w:rPr>
          <w:rFonts w:ascii="Times New Roman" w:hAnsi="Times New Roman" w:cs="Times New Roman"/>
        </w:rPr>
        <w:t>most</w:t>
      </w:r>
      <w:r w:rsidRPr="00352CEF">
        <w:rPr>
          <w:rFonts w:ascii="Times New Roman" w:hAnsi="Times New Roman" w:cs="Times New Roman"/>
        </w:rPr>
        <w:t xml:space="preserve"> </w:t>
      </w:r>
      <w:r>
        <w:rPr>
          <w:rFonts w:ascii="Times New Roman" w:hAnsi="Times New Roman" w:cs="Times New Roman"/>
        </w:rPr>
        <w:t xml:space="preserve">teacher education </w:t>
      </w:r>
      <w:r w:rsidRPr="00352CEF">
        <w:rPr>
          <w:rFonts w:ascii="Times New Roman" w:hAnsi="Times New Roman" w:cs="Times New Roman"/>
        </w:rPr>
        <w:t xml:space="preserve">programs </w:t>
      </w:r>
      <w:r>
        <w:rPr>
          <w:rFonts w:ascii="Times New Roman" w:hAnsi="Times New Roman" w:cs="Times New Roman"/>
        </w:rPr>
        <w:t xml:space="preserve">still </w:t>
      </w:r>
      <w:r w:rsidRPr="00352CEF">
        <w:rPr>
          <w:rFonts w:ascii="Times New Roman" w:hAnsi="Times New Roman" w:cs="Times New Roman"/>
        </w:rPr>
        <w:t>focus on the development of teachers’ competencies in preventing school bullying before it occurs</w:t>
      </w:r>
      <w:r w:rsidR="003A0E23" w:rsidRPr="003F0EDF">
        <w:rPr>
          <w:rFonts w:ascii="Times New Roman" w:hAnsi="Times New Roman" w:cs="Times New Roman"/>
        </w:rPr>
        <w:t xml:space="preserve"> </w:t>
      </w:r>
      <w:r w:rsidRPr="003F0EDF">
        <w:rPr>
          <w:rFonts w:ascii="Times New Roman" w:hAnsi="Times New Roman" w:cs="Times New Roman"/>
          <w:szCs w:val="24"/>
        </w:rPr>
        <w:t>(</w:t>
      </w:r>
      <w:r w:rsidR="00FB2D70" w:rsidRPr="003F0EDF">
        <w:rPr>
          <w:rFonts w:ascii="Times New Roman" w:hAnsi="Times New Roman" w:cs="Times New Roman"/>
          <w:kern w:val="0"/>
          <w:szCs w:val="24"/>
        </w:rPr>
        <w:t xml:space="preserve">Clarkson, &amp; Hutchings, 2015; </w:t>
      </w:r>
      <w:proofErr w:type="spellStart"/>
      <w:r w:rsidR="00FB2D70" w:rsidRPr="003F0EDF">
        <w:rPr>
          <w:rFonts w:ascii="Times New Roman" w:hAnsi="Times New Roman" w:cs="Times New Roman"/>
          <w:kern w:val="0"/>
          <w:szCs w:val="24"/>
        </w:rPr>
        <w:t>Nocentini</w:t>
      </w:r>
      <w:proofErr w:type="spellEnd"/>
      <w:r w:rsidR="00FB2D70" w:rsidRPr="003F0EDF">
        <w:rPr>
          <w:rFonts w:ascii="Times New Roman" w:hAnsi="Times New Roman" w:cs="Times New Roman"/>
          <w:kern w:val="0"/>
          <w:szCs w:val="24"/>
        </w:rPr>
        <w:t xml:space="preserve">, &amp; </w:t>
      </w:r>
      <w:proofErr w:type="spellStart"/>
      <w:r w:rsidR="00FB2D70" w:rsidRPr="003F0EDF">
        <w:rPr>
          <w:rFonts w:ascii="Times New Roman" w:hAnsi="Times New Roman" w:cs="Times New Roman"/>
          <w:kern w:val="0"/>
          <w:szCs w:val="24"/>
        </w:rPr>
        <w:t>Menesini</w:t>
      </w:r>
      <w:proofErr w:type="spellEnd"/>
      <w:r w:rsidR="00FB2D70" w:rsidRPr="003F0EDF">
        <w:rPr>
          <w:rFonts w:ascii="Times New Roman" w:hAnsi="Times New Roman" w:cs="Times New Roman"/>
          <w:kern w:val="0"/>
          <w:szCs w:val="24"/>
        </w:rPr>
        <w:t>, 2016; Olweus, 2005</w:t>
      </w:r>
      <w:r w:rsidRPr="003F0EDF">
        <w:rPr>
          <w:rFonts w:ascii="Times New Roman" w:hAnsi="Times New Roman" w:cs="Times New Roman"/>
          <w:szCs w:val="24"/>
        </w:rPr>
        <w:t>)</w:t>
      </w:r>
      <w:r w:rsidR="003A0E23" w:rsidRPr="003F0EDF">
        <w:rPr>
          <w:rFonts w:ascii="Times New Roman" w:hAnsi="Times New Roman" w:cs="Times New Roman"/>
          <w:szCs w:val="24"/>
        </w:rPr>
        <w:t>, such</w:t>
      </w:r>
      <w:r w:rsidR="003A0E23">
        <w:rPr>
          <w:rFonts w:ascii="Times New Roman" w:hAnsi="Times New Roman" w:cs="Times New Roman"/>
          <w:szCs w:val="24"/>
        </w:rPr>
        <w:t xml:space="preserve"> as</w:t>
      </w:r>
      <w:r>
        <w:rPr>
          <w:rFonts w:ascii="Times New Roman" w:hAnsi="Times New Roman" w:cs="Times New Roman"/>
          <w:szCs w:val="24"/>
        </w:rPr>
        <w:t xml:space="preserve"> </w:t>
      </w:r>
      <w:r w:rsidR="00620E5B" w:rsidRPr="00352CEF">
        <w:rPr>
          <w:rFonts w:ascii="Times New Roman" w:hAnsi="Times New Roman" w:cs="Times New Roman"/>
        </w:rPr>
        <w:t xml:space="preserve">how </w:t>
      </w:r>
      <w:r w:rsidR="003A0E23">
        <w:rPr>
          <w:rFonts w:ascii="Times New Roman" w:hAnsi="Times New Roman" w:cs="Times New Roman"/>
        </w:rPr>
        <w:t>to</w:t>
      </w:r>
      <w:r w:rsidR="00620E5B" w:rsidRPr="00352CEF">
        <w:rPr>
          <w:rFonts w:ascii="Times New Roman" w:hAnsi="Times New Roman" w:cs="Times New Roman"/>
        </w:rPr>
        <w:t xml:space="preserve"> identify sch</w:t>
      </w:r>
      <w:r w:rsidR="00620E5B" w:rsidRPr="003F0EDF">
        <w:rPr>
          <w:rFonts w:ascii="Times New Roman" w:hAnsi="Times New Roman" w:cs="Times New Roman"/>
        </w:rPr>
        <w:t>ool bullying (</w:t>
      </w:r>
      <w:r w:rsidR="00126D2B" w:rsidRPr="00FE2B38">
        <w:rPr>
          <w:rFonts w:ascii="Times New Roman" w:hAnsi="Times New Roman" w:cs="Times New Roman"/>
          <w:szCs w:val="24"/>
        </w:rPr>
        <w:t>Chen, Sung, &amp; Cheng</w:t>
      </w:r>
      <w:r w:rsidR="00126D2B">
        <w:rPr>
          <w:rFonts w:ascii="Times New Roman" w:hAnsi="Times New Roman" w:cs="Times New Roman"/>
          <w:szCs w:val="24"/>
        </w:rPr>
        <w:t>, 2017; Sung, &amp; Chen, 2018</w:t>
      </w:r>
      <w:r w:rsidR="00620E5B" w:rsidRPr="003F0EDF">
        <w:rPr>
          <w:rFonts w:ascii="Times New Roman" w:hAnsi="Times New Roman" w:cs="Times New Roman"/>
        </w:rPr>
        <w:t>)</w:t>
      </w:r>
      <w:r w:rsidRPr="003F0EDF">
        <w:rPr>
          <w:rFonts w:ascii="Times New Roman" w:hAnsi="Times New Roman" w:cs="Times New Roman"/>
        </w:rPr>
        <w:t xml:space="preserve"> </w:t>
      </w:r>
      <w:r w:rsidR="00620E5B" w:rsidRPr="003F0EDF">
        <w:rPr>
          <w:rFonts w:ascii="Times New Roman" w:hAnsi="Times New Roman" w:cs="Times New Roman"/>
        </w:rPr>
        <w:t>and h</w:t>
      </w:r>
      <w:r w:rsidR="00620E5B" w:rsidRPr="00352CEF">
        <w:rPr>
          <w:rFonts w:ascii="Times New Roman" w:hAnsi="Times New Roman" w:cs="Times New Roman"/>
        </w:rPr>
        <w:t xml:space="preserve">ow </w:t>
      </w:r>
      <w:r w:rsidR="003A0E23">
        <w:rPr>
          <w:rFonts w:ascii="Times New Roman" w:hAnsi="Times New Roman" w:cs="Times New Roman"/>
        </w:rPr>
        <w:t>to</w:t>
      </w:r>
      <w:r w:rsidR="003A0E23" w:rsidRPr="00352CEF">
        <w:rPr>
          <w:rFonts w:ascii="Times New Roman" w:hAnsi="Times New Roman" w:cs="Times New Roman"/>
        </w:rPr>
        <w:t xml:space="preserve"> </w:t>
      </w:r>
      <w:r w:rsidR="00620E5B" w:rsidRPr="0009059D">
        <w:rPr>
          <w:rFonts w:ascii="Times New Roman" w:hAnsi="Times New Roman" w:cs="Times New Roman"/>
        </w:rPr>
        <w:t>effectively enhance students’ understanding of school bullying and its prevention (</w:t>
      </w:r>
      <w:r w:rsidR="00FB2D70" w:rsidRPr="0009059D">
        <w:rPr>
          <w:rFonts w:ascii="Times New Roman" w:hAnsi="Times New Roman" w:cs="Times New Roman"/>
          <w:kern w:val="0"/>
        </w:rPr>
        <w:t xml:space="preserve">Clarkson, &amp; Hutchings, 2015; </w:t>
      </w:r>
      <w:proofErr w:type="spellStart"/>
      <w:r w:rsidR="00FB2D70" w:rsidRPr="0009059D">
        <w:rPr>
          <w:rFonts w:ascii="Times New Roman" w:hAnsi="Times New Roman" w:cs="Times New Roman"/>
          <w:kern w:val="0"/>
        </w:rPr>
        <w:t>Nocentini</w:t>
      </w:r>
      <w:proofErr w:type="spellEnd"/>
      <w:r w:rsidR="00FB2D70" w:rsidRPr="0009059D">
        <w:rPr>
          <w:rFonts w:ascii="Times New Roman" w:hAnsi="Times New Roman" w:cs="Times New Roman"/>
          <w:kern w:val="0"/>
        </w:rPr>
        <w:t xml:space="preserve">, &amp; </w:t>
      </w:r>
      <w:proofErr w:type="spellStart"/>
      <w:r w:rsidR="00FB2D70" w:rsidRPr="0009059D">
        <w:rPr>
          <w:rFonts w:ascii="Times New Roman" w:hAnsi="Times New Roman" w:cs="Times New Roman"/>
          <w:kern w:val="0"/>
        </w:rPr>
        <w:t>Menesini</w:t>
      </w:r>
      <w:proofErr w:type="spellEnd"/>
      <w:r w:rsidR="00FB2D70" w:rsidRPr="0009059D">
        <w:rPr>
          <w:rFonts w:ascii="Times New Roman" w:hAnsi="Times New Roman" w:cs="Times New Roman"/>
          <w:kern w:val="0"/>
        </w:rPr>
        <w:t>, 2016; Olweus, 2005</w:t>
      </w:r>
      <w:r w:rsidR="00620E5B" w:rsidRPr="0009059D">
        <w:rPr>
          <w:rFonts w:ascii="Times New Roman" w:hAnsi="Times New Roman" w:cs="Times New Roman"/>
        </w:rPr>
        <w:t>).</w:t>
      </w:r>
      <w:r w:rsidR="00465A82" w:rsidRPr="0009059D">
        <w:rPr>
          <w:rFonts w:ascii="Times New Roman" w:hAnsi="Times New Roman" w:cs="Times New Roman" w:hint="eastAsia"/>
        </w:rPr>
        <w:t xml:space="preserve"> </w:t>
      </w:r>
      <w:r w:rsidR="001B748D" w:rsidRPr="0009059D">
        <w:rPr>
          <w:rFonts w:ascii="Times New Roman" w:hAnsi="Times New Roman" w:cs="Times New Roman"/>
        </w:rPr>
        <w:t>S</w:t>
      </w:r>
      <w:r w:rsidRPr="0009059D">
        <w:rPr>
          <w:rFonts w:ascii="Times New Roman" w:hAnsi="Times New Roman" w:cs="Times New Roman"/>
        </w:rPr>
        <w:t>ome teacher education program</w:t>
      </w:r>
      <w:r w:rsidR="001B748D" w:rsidRPr="0009059D">
        <w:rPr>
          <w:rFonts w:ascii="Times New Roman" w:hAnsi="Times New Roman" w:cs="Times New Roman"/>
        </w:rPr>
        <w:t>s</w:t>
      </w:r>
      <w:r w:rsidRPr="0009059D">
        <w:rPr>
          <w:rFonts w:ascii="Times New Roman" w:hAnsi="Times New Roman" w:cs="Times New Roman"/>
        </w:rPr>
        <w:t xml:space="preserve"> also focus on enhancing teachers’ competencies in </w:t>
      </w:r>
      <w:r w:rsidRPr="00352CEF">
        <w:rPr>
          <w:rFonts w:ascii="Times New Roman" w:hAnsi="Times New Roman" w:cs="Times New Roman"/>
        </w:rPr>
        <w:t xml:space="preserve">implementing recovery after school bullying </w:t>
      </w:r>
      <w:r w:rsidRPr="0009059D">
        <w:rPr>
          <w:rFonts w:ascii="Times New Roman" w:hAnsi="Times New Roman" w:cs="Times New Roman"/>
        </w:rPr>
        <w:t xml:space="preserve">occurs; for example, </w:t>
      </w:r>
      <w:r w:rsidR="00465A82" w:rsidRPr="0009059D">
        <w:rPr>
          <w:rFonts w:ascii="Times New Roman" w:hAnsi="Times New Roman" w:cs="Times New Roman"/>
        </w:rPr>
        <w:t xml:space="preserve">how to engage in appropriate discussions with bullies after </w:t>
      </w:r>
      <w:r w:rsidR="001B748D" w:rsidRPr="0009059D">
        <w:rPr>
          <w:rFonts w:ascii="Times New Roman" w:hAnsi="Times New Roman" w:cs="Times New Roman"/>
        </w:rPr>
        <w:t>incidents</w:t>
      </w:r>
      <w:r w:rsidR="00465A82" w:rsidRPr="0009059D">
        <w:rPr>
          <w:rFonts w:ascii="Times New Roman" w:hAnsi="Times New Roman" w:cs="Times New Roman"/>
        </w:rPr>
        <w:t xml:space="preserve"> (</w:t>
      </w:r>
      <w:proofErr w:type="spellStart"/>
      <w:r w:rsidR="00FB2D70" w:rsidRPr="0009059D">
        <w:rPr>
          <w:rFonts w:ascii="Times New Roman" w:hAnsi="Times New Roman" w:cs="Times New Roman"/>
          <w:kern w:val="0"/>
          <w:szCs w:val="24"/>
        </w:rPr>
        <w:t>Garandeau</w:t>
      </w:r>
      <w:proofErr w:type="spellEnd"/>
      <w:r w:rsidR="00FB2D70" w:rsidRPr="0009059D">
        <w:rPr>
          <w:rFonts w:ascii="Times New Roman" w:hAnsi="Times New Roman" w:cs="Times New Roman"/>
          <w:kern w:val="0"/>
          <w:szCs w:val="24"/>
        </w:rPr>
        <w:t xml:space="preserve">, </w:t>
      </w:r>
      <w:proofErr w:type="spellStart"/>
      <w:r w:rsidR="00FB2D70" w:rsidRPr="0009059D">
        <w:rPr>
          <w:rFonts w:ascii="Times New Roman" w:hAnsi="Times New Roman" w:cs="Times New Roman"/>
          <w:kern w:val="0"/>
          <w:szCs w:val="24"/>
        </w:rPr>
        <w:t>Poskiparta</w:t>
      </w:r>
      <w:proofErr w:type="spellEnd"/>
      <w:r w:rsidR="00FB2D70" w:rsidRPr="0009059D">
        <w:rPr>
          <w:rFonts w:ascii="Times New Roman" w:hAnsi="Times New Roman" w:cs="Times New Roman"/>
          <w:kern w:val="0"/>
          <w:szCs w:val="24"/>
        </w:rPr>
        <w:t xml:space="preserve">, &amp; </w:t>
      </w:r>
      <w:proofErr w:type="spellStart"/>
      <w:r w:rsidR="00FB2D70" w:rsidRPr="0009059D">
        <w:rPr>
          <w:rFonts w:ascii="Times New Roman" w:hAnsi="Times New Roman" w:cs="Times New Roman"/>
          <w:kern w:val="0"/>
          <w:szCs w:val="24"/>
        </w:rPr>
        <w:t>Salmivalli</w:t>
      </w:r>
      <w:proofErr w:type="spellEnd"/>
      <w:r w:rsidR="00FB2D70" w:rsidRPr="0009059D">
        <w:rPr>
          <w:rFonts w:ascii="Times New Roman" w:hAnsi="Times New Roman" w:cs="Times New Roman"/>
          <w:kern w:val="0"/>
          <w:szCs w:val="24"/>
        </w:rPr>
        <w:t xml:space="preserve">, 2014; </w:t>
      </w:r>
      <w:proofErr w:type="spellStart"/>
      <w:r w:rsidR="00FB2D70" w:rsidRPr="0009059D">
        <w:rPr>
          <w:rFonts w:ascii="Times New Roman" w:hAnsi="Times New Roman" w:cs="Times New Roman"/>
          <w:kern w:val="0"/>
        </w:rPr>
        <w:t>Garandeau</w:t>
      </w:r>
      <w:proofErr w:type="spellEnd"/>
      <w:r w:rsidR="00FB2D70" w:rsidRPr="0009059D">
        <w:rPr>
          <w:rFonts w:ascii="Times New Roman" w:hAnsi="Times New Roman" w:cs="Times New Roman"/>
          <w:kern w:val="0"/>
        </w:rPr>
        <w:t xml:space="preserve">, </w:t>
      </w:r>
      <w:proofErr w:type="spellStart"/>
      <w:r w:rsidR="00FB2D70" w:rsidRPr="0009059D">
        <w:rPr>
          <w:rFonts w:ascii="Times New Roman" w:hAnsi="Times New Roman" w:cs="Times New Roman"/>
          <w:kern w:val="0"/>
        </w:rPr>
        <w:t>Vartio</w:t>
      </w:r>
      <w:proofErr w:type="spellEnd"/>
      <w:r w:rsidR="00FB2D70" w:rsidRPr="0009059D">
        <w:rPr>
          <w:rFonts w:ascii="Times New Roman" w:hAnsi="Times New Roman" w:cs="Times New Roman"/>
          <w:kern w:val="0"/>
        </w:rPr>
        <w:t xml:space="preserve">, </w:t>
      </w:r>
      <w:proofErr w:type="spellStart"/>
      <w:r w:rsidR="00FB2D70" w:rsidRPr="0009059D">
        <w:rPr>
          <w:rFonts w:ascii="Times New Roman" w:hAnsi="Times New Roman" w:cs="Times New Roman"/>
          <w:kern w:val="0"/>
        </w:rPr>
        <w:t>Poskiparta</w:t>
      </w:r>
      <w:proofErr w:type="spellEnd"/>
      <w:r w:rsidR="00FB2D70" w:rsidRPr="0009059D">
        <w:rPr>
          <w:rFonts w:ascii="Times New Roman" w:hAnsi="Times New Roman" w:cs="Times New Roman"/>
          <w:kern w:val="0"/>
        </w:rPr>
        <w:t xml:space="preserve">, &amp; </w:t>
      </w:r>
      <w:proofErr w:type="spellStart"/>
      <w:r w:rsidR="00FB2D70" w:rsidRPr="0009059D">
        <w:rPr>
          <w:rFonts w:ascii="Times New Roman" w:hAnsi="Times New Roman" w:cs="Times New Roman"/>
          <w:kern w:val="0"/>
        </w:rPr>
        <w:t>Salmivalli</w:t>
      </w:r>
      <w:proofErr w:type="spellEnd"/>
      <w:r w:rsidR="00FB2D70" w:rsidRPr="0009059D">
        <w:rPr>
          <w:rFonts w:ascii="Times New Roman" w:hAnsi="Times New Roman" w:cs="Times New Roman"/>
          <w:kern w:val="0"/>
        </w:rPr>
        <w:t>, 2016</w:t>
      </w:r>
      <w:r w:rsidR="00465A82" w:rsidRPr="0009059D">
        <w:rPr>
          <w:rFonts w:ascii="Times New Roman" w:hAnsi="Times New Roman" w:cs="Times New Roman"/>
        </w:rPr>
        <w:t>)</w:t>
      </w:r>
      <w:r w:rsidRPr="0009059D">
        <w:rPr>
          <w:rFonts w:ascii="Times New Roman" w:hAnsi="Times New Roman" w:cs="Times New Roman" w:hint="eastAsia"/>
        </w:rPr>
        <w:t>.</w:t>
      </w:r>
      <w:r w:rsidRPr="0009059D">
        <w:rPr>
          <w:rFonts w:ascii="Times New Roman" w:hAnsi="Times New Roman" w:cs="Times New Roman"/>
        </w:rPr>
        <w:t xml:space="preserve"> </w:t>
      </w:r>
      <w:r w:rsidR="00BF2D5E" w:rsidRPr="0009059D">
        <w:rPr>
          <w:rFonts w:ascii="Times New Roman" w:hAnsi="Times New Roman" w:cs="Times New Roman" w:hint="eastAsia"/>
        </w:rPr>
        <w:t>H</w:t>
      </w:r>
      <w:r w:rsidR="00BF2D5E" w:rsidRPr="0009059D">
        <w:rPr>
          <w:rFonts w:ascii="Times New Roman" w:hAnsi="Times New Roman" w:cs="Times New Roman"/>
        </w:rPr>
        <w:t xml:space="preserve">owever, </w:t>
      </w:r>
      <w:r w:rsidR="00712CD3" w:rsidRPr="0009059D">
        <w:rPr>
          <w:rFonts w:ascii="Times New Roman" w:hAnsi="Times New Roman" w:cs="Times New Roman"/>
        </w:rPr>
        <w:t>to date</w:t>
      </w:r>
      <w:r w:rsidR="00BF2D5E" w:rsidRPr="0009059D">
        <w:rPr>
          <w:rFonts w:ascii="Times New Roman" w:hAnsi="Times New Roman" w:cs="Times New Roman"/>
        </w:rPr>
        <w:t xml:space="preserve">, not only </w:t>
      </w:r>
      <w:r w:rsidR="00712CD3" w:rsidRPr="0009059D">
        <w:rPr>
          <w:rFonts w:ascii="Times New Roman" w:hAnsi="Times New Roman" w:cs="Times New Roman"/>
        </w:rPr>
        <w:t xml:space="preserve">have </w:t>
      </w:r>
      <w:r w:rsidR="00BF2D5E" w:rsidRPr="0009059D">
        <w:rPr>
          <w:rFonts w:ascii="Times New Roman" w:hAnsi="Times New Roman" w:cs="Times New Roman"/>
        </w:rPr>
        <w:t>few teacher education programs explo</w:t>
      </w:r>
      <w:r w:rsidR="00BF2D5E">
        <w:rPr>
          <w:rFonts w:ascii="Times New Roman" w:hAnsi="Times New Roman" w:cs="Times New Roman"/>
        </w:rPr>
        <w:t>red how to help teachers immediately intervene in school bullying when it occurs, but no study has clarified the construct of C</w:t>
      </w:r>
      <w:r w:rsidR="00BF2D5E" w:rsidRPr="0009059D">
        <w:rPr>
          <w:rFonts w:ascii="Times New Roman" w:hAnsi="Times New Roman" w:cs="Times New Roman"/>
        </w:rPr>
        <w:t xml:space="preserve">IISB. Therefore, teachers generally lack </w:t>
      </w:r>
      <w:r w:rsidR="00712CD3" w:rsidRPr="0009059D">
        <w:rPr>
          <w:rFonts w:ascii="Times New Roman" w:hAnsi="Times New Roman" w:cs="Times New Roman"/>
        </w:rPr>
        <w:t xml:space="preserve">sufficient </w:t>
      </w:r>
      <w:r w:rsidR="00BF2D5E" w:rsidRPr="0009059D">
        <w:rPr>
          <w:rFonts w:ascii="Times New Roman" w:hAnsi="Times New Roman" w:cs="Times New Roman"/>
        </w:rPr>
        <w:t xml:space="preserve">competence and confidence to timely handle </w:t>
      </w:r>
      <w:r w:rsidR="00BF2D5E" w:rsidRPr="0009059D">
        <w:rPr>
          <w:rFonts w:ascii="Times New Roman" w:hAnsi="Times New Roman" w:cs="Times New Roman"/>
          <w:szCs w:val="24"/>
        </w:rPr>
        <w:t>school bullying cases in classrooms (</w:t>
      </w:r>
      <w:proofErr w:type="spellStart"/>
      <w:r w:rsidR="00FB2D70" w:rsidRPr="0009059D">
        <w:rPr>
          <w:rFonts w:ascii="Times New Roman" w:hAnsi="Times New Roman" w:cs="Times New Roman"/>
          <w:kern w:val="0"/>
          <w:szCs w:val="24"/>
        </w:rPr>
        <w:t>Begotti</w:t>
      </w:r>
      <w:proofErr w:type="spellEnd"/>
      <w:r w:rsidR="00FB2D70" w:rsidRPr="0009059D">
        <w:rPr>
          <w:rFonts w:ascii="Times New Roman" w:hAnsi="Times New Roman" w:cs="Times New Roman"/>
          <w:kern w:val="0"/>
          <w:szCs w:val="24"/>
        </w:rPr>
        <w:t xml:space="preserve"> et al., 2017; Chiu, &amp; Chang, 2012; </w:t>
      </w:r>
      <w:proofErr w:type="spellStart"/>
      <w:r w:rsidR="00FB2D70" w:rsidRPr="0009059D">
        <w:rPr>
          <w:rFonts w:ascii="Times New Roman" w:hAnsi="Times New Roman" w:cs="Times New Roman"/>
          <w:kern w:val="0"/>
          <w:szCs w:val="24"/>
        </w:rPr>
        <w:t>Gorsek</w:t>
      </w:r>
      <w:proofErr w:type="spellEnd"/>
      <w:r w:rsidR="00FB2D70" w:rsidRPr="0009059D">
        <w:rPr>
          <w:rFonts w:ascii="Times New Roman" w:hAnsi="Times New Roman" w:cs="Times New Roman"/>
          <w:kern w:val="0"/>
          <w:szCs w:val="24"/>
        </w:rPr>
        <w:t>, &amp; Cunningham, 2014</w:t>
      </w:r>
      <w:r w:rsidR="00BF2D5E" w:rsidRPr="0009059D">
        <w:rPr>
          <w:rFonts w:ascii="Times New Roman" w:hAnsi="Times New Roman" w:cs="Times New Roman"/>
          <w:szCs w:val="24"/>
        </w:rPr>
        <w:t>). This will influence the effectiveness of interventio</w:t>
      </w:r>
      <w:r w:rsidR="00BF2D5E" w:rsidRPr="001560D9">
        <w:rPr>
          <w:rFonts w:ascii="Times New Roman" w:hAnsi="Times New Roman" w:cs="Times New Roman"/>
          <w:szCs w:val="24"/>
        </w:rPr>
        <w:t xml:space="preserve">n </w:t>
      </w:r>
      <w:r w:rsidR="00712CD3">
        <w:rPr>
          <w:rFonts w:ascii="Times New Roman" w:hAnsi="Times New Roman" w:cs="Times New Roman"/>
          <w:szCs w:val="24"/>
        </w:rPr>
        <w:t>in</w:t>
      </w:r>
      <w:r w:rsidR="00712CD3" w:rsidRPr="001560D9">
        <w:rPr>
          <w:rFonts w:ascii="Times New Roman" w:hAnsi="Times New Roman" w:cs="Times New Roman"/>
          <w:szCs w:val="24"/>
        </w:rPr>
        <w:t xml:space="preserve"> </w:t>
      </w:r>
      <w:r w:rsidR="00BF2D5E" w:rsidRPr="001560D9">
        <w:rPr>
          <w:rFonts w:ascii="Times New Roman" w:hAnsi="Times New Roman" w:cs="Times New Roman"/>
          <w:szCs w:val="24"/>
        </w:rPr>
        <w:t>school bullying. In this regard, clarifying the construct of CIISB and thereby developing an effective management script for promptly handling school bullying is important</w:t>
      </w:r>
      <w:r w:rsidR="001B2EDC">
        <w:rPr>
          <w:rFonts w:ascii="Times New Roman" w:hAnsi="Times New Roman" w:cs="Times New Roman"/>
          <w:szCs w:val="24"/>
        </w:rPr>
        <w:t>.</w:t>
      </w:r>
      <w:r w:rsidR="008E5C00">
        <w:rPr>
          <w:rFonts w:ascii="Times New Roman" w:hAnsi="Times New Roman" w:cs="Times New Roman"/>
          <w:szCs w:val="24"/>
        </w:rPr>
        <w:t xml:space="preserve"> </w:t>
      </w:r>
      <w:r w:rsidR="001B2EDC">
        <w:rPr>
          <w:rFonts w:ascii="Times New Roman" w:hAnsi="Times New Roman" w:cs="Times New Roman"/>
          <w:szCs w:val="24"/>
        </w:rPr>
        <w:t>M</w:t>
      </w:r>
      <w:r w:rsidR="00BF2D5E" w:rsidRPr="001560D9">
        <w:rPr>
          <w:rFonts w:ascii="Times New Roman" w:hAnsi="Times New Roman" w:cs="Times New Roman"/>
          <w:szCs w:val="24"/>
        </w:rPr>
        <w:t xml:space="preserve">oreover, in order to ensure that teachers </w:t>
      </w:r>
      <w:r w:rsidR="008E5C00">
        <w:rPr>
          <w:rFonts w:ascii="Times New Roman" w:hAnsi="Times New Roman" w:cs="Times New Roman"/>
          <w:szCs w:val="24"/>
        </w:rPr>
        <w:t>are</w:t>
      </w:r>
      <w:r w:rsidR="008E5C00" w:rsidRPr="001560D9">
        <w:rPr>
          <w:rFonts w:ascii="Times New Roman" w:hAnsi="Times New Roman" w:cs="Times New Roman"/>
          <w:szCs w:val="24"/>
        </w:rPr>
        <w:t xml:space="preserve"> </w:t>
      </w:r>
      <w:r w:rsidR="00BF2D5E" w:rsidRPr="001560D9">
        <w:rPr>
          <w:rFonts w:ascii="Times New Roman" w:hAnsi="Times New Roman" w:cs="Times New Roman"/>
          <w:szCs w:val="24"/>
        </w:rPr>
        <w:t>equip</w:t>
      </w:r>
      <w:r w:rsidR="008E5C00">
        <w:rPr>
          <w:rFonts w:ascii="Times New Roman" w:hAnsi="Times New Roman" w:cs="Times New Roman"/>
          <w:szCs w:val="24"/>
        </w:rPr>
        <w:t>ped</w:t>
      </w:r>
      <w:r w:rsidR="00BF2D5E" w:rsidRPr="001560D9">
        <w:rPr>
          <w:rFonts w:ascii="Times New Roman" w:hAnsi="Times New Roman" w:cs="Times New Roman"/>
          <w:szCs w:val="24"/>
        </w:rPr>
        <w:t xml:space="preserve"> with CIISB before entering in</w:t>
      </w:r>
      <w:r w:rsidR="008E5C00">
        <w:rPr>
          <w:rFonts w:ascii="Times New Roman" w:hAnsi="Times New Roman" w:cs="Times New Roman"/>
          <w:szCs w:val="24"/>
        </w:rPr>
        <w:t>to</w:t>
      </w:r>
      <w:r w:rsidR="00BF2D5E" w:rsidRPr="001560D9">
        <w:rPr>
          <w:rFonts w:ascii="Times New Roman" w:hAnsi="Times New Roman" w:cs="Times New Roman"/>
          <w:szCs w:val="24"/>
        </w:rPr>
        <w:t xml:space="preserve"> education practices, </w:t>
      </w:r>
      <w:r w:rsidR="008E5C00">
        <w:rPr>
          <w:rFonts w:ascii="Times New Roman" w:hAnsi="Times New Roman" w:cs="Times New Roman"/>
          <w:szCs w:val="24"/>
        </w:rPr>
        <w:t xml:space="preserve">it is also essential to </w:t>
      </w:r>
      <w:r w:rsidR="00BF2D5E" w:rsidRPr="001560D9">
        <w:rPr>
          <w:rFonts w:ascii="Times New Roman" w:hAnsi="Times New Roman" w:cs="Times New Roman"/>
          <w:szCs w:val="24"/>
        </w:rPr>
        <w:t>develop an effective teacher education program to strengthen student teachers’ CIISB. In sum, the</w:t>
      </w:r>
      <w:r w:rsidR="00753207">
        <w:rPr>
          <w:rFonts w:ascii="Times New Roman" w:hAnsi="Times New Roman" w:cs="Times New Roman"/>
          <w:szCs w:val="24"/>
        </w:rPr>
        <w:t>se two initiatives</w:t>
      </w:r>
      <w:r w:rsidR="00BF2D5E" w:rsidRPr="001560D9">
        <w:rPr>
          <w:rFonts w:ascii="Times New Roman" w:hAnsi="Times New Roman" w:cs="Times New Roman"/>
          <w:szCs w:val="24"/>
        </w:rPr>
        <w:t xml:space="preserve"> will be the </w:t>
      </w:r>
      <w:r w:rsidR="00D36547">
        <w:rPr>
          <w:rFonts w:ascii="Times New Roman" w:hAnsi="Times New Roman" w:cs="Times New Roman"/>
          <w:szCs w:val="24"/>
        </w:rPr>
        <w:t>focus</w:t>
      </w:r>
      <w:r w:rsidR="00D36547" w:rsidRPr="001560D9">
        <w:rPr>
          <w:rFonts w:ascii="Times New Roman" w:hAnsi="Times New Roman" w:cs="Times New Roman"/>
          <w:szCs w:val="24"/>
        </w:rPr>
        <w:t xml:space="preserve"> </w:t>
      </w:r>
      <w:r w:rsidR="00BF2D5E" w:rsidRPr="001560D9">
        <w:rPr>
          <w:rFonts w:ascii="Times New Roman" w:hAnsi="Times New Roman" w:cs="Times New Roman"/>
          <w:szCs w:val="24"/>
        </w:rPr>
        <w:t>of this study.</w:t>
      </w:r>
    </w:p>
    <w:p w14:paraId="5158D5CC" w14:textId="7994A2A8" w:rsidR="00E0449B" w:rsidRDefault="00485806" w:rsidP="00E0449B">
      <w:pPr>
        <w:ind w:firstLineChars="200" w:firstLine="480"/>
        <w:rPr>
          <w:rFonts w:ascii="Times New Roman" w:hAnsi="Times New Roman" w:cs="Times New Roman"/>
        </w:rPr>
      </w:pPr>
      <w:r>
        <w:rPr>
          <w:rFonts w:ascii="Times New Roman" w:hAnsi="Times New Roman"/>
          <w:kern w:val="0"/>
        </w:rPr>
        <w:t>Especially for the development of teacher education program</w:t>
      </w:r>
      <w:r w:rsidR="00D36547">
        <w:rPr>
          <w:rFonts w:ascii="Times New Roman" w:hAnsi="Times New Roman"/>
          <w:kern w:val="0"/>
        </w:rPr>
        <w:t>s</w:t>
      </w:r>
      <w:r>
        <w:rPr>
          <w:rFonts w:ascii="Times New Roman" w:hAnsi="Times New Roman"/>
          <w:kern w:val="0"/>
        </w:rPr>
        <w:t>,</w:t>
      </w:r>
      <w:r w:rsidR="003F2E1C" w:rsidRPr="003F2E1C">
        <w:rPr>
          <w:rFonts w:ascii="Times New Roman" w:hAnsi="Times New Roman"/>
          <w:kern w:val="0"/>
        </w:rPr>
        <w:t xml:space="preserve"> since CIISB is a problem-solving competence emphasizing how to promptly deal with school bullying </w:t>
      </w:r>
      <w:r w:rsidR="003F2E1C" w:rsidRPr="003F2E1C">
        <w:rPr>
          <w:rFonts w:ascii="Times New Roman" w:hAnsi="Times New Roman"/>
          <w:kern w:val="0"/>
        </w:rPr>
        <w:lastRenderedPageBreak/>
        <w:t>incident</w:t>
      </w:r>
      <w:r w:rsidR="004E39CD">
        <w:rPr>
          <w:rFonts w:ascii="Times New Roman" w:hAnsi="Times New Roman"/>
          <w:kern w:val="0"/>
        </w:rPr>
        <w:t>s</w:t>
      </w:r>
      <w:r w:rsidR="003F2E1C" w:rsidRPr="003F2E1C">
        <w:rPr>
          <w:rFonts w:ascii="Times New Roman" w:hAnsi="Times New Roman"/>
          <w:kern w:val="0"/>
        </w:rPr>
        <w:t xml:space="preserve"> when </w:t>
      </w:r>
      <w:r w:rsidR="004E39CD">
        <w:rPr>
          <w:rFonts w:ascii="Times New Roman" w:hAnsi="Times New Roman"/>
          <w:kern w:val="0"/>
        </w:rPr>
        <w:t xml:space="preserve">they </w:t>
      </w:r>
      <w:r w:rsidR="003F2E1C" w:rsidRPr="003F2E1C">
        <w:rPr>
          <w:rFonts w:ascii="Times New Roman" w:hAnsi="Times New Roman"/>
          <w:kern w:val="0"/>
        </w:rPr>
        <w:t xml:space="preserve">occur, strengthening </w:t>
      </w:r>
      <w:r w:rsidR="00A44DF8">
        <w:rPr>
          <w:rFonts w:ascii="Times New Roman" w:hAnsi="Times New Roman" w:hint="eastAsia"/>
          <w:kern w:val="0"/>
        </w:rPr>
        <w:t>s</w:t>
      </w:r>
      <w:r w:rsidR="00A44DF8">
        <w:rPr>
          <w:rFonts w:ascii="Times New Roman" w:hAnsi="Times New Roman"/>
          <w:kern w:val="0"/>
        </w:rPr>
        <w:t xml:space="preserve">tudent </w:t>
      </w:r>
      <w:r w:rsidR="003F2E1C" w:rsidRPr="003F2E1C">
        <w:rPr>
          <w:rFonts w:ascii="Times New Roman" w:hAnsi="Times New Roman"/>
          <w:kern w:val="0"/>
        </w:rPr>
        <w:t xml:space="preserve">teachers’ understanding and </w:t>
      </w:r>
      <w:r w:rsidR="004E39CD">
        <w:rPr>
          <w:rFonts w:ascii="Times New Roman" w:hAnsi="Times New Roman"/>
          <w:kern w:val="0"/>
        </w:rPr>
        <w:t xml:space="preserve">knowledge of </w:t>
      </w:r>
      <w:r w:rsidR="003F2E1C" w:rsidRPr="003F2E1C">
        <w:rPr>
          <w:rFonts w:ascii="Times New Roman" w:hAnsi="Times New Roman"/>
          <w:kern w:val="0"/>
        </w:rPr>
        <w:t xml:space="preserve">the process </w:t>
      </w:r>
      <w:r w:rsidR="004E39CD">
        <w:rPr>
          <w:rFonts w:ascii="Times New Roman" w:hAnsi="Times New Roman"/>
          <w:kern w:val="0"/>
        </w:rPr>
        <w:t>for promptly handling</w:t>
      </w:r>
      <w:r w:rsidR="004E39CD" w:rsidRPr="003F2E1C">
        <w:rPr>
          <w:rFonts w:ascii="Times New Roman" w:hAnsi="Times New Roman"/>
          <w:kern w:val="0"/>
        </w:rPr>
        <w:t xml:space="preserve"> </w:t>
      </w:r>
      <w:r w:rsidR="003F2E1C" w:rsidRPr="003F2E1C">
        <w:rPr>
          <w:rFonts w:ascii="Times New Roman" w:hAnsi="Times New Roman"/>
          <w:kern w:val="0"/>
        </w:rPr>
        <w:t xml:space="preserve">school bullying is important. </w:t>
      </w:r>
      <w:r w:rsidR="003F2E1C">
        <w:rPr>
          <w:rFonts w:ascii="Times New Roman" w:hAnsi="Times New Roman"/>
          <w:kern w:val="0"/>
        </w:rPr>
        <w:t xml:space="preserve">In this regard, </w:t>
      </w:r>
      <w:r w:rsidR="00E0449B">
        <w:rPr>
          <w:rFonts w:ascii="Times New Roman" w:hAnsi="Times New Roman"/>
          <w:kern w:val="0"/>
        </w:rPr>
        <w:t xml:space="preserve">the use of </w:t>
      </w:r>
      <w:r w:rsidR="004E39CD">
        <w:rPr>
          <w:rFonts w:ascii="Times New Roman" w:hAnsi="Times New Roman"/>
          <w:kern w:val="0"/>
        </w:rPr>
        <w:t xml:space="preserve">the </w:t>
      </w:r>
      <w:r w:rsidR="00E0449B">
        <w:rPr>
          <w:rFonts w:ascii="Times New Roman" w:hAnsi="Times New Roman"/>
          <w:kern w:val="0"/>
        </w:rPr>
        <w:t xml:space="preserve">case method in a teacher education program may assist </w:t>
      </w:r>
      <w:r w:rsidR="002D73E4">
        <w:rPr>
          <w:rFonts w:ascii="Times New Roman" w:hAnsi="Times New Roman"/>
          <w:kern w:val="0"/>
        </w:rPr>
        <w:t>student</w:t>
      </w:r>
      <w:r w:rsidR="00E0449B">
        <w:rPr>
          <w:rFonts w:ascii="Times New Roman" w:hAnsi="Times New Roman"/>
          <w:kern w:val="0"/>
        </w:rPr>
        <w:t xml:space="preserve"> teachers in improving their CII</w:t>
      </w:r>
      <w:r>
        <w:rPr>
          <w:rFonts w:ascii="Times New Roman" w:hAnsi="Times New Roman"/>
          <w:kern w:val="0"/>
        </w:rPr>
        <w:t>S</w:t>
      </w:r>
      <w:r w:rsidR="00E0449B">
        <w:rPr>
          <w:rFonts w:ascii="Times New Roman" w:hAnsi="Times New Roman"/>
          <w:kern w:val="0"/>
        </w:rPr>
        <w:t xml:space="preserve">B. </w:t>
      </w:r>
      <w:r w:rsidR="004E39CD">
        <w:rPr>
          <w:rFonts w:ascii="Times New Roman" w:hAnsi="Times New Roman"/>
          <w:kern w:val="0"/>
        </w:rPr>
        <w:t>The c</w:t>
      </w:r>
      <w:r w:rsidR="00E0449B">
        <w:rPr>
          <w:rFonts w:ascii="Times New Roman" w:hAnsi="Times New Roman"/>
          <w:kern w:val="0"/>
        </w:rPr>
        <w:t xml:space="preserve">ase method </w:t>
      </w:r>
      <w:r w:rsidR="004E39CD">
        <w:rPr>
          <w:rFonts w:ascii="Times New Roman" w:hAnsi="Times New Roman"/>
          <w:kern w:val="0"/>
        </w:rPr>
        <w:t xml:space="preserve">approach </w:t>
      </w:r>
      <w:r w:rsidR="00E0449B">
        <w:rPr>
          <w:rFonts w:ascii="Times New Roman" w:hAnsi="Times New Roman"/>
          <w:kern w:val="0"/>
        </w:rPr>
        <w:t xml:space="preserve">was </w:t>
      </w:r>
      <w:r w:rsidR="004E39CD">
        <w:rPr>
          <w:rFonts w:ascii="Times New Roman" w:hAnsi="Times New Roman"/>
          <w:kern w:val="0"/>
        </w:rPr>
        <w:t xml:space="preserve">introduced </w:t>
      </w:r>
      <w:r w:rsidR="00E0449B">
        <w:rPr>
          <w:rFonts w:ascii="Times New Roman" w:hAnsi="Times New Roman"/>
          <w:kern w:val="0"/>
        </w:rPr>
        <w:t>by Christopher Langdell in 1870</w:t>
      </w:r>
      <w:r w:rsidR="004E39CD">
        <w:rPr>
          <w:rFonts w:ascii="Times New Roman" w:hAnsi="Times New Roman"/>
          <w:kern w:val="0"/>
        </w:rPr>
        <w:t>.</w:t>
      </w:r>
      <w:r w:rsidR="00E0449B">
        <w:rPr>
          <w:rFonts w:ascii="Times New Roman" w:hAnsi="Times New Roman"/>
          <w:kern w:val="0"/>
        </w:rPr>
        <w:t xml:space="preserve"> </w:t>
      </w:r>
      <w:r w:rsidR="004E39CD">
        <w:rPr>
          <w:rFonts w:ascii="Times New Roman" w:hAnsi="Times New Roman"/>
          <w:kern w:val="0"/>
        </w:rPr>
        <w:t>I</w:t>
      </w:r>
      <w:r w:rsidR="00E0449B">
        <w:rPr>
          <w:rFonts w:ascii="Times New Roman" w:hAnsi="Times New Roman"/>
          <w:kern w:val="0"/>
        </w:rPr>
        <w:t xml:space="preserve">t </w:t>
      </w:r>
      <w:r w:rsidR="004E39CD">
        <w:rPr>
          <w:rFonts w:ascii="Times New Roman" w:hAnsi="Times New Roman"/>
          <w:kern w:val="0"/>
        </w:rPr>
        <w:t xml:space="preserve">has since been </w:t>
      </w:r>
      <w:r w:rsidR="00E0449B">
        <w:rPr>
          <w:rFonts w:ascii="Times New Roman" w:hAnsi="Times New Roman"/>
          <w:kern w:val="0"/>
        </w:rPr>
        <w:t xml:space="preserve">extensively applied to education programs in </w:t>
      </w:r>
      <w:r w:rsidR="004E39CD">
        <w:rPr>
          <w:rFonts w:ascii="Times New Roman" w:hAnsi="Times New Roman"/>
          <w:kern w:val="0"/>
        </w:rPr>
        <w:t xml:space="preserve">various </w:t>
      </w:r>
      <w:r w:rsidR="00E0449B">
        <w:rPr>
          <w:rFonts w:ascii="Times New Roman" w:hAnsi="Times New Roman"/>
          <w:kern w:val="0"/>
        </w:rPr>
        <w:t>fields</w:t>
      </w:r>
      <w:r w:rsidR="004E39CD">
        <w:rPr>
          <w:rFonts w:ascii="Times New Roman" w:hAnsi="Times New Roman"/>
          <w:kern w:val="0"/>
        </w:rPr>
        <w:t>,</w:t>
      </w:r>
      <w:r w:rsidR="00E0449B">
        <w:rPr>
          <w:rFonts w:ascii="Times New Roman" w:hAnsi="Times New Roman"/>
          <w:kern w:val="0"/>
        </w:rPr>
        <w:t xml:space="preserve"> s</w:t>
      </w:r>
      <w:r w:rsidR="00E0449B" w:rsidRPr="0009059D">
        <w:rPr>
          <w:rFonts w:ascii="Times New Roman" w:hAnsi="Times New Roman"/>
          <w:kern w:val="0"/>
        </w:rPr>
        <w:t>uch as legal education, business education, medical education, and teacher education (</w:t>
      </w:r>
      <w:r w:rsidR="0009059D" w:rsidRPr="0009059D">
        <w:rPr>
          <w:rFonts w:ascii="Times New Roman" w:hAnsi="Times New Roman"/>
          <w:kern w:val="0"/>
        </w:rPr>
        <w:t>Chang, 2008</w:t>
      </w:r>
      <w:r w:rsidR="00E0449B" w:rsidRPr="0009059D">
        <w:rPr>
          <w:rFonts w:ascii="Times New Roman" w:hAnsi="Times New Roman"/>
          <w:kern w:val="0"/>
        </w:rPr>
        <w:t xml:space="preserve">). </w:t>
      </w:r>
      <w:r w:rsidR="00B12056" w:rsidRPr="0009059D">
        <w:rPr>
          <w:rFonts w:ascii="Times New Roman" w:hAnsi="Times New Roman" w:cs="Times New Roman"/>
        </w:rPr>
        <w:t>The c</w:t>
      </w:r>
      <w:r w:rsidR="00E0449B" w:rsidRPr="0009059D">
        <w:rPr>
          <w:rFonts w:ascii="Times New Roman" w:hAnsi="Times New Roman" w:cs="Times New Roman"/>
        </w:rPr>
        <w:t xml:space="preserve">ase method is a teaching approach </w:t>
      </w:r>
      <w:r w:rsidR="00B12056" w:rsidRPr="0009059D">
        <w:rPr>
          <w:rFonts w:ascii="Times New Roman" w:hAnsi="Times New Roman" w:cs="Times New Roman"/>
        </w:rPr>
        <w:t xml:space="preserve">that </w:t>
      </w:r>
      <w:r w:rsidR="00E0449B" w:rsidRPr="0009059D">
        <w:rPr>
          <w:rFonts w:ascii="Times New Roman" w:hAnsi="Times New Roman" w:cs="Times New Roman"/>
        </w:rPr>
        <w:t>uses cases as teaching tools to educate learners. By combining cases and the themes of education and facilitating students to discuss the cases</w:t>
      </w:r>
      <w:r w:rsidR="00B12056" w:rsidRPr="0009059D">
        <w:rPr>
          <w:rFonts w:ascii="Times New Roman" w:hAnsi="Times New Roman" w:cs="Times New Roman"/>
        </w:rPr>
        <w:t xml:space="preserve"> together</w:t>
      </w:r>
      <w:r w:rsidR="00E0449B" w:rsidRPr="0009059D">
        <w:rPr>
          <w:rFonts w:ascii="Times New Roman" w:hAnsi="Times New Roman" w:cs="Times New Roman"/>
        </w:rPr>
        <w:t xml:space="preserve">, this method can enhance learners’ skills of observation, analysis, response, and outcome evaluation, thereby promoting the development of competencies </w:t>
      </w:r>
      <w:r w:rsidR="00B12056" w:rsidRPr="0009059D">
        <w:rPr>
          <w:rFonts w:ascii="Times New Roman" w:hAnsi="Times New Roman" w:cs="Times New Roman"/>
        </w:rPr>
        <w:t xml:space="preserve">in </w:t>
      </w:r>
      <w:r w:rsidR="00E0449B" w:rsidRPr="0009059D">
        <w:rPr>
          <w:rFonts w:ascii="Times New Roman" w:hAnsi="Times New Roman" w:cs="Times New Roman"/>
        </w:rPr>
        <w:t>critical thinking, reflection, problem analysis, and problem</w:t>
      </w:r>
      <w:r w:rsidR="00BF212E" w:rsidRPr="0009059D">
        <w:rPr>
          <w:rFonts w:ascii="Times New Roman" w:hAnsi="Times New Roman" w:cs="Times New Roman"/>
        </w:rPr>
        <w:t>-</w:t>
      </w:r>
      <w:r w:rsidR="00E0449B" w:rsidRPr="0009059D">
        <w:rPr>
          <w:rFonts w:ascii="Times New Roman" w:hAnsi="Times New Roman" w:cs="Times New Roman"/>
        </w:rPr>
        <w:t xml:space="preserve">solving </w:t>
      </w:r>
      <w:r w:rsidR="00E0449B" w:rsidRPr="0009059D">
        <w:rPr>
          <w:rFonts w:ascii="Times New Roman" w:eastAsia="標楷體" w:hAnsi="Times New Roman" w:cs="Times New Roman"/>
        </w:rPr>
        <w:t>(</w:t>
      </w:r>
      <w:r w:rsidR="00FB2D70" w:rsidRPr="0009059D">
        <w:rPr>
          <w:rFonts w:ascii="Times New Roman" w:hAnsi="Times New Roman"/>
          <w:kern w:val="0"/>
        </w:rPr>
        <w:t>Chang, 2008</w:t>
      </w:r>
      <w:r w:rsidR="00FB2D70" w:rsidRPr="0009059D">
        <w:rPr>
          <w:rFonts w:ascii="Times New Roman" w:eastAsia="標楷體" w:hAnsi="Times New Roman" w:cs="Times New Roman"/>
          <w:kern w:val="0"/>
        </w:rPr>
        <w:t xml:space="preserve">; </w:t>
      </w:r>
      <w:r w:rsidR="00FB2D70" w:rsidRPr="0009059D">
        <w:rPr>
          <w:rFonts w:ascii="Times New Roman" w:eastAsia="標楷體" w:hAnsi="Times New Roman"/>
          <w:kern w:val="0"/>
        </w:rPr>
        <w:t xml:space="preserve">Rickard, </w:t>
      </w:r>
      <w:proofErr w:type="spellStart"/>
      <w:r w:rsidR="00FB2D70" w:rsidRPr="0009059D">
        <w:rPr>
          <w:rFonts w:ascii="Times New Roman" w:eastAsia="標楷體" w:hAnsi="Times New Roman"/>
          <w:kern w:val="0"/>
        </w:rPr>
        <w:t>McAvinia</w:t>
      </w:r>
      <w:proofErr w:type="spellEnd"/>
      <w:r w:rsidR="00FB2D70" w:rsidRPr="0009059D">
        <w:rPr>
          <w:rFonts w:ascii="Times New Roman" w:eastAsia="標楷體" w:hAnsi="Times New Roman"/>
          <w:kern w:val="0"/>
        </w:rPr>
        <w:t>, &amp; Quirke-Bolt, 2009</w:t>
      </w:r>
      <w:r w:rsidR="00E0449B" w:rsidRPr="0009059D">
        <w:rPr>
          <w:rFonts w:ascii="Times New Roman" w:eastAsia="標楷體" w:hAnsi="Times New Roman" w:cs="Times New Roman"/>
        </w:rPr>
        <w:t xml:space="preserve">). </w:t>
      </w:r>
      <w:r w:rsidR="00E0449B" w:rsidRPr="0009059D">
        <w:rPr>
          <w:rFonts w:ascii="Times New Roman" w:hAnsi="Times New Roman" w:cs="Times New Roman"/>
        </w:rPr>
        <w:t>To sum up, if the cas</w:t>
      </w:r>
      <w:r w:rsidR="00E0449B">
        <w:rPr>
          <w:rFonts w:ascii="Times New Roman" w:hAnsi="Times New Roman" w:cs="Times New Roman"/>
        </w:rPr>
        <w:t>e method is used in teacher education program</w:t>
      </w:r>
      <w:r w:rsidR="001F2C5C">
        <w:rPr>
          <w:rFonts w:ascii="Times New Roman" w:hAnsi="Times New Roman" w:cs="Times New Roman"/>
        </w:rPr>
        <w:t>s</w:t>
      </w:r>
      <w:r w:rsidR="00E0449B">
        <w:rPr>
          <w:rFonts w:ascii="Times New Roman" w:hAnsi="Times New Roman" w:cs="Times New Roman"/>
        </w:rPr>
        <w:t xml:space="preserve">, it can assist </w:t>
      </w:r>
      <w:r w:rsidR="002D73E4">
        <w:rPr>
          <w:rFonts w:ascii="Times New Roman" w:hAnsi="Times New Roman" w:cs="Times New Roman"/>
        </w:rPr>
        <w:t>student</w:t>
      </w:r>
      <w:r w:rsidR="00E0449B">
        <w:rPr>
          <w:rFonts w:ascii="Times New Roman" w:hAnsi="Times New Roman" w:cs="Times New Roman"/>
        </w:rPr>
        <w:t xml:space="preserve"> teachers not only in increasing their professional knowledge but also in enhancing their practical experience in educational surrounding</w:t>
      </w:r>
      <w:r w:rsidR="001F2C5C">
        <w:rPr>
          <w:rFonts w:ascii="Times New Roman" w:hAnsi="Times New Roman" w:cs="Times New Roman"/>
        </w:rPr>
        <w:t>s</w:t>
      </w:r>
      <w:r w:rsidR="00E0449B">
        <w:rPr>
          <w:rFonts w:ascii="Times New Roman" w:hAnsi="Times New Roman" w:cs="Times New Roman"/>
        </w:rPr>
        <w:t>.</w:t>
      </w:r>
    </w:p>
    <w:p w14:paraId="580EC6E1" w14:textId="0C0AC3D4" w:rsidR="00BF2D5E" w:rsidRDefault="00E0449B" w:rsidP="00BF2D5E">
      <w:pPr>
        <w:ind w:firstLineChars="200" w:firstLine="480"/>
        <w:rPr>
          <w:rFonts w:ascii="Times New Roman" w:eastAsia="標楷體" w:hAnsi="Times New Roman"/>
          <w:highlight w:val="cyan"/>
        </w:rPr>
      </w:pPr>
      <w:r>
        <w:rPr>
          <w:rFonts w:ascii="Times New Roman" w:eastAsia="標楷體" w:hAnsi="Times New Roman"/>
        </w:rPr>
        <w:t xml:space="preserve">To effectively implement </w:t>
      </w:r>
      <w:r w:rsidR="001F2C5C">
        <w:rPr>
          <w:rFonts w:ascii="Times New Roman" w:eastAsia="標楷體" w:hAnsi="Times New Roman"/>
        </w:rPr>
        <w:t xml:space="preserve">the </w:t>
      </w:r>
      <w:r>
        <w:rPr>
          <w:rFonts w:ascii="Times New Roman" w:eastAsia="標楷體" w:hAnsi="Times New Roman"/>
        </w:rPr>
        <w:t xml:space="preserve">case method in </w:t>
      </w:r>
      <w:r w:rsidR="001F2C5C">
        <w:rPr>
          <w:rFonts w:ascii="Times New Roman" w:eastAsia="標楷體" w:hAnsi="Times New Roman"/>
        </w:rPr>
        <w:t xml:space="preserve">a </w:t>
      </w:r>
      <w:r>
        <w:rPr>
          <w:rFonts w:ascii="Times New Roman" w:eastAsia="標楷體" w:hAnsi="Times New Roman"/>
        </w:rPr>
        <w:t>teacher education program, the process of implement</w:t>
      </w:r>
      <w:r w:rsidR="001F2C5C">
        <w:rPr>
          <w:rFonts w:ascii="Times New Roman" w:eastAsia="標楷體" w:hAnsi="Times New Roman"/>
        </w:rPr>
        <w:t>ation</w:t>
      </w:r>
      <w:r>
        <w:rPr>
          <w:rFonts w:ascii="Times New Roman" w:eastAsia="標楷體" w:hAnsi="Times New Roman"/>
        </w:rPr>
        <w:t xml:space="preserve"> can be divided into three stages: before implement</w:t>
      </w:r>
      <w:r w:rsidR="001F2C5C">
        <w:rPr>
          <w:rFonts w:ascii="Times New Roman" w:eastAsia="標楷體" w:hAnsi="Times New Roman"/>
        </w:rPr>
        <w:t>ation</w:t>
      </w:r>
      <w:r>
        <w:rPr>
          <w:rFonts w:ascii="Times New Roman" w:eastAsia="標楷體" w:hAnsi="Times New Roman"/>
        </w:rPr>
        <w:t>, during implement</w:t>
      </w:r>
      <w:r w:rsidR="001F2C5C">
        <w:rPr>
          <w:rFonts w:ascii="Times New Roman" w:eastAsia="標楷體" w:hAnsi="Times New Roman"/>
        </w:rPr>
        <w:t>ation</w:t>
      </w:r>
      <w:r>
        <w:rPr>
          <w:rFonts w:ascii="Times New Roman" w:eastAsia="標楷體" w:hAnsi="Times New Roman"/>
        </w:rPr>
        <w:t xml:space="preserve">, </w:t>
      </w:r>
      <w:r w:rsidR="001F2C5C">
        <w:rPr>
          <w:rFonts w:ascii="Times New Roman" w:eastAsia="標楷體" w:hAnsi="Times New Roman"/>
        </w:rPr>
        <w:t xml:space="preserve">and </w:t>
      </w:r>
      <w:r>
        <w:rPr>
          <w:rFonts w:ascii="Times New Roman" w:eastAsia="標楷體" w:hAnsi="Times New Roman"/>
        </w:rPr>
        <w:t>after implement</w:t>
      </w:r>
      <w:r w:rsidR="001F2C5C">
        <w:rPr>
          <w:rFonts w:ascii="Times New Roman" w:eastAsia="標楷體" w:hAnsi="Times New Roman"/>
        </w:rPr>
        <w:t>atio</w:t>
      </w:r>
      <w:r w:rsidR="001F2C5C" w:rsidRPr="0009059D">
        <w:rPr>
          <w:rFonts w:ascii="Times New Roman" w:eastAsia="標楷體" w:hAnsi="Times New Roman"/>
        </w:rPr>
        <w:t>n</w:t>
      </w:r>
      <w:r w:rsidRPr="0009059D">
        <w:rPr>
          <w:rFonts w:ascii="Times New Roman" w:eastAsia="標楷體" w:hAnsi="Times New Roman"/>
        </w:rPr>
        <w:t xml:space="preserve"> (</w:t>
      </w:r>
      <w:r w:rsidR="00FB2D70" w:rsidRPr="0009059D">
        <w:rPr>
          <w:rFonts w:ascii="Times New Roman" w:eastAsia="標楷體" w:hAnsi="Times New Roman"/>
          <w:kern w:val="0"/>
        </w:rPr>
        <w:t>Lin, 2009</w:t>
      </w:r>
      <w:r w:rsidRPr="0009059D">
        <w:rPr>
          <w:rFonts w:ascii="Times New Roman" w:eastAsia="標楷體" w:hAnsi="Times New Roman"/>
        </w:rPr>
        <w:t>). Before imp</w:t>
      </w:r>
      <w:r>
        <w:rPr>
          <w:rFonts w:ascii="Times New Roman" w:eastAsia="標楷體" w:hAnsi="Times New Roman"/>
        </w:rPr>
        <w:t xml:space="preserve">lementing </w:t>
      </w:r>
      <w:r w:rsidR="00EA627A">
        <w:rPr>
          <w:rFonts w:ascii="Times New Roman" w:eastAsia="標楷體" w:hAnsi="Times New Roman"/>
        </w:rPr>
        <w:t xml:space="preserve">the </w:t>
      </w:r>
      <w:r>
        <w:rPr>
          <w:rFonts w:ascii="Times New Roman" w:eastAsia="標楷體" w:hAnsi="Times New Roman"/>
        </w:rPr>
        <w:t xml:space="preserve">case method, educators should fully inform learners </w:t>
      </w:r>
      <w:r w:rsidR="008D2D22">
        <w:rPr>
          <w:rFonts w:ascii="Times New Roman" w:eastAsia="標楷體" w:hAnsi="Times New Roman"/>
        </w:rPr>
        <w:t xml:space="preserve">of </w:t>
      </w:r>
      <w:r>
        <w:rPr>
          <w:rFonts w:ascii="Times New Roman" w:eastAsia="標楷體" w:hAnsi="Times New Roman"/>
        </w:rPr>
        <w:t xml:space="preserve">the advantages, values, and procedures of </w:t>
      </w:r>
      <w:r w:rsidR="008D2D22">
        <w:rPr>
          <w:rFonts w:ascii="Times New Roman" w:eastAsia="標楷體" w:hAnsi="Times New Roman"/>
        </w:rPr>
        <w:t xml:space="preserve">the </w:t>
      </w:r>
      <w:r>
        <w:rPr>
          <w:rFonts w:ascii="Times New Roman" w:eastAsia="標楷體" w:hAnsi="Times New Roman"/>
        </w:rPr>
        <w:t xml:space="preserve">case method. </w:t>
      </w:r>
      <w:r w:rsidR="008D2D22">
        <w:rPr>
          <w:rFonts w:ascii="Times New Roman" w:eastAsia="標楷體" w:hAnsi="Times New Roman"/>
        </w:rPr>
        <w:t>E</w:t>
      </w:r>
      <w:r>
        <w:rPr>
          <w:rFonts w:ascii="Times New Roman" w:eastAsia="標楷體" w:hAnsi="Times New Roman"/>
        </w:rPr>
        <w:t xml:space="preserve">ducators </w:t>
      </w:r>
      <w:r w:rsidR="008D2D22">
        <w:rPr>
          <w:rFonts w:ascii="Times New Roman" w:eastAsia="標楷體" w:hAnsi="Times New Roman"/>
        </w:rPr>
        <w:t xml:space="preserve">should </w:t>
      </w:r>
      <w:r>
        <w:rPr>
          <w:rFonts w:ascii="Times New Roman" w:eastAsia="標楷體" w:hAnsi="Times New Roman"/>
        </w:rPr>
        <w:t xml:space="preserve">also fully understand the characteristics and key issues of the relevant cases </w:t>
      </w:r>
      <w:r w:rsidR="00902C0D">
        <w:rPr>
          <w:rFonts w:ascii="Times New Roman" w:eastAsia="標楷體" w:hAnsi="Times New Roman"/>
        </w:rPr>
        <w:t xml:space="preserve">that </w:t>
      </w:r>
      <w:r>
        <w:rPr>
          <w:rFonts w:ascii="Times New Roman" w:eastAsia="標楷體" w:hAnsi="Times New Roman"/>
        </w:rPr>
        <w:t xml:space="preserve">will be presented in the program </w:t>
      </w:r>
      <w:r w:rsidR="00902C0D">
        <w:rPr>
          <w:rFonts w:ascii="Times New Roman" w:eastAsia="標楷體" w:hAnsi="Times New Roman"/>
        </w:rPr>
        <w:t xml:space="preserve">so that they can prepare </w:t>
      </w:r>
      <w:r>
        <w:rPr>
          <w:rFonts w:ascii="Times New Roman" w:eastAsia="標楷體" w:hAnsi="Times New Roman"/>
        </w:rPr>
        <w:t xml:space="preserve">appropriate questions for learners and lead them </w:t>
      </w:r>
      <w:r w:rsidR="00902C0D">
        <w:rPr>
          <w:rFonts w:ascii="Times New Roman" w:eastAsia="標楷體" w:hAnsi="Times New Roman"/>
        </w:rPr>
        <w:t xml:space="preserve">in </w:t>
      </w:r>
      <w:r>
        <w:rPr>
          <w:rFonts w:ascii="Times New Roman" w:eastAsia="標楷體" w:hAnsi="Times New Roman"/>
        </w:rPr>
        <w:t>discuss</w:t>
      </w:r>
      <w:r w:rsidR="00902C0D">
        <w:rPr>
          <w:rFonts w:ascii="Times New Roman" w:eastAsia="標楷體" w:hAnsi="Times New Roman"/>
        </w:rPr>
        <w:t>ing</w:t>
      </w:r>
      <w:r>
        <w:rPr>
          <w:rFonts w:ascii="Times New Roman" w:eastAsia="標楷體" w:hAnsi="Times New Roman"/>
        </w:rPr>
        <w:t xml:space="preserve"> the cases. During implement</w:t>
      </w:r>
      <w:r w:rsidR="00902C0D">
        <w:rPr>
          <w:rFonts w:ascii="Times New Roman" w:eastAsia="標楷體" w:hAnsi="Times New Roman"/>
        </w:rPr>
        <w:t>ation of the</w:t>
      </w:r>
      <w:r>
        <w:rPr>
          <w:rFonts w:ascii="Times New Roman" w:eastAsia="標楷體" w:hAnsi="Times New Roman"/>
        </w:rPr>
        <w:t xml:space="preserve"> case method, educators should </w:t>
      </w:r>
      <w:r w:rsidR="00902C0D">
        <w:rPr>
          <w:rFonts w:ascii="Times New Roman" w:eastAsia="標楷體" w:hAnsi="Times New Roman"/>
        </w:rPr>
        <w:t xml:space="preserve">instruct </w:t>
      </w:r>
      <w:r>
        <w:rPr>
          <w:rFonts w:ascii="Times New Roman" w:eastAsia="標楷體" w:hAnsi="Times New Roman"/>
        </w:rPr>
        <w:t xml:space="preserve">learners </w:t>
      </w:r>
      <w:r w:rsidR="00902C0D">
        <w:rPr>
          <w:rFonts w:ascii="Times New Roman" w:eastAsia="標楷體" w:hAnsi="Times New Roman"/>
        </w:rPr>
        <w:t xml:space="preserve">in </w:t>
      </w:r>
      <w:r>
        <w:rPr>
          <w:rFonts w:ascii="Times New Roman" w:eastAsia="標楷體" w:hAnsi="Times New Roman"/>
        </w:rPr>
        <w:t xml:space="preserve">the theories and knowledge </w:t>
      </w:r>
      <w:r w:rsidR="00902C0D">
        <w:rPr>
          <w:rFonts w:ascii="Times New Roman" w:eastAsia="標楷體" w:hAnsi="Times New Roman"/>
        </w:rPr>
        <w:t xml:space="preserve">relevant </w:t>
      </w:r>
      <w:r>
        <w:rPr>
          <w:rFonts w:ascii="Times New Roman" w:eastAsia="標楷體" w:hAnsi="Times New Roman"/>
        </w:rPr>
        <w:t xml:space="preserve">to the cases. Afterward, educators </w:t>
      </w:r>
      <w:r w:rsidR="00A365C0">
        <w:rPr>
          <w:rFonts w:ascii="Times New Roman" w:eastAsia="標楷體" w:hAnsi="Times New Roman"/>
        </w:rPr>
        <w:t xml:space="preserve">should </w:t>
      </w:r>
      <w:r>
        <w:rPr>
          <w:rFonts w:ascii="Times New Roman" w:eastAsia="標楷體" w:hAnsi="Times New Roman"/>
        </w:rPr>
        <w:t xml:space="preserve">present the cases to learners in various ways and then lead learners </w:t>
      </w:r>
      <w:r w:rsidR="00A365C0">
        <w:rPr>
          <w:rFonts w:ascii="Times New Roman" w:eastAsia="標楷體" w:hAnsi="Times New Roman"/>
        </w:rPr>
        <w:t xml:space="preserve">in </w:t>
      </w:r>
      <w:r>
        <w:rPr>
          <w:rFonts w:ascii="Times New Roman" w:eastAsia="標楷體" w:hAnsi="Times New Roman"/>
        </w:rPr>
        <w:t>observ</w:t>
      </w:r>
      <w:r w:rsidR="00A365C0">
        <w:rPr>
          <w:rFonts w:ascii="Times New Roman" w:eastAsia="標楷體" w:hAnsi="Times New Roman"/>
        </w:rPr>
        <w:t>ing</w:t>
      </w:r>
      <w:r>
        <w:rPr>
          <w:rFonts w:ascii="Times New Roman" w:eastAsia="標楷體" w:hAnsi="Times New Roman"/>
        </w:rPr>
        <w:t>, analyz</w:t>
      </w:r>
      <w:r w:rsidR="00A365C0">
        <w:rPr>
          <w:rFonts w:ascii="Times New Roman" w:eastAsia="標楷體" w:hAnsi="Times New Roman"/>
        </w:rPr>
        <w:t>ing</w:t>
      </w:r>
      <w:r>
        <w:rPr>
          <w:rFonts w:ascii="Times New Roman" w:eastAsia="標楷體" w:hAnsi="Times New Roman"/>
        </w:rPr>
        <w:t>, and discuss</w:t>
      </w:r>
      <w:r w:rsidR="00A365C0">
        <w:rPr>
          <w:rFonts w:ascii="Times New Roman" w:eastAsia="標楷體" w:hAnsi="Times New Roman"/>
        </w:rPr>
        <w:t>ing</w:t>
      </w:r>
      <w:r>
        <w:rPr>
          <w:rFonts w:ascii="Times New Roman" w:eastAsia="標楷體" w:hAnsi="Times New Roman"/>
        </w:rPr>
        <w:t xml:space="preserve"> the situations and problems presented in the cases, thereby assisting learners in thinking </w:t>
      </w:r>
      <w:r w:rsidR="00A365C0">
        <w:rPr>
          <w:rFonts w:ascii="Times New Roman" w:eastAsia="標楷體" w:hAnsi="Times New Roman"/>
        </w:rPr>
        <w:t xml:space="preserve">about </w:t>
      </w:r>
      <w:r>
        <w:rPr>
          <w:rFonts w:ascii="Times New Roman" w:eastAsia="標楷體" w:hAnsi="Times New Roman"/>
        </w:rPr>
        <w:t xml:space="preserve">how to face the situations and solve the problems. This </w:t>
      </w:r>
      <w:r w:rsidR="00A365C0">
        <w:rPr>
          <w:rFonts w:ascii="Times New Roman" w:eastAsia="標楷體" w:hAnsi="Times New Roman"/>
        </w:rPr>
        <w:t xml:space="preserve">method </w:t>
      </w:r>
      <w:r>
        <w:rPr>
          <w:rFonts w:ascii="Times New Roman" w:eastAsia="標楷體" w:hAnsi="Times New Roman"/>
        </w:rPr>
        <w:t xml:space="preserve">can achieve effectiveness </w:t>
      </w:r>
      <w:r w:rsidR="00A365C0">
        <w:rPr>
          <w:rFonts w:ascii="Times New Roman" w:eastAsia="標楷體" w:hAnsi="Times New Roman"/>
        </w:rPr>
        <w:t xml:space="preserve">through </w:t>
      </w:r>
      <w:r>
        <w:rPr>
          <w:rFonts w:ascii="Times New Roman" w:eastAsia="標楷體" w:hAnsi="Times New Roman"/>
        </w:rPr>
        <w:t xml:space="preserve">vicarious learning. After implementing </w:t>
      </w:r>
      <w:r w:rsidR="00A365C0">
        <w:rPr>
          <w:rFonts w:ascii="Times New Roman" w:eastAsia="標楷體" w:hAnsi="Times New Roman"/>
        </w:rPr>
        <w:t xml:space="preserve">the </w:t>
      </w:r>
      <w:r>
        <w:rPr>
          <w:rFonts w:ascii="Times New Roman" w:eastAsia="標楷體" w:hAnsi="Times New Roman"/>
        </w:rPr>
        <w:t xml:space="preserve">case method, educators should assist learners in consolidating their learning outcomes </w:t>
      </w:r>
      <w:r w:rsidR="00A365C0">
        <w:rPr>
          <w:rFonts w:ascii="Times New Roman" w:eastAsia="標楷體" w:hAnsi="Times New Roman"/>
        </w:rPr>
        <w:t>through</w:t>
      </w:r>
      <w:r>
        <w:rPr>
          <w:rFonts w:ascii="Times New Roman" w:eastAsia="標楷體" w:hAnsi="Times New Roman"/>
        </w:rPr>
        <w:t xml:space="preserve"> relevant strategies</w:t>
      </w:r>
      <w:r w:rsidR="00A365C0">
        <w:rPr>
          <w:rFonts w:ascii="Times New Roman" w:eastAsia="標楷體" w:hAnsi="Times New Roman"/>
        </w:rPr>
        <w:t>,</w:t>
      </w:r>
      <w:r>
        <w:rPr>
          <w:rFonts w:ascii="Times New Roman" w:eastAsia="標楷體" w:hAnsi="Times New Roman"/>
        </w:rPr>
        <w:t xml:space="preserve"> such as leading them </w:t>
      </w:r>
      <w:r w:rsidR="00A365C0">
        <w:rPr>
          <w:rFonts w:ascii="Times New Roman" w:eastAsia="標楷體" w:hAnsi="Times New Roman"/>
        </w:rPr>
        <w:t xml:space="preserve">in </w:t>
      </w:r>
      <w:r>
        <w:rPr>
          <w:rFonts w:ascii="Times New Roman" w:eastAsia="標楷體" w:hAnsi="Times New Roman"/>
        </w:rPr>
        <w:t>summariz</w:t>
      </w:r>
      <w:r w:rsidR="00A365C0">
        <w:rPr>
          <w:rFonts w:ascii="Times New Roman" w:eastAsia="標楷體" w:hAnsi="Times New Roman"/>
        </w:rPr>
        <w:t>ing</w:t>
      </w:r>
      <w:r>
        <w:rPr>
          <w:rFonts w:ascii="Times New Roman" w:eastAsia="標楷體" w:hAnsi="Times New Roman"/>
        </w:rPr>
        <w:t xml:space="preserve"> the learning contents or providing them assessments. </w:t>
      </w:r>
      <w:r w:rsidR="00BF2D5E">
        <w:rPr>
          <w:rFonts w:ascii="Times New Roman" w:eastAsia="標楷體" w:hAnsi="Times New Roman"/>
        </w:rPr>
        <w:t xml:space="preserve">To sum up, the implementation of the above three stages could consolidate the effectiveness of using </w:t>
      </w:r>
      <w:r w:rsidR="00A365C0">
        <w:rPr>
          <w:rFonts w:ascii="Times New Roman" w:eastAsia="標楷體" w:hAnsi="Times New Roman"/>
        </w:rPr>
        <w:t xml:space="preserve">the </w:t>
      </w:r>
      <w:r w:rsidR="00BF2D5E">
        <w:rPr>
          <w:rFonts w:ascii="Times New Roman" w:eastAsia="標楷體" w:hAnsi="Times New Roman"/>
        </w:rPr>
        <w:t>case method in teacher education program</w:t>
      </w:r>
      <w:r w:rsidR="00A365C0">
        <w:rPr>
          <w:rFonts w:ascii="Times New Roman" w:eastAsia="標楷體" w:hAnsi="Times New Roman"/>
        </w:rPr>
        <w:t>s</w:t>
      </w:r>
      <w:r w:rsidR="00BF2D5E">
        <w:rPr>
          <w:rFonts w:ascii="Times New Roman" w:eastAsia="標楷體" w:hAnsi="Times New Roman"/>
        </w:rPr>
        <w:t>.</w:t>
      </w:r>
    </w:p>
    <w:p w14:paraId="49F0826D" w14:textId="1D0FB1A7" w:rsidR="00BF2D5E" w:rsidRPr="0009059D" w:rsidRDefault="00A405AF" w:rsidP="00165C67">
      <w:pPr>
        <w:ind w:firstLineChars="200" w:firstLine="480"/>
        <w:rPr>
          <w:rFonts w:ascii="Times New Roman" w:eastAsia="標楷體" w:hAnsi="Times New Roman" w:cs="Times New Roman"/>
        </w:rPr>
      </w:pPr>
      <w:r>
        <w:rPr>
          <w:rFonts w:ascii="Times New Roman" w:eastAsia="標楷體" w:hAnsi="Times New Roman" w:cs="Times New Roman"/>
        </w:rPr>
        <w:t>I</w:t>
      </w:r>
      <w:r w:rsidR="00BF2D5E">
        <w:rPr>
          <w:rFonts w:ascii="Times New Roman" w:eastAsia="標楷體" w:hAnsi="Times New Roman" w:cs="Times New Roman"/>
        </w:rPr>
        <w:t xml:space="preserve">t is </w:t>
      </w:r>
      <w:r>
        <w:rPr>
          <w:rFonts w:ascii="Times New Roman" w:eastAsia="標楷體" w:hAnsi="Times New Roman" w:cs="Times New Roman"/>
        </w:rPr>
        <w:t xml:space="preserve">worth </w:t>
      </w:r>
      <w:r w:rsidR="00BF2D5E">
        <w:rPr>
          <w:rFonts w:ascii="Times New Roman" w:eastAsia="標楷體" w:hAnsi="Times New Roman" w:cs="Times New Roman"/>
        </w:rPr>
        <w:t xml:space="preserve">noting that when adopting </w:t>
      </w:r>
      <w:r>
        <w:rPr>
          <w:rFonts w:ascii="Times New Roman" w:eastAsia="標楷體" w:hAnsi="Times New Roman" w:cs="Times New Roman"/>
        </w:rPr>
        <w:t xml:space="preserve">the </w:t>
      </w:r>
      <w:r w:rsidR="00BF2D5E">
        <w:rPr>
          <w:rFonts w:ascii="Times New Roman" w:eastAsia="標楷體" w:hAnsi="Times New Roman" w:cs="Times New Roman"/>
        </w:rPr>
        <w:t xml:space="preserve">case method to organize </w:t>
      </w:r>
      <w:r>
        <w:rPr>
          <w:rFonts w:ascii="Times New Roman" w:eastAsia="標楷體" w:hAnsi="Times New Roman" w:cs="Times New Roman"/>
        </w:rPr>
        <w:t xml:space="preserve">a </w:t>
      </w:r>
      <w:r w:rsidR="00BF2D5E">
        <w:rPr>
          <w:rFonts w:ascii="Times New Roman" w:eastAsia="標楷體" w:hAnsi="Times New Roman" w:cs="Times New Roman"/>
        </w:rPr>
        <w:t>teacher edu</w:t>
      </w:r>
      <w:r w:rsidR="00BF2D5E" w:rsidRPr="00AF5304">
        <w:rPr>
          <w:rFonts w:ascii="Times New Roman" w:eastAsia="標楷體" w:hAnsi="Times New Roman" w:cs="Times New Roman"/>
        </w:rPr>
        <w:t xml:space="preserve">cation program, the simulated cases are </w:t>
      </w:r>
      <w:r w:rsidRPr="00AF5304">
        <w:rPr>
          <w:rFonts w:ascii="Times New Roman" w:eastAsia="標楷體" w:hAnsi="Times New Roman" w:cs="Times New Roman"/>
        </w:rPr>
        <w:t xml:space="preserve">generally </w:t>
      </w:r>
      <w:r w:rsidR="00BF2D5E" w:rsidRPr="00AF5304">
        <w:rPr>
          <w:rFonts w:ascii="Times New Roman" w:eastAsia="標楷體" w:hAnsi="Times New Roman" w:cs="Times New Roman"/>
        </w:rPr>
        <w:t>presented in a static way (e.g., presenting cases in text) for discussion, thereby exerting the teaching effectiveness (</w:t>
      </w:r>
      <w:r w:rsidR="00CB4F34" w:rsidRPr="00AF5304">
        <w:rPr>
          <w:rFonts w:ascii="Times New Roman" w:eastAsia="標楷體" w:hAnsi="Times New Roman" w:cs="Times New Roman"/>
        </w:rPr>
        <w:t xml:space="preserve">e.g., </w:t>
      </w:r>
      <w:proofErr w:type="spellStart"/>
      <w:r w:rsidR="00AF5304" w:rsidRPr="00AF5304">
        <w:rPr>
          <w:rFonts w:ascii="Times New Roman" w:hAnsi="Times New Roman" w:cs="Times New Roman"/>
          <w:szCs w:val="24"/>
        </w:rPr>
        <w:t>Çam</w:t>
      </w:r>
      <w:proofErr w:type="spellEnd"/>
      <w:r w:rsidR="00AF5304" w:rsidRPr="00AF5304">
        <w:rPr>
          <w:rFonts w:ascii="Times New Roman" w:hAnsi="Times New Roman" w:cs="Times New Roman"/>
          <w:szCs w:val="24"/>
        </w:rPr>
        <w:t xml:space="preserve"> &amp; </w:t>
      </w:r>
      <w:proofErr w:type="spellStart"/>
      <w:r w:rsidR="00AF5304" w:rsidRPr="00AF5304">
        <w:rPr>
          <w:rFonts w:ascii="Times New Roman" w:hAnsi="Times New Roman" w:cs="Times New Roman"/>
          <w:szCs w:val="24"/>
        </w:rPr>
        <w:t>Ömer</w:t>
      </w:r>
      <w:proofErr w:type="spellEnd"/>
      <w:r w:rsidR="00AF5304" w:rsidRPr="00AF5304">
        <w:rPr>
          <w:rFonts w:ascii="Times New Roman" w:hAnsi="Times New Roman" w:cs="Times New Roman"/>
          <w:szCs w:val="24"/>
        </w:rPr>
        <w:t xml:space="preserve">, 2017; </w:t>
      </w:r>
      <w:proofErr w:type="spellStart"/>
      <w:r w:rsidR="00CB4F34" w:rsidRPr="00AF5304">
        <w:rPr>
          <w:rFonts w:ascii="Times New Roman" w:hAnsi="Times New Roman" w:cs="Times New Roman"/>
          <w:szCs w:val="24"/>
        </w:rPr>
        <w:t>Gravett</w:t>
      </w:r>
      <w:proofErr w:type="spellEnd"/>
      <w:r w:rsidR="00CB4F34" w:rsidRPr="00AF5304">
        <w:rPr>
          <w:rFonts w:ascii="Times New Roman" w:hAnsi="Times New Roman" w:cs="Times New Roman"/>
          <w:szCs w:val="24"/>
        </w:rPr>
        <w:t xml:space="preserve">, de Beer, Odendaal-Kroon, &amp; </w:t>
      </w:r>
      <w:proofErr w:type="spellStart"/>
      <w:r w:rsidR="00CB4F34" w:rsidRPr="00AF5304">
        <w:rPr>
          <w:rFonts w:ascii="Times New Roman" w:hAnsi="Times New Roman" w:cs="Times New Roman"/>
          <w:szCs w:val="24"/>
        </w:rPr>
        <w:t>Merseth</w:t>
      </w:r>
      <w:proofErr w:type="spellEnd"/>
      <w:r w:rsidR="00CB4F34" w:rsidRPr="00AF5304">
        <w:rPr>
          <w:rFonts w:ascii="Times New Roman" w:hAnsi="Times New Roman" w:cs="Times New Roman"/>
          <w:szCs w:val="24"/>
        </w:rPr>
        <w:t>, 2017</w:t>
      </w:r>
      <w:r w:rsidR="00BF2D5E" w:rsidRPr="00AF5304">
        <w:rPr>
          <w:rFonts w:ascii="Times New Roman" w:eastAsia="標楷體" w:hAnsi="Times New Roman" w:cs="Times New Roman"/>
        </w:rPr>
        <w:t xml:space="preserve">). </w:t>
      </w:r>
      <w:r w:rsidR="00BF2D5E" w:rsidRPr="00AF5304">
        <w:rPr>
          <w:rFonts w:ascii="Times New Roman" w:eastAsia="標楷體" w:hAnsi="Times New Roman" w:cs="Times New Roman"/>
        </w:rPr>
        <w:lastRenderedPageBreak/>
        <w:t>However, as tech</w:t>
      </w:r>
      <w:r w:rsidR="00BF2D5E">
        <w:rPr>
          <w:rFonts w:ascii="Times New Roman" w:eastAsia="標楷體" w:hAnsi="Times New Roman" w:cs="Times New Roman"/>
        </w:rPr>
        <w:t xml:space="preserve">nology </w:t>
      </w:r>
      <w:r w:rsidR="00AC6E7E">
        <w:rPr>
          <w:rFonts w:ascii="Times New Roman" w:eastAsia="標楷體" w:hAnsi="Times New Roman" w:cs="Times New Roman"/>
        </w:rPr>
        <w:t>evolves</w:t>
      </w:r>
      <w:r w:rsidR="00BF2D5E">
        <w:rPr>
          <w:rFonts w:ascii="Times New Roman" w:eastAsia="標楷體" w:hAnsi="Times New Roman" w:cs="Times New Roman"/>
        </w:rPr>
        <w:t xml:space="preserve">, more and more education programs </w:t>
      </w:r>
      <w:r w:rsidR="00AC6E7E">
        <w:rPr>
          <w:rFonts w:ascii="Times New Roman" w:eastAsia="標楷體" w:hAnsi="Times New Roman" w:cs="Times New Roman"/>
        </w:rPr>
        <w:t xml:space="preserve">incorporate </w:t>
      </w:r>
      <w:r w:rsidR="00BF2D5E">
        <w:rPr>
          <w:rFonts w:ascii="Times New Roman" w:eastAsia="標楷體" w:hAnsi="Times New Roman" w:cs="Times New Roman"/>
        </w:rPr>
        <w:t xml:space="preserve">technology into teaching practices </w:t>
      </w:r>
      <w:r w:rsidR="00AC6E7E">
        <w:rPr>
          <w:rFonts w:ascii="Times New Roman" w:eastAsia="標楷體" w:hAnsi="Times New Roman" w:cs="Times New Roman"/>
        </w:rPr>
        <w:t xml:space="preserve">to </w:t>
      </w:r>
      <w:r w:rsidR="00BF2D5E">
        <w:rPr>
          <w:rFonts w:ascii="Times New Roman" w:eastAsia="標楷體" w:hAnsi="Times New Roman" w:cs="Times New Roman"/>
        </w:rPr>
        <w:t>strengthen teaching effective</w:t>
      </w:r>
      <w:r w:rsidR="00BF2D5E" w:rsidRPr="005E15B2">
        <w:rPr>
          <w:rFonts w:ascii="Times New Roman" w:eastAsia="標楷體" w:hAnsi="Times New Roman" w:cs="Times New Roman"/>
        </w:rPr>
        <w:t>ness (</w:t>
      </w:r>
      <w:r w:rsidR="00003741" w:rsidRPr="005E15B2">
        <w:rPr>
          <w:rFonts w:ascii="Times New Roman" w:eastAsia="標楷體" w:hAnsi="Times New Roman" w:cs="Times New Roman"/>
        </w:rPr>
        <w:t xml:space="preserve">e.g., </w:t>
      </w:r>
      <w:r w:rsidR="00003741" w:rsidRPr="005E15B2">
        <w:rPr>
          <w:rFonts w:ascii="Times New Roman" w:hAnsi="Times New Roman" w:cs="Times New Roman"/>
          <w:szCs w:val="24"/>
        </w:rPr>
        <w:t xml:space="preserve">Luo, </w:t>
      </w:r>
      <w:proofErr w:type="spellStart"/>
      <w:r w:rsidR="00003741" w:rsidRPr="005E15B2">
        <w:rPr>
          <w:rFonts w:ascii="Times New Roman" w:hAnsi="Times New Roman" w:cs="Times New Roman"/>
          <w:szCs w:val="24"/>
        </w:rPr>
        <w:t>Koszalka</w:t>
      </w:r>
      <w:proofErr w:type="spellEnd"/>
      <w:r w:rsidR="00003741" w:rsidRPr="005E15B2">
        <w:rPr>
          <w:rFonts w:ascii="Times New Roman" w:hAnsi="Times New Roman" w:cs="Times New Roman"/>
          <w:szCs w:val="24"/>
        </w:rPr>
        <w:t xml:space="preserve">, Arnone, &amp; Choi, 2018; </w:t>
      </w:r>
      <w:proofErr w:type="spellStart"/>
      <w:r w:rsidR="005E15B2" w:rsidRPr="005E15B2">
        <w:rPr>
          <w:rFonts w:ascii="Times New Roman" w:eastAsia="標楷體" w:hAnsi="Times New Roman" w:cs="Times New Roman"/>
          <w:color w:val="000000"/>
          <w:kern w:val="0"/>
          <w:szCs w:val="24"/>
        </w:rPr>
        <w:t>Muñiz</w:t>
      </w:r>
      <w:proofErr w:type="spellEnd"/>
      <w:r w:rsidR="005E15B2" w:rsidRPr="005E15B2">
        <w:rPr>
          <w:rFonts w:ascii="Times New Roman" w:eastAsia="標楷體" w:hAnsi="Times New Roman" w:cs="Times New Roman"/>
          <w:color w:val="000000"/>
          <w:kern w:val="0"/>
          <w:szCs w:val="24"/>
        </w:rPr>
        <w:t>-Rodríguez</w:t>
      </w:r>
      <w:r w:rsidR="005E15B2" w:rsidRPr="005E15B2">
        <w:rPr>
          <w:rFonts w:ascii="Times New Roman" w:eastAsia="標楷體" w:hAnsi="Times New Roman" w:cs="Times New Roman"/>
          <w:kern w:val="0"/>
          <w:szCs w:val="24"/>
        </w:rPr>
        <w:t xml:space="preserve"> et al., 2018</w:t>
      </w:r>
      <w:r w:rsidR="00BF2D5E" w:rsidRPr="005E15B2">
        <w:rPr>
          <w:rFonts w:ascii="Times New Roman" w:eastAsia="標楷體" w:hAnsi="Times New Roman" w:cs="Times New Roman"/>
        </w:rPr>
        <w:t>)</w:t>
      </w:r>
      <w:r w:rsidR="00521FEB" w:rsidRPr="005E15B2">
        <w:rPr>
          <w:rFonts w:ascii="Times New Roman" w:eastAsia="標楷體" w:hAnsi="Times New Roman" w:cs="Times New Roman"/>
        </w:rPr>
        <w:t>.</w:t>
      </w:r>
      <w:r w:rsidR="00BF2D5E" w:rsidRPr="005E15B2">
        <w:rPr>
          <w:rFonts w:ascii="Times New Roman" w:eastAsia="標楷體" w:hAnsi="Times New Roman" w:cs="Times New Roman"/>
        </w:rPr>
        <w:t xml:space="preserve"> </w:t>
      </w:r>
      <w:r w:rsidR="00521FEB" w:rsidRPr="005E15B2">
        <w:rPr>
          <w:rFonts w:ascii="Times New Roman" w:eastAsia="標楷體" w:hAnsi="Times New Roman" w:cs="Times New Roman"/>
        </w:rPr>
        <w:t>F</w:t>
      </w:r>
      <w:r w:rsidR="00BF2D5E" w:rsidRPr="005E15B2">
        <w:rPr>
          <w:rFonts w:ascii="Times New Roman" w:eastAsia="標楷體" w:hAnsi="Times New Roman" w:cs="Times New Roman"/>
        </w:rPr>
        <w:t>or instan</w:t>
      </w:r>
      <w:r w:rsidR="00BF2D5E">
        <w:rPr>
          <w:rFonts w:ascii="Times New Roman" w:eastAsia="標楷體" w:hAnsi="Times New Roman" w:cs="Times New Roman"/>
        </w:rPr>
        <w:t xml:space="preserve">ce, </w:t>
      </w:r>
      <w:r w:rsidR="00521FEB">
        <w:rPr>
          <w:rFonts w:ascii="Times New Roman" w:eastAsia="標楷體" w:hAnsi="Times New Roman" w:cs="Times New Roman"/>
        </w:rPr>
        <w:t xml:space="preserve">the </w:t>
      </w:r>
      <w:r w:rsidR="00BF2D5E">
        <w:rPr>
          <w:rFonts w:ascii="Times New Roman" w:eastAsia="標楷體" w:hAnsi="Times New Roman" w:cs="Times New Roman"/>
        </w:rPr>
        <w:t>video-vignette is one of the technologies most used in education pr</w:t>
      </w:r>
      <w:r w:rsidR="00BF2D5E" w:rsidRPr="0009059D">
        <w:rPr>
          <w:rFonts w:ascii="Times New Roman" w:eastAsia="標楷體" w:hAnsi="Times New Roman" w:cs="Times New Roman"/>
        </w:rPr>
        <w:t>ogram</w:t>
      </w:r>
      <w:r w:rsidR="00521FEB" w:rsidRPr="0009059D">
        <w:rPr>
          <w:rFonts w:ascii="Times New Roman" w:eastAsia="標楷體" w:hAnsi="Times New Roman" w:cs="Times New Roman"/>
        </w:rPr>
        <w:t>s</w:t>
      </w:r>
      <w:r w:rsidR="00BF2D5E" w:rsidRPr="0009059D">
        <w:rPr>
          <w:rFonts w:ascii="Times New Roman" w:eastAsia="標楷體" w:hAnsi="Times New Roman" w:cs="Times New Roman"/>
        </w:rPr>
        <w:t xml:space="preserve">, especially </w:t>
      </w:r>
      <w:r w:rsidR="00521FEB" w:rsidRPr="0009059D">
        <w:rPr>
          <w:rFonts w:ascii="Times New Roman" w:eastAsia="標楷體" w:hAnsi="Times New Roman" w:cs="Times New Roman"/>
        </w:rPr>
        <w:t xml:space="preserve">in recent initiatives in </w:t>
      </w:r>
      <w:r w:rsidR="00BF2D5E" w:rsidRPr="0009059D">
        <w:rPr>
          <w:rFonts w:ascii="Times New Roman" w:eastAsia="標楷體" w:hAnsi="Times New Roman" w:cs="Times New Roman"/>
        </w:rPr>
        <w:t>cultivating teachers’ competencies (</w:t>
      </w:r>
      <w:proofErr w:type="spellStart"/>
      <w:r w:rsidR="00FB2D70" w:rsidRPr="0009059D">
        <w:rPr>
          <w:rFonts w:ascii="Times New Roman" w:eastAsia="標楷體" w:hAnsi="Times New Roman" w:cs="Times New Roman"/>
          <w:kern w:val="0"/>
          <w:szCs w:val="24"/>
        </w:rPr>
        <w:t>Dotger</w:t>
      </w:r>
      <w:proofErr w:type="spellEnd"/>
      <w:r w:rsidR="00FB2D70" w:rsidRPr="0009059D">
        <w:rPr>
          <w:rFonts w:ascii="Times New Roman" w:eastAsia="標楷體" w:hAnsi="Times New Roman" w:cs="Times New Roman"/>
          <w:kern w:val="0"/>
          <w:szCs w:val="24"/>
        </w:rPr>
        <w:t xml:space="preserve">, </w:t>
      </w:r>
      <w:proofErr w:type="spellStart"/>
      <w:r w:rsidR="00FB2D70" w:rsidRPr="0009059D">
        <w:rPr>
          <w:rFonts w:ascii="Times New Roman" w:eastAsia="標楷體" w:hAnsi="Times New Roman" w:cs="Times New Roman"/>
          <w:kern w:val="0"/>
          <w:szCs w:val="24"/>
        </w:rPr>
        <w:t>Masingila</w:t>
      </w:r>
      <w:proofErr w:type="spellEnd"/>
      <w:r w:rsidR="00FB2D70" w:rsidRPr="0009059D">
        <w:rPr>
          <w:rFonts w:ascii="Times New Roman" w:eastAsia="標楷體" w:hAnsi="Times New Roman" w:cs="Times New Roman"/>
          <w:kern w:val="0"/>
          <w:szCs w:val="24"/>
        </w:rPr>
        <w:t xml:space="preserve">, </w:t>
      </w:r>
      <w:proofErr w:type="spellStart"/>
      <w:r w:rsidR="00FB2D70" w:rsidRPr="0009059D">
        <w:rPr>
          <w:rFonts w:ascii="Times New Roman" w:eastAsia="標楷體" w:hAnsi="Times New Roman" w:cs="Times New Roman"/>
          <w:kern w:val="0"/>
          <w:szCs w:val="24"/>
        </w:rPr>
        <w:t>Bearkland</w:t>
      </w:r>
      <w:proofErr w:type="spellEnd"/>
      <w:r w:rsidR="00FB2D70" w:rsidRPr="0009059D">
        <w:rPr>
          <w:rFonts w:ascii="Times New Roman" w:eastAsia="標楷體" w:hAnsi="Times New Roman" w:cs="Times New Roman"/>
          <w:kern w:val="0"/>
          <w:szCs w:val="24"/>
        </w:rPr>
        <w:t xml:space="preserve">, &amp; </w:t>
      </w:r>
      <w:proofErr w:type="spellStart"/>
      <w:r w:rsidR="00FB2D70" w:rsidRPr="0009059D">
        <w:rPr>
          <w:rFonts w:ascii="Times New Roman" w:eastAsia="標楷體" w:hAnsi="Times New Roman" w:cs="Times New Roman"/>
          <w:kern w:val="0"/>
          <w:szCs w:val="24"/>
        </w:rPr>
        <w:t>Dotger</w:t>
      </w:r>
      <w:proofErr w:type="spellEnd"/>
      <w:r w:rsidR="00FB2D70" w:rsidRPr="0009059D">
        <w:rPr>
          <w:rFonts w:ascii="Times New Roman" w:eastAsia="標楷體" w:hAnsi="Times New Roman" w:cs="Times New Roman"/>
          <w:kern w:val="0"/>
          <w:szCs w:val="24"/>
        </w:rPr>
        <w:t xml:space="preserve">, 2015; Herbst, Aaron, &amp; </w:t>
      </w:r>
      <w:proofErr w:type="spellStart"/>
      <w:r w:rsidR="00FB2D70" w:rsidRPr="0009059D">
        <w:rPr>
          <w:rFonts w:ascii="Times New Roman" w:eastAsia="標楷體" w:hAnsi="Times New Roman" w:cs="Times New Roman"/>
          <w:kern w:val="0"/>
          <w:szCs w:val="24"/>
        </w:rPr>
        <w:t>Chieu</w:t>
      </w:r>
      <w:proofErr w:type="spellEnd"/>
      <w:r w:rsidR="00FB2D70" w:rsidRPr="0009059D">
        <w:rPr>
          <w:rFonts w:ascii="Times New Roman" w:eastAsia="標楷體" w:hAnsi="Times New Roman" w:cs="Times New Roman"/>
          <w:kern w:val="0"/>
          <w:szCs w:val="24"/>
        </w:rPr>
        <w:t xml:space="preserve">, 2013; </w:t>
      </w:r>
      <w:proofErr w:type="spellStart"/>
      <w:r w:rsidR="00FB2D70" w:rsidRPr="0009059D">
        <w:rPr>
          <w:rFonts w:ascii="Times New Roman" w:eastAsia="標楷體" w:hAnsi="Times New Roman" w:cs="Times New Roman"/>
          <w:color w:val="000000"/>
          <w:kern w:val="0"/>
          <w:szCs w:val="24"/>
        </w:rPr>
        <w:t>Muñiz</w:t>
      </w:r>
      <w:proofErr w:type="spellEnd"/>
      <w:r w:rsidR="00FB2D70" w:rsidRPr="0009059D">
        <w:rPr>
          <w:rFonts w:ascii="Times New Roman" w:eastAsia="標楷體" w:hAnsi="Times New Roman" w:cs="Times New Roman"/>
          <w:color w:val="000000"/>
          <w:kern w:val="0"/>
          <w:szCs w:val="24"/>
        </w:rPr>
        <w:t>-Rodríguez</w:t>
      </w:r>
      <w:r w:rsidR="00FB2D70" w:rsidRPr="0009059D">
        <w:rPr>
          <w:rFonts w:ascii="Times New Roman" w:eastAsia="標楷體" w:hAnsi="Times New Roman" w:cs="Times New Roman"/>
          <w:kern w:val="0"/>
          <w:szCs w:val="24"/>
        </w:rPr>
        <w:t xml:space="preserve"> et al., 2018</w:t>
      </w:r>
      <w:r w:rsidR="00BF2D5E" w:rsidRPr="0009059D">
        <w:rPr>
          <w:rFonts w:ascii="Times New Roman" w:eastAsia="標楷體" w:hAnsi="Times New Roman" w:cs="Times New Roman"/>
        </w:rPr>
        <w:t xml:space="preserve">). The function of </w:t>
      </w:r>
      <w:r w:rsidR="00521FEB" w:rsidRPr="0009059D">
        <w:rPr>
          <w:rFonts w:ascii="Times New Roman" w:eastAsia="標楷體" w:hAnsi="Times New Roman" w:cs="Times New Roman"/>
        </w:rPr>
        <w:t xml:space="preserve">a </w:t>
      </w:r>
      <w:r w:rsidR="00BF2D5E" w:rsidRPr="0009059D">
        <w:rPr>
          <w:rFonts w:ascii="Times New Roman" w:eastAsia="標楷體" w:hAnsi="Times New Roman" w:cs="Times New Roman"/>
        </w:rPr>
        <w:t xml:space="preserve">video-vignette is similar </w:t>
      </w:r>
      <w:r w:rsidR="00521FEB" w:rsidRPr="0009059D">
        <w:rPr>
          <w:rFonts w:ascii="Times New Roman" w:eastAsia="標楷體" w:hAnsi="Times New Roman" w:cs="Times New Roman"/>
        </w:rPr>
        <w:t>to that</w:t>
      </w:r>
      <w:r w:rsidR="00BF2D5E" w:rsidRPr="0009059D">
        <w:rPr>
          <w:rFonts w:ascii="Times New Roman" w:eastAsia="標楷體" w:hAnsi="Times New Roman" w:cs="Times New Roman"/>
        </w:rPr>
        <w:t xml:space="preserve"> of </w:t>
      </w:r>
      <w:r w:rsidR="00521FEB" w:rsidRPr="0009059D">
        <w:rPr>
          <w:rFonts w:ascii="Times New Roman" w:eastAsia="標楷體" w:hAnsi="Times New Roman" w:cs="Times New Roman"/>
        </w:rPr>
        <w:t xml:space="preserve">a </w:t>
      </w:r>
      <w:r w:rsidR="00BF2D5E" w:rsidRPr="0009059D">
        <w:rPr>
          <w:rFonts w:ascii="Times New Roman" w:eastAsia="標楷體" w:hAnsi="Times New Roman" w:cs="Times New Roman"/>
        </w:rPr>
        <w:t xml:space="preserve">text case, which means </w:t>
      </w:r>
      <w:r w:rsidR="00521FEB" w:rsidRPr="0009059D">
        <w:rPr>
          <w:rFonts w:ascii="Times New Roman" w:eastAsia="標楷體" w:hAnsi="Times New Roman" w:cs="Times New Roman"/>
        </w:rPr>
        <w:t xml:space="preserve">that a </w:t>
      </w:r>
      <w:r w:rsidR="00BF2D5E" w:rsidRPr="0009059D">
        <w:rPr>
          <w:rFonts w:ascii="Times New Roman" w:eastAsia="標楷體" w:hAnsi="Times New Roman" w:cs="Times New Roman"/>
        </w:rPr>
        <w:t xml:space="preserve">video-vignette </w:t>
      </w:r>
      <w:r w:rsidR="00521FEB" w:rsidRPr="0009059D">
        <w:rPr>
          <w:rFonts w:ascii="Times New Roman" w:eastAsia="標楷體" w:hAnsi="Times New Roman" w:cs="Times New Roman"/>
        </w:rPr>
        <w:t xml:space="preserve">can </w:t>
      </w:r>
      <w:r w:rsidR="00BF2D5E" w:rsidRPr="0009059D">
        <w:rPr>
          <w:rFonts w:ascii="Times New Roman" w:eastAsia="標楷體" w:hAnsi="Times New Roman" w:cs="Times New Roman"/>
        </w:rPr>
        <w:t xml:space="preserve">not only increase the </w:t>
      </w:r>
      <w:r w:rsidR="00647FC1" w:rsidRPr="0009059D">
        <w:rPr>
          <w:rFonts w:ascii="Times New Roman" w:eastAsia="標楷體" w:hAnsi="Times New Roman" w:cs="Times New Roman"/>
        </w:rPr>
        <w:t xml:space="preserve">potential for </w:t>
      </w:r>
      <w:r w:rsidR="00BF2D5E" w:rsidRPr="0009059D">
        <w:rPr>
          <w:rFonts w:ascii="Times New Roman" w:eastAsia="標楷體" w:hAnsi="Times New Roman" w:cs="Times New Roman"/>
        </w:rPr>
        <w:t>applying theories to practices (</w:t>
      </w:r>
      <w:r w:rsidR="00FB2D70" w:rsidRPr="0009059D">
        <w:rPr>
          <w:rFonts w:ascii="Times New Roman" w:hAnsi="Times New Roman" w:cs="Times New Roman"/>
          <w:kern w:val="0"/>
        </w:rPr>
        <w:t xml:space="preserve">Hatch, Shuttleworth, Jaffee, &amp; Marri, </w:t>
      </w:r>
      <w:r w:rsidR="00FB2D70" w:rsidRPr="0009059D">
        <w:rPr>
          <w:rFonts w:ascii="Times New Roman" w:eastAsia="標楷體" w:hAnsi="Times New Roman" w:cs="Times New Roman"/>
          <w:kern w:val="0"/>
          <w:szCs w:val="24"/>
        </w:rPr>
        <w:t>2016</w:t>
      </w:r>
      <w:r w:rsidR="00BF2D5E" w:rsidRPr="0009059D">
        <w:rPr>
          <w:rFonts w:ascii="Times New Roman" w:eastAsia="標楷體" w:hAnsi="Times New Roman" w:cs="Times New Roman"/>
        </w:rPr>
        <w:t xml:space="preserve">), but </w:t>
      </w:r>
      <w:r w:rsidR="00521FEB" w:rsidRPr="0009059D">
        <w:rPr>
          <w:rFonts w:ascii="Times New Roman" w:eastAsia="標楷體" w:hAnsi="Times New Roman" w:cs="Times New Roman"/>
        </w:rPr>
        <w:t xml:space="preserve">can </w:t>
      </w:r>
      <w:r w:rsidR="00BF2D5E" w:rsidRPr="0009059D">
        <w:rPr>
          <w:rFonts w:ascii="Times New Roman" w:eastAsia="標楷體" w:hAnsi="Times New Roman" w:cs="Times New Roman"/>
        </w:rPr>
        <w:t>also be reviewed repeatedly (</w:t>
      </w:r>
      <w:r w:rsidR="00FB2D70" w:rsidRPr="0009059D">
        <w:rPr>
          <w:rFonts w:ascii="Times New Roman" w:hAnsi="Times New Roman" w:cs="Times New Roman"/>
          <w:kern w:val="0"/>
        </w:rPr>
        <w:t xml:space="preserve">Seidel, Blomberg, &amp; </w:t>
      </w:r>
      <w:proofErr w:type="spellStart"/>
      <w:r w:rsidR="00FB2D70" w:rsidRPr="0009059D">
        <w:rPr>
          <w:rFonts w:ascii="Times New Roman" w:hAnsi="Times New Roman" w:cs="Times New Roman"/>
          <w:kern w:val="0"/>
        </w:rPr>
        <w:t>Renkl</w:t>
      </w:r>
      <w:proofErr w:type="spellEnd"/>
      <w:r w:rsidR="00FB2D70" w:rsidRPr="0009059D">
        <w:rPr>
          <w:rFonts w:ascii="Times New Roman" w:eastAsia="標楷體" w:hAnsi="Times New Roman" w:cs="Times New Roman"/>
          <w:kern w:val="0"/>
          <w:szCs w:val="24"/>
        </w:rPr>
        <w:t>, 2013</w:t>
      </w:r>
      <w:r w:rsidR="00BF2D5E" w:rsidRPr="0009059D">
        <w:rPr>
          <w:rFonts w:ascii="Times New Roman" w:eastAsia="標楷體" w:hAnsi="Times New Roman" w:cs="Times New Roman"/>
        </w:rPr>
        <w:t xml:space="preserve">) </w:t>
      </w:r>
      <w:r w:rsidR="00521FEB" w:rsidRPr="0009059D">
        <w:rPr>
          <w:rFonts w:ascii="Times New Roman" w:eastAsia="標楷體" w:hAnsi="Times New Roman" w:cs="Times New Roman"/>
        </w:rPr>
        <w:t xml:space="preserve">and </w:t>
      </w:r>
      <w:r w:rsidR="00BF2D5E" w:rsidRPr="0009059D">
        <w:rPr>
          <w:rFonts w:ascii="Times New Roman" w:eastAsia="標楷體" w:hAnsi="Times New Roman" w:cs="Times New Roman"/>
        </w:rPr>
        <w:t xml:space="preserve">combined with discussion </w:t>
      </w:r>
      <w:r w:rsidR="00521FEB" w:rsidRPr="0009059D">
        <w:rPr>
          <w:rFonts w:ascii="Times New Roman" w:eastAsia="標楷體" w:hAnsi="Times New Roman" w:cs="Times New Roman"/>
        </w:rPr>
        <w:t xml:space="preserve">to increase </w:t>
      </w:r>
      <w:r w:rsidR="00BF2D5E" w:rsidRPr="0009059D">
        <w:rPr>
          <w:rFonts w:ascii="Times New Roman" w:eastAsia="標楷體" w:hAnsi="Times New Roman" w:cs="Times New Roman"/>
        </w:rPr>
        <w:t xml:space="preserve">learning effectiveness </w:t>
      </w:r>
      <w:r w:rsidR="00BF2D5E" w:rsidRPr="0009059D">
        <w:rPr>
          <w:rFonts w:ascii="Times New Roman" w:eastAsia="標楷體" w:hAnsi="Times New Roman" w:cs="Times New Roman"/>
          <w:szCs w:val="24"/>
        </w:rPr>
        <w:t>(</w:t>
      </w:r>
      <w:proofErr w:type="spellStart"/>
      <w:r w:rsidR="00FB2D70" w:rsidRPr="0009059D">
        <w:rPr>
          <w:rFonts w:ascii="Times New Roman" w:eastAsia="標楷體" w:hAnsi="Times New Roman" w:cs="Times New Roman"/>
          <w:color w:val="000000"/>
          <w:kern w:val="0"/>
          <w:szCs w:val="24"/>
        </w:rPr>
        <w:t>Muñiz</w:t>
      </w:r>
      <w:proofErr w:type="spellEnd"/>
      <w:r w:rsidR="00FB2D70" w:rsidRPr="0009059D">
        <w:rPr>
          <w:rFonts w:ascii="Times New Roman" w:eastAsia="標楷體" w:hAnsi="Times New Roman" w:cs="Times New Roman"/>
          <w:color w:val="000000"/>
          <w:kern w:val="0"/>
          <w:szCs w:val="24"/>
        </w:rPr>
        <w:t>-Rodríguez</w:t>
      </w:r>
      <w:r w:rsidR="00FB2D70" w:rsidRPr="0009059D">
        <w:rPr>
          <w:rFonts w:ascii="Times New Roman" w:eastAsia="標楷體" w:hAnsi="Times New Roman" w:cs="Times New Roman"/>
          <w:kern w:val="0"/>
          <w:szCs w:val="24"/>
        </w:rPr>
        <w:t xml:space="preserve"> et al., 2018</w:t>
      </w:r>
      <w:r w:rsidR="00BF2D5E" w:rsidRPr="0009059D">
        <w:rPr>
          <w:rFonts w:ascii="Times New Roman" w:eastAsia="標楷體" w:hAnsi="Times New Roman" w:cs="Times New Roman"/>
          <w:szCs w:val="24"/>
        </w:rPr>
        <w:t>)</w:t>
      </w:r>
      <w:r w:rsidR="00BF2D5E" w:rsidRPr="0009059D">
        <w:rPr>
          <w:rFonts w:ascii="Times New Roman" w:eastAsia="標楷體" w:hAnsi="Times New Roman" w:cs="Times New Roman"/>
        </w:rPr>
        <w:t xml:space="preserve">. Notably, compared </w:t>
      </w:r>
      <w:r w:rsidR="00607841" w:rsidRPr="0009059D">
        <w:rPr>
          <w:rFonts w:ascii="Times New Roman" w:eastAsia="標楷體" w:hAnsi="Times New Roman" w:cs="Times New Roman"/>
        </w:rPr>
        <w:t>with</w:t>
      </w:r>
      <w:r w:rsidR="00BF2D5E" w:rsidRPr="0009059D">
        <w:rPr>
          <w:rFonts w:ascii="Times New Roman" w:eastAsia="標楷體" w:hAnsi="Times New Roman" w:cs="Times New Roman"/>
        </w:rPr>
        <w:t xml:space="preserve"> text cases, using video-vignette</w:t>
      </w:r>
      <w:r w:rsidR="00607841" w:rsidRPr="0009059D">
        <w:rPr>
          <w:rFonts w:ascii="Times New Roman" w:eastAsia="標楷體" w:hAnsi="Times New Roman" w:cs="Times New Roman"/>
        </w:rPr>
        <w:t>s</w:t>
      </w:r>
      <w:r w:rsidR="00BF2D5E" w:rsidRPr="0009059D">
        <w:rPr>
          <w:rFonts w:ascii="Times New Roman" w:eastAsia="標楷體" w:hAnsi="Times New Roman" w:cs="Times New Roman"/>
        </w:rPr>
        <w:t xml:space="preserve"> to present simulated cases not only is a good way to enhance learners’ engag</w:t>
      </w:r>
      <w:r w:rsidR="00A454E0" w:rsidRPr="0009059D">
        <w:rPr>
          <w:rFonts w:ascii="Times New Roman" w:eastAsia="標楷體" w:hAnsi="Times New Roman" w:cs="Times New Roman"/>
        </w:rPr>
        <w:t>ement</w:t>
      </w:r>
      <w:r w:rsidR="00BF2D5E" w:rsidRPr="0009059D">
        <w:rPr>
          <w:rFonts w:ascii="Times New Roman" w:eastAsia="標楷體" w:hAnsi="Times New Roman" w:cs="Times New Roman"/>
        </w:rPr>
        <w:t xml:space="preserve"> in courses by exerting its visual effect </w:t>
      </w:r>
      <w:r w:rsidR="00BF2D5E" w:rsidRPr="0009059D">
        <w:rPr>
          <w:rFonts w:ascii="Times New Roman" w:eastAsia="標楷體" w:hAnsi="Times New Roman" w:cs="Times New Roman"/>
          <w:color w:val="000000"/>
          <w:kern w:val="0"/>
          <w:szCs w:val="24"/>
        </w:rPr>
        <w:t>(</w:t>
      </w:r>
      <w:r w:rsidR="00FB2D70" w:rsidRPr="0009059D">
        <w:rPr>
          <w:rFonts w:ascii="Times New Roman" w:hAnsi="Times New Roman" w:cs="Times New Roman"/>
          <w:kern w:val="0"/>
        </w:rPr>
        <w:t>Herbst</w:t>
      </w:r>
      <w:r w:rsidR="0009059D" w:rsidRPr="0009059D">
        <w:rPr>
          <w:rFonts w:ascii="Times New Roman" w:hAnsi="Times New Roman" w:cs="Times New Roman"/>
          <w:kern w:val="0"/>
        </w:rPr>
        <w:t xml:space="preserve"> et al.</w:t>
      </w:r>
      <w:r w:rsidR="00FB2D70" w:rsidRPr="0009059D">
        <w:rPr>
          <w:rFonts w:ascii="Times New Roman" w:hAnsi="Times New Roman" w:cs="Times New Roman"/>
          <w:kern w:val="0"/>
        </w:rPr>
        <w:t>, 2013</w:t>
      </w:r>
      <w:r w:rsidR="00FB2D70" w:rsidRPr="0009059D">
        <w:rPr>
          <w:rFonts w:ascii="Times New Roman" w:eastAsia="標楷體" w:hAnsi="Times New Roman" w:cs="Times New Roman"/>
          <w:color w:val="000000"/>
          <w:kern w:val="0"/>
          <w:szCs w:val="24"/>
        </w:rPr>
        <w:t xml:space="preserve">; </w:t>
      </w:r>
      <w:proofErr w:type="spellStart"/>
      <w:r w:rsidR="00FB2D70" w:rsidRPr="0009059D">
        <w:rPr>
          <w:rFonts w:ascii="Times New Roman" w:eastAsia="標楷體" w:hAnsi="Times New Roman" w:cs="Times New Roman"/>
          <w:color w:val="000000"/>
          <w:kern w:val="0"/>
          <w:szCs w:val="24"/>
        </w:rPr>
        <w:t>Sancar-Tokmak</w:t>
      </w:r>
      <w:proofErr w:type="spellEnd"/>
      <w:r w:rsidR="00FB2D70" w:rsidRPr="0009059D">
        <w:rPr>
          <w:rFonts w:ascii="Times New Roman" w:eastAsia="標楷體" w:hAnsi="Times New Roman" w:cs="Times New Roman"/>
          <w:color w:val="000000"/>
          <w:kern w:val="0"/>
          <w:szCs w:val="24"/>
        </w:rPr>
        <w:t>, 2013</w:t>
      </w:r>
      <w:r w:rsidR="00BF2D5E" w:rsidRPr="0009059D">
        <w:rPr>
          <w:rFonts w:ascii="Times New Roman" w:eastAsia="標楷體" w:hAnsi="Times New Roman" w:cs="Times New Roman"/>
          <w:color w:val="000000"/>
          <w:kern w:val="0"/>
          <w:szCs w:val="24"/>
        </w:rPr>
        <w:t>)</w:t>
      </w:r>
      <w:r w:rsidR="00BF2D5E" w:rsidRPr="0009059D">
        <w:rPr>
          <w:rFonts w:ascii="Times New Roman" w:eastAsia="標楷體" w:hAnsi="Times New Roman" w:cs="Times New Roman"/>
        </w:rPr>
        <w:t>, but can</w:t>
      </w:r>
      <w:r w:rsidR="00BF2D5E">
        <w:rPr>
          <w:rFonts w:ascii="Times New Roman" w:eastAsia="標楷體" w:hAnsi="Times New Roman" w:cs="Times New Roman"/>
        </w:rPr>
        <w:t xml:space="preserve"> </w:t>
      </w:r>
      <w:r w:rsidR="00A454E0">
        <w:rPr>
          <w:rFonts w:ascii="Times New Roman" w:eastAsia="標楷體" w:hAnsi="Times New Roman" w:cs="Times New Roman"/>
        </w:rPr>
        <w:t>also illustrate</w:t>
      </w:r>
      <w:r w:rsidR="00BF2D5E">
        <w:rPr>
          <w:rFonts w:ascii="Times New Roman" w:eastAsia="標楷體" w:hAnsi="Times New Roman" w:cs="Times New Roman"/>
        </w:rPr>
        <w:t xml:space="preserve"> the cases more</w:t>
      </w:r>
      <w:r w:rsidR="00A454E0">
        <w:rPr>
          <w:rFonts w:ascii="Times New Roman" w:eastAsia="標楷體" w:hAnsi="Times New Roman" w:cs="Times New Roman"/>
        </w:rPr>
        <w:t xml:space="preserve"> vivid</w:t>
      </w:r>
      <w:r w:rsidR="00A454E0" w:rsidRPr="0009059D">
        <w:rPr>
          <w:rFonts w:ascii="Times New Roman" w:eastAsia="標楷體" w:hAnsi="Times New Roman" w:cs="Times New Roman"/>
        </w:rPr>
        <w:t>ly</w:t>
      </w:r>
      <w:r w:rsidR="00BF2D5E" w:rsidRPr="0009059D">
        <w:rPr>
          <w:rFonts w:ascii="Times New Roman" w:eastAsia="標楷體" w:hAnsi="Times New Roman" w:cs="Times New Roman"/>
        </w:rPr>
        <w:t xml:space="preserve"> (</w:t>
      </w:r>
      <w:r w:rsidR="00FB2D70" w:rsidRPr="0009059D">
        <w:rPr>
          <w:rFonts w:ascii="Times New Roman" w:eastAsia="標楷體" w:hAnsi="Times New Roman" w:cs="Times New Roman"/>
          <w:kern w:val="0"/>
          <w:szCs w:val="24"/>
        </w:rPr>
        <w:t xml:space="preserve">Finch, 1987; </w:t>
      </w:r>
      <w:proofErr w:type="spellStart"/>
      <w:r w:rsidR="00FB2D70" w:rsidRPr="0009059D">
        <w:rPr>
          <w:rFonts w:ascii="Times New Roman" w:eastAsia="標楷體" w:hAnsi="Times New Roman" w:cs="Times New Roman"/>
          <w:kern w:val="0"/>
          <w:szCs w:val="24"/>
        </w:rPr>
        <w:t>Lievens</w:t>
      </w:r>
      <w:proofErr w:type="spellEnd"/>
      <w:r w:rsidR="00FB2D70" w:rsidRPr="0009059D">
        <w:rPr>
          <w:rFonts w:ascii="Times New Roman" w:eastAsia="標楷體" w:hAnsi="Times New Roman" w:cs="Times New Roman"/>
          <w:kern w:val="0"/>
          <w:szCs w:val="24"/>
        </w:rPr>
        <w:t xml:space="preserve"> &amp; Sackett, 2006</w:t>
      </w:r>
      <w:r w:rsidR="00BF2D5E" w:rsidRPr="0009059D">
        <w:rPr>
          <w:rFonts w:ascii="Times New Roman" w:eastAsia="標楷體" w:hAnsi="Times New Roman" w:cs="Times New Roman"/>
        </w:rPr>
        <w:t>)</w:t>
      </w:r>
      <w:r w:rsidR="00C849B4" w:rsidRPr="0009059D">
        <w:rPr>
          <w:rFonts w:ascii="Times New Roman" w:eastAsia="標楷體" w:hAnsi="Times New Roman" w:cs="Times New Roman"/>
        </w:rPr>
        <w:t>. F</w:t>
      </w:r>
      <w:r w:rsidR="00BF2D5E" w:rsidRPr="0009059D">
        <w:rPr>
          <w:rFonts w:ascii="Times New Roman" w:eastAsia="標楷體" w:hAnsi="Times New Roman" w:cs="Times New Roman"/>
        </w:rPr>
        <w:t>urthermor</w:t>
      </w:r>
      <w:r w:rsidR="00BF2D5E">
        <w:rPr>
          <w:rFonts w:ascii="Times New Roman" w:eastAsia="標楷體" w:hAnsi="Times New Roman" w:cs="Times New Roman"/>
        </w:rPr>
        <w:t>e, video-vignette</w:t>
      </w:r>
      <w:r w:rsidR="00C849B4">
        <w:rPr>
          <w:rFonts w:ascii="Times New Roman" w:eastAsia="標楷體" w:hAnsi="Times New Roman" w:cs="Times New Roman"/>
        </w:rPr>
        <w:t xml:space="preserve">s </w:t>
      </w:r>
      <w:r w:rsidR="00BF2D5E">
        <w:rPr>
          <w:rFonts w:ascii="Times New Roman" w:eastAsia="標楷體" w:hAnsi="Times New Roman" w:cs="Times New Roman"/>
        </w:rPr>
        <w:t xml:space="preserve">can more </w:t>
      </w:r>
      <w:r w:rsidR="00C849B4">
        <w:rPr>
          <w:rFonts w:ascii="Times New Roman" w:eastAsia="標楷體" w:hAnsi="Times New Roman" w:cs="Times New Roman"/>
        </w:rPr>
        <w:t>effectively</w:t>
      </w:r>
      <w:r w:rsidR="00BF2D5E">
        <w:rPr>
          <w:rFonts w:ascii="Times New Roman" w:eastAsia="標楷體" w:hAnsi="Times New Roman" w:cs="Times New Roman"/>
        </w:rPr>
        <w:t xml:space="preserve"> simulate </w:t>
      </w:r>
      <w:r w:rsidR="00C849B4">
        <w:rPr>
          <w:rFonts w:ascii="Times New Roman" w:eastAsia="標楷體" w:hAnsi="Times New Roman" w:cs="Times New Roman"/>
        </w:rPr>
        <w:t xml:space="preserve">certain </w:t>
      </w:r>
      <w:r w:rsidR="00BF2D5E">
        <w:rPr>
          <w:rFonts w:ascii="Times New Roman" w:eastAsia="標楷體" w:hAnsi="Times New Roman" w:cs="Times New Roman"/>
        </w:rPr>
        <w:t xml:space="preserve">sensitive education issues </w:t>
      </w:r>
      <w:r w:rsidR="00C849B4">
        <w:rPr>
          <w:rFonts w:ascii="Times New Roman" w:eastAsia="標楷體" w:hAnsi="Times New Roman" w:cs="Times New Roman"/>
        </w:rPr>
        <w:t xml:space="preserve">such as school bullying that </w:t>
      </w:r>
      <w:r w:rsidR="00BF2D5E">
        <w:rPr>
          <w:rFonts w:ascii="Times New Roman" w:eastAsia="標楷體" w:hAnsi="Times New Roman" w:cs="Times New Roman"/>
        </w:rPr>
        <w:t>are not easily explor</w:t>
      </w:r>
      <w:r w:rsidR="00BF2D5E" w:rsidRPr="0009059D">
        <w:rPr>
          <w:rFonts w:ascii="Times New Roman" w:eastAsia="標楷體" w:hAnsi="Times New Roman" w:cs="Times New Roman"/>
        </w:rPr>
        <w:t>ed (</w:t>
      </w:r>
      <w:r w:rsidR="00FB2D70" w:rsidRPr="0009059D">
        <w:rPr>
          <w:rFonts w:ascii="Times New Roman" w:eastAsia="標楷體" w:hAnsi="Times New Roman" w:cs="Times New Roman"/>
          <w:color w:val="000000"/>
          <w:kern w:val="0"/>
          <w:szCs w:val="24"/>
        </w:rPr>
        <w:t xml:space="preserve">Jeffries &amp; </w:t>
      </w:r>
      <w:proofErr w:type="spellStart"/>
      <w:r w:rsidR="00FB2D70" w:rsidRPr="0009059D">
        <w:rPr>
          <w:rFonts w:ascii="Times New Roman" w:eastAsia="標楷體" w:hAnsi="Times New Roman" w:cs="Times New Roman"/>
          <w:color w:val="000000"/>
          <w:kern w:val="0"/>
          <w:szCs w:val="24"/>
        </w:rPr>
        <w:t>Maeder</w:t>
      </w:r>
      <w:proofErr w:type="spellEnd"/>
      <w:r w:rsidR="00FB2D70" w:rsidRPr="0009059D">
        <w:rPr>
          <w:rFonts w:ascii="Times New Roman" w:eastAsia="標楷體" w:hAnsi="Times New Roman" w:cs="Times New Roman"/>
          <w:color w:val="000000"/>
          <w:kern w:val="0"/>
          <w:szCs w:val="24"/>
        </w:rPr>
        <w:t xml:space="preserve">, 2004; Shen, </w:t>
      </w:r>
      <w:proofErr w:type="spellStart"/>
      <w:r w:rsidR="00FB2D70" w:rsidRPr="0009059D">
        <w:rPr>
          <w:rFonts w:ascii="Times New Roman" w:eastAsia="標楷體" w:hAnsi="Times New Roman" w:cs="Times New Roman"/>
          <w:color w:val="000000"/>
          <w:kern w:val="0"/>
          <w:szCs w:val="24"/>
        </w:rPr>
        <w:t>Gromova</w:t>
      </w:r>
      <w:proofErr w:type="spellEnd"/>
      <w:r w:rsidR="00FB2D70" w:rsidRPr="0009059D">
        <w:rPr>
          <w:rFonts w:ascii="Times New Roman" w:eastAsia="標楷體" w:hAnsi="Times New Roman" w:cs="Times New Roman"/>
          <w:color w:val="000000"/>
          <w:kern w:val="0"/>
          <w:szCs w:val="24"/>
        </w:rPr>
        <w:t xml:space="preserve">, </w:t>
      </w:r>
      <w:proofErr w:type="spellStart"/>
      <w:r w:rsidR="00FB2D70" w:rsidRPr="0009059D">
        <w:rPr>
          <w:rFonts w:ascii="Times New Roman" w:eastAsia="標楷體" w:hAnsi="Times New Roman" w:cs="Times New Roman"/>
          <w:color w:val="000000"/>
          <w:kern w:val="0"/>
          <w:szCs w:val="24"/>
        </w:rPr>
        <w:t>Zakirova</w:t>
      </w:r>
      <w:proofErr w:type="spellEnd"/>
      <w:r w:rsidR="00FB2D70" w:rsidRPr="0009059D">
        <w:rPr>
          <w:rFonts w:ascii="Times New Roman" w:eastAsia="標楷體" w:hAnsi="Times New Roman" w:cs="Times New Roman"/>
          <w:color w:val="000000"/>
          <w:kern w:val="0"/>
          <w:szCs w:val="24"/>
        </w:rPr>
        <w:t xml:space="preserve">, &amp; </w:t>
      </w:r>
      <w:proofErr w:type="spellStart"/>
      <w:r w:rsidR="00FB2D70" w:rsidRPr="0009059D">
        <w:rPr>
          <w:rFonts w:ascii="Times New Roman" w:eastAsia="標楷體" w:hAnsi="Times New Roman" w:cs="Times New Roman"/>
          <w:color w:val="000000"/>
          <w:kern w:val="0"/>
          <w:szCs w:val="24"/>
        </w:rPr>
        <w:t>Yalalov</w:t>
      </w:r>
      <w:proofErr w:type="spellEnd"/>
      <w:r w:rsidR="00FB2D70" w:rsidRPr="0009059D">
        <w:rPr>
          <w:rFonts w:ascii="Times New Roman" w:eastAsia="標楷體" w:hAnsi="Times New Roman" w:cs="Times New Roman"/>
          <w:color w:val="000000"/>
          <w:kern w:val="0"/>
          <w:szCs w:val="24"/>
        </w:rPr>
        <w:t>, 2017</w:t>
      </w:r>
      <w:r w:rsidR="00BF2D5E" w:rsidRPr="0009059D">
        <w:rPr>
          <w:rFonts w:ascii="Times New Roman" w:eastAsia="標楷體" w:hAnsi="Times New Roman" w:cs="Times New Roman"/>
        </w:rPr>
        <w:t xml:space="preserve">). This will be </w:t>
      </w:r>
      <w:r w:rsidR="00BF2D5E">
        <w:rPr>
          <w:rFonts w:ascii="Times New Roman" w:eastAsia="標楷體" w:hAnsi="Times New Roman" w:cs="Times New Roman"/>
        </w:rPr>
        <w:t>useful</w:t>
      </w:r>
      <w:r w:rsidR="00FC2EF3">
        <w:rPr>
          <w:rFonts w:ascii="Times New Roman" w:eastAsia="標楷體" w:hAnsi="Times New Roman" w:cs="Times New Roman"/>
        </w:rPr>
        <w:t xml:space="preserve"> </w:t>
      </w:r>
      <w:r w:rsidR="0084582C">
        <w:rPr>
          <w:rFonts w:ascii="Times New Roman" w:eastAsia="標楷體" w:hAnsi="Times New Roman" w:cs="Times New Roman"/>
        </w:rPr>
        <w:t xml:space="preserve">to help </w:t>
      </w:r>
      <w:r w:rsidR="00FC2EF3">
        <w:rPr>
          <w:rFonts w:ascii="Times New Roman" w:eastAsia="標楷體" w:hAnsi="Times New Roman" w:cs="Times New Roman"/>
        </w:rPr>
        <w:t xml:space="preserve">learners explore sensitive issues in education practices, thereby conducting effective learning and reflection </w:t>
      </w:r>
      <w:r w:rsidR="0084582C">
        <w:rPr>
          <w:rFonts w:ascii="Times New Roman" w:eastAsia="標楷體" w:hAnsi="Times New Roman" w:cs="Times New Roman"/>
        </w:rPr>
        <w:t xml:space="preserve">through </w:t>
      </w:r>
      <w:r w:rsidR="00FC2EF3">
        <w:rPr>
          <w:rFonts w:ascii="Times New Roman" w:eastAsia="標楷體" w:hAnsi="Times New Roman" w:cs="Times New Roman"/>
        </w:rPr>
        <w:t>simulated c</w:t>
      </w:r>
      <w:r w:rsidR="00FC2EF3" w:rsidRPr="0009059D">
        <w:rPr>
          <w:rFonts w:ascii="Times New Roman" w:eastAsia="標楷體" w:hAnsi="Times New Roman" w:cs="Times New Roman"/>
        </w:rPr>
        <w:t>ases (</w:t>
      </w:r>
      <w:r w:rsidR="00FB2D70" w:rsidRPr="0009059D">
        <w:rPr>
          <w:rFonts w:ascii="Times New Roman" w:eastAsia="標楷體" w:hAnsi="Times New Roman" w:cs="Times New Roman"/>
          <w:color w:val="000000"/>
          <w:kern w:val="0"/>
          <w:szCs w:val="24"/>
        </w:rPr>
        <w:t xml:space="preserve">Jeffries &amp; </w:t>
      </w:r>
      <w:proofErr w:type="spellStart"/>
      <w:r w:rsidR="00FB2D70" w:rsidRPr="0009059D">
        <w:rPr>
          <w:rFonts w:ascii="Times New Roman" w:eastAsia="標楷體" w:hAnsi="Times New Roman" w:cs="Times New Roman"/>
          <w:color w:val="000000"/>
          <w:kern w:val="0"/>
          <w:szCs w:val="24"/>
        </w:rPr>
        <w:t>Maeder</w:t>
      </w:r>
      <w:proofErr w:type="spellEnd"/>
      <w:r w:rsidR="00FB2D70" w:rsidRPr="0009059D">
        <w:rPr>
          <w:rFonts w:ascii="Times New Roman" w:eastAsia="標楷體" w:hAnsi="Times New Roman" w:cs="Times New Roman"/>
          <w:color w:val="000000"/>
          <w:kern w:val="0"/>
          <w:szCs w:val="24"/>
        </w:rPr>
        <w:t>, 2004</w:t>
      </w:r>
      <w:r w:rsidR="00FC2EF3" w:rsidRPr="0009059D">
        <w:rPr>
          <w:rFonts w:ascii="Times New Roman" w:eastAsia="標楷體" w:hAnsi="Times New Roman" w:cs="Times New Roman"/>
        </w:rPr>
        <w:t>).</w:t>
      </w:r>
      <w:r w:rsidR="00BF2D5E" w:rsidRPr="0009059D">
        <w:rPr>
          <w:rFonts w:ascii="Times New Roman" w:eastAsia="標楷體" w:hAnsi="Times New Roman" w:cs="Times New Roman"/>
        </w:rPr>
        <w:t xml:space="preserve"> </w:t>
      </w:r>
    </w:p>
    <w:p w14:paraId="2AC85D86" w14:textId="6C396C92" w:rsidR="00FC2EF3" w:rsidRDefault="00FC2EF3" w:rsidP="009101A5">
      <w:pPr>
        <w:ind w:firstLineChars="200" w:firstLine="480"/>
        <w:rPr>
          <w:rFonts w:ascii="Times New Roman" w:eastAsia="標楷體" w:hAnsi="Times New Roman" w:cs="Times New Roman"/>
        </w:rPr>
      </w:pPr>
      <w:r>
        <w:rPr>
          <w:rFonts w:ascii="Times New Roman" w:eastAsia="標楷體" w:hAnsi="Times New Roman" w:cs="Times New Roman" w:hint="eastAsia"/>
        </w:rPr>
        <w:t>I</w:t>
      </w:r>
      <w:r>
        <w:rPr>
          <w:rFonts w:ascii="Times New Roman" w:eastAsia="標楷體" w:hAnsi="Times New Roman" w:cs="Times New Roman"/>
        </w:rPr>
        <w:t>n this regard, previous studies have confirmed that video-vignette</w:t>
      </w:r>
      <w:r w:rsidR="00B10ABC">
        <w:rPr>
          <w:rFonts w:ascii="Times New Roman" w:eastAsia="標楷體" w:hAnsi="Times New Roman" w:cs="Times New Roman"/>
        </w:rPr>
        <w:t>s</w:t>
      </w:r>
      <w:r>
        <w:rPr>
          <w:rFonts w:ascii="Times New Roman" w:eastAsia="標楷體" w:hAnsi="Times New Roman" w:cs="Times New Roman"/>
        </w:rPr>
        <w:t xml:space="preserve"> </w:t>
      </w:r>
      <w:r w:rsidR="00B10ABC">
        <w:rPr>
          <w:rFonts w:ascii="Times New Roman" w:eastAsia="標楷體" w:hAnsi="Times New Roman" w:cs="Times New Roman"/>
        </w:rPr>
        <w:t xml:space="preserve">can </w:t>
      </w:r>
      <w:r>
        <w:rPr>
          <w:rFonts w:ascii="Times New Roman" w:eastAsia="標楷體" w:hAnsi="Times New Roman" w:cs="Times New Roman"/>
        </w:rPr>
        <w:t xml:space="preserve">not only </w:t>
      </w:r>
      <w:r w:rsidR="00B10ABC">
        <w:rPr>
          <w:rFonts w:ascii="Times New Roman" w:eastAsia="標楷體" w:hAnsi="Times New Roman" w:cs="Times New Roman"/>
        </w:rPr>
        <w:t>serve as material</w:t>
      </w:r>
      <w:r>
        <w:rPr>
          <w:rFonts w:ascii="Times New Roman" w:eastAsia="標楷體" w:hAnsi="Times New Roman" w:cs="Times New Roman"/>
        </w:rPr>
        <w:t xml:space="preserve"> for prese</w:t>
      </w:r>
      <w:r w:rsidRPr="0009059D">
        <w:rPr>
          <w:rFonts w:ascii="Times New Roman" w:eastAsia="標楷體" w:hAnsi="Times New Roman" w:cs="Times New Roman"/>
        </w:rPr>
        <w:t xml:space="preserve">nting simulated cases but </w:t>
      </w:r>
      <w:r w:rsidR="00B10ABC" w:rsidRPr="0009059D">
        <w:rPr>
          <w:rFonts w:ascii="Times New Roman" w:eastAsia="標楷體" w:hAnsi="Times New Roman" w:cs="Times New Roman"/>
        </w:rPr>
        <w:t xml:space="preserve">can </w:t>
      </w:r>
      <w:r w:rsidRPr="0009059D">
        <w:rPr>
          <w:rFonts w:ascii="Times New Roman" w:eastAsia="標楷體" w:hAnsi="Times New Roman" w:cs="Times New Roman"/>
        </w:rPr>
        <w:t>also strengthen competenc</w:t>
      </w:r>
      <w:r w:rsidR="00B10ABC" w:rsidRPr="0009059D">
        <w:rPr>
          <w:rFonts w:ascii="Times New Roman" w:eastAsia="標楷體" w:hAnsi="Times New Roman" w:cs="Times New Roman"/>
        </w:rPr>
        <w:t>ies</w:t>
      </w:r>
      <w:r w:rsidRPr="0009059D">
        <w:rPr>
          <w:rFonts w:ascii="Times New Roman" w:eastAsia="標楷體" w:hAnsi="Times New Roman" w:cs="Times New Roman"/>
        </w:rPr>
        <w:t xml:space="preserve"> of student teachers and students (</w:t>
      </w:r>
      <w:r w:rsidR="00FB2D70" w:rsidRPr="0009059D">
        <w:rPr>
          <w:rFonts w:ascii="Times New Roman" w:eastAsia="標楷體" w:hAnsi="Times New Roman" w:cs="Times New Roman"/>
          <w:kern w:val="0"/>
        </w:rPr>
        <w:t xml:space="preserve">e.g., </w:t>
      </w:r>
      <w:r w:rsidR="00FB2D70" w:rsidRPr="0009059D">
        <w:rPr>
          <w:rFonts w:ascii="Times New Roman" w:hAnsi="Times New Roman" w:cs="Times New Roman"/>
          <w:kern w:val="0"/>
        </w:rPr>
        <w:t xml:space="preserve">Herbst et al., 2013; </w:t>
      </w:r>
      <w:proofErr w:type="spellStart"/>
      <w:r w:rsidR="00FB2D70" w:rsidRPr="0009059D">
        <w:rPr>
          <w:rFonts w:ascii="Times New Roman" w:eastAsia="標楷體" w:hAnsi="Times New Roman" w:cs="Times New Roman"/>
          <w:color w:val="000000"/>
          <w:kern w:val="0"/>
          <w:szCs w:val="24"/>
        </w:rPr>
        <w:t>Muñiz</w:t>
      </w:r>
      <w:proofErr w:type="spellEnd"/>
      <w:r w:rsidR="00FB2D70" w:rsidRPr="0009059D">
        <w:rPr>
          <w:rFonts w:ascii="Times New Roman" w:eastAsia="標楷體" w:hAnsi="Times New Roman" w:cs="Times New Roman"/>
          <w:color w:val="000000"/>
          <w:kern w:val="0"/>
          <w:szCs w:val="24"/>
        </w:rPr>
        <w:t xml:space="preserve">-Rodríguez et al., 2018; </w:t>
      </w:r>
      <w:proofErr w:type="spellStart"/>
      <w:r w:rsidR="00FB2D70" w:rsidRPr="0009059D">
        <w:rPr>
          <w:rFonts w:ascii="Times New Roman" w:eastAsia="標楷體" w:hAnsi="Times New Roman" w:cs="Times New Roman"/>
          <w:kern w:val="0"/>
        </w:rPr>
        <w:t>Yakubova</w:t>
      </w:r>
      <w:proofErr w:type="spellEnd"/>
      <w:r w:rsidR="00FB2D70" w:rsidRPr="0009059D">
        <w:rPr>
          <w:rFonts w:ascii="Times New Roman" w:eastAsia="標楷體" w:hAnsi="Times New Roman" w:cs="Times New Roman"/>
          <w:kern w:val="0"/>
        </w:rPr>
        <w:t xml:space="preserve"> &amp; Hughes, 2015</w:t>
      </w:r>
      <w:r w:rsidRPr="0009059D">
        <w:rPr>
          <w:rFonts w:ascii="Times New Roman" w:eastAsia="標楷體" w:hAnsi="Times New Roman" w:cs="Times New Roman"/>
        </w:rPr>
        <w:t xml:space="preserve">). To sum up, this study aims to </w:t>
      </w:r>
      <w:r w:rsidR="00BE5083" w:rsidRPr="0009059D">
        <w:rPr>
          <w:rFonts w:ascii="Times New Roman" w:eastAsia="標楷體" w:hAnsi="Times New Roman" w:cs="Times New Roman"/>
        </w:rPr>
        <w:t xml:space="preserve">develop a </w:t>
      </w:r>
      <w:r w:rsidR="00BE5083">
        <w:rPr>
          <w:rFonts w:ascii="Times New Roman" w:eastAsia="標楷體" w:hAnsi="Times New Roman" w:cs="Times New Roman"/>
        </w:rPr>
        <w:t xml:space="preserve">framework </w:t>
      </w:r>
      <w:r w:rsidR="00CA201A">
        <w:rPr>
          <w:rFonts w:ascii="Times New Roman" w:eastAsia="標楷體" w:hAnsi="Times New Roman" w:cs="Times New Roman"/>
        </w:rPr>
        <w:t xml:space="preserve">for a </w:t>
      </w:r>
      <w:r w:rsidR="00BE5083">
        <w:rPr>
          <w:rFonts w:ascii="Times New Roman" w:eastAsia="標楷體" w:hAnsi="Times New Roman" w:cs="Times New Roman"/>
        </w:rPr>
        <w:t xml:space="preserve">teacher education program </w:t>
      </w:r>
      <w:r w:rsidR="00CA201A">
        <w:rPr>
          <w:rFonts w:ascii="Times New Roman" w:eastAsia="標楷體" w:hAnsi="Times New Roman" w:cs="Times New Roman"/>
        </w:rPr>
        <w:t xml:space="preserve">in which </w:t>
      </w:r>
      <w:r w:rsidR="00BE5083">
        <w:rPr>
          <w:rFonts w:ascii="Times New Roman" w:eastAsia="標楷體" w:hAnsi="Times New Roman" w:cs="Times New Roman"/>
        </w:rPr>
        <w:t>video-vignette</w:t>
      </w:r>
      <w:r w:rsidR="00CA201A">
        <w:rPr>
          <w:rFonts w:ascii="Times New Roman" w:eastAsia="標楷體" w:hAnsi="Times New Roman" w:cs="Times New Roman"/>
        </w:rPr>
        <w:t>s</w:t>
      </w:r>
      <w:r w:rsidR="00BE5083">
        <w:rPr>
          <w:rFonts w:ascii="Times New Roman" w:eastAsia="標楷體" w:hAnsi="Times New Roman" w:cs="Times New Roman"/>
        </w:rPr>
        <w:t xml:space="preserve"> will be adopted to educate student teachers and to present simulated cases. </w:t>
      </w:r>
      <w:r w:rsidR="006C1FDF">
        <w:rPr>
          <w:rFonts w:ascii="Times New Roman" w:eastAsia="標楷體" w:hAnsi="Times New Roman" w:cs="Times New Roman"/>
        </w:rPr>
        <w:t xml:space="preserve">This may be </w:t>
      </w:r>
      <w:r w:rsidR="00C76199">
        <w:rPr>
          <w:rFonts w:ascii="Times New Roman" w:eastAsia="標楷體" w:hAnsi="Times New Roman" w:cs="Times New Roman"/>
        </w:rPr>
        <w:t xml:space="preserve">beneficial for enhancing student teachers’ </w:t>
      </w:r>
      <w:r w:rsidR="00CA201A">
        <w:rPr>
          <w:rFonts w:ascii="Times New Roman" w:eastAsia="標楷體" w:hAnsi="Times New Roman" w:cs="Times New Roman"/>
        </w:rPr>
        <w:t xml:space="preserve">competencies in </w:t>
      </w:r>
      <w:r w:rsidR="00C76199">
        <w:rPr>
          <w:rFonts w:ascii="Times New Roman" w:eastAsia="標楷體" w:hAnsi="Times New Roman" w:cs="Times New Roman"/>
        </w:rPr>
        <w:t>interven</w:t>
      </w:r>
      <w:r w:rsidR="00CA201A">
        <w:rPr>
          <w:rFonts w:ascii="Times New Roman" w:eastAsia="標楷體" w:hAnsi="Times New Roman" w:cs="Times New Roman"/>
        </w:rPr>
        <w:t>ing</w:t>
      </w:r>
      <w:r w:rsidR="00C76199">
        <w:rPr>
          <w:rFonts w:ascii="Times New Roman" w:eastAsia="標楷體" w:hAnsi="Times New Roman" w:cs="Times New Roman"/>
        </w:rPr>
        <w:t xml:space="preserve"> </w:t>
      </w:r>
      <w:r w:rsidR="00CA201A">
        <w:rPr>
          <w:rFonts w:ascii="Times New Roman" w:eastAsia="標楷體" w:hAnsi="Times New Roman" w:cs="Times New Roman"/>
        </w:rPr>
        <w:t xml:space="preserve">promptly </w:t>
      </w:r>
      <w:r w:rsidR="00C76199">
        <w:rPr>
          <w:rFonts w:ascii="Times New Roman" w:eastAsia="標楷體" w:hAnsi="Times New Roman" w:cs="Times New Roman"/>
        </w:rPr>
        <w:t xml:space="preserve">in school bullying. </w:t>
      </w:r>
      <w:r w:rsidR="00BE5083">
        <w:rPr>
          <w:rFonts w:ascii="Times New Roman" w:eastAsia="標楷體" w:hAnsi="Times New Roman" w:cs="Times New Roman"/>
        </w:rPr>
        <w:t xml:space="preserve"> </w:t>
      </w:r>
    </w:p>
    <w:p w14:paraId="63B8B3EC" w14:textId="77777777" w:rsidR="00CE2530" w:rsidRPr="007C2588" w:rsidRDefault="00CE2530" w:rsidP="00820BFB">
      <w:pPr>
        <w:rPr>
          <w:rFonts w:ascii="Times New Roman" w:hAnsi="Times New Roman" w:cs="Times New Roman"/>
          <w:szCs w:val="24"/>
        </w:rPr>
      </w:pPr>
    </w:p>
    <w:p w14:paraId="3FDB4132" w14:textId="77777777" w:rsidR="00DE0CD3" w:rsidRPr="007C2588" w:rsidRDefault="004027CA" w:rsidP="00820BFB">
      <w:pPr>
        <w:rPr>
          <w:rFonts w:ascii="Times New Roman" w:hAnsi="Times New Roman" w:cs="Times New Roman"/>
          <w:b/>
        </w:rPr>
      </w:pPr>
      <w:r w:rsidRPr="007C2588">
        <w:rPr>
          <w:rFonts w:ascii="Times New Roman" w:hAnsi="Times New Roman" w:cs="Times New Roman"/>
          <w:b/>
        </w:rPr>
        <w:t>Methods</w:t>
      </w:r>
    </w:p>
    <w:p w14:paraId="48F04391" w14:textId="20522397" w:rsidR="00F66EAC" w:rsidRDefault="004027CA" w:rsidP="009E3848">
      <w:pPr>
        <w:ind w:firstLine="480"/>
        <w:rPr>
          <w:rFonts w:ascii="Times New Roman" w:hAnsi="Times New Roman" w:cs="Times New Roman"/>
        </w:rPr>
      </w:pPr>
      <w:r w:rsidRPr="009E3848">
        <w:rPr>
          <w:rFonts w:ascii="Times New Roman" w:hAnsi="Times New Roman" w:cs="Times New Roman"/>
          <w:b/>
          <w:bCs/>
          <w:iCs/>
        </w:rPr>
        <w:t>Data Collection</w:t>
      </w:r>
      <w:r w:rsidR="00353701">
        <w:rPr>
          <w:rFonts w:ascii="Times New Roman" w:hAnsi="Times New Roman" w:cs="Times New Roman" w:hint="eastAsia"/>
        </w:rPr>
        <w:t xml:space="preserve">. </w:t>
      </w:r>
      <w:r w:rsidR="002C0DE6" w:rsidRPr="002C0DE6">
        <w:rPr>
          <w:rFonts w:ascii="Times New Roman" w:hAnsi="Times New Roman" w:cs="Times New Roman" w:hint="eastAsia"/>
        </w:rPr>
        <w:t xml:space="preserve">This study mainly explored the construct of CIISB </w:t>
      </w:r>
      <w:r w:rsidR="002C0DE6">
        <w:rPr>
          <w:rFonts w:ascii="Times New Roman" w:hAnsi="Times New Roman" w:cs="Times New Roman"/>
        </w:rPr>
        <w:t xml:space="preserve">and </w:t>
      </w:r>
      <w:r w:rsidR="002C0DE6" w:rsidRPr="002C0DE6">
        <w:rPr>
          <w:rFonts w:ascii="Times New Roman" w:hAnsi="Times New Roman" w:cs="Times New Roman" w:hint="eastAsia"/>
        </w:rPr>
        <w:t xml:space="preserve">developed an effective </w:t>
      </w:r>
      <w:r w:rsidR="002C0DE6">
        <w:rPr>
          <w:rFonts w:ascii="Times New Roman" w:hAnsi="Times New Roman" w:cs="Times New Roman"/>
        </w:rPr>
        <w:t xml:space="preserve">script for </w:t>
      </w:r>
      <w:r w:rsidR="002C0DE6" w:rsidRPr="002C0DE6">
        <w:rPr>
          <w:rFonts w:ascii="Times New Roman" w:hAnsi="Times New Roman" w:cs="Times New Roman" w:hint="eastAsia"/>
        </w:rPr>
        <w:t xml:space="preserve">school bullying management </w:t>
      </w:r>
      <w:r w:rsidR="00347FEE">
        <w:rPr>
          <w:rFonts w:ascii="Times New Roman" w:hAnsi="Times New Roman" w:cs="Times New Roman"/>
        </w:rPr>
        <w:t>through</w:t>
      </w:r>
      <w:r w:rsidR="002C0DE6" w:rsidRPr="002C0DE6">
        <w:rPr>
          <w:rFonts w:ascii="Times New Roman" w:hAnsi="Times New Roman" w:cs="Times New Roman" w:hint="eastAsia"/>
        </w:rPr>
        <w:t xml:space="preserve"> literature review and</w:t>
      </w:r>
      <w:r w:rsidR="00347FEE">
        <w:rPr>
          <w:rFonts w:ascii="Times New Roman" w:hAnsi="Times New Roman" w:cs="Times New Roman"/>
        </w:rPr>
        <w:t xml:space="preserve"> analysis of</w:t>
      </w:r>
      <w:r w:rsidR="002C0DE6" w:rsidRPr="002C0DE6">
        <w:rPr>
          <w:rFonts w:ascii="Times New Roman" w:hAnsi="Times New Roman" w:cs="Times New Roman" w:hint="eastAsia"/>
        </w:rPr>
        <w:t xml:space="preserve"> interview data.</w:t>
      </w:r>
      <w:r w:rsidR="002C0DE6" w:rsidRPr="002C0DE6">
        <w:rPr>
          <w:rFonts w:ascii="Times New Roman" w:hAnsi="Times New Roman" w:cs="Times New Roman"/>
        </w:rPr>
        <w:t xml:space="preserve"> Due to the lack of literature regarding prompt school bullying management, this study </w:t>
      </w:r>
      <w:r w:rsidR="00347FEE">
        <w:rPr>
          <w:rFonts w:ascii="Times New Roman" w:hAnsi="Times New Roman" w:cs="Times New Roman"/>
        </w:rPr>
        <w:t>identified</w:t>
      </w:r>
      <w:r w:rsidR="002C0DE6" w:rsidRPr="002C0DE6">
        <w:rPr>
          <w:rFonts w:ascii="Times New Roman" w:hAnsi="Times New Roman" w:cs="Times New Roman"/>
        </w:rPr>
        <w:t xml:space="preserve"> </w:t>
      </w:r>
      <w:r w:rsidR="00347FEE">
        <w:rPr>
          <w:rFonts w:ascii="Times New Roman" w:hAnsi="Times New Roman" w:cs="Times New Roman"/>
        </w:rPr>
        <w:t>three</w:t>
      </w:r>
      <w:r w:rsidR="00347FEE" w:rsidRPr="002C0DE6">
        <w:rPr>
          <w:rFonts w:ascii="Times New Roman" w:hAnsi="Times New Roman" w:cs="Times New Roman"/>
        </w:rPr>
        <w:t xml:space="preserve"> </w:t>
      </w:r>
      <w:r w:rsidR="002C0DE6" w:rsidRPr="002C0DE6">
        <w:rPr>
          <w:rFonts w:ascii="Times New Roman" w:hAnsi="Times New Roman" w:cs="Times New Roman"/>
        </w:rPr>
        <w:t>relevant</w:t>
      </w:r>
      <w:r w:rsidR="00F66EAC">
        <w:rPr>
          <w:rFonts w:ascii="Times New Roman" w:hAnsi="Times New Roman" w:cs="Times New Roman"/>
        </w:rPr>
        <w:t xml:space="preserve"> literatures</w:t>
      </w:r>
      <w:r w:rsidR="002C0DE6" w:rsidRPr="002C0DE6">
        <w:rPr>
          <w:rFonts w:ascii="Times New Roman" w:hAnsi="Times New Roman" w:cs="Times New Roman"/>
        </w:rPr>
        <w:t xml:space="preserve"> for analysis</w:t>
      </w:r>
      <w:r w:rsidR="00347FEE">
        <w:rPr>
          <w:rFonts w:ascii="Times New Roman" w:hAnsi="Times New Roman" w:cs="Times New Roman"/>
        </w:rPr>
        <w:t xml:space="preserve"> focusing on issues </w:t>
      </w:r>
      <w:r w:rsidR="002C0DE6" w:rsidRPr="002C0DE6">
        <w:rPr>
          <w:rFonts w:ascii="Times New Roman" w:hAnsi="Times New Roman" w:cs="Times New Roman"/>
        </w:rPr>
        <w:t xml:space="preserve">such as teachers’ prompt management </w:t>
      </w:r>
      <w:r w:rsidR="00347FEE">
        <w:rPr>
          <w:rFonts w:ascii="Times New Roman" w:hAnsi="Times New Roman" w:cs="Times New Roman"/>
        </w:rPr>
        <w:t>of</w:t>
      </w:r>
      <w:r w:rsidR="00347FEE" w:rsidRPr="002C0DE6">
        <w:rPr>
          <w:rFonts w:ascii="Times New Roman" w:hAnsi="Times New Roman" w:cs="Times New Roman"/>
        </w:rPr>
        <w:t xml:space="preserve"> </w:t>
      </w:r>
      <w:r w:rsidR="002C0DE6" w:rsidRPr="002C0DE6">
        <w:rPr>
          <w:rFonts w:ascii="Times New Roman" w:hAnsi="Times New Roman" w:cs="Times New Roman"/>
        </w:rPr>
        <w:t>students’ interper</w:t>
      </w:r>
      <w:r w:rsidR="002C0DE6" w:rsidRPr="0009059D">
        <w:rPr>
          <w:rFonts w:ascii="Times New Roman" w:hAnsi="Times New Roman" w:cs="Times New Roman"/>
        </w:rPr>
        <w:t>sonal conflicts (</w:t>
      </w:r>
      <w:r w:rsidR="00FB2D70" w:rsidRPr="0009059D">
        <w:rPr>
          <w:rFonts w:ascii="Times New Roman" w:hAnsi="Times New Roman" w:cs="Times New Roman"/>
          <w:kern w:val="0"/>
        </w:rPr>
        <w:t xml:space="preserve">i.e. Goldstein, Palumbo, </w:t>
      </w:r>
      <w:proofErr w:type="spellStart"/>
      <w:r w:rsidR="00FB2D70" w:rsidRPr="0009059D">
        <w:rPr>
          <w:rFonts w:ascii="Times New Roman" w:hAnsi="Times New Roman" w:cs="Times New Roman"/>
          <w:kern w:val="0"/>
        </w:rPr>
        <w:t>Striepling</w:t>
      </w:r>
      <w:proofErr w:type="spellEnd"/>
      <w:r w:rsidR="00FB2D70" w:rsidRPr="0009059D">
        <w:rPr>
          <w:rFonts w:ascii="Times New Roman" w:hAnsi="Times New Roman" w:cs="Times New Roman"/>
          <w:kern w:val="0"/>
        </w:rPr>
        <w:t xml:space="preserve">, &amp; </w:t>
      </w:r>
      <w:proofErr w:type="spellStart"/>
      <w:r w:rsidR="00FB2D70" w:rsidRPr="0009059D">
        <w:rPr>
          <w:rFonts w:ascii="Times New Roman" w:hAnsi="Times New Roman" w:cs="Times New Roman"/>
          <w:kern w:val="0"/>
        </w:rPr>
        <w:t>Voutsinas</w:t>
      </w:r>
      <w:proofErr w:type="spellEnd"/>
      <w:r w:rsidR="00FB2D70" w:rsidRPr="0009059D">
        <w:rPr>
          <w:rFonts w:ascii="Times New Roman" w:hAnsi="Times New Roman" w:cs="Times New Roman"/>
          <w:kern w:val="0"/>
        </w:rPr>
        <w:t>, 1995; Meese, 1997; Spaulding, 2005</w:t>
      </w:r>
      <w:r w:rsidR="002C0DE6" w:rsidRPr="0009059D">
        <w:rPr>
          <w:rFonts w:ascii="Times New Roman" w:hAnsi="Times New Roman" w:cs="Times New Roman"/>
        </w:rPr>
        <w:t xml:space="preserve">). With regard to interview data, </w:t>
      </w:r>
      <w:r w:rsidR="00850F0D" w:rsidRPr="0009059D">
        <w:rPr>
          <w:rFonts w:ascii="Times New Roman" w:hAnsi="Times New Roman" w:cs="Times New Roman"/>
        </w:rPr>
        <w:t xml:space="preserve">a total of </w:t>
      </w:r>
      <w:r w:rsidR="00246908" w:rsidRPr="0009059D">
        <w:rPr>
          <w:rFonts w:ascii="Times New Roman" w:hAnsi="Times New Roman" w:cs="Times New Roman"/>
        </w:rPr>
        <w:t xml:space="preserve">eight </w:t>
      </w:r>
      <w:r w:rsidR="00850F0D" w:rsidRPr="0009059D">
        <w:rPr>
          <w:rFonts w:ascii="Times New Roman" w:hAnsi="Times New Roman" w:cs="Times New Roman"/>
        </w:rPr>
        <w:t xml:space="preserve">secondary school teachers who have experience in immediately intervening </w:t>
      </w:r>
      <w:r w:rsidR="00246908" w:rsidRPr="0009059D">
        <w:rPr>
          <w:rFonts w:ascii="Times New Roman" w:hAnsi="Times New Roman" w:cs="Times New Roman"/>
        </w:rPr>
        <w:t xml:space="preserve">in </w:t>
      </w:r>
      <w:r w:rsidR="00850F0D" w:rsidRPr="0009059D">
        <w:rPr>
          <w:rFonts w:ascii="Times New Roman" w:hAnsi="Times New Roman" w:cs="Times New Roman"/>
        </w:rPr>
        <w:t xml:space="preserve">school bullying were recruited and interviewed </w:t>
      </w:r>
      <w:r w:rsidR="007D57F5" w:rsidRPr="0009059D">
        <w:rPr>
          <w:rFonts w:ascii="Times New Roman" w:hAnsi="Times New Roman" w:cs="Times New Roman"/>
        </w:rPr>
        <w:t>(</w:t>
      </w:r>
      <w:r w:rsidR="00246908" w:rsidRPr="0009059D">
        <w:rPr>
          <w:rFonts w:ascii="Times New Roman" w:eastAsia="標楷體" w:hAnsi="Times New Roman" w:cs="Times New Roman"/>
          <w:color w:val="000000"/>
        </w:rPr>
        <w:t>three</w:t>
      </w:r>
      <w:r w:rsidR="007D57F5" w:rsidRPr="0009059D">
        <w:rPr>
          <w:rFonts w:ascii="Times New Roman" w:eastAsia="標楷體" w:hAnsi="Times New Roman" w:cs="Times New Roman"/>
          <w:color w:val="000000"/>
        </w:rPr>
        <w:t xml:space="preserve"> males, </w:t>
      </w:r>
      <w:r w:rsidR="00246908" w:rsidRPr="0009059D">
        <w:rPr>
          <w:rFonts w:ascii="Times New Roman" w:eastAsia="標楷體" w:hAnsi="Times New Roman" w:cs="Times New Roman"/>
          <w:color w:val="000000"/>
        </w:rPr>
        <w:t>five</w:t>
      </w:r>
      <w:r w:rsidR="007D57F5" w:rsidRPr="0009059D">
        <w:rPr>
          <w:rFonts w:ascii="Times New Roman" w:eastAsia="標楷體" w:hAnsi="Times New Roman" w:cs="Times New Roman"/>
          <w:color w:val="000000"/>
        </w:rPr>
        <w:t xml:space="preserve"> females; </w:t>
      </w:r>
      <w:r w:rsidR="00246908" w:rsidRPr="0009059D">
        <w:rPr>
          <w:rFonts w:ascii="Times New Roman" w:eastAsia="標楷體" w:hAnsi="Times New Roman" w:cs="Times New Roman"/>
          <w:color w:val="000000"/>
        </w:rPr>
        <w:t>one</w:t>
      </w:r>
      <w:r w:rsidR="007D57F5" w:rsidRPr="0009059D">
        <w:rPr>
          <w:rFonts w:ascii="Times New Roman" w:eastAsia="標楷體" w:hAnsi="Times New Roman" w:cs="Times New Roman"/>
          <w:color w:val="000000"/>
        </w:rPr>
        <w:t xml:space="preserve"> room teacher, </w:t>
      </w:r>
      <w:r w:rsidR="00246908" w:rsidRPr="0009059D">
        <w:rPr>
          <w:rFonts w:ascii="Times New Roman" w:eastAsia="標楷體" w:hAnsi="Times New Roman" w:cs="Times New Roman"/>
          <w:color w:val="000000"/>
        </w:rPr>
        <w:lastRenderedPageBreak/>
        <w:t xml:space="preserve">seven </w:t>
      </w:r>
      <w:r w:rsidR="007D57F5" w:rsidRPr="0009059D">
        <w:rPr>
          <w:rFonts w:ascii="Times New Roman" w:eastAsia="標楷體" w:hAnsi="Times New Roman" w:cs="Times New Roman"/>
          <w:color w:val="000000"/>
        </w:rPr>
        <w:t xml:space="preserve">teacher-counselors; </w:t>
      </w:r>
      <w:r w:rsidR="00246908" w:rsidRPr="0009059D">
        <w:rPr>
          <w:rFonts w:ascii="Times New Roman" w:eastAsia="標楷體" w:hAnsi="Times New Roman" w:cs="Times New Roman"/>
          <w:color w:val="000000"/>
        </w:rPr>
        <w:t>thr</w:t>
      </w:r>
      <w:r w:rsidR="00246908">
        <w:rPr>
          <w:rFonts w:ascii="Times New Roman" w:eastAsia="標楷體" w:hAnsi="Times New Roman" w:cs="Times New Roman"/>
          <w:color w:val="000000"/>
        </w:rPr>
        <w:t>ee</w:t>
      </w:r>
      <w:r w:rsidR="00246908" w:rsidRPr="001560D9">
        <w:rPr>
          <w:rFonts w:ascii="Times New Roman" w:eastAsia="標楷體" w:hAnsi="Times New Roman" w:cs="Times New Roman"/>
          <w:color w:val="000000"/>
        </w:rPr>
        <w:t xml:space="preserve"> </w:t>
      </w:r>
      <w:r w:rsidR="007D57F5" w:rsidRPr="001560D9">
        <w:rPr>
          <w:rFonts w:ascii="Times New Roman" w:eastAsia="標楷體" w:hAnsi="Times New Roman" w:cs="Times New Roman"/>
          <w:color w:val="000000"/>
        </w:rPr>
        <w:t xml:space="preserve">from the north of Taiwan, </w:t>
      </w:r>
      <w:r w:rsidR="00246908">
        <w:rPr>
          <w:rFonts w:ascii="Times New Roman" w:eastAsia="標楷體" w:hAnsi="Times New Roman" w:cs="Times New Roman"/>
          <w:color w:val="000000"/>
        </w:rPr>
        <w:t>two</w:t>
      </w:r>
      <w:r w:rsidR="00246908" w:rsidRPr="001560D9">
        <w:rPr>
          <w:rFonts w:ascii="Times New Roman" w:eastAsia="標楷體" w:hAnsi="Times New Roman" w:cs="Times New Roman"/>
          <w:color w:val="000000"/>
        </w:rPr>
        <w:t xml:space="preserve"> </w:t>
      </w:r>
      <w:r w:rsidR="007D57F5" w:rsidRPr="001560D9">
        <w:rPr>
          <w:rFonts w:ascii="Times New Roman" w:eastAsia="標楷體" w:hAnsi="Times New Roman" w:cs="Times New Roman"/>
          <w:color w:val="000000"/>
        </w:rPr>
        <w:t xml:space="preserve">from central Taiwan, </w:t>
      </w:r>
      <w:r w:rsidR="00246908">
        <w:rPr>
          <w:rFonts w:ascii="Times New Roman" w:eastAsia="標楷體" w:hAnsi="Times New Roman" w:cs="Times New Roman"/>
          <w:color w:val="000000"/>
        </w:rPr>
        <w:t>three</w:t>
      </w:r>
      <w:r w:rsidR="00246908" w:rsidRPr="001560D9">
        <w:rPr>
          <w:rFonts w:ascii="Times New Roman" w:eastAsia="標楷體" w:hAnsi="Times New Roman" w:cs="Times New Roman"/>
          <w:color w:val="000000"/>
        </w:rPr>
        <w:t xml:space="preserve"> </w:t>
      </w:r>
      <w:r w:rsidR="007D57F5" w:rsidRPr="001560D9">
        <w:rPr>
          <w:rFonts w:ascii="Times New Roman" w:eastAsia="標楷體" w:hAnsi="Times New Roman" w:cs="Times New Roman"/>
          <w:color w:val="000000"/>
        </w:rPr>
        <w:t xml:space="preserve">from southern Taiwan; </w:t>
      </w:r>
      <w:r w:rsidR="007D57F5" w:rsidRPr="001560D9">
        <w:rPr>
          <w:rFonts w:ascii="Times New Roman" w:eastAsia="標楷體" w:hAnsi="Times New Roman" w:cs="Times New Roman"/>
        </w:rPr>
        <w:t xml:space="preserve">average teaching experience </w:t>
      </w:r>
      <w:r w:rsidR="00723BC0">
        <w:rPr>
          <w:rFonts w:ascii="Times New Roman" w:eastAsia="標楷體" w:hAnsi="Times New Roman" w:cs="Times New Roman"/>
        </w:rPr>
        <w:t>of</w:t>
      </w:r>
      <w:r w:rsidR="00723BC0" w:rsidRPr="001560D9">
        <w:rPr>
          <w:rFonts w:ascii="Times New Roman" w:eastAsia="標楷體" w:hAnsi="Times New Roman" w:cs="Times New Roman"/>
        </w:rPr>
        <w:t xml:space="preserve"> </w:t>
      </w:r>
      <w:r w:rsidR="00723BC0">
        <w:rPr>
          <w:rFonts w:ascii="Times New Roman" w:eastAsia="標楷體" w:hAnsi="Times New Roman" w:cs="Times New Roman"/>
        </w:rPr>
        <w:t>six</w:t>
      </w:r>
      <w:r w:rsidR="00723BC0" w:rsidRPr="001560D9">
        <w:rPr>
          <w:rFonts w:ascii="Times New Roman" w:eastAsia="標楷體" w:hAnsi="Times New Roman" w:cs="Times New Roman"/>
        </w:rPr>
        <w:t xml:space="preserve"> </w:t>
      </w:r>
      <w:r w:rsidR="007D57F5" w:rsidRPr="001560D9">
        <w:rPr>
          <w:rFonts w:ascii="Times New Roman" w:eastAsia="標楷體" w:hAnsi="Times New Roman" w:cs="Times New Roman"/>
        </w:rPr>
        <w:t>years</w:t>
      </w:r>
      <w:r w:rsidR="007D57F5" w:rsidRPr="001560D9">
        <w:rPr>
          <w:rFonts w:ascii="Times New Roman" w:hAnsi="Times New Roman" w:cs="Times New Roman"/>
        </w:rPr>
        <w:t>)</w:t>
      </w:r>
      <w:r w:rsidR="00850F0D" w:rsidRPr="001560D9">
        <w:rPr>
          <w:rFonts w:ascii="Times New Roman" w:hAnsi="Times New Roman" w:cs="Times New Roman" w:hint="eastAsia"/>
        </w:rPr>
        <w:t>.</w:t>
      </w:r>
      <w:r w:rsidR="00850F0D">
        <w:rPr>
          <w:rFonts w:ascii="Times New Roman" w:hAnsi="Times New Roman" w:cs="Times New Roman"/>
        </w:rPr>
        <w:t xml:space="preserve"> </w:t>
      </w:r>
    </w:p>
    <w:p w14:paraId="3E30DCB1" w14:textId="3839EF25" w:rsidR="002B4FC7" w:rsidRPr="007C2588" w:rsidRDefault="00921639" w:rsidP="009E3848">
      <w:pPr>
        <w:ind w:firstLineChars="200" w:firstLine="480"/>
        <w:rPr>
          <w:rFonts w:ascii="Times New Roman" w:hAnsi="Times New Roman" w:cs="Times New Roman"/>
        </w:rPr>
      </w:pPr>
      <w:r>
        <w:rPr>
          <w:rFonts w:ascii="Times New Roman" w:hAnsi="Times New Roman" w:cs="Times New Roman"/>
        </w:rPr>
        <w:t>T</w:t>
      </w:r>
      <w:r w:rsidR="00262A60" w:rsidRPr="00262A60">
        <w:rPr>
          <w:rFonts w:ascii="Times New Roman" w:hAnsi="Times New Roman" w:cs="Times New Roman" w:hint="eastAsia"/>
        </w:rPr>
        <w:t>his study mainly r</w:t>
      </w:r>
      <w:r w:rsidR="00262A60" w:rsidRPr="004D02C5">
        <w:rPr>
          <w:rFonts w:ascii="Times New Roman" w:hAnsi="Times New Roman" w:cs="Times New Roman" w:hint="eastAsia"/>
        </w:rPr>
        <w:t xml:space="preserve">eviewed and analyzed </w:t>
      </w:r>
      <w:r w:rsidR="0009059D" w:rsidRPr="004D02C5">
        <w:rPr>
          <w:rFonts w:ascii="Times New Roman" w:hAnsi="Times New Roman" w:cs="Times New Roman"/>
        </w:rPr>
        <w:t>six</w:t>
      </w:r>
      <w:r w:rsidR="00262A60" w:rsidRPr="004D02C5">
        <w:rPr>
          <w:rFonts w:ascii="Times New Roman" w:hAnsi="Times New Roman" w:cs="Times New Roman" w:hint="eastAsia"/>
        </w:rPr>
        <w:t xml:space="preserve"> literatures </w:t>
      </w:r>
      <w:r w:rsidRPr="004D02C5">
        <w:rPr>
          <w:rFonts w:ascii="Times New Roman" w:hAnsi="Times New Roman" w:cs="Times New Roman"/>
        </w:rPr>
        <w:t>regarding the</w:t>
      </w:r>
      <w:r w:rsidRPr="004D02C5">
        <w:rPr>
          <w:rFonts w:ascii="Times New Roman" w:hAnsi="Times New Roman" w:cs="Times New Roman" w:hint="eastAsia"/>
        </w:rPr>
        <w:t xml:space="preserve"> </w:t>
      </w:r>
      <w:r w:rsidR="00262A60" w:rsidRPr="004D02C5">
        <w:rPr>
          <w:rFonts w:ascii="Times New Roman" w:hAnsi="Times New Roman" w:cs="Times New Roman" w:hint="eastAsia"/>
        </w:rPr>
        <w:t>case method in teacher education program</w:t>
      </w:r>
      <w:r w:rsidRPr="004D02C5">
        <w:rPr>
          <w:rFonts w:ascii="Times New Roman" w:hAnsi="Times New Roman" w:cs="Times New Roman"/>
        </w:rPr>
        <w:t>s</w:t>
      </w:r>
      <w:r w:rsidR="00262A60" w:rsidRPr="004D02C5">
        <w:rPr>
          <w:rFonts w:ascii="Times New Roman" w:hAnsi="Times New Roman" w:cs="Times New Roman" w:hint="eastAsia"/>
        </w:rPr>
        <w:t xml:space="preserve"> (</w:t>
      </w:r>
      <w:r w:rsidR="00FB2D70" w:rsidRPr="004D02C5">
        <w:rPr>
          <w:rFonts w:ascii="Times New Roman" w:hAnsi="Times New Roman" w:cs="Times New Roman"/>
          <w:kern w:val="0"/>
        </w:rPr>
        <w:t xml:space="preserve">i.e. </w:t>
      </w:r>
      <w:r w:rsidR="00933BAC" w:rsidRPr="004D02C5">
        <w:rPr>
          <w:rFonts w:ascii="Times New Roman" w:hAnsi="Times New Roman" w:cs="Times New Roman"/>
          <w:szCs w:val="24"/>
        </w:rPr>
        <w:t xml:space="preserve">Hsu &amp; Chen, 2009; </w:t>
      </w:r>
      <w:r w:rsidR="00933BAC" w:rsidRPr="004D02C5">
        <w:rPr>
          <w:rFonts w:ascii="Times New Roman" w:hAnsi="Times New Roman" w:cs="Times New Roman" w:hint="eastAsia"/>
          <w:kern w:val="0"/>
        </w:rPr>
        <w:t>K</w:t>
      </w:r>
      <w:r w:rsidR="00933BAC" w:rsidRPr="004D02C5">
        <w:rPr>
          <w:rFonts w:ascii="Times New Roman" w:hAnsi="Times New Roman" w:cs="Times New Roman"/>
          <w:kern w:val="0"/>
        </w:rPr>
        <w:t xml:space="preserve">ao, </w:t>
      </w:r>
      <w:r w:rsidR="00FB2D70" w:rsidRPr="004D02C5">
        <w:rPr>
          <w:rFonts w:ascii="Times New Roman" w:hAnsi="Times New Roman" w:cs="Times New Roman"/>
          <w:kern w:val="0"/>
        </w:rPr>
        <w:t>2002</w:t>
      </w:r>
      <w:r w:rsidR="00933BAC" w:rsidRPr="004D02C5">
        <w:rPr>
          <w:rFonts w:ascii="Times New Roman" w:hAnsi="Times New Roman" w:cs="Times New Roman" w:hint="eastAsia"/>
          <w:kern w:val="0"/>
        </w:rPr>
        <w:t>;</w:t>
      </w:r>
      <w:r w:rsidR="00933BAC" w:rsidRPr="004D02C5">
        <w:rPr>
          <w:rFonts w:ascii="Times New Roman" w:hAnsi="Times New Roman" w:cs="Times New Roman"/>
          <w:szCs w:val="24"/>
        </w:rPr>
        <w:t xml:space="preserve"> </w:t>
      </w:r>
      <w:r w:rsidR="00FB2D70" w:rsidRPr="004D02C5">
        <w:rPr>
          <w:rFonts w:ascii="Times New Roman" w:hAnsi="Times New Roman" w:cs="Times New Roman"/>
          <w:kern w:val="0"/>
        </w:rPr>
        <w:t xml:space="preserve">Mostert &amp; </w:t>
      </w:r>
      <w:proofErr w:type="spellStart"/>
      <w:r w:rsidR="00FB2D70" w:rsidRPr="004D02C5">
        <w:rPr>
          <w:rFonts w:ascii="Times New Roman" w:hAnsi="Times New Roman" w:cs="Times New Roman"/>
          <w:kern w:val="0"/>
        </w:rPr>
        <w:t>Sudzina</w:t>
      </w:r>
      <w:proofErr w:type="spellEnd"/>
      <w:r w:rsidR="00FB2D70" w:rsidRPr="004D02C5">
        <w:rPr>
          <w:rFonts w:ascii="Times New Roman" w:hAnsi="Times New Roman" w:cs="Times New Roman"/>
          <w:kern w:val="0"/>
        </w:rPr>
        <w:t>, 1996</w:t>
      </w:r>
      <w:r w:rsidR="0009059D" w:rsidRPr="004D02C5">
        <w:rPr>
          <w:rFonts w:ascii="Times New Roman" w:hAnsi="Times New Roman" w:cs="Times New Roman" w:hint="eastAsia"/>
          <w:kern w:val="0"/>
        </w:rPr>
        <w:t>;</w:t>
      </w:r>
      <w:r w:rsidR="0009059D" w:rsidRPr="004D02C5">
        <w:rPr>
          <w:rFonts w:ascii="Times New Roman" w:hAnsi="Times New Roman" w:cs="Times New Roman"/>
          <w:kern w:val="0"/>
        </w:rPr>
        <w:t xml:space="preserve"> </w:t>
      </w:r>
      <w:r w:rsidR="008805E8" w:rsidRPr="004D02C5">
        <w:rPr>
          <w:rFonts w:ascii="Times New Roman" w:hAnsi="Times New Roman" w:cs="Times New Roman"/>
          <w:kern w:val="0"/>
        </w:rPr>
        <w:t xml:space="preserve">Rickard et al., 2009; </w:t>
      </w:r>
      <w:proofErr w:type="spellStart"/>
      <w:r w:rsidR="00FB2D70" w:rsidRPr="004D02C5">
        <w:rPr>
          <w:rFonts w:ascii="Times New Roman" w:hAnsi="Times New Roman" w:cs="Times New Roman"/>
          <w:kern w:val="0"/>
        </w:rPr>
        <w:t>Wassmermann</w:t>
      </w:r>
      <w:proofErr w:type="spellEnd"/>
      <w:r w:rsidR="00FB2D70" w:rsidRPr="004D02C5">
        <w:rPr>
          <w:rFonts w:ascii="Times New Roman" w:hAnsi="Times New Roman" w:cs="Times New Roman"/>
          <w:kern w:val="0"/>
        </w:rPr>
        <w:t>, 1994</w:t>
      </w:r>
      <w:r w:rsidR="0009059D" w:rsidRPr="004D02C5">
        <w:rPr>
          <w:rFonts w:ascii="Times New Roman" w:hAnsi="Times New Roman" w:cs="Times New Roman"/>
          <w:kern w:val="0"/>
        </w:rPr>
        <w:t>;</w:t>
      </w:r>
      <w:r w:rsidR="00FB2D70" w:rsidRPr="004D02C5">
        <w:rPr>
          <w:rFonts w:ascii="Times New Roman" w:hAnsi="Times New Roman" w:cs="Times New Roman"/>
          <w:kern w:val="0"/>
        </w:rPr>
        <w:t xml:space="preserve"> </w:t>
      </w:r>
      <w:r w:rsidR="008805E8" w:rsidRPr="004D02C5">
        <w:rPr>
          <w:rFonts w:ascii="Times New Roman" w:hAnsi="Times New Roman" w:cs="Times New Roman"/>
          <w:kern w:val="0"/>
        </w:rPr>
        <w:t>Wong, 2012;</w:t>
      </w:r>
      <w:r w:rsidR="00262A60" w:rsidRPr="004D02C5">
        <w:rPr>
          <w:rFonts w:ascii="Times New Roman" w:hAnsi="Times New Roman" w:cs="Times New Roman" w:hint="eastAsia"/>
        </w:rPr>
        <w:t xml:space="preserve">) and </w:t>
      </w:r>
      <w:r w:rsidR="00410A85" w:rsidRPr="004D02C5">
        <w:rPr>
          <w:rFonts w:ascii="Times New Roman" w:hAnsi="Times New Roman" w:cs="Times New Roman"/>
        </w:rPr>
        <w:t>four</w:t>
      </w:r>
      <w:r w:rsidR="00262A60" w:rsidRPr="004D02C5">
        <w:rPr>
          <w:rFonts w:ascii="Times New Roman" w:hAnsi="Times New Roman" w:cs="Times New Roman" w:hint="eastAsia"/>
        </w:rPr>
        <w:t xml:space="preserve"> literatures </w:t>
      </w:r>
      <w:r w:rsidR="00262A60" w:rsidRPr="004D02C5">
        <w:rPr>
          <w:rFonts w:ascii="Times New Roman" w:hAnsi="Times New Roman" w:cs="Times New Roman"/>
        </w:rPr>
        <w:t>related to the application of video-vignettes in</w:t>
      </w:r>
      <w:r w:rsidR="00262A60" w:rsidRPr="00262A60">
        <w:rPr>
          <w:rFonts w:ascii="Times New Roman" w:hAnsi="Times New Roman" w:cs="Times New Roman"/>
        </w:rPr>
        <w:t xml:space="preserve"> the development of teachers’ </w:t>
      </w:r>
      <w:r w:rsidR="00262A60" w:rsidRPr="0009059D">
        <w:rPr>
          <w:rFonts w:ascii="Times New Roman" w:hAnsi="Times New Roman" w:cs="Times New Roman"/>
        </w:rPr>
        <w:t>competencies (</w:t>
      </w:r>
      <w:r w:rsidR="00FB2D70" w:rsidRPr="0009059D">
        <w:rPr>
          <w:rFonts w:ascii="Times New Roman" w:hAnsi="Times New Roman" w:cs="Times New Roman"/>
          <w:kern w:val="0"/>
        </w:rPr>
        <w:t xml:space="preserve">i.e. </w:t>
      </w:r>
      <w:proofErr w:type="spellStart"/>
      <w:r w:rsidR="00FB2D70" w:rsidRPr="0009059D">
        <w:rPr>
          <w:rFonts w:ascii="Times New Roman" w:hAnsi="Times New Roman" w:cs="Times New Roman"/>
          <w:kern w:val="0"/>
        </w:rPr>
        <w:t>Dotger</w:t>
      </w:r>
      <w:proofErr w:type="spellEnd"/>
      <w:r w:rsidR="00FB2D70" w:rsidRPr="0009059D">
        <w:rPr>
          <w:rFonts w:ascii="Times New Roman" w:hAnsi="Times New Roman" w:cs="Times New Roman"/>
          <w:kern w:val="0"/>
        </w:rPr>
        <w:t xml:space="preserve"> et al., 2015; Hatch et al., 2016; Herbst et al., 2013; </w:t>
      </w:r>
      <w:proofErr w:type="spellStart"/>
      <w:r w:rsidR="00FB2D70" w:rsidRPr="0009059D">
        <w:rPr>
          <w:rFonts w:ascii="Times New Roman" w:hAnsi="Times New Roman" w:cs="Times New Roman"/>
          <w:kern w:val="0"/>
        </w:rPr>
        <w:t>Muñiz</w:t>
      </w:r>
      <w:proofErr w:type="spellEnd"/>
      <w:r w:rsidR="00FB2D70" w:rsidRPr="0009059D">
        <w:rPr>
          <w:rFonts w:ascii="Times New Roman" w:hAnsi="Times New Roman" w:cs="Times New Roman"/>
          <w:kern w:val="0"/>
        </w:rPr>
        <w:t>-Rodríguez et al., 2018</w:t>
      </w:r>
      <w:r w:rsidR="00262A60" w:rsidRPr="0009059D">
        <w:rPr>
          <w:rFonts w:ascii="Times New Roman" w:hAnsi="Times New Roman" w:cs="Times New Roman"/>
        </w:rPr>
        <w:t>), there</w:t>
      </w:r>
      <w:r w:rsidR="00262A60" w:rsidRPr="00262A60">
        <w:rPr>
          <w:rFonts w:ascii="Times New Roman" w:hAnsi="Times New Roman" w:cs="Times New Roman"/>
        </w:rPr>
        <w:t xml:space="preserve">by developing the course framework </w:t>
      </w:r>
      <w:r w:rsidR="007A73BD">
        <w:rPr>
          <w:rFonts w:ascii="Times New Roman" w:hAnsi="Times New Roman" w:cs="Times New Roman"/>
        </w:rPr>
        <w:t>of a</w:t>
      </w:r>
      <w:r w:rsidR="00262A60" w:rsidRPr="00262A60">
        <w:rPr>
          <w:rFonts w:ascii="Times New Roman" w:hAnsi="Times New Roman" w:cs="Times New Roman"/>
        </w:rPr>
        <w:t xml:space="preserve"> teacher education program for strengthening student teachers’ CIISB.</w:t>
      </w:r>
    </w:p>
    <w:p w14:paraId="7D28692A" w14:textId="35A5AF25" w:rsidR="00576ECC" w:rsidRPr="007C2588" w:rsidRDefault="002B4FC7" w:rsidP="009E3848">
      <w:pPr>
        <w:pStyle w:val="Default"/>
        <w:ind w:firstLine="480"/>
        <w:outlineLvl w:val="0"/>
      </w:pPr>
      <w:r w:rsidRPr="009E3848">
        <w:rPr>
          <w:b/>
          <w:iCs/>
        </w:rPr>
        <w:t>Instruments</w:t>
      </w:r>
      <w:r w:rsidR="00353701">
        <w:rPr>
          <w:lang w:val="en-US" w:eastAsia="zh-TW"/>
        </w:rPr>
        <w:t xml:space="preserve">. </w:t>
      </w:r>
      <w:r w:rsidR="00262A60">
        <w:rPr>
          <w:lang w:val="en-US" w:eastAsia="zh-TW"/>
        </w:rPr>
        <w:t>Regarding the collection of interview data, a</w:t>
      </w:r>
      <w:r w:rsidRPr="007C2588">
        <w:rPr>
          <w:lang w:val="en-US"/>
        </w:rPr>
        <w:t xml:space="preserve"> semi-structured interview was used to collect qualitative data. The interview outline focused on exploring the process while intervening </w:t>
      </w:r>
      <w:r w:rsidR="00CC0E37">
        <w:rPr>
          <w:lang w:val="en-US"/>
        </w:rPr>
        <w:t>in</w:t>
      </w:r>
      <w:r w:rsidR="00CC0E37" w:rsidRPr="007C2588">
        <w:rPr>
          <w:lang w:val="en-US"/>
        </w:rPr>
        <w:t xml:space="preserve"> </w:t>
      </w:r>
      <w:r w:rsidRPr="007C2588">
        <w:rPr>
          <w:lang w:val="en-US"/>
        </w:rPr>
        <w:t>an actual school bullying case. For instance, we asked participants</w:t>
      </w:r>
      <w:r w:rsidR="00CC0E37">
        <w:rPr>
          <w:lang w:val="en-US"/>
        </w:rPr>
        <w:t>,</w:t>
      </w:r>
      <w:r w:rsidRPr="007C2588">
        <w:rPr>
          <w:lang w:val="en-US"/>
        </w:rPr>
        <w:t xml:space="preserve"> </w:t>
      </w:r>
      <w:r w:rsidR="00CC0E37">
        <w:rPr>
          <w:lang w:val="en-US"/>
        </w:rPr>
        <w:t>“</w:t>
      </w:r>
      <w:r w:rsidRPr="007C2588">
        <w:rPr>
          <w:lang w:val="en-US"/>
        </w:rPr>
        <w:t>Have you ever intervened during a bullying incident? Could you please share these experiences?</w:t>
      </w:r>
      <w:r w:rsidR="00CC0E37">
        <w:rPr>
          <w:lang w:val="en-US"/>
        </w:rPr>
        <w:t>”</w:t>
      </w:r>
      <w:r w:rsidRPr="007C2588">
        <w:rPr>
          <w:lang w:val="en-US"/>
        </w:rPr>
        <w:t xml:space="preserve"> </w:t>
      </w:r>
      <w:r w:rsidR="00CC0E37">
        <w:rPr>
          <w:lang w:val="en-US"/>
        </w:rPr>
        <w:t>“</w:t>
      </w:r>
      <w:r w:rsidRPr="007C2588">
        <w:rPr>
          <w:lang w:val="en-US"/>
        </w:rPr>
        <w:t>What competencies should teachers possess to act effectively and timely when addressing school bullying?</w:t>
      </w:r>
      <w:r w:rsidR="00CC0E37">
        <w:rPr>
          <w:lang w:val="en-US"/>
        </w:rPr>
        <w:t>”</w:t>
      </w:r>
      <w:r w:rsidRPr="007C2588">
        <w:rPr>
          <w:lang w:val="en-US"/>
        </w:rPr>
        <w:t xml:space="preserve"> </w:t>
      </w:r>
      <w:r w:rsidR="00CC0E37">
        <w:rPr>
          <w:lang w:val="en-US"/>
        </w:rPr>
        <w:t>“</w:t>
      </w:r>
      <w:r w:rsidRPr="007C2588">
        <w:rPr>
          <w:lang w:val="en-US"/>
        </w:rPr>
        <w:t>What steps should be included in the process?</w:t>
      </w:r>
      <w:r w:rsidR="00CC0E37">
        <w:rPr>
          <w:lang w:val="en-US"/>
        </w:rPr>
        <w:t>”</w:t>
      </w:r>
      <w:r w:rsidRPr="007C2588">
        <w:rPr>
          <w:lang w:val="en-US"/>
        </w:rPr>
        <w:t xml:space="preserve"> </w:t>
      </w:r>
      <w:r w:rsidR="00CC0E37">
        <w:rPr>
          <w:lang w:val="en-US"/>
        </w:rPr>
        <w:t>“</w:t>
      </w:r>
      <w:r w:rsidRPr="007C2588">
        <w:rPr>
          <w:lang w:val="en-US"/>
        </w:rPr>
        <w:t>What factors (e.g., different bullying types) influence the adoption of different intervention steps when handling school bullying?</w:t>
      </w:r>
      <w:r w:rsidR="00CC0E37">
        <w:rPr>
          <w:lang w:val="en-US"/>
        </w:rPr>
        <w:t>”</w:t>
      </w:r>
      <w:r w:rsidRPr="007C2588">
        <w:rPr>
          <w:lang w:val="en-US"/>
        </w:rPr>
        <w:t xml:space="preserve"> </w:t>
      </w:r>
      <w:r w:rsidR="00CC0E37">
        <w:rPr>
          <w:lang w:val="en-US"/>
        </w:rPr>
        <w:t>“</w:t>
      </w:r>
      <w:r w:rsidRPr="007C2588">
        <w:rPr>
          <w:lang w:val="en-US"/>
        </w:rPr>
        <w:t>Why?</w:t>
      </w:r>
      <w:r w:rsidR="00CC0E37">
        <w:rPr>
          <w:lang w:val="en-US"/>
        </w:rPr>
        <w:t>”</w:t>
      </w:r>
    </w:p>
    <w:p w14:paraId="3D5769A6" w14:textId="7D794DEA" w:rsidR="00576ECC" w:rsidRPr="0009059D" w:rsidRDefault="004027CA" w:rsidP="009E3848">
      <w:pPr>
        <w:ind w:firstLine="480"/>
        <w:rPr>
          <w:rFonts w:ascii="Times New Roman" w:hAnsi="Times New Roman" w:cs="Times New Roman"/>
        </w:rPr>
      </w:pPr>
      <w:r w:rsidRPr="009E3848">
        <w:rPr>
          <w:rFonts w:ascii="Times New Roman" w:hAnsi="Times New Roman" w:cs="Times New Roman"/>
          <w:b/>
          <w:bCs/>
          <w:iCs/>
        </w:rPr>
        <w:t>D</w:t>
      </w:r>
      <w:r w:rsidRPr="0009059D">
        <w:rPr>
          <w:rFonts w:ascii="Times New Roman" w:hAnsi="Times New Roman" w:cs="Times New Roman"/>
          <w:b/>
          <w:bCs/>
          <w:iCs/>
        </w:rPr>
        <w:t>ata Analysis</w:t>
      </w:r>
      <w:r w:rsidR="00353701" w:rsidRPr="0009059D">
        <w:rPr>
          <w:rFonts w:ascii="Times New Roman" w:hAnsi="Times New Roman" w:cs="Times New Roman" w:hint="eastAsia"/>
        </w:rPr>
        <w:t xml:space="preserve">. </w:t>
      </w:r>
      <w:r w:rsidR="00FF7F20" w:rsidRPr="0009059D">
        <w:rPr>
          <w:rFonts w:ascii="Times New Roman" w:hAnsi="Times New Roman" w:cs="Times New Roman"/>
        </w:rPr>
        <w:t xml:space="preserve">This study adopted </w:t>
      </w:r>
      <w:r w:rsidR="007D18EC" w:rsidRPr="0009059D">
        <w:rPr>
          <w:rFonts w:ascii="Times New Roman" w:hAnsi="Times New Roman" w:cs="Times New Roman"/>
        </w:rPr>
        <w:t xml:space="preserve">the </w:t>
      </w:r>
      <w:r w:rsidR="00576ECC" w:rsidRPr="0009059D">
        <w:rPr>
          <w:rFonts w:ascii="Times New Roman" w:hAnsi="Times New Roman" w:cs="Times New Roman"/>
        </w:rPr>
        <w:t>qualitative data analysis method introduced by Wolcott (2008)</w:t>
      </w:r>
      <w:r w:rsidR="00FF7F20" w:rsidRPr="0009059D">
        <w:rPr>
          <w:rFonts w:ascii="Times New Roman" w:hAnsi="Times New Roman" w:cs="Times New Roman"/>
        </w:rPr>
        <w:t xml:space="preserve"> </w:t>
      </w:r>
      <w:r w:rsidR="00857425" w:rsidRPr="0009059D">
        <w:rPr>
          <w:rFonts w:ascii="Times New Roman" w:hAnsi="Times New Roman" w:cs="Times New Roman"/>
        </w:rPr>
        <w:t>to</w:t>
      </w:r>
      <w:r w:rsidR="00FF7F20" w:rsidRPr="0009059D">
        <w:rPr>
          <w:rFonts w:ascii="Times New Roman" w:hAnsi="Times New Roman" w:cs="Times New Roman"/>
        </w:rPr>
        <w:t xml:space="preserve"> </w:t>
      </w:r>
      <w:r w:rsidR="00857425" w:rsidRPr="0009059D">
        <w:rPr>
          <w:rFonts w:ascii="Times New Roman" w:hAnsi="Times New Roman" w:cs="Times New Roman"/>
        </w:rPr>
        <w:t xml:space="preserve">explore </w:t>
      </w:r>
      <w:r w:rsidR="00FF7F20" w:rsidRPr="0009059D">
        <w:rPr>
          <w:rFonts w:ascii="Times New Roman" w:hAnsi="Times New Roman" w:cs="Times New Roman"/>
        </w:rPr>
        <w:t>the construct of CIISB</w:t>
      </w:r>
      <w:r w:rsidR="00051E7F" w:rsidRPr="0009059D">
        <w:rPr>
          <w:rFonts w:ascii="Times New Roman" w:hAnsi="Times New Roman" w:cs="Times New Roman"/>
        </w:rPr>
        <w:t xml:space="preserve">, </w:t>
      </w:r>
      <w:r w:rsidR="00FF7F20" w:rsidRPr="0009059D">
        <w:rPr>
          <w:rFonts w:ascii="Times New Roman" w:hAnsi="Times New Roman" w:cs="Times New Roman"/>
        </w:rPr>
        <w:t xml:space="preserve">develop </w:t>
      </w:r>
      <w:r w:rsidR="00857425" w:rsidRPr="0009059D">
        <w:rPr>
          <w:rFonts w:ascii="Times New Roman" w:hAnsi="Times New Roman" w:cs="Times New Roman"/>
        </w:rPr>
        <w:t xml:space="preserve">an </w:t>
      </w:r>
      <w:r w:rsidR="00FF7F20" w:rsidRPr="0009059D">
        <w:rPr>
          <w:rFonts w:ascii="Times New Roman" w:hAnsi="Times New Roman" w:cs="Times New Roman" w:hint="eastAsia"/>
        </w:rPr>
        <w:t xml:space="preserve">effective </w:t>
      </w:r>
      <w:r w:rsidR="00FF7F20" w:rsidRPr="0009059D">
        <w:rPr>
          <w:rFonts w:ascii="Times New Roman" w:hAnsi="Times New Roman" w:cs="Times New Roman"/>
        </w:rPr>
        <w:t xml:space="preserve">script for </w:t>
      </w:r>
      <w:r w:rsidR="00FF7F20" w:rsidRPr="0009059D">
        <w:rPr>
          <w:rFonts w:ascii="Times New Roman" w:hAnsi="Times New Roman" w:cs="Times New Roman" w:hint="eastAsia"/>
        </w:rPr>
        <w:t>school bullying management</w:t>
      </w:r>
      <w:r w:rsidR="00051E7F" w:rsidRPr="0009059D">
        <w:rPr>
          <w:rFonts w:ascii="Times New Roman" w:hAnsi="Times New Roman" w:cs="Times New Roman"/>
        </w:rPr>
        <w:t xml:space="preserve">, and develop the framework </w:t>
      </w:r>
      <w:r w:rsidR="00857425" w:rsidRPr="0009059D">
        <w:rPr>
          <w:rFonts w:ascii="Times New Roman" w:hAnsi="Times New Roman" w:cs="Times New Roman"/>
        </w:rPr>
        <w:t xml:space="preserve">of a </w:t>
      </w:r>
      <w:r w:rsidR="00051E7F" w:rsidRPr="0009059D">
        <w:rPr>
          <w:rFonts w:ascii="Times New Roman" w:hAnsi="Times New Roman" w:cs="Times New Roman"/>
        </w:rPr>
        <w:t>teacher education program</w:t>
      </w:r>
      <w:r w:rsidR="00576ECC" w:rsidRPr="0009059D">
        <w:rPr>
          <w:rFonts w:ascii="Times New Roman" w:hAnsi="Times New Roman" w:cs="Times New Roman"/>
        </w:rPr>
        <w:t xml:space="preserve">. </w:t>
      </w:r>
      <w:r w:rsidR="0078324D" w:rsidRPr="0009059D">
        <w:rPr>
          <w:rFonts w:ascii="Times New Roman" w:hAnsi="Times New Roman" w:cs="Times New Roman"/>
        </w:rPr>
        <w:t>First, the researchers repeatedly reviewed all transcripts</w:t>
      </w:r>
      <w:r w:rsidR="00BB0469" w:rsidRPr="0009059D">
        <w:rPr>
          <w:rFonts w:ascii="Times New Roman" w:hAnsi="Times New Roman" w:cs="Times New Roman"/>
        </w:rPr>
        <w:t xml:space="preserve"> and literatures</w:t>
      </w:r>
      <w:r w:rsidR="0078324D" w:rsidRPr="0009059D">
        <w:rPr>
          <w:rFonts w:ascii="Times New Roman" w:hAnsi="Times New Roman" w:cs="Times New Roman"/>
        </w:rPr>
        <w:t>. After developing a comprehensive understanding of the interview data</w:t>
      </w:r>
      <w:r w:rsidR="00A4341E" w:rsidRPr="0009059D">
        <w:rPr>
          <w:rFonts w:ascii="Times New Roman" w:hAnsi="Times New Roman" w:cs="Times New Roman"/>
        </w:rPr>
        <w:t xml:space="preserve"> and literatures</w:t>
      </w:r>
      <w:r w:rsidR="0078324D" w:rsidRPr="0009059D">
        <w:rPr>
          <w:rFonts w:ascii="Times New Roman" w:hAnsi="Times New Roman" w:cs="Times New Roman"/>
        </w:rPr>
        <w:t xml:space="preserve">, we started to encode the data, and key concepts were generated from the data. Second, we constantly compared the data with the concepts and classified the important concepts into either categories or themes. Third, the relationships among categories and themes were constructed. In this way a conceptual framework was eventually developed to provide deeper understanding of the phenomenon. </w:t>
      </w:r>
    </w:p>
    <w:p w14:paraId="5D7CE25D" w14:textId="262C114C" w:rsidR="0078324D" w:rsidRPr="0009059D" w:rsidRDefault="0078324D" w:rsidP="0078324D">
      <w:pPr>
        <w:pStyle w:val="Default"/>
        <w:ind w:firstLineChars="200" w:firstLine="480"/>
        <w:rPr>
          <w:lang w:val="en-US"/>
        </w:rPr>
      </w:pPr>
      <w:r w:rsidRPr="0009059D">
        <w:rPr>
          <w:lang w:val="en-US"/>
        </w:rPr>
        <w:t xml:space="preserve">To ensure the </w:t>
      </w:r>
      <w:r w:rsidR="00857425" w:rsidRPr="0009059D">
        <w:rPr>
          <w:lang w:val="en-US"/>
        </w:rPr>
        <w:t xml:space="preserve">validity </w:t>
      </w:r>
      <w:r w:rsidRPr="0009059D">
        <w:rPr>
          <w:lang w:val="en-US"/>
        </w:rPr>
        <w:t xml:space="preserve">of this study, we adapted the technique of reflexivity to </w:t>
      </w:r>
      <w:r w:rsidR="00857425" w:rsidRPr="0009059D">
        <w:rPr>
          <w:lang w:val="en-US"/>
        </w:rPr>
        <w:t>discover</w:t>
      </w:r>
      <w:r w:rsidRPr="0009059D">
        <w:rPr>
          <w:lang w:val="en-US"/>
        </w:rPr>
        <w:t xml:space="preserve"> the bias for the topic and participants of this study, and then took these biases seriously to prevent them from influencing the subsequent analysis of the study (</w:t>
      </w:r>
      <w:r w:rsidR="00FB2D70" w:rsidRPr="0009059D">
        <w:t>Cope, 2014</w:t>
      </w:r>
      <w:r w:rsidRPr="0009059D">
        <w:rPr>
          <w:lang w:val="en-US"/>
        </w:rPr>
        <w:t xml:space="preserve">). </w:t>
      </w:r>
      <w:r w:rsidR="00857425" w:rsidRPr="0009059D">
        <w:rPr>
          <w:lang w:val="en-US"/>
        </w:rPr>
        <w:t>W</w:t>
      </w:r>
      <w:r w:rsidRPr="0009059D">
        <w:rPr>
          <w:lang w:val="en-US"/>
        </w:rPr>
        <w:t>e also invited the participants to confirm the analysis results and</w:t>
      </w:r>
      <w:r w:rsidR="00857425" w:rsidRPr="0009059D">
        <w:rPr>
          <w:lang w:val="en-US"/>
        </w:rPr>
        <w:t>,</w:t>
      </w:r>
      <w:r w:rsidRPr="0009059D">
        <w:rPr>
          <w:lang w:val="en-US"/>
        </w:rPr>
        <w:t xml:space="preserve"> when </w:t>
      </w:r>
      <w:r w:rsidR="00857425" w:rsidRPr="0009059D">
        <w:rPr>
          <w:lang w:val="en-US"/>
        </w:rPr>
        <w:t>necessary,</w:t>
      </w:r>
      <w:r w:rsidRPr="0009059D">
        <w:rPr>
          <w:lang w:val="en-US"/>
        </w:rPr>
        <w:t xml:space="preserve"> modified these results according </w:t>
      </w:r>
      <w:r w:rsidR="00857425" w:rsidRPr="0009059D">
        <w:rPr>
          <w:lang w:val="en-US"/>
        </w:rPr>
        <w:t xml:space="preserve">to </w:t>
      </w:r>
      <w:r w:rsidRPr="0009059D">
        <w:rPr>
          <w:lang w:val="en-US"/>
        </w:rPr>
        <w:t>their suggestions (</w:t>
      </w:r>
      <w:r w:rsidR="00FB2D70" w:rsidRPr="0009059D">
        <w:t>Merriam, 2002</w:t>
      </w:r>
      <w:r w:rsidRPr="0009059D">
        <w:rPr>
          <w:lang w:val="en-US"/>
        </w:rPr>
        <w:t xml:space="preserve">). In addition, we </w:t>
      </w:r>
      <w:r w:rsidR="00857425" w:rsidRPr="0009059D">
        <w:rPr>
          <w:lang w:val="en-US"/>
        </w:rPr>
        <w:t xml:space="preserve">employed the practice of </w:t>
      </w:r>
      <w:r w:rsidRPr="0009059D">
        <w:rPr>
          <w:lang w:val="en-US"/>
        </w:rPr>
        <w:t>peer debriefing (</w:t>
      </w:r>
      <w:r w:rsidR="0009059D" w:rsidRPr="0009059D">
        <w:t xml:space="preserve">Cooper, Brandon, &amp; Lindberg, </w:t>
      </w:r>
      <w:r w:rsidR="0009059D">
        <w:t>1997</w:t>
      </w:r>
      <w:r w:rsidRPr="0009059D">
        <w:rPr>
          <w:lang w:val="en-US"/>
        </w:rPr>
        <w:t xml:space="preserve">), meaning </w:t>
      </w:r>
      <w:r w:rsidR="00857425" w:rsidRPr="0009059D">
        <w:rPr>
          <w:lang w:val="en-US"/>
        </w:rPr>
        <w:t xml:space="preserve">that </w:t>
      </w:r>
      <w:r w:rsidRPr="0009059D">
        <w:rPr>
          <w:lang w:val="en-US"/>
        </w:rPr>
        <w:t xml:space="preserve">we invited research colleagues to discuss and provide feedback about preliminary results to enhance </w:t>
      </w:r>
      <w:r w:rsidR="00857425" w:rsidRPr="0009059D">
        <w:rPr>
          <w:lang w:val="en-US"/>
        </w:rPr>
        <w:t xml:space="preserve">their </w:t>
      </w:r>
      <w:r w:rsidRPr="0009059D">
        <w:rPr>
          <w:lang w:val="en-US"/>
        </w:rPr>
        <w:t xml:space="preserve">credibility and validity. </w:t>
      </w:r>
    </w:p>
    <w:p w14:paraId="1B04FA8E" w14:textId="77777777" w:rsidR="0078324D" w:rsidRPr="007C2588" w:rsidRDefault="0078324D" w:rsidP="0078324D">
      <w:pPr>
        <w:rPr>
          <w:rFonts w:ascii="Times New Roman" w:hAnsi="Times New Roman" w:cs="Times New Roman"/>
        </w:rPr>
      </w:pPr>
    </w:p>
    <w:p w14:paraId="290CDB3A" w14:textId="77777777" w:rsidR="0078324D" w:rsidRPr="007C2588" w:rsidRDefault="004027CA" w:rsidP="0078324D">
      <w:pPr>
        <w:rPr>
          <w:rFonts w:ascii="Times New Roman" w:hAnsi="Times New Roman" w:cs="Times New Roman"/>
          <w:b/>
        </w:rPr>
      </w:pPr>
      <w:r w:rsidRPr="007C2588">
        <w:rPr>
          <w:rFonts w:ascii="Times New Roman" w:hAnsi="Times New Roman" w:cs="Times New Roman"/>
          <w:b/>
        </w:rPr>
        <w:t>Results</w:t>
      </w:r>
    </w:p>
    <w:p w14:paraId="5728F362" w14:textId="16DDC1CE" w:rsidR="0078324D" w:rsidRPr="00196B37" w:rsidRDefault="00051E7F" w:rsidP="009E3848">
      <w:pPr>
        <w:ind w:firstLine="480"/>
      </w:pPr>
      <w:r w:rsidRPr="00051E7F">
        <w:rPr>
          <w:rFonts w:ascii="Times New Roman" w:hAnsi="Times New Roman" w:cs="Times New Roman"/>
          <w:b/>
        </w:rPr>
        <w:lastRenderedPageBreak/>
        <w:t>T</w:t>
      </w:r>
      <w:r w:rsidRPr="00CB4F34">
        <w:rPr>
          <w:rFonts w:ascii="Times New Roman" w:hAnsi="Times New Roman" w:cs="Times New Roman"/>
          <w:b/>
        </w:rPr>
        <w:t>he construct of CIISB and the valid management script</w:t>
      </w:r>
      <w:r w:rsidR="00313C22" w:rsidRPr="00CB4F34">
        <w:rPr>
          <w:rFonts w:ascii="Times New Roman" w:hAnsi="Times New Roman" w:cs="Times New Roman"/>
          <w:b/>
        </w:rPr>
        <w:t xml:space="preserve">. </w:t>
      </w:r>
      <w:r w:rsidR="0078324D" w:rsidRPr="00CB4F34">
        <w:rPr>
          <w:rFonts w:ascii="Times New Roman" w:hAnsi="Times New Roman" w:cs="Times New Roman"/>
          <w:color w:val="000000"/>
          <w:kern w:val="0"/>
          <w:szCs w:val="24"/>
          <w:lang w:eastAsia="en-US"/>
        </w:rPr>
        <w:t>After integrating the interview results with ideas from the literature (</w:t>
      </w:r>
      <w:r w:rsidR="00FB2D70" w:rsidRPr="00CB4F34">
        <w:rPr>
          <w:rFonts w:ascii="Times New Roman" w:hAnsi="Times New Roman" w:cs="Times New Roman"/>
          <w:kern w:val="0"/>
        </w:rPr>
        <w:t xml:space="preserve">e.g., Goldstein, Palumbo, </w:t>
      </w:r>
      <w:proofErr w:type="spellStart"/>
      <w:r w:rsidR="00FB2D70" w:rsidRPr="00CB4F34">
        <w:rPr>
          <w:rFonts w:ascii="Times New Roman" w:hAnsi="Times New Roman" w:cs="Times New Roman"/>
          <w:kern w:val="0"/>
        </w:rPr>
        <w:t>Striepling</w:t>
      </w:r>
      <w:proofErr w:type="spellEnd"/>
      <w:r w:rsidR="00FB2D70" w:rsidRPr="00CB4F34">
        <w:rPr>
          <w:rFonts w:ascii="Times New Roman" w:hAnsi="Times New Roman" w:cs="Times New Roman"/>
          <w:kern w:val="0"/>
        </w:rPr>
        <w:t xml:space="preserve">, &amp; </w:t>
      </w:r>
      <w:proofErr w:type="spellStart"/>
      <w:r w:rsidR="00FB2D70" w:rsidRPr="00CB4F34">
        <w:rPr>
          <w:rFonts w:ascii="Times New Roman" w:hAnsi="Times New Roman" w:cs="Times New Roman"/>
          <w:kern w:val="0"/>
        </w:rPr>
        <w:t>Voutsinas</w:t>
      </w:r>
      <w:proofErr w:type="spellEnd"/>
      <w:r w:rsidR="00FB2D70" w:rsidRPr="00CB4F34">
        <w:rPr>
          <w:rFonts w:ascii="Times New Roman" w:hAnsi="Times New Roman" w:cs="Times New Roman"/>
          <w:kern w:val="0"/>
        </w:rPr>
        <w:t>, 1995; Meese, 1997; Spaulding, 2005</w:t>
      </w:r>
      <w:r w:rsidR="0078324D" w:rsidRPr="00CB4F34">
        <w:rPr>
          <w:rFonts w:ascii="Times New Roman" w:hAnsi="Times New Roman" w:cs="Times New Roman"/>
          <w:color w:val="000000"/>
          <w:kern w:val="0"/>
          <w:szCs w:val="24"/>
          <w:lang w:eastAsia="en-US"/>
        </w:rPr>
        <w:t>), a “</w:t>
      </w:r>
      <w:r w:rsidR="0078324D" w:rsidRPr="00B22BBB">
        <w:rPr>
          <w:rFonts w:ascii="Times New Roman" w:hAnsi="Times New Roman" w:cs="Times New Roman"/>
          <w:color w:val="000000"/>
          <w:kern w:val="0"/>
          <w:szCs w:val="24"/>
          <w:lang w:eastAsia="en-US"/>
        </w:rPr>
        <w:t>script” was developed</w:t>
      </w:r>
      <w:r w:rsidR="00857425" w:rsidRPr="00B22BBB">
        <w:rPr>
          <w:rFonts w:ascii="Times New Roman" w:hAnsi="Times New Roman" w:cs="Times New Roman"/>
          <w:color w:val="000000"/>
          <w:kern w:val="0"/>
          <w:szCs w:val="24"/>
          <w:lang w:eastAsia="en-US"/>
        </w:rPr>
        <w:t>,</w:t>
      </w:r>
      <w:r w:rsidR="0078324D" w:rsidRPr="00B22BBB">
        <w:rPr>
          <w:rFonts w:ascii="Times New Roman" w:hAnsi="Times New Roman" w:cs="Times New Roman"/>
          <w:color w:val="000000"/>
          <w:kern w:val="0"/>
          <w:szCs w:val="24"/>
          <w:lang w:eastAsia="en-US"/>
        </w:rPr>
        <w:t xml:space="preserve"> as presented in Table</w:t>
      </w:r>
      <w:r w:rsidR="00857425" w:rsidRPr="00B22BBB">
        <w:rPr>
          <w:rFonts w:ascii="Times New Roman" w:hAnsi="Times New Roman" w:cs="Times New Roman"/>
          <w:color w:val="000000"/>
          <w:kern w:val="0"/>
          <w:szCs w:val="24"/>
          <w:lang w:eastAsia="en-US"/>
        </w:rPr>
        <w:t xml:space="preserve"> </w:t>
      </w:r>
      <w:r w:rsidR="0078324D" w:rsidRPr="00B22BBB">
        <w:rPr>
          <w:rFonts w:ascii="Times New Roman" w:hAnsi="Times New Roman" w:cs="Times New Roman"/>
          <w:color w:val="000000"/>
          <w:kern w:val="0"/>
          <w:szCs w:val="24"/>
          <w:lang w:eastAsia="en-US"/>
        </w:rPr>
        <w:t>1. It represents the key CII</w:t>
      </w:r>
      <w:r w:rsidR="0078324D" w:rsidRPr="00B22BBB">
        <w:rPr>
          <w:rFonts w:ascii="Times New Roman" w:hAnsi="Times New Roman" w:cs="Times New Roman"/>
          <w:color w:val="000000"/>
          <w:kern w:val="0"/>
          <w:szCs w:val="24"/>
        </w:rPr>
        <w:t>S</w:t>
      </w:r>
      <w:r w:rsidR="0078324D" w:rsidRPr="00B22BBB">
        <w:rPr>
          <w:rFonts w:ascii="Times New Roman" w:hAnsi="Times New Roman" w:cs="Times New Roman"/>
          <w:color w:val="000000"/>
          <w:kern w:val="0"/>
          <w:szCs w:val="24"/>
          <w:lang w:eastAsia="en-US"/>
        </w:rPr>
        <w:t>B construct. Th</w:t>
      </w:r>
      <w:r w:rsidR="0078324D" w:rsidRPr="00B22BBB">
        <w:rPr>
          <w:rFonts w:ascii="Times New Roman" w:hAnsi="Times New Roman" w:cs="Times New Roman"/>
          <w:color w:val="000000"/>
          <w:kern w:val="0"/>
          <w:szCs w:val="24"/>
        </w:rPr>
        <w:t>is</w:t>
      </w:r>
      <w:r w:rsidR="0078324D" w:rsidRPr="00B22BBB">
        <w:rPr>
          <w:rFonts w:ascii="Times New Roman" w:hAnsi="Times New Roman" w:cs="Times New Roman"/>
          <w:color w:val="000000"/>
          <w:kern w:val="0"/>
          <w:szCs w:val="24"/>
          <w:lang w:eastAsia="en-US"/>
        </w:rPr>
        <w:t xml:space="preserve"> construct is related to how teachers effectively implement a prompt school bullying intervention.</w:t>
      </w:r>
    </w:p>
    <w:p w14:paraId="590DE93E" w14:textId="23950E38" w:rsidR="0078324D" w:rsidRPr="007C2588" w:rsidRDefault="0078324D" w:rsidP="0078324D">
      <w:pPr>
        <w:pStyle w:val="Default"/>
        <w:ind w:firstLineChars="200" w:firstLine="480"/>
        <w:rPr>
          <w:lang w:val="en-US"/>
        </w:rPr>
      </w:pPr>
      <w:r w:rsidRPr="007C2588">
        <w:rPr>
          <w:lang w:val="en-US"/>
        </w:rPr>
        <w:t xml:space="preserve">The first construct is labeled </w:t>
      </w:r>
      <w:r w:rsidR="00000A01">
        <w:rPr>
          <w:lang w:val="en-US"/>
        </w:rPr>
        <w:t>“</w:t>
      </w:r>
      <w:r w:rsidRPr="007C2588">
        <w:rPr>
          <w:lang w:val="en-US"/>
        </w:rPr>
        <w:t>Struct</w:t>
      </w:r>
      <w:r w:rsidR="00000A01">
        <w:rPr>
          <w:lang w:val="en-US"/>
        </w:rPr>
        <w:t>ur</w:t>
      </w:r>
      <w:r w:rsidRPr="007C2588">
        <w:rPr>
          <w:lang w:val="en-US"/>
        </w:rPr>
        <w:t>ing the prompt management of school bullying</w:t>
      </w:r>
      <w:r w:rsidR="00000A01">
        <w:rPr>
          <w:lang w:val="en-US"/>
        </w:rPr>
        <w:t>”</w:t>
      </w:r>
      <w:r w:rsidRPr="007C2588">
        <w:rPr>
          <w:lang w:val="en-US"/>
        </w:rPr>
        <w:t xml:space="preserve"> and consists of the following phases</w:t>
      </w:r>
      <w:r w:rsidR="00000A01">
        <w:rPr>
          <w:lang w:val="en-US"/>
        </w:rPr>
        <w:t>.</w:t>
      </w:r>
      <w:r w:rsidRPr="007C2588">
        <w:rPr>
          <w:lang w:val="en-US"/>
        </w:rPr>
        <w:t xml:space="preserve"> In each phase</w:t>
      </w:r>
      <w:r w:rsidR="00000A01">
        <w:rPr>
          <w:lang w:val="en-US"/>
        </w:rPr>
        <w:t>,</w:t>
      </w:r>
      <w:r w:rsidRPr="007C2588">
        <w:rPr>
          <w:lang w:val="en-US"/>
        </w:rPr>
        <w:t xml:space="preserve"> additional steps are distinguished. In Table 1, additional info</w:t>
      </w:r>
      <w:r w:rsidR="00000A01">
        <w:rPr>
          <w:lang w:val="en-US"/>
        </w:rPr>
        <w:t>rmation</w:t>
      </w:r>
      <w:r w:rsidRPr="007C2588">
        <w:rPr>
          <w:lang w:val="en-US"/>
        </w:rPr>
        <w:t xml:space="preserve"> is given to direct teacher behavior</w:t>
      </w:r>
      <w:r w:rsidR="00000A01">
        <w:rPr>
          <w:lang w:val="en-US"/>
        </w:rPr>
        <w:t>.</w:t>
      </w:r>
    </w:p>
    <w:p w14:paraId="05B9C5EB" w14:textId="5D1AF13A" w:rsidR="0078324D" w:rsidRPr="007C2588" w:rsidRDefault="0078324D" w:rsidP="0078324D">
      <w:pPr>
        <w:pStyle w:val="Default"/>
        <w:numPr>
          <w:ilvl w:val="0"/>
          <w:numId w:val="2"/>
        </w:numPr>
        <w:rPr>
          <w:lang w:val="en-US"/>
        </w:rPr>
      </w:pPr>
      <w:r w:rsidRPr="009E3848">
        <w:rPr>
          <w:i/>
          <w:iCs/>
          <w:lang w:val="en-US"/>
        </w:rPr>
        <w:t>Identifying</w:t>
      </w:r>
      <w:r w:rsidR="00000A01">
        <w:rPr>
          <w:lang w:val="en-US"/>
        </w:rPr>
        <w:t>. W</w:t>
      </w:r>
      <w:r w:rsidRPr="007C2588">
        <w:rPr>
          <w:lang w:val="en-US"/>
        </w:rPr>
        <w:t xml:space="preserve">hen a suspected bullying incident occurs, teachers both notice and identify the bullying incident. </w:t>
      </w:r>
    </w:p>
    <w:p w14:paraId="42EA8C68" w14:textId="6EBF87DA" w:rsidR="0078324D" w:rsidRPr="007C2588" w:rsidRDefault="0078324D" w:rsidP="0078324D">
      <w:pPr>
        <w:pStyle w:val="Default"/>
        <w:numPr>
          <w:ilvl w:val="0"/>
          <w:numId w:val="2"/>
        </w:numPr>
        <w:rPr>
          <w:lang w:val="en-US"/>
        </w:rPr>
      </w:pPr>
      <w:r w:rsidRPr="009E3848">
        <w:rPr>
          <w:i/>
          <w:iCs/>
          <w:lang w:val="en-US"/>
        </w:rPr>
        <w:t>Stabilizing the incident</w:t>
      </w:r>
      <w:r w:rsidR="00000A01">
        <w:rPr>
          <w:lang w:val="en-US"/>
        </w:rPr>
        <w:t>. A</w:t>
      </w:r>
      <w:r w:rsidRPr="007C2588">
        <w:rPr>
          <w:lang w:val="en-US"/>
        </w:rPr>
        <w:t>fter identifying the bullying incident, teachers are capable of (a) stopping the incident, (b) removing bystanders, (c) calming down the bully and victim,</w:t>
      </w:r>
      <w:r w:rsidR="00000A01">
        <w:rPr>
          <w:lang w:val="en-US"/>
        </w:rPr>
        <w:t xml:space="preserve"> and</w:t>
      </w:r>
      <w:r w:rsidRPr="007C2588">
        <w:rPr>
          <w:lang w:val="en-US"/>
        </w:rPr>
        <w:t xml:space="preserve"> (d) when needed</w:t>
      </w:r>
      <w:r w:rsidR="00000A01">
        <w:rPr>
          <w:lang w:val="en-US"/>
        </w:rPr>
        <w:t>,</w:t>
      </w:r>
      <w:r w:rsidRPr="007C2588">
        <w:rPr>
          <w:lang w:val="en-US"/>
        </w:rPr>
        <w:t xml:space="preserve"> separating the</w:t>
      </w:r>
      <w:r w:rsidR="00000A01">
        <w:rPr>
          <w:lang w:val="en-US"/>
        </w:rPr>
        <w:t xml:space="preserve"> involved parties</w:t>
      </w:r>
      <w:r w:rsidRPr="007C2588">
        <w:rPr>
          <w:lang w:val="en-US"/>
        </w:rPr>
        <w:t xml:space="preserve"> from other students. This phase stabilizes the chaotic scene of a bullying incident.</w:t>
      </w:r>
    </w:p>
    <w:p w14:paraId="3B1948EC" w14:textId="16CC22F2" w:rsidR="0078324D" w:rsidRPr="007C2588" w:rsidRDefault="0078324D" w:rsidP="0078324D">
      <w:pPr>
        <w:pStyle w:val="Default"/>
        <w:numPr>
          <w:ilvl w:val="0"/>
          <w:numId w:val="2"/>
        </w:numPr>
        <w:rPr>
          <w:lang w:val="en-US"/>
        </w:rPr>
      </w:pPr>
      <w:r w:rsidRPr="009E3848">
        <w:rPr>
          <w:i/>
          <w:iCs/>
          <w:lang w:val="en-US"/>
        </w:rPr>
        <w:t>Clarifying incidents and implementing accidental learning</w:t>
      </w:r>
      <w:r w:rsidRPr="007C2588">
        <w:rPr>
          <w:lang w:val="en-US"/>
        </w:rPr>
        <w:t>. After stabilizing the bullying incident, teachers clear up the bullying incident and invoke a learning process in all students (i.e.</w:t>
      </w:r>
      <w:r w:rsidR="002F4297">
        <w:rPr>
          <w:lang w:val="en-US"/>
        </w:rPr>
        <w:t>,</w:t>
      </w:r>
      <w:r w:rsidRPr="007C2588">
        <w:rPr>
          <w:lang w:val="en-US"/>
        </w:rPr>
        <w:t xml:space="preserve"> bystanders, the bully, and the victim). During this phase, teachers not only clarify the situation but also strengthen students’ appropriate attitudes and responsibilities when coping with school bullying in the future. </w:t>
      </w:r>
      <w:r w:rsidR="002F4297">
        <w:rPr>
          <w:lang w:val="en-US"/>
        </w:rPr>
        <w:t>It is essential</w:t>
      </w:r>
      <w:r w:rsidRPr="007C2588">
        <w:rPr>
          <w:lang w:val="en-US"/>
        </w:rPr>
        <w:t xml:space="preserve"> to handle the bullying incident in such a way that the situation does not deteriorate. This phase includes the following steps: (a) clarifying the situation</w:t>
      </w:r>
      <w:r w:rsidR="002F4297">
        <w:rPr>
          <w:lang w:val="en-US"/>
        </w:rPr>
        <w:t>,</w:t>
      </w:r>
      <w:r w:rsidRPr="007C2588">
        <w:rPr>
          <w:lang w:val="en-US"/>
        </w:rPr>
        <w:t xml:space="preserve"> (b) facilitating students’ empathies and invoking responsibilities</w:t>
      </w:r>
      <w:r w:rsidR="002F4297">
        <w:rPr>
          <w:lang w:val="en-US"/>
        </w:rPr>
        <w:t>,</w:t>
      </w:r>
      <w:r w:rsidRPr="007C2588">
        <w:rPr>
          <w:lang w:val="en-US"/>
        </w:rPr>
        <w:t xml:space="preserve"> and (c) closing the discussion in view of future restoration activities.</w:t>
      </w:r>
    </w:p>
    <w:p w14:paraId="540F6917" w14:textId="77777777" w:rsidR="0078324D" w:rsidRPr="007C2588" w:rsidRDefault="0078324D" w:rsidP="0078324D">
      <w:pPr>
        <w:rPr>
          <w:rFonts w:ascii="Times New Roman" w:hAnsi="Times New Roman" w:cs="Times New Roman"/>
        </w:rPr>
      </w:pPr>
    </w:p>
    <w:p w14:paraId="1211A669" w14:textId="074C6E33" w:rsidR="008D4F65" w:rsidRPr="009E3848" w:rsidRDefault="00051E7F" w:rsidP="009E3848">
      <w:pPr>
        <w:ind w:firstLine="360"/>
        <w:rPr>
          <w:rFonts w:ascii="Times New Roman" w:hAnsi="Times New Roman"/>
        </w:rPr>
      </w:pPr>
      <w:r w:rsidRPr="00051E7F">
        <w:rPr>
          <w:rFonts w:ascii="Times New Roman" w:hAnsi="Times New Roman" w:cs="Times New Roman"/>
          <w:b/>
        </w:rPr>
        <w:t xml:space="preserve">The framework of </w:t>
      </w:r>
      <w:r w:rsidR="002F4297">
        <w:rPr>
          <w:rFonts w:ascii="Times New Roman" w:hAnsi="Times New Roman" w:cs="Times New Roman"/>
          <w:b/>
        </w:rPr>
        <w:t xml:space="preserve">a </w:t>
      </w:r>
      <w:r w:rsidRPr="00051E7F">
        <w:rPr>
          <w:rFonts w:ascii="Times New Roman" w:hAnsi="Times New Roman" w:cs="Times New Roman"/>
          <w:b/>
        </w:rPr>
        <w:t>teacher</w:t>
      </w:r>
      <w:r w:rsidRPr="004D02C5">
        <w:rPr>
          <w:rFonts w:ascii="Times New Roman" w:hAnsi="Times New Roman" w:cs="Times New Roman"/>
          <w:b/>
        </w:rPr>
        <w:t xml:space="preserve"> education program for enhancing student teachers’ CIISB</w:t>
      </w:r>
      <w:r w:rsidR="00FB65B0" w:rsidRPr="004D02C5">
        <w:rPr>
          <w:rFonts w:hint="eastAsia"/>
        </w:rPr>
        <w:t xml:space="preserve">. </w:t>
      </w:r>
      <w:r w:rsidRPr="004D02C5">
        <w:rPr>
          <w:rFonts w:ascii="Times New Roman" w:hAnsi="Times New Roman" w:cs="Times New Roman"/>
        </w:rPr>
        <w:t xml:space="preserve">After reviewing literatures related to </w:t>
      </w:r>
      <w:r w:rsidR="00E84D8C" w:rsidRPr="004D02C5">
        <w:rPr>
          <w:rFonts w:ascii="Times New Roman" w:hAnsi="Times New Roman" w:cs="Times New Roman"/>
        </w:rPr>
        <w:t xml:space="preserve">the </w:t>
      </w:r>
      <w:r w:rsidRPr="004D02C5">
        <w:rPr>
          <w:rFonts w:ascii="Times New Roman" w:hAnsi="Times New Roman" w:cs="Times New Roman"/>
        </w:rPr>
        <w:t>case method and video-based instruction (</w:t>
      </w:r>
      <w:r w:rsidR="003F0EDF" w:rsidRPr="004D02C5">
        <w:rPr>
          <w:rFonts w:ascii="Times New Roman" w:hAnsi="Times New Roman" w:cs="Times New Roman"/>
        </w:rPr>
        <w:t xml:space="preserve">e.g., </w:t>
      </w:r>
      <w:r w:rsidR="004D02C5" w:rsidRPr="004D02C5">
        <w:rPr>
          <w:rFonts w:ascii="Times New Roman" w:eastAsia="標楷體" w:hAnsi="Times New Roman"/>
          <w:kern w:val="0"/>
        </w:rPr>
        <w:t xml:space="preserve">Kao, </w:t>
      </w:r>
      <w:r w:rsidR="003F0EDF" w:rsidRPr="004D02C5">
        <w:rPr>
          <w:rFonts w:ascii="Times New Roman" w:eastAsia="標楷體" w:hAnsi="Times New Roman"/>
          <w:kern w:val="0"/>
        </w:rPr>
        <w:t>2002</w:t>
      </w:r>
      <w:r w:rsidR="004D02C5" w:rsidRPr="004D02C5">
        <w:rPr>
          <w:rFonts w:ascii="Times New Roman" w:eastAsia="標楷體" w:hAnsi="Times New Roman" w:hint="eastAsia"/>
          <w:kern w:val="0"/>
        </w:rPr>
        <w:t>;</w:t>
      </w:r>
      <w:r w:rsidR="004D02C5" w:rsidRPr="004D02C5">
        <w:rPr>
          <w:rFonts w:ascii="Times New Roman" w:eastAsia="標楷體" w:hAnsi="Times New Roman"/>
          <w:kern w:val="0"/>
        </w:rPr>
        <w:t xml:space="preserve"> </w:t>
      </w:r>
      <w:proofErr w:type="spellStart"/>
      <w:r w:rsidR="003F0EDF" w:rsidRPr="004D02C5">
        <w:rPr>
          <w:rFonts w:ascii="Times New Roman" w:eastAsia="標楷體" w:hAnsi="Times New Roman"/>
          <w:kern w:val="0"/>
        </w:rPr>
        <w:t>Muñiz</w:t>
      </w:r>
      <w:proofErr w:type="spellEnd"/>
      <w:r w:rsidR="003F0EDF" w:rsidRPr="004D02C5">
        <w:rPr>
          <w:rFonts w:ascii="Times New Roman" w:eastAsia="標楷體" w:hAnsi="Times New Roman"/>
          <w:kern w:val="0"/>
        </w:rPr>
        <w:t>-Rodríguez et al., 2018</w:t>
      </w:r>
      <w:r w:rsidRPr="004D02C5">
        <w:rPr>
          <w:rFonts w:ascii="Times New Roman" w:hAnsi="Times New Roman" w:cs="Times New Roman"/>
        </w:rPr>
        <w:t>)</w:t>
      </w:r>
      <w:r w:rsidR="00C42AD8" w:rsidRPr="004D02C5">
        <w:rPr>
          <w:rFonts w:ascii="Times New Roman" w:hAnsi="Times New Roman" w:cs="Times New Roman"/>
        </w:rPr>
        <w:t>, thi</w:t>
      </w:r>
      <w:r w:rsidR="00C42AD8" w:rsidRPr="009E3848">
        <w:rPr>
          <w:rFonts w:ascii="Times New Roman" w:hAnsi="Times New Roman" w:cs="Times New Roman"/>
        </w:rPr>
        <w:t xml:space="preserve">s study proposed a program framework for enhancing student teachers’ CIISB. Detailed contents and procedures of this program are as </w:t>
      </w:r>
      <w:r w:rsidR="00E84D8C" w:rsidRPr="009E3848">
        <w:rPr>
          <w:rFonts w:ascii="Times New Roman" w:hAnsi="Times New Roman" w:cs="Times New Roman"/>
        </w:rPr>
        <w:t>follows.</w:t>
      </w:r>
    </w:p>
    <w:p w14:paraId="4A29BB39" w14:textId="478AA0E4" w:rsidR="0047733B" w:rsidRPr="007C2588" w:rsidRDefault="0047733B" w:rsidP="0047733B">
      <w:pPr>
        <w:pStyle w:val="2"/>
        <w:autoSpaceDE w:val="0"/>
        <w:autoSpaceDN w:val="0"/>
        <w:adjustRightInd w:val="0"/>
        <w:spacing w:line="340" w:lineRule="exact"/>
        <w:ind w:leftChars="0" w:left="0"/>
        <w:rPr>
          <w:rFonts w:ascii="Times New Roman" w:eastAsia="標楷體" w:hAnsi="Times New Roman"/>
          <w:color w:val="000000"/>
        </w:rPr>
      </w:pPr>
      <w:r w:rsidRPr="009E3848">
        <w:rPr>
          <w:rFonts w:ascii="Times New Roman" w:eastAsia="標楷體" w:hAnsi="Times New Roman"/>
          <w:i/>
          <w:iCs/>
          <w:color w:val="000000"/>
        </w:rPr>
        <w:t>Step I: Activating Motivation</w:t>
      </w:r>
      <w:r w:rsidR="00E84D8C">
        <w:rPr>
          <w:rFonts w:ascii="Times New Roman" w:eastAsia="標楷體" w:hAnsi="Times New Roman"/>
          <w:color w:val="000000"/>
        </w:rPr>
        <w:t>.</w:t>
      </w:r>
      <w:r>
        <w:rPr>
          <w:rFonts w:ascii="Times New Roman" w:eastAsia="標楷體" w:hAnsi="Times New Roman"/>
          <w:color w:val="000000"/>
        </w:rPr>
        <w:t xml:space="preserve"> </w:t>
      </w:r>
      <w:r w:rsidR="005D23C2">
        <w:rPr>
          <w:rFonts w:ascii="Times New Roman" w:eastAsia="標楷體" w:hAnsi="Times New Roman"/>
          <w:color w:val="000000"/>
        </w:rPr>
        <w:t>T</w:t>
      </w:r>
      <w:r>
        <w:rPr>
          <w:rFonts w:ascii="Times New Roman" w:eastAsia="標楷體" w:hAnsi="Times New Roman"/>
          <w:color w:val="000000"/>
        </w:rPr>
        <w:t xml:space="preserve">he </w:t>
      </w:r>
      <w:r w:rsidR="005D23C2">
        <w:rPr>
          <w:rFonts w:ascii="Times New Roman" w:eastAsia="標楷體" w:hAnsi="Times New Roman"/>
          <w:color w:val="000000"/>
        </w:rPr>
        <w:t xml:space="preserve">instructor </w:t>
      </w:r>
      <w:r>
        <w:rPr>
          <w:rFonts w:ascii="Times New Roman" w:eastAsia="標楷體" w:hAnsi="Times New Roman"/>
          <w:color w:val="000000"/>
        </w:rPr>
        <w:t>will introduce and explain the goals, procedures</w:t>
      </w:r>
      <w:r w:rsidR="00B1799C">
        <w:rPr>
          <w:rFonts w:ascii="Times New Roman" w:eastAsia="標楷體" w:hAnsi="Times New Roman"/>
          <w:color w:val="000000"/>
        </w:rPr>
        <w:t>,</w:t>
      </w:r>
      <w:r>
        <w:rPr>
          <w:rFonts w:ascii="Times New Roman" w:eastAsia="標楷體" w:hAnsi="Times New Roman"/>
          <w:color w:val="000000"/>
        </w:rPr>
        <w:t xml:space="preserve"> and contents of the courses, then will </w:t>
      </w:r>
      <w:r w:rsidR="000D32DE">
        <w:rPr>
          <w:rFonts w:ascii="Times New Roman" w:eastAsia="標楷體" w:hAnsi="Times New Roman"/>
          <w:color w:val="000000"/>
        </w:rPr>
        <w:t>help</w:t>
      </w:r>
      <w:r>
        <w:rPr>
          <w:rFonts w:ascii="Times New Roman" w:eastAsia="標楷體" w:hAnsi="Times New Roman"/>
          <w:color w:val="000000"/>
        </w:rPr>
        <w:t xml:space="preserve"> the </w:t>
      </w:r>
      <w:r w:rsidR="009E3848">
        <w:rPr>
          <w:rFonts w:ascii="Times New Roman" w:eastAsia="標楷體" w:hAnsi="Times New Roman"/>
          <w:color w:val="000000"/>
        </w:rPr>
        <w:t xml:space="preserve">student </w:t>
      </w:r>
      <w:r w:rsidR="005D23C2">
        <w:rPr>
          <w:rFonts w:ascii="Times New Roman" w:eastAsia="標楷體" w:hAnsi="Times New Roman"/>
          <w:color w:val="000000"/>
        </w:rPr>
        <w:t xml:space="preserve">teachers </w:t>
      </w:r>
      <w:r>
        <w:rPr>
          <w:rFonts w:ascii="Times New Roman" w:eastAsia="標楷體" w:hAnsi="Times New Roman"/>
          <w:color w:val="000000"/>
        </w:rPr>
        <w:t>understand the definition of school bully</w:t>
      </w:r>
      <w:r w:rsidR="00B1799C">
        <w:rPr>
          <w:rFonts w:ascii="Times New Roman" w:eastAsia="標楷體" w:hAnsi="Times New Roman"/>
          <w:color w:val="000000"/>
        </w:rPr>
        <w:t>ing and</w:t>
      </w:r>
      <w:r>
        <w:rPr>
          <w:rFonts w:ascii="Times New Roman" w:eastAsia="標楷體" w:hAnsi="Times New Roman"/>
          <w:color w:val="000000"/>
        </w:rPr>
        <w:t xml:space="preserve"> the contemporary situations and implications of school bull</w:t>
      </w:r>
      <w:r w:rsidR="00B1799C">
        <w:rPr>
          <w:rFonts w:ascii="Times New Roman" w:eastAsia="標楷體" w:hAnsi="Times New Roman"/>
          <w:color w:val="000000"/>
        </w:rPr>
        <w:t>ying</w:t>
      </w:r>
      <w:r>
        <w:rPr>
          <w:rFonts w:ascii="Times New Roman" w:eastAsia="標楷體" w:hAnsi="Times New Roman"/>
          <w:color w:val="000000"/>
        </w:rPr>
        <w:t xml:space="preserve"> in Taiwan, and furthermore, </w:t>
      </w:r>
      <w:r w:rsidR="00B1799C">
        <w:rPr>
          <w:rFonts w:ascii="Times New Roman" w:eastAsia="標楷體" w:hAnsi="Times New Roman"/>
          <w:color w:val="000000"/>
        </w:rPr>
        <w:t xml:space="preserve">will help the </w:t>
      </w:r>
      <w:r w:rsidR="009E3848">
        <w:rPr>
          <w:rFonts w:ascii="Times New Roman" w:eastAsia="標楷體" w:hAnsi="Times New Roman"/>
          <w:color w:val="000000"/>
        </w:rPr>
        <w:t xml:space="preserve">student </w:t>
      </w:r>
      <w:r w:rsidR="005D23C2">
        <w:rPr>
          <w:rFonts w:ascii="Times New Roman" w:eastAsia="標楷體" w:hAnsi="Times New Roman"/>
          <w:color w:val="000000"/>
        </w:rPr>
        <w:t>teachers</w:t>
      </w:r>
      <w:r w:rsidR="00B1799C">
        <w:rPr>
          <w:rFonts w:ascii="Times New Roman" w:eastAsia="標楷體" w:hAnsi="Times New Roman"/>
          <w:color w:val="000000"/>
        </w:rPr>
        <w:t xml:space="preserve"> </w:t>
      </w:r>
      <w:r>
        <w:rPr>
          <w:rFonts w:ascii="Times New Roman" w:eastAsia="標楷體" w:hAnsi="Times New Roman"/>
          <w:color w:val="000000"/>
        </w:rPr>
        <w:t xml:space="preserve">to verify the duties of </w:t>
      </w:r>
      <w:r w:rsidR="009E3848">
        <w:rPr>
          <w:rFonts w:ascii="Times New Roman" w:eastAsia="標楷體" w:hAnsi="Times New Roman"/>
          <w:color w:val="000000"/>
        </w:rPr>
        <w:t xml:space="preserve">student </w:t>
      </w:r>
      <w:r>
        <w:rPr>
          <w:rFonts w:ascii="Times New Roman" w:eastAsia="標楷體" w:hAnsi="Times New Roman"/>
          <w:color w:val="000000"/>
        </w:rPr>
        <w:t xml:space="preserve">teachers for intervening </w:t>
      </w:r>
      <w:r w:rsidR="00B1799C">
        <w:rPr>
          <w:rFonts w:ascii="Times New Roman" w:eastAsia="標楷體" w:hAnsi="Times New Roman"/>
          <w:color w:val="000000"/>
        </w:rPr>
        <w:t xml:space="preserve">in </w:t>
      </w:r>
      <w:r>
        <w:rPr>
          <w:rFonts w:ascii="Times New Roman" w:eastAsia="標楷體" w:hAnsi="Times New Roman"/>
          <w:color w:val="000000"/>
        </w:rPr>
        <w:t>school bully</w:t>
      </w:r>
      <w:r w:rsidR="00B1799C">
        <w:rPr>
          <w:rFonts w:ascii="Times New Roman" w:eastAsia="標楷體" w:hAnsi="Times New Roman"/>
          <w:color w:val="000000"/>
        </w:rPr>
        <w:t>ing</w:t>
      </w:r>
      <w:r>
        <w:rPr>
          <w:rFonts w:ascii="Times New Roman" w:eastAsia="標楷體" w:hAnsi="Times New Roman"/>
          <w:color w:val="000000"/>
        </w:rPr>
        <w:t>.</w:t>
      </w:r>
    </w:p>
    <w:p w14:paraId="3E005293" w14:textId="61131520" w:rsidR="0047733B" w:rsidRDefault="0047733B" w:rsidP="0047733B">
      <w:pPr>
        <w:pStyle w:val="2"/>
        <w:autoSpaceDE w:val="0"/>
        <w:autoSpaceDN w:val="0"/>
        <w:adjustRightInd w:val="0"/>
        <w:spacing w:line="340" w:lineRule="exact"/>
        <w:ind w:leftChars="0" w:left="0"/>
        <w:rPr>
          <w:rFonts w:ascii="Times New Roman" w:eastAsia="標楷體" w:hAnsi="Times New Roman"/>
          <w:color w:val="000000"/>
        </w:rPr>
      </w:pPr>
      <w:r w:rsidRPr="009E3848">
        <w:rPr>
          <w:rFonts w:ascii="Times New Roman" w:eastAsia="標楷體" w:hAnsi="Times New Roman"/>
          <w:i/>
          <w:iCs/>
        </w:rPr>
        <w:t xml:space="preserve">Step II: </w:t>
      </w:r>
      <w:r w:rsidRPr="009E3848">
        <w:rPr>
          <w:rFonts w:ascii="Times New Roman" w:eastAsia="標楷體" w:hAnsi="Times New Roman"/>
          <w:i/>
          <w:iCs/>
          <w:color w:val="000000"/>
        </w:rPr>
        <w:t>Course Explanation</w:t>
      </w:r>
      <w:r w:rsidR="00E84D8C">
        <w:rPr>
          <w:rFonts w:ascii="Times New Roman" w:eastAsia="標楷體" w:hAnsi="Times New Roman"/>
          <w:color w:val="000000"/>
        </w:rPr>
        <w:t>.</w:t>
      </w:r>
      <w:r>
        <w:rPr>
          <w:rFonts w:ascii="Times New Roman" w:eastAsia="標楷體" w:hAnsi="Times New Roman"/>
          <w:color w:val="000000"/>
        </w:rPr>
        <w:t xml:space="preserve"> </w:t>
      </w:r>
      <w:r w:rsidR="005D23C2">
        <w:rPr>
          <w:rFonts w:ascii="Times New Roman" w:eastAsia="標楷體" w:hAnsi="Times New Roman"/>
          <w:color w:val="000000"/>
        </w:rPr>
        <w:t>The instructor will help</w:t>
      </w:r>
      <w:r>
        <w:rPr>
          <w:rFonts w:ascii="Times New Roman" w:eastAsia="標楷體" w:hAnsi="Times New Roman"/>
          <w:color w:val="000000"/>
        </w:rPr>
        <w:t xml:space="preserve"> the teacher</w:t>
      </w:r>
      <w:r w:rsidR="005D23C2">
        <w:rPr>
          <w:rFonts w:ascii="Times New Roman" w:eastAsia="標楷體" w:hAnsi="Times New Roman"/>
          <w:color w:val="000000"/>
        </w:rPr>
        <w:t>s</w:t>
      </w:r>
      <w:r>
        <w:rPr>
          <w:rFonts w:ascii="Times New Roman" w:eastAsia="標楷體" w:hAnsi="Times New Roman"/>
          <w:color w:val="000000"/>
        </w:rPr>
        <w:t xml:space="preserve"> understand the </w:t>
      </w:r>
      <w:r>
        <w:rPr>
          <w:rFonts w:ascii="Times New Roman" w:eastAsia="標楷體" w:hAnsi="Times New Roman"/>
          <w:color w:val="000000"/>
        </w:rPr>
        <w:lastRenderedPageBreak/>
        <w:t xml:space="preserve">definitions </w:t>
      </w:r>
      <w:r w:rsidR="00AC3C25">
        <w:rPr>
          <w:rFonts w:ascii="Times New Roman" w:eastAsia="標楷體" w:hAnsi="Times New Roman"/>
          <w:color w:val="000000"/>
        </w:rPr>
        <w:t xml:space="preserve">of </w:t>
      </w:r>
      <w:r>
        <w:rPr>
          <w:rFonts w:ascii="Times New Roman" w:eastAsia="標楷體" w:hAnsi="Times New Roman"/>
          <w:color w:val="000000"/>
        </w:rPr>
        <w:t xml:space="preserve">and </w:t>
      </w:r>
      <w:r w:rsidR="00AC3C25">
        <w:rPr>
          <w:rFonts w:ascii="Times New Roman" w:eastAsia="標楷體" w:hAnsi="Times New Roman"/>
          <w:color w:val="000000"/>
        </w:rPr>
        <w:t xml:space="preserve">actions involved in </w:t>
      </w:r>
      <w:r>
        <w:rPr>
          <w:rFonts w:ascii="Times New Roman" w:eastAsia="標楷體" w:hAnsi="Times New Roman"/>
          <w:color w:val="000000"/>
        </w:rPr>
        <w:t xml:space="preserve">the prompt </w:t>
      </w:r>
      <w:r w:rsidR="005D23C2">
        <w:rPr>
          <w:rFonts w:ascii="Times New Roman" w:eastAsia="標楷體" w:hAnsi="Times New Roman"/>
          <w:color w:val="000000"/>
        </w:rPr>
        <w:t xml:space="preserve">management of </w:t>
      </w:r>
      <w:r>
        <w:rPr>
          <w:rFonts w:ascii="Times New Roman" w:eastAsia="標楷體" w:hAnsi="Times New Roman"/>
          <w:color w:val="000000"/>
        </w:rPr>
        <w:t>school bully</w:t>
      </w:r>
      <w:r w:rsidR="005D23C2">
        <w:rPr>
          <w:rFonts w:ascii="Times New Roman" w:eastAsia="標楷體" w:hAnsi="Times New Roman"/>
          <w:color w:val="000000"/>
        </w:rPr>
        <w:t>ing</w:t>
      </w:r>
      <w:r>
        <w:rPr>
          <w:rFonts w:ascii="Times New Roman" w:eastAsia="標楷體" w:hAnsi="Times New Roman"/>
          <w:color w:val="000000"/>
        </w:rPr>
        <w:t xml:space="preserve"> and introduce the ideas and concepts of CIISB to the teacher</w:t>
      </w:r>
      <w:r w:rsidR="00AC3C25">
        <w:rPr>
          <w:rFonts w:ascii="Times New Roman" w:eastAsia="標楷體" w:hAnsi="Times New Roman"/>
          <w:color w:val="000000"/>
        </w:rPr>
        <w:t>s</w:t>
      </w:r>
      <w:r>
        <w:rPr>
          <w:rFonts w:ascii="Times New Roman" w:eastAsia="標楷體" w:hAnsi="Times New Roman"/>
          <w:color w:val="000000"/>
        </w:rPr>
        <w:t xml:space="preserve">. </w:t>
      </w:r>
    </w:p>
    <w:p w14:paraId="2D6C9537" w14:textId="78944F35" w:rsidR="0047733B" w:rsidRDefault="0047733B" w:rsidP="0047733B">
      <w:pPr>
        <w:pStyle w:val="2"/>
        <w:autoSpaceDE w:val="0"/>
        <w:autoSpaceDN w:val="0"/>
        <w:adjustRightInd w:val="0"/>
        <w:spacing w:line="340" w:lineRule="exact"/>
        <w:ind w:leftChars="0" w:left="0"/>
        <w:rPr>
          <w:rFonts w:ascii="Times New Roman" w:eastAsia="標楷體" w:hAnsi="Times New Roman"/>
          <w:color w:val="000000"/>
        </w:rPr>
      </w:pPr>
      <w:r w:rsidRPr="009E3848">
        <w:rPr>
          <w:rFonts w:ascii="Times New Roman" w:eastAsia="標楷體" w:hAnsi="Times New Roman"/>
          <w:i/>
          <w:iCs/>
        </w:rPr>
        <w:t xml:space="preserve">Step III: </w:t>
      </w:r>
      <w:r w:rsidRPr="009E3848">
        <w:rPr>
          <w:rFonts w:ascii="Times New Roman" w:eastAsia="標楷體" w:hAnsi="Times New Roman"/>
          <w:i/>
          <w:iCs/>
          <w:color w:val="000000"/>
        </w:rPr>
        <w:t>Case Method</w:t>
      </w:r>
      <w:r w:rsidR="00E84D8C">
        <w:rPr>
          <w:rFonts w:ascii="Times New Roman" w:eastAsia="標楷體" w:hAnsi="Times New Roman"/>
          <w:color w:val="000000"/>
        </w:rPr>
        <w:t>.</w:t>
      </w:r>
      <w:r>
        <w:rPr>
          <w:rFonts w:ascii="Times New Roman" w:eastAsia="標楷體" w:hAnsi="Times New Roman"/>
          <w:color w:val="000000"/>
        </w:rPr>
        <w:t xml:space="preserve"> </w:t>
      </w:r>
      <w:r w:rsidR="004948E5">
        <w:rPr>
          <w:rFonts w:ascii="Times New Roman" w:eastAsia="標楷體" w:hAnsi="Times New Roman"/>
          <w:color w:val="000000"/>
        </w:rPr>
        <w:t xml:space="preserve">Once </w:t>
      </w:r>
      <w:r>
        <w:rPr>
          <w:rFonts w:ascii="Times New Roman" w:eastAsia="標楷體" w:hAnsi="Times New Roman"/>
          <w:color w:val="000000"/>
        </w:rPr>
        <w:t xml:space="preserve">the </w:t>
      </w:r>
      <w:r w:rsidR="009E3848">
        <w:rPr>
          <w:rFonts w:ascii="Times New Roman" w:eastAsia="標楷體" w:hAnsi="Times New Roman"/>
          <w:color w:val="000000"/>
        </w:rPr>
        <w:t xml:space="preserve">student </w:t>
      </w:r>
      <w:r>
        <w:rPr>
          <w:rFonts w:ascii="Times New Roman" w:eastAsia="標楷體" w:hAnsi="Times New Roman"/>
          <w:color w:val="000000"/>
        </w:rPr>
        <w:t>teacher</w:t>
      </w:r>
      <w:r w:rsidR="004948E5">
        <w:rPr>
          <w:rFonts w:ascii="Times New Roman" w:eastAsia="標楷體" w:hAnsi="Times New Roman"/>
          <w:color w:val="000000"/>
        </w:rPr>
        <w:t>s</w:t>
      </w:r>
      <w:r>
        <w:rPr>
          <w:rFonts w:ascii="Times New Roman" w:eastAsia="標楷體" w:hAnsi="Times New Roman"/>
          <w:color w:val="000000"/>
        </w:rPr>
        <w:t xml:space="preserve"> </w:t>
      </w:r>
      <w:r w:rsidR="004948E5">
        <w:rPr>
          <w:rFonts w:ascii="Times New Roman" w:eastAsia="標楷體" w:hAnsi="Times New Roman"/>
          <w:color w:val="000000"/>
        </w:rPr>
        <w:t>have absorbed</w:t>
      </w:r>
      <w:r>
        <w:rPr>
          <w:rFonts w:ascii="Times New Roman" w:eastAsia="標楷體" w:hAnsi="Times New Roman"/>
          <w:color w:val="000000"/>
        </w:rPr>
        <w:t xml:space="preserve"> the previous ideas and concepts, the </w:t>
      </w:r>
      <w:r w:rsidR="006D1B43">
        <w:rPr>
          <w:rFonts w:ascii="Times New Roman" w:eastAsia="標楷體" w:hAnsi="Times New Roman"/>
          <w:color w:val="000000"/>
        </w:rPr>
        <w:t xml:space="preserve">instructor </w:t>
      </w:r>
      <w:r>
        <w:rPr>
          <w:rFonts w:ascii="Times New Roman" w:eastAsia="標楷體" w:hAnsi="Times New Roman"/>
          <w:color w:val="000000"/>
        </w:rPr>
        <w:t xml:space="preserve">will play the </w:t>
      </w:r>
      <w:r w:rsidRPr="007C2588">
        <w:rPr>
          <w:rFonts w:ascii="Times New Roman" w:eastAsia="標楷體" w:hAnsi="Times New Roman"/>
          <w:color w:val="000000"/>
        </w:rPr>
        <w:t>video-vignette</w:t>
      </w:r>
      <w:r>
        <w:rPr>
          <w:rFonts w:ascii="Times New Roman" w:eastAsia="標楷體" w:hAnsi="Times New Roman"/>
          <w:color w:val="000000"/>
        </w:rPr>
        <w:t xml:space="preserve"> </w:t>
      </w:r>
      <w:r w:rsidR="004948E5">
        <w:rPr>
          <w:rFonts w:ascii="Times New Roman" w:eastAsia="標楷體" w:hAnsi="Times New Roman"/>
          <w:color w:val="000000"/>
        </w:rPr>
        <w:t>demonstrating</w:t>
      </w:r>
      <w:r>
        <w:rPr>
          <w:rFonts w:ascii="Times New Roman" w:eastAsia="標楷體" w:hAnsi="Times New Roman"/>
          <w:color w:val="000000"/>
        </w:rPr>
        <w:t xml:space="preserve"> incorrect </w:t>
      </w:r>
      <w:r w:rsidR="004948E5">
        <w:rPr>
          <w:rFonts w:ascii="Times New Roman" w:eastAsia="標楷體" w:hAnsi="Times New Roman"/>
          <w:color w:val="000000"/>
        </w:rPr>
        <w:t xml:space="preserve">intervention in </w:t>
      </w:r>
      <w:r>
        <w:rPr>
          <w:rFonts w:ascii="Times New Roman" w:eastAsia="標楷體" w:hAnsi="Times New Roman"/>
          <w:color w:val="000000"/>
        </w:rPr>
        <w:t>school bully</w:t>
      </w:r>
      <w:r w:rsidR="004948E5">
        <w:rPr>
          <w:rFonts w:ascii="Times New Roman" w:eastAsia="標楷體" w:hAnsi="Times New Roman"/>
          <w:color w:val="000000"/>
        </w:rPr>
        <w:t>ing</w:t>
      </w:r>
      <w:r>
        <w:rPr>
          <w:rFonts w:ascii="Times New Roman" w:eastAsia="標楷體" w:hAnsi="Times New Roman"/>
          <w:color w:val="000000"/>
        </w:rPr>
        <w:t xml:space="preserve">. The </w:t>
      </w:r>
      <w:r w:rsidR="006D1B43">
        <w:rPr>
          <w:rFonts w:ascii="Times New Roman" w:eastAsia="標楷體" w:hAnsi="Times New Roman"/>
          <w:color w:val="000000"/>
        </w:rPr>
        <w:t xml:space="preserve">instructor </w:t>
      </w:r>
      <w:r>
        <w:rPr>
          <w:rFonts w:ascii="Times New Roman" w:eastAsia="標楷體" w:hAnsi="Times New Roman"/>
          <w:color w:val="000000"/>
        </w:rPr>
        <w:t xml:space="preserve">will </w:t>
      </w:r>
      <w:r w:rsidR="006D1B43">
        <w:rPr>
          <w:rFonts w:ascii="Times New Roman" w:eastAsia="標楷體" w:hAnsi="Times New Roman"/>
          <w:color w:val="000000"/>
        </w:rPr>
        <w:t>guide</w:t>
      </w:r>
      <w:r>
        <w:rPr>
          <w:rFonts w:ascii="Times New Roman" w:eastAsia="標楷體" w:hAnsi="Times New Roman"/>
          <w:color w:val="000000"/>
        </w:rPr>
        <w:t xml:space="preserve"> the </w:t>
      </w:r>
      <w:r w:rsidR="009E3848">
        <w:rPr>
          <w:rFonts w:ascii="Times New Roman" w:eastAsia="標楷體" w:hAnsi="Times New Roman"/>
          <w:color w:val="000000"/>
        </w:rPr>
        <w:t xml:space="preserve">student </w:t>
      </w:r>
      <w:r w:rsidR="006D1B43">
        <w:rPr>
          <w:rFonts w:ascii="Times New Roman" w:eastAsia="標楷體" w:hAnsi="Times New Roman"/>
          <w:color w:val="000000"/>
        </w:rPr>
        <w:t xml:space="preserve">teachers in </w:t>
      </w:r>
      <w:r>
        <w:rPr>
          <w:rFonts w:ascii="Times New Roman" w:eastAsia="標楷體" w:hAnsi="Times New Roman"/>
          <w:color w:val="000000"/>
        </w:rPr>
        <w:t>observ</w:t>
      </w:r>
      <w:r w:rsidR="006D1B43">
        <w:rPr>
          <w:rFonts w:ascii="Times New Roman" w:eastAsia="標楷體" w:hAnsi="Times New Roman"/>
          <w:color w:val="000000"/>
        </w:rPr>
        <w:t>ing</w:t>
      </w:r>
      <w:r>
        <w:rPr>
          <w:rFonts w:ascii="Times New Roman" w:eastAsia="標楷體" w:hAnsi="Times New Roman"/>
          <w:color w:val="000000"/>
        </w:rPr>
        <w:t xml:space="preserve"> and interpret</w:t>
      </w:r>
      <w:r w:rsidR="006D1B43">
        <w:rPr>
          <w:rFonts w:ascii="Times New Roman" w:eastAsia="標楷體" w:hAnsi="Times New Roman"/>
          <w:color w:val="000000"/>
        </w:rPr>
        <w:t>ing</w:t>
      </w:r>
      <w:r>
        <w:rPr>
          <w:rFonts w:ascii="Times New Roman" w:eastAsia="標楷體" w:hAnsi="Times New Roman"/>
          <w:color w:val="000000"/>
        </w:rPr>
        <w:t xml:space="preserve"> the case in the film and invit</w:t>
      </w:r>
      <w:r w:rsidR="006D1B43">
        <w:rPr>
          <w:rFonts w:ascii="Times New Roman" w:eastAsia="標楷體" w:hAnsi="Times New Roman"/>
          <w:color w:val="000000"/>
        </w:rPr>
        <w:t>e them</w:t>
      </w:r>
      <w:r>
        <w:rPr>
          <w:rFonts w:ascii="Times New Roman" w:eastAsia="標楷體" w:hAnsi="Times New Roman"/>
          <w:color w:val="000000"/>
        </w:rPr>
        <w:t xml:space="preserve"> to participate </w:t>
      </w:r>
      <w:r w:rsidR="006D1B43">
        <w:rPr>
          <w:rFonts w:ascii="Times New Roman" w:eastAsia="標楷體" w:hAnsi="Times New Roman"/>
          <w:color w:val="000000"/>
        </w:rPr>
        <w:t xml:space="preserve">in a </w:t>
      </w:r>
      <w:r>
        <w:rPr>
          <w:rFonts w:ascii="Times New Roman" w:eastAsia="標楷體" w:hAnsi="Times New Roman"/>
          <w:color w:val="000000"/>
        </w:rPr>
        <w:t xml:space="preserve">group discussion. </w:t>
      </w:r>
      <w:r w:rsidR="006D1B43">
        <w:rPr>
          <w:rFonts w:ascii="Times New Roman" w:eastAsia="標楷體" w:hAnsi="Times New Roman"/>
          <w:color w:val="000000"/>
        </w:rPr>
        <w:t>T</w:t>
      </w:r>
      <w:r>
        <w:rPr>
          <w:rFonts w:ascii="Times New Roman" w:eastAsia="標楷體" w:hAnsi="Times New Roman"/>
          <w:color w:val="000000"/>
        </w:rPr>
        <w:t xml:space="preserve">he </w:t>
      </w:r>
      <w:r w:rsidR="006D1B43">
        <w:rPr>
          <w:rFonts w:ascii="Times New Roman" w:eastAsia="標楷體" w:hAnsi="Times New Roman"/>
          <w:color w:val="000000"/>
        </w:rPr>
        <w:t xml:space="preserve">instructor </w:t>
      </w:r>
      <w:r>
        <w:rPr>
          <w:rFonts w:ascii="Times New Roman" w:eastAsia="標楷體" w:hAnsi="Times New Roman"/>
          <w:color w:val="000000"/>
        </w:rPr>
        <w:t xml:space="preserve">will invite the </w:t>
      </w:r>
      <w:r w:rsidR="009E3848">
        <w:rPr>
          <w:rFonts w:ascii="Times New Roman" w:eastAsia="標楷體" w:hAnsi="Times New Roman"/>
          <w:color w:val="000000"/>
        </w:rPr>
        <w:t xml:space="preserve">student </w:t>
      </w:r>
      <w:r w:rsidR="006D1B43">
        <w:rPr>
          <w:rFonts w:ascii="Times New Roman" w:eastAsia="標楷體" w:hAnsi="Times New Roman"/>
          <w:color w:val="000000"/>
        </w:rPr>
        <w:t xml:space="preserve">teachers </w:t>
      </w:r>
      <w:r>
        <w:rPr>
          <w:rFonts w:ascii="Times New Roman" w:eastAsia="標楷體" w:hAnsi="Times New Roman"/>
          <w:color w:val="000000"/>
        </w:rPr>
        <w:t xml:space="preserve">to share their </w:t>
      </w:r>
      <w:r w:rsidR="006D1B43">
        <w:rPr>
          <w:rFonts w:ascii="Times New Roman" w:eastAsia="標楷體" w:hAnsi="Times New Roman"/>
          <w:color w:val="000000"/>
        </w:rPr>
        <w:t>thoughts about and</w:t>
      </w:r>
      <w:r>
        <w:rPr>
          <w:rFonts w:ascii="Times New Roman" w:eastAsia="標楷體" w:hAnsi="Times New Roman"/>
          <w:color w:val="000000"/>
        </w:rPr>
        <w:t xml:space="preserve"> interpretations </w:t>
      </w:r>
      <w:r w:rsidR="006D1B43">
        <w:rPr>
          <w:rFonts w:ascii="Times New Roman" w:eastAsia="標楷體" w:hAnsi="Times New Roman"/>
          <w:color w:val="000000"/>
        </w:rPr>
        <w:t xml:space="preserve">of </w:t>
      </w:r>
      <w:r>
        <w:rPr>
          <w:rFonts w:ascii="Times New Roman" w:eastAsia="標楷體" w:hAnsi="Times New Roman"/>
          <w:color w:val="000000"/>
        </w:rPr>
        <w:t>the incorrect interven</w:t>
      </w:r>
      <w:r w:rsidR="006D1B43">
        <w:rPr>
          <w:rFonts w:ascii="Times New Roman" w:eastAsia="標楷體" w:hAnsi="Times New Roman"/>
          <w:color w:val="000000"/>
        </w:rPr>
        <w:t>tion</w:t>
      </w:r>
      <w:r>
        <w:rPr>
          <w:rFonts w:ascii="Times New Roman" w:eastAsia="標楷體" w:hAnsi="Times New Roman"/>
          <w:color w:val="000000"/>
        </w:rPr>
        <w:t xml:space="preserve"> behaviors </w:t>
      </w:r>
      <w:r w:rsidR="006D1B43">
        <w:rPr>
          <w:rFonts w:ascii="Times New Roman" w:eastAsia="標楷體" w:hAnsi="Times New Roman"/>
          <w:color w:val="000000"/>
        </w:rPr>
        <w:t xml:space="preserve">depicted </w:t>
      </w:r>
      <w:r>
        <w:rPr>
          <w:rFonts w:ascii="Times New Roman" w:eastAsia="標楷體" w:hAnsi="Times New Roman"/>
          <w:color w:val="000000"/>
        </w:rPr>
        <w:t xml:space="preserve">in the film and to share </w:t>
      </w:r>
      <w:r w:rsidR="00185FED">
        <w:rPr>
          <w:rFonts w:ascii="Times New Roman" w:eastAsia="標楷體" w:hAnsi="Times New Roman"/>
          <w:color w:val="000000"/>
        </w:rPr>
        <w:t>suggested</w:t>
      </w:r>
      <w:r>
        <w:rPr>
          <w:rFonts w:ascii="Times New Roman" w:eastAsia="標楷體" w:hAnsi="Times New Roman"/>
          <w:color w:val="000000"/>
        </w:rPr>
        <w:t xml:space="preserve"> actions </w:t>
      </w:r>
      <w:r w:rsidR="00185FED">
        <w:rPr>
          <w:rFonts w:ascii="Times New Roman" w:eastAsia="標楷體" w:hAnsi="Times New Roman"/>
          <w:color w:val="000000"/>
        </w:rPr>
        <w:t xml:space="preserve">they might take </w:t>
      </w:r>
      <w:r>
        <w:rPr>
          <w:rFonts w:ascii="Times New Roman" w:eastAsia="標楷體" w:hAnsi="Times New Roman"/>
          <w:color w:val="000000"/>
        </w:rPr>
        <w:t>when face</w:t>
      </w:r>
      <w:r w:rsidR="00185FED">
        <w:rPr>
          <w:rFonts w:ascii="Times New Roman" w:eastAsia="標楷體" w:hAnsi="Times New Roman"/>
          <w:color w:val="000000"/>
        </w:rPr>
        <w:t>d with</w:t>
      </w:r>
      <w:r>
        <w:rPr>
          <w:rFonts w:ascii="Times New Roman" w:eastAsia="標楷體" w:hAnsi="Times New Roman"/>
          <w:color w:val="000000"/>
        </w:rPr>
        <w:t xml:space="preserve"> the same situation. </w:t>
      </w:r>
      <w:r w:rsidR="00AC6B30">
        <w:rPr>
          <w:rFonts w:ascii="Times New Roman" w:eastAsia="標楷體" w:hAnsi="Times New Roman"/>
          <w:color w:val="000000"/>
        </w:rPr>
        <w:t>The</w:t>
      </w:r>
      <w:r>
        <w:rPr>
          <w:rFonts w:ascii="Times New Roman" w:eastAsia="標楷體" w:hAnsi="Times New Roman"/>
          <w:color w:val="000000"/>
        </w:rPr>
        <w:t xml:space="preserve"> </w:t>
      </w:r>
      <w:r w:rsidR="00AC6B30">
        <w:rPr>
          <w:rFonts w:ascii="Times New Roman" w:eastAsia="標楷體" w:hAnsi="Times New Roman"/>
          <w:color w:val="000000"/>
        </w:rPr>
        <w:t xml:space="preserve">instructor </w:t>
      </w:r>
      <w:r>
        <w:rPr>
          <w:rFonts w:ascii="Times New Roman" w:eastAsia="標楷體" w:hAnsi="Times New Roman"/>
          <w:color w:val="000000"/>
        </w:rPr>
        <w:t xml:space="preserve">will </w:t>
      </w:r>
      <w:r w:rsidR="00AC6B30">
        <w:rPr>
          <w:rFonts w:ascii="Times New Roman" w:eastAsia="標楷體" w:hAnsi="Times New Roman"/>
          <w:color w:val="000000"/>
        </w:rPr>
        <w:t xml:space="preserve">then </w:t>
      </w:r>
      <w:r>
        <w:rPr>
          <w:rFonts w:ascii="Times New Roman" w:eastAsia="標楷體" w:hAnsi="Times New Roman"/>
          <w:color w:val="000000"/>
        </w:rPr>
        <w:t xml:space="preserve">play the video-vignette </w:t>
      </w:r>
      <w:r w:rsidR="00AC6B30">
        <w:rPr>
          <w:rFonts w:ascii="Times New Roman" w:eastAsia="標楷體" w:hAnsi="Times New Roman"/>
          <w:color w:val="000000"/>
        </w:rPr>
        <w:t xml:space="preserve">demonstrating </w:t>
      </w:r>
      <w:r>
        <w:rPr>
          <w:rFonts w:ascii="Times New Roman" w:eastAsia="標楷體" w:hAnsi="Times New Roman"/>
          <w:color w:val="000000"/>
        </w:rPr>
        <w:t xml:space="preserve">how teachers intervene in school bullying promptly and </w:t>
      </w:r>
      <w:proofErr w:type="gramStart"/>
      <w:r>
        <w:rPr>
          <w:rFonts w:ascii="Times New Roman" w:eastAsia="標楷體" w:hAnsi="Times New Roman"/>
          <w:color w:val="000000"/>
        </w:rPr>
        <w:t>appropriately,</w:t>
      </w:r>
      <w:r w:rsidR="00AC6B30">
        <w:rPr>
          <w:rFonts w:ascii="Times New Roman" w:eastAsia="標楷體" w:hAnsi="Times New Roman"/>
          <w:color w:val="000000"/>
        </w:rPr>
        <w:t xml:space="preserve"> and</w:t>
      </w:r>
      <w:proofErr w:type="gramEnd"/>
      <w:r w:rsidR="00AC6B30">
        <w:rPr>
          <w:rFonts w:ascii="Times New Roman" w:eastAsia="標楷體" w:hAnsi="Times New Roman"/>
          <w:color w:val="000000"/>
        </w:rPr>
        <w:t xml:space="preserve"> invite the teachers</w:t>
      </w:r>
      <w:r>
        <w:rPr>
          <w:rFonts w:ascii="Times New Roman" w:eastAsia="標楷體" w:hAnsi="Times New Roman"/>
          <w:color w:val="000000"/>
        </w:rPr>
        <w:t xml:space="preserve"> </w:t>
      </w:r>
      <w:r w:rsidR="00AC6B30">
        <w:rPr>
          <w:rFonts w:ascii="Times New Roman" w:eastAsia="標楷體" w:hAnsi="Times New Roman"/>
          <w:color w:val="000000"/>
        </w:rPr>
        <w:t>to</w:t>
      </w:r>
      <w:r>
        <w:rPr>
          <w:rFonts w:ascii="Times New Roman" w:eastAsia="標楷體" w:hAnsi="Times New Roman"/>
          <w:color w:val="000000"/>
        </w:rPr>
        <w:t xml:space="preserve"> discuss its contents and </w:t>
      </w:r>
      <w:r w:rsidR="00AC6B30">
        <w:rPr>
          <w:rFonts w:ascii="Times New Roman" w:eastAsia="標楷體" w:hAnsi="Times New Roman"/>
          <w:color w:val="000000"/>
        </w:rPr>
        <w:t>identify</w:t>
      </w:r>
      <w:r>
        <w:rPr>
          <w:rFonts w:ascii="Times New Roman" w:eastAsia="標楷體" w:hAnsi="Times New Roman"/>
          <w:color w:val="000000"/>
        </w:rPr>
        <w:t xml:space="preserve"> the difference</w:t>
      </w:r>
      <w:r w:rsidR="00AC6B30">
        <w:rPr>
          <w:rFonts w:ascii="Times New Roman" w:eastAsia="標楷體" w:hAnsi="Times New Roman"/>
          <w:color w:val="000000"/>
        </w:rPr>
        <w:t>s</w:t>
      </w:r>
      <w:r>
        <w:rPr>
          <w:rFonts w:ascii="Times New Roman" w:eastAsia="標楷體" w:hAnsi="Times New Roman"/>
          <w:color w:val="000000"/>
        </w:rPr>
        <w:t xml:space="preserve"> between this video-vignette and the previous one. </w:t>
      </w:r>
      <w:r w:rsidR="00AC6B30">
        <w:rPr>
          <w:rFonts w:ascii="Times New Roman" w:eastAsia="標楷體" w:hAnsi="Times New Roman"/>
          <w:color w:val="000000"/>
        </w:rPr>
        <w:t xml:space="preserve">The instructor will </w:t>
      </w:r>
      <w:r>
        <w:rPr>
          <w:rFonts w:ascii="Times New Roman" w:eastAsia="標楷體" w:hAnsi="Times New Roman"/>
          <w:color w:val="000000"/>
        </w:rPr>
        <w:t xml:space="preserve">also connect their discussion with the contents of CIISB </w:t>
      </w:r>
      <w:r w:rsidR="00AC6B30">
        <w:rPr>
          <w:rFonts w:ascii="Times New Roman" w:eastAsia="標楷體" w:hAnsi="Times New Roman"/>
          <w:color w:val="000000"/>
        </w:rPr>
        <w:t xml:space="preserve">to increase </w:t>
      </w:r>
      <w:r>
        <w:rPr>
          <w:rFonts w:ascii="Times New Roman" w:eastAsia="標楷體" w:hAnsi="Times New Roman"/>
          <w:color w:val="000000"/>
        </w:rPr>
        <w:t xml:space="preserve">the effectiveness of </w:t>
      </w:r>
      <w:r w:rsidR="00AC6B30">
        <w:rPr>
          <w:rFonts w:ascii="Times New Roman" w:eastAsia="標楷體" w:hAnsi="Times New Roman"/>
          <w:color w:val="000000"/>
        </w:rPr>
        <w:t xml:space="preserve">the </w:t>
      </w:r>
      <w:r>
        <w:rPr>
          <w:rFonts w:ascii="Times New Roman" w:eastAsia="標楷體" w:hAnsi="Times New Roman"/>
          <w:color w:val="000000"/>
        </w:rPr>
        <w:t xml:space="preserve">program. </w:t>
      </w:r>
      <w:r w:rsidR="00986C09">
        <w:rPr>
          <w:rFonts w:ascii="Times New Roman" w:eastAsia="標楷體" w:hAnsi="Times New Roman"/>
          <w:color w:val="000000"/>
        </w:rPr>
        <w:t>D</w:t>
      </w:r>
      <w:r>
        <w:rPr>
          <w:rFonts w:ascii="Times New Roman" w:eastAsia="標楷體" w:hAnsi="Times New Roman"/>
          <w:color w:val="000000"/>
        </w:rPr>
        <w:t xml:space="preserve">uring the discussion, </w:t>
      </w:r>
      <w:r w:rsidR="00986C09">
        <w:rPr>
          <w:rFonts w:ascii="Times New Roman" w:eastAsia="標楷體" w:hAnsi="Times New Roman"/>
          <w:color w:val="000000"/>
        </w:rPr>
        <w:t xml:space="preserve">the instructor </w:t>
      </w:r>
      <w:r>
        <w:rPr>
          <w:rFonts w:ascii="Times New Roman" w:eastAsia="標楷體" w:hAnsi="Times New Roman"/>
          <w:color w:val="000000"/>
        </w:rPr>
        <w:t xml:space="preserve">will </w:t>
      </w:r>
      <w:r w:rsidR="005E341F">
        <w:rPr>
          <w:rFonts w:ascii="Times New Roman" w:eastAsia="標楷體" w:hAnsi="Times New Roman"/>
          <w:color w:val="000000"/>
        </w:rPr>
        <w:t xml:space="preserve">provide </w:t>
      </w:r>
      <w:r>
        <w:rPr>
          <w:rFonts w:ascii="Times New Roman" w:eastAsia="標楷體" w:hAnsi="Times New Roman"/>
          <w:color w:val="000000"/>
        </w:rPr>
        <w:t xml:space="preserve">feedback to </w:t>
      </w:r>
      <w:r w:rsidR="005E341F">
        <w:rPr>
          <w:rFonts w:ascii="Times New Roman" w:eastAsia="標楷體" w:hAnsi="Times New Roman"/>
          <w:color w:val="000000"/>
        </w:rPr>
        <w:t xml:space="preserve">the </w:t>
      </w:r>
      <w:r w:rsidR="009E3848">
        <w:rPr>
          <w:rFonts w:ascii="Times New Roman" w:eastAsia="標楷體" w:hAnsi="Times New Roman"/>
          <w:color w:val="000000"/>
        </w:rPr>
        <w:t xml:space="preserve">student </w:t>
      </w:r>
      <w:r w:rsidR="005E341F">
        <w:rPr>
          <w:rFonts w:ascii="Times New Roman" w:eastAsia="標楷體" w:hAnsi="Times New Roman"/>
          <w:color w:val="000000"/>
        </w:rPr>
        <w:t xml:space="preserve">teachers </w:t>
      </w:r>
      <w:r>
        <w:rPr>
          <w:rFonts w:ascii="Times New Roman" w:eastAsia="標楷體" w:hAnsi="Times New Roman"/>
          <w:color w:val="000000"/>
        </w:rPr>
        <w:t>based on the content of the discussion</w:t>
      </w:r>
      <w:r w:rsidR="005E341F">
        <w:rPr>
          <w:rFonts w:ascii="Times New Roman" w:eastAsia="標楷體" w:hAnsi="Times New Roman"/>
          <w:color w:val="000000"/>
        </w:rPr>
        <w:t>s and</w:t>
      </w:r>
      <w:r>
        <w:rPr>
          <w:rFonts w:ascii="Times New Roman" w:eastAsia="標楷體" w:hAnsi="Times New Roman"/>
          <w:color w:val="000000"/>
        </w:rPr>
        <w:t xml:space="preserve"> will encourage learners to propose concrete strategies for immediately intervening in school bullying </w:t>
      </w:r>
      <w:r w:rsidR="005E341F">
        <w:rPr>
          <w:rFonts w:ascii="Times New Roman" w:eastAsia="標楷體" w:hAnsi="Times New Roman"/>
          <w:color w:val="000000"/>
        </w:rPr>
        <w:t xml:space="preserve">based on </w:t>
      </w:r>
      <w:r>
        <w:rPr>
          <w:rFonts w:ascii="Times New Roman" w:eastAsia="標楷體" w:hAnsi="Times New Roman"/>
          <w:color w:val="000000"/>
        </w:rPr>
        <w:t>their previous experience</w:t>
      </w:r>
      <w:r w:rsidR="005E341F">
        <w:rPr>
          <w:rFonts w:ascii="Times New Roman" w:eastAsia="標楷體" w:hAnsi="Times New Roman"/>
          <w:color w:val="000000"/>
        </w:rPr>
        <w:t>s</w:t>
      </w:r>
      <w:r>
        <w:rPr>
          <w:rFonts w:ascii="Times New Roman" w:eastAsia="標楷體" w:hAnsi="Times New Roman"/>
          <w:color w:val="000000"/>
        </w:rPr>
        <w:t xml:space="preserve">. </w:t>
      </w:r>
      <w:r w:rsidR="005E341F">
        <w:rPr>
          <w:rFonts w:ascii="Times New Roman" w:eastAsia="標楷體" w:hAnsi="Times New Roman"/>
          <w:color w:val="000000"/>
        </w:rPr>
        <w:t>This process</w:t>
      </w:r>
      <w:r>
        <w:rPr>
          <w:rFonts w:ascii="Times New Roman" w:eastAsia="標楷體" w:hAnsi="Times New Roman"/>
          <w:color w:val="000000"/>
        </w:rPr>
        <w:t xml:space="preserve"> will be beneficial for strengthening </w:t>
      </w:r>
      <w:r w:rsidR="005E341F">
        <w:rPr>
          <w:rFonts w:ascii="Times New Roman" w:eastAsia="標楷體" w:hAnsi="Times New Roman"/>
          <w:color w:val="000000"/>
        </w:rPr>
        <w:t xml:space="preserve">the </w:t>
      </w:r>
      <w:r w:rsidR="009E3848">
        <w:rPr>
          <w:rFonts w:ascii="Times New Roman" w:eastAsia="標楷體" w:hAnsi="Times New Roman"/>
          <w:color w:val="000000"/>
        </w:rPr>
        <w:t xml:space="preserve">student </w:t>
      </w:r>
      <w:r w:rsidR="005E341F">
        <w:rPr>
          <w:rFonts w:ascii="Times New Roman" w:eastAsia="標楷體" w:hAnsi="Times New Roman"/>
          <w:color w:val="000000"/>
        </w:rPr>
        <w:t xml:space="preserve">teachers’ </w:t>
      </w:r>
      <w:r>
        <w:rPr>
          <w:rFonts w:ascii="Times New Roman" w:eastAsia="標楷體" w:hAnsi="Times New Roman"/>
          <w:color w:val="000000"/>
        </w:rPr>
        <w:t xml:space="preserve">abilities to </w:t>
      </w:r>
      <w:r w:rsidR="005E341F">
        <w:rPr>
          <w:rFonts w:ascii="Times New Roman" w:eastAsia="標楷體" w:hAnsi="Times New Roman"/>
          <w:color w:val="000000"/>
        </w:rPr>
        <w:t xml:space="preserve">intervene promptly in </w:t>
      </w:r>
      <w:r>
        <w:rPr>
          <w:rFonts w:ascii="Times New Roman" w:eastAsia="標楷體" w:hAnsi="Times New Roman"/>
          <w:color w:val="000000"/>
        </w:rPr>
        <w:t xml:space="preserve">school bullying.   </w:t>
      </w:r>
    </w:p>
    <w:p w14:paraId="39A52138" w14:textId="0CDF1492" w:rsidR="0047733B" w:rsidRDefault="0047733B" w:rsidP="0047733B">
      <w:pPr>
        <w:pStyle w:val="2"/>
        <w:autoSpaceDE w:val="0"/>
        <w:autoSpaceDN w:val="0"/>
        <w:adjustRightInd w:val="0"/>
        <w:spacing w:line="340" w:lineRule="exact"/>
        <w:ind w:leftChars="0" w:left="0"/>
        <w:rPr>
          <w:rFonts w:ascii="Times New Roman" w:eastAsia="標楷體" w:hAnsi="Times New Roman"/>
          <w:color w:val="000000"/>
        </w:rPr>
      </w:pPr>
      <w:r w:rsidRPr="009E3848">
        <w:rPr>
          <w:rFonts w:ascii="Times New Roman" w:eastAsia="標楷體" w:hAnsi="Times New Roman"/>
          <w:i/>
          <w:iCs/>
          <w:color w:val="000000"/>
        </w:rPr>
        <w:t xml:space="preserve">Step IV: Discussion </w:t>
      </w:r>
      <w:r w:rsidR="00CA420B">
        <w:rPr>
          <w:rFonts w:ascii="Times New Roman" w:eastAsia="標楷體" w:hAnsi="Times New Roman"/>
          <w:i/>
          <w:iCs/>
          <w:color w:val="000000"/>
        </w:rPr>
        <w:t>of</w:t>
      </w:r>
      <w:r w:rsidR="00CA420B" w:rsidRPr="009E3848">
        <w:rPr>
          <w:rFonts w:ascii="Times New Roman" w:eastAsia="標楷體" w:hAnsi="Times New Roman"/>
          <w:i/>
          <w:iCs/>
          <w:color w:val="000000"/>
        </w:rPr>
        <w:t xml:space="preserve"> </w:t>
      </w:r>
      <w:r w:rsidRPr="009E3848">
        <w:rPr>
          <w:rFonts w:ascii="Times New Roman" w:eastAsia="標楷體" w:hAnsi="Times New Roman"/>
          <w:i/>
          <w:iCs/>
          <w:color w:val="000000"/>
        </w:rPr>
        <w:t>preventive strategies</w:t>
      </w:r>
      <w:r w:rsidR="00E84D8C">
        <w:rPr>
          <w:rFonts w:ascii="Times New Roman" w:eastAsia="標楷體" w:hAnsi="Times New Roman"/>
          <w:color w:val="000000"/>
        </w:rPr>
        <w:t>.</w:t>
      </w:r>
      <w:r>
        <w:rPr>
          <w:rFonts w:ascii="Times New Roman" w:eastAsia="標楷體" w:hAnsi="Times New Roman"/>
          <w:color w:val="000000"/>
        </w:rPr>
        <w:t xml:space="preserve"> In this phase, the </w:t>
      </w:r>
      <w:r w:rsidR="00CA420B">
        <w:rPr>
          <w:rFonts w:ascii="Times New Roman" w:eastAsia="標楷體" w:hAnsi="Times New Roman"/>
          <w:color w:val="000000"/>
        </w:rPr>
        <w:t xml:space="preserve">instructor </w:t>
      </w:r>
      <w:r>
        <w:rPr>
          <w:rFonts w:ascii="Times New Roman" w:eastAsia="標楷體" w:hAnsi="Times New Roman"/>
          <w:color w:val="000000"/>
        </w:rPr>
        <w:t xml:space="preserve">will share </w:t>
      </w:r>
      <w:r w:rsidR="00CA420B">
        <w:rPr>
          <w:rFonts w:ascii="Times New Roman" w:eastAsia="標楷體" w:hAnsi="Times New Roman"/>
          <w:color w:val="000000"/>
        </w:rPr>
        <w:t xml:space="preserve">possible </w:t>
      </w:r>
      <w:r>
        <w:rPr>
          <w:rFonts w:ascii="Times New Roman" w:eastAsia="標楷體" w:hAnsi="Times New Roman"/>
          <w:color w:val="000000"/>
        </w:rPr>
        <w:t>preventive strategies in dealing with school bully</w:t>
      </w:r>
      <w:r w:rsidR="00CA420B">
        <w:rPr>
          <w:rFonts w:ascii="Times New Roman" w:eastAsia="標楷體" w:hAnsi="Times New Roman"/>
          <w:color w:val="000000"/>
        </w:rPr>
        <w:t>ing</w:t>
      </w:r>
      <w:r>
        <w:rPr>
          <w:rFonts w:ascii="Times New Roman" w:eastAsia="標楷體" w:hAnsi="Times New Roman"/>
          <w:color w:val="000000"/>
        </w:rPr>
        <w:t xml:space="preserve"> to enhanc</w:t>
      </w:r>
      <w:r w:rsidR="00CA420B">
        <w:rPr>
          <w:rFonts w:ascii="Times New Roman" w:eastAsia="標楷體" w:hAnsi="Times New Roman"/>
          <w:color w:val="000000"/>
        </w:rPr>
        <w:t>e</w:t>
      </w:r>
      <w:r>
        <w:rPr>
          <w:rFonts w:ascii="Times New Roman" w:eastAsia="標楷體" w:hAnsi="Times New Roman"/>
          <w:color w:val="000000"/>
        </w:rPr>
        <w:t xml:space="preserve"> the </w:t>
      </w:r>
      <w:r w:rsidR="009E3848">
        <w:rPr>
          <w:rFonts w:ascii="Times New Roman" w:eastAsia="標楷體" w:hAnsi="Times New Roman"/>
          <w:color w:val="000000"/>
        </w:rPr>
        <w:t xml:space="preserve">student </w:t>
      </w:r>
      <w:r w:rsidR="00CA420B">
        <w:rPr>
          <w:rFonts w:ascii="Times New Roman" w:eastAsia="標楷體" w:hAnsi="Times New Roman"/>
          <w:color w:val="000000"/>
        </w:rPr>
        <w:t xml:space="preserve">teachers’ knowledge of </w:t>
      </w:r>
      <w:r w:rsidR="002A3A99">
        <w:rPr>
          <w:rFonts w:ascii="Times New Roman" w:eastAsia="標楷體" w:hAnsi="Times New Roman"/>
          <w:color w:val="000000"/>
        </w:rPr>
        <w:t>the potential</w:t>
      </w:r>
      <w:r w:rsidR="00CA420B">
        <w:rPr>
          <w:rFonts w:ascii="Times New Roman" w:eastAsia="標楷體" w:hAnsi="Times New Roman"/>
          <w:color w:val="000000"/>
        </w:rPr>
        <w:t xml:space="preserve"> strategies</w:t>
      </w:r>
      <w:r w:rsidR="002A3A99">
        <w:rPr>
          <w:rFonts w:ascii="Times New Roman" w:eastAsia="標楷體" w:hAnsi="Times New Roman"/>
          <w:color w:val="000000"/>
        </w:rPr>
        <w:t xml:space="preserve"> they might employ</w:t>
      </w:r>
      <w:r>
        <w:rPr>
          <w:rFonts w:ascii="Times New Roman" w:eastAsia="標楷體" w:hAnsi="Times New Roman"/>
          <w:color w:val="000000"/>
        </w:rPr>
        <w:t xml:space="preserve">. </w:t>
      </w:r>
    </w:p>
    <w:p w14:paraId="0EF82AB4" w14:textId="5067019D" w:rsidR="0047733B" w:rsidRDefault="0047733B" w:rsidP="0047733B">
      <w:pPr>
        <w:pStyle w:val="2"/>
        <w:autoSpaceDE w:val="0"/>
        <w:autoSpaceDN w:val="0"/>
        <w:adjustRightInd w:val="0"/>
        <w:spacing w:line="340" w:lineRule="exact"/>
        <w:ind w:leftChars="0" w:left="0"/>
        <w:rPr>
          <w:rFonts w:ascii="Times New Roman" w:eastAsia="標楷體" w:hAnsi="Times New Roman"/>
          <w:color w:val="000000"/>
        </w:rPr>
      </w:pPr>
      <w:r w:rsidRPr="009E3848">
        <w:rPr>
          <w:rFonts w:ascii="Times New Roman" w:eastAsia="標楷體" w:hAnsi="Times New Roman"/>
          <w:i/>
          <w:iCs/>
          <w:color w:val="000000"/>
        </w:rPr>
        <w:t>Step V: Conclusion of the Course</w:t>
      </w:r>
      <w:r w:rsidR="00E84D8C">
        <w:rPr>
          <w:rFonts w:ascii="Times New Roman" w:eastAsia="標楷體" w:hAnsi="Times New Roman"/>
          <w:color w:val="000000"/>
        </w:rPr>
        <w:t>.</w:t>
      </w:r>
      <w:r>
        <w:rPr>
          <w:rFonts w:ascii="Times New Roman" w:eastAsia="標楷體" w:hAnsi="Times New Roman"/>
          <w:color w:val="000000"/>
        </w:rPr>
        <w:t xml:space="preserve"> In the last phase, the </w:t>
      </w:r>
      <w:r w:rsidR="00F7442C">
        <w:rPr>
          <w:rFonts w:ascii="Times New Roman" w:eastAsia="標楷體" w:hAnsi="Times New Roman"/>
          <w:color w:val="000000"/>
        </w:rPr>
        <w:t xml:space="preserve">instructor </w:t>
      </w:r>
      <w:r>
        <w:rPr>
          <w:rFonts w:ascii="Times New Roman" w:eastAsia="標楷體" w:hAnsi="Times New Roman"/>
          <w:color w:val="000000"/>
        </w:rPr>
        <w:t xml:space="preserve">will </w:t>
      </w:r>
      <w:r w:rsidR="00F7442C">
        <w:rPr>
          <w:rFonts w:ascii="Times New Roman" w:eastAsia="標楷體" w:hAnsi="Times New Roman"/>
          <w:color w:val="000000"/>
        </w:rPr>
        <w:t>encourage</w:t>
      </w:r>
      <w:r>
        <w:rPr>
          <w:rFonts w:ascii="Times New Roman" w:eastAsia="標楷體" w:hAnsi="Times New Roman"/>
          <w:color w:val="000000"/>
        </w:rPr>
        <w:t xml:space="preserve"> the </w:t>
      </w:r>
      <w:r w:rsidR="009E3848">
        <w:rPr>
          <w:rFonts w:ascii="Times New Roman" w:eastAsia="標楷體" w:hAnsi="Times New Roman"/>
          <w:color w:val="000000"/>
        </w:rPr>
        <w:t xml:space="preserve">student </w:t>
      </w:r>
      <w:r w:rsidR="00F7442C">
        <w:rPr>
          <w:rFonts w:ascii="Times New Roman" w:eastAsia="標楷體" w:hAnsi="Times New Roman"/>
          <w:color w:val="000000"/>
        </w:rPr>
        <w:t xml:space="preserve">teachers </w:t>
      </w:r>
      <w:r>
        <w:rPr>
          <w:rFonts w:ascii="Times New Roman" w:eastAsia="標楷體" w:hAnsi="Times New Roman"/>
          <w:color w:val="000000"/>
        </w:rPr>
        <w:t xml:space="preserve">to </w:t>
      </w:r>
      <w:r w:rsidR="00F7442C">
        <w:rPr>
          <w:rFonts w:ascii="Times New Roman" w:eastAsia="標楷體" w:hAnsi="Times New Roman"/>
          <w:color w:val="000000"/>
        </w:rPr>
        <w:t>draw</w:t>
      </w:r>
      <w:r>
        <w:rPr>
          <w:rFonts w:ascii="Times New Roman" w:eastAsia="標楷體" w:hAnsi="Times New Roman"/>
          <w:color w:val="000000"/>
        </w:rPr>
        <w:t xml:space="preserve"> conclusions about th</w:t>
      </w:r>
      <w:r w:rsidR="00F7442C">
        <w:rPr>
          <w:rFonts w:ascii="Times New Roman" w:eastAsia="標楷體" w:hAnsi="Times New Roman"/>
          <w:color w:val="000000"/>
        </w:rPr>
        <w:t>e</w:t>
      </w:r>
      <w:r>
        <w:rPr>
          <w:rFonts w:ascii="Times New Roman" w:eastAsia="標楷體" w:hAnsi="Times New Roman"/>
          <w:color w:val="000000"/>
        </w:rPr>
        <w:t xml:space="preserve"> program. </w:t>
      </w:r>
    </w:p>
    <w:p w14:paraId="3403902C" w14:textId="7068AF64" w:rsidR="0098721D" w:rsidRPr="007C2588" w:rsidRDefault="008D4F65" w:rsidP="009E3848">
      <w:pPr>
        <w:pStyle w:val="2"/>
        <w:autoSpaceDE w:val="0"/>
        <w:autoSpaceDN w:val="0"/>
        <w:adjustRightInd w:val="0"/>
        <w:spacing w:line="340" w:lineRule="exact"/>
        <w:ind w:leftChars="0" w:left="0" w:firstLine="480"/>
      </w:pPr>
      <w:r w:rsidRPr="007C2588">
        <w:rPr>
          <w:rFonts w:ascii="Times New Roman" w:hAnsi="Times New Roman"/>
          <w:b/>
          <w:bCs/>
        </w:rPr>
        <w:t>Practical and theoretical significance of the study</w:t>
      </w:r>
      <w:r w:rsidR="0098721D">
        <w:rPr>
          <w:rFonts w:ascii="Times New Roman" w:hAnsi="Times New Roman"/>
          <w:b/>
          <w:bCs/>
        </w:rPr>
        <w:t xml:space="preserve">. </w:t>
      </w:r>
      <w:r w:rsidRPr="009E3848">
        <w:rPr>
          <w:rFonts w:ascii="Times New Roman" w:hAnsi="Times New Roman"/>
        </w:rPr>
        <w:t xml:space="preserve">Risk management theory </w:t>
      </w:r>
      <w:r w:rsidRPr="00CB4F34">
        <w:rPr>
          <w:rFonts w:ascii="Times New Roman" w:hAnsi="Times New Roman"/>
        </w:rPr>
        <w:t>(</w:t>
      </w:r>
      <w:proofErr w:type="spellStart"/>
      <w:r w:rsidR="003F0EDF" w:rsidRPr="00CB4F34">
        <w:rPr>
          <w:rFonts w:ascii="Times New Roman" w:hAnsi="Times New Roman"/>
          <w:kern w:val="0"/>
        </w:rPr>
        <w:t>Clarles</w:t>
      </w:r>
      <w:proofErr w:type="spellEnd"/>
      <w:r w:rsidR="003F0EDF" w:rsidRPr="00CB4F34">
        <w:rPr>
          <w:rFonts w:ascii="Times New Roman" w:hAnsi="Times New Roman"/>
          <w:kern w:val="0"/>
        </w:rPr>
        <w:t xml:space="preserve"> &amp; Kim, 1988</w:t>
      </w:r>
      <w:r w:rsidRPr="00CB4F34">
        <w:rPr>
          <w:rFonts w:ascii="Times New Roman" w:hAnsi="Times New Roman"/>
        </w:rPr>
        <w:t xml:space="preserve">) suggests that individuals should implement an immediate intervention when risky incidents such as school bullying occur to prevent </w:t>
      </w:r>
      <w:r w:rsidR="00C9184A" w:rsidRPr="00CB4F34">
        <w:rPr>
          <w:rFonts w:ascii="Times New Roman" w:hAnsi="Times New Roman"/>
        </w:rPr>
        <w:t xml:space="preserve">further </w:t>
      </w:r>
      <w:r w:rsidRPr="00CB4F34">
        <w:rPr>
          <w:rFonts w:ascii="Times New Roman" w:hAnsi="Times New Roman"/>
        </w:rPr>
        <w:t xml:space="preserve">deterioration. However, this theory does not </w:t>
      </w:r>
      <w:r w:rsidR="00C9184A" w:rsidRPr="00CB4F34">
        <w:rPr>
          <w:rFonts w:ascii="Times New Roman" w:hAnsi="Times New Roman"/>
        </w:rPr>
        <w:t>offer</w:t>
      </w:r>
      <w:r w:rsidRPr="00CB4F34">
        <w:rPr>
          <w:rFonts w:ascii="Times New Roman" w:hAnsi="Times New Roman"/>
        </w:rPr>
        <w:t xml:space="preserve"> concrete steps to guide immediate intervention. In this regard, the results of the present study can be considered </w:t>
      </w:r>
      <w:r w:rsidR="00C9184A" w:rsidRPr="00CB4F34">
        <w:rPr>
          <w:rFonts w:ascii="Times New Roman" w:hAnsi="Times New Roman"/>
        </w:rPr>
        <w:t>the</w:t>
      </w:r>
      <w:r w:rsidRPr="00CB4F34">
        <w:rPr>
          <w:rFonts w:ascii="Times New Roman" w:hAnsi="Times New Roman"/>
        </w:rPr>
        <w:t xml:space="preserve"> first valid guide for immediate handling of school bullying. Such a guide is critical when reading the five-step decision process of helping (</w:t>
      </w:r>
      <w:proofErr w:type="spellStart"/>
      <w:r w:rsidRPr="00CB4F34">
        <w:rPr>
          <w:rFonts w:ascii="Times New Roman" w:hAnsi="Times New Roman"/>
        </w:rPr>
        <w:t>Latané</w:t>
      </w:r>
      <w:proofErr w:type="spellEnd"/>
      <w:r w:rsidRPr="00CB4F34">
        <w:rPr>
          <w:rFonts w:ascii="Times New Roman" w:hAnsi="Times New Roman"/>
        </w:rPr>
        <w:t xml:space="preserve"> &amp; Darley, 1970). This process requires knowledge and mastery of concrete intervention steps.</w:t>
      </w:r>
    </w:p>
    <w:p w14:paraId="356B2EE9" w14:textId="4B932160" w:rsidR="00F17725" w:rsidRPr="009E3848" w:rsidRDefault="00C9184A" w:rsidP="009E3848">
      <w:pPr>
        <w:pStyle w:val="2"/>
        <w:autoSpaceDE w:val="0"/>
        <w:autoSpaceDN w:val="0"/>
        <w:adjustRightInd w:val="0"/>
        <w:spacing w:line="340" w:lineRule="exact"/>
        <w:ind w:leftChars="0" w:left="0" w:firstLine="480"/>
        <w:rPr>
          <w:rFonts w:ascii="Times New Roman" w:hAnsi="Times New Roman"/>
        </w:rPr>
      </w:pPr>
      <w:r w:rsidRPr="009E3848">
        <w:rPr>
          <w:rFonts w:ascii="Times New Roman" w:hAnsi="Times New Roman"/>
        </w:rPr>
        <w:t>Alongside</w:t>
      </w:r>
      <w:r w:rsidR="008D4F65" w:rsidRPr="009E3848">
        <w:rPr>
          <w:rFonts w:ascii="Times New Roman" w:hAnsi="Times New Roman"/>
        </w:rPr>
        <w:t xml:space="preserve"> a theoretical discussion about bullying management competence, the </w:t>
      </w:r>
      <w:r w:rsidR="008D4F65" w:rsidRPr="00CB4F34">
        <w:rPr>
          <w:rFonts w:ascii="Times New Roman" w:hAnsi="Times New Roman"/>
        </w:rPr>
        <w:t xml:space="preserve">“script” that results from the findings </w:t>
      </w:r>
      <w:r w:rsidRPr="00CB4F34">
        <w:rPr>
          <w:rFonts w:ascii="Times New Roman" w:hAnsi="Times New Roman"/>
        </w:rPr>
        <w:t>of</w:t>
      </w:r>
      <w:r w:rsidR="008D4F65" w:rsidRPr="00CB4F34">
        <w:rPr>
          <w:rFonts w:ascii="Times New Roman" w:hAnsi="Times New Roman"/>
        </w:rPr>
        <w:t xml:space="preserve"> this study can guide teacher education. De </w:t>
      </w:r>
      <w:proofErr w:type="spellStart"/>
      <w:r w:rsidR="008D4F65" w:rsidRPr="00CB4F34">
        <w:rPr>
          <w:rFonts w:ascii="Times New Roman" w:hAnsi="Times New Roman"/>
        </w:rPr>
        <w:t>Coninck</w:t>
      </w:r>
      <w:proofErr w:type="spellEnd"/>
      <w:r w:rsidR="008D4F65" w:rsidRPr="00CB4F34">
        <w:rPr>
          <w:rFonts w:ascii="Times New Roman" w:hAnsi="Times New Roman"/>
        </w:rPr>
        <w:t xml:space="preserve">, Valcke, &amp; </w:t>
      </w:r>
      <w:proofErr w:type="spellStart"/>
      <w:r w:rsidR="008D4F65" w:rsidRPr="00CB4F34">
        <w:rPr>
          <w:rFonts w:ascii="Times New Roman" w:hAnsi="Times New Roman"/>
        </w:rPr>
        <w:t>Vanderlinde</w:t>
      </w:r>
      <w:proofErr w:type="spellEnd"/>
      <w:r w:rsidR="008D4F65" w:rsidRPr="00CB4F34">
        <w:rPr>
          <w:rFonts w:ascii="Times New Roman" w:hAnsi="Times New Roman"/>
        </w:rPr>
        <w:t xml:space="preserve"> (2018) demonstrated how such a script is a guide for setting up clinical simulations. </w:t>
      </w:r>
      <w:proofErr w:type="spellStart"/>
      <w:r w:rsidR="008D4F65" w:rsidRPr="00CB4F34">
        <w:rPr>
          <w:rFonts w:ascii="Times New Roman" w:hAnsi="Times New Roman"/>
        </w:rPr>
        <w:t>Dotger</w:t>
      </w:r>
      <w:proofErr w:type="spellEnd"/>
      <w:r w:rsidR="008D4F65" w:rsidRPr="00CB4F34">
        <w:rPr>
          <w:rFonts w:ascii="Times New Roman" w:hAnsi="Times New Roman"/>
        </w:rPr>
        <w:t xml:space="preserve"> (2010) demonstrated how clinical simulations </w:t>
      </w:r>
      <w:r w:rsidR="008D4F65" w:rsidRPr="00CB4F34">
        <w:rPr>
          <w:rFonts w:ascii="Times New Roman" w:hAnsi="Times New Roman"/>
        </w:rPr>
        <w:lastRenderedPageBreak/>
        <w:t xml:space="preserve">are helpful </w:t>
      </w:r>
      <w:r w:rsidR="002672C7" w:rsidRPr="00CB4F34">
        <w:rPr>
          <w:rFonts w:ascii="Times New Roman" w:hAnsi="Times New Roman"/>
        </w:rPr>
        <w:t xml:space="preserve">in </w:t>
      </w:r>
      <w:r w:rsidR="008D4F65" w:rsidRPr="00CB4F34">
        <w:rPr>
          <w:rFonts w:ascii="Times New Roman" w:hAnsi="Times New Roman"/>
        </w:rPr>
        <w:t>develop</w:t>
      </w:r>
      <w:r w:rsidR="002672C7" w:rsidRPr="00CB4F34">
        <w:rPr>
          <w:rFonts w:ascii="Times New Roman" w:hAnsi="Times New Roman"/>
        </w:rPr>
        <w:t>ing</w:t>
      </w:r>
      <w:r w:rsidR="008D4F65" w:rsidRPr="00CB4F34">
        <w:rPr>
          <w:rFonts w:ascii="Times New Roman" w:hAnsi="Times New Roman"/>
        </w:rPr>
        <w:t xml:space="preserve"> complex competenc</w:t>
      </w:r>
      <w:r w:rsidR="002672C7" w:rsidRPr="00CB4F34">
        <w:rPr>
          <w:rFonts w:ascii="Times New Roman" w:hAnsi="Times New Roman"/>
        </w:rPr>
        <w:t>i</w:t>
      </w:r>
      <w:r w:rsidR="008D4F65" w:rsidRPr="00CB4F34">
        <w:rPr>
          <w:rFonts w:ascii="Times New Roman" w:hAnsi="Times New Roman"/>
        </w:rPr>
        <w:t>es in teachers. Consequently, the results of the present study can be used to develop such clin</w:t>
      </w:r>
      <w:r w:rsidR="008D4F65" w:rsidRPr="009E3848">
        <w:rPr>
          <w:rFonts w:ascii="Times New Roman" w:hAnsi="Times New Roman"/>
        </w:rPr>
        <w:t xml:space="preserve">ical simulations to enhance </w:t>
      </w:r>
      <w:r w:rsidR="008D4F65" w:rsidRPr="009E3848">
        <w:rPr>
          <w:rFonts w:ascii="Times New Roman" w:eastAsia="標楷體" w:hAnsi="Times New Roman"/>
        </w:rPr>
        <w:t>teachers’ CII</w:t>
      </w:r>
      <w:r w:rsidR="002F63EF" w:rsidRPr="009E3848">
        <w:rPr>
          <w:rFonts w:ascii="Times New Roman" w:eastAsia="標楷體" w:hAnsi="Times New Roman"/>
        </w:rPr>
        <w:t>S</w:t>
      </w:r>
      <w:r w:rsidR="00BA3F5A" w:rsidRPr="009E3848">
        <w:rPr>
          <w:rFonts w:ascii="Times New Roman" w:eastAsia="標楷體" w:hAnsi="Times New Roman"/>
        </w:rPr>
        <w:t xml:space="preserve">B, such as the framework of </w:t>
      </w:r>
      <w:r w:rsidR="002672C7" w:rsidRPr="009E3848">
        <w:rPr>
          <w:rFonts w:ascii="Times New Roman" w:eastAsia="標楷體" w:hAnsi="Times New Roman"/>
        </w:rPr>
        <w:t xml:space="preserve">a </w:t>
      </w:r>
      <w:r w:rsidR="00BA3F5A" w:rsidRPr="009E3848">
        <w:rPr>
          <w:rFonts w:ascii="Times New Roman" w:eastAsia="標楷體" w:hAnsi="Times New Roman"/>
        </w:rPr>
        <w:t>teacher education program proposed in this study. This framework emphasize</w:t>
      </w:r>
      <w:r w:rsidR="002672C7" w:rsidRPr="009E3848">
        <w:rPr>
          <w:rFonts w:ascii="Times New Roman" w:eastAsia="標楷體" w:hAnsi="Times New Roman"/>
        </w:rPr>
        <w:t>s</w:t>
      </w:r>
      <w:r w:rsidR="00BA3F5A" w:rsidRPr="009E3848">
        <w:rPr>
          <w:rFonts w:ascii="Times New Roman" w:eastAsia="標楷體" w:hAnsi="Times New Roman"/>
        </w:rPr>
        <w:t xml:space="preserve"> </w:t>
      </w:r>
      <w:r w:rsidR="002672C7" w:rsidRPr="009E3848">
        <w:rPr>
          <w:rFonts w:ascii="Times New Roman" w:eastAsia="標楷體" w:hAnsi="Times New Roman"/>
        </w:rPr>
        <w:t>not only the use of</w:t>
      </w:r>
      <w:r w:rsidR="00802F3F" w:rsidRPr="009E3848">
        <w:rPr>
          <w:rFonts w:ascii="Times New Roman" w:eastAsia="標楷體" w:hAnsi="Times New Roman"/>
        </w:rPr>
        <w:t xml:space="preserve"> video-vignettes to present simulated cases but also combining video-vignettes with </w:t>
      </w:r>
      <w:r w:rsidR="002672C7" w:rsidRPr="009E3848">
        <w:rPr>
          <w:rFonts w:ascii="Times New Roman" w:eastAsia="標楷體" w:hAnsi="Times New Roman"/>
        </w:rPr>
        <w:t xml:space="preserve">the </w:t>
      </w:r>
      <w:r w:rsidR="00802F3F" w:rsidRPr="009E3848">
        <w:rPr>
          <w:rFonts w:ascii="Times New Roman" w:eastAsia="標楷體" w:hAnsi="Times New Roman"/>
        </w:rPr>
        <w:t xml:space="preserve">case method for leading learners to discuss and reflect on the cases, thereby enhancing their understanding of CIISB and </w:t>
      </w:r>
      <w:r w:rsidR="00090A98" w:rsidRPr="009E3848">
        <w:rPr>
          <w:rFonts w:ascii="Times New Roman" w:eastAsia="標楷體" w:hAnsi="Times New Roman"/>
        </w:rPr>
        <w:t xml:space="preserve">the </w:t>
      </w:r>
      <w:r w:rsidR="00802F3F" w:rsidRPr="009E3848">
        <w:rPr>
          <w:rFonts w:ascii="Times New Roman" w:eastAsia="標楷體" w:hAnsi="Times New Roman"/>
        </w:rPr>
        <w:t xml:space="preserve">process for </w:t>
      </w:r>
      <w:r w:rsidR="00090A98" w:rsidRPr="009E3848">
        <w:rPr>
          <w:rFonts w:ascii="Times New Roman" w:eastAsia="標楷體" w:hAnsi="Times New Roman"/>
        </w:rPr>
        <w:t xml:space="preserve">handling </w:t>
      </w:r>
      <w:r w:rsidR="00802F3F" w:rsidRPr="009E3848">
        <w:rPr>
          <w:rFonts w:ascii="Times New Roman" w:eastAsia="標楷體" w:hAnsi="Times New Roman"/>
        </w:rPr>
        <w:t xml:space="preserve">school bullying. </w:t>
      </w:r>
      <w:r w:rsidR="00AC61EA" w:rsidRPr="009E3848">
        <w:rPr>
          <w:rFonts w:ascii="Times New Roman" w:eastAsia="標楷體" w:hAnsi="Times New Roman"/>
        </w:rPr>
        <w:t>This pro</w:t>
      </w:r>
      <w:r w:rsidR="00F17725" w:rsidRPr="009E3848">
        <w:rPr>
          <w:rFonts w:ascii="Times New Roman" w:eastAsia="標楷體" w:hAnsi="Times New Roman"/>
        </w:rPr>
        <w:t xml:space="preserve">gram framework echoed </w:t>
      </w:r>
      <w:r w:rsidR="00F17725" w:rsidRPr="009E3848">
        <w:rPr>
          <w:rFonts w:ascii="Times New Roman" w:hAnsi="Times New Roman"/>
        </w:rPr>
        <w:t xml:space="preserve">the concept of “learning by doing” raised by John Dewey </w:t>
      </w:r>
      <w:r w:rsidR="00F17725" w:rsidRPr="009E3848">
        <w:rPr>
          <w:rFonts w:ascii="Times New Roman" w:hAnsi="Times New Roman"/>
          <w:shd w:val="pct15" w:color="auto" w:fill="FFFFFF"/>
        </w:rPr>
        <w:t>(</w:t>
      </w:r>
      <w:r w:rsidR="003F0EDF">
        <w:rPr>
          <w:rFonts w:ascii="Times New Roman" w:hAnsi="Times New Roman"/>
          <w:kern w:val="0"/>
        </w:rPr>
        <w:t>Wong, 1999</w:t>
      </w:r>
      <w:r w:rsidR="00F17725" w:rsidRPr="009E3848">
        <w:rPr>
          <w:rFonts w:ascii="Times New Roman" w:hAnsi="Times New Roman"/>
          <w:shd w:val="pct15" w:color="auto" w:fill="FFFFFF"/>
        </w:rPr>
        <w:t>)</w:t>
      </w:r>
      <w:r w:rsidR="00F17725" w:rsidRPr="009E3848">
        <w:rPr>
          <w:rFonts w:ascii="Times New Roman" w:hAnsi="Times New Roman"/>
        </w:rPr>
        <w:t>, which emphasize</w:t>
      </w:r>
      <w:r w:rsidR="00137963" w:rsidRPr="009E3848">
        <w:rPr>
          <w:rFonts w:ascii="Times New Roman" w:hAnsi="Times New Roman"/>
        </w:rPr>
        <w:t>d</w:t>
      </w:r>
      <w:r w:rsidR="00F17725" w:rsidRPr="009E3848">
        <w:rPr>
          <w:rFonts w:ascii="Times New Roman" w:hAnsi="Times New Roman"/>
        </w:rPr>
        <w:t xml:space="preserve"> that educators should provide learners a practical problem and then promote them to face it, think </w:t>
      </w:r>
      <w:r w:rsidR="00137963" w:rsidRPr="009E3848">
        <w:rPr>
          <w:rFonts w:ascii="Times New Roman" w:hAnsi="Times New Roman"/>
        </w:rPr>
        <w:t xml:space="preserve">about </w:t>
      </w:r>
      <w:r w:rsidR="00F17725" w:rsidRPr="009E3848">
        <w:rPr>
          <w:rFonts w:ascii="Times New Roman" w:hAnsi="Times New Roman"/>
        </w:rPr>
        <w:t xml:space="preserve">it, analyze it, solve it, and </w:t>
      </w:r>
      <w:r w:rsidR="00137963" w:rsidRPr="009E3848">
        <w:rPr>
          <w:rFonts w:ascii="Times New Roman" w:hAnsi="Times New Roman"/>
        </w:rPr>
        <w:t xml:space="preserve">engage in </w:t>
      </w:r>
      <w:r w:rsidR="00F17725" w:rsidRPr="009E3848">
        <w:rPr>
          <w:rFonts w:ascii="Times New Roman" w:hAnsi="Times New Roman"/>
        </w:rPr>
        <w:t xml:space="preserve">self-reflection, thereby enhancing their appropriate competencies to solve problems. </w:t>
      </w:r>
      <w:r w:rsidR="00137963" w:rsidRPr="009E3848">
        <w:rPr>
          <w:rFonts w:ascii="Times New Roman" w:hAnsi="Times New Roman"/>
        </w:rPr>
        <w:t>The</w:t>
      </w:r>
      <w:r w:rsidR="00F17725" w:rsidRPr="009E3848">
        <w:rPr>
          <w:rFonts w:ascii="Times New Roman" w:hAnsi="Times New Roman"/>
        </w:rPr>
        <w:t xml:space="preserve"> case method is usually conducted </w:t>
      </w:r>
      <w:r w:rsidR="00137963" w:rsidRPr="009E3848">
        <w:rPr>
          <w:rFonts w:ascii="Times New Roman" w:hAnsi="Times New Roman"/>
        </w:rPr>
        <w:t xml:space="preserve">through </w:t>
      </w:r>
      <w:r w:rsidR="00F17725" w:rsidRPr="009E3848">
        <w:rPr>
          <w:rFonts w:ascii="Times New Roman" w:hAnsi="Times New Roman"/>
        </w:rPr>
        <w:t xml:space="preserve">group discussion. During the process of discussion, learners not only </w:t>
      </w:r>
      <w:r w:rsidR="00137963" w:rsidRPr="009E3848">
        <w:rPr>
          <w:rFonts w:ascii="Times New Roman" w:hAnsi="Times New Roman"/>
        </w:rPr>
        <w:t xml:space="preserve">absorb </w:t>
      </w:r>
      <w:r w:rsidR="00F17725" w:rsidRPr="009E3848">
        <w:rPr>
          <w:rFonts w:ascii="Times New Roman" w:hAnsi="Times New Roman"/>
        </w:rPr>
        <w:t>the knowledge from case analys</w:t>
      </w:r>
      <w:r w:rsidR="00137963" w:rsidRPr="009E3848">
        <w:rPr>
          <w:rFonts w:ascii="Times New Roman" w:hAnsi="Times New Roman"/>
        </w:rPr>
        <w:t>e</w:t>
      </w:r>
      <w:r w:rsidR="00F17725" w:rsidRPr="009E3848">
        <w:rPr>
          <w:rFonts w:ascii="Times New Roman" w:hAnsi="Times New Roman"/>
        </w:rPr>
        <w:t xml:space="preserve">s, but also learn possible problem-solving strategies for the cases by observing and listening to </w:t>
      </w:r>
      <w:r w:rsidR="00137963" w:rsidRPr="009E3848">
        <w:rPr>
          <w:rFonts w:ascii="Times New Roman" w:hAnsi="Times New Roman"/>
        </w:rPr>
        <w:t xml:space="preserve">the observations of </w:t>
      </w:r>
      <w:r w:rsidR="00F17725" w:rsidRPr="009E3848">
        <w:rPr>
          <w:rFonts w:ascii="Times New Roman" w:hAnsi="Times New Roman"/>
        </w:rPr>
        <w:t>others. This can achieve the effectiveness of observation</w:t>
      </w:r>
      <w:r w:rsidR="00A209AC" w:rsidRPr="009E3848">
        <w:rPr>
          <w:rFonts w:ascii="Times New Roman" w:hAnsi="Times New Roman"/>
        </w:rPr>
        <w:t>al</w:t>
      </w:r>
      <w:r w:rsidR="00F17725" w:rsidRPr="009E3848">
        <w:rPr>
          <w:rFonts w:ascii="Times New Roman" w:hAnsi="Times New Roman"/>
        </w:rPr>
        <w:t xml:space="preserve"> learning </w:t>
      </w:r>
      <w:r w:rsidR="00A209AC" w:rsidRPr="009E3848">
        <w:rPr>
          <w:rFonts w:ascii="Times New Roman" w:hAnsi="Times New Roman"/>
        </w:rPr>
        <w:t xml:space="preserve">identified </w:t>
      </w:r>
      <w:r w:rsidR="00F17725" w:rsidRPr="009E3848">
        <w:rPr>
          <w:rFonts w:ascii="Times New Roman" w:hAnsi="Times New Roman"/>
        </w:rPr>
        <w:t xml:space="preserve">by Bandura in 1986. </w:t>
      </w:r>
      <w:r w:rsidR="00D6079C" w:rsidRPr="009E3848">
        <w:rPr>
          <w:rFonts w:ascii="Times New Roman" w:hAnsi="Times New Roman"/>
        </w:rPr>
        <w:t xml:space="preserve">To sum up, this program framework may be beneficial </w:t>
      </w:r>
      <w:r w:rsidR="0050189F" w:rsidRPr="009E3848">
        <w:rPr>
          <w:rFonts w:ascii="Times New Roman" w:hAnsi="Times New Roman"/>
        </w:rPr>
        <w:t xml:space="preserve">in </w:t>
      </w:r>
      <w:r w:rsidR="00D6079C" w:rsidRPr="009E3848">
        <w:rPr>
          <w:rFonts w:ascii="Times New Roman" w:hAnsi="Times New Roman"/>
        </w:rPr>
        <w:t>strengthen</w:t>
      </w:r>
      <w:r w:rsidR="0050189F" w:rsidRPr="009E3848">
        <w:rPr>
          <w:rFonts w:ascii="Times New Roman" w:hAnsi="Times New Roman"/>
        </w:rPr>
        <w:t>ing</w:t>
      </w:r>
      <w:r w:rsidR="00D6079C" w:rsidRPr="009E3848">
        <w:rPr>
          <w:rFonts w:ascii="Times New Roman" w:hAnsi="Times New Roman"/>
        </w:rPr>
        <w:t xml:space="preserve"> learners’ CIISB.</w:t>
      </w:r>
    </w:p>
    <w:p w14:paraId="75B1C419" w14:textId="23304D29" w:rsidR="009419F8" w:rsidRDefault="009419F8" w:rsidP="00485806">
      <w:pPr>
        <w:ind w:firstLineChars="200" w:firstLine="480"/>
        <w:rPr>
          <w:rFonts w:ascii="Times New Roman" w:eastAsia="標楷體" w:hAnsi="Times New Roman"/>
        </w:rPr>
      </w:pPr>
      <w:r>
        <w:rPr>
          <w:rFonts w:ascii="Times New Roman" w:eastAsia="標楷體" w:hAnsi="Times New Roman" w:hint="eastAsia"/>
        </w:rPr>
        <w:t>N</w:t>
      </w:r>
      <w:r>
        <w:rPr>
          <w:rFonts w:ascii="Times New Roman" w:eastAsia="標楷體" w:hAnsi="Times New Roman"/>
        </w:rPr>
        <w:t xml:space="preserve">otably, if educators </w:t>
      </w:r>
      <w:r w:rsidR="00BD7C03">
        <w:rPr>
          <w:rFonts w:ascii="Times New Roman" w:eastAsia="標楷體" w:hAnsi="Times New Roman"/>
        </w:rPr>
        <w:t xml:space="preserve">can </w:t>
      </w:r>
      <w:r>
        <w:rPr>
          <w:rFonts w:ascii="Times New Roman" w:eastAsia="標楷體" w:hAnsi="Times New Roman"/>
        </w:rPr>
        <w:t>design relevant activit</w:t>
      </w:r>
      <w:r w:rsidR="00BD7C03">
        <w:rPr>
          <w:rFonts w:ascii="Times New Roman" w:eastAsia="標楷體" w:hAnsi="Times New Roman"/>
        </w:rPr>
        <w:t>ies</w:t>
      </w:r>
      <w:r>
        <w:rPr>
          <w:rFonts w:ascii="Times New Roman" w:eastAsia="標楷體" w:hAnsi="Times New Roman"/>
        </w:rPr>
        <w:t xml:space="preserve"> </w:t>
      </w:r>
      <w:r w:rsidR="00BD7C03">
        <w:rPr>
          <w:rFonts w:ascii="Times New Roman" w:eastAsia="標楷體" w:hAnsi="Times New Roman"/>
        </w:rPr>
        <w:t>with which to conclude</w:t>
      </w:r>
      <w:r>
        <w:rPr>
          <w:rFonts w:ascii="Times New Roman" w:eastAsia="標楷體" w:hAnsi="Times New Roman"/>
        </w:rPr>
        <w:t xml:space="preserve"> teacher education program</w:t>
      </w:r>
      <w:r w:rsidR="00BD7C03">
        <w:rPr>
          <w:rFonts w:ascii="Times New Roman" w:eastAsia="標楷體" w:hAnsi="Times New Roman"/>
        </w:rPr>
        <w:t>s,</w:t>
      </w:r>
      <w:r>
        <w:rPr>
          <w:rFonts w:ascii="Times New Roman" w:eastAsia="標楷體" w:hAnsi="Times New Roman"/>
        </w:rPr>
        <w:t xml:space="preserve"> such as summary, review </w:t>
      </w:r>
      <w:r w:rsidR="00BD7C03">
        <w:rPr>
          <w:rFonts w:ascii="Times New Roman" w:eastAsia="標楷體" w:hAnsi="Times New Roman"/>
        </w:rPr>
        <w:t xml:space="preserve">of </w:t>
      </w:r>
      <w:r>
        <w:rPr>
          <w:rFonts w:ascii="Times New Roman" w:eastAsia="標楷體" w:hAnsi="Times New Roman"/>
        </w:rPr>
        <w:t xml:space="preserve">the </w:t>
      </w:r>
      <w:r w:rsidR="00BD7C03">
        <w:rPr>
          <w:rFonts w:ascii="Times New Roman" w:eastAsia="標楷體" w:hAnsi="Times New Roman"/>
        </w:rPr>
        <w:t xml:space="preserve">program </w:t>
      </w:r>
      <w:r>
        <w:rPr>
          <w:rFonts w:ascii="Times New Roman" w:eastAsia="標楷體" w:hAnsi="Times New Roman"/>
        </w:rPr>
        <w:t xml:space="preserve">contents, and exam, learners </w:t>
      </w:r>
      <w:r w:rsidR="00BD7C03">
        <w:rPr>
          <w:rFonts w:ascii="Times New Roman" w:eastAsia="標楷體" w:hAnsi="Times New Roman"/>
        </w:rPr>
        <w:t xml:space="preserve">will have an opportunity </w:t>
      </w:r>
      <w:r>
        <w:rPr>
          <w:rFonts w:ascii="Times New Roman" w:eastAsia="標楷體" w:hAnsi="Times New Roman"/>
        </w:rPr>
        <w:t xml:space="preserve">to consolidate the </w:t>
      </w:r>
      <w:r w:rsidR="00BD7C03">
        <w:rPr>
          <w:rFonts w:ascii="Times New Roman" w:eastAsia="標楷體" w:hAnsi="Times New Roman"/>
        </w:rPr>
        <w:t>effects of the instruction</w:t>
      </w:r>
      <w:r>
        <w:rPr>
          <w:rFonts w:ascii="Times New Roman" w:eastAsia="標楷體" w:hAnsi="Times New Roman"/>
        </w:rPr>
        <w:t>, thereby enriching the effectiveness of th</w:t>
      </w:r>
      <w:r w:rsidR="00BD7C03">
        <w:rPr>
          <w:rFonts w:ascii="Times New Roman" w:eastAsia="標楷體" w:hAnsi="Times New Roman"/>
        </w:rPr>
        <w:t>e</w:t>
      </w:r>
      <w:r>
        <w:rPr>
          <w:rFonts w:ascii="Times New Roman" w:eastAsia="標楷體" w:hAnsi="Times New Roman"/>
        </w:rPr>
        <w:t xml:space="preserve"> pr</w:t>
      </w:r>
      <w:r w:rsidRPr="004D02C5">
        <w:rPr>
          <w:rFonts w:ascii="Times New Roman" w:eastAsia="標楷體" w:hAnsi="Times New Roman"/>
        </w:rPr>
        <w:t>ogram (</w:t>
      </w:r>
      <w:r w:rsidR="004D02C5" w:rsidRPr="004D02C5">
        <w:rPr>
          <w:rFonts w:ascii="Times New Roman" w:eastAsia="標楷體" w:hAnsi="Times New Roman"/>
        </w:rPr>
        <w:t>Kao, 2002</w:t>
      </w:r>
      <w:r w:rsidRPr="004D02C5">
        <w:rPr>
          <w:rFonts w:ascii="Times New Roman" w:eastAsia="標楷體" w:hAnsi="Times New Roman"/>
        </w:rPr>
        <w:t xml:space="preserve">). In </w:t>
      </w:r>
      <w:r>
        <w:rPr>
          <w:rFonts w:ascii="Times New Roman" w:eastAsia="標楷體" w:hAnsi="Times New Roman"/>
        </w:rPr>
        <w:t xml:space="preserve">this regard, this study suggested that this </w:t>
      </w:r>
      <w:r w:rsidR="00BD7C03">
        <w:rPr>
          <w:rFonts w:ascii="Times New Roman" w:eastAsia="標楷體" w:hAnsi="Times New Roman"/>
        </w:rPr>
        <w:t xml:space="preserve">aim should </w:t>
      </w:r>
      <w:r>
        <w:rPr>
          <w:rFonts w:ascii="Times New Roman" w:eastAsia="標楷體" w:hAnsi="Times New Roman"/>
        </w:rPr>
        <w:t xml:space="preserve">be taken into consideration </w:t>
      </w:r>
      <w:r w:rsidR="00BD7C03">
        <w:rPr>
          <w:rFonts w:ascii="Times New Roman" w:eastAsia="標楷體" w:hAnsi="Times New Roman"/>
        </w:rPr>
        <w:t xml:space="preserve">when </w:t>
      </w:r>
      <w:r>
        <w:rPr>
          <w:rFonts w:ascii="Times New Roman" w:eastAsia="標楷體" w:hAnsi="Times New Roman"/>
        </w:rPr>
        <w:t xml:space="preserve">designing </w:t>
      </w:r>
      <w:r w:rsidR="00BD7C03">
        <w:rPr>
          <w:rFonts w:ascii="Times New Roman" w:eastAsia="標楷體" w:hAnsi="Times New Roman"/>
        </w:rPr>
        <w:t xml:space="preserve">such </w:t>
      </w:r>
      <w:r>
        <w:rPr>
          <w:rFonts w:ascii="Times New Roman" w:eastAsia="標楷體" w:hAnsi="Times New Roman"/>
        </w:rPr>
        <w:t>program</w:t>
      </w:r>
      <w:r w:rsidR="00BD7C03">
        <w:rPr>
          <w:rFonts w:ascii="Times New Roman" w:eastAsia="標楷體" w:hAnsi="Times New Roman"/>
        </w:rPr>
        <w:t>s</w:t>
      </w:r>
      <w:r>
        <w:rPr>
          <w:rFonts w:ascii="Times New Roman" w:eastAsia="標楷體" w:hAnsi="Times New Roman"/>
        </w:rPr>
        <w:t xml:space="preserve">. Moreover, we also expected that the framework of the program developed in this study could be </w:t>
      </w:r>
      <w:r w:rsidR="00BD7C03">
        <w:rPr>
          <w:rFonts w:ascii="Times New Roman" w:eastAsia="標楷體" w:hAnsi="Times New Roman"/>
        </w:rPr>
        <w:t xml:space="preserve">used </w:t>
      </w:r>
      <w:r w:rsidR="00431362">
        <w:rPr>
          <w:rFonts w:ascii="Times New Roman" w:eastAsia="標楷體" w:hAnsi="Times New Roman"/>
        </w:rPr>
        <w:t xml:space="preserve">as </w:t>
      </w:r>
      <w:r w:rsidR="00BD7C03">
        <w:rPr>
          <w:rFonts w:ascii="Times New Roman" w:eastAsia="標楷體" w:hAnsi="Times New Roman"/>
        </w:rPr>
        <w:t xml:space="preserve">a </w:t>
      </w:r>
      <w:r w:rsidR="00431362">
        <w:rPr>
          <w:rFonts w:ascii="Times New Roman" w:eastAsia="標楷體" w:hAnsi="Times New Roman"/>
        </w:rPr>
        <w:t xml:space="preserve">reference for the design of </w:t>
      </w:r>
      <w:r>
        <w:rPr>
          <w:rFonts w:ascii="Times New Roman" w:eastAsia="標楷體" w:hAnsi="Times New Roman"/>
        </w:rPr>
        <w:t>relevant teacher education programs</w:t>
      </w:r>
      <w:r w:rsidR="00431362">
        <w:rPr>
          <w:rFonts w:ascii="Times New Roman" w:eastAsia="標楷體" w:hAnsi="Times New Roman"/>
        </w:rPr>
        <w:t xml:space="preserve"> in the future.</w:t>
      </w:r>
      <w:r>
        <w:rPr>
          <w:rFonts w:ascii="Times New Roman" w:eastAsia="標楷體" w:hAnsi="Times New Roman"/>
        </w:rPr>
        <w:t xml:space="preserve">     </w:t>
      </w:r>
    </w:p>
    <w:p w14:paraId="3FBCDE01" w14:textId="77777777" w:rsidR="002F63EF" w:rsidRPr="007C2588" w:rsidRDefault="002F63EF">
      <w:pPr>
        <w:widowControl/>
        <w:rPr>
          <w:rFonts w:ascii="Times New Roman" w:hAnsi="Times New Roman" w:cs="Times New Roman"/>
          <w:color w:val="000000"/>
        </w:rPr>
      </w:pPr>
      <w:r w:rsidRPr="007C2588">
        <w:rPr>
          <w:rFonts w:ascii="Times New Roman" w:hAnsi="Times New Roman" w:cs="Times New Roman"/>
          <w:color w:val="000000"/>
        </w:rPr>
        <w:br w:type="page"/>
      </w:r>
    </w:p>
    <w:tbl>
      <w:tblPr>
        <w:tblStyle w:val="a5"/>
        <w:tblW w:w="8242" w:type="dxa"/>
        <w:jc w:val="center"/>
        <w:tblLayout w:type="fixed"/>
        <w:tblLook w:val="04A0" w:firstRow="1" w:lastRow="0" w:firstColumn="1" w:lastColumn="0" w:noHBand="0" w:noVBand="1"/>
      </w:tblPr>
      <w:tblGrid>
        <w:gridCol w:w="567"/>
        <w:gridCol w:w="1990"/>
        <w:gridCol w:w="5685"/>
      </w:tblGrid>
      <w:tr w:rsidR="00CE2530" w:rsidRPr="007C2588" w14:paraId="7B28DD1C" w14:textId="77777777" w:rsidTr="004027CA">
        <w:trPr>
          <w:jc w:val="center"/>
        </w:trPr>
        <w:tc>
          <w:tcPr>
            <w:tcW w:w="8242" w:type="dxa"/>
            <w:gridSpan w:val="3"/>
            <w:shd w:val="clear" w:color="auto" w:fill="BFBFBF" w:themeFill="background1" w:themeFillShade="BF"/>
          </w:tcPr>
          <w:p w14:paraId="4B9DADFF" w14:textId="063FA8AE" w:rsidR="00CE2530" w:rsidRPr="007C2588" w:rsidRDefault="00CE2530" w:rsidP="004027CA">
            <w:pPr>
              <w:jc w:val="center"/>
              <w:rPr>
                <w:rFonts w:ascii="Times New Roman" w:hAnsi="Times New Roman" w:cs="Times New Roman"/>
                <w:b/>
                <w:sz w:val="20"/>
                <w:szCs w:val="20"/>
              </w:rPr>
            </w:pPr>
            <w:r w:rsidRPr="007C2588">
              <w:rPr>
                <w:rFonts w:ascii="Times New Roman" w:hAnsi="Times New Roman" w:cs="Times New Roman"/>
                <w:b/>
                <w:sz w:val="20"/>
                <w:szCs w:val="20"/>
              </w:rPr>
              <w:lastRenderedPageBreak/>
              <w:t>Struct</w:t>
            </w:r>
            <w:r w:rsidR="004D2CBC">
              <w:rPr>
                <w:rFonts w:ascii="Times New Roman" w:hAnsi="Times New Roman" w:cs="Times New Roman"/>
                <w:b/>
                <w:sz w:val="20"/>
                <w:szCs w:val="20"/>
              </w:rPr>
              <w:t>ur</w:t>
            </w:r>
            <w:r w:rsidRPr="007C2588">
              <w:rPr>
                <w:rFonts w:ascii="Times New Roman" w:hAnsi="Times New Roman" w:cs="Times New Roman"/>
                <w:b/>
                <w:sz w:val="20"/>
                <w:szCs w:val="20"/>
              </w:rPr>
              <w:t>ing the prompt management of school bullying</w:t>
            </w:r>
          </w:p>
        </w:tc>
      </w:tr>
      <w:tr w:rsidR="00CE2530" w:rsidRPr="007C2588" w14:paraId="27869B4F" w14:textId="77777777" w:rsidTr="004027CA">
        <w:trPr>
          <w:cantSplit/>
          <w:trHeight w:val="1957"/>
          <w:jc w:val="center"/>
        </w:trPr>
        <w:tc>
          <w:tcPr>
            <w:tcW w:w="567" w:type="dxa"/>
            <w:shd w:val="clear" w:color="auto" w:fill="D9D9D9" w:themeFill="background1" w:themeFillShade="D9"/>
            <w:textDirection w:val="btLr"/>
          </w:tcPr>
          <w:p w14:paraId="69B77454" w14:textId="77777777" w:rsidR="00CE2530" w:rsidRPr="007C2588" w:rsidRDefault="00CE2530" w:rsidP="004027CA">
            <w:pPr>
              <w:ind w:left="113" w:right="113"/>
              <w:jc w:val="center"/>
              <w:rPr>
                <w:rFonts w:ascii="Times New Roman" w:hAnsi="Times New Roman" w:cs="Times New Roman"/>
                <w:b/>
                <w:sz w:val="20"/>
                <w:szCs w:val="20"/>
              </w:rPr>
            </w:pPr>
            <w:r w:rsidRPr="007C2588">
              <w:rPr>
                <w:rFonts w:ascii="Times New Roman" w:hAnsi="Times New Roman" w:cs="Times New Roman"/>
                <w:b/>
                <w:sz w:val="20"/>
                <w:szCs w:val="20"/>
              </w:rPr>
              <w:t>Phase 1: Identifying</w:t>
            </w:r>
          </w:p>
        </w:tc>
        <w:tc>
          <w:tcPr>
            <w:tcW w:w="1990" w:type="dxa"/>
            <w:shd w:val="clear" w:color="auto" w:fill="E7E6E6" w:themeFill="background2"/>
            <w:vAlign w:val="center"/>
          </w:tcPr>
          <w:p w14:paraId="3DF6AFC7" w14:textId="77777777" w:rsidR="00CE2530" w:rsidRPr="007C2588" w:rsidRDefault="00CE2530" w:rsidP="004027CA">
            <w:pPr>
              <w:pStyle w:val="a4"/>
              <w:widowControl/>
              <w:numPr>
                <w:ilvl w:val="0"/>
                <w:numId w:val="3"/>
              </w:numPr>
              <w:spacing w:line="320" w:lineRule="exact"/>
              <w:ind w:leftChars="0"/>
              <w:rPr>
                <w:rFonts w:ascii="Times New Roman" w:eastAsia="標楷體" w:hAnsi="Times New Roman" w:cs="Times New Roman"/>
                <w:sz w:val="20"/>
                <w:szCs w:val="20"/>
              </w:rPr>
            </w:pPr>
            <w:r w:rsidRPr="007C2588">
              <w:rPr>
                <w:rFonts w:ascii="Times New Roman" w:eastAsia="標楷體" w:hAnsi="Times New Roman" w:cs="Times New Roman"/>
                <w:sz w:val="20"/>
                <w:szCs w:val="20"/>
              </w:rPr>
              <w:t>Noticing and identifying bullying incident</w:t>
            </w:r>
          </w:p>
        </w:tc>
        <w:tc>
          <w:tcPr>
            <w:tcW w:w="5685" w:type="dxa"/>
            <w:vAlign w:val="center"/>
          </w:tcPr>
          <w:p w14:paraId="3BC24966" w14:textId="77777777"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 xml:space="preserve">Teacher confirms the bullying incident is occurring by (1) </w:t>
            </w:r>
            <w:r w:rsidRPr="007C2588">
              <w:rPr>
                <w:rFonts w:ascii="Times New Roman" w:eastAsia="標楷體" w:hAnsi="Times New Roman" w:cs="Times New Roman"/>
                <w:sz w:val="20"/>
                <w:szCs w:val="20"/>
                <w:u w:val="single"/>
              </w:rPr>
              <w:t>never ignoring any student conflict</w:t>
            </w:r>
            <w:r w:rsidRPr="007C2588">
              <w:rPr>
                <w:rFonts w:ascii="Times New Roman" w:eastAsia="標楷體" w:hAnsi="Times New Roman" w:cs="Times New Roman"/>
                <w:sz w:val="20"/>
                <w:szCs w:val="20"/>
              </w:rPr>
              <w:t xml:space="preserve">, and (2) </w:t>
            </w:r>
            <w:r w:rsidRPr="007C2588">
              <w:rPr>
                <w:rFonts w:ascii="Times New Roman" w:eastAsia="標楷體" w:hAnsi="Times New Roman" w:cs="Times New Roman"/>
                <w:sz w:val="20"/>
                <w:szCs w:val="20"/>
                <w:u w:val="single"/>
              </w:rPr>
              <w:t>observing involved students’ interaction or asking bystanders</w:t>
            </w:r>
            <w:r w:rsidRPr="007C2588">
              <w:rPr>
                <w:rFonts w:ascii="Times New Roman" w:eastAsia="標楷體" w:hAnsi="Times New Roman" w:cs="Times New Roman"/>
                <w:sz w:val="20"/>
                <w:szCs w:val="20"/>
              </w:rPr>
              <w:t>.</w:t>
            </w:r>
          </w:p>
        </w:tc>
      </w:tr>
      <w:tr w:rsidR="00CE2530" w:rsidRPr="007C2588" w14:paraId="20660D89" w14:textId="77777777" w:rsidTr="004027CA">
        <w:trPr>
          <w:trHeight w:val="694"/>
          <w:jc w:val="center"/>
        </w:trPr>
        <w:tc>
          <w:tcPr>
            <w:tcW w:w="567" w:type="dxa"/>
            <w:vMerge w:val="restart"/>
            <w:shd w:val="clear" w:color="auto" w:fill="D9D9D9" w:themeFill="background1" w:themeFillShade="D9"/>
            <w:textDirection w:val="btLr"/>
          </w:tcPr>
          <w:p w14:paraId="7200E396" w14:textId="77777777" w:rsidR="00CE2530" w:rsidRPr="007C2588" w:rsidRDefault="00CE2530" w:rsidP="004027CA">
            <w:pPr>
              <w:ind w:left="113" w:right="113"/>
              <w:jc w:val="center"/>
              <w:rPr>
                <w:rFonts w:ascii="Times New Roman" w:hAnsi="Times New Roman" w:cs="Times New Roman"/>
                <w:b/>
                <w:sz w:val="20"/>
                <w:szCs w:val="20"/>
              </w:rPr>
            </w:pPr>
            <w:r w:rsidRPr="007C2588">
              <w:rPr>
                <w:rFonts w:ascii="Times New Roman" w:hAnsi="Times New Roman" w:cs="Times New Roman"/>
                <w:b/>
                <w:sz w:val="20"/>
                <w:szCs w:val="20"/>
              </w:rPr>
              <w:t>Phase 2: Stabilizing the incident</w:t>
            </w:r>
          </w:p>
        </w:tc>
        <w:tc>
          <w:tcPr>
            <w:tcW w:w="1990" w:type="dxa"/>
            <w:shd w:val="clear" w:color="auto" w:fill="E7E6E6" w:themeFill="background2"/>
            <w:vAlign w:val="center"/>
          </w:tcPr>
          <w:p w14:paraId="2727F30C" w14:textId="77777777" w:rsidR="00CE2530" w:rsidRPr="007C2588" w:rsidRDefault="00CE2530" w:rsidP="004027CA">
            <w:pPr>
              <w:pStyle w:val="a4"/>
              <w:widowControl/>
              <w:numPr>
                <w:ilvl w:val="0"/>
                <w:numId w:val="3"/>
              </w:numPr>
              <w:spacing w:line="320" w:lineRule="exact"/>
              <w:ind w:leftChars="0"/>
              <w:rPr>
                <w:rFonts w:ascii="Times New Roman" w:eastAsia="標楷體" w:hAnsi="Times New Roman" w:cs="Times New Roman"/>
                <w:sz w:val="20"/>
                <w:szCs w:val="20"/>
              </w:rPr>
            </w:pPr>
            <w:r w:rsidRPr="007C2588">
              <w:rPr>
                <w:rFonts w:ascii="Times New Roman" w:eastAsia="標楷體" w:hAnsi="Times New Roman" w:cs="Times New Roman"/>
                <w:sz w:val="20"/>
                <w:szCs w:val="20"/>
              </w:rPr>
              <w:t>Stopping bullying incident</w:t>
            </w:r>
          </w:p>
        </w:tc>
        <w:tc>
          <w:tcPr>
            <w:tcW w:w="5685" w:type="dxa"/>
            <w:vAlign w:val="center"/>
          </w:tcPr>
          <w:p w14:paraId="42A3C915" w14:textId="2D0BBF46"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Teacher stops th</w:t>
            </w:r>
            <w:r w:rsidR="0028150C">
              <w:rPr>
                <w:rFonts w:ascii="Times New Roman" w:eastAsia="標楷體" w:hAnsi="Times New Roman" w:cs="Times New Roman"/>
                <w:sz w:val="20"/>
                <w:szCs w:val="20"/>
              </w:rPr>
              <w:t>e</w:t>
            </w:r>
            <w:r w:rsidRPr="007C2588">
              <w:rPr>
                <w:rFonts w:ascii="Times New Roman" w:eastAsia="標楷體" w:hAnsi="Times New Roman" w:cs="Times New Roman"/>
                <w:sz w:val="20"/>
                <w:szCs w:val="20"/>
              </w:rPr>
              <w:t xml:space="preserve"> incident by (1) </w:t>
            </w:r>
            <w:r w:rsidRPr="007C2588">
              <w:rPr>
                <w:rFonts w:ascii="Times New Roman" w:eastAsia="標楷體" w:hAnsi="Times New Roman" w:cs="Times New Roman"/>
                <w:sz w:val="20"/>
                <w:szCs w:val="20"/>
                <w:u w:val="single"/>
              </w:rPr>
              <w:t>showing concern</w:t>
            </w:r>
            <w:r w:rsidRPr="007C2588">
              <w:rPr>
                <w:rFonts w:ascii="Times New Roman" w:eastAsia="標楷體" w:hAnsi="Times New Roman" w:cs="Times New Roman"/>
                <w:sz w:val="20"/>
                <w:szCs w:val="20"/>
              </w:rPr>
              <w:t xml:space="preserve">, and (2) </w:t>
            </w:r>
            <w:r w:rsidRPr="007C2588">
              <w:rPr>
                <w:rFonts w:ascii="Times New Roman" w:eastAsia="標楷體" w:hAnsi="Times New Roman" w:cs="Times New Roman"/>
                <w:sz w:val="20"/>
                <w:szCs w:val="20"/>
                <w:u w:val="single"/>
              </w:rPr>
              <w:t xml:space="preserve">declaring the authority and responsibility </w:t>
            </w:r>
            <w:r w:rsidR="0028150C">
              <w:rPr>
                <w:rFonts w:ascii="Times New Roman" w:eastAsia="標楷體" w:hAnsi="Times New Roman" w:cs="Times New Roman"/>
                <w:sz w:val="20"/>
                <w:szCs w:val="20"/>
                <w:u w:val="single"/>
              </w:rPr>
              <w:t>to</w:t>
            </w:r>
            <w:r w:rsidR="0028150C" w:rsidRPr="007C2588">
              <w:rPr>
                <w:rFonts w:ascii="Times New Roman" w:eastAsia="標楷體" w:hAnsi="Times New Roman" w:cs="Times New Roman"/>
                <w:sz w:val="20"/>
                <w:szCs w:val="20"/>
                <w:u w:val="single"/>
              </w:rPr>
              <w:t xml:space="preserve"> </w:t>
            </w:r>
            <w:r w:rsidRPr="007C2588">
              <w:rPr>
                <w:rFonts w:ascii="Times New Roman" w:eastAsia="標楷體" w:hAnsi="Times New Roman" w:cs="Times New Roman"/>
                <w:sz w:val="20"/>
                <w:szCs w:val="20"/>
                <w:u w:val="single"/>
              </w:rPr>
              <w:t>stop</w:t>
            </w:r>
            <w:r w:rsidR="0028150C">
              <w:rPr>
                <w:rFonts w:ascii="Times New Roman" w:eastAsia="標楷體" w:hAnsi="Times New Roman" w:cs="Times New Roman"/>
                <w:sz w:val="20"/>
                <w:szCs w:val="20"/>
                <w:u w:val="single"/>
              </w:rPr>
              <w:t xml:space="preserve"> it</w:t>
            </w:r>
            <w:r w:rsidRPr="007C2588">
              <w:rPr>
                <w:rFonts w:ascii="Times New Roman" w:eastAsia="標楷體" w:hAnsi="Times New Roman" w:cs="Times New Roman"/>
                <w:sz w:val="20"/>
                <w:szCs w:val="20"/>
              </w:rPr>
              <w:t>.</w:t>
            </w:r>
          </w:p>
        </w:tc>
      </w:tr>
      <w:tr w:rsidR="00CE2530" w:rsidRPr="007C2588" w14:paraId="4C700851" w14:textId="77777777" w:rsidTr="004027CA">
        <w:trPr>
          <w:jc w:val="center"/>
        </w:trPr>
        <w:tc>
          <w:tcPr>
            <w:tcW w:w="567" w:type="dxa"/>
            <w:vMerge/>
            <w:shd w:val="clear" w:color="auto" w:fill="D9D9D9" w:themeFill="background1" w:themeFillShade="D9"/>
            <w:textDirection w:val="btLr"/>
          </w:tcPr>
          <w:p w14:paraId="0622119F" w14:textId="77777777" w:rsidR="00CE2530" w:rsidRPr="007C2588" w:rsidRDefault="00CE2530" w:rsidP="004027CA">
            <w:pPr>
              <w:ind w:left="113" w:right="113"/>
              <w:rPr>
                <w:rFonts w:ascii="Times New Roman" w:hAnsi="Times New Roman" w:cs="Times New Roman"/>
                <w:b/>
                <w:sz w:val="20"/>
                <w:szCs w:val="20"/>
              </w:rPr>
            </w:pPr>
          </w:p>
        </w:tc>
        <w:tc>
          <w:tcPr>
            <w:tcW w:w="1990" w:type="dxa"/>
            <w:shd w:val="clear" w:color="auto" w:fill="E7E6E6" w:themeFill="background2"/>
            <w:vAlign w:val="center"/>
          </w:tcPr>
          <w:p w14:paraId="640AB3DC" w14:textId="77777777" w:rsidR="00CE2530" w:rsidRPr="007C2588" w:rsidRDefault="00CE2530" w:rsidP="004027CA">
            <w:pPr>
              <w:pStyle w:val="a4"/>
              <w:widowControl/>
              <w:numPr>
                <w:ilvl w:val="0"/>
                <w:numId w:val="3"/>
              </w:numPr>
              <w:spacing w:line="320" w:lineRule="exact"/>
              <w:ind w:leftChars="0"/>
              <w:rPr>
                <w:rFonts w:ascii="Times New Roman" w:eastAsia="標楷體" w:hAnsi="Times New Roman" w:cs="Times New Roman"/>
                <w:sz w:val="20"/>
                <w:szCs w:val="20"/>
              </w:rPr>
            </w:pPr>
            <w:r w:rsidRPr="007C2588">
              <w:rPr>
                <w:rFonts w:ascii="Times New Roman" w:eastAsia="標楷體" w:hAnsi="Times New Roman" w:cs="Times New Roman"/>
                <w:sz w:val="20"/>
                <w:szCs w:val="20"/>
              </w:rPr>
              <w:t>Removing bystanders</w:t>
            </w:r>
          </w:p>
        </w:tc>
        <w:tc>
          <w:tcPr>
            <w:tcW w:w="5685" w:type="dxa"/>
            <w:vAlign w:val="center"/>
          </w:tcPr>
          <w:p w14:paraId="09A2FA7B" w14:textId="4404E0F2"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Teacher calms down and remove</w:t>
            </w:r>
            <w:r w:rsidR="001D0E43">
              <w:rPr>
                <w:rFonts w:ascii="Times New Roman" w:eastAsia="標楷體" w:hAnsi="Times New Roman" w:cs="Times New Roman"/>
                <w:sz w:val="20"/>
                <w:szCs w:val="20"/>
              </w:rPr>
              <w:t>s</w:t>
            </w:r>
            <w:r w:rsidRPr="007C2588">
              <w:rPr>
                <w:rFonts w:ascii="Times New Roman" w:eastAsia="標楷體" w:hAnsi="Times New Roman" w:cs="Times New Roman"/>
                <w:sz w:val="20"/>
                <w:szCs w:val="20"/>
              </w:rPr>
              <w:t xml:space="preserve"> bystanders by (1) </w:t>
            </w:r>
            <w:r w:rsidRPr="007C2588">
              <w:rPr>
                <w:rFonts w:ascii="Times New Roman" w:eastAsia="標楷體" w:hAnsi="Times New Roman" w:cs="Times New Roman"/>
                <w:sz w:val="20"/>
                <w:szCs w:val="20"/>
                <w:u w:val="single"/>
              </w:rPr>
              <w:t>giving convincing reasons</w:t>
            </w:r>
            <w:r w:rsidRPr="007C2588">
              <w:rPr>
                <w:rFonts w:ascii="Times New Roman" w:eastAsia="標楷體" w:hAnsi="Times New Roman" w:cs="Times New Roman"/>
                <w:sz w:val="20"/>
                <w:szCs w:val="20"/>
              </w:rPr>
              <w:t xml:space="preserve">, and (2) </w:t>
            </w:r>
            <w:r w:rsidRPr="007C2588">
              <w:rPr>
                <w:rFonts w:ascii="Times New Roman" w:eastAsia="標楷體" w:hAnsi="Times New Roman" w:cs="Times New Roman"/>
                <w:sz w:val="20"/>
                <w:szCs w:val="20"/>
                <w:u w:val="single"/>
              </w:rPr>
              <w:t>using authority</w:t>
            </w:r>
            <w:r w:rsidRPr="007C2588">
              <w:rPr>
                <w:rFonts w:ascii="Times New Roman" w:eastAsia="標楷體" w:hAnsi="Times New Roman" w:cs="Times New Roman"/>
                <w:sz w:val="20"/>
                <w:szCs w:val="20"/>
              </w:rPr>
              <w:t>.</w:t>
            </w:r>
          </w:p>
        </w:tc>
      </w:tr>
      <w:tr w:rsidR="00CE2530" w:rsidRPr="007C2588" w14:paraId="7B997CE4" w14:textId="77777777" w:rsidTr="004027CA">
        <w:trPr>
          <w:trHeight w:val="775"/>
          <w:jc w:val="center"/>
        </w:trPr>
        <w:tc>
          <w:tcPr>
            <w:tcW w:w="567" w:type="dxa"/>
            <w:vMerge/>
            <w:shd w:val="clear" w:color="auto" w:fill="D9D9D9" w:themeFill="background1" w:themeFillShade="D9"/>
            <w:textDirection w:val="btLr"/>
          </w:tcPr>
          <w:p w14:paraId="00FBD7C8" w14:textId="77777777" w:rsidR="00CE2530" w:rsidRPr="007C2588" w:rsidRDefault="00CE2530" w:rsidP="004027CA">
            <w:pPr>
              <w:ind w:left="113" w:right="113"/>
              <w:rPr>
                <w:rFonts w:ascii="Times New Roman" w:hAnsi="Times New Roman" w:cs="Times New Roman"/>
                <w:sz w:val="20"/>
                <w:szCs w:val="20"/>
              </w:rPr>
            </w:pPr>
          </w:p>
        </w:tc>
        <w:tc>
          <w:tcPr>
            <w:tcW w:w="1990" w:type="dxa"/>
            <w:shd w:val="clear" w:color="auto" w:fill="E7E6E6" w:themeFill="background2"/>
            <w:vAlign w:val="center"/>
          </w:tcPr>
          <w:p w14:paraId="5891CAA7" w14:textId="77777777" w:rsidR="00CE2530" w:rsidRPr="007C2588" w:rsidRDefault="00CE2530" w:rsidP="004027CA">
            <w:pPr>
              <w:pStyle w:val="a4"/>
              <w:ind w:leftChars="0" w:left="360" w:hanging="360"/>
              <w:rPr>
                <w:rFonts w:ascii="Times New Roman" w:eastAsia="標楷體" w:hAnsi="Times New Roman" w:cs="Times New Roman"/>
                <w:sz w:val="20"/>
                <w:szCs w:val="20"/>
              </w:rPr>
            </w:pPr>
            <w:r w:rsidRPr="007C2588">
              <w:rPr>
                <w:rFonts w:ascii="Times New Roman" w:eastAsia="標楷體" w:hAnsi="Times New Roman" w:cs="Times New Roman"/>
                <w:sz w:val="20"/>
                <w:szCs w:val="20"/>
              </w:rPr>
              <w:t>4-1. Calm down bullies and victims</w:t>
            </w:r>
          </w:p>
        </w:tc>
        <w:tc>
          <w:tcPr>
            <w:tcW w:w="5685" w:type="dxa"/>
            <w:vAlign w:val="center"/>
          </w:tcPr>
          <w:p w14:paraId="6C184EF2" w14:textId="36B5B181"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 xml:space="preserve">Teacher calms down bullies and victims by (1) </w:t>
            </w:r>
            <w:r w:rsidRPr="007C2588">
              <w:rPr>
                <w:rFonts w:ascii="Times New Roman" w:eastAsia="標楷體" w:hAnsi="Times New Roman" w:cs="Times New Roman"/>
                <w:sz w:val="20"/>
                <w:szCs w:val="20"/>
                <w:u w:val="single"/>
              </w:rPr>
              <w:t>expressing empathy</w:t>
            </w:r>
            <w:r w:rsidRPr="007C2588">
              <w:rPr>
                <w:rFonts w:ascii="Times New Roman" w:eastAsia="標楷體" w:hAnsi="Times New Roman" w:cs="Times New Roman"/>
                <w:sz w:val="20"/>
                <w:szCs w:val="20"/>
              </w:rPr>
              <w:t xml:space="preserve">, and (2) </w:t>
            </w:r>
            <w:r w:rsidRPr="007C2588">
              <w:rPr>
                <w:rFonts w:ascii="Times New Roman" w:eastAsia="標楷體" w:hAnsi="Times New Roman" w:cs="Times New Roman"/>
                <w:sz w:val="20"/>
                <w:szCs w:val="20"/>
                <w:u w:val="single"/>
              </w:rPr>
              <w:t>promising to handle th</w:t>
            </w:r>
            <w:r w:rsidR="001D0E43">
              <w:rPr>
                <w:rFonts w:ascii="Times New Roman" w:eastAsia="標楷體" w:hAnsi="Times New Roman" w:cs="Times New Roman"/>
                <w:sz w:val="20"/>
                <w:szCs w:val="20"/>
                <w:u w:val="single"/>
              </w:rPr>
              <w:t>e</w:t>
            </w:r>
            <w:r w:rsidRPr="007C2588">
              <w:rPr>
                <w:rFonts w:ascii="Times New Roman" w:eastAsia="標楷體" w:hAnsi="Times New Roman" w:cs="Times New Roman"/>
                <w:sz w:val="20"/>
                <w:szCs w:val="20"/>
                <w:u w:val="single"/>
              </w:rPr>
              <w:t xml:space="preserve"> incident</w:t>
            </w:r>
            <w:r w:rsidRPr="007C2588">
              <w:rPr>
                <w:rFonts w:ascii="Times New Roman" w:eastAsia="標楷體" w:hAnsi="Times New Roman" w:cs="Times New Roman"/>
                <w:sz w:val="20"/>
                <w:szCs w:val="20"/>
              </w:rPr>
              <w:t xml:space="preserve">. </w:t>
            </w:r>
          </w:p>
        </w:tc>
      </w:tr>
      <w:tr w:rsidR="00CE2530" w:rsidRPr="007C2588" w14:paraId="5107D360" w14:textId="77777777" w:rsidTr="004027CA">
        <w:trPr>
          <w:trHeight w:val="1090"/>
          <w:jc w:val="center"/>
        </w:trPr>
        <w:tc>
          <w:tcPr>
            <w:tcW w:w="567" w:type="dxa"/>
            <w:vMerge/>
            <w:shd w:val="clear" w:color="auto" w:fill="D9D9D9" w:themeFill="background1" w:themeFillShade="D9"/>
            <w:textDirection w:val="btLr"/>
          </w:tcPr>
          <w:p w14:paraId="4A593515" w14:textId="77777777" w:rsidR="00CE2530" w:rsidRPr="007C2588" w:rsidRDefault="00CE2530" w:rsidP="004027CA">
            <w:pPr>
              <w:ind w:left="113" w:right="113"/>
              <w:rPr>
                <w:rFonts w:ascii="Times New Roman" w:hAnsi="Times New Roman" w:cs="Times New Roman"/>
                <w:sz w:val="20"/>
                <w:szCs w:val="20"/>
              </w:rPr>
            </w:pPr>
          </w:p>
        </w:tc>
        <w:tc>
          <w:tcPr>
            <w:tcW w:w="1990" w:type="dxa"/>
            <w:vMerge w:val="restart"/>
            <w:shd w:val="clear" w:color="auto" w:fill="E7E6E6" w:themeFill="background2"/>
            <w:vAlign w:val="center"/>
          </w:tcPr>
          <w:p w14:paraId="5B564304" w14:textId="77777777" w:rsidR="00CE2530" w:rsidRPr="007C2588" w:rsidRDefault="00CE2530" w:rsidP="004027CA">
            <w:pPr>
              <w:pStyle w:val="a4"/>
              <w:ind w:leftChars="0" w:left="360" w:hanging="360"/>
              <w:rPr>
                <w:rFonts w:ascii="Times New Roman" w:eastAsia="標楷體" w:hAnsi="Times New Roman" w:cs="Times New Roman"/>
                <w:sz w:val="20"/>
                <w:szCs w:val="20"/>
              </w:rPr>
            </w:pPr>
            <w:r w:rsidRPr="007C2588">
              <w:rPr>
                <w:rFonts w:ascii="Times New Roman" w:eastAsia="標楷體" w:hAnsi="Times New Roman" w:cs="Times New Roman"/>
                <w:sz w:val="20"/>
                <w:szCs w:val="20"/>
              </w:rPr>
              <w:t>4-2. Separating bullies and victims from other students if necessary</w:t>
            </w:r>
          </w:p>
        </w:tc>
        <w:tc>
          <w:tcPr>
            <w:tcW w:w="5685" w:type="dxa"/>
            <w:vMerge w:val="restart"/>
            <w:vAlign w:val="center"/>
          </w:tcPr>
          <w:p w14:paraId="1755C8DF" w14:textId="223E1F3A"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 xml:space="preserve">Teacher appropriately separates bullies and victims from students by (1) </w:t>
            </w:r>
            <w:r w:rsidRPr="007C2588">
              <w:rPr>
                <w:rFonts w:ascii="Times New Roman" w:eastAsia="標楷體" w:hAnsi="Times New Roman" w:cs="Times New Roman"/>
                <w:sz w:val="20"/>
                <w:szCs w:val="20"/>
                <w:u w:val="single"/>
              </w:rPr>
              <w:t>evaluating the necessity of separation</w:t>
            </w:r>
            <w:r w:rsidRPr="007C2588">
              <w:rPr>
                <w:rFonts w:ascii="Times New Roman" w:eastAsia="標楷體" w:hAnsi="Times New Roman" w:cs="Times New Roman"/>
                <w:sz w:val="20"/>
                <w:szCs w:val="20"/>
              </w:rPr>
              <w:t xml:space="preserve">, (2) </w:t>
            </w:r>
            <w:r w:rsidRPr="007C2588">
              <w:rPr>
                <w:rFonts w:ascii="Times New Roman" w:eastAsia="標楷體" w:hAnsi="Times New Roman" w:cs="Times New Roman"/>
                <w:sz w:val="20"/>
                <w:szCs w:val="20"/>
                <w:u w:val="single"/>
              </w:rPr>
              <w:t>expressing empathy</w:t>
            </w:r>
            <w:r w:rsidRPr="007C2588">
              <w:rPr>
                <w:rFonts w:ascii="Times New Roman" w:eastAsia="標楷體" w:hAnsi="Times New Roman" w:cs="Times New Roman"/>
                <w:sz w:val="20"/>
                <w:szCs w:val="20"/>
              </w:rPr>
              <w:t xml:space="preserve">, (3) </w:t>
            </w:r>
            <w:r w:rsidRPr="007C2588">
              <w:rPr>
                <w:rFonts w:ascii="Times New Roman" w:eastAsia="標楷體" w:hAnsi="Times New Roman" w:cs="Times New Roman"/>
                <w:sz w:val="20"/>
                <w:szCs w:val="20"/>
                <w:u w:val="single"/>
              </w:rPr>
              <w:t xml:space="preserve">expressing the reasons </w:t>
            </w:r>
            <w:r w:rsidR="001D0E43">
              <w:rPr>
                <w:rFonts w:ascii="Times New Roman" w:eastAsia="標楷體" w:hAnsi="Times New Roman" w:cs="Times New Roman"/>
                <w:sz w:val="20"/>
                <w:szCs w:val="20"/>
                <w:u w:val="single"/>
              </w:rPr>
              <w:t>for</w:t>
            </w:r>
            <w:r w:rsidR="001D0E43" w:rsidRPr="007C2588">
              <w:rPr>
                <w:rFonts w:ascii="Times New Roman" w:eastAsia="標楷體" w:hAnsi="Times New Roman" w:cs="Times New Roman"/>
                <w:sz w:val="20"/>
                <w:szCs w:val="20"/>
                <w:u w:val="single"/>
              </w:rPr>
              <w:t xml:space="preserve"> </w:t>
            </w:r>
            <w:r w:rsidRPr="007C2588">
              <w:rPr>
                <w:rFonts w:ascii="Times New Roman" w:eastAsia="標楷體" w:hAnsi="Times New Roman" w:cs="Times New Roman"/>
                <w:sz w:val="20"/>
                <w:szCs w:val="20"/>
                <w:u w:val="single"/>
              </w:rPr>
              <w:t>separation and persuading them</w:t>
            </w:r>
            <w:r w:rsidRPr="007C2588">
              <w:rPr>
                <w:rFonts w:ascii="Times New Roman" w:eastAsia="標楷體" w:hAnsi="Times New Roman" w:cs="Times New Roman"/>
                <w:sz w:val="20"/>
                <w:szCs w:val="20"/>
              </w:rPr>
              <w:t xml:space="preserve">, and (4) </w:t>
            </w:r>
            <w:r w:rsidRPr="007C2588">
              <w:rPr>
                <w:rFonts w:ascii="Times New Roman" w:eastAsia="標楷體" w:hAnsi="Times New Roman" w:cs="Times New Roman"/>
                <w:sz w:val="20"/>
                <w:szCs w:val="20"/>
                <w:u w:val="single"/>
              </w:rPr>
              <w:t>contacting other teachers for help</w:t>
            </w:r>
            <w:r w:rsidRPr="007C2588">
              <w:rPr>
                <w:rFonts w:ascii="Times New Roman" w:eastAsia="標楷體" w:hAnsi="Times New Roman" w:cs="Times New Roman"/>
                <w:sz w:val="20"/>
                <w:szCs w:val="20"/>
              </w:rPr>
              <w:t>.</w:t>
            </w:r>
          </w:p>
        </w:tc>
      </w:tr>
      <w:tr w:rsidR="00CE2530" w:rsidRPr="007C2588" w14:paraId="22BA5938" w14:textId="77777777" w:rsidTr="004027CA">
        <w:trPr>
          <w:trHeight w:val="472"/>
          <w:jc w:val="center"/>
        </w:trPr>
        <w:tc>
          <w:tcPr>
            <w:tcW w:w="567" w:type="dxa"/>
            <w:vMerge/>
            <w:tcBorders>
              <w:bottom w:val="single" w:sz="4" w:space="0" w:color="auto"/>
            </w:tcBorders>
            <w:shd w:val="clear" w:color="auto" w:fill="D9D9D9" w:themeFill="background1" w:themeFillShade="D9"/>
            <w:textDirection w:val="btLr"/>
          </w:tcPr>
          <w:p w14:paraId="3444E4D7" w14:textId="77777777" w:rsidR="00CE2530" w:rsidRPr="007C2588" w:rsidRDefault="00CE2530" w:rsidP="004027CA">
            <w:pPr>
              <w:ind w:left="113" w:right="113"/>
              <w:rPr>
                <w:rFonts w:ascii="Times New Roman" w:hAnsi="Times New Roman" w:cs="Times New Roman"/>
                <w:sz w:val="20"/>
                <w:szCs w:val="20"/>
              </w:rPr>
            </w:pPr>
          </w:p>
        </w:tc>
        <w:tc>
          <w:tcPr>
            <w:tcW w:w="1990" w:type="dxa"/>
            <w:vMerge/>
            <w:tcBorders>
              <w:bottom w:val="single" w:sz="4" w:space="0" w:color="auto"/>
            </w:tcBorders>
            <w:shd w:val="clear" w:color="auto" w:fill="E7E6E6" w:themeFill="background2"/>
            <w:vAlign w:val="center"/>
          </w:tcPr>
          <w:p w14:paraId="520BD336" w14:textId="77777777" w:rsidR="00CE2530" w:rsidRPr="007C2588" w:rsidRDefault="00CE2530" w:rsidP="004027CA">
            <w:pPr>
              <w:pStyle w:val="a4"/>
              <w:ind w:leftChars="0" w:left="360" w:hanging="360"/>
              <w:rPr>
                <w:rFonts w:ascii="Times New Roman" w:eastAsia="標楷體" w:hAnsi="Times New Roman" w:cs="Times New Roman"/>
                <w:sz w:val="20"/>
                <w:szCs w:val="20"/>
              </w:rPr>
            </w:pPr>
          </w:p>
        </w:tc>
        <w:tc>
          <w:tcPr>
            <w:tcW w:w="5685" w:type="dxa"/>
            <w:vMerge/>
            <w:tcBorders>
              <w:bottom w:val="single" w:sz="4" w:space="0" w:color="auto"/>
            </w:tcBorders>
            <w:vAlign w:val="center"/>
          </w:tcPr>
          <w:p w14:paraId="2AB2A6EB" w14:textId="77777777" w:rsidR="00CE2530" w:rsidRPr="007C2588" w:rsidRDefault="00CE2530" w:rsidP="004027CA">
            <w:pPr>
              <w:spacing w:line="320" w:lineRule="exact"/>
              <w:rPr>
                <w:rFonts w:ascii="Times New Roman" w:eastAsia="標楷體" w:hAnsi="Times New Roman" w:cs="Times New Roman"/>
                <w:sz w:val="20"/>
                <w:szCs w:val="20"/>
              </w:rPr>
            </w:pPr>
          </w:p>
        </w:tc>
      </w:tr>
      <w:tr w:rsidR="00CE2530" w:rsidRPr="007C2588" w14:paraId="76477643" w14:textId="77777777" w:rsidTr="004027CA">
        <w:trPr>
          <w:trHeight w:val="1976"/>
          <w:jc w:val="center"/>
        </w:trPr>
        <w:tc>
          <w:tcPr>
            <w:tcW w:w="567" w:type="dxa"/>
            <w:vMerge w:val="restart"/>
            <w:tcBorders>
              <w:bottom w:val="single" w:sz="4" w:space="0" w:color="auto"/>
            </w:tcBorders>
            <w:shd w:val="clear" w:color="auto" w:fill="DBDBDB" w:themeFill="accent3" w:themeFillTint="66"/>
            <w:textDirection w:val="btLr"/>
          </w:tcPr>
          <w:p w14:paraId="61FD76A2" w14:textId="77777777" w:rsidR="00CE2530" w:rsidRPr="007C2588" w:rsidRDefault="00CE2530" w:rsidP="004027CA">
            <w:pPr>
              <w:spacing w:line="300" w:lineRule="exact"/>
              <w:jc w:val="center"/>
              <w:rPr>
                <w:rFonts w:ascii="Times New Roman" w:hAnsi="Times New Roman" w:cs="Times New Roman"/>
                <w:b/>
                <w:sz w:val="20"/>
                <w:szCs w:val="20"/>
              </w:rPr>
            </w:pPr>
            <w:r w:rsidRPr="007C2588">
              <w:rPr>
                <w:rFonts w:ascii="Times New Roman" w:eastAsia="標楷體" w:hAnsi="Times New Roman" w:cs="Times New Roman"/>
                <w:b/>
                <w:sz w:val="20"/>
                <w:szCs w:val="20"/>
              </w:rPr>
              <w:t xml:space="preserve">Phase 3: Clarifying incidents and implementing accidental learning </w:t>
            </w:r>
          </w:p>
        </w:tc>
        <w:tc>
          <w:tcPr>
            <w:tcW w:w="1990" w:type="dxa"/>
            <w:tcBorders>
              <w:bottom w:val="single" w:sz="4" w:space="0" w:color="auto"/>
            </w:tcBorders>
            <w:shd w:val="clear" w:color="auto" w:fill="E7E6E6" w:themeFill="background2"/>
            <w:vAlign w:val="center"/>
          </w:tcPr>
          <w:p w14:paraId="53BD1505" w14:textId="77777777" w:rsidR="00CE2530" w:rsidRPr="007C2588" w:rsidRDefault="00CE2530" w:rsidP="004027CA">
            <w:pPr>
              <w:pStyle w:val="a4"/>
              <w:numPr>
                <w:ilvl w:val="0"/>
                <w:numId w:val="4"/>
              </w:numPr>
              <w:spacing w:line="320" w:lineRule="exact"/>
              <w:ind w:leftChars="0"/>
              <w:rPr>
                <w:rFonts w:ascii="Times New Roman" w:eastAsia="標楷體" w:hAnsi="Times New Roman" w:cs="Times New Roman"/>
                <w:sz w:val="20"/>
                <w:szCs w:val="20"/>
              </w:rPr>
            </w:pPr>
            <w:r w:rsidRPr="007C2588">
              <w:rPr>
                <w:rFonts w:ascii="Times New Roman" w:hAnsi="Times New Roman" w:cs="Times New Roman"/>
                <w:sz w:val="20"/>
                <w:szCs w:val="20"/>
              </w:rPr>
              <w:t>Clarifying the situation</w:t>
            </w:r>
          </w:p>
        </w:tc>
        <w:tc>
          <w:tcPr>
            <w:tcW w:w="5685" w:type="dxa"/>
            <w:tcBorders>
              <w:bottom w:val="single" w:sz="4" w:space="0" w:color="auto"/>
            </w:tcBorders>
            <w:vAlign w:val="center"/>
          </w:tcPr>
          <w:p w14:paraId="17DC3770" w14:textId="7B6F08DA"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Teacher immediately establishes a context for the discussion and gathers pertinent information regarding th</w:t>
            </w:r>
            <w:r w:rsidR="001D0E43">
              <w:rPr>
                <w:rFonts w:ascii="Times New Roman" w:eastAsia="標楷體" w:hAnsi="Times New Roman" w:cs="Times New Roman"/>
                <w:sz w:val="20"/>
                <w:szCs w:val="20"/>
              </w:rPr>
              <w:t>e</w:t>
            </w:r>
            <w:r w:rsidRPr="007C2588">
              <w:rPr>
                <w:rFonts w:ascii="Times New Roman" w:eastAsia="標楷體" w:hAnsi="Times New Roman" w:cs="Times New Roman"/>
                <w:sz w:val="20"/>
                <w:szCs w:val="20"/>
              </w:rPr>
              <w:t xml:space="preserve"> bullying incident by (1) </w:t>
            </w:r>
            <w:r w:rsidRPr="007C2588">
              <w:rPr>
                <w:rFonts w:ascii="Times New Roman" w:eastAsia="標楷體" w:hAnsi="Times New Roman" w:cs="Times New Roman"/>
                <w:sz w:val="20"/>
                <w:szCs w:val="20"/>
                <w:u w:val="single"/>
              </w:rPr>
              <w:t xml:space="preserve">restating teacher’s perspective and responsibility </w:t>
            </w:r>
            <w:r w:rsidR="001D0E43">
              <w:rPr>
                <w:rFonts w:ascii="Times New Roman" w:eastAsia="標楷體" w:hAnsi="Times New Roman" w:cs="Times New Roman"/>
                <w:sz w:val="20"/>
                <w:szCs w:val="20"/>
                <w:u w:val="single"/>
              </w:rPr>
              <w:t>regarding</w:t>
            </w:r>
            <w:r w:rsidR="001D0E43" w:rsidRPr="007C2588">
              <w:rPr>
                <w:rFonts w:ascii="Times New Roman" w:eastAsia="標楷體" w:hAnsi="Times New Roman" w:cs="Times New Roman"/>
                <w:sz w:val="20"/>
                <w:szCs w:val="20"/>
                <w:u w:val="single"/>
              </w:rPr>
              <w:t xml:space="preserve"> th</w:t>
            </w:r>
            <w:r w:rsidR="001D0E43">
              <w:rPr>
                <w:rFonts w:ascii="Times New Roman" w:eastAsia="標楷體" w:hAnsi="Times New Roman" w:cs="Times New Roman"/>
                <w:sz w:val="20"/>
                <w:szCs w:val="20"/>
                <w:u w:val="single"/>
              </w:rPr>
              <w:t>e</w:t>
            </w:r>
            <w:r w:rsidR="001D0E43" w:rsidRPr="007C2588">
              <w:rPr>
                <w:rFonts w:ascii="Times New Roman" w:eastAsia="標楷體" w:hAnsi="Times New Roman" w:cs="Times New Roman"/>
                <w:sz w:val="20"/>
                <w:szCs w:val="20"/>
                <w:u w:val="single"/>
              </w:rPr>
              <w:t xml:space="preserve"> </w:t>
            </w:r>
            <w:r w:rsidRPr="007C2588">
              <w:rPr>
                <w:rFonts w:ascii="Times New Roman" w:eastAsia="標楷體" w:hAnsi="Times New Roman" w:cs="Times New Roman"/>
                <w:sz w:val="20"/>
                <w:szCs w:val="20"/>
                <w:u w:val="single"/>
              </w:rPr>
              <w:t>incident</w:t>
            </w:r>
            <w:r w:rsidRPr="007C2588">
              <w:rPr>
                <w:rFonts w:ascii="Times New Roman" w:eastAsia="標楷體" w:hAnsi="Times New Roman" w:cs="Times New Roman"/>
                <w:sz w:val="20"/>
                <w:szCs w:val="20"/>
              </w:rPr>
              <w:t xml:space="preserve">, (2) </w:t>
            </w:r>
            <w:r w:rsidRPr="007C2588">
              <w:rPr>
                <w:rFonts w:ascii="Times New Roman" w:eastAsia="標楷體" w:hAnsi="Times New Roman" w:cs="Times New Roman"/>
                <w:sz w:val="20"/>
                <w:szCs w:val="20"/>
                <w:u w:val="single"/>
              </w:rPr>
              <w:t xml:space="preserve">clarifying the procedure </w:t>
            </w:r>
            <w:r w:rsidR="001D0E43">
              <w:rPr>
                <w:rFonts w:ascii="Times New Roman" w:eastAsia="標楷體" w:hAnsi="Times New Roman" w:cs="Times New Roman"/>
                <w:sz w:val="20"/>
                <w:szCs w:val="20"/>
                <w:u w:val="single"/>
              </w:rPr>
              <w:t xml:space="preserve">for </w:t>
            </w:r>
            <w:r w:rsidRPr="007C2588">
              <w:rPr>
                <w:rFonts w:ascii="Times New Roman" w:eastAsia="標楷體" w:hAnsi="Times New Roman" w:cs="Times New Roman"/>
                <w:sz w:val="20"/>
                <w:szCs w:val="20"/>
                <w:u w:val="single"/>
              </w:rPr>
              <w:t>and goals of th</w:t>
            </w:r>
            <w:r w:rsidR="001D0E43">
              <w:rPr>
                <w:rFonts w:ascii="Times New Roman" w:eastAsia="標楷體" w:hAnsi="Times New Roman" w:cs="Times New Roman"/>
                <w:sz w:val="20"/>
                <w:szCs w:val="20"/>
                <w:u w:val="single"/>
              </w:rPr>
              <w:t>e</w:t>
            </w:r>
            <w:r w:rsidRPr="007C2588">
              <w:rPr>
                <w:rFonts w:ascii="Times New Roman" w:eastAsia="標楷體" w:hAnsi="Times New Roman" w:cs="Times New Roman"/>
                <w:sz w:val="20"/>
                <w:szCs w:val="20"/>
                <w:u w:val="single"/>
              </w:rPr>
              <w:t xml:space="preserve"> discussion</w:t>
            </w:r>
            <w:r w:rsidRPr="007C2588">
              <w:rPr>
                <w:rFonts w:ascii="Times New Roman" w:eastAsia="標楷體" w:hAnsi="Times New Roman" w:cs="Times New Roman"/>
                <w:sz w:val="20"/>
                <w:szCs w:val="20"/>
              </w:rPr>
              <w:t xml:space="preserve">, (3) </w:t>
            </w:r>
            <w:r w:rsidRPr="007C2588">
              <w:rPr>
                <w:rFonts w:ascii="Times New Roman" w:eastAsia="標楷體" w:hAnsi="Times New Roman" w:cs="Times New Roman"/>
                <w:sz w:val="20"/>
                <w:szCs w:val="20"/>
                <w:u w:val="single"/>
              </w:rPr>
              <w:t>asking relevant questions</w:t>
            </w:r>
            <w:r w:rsidRPr="007C2588">
              <w:rPr>
                <w:rFonts w:ascii="Times New Roman" w:eastAsia="標楷體" w:hAnsi="Times New Roman" w:cs="Times New Roman"/>
                <w:sz w:val="20"/>
                <w:szCs w:val="20"/>
              </w:rPr>
              <w:t xml:space="preserve">, and (4) </w:t>
            </w:r>
            <w:r w:rsidRPr="007C2588">
              <w:rPr>
                <w:rFonts w:ascii="Times New Roman" w:eastAsia="標楷體" w:hAnsi="Times New Roman" w:cs="Times New Roman"/>
                <w:sz w:val="20"/>
                <w:szCs w:val="20"/>
                <w:u w:val="single"/>
              </w:rPr>
              <w:t>listening actively</w:t>
            </w:r>
            <w:r w:rsidRPr="007C2588">
              <w:rPr>
                <w:rFonts w:ascii="Times New Roman" w:eastAsia="標楷體" w:hAnsi="Times New Roman" w:cs="Times New Roman"/>
                <w:sz w:val="20"/>
                <w:szCs w:val="20"/>
              </w:rPr>
              <w:t>.</w:t>
            </w:r>
          </w:p>
        </w:tc>
      </w:tr>
      <w:tr w:rsidR="00CE2530" w:rsidRPr="007C2588" w14:paraId="68E13957" w14:textId="77777777" w:rsidTr="004027CA">
        <w:trPr>
          <w:jc w:val="center"/>
        </w:trPr>
        <w:tc>
          <w:tcPr>
            <w:tcW w:w="567" w:type="dxa"/>
            <w:vMerge/>
            <w:shd w:val="clear" w:color="auto" w:fill="DBDBDB" w:themeFill="accent3" w:themeFillTint="66"/>
          </w:tcPr>
          <w:p w14:paraId="2E90D97C" w14:textId="77777777" w:rsidR="00CE2530" w:rsidRPr="007C2588" w:rsidRDefault="00CE2530" w:rsidP="004027CA">
            <w:pPr>
              <w:rPr>
                <w:rFonts w:ascii="Times New Roman" w:hAnsi="Times New Roman" w:cs="Times New Roman"/>
                <w:sz w:val="20"/>
                <w:szCs w:val="20"/>
              </w:rPr>
            </w:pPr>
          </w:p>
        </w:tc>
        <w:tc>
          <w:tcPr>
            <w:tcW w:w="1990" w:type="dxa"/>
            <w:shd w:val="clear" w:color="auto" w:fill="E7E6E6" w:themeFill="background2"/>
            <w:vAlign w:val="center"/>
          </w:tcPr>
          <w:p w14:paraId="05F42851" w14:textId="77777777" w:rsidR="00CE2530" w:rsidRPr="007C2588" w:rsidRDefault="00CE2530" w:rsidP="004027CA">
            <w:pPr>
              <w:pStyle w:val="a4"/>
              <w:numPr>
                <w:ilvl w:val="0"/>
                <w:numId w:val="4"/>
              </w:numPr>
              <w:spacing w:line="320" w:lineRule="exact"/>
              <w:ind w:leftChars="0"/>
              <w:rPr>
                <w:rFonts w:ascii="Times New Roman" w:eastAsia="標楷體" w:hAnsi="Times New Roman" w:cs="Times New Roman"/>
                <w:sz w:val="20"/>
                <w:szCs w:val="20"/>
              </w:rPr>
            </w:pPr>
            <w:r w:rsidRPr="007C2588">
              <w:rPr>
                <w:rFonts w:ascii="Times New Roman" w:hAnsi="Times New Roman" w:cs="Times New Roman"/>
                <w:sz w:val="20"/>
                <w:szCs w:val="20"/>
              </w:rPr>
              <w:t>Facilitating students’ empathies and invoking responsibilities</w:t>
            </w:r>
          </w:p>
        </w:tc>
        <w:tc>
          <w:tcPr>
            <w:tcW w:w="5685" w:type="dxa"/>
            <w:vAlign w:val="center"/>
          </w:tcPr>
          <w:p w14:paraId="02BB5CBC" w14:textId="3DBA1CE0"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 xml:space="preserve">Teacher facilitates students’ empathies and responsibilities toward this incident by (1) </w:t>
            </w:r>
            <w:r w:rsidRPr="007C2588">
              <w:rPr>
                <w:rFonts w:ascii="Times New Roman" w:eastAsia="標楷體" w:hAnsi="Times New Roman" w:cs="Times New Roman"/>
                <w:sz w:val="20"/>
                <w:szCs w:val="20"/>
                <w:u w:val="single"/>
              </w:rPr>
              <w:t>summarizing students’ perspectives</w:t>
            </w:r>
            <w:r w:rsidRPr="007C2588">
              <w:rPr>
                <w:rFonts w:ascii="Times New Roman" w:eastAsia="標楷體" w:hAnsi="Times New Roman" w:cs="Times New Roman"/>
                <w:sz w:val="20"/>
                <w:szCs w:val="20"/>
              </w:rPr>
              <w:t xml:space="preserve">, (2) </w:t>
            </w:r>
            <w:r w:rsidRPr="007C2588">
              <w:rPr>
                <w:rFonts w:ascii="Times New Roman" w:eastAsia="標楷體" w:hAnsi="Times New Roman" w:cs="Times New Roman"/>
                <w:sz w:val="20"/>
                <w:szCs w:val="20"/>
                <w:u w:val="single"/>
              </w:rPr>
              <w:t>asking critical questions</w:t>
            </w:r>
            <w:r w:rsidRPr="007C2588">
              <w:rPr>
                <w:rFonts w:ascii="Times New Roman" w:eastAsia="標楷體" w:hAnsi="Times New Roman" w:cs="Times New Roman"/>
                <w:sz w:val="20"/>
                <w:szCs w:val="20"/>
              </w:rPr>
              <w:t xml:space="preserve">, (3) </w:t>
            </w:r>
            <w:r w:rsidRPr="007C2588">
              <w:rPr>
                <w:rFonts w:ascii="Times New Roman" w:eastAsia="標楷體" w:hAnsi="Times New Roman" w:cs="Times New Roman"/>
                <w:sz w:val="20"/>
                <w:szCs w:val="20"/>
                <w:u w:val="single"/>
              </w:rPr>
              <w:t>indicating students’ inappropriate responses if necessary</w:t>
            </w:r>
            <w:r w:rsidRPr="007C2588">
              <w:rPr>
                <w:rFonts w:ascii="Times New Roman" w:eastAsia="標楷體" w:hAnsi="Times New Roman" w:cs="Times New Roman"/>
                <w:sz w:val="20"/>
                <w:szCs w:val="20"/>
              </w:rPr>
              <w:t xml:space="preserve">, (4) </w:t>
            </w:r>
            <w:r w:rsidR="00CD4CD5">
              <w:rPr>
                <w:rFonts w:ascii="Times New Roman" w:eastAsia="標楷體" w:hAnsi="Times New Roman" w:cs="Times New Roman"/>
                <w:sz w:val="20"/>
                <w:szCs w:val="20"/>
                <w:u w:val="single"/>
              </w:rPr>
              <w:t>identifying for them</w:t>
            </w:r>
            <w:r w:rsidRPr="007C2588">
              <w:rPr>
                <w:rFonts w:ascii="Times New Roman" w:eastAsia="標楷體" w:hAnsi="Times New Roman" w:cs="Times New Roman"/>
                <w:sz w:val="20"/>
                <w:szCs w:val="20"/>
                <w:u w:val="single"/>
              </w:rPr>
              <w:t xml:space="preserve"> possible feelings regarding victimization</w:t>
            </w:r>
            <w:r w:rsidRPr="007C2588">
              <w:rPr>
                <w:rFonts w:ascii="Times New Roman" w:eastAsia="標楷體" w:hAnsi="Times New Roman" w:cs="Times New Roman"/>
                <w:sz w:val="20"/>
                <w:szCs w:val="20"/>
              </w:rPr>
              <w:t xml:space="preserve">, and (5) </w:t>
            </w:r>
            <w:r w:rsidRPr="007C2588">
              <w:rPr>
                <w:rFonts w:ascii="Times New Roman" w:eastAsia="標楷體" w:hAnsi="Times New Roman" w:cs="Times New Roman"/>
                <w:sz w:val="20"/>
                <w:szCs w:val="20"/>
                <w:u w:val="single"/>
              </w:rPr>
              <w:t xml:space="preserve">enhancing students’ understanding </w:t>
            </w:r>
            <w:r w:rsidR="00CD4CD5">
              <w:rPr>
                <w:rFonts w:ascii="Times New Roman" w:eastAsia="標楷體" w:hAnsi="Times New Roman" w:cs="Times New Roman"/>
                <w:sz w:val="20"/>
                <w:szCs w:val="20"/>
                <w:u w:val="single"/>
              </w:rPr>
              <w:t>of</w:t>
            </w:r>
            <w:r w:rsidRPr="007C2588">
              <w:rPr>
                <w:rFonts w:ascii="Times New Roman" w:eastAsia="標楷體" w:hAnsi="Times New Roman" w:cs="Times New Roman"/>
                <w:sz w:val="20"/>
                <w:szCs w:val="20"/>
                <w:u w:val="single"/>
              </w:rPr>
              <w:t xml:space="preserve"> school bullying</w:t>
            </w:r>
            <w:r w:rsidRPr="007C2588">
              <w:rPr>
                <w:rFonts w:ascii="Times New Roman" w:eastAsia="標楷體" w:hAnsi="Times New Roman" w:cs="Times New Roman"/>
                <w:sz w:val="20"/>
                <w:szCs w:val="20"/>
              </w:rPr>
              <w:t>.</w:t>
            </w:r>
          </w:p>
        </w:tc>
      </w:tr>
      <w:tr w:rsidR="00CE2530" w:rsidRPr="007C2588" w14:paraId="3161DD15" w14:textId="77777777" w:rsidTr="004027CA">
        <w:trPr>
          <w:trHeight w:val="1907"/>
          <w:jc w:val="center"/>
        </w:trPr>
        <w:tc>
          <w:tcPr>
            <w:tcW w:w="567" w:type="dxa"/>
            <w:vMerge/>
            <w:shd w:val="clear" w:color="auto" w:fill="DBDBDB" w:themeFill="accent3" w:themeFillTint="66"/>
          </w:tcPr>
          <w:p w14:paraId="23619C6C" w14:textId="77777777" w:rsidR="00CE2530" w:rsidRPr="007C2588" w:rsidRDefault="00CE2530" w:rsidP="004027CA">
            <w:pPr>
              <w:rPr>
                <w:rFonts w:ascii="Times New Roman" w:hAnsi="Times New Roman" w:cs="Times New Roman"/>
                <w:sz w:val="20"/>
                <w:szCs w:val="20"/>
              </w:rPr>
            </w:pPr>
          </w:p>
        </w:tc>
        <w:tc>
          <w:tcPr>
            <w:tcW w:w="1990" w:type="dxa"/>
            <w:shd w:val="clear" w:color="auto" w:fill="E7E6E6" w:themeFill="background2"/>
            <w:vAlign w:val="center"/>
          </w:tcPr>
          <w:p w14:paraId="72BA8F3B" w14:textId="77777777" w:rsidR="00CE2530" w:rsidRPr="007C2588" w:rsidRDefault="00CE2530" w:rsidP="004027CA">
            <w:pPr>
              <w:pStyle w:val="a4"/>
              <w:numPr>
                <w:ilvl w:val="0"/>
                <w:numId w:val="4"/>
              </w:numPr>
              <w:spacing w:line="320" w:lineRule="exact"/>
              <w:ind w:leftChars="0"/>
              <w:rPr>
                <w:rFonts w:ascii="Times New Roman" w:eastAsia="標楷體" w:hAnsi="Times New Roman" w:cs="Times New Roman"/>
                <w:sz w:val="20"/>
                <w:szCs w:val="20"/>
              </w:rPr>
            </w:pPr>
            <w:r w:rsidRPr="007C2588">
              <w:rPr>
                <w:rFonts w:ascii="Times New Roman" w:hAnsi="Times New Roman" w:cs="Times New Roman"/>
                <w:sz w:val="20"/>
                <w:szCs w:val="20"/>
              </w:rPr>
              <w:t>Closing the discussion in view of future restoration activities</w:t>
            </w:r>
          </w:p>
        </w:tc>
        <w:tc>
          <w:tcPr>
            <w:tcW w:w="5685" w:type="dxa"/>
            <w:vAlign w:val="center"/>
          </w:tcPr>
          <w:p w14:paraId="7A15CCE1" w14:textId="1C816F09" w:rsidR="00CE2530" w:rsidRPr="007C2588" w:rsidRDefault="00CE2530" w:rsidP="004027CA">
            <w:pPr>
              <w:spacing w:line="320" w:lineRule="exact"/>
              <w:rPr>
                <w:rFonts w:ascii="Times New Roman" w:eastAsia="標楷體" w:hAnsi="Times New Roman" w:cs="Times New Roman"/>
                <w:sz w:val="20"/>
                <w:szCs w:val="20"/>
              </w:rPr>
            </w:pPr>
            <w:r w:rsidRPr="007C2588">
              <w:rPr>
                <w:rFonts w:ascii="Times New Roman" w:eastAsia="標楷體" w:hAnsi="Times New Roman" w:cs="Times New Roman"/>
                <w:sz w:val="20"/>
                <w:szCs w:val="20"/>
              </w:rPr>
              <w:t>Teacher closes th</w:t>
            </w:r>
            <w:r w:rsidR="00E723D0">
              <w:rPr>
                <w:rFonts w:ascii="Times New Roman" w:eastAsia="標楷體" w:hAnsi="Times New Roman" w:cs="Times New Roman"/>
                <w:sz w:val="20"/>
                <w:szCs w:val="20"/>
              </w:rPr>
              <w:t>e</w:t>
            </w:r>
            <w:r w:rsidRPr="007C2588">
              <w:rPr>
                <w:rFonts w:ascii="Times New Roman" w:eastAsia="標楷體" w:hAnsi="Times New Roman" w:cs="Times New Roman"/>
                <w:sz w:val="20"/>
                <w:szCs w:val="20"/>
              </w:rPr>
              <w:t xml:space="preserve"> discussion in a positive way and connects it with further restoration</w:t>
            </w:r>
            <w:r w:rsidR="00F7180B">
              <w:rPr>
                <w:rFonts w:ascii="Times New Roman" w:eastAsia="標楷體" w:hAnsi="Times New Roman" w:cs="Times New Roman"/>
                <w:sz w:val="20"/>
                <w:szCs w:val="20"/>
              </w:rPr>
              <w:t xml:space="preserve"> activities</w:t>
            </w:r>
            <w:r w:rsidRPr="007C2588">
              <w:rPr>
                <w:rFonts w:ascii="Times New Roman" w:eastAsia="標楷體" w:hAnsi="Times New Roman" w:cs="Times New Roman"/>
                <w:sz w:val="20"/>
                <w:szCs w:val="20"/>
              </w:rPr>
              <w:t xml:space="preserve"> by (1) </w:t>
            </w:r>
            <w:r w:rsidRPr="007C2588">
              <w:rPr>
                <w:rFonts w:ascii="Times New Roman" w:eastAsia="標楷體" w:hAnsi="Times New Roman" w:cs="Times New Roman"/>
                <w:sz w:val="20"/>
                <w:szCs w:val="20"/>
                <w:u w:val="single"/>
              </w:rPr>
              <w:t xml:space="preserve">discussing appropriate </w:t>
            </w:r>
            <w:r w:rsidR="00F7180B">
              <w:rPr>
                <w:rFonts w:ascii="Times New Roman" w:eastAsia="標楷體" w:hAnsi="Times New Roman" w:cs="Times New Roman"/>
                <w:sz w:val="20"/>
                <w:szCs w:val="20"/>
                <w:u w:val="single"/>
              </w:rPr>
              <w:t xml:space="preserve">strategies for </w:t>
            </w:r>
            <w:r w:rsidRPr="007C2588">
              <w:rPr>
                <w:rFonts w:ascii="Times New Roman" w:eastAsia="標楷體" w:hAnsi="Times New Roman" w:cs="Times New Roman"/>
                <w:sz w:val="20"/>
                <w:szCs w:val="20"/>
                <w:u w:val="single"/>
              </w:rPr>
              <w:t>handling school bullying</w:t>
            </w:r>
            <w:r w:rsidRPr="007C2588">
              <w:rPr>
                <w:rFonts w:ascii="Times New Roman" w:eastAsia="標楷體" w:hAnsi="Times New Roman" w:cs="Times New Roman"/>
                <w:sz w:val="20"/>
                <w:szCs w:val="20"/>
              </w:rPr>
              <w:t xml:space="preserve">, (2) </w:t>
            </w:r>
            <w:r w:rsidR="00F7180B" w:rsidRPr="007C2588">
              <w:rPr>
                <w:rFonts w:ascii="Times New Roman" w:eastAsia="標楷體" w:hAnsi="Times New Roman" w:cs="Times New Roman"/>
                <w:sz w:val="20"/>
                <w:szCs w:val="20"/>
                <w:u w:val="single"/>
              </w:rPr>
              <w:t>re</w:t>
            </w:r>
            <w:r w:rsidR="00F7180B">
              <w:rPr>
                <w:rFonts w:ascii="Times New Roman" w:eastAsia="標楷體" w:hAnsi="Times New Roman" w:cs="Times New Roman"/>
                <w:sz w:val="20"/>
                <w:szCs w:val="20"/>
                <w:u w:val="single"/>
              </w:rPr>
              <w:t>stating</w:t>
            </w:r>
            <w:r w:rsidR="00F7180B" w:rsidRPr="007C2588">
              <w:rPr>
                <w:rFonts w:ascii="Times New Roman" w:eastAsia="標楷體" w:hAnsi="Times New Roman" w:cs="Times New Roman"/>
                <w:sz w:val="20"/>
                <w:szCs w:val="20"/>
                <w:u w:val="single"/>
              </w:rPr>
              <w:t xml:space="preserve"> </w:t>
            </w:r>
            <w:r w:rsidRPr="007C2588">
              <w:rPr>
                <w:rFonts w:ascii="Times New Roman" w:eastAsia="標楷體" w:hAnsi="Times New Roman" w:cs="Times New Roman"/>
                <w:sz w:val="20"/>
                <w:szCs w:val="20"/>
                <w:u w:val="single"/>
              </w:rPr>
              <w:t>teacher’s expectations</w:t>
            </w:r>
            <w:r w:rsidRPr="007C2588">
              <w:rPr>
                <w:rFonts w:ascii="Times New Roman" w:eastAsia="標楷體" w:hAnsi="Times New Roman" w:cs="Times New Roman"/>
                <w:sz w:val="20"/>
                <w:szCs w:val="20"/>
              </w:rPr>
              <w:t xml:space="preserve">, and (3) </w:t>
            </w:r>
            <w:r w:rsidRPr="007C2588">
              <w:rPr>
                <w:rFonts w:ascii="Times New Roman" w:eastAsia="標楷體" w:hAnsi="Times New Roman" w:cs="Times New Roman"/>
                <w:sz w:val="20"/>
                <w:szCs w:val="20"/>
                <w:u w:val="single"/>
              </w:rPr>
              <w:t xml:space="preserve">informing </w:t>
            </w:r>
            <w:r w:rsidR="00F7180B">
              <w:rPr>
                <w:rFonts w:ascii="Times New Roman" w:eastAsia="標楷體" w:hAnsi="Times New Roman" w:cs="Times New Roman"/>
                <w:sz w:val="20"/>
                <w:szCs w:val="20"/>
                <w:u w:val="single"/>
              </w:rPr>
              <w:t xml:space="preserve">students of </w:t>
            </w:r>
            <w:r w:rsidRPr="007C2588">
              <w:rPr>
                <w:rFonts w:ascii="Times New Roman" w:eastAsia="標楷體" w:hAnsi="Times New Roman" w:cs="Times New Roman"/>
                <w:sz w:val="20"/>
                <w:szCs w:val="20"/>
                <w:u w:val="single"/>
              </w:rPr>
              <w:t>the follow-up handling procedure</w:t>
            </w:r>
            <w:r w:rsidRPr="007C2588">
              <w:rPr>
                <w:rFonts w:ascii="Times New Roman" w:eastAsia="標楷體" w:hAnsi="Times New Roman" w:cs="Times New Roman"/>
                <w:sz w:val="20"/>
                <w:szCs w:val="20"/>
              </w:rPr>
              <w:t>.</w:t>
            </w:r>
          </w:p>
        </w:tc>
      </w:tr>
    </w:tbl>
    <w:p w14:paraId="3A02B35C" w14:textId="65997826" w:rsidR="00D5450C" w:rsidRDefault="002F63EF" w:rsidP="009E3848">
      <w:pPr>
        <w:pStyle w:val="Default"/>
        <w:rPr>
          <w:iCs/>
          <w:lang w:val="en-GB"/>
        </w:rPr>
      </w:pPr>
      <w:r w:rsidRPr="009E3848">
        <w:rPr>
          <w:iCs/>
          <w:lang w:val="en-GB"/>
        </w:rPr>
        <w:t>Table 1</w:t>
      </w:r>
    </w:p>
    <w:p w14:paraId="4BA32A29" w14:textId="77777777" w:rsidR="002E69C8" w:rsidRPr="00196B37" w:rsidRDefault="002E69C8" w:rsidP="009E3848">
      <w:pPr>
        <w:pStyle w:val="Default"/>
        <w:rPr>
          <w:iCs/>
          <w:lang w:val="en-GB"/>
        </w:rPr>
      </w:pPr>
    </w:p>
    <w:p w14:paraId="080B40AD" w14:textId="38BE0353" w:rsidR="003F0EDF" w:rsidRDefault="002F63EF" w:rsidP="00FB2D70">
      <w:pPr>
        <w:pStyle w:val="Default"/>
        <w:rPr>
          <w:i/>
          <w:lang w:val="en-GB"/>
        </w:rPr>
      </w:pPr>
      <w:r w:rsidRPr="009E3848">
        <w:rPr>
          <w:i/>
          <w:lang w:val="en-GB"/>
        </w:rPr>
        <w:t xml:space="preserve">Script </w:t>
      </w:r>
      <w:r w:rsidR="0026279A" w:rsidRPr="00FB2D70">
        <w:rPr>
          <w:i/>
          <w:lang w:val="en-GB"/>
        </w:rPr>
        <w:t>for</w:t>
      </w:r>
      <w:r w:rsidRPr="009E3848">
        <w:rPr>
          <w:i/>
          <w:lang w:val="en-GB"/>
        </w:rPr>
        <w:t xml:space="preserve"> </w:t>
      </w:r>
      <w:r w:rsidR="0026279A" w:rsidRPr="00FB2D70">
        <w:rPr>
          <w:i/>
          <w:lang w:val="en-GB"/>
        </w:rPr>
        <w:t>I</w:t>
      </w:r>
      <w:r w:rsidRPr="009E3848">
        <w:rPr>
          <w:i/>
          <w:lang w:val="en-GB"/>
        </w:rPr>
        <w:t>nterven</w:t>
      </w:r>
      <w:r w:rsidR="0026279A" w:rsidRPr="00FB2D70">
        <w:rPr>
          <w:i/>
          <w:lang w:val="en-GB"/>
        </w:rPr>
        <w:t>ing</w:t>
      </w:r>
      <w:r w:rsidRPr="009E3848">
        <w:rPr>
          <w:i/>
          <w:lang w:val="en-GB"/>
        </w:rPr>
        <w:t xml:space="preserve"> </w:t>
      </w:r>
      <w:r w:rsidR="0026279A" w:rsidRPr="00FB2D70">
        <w:rPr>
          <w:i/>
          <w:lang w:val="en-GB"/>
        </w:rPr>
        <w:t>D</w:t>
      </w:r>
      <w:r w:rsidRPr="009E3848">
        <w:rPr>
          <w:i/>
          <w:lang w:val="en-GB"/>
        </w:rPr>
        <w:t xml:space="preserve">uring </w:t>
      </w:r>
      <w:r w:rsidR="0026279A" w:rsidRPr="00FB2D70">
        <w:rPr>
          <w:i/>
          <w:lang w:val="en-GB"/>
        </w:rPr>
        <w:t>S</w:t>
      </w:r>
      <w:r w:rsidRPr="009E3848">
        <w:rPr>
          <w:i/>
          <w:lang w:val="en-GB"/>
        </w:rPr>
        <w:t xml:space="preserve">chool </w:t>
      </w:r>
      <w:r w:rsidR="0026279A" w:rsidRPr="00FB2D70">
        <w:rPr>
          <w:i/>
          <w:lang w:val="en-GB"/>
        </w:rPr>
        <w:t>B</w:t>
      </w:r>
      <w:r w:rsidRPr="009E3848">
        <w:rPr>
          <w:i/>
          <w:lang w:val="en-GB"/>
        </w:rPr>
        <w:t>ullying</w:t>
      </w:r>
    </w:p>
    <w:p w14:paraId="6C92626A" w14:textId="77777777" w:rsidR="003F0EDF" w:rsidRDefault="003F0EDF">
      <w:pPr>
        <w:widowControl/>
        <w:rPr>
          <w:rFonts w:ascii="Times New Roman" w:hAnsi="Times New Roman" w:cs="Times New Roman"/>
          <w:i/>
          <w:color w:val="000000"/>
          <w:kern w:val="0"/>
          <w:szCs w:val="24"/>
          <w:lang w:val="en-GB" w:eastAsia="en-US"/>
        </w:rPr>
      </w:pPr>
      <w:r>
        <w:rPr>
          <w:i/>
          <w:lang w:val="en-GB"/>
        </w:rPr>
        <w:br w:type="page"/>
      </w:r>
    </w:p>
    <w:p w14:paraId="301D3B9A" w14:textId="77777777" w:rsidR="003F0EDF" w:rsidRDefault="003F0EDF" w:rsidP="003F0EDF">
      <w:pPr>
        <w:rPr>
          <w:rFonts w:ascii="Times New Roman" w:hAnsi="Times New Roman" w:cs="Times New Roman"/>
          <w:b/>
        </w:rPr>
      </w:pPr>
      <w:r>
        <w:rPr>
          <w:rFonts w:ascii="Times New Roman" w:hAnsi="Times New Roman" w:cs="Times New Roman"/>
          <w:b/>
        </w:rPr>
        <w:lastRenderedPageBreak/>
        <w:t>References</w:t>
      </w:r>
    </w:p>
    <w:p w14:paraId="6C843DC3" w14:textId="77777777" w:rsidR="003F0EDF" w:rsidRDefault="003F0EDF" w:rsidP="003F0EDF">
      <w:pPr>
        <w:rPr>
          <w:rFonts w:ascii="Times New Roman" w:hAnsi="Times New Roman" w:cs="Times New Roman"/>
          <w:szCs w:val="24"/>
        </w:rPr>
      </w:pPr>
    </w:p>
    <w:p w14:paraId="78BEC6AD"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sidRPr="003F0EDF">
        <w:rPr>
          <w:rFonts w:ascii="Times New Roman" w:hAnsi="Times New Roman" w:cs="Times New Roman"/>
          <w:szCs w:val="24"/>
        </w:rPr>
        <w:t xml:space="preserve">Bauman, S., &amp; Del Rio, A. (2006). Preservice teachers’ responses to bully scenarios: comparing physical, verbal, and relational bullying. </w:t>
      </w:r>
      <w:r w:rsidRPr="003F0EDF">
        <w:rPr>
          <w:rFonts w:ascii="Times New Roman" w:hAnsi="Times New Roman" w:cs="Times New Roman"/>
          <w:i/>
          <w:szCs w:val="24"/>
        </w:rPr>
        <w:t>Journal of Educational Psychology, 98</w:t>
      </w:r>
      <w:r w:rsidRPr="003F0EDF">
        <w:rPr>
          <w:rFonts w:ascii="Times New Roman" w:hAnsi="Times New Roman" w:cs="Times New Roman"/>
          <w:szCs w:val="24"/>
        </w:rPr>
        <w:t>, 219–231.</w:t>
      </w:r>
    </w:p>
    <w:p w14:paraId="1DC305C8" w14:textId="315810D1" w:rsidR="00D31D6C" w:rsidRDefault="00440831" w:rsidP="003F0EDF">
      <w:pPr>
        <w:autoSpaceDE w:val="0"/>
        <w:autoSpaceDN w:val="0"/>
        <w:adjustRightInd w:val="0"/>
        <w:ind w:left="480" w:hangingChars="200" w:hanging="480"/>
        <w:rPr>
          <w:rFonts w:ascii="Times New Roman" w:hAnsi="Times New Roman" w:cs="Times New Roman"/>
          <w:szCs w:val="24"/>
        </w:rPr>
      </w:pPr>
      <w:r w:rsidRPr="000E6DD4">
        <w:rPr>
          <w:rFonts w:ascii="Times New Roman" w:hAnsi="Times New Roman" w:cs="Times New Roman"/>
          <w:kern w:val="0"/>
          <w:szCs w:val="24"/>
          <w:shd w:val="pct15" w:color="auto" w:fill="FFFFFF"/>
        </w:rPr>
        <w:t>Jacobsen</w:t>
      </w:r>
      <w:r>
        <w:rPr>
          <w:rFonts w:ascii="Times New Roman" w:hAnsi="Times New Roman" w:cs="Times New Roman"/>
          <w:szCs w:val="24"/>
        </w:rPr>
        <w:t xml:space="preserve"> </w:t>
      </w:r>
      <w:bookmarkStart w:id="0" w:name="_GoBack"/>
      <w:bookmarkEnd w:id="0"/>
      <w:r w:rsidR="00D31D6C">
        <w:rPr>
          <w:rFonts w:ascii="Times New Roman" w:hAnsi="Times New Roman" w:cs="Times New Roman"/>
          <w:szCs w:val="24"/>
        </w:rPr>
        <w:t>Boyatzis, R. E. (1998).</w:t>
      </w:r>
      <w:r w:rsidR="00D31D6C">
        <w:rPr>
          <w:rFonts w:ascii="Times New Roman" w:hAnsi="Times New Roman" w:cs="Times New Roman"/>
          <w:i/>
          <w:szCs w:val="24"/>
        </w:rPr>
        <w:t xml:space="preserve"> Transforming qualitative information: Thematic analysis and code development</w:t>
      </w:r>
      <w:r w:rsidR="00D31D6C">
        <w:rPr>
          <w:rFonts w:ascii="Times New Roman" w:hAnsi="Times New Roman" w:cs="Times New Roman"/>
          <w:szCs w:val="24"/>
        </w:rPr>
        <w:t>. Thousand Oaks, CA: Sage.</w:t>
      </w:r>
    </w:p>
    <w:p w14:paraId="5DC1903D"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sidRPr="00AF5304">
        <w:rPr>
          <w:rFonts w:ascii="Times New Roman" w:hAnsi="Times New Roman" w:cs="Times New Roman"/>
          <w:szCs w:val="24"/>
        </w:rPr>
        <w:t>Çam</w:t>
      </w:r>
      <w:proofErr w:type="spellEnd"/>
      <w:r>
        <w:rPr>
          <w:rFonts w:ascii="Times New Roman" w:hAnsi="Times New Roman" w:cs="Times New Roman"/>
          <w:szCs w:val="24"/>
        </w:rPr>
        <w:t>, A.,</w:t>
      </w:r>
      <w:r w:rsidRPr="00AF5304">
        <w:rPr>
          <w:rFonts w:ascii="Times New Roman" w:hAnsi="Times New Roman" w:cs="Times New Roman"/>
          <w:szCs w:val="24"/>
        </w:rPr>
        <w:t xml:space="preserve"> &amp; </w:t>
      </w:r>
      <w:proofErr w:type="spellStart"/>
      <w:r w:rsidRPr="00AF5304">
        <w:rPr>
          <w:rFonts w:ascii="Times New Roman" w:hAnsi="Times New Roman" w:cs="Times New Roman"/>
          <w:szCs w:val="24"/>
        </w:rPr>
        <w:t>Ömer</w:t>
      </w:r>
      <w:proofErr w:type="spellEnd"/>
      <w:r>
        <w:rPr>
          <w:rFonts w:ascii="Times New Roman" w:hAnsi="Times New Roman" w:cs="Times New Roman"/>
          <w:szCs w:val="24"/>
        </w:rPr>
        <w:t>, G.</w:t>
      </w:r>
      <w:r w:rsidRPr="00AF5304">
        <w:rPr>
          <w:rFonts w:ascii="Times New Roman" w:hAnsi="Times New Roman" w:cs="Times New Roman"/>
          <w:szCs w:val="24"/>
        </w:rPr>
        <w:t xml:space="preserve"> (2017)</w:t>
      </w:r>
      <w:r>
        <w:rPr>
          <w:rFonts w:ascii="Times New Roman" w:hAnsi="Times New Roman" w:cs="Times New Roman"/>
          <w:szCs w:val="24"/>
        </w:rPr>
        <w:t>.</w:t>
      </w:r>
      <w:r w:rsidRPr="00AF5304">
        <w:rPr>
          <w:rFonts w:ascii="Times New Roman" w:hAnsi="Times New Roman" w:cs="Times New Roman"/>
          <w:szCs w:val="24"/>
        </w:rPr>
        <w:t> Effectiveness of case-based learning instruction on pre-service teachers’ chemistry motivation and attitudes toward chemistry</w:t>
      </w:r>
      <w:r>
        <w:rPr>
          <w:rFonts w:ascii="Times New Roman" w:hAnsi="Times New Roman" w:cs="Times New Roman"/>
          <w:szCs w:val="24"/>
        </w:rPr>
        <w:t xml:space="preserve">. </w:t>
      </w:r>
      <w:r w:rsidRPr="00AF5304">
        <w:rPr>
          <w:rFonts w:ascii="Times New Roman" w:hAnsi="Times New Roman" w:cs="Times New Roman"/>
          <w:i/>
          <w:szCs w:val="24"/>
        </w:rPr>
        <w:t>Research in Science &amp; Technological Education, 35</w:t>
      </w:r>
      <w:r>
        <w:rPr>
          <w:rFonts w:ascii="Times New Roman" w:hAnsi="Times New Roman" w:cs="Times New Roman"/>
          <w:szCs w:val="24"/>
        </w:rPr>
        <w:t>(</w:t>
      </w:r>
      <w:r w:rsidRPr="00AF5304">
        <w:rPr>
          <w:rFonts w:ascii="Times New Roman" w:hAnsi="Times New Roman" w:cs="Times New Roman"/>
          <w:szCs w:val="24"/>
        </w:rPr>
        <w:t>1</w:t>
      </w:r>
      <w:r>
        <w:rPr>
          <w:rFonts w:ascii="Times New Roman" w:hAnsi="Times New Roman" w:cs="Times New Roman"/>
          <w:szCs w:val="24"/>
        </w:rPr>
        <w:t>)</w:t>
      </w:r>
      <w:r w:rsidRPr="00AF5304">
        <w:rPr>
          <w:rFonts w:ascii="Times New Roman" w:hAnsi="Times New Roman" w:cs="Times New Roman"/>
          <w:szCs w:val="24"/>
        </w:rPr>
        <w:t>, 74</w:t>
      </w:r>
      <w:r w:rsidRPr="0009059D">
        <w:rPr>
          <w:rFonts w:ascii="Times New Roman" w:hAnsi="Times New Roman" w:cs="Times New Roman"/>
          <w:szCs w:val="24"/>
        </w:rPr>
        <w:t>–</w:t>
      </w:r>
      <w:r w:rsidRPr="00AF5304">
        <w:rPr>
          <w:rFonts w:ascii="Times New Roman" w:hAnsi="Times New Roman" w:cs="Times New Roman"/>
          <w:szCs w:val="24"/>
        </w:rPr>
        <w:t>87</w:t>
      </w:r>
      <w:r>
        <w:rPr>
          <w:rFonts w:ascii="Times New Roman" w:hAnsi="Times New Roman" w:cs="Times New Roman"/>
          <w:szCs w:val="24"/>
        </w:rPr>
        <w:t>. doi:</w:t>
      </w:r>
      <w:hyperlink r:id="rId7" w:history="1">
        <w:r w:rsidRPr="00AF5304">
          <w:rPr>
            <w:rFonts w:ascii="Times New Roman" w:hAnsi="Times New Roman" w:cs="Times New Roman"/>
            <w:szCs w:val="24"/>
          </w:rPr>
          <w:t>10.1080/02635143.2016.1248927</w:t>
        </w:r>
      </w:hyperlink>
    </w:p>
    <w:p w14:paraId="65C7520B" w14:textId="77777777" w:rsidR="00D31D6C" w:rsidRDefault="00D31D6C" w:rsidP="003F0EDF">
      <w:pPr>
        <w:ind w:left="480" w:hangingChars="200" w:hanging="480"/>
        <w:rPr>
          <w:rFonts w:ascii="Times New Roman" w:hAnsi="Times New Roman" w:cs="Times New Roman"/>
          <w:color w:val="000000"/>
          <w:szCs w:val="24"/>
        </w:rPr>
      </w:pPr>
      <w:r>
        <w:rPr>
          <w:rFonts w:ascii="Times New Roman" w:eastAsia="標楷體" w:hAnsi="Times New Roman" w:cs="Times New Roman"/>
          <w:kern w:val="0"/>
          <w:szCs w:val="24"/>
        </w:rPr>
        <w:t xml:space="preserve">Chang, M. C. (2008). How case method contributes to the abilities of dealing with classroom management issues for student teachers. </w:t>
      </w:r>
      <w:r>
        <w:rPr>
          <w:rFonts w:ascii="Times New Roman" w:eastAsia="標楷體" w:hAnsi="Times New Roman" w:cs="Times New Roman"/>
          <w:i/>
          <w:kern w:val="0"/>
          <w:szCs w:val="24"/>
        </w:rPr>
        <w:t>Journal of Research on Elementary and Secondary Education, 20</w:t>
      </w:r>
      <w:r>
        <w:rPr>
          <w:rFonts w:ascii="Times New Roman" w:eastAsia="標楷體" w:hAnsi="Times New Roman" w:cs="Times New Roman"/>
          <w:kern w:val="0"/>
          <w:szCs w:val="24"/>
        </w:rPr>
        <w:t>, 147</w:t>
      </w:r>
      <w:r>
        <w:rPr>
          <w:rFonts w:ascii="Times New Roman" w:hAnsi="Times New Roman" w:cs="Times New Roman"/>
          <w:color w:val="000000"/>
          <w:szCs w:val="24"/>
        </w:rPr>
        <w:t>–</w:t>
      </w:r>
      <w:r>
        <w:rPr>
          <w:rFonts w:ascii="Times New Roman" w:eastAsia="標楷體" w:hAnsi="Times New Roman" w:cs="Times New Roman"/>
          <w:kern w:val="0"/>
          <w:szCs w:val="24"/>
        </w:rPr>
        <w:t>176.</w:t>
      </w:r>
    </w:p>
    <w:p w14:paraId="2AA360B1"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Charles, M. T., &amp; Kim, J. C. K. (1998). </w:t>
      </w:r>
      <w:r>
        <w:rPr>
          <w:rFonts w:ascii="Times New Roman" w:hAnsi="Times New Roman" w:cs="Times New Roman"/>
          <w:i/>
          <w:szCs w:val="24"/>
        </w:rPr>
        <w:t>Crisis management: A Casebook.</w:t>
      </w:r>
      <w:r>
        <w:rPr>
          <w:rFonts w:ascii="Times New Roman" w:hAnsi="Times New Roman" w:cs="Times New Roman"/>
          <w:szCs w:val="24"/>
        </w:rPr>
        <w:t xml:space="preserve"> Springfield, IL: Thomas Publisher. </w:t>
      </w:r>
    </w:p>
    <w:p w14:paraId="58C120F8" w14:textId="77777777" w:rsidR="00D31D6C" w:rsidRPr="00CB4F34" w:rsidRDefault="00D31D6C" w:rsidP="00CB4F34">
      <w:pPr>
        <w:autoSpaceDE w:val="0"/>
        <w:autoSpaceDN w:val="0"/>
        <w:adjustRightInd w:val="0"/>
        <w:ind w:left="480" w:hangingChars="200" w:hanging="480"/>
        <w:rPr>
          <w:rFonts w:ascii="Times New Roman" w:hAnsi="Times New Roman" w:cs="Times New Roman"/>
          <w:szCs w:val="24"/>
        </w:rPr>
      </w:pPr>
      <w:r w:rsidRPr="00CB4F34">
        <w:rPr>
          <w:rFonts w:ascii="Times New Roman" w:hAnsi="Times New Roman" w:cs="Times New Roman"/>
          <w:szCs w:val="24"/>
        </w:rPr>
        <w:t xml:space="preserve">Charles, M. T., &amp; Kim, J. C. K. (1998). </w:t>
      </w:r>
      <w:r w:rsidRPr="00CB4F34">
        <w:rPr>
          <w:rFonts w:ascii="Times New Roman" w:hAnsi="Times New Roman" w:cs="Times New Roman"/>
          <w:i/>
          <w:szCs w:val="24"/>
        </w:rPr>
        <w:t>Crisis management: A Casebook.</w:t>
      </w:r>
      <w:r w:rsidRPr="00CB4F34">
        <w:rPr>
          <w:rFonts w:ascii="Times New Roman" w:hAnsi="Times New Roman" w:cs="Times New Roman"/>
          <w:szCs w:val="24"/>
        </w:rPr>
        <w:t xml:space="preserve"> Springfield, IL: Thomas Publisher. </w:t>
      </w:r>
    </w:p>
    <w:p w14:paraId="041AAC8E" w14:textId="77777777" w:rsidR="00D31D6C" w:rsidRDefault="00D31D6C" w:rsidP="00126D2B">
      <w:pPr>
        <w:autoSpaceDE w:val="0"/>
        <w:autoSpaceDN w:val="0"/>
        <w:adjustRightInd w:val="0"/>
        <w:ind w:left="480" w:hangingChars="200" w:hanging="480"/>
        <w:rPr>
          <w:rFonts w:ascii="Times New Roman" w:hAnsi="Times New Roman" w:cs="Times New Roman"/>
          <w:szCs w:val="24"/>
        </w:rPr>
      </w:pPr>
      <w:r w:rsidRPr="00FE2B38">
        <w:rPr>
          <w:rFonts w:ascii="Times New Roman" w:hAnsi="Times New Roman" w:cs="Times New Roman"/>
          <w:szCs w:val="24"/>
        </w:rPr>
        <w:t>Chen, L. M., Sung, Y. H., &amp; Cheng, W. (</w:t>
      </w:r>
      <w:r>
        <w:rPr>
          <w:rFonts w:ascii="Times New Roman" w:hAnsi="Times New Roman" w:cs="Times New Roman"/>
          <w:szCs w:val="24"/>
        </w:rPr>
        <w:t>2017</w:t>
      </w:r>
      <w:r w:rsidRPr="00FE2B38">
        <w:rPr>
          <w:rFonts w:ascii="Times New Roman" w:hAnsi="Times New Roman" w:cs="Times New Roman"/>
          <w:szCs w:val="24"/>
        </w:rPr>
        <w:t>). How to enhance teachers’ bullying</w:t>
      </w:r>
      <w:r>
        <w:rPr>
          <w:rFonts w:ascii="Times New Roman" w:hAnsi="Times New Roman" w:cs="Times New Roman"/>
          <w:szCs w:val="24"/>
        </w:rPr>
        <w:t xml:space="preserve"> </w:t>
      </w:r>
      <w:r w:rsidRPr="00FE2B38">
        <w:rPr>
          <w:rFonts w:ascii="Times New Roman" w:hAnsi="Times New Roman" w:cs="Times New Roman"/>
          <w:szCs w:val="24"/>
        </w:rPr>
        <w:t>identification: A comparison among providing a training program, a written definition,</w:t>
      </w:r>
      <w:r>
        <w:rPr>
          <w:rFonts w:ascii="Times New Roman" w:hAnsi="Times New Roman" w:cs="Times New Roman"/>
          <w:szCs w:val="24"/>
        </w:rPr>
        <w:t xml:space="preserve"> </w:t>
      </w:r>
      <w:r w:rsidRPr="00FE2B38">
        <w:rPr>
          <w:rFonts w:ascii="Times New Roman" w:hAnsi="Times New Roman" w:cs="Times New Roman"/>
          <w:szCs w:val="24"/>
        </w:rPr>
        <w:t>and a definition with a checklist of bullying characteristics.</w:t>
      </w:r>
      <w:r w:rsidRPr="00126D2B">
        <w:rPr>
          <w:rFonts w:ascii="Times New Roman" w:hAnsi="Times New Roman" w:cs="Times New Roman"/>
          <w:i/>
          <w:szCs w:val="24"/>
        </w:rPr>
        <w:t xml:space="preserve"> The Asia-Pacific Education Researcher, 26</w:t>
      </w:r>
      <w:r>
        <w:rPr>
          <w:rFonts w:ascii="Times New Roman" w:hAnsi="Times New Roman" w:cs="Times New Roman"/>
          <w:szCs w:val="24"/>
        </w:rPr>
        <w:t>(6), 351</w:t>
      </w:r>
      <w:r>
        <w:rPr>
          <w:rFonts w:ascii="Times New Roman" w:hAnsi="Times New Roman" w:cs="Times New Roman"/>
          <w:kern w:val="0"/>
          <w:szCs w:val="24"/>
        </w:rPr>
        <w:t>–</w:t>
      </w:r>
      <w:r>
        <w:rPr>
          <w:rFonts w:ascii="Times New Roman" w:hAnsi="Times New Roman" w:cs="Times New Roman"/>
          <w:szCs w:val="24"/>
        </w:rPr>
        <w:t xml:space="preserve">359. </w:t>
      </w:r>
      <w:r w:rsidRPr="00FE2B38">
        <w:rPr>
          <w:rFonts w:ascii="Times New Roman" w:hAnsi="Times New Roman" w:cs="Times New Roman"/>
          <w:szCs w:val="24"/>
        </w:rPr>
        <w:t xml:space="preserve">doi:10.1007/s40299-017-0354-1 </w:t>
      </w:r>
    </w:p>
    <w:p w14:paraId="0E5A6AA0"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Chiu, J., &amp; Chang, L. L. (2012). Identification, evaluation, and intervention of bullying behaviors in secondary and elementary school teachers.</w:t>
      </w:r>
      <w:r>
        <w:rPr>
          <w:rFonts w:ascii="Times New Roman" w:hAnsi="Times New Roman" w:cs="Times New Roman"/>
          <w:i/>
          <w:szCs w:val="24"/>
        </w:rPr>
        <w:t xml:space="preserve"> Research in Applied Psychology, 54</w:t>
      </w:r>
      <w:r>
        <w:rPr>
          <w:rFonts w:ascii="Times New Roman" w:hAnsi="Times New Roman" w:cs="Times New Roman"/>
          <w:szCs w:val="24"/>
        </w:rPr>
        <w:t>, 203–250.</w:t>
      </w:r>
    </w:p>
    <w:p w14:paraId="3DB947F4"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Clarkson, S., &amp; Hutchings, J. (2015). Introducing and piloting the </w:t>
      </w:r>
      <w:proofErr w:type="spellStart"/>
      <w:r>
        <w:rPr>
          <w:rFonts w:ascii="Times New Roman" w:hAnsi="Times New Roman" w:cs="Times New Roman"/>
          <w:szCs w:val="24"/>
        </w:rPr>
        <w:t>KiVa</w:t>
      </w:r>
      <w:proofErr w:type="spellEnd"/>
      <w:r>
        <w:rPr>
          <w:rFonts w:ascii="Times New Roman" w:hAnsi="Times New Roman" w:cs="Times New Roman"/>
          <w:szCs w:val="24"/>
        </w:rPr>
        <w:t xml:space="preserve"> bullying prevention </w:t>
      </w:r>
      <w:proofErr w:type="spellStart"/>
      <w:r>
        <w:rPr>
          <w:rFonts w:ascii="Times New Roman" w:hAnsi="Times New Roman" w:cs="Times New Roman"/>
          <w:szCs w:val="24"/>
        </w:rPr>
        <w:t>programme</w:t>
      </w:r>
      <w:proofErr w:type="spellEnd"/>
      <w:r>
        <w:rPr>
          <w:rFonts w:ascii="Times New Roman" w:hAnsi="Times New Roman" w:cs="Times New Roman"/>
          <w:szCs w:val="24"/>
        </w:rPr>
        <w:t xml:space="preserve"> in the UK. </w:t>
      </w:r>
      <w:r>
        <w:rPr>
          <w:rFonts w:ascii="Times New Roman" w:hAnsi="Times New Roman" w:cs="Times New Roman"/>
          <w:i/>
          <w:szCs w:val="24"/>
        </w:rPr>
        <w:t>Educational and Child Psychology, 32</w:t>
      </w:r>
      <w:r>
        <w:rPr>
          <w:rFonts w:ascii="Times New Roman" w:hAnsi="Times New Roman" w:cs="Times New Roman"/>
          <w:szCs w:val="24"/>
        </w:rPr>
        <w:t xml:space="preserve">(1), 49–61. </w:t>
      </w:r>
    </w:p>
    <w:p w14:paraId="080A2E97" w14:textId="77777777" w:rsidR="00D31D6C" w:rsidRPr="0009059D" w:rsidRDefault="00D31D6C" w:rsidP="0009059D">
      <w:pPr>
        <w:autoSpaceDE w:val="0"/>
        <w:autoSpaceDN w:val="0"/>
        <w:adjustRightInd w:val="0"/>
        <w:ind w:left="480" w:hangingChars="200" w:hanging="480"/>
        <w:rPr>
          <w:rFonts w:ascii="Times New Roman" w:hAnsi="Times New Roman" w:cs="Times New Roman"/>
          <w:szCs w:val="24"/>
        </w:rPr>
      </w:pPr>
      <w:r w:rsidRPr="0009059D">
        <w:rPr>
          <w:rFonts w:ascii="Times New Roman" w:hAnsi="Times New Roman" w:cs="Times New Roman"/>
          <w:szCs w:val="24"/>
        </w:rPr>
        <w:t xml:space="preserve">Cooper, J., Brandon, P., &amp; Lindberg, M. (1997). </w:t>
      </w:r>
      <w:r w:rsidRPr="0009059D">
        <w:rPr>
          <w:rFonts w:ascii="Times New Roman" w:hAnsi="Times New Roman" w:cs="Times New Roman"/>
          <w:i/>
          <w:szCs w:val="24"/>
        </w:rPr>
        <w:t>Using peer debriefing in the final Stage of evaluation with implications for qualitative research: Three impressionist tales</w:t>
      </w:r>
      <w:r w:rsidRPr="0009059D">
        <w:rPr>
          <w:rFonts w:ascii="Times New Roman" w:hAnsi="Times New Roman" w:cs="Times New Roman"/>
          <w:szCs w:val="24"/>
        </w:rPr>
        <w:t xml:space="preserve">. Paper presented at Annual Meeting of the American Educational Research Association (Chicago, IL, March 24-28, 1997). Abstract retrieved from http://eric.ed.gov/?id=ED410287 </w:t>
      </w:r>
    </w:p>
    <w:p w14:paraId="09AA0D42"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Cope, D.G. (2014). Methods and meanings: Credibility and trustworthiness of qualitative research. </w:t>
      </w:r>
      <w:r>
        <w:rPr>
          <w:rFonts w:ascii="Times New Roman" w:hAnsi="Times New Roman" w:cs="Times New Roman"/>
          <w:i/>
          <w:szCs w:val="24"/>
        </w:rPr>
        <w:t>Oncology Nursing Forum, 41</w:t>
      </w:r>
      <w:r>
        <w:rPr>
          <w:rFonts w:ascii="Times New Roman" w:hAnsi="Times New Roman" w:cs="Times New Roman"/>
          <w:szCs w:val="24"/>
        </w:rPr>
        <w:t xml:space="preserve">(1), 89–91. </w:t>
      </w:r>
      <w:proofErr w:type="gramStart"/>
      <w:r>
        <w:rPr>
          <w:rFonts w:ascii="Times New Roman" w:hAnsi="Times New Roman" w:cs="Times New Roman"/>
          <w:szCs w:val="24"/>
        </w:rPr>
        <w:t>doi:10.1188/14.ONF</w:t>
      </w:r>
      <w:proofErr w:type="gramEnd"/>
      <w:r>
        <w:rPr>
          <w:rFonts w:ascii="Times New Roman" w:hAnsi="Times New Roman" w:cs="Times New Roman"/>
          <w:szCs w:val="24"/>
        </w:rPr>
        <w:t xml:space="preserve">.89–91 </w:t>
      </w:r>
    </w:p>
    <w:p w14:paraId="5BCB4B81"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lang w:val="nl-BE"/>
        </w:rPr>
        <w:t xml:space="preserve">De Coninck, K., Valcke, M., &amp; Vanderlinde, R. (2018). </w:t>
      </w:r>
      <w:r>
        <w:rPr>
          <w:rFonts w:ascii="Times New Roman" w:hAnsi="Times New Roman" w:cs="Times New Roman"/>
          <w:szCs w:val="24"/>
        </w:rPr>
        <w:t>A measurement of student teachers’ parent–teacher communication competences: the design of a video-</w:t>
      </w:r>
      <w:r>
        <w:rPr>
          <w:rFonts w:ascii="Times New Roman" w:hAnsi="Times New Roman" w:cs="Times New Roman"/>
          <w:szCs w:val="24"/>
        </w:rPr>
        <w:lastRenderedPageBreak/>
        <w:t xml:space="preserve">based instrument. </w:t>
      </w:r>
      <w:r>
        <w:rPr>
          <w:rFonts w:ascii="Times New Roman" w:hAnsi="Times New Roman" w:cs="Times New Roman"/>
          <w:i/>
          <w:szCs w:val="24"/>
        </w:rPr>
        <w:t>Journal of Education for Teaching</w:t>
      </w:r>
      <w:r>
        <w:rPr>
          <w:rFonts w:ascii="Times New Roman" w:hAnsi="Times New Roman" w:cs="Times New Roman"/>
          <w:szCs w:val="24"/>
        </w:rPr>
        <w:t xml:space="preserve">, 44(3), 333–352. </w:t>
      </w:r>
    </w:p>
    <w:p w14:paraId="211C8C5A"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eastAsia="Times New Roman" w:hAnsi="Times New Roman" w:cs="Times New Roman"/>
          <w:szCs w:val="24"/>
          <w:lang w:eastAsia="nl-NL"/>
        </w:rPr>
        <w:t>Dotger</w:t>
      </w:r>
      <w:proofErr w:type="spellEnd"/>
      <w:r>
        <w:rPr>
          <w:rFonts w:ascii="Times New Roman" w:eastAsia="Times New Roman" w:hAnsi="Times New Roman" w:cs="Times New Roman"/>
          <w:szCs w:val="24"/>
          <w:lang w:eastAsia="nl-NL"/>
        </w:rPr>
        <w:t xml:space="preserve">, B. H. (2010). “I had no idea”: Developing dispositional awareness and sensitivity through a cross-professional pedagogy. </w:t>
      </w:r>
      <w:r>
        <w:rPr>
          <w:rFonts w:ascii="Times New Roman" w:eastAsia="Times New Roman" w:hAnsi="Times New Roman" w:cs="Times New Roman"/>
          <w:i/>
          <w:iCs/>
          <w:szCs w:val="24"/>
          <w:lang w:eastAsia="nl-NL"/>
        </w:rPr>
        <w:t>Teaching and Teacher Education</w:t>
      </w:r>
      <w:r>
        <w:rPr>
          <w:rFonts w:ascii="Times New Roman" w:eastAsia="Times New Roman" w:hAnsi="Times New Roman" w:cs="Times New Roman"/>
          <w:szCs w:val="24"/>
          <w:lang w:eastAsia="nl-NL"/>
        </w:rPr>
        <w:t xml:space="preserve">, </w:t>
      </w:r>
      <w:r>
        <w:rPr>
          <w:rFonts w:ascii="Times New Roman" w:eastAsia="Times New Roman" w:hAnsi="Times New Roman" w:cs="Times New Roman"/>
          <w:i/>
          <w:iCs/>
          <w:szCs w:val="24"/>
          <w:lang w:eastAsia="nl-NL"/>
        </w:rPr>
        <w:t>26</w:t>
      </w:r>
      <w:r>
        <w:rPr>
          <w:rFonts w:ascii="Times New Roman" w:eastAsia="Times New Roman" w:hAnsi="Times New Roman" w:cs="Times New Roman"/>
          <w:szCs w:val="24"/>
          <w:lang w:eastAsia="nl-NL"/>
        </w:rPr>
        <w:t>(4), 805</w:t>
      </w:r>
      <w:r>
        <w:rPr>
          <w:rFonts w:ascii="Times New Roman" w:hAnsi="Times New Roman" w:cs="Times New Roman"/>
          <w:szCs w:val="24"/>
        </w:rPr>
        <w:t>–</w:t>
      </w:r>
      <w:r>
        <w:rPr>
          <w:rFonts w:ascii="Times New Roman" w:eastAsia="Times New Roman" w:hAnsi="Times New Roman" w:cs="Times New Roman"/>
          <w:szCs w:val="24"/>
          <w:lang w:eastAsia="nl-NL"/>
        </w:rPr>
        <w:t>812.</w:t>
      </w:r>
    </w:p>
    <w:p w14:paraId="5F410F2B"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Dotger</w:t>
      </w:r>
      <w:proofErr w:type="spellEnd"/>
      <w:r>
        <w:rPr>
          <w:rFonts w:ascii="Times New Roman" w:hAnsi="Times New Roman" w:cs="Times New Roman"/>
          <w:szCs w:val="24"/>
        </w:rPr>
        <w:t xml:space="preserve">, B., </w:t>
      </w:r>
      <w:proofErr w:type="spellStart"/>
      <w:r>
        <w:rPr>
          <w:rFonts w:ascii="Times New Roman" w:hAnsi="Times New Roman" w:cs="Times New Roman"/>
          <w:szCs w:val="24"/>
        </w:rPr>
        <w:t>Masingila</w:t>
      </w:r>
      <w:proofErr w:type="spellEnd"/>
      <w:r>
        <w:rPr>
          <w:rFonts w:ascii="Times New Roman" w:hAnsi="Times New Roman" w:cs="Times New Roman"/>
          <w:szCs w:val="24"/>
        </w:rPr>
        <w:t xml:space="preserve">, J., </w:t>
      </w:r>
      <w:proofErr w:type="spellStart"/>
      <w:r>
        <w:rPr>
          <w:rFonts w:ascii="Times New Roman" w:hAnsi="Times New Roman" w:cs="Times New Roman"/>
          <w:szCs w:val="24"/>
        </w:rPr>
        <w:t>Bearkland</w:t>
      </w:r>
      <w:proofErr w:type="spellEnd"/>
      <w:r>
        <w:rPr>
          <w:rFonts w:ascii="Times New Roman" w:hAnsi="Times New Roman" w:cs="Times New Roman"/>
          <w:szCs w:val="24"/>
        </w:rPr>
        <w:t xml:space="preserve">, M., &amp; </w:t>
      </w:r>
      <w:proofErr w:type="spellStart"/>
      <w:r>
        <w:rPr>
          <w:rFonts w:ascii="Times New Roman" w:hAnsi="Times New Roman" w:cs="Times New Roman"/>
          <w:szCs w:val="24"/>
        </w:rPr>
        <w:t>Dotger</w:t>
      </w:r>
      <w:proofErr w:type="spellEnd"/>
      <w:r>
        <w:rPr>
          <w:rFonts w:ascii="Times New Roman" w:hAnsi="Times New Roman" w:cs="Times New Roman"/>
          <w:szCs w:val="24"/>
        </w:rPr>
        <w:t xml:space="preserve">, S. (2014). Exploring iconic interpretation and mathematics teacher development through clinical simulations. </w:t>
      </w:r>
      <w:r>
        <w:rPr>
          <w:rFonts w:ascii="Times New Roman" w:hAnsi="Times New Roman" w:cs="Times New Roman"/>
          <w:i/>
          <w:szCs w:val="24"/>
        </w:rPr>
        <w:t>Journal of Mathematics Teacher Education, 18</w:t>
      </w:r>
      <w:r>
        <w:rPr>
          <w:rFonts w:ascii="Times New Roman" w:hAnsi="Times New Roman" w:cs="Times New Roman"/>
          <w:szCs w:val="24"/>
        </w:rPr>
        <w:t xml:space="preserve">(6), 577–601. </w:t>
      </w:r>
      <w:proofErr w:type="spellStart"/>
      <w:r>
        <w:rPr>
          <w:rFonts w:ascii="Times New Roman" w:hAnsi="Times New Roman" w:cs="Times New Roman"/>
          <w:szCs w:val="24"/>
        </w:rPr>
        <w:t>doi</w:t>
      </w:r>
      <w:proofErr w:type="spellEnd"/>
      <w:r>
        <w:rPr>
          <w:rFonts w:ascii="Times New Roman" w:hAnsi="Times New Roman" w:cs="Times New Roman"/>
          <w:szCs w:val="24"/>
        </w:rPr>
        <w:t>: 10.1007/s10857-014-9290-7.</w:t>
      </w:r>
    </w:p>
    <w:p w14:paraId="5DEFC07B"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Finch, J. (1987). The vignette technique in survey research. </w:t>
      </w:r>
      <w:r>
        <w:rPr>
          <w:rFonts w:ascii="Times New Roman" w:hAnsi="Times New Roman" w:cs="Times New Roman"/>
          <w:i/>
          <w:szCs w:val="24"/>
        </w:rPr>
        <w:t>Sociology, 21</w:t>
      </w:r>
      <w:r>
        <w:rPr>
          <w:rFonts w:ascii="Times New Roman" w:hAnsi="Times New Roman" w:cs="Times New Roman"/>
          <w:szCs w:val="24"/>
        </w:rPr>
        <w:t xml:space="preserve">(1), 105–114. </w:t>
      </w:r>
      <w:hyperlink r:id="rId8" w:history="1">
        <w:r>
          <w:rPr>
            <w:rStyle w:val="a6"/>
            <w:rFonts w:ascii="Times New Roman" w:hAnsi="Times New Roman" w:cs="Times New Roman"/>
            <w:szCs w:val="24"/>
          </w:rPr>
          <w:t>https://doi.org/10.1177/0038038587021001008</w:t>
        </w:r>
      </w:hyperlink>
    </w:p>
    <w:p w14:paraId="51B8230C"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Garandeau</w:t>
      </w:r>
      <w:proofErr w:type="spellEnd"/>
      <w:r>
        <w:rPr>
          <w:rFonts w:ascii="Times New Roman" w:hAnsi="Times New Roman" w:cs="Times New Roman"/>
          <w:szCs w:val="24"/>
        </w:rPr>
        <w:t xml:space="preserve">, C. F., </w:t>
      </w:r>
      <w:proofErr w:type="spellStart"/>
      <w:r>
        <w:rPr>
          <w:rFonts w:ascii="Times New Roman" w:hAnsi="Times New Roman" w:cs="Times New Roman"/>
          <w:szCs w:val="24"/>
        </w:rPr>
        <w:t>Poskiparta</w:t>
      </w:r>
      <w:proofErr w:type="spellEnd"/>
      <w:r>
        <w:rPr>
          <w:rFonts w:ascii="Times New Roman" w:hAnsi="Times New Roman" w:cs="Times New Roman"/>
          <w:szCs w:val="24"/>
        </w:rPr>
        <w:t xml:space="preserve">, E., &amp; </w:t>
      </w:r>
      <w:proofErr w:type="spellStart"/>
      <w:r>
        <w:rPr>
          <w:rFonts w:ascii="Times New Roman" w:hAnsi="Times New Roman" w:cs="Times New Roman"/>
          <w:szCs w:val="24"/>
        </w:rPr>
        <w:t>Salmivalli</w:t>
      </w:r>
      <w:proofErr w:type="spellEnd"/>
      <w:r>
        <w:rPr>
          <w:rFonts w:ascii="Times New Roman" w:hAnsi="Times New Roman" w:cs="Times New Roman"/>
          <w:szCs w:val="24"/>
        </w:rPr>
        <w:t xml:space="preserve">, C. (2014). Tackling acute cases of school bullying in the </w:t>
      </w:r>
      <w:proofErr w:type="spellStart"/>
      <w:r>
        <w:rPr>
          <w:rFonts w:ascii="Times New Roman" w:hAnsi="Times New Roman" w:cs="Times New Roman"/>
          <w:szCs w:val="24"/>
        </w:rPr>
        <w:t>KiVa</w:t>
      </w:r>
      <w:proofErr w:type="spellEnd"/>
      <w:r>
        <w:rPr>
          <w:rFonts w:ascii="Times New Roman" w:hAnsi="Times New Roman" w:cs="Times New Roman"/>
          <w:szCs w:val="24"/>
        </w:rPr>
        <w:t xml:space="preserve"> anti-bullying program: A comparison of two approaches. </w:t>
      </w:r>
      <w:r>
        <w:rPr>
          <w:rFonts w:ascii="Times New Roman" w:hAnsi="Times New Roman" w:cs="Times New Roman"/>
          <w:i/>
          <w:szCs w:val="24"/>
        </w:rPr>
        <w:t>Journal of Abnormal Child Psychology, 42</w:t>
      </w:r>
      <w:r>
        <w:rPr>
          <w:rFonts w:ascii="Times New Roman" w:hAnsi="Times New Roman" w:cs="Times New Roman"/>
          <w:szCs w:val="24"/>
        </w:rPr>
        <w:t>, 981–991. doi:10.1007/s10802-014-9861-1</w:t>
      </w:r>
    </w:p>
    <w:p w14:paraId="20256093" w14:textId="77777777" w:rsidR="00D31D6C" w:rsidRDefault="00D31D6C" w:rsidP="003F0EDF">
      <w:pPr>
        <w:autoSpaceDE w:val="0"/>
        <w:autoSpaceDN w:val="0"/>
        <w:adjustRightInd w:val="0"/>
        <w:ind w:left="480" w:hangingChars="200" w:hanging="480"/>
        <w:rPr>
          <w:rFonts w:ascii="Times New Roman" w:hAnsi="Times New Roman" w:cs="Times New Roman"/>
          <w:color w:val="333333"/>
          <w:spacing w:val="4"/>
          <w:szCs w:val="24"/>
          <w:shd w:val="clear" w:color="auto" w:fill="FCFCFC"/>
        </w:rPr>
      </w:pPr>
      <w:proofErr w:type="spellStart"/>
      <w:r>
        <w:rPr>
          <w:rFonts w:ascii="Times New Roman" w:hAnsi="Times New Roman" w:cs="Times New Roman"/>
          <w:szCs w:val="24"/>
        </w:rPr>
        <w:t>Garandeau</w:t>
      </w:r>
      <w:proofErr w:type="spellEnd"/>
      <w:r>
        <w:rPr>
          <w:rFonts w:ascii="Times New Roman" w:hAnsi="Times New Roman" w:cs="Times New Roman"/>
          <w:szCs w:val="24"/>
        </w:rPr>
        <w:t xml:space="preserve">, C. F., </w:t>
      </w:r>
      <w:proofErr w:type="spellStart"/>
      <w:r>
        <w:rPr>
          <w:rFonts w:ascii="Times New Roman" w:hAnsi="Times New Roman" w:cs="Times New Roman"/>
          <w:szCs w:val="24"/>
        </w:rPr>
        <w:t>Vartio</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Poskiparta</w:t>
      </w:r>
      <w:proofErr w:type="spellEnd"/>
      <w:r>
        <w:rPr>
          <w:rFonts w:ascii="Times New Roman" w:hAnsi="Times New Roman" w:cs="Times New Roman"/>
          <w:szCs w:val="24"/>
        </w:rPr>
        <w:t xml:space="preserve">, E., </w:t>
      </w:r>
      <w:proofErr w:type="spellStart"/>
      <w:r>
        <w:rPr>
          <w:rFonts w:ascii="Times New Roman" w:hAnsi="Times New Roman" w:cs="Times New Roman"/>
          <w:szCs w:val="24"/>
        </w:rPr>
        <w:t>Salmivalli</w:t>
      </w:r>
      <w:proofErr w:type="spellEnd"/>
      <w:r>
        <w:rPr>
          <w:rFonts w:ascii="Times New Roman" w:hAnsi="Times New Roman" w:cs="Times New Roman"/>
          <w:szCs w:val="24"/>
        </w:rPr>
        <w:t xml:space="preserve">, C. (2016). School bullies’ intention to change behavior following teacher interventions: Effects of empathy arousal, condemning of bullying, and blaming of the perpetrator. </w:t>
      </w:r>
      <w:r>
        <w:rPr>
          <w:rFonts w:ascii="Times New Roman" w:hAnsi="Times New Roman" w:cs="Times New Roman"/>
          <w:i/>
          <w:szCs w:val="24"/>
        </w:rPr>
        <w:t>Prevention Science, 17</w:t>
      </w:r>
      <w:r>
        <w:rPr>
          <w:rFonts w:ascii="Times New Roman" w:hAnsi="Times New Roman" w:cs="Times New Roman"/>
          <w:szCs w:val="24"/>
        </w:rPr>
        <w:t>(8), 1034–1043. doi:</w:t>
      </w:r>
      <w:r>
        <w:rPr>
          <w:rFonts w:ascii="Times New Roman" w:hAnsi="Times New Roman" w:cs="Times New Roman"/>
          <w:color w:val="333333"/>
          <w:spacing w:val="4"/>
          <w:szCs w:val="24"/>
          <w:shd w:val="clear" w:color="auto" w:fill="FCFCFC"/>
        </w:rPr>
        <w:t>10.1007/s11121-016-0712-x</w:t>
      </w:r>
    </w:p>
    <w:p w14:paraId="54F69961"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Goldstein, A. P., Palumbo, J., </w:t>
      </w:r>
      <w:proofErr w:type="spellStart"/>
      <w:r>
        <w:rPr>
          <w:rFonts w:ascii="Times New Roman" w:hAnsi="Times New Roman" w:cs="Times New Roman"/>
          <w:szCs w:val="24"/>
        </w:rPr>
        <w:t>Striepling</w:t>
      </w:r>
      <w:proofErr w:type="spellEnd"/>
      <w:r>
        <w:rPr>
          <w:rFonts w:ascii="Times New Roman" w:hAnsi="Times New Roman" w:cs="Times New Roman"/>
          <w:szCs w:val="24"/>
        </w:rPr>
        <w:t xml:space="preserve">, S., &amp; </w:t>
      </w:r>
      <w:proofErr w:type="spellStart"/>
      <w:r>
        <w:rPr>
          <w:rFonts w:ascii="Times New Roman" w:hAnsi="Times New Roman" w:cs="Times New Roman"/>
          <w:szCs w:val="24"/>
        </w:rPr>
        <w:t>Voutsinas</w:t>
      </w:r>
      <w:proofErr w:type="spellEnd"/>
      <w:r>
        <w:rPr>
          <w:rFonts w:ascii="Times New Roman" w:hAnsi="Times New Roman" w:cs="Times New Roman"/>
          <w:szCs w:val="24"/>
        </w:rPr>
        <w:t xml:space="preserve">, A. M. (1995). </w:t>
      </w:r>
      <w:r>
        <w:rPr>
          <w:rFonts w:ascii="Times New Roman" w:hAnsi="Times New Roman" w:cs="Times New Roman"/>
          <w:i/>
          <w:szCs w:val="24"/>
        </w:rPr>
        <w:t>Break it up: A teacher's guide to managing student aggression.</w:t>
      </w:r>
      <w:r>
        <w:rPr>
          <w:rFonts w:ascii="Times New Roman" w:hAnsi="Times New Roman" w:cs="Times New Roman"/>
          <w:szCs w:val="24"/>
        </w:rPr>
        <w:t xml:space="preserve"> Champaign, IL: Research Press. </w:t>
      </w:r>
    </w:p>
    <w:p w14:paraId="1366FE00"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Gorsek</w:t>
      </w:r>
      <w:proofErr w:type="spellEnd"/>
      <w:r>
        <w:rPr>
          <w:rFonts w:ascii="Times New Roman" w:hAnsi="Times New Roman" w:cs="Times New Roman"/>
          <w:szCs w:val="24"/>
        </w:rPr>
        <w:t xml:space="preserve">, A. K., &amp; Cunningham, M. M. (2014). A review of teachers’ perceptions and training regarding school bullying, </w:t>
      </w:r>
      <w:r>
        <w:rPr>
          <w:rFonts w:ascii="Times New Roman" w:hAnsi="Times New Roman" w:cs="Times New Roman"/>
          <w:i/>
          <w:szCs w:val="24"/>
        </w:rPr>
        <w:t>PURE Insights, 3</w:t>
      </w:r>
      <w:r>
        <w:rPr>
          <w:rFonts w:ascii="Times New Roman" w:hAnsi="Times New Roman" w:cs="Times New Roman"/>
          <w:szCs w:val="24"/>
        </w:rPr>
        <w:t xml:space="preserve">(1), 1–5. </w:t>
      </w:r>
    </w:p>
    <w:p w14:paraId="712AFEB8" w14:textId="77777777" w:rsidR="00D31D6C" w:rsidRDefault="00D31D6C" w:rsidP="0009059D">
      <w:pPr>
        <w:autoSpaceDE w:val="0"/>
        <w:autoSpaceDN w:val="0"/>
        <w:adjustRightInd w:val="0"/>
        <w:ind w:left="480" w:hangingChars="200" w:hanging="480"/>
        <w:rPr>
          <w:rFonts w:ascii="Times New Roman" w:hAnsi="Times New Roman" w:cs="Times New Roman"/>
          <w:szCs w:val="24"/>
        </w:rPr>
      </w:pPr>
      <w:proofErr w:type="spellStart"/>
      <w:r w:rsidRPr="00CB4F34">
        <w:rPr>
          <w:rFonts w:ascii="Times New Roman" w:hAnsi="Times New Roman" w:cs="Times New Roman"/>
          <w:szCs w:val="24"/>
        </w:rPr>
        <w:t>Gravett</w:t>
      </w:r>
      <w:proofErr w:type="spellEnd"/>
      <w:r w:rsidRPr="00CB4F34">
        <w:rPr>
          <w:rFonts w:ascii="Times New Roman" w:hAnsi="Times New Roman" w:cs="Times New Roman"/>
          <w:szCs w:val="24"/>
        </w:rPr>
        <w:t xml:space="preserve">, </w:t>
      </w:r>
      <w:r>
        <w:rPr>
          <w:rFonts w:ascii="Times New Roman" w:hAnsi="Times New Roman" w:cs="Times New Roman"/>
          <w:szCs w:val="24"/>
        </w:rPr>
        <w:t xml:space="preserve">S., </w:t>
      </w:r>
      <w:r w:rsidRPr="00CB4F34">
        <w:rPr>
          <w:rFonts w:ascii="Times New Roman" w:hAnsi="Times New Roman" w:cs="Times New Roman"/>
          <w:szCs w:val="24"/>
        </w:rPr>
        <w:t xml:space="preserve">de Beer, </w:t>
      </w:r>
      <w:r>
        <w:rPr>
          <w:rFonts w:ascii="Times New Roman" w:hAnsi="Times New Roman" w:cs="Times New Roman"/>
          <w:szCs w:val="24"/>
        </w:rPr>
        <w:t xml:space="preserve">J., </w:t>
      </w:r>
      <w:r w:rsidRPr="00CB4F34">
        <w:rPr>
          <w:rFonts w:ascii="Times New Roman" w:hAnsi="Times New Roman" w:cs="Times New Roman"/>
          <w:szCs w:val="24"/>
        </w:rPr>
        <w:t>Odendaal-Kroon</w:t>
      </w:r>
      <w:r>
        <w:rPr>
          <w:rFonts w:ascii="Times New Roman" w:hAnsi="Times New Roman" w:cs="Times New Roman"/>
          <w:szCs w:val="24"/>
        </w:rPr>
        <w:t>, R.,</w:t>
      </w:r>
      <w:r w:rsidRPr="00CB4F34">
        <w:rPr>
          <w:rFonts w:ascii="Times New Roman" w:hAnsi="Times New Roman" w:cs="Times New Roman"/>
          <w:szCs w:val="24"/>
        </w:rPr>
        <w:t xml:space="preserve"> &amp; </w:t>
      </w:r>
      <w:proofErr w:type="spellStart"/>
      <w:r w:rsidRPr="00CB4F34">
        <w:rPr>
          <w:rFonts w:ascii="Times New Roman" w:hAnsi="Times New Roman" w:cs="Times New Roman"/>
          <w:szCs w:val="24"/>
        </w:rPr>
        <w:t>Merseth</w:t>
      </w:r>
      <w:proofErr w:type="spellEnd"/>
      <w:r>
        <w:rPr>
          <w:rFonts w:ascii="Times New Roman" w:hAnsi="Times New Roman" w:cs="Times New Roman"/>
          <w:szCs w:val="24"/>
        </w:rPr>
        <w:t>, K. K.</w:t>
      </w:r>
      <w:r w:rsidRPr="00CB4F34">
        <w:rPr>
          <w:rFonts w:ascii="Times New Roman" w:hAnsi="Times New Roman" w:cs="Times New Roman"/>
          <w:szCs w:val="24"/>
        </w:rPr>
        <w:t> (2017)</w:t>
      </w:r>
      <w:r>
        <w:rPr>
          <w:rFonts w:ascii="Times New Roman" w:hAnsi="Times New Roman" w:cs="Times New Roman"/>
          <w:szCs w:val="24"/>
        </w:rPr>
        <w:t>.</w:t>
      </w:r>
      <w:r w:rsidRPr="00CB4F34">
        <w:rPr>
          <w:rFonts w:ascii="Times New Roman" w:hAnsi="Times New Roman" w:cs="Times New Roman"/>
          <w:szCs w:val="24"/>
        </w:rPr>
        <w:t> The affordances of case-based teaching for the professional learning of student-teachers</w:t>
      </w:r>
      <w:r>
        <w:rPr>
          <w:rFonts w:ascii="Times New Roman" w:hAnsi="Times New Roman" w:cs="Times New Roman"/>
          <w:szCs w:val="24"/>
        </w:rPr>
        <w:t>.</w:t>
      </w:r>
      <w:r w:rsidRPr="00CB4F34">
        <w:rPr>
          <w:rFonts w:ascii="Times New Roman" w:hAnsi="Times New Roman" w:cs="Times New Roman"/>
          <w:szCs w:val="24"/>
        </w:rPr>
        <w:t> </w:t>
      </w:r>
      <w:r w:rsidRPr="00CB4F34">
        <w:rPr>
          <w:rFonts w:ascii="Times New Roman" w:hAnsi="Times New Roman" w:cs="Times New Roman"/>
          <w:i/>
          <w:szCs w:val="24"/>
        </w:rPr>
        <w:t>Journal of Curriculum Studies, 49</w:t>
      </w:r>
      <w:r>
        <w:rPr>
          <w:rFonts w:ascii="Times New Roman" w:hAnsi="Times New Roman" w:cs="Times New Roman"/>
          <w:szCs w:val="24"/>
        </w:rPr>
        <w:t>(</w:t>
      </w:r>
      <w:r w:rsidRPr="00CB4F34">
        <w:rPr>
          <w:rFonts w:ascii="Times New Roman" w:hAnsi="Times New Roman" w:cs="Times New Roman"/>
          <w:szCs w:val="24"/>
        </w:rPr>
        <w:t>3</w:t>
      </w:r>
      <w:r>
        <w:rPr>
          <w:rFonts w:ascii="Times New Roman" w:hAnsi="Times New Roman" w:cs="Times New Roman"/>
          <w:szCs w:val="24"/>
        </w:rPr>
        <w:t>)</w:t>
      </w:r>
      <w:r w:rsidRPr="00CB4F34">
        <w:rPr>
          <w:rFonts w:ascii="Times New Roman" w:hAnsi="Times New Roman" w:cs="Times New Roman"/>
          <w:szCs w:val="24"/>
        </w:rPr>
        <w:t>, 369</w:t>
      </w:r>
      <w:r w:rsidRPr="0009059D">
        <w:rPr>
          <w:rFonts w:ascii="Times New Roman" w:hAnsi="Times New Roman" w:cs="Times New Roman"/>
          <w:szCs w:val="24"/>
        </w:rPr>
        <w:t>–</w:t>
      </w:r>
      <w:r w:rsidRPr="00CB4F34">
        <w:rPr>
          <w:rFonts w:ascii="Times New Roman" w:hAnsi="Times New Roman" w:cs="Times New Roman"/>
          <w:szCs w:val="24"/>
        </w:rPr>
        <w:t>390</w:t>
      </w:r>
      <w:r>
        <w:rPr>
          <w:rFonts w:ascii="Times New Roman" w:hAnsi="Times New Roman" w:cs="Times New Roman"/>
          <w:szCs w:val="24"/>
        </w:rPr>
        <w:t>. doi</w:t>
      </w:r>
      <w:r w:rsidRPr="00CB4F34">
        <w:rPr>
          <w:rFonts w:ascii="Times New Roman" w:hAnsi="Times New Roman" w:cs="Times New Roman"/>
          <w:szCs w:val="24"/>
        </w:rPr>
        <w:t>:</w:t>
      </w:r>
      <w:hyperlink r:id="rId9" w:history="1">
        <w:r w:rsidRPr="00CB4F34">
          <w:rPr>
            <w:rFonts w:ascii="Times New Roman" w:hAnsi="Times New Roman" w:cs="Times New Roman"/>
            <w:szCs w:val="24"/>
          </w:rPr>
          <w:t>10.1080/00220272.2016.1149224</w:t>
        </w:r>
      </w:hyperlink>
    </w:p>
    <w:p w14:paraId="197AC5F1"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Hatch, T., Shuttleworth, J., Jaffee, A. T., &amp; Marri, A. (2016). Videos, pairs, and peers: What connects theory and practice in teacher education? </w:t>
      </w:r>
      <w:r>
        <w:rPr>
          <w:rFonts w:ascii="Times New Roman" w:hAnsi="Times New Roman" w:cs="Times New Roman"/>
          <w:i/>
          <w:szCs w:val="24"/>
        </w:rPr>
        <w:t>Teaching and Teacher Education, 59</w:t>
      </w:r>
      <w:r>
        <w:rPr>
          <w:rFonts w:ascii="Times New Roman" w:hAnsi="Times New Roman" w:cs="Times New Roman"/>
          <w:szCs w:val="24"/>
        </w:rPr>
        <w:t xml:space="preserve">, 274–284. </w:t>
      </w:r>
      <w:hyperlink r:id="rId10" w:history="1">
        <w:r>
          <w:rPr>
            <w:rStyle w:val="a6"/>
            <w:rFonts w:ascii="Times New Roman" w:hAnsi="Times New Roman" w:cs="Times New Roman"/>
            <w:szCs w:val="24"/>
          </w:rPr>
          <w:t>https://doi.org/10.1016/j.tate.2016.04.011</w:t>
        </w:r>
      </w:hyperlink>
    </w:p>
    <w:p w14:paraId="16087403"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Herbst, P., Aaron, W., &amp; </w:t>
      </w:r>
      <w:proofErr w:type="spellStart"/>
      <w:r>
        <w:rPr>
          <w:rFonts w:ascii="Times New Roman" w:hAnsi="Times New Roman" w:cs="Times New Roman"/>
          <w:szCs w:val="24"/>
        </w:rPr>
        <w:t>Chieu</w:t>
      </w:r>
      <w:proofErr w:type="spellEnd"/>
      <w:r>
        <w:rPr>
          <w:rFonts w:ascii="Times New Roman" w:hAnsi="Times New Roman" w:cs="Times New Roman"/>
          <w:szCs w:val="24"/>
        </w:rPr>
        <w:t xml:space="preserve">, V. M. (2013). </w:t>
      </w:r>
      <w:proofErr w:type="spellStart"/>
      <w:r>
        <w:rPr>
          <w:rFonts w:ascii="Times New Roman" w:hAnsi="Times New Roman" w:cs="Times New Roman"/>
          <w:szCs w:val="24"/>
        </w:rPr>
        <w:t>LessonSketch</w:t>
      </w:r>
      <w:proofErr w:type="spellEnd"/>
      <w:r>
        <w:rPr>
          <w:rFonts w:ascii="Times New Roman" w:hAnsi="Times New Roman" w:cs="Times New Roman"/>
          <w:szCs w:val="24"/>
        </w:rPr>
        <w:t xml:space="preserve">: An environment for teachers to examine mathematical practice and learn about its standards. In D. Polly (Ed.), </w:t>
      </w:r>
      <w:r>
        <w:rPr>
          <w:rFonts w:ascii="Times New Roman" w:hAnsi="Times New Roman" w:cs="Times New Roman"/>
          <w:i/>
          <w:szCs w:val="24"/>
        </w:rPr>
        <w:t>Common core mathematics standards and implementing digital technologies</w:t>
      </w:r>
      <w:r>
        <w:rPr>
          <w:rFonts w:ascii="Times New Roman" w:hAnsi="Times New Roman" w:cs="Times New Roman"/>
          <w:szCs w:val="24"/>
        </w:rPr>
        <w:t xml:space="preserve"> (pp. 281-294). Hershey: IGI Global.</w:t>
      </w:r>
    </w:p>
    <w:p w14:paraId="5D57592D" w14:textId="77777777" w:rsidR="00D31D6C" w:rsidRDefault="00D31D6C" w:rsidP="00933BAC">
      <w:pPr>
        <w:autoSpaceDE w:val="0"/>
        <w:autoSpaceDN w:val="0"/>
        <w:adjustRightInd w:val="0"/>
        <w:ind w:left="480" w:hangingChars="200" w:hanging="480"/>
        <w:rPr>
          <w:rFonts w:ascii="Times New Roman" w:hAnsi="Times New Roman" w:cs="Times New Roman"/>
          <w:szCs w:val="24"/>
        </w:rPr>
      </w:pPr>
      <w:r w:rsidRPr="00933BAC">
        <w:rPr>
          <w:rFonts w:ascii="Times New Roman" w:hAnsi="Times New Roman" w:cs="Times New Roman"/>
          <w:szCs w:val="24"/>
        </w:rPr>
        <w:t xml:space="preserve">Hsu, C. Y., &amp; Chen, L. Y. (2009). </w:t>
      </w:r>
      <w:r w:rsidRPr="00933BAC">
        <w:rPr>
          <w:rFonts w:ascii="Times New Roman" w:hAnsi="Times New Roman" w:cs="Times New Roman"/>
        </w:rPr>
        <w:t xml:space="preserve">Application of case-based instruction on teacher </w:t>
      </w:r>
      <w:proofErr w:type="spellStart"/>
      <w:r w:rsidRPr="00933BAC">
        <w:rPr>
          <w:rFonts w:ascii="Times New Roman" w:hAnsi="Times New Roman" w:cs="Times New Roman"/>
        </w:rPr>
        <w:t>reparation</w:t>
      </w:r>
      <w:proofErr w:type="spellEnd"/>
      <w:r w:rsidRPr="00933BAC">
        <w:rPr>
          <w:rFonts w:ascii="Times New Roman" w:hAnsi="Times New Roman" w:cs="Times New Roman"/>
        </w:rPr>
        <w:t>: A literature review</w:t>
      </w:r>
      <w:r w:rsidRPr="00933BAC">
        <w:rPr>
          <w:rFonts w:ascii="Times New Roman" w:hAnsi="Times New Roman" w:cs="Times New Roman"/>
          <w:szCs w:val="24"/>
        </w:rPr>
        <w:t>. Special Education Forum, 6, 60–71.</w:t>
      </w:r>
    </w:p>
    <w:p w14:paraId="7B04F520"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Jeffries, C., &amp; </w:t>
      </w:r>
      <w:proofErr w:type="spellStart"/>
      <w:r>
        <w:rPr>
          <w:rFonts w:ascii="Times New Roman" w:hAnsi="Times New Roman" w:cs="Times New Roman"/>
          <w:szCs w:val="24"/>
        </w:rPr>
        <w:t>Maeder</w:t>
      </w:r>
      <w:proofErr w:type="spellEnd"/>
      <w:r>
        <w:rPr>
          <w:rFonts w:ascii="Times New Roman" w:hAnsi="Times New Roman" w:cs="Times New Roman"/>
          <w:szCs w:val="24"/>
        </w:rPr>
        <w:t xml:space="preserve">, D. W. (2004). Using vignettes to build and assess teacher understanding of instructional strategies. </w:t>
      </w:r>
      <w:r>
        <w:rPr>
          <w:rFonts w:ascii="Times New Roman" w:hAnsi="Times New Roman" w:cs="Times New Roman"/>
          <w:i/>
          <w:szCs w:val="24"/>
        </w:rPr>
        <w:t>The Professional Educator, 26</w:t>
      </w:r>
      <w:r>
        <w:rPr>
          <w:rFonts w:ascii="Times New Roman" w:hAnsi="Times New Roman" w:cs="Times New Roman"/>
          <w:szCs w:val="24"/>
        </w:rPr>
        <w:t>(1 &amp; 2), 17–28.</w:t>
      </w:r>
    </w:p>
    <w:p w14:paraId="083CCE68"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lastRenderedPageBreak/>
        <w:t xml:space="preserve">Kao, S. F. (2002). </w:t>
      </w:r>
      <w:r w:rsidRPr="00933BAC">
        <w:rPr>
          <w:rFonts w:ascii="Times New Roman" w:hAnsi="Times New Roman" w:cs="Times New Roman"/>
          <w:i/>
          <w:szCs w:val="24"/>
        </w:rPr>
        <w:t xml:space="preserve">The development of case-method and its strategies. </w:t>
      </w:r>
      <w:r>
        <w:rPr>
          <w:rFonts w:ascii="Times New Roman" w:hAnsi="Times New Roman" w:cs="Times New Roman"/>
          <w:szCs w:val="24"/>
        </w:rPr>
        <w:t xml:space="preserve">Taipei, TW: Higher Education Press. </w:t>
      </w:r>
    </w:p>
    <w:p w14:paraId="1FC70FF9"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sidRPr="003F0EDF">
        <w:rPr>
          <w:rFonts w:ascii="Times New Roman" w:hAnsi="Times New Roman" w:cs="Times New Roman"/>
          <w:szCs w:val="24"/>
        </w:rPr>
        <w:t xml:space="preserve">Kennedy, T. D., </w:t>
      </w:r>
      <w:proofErr w:type="spellStart"/>
      <w:r w:rsidRPr="003F0EDF">
        <w:rPr>
          <w:rFonts w:ascii="Times New Roman" w:hAnsi="Times New Roman" w:cs="Times New Roman"/>
          <w:szCs w:val="24"/>
        </w:rPr>
        <w:t>Russom</w:t>
      </w:r>
      <w:proofErr w:type="spellEnd"/>
      <w:r w:rsidRPr="003F0EDF">
        <w:rPr>
          <w:rFonts w:ascii="Times New Roman" w:hAnsi="Times New Roman" w:cs="Times New Roman"/>
          <w:szCs w:val="24"/>
        </w:rPr>
        <w:t xml:space="preserve">, A. G., &amp; Kevorkian, M. M. (2012). Teacher and administrator perceptions of bullying in schools. </w:t>
      </w:r>
      <w:r w:rsidRPr="003F0EDF">
        <w:rPr>
          <w:rFonts w:ascii="Times New Roman" w:hAnsi="Times New Roman" w:cs="Times New Roman"/>
          <w:i/>
          <w:szCs w:val="24"/>
        </w:rPr>
        <w:t>International Journal of Education Policy &amp; Leadership, 7</w:t>
      </w:r>
      <w:r w:rsidRPr="003F0EDF">
        <w:rPr>
          <w:rFonts w:ascii="Times New Roman" w:hAnsi="Times New Roman" w:cs="Times New Roman"/>
          <w:szCs w:val="24"/>
        </w:rPr>
        <w:t>(5), 1–12.</w:t>
      </w:r>
    </w:p>
    <w:p w14:paraId="32BC9308" w14:textId="77777777" w:rsidR="00D31D6C" w:rsidRDefault="00D31D6C" w:rsidP="003F0EDF">
      <w:pPr>
        <w:autoSpaceDE w:val="0"/>
        <w:autoSpaceDN w:val="0"/>
        <w:adjustRightInd w:val="0"/>
        <w:ind w:left="480" w:hangingChars="200" w:hanging="480"/>
        <w:rPr>
          <w:rFonts w:ascii="Times New Roman" w:hAnsi="Times New Roman" w:cs="Times New Roman"/>
          <w:kern w:val="0"/>
          <w:szCs w:val="24"/>
        </w:rPr>
      </w:pPr>
      <w:r>
        <w:rPr>
          <w:rFonts w:ascii="Times New Roman" w:hAnsi="Times New Roman" w:cs="Times New Roman"/>
          <w:kern w:val="0"/>
          <w:szCs w:val="24"/>
        </w:rPr>
        <w:t>Khamis, V. (2015). Bullying among school-age children in the greater Beirut area: Risk and protective factors</w:t>
      </w:r>
      <w:r>
        <w:rPr>
          <w:rFonts w:ascii="Times New Roman" w:hAnsi="Times New Roman" w:cs="Times New Roman"/>
          <w:i/>
          <w:kern w:val="0"/>
          <w:szCs w:val="24"/>
        </w:rPr>
        <w:t>. Child Abuse &amp; Neglect, 39</w:t>
      </w:r>
      <w:r>
        <w:rPr>
          <w:rFonts w:ascii="Times New Roman" w:hAnsi="Times New Roman" w:cs="Times New Roman"/>
          <w:kern w:val="0"/>
          <w:szCs w:val="24"/>
        </w:rPr>
        <w:t xml:space="preserve">, 137–146. </w:t>
      </w:r>
      <w:hyperlink r:id="rId11" w:history="1">
        <w:r>
          <w:rPr>
            <w:rStyle w:val="a6"/>
            <w:rFonts w:ascii="Times New Roman" w:hAnsi="Times New Roman" w:cs="Times New Roman"/>
            <w:kern w:val="0"/>
            <w:szCs w:val="24"/>
          </w:rPr>
          <w:t>http://dx.doi.org/10.1016/j.chiabu.2014.08.005</w:t>
        </w:r>
      </w:hyperlink>
      <w:r>
        <w:rPr>
          <w:rFonts w:ascii="Times New Roman" w:hAnsi="Times New Roman" w:cs="Times New Roman"/>
          <w:kern w:val="0"/>
          <w:szCs w:val="24"/>
        </w:rPr>
        <w:t>.</w:t>
      </w:r>
    </w:p>
    <w:p w14:paraId="07617001" w14:textId="77777777" w:rsidR="00D31D6C" w:rsidRDefault="00D31D6C" w:rsidP="003F0EDF">
      <w:pPr>
        <w:autoSpaceDE w:val="0"/>
        <w:autoSpaceDN w:val="0"/>
        <w:adjustRightInd w:val="0"/>
        <w:ind w:left="480" w:hangingChars="200" w:hanging="480"/>
        <w:rPr>
          <w:rFonts w:ascii="Times New Roman" w:hAnsi="Times New Roman" w:cs="Times New Roman"/>
          <w:kern w:val="0"/>
          <w:szCs w:val="24"/>
        </w:rPr>
      </w:pPr>
      <w:r>
        <w:rPr>
          <w:rFonts w:ascii="Times New Roman" w:hAnsi="Times New Roman" w:cs="Times New Roman"/>
          <w:kern w:val="0"/>
          <w:szCs w:val="24"/>
        </w:rPr>
        <w:t xml:space="preserve">Lamarche, V., </w:t>
      </w:r>
      <w:proofErr w:type="spellStart"/>
      <w:r>
        <w:rPr>
          <w:rFonts w:ascii="Times New Roman" w:hAnsi="Times New Roman" w:cs="Times New Roman"/>
          <w:kern w:val="0"/>
          <w:szCs w:val="24"/>
        </w:rPr>
        <w:t>Brendgen</w:t>
      </w:r>
      <w:proofErr w:type="spellEnd"/>
      <w:r>
        <w:rPr>
          <w:rFonts w:ascii="Times New Roman" w:hAnsi="Times New Roman" w:cs="Times New Roman"/>
          <w:kern w:val="0"/>
          <w:szCs w:val="24"/>
        </w:rPr>
        <w:t xml:space="preserve">, M., Boivin, M., </w:t>
      </w:r>
      <w:proofErr w:type="spellStart"/>
      <w:r>
        <w:rPr>
          <w:rFonts w:ascii="Times New Roman" w:hAnsi="Times New Roman" w:cs="Times New Roman"/>
          <w:kern w:val="0"/>
          <w:szCs w:val="24"/>
        </w:rPr>
        <w:t>Vitaro</w:t>
      </w:r>
      <w:proofErr w:type="spellEnd"/>
      <w:r>
        <w:rPr>
          <w:rFonts w:ascii="Times New Roman" w:hAnsi="Times New Roman" w:cs="Times New Roman"/>
          <w:kern w:val="0"/>
          <w:szCs w:val="24"/>
        </w:rPr>
        <w:t xml:space="preserve">, F., Dionne, G., &amp; </w:t>
      </w:r>
      <w:proofErr w:type="spellStart"/>
      <w:r>
        <w:rPr>
          <w:rFonts w:ascii="Times New Roman" w:hAnsi="Times New Roman" w:cs="Times New Roman"/>
          <w:kern w:val="0"/>
          <w:szCs w:val="24"/>
        </w:rPr>
        <w:t>Perusse</w:t>
      </w:r>
      <w:proofErr w:type="spellEnd"/>
      <w:r>
        <w:rPr>
          <w:rFonts w:ascii="Times New Roman" w:hAnsi="Times New Roman" w:cs="Times New Roman"/>
          <w:kern w:val="0"/>
          <w:szCs w:val="24"/>
        </w:rPr>
        <w:t>, D. (2007). Do friends' characteristics moderate the prospective links between peer victimization and reactive and proactive aggression?</w:t>
      </w:r>
      <w:r>
        <w:rPr>
          <w:rFonts w:ascii="Times New Roman" w:hAnsi="Times New Roman" w:cs="Times New Roman"/>
          <w:i/>
          <w:kern w:val="0"/>
          <w:szCs w:val="24"/>
        </w:rPr>
        <w:t xml:space="preserve"> Journal of Abnormal Child Psychology, 35</w:t>
      </w:r>
      <w:r>
        <w:rPr>
          <w:rFonts w:ascii="Times New Roman" w:hAnsi="Times New Roman" w:cs="Times New Roman"/>
          <w:kern w:val="0"/>
          <w:szCs w:val="24"/>
        </w:rPr>
        <w:t>, 665–680.</w:t>
      </w:r>
    </w:p>
    <w:p w14:paraId="40127E86" w14:textId="77777777" w:rsidR="00D31D6C" w:rsidRPr="00CB4F34" w:rsidRDefault="00D31D6C" w:rsidP="00CB4F34">
      <w:pPr>
        <w:autoSpaceDE w:val="0"/>
        <w:autoSpaceDN w:val="0"/>
        <w:adjustRightInd w:val="0"/>
        <w:ind w:left="480" w:hangingChars="200" w:hanging="480"/>
        <w:rPr>
          <w:rFonts w:ascii="Times New Roman" w:hAnsi="Times New Roman" w:cs="Times New Roman"/>
          <w:szCs w:val="24"/>
        </w:rPr>
      </w:pPr>
      <w:proofErr w:type="spellStart"/>
      <w:r w:rsidRPr="00CB4F34">
        <w:rPr>
          <w:rFonts w:ascii="Times New Roman" w:hAnsi="Times New Roman" w:cs="Times New Roman"/>
          <w:szCs w:val="24"/>
        </w:rPr>
        <w:t>Latané</w:t>
      </w:r>
      <w:proofErr w:type="spellEnd"/>
      <w:r w:rsidRPr="00CB4F34">
        <w:rPr>
          <w:rFonts w:ascii="Times New Roman" w:hAnsi="Times New Roman" w:cs="Times New Roman"/>
          <w:szCs w:val="24"/>
        </w:rPr>
        <w:t>, B., &amp; Darley, J. M. (1970).</w:t>
      </w:r>
      <w:r w:rsidRPr="00CB4F34">
        <w:rPr>
          <w:rFonts w:ascii="Times New Roman" w:hAnsi="Times New Roman" w:cs="Times New Roman"/>
          <w:i/>
          <w:szCs w:val="24"/>
        </w:rPr>
        <w:t xml:space="preserve"> The unresponsive bystander: Why doesn't he help?</w:t>
      </w:r>
      <w:r w:rsidRPr="00CB4F34">
        <w:rPr>
          <w:rFonts w:ascii="Times New Roman" w:hAnsi="Times New Roman" w:cs="Times New Roman"/>
          <w:szCs w:val="24"/>
        </w:rPr>
        <w:t xml:space="preserve"> New York, NY: Appleton-Century Crofts.</w:t>
      </w:r>
    </w:p>
    <w:p w14:paraId="208CC24F"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Lievens</w:t>
      </w:r>
      <w:proofErr w:type="spellEnd"/>
      <w:r>
        <w:rPr>
          <w:rFonts w:ascii="Times New Roman" w:hAnsi="Times New Roman" w:cs="Times New Roman"/>
          <w:szCs w:val="24"/>
        </w:rPr>
        <w:t xml:space="preserve">, F., &amp; Sackett, P. R. (2006). Video-based verses written situational judgment tests: A comparison in terms of predictive validity. </w:t>
      </w:r>
      <w:r>
        <w:rPr>
          <w:rFonts w:ascii="Times New Roman" w:hAnsi="Times New Roman" w:cs="Times New Roman"/>
          <w:i/>
          <w:szCs w:val="24"/>
        </w:rPr>
        <w:t>Journal of Applied Psychology, 91</w:t>
      </w:r>
      <w:r>
        <w:rPr>
          <w:rFonts w:ascii="Times New Roman" w:hAnsi="Times New Roman" w:cs="Times New Roman"/>
          <w:szCs w:val="24"/>
        </w:rPr>
        <w:t xml:space="preserve">(5), 1181–1188. </w:t>
      </w:r>
      <w:hyperlink r:id="rId12" w:history="1">
        <w:r>
          <w:rPr>
            <w:rStyle w:val="a6"/>
            <w:rFonts w:ascii="Times New Roman" w:hAnsi="Times New Roman" w:cs="Times New Roman"/>
            <w:szCs w:val="24"/>
          </w:rPr>
          <w:t>https://doi.org/10.1037/0021- 9010.91.5.1181</w:t>
        </w:r>
      </w:hyperlink>
    </w:p>
    <w:p w14:paraId="53070C31" w14:textId="77777777" w:rsidR="00D31D6C" w:rsidRDefault="00D31D6C" w:rsidP="003F0EDF">
      <w:pPr>
        <w:ind w:left="480" w:hangingChars="200" w:hanging="480"/>
        <w:rPr>
          <w:rFonts w:ascii="Times New Roman" w:hAnsi="Times New Roman" w:cs="Times New Roman"/>
          <w:szCs w:val="24"/>
        </w:rPr>
      </w:pPr>
      <w:r>
        <w:rPr>
          <w:rFonts w:ascii="Times New Roman" w:eastAsia="標楷體" w:hAnsi="Times New Roman" w:cs="Times New Roman"/>
          <w:kern w:val="0"/>
          <w:szCs w:val="24"/>
        </w:rPr>
        <w:t xml:space="preserve">Lin, M. C. (2009). </w:t>
      </w:r>
      <w:r>
        <w:rPr>
          <w:rFonts w:ascii="Times New Roman" w:hAnsi="Times New Roman" w:cs="Times New Roman"/>
          <w:szCs w:val="24"/>
        </w:rPr>
        <w:t xml:space="preserve">Study of Case Method. </w:t>
      </w:r>
      <w:r>
        <w:rPr>
          <w:rFonts w:ascii="Times New Roman" w:hAnsi="Times New Roman" w:cs="Times New Roman"/>
          <w:i/>
          <w:szCs w:val="24"/>
        </w:rPr>
        <w:t>Research in Arts Education, 17</w:t>
      </w:r>
      <w:r>
        <w:rPr>
          <w:rFonts w:ascii="Times New Roman" w:hAnsi="Times New Roman" w:cs="Times New Roman"/>
          <w:szCs w:val="24"/>
        </w:rPr>
        <w:t>, 1</w:t>
      </w:r>
      <w:r>
        <w:rPr>
          <w:rFonts w:ascii="Times New Roman" w:hAnsi="Times New Roman" w:cs="Times New Roman"/>
          <w:color w:val="000000"/>
          <w:szCs w:val="24"/>
        </w:rPr>
        <w:t>–</w:t>
      </w:r>
      <w:r>
        <w:rPr>
          <w:rFonts w:ascii="Times New Roman" w:hAnsi="Times New Roman" w:cs="Times New Roman"/>
          <w:szCs w:val="24"/>
        </w:rPr>
        <w:t xml:space="preserve">33. </w:t>
      </w:r>
    </w:p>
    <w:p w14:paraId="506B962E" w14:textId="77777777" w:rsidR="00D31D6C" w:rsidRDefault="00D31D6C" w:rsidP="00CB4F34">
      <w:pPr>
        <w:autoSpaceDE w:val="0"/>
        <w:autoSpaceDN w:val="0"/>
        <w:adjustRightInd w:val="0"/>
        <w:ind w:left="480" w:hangingChars="200" w:hanging="480"/>
        <w:rPr>
          <w:rFonts w:ascii="Times New Roman" w:hAnsi="Times New Roman" w:cs="Times New Roman"/>
          <w:szCs w:val="24"/>
        </w:rPr>
      </w:pPr>
      <w:r w:rsidRPr="00CB4F34">
        <w:rPr>
          <w:rFonts w:ascii="Times New Roman" w:hAnsi="Times New Roman" w:cs="Times New Roman"/>
          <w:szCs w:val="24"/>
        </w:rPr>
        <w:t xml:space="preserve">Luo, H., </w:t>
      </w:r>
      <w:proofErr w:type="spellStart"/>
      <w:r w:rsidRPr="00CB4F34">
        <w:rPr>
          <w:rFonts w:ascii="Times New Roman" w:hAnsi="Times New Roman" w:cs="Times New Roman"/>
          <w:szCs w:val="24"/>
        </w:rPr>
        <w:t>Koszalka</w:t>
      </w:r>
      <w:proofErr w:type="spellEnd"/>
      <w:r w:rsidRPr="00CB4F34">
        <w:rPr>
          <w:rFonts w:ascii="Times New Roman" w:hAnsi="Times New Roman" w:cs="Times New Roman"/>
          <w:szCs w:val="24"/>
        </w:rPr>
        <w:t>, T.A., Arnone, M.P., &amp; Choi, I. (2018). Applying case-based method in designing self-directed online instruction: a formative research study</w:t>
      </w:r>
      <w:r>
        <w:rPr>
          <w:rFonts w:ascii="Times New Roman" w:hAnsi="Times New Roman" w:cs="Times New Roman"/>
          <w:szCs w:val="24"/>
        </w:rPr>
        <w:t xml:space="preserve">. </w:t>
      </w:r>
      <w:r w:rsidRPr="00CB4F34">
        <w:rPr>
          <w:rFonts w:ascii="Times New Roman" w:hAnsi="Times New Roman" w:cs="Times New Roman"/>
          <w:szCs w:val="24"/>
        </w:rPr>
        <w:t xml:space="preserve"> </w:t>
      </w:r>
      <w:r w:rsidRPr="00003741">
        <w:rPr>
          <w:rFonts w:ascii="Times New Roman" w:hAnsi="Times New Roman" w:cs="Times New Roman"/>
          <w:i/>
          <w:szCs w:val="24"/>
        </w:rPr>
        <w:t>Education Technology Research and Development, 66</w:t>
      </w:r>
      <w:r>
        <w:rPr>
          <w:rFonts w:ascii="Times New Roman" w:hAnsi="Times New Roman" w:cs="Times New Roman"/>
          <w:szCs w:val="24"/>
        </w:rPr>
        <w:t xml:space="preserve">(2), </w:t>
      </w:r>
      <w:r w:rsidRPr="00CB4F34">
        <w:rPr>
          <w:rFonts w:ascii="Times New Roman" w:hAnsi="Times New Roman" w:cs="Times New Roman"/>
          <w:szCs w:val="24"/>
        </w:rPr>
        <w:t>515</w:t>
      </w:r>
      <w:r w:rsidRPr="0009059D">
        <w:rPr>
          <w:rFonts w:ascii="Times New Roman" w:hAnsi="Times New Roman" w:cs="Times New Roman"/>
          <w:szCs w:val="24"/>
        </w:rPr>
        <w:t>–</w:t>
      </w:r>
      <w:r>
        <w:rPr>
          <w:rFonts w:ascii="Times New Roman" w:hAnsi="Times New Roman" w:cs="Times New Roman"/>
          <w:szCs w:val="24"/>
        </w:rPr>
        <w:t>544</w:t>
      </w:r>
      <w:r w:rsidRPr="00CB4F34">
        <w:rPr>
          <w:rFonts w:ascii="Times New Roman" w:hAnsi="Times New Roman" w:cs="Times New Roman"/>
          <w:szCs w:val="24"/>
        </w:rPr>
        <w:t>.</w:t>
      </w:r>
      <w:r>
        <w:rPr>
          <w:rFonts w:ascii="Times New Roman" w:hAnsi="Times New Roman" w:cs="Times New Roman"/>
          <w:szCs w:val="24"/>
        </w:rPr>
        <w:t xml:space="preserve"> doi:</w:t>
      </w:r>
      <w:r w:rsidRPr="00CB4F34">
        <w:rPr>
          <w:rFonts w:ascii="Times New Roman" w:hAnsi="Times New Roman" w:cs="Times New Roman"/>
          <w:szCs w:val="24"/>
        </w:rPr>
        <w:t>10.1007/s11423-018-9572-3</w:t>
      </w:r>
    </w:p>
    <w:p w14:paraId="4A6D4F82"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sidRPr="003F0EDF">
        <w:rPr>
          <w:rFonts w:ascii="Times New Roman" w:hAnsi="Times New Roman" w:cs="Times New Roman"/>
          <w:szCs w:val="24"/>
        </w:rPr>
        <w:t xml:space="preserve">Maunder, R., Harrop, A., Tattersall, A. (2010). Pupil and staff perceptions of Bullying in secondary schools: </w:t>
      </w:r>
      <w:r>
        <w:rPr>
          <w:rFonts w:ascii="Times New Roman" w:hAnsi="Times New Roman" w:cs="Times New Roman"/>
          <w:szCs w:val="24"/>
        </w:rPr>
        <w:t>C</w:t>
      </w:r>
      <w:r w:rsidRPr="003F0EDF">
        <w:rPr>
          <w:rFonts w:ascii="Times New Roman" w:hAnsi="Times New Roman" w:cs="Times New Roman"/>
          <w:szCs w:val="24"/>
        </w:rPr>
        <w:t xml:space="preserve">omparing Behavioural definitions and their perceived seriousness. </w:t>
      </w:r>
      <w:r w:rsidRPr="003F0EDF">
        <w:rPr>
          <w:rFonts w:ascii="Times New Roman" w:hAnsi="Times New Roman" w:cs="Times New Roman"/>
          <w:i/>
          <w:szCs w:val="24"/>
        </w:rPr>
        <w:t>Educational research, 52</w:t>
      </w:r>
      <w:r w:rsidRPr="003F0EDF">
        <w:rPr>
          <w:rFonts w:ascii="Times New Roman" w:hAnsi="Times New Roman" w:cs="Times New Roman"/>
          <w:szCs w:val="24"/>
        </w:rPr>
        <w:t>(3), 263</w:t>
      </w:r>
      <w:r>
        <w:rPr>
          <w:rFonts w:ascii="Times New Roman" w:hAnsi="Times New Roman" w:cs="Times New Roman"/>
          <w:szCs w:val="24"/>
        </w:rPr>
        <w:t>–</w:t>
      </w:r>
      <w:r w:rsidRPr="003F0EDF">
        <w:rPr>
          <w:rFonts w:ascii="Times New Roman" w:hAnsi="Times New Roman" w:cs="Times New Roman"/>
          <w:szCs w:val="24"/>
        </w:rPr>
        <w:t>282</w:t>
      </w:r>
      <w:r>
        <w:rPr>
          <w:rFonts w:ascii="Times New Roman" w:hAnsi="Times New Roman" w:cs="Times New Roman"/>
          <w:szCs w:val="24"/>
        </w:rPr>
        <w:t>.</w:t>
      </w:r>
    </w:p>
    <w:p w14:paraId="5E8FFE2C"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Meese, R. L. (1997). Student fights: Proactive strategies for preventing and managing student conflicts. </w:t>
      </w:r>
      <w:r>
        <w:rPr>
          <w:rFonts w:ascii="Times New Roman" w:hAnsi="Times New Roman" w:cs="Times New Roman"/>
          <w:i/>
          <w:szCs w:val="24"/>
        </w:rPr>
        <w:t>Intervention in School and Clinic, 33</w:t>
      </w:r>
      <w:r>
        <w:rPr>
          <w:rFonts w:ascii="Times New Roman" w:hAnsi="Times New Roman" w:cs="Times New Roman"/>
          <w:szCs w:val="24"/>
        </w:rPr>
        <w:t>(1), 26–29.</w:t>
      </w:r>
    </w:p>
    <w:p w14:paraId="5516D6EB"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Merriam, S. A. (2002). </w:t>
      </w:r>
      <w:r>
        <w:rPr>
          <w:rFonts w:ascii="Times New Roman" w:hAnsi="Times New Roman" w:cs="Times New Roman"/>
          <w:i/>
          <w:szCs w:val="24"/>
        </w:rPr>
        <w:t>Qualitative research in practice. Examples for discussion and practice.</w:t>
      </w:r>
      <w:r>
        <w:rPr>
          <w:rFonts w:ascii="Times New Roman" w:hAnsi="Times New Roman" w:cs="Times New Roman"/>
          <w:szCs w:val="24"/>
        </w:rPr>
        <w:t xml:space="preserve"> San Francisco, CA: Jossey-Bass</w:t>
      </w:r>
    </w:p>
    <w:p w14:paraId="683FD5A7" w14:textId="77777777" w:rsidR="00D31D6C" w:rsidRDefault="00D31D6C" w:rsidP="008805E8">
      <w:pPr>
        <w:autoSpaceDE w:val="0"/>
        <w:autoSpaceDN w:val="0"/>
        <w:adjustRightInd w:val="0"/>
        <w:ind w:left="480" w:hangingChars="200" w:hanging="480"/>
        <w:rPr>
          <w:rFonts w:ascii="Times New Roman" w:hAnsi="Times New Roman" w:cs="Times New Roman"/>
          <w:szCs w:val="24"/>
        </w:rPr>
      </w:pPr>
      <w:r w:rsidRPr="008805E8">
        <w:rPr>
          <w:rFonts w:ascii="Times New Roman" w:hAnsi="Times New Roman" w:cs="Times New Roman"/>
          <w:szCs w:val="24"/>
        </w:rPr>
        <w:t xml:space="preserve">Mostert, M. P., &amp; </w:t>
      </w:r>
      <w:proofErr w:type="spellStart"/>
      <w:r w:rsidRPr="008805E8">
        <w:rPr>
          <w:rFonts w:ascii="Times New Roman" w:hAnsi="Times New Roman" w:cs="Times New Roman"/>
          <w:szCs w:val="24"/>
        </w:rPr>
        <w:t>Sudzina</w:t>
      </w:r>
      <w:proofErr w:type="spellEnd"/>
      <w:r w:rsidRPr="008805E8">
        <w:rPr>
          <w:rFonts w:ascii="Times New Roman" w:hAnsi="Times New Roman" w:cs="Times New Roman"/>
          <w:szCs w:val="24"/>
        </w:rPr>
        <w:t xml:space="preserve">, M. R. (1996). </w:t>
      </w:r>
      <w:r w:rsidRPr="008805E8">
        <w:rPr>
          <w:rFonts w:ascii="Times New Roman" w:hAnsi="Times New Roman" w:cs="Times New Roman"/>
          <w:i/>
          <w:szCs w:val="24"/>
        </w:rPr>
        <w:t>Undergraduate case method teaching: Pedagogical assumptions vs. the real world.</w:t>
      </w:r>
      <w:r w:rsidRPr="008805E8">
        <w:rPr>
          <w:rFonts w:ascii="Times New Roman" w:hAnsi="Times New Roman" w:cs="Times New Roman"/>
          <w:szCs w:val="24"/>
        </w:rPr>
        <w:t xml:space="preserve"> St. Louis, MO: Association of Teacher Educators.</w:t>
      </w:r>
    </w:p>
    <w:p w14:paraId="73F4512A"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Muñiz</w:t>
      </w:r>
      <w:proofErr w:type="spellEnd"/>
      <w:r>
        <w:rPr>
          <w:rFonts w:ascii="Times New Roman" w:hAnsi="Times New Roman" w:cs="Times New Roman"/>
          <w:szCs w:val="24"/>
        </w:rPr>
        <w:t>-Rodríguez, L., Alonso, P., Rodríguez-</w:t>
      </w:r>
      <w:proofErr w:type="spellStart"/>
      <w:r>
        <w:rPr>
          <w:rFonts w:ascii="Times New Roman" w:hAnsi="Times New Roman" w:cs="Times New Roman"/>
          <w:szCs w:val="24"/>
        </w:rPr>
        <w:t>Muñiz</w:t>
      </w:r>
      <w:proofErr w:type="spellEnd"/>
      <w:r>
        <w:rPr>
          <w:rFonts w:ascii="Times New Roman" w:hAnsi="Times New Roman" w:cs="Times New Roman"/>
          <w:szCs w:val="24"/>
        </w:rPr>
        <w:t xml:space="preserve">, L. J., De </w:t>
      </w:r>
      <w:proofErr w:type="spellStart"/>
      <w:r>
        <w:rPr>
          <w:rFonts w:ascii="Times New Roman" w:hAnsi="Times New Roman" w:cs="Times New Roman"/>
          <w:szCs w:val="24"/>
        </w:rPr>
        <w:t>Coninck</w:t>
      </w:r>
      <w:proofErr w:type="spellEnd"/>
      <w:r>
        <w:rPr>
          <w:rFonts w:ascii="Times New Roman" w:hAnsi="Times New Roman" w:cs="Times New Roman"/>
          <w:szCs w:val="24"/>
        </w:rPr>
        <w:t xml:space="preserve">, K., </w:t>
      </w:r>
      <w:proofErr w:type="spellStart"/>
      <w:r>
        <w:rPr>
          <w:rFonts w:ascii="Times New Roman" w:hAnsi="Times New Roman" w:cs="Times New Roman"/>
          <w:szCs w:val="24"/>
        </w:rPr>
        <w:t>Vanderlinde</w:t>
      </w:r>
      <w:proofErr w:type="spellEnd"/>
      <w:r>
        <w:rPr>
          <w:rFonts w:ascii="Times New Roman" w:hAnsi="Times New Roman" w:cs="Times New Roman"/>
          <w:szCs w:val="24"/>
        </w:rPr>
        <w:t xml:space="preserve">, R., &amp; Valcke, M. (2018). Exploring the effectiveness of video-vignettes to develop mathematics student teachers’ feedback competence. </w:t>
      </w:r>
      <w:r>
        <w:rPr>
          <w:rFonts w:ascii="Times New Roman" w:hAnsi="Times New Roman" w:cs="Times New Roman"/>
          <w:i/>
          <w:szCs w:val="24"/>
        </w:rPr>
        <w:t>EURASIA Journal of Mathematics, Science and Technology Education, 14</w:t>
      </w:r>
      <w:r>
        <w:rPr>
          <w:rFonts w:ascii="Times New Roman" w:hAnsi="Times New Roman" w:cs="Times New Roman"/>
          <w:szCs w:val="24"/>
        </w:rPr>
        <w:t>(9), 1–17.</w:t>
      </w:r>
    </w:p>
    <w:p w14:paraId="7EDAAEDE"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Nocentini</w:t>
      </w:r>
      <w:proofErr w:type="spellEnd"/>
      <w:r>
        <w:rPr>
          <w:rFonts w:ascii="Times New Roman" w:hAnsi="Times New Roman" w:cs="Times New Roman"/>
          <w:szCs w:val="24"/>
        </w:rPr>
        <w:t xml:space="preserve">, A., &amp; </w:t>
      </w:r>
      <w:proofErr w:type="spellStart"/>
      <w:r>
        <w:rPr>
          <w:rFonts w:ascii="Times New Roman" w:hAnsi="Times New Roman" w:cs="Times New Roman"/>
          <w:szCs w:val="24"/>
        </w:rPr>
        <w:t>Menesini</w:t>
      </w:r>
      <w:proofErr w:type="spellEnd"/>
      <w:r>
        <w:rPr>
          <w:rFonts w:ascii="Times New Roman" w:hAnsi="Times New Roman" w:cs="Times New Roman"/>
          <w:szCs w:val="24"/>
        </w:rPr>
        <w:t xml:space="preserve">, E. (2016). </w:t>
      </w:r>
      <w:proofErr w:type="spellStart"/>
      <w:r>
        <w:rPr>
          <w:rFonts w:ascii="Times New Roman" w:hAnsi="Times New Roman" w:cs="Times New Roman"/>
          <w:szCs w:val="24"/>
        </w:rPr>
        <w:t>KiVa</w:t>
      </w:r>
      <w:proofErr w:type="spellEnd"/>
      <w:r>
        <w:rPr>
          <w:rFonts w:ascii="Times New Roman" w:hAnsi="Times New Roman" w:cs="Times New Roman"/>
          <w:szCs w:val="24"/>
        </w:rPr>
        <w:t xml:space="preserve"> anti-bullying program in Italy: Evidence </w:t>
      </w:r>
      <w:r>
        <w:rPr>
          <w:rFonts w:ascii="Times New Roman" w:hAnsi="Times New Roman" w:cs="Times New Roman"/>
          <w:szCs w:val="24"/>
        </w:rPr>
        <w:lastRenderedPageBreak/>
        <w:t xml:space="preserve">of effectiveness in a randomized control trial. </w:t>
      </w:r>
      <w:r>
        <w:rPr>
          <w:rFonts w:ascii="Times New Roman" w:hAnsi="Times New Roman" w:cs="Times New Roman"/>
          <w:i/>
          <w:szCs w:val="24"/>
        </w:rPr>
        <w:t>Prevention Science, 17</w:t>
      </w:r>
      <w:r>
        <w:rPr>
          <w:rFonts w:ascii="Times New Roman" w:hAnsi="Times New Roman" w:cs="Times New Roman"/>
          <w:szCs w:val="24"/>
        </w:rPr>
        <w:t>, 1012–1023. doi:</w:t>
      </w:r>
      <w:r>
        <w:rPr>
          <w:rFonts w:ascii="Times New Roman" w:hAnsi="Times New Roman" w:cs="Times New Roman"/>
          <w:spacing w:val="4"/>
          <w:szCs w:val="24"/>
          <w:shd w:val="clear" w:color="auto" w:fill="FCFCFC"/>
        </w:rPr>
        <w:t>10.1007/s11121-016-0690-z</w:t>
      </w:r>
    </w:p>
    <w:p w14:paraId="2673692B"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sidRPr="003F0EDF">
        <w:rPr>
          <w:rFonts w:ascii="Times New Roman" w:hAnsi="Times New Roman" w:cs="Times New Roman"/>
          <w:szCs w:val="24"/>
        </w:rPr>
        <w:t>Nunamaker</w:t>
      </w:r>
      <w:proofErr w:type="spellEnd"/>
      <w:r w:rsidRPr="003F0EDF">
        <w:rPr>
          <w:rFonts w:ascii="Times New Roman" w:hAnsi="Times New Roman" w:cs="Times New Roman"/>
          <w:szCs w:val="24"/>
        </w:rPr>
        <w:t xml:space="preserve">, J., Jr., Weber, S., &amp; Chen, M. (1989). Organizational crisis management systems: planning for intelligent action. </w:t>
      </w:r>
      <w:r w:rsidRPr="003F0EDF">
        <w:rPr>
          <w:rFonts w:ascii="Times New Roman" w:hAnsi="Times New Roman" w:cs="Times New Roman"/>
          <w:i/>
          <w:szCs w:val="24"/>
        </w:rPr>
        <w:t xml:space="preserve">Journal of Management Information </w:t>
      </w:r>
      <w:r w:rsidRPr="0009059D">
        <w:rPr>
          <w:rFonts w:ascii="Times New Roman" w:hAnsi="Times New Roman" w:cs="Times New Roman"/>
          <w:i/>
          <w:szCs w:val="24"/>
        </w:rPr>
        <w:t>Systems, 5</w:t>
      </w:r>
      <w:r w:rsidRPr="003F0EDF">
        <w:rPr>
          <w:rFonts w:ascii="Times New Roman" w:hAnsi="Times New Roman" w:cs="Times New Roman"/>
          <w:szCs w:val="24"/>
        </w:rPr>
        <w:t>(4), 7–32.</w:t>
      </w:r>
    </w:p>
    <w:p w14:paraId="34966D77"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Olweus, D. (2005). A useful evaluation design, and effects of the Olweus bullying prevention program. </w:t>
      </w:r>
      <w:r>
        <w:rPr>
          <w:rFonts w:ascii="Times New Roman" w:hAnsi="Times New Roman" w:cs="Times New Roman"/>
          <w:i/>
          <w:iCs/>
          <w:szCs w:val="24"/>
        </w:rPr>
        <w:t>Psychology, Crime and Law</w:t>
      </w:r>
      <w:r>
        <w:rPr>
          <w:rFonts w:ascii="Times New Roman" w:hAnsi="Times New Roman" w:cs="Times New Roman"/>
          <w:szCs w:val="24"/>
        </w:rPr>
        <w:t>, 11, 389–402.</w:t>
      </w:r>
    </w:p>
    <w:p w14:paraId="09F235B7" w14:textId="77777777" w:rsidR="00D31D6C" w:rsidRDefault="00D31D6C" w:rsidP="003F0EDF">
      <w:pPr>
        <w:ind w:left="480" w:hangingChars="200" w:hanging="480"/>
        <w:rPr>
          <w:rFonts w:ascii="Times New Roman" w:eastAsia="標楷體" w:hAnsi="Times New Roman" w:cs="Times New Roman"/>
          <w:kern w:val="0"/>
          <w:szCs w:val="24"/>
        </w:rPr>
      </w:pPr>
      <w:r>
        <w:rPr>
          <w:rFonts w:ascii="Times New Roman" w:eastAsia="標楷體" w:hAnsi="Times New Roman" w:cs="Times New Roman"/>
          <w:kern w:val="0"/>
          <w:szCs w:val="24"/>
        </w:rPr>
        <w:t xml:space="preserve">Rickard, A., </w:t>
      </w:r>
      <w:proofErr w:type="spellStart"/>
      <w:r>
        <w:rPr>
          <w:rFonts w:ascii="Times New Roman" w:eastAsia="標楷體" w:hAnsi="Times New Roman" w:cs="Times New Roman"/>
          <w:kern w:val="0"/>
          <w:szCs w:val="24"/>
        </w:rPr>
        <w:t>McAvinia</w:t>
      </w:r>
      <w:proofErr w:type="spellEnd"/>
      <w:r>
        <w:rPr>
          <w:rFonts w:ascii="Times New Roman" w:eastAsia="標楷體" w:hAnsi="Times New Roman" w:cs="Times New Roman"/>
          <w:kern w:val="0"/>
          <w:szCs w:val="24"/>
        </w:rPr>
        <w:t xml:space="preserve">, C., &amp; Quirke-Bolt, N. (2009). The challenge of change: Digital video-analysis and constructivist teaching approaches on a </w:t>
      </w:r>
      <w:proofErr w:type="gramStart"/>
      <w:r>
        <w:rPr>
          <w:rFonts w:ascii="Times New Roman" w:eastAsia="標楷體" w:hAnsi="Times New Roman" w:cs="Times New Roman"/>
          <w:kern w:val="0"/>
          <w:szCs w:val="24"/>
        </w:rPr>
        <w:t>one year</w:t>
      </w:r>
      <w:proofErr w:type="gramEnd"/>
      <w:r>
        <w:rPr>
          <w:rFonts w:ascii="Times New Roman" w:eastAsia="標楷體" w:hAnsi="Times New Roman" w:cs="Times New Roman"/>
          <w:kern w:val="0"/>
          <w:szCs w:val="24"/>
        </w:rPr>
        <w:t xml:space="preserve"> preservice teacher education program in Ireland. </w:t>
      </w:r>
      <w:r>
        <w:rPr>
          <w:rFonts w:ascii="Times New Roman" w:eastAsia="標楷體" w:hAnsi="Times New Roman" w:cs="Times New Roman"/>
          <w:i/>
          <w:kern w:val="0"/>
          <w:szCs w:val="24"/>
        </w:rPr>
        <w:t>Journal of Technology and Teacher Education, 17</w:t>
      </w:r>
      <w:r>
        <w:rPr>
          <w:rFonts w:ascii="Times New Roman" w:eastAsia="標楷體" w:hAnsi="Times New Roman" w:cs="Times New Roman"/>
          <w:kern w:val="0"/>
          <w:szCs w:val="24"/>
        </w:rPr>
        <w:t>(3), 349</w:t>
      </w:r>
      <w:r>
        <w:rPr>
          <w:rFonts w:ascii="Times New Roman" w:hAnsi="Times New Roman" w:cs="Times New Roman"/>
          <w:color w:val="000000"/>
          <w:szCs w:val="24"/>
        </w:rPr>
        <w:t>–</w:t>
      </w:r>
      <w:r>
        <w:rPr>
          <w:rFonts w:ascii="Times New Roman" w:eastAsia="標楷體" w:hAnsi="Times New Roman" w:cs="Times New Roman"/>
          <w:kern w:val="0"/>
          <w:szCs w:val="24"/>
        </w:rPr>
        <w:t>367.</w:t>
      </w:r>
    </w:p>
    <w:p w14:paraId="2C036BE6"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Sancar-Tokmak</w:t>
      </w:r>
      <w:proofErr w:type="spellEnd"/>
      <w:r>
        <w:rPr>
          <w:rFonts w:ascii="Times New Roman" w:hAnsi="Times New Roman" w:cs="Times New Roman"/>
          <w:szCs w:val="24"/>
        </w:rPr>
        <w:t>, H. (2013). Effects of video-supported expertise-based training (XBT) on preservice science teachers’ self-efficacy beliefs.</w:t>
      </w:r>
      <w:r>
        <w:rPr>
          <w:rFonts w:ascii="Times New Roman" w:hAnsi="Times New Roman" w:cs="Times New Roman"/>
          <w:i/>
          <w:szCs w:val="24"/>
        </w:rPr>
        <w:t xml:space="preserve"> Eurasia Journal of Mathematics, Science &amp; Technology Education, 9</w:t>
      </w:r>
      <w:r>
        <w:rPr>
          <w:rFonts w:ascii="Times New Roman" w:hAnsi="Times New Roman" w:cs="Times New Roman"/>
          <w:szCs w:val="24"/>
        </w:rPr>
        <w:t xml:space="preserve">(2), 131–141. </w:t>
      </w:r>
      <w:hyperlink r:id="rId13" w:history="1">
        <w:r>
          <w:rPr>
            <w:rStyle w:val="a6"/>
            <w:rFonts w:ascii="Times New Roman" w:hAnsi="Times New Roman" w:cs="Times New Roman"/>
            <w:szCs w:val="24"/>
          </w:rPr>
          <w:t>https://doi.org/10.12973/eurasia.2013.924a</w:t>
        </w:r>
      </w:hyperlink>
    </w:p>
    <w:p w14:paraId="1A4F15CC"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Seidel, T., Blomberg, G., &amp; </w:t>
      </w:r>
      <w:proofErr w:type="spellStart"/>
      <w:r>
        <w:rPr>
          <w:rFonts w:ascii="Times New Roman" w:hAnsi="Times New Roman" w:cs="Times New Roman"/>
          <w:szCs w:val="24"/>
        </w:rPr>
        <w:t>Renkl</w:t>
      </w:r>
      <w:proofErr w:type="spellEnd"/>
      <w:r>
        <w:rPr>
          <w:rFonts w:ascii="Times New Roman" w:hAnsi="Times New Roman" w:cs="Times New Roman"/>
          <w:szCs w:val="24"/>
        </w:rPr>
        <w:t>, A. (2013). Instructional strategies for using video in teacher education.</w:t>
      </w:r>
      <w:r>
        <w:rPr>
          <w:rFonts w:ascii="Times New Roman" w:hAnsi="Times New Roman" w:cs="Times New Roman"/>
          <w:i/>
          <w:szCs w:val="24"/>
        </w:rPr>
        <w:t xml:space="preserve"> Teaching and Teacher Education, 34</w:t>
      </w:r>
      <w:r>
        <w:rPr>
          <w:rFonts w:ascii="Times New Roman" w:hAnsi="Times New Roman" w:cs="Times New Roman"/>
          <w:szCs w:val="24"/>
        </w:rPr>
        <w:t xml:space="preserve">, 56–65. </w:t>
      </w:r>
      <w:hyperlink r:id="rId14" w:history="1">
        <w:r>
          <w:rPr>
            <w:rStyle w:val="a6"/>
            <w:rFonts w:ascii="Times New Roman" w:hAnsi="Times New Roman" w:cs="Times New Roman"/>
            <w:szCs w:val="24"/>
          </w:rPr>
          <w:t>https://doi.org/10.1016/j.tate.2013.03.004</w:t>
        </w:r>
      </w:hyperlink>
    </w:p>
    <w:p w14:paraId="6703F246"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Shen, P., </w:t>
      </w:r>
      <w:proofErr w:type="spellStart"/>
      <w:r>
        <w:rPr>
          <w:rFonts w:ascii="Times New Roman" w:hAnsi="Times New Roman" w:cs="Times New Roman"/>
          <w:szCs w:val="24"/>
        </w:rPr>
        <w:t>Gromova</w:t>
      </w:r>
      <w:proofErr w:type="spellEnd"/>
      <w:r>
        <w:rPr>
          <w:rFonts w:ascii="Times New Roman" w:hAnsi="Times New Roman" w:cs="Times New Roman"/>
          <w:szCs w:val="24"/>
        </w:rPr>
        <w:t xml:space="preserve">, C. R., </w:t>
      </w:r>
      <w:proofErr w:type="spellStart"/>
      <w:r>
        <w:rPr>
          <w:rFonts w:ascii="Times New Roman" w:hAnsi="Times New Roman" w:cs="Times New Roman"/>
          <w:szCs w:val="24"/>
        </w:rPr>
        <w:t>Zakirova</w:t>
      </w:r>
      <w:proofErr w:type="spellEnd"/>
      <w:r>
        <w:rPr>
          <w:rFonts w:ascii="Times New Roman" w:hAnsi="Times New Roman" w:cs="Times New Roman"/>
          <w:szCs w:val="24"/>
        </w:rPr>
        <w:t xml:space="preserve">, V. G., &amp; </w:t>
      </w:r>
      <w:proofErr w:type="spellStart"/>
      <w:r>
        <w:rPr>
          <w:rFonts w:ascii="Times New Roman" w:hAnsi="Times New Roman" w:cs="Times New Roman"/>
          <w:szCs w:val="24"/>
        </w:rPr>
        <w:t>Yalalov</w:t>
      </w:r>
      <w:proofErr w:type="spellEnd"/>
      <w:r>
        <w:rPr>
          <w:rFonts w:ascii="Times New Roman" w:hAnsi="Times New Roman" w:cs="Times New Roman"/>
          <w:szCs w:val="24"/>
        </w:rPr>
        <w:t xml:space="preserve">, F. G. (2017). Educational technology as a video cases in teaching psychology for future teachers. </w:t>
      </w:r>
      <w:r>
        <w:rPr>
          <w:rFonts w:ascii="Times New Roman" w:hAnsi="Times New Roman" w:cs="Times New Roman"/>
          <w:i/>
          <w:szCs w:val="24"/>
        </w:rPr>
        <w:t>Eurasia Journal of Mathematics, Science &amp; Technology Education, 13</w:t>
      </w:r>
      <w:r>
        <w:rPr>
          <w:rFonts w:ascii="Times New Roman" w:hAnsi="Times New Roman" w:cs="Times New Roman"/>
          <w:szCs w:val="24"/>
        </w:rPr>
        <w:t xml:space="preserve">(7), 3417–3429. </w:t>
      </w:r>
      <w:hyperlink r:id="rId15" w:history="1">
        <w:r>
          <w:rPr>
            <w:rStyle w:val="a6"/>
            <w:rFonts w:ascii="Times New Roman" w:hAnsi="Times New Roman" w:cs="Times New Roman"/>
            <w:szCs w:val="24"/>
          </w:rPr>
          <w:t>https://doi.org/10.12973/eurasia.2017.00736a</w:t>
        </w:r>
      </w:hyperlink>
    </w:p>
    <w:p w14:paraId="1D7245FE" w14:textId="77777777" w:rsidR="00D31D6C" w:rsidRDefault="00D31D6C" w:rsidP="003F0EDF">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Spaulding, A. (2005). The impact of high school teacher behaviors on student aggression. </w:t>
      </w:r>
      <w:r>
        <w:rPr>
          <w:rFonts w:ascii="Times New Roman" w:hAnsi="Times New Roman" w:cs="Times New Roman"/>
          <w:i/>
          <w:szCs w:val="24"/>
        </w:rPr>
        <w:t>Current Issues in Education, 8</w:t>
      </w:r>
      <w:r>
        <w:rPr>
          <w:rFonts w:ascii="Times New Roman" w:hAnsi="Times New Roman" w:cs="Times New Roman"/>
          <w:szCs w:val="24"/>
        </w:rPr>
        <w:t xml:space="preserve">(17). Retrieved from http://cie.ed.asu.edu/ volume8/number17/ </w:t>
      </w:r>
    </w:p>
    <w:p w14:paraId="43F3DD97" w14:textId="77777777" w:rsidR="00D31D6C" w:rsidRPr="00126D2B" w:rsidRDefault="00D31D6C" w:rsidP="00126D2B">
      <w:pPr>
        <w:autoSpaceDE w:val="0"/>
        <w:autoSpaceDN w:val="0"/>
        <w:adjustRightInd w:val="0"/>
        <w:ind w:left="480" w:hangingChars="200" w:hanging="480"/>
        <w:rPr>
          <w:rFonts w:ascii="Times New Roman" w:hAnsi="Times New Roman" w:cs="Times New Roman"/>
          <w:szCs w:val="24"/>
        </w:rPr>
      </w:pPr>
      <w:r w:rsidRPr="00126D2B">
        <w:rPr>
          <w:rFonts w:ascii="Times New Roman" w:hAnsi="Times New Roman" w:cs="Times New Roman"/>
          <w:szCs w:val="24"/>
        </w:rPr>
        <w:t xml:space="preserve">Sung, Y. H., &amp; Chen, L. M. (2018). Improving preservice teachers’ bullying identification: A comparison of a training program, written definition, and definition with a bullying checklist. </w:t>
      </w:r>
      <w:r w:rsidRPr="00126D2B">
        <w:rPr>
          <w:rFonts w:ascii="TimesNewRomanPS-ItalicMT" w:hAnsi="TimesNewRomanPS-ItalicMT" w:cs="TimesNewRomanPS-ItalicMT"/>
          <w:i/>
          <w:iCs/>
          <w:kern w:val="0"/>
          <w:szCs w:val="24"/>
        </w:rPr>
        <w:t>Journal of Educational Practice and Research, 30</w:t>
      </w:r>
      <w:r w:rsidRPr="00126D2B">
        <w:rPr>
          <w:rFonts w:ascii="TimesNewRomanPS-ItalicMT" w:hAnsi="TimesNewRomanPS-ItalicMT" w:cs="TimesNewRomanPS-ItalicMT"/>
          <w:iCs/>
          <w:kern w:val="0"/>
          <w:szCs w:val="24"/>
        </w:rPr>
        <w:t>(2),</w:t>
      </w:r>
      <w:r>
        <w:rPr>
          <w:rFonts w:ascii="TimesNewRomanPS-ItalicMT" w:hAnsi="TimesNewRomanPS-ItalicMT" w:cs="TimesNewRomanPS-ItalicMT"/>
          <w:iCs/>
          <w:kern w:val="0"/>
          <w:szCs w:val="24"/>
        </w:rPr>
        <w:t xml:space="preserve"> </w:t>
      </w:r>
      <w:r w:rsidRPr="00126D2B">
        <w:rPr>
          <w:rFonts w:ascii="TimesNewRomanPS-ItalicMT" w:hAnsi="TimesNewRomanPS-ItalicMT" w:cs="TimesNewRomanPS-ItalicMT"/>
          <w:iCs/>
          <w:kern w:val="0"/>
          <w:szCs w:val="24"/>
        </w:rPr>
        <w:t>1</w:t>
      </w:r>
      <w:r w:rsidRPr="00126D2B">
        <w:rPr>
          <w:rFonts w:ascii="Times New Roman" w:hAnsi="Times New Roman" w:cs="Times New Roman"/>
          <w:kern w:val="0"/>
          <w:szCs w:val="24"/>
        </w:rPr>
        <w:t>–</w:t>
      </w:r>
      <w:r w:rsidRPr="00126D2B">
        <w:rPr>
          <w:rFonts w:ascii="Times New Roman" w:hAnsi="Times New Roman" w:cs="Times New Roman"/>
          <w:szCs w:val="24"/>
        </w:rPr>
        <w:t xml:space="preserve">32. </w:t>
      </w:r>
    </w:p>
    <w:p w14:paraId="7D88CC28" w14:textId="77777777" w:rsidR="00D31D6C" w:rsidRDefault="00D31D6C" w:rsidP="003F0EDF">
      <w:pPr>
        <w:autoSpaceDE w:val="0"/>
        <w:autoSpaceDN w:val="0"/>
        <w:adjustRightInd w:val="0"/>
        <w:ind w:left="480" w:hangingChars="200" w:hanging="480"/>
        <w:rPr>
          <w:rFonts w:ascii="Times New Roman" w:hAnsi="Times New Roman" w:cs="Times New Roman"/>
          <w:szCs w:val="24"/>
        </w:rPr>
      </w:pPr>
      <w:proofErr w:type="spellStart"/>
      <w:r>
        <w:rPr>
          <w:rFonts w:ascii="Times New Roman" w:hAnsi="Times New Roman" w:cs="Times New Roman"/>
          <w:szCs w:val="24"/>
        </w:rPr>
        <w:t>Unnever</w:t>
      </w:r>
      <w:proofErr w:type="spellEnd"/>
      <w:r>
        <w:rPr>
          <w:rFonts w:ascii="Times New Roman" w:hAnsi="Times New Roman" w:cs="Times New Roman"/>
          <w:szCs w:val="24"/>
        </w:rPr>
        <w:t xml:space="preserve">, J. D., &amp; Cornell, D. G. (2003). The culture of bullying in middle school. </w:t>
      </w:r>
      <w:r>
        <w:rPr>
          <w:rFonts w:ascii="Times New Roman" w:hAnsi="Times New Roman" w:cs="Times New Roman"/>
          <w:i/>
          <w:szCs w:val="24"/>
        </w:rPr>
        <w:t>Journal of School Violence, 2</w:t>
      </w:r>
      <w:r>
        <w:rPr>
          <w:rFonts w:ascii="Times New Roman" w:hAnsi="Times New Roman" w:cs="Times New Roman"/>
          <w:szCs w:val="24"/>
        </w:rPr>
        <w:t xml:space="preserve">, 5–27. </w:t>
      </w:r>
    </w:p>
    <w:p w14:paraId="040D26BA" w14:textId="77777777" w:rsidR="00D31D6C" w:rsidRDefault="00D31D6C" w:rsidP="00933BAC">
      <w:pPr>
        <w:autoSpaceDE w:val="0"/>
        <w:autoSpaceDN w:val="0"/>
        <w:adjustRightInd w:val="0"/>
        <w:ind w:left="480" w:hangingChars="200" w:hanging="480"/>
        <w:rPr>
          <w:rFonts w:ascii="Times New Roman" w:hAnsi="Times New Roman" w:cs="Times New Roman"/>
          <w:szCs w:val="24"/>
        </w:rPr>
      </w:pPr>
      <w:r>
        <w:rPr>
          <w:rFonts w:ascii="Times New Roman" w:hAnsi="Times New Roman" w:cs="Times New Roman"/>
          <w:szCs w:val="24"/>
        </w:rPr>
        <w:t xml:space="preserve">Wang, C. K. (2012). </w:t>
      </w:r>
      <w:r w:rsidRPr="00933BAC">
        <w:rPr>
          <w:rFonts w:ascii="Times New Roman" w:hAnsi="Times New Roman" w:cs="Times New Roman"/>
          <w:szCs w:val="24"/>
        </w:rPr>
        <w:t xml:space="preserve">Action </w:t>
      </w:r>
      <w:r>
        <w:rPr>
          <w:rFonts w:ascii="Times New Roman" w:hAnsi="Times New Roman" w:cs="Times New Roman"/>
          <w:szCs w:val="24"/>
        </w:rPr>
        <w:t>r</w:t>
      </w:r>
      <w:r w:rsidRPr="00933BAC">
        <w:rPr>
          <w:rFonts w:ascii="Times New Roman" w:hAnsi="Times New Roman" w:cs="Times New Roman"/>
          <w:szCs w:val="24"/>
        </w:rPr>
        <w:t xml:space="preserve">esearch on </w:t>
      </w:r>
      <w:r>
        <w:rPr>
          <w:rFonts w:ascii="Times New Roman" w:hAnsi="Times New Roman" w:cs="Times New Roman"/>
          <w:szCs w:val="24"/>
        </w:rPr>
        <w:t>c</w:t>
      </w:r>
      <w:r w:rsidRPr="00933BAC">
        <w:rPr>
          <w:rFonts w:ascii="Times New Roman" w:hAnsi="Times New Roman" w:cs="Times New Roman"/>
          <w:szCs w:val="24"/>
        </w:rPr>
        <w:t xml:space="preserve">ase </w:t>
      </w:r>
      <w:r>
        <w:rPr>
          <w:rFonts w:ascii="Times New Roman" w:hAnsi="Times New Roman" w:cs="Times New Roman"/>
          <w:szCs w:val="24"/>
        </w:rPr>
        <w:t>m</w:t>
      </w:r>
      <w:r w:rsidRPr="00933BAC">
        <w:rPr>
          <w:rFonts w:ascii="Times New Roman" w:hAnsi="Times New Roman" w:cs="Times New Roman"/>
          <w:szCs w:val="24"/>
        </w:rPr>
        <w:t xml:space="preserve">ethod in the </w:t>
      </w:r>
      <w:r>
        <w:rPr>
          <w:rFonts w:ascii="Times New Roman" w:hAnsi="Times New Roman" w:cs="Times New Roman"/>
          <w:szCs w:val="24"/>
        </w:rPr>
        <w:t>t</w:t>
      </w:r>
      <w:r w:rsidRPr="00933BAC">
        <w:rPr>
          <w:rFonts w:ascii="Times New Roman" w:hAnsi="Times New Roman" w:cs="Times New Roman"/>
          <w:szCs w:val="24"/>
        </w:rPr>
        <w:t xml:space="preserve">eacher </w:t>
      </w:r>
      <w:r>
        <w:rPr>
          <w:rFonts w:ascii="Times New Roman" w:hAnsi="Times New Roman" w:cs="Times New Roman"/>
          <w:szCs w:val="24"/>
        </w:rPr>
        <w:t>p</w:t>
      </w:r>
      <w:r w:rsidRPr="00933BAC">
        <w:rPr>
          <w:rFonts w:ascii="Times New Roman" w:hAnsi="Times New Roman" w:cs="Times New Roman"/>
          <w:szCs w:val="24"/>
        </w:rPr>
        <w:t xml:space="preserve">rogram </w:t>
      </w:r>
      <w:r>
        <w:rPr>
          <w:rFonts w:ascii="Times New Roman" w:hAnsi="Times New Roman" w:cs="Times New Roman"/>
          <w:szCs w:val="24"/>
        </w:rPr>
        <w:t>c</w:t>
      </w:r>
      <w:r w:rsidRPr="00933BAC">
        <w:rPr>
          <w:rFonts w:ascii="Times New Roman" w:hAnsi="Times New Roman" w:cs="Times New Roman"/>
          <w:szCs w:val="24"/>
        </w:rPr>
        <w:t>ourse</w:t>
      </w:r>
      <w:r>
        <w:rPr>
          <w:rFonts w:ascii="Times New Roman" w:hAnsi="Times New Roman" w:cs="Times New Roman"/>
          <w:szCs w:val="24"/>
        </w:rPr>
        <w:t xml:space="preserve">. </w:t>
      </w:r>
      <w:r w:rsidRPr="00933BAC">
        <w:rPr>
          <w:rFonts w:ascii="Times New Roman" w:hAnsi="Times New Roman" w:cs="Times New Roman"/>
          <w:i/>
          <w:szCs w:val="24"/>
        </w:rPr>
        <w:t>Educational Theory and Practice, 26</w:t>
      </w:r>
      <w:r>
        <w:rPr>
          <w:rFonts w:ascii="Times New Roman" w:hAnsi="Times New Roman" w:cs="Times New Roman"/>
          <w:szCs w:val="24"/>
        </w:rPr>
        <w:t>, 1</w:t>
      </w:r>
      <w:r w:rsidRPr="00933BAC">
        <w:rPr>
          <w:rFonts w:ascii="Times New Roman" w:hAnsi="Times New Roman" w:cs="Times New Roman"/>
          <w:szCs w:val="24"/>
        </w:rPr>
        <w:t>–</w:t>
      </w:r>
      <w:r>
        <w:rPr>
          <w:rFonts w:ascii="Times New Roman" w:hAnsi="Times New Roman" w:cs="Times New Roman"/>
          <w:szCs w:val="24"/>
        </w:rPr>
        <w:t>29.</w:t>
      </w:r>
    </w:p>
    <w:p w14:paraId="07935B5B" w14:textId="77777777" w:rsidR="00D31D6C" w:rsidRPr="008805E8" w:rsidRDefault="00D31D6C" w:rsidP="008805E8">
      <w:pPr>
        <w:autoSpaceDE w:val="0"/>
        <w:autoSpaceDN w:val="0"/>
        <w:adjustRightInd w:val="0"/>
        <w:ind w:left="480" w:hangingChars="200" w:hanging="480"/>
        <w:rPr>
          <w:rFonts w:ascii="Times New Roman" w:hAnsi="Times New Roman" w:cs="Times New Roman"/>
          <w:szCs w:val="24"/>
        </w:rPr>
      </w:pPr>
      <w:r w:rsidRPr="008805E8">
        <w:rPr>
          <w:rFonts w:ascii="Times New Roman" w:hAnsi="Times New Roman" w:cs="Times New Roman"/>
          <w:szCs w:val="24"/>
        </w:rPr>
        <w:t>Wassermann, S.</w:t>
      </w:r>
      <w:r>
        <w:rPr>
          <w:rFonts w:ascii="Times New Roman" w:hAnsi="Times New Roman" w:cs="Times New Roman" w:hint="eastAsia"/>
          <w:szCs w:val="24"/>
        </w:rPr>
        <w:t xml:space="preserve"> </w:t>
      </w:r>
      <w:r w:rsidRPr="008805E8">
        <w:rPr>
          <w:rFonts w:ascii="Times New Roman" w:hAnsi="Times New Roman" w:cs="Times New Roman"/>
          <w:szCs w:val="24"/>
        </w:rPr>
        <w:t>(1995).</w:t>
      </w:r>
      <w:r>
        <w:rPr>
          <w:rFonts w:ascii="Times New Roman" w:hAnsi="Times New Roman" w:cs="Times New Roman" w:hint="eastAsia"/>
          <w:szCs w:val="24"/>
        </w:rPr>
        <w:t xml:space="preserve"> </w:t>
      </w:r>
      <w:r w:rsidRPr="008805E8">
        <w:rPr>
          <w:rFonts w:ascii="Times New Roman" w:hAnsi="Times New Roman" w:cs="Times New Roman"/>
          <w:i/>
          <w:szCs w:val="24"/>
        </w:rPr>
        <w:t>Getting down to cases: Learning to teach with case studies.</w:t>
      </w:r>
      <w:r w:rsidRPr="008805E8">
        <w:rPr>
          <w:rFonts w:ascii="Times New Roman" w:hAnsi="Times New Roman" w:cs="Times New Roman" w:hint="eastAsia"/>
          <w:i/>
          <w:szCs w:val="24"/>
        </w:rPr>
        <w:t xml:space="preserve"> </w:t>
      </w:r>
      <w:r w:rsidRPr="008805E8">
        <w:rPr>
          <w:rFonts w:ascii="Times New Roman" w:hAnsi="Times New Roman" w:cs="Times New Roman"/>
          <w:szCs w:val="24"/>
        </w:rPr>
        <w:t>New York:</w:t>
      </w:r>
      <w:r>
        <w:rPr>
          <w:rFonts w:ascii="Times New Roman" w:hAnsi="Times New Roman" w:cs="Times New Roman" w:hint="eastAsia"/>
          <w:szCs w:val="24"/>
        </w:rPr>
        <w:t xml:space="preserve"> </w:t>
      </w:r>
      <w:r w:rsidRPr="008805E8">
        <w:rPr>
          <w:rFonts w:ascii="Times New Roman" w:hAnsi="Times New Roman" w:cs="Times New Roman"/>
          <w:szCs w:val="24"/>
        </w:rPr>
        <w:t>Teachers College Press.</w:t>
      </w:r>
    </w:p>
    <w:p w14:paraId="3B2464DC" w14:textId="77777777" w:rsidR="00D31D6C" w:rsidRDefault="00D31D6C" w:rsidP="0009059D">
      <w:pPr>
        <w:autoSpaceDE w:val="0"/>
        <w:autoSpaceDN w:val="0"/>
        <w:adjustRightInd w:val="0"/>
        <w:ind w:left="480" w:hangingChars="200" w:hanging="480"/>
        <w:rPr>
          <w:rFonts w:ascii="Times New Roman" w:hAnsi="Times New Roman" w:cs="Times New Roman"/>
          <w:szCs w:val="24"/>
        </w:rPr>
      </w:pPr>
      <w:proofErr w:type="spellStart"/>
      <w:r w:rsidRPr="0009059D">
        <w:rPr>
          <w:rFonts w:ascii="Times New Roman" w:hAnsi="Times New Roman" w:cs="Times New Roman"/>
          <w:szCs w:val="24"/>
        </w:rPr>
        <w:t>Yakubova</w:t>
      </w:r>
      <w:proofErr w:type="spellEnd"/>
      <w:r w:rsidRPr="0009059D">
        <w:rPr>
          <w:rFonts w:ascii="Times New Roman" w:hAnsi="Times New Roman" w:cs="Times New Roman"/>
          <w:szCs w:val="24"/>
        </w:rPr>
        <w:t>, G., Hughes, E. M., &amp; Hornberger, E. (2015). Video-based intervention in teaching fraction problem-solving to students with autism spectrum disorder. </w:t>
      </w:r>
      <w:r w:rsidRPr="0009059D">
        <w:rPr>
          <w:rFonts w:ascii="Times New Roman" w:hAnsi="Times New Roman" w:cs="Times New Roman"/>
          <w:i/>
          <w:iCs/>
          <w:szCs w:val="24"/>
        </w:rPr>
        <w:t>Journal of Autism and Developmental Disorders,</w:t>
      </w:r>
      <w:r w:rsidRPr="0009059D">
        <w:rPr>
          <w:rFonts w:ascii="Times New Roman" w:hAnsi="Times New Roman" w:cs="Times New Roman"/>
          <w:szCs w:val="24"/>
        </w:rPr>
        <w:t> </w:t>
      </w:r>
      <w:r w:rsidRPr="0009059D">
        <w:rPr>
          <w:rFonts w:ascii="Times New Roman" w:hAnsi="Times New Roman" w:cs="Times New Roman"/>
          <w:i/>
          <w:iCs/>
          <w:szCs w:val="24"/>
        </w:rPr>
        <w:t>45</w:t>
      </w:r>
      <w:r w:rsidRPr="0009059D">
        <w:rPr>
          <w:rFonts w:ascii="Times New Roman" w:hAnsi="Times New Roman" w:cs="Times New Roman"/>
          <w:szCs w:val="24"/>
        </w:rPr>
        <w:t>, 2865–2875.</w:t>
      </w:r>
    </w:p>
    <w:p w14:paraId="7E3E2B9A" w14:textId="77777777" w:rsidR="00D31D6C" w:rsidRDefault="00D31D6C" w:rsidP="003F0EDF">
      <w:pPr>
        <w:autoSpaceDE w:val="0"/>
        <w:autoSpaceDN w:val="0"/>
        <w:adjustRightInd w:val="0"/>
        <w:ind w:left="480" w:hangingChars="200" w:hanging="480"/>
        <w:rPr>
          <w:rFonts w:ascii="Times New Roman" w:hAnsi="Times New Roman" w:cs="Times New Roman"/>
          <w:kern w:val="0"/>
          <w:szCs w:val="24"/>
        </w:rPr>
      </w:pPr>
      <w:r>
        <w:rPr>
          <w:rFonts w:ascii="Times New Roman" w:hAnsi="Times New Roman" w:cs="Times New Roman"/>
          <w:kern w:val="0"/>
          <w:szCs w:val="24"/>
        </w:rPr>
        <w:lastRenderedPageBreak/>
        <w:t xml:space="preserve">Yen, C. F. (2010). School bullying and mental health in children and adolescents. </w:t>
      </w:r>
      <w:r>
        <w:rPr>
          <w:rFonts w:ascii="Times New Roman" w:hAnsi="Times New Roman" w:cs="Times New Roman"/>
          <w:i/>
          <w:kern w:val="0"/>
          <w:szCs w:val="24"/>
        </w:rPr>
        <w:t>Taiwanese Journal of Psychiatry, 24</w:t>
      </w:r>
      <w:r>
        <w:rPr>
          <w:rFonts w:ascii="Times New Roman" w:hAnsi="Times New Roman" w:cs="Times New Roman"/>
          <w:kern w:val="0"/>
          <w:szCs w:val="24"/>
        </w:rPr>
        <w:t xml:space="preserve">, 3–13. </w:t>
      </w:r>
    </w:p>
    <w:p w14:paraId="321BB16D" w14:textId="77777777" w:rsidR="00D31D6C" w:rsidRDefault="00D31D6C" w:rsidP="003F0EDF">
      <w:pPr>
        <w:autoSpaceDE w:val="0"/>
        <w:autoSpaceDN w:val="0"/>
        <w:adjustRightInd w:val="0"/>
        <w:ind w:left="480" w:hangingChars="200" w:hanging="480"/>
        <w:rPr>
          <w:rFonts w:ascii="Times New Roman" w:eastAsia="標楷體" w:hAnsi="Times New Roman" w:cs="Times New Roman"/>
          <w:szCs w:val="24"/>
        </w:rPr>
      </w:pPr>
      <w:r>
        <w:rPr>
          <w:rFonts w:ascii="Times New Roman" w:hAnsi="Times New Roman" w:cs="Times New Roman"/>
          <w:szCs w:val="24"/>
        </w:rPr>
        <w:t xml:space="preserve">Yoon, J., &amp; Bauman, S. (2014). Teachers: A critical but overlooked component of bullying prevention and intervention. </w:t>
      </w:r>
      <w:r>
        <w:rPr>
          <w:rFonts w:ascii="Times New Roman" w:hAnsi="Times New Roman" w:cs="Times New Roman"/>
          <w:i/>
          <w:szCs w:val="24"/>
        </w:rPr>
        <w:t>Theory into Practice, 53</w:t>
      </w:r>
      <w:r>
        <w:rPr>
          <w:rFonts w:ascii="Times New Roman" w:hAnsi="Times New Roman" w:cs="Times New Roman"/>
          <w:szCs w:val="24"/>
        </w:rPr>
        <w:t>, 308-314.</w:t>
      </w:r>
    </w:p>
    <w:p w14:paraId="329F5B84" w14:textId="77777777" w:rsidR="008805E8" w:rsidRPr="008805E8" w:rsidRDefault="008805E8" w:rsidP="008805E8">
      <w:pPr>
        <w:autoSpaceDE w:val="0"/>
        <w:autoSpaceDN w:val="0"/>
        <w:adjustRightInd w:val="0"/>
        <w:ind w:left="480" w:hangingChars="200" w:hanging="480"/>
        <w:rPr>
          <w:rFonts w:ascii="Times New Roman" w:hAnsi="Times New Roman" w:cs="Times New Roman"/>
          <w:szCs w:val="24"/>
        </w:rPr>
      </w:pPr>
    </w:p>
    <w:sectPr w:rsidR="008805E8" w:rsidRPr="008805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8A63B" w14:textId="77777777" w:rsidR="00431A01" w:rsidRDefault="00431A01" w:rsidP="002B4FC7">
      <w:r>
        <w:separator/>
      </w:r>
    </w:p>
  </w:endnote>
  <w:endnote w:type="continuationSeparator" w:id="0">
    <w:p w14:paraId="03CA0E0A" w14:textId="77777777" w:rsidR="00431A01" w:rsidRDefault="00431A01" w:rsidP="002B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5230" w14:textId="77777777" w:rsidR="00431A01" w:rsidRDefault="00431A01" w:rsidP="002B4FC7">
      <w:r>
        <w:separator/>
      </w:r>
    </w:p>
  </w:footnote>
  <w:footnote w:type="continuationSeparator" w:id="0">
    <w:p w14:paraId="726DBB81" w14:textId="77777777" w:rsidR="00431A01" w:rsidRDefault="00431A01" w:rsidP="002B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69D9"/>
    <w:multiLevelType w:val="hybridMultilevel"/>
    <w:tmpl w:val="6082B760"/>
    <w:lvl w:ilvl="0" w:tplc="13088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395A21"/>
    <w:multiLevelType w:val="hybridMultilevel"/>
    <w:tmpl w:val="F078DB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F11DB2"/>
    <w:multiLevelType w:val="multilevel"/>
    <w:tmpl w:val="C854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56C5A"/>
    <w:multiLevelType w:val="hybridMultilevel"/>
    <w:tmpl w:val="30601B02"/>
    <w:lvl w:ilvl="0" w:tplc="D1CC2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F8592C"/>
    <w:multiLevelType w:val="multilevel"/>
    <w:tmpl w:val="7FA0BE24"/>
    <w:lvl w:ilvl="0">
      <w:start w:val="1"/>
      <w:numFmt w:val="taiwaneseCountingThousand"/>
      <w:lvlText w:val="%1、"/>
      <w:lvlJc w:val="left"/>
      <w:pPr>
        <w:ind w:left="480" w:hanging="480"/>
      </w:pPr>
      <w:rPr>
        <w:rFonts w:ascii="Times New Roman" w:hAnsi="Times New Roman" w:cs="Times New Roman" w:hint="default"/>
      </w:rPr>
    </w:lvl>
    <w:lvl w:ilvl="1">
      <w:start w:val="1"/>
      <w:numFmt w:val="taiwaneseCountingThousand"/>
      <w:lvlText w:val="(%2)"/>
      <w:lvlJc w:val="left"/>
      <w:pPr>
        <w:ind w:left="408" w:hanging="408"/>
      </w:pPr>
      <w:rPr>
        <w:rFonts w:ascii="Times New Roman" w:hAnsi="Times New Roman" w:cs="Times New Roman" w:hint="default"/>
      </w:rPr>
    </w:lvl>
    <w:lvl w:ilvl="2">
      <w:start w:val="1"/>
      <w:numFmt w:val="decimal"/>
      <w:lvlText w:val="(%3)"/>
      <w:lvlJc w:val="left"/>
      <w:pPr>
        <w:ind w:left="360" w:hanging="360"/>
      </w:pPr>
      <w:rPr>
        <w:rFonts w:ascii="Times New Roman" w:hAnsi="Times New Roman" w:cs="Times New Roman" w:hint="default"/>
        <w:color w:val="000000"/>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5" w15:restartNumberingAfterBreak="0">
    <w:nsid w:val="4AD2122C"/>
    <w:multiLevelType w:val="hybridMultilevel"/>
    <w:tmpl w:val="090C5A54"/>
    <w:lvl w:ilvl="0" w:tplc="A768E38C">
      <w:start w:val="5"/>
      <w:numFmt w:val="decimal"/>
      <w:lvlText w:val="%1."/>
      <w:lvlJc w:val="left"/>
      <w:pPr>
        <w:ind w:left="360" w:hanging="360"/>
      </w:pPr>
      <w:rPr>
        <w:rFonts w:ascii="Times New Roman" w:eastAsiaTheme="minorEastAsia"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B35AA9"/>
    <w:multiLevelType w:val="hybridMultilevel"/>
    <w:tmpl w:val="0776B698"/>
    <w:lvl w:ilvl="0" w:tplc="D1CC2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9B4B3B"/>
    <w:multiLevelType w:val="hybridMultilevel"/>
    <w:tmpl w:val="C22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FB"/>
    <w:rsid w:val="00000A01"/>
    <w:rsid w:val="00003741"/>
    <w:rsid w:val="00051E7F"/>
    <w:rsid w:val="0006206E"/>
    <w:rsid w:val="0006224E"/>
    <w:rsid w:val="00074C36"/>
    <w:rsid w:val="0009059D"/>
    <w:rsid w:val="00090A98"/>
    <w:rsid w:val="000D32DE"/>
    <w:rsid w:val="000E5BF1"/>
    <w:rsid w:val="000E697C"/>
    <w:rsid w:val="000F5932"/>
    <w:rsid w:val="001138B4"/>
    <w:rsid w:val="00126D2B"/>
    <w:rsid w:val="00133FF6"/>
    <w:rsid w:val="00136F68"/>
    <w:rsid w:val="00137963"/>
    <w:rsid w:val="001442E0"/>
    <w:rsid w:val="001560D9"/>
    <w:rsid w:val="001631B2"/>
    <w:rsid w:val="00165C67"/>
    <w:rsid w:val="00185FED"/>
    <w:rsid w:val="00196B37"/>
    <w:rsid w:val="001B2EDC"/>
    <w:rsid w:val="001B727E"/>
    <w:rsid w:val="001B748D"/>
    <w:rsid w:val="001D0E43"/>
    <w:rsid w:val="001E56EA"/>
    <w:rsid w:val="001F0438"/>
    <w:rsid w:val="001F2C5C"/>
    <w:rsid w:val="0020434A"/>
    <w:rsid w:val="00234316"/>
    <w:rsid w:val="002400F3"/>
    <w:rsid w:val="00246908"/>
    <w:rsid w:val="0026279A"/>
    <w:rsid w:val="00262A60"/>
    <w:rsid w:val="002672C7"/>
    <w:rsid w:val="0027067B"/>
    <w:rsid w:val="0028150C"/>
    <w:rsid w:val="002A3A99"/>
    <w:rsid w:val="002A7CED"/>
    <w:rsid w:val="002B4FC7"/>
    <w:rsid w:val="002C0DE6"/>
    <w:rsid w:val="002D73E4"/>
    <w:rsid w:val="002E69C8"/>
    <w:rsid w:val="002F4297"/>
    <w:rsid w:val="002F63EF"/>
    <w:rsid w:val="00306899"/>
    <w:rsid w:val="00313C22"/>
    <w:rsid w:val="00347FEE"/>
    <w:rsid w:val="00351A5B"/>
    <w:rsid w:val="00352D32"/>
    <w:rsid w:val="00353701"/>
    <w:rsid w:val="0035751E"/>
    <w:rsid w:val="00373935"/>
    <w:rsid w:val="003866D8"/>
    <w:rsid w:val="00391F87"/>
    <w:rsid w:val="003A0E23"/>
    <w:rsid w:val="003C2D41"/>
    <w:rsid w:val="003D2A6B"/>
    <w:rsid w:val="003E6CC6"/>
    <w:rsid w:val="003F0EDF"/>
    <w:rsid w:val="003F2E1C"/>
    <w:rsid w:val="004027CA"/>
    <w:rsid w:val="00410A85"/>
    <w:rsid w:val="00431362"/>
    <w:rsid w:val="00431A01"/>
    <w:rsid w:val="00433EC7"/>
    <w:rsid w:val="00440831"/>
    <w:rsid w:val="00446EB2"/>
    <w:rsid w:val="00465A82"/>
    <w:rsid w:val="00467158"/>
    <w:rsid w:val="0047733B"/>
    <w:rsid w:val="00485806"/>
    <w:rsid w:val="004948E5"/>
    <w:rsid w:val="004A545B"/>
    <w:rsid w:val="004D02C5"/>
    <w:rsid w:val="004D2CBC"/>
    <w:rsid w:val="004D4FBE"/>
    <w:rsid w:val="004E39CD"/>
    <w:rsid w:val="004F037B"/>
    <w:rsid w:val="0050189F"/>
    <w:rsid w:val="005019D0"/>
    <w:rsid w:val="00521FEB"/>
    <w:rsid w:val="005651A6"/>
    <w:rsid w:val="005726E6"/>
    <w:rsid w:val="00576ECC"/>
    <w:rsid w:val="005C3C46"/>
    <w:rsid w:val="005D0627"/>
    <w:rsid w:val="005D23C2"/>
    <w:rsid w:val="005E15B2"/>
    <w:rsid w:val="005E341F"/>
    <w:rsid w:val="005E6307"/>
    <w:rsid w:val="005F28C1"/>
    <w:rsid w:val="00607841"/>
    <w:rsid w:val="00620E5B"/>
    <w:rsid w:val="00647FC1"/>
    <w:rsid w:val="006C1FDF"/>
    <w:rsid w:val="006D1B43"/>
    <w:rsid w:val="006D1FCA"/>
    <w:rsid w:val="006D2A53"/>
    <w:rsid w:val="006F4882"/>
    <w:rsid w:val="00706D91"/>
    <w:rsid w:val="00712CD3"/>
    <w:rsid w:val="007178D2"/>
    <w:rsid w:val="00717D3C"/>
    <w:rsid w:val="00717E45"/>
    <w:rsid w:val="00723BC0"/>
    <w:rsid w:val="00753207"/>
    <w:rsid w:val="00756471"/>
    <w:rsid w:val="00757061"/>
    <w:rsid w:val="00782D33"/>
    <w:rsid w:val="0078324D"/>
    <w:rsid w:val="00790AA6"/>
    <w:rsid w:val="00791440"/>
    <w:rsid w:val="007A323D"/>
    <w:rsid w:val="007A5EF9"/>
    <w:rsid w:val="007A73BD"/>
    <w:rsid w:val="007C01C2"/>
    <w:rsid w:val="007C2588"/>
    <w:rsid w:val="007D0424"/>
    <w:rsid w:val="007D18EC"/>
    <w:rsid w:val="007D5275"/>
    <w:rsid w:val="007D57F5"/>
    <w:rsid w:val="007E3770"/>
    <w:rsid w:val="007E6F2A"/>
    <w:rsid w:val="00801FB7"/>
    <w:rsid w:val="00802F3F"/>
    <w:rsid w:val="00820BFB"/>
    <w:rsid w:val="00833314"/>
    <w:rsid w:val="0084582C"/>
    <w:rsid w:val="00846161"/>
    <w:rsid w:val="00850F0D"/>
    <w:rsid w:val="00857425"/>
    <w:rsid w:val="008805E8"/>
    <w:rsid w:val="00891B87"/>
    <w:rsid w:val="00894A53"/>
    <w:rsid w:val="008D2D22"/>
    <w:rsid w:val="008D4F65"/>
    <w:rsid w:val="008E5C00"/>
    <w:rsid w:val="00902C0D"/>
    <w:rsid w:val="009044FD"/>
    <w:rsid w:val="009101A5"/>
    <w:rsid w:val="00921639"/>
    <w:rsid w:val="00933BAC"/>
    <w:rsid w:val="009419F8"/>
    <w:rsid w:val="0094431F"/>
    <w:rsid w:val="00954D9C"/>
    <w:rsid w:val="009756AF"/>
    <w:rsid w:val="00986C09"/>
    <w:rsid w:val="0098721D"/>
    <w:rsid w:val="0099072D"/>
    <w:rsid w:val="009C45F4"/>
    <w:rsid w:val="009E3848"/>
    <w:rsid w:val="009F4D8F"/>
    <w:rsid w:val="00A00A76"/>
    <w:rsid w:val="00A053C4"/>
    <w:rsid w:val="00A072EB"/>
    <w:rsid w:val="00A209AC"/>
    <w:rsid w:val="00A365C0"/>
    <w:rsid w:val="00A405AF"/>
    <w:rsid w:val="00A4341E"/>
    <w:rsid w:val="00A44DF8"/>
    <w:rsid w:val="00A454E0"/>
    <w:rsid w:val="00A60DA5"/>
    <w:rsid w:val="00A62909"/>
    <w:rsid w:val="00A64E69"/>
    <w:rsid w:val="00A67471"/>
    <w:rsid w:val="00A67978"/>
    <w:rsid w:val="00A872BC"/>
    <w:rsid w:val="00A974C5"/>
    <w:rsid w:val="00AC3C25"/>
    <w:rsid w:val="00AC61EA"/>
    <w:rsid w:val="00AC6B30"/>
    <w:rsid w:val="00AC6E7E"/>
    <w:rsid w:val="00AF5304"/>
    <w:rsid w:val="00B076BE"/>
    <w:rsid w:val="00B10ABC"/>
    <w:rsid w:val="00B12056"/>
    <w:rsid w:val="00B126E9"/>
    <w:rsid w:val="00B1799C"/>
    <w:rsid w:val="00B22BBB"/>
    <w:rsid w:val="00B403DC"/>
    <w:rsid w:val="00B45F8D"/>
    <w:rsid w:val="00B460D8"/>
    <w:rsid w:val="00B862DE"/>
    <w:rsid w:val="00BA3F5A"/>
    <w:rsid w:val="00BB0469"/>
    <w:rsid w:val="00BD7C03"/>
    <w:rsid w:val="00BE5083"/>
    <w:rsid w:val="00BF212E"/>
    <w:rsid w:val="00BF2D5E"/>
    <w:rsid w:val="00BF4D92"/>
    <w:rsid w:val="00C03661"/>
    <w:rsid w:val="00C26ED8"/>
    <w:rsid w:val="00C42AD8"/>
    <w:rsid w:val="00C52A6C"/>
    <w:rsid w:val="00C71081"/>
    <w:rsid w:val="00C76199"/>
    <w:rsid w:val="00C849B4"/>
    <w:rsid w:val="00C8630F"/>
    <w:rsid w:val="00C9184A"/>
    <w:rsid w:val="00CA201A"/>
    <w:rsid w:val="00CA420B"/>
    <w:rsid w:val="00CA6423"/>
    <w:rsid w:val="00CB0C86"/>
    <w:rsid w:val="00CB4F34"/>
    <w:rsid w:val="00CB6D3F"/>
    <w:rsid w:val="00CC0E37"/>
    <w:rsid w:val="00CD1009"/>
    <w:rsid w:val="00CD2DA6"/>
    <w:rsid w:val="00CD4CD5"/>
    <w:rsid w:val="00CE2530"/>
    <w:rsid w:val="00CE28DC"/>
    <w:rsid w:val="00CE543F"/>
    <w:rsid w:val="00D26782"/>
    <w:rsid w:val="00D31D6C"/>
    <w:rsid w:val="00D36547"/>
    <w:rsid w:val="00D5450C"/>
    <w:rsid w:val="00D57C24"/>
    <w:rsid w:val="00D6079C"/>
    <w:rsid w:val="00D91630"/>
    <w:rsid w:val="00D96132"/>
    <w:rsid w:val="00DA4496"/>
    <w:rsid w:val="00DC2510"/>
    <w:rsid w:val="00DE0CD3"/>
    <w:rsid w:val="00E0449B"/>
    <w:rsid w:val="00E107B8"/>
    <w:rsid w:val="00E11646"/>
    <w:rsid w:val="00E2271C"/>
    <w:rsid w:val="00E343A3"/>
    <w:rsid w:val="00E723D0"/>
    <w:rsid w:val="00E84D8C"/>
    <w:rsid w:val="00E85468"/>
    <w:rsid w:val="00E87B45"/>
    <w:rsid w:val="00EA627A"/>
    <w:rsid w:val="00EC5F25"/>
    <w:rsid w:val="00F15D6C"/>
    <w:rsid w:val="00F17725"/>
    <w:rsid w:val="00F66EAC"/>
    <w:rsid w:val="00F7180B"/>
    <w:rsid w:val="00F74019"/>
    <w:rsid w:val="00F7442C"/>
    <w:rsid w:val="00F75B05"/>
    <w:rsid w:val="00FB2926"/>
    <w:rsid w:val="00FB2D70"/>
    <w:rsid w:val="00FB416C"/>
    <w:rsid w:val="00FB65B0"/>
    <w:rsid w:val="00FC2EF3"/>
    <w:rsid w:val="00FD0ECC"/>
    <w:rsid w:val="00FE2B38"/>
    <w:rsid w:val="00FF59A0"/>
    <w:rsid w:val="00FF7F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9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BFB"/>
    <w:pPr>
      <w:widowControl w:val="0"/>
    </w:pPr>
  </w:style>
  <w:style w:type="paragraph" w:styleId="1">
    <w:name w:val="heading 1"/>
    <w:basedOn w:val="a"/>
    <w:link w:val="10"/>
    <w:uiPriority w:val="9"/>
    <w:qFormat/>
    <w:rsid w:val="00CB4F3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0BFB"/>
    <w:rPr>
      <w:b/>
      <w:bCs/>
    </w:rPr>
  </w:style>
  <w:style w:type="paragraph" w:styleId="a4">
    <w:name w:val="List Paragraph"/>
    <w:basedOn w:val="a"/>
    <w:uiPriority w:val="34"/>
    <w:qFormat/>
    <w:rsid w:val="007D57F5"/>
    <w:pPr>
      <w:ind w:leftChars="200" w:left="480"/>
    </w:pPr>
  </w:style>
  <w:style w:type="paragraph" w:customStyle="1" w:styleId="11">
    <w:name w:val="清單段落1"/>
    <w:basedOn w:val="a"/>
    <w:uiPriority w:val="34"/>
    <w:qFormat/>
    <w:rsid w:val="007D57F5"/>
    <w:pPr>
      <w:widowControl/>
      <w:ind w:leftChars="200" w:left="480"/>
    </w:pPr>
    <w:rPr>
      <w:kern w:val="0"/>
    </w:rPr>
  </w:style>
  <w:style w:type="paragraph" w:customStyle="1" w:styleId="Default">
    <w:name w:val="Default"/>
    <w:rsid w:val="0078324D"/>
    <w:pPr>
      <w:autoSpaceDE w:val="0"/>
      <w:autoSpaceDN w:val="0"/>
      <w:adjustRightInd w:val="0"/>
    </w:pPr>
    <w:rPr>
      <w:rFonts w:ascii="Times New Roman" w:hAnsi="Times New Roman" w:cs="Times New Roman"/>
      <w:color w:val="000000"/>
      <w:kern w:val="0"/>
      <w:szCs w:val="24"/>
      <w:lang w:val="nl-NL" w:eastAsia="en-US"/>
    </w:rPr>
  </w:style>
  <w:style w:type="table" w:styleId="a5">
    <w:name w:val="Table Grid"/>
    <w:basedOn w:val="a1"/>
    <w:uiPriority w:val="39"/>
    <w:rsid w:val="00CE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8D4F65"/>
    <w:pPr>
      <w:spacing w:before="100" w:beforeAutospacing="1" w:after="100" w:afterAutospacing="1"/>
      <w:ind w:leftChars="200" w:left="480"/>
    </w:pPr>
    <w:rPr>
      <w:rFonts w:ascii="Calibri" w:eastAsia="新細明體" w:hAnsi="Calibri" w:cs="Times New Roman"/>
      <w:szCs w:val="24"/>
    </w:rPr>
  </w:style>
  <w:style w:type="character" w:styleId="a6">
    <w:name w:val="Hyperlink"/>
    <w:basedOn w:val="a0"/>
    <w:uiPriority w:val="99"/>
    <w:unhideWhenUsed/>
    <w:rsid w:val="00DA4496"/>
    <w:rPr>
      <w:color w:val="0563C1" w:themeColor="hyperlink"/>
      <w:u w:val="single"/>
    </w:rPr>
  </w:style>
  <w:style w:type="character" w:styleId="a7">
    <w:name w:val="Unresolved Mention"/>
    <w:basedOn w:val="a0"/>
    <w:uiPriority w:val="99"/>
    <w:semiHidden/>
    <w:unhideWhenUsed/>
    <w:rsid w:val="00DA4496"/>
    <w:rPr>
      <w:color w:val="605E5C"/>
      <w:shd w:val="clear" w:color="auto" w:fill="E1DFDD"/>
    </w:rPr>
  </w:style>
  <w:style w:type="character" w:styleId="a8">
    <w:name w:val="Emphasis"/>
    <w:basedOn w:val="a0"/>
    <w:uiPriority w:val="20"/>
    <w:qFormat/>
    <w:rsid w:val="00136F68"/>
    <w:rPr>
      <w:i/>
      <w:iCs/>
    </w:rPr>
  </w:style>
  <w:style w:type="paragraph" w:styleId="a9">
    <w:name w:val="header"/>
    <w:basedOn w:val="a"/>
    <w:link w:val="aa"/>
    <w:uiPriority w:val="99"/>
    <w:unhideWhenUsed/>
    <w:rsid w:val="002B4FC7"/>
    <w:pPr>
      <w:tabs>
        <w:tab w:val="center" w:pos="4153"/>
        <w:tab w:val="right" w:pos="8306"/>
      </w:tabs>
      <w:snapToGrid w:val="0"/>
    </w:pPr>
    <w:rPr>
      <w:sz w:val="20"/>
      <w:szCs w:val="20"/>
    </w:rPr>
  </w:style>
  <w:style w:type="character" w:customStyle="1" w:styleId="aa">
    <w:name w:val="頁首 字元"/>
    <w:basedOn w:val="a0"/>
    <w:link w:val="a9"/>
    <w:uiPriority w:val="99"/>
    <w:rsid w:val="002B4FC7"/>
    <w:rPr>
      <w:sz w:val="20"/>
      <w:szCs w:val="20"/>
    </w:rPr>
  </w:style>
  <w:style w:type="paragraph" w:styleId="ab">
    <w:name w:val="footer"/>
    <w:basedOn w:val="a"/>
    <w:link w:val="ac"/>
    <w:uiPriority w:val="99"/>
    <w:unhideWhenUsed/>
    <w:rsid w:val="002B4FC7"/>
    <w:pPr>
      <w:tabs>
        <w:tab w:val="center" w:pos="4153"/>
        <w:tab w:val="right" w:pos="8306"/>
      </w:tabs>
      <w:snapToGrid w:val="0"/>
    </w:pPr>
    <w:rPr>
      <w:sz w:val="20"/>
      <w:szCs w:val="20"/>
    </w:rPr>
  </w:style>
  <w:style w:type="character" w:customStyle="1" w:styleId="ac">
    <w:name w:val="頁尾 字元"/>
    <w:basedOn w:val="a0"/>
    <w:link w:val="ab"/>
    <w:uiPriority w:val="99"/>
    <w:rsid w:val="002B4FC7"/>
    <w:rPr>
      <w:sz w:val="20"/>
      <w:szCs w:val="20"/>
    </w:rPr>
  </w:style>
  <w:style w:type="paragraph" w:styleId="ad">
    <w:name w:val="annotation text"/>
    <w:basedOn w:val="a"/>
    <w:link w:val="ae"/>
    <w:uiPriority w:val="99"/>
    <w:semiHidden/>
    <w:unhideWhenUsed/>
    <w:rsid w:val="00D96132"/>
  </w:style>
  <w:style w:type="character" w:customStyle="1" w:styleId="ae">
    <w:name w:val="註解文字 字元"/>
    <w:basedOn w:val="a0"/>
    <w:link w:val="ad"/>
    <w:uiPriority w:val="99"/>
    <w:semiHidden/>
    <w:rsid w:val="00D96132"/>
  </w:style>
  <w:style w:type="character" w:styleId="af">
    <w:name w:val="annotation reference"/>
    <w:basedOn w:val="a0"/>
    <w:uiPriority w:val="99"/>
    <w:semiHidden/>
    <w:unhideWhenUsed/>
    <w:rsid w:val="00D96132"/>
    <w:rPr>
      <w:sz w:val="18"/>
      <w:szCs w:val="18"/>
    </w:rPr>
  </w:style>
  <w:style w:type="paragraph" w:styleId="af0">
    <w:name w:val="Balloon Text"/>
    <w:basedOn w:val="a"/>
    <w:link w:val="af1"/>
    <w:uiPriority w:val="99"/>
    <w:semiHidden/>
    <w:unhideWhenUsed/>
    <w:rsid w:val="00D9613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D96132"/>
    <w:rPr>
      <w:rFonts w:asciiTheme="majorHAnsi" w:eastAsiaTheme="majorEastAsia" w:hAnsiTheme="majorHAnsi" w:cstheme="majorBidi"/>
      <w:sz w:val="18"/>
      <w:szCs w:val="18"/>
    </w:rPr>
  </w:style>
  <w:style w:type="paragraph" w:styleId="af2">
    <w:name w:val="annotation subject"/>
    <w:basedOn w:val="ad"/>
    <w:next w:val="ad"/>
    <w:link w:val="af3"/>
    <w:uiPriority w:val="99"/>
    <w:semiHidden/>
    <w:unhideWhenUsed/>
    <w:rsid w:val="001631B2"/>
    <w:rPr>
      <w:b/>
      <w:bCs/>
    </w:rPr>
  </w:style>
  <w:style w:type="character" w:customStyle="1" w:styleId="af3">
    <w:name w:val="註解主旨 字元"/>
    <w:basedOn w:val="ae"/>
    <w:link w:val="af2"/>
    <w:uiPriority w:val="99"/>
    <w:semiHidden/>
    <w:rsid w:val="001631B2"/>
    <w:rPr>
      <w:b/>
      <w:bCs/>
    </w:rPr>
  </w:style>
  <w:style w:type="paragraph" w:styleId="af4">
    <w:name w:val="Revision"/>
    <w:hidden/>
    <w:uiPriority w:val="99"/>
    <w:semiHidden/>
    <w:rsid w:val="004D2CBC"/>
  </w:style>
  <w:style w:type="character" w:customStyle="1" w:styleId="authors">
    <w:name w:val="authors"/>
    <w:basedOn w:val="a0"/>
    <w:rsid w:val="00CB4F34"/>
  </w:style>
  <w:style w:type="character" w:customStyle="1" w:styleId="12">
    <w:name w:val="日期1"/>
    <w:basedOn w:val="a0"/>
    <w:rsid w:val="00CB4F34"/>
  </w:style>
  <w:style w:type="character" w:customStyle="1" w:styleId="arttitle">
    <w:name w:val="art_title"/>
    <w:basedOn w:val="a0"/>
    <w:rsid w:val="00CB4F34"/>
  </w:style>
  <w:style w:type="character" w:customStyle="1" w:styleId="serialtitle">
    <w:name w:val="serial_title"/>
    <w:basedOn w:val="a0"/>
    <w:rsid w:val="00CB4F34"/>
  </w:style>
  <w:style w:type="character" w:customStyle="1" w:styleId="volumeissue">
    <w:name w:val="volume_issue"/>
    <w:basedOn w:val="a0"/>
    <w:rsid w:val="00CB4F34"/>
  </w:style>
  <w:style w:type="character" w:customStyle="1" w:styleId="pagerange">
    <w:name w:val="page_range"/>
    <w:basedOn w:val="a0"/>
    <w:rsid w:val="00CB4F34"/>
  </w:style>
  <w:style w:type="character" w:customStyle="1" w:styleId="doilink">
    <w:name w:val="doi_link"/>
    <w:basedOn w:val="a0"/>
    <w:rsid w:val="00CB4F34"/>
  </w:style>
  <w:style w:type="character" w:customStyle="1" w:styleId="10">
    <w:name w:val="標題 1 字元"/>
    <w:basedOn w:val="a0"/>
    <w:link w:val="1"/>
    <w:uiPriority w:val="9"/>
    <w:rsid w:val="00CB4F34"/>
    <w:rPr>
      <w:rFonts w:ascii="新細明體" w:eastAsia="新細明體" w:hAnsi="新細明體" w:cs="新細明體"/>
      <w:b/>
      <w:bCs/>
      <w:kern w:val="36"/>
      <w:sz w:val="48"/>
      <w:szCs w:val="48"/>
    </w:rPr>
  </w:style>
  <w:style w:type="character" w:customStyle="1" w:styleId="Char">
    <w:name w:val="正文格式 Char"/>
    <w:basedOn w:val="a0"/>
    <w:link w:val="af5"/>
    <w:locked/>
    <w:rsid w:val="001E56EA"/>
    <w:rPr>
      <w:rFonts w:ascii="Times New Roman" w:eastAsia="SimSun" w:hAnsi="Times New Roman" w:cs="Times New Roman"/>
      <w:sz w:val="20"/>
    </w:rPr>
  </w:style>
  <w:style w:type="paragraph" w:customStyle="1" w:styleId="af5">
    <w:name w:val="正文格式"/>
    <w:basedOn w:val="a"/>
    <w:link w:val="Char"/>
    <w:qFormat/>
    <w:rsid w:val="001E56EA"/>
    <w:pPr>
      <w:spacing w:after="80" w:line="240" w:lineRule="exact"/>
      <w:jc w:val="both"/>
    </w:pPr>
    <w:rPr>
      <w:rFonts w:ascii="Times New Roman" w:eastAsia="SimSun" w:hAnsi="Times New Roman" w:cs="Times New Roman"/>
      <w:sz w:val="20"/>
    </w:rPr>
  </w:style>
  <w:style w:type="character" w:customStyle="1" w:styleId="Char0">
    <w:name w:val="作者 Char"/>
    <w:basedOn w:val="a0"/>
    <w:link w:val="af6"/>
    <w:locked/>
    <w:rsid w:val="001E56EA"/>
    <w:rPr>
      <w:rFonts w:ascii="Times New Roman" w:eastAsia="Times New Roman" w:hAnsi="Times New Roman" w:cs="Times New Roman"/>
      <w:kern w:val="0"/>
      <w:sz w:val="20"/>
      <w:szCs w:val="20"/>
      <w:lang w:val="de-DE"/>
    </w:rPr>
  </w:style>
  <w:style w:type="paragraph" w:customStyle="1" w:styleId="af6">
    <w:name w:val="作者"/>
    <w:basedOn w:val="a"/>
    <w:link w:val="Char0"/>
    <w:qFormat/>
    <w:rsid w:val="001E56EA"/>
    <w:pPr>
      <w:widowControl/>
      <w:adjustRightInd w:val="0"/>
      <w:snapToGrid w:val="0"/>
      <w:spacing w:after="80" w:line="240" w:lineRule="exact"/>
      <w:jc w:val="center"/>
    </w:pPr>
    <w:rPr>
      <w:rFonts w:ascii="Times New Roman" w:eastAsia="Times New Roman" w:hAnsi="Times New Roman" w:cs="Times New Roman"/>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4889">
      <w:bodyDiv w:val="1"/>
      <w:marLeft w:val="0"/>
      <w:marRight w:val="0"/>
      <w:marTop w:val="0"/>
      <w:marBottom w:val="0"/>
      <w:divBdr>
        <w:top w:val="none" w:sz="0" w:space="0" w:color="auto"/>
        <w:left w:val="none" w:sz="0" w:space="0" w:color="auto"/>
        <w:bottom w:val="none" w:sz="0" w:space="0" w:color="auto"/>
        <w:right w:val="none" w:sz="0" w:space="0" w:color="auto"/>
      </w:divBdr>
    </w:div>
    <w:div w:id="406003451">
      <w:bodyDiv w:val="1"/>
      <w:marLeft w:val="0"/>
      <w:marRight w:val="0"/>
      <w:marTop w:val="0"/>
      <w:marBottom w:val="0"/>
      <w:divBdr>
        <w:top w:val="none" w:sz="0" w:space="0" w:color="auto"/>
        <w:left w:val="none" w:sz="0" w:space="0" w:color="auto"/>
        <w:bottom w:val="none" w:sz="0" w:space="0" w:color="auto"/>
        <w:right w:val="none" w:sz="0" w:space="0" w:color="auto"/>
      </w:divBdr>
    </w:div>
    <w:div w:id="451292384">
      <w:bodyDiv w:val="1"/>
      <w:marLeft w:val="0"/>
      <w:marRight w:val="0"/>
      <w:marTop w:val="0"/>
      <w:marBottom w:val="0"/>
      <w:divBdr>
        <w:top w:val="none" w:sz="0" w:space="0" w:color="auto"/>
        <w:left w:val="none" w:sz="0" w:space="0" w:color="auto"/>
        <w:bottom w:val="none" w:sz="0" w:space="0" w:color="auto"/>
        <w:right w:val="none" w:sz="0" w:space="0" w:color="auto"/>
      </w:divBdr>
    </w:div>
    <w:div w:id="477066790">
      <w:bodyDiv w:val="1"/>
      <w:marLeft w:val="0"/>
      <w:marRight w:val="0"/>
      <w:marTop w:val="0"/>
      <w:marBottom w:val="0"/>
      <w:divBdr>
        <w:top w:val="none" w:sz="0" w:space="0" w:color="auto"/>
        <w:left w:val="none" w:sz="0" w:space="0" w:color="auto"/>
        <w:bottom w:val="none" w:sz="0" w:space="0" w:color="auto"/>
        <w:right w:val="none" w:sz="0" w:space="0" w:color="auto"/>
      </w:divBdr>
    </w:div>
    <w:div w:id="667950412">
      <w:bodyDiv w:val="1"/>
      <w:marLeft w:val="0"/>
      <w:marRight w:val="0"/>
      <w:marTop w:val="0"/>
      <w:marBottom w:val="0"/>
      <w:divBdr>
        <w:top w:val="none" w:sz="0" w:space="0" w:color="auto"/>
        <w:left w:val="none" w:sz="0" w:space="0" w:color="auto"/>
        <w:bottom w:val="none" w:sz="0" w:space="0" w:color="auto"/>
        <w:right w:val="none" w:sz="0" w:space="0" w:color="auto"/>
      </w:divBdr>
      <w:divsChild>
        <w:div w:id="2002732094">
          <w:marLeft w:val="0"/>
          <w:marRight w:val="0"/>
          <w:marTop w:val="0"/>
          <w:marBottom w:val="0"/>
          <w:divBdr>
            <w:top w:val="none" w:sz="0" w:space="0" w:color="auto"/>
            <w:left w:val="none" w:sz="0" w:space="0" w:color="auto"/>
            <w:bottom w:val="none" w:sz="0" w:space="0" w:color="auto"/>
            <w:right w:val="none" w:sz="0" w:space="0" w:color="auto"/>
          </w:divBdr>
          <w:divsChild>
            <w:div w:id="1392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470">
      <w:bodyDiv w:val="1"/>
      <w:marLeft w:val="0"/>
      <w:marRight w:val="0"/>
      <w:marTop w:val="0"/>
      <w:marBottom w:val="0"/>
      <w:divBdr>
        <w:top w:val="none" w:sz="0" w:space="0" w:color="auto"/>
        <w:left w:val="none" w:sz="0" w:space="0" w:color="auto"/>
        <w:bottom w:val="none" w:sz="0" w:space="0" w:color="auto"/>
        <w:right w:val="none" w:sz="0" w:space="0" w:color="auto"/>
      </w:divBdr>
    </w:div>
    <w:div w:id="1038966047">
      <w:bodyDiv w:val="1"/>
      <w:marLeft w:val="0"/>
      <w:marRight w:val="0"/>
      <w:marTop w:val="0"/>
      <w:marBottom w:val="0"/>
      <w:divBdr>
        <w:top w:val="none" w:sz="0" w:space="0" w:color="auto"/>
        <w:left w:val="none" w:sz="0" w:space="0" w:color="auto"/>
        <w:bottom w:val="none" w:sz="0" w:space="0" w:color="auto"/>
        <w:right w:val="none" w:sz="0" w:space="0" w:color="auto"/>
      </w:divBdr>
    </w:div>
    <w:div w:id="1593389617">
      <w:bodyDiv w:val="1"/>
      <w:marLeft w:val="0"/>
      <w:marRight w:val="0"/>
      <w:marTop w:val="0"/>
      <w:marBottom w:val="0"/>
      <w:divBdr>
        <w:top w:val="none" w:sz="0" w:space="0" w:color="auto"/>
        <w:left w:val="none" w:sz="0" w:space="0" w:color="auto"/>
        <w:bottom w:val="none" w:sz="0" w:space="0" w:color="auto"/>
        <w:right w:val="none" w:sz="0" w:space="0" w:color="auto"/>
      </w:divBdr>
    </w:div>
    <w:div w:id="1690402407">
      <w:bodyDiv w:val="1"/>
      <w:marLeft w:val="0"/>
      <w:marRight w:val="0"/>
      <w:marTop w:val="0"/>
      <w:marBottom w:val="0"/>
      <w:divBdr>
        <w:top w:val="none" w:sz="0" w:space="0" w:color="auto"/>
        <w:left w:val="none" w:sz="0" w:space="0" w:color="auto"/>
        <w:bottom w:val="none" w:sz="0" w:space="0" w:color="auto"/>
        <w:right w:val="none" w:sz="0" w:space="0" w:color="auto"/>
      </w:divBdr>
    </w:div>
    <w:div w:id="1758790611">
      <w:bodyDiv w:val="1"/>
      <w:marLeft w:val="0"/>
      <w:marRight w:val="0"/>
      <w:marTop w:val="0"/>
      <w:marBottom w:val="0"/>
      <w:divBdr>
        <w:top w:val="none" w:sz="0" w:space="0" w:color="auto"/>
        <w:left w:val="none" w:sz="0" w:space="0" w:color="auto"/>
        <w:bottom w:val="none" w:sz="0" w:space="0" w:color="auto"/>
        <w:right w:val="none" w:sz="0" w:space="0" w:color="auto"/>
      </w:divBdr>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sChild>
        <w:div w:id="1831553339">
          <w:marLeft w:val="0"/>
          <w:marRight w:val="0"/>
          <w:marTop w:val="0"/>
          <w:marBottom w:val="0"/>
          <w:divBdr>
            <w:top w:val="none" w:sz="0" w:space="0" w:color="auto"/>
            <w:left w:val="none" w:sz="0" w:space="0" w:color="auto"/>
            <w:bottom w:val="none" w:sz="0" w:space="0" w:color="auto"/>
            <w:right w:val="none" w:sz="0" w:space="0" w:color="auto"/>
          </w:divBdr>
          <w:divsChild>
            <w:div w:id="1718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2286">
      <w:bodyDiv w:val="1"/>
      <w:marLeft w:val="0"/>
      <w:marRight w:val="0"/>
      <w:marTop w:val="0"/>
      <w:marBottom w:val="0"/>
      <w:divBdr>
        <w:top w:val="none" w:sz="0" w:space="0" w:color="auto"/>
        <w:left w:val="none" w:sz="0" w:space="0" w:color="auto"/>
        <w:bottom w:val="none" w:sz="0" w:space="0" w:color="auto"/>
        <w:right w:val="none" w:sz="0" w:space="0" w:color="auto"/>
      </w:divBdr>
    </w:div>
    <w:div w:id="2033913443">
      <w:bodyDiv w:val="1"/>
      <w:marLeft w:val="0"/>
      <w:marRight w:val="0"/>
      <w:marTop w:val="0"/>
      <w:marBottom w:val="0"/>
      <w:divBdr>
        <w:top w:val="none" w:sz="0" w:space="0" w:color="auto"/>
        <w:left w:val="none" w:sz="0" w:space="0" w:color="auto"/>
        <w:bottom w:val="none" w:sz="0" w:space="0" w:color="auto"/>
        <w:right w:val="none" w:sz="0" w:space="0" w:color="auto"/>
      </w:divBdr>
    </w:div>
    <w:div w:id="20834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8038587021001008" TargetMode="External"/><Relationship Id="rId13" Type="http://schemas.openxmlformats.org/officeDocument/2006/relationships/hyperlink" Target="https://doi.org/10.12973/eurasia.2013.924a" TargetMode="External"/><Relationship Id="rId3" Type="http://schemas.openxmlformats.org/officeDocument/2006/relationships/settings" Target="settings.xml"/><Relationship Id="rId7" Type="http://schemas.openxmlformats.org/officeDocument/2006/relationships/hyperlink" Target="https://doi.org/10.1080/02635143.2016.1248927" TargetMode="External"/><Relationship Id="rId12" Type="http://schemas.openxmlformats.org/officeDocument/2006/relationships/hyperlink" Target="https://doi.org/10.1037/0021-%209010.91.5.11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chiabu.2014.08.005" TargetMode="External"/><Relationship Id="rId5" Type="http://schemas.openxmlformats.org/officeDocument/2006/relationships/footnotes" Target="footnotes.xml"/><Relationship Id="rId15" Type="http://schemas.openxmlformats.org/officeDocument/2006/relationships/hyperlink" Target="https://doi.org/10.12973/eurasia.2017.00736a" TargetMode="External"/><Relationship Id="rId10" Type="http://schemas.openxmlformats.org/officeDocument/2006/relationships/hyperlink" Target="https://doi.org/10.1016/j.tate.2016.04.011" TargetMode="External"/><Relationship Id="rId4" Type="http://schemas.openxmlformats.org/officeDocument/2006/relationships/webSettings" Target="webSettings.xml"/><Relationship Id="rId9" Type="http://schemas.openxmlformats.org/officeDocument/2006/relationships/hyperlink" Target="https://doi.org/10.1080/00220272.2016.1149224" TargetMode="External"/><Relationship Id="rId14" Type="http://schemas.openxmlformats.org/officeDocument/2006/relationships/hyperlink" Target="https://doi.org/10.1016/j.tate.2013.03.0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2018-09-30T21:17:00Z</dcterms:created>
  <dcterms:modified xsi:type="dcterms:W3CDTF">2018-12-07T17:19:00Z</dcterms:modified>
</cp:coreProperties>
</file>