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35684" w14:textId="77777777" w:rsidR="009644C3" w:rsidRPr="00EA24AC" w:rsidRDefault="009644C3" w:rsidP="00C13C27">
      <w:pPr>
        <w:pStyle w:val="Geenafstand"/>
        <w:jc w:val="both"/>
        <w:rPr>
          <w:rFonts w:ascii="Arial" w:hAnsi="Arial" w:cs="Arial"/>
          <w:b/>
          <w:caps/>
          <w:sz w:val="20"/>
          <w:szCs w:val="20"/>
          <w:lang w:val="en-GB"/>
        </w:rPr>
      </w:pPr>
      <w:bookmarkStart w:id="0" w:name="_GoBack"/>
      <w:r w:rsidRPr="00EA24AC">
        <w:rPr>
          <w:rFonts w:ascii="Arial" w:hAnsi="Arial" w:cs="Arial"/>
          <w:b/>
          <w:caps/>
          <w:sz w:val="20"/>
          <w:szCs w:val="20"/>
          <w:lang w:val="en-GB"/>
        </w:rPr>
        <w:t>the predictive effect of physical activity on conditioned pain modulation in healthy individuals: a cross-sectional study</w:t>
      </w:r>
    </w:p>
    <w:p w14:paraId="24CB17AE" w14:textId="77777777" w:rsidR="00A87F65" w:rsidRPr="00EA24AC" w:rsidRDefault="00A87F65" w:rsidP="00C13C27">
      <w:pPr>
        <w:pStyle w:val="Geenafstand"/>
        <w:jc w:val="both"/>
        <w:rPr>
          <w:rFonts w:ascii="Arial" w:hAnsi="Arial" w:cs="Arial"/>
          <w:sz w:val="20"/>
          <w:szCs w:val="20"/>
          <w:lang w:val="en-US"/>
        </w:rPr>
      </w:pPr>
    </w:p>
    <w:p w14:paraId="011C7988" w14:textId="73B1D55D" w:rsidR="009644C3" w:rsidRPr="00EA24AC" w:rsidRDefault="009644C3" w:rsidP="00C13C27">
      <w:pPr>
        <w:pStyle w:val="Geenafstand"/>
        <w:jc w:val="both"/>
        <w:rPr>
          <w:rFonts w:ascii="Arial" w:hAnsi="Arial" w:cs="Arial"/>
          <w:sz w:val="20"/>
          <w:szCs w:val="20"/>
          <w:vertAlign w:val="superscript"/>
        </w:rPr>
      </w:pPr>
      <w:r w:rsidRPr="00EA24AC">
        <w:rPr>
          <w:rFonts w:ascii="Arial" w:hAnsi="Arial" w:cs="Arial"/>
          <w:sz w:val="20"/>
          <w:szCs w:val="20"/>
        </w:rPr>
        <w:t>Van Oosterwijck</w:t>
      </w:r>
      <w:r w:rsidR="00A87F65" w:rsidRPr="00EA24AC">
        <w:rPr>
          <w:rFonts w:ascii="Arial" w:hAnsi="Arial" w:cs="Arial"/>
          <w:sz w:val="20"/>
          <w:szCs w:val="20"/>
        </w:rPr>
        <w:t xml:space="preserve"> Jessica</w:t>
      </w:r>
      <w:r w:rsidRPr="00EA24AC">
        <w:rPr>
          <w:rFonts w:ascii="Arial" w:hAnsi="Arial" w:cs="Arial"/>
          <w:sz w:val="20"/>
          <w:szCs w:val="20"/>
          <w:vertAlign w:val="superscript"/>
        </w:rPr>
        <w:t>1,2,3</w:t>
      </w:r>
      <w:r w:rsidRPr="00EA24AC">
        <w:rPr>
          <w:rFonts w:ascii="Arial" w:hAnsi="Arial" w:cs="Arial"/>
          <w:sz w:val="20"/>
          <w:szCs w:val="20"/>
        </w:rPr>
        <w:t>, Meeus</w:t>
      </w:r>
      <w:r w:rsidR="00A87F65" w:rsidRPr="00EA24AC">
        <w:rPr>
          <w:rFonts w:ascii="Arial" w:hAnsi="Arial" w:cs="Arial"/>
          <w:sz w:val="20"/>
          <w:szCs w:val="20"/>
        </w:rPr>
        <w:t xml:space="preserve"> Mira</w:t>
      </w:r>
      <w:r w:rsidRPr="00EA24AC">
        <w:rPr>
          <w:rFonts w:ascii="Arial" w:hAnsi="Arial" w:cs="Arial"/>
          <w:sz w:val="20"/>
          <w:szCs w:val="20"/>
          <w:vertAlign w:val="superscript"/>
        </w:rPr>
        <w:t>1,2,4</w:t>
      </w:r>
      <w:r w:rsidR="008F73E9">
        <w:rPr>
          <w:rFonts w:ascii="Arial" w:hAnsi="Arial" w:cs="Arial"/>
          <w:sz w:val="20"/>
          <w:szCs w:val="20"/>
        </w:rPr>
        <w:t>, van d</w:t>
      </w:r>
      <w:r w:rsidRPr="00EA24AC">
        <w:rPr>
          <w:rFonts w:ascii="Arial" w:hAnsi="Arial" w:cs="Arial"/>
          <w:sz w:val="20"/>
          <w:szCs w:val="20"/>
        </w:rPr>
        <w:t>er Wekken</w:t>
      </w:r>
      <w:r w:rsidR="00A87F65" w:rsidRPr="00EA24AC">
        <w:rPr>
          <w:rFonts w:ascii="Arial" w:hAnsi="Arial" w:cs="Arial"/>
          <w:sz w:val="20"/>
          <w:szCs w:val="20"/>
        </w:rPr>
        <w:t xml:space="preserve"> Coen</w:t>
      </w:r>
      <w:r w:rsidRPr="00EA24AC">
        <w:rPr>
          <w:rFonts w:ascii="Arial" w:hAnsi="Arial" w:cs="Arial"/>
          <w:sz w:val="20"/>
          <w:szCs w:val="20"/>
          <w:vertAlign w:val="superscript"/>
        </w:rPr>
        <w:t>4</w:t>
      </w:r>
      <w:r w:rsidRPr="00EA24AC">
        <w:rPr>
          <w:rFonts w:ascii="Arial" w:hAnsi="Arial" w:cs="Arial"/>
          <w:sz w:val="20"/>
          <w:szCs w:val="20"/>
        </w:rPr>
        <w:t>, Hermans</w:t>
      </w:r>
      <w:r w:rsidR="00A87F65" w:rsidRPr="00EA24AC">
        <w:rPr>
          <w:rFonts w:ascii="Arial" w:hAnsi="Arial" w:cs="Arial"/>
          <w:sz w:val="20"/>
          <w:szCs w:val="20"/>
        </w:rPr>
        <w:t xml:space="preserve"> Linda</w:t>
      </w:r>
      <w:r w:rsidRPr="00EA24AC">
        <w:rPr>
          <w:rFonts w:ascii="Arial" w:hAnsi="Arial" w:cs="Arial"/>
          <w:sz w:val="20"/>
          <w:szCs w:val="20"/>
          <w:vertAlign w:val="superscript"/>
        </w:rPr>
        <w:t>1,2</w:t>
      </w:r>
      <w:r w:rsidRPr="00EA24AC">
        <w:rPr>
          <w:rFonts w:ascii="Arial" w:hAnsi="Arial" w:cs="Arial"/>
          <w:sz w:val="20"/>
          <w:szCs w:val="20"/>
        </w:rPr>
        <w:t>, Dhondt</w:t>
      </w:r>
      <w:r w:rsidR="00A87F65" w:rsidRPr="00EA24AC">
        <w:rPr>
          <w:rFonts w:ascii="Arial" w:hAnsi="Arial" w:cs="Arial"/>
          <w:sz w:val="20"/>
          <w:szCs w:val="20"/>
        </w:rPr>
        <w:t xml:space="preserve"> Evy</w:t>
      </w:r>
      <w:r w:rsidRPr="00EA24AC">
        <w:rPr>
          <w:rFonts w:ascii="Arial" w:hAnsi="Arial" w:cs="Arial"/>
          <w:sz w:val="20"/>
          <w:szCs w:val="20"/>
          <w:vertAlign w:val="superscript"/>
        </w:rPr>
        <w:t>1,2</w:t>
      </w:r>
      <w:r w:rsidRPr="00EA24AC">
        <w:rPr>
          <w:rFonts w:ascii="Arial" w:hAnsi="Arial" w:cs="Arial"/>
          <w:sz w:val="20"/>
          <w:szCs w:val="20"/>
        </w:rPr>
        <w:t xml:space="preserve">, </w:t>
      </w:r>
      <w:r w:rsidRPr="00103A15">
        <w:rPr>
          <w:rFonts w:ascii="Arial" w:hAnsi="Arial" w:cs="Arial"/>
          <w:sz w:val="20"/>
          <w:szCs w:val="20"/>
          <w:u w:val="single"/>
        </w:rPr>
        <w:t>Van Oosterwijck</w:t>
      </w:r>
      <w:r w:rsidR="00A87F65" w:rsidRPr="00103A15">
        <w:rPr>
          <w:rFonts w:ascii="Arial" w:hAnsi="Arial" w:cs="Arial"/>
          <w:sz w:val="20"/>
          <w:szCs w:val="20"/>
          <w:u w:val="single"/>
        </w:rPr>
        <w:t xml:space="preserve"> Sophie</w:t>
      </w:r>
      <w:r w:rsidRPr="00EA24AC">
        <w:rPr>
          <w:rFonts w:ascii="Arial" w:hAnsi="Arial" w:cs="Arial"/>
          <w:sz w:val="20"/>
          <w:szCs w:val="20"/>
          <w:vertAlign w:val="superscript"/>
        </w:rPr>
        <w:t>1,3</w:t>
      </w:r>
      <w:r w:rsidRPr="00EA24AC">
        <w:rPr>
          <w:rFonts w:ascii="Arial" w:hAnsi="Arial" w:cs="Arial"/>
          <w:sz w:val="20"/>
          <w:szCs w:val="20"/>
        </w:rPr>
        <w:t xml:space="preserve"> </w:t>
      </w:r>
    </w:p>
    <w:p w14:paraId="0A8A7866" w14:textId="77777777" w:rsidR="009644C3" w:rsidRPr="00EA24AC" w:rsidRDefault="009644C3" w:rsidP="00C13C27">
      <w:pPr>
        <w:pStyle w:val="Geenafstand"/>
        <w:jc w:val="both"/>
        <w:rPr>
          <w:rFonts w:ascii="Arial" w:hAnsi="Arial" w:cs="Arial"/>
          <w:sz w:val="20"/>
          <w:szCs w:val="20"/>
        </w:rPr>
      </w:pPr>
    </w:p>
    <w:p w14:paraId="733EBC56" w14:textId="4EC19D12" w:rsidR="009644C3" w:rsidRPr="00EA24AC" w:rsidRDefault="009644C3" w:rsidP="00C13C27">
      <w:pPr>
        <w:pStyle w:val="Geenafstand"/>
        <w:jc w:val="both"/>
        <w:rPr>
          <w:rFonts w:ascii="Arial" w:hAnsi="Arial" w:cs="Arial"/>
          <w:sz w:val="20"/>
          <w:szCs w:val="20"/>
          <w:lang w:val="en-US"/>
        </w:rPr>
      </w:pPr>
      <w:r w:rsidRPr="00EA24AC">
        <w:rPr>
          <w:rFonts w:ascii="Arial" w:hAnsi="Arial" w:cs="Arial"/>
          <w:sz w:val="20"/>
          <w:szCs w:val="20"/>
          <w:vertAlign w:val="superscript"/>
          <w:lang w:val="en-GB"/>
        </w:rPr>
        <w:t>1</w:t>
      </w:r>
      <w:r w:rsidRPr="00EA24AC">
        <w:rPr>
          <w:rFonts w:ascii="Arial" w:hAnsi="Arial" w:cs="Arial"/>
          <w:sz w:val="20"/>
          <w:szCs w:val="20"/>
          <w:lang w:val="en-GB"/>
        </w:rPr>
        <w:t xml:space="preserve"> SPINE Research Unit Ghent, Department of Rehabilitation Sciences, Faculty of Medicine and Health Sciences, Ghent University, Ghent, Belgium</w:t>
      </w:r>
      <w:r w:rsidR="00A87F65" w:rsidRPr="00EA24AC">
        <w:rPr>
          <w:rFonts w:ascii="Arial" w:hAnsi="Arial" w:cs="Arial"/>
          <w:sz w:val="20"/>
          <w:szCs w:val="20"/>
          <w:lang w:val="en-GB"/>
        </w:rPr>
        <w:t xml:space="preserve">; </w:t>
      </w:r>
      <w:r w:rsidRPr="00EA24AC">
        <w:rPr>
          <w:rFonts w:ascii="Arial" w:hAnsi="Arial" w:cs="Arial"/>
          <w:sz w:val="20"/>
          <w:szCs w:val="20"/>
          <w:vertAlign w:val="superscript"/>
          <w:lang w:val="en-GB"/>
        </w:rPr>
        <w:t>2</w:t>
      </w:r>
      <w:r w:rsidRPr="00EA24AC">
        <w:rPr>
          <w:rFonts w:ascii="Arial" w:hAnsi="Arial" w:cs="Arial"/>
          <w:sz w:val="20"/>
          <w:szCs w:val="20"/>
          <w:lang w:val="en-GB"/>
        </w:rPr>
        <w:t xml:space="preserve"> Pain in Motion international rese</w:t>
      </w:r>
      <w:r w:rsidR="00A87F65" w:rsidRPr="00EA24AC">
        <w:rPr>
          <w:rFonts w:ascii="Arial" w:hAnsi="Arial" w:cs="Arial"/>
          <w:sz w:val="20"/>
          <w:szCs w:val="20"/>
          <w:lang w:val="en-GB"/>
        </w:rPr>
        <w:t xml:space="preserve">arch group, </w:t>
      </w:r>
      <w:hyperlink r:id="rId5" w:history="1">
        <w:r w:rsidR="00A87F65" w:rsidRPr="00EA24AC">
          <w:rPr>
            <w:rStyle w:val="Hyperlink"/>
            <w:rFonts w:ascii="Arial" w:hAnsi="Arial" w:cs="Arial"/>
            <w:sz w:val="20"/>
            <w:szCs w:val="20"/>
            <w:lang w:val="en-GB"/>
          </w:rPr>
          <w:t>www.paininmotion.be</w:t>
        </w:r>
      </w:hyperlink>
      <w:r w:rsidR="00A87F65" w:rsidRPr="00EA24AC">
        <w:rPr>
          <w:rFonts w:ascii="Arial" w:hAnsi="Arial" w:cs="Arial"/>
          <w:sz w:val="20"/>
          <w:szCs w:val="20"/>
          <w:lang w:val="en-GB"/>
        </w:rPr>
        <w:t xml:space="preserve">; </w:t>
      </w:r>
      <w:r w:rsidRPr="00EA24AC">
        <w:rPr>
          <w:rFonts w:ascii="Arial" w:hAnsi="Arial" w:cs="Arial"/>
          <w:sz w:val="20"/>
          <w:szCs w:val="20"/>
          <w:vertAlign w:val="superscript"/>
          <w:lang w:val="en-GB"/>
        </w:rPr>
        <w:t>3</w:t>
      </w:r>
      <w:r w:rsidRPr="00EA24AC">
        <w:rPr>
          <w:rFonts w:ascii="Arial" w:hAnsi="Arial" w:cs="Arial"/>
          <w:sz w:val="20"/>
          <w:szCs w:val="20"/>
          <w:lang w:val="en-GB"/>
        </w:rPr>
        <w:t xml:space="preserve"> Research Foundation – Flanders (FWO), Brussels, Belgium</w:t>
      </w:r>
      <w:r w:rsidR="00A87F65" w:rsidRPr="00EA24AC">
        <w:rPr>
          <w:rFonts w:ascii="Arial" w:hAnsi="Arial" w:cs="Arial"/>
          <w:sz w:val="20"/>
          <w:szCs w:val="20"/>
          <w:lang w:val="en-GB"/>
        </w:rPr>
        <w:t xml:space="preserve">; </w:t>
      </w:r>
      <w:r w:rsidRPr="00EA24AC">
        <w:rPr>
          <w:rFonts w:ascii="Arial" w:hAnsi="Arial" w:cs="Arial"/>
          <w:sz w:val="20"/>
          <w:szCs w:val="20"/>
          <w:vertAlign w:val="superscript"/>
          <w:lang w:val="en-GB"/>
        </w:rPr>
        <w:t>4</w:t>
      </w:r>
      <w:r w:rsidRPr="00EA24AC">
        <w:rPr>
          <w:rFonts w:ascii="Arial" w:hAnsi="Arial" w:cs="Arial"/>
          <w:sz w:val="20"/>
          <w:szCs w:val="20"/>
          <w:lang w:val="en-GB"/>
        </w:rPr>
        <w:t xml:space="preserve"> Department of Rehabilitation Sciences and Physiotherapy, Faculty of Medicine and Health Sciences, University </w:t>
      </w:r>
      <w:r w:rsidR="00A87F65" w:rsidRPr="00EA24AC">
        <w:rPr>
          <w:rFonts w:ascii="Arial" w:hAnsi="Arial" w:cs="Arial"/>
          <w:sz w:val="20"/>
          <w:szCs w:val="20"/>
          <w:lang w:val="en-GB"/>
        </w:rPr>
        <w:t xml:space="preserve">of Antwerp, Antwerp, Belgium; </w:t>
      </w:r>
      <w:r w:rsidRPr="00EA24AC">
        <w:rPr>
          <w:rFonts w:ascii="Arial" w:hAnsi="Arial" w:cs="Arial"/>
          <w:sz w:val="20"/>
          <w:szCs w:val="20"/>
          <w:vertAlign w:val="superscript"/>
          <w:lang w:val="en-GB"/>
        </w:rPr>
        <w:t xml:space="preserve">5 </w:t>
      </w:r>
      <w:r w:rsidRPr="00EA24AC">
        <w:rPr>
          <w:rFonts w:ascii="Arial" w:hAnsi="Arial" w:cs="Arial"/>
          <w:sz w:val="20"/>
          <w:szCs w:val="20"/>
          <w:lang w:val="en-GB"/>
        </w:rPr>
        <w:t xml:space="preserve">Department of Physiotherapy, Human Physiology and Anatomy, Faculty of Physical Education and Physiotherapy, </w:t>
      </w:r>
      <w:proofErr w:type="spellStart"/>
      <w:r w:rsidRPr="00EA24AC">
        <w:rPr>
          <w:rFonts w:ascii="Arial" w:hAnsi="Arial" w:cs="Arial"/>
          <w:sz w:val="20"/>
          <w:szCs w:val="20"/>
          <w:lang w:val="en-GB"/>
        </w:rPr>
        <w:t>Vrije</w:t>
      </w:r>
      <w:proofErr w:type="spellEnd"/>
      <w:r w:rsidRPr="00EA24AC">
        <w:rPr>
          <w:rFonts w:ascii="Arial" w:hAnsi="Arial" w:cs="Arial"/>
          <w:sz w:val="20"/>
          <w:szCs w:val="20"/>
          <w:lang w:val="en-GB"/>
        </w:rPr>
        <w:t xml:space="preserve"> </w:t>
      </w:r>
      <w:proofErr w:type="spellStart"/>
      <w:r w:rsidRPr="00EA24AC">
        <w:rPr>
          <w:rFonts w:ascii="Arial" w:hAnsi="Arial" w:cs="Arial"/>
          <w:sz w:val="20"/>
          <w:szCs w:val="20"/>
          <w:lang w:val="en-GB"/>
        </w:rPr>
        <w:t>Universiteit</w:t>
      </w:r>
      <w:proofErr w:type="spellEnd"/>
      <w:r w:rsidRPr="00EA24AC">
        <w:rPr>
          <w:rFonts w:ascii="Arial" w:hAnsi="Arial" w:cs="Arial"/>
          <w:sz w:val="20"/>
          <w:szCs w:val="20"/>
          <w:lang w:val="en-GB"/>
        </w:rPr>
        <w:t xml:space="preserve"> Brussel, Brussels, Belgium.</w:t>
      </w:r>
    </w:p>
    <w:p w14:paraId="57A4D6EE" w14:textId="77777777" w:rsidR="00A87F65" w:rsidRPr="00EA24AC" w:rsidRDefault="00A87F65" w:rsidP="00C13C27">
      <w:pPr>
        <w:spacing w:line="240" w:lineRule="auto"/>
        <w:rPr>
          <w:rFonts w:cs="Arial"/>
          <w:b/>
          <w:sz w:val="20"/>
          <w:szCs w:val="20"/>
          <w:lang w:val="en-US"/>
        </w:rPr>
      </w:pPr>
    </w:p>
    <w:p w14:paraId="59A74F4C" w14:textId="7CF5D992" w:rsidR="009644C3" w:rsidRPr="00EA24AC" w:rsidRDefault="009644C3" w:rsidP="00C13C27">
      <w:pPr>
        <w:spacing w:line="240" w:lineRule="auto"/>
        <w:rPr>
          <w:rFonts w:cs="Arial"/>
          <w:b/>
          <w:sz w:val="20"/>
          <w:szCs w:val="20"/>
          <w:lang w:val="en-US"/>
        </w:rPr>
      </w:pPr>
      <w:commentRangeStart w:id="1"/>
      <w:r w:rsidRPr="00EA24AC">
        <w:rPr>
          <w:rFonts w:cs="Arial"/>
          <w:b/>
          <w:sz w:val="20"/>
          <w:szCs w:val="20"/>
          <w:lang w:val="en-US"/>
        </w:rPr>
        <w:t xml:space="preserve">Background </w:t>
      </w:r>
      <w:commentRangeEnd w:id="1"/>
      <w:r w:rsidR="00185E38">
        <w:rPr>
          <w:rStyle w:val="Verwijzingopmerking"/>
          <w:rFonts w:asciiTheme="minorHAnsi" w:hAnsiTheme="minorHAnsi"/>
        </w:rPr>
        <w:commentReference w:id="1"/>
      </w:r>
      <w:r w:rsidRPr="00EA24AC">
        <w:rPr>
          <w:rFonts w:cs="Arial"/>
          <w:b/>
          <w:sz w:val="20"/>
          <w:szCs w:val="20"/>
          <w:lang w:val="en-US"/>
        </w:rPr>
        <w:t>and Aims</w:t>
      </w:r>
    </w:p>
    <w:p w14:paraId="0299EF07" w14:textId="50021F36" w:rsidR="009644C3" w:rsidRPr="00EA24AC" w:rsidRDefault="00197C48" w:rsidP="00C13C27">
      <w:pPr>
        <w:spacing w:line="240" w:lineRule="auto"/>
        <w:rPr>
          <w:rFonts w:cs="Arial"/>
          <w:sz w:val="20"/>
          <w:szCs w:val="20"/>
          <w:lang w:val="en-US"/>
        </w:rPr>
      </w:pPr>
      <w:r>
        <w:rPr>
          <w:rFonts w:cs="Arial"/>
          <w:sz w:val="20"/>
          <w:szCs w:val="20"/>
          <w:lang w:val="en-US"/>
        </w:rPr>
        <w:t>C</w:t>
      </w:r>
      <w:r w:rsidR="009644C3" w:rsidRPr="00EA24AC">
        <w:rPr>
          <w:rFonts w:cs="Arial"/>
          <w:sz w:val="20"/>
          <w:szCs w:val="20"/>
          <w:lang w:val="en-US"/>
        </w:rPr>
        <w:t>onditioned pain modulation (CPM)</w:t>
      </w:r>
      <w:r>
        <w:rPr>
          <w:rFonts w:cs="Arial"/>
          <w:sz w:val="20"/>
          <w:szCs w:val="20"/>
          <w:lang w:val="en-US"/>
        </w:rPr>
        <w:t xml:space="preserve"> </w:t>
      </w:r>
      <w:r w:rsidRPr="00197C48">
        <w:rPr>
          <w:rFonts w:cs="Arial"/>
          <w:sz w:val="20"/>
          <w:szCs w:val="20"/>
          <w:lang w:val="en-US"/>
        </w:rPr>
        <w:t>is an experimental paradigm used to asses</w:t>
      </w:r>
      <w:r>
        <w:rPr>
          <w:rFonts w:cs="Arial"/>
          <w:sz w:val="20"/>
          <w:szCs w:val="20"/>
          <w:lang w:val="en-US"/>
        </w:rPr>
        <w:t xml:space="preserve">s </w:t>
      </w:r>
      <w:r w:rsidR="008B66FC">
        <w:rPr>
          <w:rFonts w:cs="Arial"/>
          <w:sz w:val="20"/>
          <w:szCs w:val="20"/>
          <w:lang w:val="en-US"/>
        </w:rPr>
        <w:t xml:space="preserve">the </w:t>
      </w:r>
      <w:r>
        <w:rPr>
          <w:rFonts w:cs="Arial"/>
          <w:sz w:val="20"/>
          <w:szCs w:val="20"/>
          <w:lang w:val="en-US"/>
        </w:rPr>
        <w:t xml:space="preserve">endogenous </w:t>
      </w:r>
      <w:r w:rsidR="008B66FC">
        <w:rPr>
          <w:rFonts w:cs="Arial"/>
          <w:sz w:val="20"/>
          <w:szCs w:val="20"/>
          <w:lang w:val="en-US"/>
        </w:rPr>
        <w:t>pain-inhibits-pain</w:t>
      </w:r>
      <w:r>
        <w:rPr>
          <w:rFonts w:cs="Arial"/>
          <w:sz w:val="20"/>
          <w:szCs w:val="20"/>
          <w:lang w:val="en-US"/>
        </w:rPr>
        <w:t xml:space="preserve"> mechanism. </w:t>
      </w:r>
      <w:r w:rsidRPr="00197C48">
        <w:rPr>
          <w:rFonts w:cs="Arial"/>
          <w:sz w:val="20"/>
          <w:szCs w:val="20"/>
          <w:lang w:val="en-US"/>
        </w:rPr>
        <w:t xml:space="preserve">Previous research has demonstrated that </w:t>
      </w:r>
      <w:r w:rsidR="00E016CE">
        <w:rPr>
          <w:rFonts w:cs="Arial"/>
          <w:sz w:val="20"/>
          <w:szCs w:val="20"/>
          <w:lang w:val="en-US"/>
        </w:rPr>
        <w:t>several personal factors can influence the CPM</w:t>
      </w:r>
      <w:r w:rsidRPr="00197C48">
        <w:rPr>
          <w:rFonts w:cs="Arial"/>
          <w:sz w:val="20"/>
          <w:szCs w:val="20"/>
          <w:lang w:val="en-US"/>
        </w:rPr>
        <w:t xml:space="preserve"> efficacy</w:t>
      </w:r>
      <w:r w:rsidR="00E016CE">
        <w:rPr>
          <w:rFonts w:cs="Arial"/>
          <w:sz w:val="20"/>
          <w:szCs w:val="20"/>
          <w:lang w:val="en-US"/>
        </w:rPr>
        <w:t xml:space="preserve"> and thus have to be taken into account during assessment</w:t>
      </w:r>
      <w:r w:rsidRPr="00197C48">
        <w:rPr>
          <w:rFonts w:cs="Arial"/>
          <w:sz w:val="20"/>
          <w:szCs w:val="20"/>
          <w:lang w:val="en-US"/>
        </w:rPr>
        <w:t>.</w:t>
      </w:r>
      <w:r>
        <w:rPr>
          <w:rFonts w:cs="Arial"/>
          <w:sz w:val="20"/>
          <w:szCs w:val="20"/>
          <w:lang w:val="en-US"/>
        </w:rPr>
        <w:t xml:space="preserve"> </w:t>
      </w:r>
      <w:r w:rsidR="00E016CE">
        <w:rPr>
          <w:rFonts w:cs="Arial"/>
          <w:sz w:val="20"/>
          <w:szCs w:val="20"/>
          <w:lang w:val="en-US"/>
        </w:rPr>
        <w:t>One of th</w:t>
      </w:r>
      <w:r w:rsidR="000C2F5B">
        <w:rPr>
          <w:rFonts w:cs="Arial"/>
          <w:sz w:val="20"/>
          <w:szCs w:val="20"/>
          <w:lang w:val="en-US"/>
        </w:rPr>
        <w:t xml:space="preserve">e factors </w:t>
      </w:r>
      <w:r w:rsidR="002061D8">
        <w:rPr>
          <w:rFonts w:cs="Arial"/>
          <w:sz w:val="20"/>
          <w:szCs w:val="20"/>
          <w:lang w:val="en-US"/>
        </w:rPr>
        <w:t>which have</w:t>
      </w:r>
      <w:r w:rsidR="00E016CE">
        <w:rPr>
          <w:rFonts w:cs="Arial"/>
          <w:sz w:val="20"/>
          <w:szCs w:val="20"/>
          <w:lang w:val="en-US"/>
        </w:rPr>
        <w:t xml:space="preserve"> been studied less extensive i</w:t>
      </w:r>
      <w:r w:rsidR="00DF6D53">
        <w:rPr>
          <w:rFonts w:cs="Arial"/>
          <w:sz w:val="20"/>
          <w:szCs w:val="20"/>
          <w:lang w:val="en-US"/>
        </w:rPr>
        <w:t>n relation to CPM is</w:t>
      </w:r>
      <w:r w:rsidR="000C2F5B">
        <w:rPr>
          <w:rFonts w:cs="Arial"/>
          <w:sz w:val="20"/>
          <w:szCs w:val="20"/>
          <w:lang w:val="en-US"/>
        </w:rPr>
        <w:t xml:space="preserve"> physical activity</w:t>
      </w:r>
      <w:r w:rsidR="00E016CE">
        <w:rPr>
          <w:rFonts w:cs="Arial"/>
          <w:sz w:val="20"/>
          <w:szCs w:val="20"/>
          <w:lang w:val="en-US"/>
        </w:rPr>
        <w:t>.</w:t>
      </w:r>
      <w:r w:rsidR="00453C88">
        <w:rPr>
          <w:rFonts w:cs="Arial"/>
          <w:sz w:val="20"/>
          <w:szCs w:val="20"/>
          <w:lang w:val="en-US"/>
        </w:rPr>
        <w:t xml:space="preserve"> </w:t>
      </w:r>
      <w:r w:rsidR="009644C3" w:rsidRPr="00EA24AC">
        <w:rPr>
          <w:rFonts w:cs="Arial"/>
          <w:sz w:val="20"/>
          <w:szCs w:val="20"/>
          <w:lang w:val="en-US"/>
        </w:rPr>
        <w:t>The</w:t>
      </w:r>
      <w:r w:rsidR="000C2F5B">
        <w:rPr>
          <w:rFonts w:cs="Arial"/>
          <w:sz w:val="20"/>
          <w:szCs w:val="20"/>
          <w:lang w:val="en-US"/>
        </w:rPr>
        <w:t>refore, the</w:t>
      </w:r>
      <w:r w:rsidR="009644C3" w:rsidRPr="00EA24AC">
        <w:rPr>
          <w:rFonts w:cs="Arial"/>
          <w:sz w:val="20"/>
          <w:szCs w:val="20"/>
          <w:lang w:val="en-US"/>
        </w:rPr>
        <w:t xml:space="preserve"> present study </w:t>
      </w:r>
      <w:r w:rsidR="000C2F5B">
        <w:rPr>
          <w:rFonts w:cs="Arial"/>
          <w:sz w:val="20"/>
          <w:szCs w:val="20"/>
          <w:lang w:val="en-US"/>
        </w:rPr>
        <w:t xml:space="preserve">examined whether </w:t>
      </w:r>
      <w:r w:rsidR="009644C3" w:rsidRPr="00EA24AC">
        <w:rPr>
          <w:rFonts w:cs="Arial"/>
          <w:sz w:val="20"/>
          <w:szCs w:val="20"/>
          <w:lang w:val="en-US"/>
        </w:rPr>
        <w:t xml:space="preserve">physical activity </w:t>
      </w:r>
      <w:r w:rsidR="000C2F5B">
        <w:rPr>
          <w:rFonts w:cs="Arial"/>
          <w:sz w:val="20"/>
          <w:szCs w:val="20"/>
          <w:lang w:val="en-US"/>
        </w:rPr>
        <w:t>levels influence the efficacy of CPM.</w:t>
      </w:r>
    </w:p>
    <w:p w14:paraId="66739FE8" w14:textId="77777777" w:rsidR="009644C3" w:rsidRPr="00EA24AC" w:rsidRDefault="009644C3" w:rsidP="00C13C27">
      <w:pPr>
        <w:spacing w:line="240" w:lineRule="auto"/>
        <w:rPr>
          <w:rFonts w:cs="Arial"/>
          <w:b/>
          <w:sz w:val="20"/>
          <w:szCs w:val="20"/>
          <w:lang w:val="en-US"/>
        </w:rPr>
      </w:pPr>
      <w:r w:rsidRPr="00EA24AC">
        <w:rPr>
          <w:rFonts w:cs="Arial"/>
          <w:b/>
          <w:sz w:val="20"/>
          <w:szCs w:val="20"/>
          <w:lang w:val="en-US"/>
        </w:rPr>
        <w:t>Methods</w:t>
      </w:r>
    </w:p>
    <w:p w14:paraId="7CCA623E" w14:textId="5EAB55B6" w:rsidR="009644C3" w:rsidRPr="00EA24AC" w:rsidRDefault="009644C3" w:rsidP="00C13C27">
      <w:pPr>
        <w:spacing w:line="240" w:lineRule="auto"/>
        <w:rPr>
          <w:rFonts w:cs="Arial"/>
          <w:sz w:val="20"/>
          <w:szCs w:val="20"/>
          <w:lang w:val="en-US"/>
        </w:rPr>
      </w:pPr>
      <w:r w:rsidRPr="00EA24AC">
        <w:rPr>
          <w:rFonts w:cs="Arial"/>
          <w:sz w:val="20"/>
          <w:szCs w:val="20"/>
          <w:lang w:val="en-US"/>
        </w:rPr>
        <w:t xml:space="preserve">Physical activity </w:t>
      </w:r>
      <w:r w:rsidR="00056ADC">
        <w:rPr>
          <w:rFonts w:cs="Arial"/>
          <w:sz w:val="20"/>
          <w:szCs w:val="20"/>
          <w:lang w:val="en-US"/>
        </w:rPr>
        <w:t xml:space="preserve">levels </w:t>
      </w:r>
      <w:r w:rsidR="000637B4">
        <w:rPr>
          <w:rFonts w:cs="Arial"/>
          <w:sz w:val="20"/>
          <w:szCs w:val="20"/>
          <w:lang w:val="en-US"/>
        </w:rPr>
        <w:t xml:space="preserve">of 105 healthy subjects </w:t>
      </w:r>
      <w:r w:rsidRPr="00EA24AC">
        <w:rPr>
          <w:rFonts w:cs="Arial"/>
          <w:sz w:val="20"/>
          <w:szCs w:val="20"/>
          <w:lang w:val="en-US"/>
        </w:rPr>
        <w:t>w</w:t>
      </w:r>
      <w:r w:rsidR="00056ADC">
        <w:rPr>
          <w:rFonts w:cs="Arial"/>
          <w:sz w:val="20"/>
          <w:szCs w:val="20"/>
          <w:lang w:val="en-US"/>
        </w:rPr>
        <w:t>ere</w:t>
      </w:r>
      <w:r w:rsidRPr="00EA24AC">
        <w:rPr>
          <w:rFonts w:cs="Arial"/>
          <w:sz w:val="20"/>
          <w:szCs w:val="20"/>
          <w:lang w:val="en-US"/>
        </w:rPr>
        <w:t xml:space="preserve"> assessed by self-report using the International Physical Activity Questionnaire and  </w:t>
      </w:r>
      <w:proofErr w:type="spellStart"/>
      <w:r w:rsidR="000637B4">
        <w:rPr>
          <w:rFonts w:cs="Arial"/>
          <w:sz w:val="20"/>
          <w:szCs w:val="20"/>
          <w:lang w:val="en-US"/>
        </w:rPr>
        <w:t>acceleromet</w:t>
      </w:r>
      <w:r w:rsidR="00056ADC">
        <w:rPr>
          <w:rFonts w:cs="Arial"/>
          <w:sz w:val="20"/>
          <w:szCs w:val="20"/>
          <w:lang w:val="en-US"/>
        </w:rPr>
        <w:t>r</w:t>
      </w:r>
      <w:r w:rsidR="000637B4">
        <w:rPr>
          <w:rFonts w:cs="Arial"/>
          <w:sz w:val="20"/>
          <w:szCs w:val="20"/>
          <w:lang w:val="en-US"/>
        </w:rPr>
        <w:t>y</w:t>
      </w:r>
      <w:proofErr w:type="spellEnd"/>
      <w:r w:rsidR="00056ADC">
        <w:rPr>
          <w:rFonts w:cs="Arial"/>
          <w:sz w:val="20"/>
          <w:szCs w:val="20"/>
          <w:lang w:val="en-US"/>
        </w:rPr>
        <w:t xml:space="preserve"> </w:t>
      </w:r>
      <w:r w:rsidR="000637B4" w:rsidRPr="00EA24AC">
        <w:rPr>
          <w:rFonts w:cs="Arial"/>
          <w:sz w:val="20"/>
          <w:szCs w:val="20"/>
          <w:lang w:val="en-US"/>
        </w:rPr>
        <w:t>monitor</w:t>
      </w:r>
      <w:r w:rsidR="000637B4">
        <w:rPr>
          <w:rFonts w:cs="Arial"/>
          <w:sz w:val="20"/>
          <w:szCs w:val="20"/>
          <w:lang w:val="en-US"/>
        </w:rPr>
        <w:t>ing</w:t>
      </w:r>
      <w:r w:rsidR="000637B4" w:rsidRPr="00EA24AC">
        <w:rPr>
          <w:rFonts w:cs="Arial"/>
          <w:sz w:val="20"/>
          <w:szCs w:val="20"/>
          <w:lang w:val="en-US"/>
        </w:rPr>
        <w:t xml:space="preserve"> </w:t>
      </w:r>
      <w:r w:rsidR="00056ADC" w:rsidRPr="00EA24AC">
        <w:rPr>
          <w:rFonts w:cs="Arial"/>
          <w:sz w:val="20"/>
          <w:szCs w:val="20"/>
          <w:lang w:val="en-US"/>
        </w:rPr>
        <w:t>during seven consecutive days</w:t>
      </w:r>
      <w:r w:rsidRPr="00EA24AC">
        <w:rPr>
          <w:rFonts w:cs="Arial"/>
          <w:sz w:val="20"/>
          <w:szCs w:val="20"/>
          <w:lang w:val="en-US"/>
        </w:rPr>
        <w:t>. CPM was examined by means of a heterotopic no</w:t>
      </w:r>
      <w:r w:rsidR="00EA24AC" w:rsidRPr="00EA24AC">
        <w:rPr>
          <w:rFonts w:cs="Arial"/>
          <w:sz w:val="20"/>
          <w:szCs w:val="20"/>
          <w:lang w:val="en-US"/>
        </w:rPr>
        <w:t xml:space="preserve">xious conditioning stimulation </w:t>
      </w:r>
      <w:r w:rsidRPr="00EA24AC">
        <w:rPr>
          <w:rFonts w:cs="Arial"/>
          <w:sz w:val="20"/>
          <w:szCs w:val="20"/>
          <w:lang w:val="en-US"/>
        </w:rPr>
        <w:t>protocol during which the effect of</w:t>
      </w:r>
      <w:r w:rsidR="00EA24AC">
        <w:rPr>
          <w:rFonts w:cs="Arial"/>
          <w:sz w:val="20"/>
          <w:szCs w:val="20"/>
          <w:lang w:val="en-US"/>
        </w:rPr>
        <w:t xml:space="preserve"> </w:t>
      </w:r>
      <w:r w:rsidR="00EA24AC" w:rsidRPr="00EA24AC">
        <w:rPr>
          <w:rFonts w:cs="Arial"/>
          <w:sz w:val="20"/>
          <w:szCs w:val="20"/>
          <w:lang w:val="en-US"/>
        </w:rPr>
        <w:t>immersin</w:t>
      </w:r>
      <w:r w:rsidR="00EA24AC">
        <w:rPr>
          <w:rFonts w:cs="Arial"/>
          <w:sz w:val="20"/>
          <w:szCs w:val="20"/>
          <w:lang w:val="en-US"/>
        </w:rPr>
        <w:t>g</w:t>
      </w:r>
      <w:r w:rsidR="00EA24AC" w:rsidRPr="00EA24AC">
        <w:rPr>
          <w:rFonts w:cs="Arial"/>
          <w:sz w:val="20"/>
          <w:szCs w:val="20"/>
          <w:lang w:val="en-US"/>
        </w:rPr>
        <w:t xml:space="preserve"> the non-dominant hand in hot water of ±45.5°C</w:t>
      </w:r>
      <w:r w:rsidR="00EA24AC">
        <w:rPr>
          <w:rFonts w:cs="Arial"/>
          <w:sz w:val="20"/>
          <w:szCs w:val="20"/>
          <w:lang w:val="en-US"/>
        </w:rPr>
        <w:t xml:space="preserve"> (i.e. conditioning stimulus</w:t>
      </w:r>
      <w:r w:rsidR="00EA24AC" w:rsidRPr="00EA24AC">
        <w:rPr>
          <w:rFonts w:cs="Arial"/>
          <w:sz w:val="20"/>
          <w:szCs w:val="20"/>
          <w:lang w:val="en-US"/>
        </w:rPr>
        <w:t xml:space="preserve">) </w:t>
      </w:r>
      <w:r w:rsidRPr="00EA24AC">
        <w:rPr>
          <w:rFonts w:cs="Arial"/>
          <w:sz w:val="20"/>
          <w:szCs w:val="20"/>
          <w:lang w:val="en-US"/>
        </w:rPr>
        <w:t xml:space="preserve">on pressure pain thresholds </w:t>
      </w:r>
      <w:r w:rsidR="00EA24AC">
        <w:rPr>
          <w:rFonts w:cs="Arial"/>
          <w:sz w:val="20"/>
          <w:szCs w:val="20"/>
          <w:lang w:val="en-US"/>
        </w:rPr>
        <w:t xml:space="preserve">(i.e. test stimulus) </w:t>
      </w:r>
      <w:r w:rsidRPr="00EA24AC">
        <w:rPr>
          <w:rFonts w:cs="Arial"/>
          <w:sz w:val="20"/>
          <w:szCs w:val="20"/>
          <w:lang w:val="en-US"/>
        </w:rPr>
        <w:t>was evaluated. Hierar</w:t>
      </w:r>
      <w:r w:rsidR="00EA24AC">
        <w:rPr>
          <w:rFonts w:cs="Arial"/>
          <w:sz w:val="20"/>
          <w:szCs w:val="20"/>
          <w:lang w:val="en-US"/>
        </w:rPr>
        <w:t>chical regression analysi</w:t>
      </w:r>
      <w:r w:rsidRPr="00EA24AC">
        <w:rPr>
          <w:rFonts w:cs="Arial"/>
          <w:sz w:val="20"/>
          <w:szCs w:val="20"/>
          <w:lang w:val="en-US"/>
        </w:rPr>
        <w:t>s was performed to determine the predictive effect of physical activity on CPM, while controlling for known confounding factors of experimental</w:t>
      </w:r>
      <w:r w:rsidR="008B66FC">
        <w:rPr>
          <w:rFonts w:cs="Arial"/>
          <w:sz w:val="20"/>
          <w:szCs w:val="20"/>
          <w:lang w:val="en-US"/>
        </w:rPr>
        <w:t xml:space="preserve"> pain testing.</w:t>
      </w:r>
    </w:p>
    <w:p w14:paraId="7B27E8FE" w14:textId="77777777" w:rsidR="009644C3" w:rsidRPr="00EA24AC" w:rsidRDefault="009644C3" w:rsidP="00C13C27">
      <w:pPr>
        <w:spacing w:line="240" w:lineRule="auto"/>
        <w:rPr>
          <w:rFonts w:cs="Arial"/>
          <w:b/>
          <w:sz w:val="20"/>
          <w:szCs w:val="20"/>
          <w:lang w:val="en-US"/>
        </w:rPr>
      </w:pPr>
      <w:r w:rsidRPr="00EA24AC">
        <w:rPr>
          <w:rFonts w:cs="Arial"/>
          <w:b/>
          <w:sz w:val="20"/>
          <w:szCs w:val="20"/>
          <w:lang w:val="en-US"/>
        </w:rPr>
        <w:t>Results</w:t>
      </w:r>
    </w:p>
    <w:p w14:paraId="45225DDF" w14:textId="4B6708CC" w:rsidR="009644C3" w:rsidRPr="00EA24AC" w:rsidRDefault="0043355A" w:rsidP="00C13C27">
      <w:pPr>
        <w:spacing w:line="240" w:lineRule="auto"/>
        <w:rPr>
          <w:rFonts w:cs="Arial"/>
          <w:sz w:val="20"/>
          <w:szCs w:val="20"/>
          <w:lang w:val="en-US"/>
        </w:rPr>
      </w:pPr>
      <w:r>
        <w:rPr>
          <w:rFonts w:cs="Arial"/>
          <w:sz w:val="20"/>
          <w:szCs w:val="20"/>
          <w:lang w:val="en-US"/>
        </w:rPr>
        <w:t>In 86.7% of the participants, t</w:t>
      </w:r>
      <w:r w:rsidR="00CC136D" w:rsidRPr="00CC136D">
        <w:rPr>
          <w:rFonts w:cs="Arial"/>
          <w:sz w:val="20"/>
          <w:szCs w:val="20"/>
          <w:lang w:val="en-US"/>
        </w:rPr>
        <w:t>he HNCS protocol was e</w:t>
      </w:r>
      <w:r>
        <w:rPr>
          <w:rFonts w:cs="Arial"/>
          <w:sz w:val="20"/>
          <w:szCs w:val="20"/>
          <w:lang w:val="en-US"/>
        </w:rPr>
        <w:t xml:space="preserve">ffective in eliciting an inhibitory </w:t>
      </w:r>
      <w:r w:rsidR="00CC136D" w:rsidRPr="00CC136D">
        <w:rPr>
          <w:rFonts w:cs="Arial"/>
          <w:sz w:val="20"/>
          <w:szCs w:val="20"/>
          <w:lang w:val="en-US"/>
        </w:rPr>
        <w:t xml:space="preserve">CPM response. </w:t>
      </w:r>
      <w:r w:rsidR="00DF6D53">
        <w:rPr>
          <w:rFonts w:cs="Arial"/>
          <w:sz w:val="20"/>
          <w:szCs w:val="20"/>
          <w:lang w:val="en-US"/>
        </w:rPr>
        <w:t>Partaking</w:t>
      </w:r>
      <w:r w:rsidR="00CC136D">
        <w:rPr>
          <w:rFonts w:cs="Arial"/>
          <w:sz w:val="20"/>
          <w:szCs w:val="20"/>
          <w:lang w:val="en-US"/>
        </w:rPr>
        <w:t xml:space="preserve"> in physical activities of moderate levels </w:t>
      </w:r>
      <w:r w:rsidR="00DF6D53">
        <w:rPr>
          <w:rFonts w:cs="Arial"/>
          <w:sz w:val="20"/>
          <w:szCs w:val="20"/>
          <w:lang w:val="en-US"/>
        </w:rPr>
        <w:t xml:space="preserve">more frequently </w:t>
      </w:r>
      <w:r w:rsidR="006652B9">
        <w:rPr>
          <w:rFonts w:cs="Arial"/>
          <w:sz w:val="20"/>
          <w:szCs w:val="20"/>
          <w:lang w:val="en-US"/>
        </w:rPr>
        <w:t>or</w:t>
      </w:r>
      <w:r w:rsidR="00CC136D">
        <w:rPr>
          <w:rFonts w:cs="Arial"/>
          <w:sz w:val="20"/>
          <w:szCs w:val="20"/>
          <w:lang w:val="en-US"/>
        </w:rPr>
        <w:t xml:space="preserve"> performing</w:t>
      </w:r>
      <w:r w:rsidR="006B3BBD">
        <w:rPr>
          <w:rFonts w:cs="Arial"/>
          <w:sz w:val="20"/>
          <w:szCs w:val="20"/>
          <w:lang w:val="en-US"/>
        </w:rPr>
        <w:t xml:space="preserve"> </w:t>
      </w:r>
      <w:commentRangeStart w:id="2"/>
      <w:commentRangeStart w:id="3"/>
      <w:r w:rsidR="00DF6D53">
        <w:rPr>
          <w:rFonts w:cs="Arial"/>
          <w:sz w:val="20"/>
          <w:szCs w:val="20"/>
          <w:lang w:val="en-US"/>
        </w:rPr>
        <w:t xml:space="preserve">at least </w:t>
      </w:r>
      <w:r w:rsidR="002B1E5C">
        <w:rPr>
          <w:rFonts w:cs="Arial"/>
          <w:sz w:val="20"/>
          <w:szCs w:val="20"/>
          <w:lang w:val="en-US"/>
        </w:rPr>
        <w:t>12</w:t>
      </w:r>
      <w:r w:rsidR="006B3BBD">
        <w:rPr>
          <w:rFonts w:cs="Arial"/>
          <w:sz w:val="20"/>
          <w:szCs w:val="20"/>
          <w:lang w:val="en-US"/>
        </w:rPr>
        <w:t>,</w:t>
      </w:r>
      <w:r w:rsidR="002B1E5C">
        <w:rPr>
          <w:rFonts w:cs="Arial"/>
          <w:sz w:val="20"/>
          <w:szCs w:val="20"/>
          <w:lang w:val="en-US"/>
        </w:rPr>
        <w:t>5</w:t>
      </w:r>
      <w:r w:rsidR="006B3BBD">
        <w:rPr>
          <w:rFonts w:cs="Arial"/>
          <w:sz w:val="20"/>
          <w:szCs w:val="20"/>
          <w:lang w:val="en-US"/>
        </w:rPr>
        <w:t xml:space="preserve">00 </w:t>
      </w:r>
      <w:commentRangeEnd w:id="2"/>
      <w:r w:rsidR="00FD0FA4">
        <w:rPr>
          <w:rStyle w:val="Verwijzingopmerking"/>
          <w:rFonts w:asciiTheme="minorHAnsi" w:hAnsiTheme="minorHAnsi"/>
        </w:rPr>
        <w:commentReference w:id="2"/>
      </w:r>
      <w:commentRangeEnd w:id="3"/>
      <w:r w:rsidR="00453C88">
        <w:rPr>
          <w:rStyle w:val="Verwijzingopmerking"/>
          <w:rFonts w:asciiTheme="minorHAnsi" w:hAnsiTheme="minorHAnsi"/>
        </w:rPr>
        <w:commentReference w:id="3"/>
      </w:r>
      <w:r w:rsidR="006B3BBD">
        <w:rPr>
          <w:rFonts w:cs="Arial"/>
          <w:sz w:val="20"/>
          <w:szCs w:val="20"/>
          <w:lang w:val="en-US"/>
        </w:rPr>
        <w:t xml:space="preserve">steps/day </w:t>
      </w:r>
      <w:r w:rsidR="006652B9">
        <w:rPr>
          <w:rFonts w:cs="Arial"/>
          <w:sz w:val="20"/>
          <w:szCs w:val="20"/>
          <w:lang w:val="en-US"/>
        </w:rPr>
        <w:t>was</w:t>
      </w:r>
      <w:r w:rsidR="00CC136D">
        <w:rPr>
          <w:rFonts w:cs="Arial"/>
          <w:sz w:val="20"/>
          <w:szCs w:val="20"/>
          <w:lang w:val="en-US"/>
        </w:rPr>
        <w:t xml:space="preserve"> </w:t>
      </w:r>
      <w:r w:rsidR="00C13C27">
        <w:rPr>
          <w:rFonts w:cs="Arial"/>
          <w:sz w:val="20"/>
          <w:szCs w:val="20"/>
          <w:lang w:val="en-US"/>
        </w:rPr>
        <w:t>predict</w:t>
      </w:r>
      <w:r w:rsidR="00CC136D">
        <w:rPr>
          <w:rFonts w:cs="Arial"/>
          <w:sz w:val="20"/>
          <w:szCs w:val="20"/>
          <w:lang w:val="en-US"/>
        </w:rPr>
        <w:t>ive for</w:t>
      </w:r>
      <w:r w:rsidR="00FF25FF" w:rsidRPr="00FF25FF">
        <w:rPr>
          <w:rFonts w:cs="Arial"/>
          <w:sz w:val="20"/>
          <w:szCs w:val="20"/>
          <w:lang w:val="en-US"/>
        </w:rPr>
        <w:t xml:space="preserve"> </w:t>
      </w:r>
      <w:r w:rsidR="00CC136D">
        <w:rPr>
          <w:rFonts w:cs="Arial"/>
          <w:sz w:val="20"/>
          <w:szCs w:val="20"/>
          <w:lang w:val="en-US"/>
        </w:rPr>
        <w:t>more efficacious</w:t>
      </w:r>
      <w:r w:rsidR="00CC136D" w:rsidRPr="00FF25FF">
        <w:rPr>
          <w:rFonts w:cs="Arial"/>
          <w:sz w:val="20"/>
          <w:szCs w:val="20"/>
          <w:lang w:val="en-US"/>
        </w:rPr>
        <w:t xml:space="preserve"> </w:t>
      </w:r>
      <w:r w:rsidR="00FF25FF" w:rsidRPr="00FF25FF">
        <w:rPr>
          <w:rFonts w:cs="Arial"/>
          <w:sz w:val="20"/>
          <w:szCs w:val="20"/>
          <w:lang w:val="en-US"/>
        </w:rPr>
        <w:t>CPM</w:t>
      </w:r>
      <w:r w:rsidR="00FF25FF">
        <w:rPr>
          <w:rFonts w:cs="Arial"/>
          <w:sz w:val="20"/>
          <w:szCs w:val="20"/>
          <w:lang w:val="en-US"/>
        </w:rPr>
        <w:t>.</w:t>
      </w:r>
    </w:p>
    <w:p w14:paraId="527808C1" w14:textId="77777777" w:rsidR="009644C3" w:rsidRPr="00EA24AC" w:rsidRDefault="009644C3" w:rsidP="00C13C27">
      <w:pPr>
        <w:spacing w:line="240" w:lineRule="auto"/>
        <w:rPr>
          <w:rFonts w:cs="Arial"/>
          <w:b/>
          <w:sz w:val="20"/>
          <w:szCs w:val="20"/>
          <w:lang w:val="en-US"/>
        </w:rPr>
      </w:pPr>
      <w:r w:rsidRPr="00EA24AC">
        <w:rPr>
          <w:rFonts w:cs="Arial"/>
          <w:b/>
          <w:sz w:val="20"/>
          <w:szCs w:val="20"/>
          <w:lang w:val="en-US"/>
        </w:rPr>
        <w:t>Conclusions</w:t>
      </w:r>
    </w:p>
    <w:p w14:paraId="61F4BEA9" w14:textId="31DF4830" w:rsidR="00342C18" w:rsidRPr="00EA24AC" w:rsidRDefault="009644C3" w:rsidP="00C13C27">
      <w:pPr>
        <w:spacing w:line="240" w:lineRule="auto"/>
        <w:rPr>
          <w:rFonts w:cs="Arial"/>
          <w:sz w:val="20"/>
          <w:szCs w:val="20"/>
          <w:lang w:val="en-US"/>
        </w:rPr>
      </w:pPr>
      <w:r w:rsidRPr="00EA24AC">
        <w:rPr>
          <w:rFonts w:cs="Arial"/>
          <w:sz w:val="20"/>
          <w:szCs w:val="20"/>
          <w:lang w:val="en-US"/>
        </w:rPr>
        <w:t>The findings of this study add to the limited evidence on the predictive influence of physical activity on CPM. It urges to take physical activity into consideration as a confounding factor when examining CPM</w:t>
      </w:r>
      <w:r w:rsidR="00DF6D53">
        <w:rPr>
          <w:rFonts w:cs="Arial"/>
          <w:sz w:val="20"/>
          <w:szCs w:val="20"/>
          <w:lang w:val="en-US"/>
        </w:rPr>
        <w:t xml:space="preserve">. </w:t>
      </w:r>
      <w:r w:rsidR="00DF6D53" w:rsidRPr="00DF6D53">
        <w:rPr>
          <w:rFonts w:cs="Arial"/>
          <w:sz w:val="20"/>
          <w:szCs w:val="20"/>
          <w:lang w:val="en-US"/>
        </w:rPr>
        <w:t xml:space="preserve">Additionally, </w:t>
      </w:r>
      <w:r w:rsidR="006652B9">
        <w:rPr>
          <w:rFonts w:cs="Arial"/>
          <w:sz w:val="20"/>
          <w:szCs w:val="20"/>
          <w:lang w:val="en-US"/>
        </w:rPr>
        <w:t>p</w:t>
      </w:r>
      <w:r w:rsidR="006652B9" w:rsidRPr="00DF6D53">
        <w:rPr>
          <w:rFonts w:cs="Arial"/>
          <w:sz w:val="20"/>
          <w:szCs w:val="20"/>
          <w:lang w:val="en-US"/>
        </w:rPr>
        <w:t xml:space="preserve">erforming activities of moderate intensity and walking are achievable </w:t>
      </w:r>
      <w:r w:rsidR="006652B9">
        <w:rPr>
          <w:rFonts w:cs="Arial"/>
          <w:sz w:val="20"/>
          <w:szCs w:val="20"/>
          <w:lang w:val="en-US"/>
        </w:rPr>
        <w:t xml:space="preserve">for </w:t>
      </w:r>
      <w:r w:rsidR="00DF6D53" w:rsidRPr="00DF6D53">
        <w:rPr>
          <w:rFonts w:cs="Arial"/>
          <w:sz w:val="20"/>
          <w:szCs w:val="20"/>
          <w:lang w:val="en-US"/>
        </w:rPr>
        <w:t>chronic pain patients in whom dy</w:t>
      </w:r>
      <w:r w:rsidR="006652B9">
        <w:rPr>
          <w:rFonts w:cs="Arial"/>
          <w:sz w:val="20"/>
          <w:szCs w:val="20"/>
          <w:lang w:val="en-US"/>
        </w:rPr>
        <w:t xml:space="preserve">sfunctional CPM has been </w:t>
      </w:r>
      <w:r w:rsidR="00FD0FA4">
        <w:rPr>
          <w:rFonts w:cs="Arial"/>
          <w:sz w:val="20"/>
          <w:szCs w:val="20"/>
          <w:lang w:val="en-US"/>
        </w:rPr>
        <w:t xml:space="preserve">previously </w:t>
      </w:r>
      <w:r w:rsidR="006652B9">
        <w:rPr>
          <w:rFonts w:cs="Arial"/>
          <w:sz w:val="20"/>
          <w:szCs w:val="20"/>
          <w:lang w:val="en-US"/>
        </w:rPr>
        <w:t>established</w:t>
      </w:r>
      <w:r w:rsidR="00DF6D53" w:rsidRPr="00DF6D53">
        <w:rPr>
          <w:rFonts w:cs="Arial"/>
          <w:sz w:val="20"/>
          <w:szCs w:val="20"/>
          <w:lang w:val="en-US"/>
        </w:rPr>
        <w:t>.</w:t>
      </w:r>
      <w:bookmarkEnd w:id="0"/>
    </w:p>
    <w:sectPr w:rsidR="00342C18" w:rsidRPr="00EA24A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ophie Van Oosterwijck" w:date="2018-12-19T08:22:00Z" w:initials="SVO">
    <w:p w14:paraId="6A99C3DB" w14:textId="77777777" w:rsidR="00185E38" w:rsidRPr="00185E38" w:rsidRDefault="00185E38">
      <w:pPr>
        <w:pStyle w:val="Tekstopmerking"/>
        <w:rPr>
          <w:lang w:val="en-US"/>
        </w:rPr>
      </w:pPr>
      <w:r>
        <w:rPr>
          <w:rStyle w:val="Verwijzingopmerking"/>
        </w:rPr>
        <w:annotationRef/>
      </w:r>
      <w:r w:rsidRPr="00185E38">
        <w:rPr>
          <w:lang w:val="en-US"/>
        </w:rPr>
        <w:t>Max. character count: 1800</w:t>
      </w:r>
    </w:p>
    <w:p w14:paraId="4AD77BEA" w14:textId="326B54CB" w:rsidR="00185E38" w:rsidRPr="00185E38" w:rsidRDefault="00A32D97">
      <w:pPr>
        <w:pStyle w:val="Tekstopmerking"/>
        <w:rPr>
          <w:lang w:val="en-US"/>
        </w:rPr>
      </w:pPr>
      <w:r>
        <w:rPr>
          <w:lang w:val="en-US"/>
        </w:rPr>
        <w:t>Character count: 1793</w:t>
      </w:r>
    </w:p>
  </w:comment>
  <w:comment w:id="2" w:author="jvooster" w:date="2018-12-19T13:49:00Z" w:initials="jvo">
    <w:p w14:paraId="5C30E789" w14:textId="52F100F3" w:rsidR="00FD0FA4" w:rsidRDefault="00FD0FA4">
      <w:pPr>
        <w:pStyle w:val="Tekstopmerking"/>
      </w:pPr>
      <w:r>
        <w:rPr>
          <w:rStyle w:val="Verwijzingopmerking"/>
        </w:rPr>
        <w:annotationRef/>
      </w:r>
      <w:r>
        <w:t xml:space="preserve">Als we gewoon zeggen minimum 10.000 stappen dan horen die met 12.500 er ook bij. Weet je  of heb je eigenlijk al eens bekeken of er een verschil is in CPM </w:t>
      </w:r>
      <w:r w:rsidR="00E04CE8">
        <w:t xml:space="preserve">magnitude </w:t>
      </w:r>
      <w:r>
        <w:t xml:space="preserve">tussen die </w:t>
      </w:r>
      <w:r w:rsidR="00E04CE8">
        <w:rPr>
          <w:rFonts w:cstheme="minorHAnsi"/>
        </w:rPr>
        <w:t>≥</w:t>
      </w:r>
      <w:r>
        <w:t xml:space="preserve">10.000 en die </w:t>
      </w:r>
      <w:r>
        <w:rPr>
          <w:rFonts w:cstheme="minorHAnsi"/>
        </w:rPr>
        <w:t>≥</w:t>
      </w:r>
      <w:r>
        <w:t>12.500?</w:t>
      </w:r>
    </w:p>
  </w:comment>
  <w:comment w:id="3" w:author="Sophie Van Oosterwijck" w:date="2018-12-19T15:34:00Z" w:initials="SVO">
    <w:p w14:paraId="5B72640D" w14:textId="7620DA2D" w:rsidR="00453C88" w:rsidRDefault="00453C88">
      <w:pPr>
        <w:pStyle w:val="Tekstopmerking"/>
      </w:pPr>
      <w:r>
        <w:rPr>
          <w:rStyle w:val="Verwijzingopmerking"/>
        </w:rPr>
        <w:annotationRef/>
      </w:r>
      <w:r>
        <w:t xml:space="preserve">Ja, de groep met &gt;12.500 stappen/dag vertonen </w:t>
      </w:r>
      <w:proofErr w:type="spellStart"/>
      <w:r>
        <w:t>sign</w:t>
      </w:r>
      <w:proofErr w:type="spellEnd"/>
      <w:r>
        <w:t>. hogere AUC CPM-gerelateerde waarden dan de groep met &gt;10.000 maar &lt;12</w:t>
      </w:r>
      <w:r w:rsidR="0043355A">
        <w:t>.</w:t>
      </w:r>
      <w:r>
        <w:t>500 stappen/dag.</w:t>
      </w:r>
      <w:r w:rsidR="0043355A">
        <w:t xml:space="preserve"> Er is tussen de andere groepen geen </w:t>
      </w:r>
      <w:proofErr w:type="spellStart"/>
      <w:r w:rsidR="0043355A">
        <w:t>sign</w:t>
      </w:r>
      <w:proofErr w:type="spellEnd"/>
      <w:r w:rsidR="0043355A">
        <w:t>. verschil, dus ook niet tussen de groep met &lt;10.000 stappen per dag en de groep met &gt;=12.500 stappen/dag of met &gt;10.000 en &lt;12.500 stappen/dag.</w:t>
      </w:r>
    </w:p>
    <w:p w14:paraId="2CA77BDD" w14:textId="77777777" w:rsidR="00C77135" w:rsidRDefault="00C77135">
      <w:pPr>
        <w:pStyle w:val="Tekstopmerking"/>
      </w:pPr>
    </w:p>
    <w:p w14:paraId="4F84D851" w14:textId="4AC96196" w:rsidR="003B3CB7" w:rsidRDefault="003B3CB7">
      <w:pPr>
        <w:pStyle w:val="Tekstopmerking"/>
      </w:pPr>
      <w:r>
        <w:t>Omdat ik het gek vond dat het aantal stappen</w:t>
      </w:r>
      <w:r w:rsidR="00C77135">
        <w:t>/dag (=continue variabele, gem. aantal stap</w:t>
      </w:r>
      <w:r w:rsidR="0043355A">
        <w:t>p</w:t>
      </w:r>
      <w:r w:rsidR="00C77135">
        <w:t>en/dag)</w:t>
      </w:r>
      <w:r>
        <w:t xml:space="preserve"> niet, maar het level fysieke activiteit </w:t>
      </w:r>
      <w:proofErr w:type="spellStart"/>
      <w:r>
        <w:t>obv</w:t>
      </w:r>
      <w:proofErr w:type="spellEnd"/>
      <w:r>
        <w:t xml:space="preserve"> het aantal stappen per dag </w:t>
      </w:r>
      <w:r w:rsidR="00C77135">
        <w:t xml:space="preserve">(= categorische variabelen met verschillende groepen </w:t>
      </w:r>
      <w:proofErr w:type="spellStart"/>
      <w:r w:rsidR="00C77135">
        <w:t>obv</w:t>
      </w:r>
      <w:proofErr w:type="spellEnd"/>
      <w:r w:rsidR="00C77135">
        <w:t xml:space="preserve"> aantal stappen/dag) </w:t>
      </w:r>
      <w:r>
        <w:t xml:space="preserve">wel </w:t>
      </w:r>
      <w:proofErr w:type="spellStart"/>
      <w:r>
        <w:t>predictief</w:t>
      </w:r>
      <w:proofErr w:type="spellEnd"/>
      <w:r>
        <w:t xml:space="preserve"> was voor de AUC-g</w:t>
      </w:r>
      <w:r w:rsidR="0043355A">
        <w:t>erelateerde variabelen, heb ik zonet t</w:t>
      </w:r>
      <w:r>
        <w:t>wee nieuwe categorische variabelen aangemaakt en de hiërarchische regressie modellen opnieuw uitgevoerd. De categorische variabele waarbij ik de cutoff waarde op 10.000 stappen/dag</w:t>
      </w:r>
      <w:r w:rsidR="00C77135">
        <w:t xml:space="preserve"> (= 0 indien &lt;10.000 en 1 indien &gt;=10.000 stappen/dag)</w:t>
      </w:r>
      <w:r>
        <w:t xml:space="preserve"> had geplaatst w</w:t>
      </w:r>
      <w:r w:rsidR="0043355A">
        <w:t xml:space="preserve">as in dat model geen predictor. </w:t>
      </w:r>
      <w:r>
        <w:t>De categorische variabele waarbij ik de cutoff waarde op 12.500 stappen/dag</w:t>
      </w:r>
      <w:r w:rsidR="00C77135">
        <w:t xml:space="preserve"> (= 0 indien &lt;12.500 en 1 indien &gt;=12.500 stappen/dag) </w:t>
      </w:r>
      <w:r>
        <w:t xml:space="preserve"> had geplaatst, was in dat model wel een </w:t>
      </w:r>
      <w:proofErr w:type="spellStart"/>
      <w:r>
        <w:t>sign</w:t>
      </w:r>
      <w:proofErr w:type="spellEnd"/>
      <w:r>
        <w:t xml:space="preserve">. predictor. </w:t>
      </w:r>
    </w:p>
    <w:p w14:paraId="2AB18B6A" w14:textId="783E25C4" w:rsidR="002B1E5C" w:rsidRDefault="002B1E5C">
      <w:pPr>
        <w:pStyle w:val="Tekstopmerking"/>
      </w:pPr>
    </w:p>
    <w:p w14:paraId="033BBC41" w14:textId="30970420" w:rsidR="002B1E5C" w:rsidRDefault="002B1E5C">
      <w:pPr>
        <w:pStyle w:val="Tekstopmerking"/>
      </w:pPr>
      <w:r>
        <w:t xml:space="preserve">Op basis van bovenstaande bevindingen heb ik de </w:t>
      </w:r>
      <w:proofErr w:type="spellStart"/>
      <w:r>
        <w:t>cut-off</w:t>
      </w:r>
      <w:proofErr w:type="spellEnd"/>
      <w:r>
        <w:t xml:space="preserve"> waarde hier in het abstract aangepast naar 12.500 stappen/dag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D77BEA" w15:done="0"/>
  <w15:commentEx w15:paraId="5C30E789" w15:done="0"/>
  <w15:commentEx w15:paraId="033BBC41" w15:paraIdParent="5C30E7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2592"/>
    <w:multiLevelType w:val="hybridMultilevel"/>
    <w:tmpl w:val="3D22AB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phie Van Oosterwijck">
    <w15:presenceInfo w15:providerId="AD" w15:userId="S-1-5-21-4030456262-320625612-449655040-248563"/>
  </w15:person>
  <w15:person w15:author="jvooster">
    <w15:presenceInfo w15:providerId="None" w15:userId="jvoo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C3"/>
    <w:rsid w:val="00056ADC"/>
    <w:rsid w:val="000637B4"/>
    <w:rsid w:val="000C2F5B"/>
    <w:rsid w:val="00103A15"/>
    <w:rsid w:val="00185E38"/>
    <w:rsid w:val="00197C48"/>
    <w:rsid w:val="002061D8"/>
    <w:rsid w:val="002B1E5C"/>
    <w:rsid w:val="002B6E25"/>
    <w:rsid w:val="00340B05"/>
    <w:rsid w:val="00342C18"/>
    <w:rsid w:val="003B3CB7"/>
    <w:rsid w:val="004112FF"/>
    <w:rsid w:val="0043355A"/>
    <w:rsid w:val="00453C88"/>
    <w:rsid w:val="006164DD"/>
    <w:rsid w:val="00645512"/>
    <w:rsid w:val="006652B9"/>
    <w:rsid w:val="006B3BBD"/>
    <w:rsid w:val="00747AD5"/>
    <w:rsid w:val="008B66FC"/>
    <w:rsid w:val="008F73E9"/>
    <w:rsid w:val="009644C3"/>
    <w:rsid w:val="00977D0C"/>
    <w:rsid w:val="00A32D97"/>
    <w:rsid w:val="00A87F65"/>
    <w:rsid w:val="00AC6829"/>
    <w:rsid w:val="00C13C27"/>
    <w:rsid w:val="00C77135"/>
    <w:rsid w:val="00CC136D"/>
    <w:rsid w:val="00D7128C"/>
    <w:rsid w:val="00D7654A"/>
    <w:rsid w:val="00DF6D53"/>
    <w:rsid w:val="00E016CE"/>
    <w:rsid w:val="00E04CE8"/>
    <w:rsid w:val="00EA24AC"/>
    <w:rsid w:val="00F71A56"/>
    <w:rsid w:val="00FD0FA4"/>
    <w:rsid w:val="00FF25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3F5D"/>
  <w15:chartTrackingRefBased/>
  <w15:docId w15:val="{85938E7C-7220-484D-93AA-A290707D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44C3"/>
    <w:pPr>
      <w:spacing w:line="480" w:lineRule="auto"/>
      <w:jc w:val="both"/>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644C3"/>
    <w:pPr>
      <w:spacing w:after="0" w:line="240" w:lineRule="auto"/>
    </w:pPr>
  </w:style>
  <w:style w:type="character" w:styleId="Verwijzingopmerking">
    <w:name w:val="annotation reference"/>
    <w:basedOn w:val="Standaardalinea-lettertype"/>
    <w:uiPriority w:val="99"/>
    <w:semiHidden/>
    <w:unhideWhenUsed/>
    <w:rsid w:val="009644C3"/>
    <w:rPr>
      <w:sz w:val="16"/>
      <w:szCs w:val="16"/>
    </w:rPr>
  </w:style>
  <w:style w:type="paragraph" w:styleId="Tekstopmerking">
    <w:name w:val="annotation text"/>
    <w:basedOn w:val="Standaard"/>
    <w:link w:val="TekstopmerkingChar"/>
    <w:uiPriority w:val="99"/>
    <w:unhideWhenUsed/>
    <w:rsid w:val="009644C3"/>
    <w:pPr>
      <w:spacing w:line="240" w:lineRule="auto"/>
      <w:jc w:val="left"/>
    </w:pPr>
    <w:rPr>
      <w:rFonts w:asciiTheme="minorHAnsi" w:hAnsiTheme="minorHAnsi"/>
      <w:sz w:val="20"/>
      <w:szCs w:val="20"/>
    </w:rPr>
  </w:style>
  <w:style w:type="character" w:customStyle="1" w:styleId="TekstopmerkingChar">
    <w:name w:val="Tekst opmerking Char"/>
    <w:basedOn w:val="Standaardalinea-lettertype"/>
    <w:link w:val="Tekstopmerking"/>
    <w:uiPriority w:val="99"/>
    <w:rsid w:val="009644C3"/>
    <w:rPr>
      <w:sz w:val="20"/>
      <w:szCs w:val="20"/>
    </w:rPr>
  </w:style>
  <w:style w:type="character" w:customStyle="1" w:styleId="GeenafstandChar">
    <w:name w:val="Geen afstand Char"/>
    <w:basedOn w:val="Standaardalinea-lettertype"/>
    <w:link w:val="Geenafstand"/>
    <w:uiPriority w:val="1"/>
    <w:rsid w:val="009644C3"/>
  </w:style>
  <w:style w:type="paragraph" w:styleId="Ballontekst">
    <w:name w:val="Balloon Text"/>
    <w:basedOn w:val="Standaard"/>
    <w:link w:val="BallontekstChar"/>
    <w:uiPriority w:val="99"/>
    <w:semiHidden/>
    <w:unhideWhenUsed/>
    <w:rsid w:val="009644C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44C3"/>
    <w:rPr>
      <w:rFonts w:ascii="Segoe UI" w:hAnsi="Segoe UI" w:cs="Segoe UI"/>
      <w:sz w:val="18"/>
      <w:szCs w:val="18"/>
    </w:rPr>
  </w:style>
  <w:style w:type="character" w:styleId="Hyperlink">
    <w:name w:val="Hyperlink"/>
    <w:basedOn w:val="Standaardalinea-lettertype"/>
    <w:uiPriority w:val="99"/>
    <w:unhideWhenUsed/>
    <w:rsid w:val="00A87F65"/>
    <w:rPr>
      <w:color w:val="0563C1" w:themeColor="hyperlink"/>
      <w:u w:val="single"/>
    </w:rPr>
  </w:style>
  <w:style w:type="paragraph" w:styleId="Lijstalinea">
    <w:name w:val="List Paragraph"/>
    <w:basedOn w:val="Standaard"/>
    <w:uiPriority w:val="34"/>
    <w:qFormat/>
    <w:rsid w:val="00A87F65"/>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185E38"/>
    <w:pPr>
      <w:jc w:val="both"/>
    </w:pPr>
    <w:rPr>
      <w:rFonts w:ascii="Arial" w:hAnsi="Arial"/>
      <w:b/>
      <w:bCs/>
    </w:rPr>
  </w:style>
  <w:style w:type="character" w:customStyle="1" w:styleId="OnderwerpvanopmerkingChar">
    <w:name w:val="Onderwerp van opmerking Char"/>
    <w:basedOn w:val="TekstopmerkingChar"/>
    <w:link w:val="Onderwerpvanopmerking"/>
    <w:uiPriority w:val="99"/>
    <w:semiHidden/>
    <w:rsid w:val="00185E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hyperlink" Target="http://www.paininmotion.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410</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Van Oosterwijck</dc:creator>
  <cp:keywords/>
  <dc:description/>
  <cp:lastModifiedBy>Sophie Van Oosterwijck</cp:lastModifiedBy>
  <cp:revision>3</cp:revision>
  <dcterms:created xsi:type="dcterms:W3CDTF">2018-12-19T06:58:00Z</dcterms:created>
  <dcterms:modified xsi:type="dcterms:W3CDTF">2019-04-29T13:57:00Z</dcterms:modified>
</cp:coreProperties>
</file>