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1F8AC" w14:textId="3F71096B" w:rsidR="004908EA" w:rsidRPr="00C75078" w:rsidRDefault="00AB0149" w:rsidP="0049491B">
      <w:pPr>
        <w:jc w:val="center"/>
        <w:rPr>
          <w:b/>
          <w:lang w:val="nl-BE"/>
        </w:rPr>
      </w:pPr>
      <w:r w:rsidRPr="00C75078">
        <w:rPr>
          <w:b/>
          <w:lang w:val="nl-BE"/>
        </w:rPr>
        <w:t>Destructieve artropathie bij een oudere dame</w:t>
      </w:r>
    </w:p>
    <w:p w14:paraId="3E6DB434" w14:textId="77777777" w:rsidR="004908EA" w:rsidRPr="00261CF2" w:rsidRDefault="004908EA" w:rsidP="004908EA">
      <w:pPr>
        <w:autoSpaceDE w:val="0"/>
        <w:autoSpaceDN w:val="0"/>
        <w:adjustRightInd w:val="0"/>
        <w:rPr>
          <w:rFonts w:asciiTheme="minorHAnsi" w:hAnsiTheme="minorHAnsi" w:cstheme="minorHAnsi"/>
          <w:lang w:val="nl-BE"/>
        </w:rPr>
      </w:pPr>
    </w:p>
    <w:p w14:paraId="11A700F1" w14:textId="1F23DBBC" w:rsidR="004908EA" w:rsidRPr="00261CF2" w:rsidRDefault="004908EA" w:rsidP="004908E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61CF2">
        <w:rPr>
          <w:rFonts w:asciiTheme="minorHAnsi" w:hAnsiTheme="minorHAnsi" w:cstheme="minorHAnsi"/>
        </w:rPr>
        <w:t>Julie Desimpel</w:t>
      </w:r>
      <w:r w:rsidRPr="00261CF2">
        <w:rPr>
          <w:rFonts w:asciiTheme="minorHAnsi" w:hAnsiTheme="minorHAnsi" w:cstheme="minorHAnsi"/>
          <w:vertAlign w:val="superscript"/>
        </w:rPr>
        <w:t>1,2</w:t>
      </w:r>
      <w:r w:rsidRPr="00261CF2">
        <w:rPr>
          <w:rFonts w:asciiTheme="minorHAnsi" w:hAnsiTheme="minorHAnsi" w:cstheme="minorHAnsi"/>
        </w:rPr>
        <w:t xml:space="preserve">, </w:t>
      </w:r>
      <w:r w:rsidR="00EF5F6B" w:rsidRPr="00EF5F6B">
        <w:rPr>
          <w:rFonts w:asciiTheme="minorHAnsi" w:hAnsiTheme="minorHAnsi" w:cstheme="minorHAnsi"/>
        </w:rPr>
        <w:t>Aliaksandr Anisau</w:t>
      </w:r>
      <w:r w:rsidR="00EF5F6B" w:rsidRPr="00261CF2">
        <w:rPr>
          <w:rFonts w:asciiTheme="minorHAnsi" w:hAnsiTheme="minorHAnsi" w:cstheme="minorHAnsi"/>
          <w:vertAlign w:val="superscript"/>
        </w:rPr>
        <w:t>2,3</w:t>
      </w:r>
      <w:r w:rsidR="00EF5F6B">
        <w:rPr>
          <w:rFonts w:asciiTheme="minorHAnsi" w:hAnsiTheme="minorHAnsi" w:cstheme="minorHAnsi"/>
        </w:rPr>
        <w:t xml:space="preserve">, </w:t>
      </w:r>
      <w:r w:rsidRPr="00261CF2">
        <w:rPr>
          <w:rFonts w:asciiTheme="minorHAnsi" w:hAnsiTheme="minorHAnsi" w:cstheme="minorHAnsi"/>
        </w:rPr>
        <w:t>Filip M. Vanhoenacker</w:t>
      </w:r>
      <w:r w:rsidRPr="00261CF2">
        <w:rPr>
          <w:rFonts w:asciiTheme="minorHAnsi" w:hAnsiTheme="minorHAnsi" w:cstheme="minorHAnsi"/>
          <w:vertAlign w:val="superscript"/>
        </w:rPr>
        <w:t>1,2,3</w:t>
      </w:r>
    </w:p>
    <w:p w14:paraId="4EDBCD0E" w14:textId="77777777" w:rsidR="004908EA" w:rsidRPr="00261CF2" w:rsidRDefault="004908EA" w:rsidP="004908E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1567211" w14:textId="77777777" w:rsidR="004908EA" w:rsidRPr="00261CF2" w:rsidRDefault="004908EA" w:rsidP="004908E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61CF2">
        <w:rPr>
          <w:rFonts w:asciiTheme="minorHAnsi" w:hAnsiTheme="minorHAnsi" w:cstheme="minorHAnsi"/>
        </w:rPr>
        <w:t>1. Afdeling radiologie, UZ Antwerpen, UA, Edegem</w:t>
      </w:r>
    </w:p>
    <w:p w14:paraId="4C62EA2A" w14:textId="77777777" w:rsidR="004908EA" w:rsidRPr="00261CF2" w:rsidRDefault="004908EA" w:rsidP="004908E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61CF2">
        <w:rPr>
          <w:rFonts w:asciiTheme="minorHAnsi" w:hAnsiTheme="minorHAnsi" w:cstheme="minorHAnsi"/>
        </w:rPr>
        <w:t>2. Afdeling radiologie, AZ Sint-Maarten, Duffel-Mechelen</w:t>
      </w:r>
    </w:p>
    <w:p w14:paraId="09BE2DFE" w14:textId="77777777" w:rsidR="004908EA" w:rsidRPr="00261CF2" w:rsidRDefault="004908EA" w:rsidP="004908E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61CF2">
        <w:rPr>
          <w:rFonts w:asciiTheme="minorHAnsi" w:hAnsiTheme="minorHAnsi" w:cstheme="minorHAnsi"/>
        </w:rPr>
        <w:t>3. Afdeling radiologie, UZ Gent, UG, Gent</w:t>
      </w:r>
    </w:p>
    <w:p w14:paraId="5FF72FDB" w14:textId="77777777" w:rsidR="004908EA" w:rsidRPr="00261CF2" w:rsidRDefault="004908EA" w:rsidP="004908E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8F3C272" w14:textId="77777777" w:rsidR="004908EA" w:rsidRPr="00261CF2" w:rsidRDefault="004908EA" w:rsidP="004908EA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u w:val="single"/>
        </w:rPr>
      </w:pPr>
      <w:r w:rsidRPr="00261CF2">
        <w:rPr>
          <w:rFonts w:asciiTheme="minorHAnsi" w:hAnsiTheme="minorHAnsi" w:cstheme="minorHAnsi"/>
          <w:b/>
          <w:i/>
          <w:u w:val="single"/>
        </w:rPr>
        <w:t>Abstract</w:t>
      </w:r>
    </w:p>
    <w:p w14:paraId="2A7759BF" w14:textId="77777777" w:rsidR="004908EA" w:rsidRDefault="004908EA" w:rsidP="004908E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C35C149" w14:textId="0C90AE4B" w:rsidR="005C4C14" w:rsidRDefault="00124AF8" w:rsidP="005C4C14">
      <w:pPr>
        <w:tabs>
          <w:tab w:val="left" w:pos="7695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Deze casus bespreekt de beeldvor</w:t>
      </w:r>
      <w:r w:rsidR="008A303F">
        <w:rPr>
          <w:rFonts w:asciiTheme="minorHAnsi" w:hAnsiTheme="minorHAnsi" w:cstheme="minorHAnsi"/>
        </w:rPr>
        <w:t xml:space="preserve">ming van </w:t>
      </w:r>
      <w:bookmarkStart w:id="0" w:name="_Hlk502860589"/>
      <w:r w:rsidR="007C43DD">
        <w:rPr>
          <w:rFonts w:asciiTheme="minorHAnsi" w:hAnsiTheme="minorHAnsi" w:cstheme="minorHAnsi"/>
        </w:rPr>
        <w:t xml:space="preserve">het </w:t>
      </w:r>
      <w:r w:rsidR="008A303F">
        <w:rPr>
          <w:rFonts w:asciiTheme="minorHAnsi" w:hAnsiTheme="minorHAnsi" w:cstheme="minorHAnsi"/>
        </w:rPr>
        <w:t xml:space="preserve">Milwaukee </w:t>
      </w:r>
      <w:r w:rsidR="005374F1">
        <w:rPr>
          <w:rFonts w:asciiTheme="minorHAnsi" w:hAnsiTheme="minorHAnsi" w:cstheme="minorHAnsi"/>
        </w:rPr>
        <w:t>S</w:t>
      </w:r>
      <w:r w:rsidR="002F238E">
        <w:rPr>
          <w:rFonts w:asciiTheme="minorHAnsi" w:hAnsiTheme="minorHAnsi" w:cstheme="minorHAnsi"/>
        </w:rPr>
        <w:t>ch</w:t>
      </w:r>
      <w:r w:rsidR="005374F1">
        <w:rPr>
          <w:rFonts w:asciiTheme="minorHAnsi" w:hAnsiTheme="minorHAnsi" w:cstheme="minorHAnsi"/>
        </w:rPr>
        <w:t xml:space="preserve">ouder </w:t>
      </w:r>
      <w:bookmarkEnd w:id="0"/>
      <w:r w:rsidR="005374F1">
        <w:rPr>
          <w:rFonts w:asciiTheme="minorHAnsi" w:hAnsiTheme="minorHAnsi" w:cstheme="minorHAnsi"/>
        </w:rPr>
        <w:t xml:space="preserve">Syndroom </w:t>
      </w:r>
      <w:r>
        <w:rPr>
          <w:rFonts w:asciiTheme="minorHAnsi" w:hAnsiTheme="minorHAnsi" w:cstheme="minorHAnsi"/>
        </w:rPr>
        <w:t>bij een 93-jarige dame.</w:t>
      </w:r>
      <w:r w:rsidR="00991998">
        <w:rPr>
          <w:rFonts w:asciiTheme="minorHAnsi" w:hAnsiTheme="minorHAnsi" w:cstheme="minorHAnsi"/>
        </w:rPr>
        <w:t xml:space="preserve"> </w:t>
      </w:r>
      <w:r w:rsidR="00890F13">
        <w:rPr>
          <w:rFonts w:asciiTheme="minorHAnsi" w:hAnsiTheme="minorHAnsi" w:cstheme="minorHAnsi"/>
        </w:rPr>
        <w:t xml:space="preserve">Het Milwaukee </w:t>
      </w:r>
      <w:r w:rsidR="005374F1">
        <w:rPr>
          <w:rFonts w:asciiTheme="minorHAnsi" w:hAnsiTheme="minorHAnsi" w:cstheme="minorHAnsi"/>
        </w:rPr>
        <w:t>S</w:t>
      </w:r>
      <w:r w:rsidR="002F238E">
        <w:rPr>
          <w:rFonts w:asciiTheme="minorHAnsi" w:hAnsiTheme="minorHAnsi" w:cstheme="minorHAnsi"/>
        </w:rPr>
        <w:t>c</w:t>
      </w:r>
      <w:r w:rsidR="00890F13">
        <w:rPr>
          <w:rFonts w:asciiTheme="minorHAnsi" w:hAnsiTheme="minorHAnsi" w:cstheme="minorHAnsi"/>
        </w:rPr>
        <w:t xml:space="preserve">houder </w:t>
      </w:r>
      <w:r w:rsidR="005374F1">
        <w:rPr>
          <w:rFonts w:asciiTheme="minorHAnsi" w:hAnsiTheme="minorHAnsi" w:cstheme="minorHAnsi"/>
        </w:rPr>
        <w:t>S</w:t>
      </w:r>
      <w:r w:rsidR="00890F13">
        <w:rPr>
          <w:rFonts w:asciiTheme="minorHAnsi" w:hAnsiTheme="minorHAnsi" w:cstheme="minorHAnsi"/>
        </w:rPr>
        <w:t xml:space="preserve">yndroom is een </w:t>
      </w:r>
      <w:r w:rsidR="005C4C14" w:rsidRPr="00261CF2">
        <w:rPr>
          <w:rFonts w:asciiTheme="minorHAnsi" w:hAnsiTheme="minorHAnsi" w:cstheme="minorHAnsi"/>
        </w:rPr>
        <w:t xml:space="preserve">destructieve </w:t>
      </w:r>
      <w:r w:rsidR="005C4C14">
        <w:rPr>
          <w:rFonts w:asciiTheme="minorHAnsi" w:hAnsiTheme="minorHAnsi" w:cstheme="minorHAnsi"/>
        </w:rPr>
        <w:t>kristal</w:t>
      </w:r>
      <w:r w:rsidR="005C4C14" w:rsidRPr="00261CF2">
        <w:rPr>
          <w:rFonts w:asciiTheme="minorHAnsi" w:hAnsiTheme="minorHAnsi" w:cstheme="minorHAnsi"/>
        </w:rPr>
        <w:t>artropathie van het schoudergewricht</w:t>
      </w:r>
      <w:r w:rsidR="00890F13">
        <w:rPr>
          <w:rFonts w:asciiTheme="minorHAnsi" w:hAnsiTheme="minorHAnsi" w:cstheme="minorHAnsi"/>
        </w:rPr>
        <w:t xml:space="preserve"> veroorzaakt door </w:t>
      </w:r>
      <w:proofErr w:type="spellStart"/>
      <w:r w:rsidR="00890F13">
        <w:rPr>
          <w:rFonts w:asciiTheme="minorHAnsi" w:hAnsiTheme="minorHAnsi" w:cstheme="minorHAnsi"/>
        </w:rPr>
        <w:t>calciumhydroxyapatiet</w:t>
      </w:r>
      <w:proofErr w:type="spellEnd"/>
      <w:r w:rsidR="0090434B">
        <w:rPr>
          <w:rFonts w:asciiTheme="minorHAnsi" w:hAnsiTheme="minorHAnsi" w:cstheme="minorHAnsi"/>
        </w:rPr>
        <w:t xml:space="preserve"> stapeling</w:t>
      </w:r>
      <w:r w:rsidR="00EF5F6B">
        <w:rPr>
          <w:rFonts w:asciiTheme="minorHAnsi" w:hAnsiTheme="minorHAnsi" w:cstheme="minorHAnsi"/>
        </w:rPr>
        <w:t xml:space="preserve"> en herhaaldelijke inflammatie</w:t>
      </w:r>
      <w:r w:rsidR="001A18B6">
        <w:rPr>
          <w:rFonts w:asciiTheme="minorHAnsi" w:hAnsiTheme="minorHAnsi" w:cstheme="minorHAnsi"/>
        </w:rPr>
        <w:t>.</w:t>
      </w:r>
      <w:r w:rsidR="0090434B">
        <w:rPr>
          <w:rFonts w:asciiTheme="minorHAnsi" w:hAnsiTheme="minorHAnsi" w:cstheme="minorHAnsi"/>
        </w:rPr>
        <w:t xml:space="preserve"> </w:t>
      </w:r>
      <w:r w:rsidR="00EF5F6B">
        <w:rPr>
          <w:rFonts w:asciiTheme="minorHAnsi" w:hAnsiTheme="minorHAnsi" w:cstheme="minorHAnsi"/>
        </w:rPr>
        <w:t xml:space="preserve">Dit leidt tot </w:t>
      </w:r>
      <w:r w:rsidR="0090434B">
        <w:rPr>
          <w:rFonts w:asciiTheme="minorHAnsi" w:hAnsiTheme="minorHAnsi" w:cstheme="minorHAnsi"/>
        </w:rPr>
        <w:t>secundaire</w:t>
      </w:r>
      <w:r w:rsidR="00991998">
        <w:rPr>
          <w:rFonts w:asciiTheme="minorHAnsi" w:hAnsiTheme="minorHAnsi" w:cstheme="minorHAnsi"/>
        </w:rPr>
        <w:t xml:space="preserve"> </w:t>
      </w:r>
      <w:r w:rsidR="00EF5F6B">
        <w:rPr>
          <w:rFonts w:asciiTheme="minorHAnsi" w:hAnsiTheme="minorHAnsi" w:cstheme="minorHAnsi"/>
        </w:rPr>
        <w:t xml:space="preserve">aantasting </w:t>
      </w:r>
      <w:r w:rsidR="00991998">
        <w:rPr>
          <w:rFonts w:asciiTheme="minorHAnsi" w:hAnsiTheme="minorHAnsi" w:cstheme="minorHAnsi"/>
        </w:rPr>
        <w:t xml:space="preserve">van het </w:t>
      </w:r>
      <w:r w:rsidR="00EF5F6B">
        <w:rPr>
          <w:rFonts w:asciiTheme="minorHAnsi" w:hAnsiTheme="minorHAnsi" w:cstheme="minorHAnsi"/>
        </w:rPr>
        <w:t>gewrichts</w:t>
      </w:r>
      <w:r w:rsidR="00991998">
        <w:rPr>
          <w:rFonts w:asciiTheme="minorHAnsi" w:hAnsiTheme="minorHAnsi" w:cstheme="minorHAnsi"/>
        </w:rPr>
        <w:t xml:space="preserve">kraakbeen en </w:t>
      </w:r>
      <w:r w:rsidR="00EF5F6B">
        <w:rPr>
          <w:rFonts w:asciiTheme="minorHAnsi" w:hAnsiTheme="minorHAnsi" w:cstheme="minorHAnsi"/>
        </w:rPr>
        <w:t xml:space="preserve">een uitgebreide </w:t>
      </w:r>
      <w:proofErr w:type="spellStart"/>
      <w:r w:rsidR="00EF5F6B">
        <w:rPr>
          <w:rFonts w:asciiTheme="minorHAnsi" w:hAnsiTheme="minorHAnsi" w:cstheme="minorHAnsi"/>
        </w:rPr>
        <w:t>rotatorcuff</w:t>
      </w:r>
      <w:proofErr w:type="spellEnd"/>
      <w:r w:rsidR="00EF5F6B">
        <w:rPr>
          <w:rFonts w:asciiTheme="minorHAnsi" w:hAnsiTheme="minorHAnsi" w:cstheme="minorHAnsi"/>
        </w:rPr>
        <w:t xml:space="preserve"> scheur</w:t>
      </w:r>
      <w:r w:rsidR="00991998">
        <w:rPr>
          <w:rFonts w:asciiTheme="minorHAnsi" w:hAnsiTheme="minorHAnsi" w:cstheme="minorHAnsi"/>
        </w:rPr>
        <w:t>.</w:t>
      </w:r>
    </w:p>
    <w:p w14:paraId="3FBAAF0E" w14:textId="0F26ADDB" w:rsidR="004C7716" w:rsidRPr="00261CF2" w:rsidRDefault="00124AF8" w:rsidP="004908E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Het standaard radiografisch onderzoek toont een uitgebreide destructie</w:t>
      </w:r>
      <w:r w:rsidR="008A303F">
        <w:rPr>
          <w:rFonts w:asciiTheme="minorHAnsi" w:hAnsiTheme="minorHAnsi" w:cstheme="minorHAnsi"/>
        </w:rPr>
        <w:t xml:space="preserve"> van het glenohumeraal en </w:t>
      </w:r>
      <w:proofErr w:type="spellStart"/>
      <w:r w:rsidR="008A303F">
        <w:rPr>
          <w:rFonts w:asciiTheme="minorHAnsi" w:hAnsiTheme="minorHAnsi" w:cstheme="minorHAnsi"/>
        </w:rPr>
        <w:t>acromioclaviculair</w:t>
      </w:r>
      <w:proofErr w:type="spellEnd"/>
      <w:r w:rsidR="008A303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gewricht. Op echografie is er een </w:t>
      </w:r>
      <w:r w:rsidR="00AB0149">
        <w:rPr>
          <w:rFonts w:asciiTheme="minorHAnsi" w:hAnsiTheme="minorHAnsi" w:cstheme="minorHAnsi"/>
        </w:rPr>
        <w:t xml:space="preserve">massieve </w:t>
      </w:r>
      <w:proofErr w:type="spellStart"/>
      <w:r>
        <w:rPr>
          <w:rFonts w:asciiTheme="minorHAnsi" w:hAnsiTheme="minorHAnsi" w:cstheme="minorHAnsi"/>
        </w:rPr>
        <w:t>rotatorcuff</w:t>
      </w:r>
      <w:proofErr w:type="spellEnd"/>
      <w:r>
        <w:rPr>
          <w:rFonts w:asciiTheme="minorHAnsi" w:hAnsiTheme="minorHAnsi" w:cstheme="minorHAnsi"/>
        </w:rPr>
        <w:t xml:space="preserve"> </w:t>
      </w:r>
      <w:r w:rsidR="00AB0149">
        <w:rPr>
          <w:rFonts w:asciiTheme="minorHAnsi" w:hAnsiTheme="minorHAnsi" w:cstheme="minorHAnsi"/>
        </w:rPr>
        <w:t xml:space="preserve">scheur </w:t>
      </w:r>
      <w:r>
        <w:rPr>
          <w:rFonts w:asciiTheme="minorHAnsi" w:hAnsiTheme="minorHAnsi" w:cstheme="minorHAnsi"/>
        </w:rPr>
        <w:t xml:space="preserve">met </w:t>
      </w:r>
      <w:proofErr w:type="spellStart"/>
      <w:r w:rsidR="00AB0149">
        <w:rPr>
          <w:rFonts w:asciiTheme="minorHAnsi" w:hAnsiTheme="minorHAnsi" w:cstheme="minorHAnsi"/>
        </w:rPr>
        <w:t>bot</w:t>
      </w:r>
      <w:r>
        <w:rPr>
          <w:rFonts w:asciiTheme="minorHAnsi" w:hAnsiTheme="minorHAnsi" w:cstheme="minorHAnsi"/>
        </w:rPr>
        <w:t>débris</w:t>
      </w:r>
      <w:proofErr w:type="spellEnd"/>
      <w:r>
        <w:rPr>
          <w:rFonts w:asciiTheme="minorHAnsi" w:hAnsiTheme="minorHAnsi" w:cstheme="minorHAnsi"/>
        </w:rPr>
        <w:t xml:space="preserve">, calcificaties en vocht in de </w:t>
      </w:r>
      <w:proofErr w:type="spellStart"/>
      <w:r>
        <w:rPr>
          <w:rFonts w:asciiTheme="minorHAnsi" w:hAnsiTheme="minorHAnsi" w:cstheme="minorHAnsi"/>
        </w:rPr>
        <w:t>bursa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subacrom</w:t>
      </w:r>
      <w:r w:rsidR="007C43DD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odeltoidea</w:t>
      </w:r>
      <w:proofErr w:type="spellEnd"/>
      <w:r>
        <w:rPr>
          <w:rFonts w:asciiTheme="minorHAnsi" w:hAnsiTheme="minorHAnsi" w:cstheme="minorHAnsi"/>
        </w:rPr>
        <w:t>.</w:t>
      </w:r>
    </w:p>
    <w:p w14:paraId="77DA8E8A" w14:textId="77777777" w:rsidR="004908EA" w:rsidRPr="00261CF2" w:rsidRDefault="004908EA" w:rsidP="004908EA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u w:val="single"/>
        </w:rPr>
      </w:pPr>
    </w:p>
    <w:p w14:paraId="169B37E6" w14:textId="77777777" w:rsidR="004908EA" w:rsidRPr="00261CF2" w:rsidRDefault="004908EA" w:rsidP="004908EA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u w:val="single"/>
        </w:rPr>
      </w:pPr>
      <w:r w:rsidRPr="00261CF2">
        <w:rPr>
          <w:rFonts w:asciiTheme="minorHAnsi" w:hAnsiTheme="minorHAnsi" w:cstheme="minorHAnsi"/>
          <w:b/>
          <w:i/>
          <w:u w:val="single"/>
        </w:rPr>
        <w:t>Klinische geschiedenis</w:t>
      </w:r>
    </w:p>
    <w:p w14:paraId="5BBC3E75" w14:textId="77777777" w:rsidR="007B08EC" w:rsidRDefault="007B08EC" w:rsidP="004908E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FB4E86B" w14:textId="2AF6A9A8" w:rsidR="00AE6EF2" w:rsidRPr="00261CF2" w:rsidRDefault="00CE2337" w:rsidP="004908E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61CF2">
        <w:rPr>
          <w:rFonts w:asciiTheme="minorHAnsi" w:hAnsiTheme="minorHAnsi" w:cstheme="minorHAnsi"/>
        </w:rPr>
        <w:t xml:space="preserve">Een </w:t>
      </w:r>
      <w:r w:rsidR="00BC3DCB" w:rsidRPr="00261CF2">
        <w:rPr>
          <w:rFonts w:asciiTheme="minorHAnsi" w:hAnsiTheme="minorHAnsi" w:cstheme="minorHAnsi"/>
        </w:rPr>
        <w:t xml:space="preserve">93-jarige dame </w:t>
      </w:r>
      <w:r w:rsidR="006B496F">
        <w:rPr>
          <w:rFonts w:asciiTheme="minorHAnsi" w:hAnsiTheme="minorHAnsi" w:cstheme="minorHAnsi"/>
        </w:rPr>
        <w:t>presenteert zich met</w:t>
      </w:r>
      <w:r w:rsidR="00BC3DCB" w:rsidRPr="00261CF2">
        <w:rPr>
          <w:rFonts w:asciiTheme="minorHAnsi" w:hAnsiTheme="minorHAnsi" w:cstheme="minorHAnsi"/>
        </w:rPr>
        <w:t xml:space="preserve"> functieverlies van de rechter schouder. Er is geen trauma in de voorgeschiedenis. Klinisch </w:t>
      </w:r>
      <w:r w:rsidR="00AB0149">
        <w:rPr>
          <w:rFonts w:asciiTheme="minorHAnsi" w:hAnsiTheme="minorHAnsi" w:cstheme="minorHAnsi"/>
        </w:rPr>
        <w:t>is er een ernstige zwelling van de</w:t>
      </w:r>
      <w:r w:rsidR="006D5C64">
        <w:rPr>
          <w:rFonts w:asciiTheme="minorHAnsi" w:hAnsiTheme="minorHAnsi" w:cstheme="minorHAnsi"/>
        </w:rPr>
        <w:t xml:space="preserve"> </w:t>
      </w:r>
      <w:r w:rsidR="00BD695A">
        <w:rPr>
          <w:rFonts w:asciiTheme="minorHAnsi" w:hAnsiTheme="minorHAnsi" w:cstheme="minorHAnsi"/>
        </w:rPr>
        <w:t xml:space="preserve">rechter </w:t>
      </w:r>
      <w:r w:rsidR="00BC3DCB" w:rsidRPr="00261CF2">
        <w:rPr>
          <w:rFonts w:asciiTheme="minorHAnsi" w:hAnsiTheme="minorHAnsi" w:cstheme="minorHAnsi"/>
        </w:rPr>
        <w:t>schouder (</w:t>
      </w:r>
      <w:r w:rsidR="00BC3DCB" w:rsidRPr="00261CF2">
        <w:rPr>
          <w:rFonts w:asciiTheme="minorHAnsi" w:hAnsiTheme="minorHAnsi" w:cstheme="minorHAnsi"/>
          <w:b/>
        </w:rPr>
        <w:t>Figuur 1</w:t>
      </w:r>
      <w:r w:rsidR="00BC3DCB" w:rsidRPr="00261CF2">
        <w:rPr>
          <w:rFonts w:asciiTheme="minorHAnsi" w:hAnsiTheme="minorHAnsi" w:cstheme="minorHAnsi"/>
        </w:rPr>
        <w:t xml:space="preserve">). </w:t>
      </w:r>
      <w:r w:rsidR="00AB6D07" w:rsidRPr="00261CF2">
        <w:rPr>
          <w:rFonts w:asciiTheme="minorHAnsi" w:hAnsiTheme="minorHAnsi" w:cstheme="minorHAnsi"/>
        </w:rPr>
        <w:t xml:space="preserve"> Standaard radiografisch onderzoek toont </w:t>
      </w:r>
      <w:r w:rsidR="00865AAF">
        <w:rPr>
          <w:rFonts w:asciiTheme="minorHAnsi" w:hAnsiTheme="minorHAnsi" w:cstheme="minorHAnsi"/>
        </w:rPr>
        <w:t xml:space="preserve">peri-articulaire </w:t>
      </w:r>
      <w:proofErr w:type="spellStart"/>
      <w:r w:rsidR="00865AAF">
        <w:rPr>
          <w:rFonts w:asciiTheme="minorHAnsi" w:hAnsiTheme="minorHAnsi" w:cstheme="minorHAnsi"/>
        </w:rPr>
        <w:t>osteopenie</w:t>
      </w:r>
      <w:proofErr w:type="spellEnd"/>
      <w:r w:rsidR="00127FAD" w:rsidRPr="00261CF2">
        <w:rPr>
          <w:rFonts w:asciiTheme="minorHAnsi" w:hAnsiTheme="minorHAnsi" w:cstheme="minorHAnsi"/>
        </w:rPr>
        <w:t xml:space="preserve">. </w:t>
      </w:r>
      <w:r w:rsidR="003E109A">
        <w:rPr>
          <w:rFonts w:asciiTheme="minorHAnsi" w:hAnsiTheme="minorHAnsi" w:cstheme="minorHAnsi"/>
        </w:rPr>
        <w:t>De</w:t>
      </w:r>
      <w:r w:rsidR="00AB6D07" w:rsidRPr="00261CF2">
        <w:rPr>
          <w:rFonts w:asciiTheme="minorHAnsi" w:hAnsiTheme="minorHAnsi" w:cstheme="minorHAnsi"/>
        </w:rPr>
        <w:t xml:space="preserve"> </w:t>
      </w:r>
      <w:proofErr w:type="spellStart"/>
      <w:r w:rsidR="003E109A">
        <w:rPr>
          <w:rFonts w:asciiTheme="minorHAnsi" w:hAnsiTheme="minorHAnsi" w:cstheme="minorHAnsi"/>
        </w:rPr>
        <w:t>aflijning</w:t>
      </w:r>
      <w:proofErr w:type="spellEnd"/>
      <w:r w:rsidR="003E109A">
        <w:rPr>
          <w:rFonts w:asciiTheme="minorHAnsi" w:hAnsiTheme="minorHAnsi" w:cstheme="minorHAnsi"/>
        </w:rPr>
        <w:t xml:space="preserve"> van de </w:t>
      </w:r>
      <w:r w:rsidR="003E109A" w:rsidRPr="00261CF2">
        <w:rPr>
          <w:rFonts w:asciiTheme="minorHAnsi" w:hAnsiTheme="minorHAnsi" w:cstheme="minorHAnsi"/>
        </w:rPr>
        <w:t>glenohumera</w:t>
      </w:r>
      <w:r w:rsidR="003E109A">
        <w:rPr>
          <w:rFonts w:asciiTheme="minorHAnsi" w:hAnsiTheme="minorHAnsi" w:cstheme="minorHAnsi"/>
        </w:rPr>
        <w:t>le</w:t>
      </w:r>
      <w:r w:rsidR="003E109A" w:rsidRPr="00261CF2">
        <w:rPr>
          <w:rFonts w:asciiTheme="minorHAnsi" w:hAnsiTheme="minorHAnsi" w:cstheme="minorHAnsi"/>
        </w:rPr>
        <w:t xml:space="preserve"> </w:t>
      </w:r>
      <w:r w:rsidR="00AB6D07" w:rsidRPr="00261CF2">
        <w:rPr>
          <w:rFonts w:asciiTheme="minorHAnsi" w:hAnsiTheme="minorHAnsi" w:cstheme="minorHAnsi"/>
        </w:rPr>
        <w:t>gewricht</w:t>
      </w:r>
      <w:r w:rsidR="003E109A">
        <w:rPr>
          <w:rFonts w:asciiTheme="minorHAnsi" w:hAnsiTheme="minorHAnsi" w:cstheme="minorHAnsi"/>
        </w:rPr>
        <w:t>sranden</w:t>
      </w:r>
      <w:r w:rsidR="00AB6D07" w:rsidRPr="00261CF2">
        <w:rPr>
          <w:rFonts w:asciiTheme="minorHAnsi" w:hAnsiTheme="minorHAnsi" w:cstheme="minorHAnsi"/>
        </w:rPr>
        <w:t xml:space="preserve"> </w:t>
      </w:r>
      <w:r w:rsidR="003E109A">
        <w:rPr>
          <w:rFonts w:asciiTheme="minorHAnsi" w:hAnsiTheme="minorHAnsi" w:cstheme="minorHAnsi"/>
        </w:rPr>
        <w:t xml:space="preserve">zijn onregelmatig </w:t>
      </w:r>
      <w:r w:rsidR="00127FAD" w:rsidRPr="00261CF2">
        <w:rPr>
          <w:rFonts w:asciiTheme="minorHAnsi" w:hAnsiTheme="minorHAnsi" w:cstheme="minorHAnsi"/>
        </w:rPr>
        <w:t xml:space="preserve">met </w:t>
      </w:r>
      <w:proofErr w:type="spellStart"/>
      <w:r w:rsidR="00AF5543" w:rsidRPr="00261CF2">
        <w:rPr>
          <w:rFonts w:asciiTheme="minorHAnsi" w:hAnsiTheme="minorHAnsi" w:cstheme="minorHAnsi"/>
        </w:rPr>
        <w:t>craniaalwaartse</w:t>
      </w:r>
      <w:proofErr w:type="spellEnd"/>
      <w:r w:rsidR="00AF5543" w:rsidRPr="00261CF2">
        <w:rPr>
          <w:rFonts w:asciiTheme="minorHAnsi" w:hAnsiTheme="minorHAnsi" w:cstheme="minorHAnsi"/>
        </w:rPr>
        <w:t xml:space="preserve"> </w:t>
      </w:r>
      <w:proofErr w:type="spellStart"/>
      <w:r w:rsidR="00AF5543" w:rsidRPr="00261CF2">
        <w:rPr>
          <w:rFonts w:asciiTheme="minorHAnsi" w:hAnsiTheme="minorHAnsi" w:cstheme="minorHAnsi"/>
        </w:rPr>
        <w:t>subluxatie</w:t>
      </w:r>
      <w:proofErr w:type="spellEnd"/>
      <w:r w:rsidR="00AF5543" w:rsidRPr="00261CF2">
        <w:rPr>
          <w:rFonts w:asciiTheme="minorHAnsi" w:hAnsiTheme="minorHAnsi" w:cstheme="minorHAnsi"/>
        </w:rPr>
        <w:t xml:space="preserve"> en </w:t>
      </w:r>
      <w:r w:rsidR="005B5C18">
        <w:rPr>
          <w:rFonts w:asciiTheme="minorHAnsi" w:hAnsiTheme="minorHAnsi" w:cstheme="minorHAnsi"/>
        </w:rPr>
        <w:t>vervorming</w:t>
      </w:r>
      <w:r w:rsidR="005B5C18" w:rsidRPr="00261CF2">
        <w:rPr>
          <w:rFonts w:asciiTheme="minorHAnsi" w:hAnsiTheme="minorHAnsi" w:cstheme="minorHAnsi"/>
        </w:rPr>
        <w:t xml:space="preserve"> </w:t>
      </w:r>
      <w:r w:rsidR="00127FAD" w:rsidRPr="00261CF2">
        <w:rPr>
          <w:rFonts w:asciiTheme="minorHAnsi" w:hAnsiTheme="minorHAnsi" w:cstheme="minorHAnsi"/>
        </w:rPr>
        <w:t xml:space="preserve">van de </w:t>
      </w:r>
      <w:proofErr w:type="spellStart"/>
      <w:r w:rsidR="00127FAD" w:rsidRPr="00261CF2">
        <w:rPr>
          <w:rFonts w:asciiTheme="minorHAnsi" w:hAnsiTheme="minorHAnsi" w:cstheme="minorHAnsi"/>
        </w:rPr>
        <w:t>humerus</w:t>
      </w:r>
      <w:r w:rsidR="00CA71A6">
        <w:rPr>
          <w:rFonts w:asciiTheme="minorHAnsi" w:hAnsiTheme="minorHAnsi" w:cstheme="minorHAnsi"/>
        </w:rPr>
        <w:t>kop</w:t>
      </w:r>
      <w:proofErr w:type="spellEnd"/>
      <w:r w:rsidR="00127FAD" w:rsidRPr="00261CF2">
        <w:rPr>
          <w:rFonts w:asciiTheme="minorHAnsi" w:hAnsiTheme="minorHAnsi" w:cstheme="minorHAnsi"/>
        </w:rPr>
        <w:t xml:space="preserve">. </w:t>
      </w:r>
      <w:r w:rsidR="003E109A">
        <w:rPr>
          <w:rFonts w:asciiTheme="minorHAnsi" w:hAnsiTheme="minorHAnsi" w:cstheme="minorHAnsi"/>
        </w:rPr>
        <w:t xml:space="preserve">Er is eveneens destructie van het  </w:t>
      </w:r>
      <w:proofErr w:type="spellStart"/>
      <w:r w:rsidR="003E109A">
        <w:rPr>
          <w:rFonts w:asciiTheme="minorHAnsi" w:hAnsiTheme="minorHAnsi" w:cstheme="minorHAnsi"/>
        </w:rPr>
        <w:t>acromioclaviculair</w:t>
      </w:r>
      <w:proofErr w:type="spellEnd"/>
      <w:r w:rsidR="003E109A">
        <w:rPr>
          <w:rFonts w:asciiTheme="minorHAnsi" w:hAnsiTheme="minorHAnsi" w:cstheme="minorHAnsi"/>
        </w:rPr>
        <w:t xml:space="preserve"> (AC) gewricht</w:t>
      </w:r>
      <w:r w:rsidR="00AB6D07" w:rsidRPr="00261CF2">
        <w:rPr>
          <w:rFonts w:asciiTheme="minorHAnsi" w:hAnsiTheme="minorHAnsi" w:cstheme="minorHAnsi"/>
        </w:rPr>
        <w:t xml:space="preserve"> (</w:t>
      </w:r>
      <w:r w:rsidR="00AB6D07" w:rsidRPr="00261CF2">
        <w:rPr>
          <w:rFonts w:asciiTheme="minorHAnsi" w:hAnsiTheme="minorHAnsi" w:cstheme="minorHAnsi"/>
          <w:b/>
        </w:rPr>
        <w:t>Figuur 2</w:t>
      </w:r>
      <w:r w:rsidR="00AB6D07" w:rsidRPr="00261CF2">
        <w:rPr>
          <w:rFonts w:asciiTheme="minorHAnsi" w:hAnsiTheme="minorHAnsi" w:cstheme="minorHAnsi"/>
        </w:rPr>
        <w:t xml:space="preserve">).  </w:t>
      </w:r>
      <w:r w:rsidR="003D315F">
        <w:rPr>
          <w:rFonts w:asciiTheme="minorHAnsi" w:hAnsiTheme="minorHAnsi" w:cstheme="minorHAnsi"/>
        </w:rPr>
        <w:t>A</w:t>
      </w:r>
      <w:r w:rsidR="003E109A">
        <w:rPr>
          <w:rFonts w:asciiTheme="minorHAnsi" w:hAnsiTheme="minorHAnsi" w:cstheme="minorHAnsi"/>
        </w:rPr>
        <w:t>anvullend</w:t>
      </w:r>
      <w:r w:rsidR="003E109A" w:rsidRPr="00261CF2">
        <w:rPr>
          <w:rFonts w:asciiTheme="minorHAnsi" w:hAnsiTheme="minorHAnsi" w:cstheme="minorHAnsi"/>
        </w:rPr>
        <w:t xml:space="preserve"> </w:t>
      </w:r>
      <w:r w:rsidRPr="00261CF2">
        <w:rPr>
          <w:rFonts w:asciiTheme="minorHAnsi" w:hAnsiTheme="minorHAnsi" w:cstheme="minorHAnsi"/>
        </w:rPr>
        <w:t>CT onderzoek bevestigt</w:t>
      </w:r>
      <w:r w:rsidR="00127FAD" w:rsidRPr="00261CF2">
        <w:rPr>
          <w:rFonts w:asciiTheme="minorHAnsi" w:hAnsiTheme="minorHAnsi" w:cstheme="minorHAnsi"/>
        </w:rPr>
        <w:t xml:space="preserve"> de uitgesproken destructieve </w:t>
      </w:r>
      <w:r w:rsidR="005E26FE">
        <w:rPr>
          <w:rFonts w:asciiTheme="minorHAnsi" w:hAnsiTheme="minorHAnsi" w:cstheme="minorHAnsi"/>
        </w:rPr>
        <w:t>artropathie</w:t>
      </w:r>
      <w:r w:rsidR="005E26FE" w:rsidRPr="00261CF2">
        <w:rPr>
          <w:rFonts w:asciiTheme="minorHAnsi" w:hAnsiTheme="minorHAnsi" w:cstheme="minorHAnsi"/>
        </w:rPr>
        <w:t xml:space="preserve"> </w:t>
      </w:r>
      <w:r w:rsidR="005F7AC0" w:rsidRPr="00261CF2">
        <w:rPr>
          <w:rFonts w:asciiTheme="minorHAnsi" w:hAnsiTheme="minorHAnsi" w:cstheme="minorHAnsi"/>
        </w:rPr>
        <w:t>met glenohumeral</w:t>
      </w:r>
      <w:r w:rsidR="00BD695A">
        <w:rPr>
          <w:rFonts w:asciiTheme="minorHAnsi" w:hAnsiTheme="minorHAnsi" w:cstheme="minorHAnsi"/>
        </w:rPr>
        <w:t>e</w:t>
      </w:r>
      <w:r w:rsidR="005F7AC0" w:rsidRPr="00261CF2">
        <w:rPr>
          <w:rFonts w:asciiTheme="minorHAnsi" w:hAnsiTheme="minorHAnsi" w:cstheme="minorHAnsi"/>
        </w:rPr>
        <w:t xml:space="preserve"> </w:t>
      </w:r>
      <w:proofErr w:type="spellStart"/>
      <w:r w:rsidR="00BD695A">
        <w:rPr>
          <w:rFonts w:asciiTheme="minorHAnsi" w:hAnsiTheme="minorHAnsi" w:cstheme="minorHAnsi"/>
        </w:rPr>
        <w:t>hydrops</w:t>
      </w:r>
      <w:proofErr w:type="spellEnd"/>
      <w:r w:rsidR="00785FA9">
        <w:rPr>
          <w:rFonts w:asciiTheme="minorHAnsi" w:hAnsiTheme="minorHAnsi" w:cstheme="minorHAnsi"/>
        </w:rPr>
        <w:t xml:space="preserve"> </w:t>
      </w:r>
      <w:r w:rsidR="003E109A">
        <w:rPr>
          <w:rFonts w:asciiTheme="minorHAnsi" w:hAnsiTheme="minorHAnsi" w:cstheme="minorHAnsi"/>
        </w:rPr>
        <w:t xml:space="preserve">en onregelmatige </w:t>
      </w:r>
      <w:proofErr w:type="spellStart"/>
      <w:r w:rsidR="003E109A">
        <w:rPr>
          <w:rFonts w:asciiTheme="minorHAnsi" w:hAnsiTheme="minorHAnsi" w:cstheme="minorHAnsi"/>
        </w:rPr>
        <w:t>aflijning</w:t>
      </w:r>
      <w:proofErr w:type="spellEnd"/>
      <w:r w:rsidR="005F7AC0" w:rsidRPr="00261CF2">
        <w:rPr>
          <w:rFonts w:asciiTheme="minorHAnsi" w:hAnsiTheme="minorHAnsi" w:cstheme="minorHAnsi"/>
        </w:rPr>
        <w:t xml:space="preserve"> van </w:t>
      </w:r>
      <w:r w:rsidR="005E26FE">
        <w:rPr>
          <w:rFonts w:asciiTheme="minorHAnsi" w:hAnsiTheme="minorHAnsi" w:cstheme="minorHAnsi"/>
        </w:rPr>
        <w:t xml:space="preserve">de </w:t>
      </w:r>
      <w:proofErr w:type="spellStart"/>
      <w:r w:rsidR="005F7AC0" w:rsidRPr="00261CF2">
        <w:rPr>
          <w:rFonts w:asciiTheme="minorHAnsi" w:hAnsiTheme="minorHAnsi" w:cstheme="minorHAnsi"/>
        </w:rPr>
        <w:t>cavitas</w:t>
      </w:r>
      <w:proofErr w:type="spellEnd"/>
      <w:r w:rsidR="005F7AC0" w:rsidRPr="00261CF2">
        <w:rPr>
          <w:rFonts w:asciiTheme="minorHAnsi" w:hAnsiTheme="minorHAnsi" w:cstheme="minorHAnsi"/>
        </w:rPr>
        <w:t xml:space="preserve"> </w:t>
      </w:r>
      <w:proofErr w:type="spellStart"/>
      <w:r w:rsidR="005F7AC0" w:rsidRPr="00261CF2">
        <w:rPr>
          <w:rFonts w:asciiTheme="minorHAnsi" w:hAnsiTheme="minorHAnsi" w:cstheme="minorHAnsi"/>
        </w:rPr>
        <w:t>glenoidalis</w:t>
      </w:r>
      <w:proofErr w:type="spellEnd"/>
      <w:r w:rsidR="00756731" w:rsidRPr="00261CF2">
        <w:rPr>
          <w:rFonts w:asciiTheme="minorHAnsi" w:hAnsiTheme="minorHAnsi" w:cstheme="minorHAnsi"/>
        </w:rPr>
        <w:t xml:space="preserve"> </w:t>
      </w:r>
      <w:r w:rsidR="005E26FE">
        <w:rPr>
          <w:rFonts w:asciiTheme="minorHAnsi" w:hAnsiTheme="minorHAnsi" w:cstheme="minorHAnsi"/>
        </w:rPr>
        <w:t xml:space="preserve">en </w:t>
      </w:r>
      <w:r w:rsidR="00AF5543" w:rsidRPr="00261CF2">
        <w:rPr>
          <w:rFonts w:asciiTheme="minorHAnsi" w:hAnsiTheme="minorHAnsi" w:cstheme="minorHAnsi"/>
        </w:rPr>
        <w:t xml:space="preserve">AC gewricht </w:t>
      </w:r>
      <w:r w:rsidR="00AF36D9" w:rsidRPr="00261CF2">
        <w:rPr>
          <w:rFonts w:asciiTheme="minorHAnsi" w:hAnsiTheme="minorHAnsi" w:cstheme="minorHAnsi"/>
        </w:rPr>
        <w:t>(</w:t>
      </w:r>
      <w:r w:rsidR="00AF36D9" w:rsidRPr="00261CF2">
        <w:rPr>
          <w:rFonts w:asciiTheme="minorHAnsi" w:hAnsiTheme="minorHAnsi" w:cstheme="minorHAnsi"/>
          <w:b/>
        </w:rPr>
        <w:t xml:space="preserve">Figuur </w:t>
      </w:r>
      <w:r w:rsidR="000B2AAC">
        <w:rPr>
          <w:rFonts w:asciiTheme="minorHAnsi" w:hAnsiTheme="minorHAnsi" w:cstheme="minorHAnsi"/>
          <w:b/>
        </w:rPr>
        <w:t>3</w:t>
      </w:r>
      <w:r w:rsidR="00AF36D9" w:rsidRPr="00261CF2">
        <w:rPr>
          <w:rFonts w:asciiTheme="minorHAnsi" w:hAnsiTheme="minorHAnsi" w:cstheme="minorHAnsi"/>
        </w:rPr>
        <w:t>)</w:t>
      </w:r>
      <w:r w:rsidR="00AF5543" w:rsidRPr="00261CF2">
        <w:rPr>
          <w:rFonts w:asciiTheme="minorHAnsi" w:hAnsiTheme="minorHAnsi" w:cstheme="minorHAnsi"/>
        </w:rPr>
        <w:t xml:space="preserve">. </w:t>
      </w:r>
      <w:r w:rsidRPr="00261CF2">
        <w:rPr>
          <w:rFonts w:asciiTheme="minorHAnsi" w:hAnsiTheme="minorHAnsi" w:cstheme="minorHAnsi"/>
        </w:rPr>
        <w:t xml:space="preserve"> </w:t>
      </w:r>
      <w:r w:rsidR="005E26FE">
        <w:rPr>
          <w:rFonts w:asciiTheme="minorHAnsi" w:hAnsiTheme="minorHAnsi" w:cstheme="minorHAnsi"/>
        </w:rPr>
        <w:t>Echografie toont e</w:t>
      </w:r>
      <w:r w:rsidRPr="00261CF2">
        <w:rPr>
          <w:rFonts w:asciiTheme="minorHAnsi" w:hAnsiTheme="minorHAnsi" w:cstheme="minorHAnsi"/>
        </w:rPr>
        <w:t xml:space="preserve">en massieve </w:t>
      </w:r>
      <w:proofErr w:type="spellStart"/>
      <w:r w:rsidRPr="00261CF2">
        <w:rPr>
          <w:rFonts w:asciiTheme="minorHAnsi" w:hAnsiTheme="minorHAnsi" w:cstheme="minorHAnsi"/>
        </w:rPr>
        <w:t>rotatorcuff</w:t>
      </w:r>
      <w:proofErr w:type="spellEnd"/>
      <w:r w:rsidRPr="00261CF2">
        <w:rPr>
          <w:rFonts w:asciiTheme="minorHAnsi" w:hAnsiTheme="minorHAnsi" w:cstheme="minorHAnsi"/>
        </w:rPr>
        <w:t xml:space="preserve"> scheur </w:t>
      </w:r>
      <w:r w:rsidR="00C5100A">
        <w:rPr>
          <w:rFonts w:asciiTheme="minorHAnsi" w:hAnsiTheme="minorHAnsi" w:cstheme="minorHAnsi"/>
        </w:rPr>
        <w:t xml:space="preserve">met </w:t>
      </w:r>
      <w:r w:rsidR="005E26FE">
        <w:rPr>
          <w:rFonts w:asciiTheme="minorHAnsi" w:hAnsiTheme="minorHAnsi" w:cstheme="minorHAnsi"/>
        </w:rPr>
        <w:t xml:space="preserve">intra-articulair </w:t>
      </w:r>
      <w:proofErr w:type="spellStart"/>
      <w:r w:rsidR="00C5100A">
        <w:rPr>
          <w:rFonts w:asciiTheme="minorHAnsi" w:hAnsiTheme="minorHAnsi" w:cstheme="minorHAnsi"/>
        </w:rPr>
        <w:t>débris</w:t>
      </w:r>
      <w:proofErr w:type="spellEnd"/>
      <w:r w:rsidR="00C5100A">
        <w:rPr>
          <w:rFonts w:asciiTheme="minorHAnsi" w:hAnsiTheme="minorHAnsi" w:cstheme="minorHAnsi"/>
        </w:rPr>
        <w:t xml:space="preserve"> en calcificaties</w:t>
      </w:r>
      <w:r w:rsidR="006B091C" w:rsidRPr="00261CF2">
        <w:rPr>
          <w:rFonts w:asciiTheme="minorHAnsi" w:hAnsiTheme="minorHAnsi" w:cstheme="minorHAnsi"/>
        </w:rPr>
        <w:t xml:space="preserve">. Er is </w:t>
      </w:r>
      <w:r w:rsidR="006B496F">
        <w:rPr>
          <w:rFonts w:asciiTheme="minorHAnsi" w:hAnsiTheme="minorHAnsi" w:cstheme="minorHAnsi"/>
        </w:rPr>
        <w:t>tevens</w:t>
      </w:r>
      <w:r w:rsidR="006B496F" w:rsidRPr="00261CF2">
        <w:rPr>
          <w:rFonts w:asciiTheme="minorHAnsi" w:hAnsiTheme="minorHAnsi" w:cstheme="minorHAnsi"/>
        </w:rPr>
        <w:t xml:space="preserve"> </w:t>
      </w:r>
      <w:r w:rsidR="006B091C" w:rsidRPr="00261CF2">
        <w:rPr>
          <w:rFonts w:asciiTheme="minorHAnsi" w:hAnsiTheme="minorHAnsi" w:cstheme="minorHAnsi"/>
        </w:rPr>
        <w:t xml:space="preserve">opzetting van de </w:t>
      </w:r>
      <w:proofErr w:type="spellStart"/>
      <w:r w:rsidR="006B091C" w:rsidRPr="00261CF2">
        <w:rPr>
          <w:rFonts w:asciiTheme="minorHAnsi" w:hAnsiTheme="minorHAnsi" w:cstheme="minorHAnsi"/>
        </w:rPr>
        <w:t>bursa</w:t>
      </w:r>
      <w:proofErr w:type="spellEnd"/>
      <w:r w:rsidR="006B091C" w:rsidRPr="00261CF2">
        <w:rPr>
          <w:rFonts w:asciiTheme="minorHAnsi" w:hAnsiTheme="minorHAnsi" w:cstheme="minorHAnsi"/>
        </w:rPr>
        <w:t xml:space="preserve"> </w:t>
      </w:r>
      <w:proofErr w:type="spellStart"/>
      <w:r w:rsidR="006B091C" w:rsidRPr="00261CF2">
        <w:rPr>
          <w:rFonts w:asciiTheme="minorHAnsi" w:hAnsiTheme="minorHAnsi" w:cstheme="minorHAnsi"/>
        </w:rPr>
        <w:t>subacromodeltoidea</w:t>
      </w:r>
      <w:proofErr w:type="spellEnd"/>
      <w:r w:rsidR="00993843">
        <w:rPr>
          <w:rFonts w:asciiTheme="minorHAnsi" w:hAnsiTheme="minorHAnsi" w:cstheme="minorHAnsi"/>
        </w:rPr>
        <w:t xml:space="preserve"> </w:t>
      </w:r>
      <w:r w:rsidR="000B2AAC">
        <w:rPr>
          <w:rFonts w:asciiTheme="minorHAnsi" w:hAnsiTheme="minorHAnsi" w:cstheme="minorHAnsi"/>
        </w:rPr>
        <w:t>(</w:t>
      </w:r>
      <w:r w:rsidR="000B2AAC" w:rsidRPr="000B2AAC">
        <w:rPr>
          <w:rFonts w:asciiTheme="minorHAnsi" w:hAnsiTheme="minorHAnsi" w:cstheme="minorHAnsi"/>
          <w:b/>
        </w:rPr>
        <w:t>Figuur 4</w:t>
      </w:r>
      <w:r w:rsidR="000B2AAC">
        <w:rPr>
          <w:rFonts w:asciiTheme="minorHAnsi" w:hAnsiTheme="minorHAnsi" w:cstheme="minorHAnsi"/>
        </w:rPr>
        <w:t>)</w:t>
      </w:r>
      <w:r w:rsidR="006B091C" w:rsidRPr="00261CF2">
        <w:rPr>
          <w:rFonts w:asciiTheme="minorHAnsi" w:hAnsiTheme="minorHAnsi" w:cstheme="minorHAnsi"/>
        </w:rPr>
        <w:t xml:space="preserve">. </w:t>
      </w:r>
    </w:p>
    <w:p w14:paraId="3A452983" w14:textId="3EB72383" w:rsidR="00E82B23" w:rsidRPr="00261CF2" w:rsidRDefault="00E82B23" w:rsidP="004908E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61CF2">
        <w:rPr>
          <w:rFonts w:asciiTheme="minorHAnsi" w:hAnsiTheme="minorHAnsi" w:cstheme="minorHAnsi"/>
        </w:rPr>
        <w:t>Op basis van de beeldvorming wordt de diagn</w:t>
      </w:r>
      <w:r w:rsidR="00BD695A">
        <w:rPr>
          <w:rFonts w:asciiTheme="minorHAnsi" w:hAnsiTheme="minorHAnsi" w:cstheme="minorHAnsi"/>
        </w:rPr>
        <w:t xml:space="preserve">ose gesteld van </w:t>
      </w:r>
      <w:r w:rsidR="00C5100A">
        <w:rPr>
          <w:rFonts w:asciiTheme="minorHAnsi" w:hAnsiTheme="minorHAnsi" w:cstheme="minorHAnsi"/>
        </w:rPr>
        <w:t xml:space="preserve">een </w:t>
      </w:r>
      <w:r w:rsidR="00BD695A">
        <w:rPr>
          <w:rFonts w:asciiTheme="minorHAnsi" w:hAnsiTheme="minorHAnsi" w:cstheme="minorHAnsi"/>
        </w:rPr>
        <w:t xml:space="preserve">Milwaukee </w:t>
      </w:r>
      <w:r w:rsidR="00070E07">
        <w:rPr>
          <w:rFonts w:asciiTheme="minorHAnsi" w:hAnsiTheme="minorHAnsi" w:cstheme="minorHAnsi"/>
        </w:rPr>
        <w:t>Schouder Syndroom</w:t>
      </w:r>
      <w:r w:rsidR="00002EAD" w:rsidRPr="00261CF2">
        <w:rPr>
          <w:rFonts w:asciiTheme="minorHAnsi" w:hAnsiTheme="minorHAnsi" w:cstheme="minorHAnsi"/>
        </w:rPr>
        <w:t>.</w:t>
      </w:r>
    </w:p>
    <w:p w14:paraId="0A565BDD" w14:textId="77777777" w:rsidR="00CE2337" w:rsidRPr="00261CF2" w:rsidRDefault="00CE2337" w:rsidP="004908E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E0ED586" w14:textId="77777777" w:rsidR="004908EA" w:rsidRPr="00261CF2" w:rsidRDefault="004908EA" w:rsidP="004908EA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u w:val="single"/>
        </w:rPr>
      </w:pPr>
    </w:p>
    <w:p w14:paraId="0A223DEA" w14:textId="77777777" w:rsidR="004908EA" w:rsidRPr="00261CF2" w:rsidRDefault="004908EA" w:rsidP="004908EA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u w:val="single"/>
        </w:rPr>
      </w:pPr>
      <w:r w:rsidRPr="00261CF2">
        <w:rPr>
          <w:rFonts w:asciiTheme="minorHAnsi" w:hAnsiTheme="minorHAnsi" w:cstheme="minorHAnsi"/>
          <w:b/>
          <w:i/>
          <w:u w:val="single"/>
        </w:rPr>
        <w:t>Bespreking</w:t>
      </w:r>
    </w:p>
    <w:p w14:paraId="5EADF161" w14:textId="77777777" w:rsidR="007B08EC" w:rsidRDefault="007B08EC" w:rsidP="004908EA">
      <w:pPr>
        <w:tabs>
          <w:tab w:val="left" w:pos="7695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DF01971" w14:textId="12DA3308" w:rsidR="005C4C14" w:rsidRDefault="00673F71" w:rsidP="004908EA">
      <w:pPr>
        <w:tabs>
          <w:tab w:val="left" w:pos="7695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52EDC">
        <w:rPr>
          <w:rFonts w:asciiTheme="minorHAnsi" w:hAnsiTheme="minorHAnsi" w:cstheme="minorHAnsi"/>
          <w:i/>
        </w:rPr>
        <w:t xml:space="preserve">Milwaukee </w:t>
      </w:r>
      <w:proofErr w:type="spellStart"/>
      <w:r w:rsidR="00AE3C4B" w:rsidRPr="00F52EDC">
        <w:rPr>
          <w:rFonts w:asciiTheme="minorHAnsi" w:hAnsiTheme="minorHAnsi" w:cstheme="minorHAnsi"/>
          <w:i/>
        </w:rPr>
        <w:t>Shoulder</w:t>
      </w:r>
      <w:proofErr w:type="spellEnd"/>
      <w:r w:rsidR="00AE3C4B" w:rsidRPr="00F52EDC">
        <w:rPr>
          <w:rFonts w:asciiTheme="minorHAnsi" w:hAnsiTheme="minorHAnsi" w:cstheme="minorHAnsi"/>
          <w:i/>
        </w:rPr>
        <w:t xml:space="preserve"> </w:t>
      </w:r>
      <w:proofErr w:type="spellStart"/>
      <w:r w:rsidR="00F41E5F" w:rsidRPr="00F52EDC">
        <w:rPr>
          <w:rFonts w:asciiTheme="minorHAnsi" w:hAnsiTheme="minorHAnsi" w:cstheme="minorHAnsi"/>
          <w:i/>
        </w:rPr>
        <w:t>Syndrome</w:t>
      </w:r>
      <w:proofErr w:type="spellEnd"/>
      <w:r w:rsidR="00F41E5F">
        <w:rPr>
          <w:rFonts w:asciiTheme="minorHAnsi" w:hAnsiTheme="minorHAnsi" w:cstheme="minorHAnsi"/>
        </w:rPr>
        <w:t xml:space="preserve"> </w:t>
      </w:r>
      <w:r w:rsidR="007B08EC">
        <w:rPr>
          <w:rFonts w:asciiTheme="minorHAnsi" w:hAnsiTheme="minorHAnsi" w:cstheme="minorHAnsi"/>
        </w:rPr>
        <w:t xml:space="preserve">(MSS) </w:t>
      </w:r>
      <w:r w:rsidRPr="00261CF2">
        <w:rPr>
          <w:rFonts w:asciiTheme="minorHAnsi" w:hAnsiTheme="minorHAnsi" w:cstheme="minorHAnsi"/>
        </w:rPr>
        <w:t xml:space="preserve"> </w:t>
      </w:r>
      <w:r w:rsidR="00B31DB2" w:rsidRPr="00261CF2">
        <w:rPr>
          <w:rFonts w:asciiTheme="minorHAnsi" w:hAnsiTheme="minorHAnsi" w:cstheme="minorHAnsi"/>
        </w:rPr>
        <w:t>is een snel</w:t>
      </w:r>
      <w:r w:rsidR="00883D20">
        <w:rPr>
          <w:rFonts w:asciiTheme="minorHAnsi" w:hAnsiTheme="minorHAnsi" w:cstheme="minorHAnsi"/>
        </w:rPr>
        <w:t xml:space="preserve"> evolutieve </w:t>
      </w:r>
      <w:r w:rsidR="00AC0A86" w:rsidRPr="00261CF2">
        <w:rPr>
          <w:rFonts w:asciiTheme="minorHAnsi" w:hAnsiTheme="minorHAnsi" w:cstheme="minorHAnsi"/>
        </w:rPr>
        <w:t xml:space="preserve"> destructieve </w:t>
      </w:r>
      <w:r w:rsidR="005C4C14">
        <w:rPr>
          <w:rFonts w:asciiTheme="minorHAnsi" w:hAnsiTheme="minorHAnsi" w:cstheme="minorHAnsi"/>
        </w:rPr>
        <w:t>kristal</w:t>
      </w:r>
      <w:r w:rsidR="00AC0A86" w:rsidRPr="00261CF2">
        <w:rPr>
          <w:rFonts w:asciiTheme="minorHAnsi" w:hAnsiTheme="minorHAnsi" w:cstheme="minorHAnsi"/>
        </w:rPr>
        <w:t>artropathie</w:t>
      </w:r>
      <w:r w:rsidR="00B31DB2" w:rsidRPr="00261CF2">
        <w:rPr>
          <w:rFonts w:asciiTheme="minorHAnsi" w:hAnsiTheme="minorHAnsi" w:cstheme="minorHAnsi"/>
        </w:rPr>
        <w:t xml:space="preserve"> van het schoudergewricht.  </w:t>
      </w:r>
    </w:p>
    <w:p w14:paraId="6A3163E7" w14:textId="02F7D862" w:rsidR="005C4C14" w:rsidRPr="00261CF2" w:rsidRDefault="003D315F" w:rsidP="00EE2EF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5C4C14">
        <w:rPr>
          <w:rFonts w:asciiTheme="minorHAnsi" w:hAnsiTheme="minorHAnsi" w:cstheme="minorHAnsi"/>
        </w:rPr>
        <w:t xml:space="preserve">ntra-articulaire </w:t>
      </w:r>
      <w:r>
        <w:rPr>
          <w:rFonts w:asciiTheme="minorHAnsi" w:hAnsiTheme="minorHAnsi" w:cstheme="minorHAnsi"/>
        </w:rPr>
        <w:t>en</w:t>
      </w:r>
      <w:r w:rsidR="001404A7">
        <w:rPr>
          <w:rFonts w:asciiTheme="minorHAnsi" w:hAnsiTheme="minorHAnsi" w:cstheme="minorHAnsi"/>
        </w:rPr>
        <w:t>/</w:t>
      </w:r>
      <w:r w:rsidR="00A94FB7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bursale</w:t>
      </w:r>
      <w:proofErr w:type="spellEnd"/>
      <w:r>
        <w:rPr>
          <w:rFonts w:asciiTheme="minorHAnsi" w:hAnsiTheme="minorHAnsi" w:cstheme="minorHAnsi"/>
        </w:rPr>
        <w:t xml:space="preserve"> doorbraak van </w:t>
      </w:r>
      <w:proofErr w:type="spellStart"/>
      <w:r w:rsidR="005C4C14">
        <w:rPr>
          <w:rFonts w:asciiTheme="minorHAnsi" w:hAnsiTheme="minorHAnsi" w:cstheme="minorHAnsi"/>
        </w:rPr>
        <w:t>calciumhydroxyapatiet</w:t>
      </w:r>
      <w:proofErr w:type="spellEnd"/>
      <w:r w:rsidR="005C4C14">
        <w:rPr>
          <w:rFonts w:asciiTheme="minorHAnsi" w:hAnsiTheme="minorHAnsi" w:cstheme="minorHAnsi"/>
        </w:rPr>
        <w:t xml:space="preserve"> kristallen</w:t>
      </w:r>
      <w:r w:rsidR="00EE2EF3">
        <w:rPr>
          <w:rFonts w:asciiTheme="minorHAnsi" w:hAnsiTheme="minorHAnsi" w:cstheme="minorHAnsi"/>
        </w:rPr>
        <w:t xml:space="preserve"> leidt tot productie van inflammatoire en katabole mediatoren. Deze induceren een inflammatoire responscyclus met secundaire synovitis, </w:t>
      </w:r>
      <w:proofErr w:type="spellStart"/>
      <w:r w:rsidR="00EE2EF3">
        <w:rPr>
          <w:rFonts w:asciiTheme="minorHAnsi" w:hAnsiTheme="minorHAnsi" w:cstheme="minorHAnsi"/>
        </w:rPr>
        <w:t>rotatorcuff</w:t>
      </w:r>
      <w:proofErr w:type="spellEnd"/>
      <w:r w:rsidR="00EE2EF3">
        <w:rPr>
          <w:rFonts w:asciiTheme="minorHAnsi" w:hAnsiTheme="minorHAnsi" w:cstheme="minorHAnsi"/>
        </w:rPr>
        <w:t>-en gewrichtsdestructie</w:t>
      </w:r>
      <w:r w:rsidR="005C4C14">
        <w:rPr>
          <w:rFonts w:asciiTheme="minorHAnsi" w:hAnsiTheme="minorHAnsi" w:cstheme="minorHAnsi"/>
        </w:rPr>
        <w:t xml:space="preserve"> (</w:t>
      </w:r>
      <w:r w:rsidR="00C00421">
        <w:rPr>
          <w:rFonts w:asciiTheme="minorHAnsi" w:hAnsiTheme="minorHAnsi" w:cstheme="minorHAnsi"/>
        </w:rPr>
        <w:t>1</w:t>
      </w:r>
      <w:r w:rsidR="005C4C14">
        <w:rPr>
          <w:rFonts w:asciiTheme="minorHAnsi" w:hAnsiTheme="minorHAnsi" w:cstheme="minorHAnsi"/>
        </w:rPr>
        <w:t>)</w:t>
      </w:r>
      <w:r w:rsidR="00E50CEB">
        <w:rPr>
          <w:rFonts w:asciiTheme="minorHAnsi" w:hAnsiTheme="minorHAnsi" w:cstheme="minorHAnsi"/>
        </w:rPr>
        <w:t>.</w:t>
      </w:r>
    </w:p>
    <w:p w14:paraId="1DEDEB74" w14:textId="77777777" w:rsidR="005C4C14" w:rsidRDefault="005C4C14" w:rsidP="004908EA">
      <w:pPr>
        <w:tabs>
          <w:tab w:val="left" w:pos="7695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BDBEA72" w14:textId="7FEA3617" w:rsidR="00AE70AA" w:rsidRPr="00C75078" w:rsidRDefault="00B31DB2" w:rsidP="00AE70AA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261CF2">
        <w:rPr>
          <w:rFonts w:asciiTheme="minorHAnsi" w:hAnsiTheme="minorHAnsi" w:cstheme="minorHAnsi"/>
        </w:rPr>
        <w:t>De aandoening werd</w:t>
      </w:r>
      <w:r w:rsidR="00673F71" w:rsidRPr="00261CF2">
        <w:rPr>
          <w:rFonts w:asciiTheme="minorHAnsi" w:hAnsiTheme="minorHAnsi" w:cstheme="minorHAnsi"/>
        </w:rPr>
        <w:t xml:space="preserve"> voor het ee</w:t>
      </w:r>
      <w:r w:rsidRPr="00261CF2">
        <w:rPr>
          <w:rFonts w:asciiTheme="minorHAnsi" w:hAnsiTheme="minorHAnsi" w:cstheme="minorHAnsi"/>
        </w:rPr>
        <w:t xml:space="preserve">rst beschreven in 1991 door </w:t>
      </w:r>
      <w:proofErr w:type="spellStart"/>
      <w:r w:rsidRPr="00261CF2">
        <w:rPr>
          <w:rFonts w:asciiTheme="minorHAnsi" w:hAnsiTheme="minorHAnsi" w:cstheme="minorHAnsi"/>
        </w:rPr>
        <w:t>McCarthy</w:t>
      </w:r>
      <w:proofErr w:type="spellEnd"/>
      <w:r w:rsidRPr="00261CF2">
        <w:rPr>
          <w:rFonts w:asciiTheme="minorHAnsi" w:hAnsiTheme="minorHAnsi" w:cstheme="minorHAnsi"/>
        </w:rPr>
        <w:t xml:space="preserve"> et al. (</w:t>
      </w:r>
      <w:r w:rsidR="00C00421">
        <w:rPr>
          <w:rFonts w:asciiTheme="minorHAnsi" w:hAnsiTheme="minorHAnsi" w:cstheme="minorHAnsi"/>
        </w:rPr>
        <w:t>2</w:t>
      </w:r>
      <w:r w:rsidRPr="00261CF2">
        <w:rPr>
          <w:rFonts w:asciiTheme="minorHAnsi" w:hAnsiTheme="minorHAnsi" w:cstheme="minorHAnsi"/>
        </w:rPr>
        <w:t>) in Milwaukee</w:t>
      </w:r>
      <w:r w:rsidR="00070E07">
        <w:rPr>
          <w:rFonts w:asciiTheme="minorHAnsi" w:hAnsiTheme="minorHAnsi" w:cstheme="minorHAnsi"/>
        </w:rPr>
        <w:t>, vandaar de naamgeving</w:t>
      </w:r>
      <w:r w:rsidRPr="00261CF2">
        <w:rPr>
          <w:rFonts w:asciiTheme="minorHAnsi" w:hAnsiTheme="minorHAnsi" w:cstheme="minorHAnsi"/>
        </w:rPr>
        <w:t xml:space="preserve">. </w:t>
      </w:r>
      <w:r w:rsidR="007C2CC9" w:rsidRPr="007C2CC9">
        <w:rPr>
          <w:rFonts w:asciiTheme="minorHAnsi" w:hAnsiTheme="minorHAnsi" w:cstheme="minorHAnsi"/>
        </w:rPr>
        <w:t xml:space="preserve">In </w:t>
      </w:r>
      <w:r w:rsidR="007C2CC9" w:rsidRPr="00C75078">
        <w:rPr>
          <w:rFonts w:asciiTheme="minorHAnsi" w:hAnsiTheme="minorHAnsi" w:cstheme="minorHAnsi"/>
        </w:rPr>
        <w:t>de Engelstalige vakliteratuur</w:t>
      </w:r>
      <w:r w:rsidR="007C2CC9">
        <w:rPr>
          <w:rFonts w:asciiTheme="minorHAnsi" w:hAnsiTheme="minorHAnsi" w:cstheme="minorHAnsi"/>
        </w:rPr>
        <w:t xml:space="preserve"> staat</w:t>
      </w:r>
      <w:r w:rsidR="007C2CC9" w:rsidRPr="00C75078">
        <w:rPr>
          <w:rFonts w:asciiTheme="minorHAnsi" w:hAnsiTheme="minorHAnsi" w:cstheme="minorHAnsi"/>
        </w:rPr>
        <w:t xml:space="preserve"> de aa</w:t>
      </w:r>
      <w:r w:rsidR="007C2CC9">
        <w:rPr>
          <w:rFonts w:asciiTheme="minorHAnsi" w:hAnsiTheme="minorHAnsi" w:cstheme="minorHAnsi"/>
        </w:rPr>
        <w:t>ndoening ook bekend als</w:t>
      </w:r>
      <w:r w:rsidR="007C2CC9" w:rsidRPr="00C75078">
        <w:rPr>
          <w:rFonts w:asciiTheme="minorHAnsi" w:hAnsiTheme="minorHAnsi" w:cstheme="minorHAnsi"/>
        </w:rPr>
        <w:t xml:space="preserve"> </w:t>
      </w:r>
      <w:proofErr w:type="spellStart"/>
      <w:r w:rsidR="007C2CC9" w:rsidRPr="00C75078">
        <w:rPr>
          <w:rFonts w:asciiTheme="minorHAnsi" w:hAnsiTheme="minorHAnsi" w:cstheme="minorHAnsi"/>
          <w:i/>
        </w:rPr>
        <w:t>hemorrhagic</w:t>
      </w:r>
      <w:proofErr w:type="spellEnd"/>
      <w:r w:rsidR="007C2CC9" w:rsidRPr="00C75078">
        <w:rPr>
          <w:rFonts w:asciiTheme="minorHAnsi" w:hAnsiTheme="minorHAnsi" w:cstheme="minorHAnsi"/>
          <w:i/>
        </w:rPr>
        <w:t xml:space="preserve"> </w:t>
      </w:r>
      <w:proofErr w:type="spellStart"/>
      <w:r w:rsidR="00AE70AA" w:rsidRPr="00C75078">
        <w:rPr>
          <w:rFonts w:asciiTheme="minorHAnsi" w:hAnsiTheme="minorHAnsi" w:cstheme="minorHAnsi"/>
          <w:i/>
        </w:rPr>
        <w:t>shoulder</w:t>
      </w:r>
      <w:proofErr w:type="spellEnd"/>
      <w:r w:rsidR="00AE70AA" w:rsidRPr="00C75078">
        <w:rPr>
          <w:rFonts w:asciiTheme="minorHAnsi" w:hAnsiTheme="minorHAnsi" w:cstheme="minorHAnsi"/>
          <w:i/>
        </w:rPr>
        <w:t xml:space="preserve"> of </w:t>
      </w:r>
      <w:proofErr w:type="spellStart"/>
      <w:r w:rsidR="00AE70AA" w:rsidRPr="00C75078">
        <w:rPr>
          <w:rFonts w:asciiTheme="minorHAnsi" w:hAnsiTheme="minorHAnsi" w:cstheme="minorHAnsi"/>
          <w:i/>
        </w:rPr>
        <w:t>the</w:t>
      </w:r>
      <w:proofErr w:type="spellEnd"/>
      <w:r w:rsidR="00AE70AA" w:rsidRPr="00C75078">
        <w:rPr>
          <w:rFonts w:asciiTheme="minorHAnsi" w:hAnsiTheme="minorHAnsi" w:cstheme="minorHAnsi"/>
          <w:i/>
        </w:rPr>
        <w:t xml:space="preserve"> </w:t>
      </w:r>
      <w:proofErr w:type="spellStart"/>
      <w:r w:rsidR="00AE70AA" w:rsidRPr="00C75078">
        <w:rPr>
          <w:rFonts w:asciiTheme="minorHAnsi" w:hAnsiTheme="minorHAnsi" w:cstheme="minorHAnsi"/>
          <w:i/>
        </w:rPr>
        <w:t>elderly</w:t>
      </w:r>
      <w:proofErr w:type="spellEnd"/>
      <w:r w:rsidR="00AE70AA" w:rsidRPr="00C75078">
        <w:rPr>
          <w:rFonts w:asciiTheme="minorHAnsi" w:hAnsiTheme="minorHAnsi" w:cstheme="minorHAnsi"/>
          <w:i/>
        </w:rPr>
        <w:t xml:space="preserve">, </w:t>
      </w:r>
      <w:proofErr w:type="spellStart"/>
      <w:r w:rsidR="00AE70AA" w:rsidRPr="00C75078">
        <w:rPr>
          <w:rFonts w:asciiTheme="minorHAnsi" w:hAnsiTheme="minorHAnsi" w:cstheme="minorHAnsi"/>
          <w:i/>
        </w:rPr>
        <w:t>rapid</w:t>
      </w:r>
      <w:proofErr w:type="spellEnd"/>
      <w:r w:rsidR="00AE70AA" w:rsidRPr="00C75078">
        <w:rPr>
          <w:rFonts w:asciiTheme="minorHAnsi" w:hAnsiTheme="minorHAnsi" w:cstheme="minorHAnsi"/>
          <w:i/>
        </w:rPr>
        <w:t xml:space="preserve"> </w:t>
      </w:r>
      <w:proofErr w:type="spellStart"/>
      <w:r w:rsidR="00AE70AA" w:rsidRPr="00C75078">
        <w:rPr>
          <w:rFonts w:asciiTheme="minorHAnsi" w:hAnsiTheme="minorHAnsi" w:cstheme="minorHAnsi"/>
          <w:i/>
        </w:rPr>
        <w:t>destructive</w:t>
      </w:r>
      <w:proofErr w:type="spellEnd"/>
      <w:r w:rsidR="00AE70AA" w:rsidRPr="00C75078">
        <w:rPr>
          <w:rFonts w:asciiTheme="minorHAnsi" w:hAnsiTheme="minorHAnsi" w:cstheme="minorHAnsi"/>
          <w:i/>
        </w:rPr>
        <w:t xml:space="preserve"> </w:t>
      </w:r>
      <w:proofErr w:type="spellStart"/>
      <w:r w:rsidR="00AE70AA" w:rsidRPr="00C75078">
        <w:rPr>
          <w:rFonts w:asciiTheme="minorHAnsi" w:hAnsiTheme="minorHAnsi" w:cstheme="minorHAnsi"/>
          <w:i/>
        </w:rPr>
        <w:t>arthritis</w:t>
      </w:r>
      <w:proofErr w:type="spellEnd"/>
      <w:r w:rsidR="00AE70AA" w:rsidRPr="00C75078">
        <w:rPr>
          <w:rFonts w:asciiTheme="minorHAnsi" w:hAnsiTheme="minorHAnsi" w:cstheme="minorHAnsi"/>
          <w:i/>
        </w:rPr>
        <w:t xml:space="preserve">, </w:t>
      </w:r>
      <w:proofErr w:type="spellStart"/>
      <w:r w:rsidR="00AE70AA" w:rsidRPr="00C75078">
        <w:rPr>
          <w:rFonts w:asciiTheme="minorHAnsi" w:hAnsiTheme="minorHAnsi" w:cstheme="minorHAnsi"/>
          <w:i/>
        </w:rPr>
        <w:t>apatite</w:t>
      </w:r>
      <w:proofErr w:type="spellEnd"/>
      <w:r w:rsidR="00AE70AA" w:rsidRPr="00C75078">
        <w:rPr>
          <w:rFonts w:asciiTheme="minorHAnsi" w:hAnsiTheme="minorHAnsi" w:cstheme="minorHAnsi"/>
          <w:i/>
        </w:rPr>
        <w:t xml:space="preserve"> </w:t>
      </w:r>
      <w:proofErr w:type="spellStart"/>
      <w:r w:rsidR="00AE70AA" w:rsidRPr="00C75078">
        <w:rPr>
          <w:rFonts w:asciiTheme="minorHAnsi" w:hAnsiTheme="minorHAnsi" w:cstheme="minorHAnsi"/>
          <w:i/>
        </w:rPr>
        <w:t>associated</w:t>
      </w:r>
      <w:proofErr w:type="spellEnd"/>
      <w:r w:rsidR="00AE70AA" w:rsidRPr="00C75078">
        <w:rPr>
          <w:rFonts w:asciiTheme="minorHAnsi" w:hAnsiTheme="minorHAnsi" w:cstheme="minorHAnsi"/>
          <w:i/>
        </w:rPr>
        <w:t xml:space="preserve"> </w:t>
      </w:r>
      <w:proofErr w:type="spellStart"/>
      <w:r w:rsidR="00AE70AA" w:rsidRPr="00C75078">
        <w:rPr>
          <w:rFonts w:asciiTheme="minorHAnsi" w:hAnsiTheme="minorHAnsi" w:cstheme="minorHAnsi"/>
          <w:i/>
        </w:rPr>
        <w:t>destructive</w:t>
      </w:r>
      <w:proofErr w:type="spellEnd"/>
      <w:r w:rsidR="00AE70AA" w:rsidRPr="00C75078">
        <w:rPr>
          <w:rFonts w:asciiTheme="minorHAnsi" w:hAnsiTheme="minorHAnsi" w:cstheme="minorHAnsi"/>
          <w:i/>
        </w:rPr>
        <w:t xml:space="preserve"> </w:t>
      </w:r>
      <w:proofErr w:type="spellStart"/>
      <w:r w:rsidR="00AE70AA" w:rsidRPr="00C75078">
        <w:rPr>
          <w:rFonts w:asciiTheme="minorHAnsi" w:hAnsiTheme="minorHAnsi" w:cstheme="minorHAnsi"/>
          <w:i/>
        </w:rPr>
        <w:t>arthritis</w:t>
      </w:r>
      <w:proofErr w:type="spellEnd"/>
      <w:r w:rsidR="00AE70AA" w:rsidRPr="00C75078">
        <w:rPr>
          <w:rFonts w:asciiTheme="minorHAnsi" w:hAnsiTheme="minorHAnsi" w:cstheme="minorHAnsi"/>
        </w:rPr>
        <w:t xml:space="preserve"> en </w:t>
      </w:r>
      <w:r w:rsidR="00AE70AA" w:rsidRPr="00C75078">
        <w:rPr>
          <w:rFonts w:asciiTheme="minorHAnsi" w:hAnsiTheme="minorHAnsi" w:cstheme="minorHAnsi"/>
          <w:i/>
        </w:rPr>
        <w:t xml:space="preserve">rotator </w:t>
      </w:r>
      <w:proofErr w:type="spellStart"/>
      <w:r w:rsidR="00AE70AA" w:rsidRPr="00C75078">
        <w:rPr>
          <w:rFonts w:asciiTheme="minorHAnsi" w:hAnsiTheme="minorHAnsi" w:cstheme="minorHAnsi"/>
          <w:i/>
        </w:rPr>
        <w:t>cuff</w:t>
      </w:r>
      <w:proofErr w:type="spellEnd"/>
      <w:r w:rsidR="00AE70AA" w:rsidRPr="00C75078">
        <w:rPr>
          <w:rFonts w:asciiTheme="minorHAnsi" w:hAnsiTheme="minorHAnsi" w:cstheme="minorHAnsi"/>
          <w:i/>
        </w:rPr>
        <w:t xml:space="preserve"> </w:t>
      </w:r>
      <w:proofErr w:type="spellStart"/>
      <w:r w:rsidR="00AE70AA" w:rsidRPr="00C75078">
        <w:rPr>
          <w:rFonts w:asciiTheme="minorHAnsi" w:hAnsiTheme="minorHAnsi" w:cstheme="minorHAnsi"/>
          <w:i/>
        </w:rPr>
        <w:t>arthropathy</w:t>
      </w:r>
      <w:proofErr w:type="spellEnd"/>
      <w:r w:rsidR="00E1288E" w:rsidRPr="00C75078">
        <w:rPr>
          <w:rFonts w:asciiTheme="minorHAnsi" w:hAnsiTheme="minorHAnsi" w:cstheme="minorHAnsi"/>
        </w:rPr>
        <w:t xml:space="preserve"> </w:t>
      </w:r>
      <w:r w:rsidR="00641BD8" w:rsidRPr="00C75078">
        <w:rPr>
          <w:rFonts w:asciiTheme="minorHAnsi" w:hAnsiTheme="minorHAnsi" w:cstheme="minorHAnsi"/>
        </w:rPr>
        <w:t>(3)</w:t>
      </w:r>
      <w:r w:rsidR="00F77AAB" w:rsidRPr="00C75078">
        <w:rPr>
          <w:rFonts w:asciiTheme="minorHAnsi" w:hAnsiTheme="minorHAnsi" w:cstheme="minorHAnsi"/>
        </w:rPr>
        <w:t>.</w:t>
      </w:r>
    </w:p>
    <w:p w14:paraId="49D00991" w14:textId="223A38DB" w:rsidR="00563288" w:rsidRDefault="00472FFC" w:rsidP="004908EA">
      <w:pPr>
        <w:tabs>
          <w:tab w:val="left" w:pos="7695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De </w:t>
      </w:r>
      <w:r w:rsidR="00734442" w:rsidRPr="00261CF2">
        <w:rPr>
          <w:rFonts w:asciiTheme="minorHAnsi" w:hAnsiTheme="minorHAnsi" w:cstheme="minorHAnsi"/>
        </w:rPr>
        <w:t>ziekte komt hoofdzakelijk voor bij oudere</w:t>
      </w:r>
      <w:r w:rsidR="0055430F">
        <w:rPr>
          <w:rFonts w:asciiTheme="minorHAnsi" w:hAnsiTheme="minorHAnsi" w:cstheme="minorHAnsi"/>
        </w:rPr>
        <w:t>n</w:t>
      </w:r>
      <w:r w:rsidR="007C2CC9">
        <w:rPr>
          <w:rFonts w:asciiTheme="minorHAnsi" w:hAnsiTheme="minorHAnsi" w:cstheme="minorHAnsi"/>
        </w:rPr>
        <w:t>. Vrouwen zijn meer aangetast dan mannen</w:t>
      </w:r>
      <w:r>
        <w:rPr>
          <w:rFonts w:asciiTheme="minorHAnsi" w:hAnsiTheme="minorHAnsi" w:cstheme="minorHAnsi"/>
        </w:rPr>
        <w:t xml:space="preserve">. </w:t>
      </w:r>
      <w:r w:rsidR="00734442" w:rsidRPr="00261CF2">
        <w:rPr>
          <w:rFonts w:asciiTheme="minorHAnsi" w:hAnsiTheme="minorHAnsi" w:cstheme="minorHAnsi"/>
        </w:rPr>
        <w:t xml:space="preserve"> </w:t>
      </w:r>
      <w:r w:rsidR="006E4CFA" w:rsidRPr="00261CF2">
        <w:rPr>
          <w:rFonts w:asciiTheme="minorHAnsi" w:hAnsiTheme="minorHAnsi" w:cstheme="minorHAnsi"/>
        </w:rPr>
        <w:t xml:space="preserve">Patiënten presenteren </w:t>
      </w:r>
      <w:r w:rsidR="000B084C" w:rsidRPr="00261CF2">
        <w:rPr>
          <w:rFonts w:asciiTheme="minorHAnsi" w:hAnsiTheme="minorHAnsi" w:cstheme="minorHAnsi"/>
        </w:rPr>
        <w:t xml:space="preserve">typisch met een pijnlijke schouder zonder trauma in de voorgeschiedenis. Bij klinisch onderzoek is er </w:t>
      </w:r>
      <w:r w:rsidR="005C4C14">
        <w:rPr>
          <w:rFonts w:asciiTheme="minorHAnsi" w:hAnsiTheme="minorHAnsi" w:cstheme="minorHAnsi"/>
        </w:rPr>
        <w:t>bewegingsbeperking</w:t>
      </w:r>
      <w:r w:rsidR="00563288" w:rsidRPr="00261CF2">
        <w:rPr>
          <w:rFonts w:asciiTheme="minorHAnsi" w:hAnsiTheme="minorHAnsi" w:cstheme="minorHAnsi"/>
        </w:rPr>
        <w:t>, pijnlijke mobilisatie van het gewricht</w:t>
      </w:r>
      <w:r w:rsidR="000B084C" w:rsidRPr="00261CF2">
        <w:rPr>
          <w:rFonts w:asciiTheme="minorHAnsi" w:hAnsiTheme="minorHAnsi" w:cstheme="minorHAnsi"/>
        </w:rPr>
        <w:t xml:space="preserve"> en zwelling door gewrichtseffusie. </w:t>
      </w:r>
      <w:r w:rsidR="005C4C14">
        <w:rPr>
          <w:rFonts w:asciiTheme="minorHAnsi" w:hAnsiTheme="minorHAnsi" w:cstheme="minorHAnsi"/>
        </w:rPr>
        <w:t>U</w:t>
      </w:r>
      <w:r w:rsidR="00AC0A86" w:rsidRPr="00261CF2">
        <w:rPr>
          <w:rFonts w:asciiTheme="minorHAnsi" w:hAnsiTheme="minorHAnsi" w:cstheme="minorHAnsi"/>
        </w:rPr>
        <w:t>nilaterale aantasting van de dominante zijde</w:t>
      </w:r>
      <w:r w:rsidR="005C4C14">
        <w:rPr>
          <w:rFonts w:asciiTheme="minorHAnsi" w:hAnsiTheme="minorHAnsi" w:cstheme="minorHAnsi"/>
        </w:rPr>
        <w:t xml:space="preserve"> komt meest voor</w:t>
      </w:r>
      <w:r w:rsidR="00AC0A86" w:rsidRPr="00261CF2">
        <w:rPr>
          <w:rFonts w:asciiTheme="minorHAnsi" w:hAnsiTheme="minorHAnsi" w:cstheme="minorHAnsi"/>
        </w:rPr>
        <w:t xml:space="preserve">. </w:t>
      </w:r>
      <w:r w:rsidR="005C4C14">
        <w:rPr>
          <w:rFonts w:asciiTheme="minorHAnsi" w:hAnsiTheme="minorHAnsi" w:cstheme="minorHAnsi"/>
        </w:rPr>
        <w:t>Bij bilaterale aantasting</w:t>
      </w:r>
      <w:r w:rsidR="00563288" w:rsidRPr="00261CF2">
        <w:rPr>
          <w:rFonts w:asciiTheme="minorHAnsi" w:hAnsiTheme="minorHAnsi" w:cstheme="minorHAnsi"/>
        </w:rPr>
        <w:t xml:space="preserve"> is de dominante zijde prominenter aangetast</w:t>
      </w:r>
      <w:r w:rsidR="00AD2A3B">
        <w:rPr>
          <w:rFonts w:asciiTheme="minorHAnsi" w:hAnsiTheme="minorHAnsi" w:cstheme="minorHAnsi"/>
        </w:rPr>
        <w:t xml:space="preserve"> (</w:t>
      </w:r>
      <w:r w:rsidR="00641BD8">
        <w:rPr>
          <w:rFonts w:asciiTheme="minorHAnsi" w:hAnsiTheme="minorHAnsi" w:cstheme="minorHAnsi"/>
        </w:rPr>
        <w:t>4</w:t>
      </w:r>
      <w:r w:rsidR="00AD2A3B">
        <w:rPr>
          <w:rFonts w:asciiTheme="minorHAnsi" w:hAnsiTheme="minorHAnsi" w:cstheme="minorHAnsi"/>
        </w:rPr>
        <w:t>)</w:t>
      </w:r>
      <w:r w:rsidR="0064541C">
        <w:rPr>
          <w:rFonts w:asciiTheme="minorHAnsi" w:hAnsiTheme="minorHAnsi" w:cstheme="minorHAnsi"/>
        </w:rPr>
        <w:t>.</w:t>
      </w:r>
    </w:p>
    <w:p w14:paraId="59D577EF" w14:textId="77777777" w:rsidR="00AC0A86" w:rsidRPr="00261CF2" w:rsidRDefault="00AC0A86" w:rsidP="004908EA">
      <w:pPr>
        <w:tabs>
          <w:tab w:val="left" w:pos="7695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D670162" w14:textId="77777777" w:rsidR="00D9248B" w:rsidRPr="00261CF2" w:rsidRDefault="00D9248B" w:rsidP="00D9248B">
      <w:pPr>
        <w:tabs>
          <w:tab w:val="left" w:pos="7695"/>
        </w:tabs>
        <w:autoSpaceDE w:val="0"/>
        <w:autoSpaceDN w:val="0"/>
        <w:adjustRightInd w:val="0"/>
        <w:rPr>
          <w:rFonts w:asciiTheme="minorHAnsi" w:hAnsiTheme="minorHAnsi" w:cstheme="minorHAnsi"/>
          <w:i/>
        </w:rPr>
      </w:pPr>
    </w:p>
    <w:p w14:paraId="23AD0C95" w14:textId="77777777" w:rsidR="004908EA" w:rsidRPr="00261CF2" w:rsidRDefault="004908EA" w:rsidP="00D9248B">
      <w:pPr>
        <w:tabs>
          <w:tab w:val="left" w:pos="7695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61CF2">
        <w:rPr>
          <w:rFonts w:asciiTheme="minorHAnsi" w:hAnsiTheme="minorHAnsi" w:cstheme="minorHAnsi"/>
          <w:i/>
        </w:rPr>
        <w:t>Beeldvorming</w:t>
      </w:r>
    </w:p>
    <w:p w14:paraId="40C86CE5" w14:textId="29A6E1CB" w:rsidR="00C163EE" w:rsidRPr="00261CF2" w:rsidRDefault="00C163EE" w:rsidP="004908E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61CF2">
        <w:rPr>
          <w:rFonts w:asciiTheme="minorHAnsi" w:hAnsiTheme="minorHAnsi" w:cstheme="minorHAnsi"/>
        </w:rPr>
        <w:t>Standaard radiografie</w:t>
      </w:r>
      <w:r w:rsidR="008A3249" w:rsidRPr="00261CF2">
        <w:rPr>
          <w:rFonts w:asciiTheme="minorHAnsi" w:hAnsiTheme="minorHAnsi" w:cstheme="minorHAnsi"/>
        </w:rPr>
        <w:t xml:space="preserve"> toont een uitgebreide aantasting van het schoudergewricht met vernauwing van het glenohumeraal gewricht</w:t>
      </w:r>
      <w:r w:rsidR="00D31FED" w:rsidRPr="00261CF2">
        <w:rPr>
          <w:rFonts w:asciiTheme="minorHAnsi" w:hAnsiTheme="minorHAnsi" w:cstheme="minorHAnsi"/>
        </w:rPr>
        <w:t>, erosieve aantasting</w:t>
      </w:r>
      <w:r w:rsidR="005A1C76">
        <w:rPr>
          <w:rFonts w:asciiTheme="minorHAnsi" w:hAnsiTheme="minorHAnsi" w:cstheme="minorHAnsi"/>
        </w:rPr>
        <w:t>, sclerose</w:t>
      </w:r>
      <w:r w:rsidR="00D31FED" w:rsidRPr="00261CF2">
        <w:rPr>
          <w:rFonts w:asciiTheme="minorHAnsi" w:hAnsiTheme="minorHAnsi" w:cstheme="minorHAnsi"/>
        </w:rPr>
        <w:t xml:space="preserve"> en </w:t>
      </w:r>
      <w:r w:rsidR="00F41E5F">
        <w:rPr>
          <w:rFonts w:asciiTheme="minorHAnsi" w:hAnsiTheme="minorHAnsi" w:cstheme="minorHAnsi"/>
        </w:rPr>
        <w:t xml:space="preserve">vervorming </w:t>
      </w:r>
      <w:r w:rsidR="00D31FED" w:rsidRPr="00261CF2">
        <w:rPr>
          <w:rFonts w:asciiTheme="minorHAnsi" w:hAnsiTheme="minorHAnsi" w:cstheme="minorHAnsi"/>
        </w:rPr>
        <w:t xml:space="preserve">van de </w:t>
      </w:r>
      <w:proofErr w:type="spellStart"/>
      <w:r w:rsidR="00D31FED" w:rsidRPr="00261CF2">
        <w:rPr>
          <w:rFonts w:asciiTheme="minorHAnsi" w:hAnsiTheme="minorHAnsi" w:cstheme="minorHAnsi"/>
        </w:rPr>
        <w:t>humeruskop</w:t>
      </w:r>
      <w:proofErr w:type="spellEnd"/>
      <w:r w:rsidR="008A3249" w:rsidRPr="00261CF2">
        <w:rPr>
          <w:rFonts w:asciiTheme="minorHAnsi" w:hAnsiTheme="minorHAnsi" w:cstheme="minorHAnsi"/>
        </w:rPr>
        <w:t xml:space="preserve">. </w:t>
      </w:r>
      <w:r w:rsidR="00F41E5F">
        <w:rPr>
          <w:rFonts w:asciiTheme="minorHAnsi" w:hAnsiTheme="minorHAnsi" w:cstheme="minorHAnsi"/>
        </w:rPr>
        <w:t>Vaak</w:t>
      </w:r>
      <w:r w:rsidR="00D31FED" w:rsidRPr="00261CF2">
        <w:rPr>
          <w:rFonts w:asciiTheme="minorHAnsi" w:hAnsiTheme="minorHAnsi" w:cstheme="minorHAnsi"/>
        </w:rPr>
        <w:t xml:space="preserve"> </w:t>
      </w:r>
      <w:r w:rsidR="002B5ABA">
        <w:rPr>
          <w:rFonts w:asciiTheme="minorHAnsi" w:hAnsiTheme="minorHAnsi" w:cstheme="minorHAnsi"/>
        </w:rPr>
        <w:t xml:space="preserve">is </w:t>
      </w:r>
      <w:r w:rsidR="00D31FED" w:rsidRPr="00261CF2">
        <w:rPr>
          <w:rFonts w:asciiTheme="minorHAnsi" w:hAnsiTheme="minorHAnsi" w:cstheme="minorHAnsi"/>
        </w:rPr>
        <w:t xml:space="preserve">er een </w:t>
      </w:r>
      <w:proofErr w:type="spellStart"/>
      <w:r w:rsidR="00D31FED" w:rsidRPr="00261CF2">
        <w:rPr>
          <w:rFonts w:asciiTheme="minorHAnsi" w:hAnsiTheme="minorHAnsi" w:cstheme="minorHAnsi"/>
        </w:rPr>
        <w:t>craniaalwaartse</w:t>
      </w:r>
      <w:proofErr w:type="spellEnd"/>
      <w:r w:rsidR="00D31FED" w:rsidRPr="00261CF2">
        <w:rPr>
          <w:rFonts w:asciiTheme="minorHAnsi" w:hAnsiTheme="minorHAnsi" w:cstheme="minorHAnsi"/>
        </w:rPr>
        <w:t xml:space="preserve"> </w:t>
      </w:r>
      <w:proofErr w:type="spellStart"/>
      <w:r w:rsidR="00D31FED" w:rsidRPr="00261CF2">
        <w:rPr>
          <w:rFonts w:asciiTheme="minorHAnsi" w:hAnsiTheme="minorHAnsi" w:cstheme="minorHAnsi"/>
        </w:rPr>
        <w:t>subluxatie</w:t>
      </w:r>
      <w:proofErr w:type="spellEnd"/>
      <w:r w:rsidR="00D31FED" w:rsidRPr="00261CF2">
        <w:rPr>
          <w:rFonts w:asciiTheme="minorHAnsi" w:hAnsiTheme="minorHAnsi" w:cstheme="minorHAnsi"/>
        </w:rPr>
        <w:t xml:space="preserve"> van de </w:t>
      </w:r>
      <w:proofErr w:type="spellStart"/>
      <w:r w:rsidR="00D31FED" w:rsidRPr="00261CF2">
        <w:rPr>
          <w:rFonts w:asciiTheme="minorHAnsi" w:hAnsiTheme="minorHAnsi" w:cstheme="minorHAnsi"/>
        </w:rPr>
        <w:t>humeruskop</w:t>
      </w:r>
      <w:proofErr w:type="spellEnd"/>
      <w:r w:rsidR="00D31FED" w:rsidRPr="00261CF2">
        <w:rPr>
          <w:rFonts w:asciiTheme="minorHAnsi" w:hAnsiTheme="minorHAnsi" w:cstheme="minorHAnsi"/>
        </w:rPr>
        <w:t xml:space="preserve"> </w:t>
      </w:r>
      <w:r w:rsidR="00F41E5F">
        <w:rPr>
          <w:rFonts w:asciiTheme="minorHAnsi" w:hAnsiTheme="minorHAnsi" w:cstheme="minorHAnsi"/>
        </w:rPr>
        <w:t>door</w:t>
      </w:r>
      <w:r w:rsidR="00D31FED" w:rsidRPr="00261CF2">
        <w:rPr>
          <w:rFonts w:asciiTheme="minorHAnsi" w:hAnsiTheme="minorHAnsi" w:cstheme="minorHAnsi"/>
        </w:rPr>
        <w:t xml:space="preserve"> uitgebreid </w:t>
      </w:r>
      <w:proofErr w:type="spellStart"/>
      <w:r w:rsidR="00D31FED" w:rsidRPr="00261CF2">
        <w:rPr>
          <w:rFonts w:asciiTheme="minorHAnsi" w:hAnsiTheme="minorHAnsi" w:cstheme="minorHAnsi"/>
        </w:rPr>
        <w:t>rotatorcuff</w:t>
      </w:r>
      <w:proofErr w:type="spellEnd"/>
      <w:r w:rsidR="00D31FED" w:rsidRPr="00261CF2">
        <w:rPr>
          <w:rFonts w:asciiTheme="minorHAnsi" w:hAnsiTheme="minorHAnsi" w:cstheme="minorHAnsi"/>
        </w:rPr>
        <w:t xml:space="preserve"> lijden. </w:t>
      </w:r>
      <w:r w:rsidR="007C2CC9">
        <w:rPr>
          <w:rFonts w:asciiTheme="minorHAnsi" w:hAnsiTheme="minorHAnsi" w:cstheme="minorHAnsi"/>
        </w:rPr>
        <w:t xml:space="preserve">Bij ernstige gewrichtsuitstorting </w:t>
      </w:r>
      <w:r w:rsidR="00892F8B">
        <w:rPr>
          <w:rFonts w:asciiTheme="minorHAnsi" w:hAnsiTheme="minorHAnsi" w:cstheme="minorHAnsi"/>
        </w:rPr>
        <w:t xml:space="preserve">of botdestructie </w:t>
      </w:r>
      <w:r w:rsidR="007C2CC9">
        <w:rPr>
          <w:rFonts w:asciiTheme="minorHAnsi" w:hAnsiTheme="minorHAnsi" w:cstheme="minorHAnsi"/>
        </w:rPr>
        <w:t xml:space="preserve">kan er echter een paradoxale verbreding van het glenohumeraal gewricht </w:t>
      </w:r>
      <w:r w:rsidR="00892F8B">
        <w:rPr>
          <w:rFonts w:asciiTheme="minorHAnsi" w:hAnsiTheme="minorHAnsi" w:cstheme="minorHAnsi"/>
        </w:rPr>
        <w:t xml:space="preserve">of de </w:t>
      </w:r>
      <w:proofErr w:type="spellStart"/>
      <w:r w:rsidR="00892F8B">
        <w:rPr>
          <w:rFonts w:asciiTheme="minorHAnsi" w:hAnsiTheme="minorHAnsi" w:cstheme="minorHAnsi"/>
        </w:rPr>
        <w:t>acromiohumerale</w:t>
      </w:r>
      <w:proofErr w:type="spellEnd"/>
      <w:r w:rsidR="00892F8B">
        <w:rPr>
          <w:rFonts w:asciiTheme="minorHAnsi" w:hAnsiTheme="minorHAnsi" w:cstheme="minorHAnsi"/>
        </w:rPr>
        <w:t xml:space="preserve"> gewrichtsruimte </w:t>
      </w:r>
      <w:r w:rsidR="007C2CC9">
        <w:rPr>
          <w:rFonts w:asciiTheme="minorHAnsi" w:hAnsiTheme="minorHAnsi" w:cstheme="minorHAnsi"/>
        </w:rPr>
        <w:t xml:space="preserve">optreden. </w:t>
      </w:r>
      <w:r w:rsidR="001C7165">
        <w:rPr>
          <w:rFonts w:asciiTheme="minorHAnsi" w:hAnsiTheme="minorHAnsi" w:cstheme="minorHAnsi"/>
        </w:rPr>
        <w:t xml:space="preserve">Aantasting van het </w:t>
      </w:r>
      <w:r w:rsidR="007C2CC9">
        <w:rPr>
          <w:rFonts w:asciiTheme="minorHAnsi" w:hAnsiTheme="minorHAnsi" w:cstheme="minorHAnsi"/>
        </w:rPr>
        <w:t xml:space="preserve">onderste </w:t>
      </w:r>
      <w:r w:rsidR="001C7165">
        <w:rPr>
          <w:rFonts w:asciiTheme="minorHAnsi" w:hAnsiTheme="minorHAnsi" w:cstheme="minorHAnsi"/>
        </w:rPr>
        <w:t xml:space="preserve"> AC gewrichtskapsel leidt tot </w:t>
      </w:r>
      <w:proofErr w:type="spellStart"/>
      <w:r w:rsidR="001C7165">
        <w:rPr>
          <w:rFonts w:asciiTheme="minorHAnsi" w:hAnsiTheme="minorHAnsi" w:cstheme="minorHAnsi"/>
        </w:rPr>
        <w:t>extrusie</w:t>
      </w:r>
      <w:proofErr w:type="spellEnd"/>
      <w:r w:rsidR="001C7165">
        <w:rPr>
          <w:rFonts w:asciiTheme="minorHAnsi" w:hAnsiTheme="minorHAnsi" w:cstheme="minorHAnsi"/>
        </w:rPr>
        <w:t xml:space="preserve"> van het glenohumeraal gewrichtsvocht doorheen </w:t>
      </w:r>
      <w:r w:rsidR="00892F8B">
        <w:rPr>
          <w:rFonts w:asciiTheme="minorHAnsi" w:hAnsiTheme="minorHAnsi" w:cstheme="minorHAnsi"/>
        </w:rPr>
        <w:t xml:space="preserve">de massieve </w:t>
      </w:r>
      <w:proofErr w:type="spellStart"/>
      <w:r w:rsidR="00892F8B">
        <w:rPr>
          <w:rFonts w:asciiTheme="minorHAnsi" w:hAnsiTheme="minorHAnsi" w:cstheme="minorHAnsi"/>
        </w:rPr>
        <w:t>rotatorcuff</w:t>
      </w:r>
      <w:proofErr w:type="spellEnd"/>
      <w:r w:rsidR="00892F8B">
        <w:rPr>
          <w:rFonts w:asciiTheme="minorHAnsi" w:hAnsiTheme="minorHAnsi" w:cstheme="minorHAnsi"/>
        </w:rPr>
        <w:t xml:space="preserve"> scheur tot in het AC gewricht</w:t>
      </w:r>
      <w:r w:rsidR="001C7165">
        <w:rPr>
          <w:rFonts w:asciiTheme="minorHAnsi" w:hAnsiTheme="minorHAnsi" w:cstheme="minorHAnsi"/>
        </w:rPr>
        <w:t xml:space="preserve"> (</w:t>
      </w:r>
      <w:proofErr w:type="spellStart"/>
      <w:r w:rsidR="00892F8B">
        <w:rPr>
          <w:rFonts w:asciiTheme="minorHAnsi" w:hAnsiTheme="minorHAnsi" w:cstheme="minorHAnsi"/>
        </w:rPr>
        <w:t>geyser</w:t>
      </w:r>
      <w:proofErr w:type="spellEnd"/>
      <w:r w:rsidR="00892F8B">
        <w:rPr>
          <w:rFonts w:asciiTheme="minorHAnsi" w:hAnsiTheme="minorHAnsi" w:cstheme="minorHAnsi"/>
        </w:rPr>
        <w:t xml:space="preserve"> </w:t>
      </w:r>
      <w:r w:rsidR="001C7165">
        <w:rPr>
          <w:rFonts w:asciiTheme="minorHAnsi" w:hAnsiTheme="minorHAnsi" w:cstheme="minorHAnsi"/>
        </w:rPr>
        <w:t xml:space="preserve">fenomeen). </w:t>
      </w:r>
      <w:r w:rsidR="00892F8B">
        <w:rPr>
          <w:rFonts w:asciiTheme="minorHAnsi" w:hAnsiTheme="minorHAnsi" w:cstheme="minorHAnsi"/>
        </w:rPr>
        <w:t xml:space="preserve">Er kan ook </w:t>
      </w:r>
      <w:proofErr w:type="spellStart"/>
      <w:r w:rsidR="00892F8B">
        <w:rPr>
          <w:rFonts w:asciiTheme="minorHAnsi" w:hAnsiTheme="minorHAnsi" w:cstheme="minorHAnsi"/>
        </w:rPr>
        <w:t>n</w:t>
      </w:r>
      <w:r w:rsidR="00892F8B" w:rsidRPr="003E3AD6">
        <w:rPr>
          <w:rFonts w:asciiTheme="minorHAnsi" w:hAnsiTheme="minorHAnsi" w:cstheme="minorHAnsi"/>
        </w:rPr>
        <w:t>eo</w:t>
      </w:r>
      <w:proofErr w:type="spellEnd"/>
      <w:r w:rsidR="00CA5301" w:rsidRPr="003E3AD6">
        <w:rPr>
          <w:rFonts w:asciiTheme="minorHAnsi" w:hAnsiTheme="minorHAnsi" w:cstheme="minorHAnsi"/>
        </w:rPr>
        <w:t xml:space="preserve">-articulatie </w:t>
      </w:r>
      <w:r w:rsidR="00391A84">
        <w:rPr>
          <w:rFonts w:asciiTheme="minorHAnsi" w:hAnsiTheme="minorHAnsi" w:cstheme="minorHAnsi"/>
        </w:rPr>
        <w:t xml:space="preserve">tussen de </w:t>
      </w:r>
      <w:proofErr w:type="spellStart"/>
      <w:r w:rsidR="00391A84">
        <w:rPr>
          <w:rFonts w:asciiTheme="minorHAnsi" w:hAnsiTheme="minorHAnsi" w:cstheme="minorHAnsi"/>
        </w:rPr>
        <w:t>craniaalwaartse</w:t>
      </w:r>
      <w:proofErr w:type="spellEnd"/>
      <w:r w:rsidR="00391A84">
        <w:rPr>
          <w:rFonts w:asciiTheme="minorHAnsi" w:hAnsiTheme="minorHAnsi" w:cstheme="minorHAnsi"/>
        </w:rPr>
        <w:t xml:space="preserve"> verplaatste </w:t>
      </w:r>
      <w:proofErr w:type="spellStart"/>
      <w:r w:rsidR="00391A84">
        <w:rPr>
          <w:rFonts w:asciiTheme="minorHAnsi" w:hAnsiTheme="minorHAnsi" w:cstheme="minorHAnsi"/>
        </w:rPr>
        <w:t>humer</w:t>
      </w:r>
      <w:r w:rsidR="00892F8B">
        <w:rPr>
          <w:rFonts w:asciiTheme="minorHAnsi" w:hAnsiTheme="minorHAnsi" w:cstheme="minorHAnsi"/>
        </w:rPr>
        <w:t>us</w:t>
      </w:r>
      <w:r w:rsidR="00391A84">
        <w:rPr>
          <w:rFonts w:asciiTheme="minorHAnsi" w:hAnsiTheme="minorHAnsi" w:cstheme="minorHAnsi"/>
        </w:rPr>
        <w:t>kop</w:t>
      </w:r>
      <w:proofErr w:type="spellEnd"/>
      <w:r w:rsidR="00391A84">
        <w:rPr>
          <w:rFonts w:asciiTheme="minorHAnsi" w:hAnsiTheme="minorHAnsi" w:cstheme="minorHAnsi"/>
        </w:rPr>
        <w:t xml:space="preserve"> en het onderrand van het </w:t>
      </w:r>
      <w:proofErr w:type="spellStart"/>
      <w:r w:rsidR="00391A84">
        <w:rPr>
          <w:rFonts w:asciiTheme="minorHAnsi" w:hAnsiTheme="minorHAnsi" w:cstheme="minorHAnsi"/>
        </w:rPr>
        <w:t>acromion</w:t>
      </w:r>
      <w:proofErr w:type="spellEnd"/>
      <w:r w:rsidR="00391A84">
        <w:rPr>
          <w:rFonts w:asciiTheme="minorHAnsi" w:hAnsiTheme="minorHAnsi" w:cstheme="minorHAnsi"/>
        </w:rPr>
        <w:t xml:space="preserve"> </w:t>
      </w:r>
      <w:r w:rsidR="00892F8B">
        <w:rPr>
          <w:rFonts w:asciiTheme="minorHAnsi" w:hAnsiTheme="minorHAnsi" w:cstheme="minorHAnsi"/>
        </w:rPr>
        <w:t>ontstaan</w:t>
      </w:r>
      <w:r w:rsidR="00CA5301" w:rsidRPr="003E3AD6">
        <w:rPr>
          <w:rFonts w:asciiTheme="minorHAnsi" w:hAnsiTheme="minorHAnsi" w:cstheme="minorHAnsi"/>
        </w:rPr>
        <w:t>.</w:t>
      </w:r>
      <w:r w:rsidR="00391A84">
        <w:rPr>
          <w:rFonts w:asciiTheme="minorHAnsi" w:hAnsiTheme="minorHAnsi" w:cstheme="minorHAnsi"/>
        </w:rPr>
        <w:t xml:space="preserve"> </w:t>
      </w:r>
      <w:proofErr w:type="spellStart"/>
      <w:r w:rsidR="00391A84">
        <w:rPr>
          <w:rFonts w:asciiTheme="minorHAnsi" w:hAnsiTheme="minorHAnsi" w:cstheme="minorHAnsi"/>
        </w:rPr>
        <w:t>Remodellering</w:t>
      </w:r>
      <w:proofErr w:type="spellEnd"/>
      <w:r w:rsidR="00391A84">
        <w:rPr>
          <w:rFonts w:asciiTheme="minorHAnsi" w:hAnsiTheme="minorHAnsi" w:cstheme="minorHAnsi"/>
        </w:rPr>
        <w:t xml:space="preserve"> van het </w:t>
      </w:r>
      <w:proofErr w:type="spellStart"/>
      <w:r w:rsidR="00391A84">
        <w:rPr>
          <w:rFonts w:asciiTheme="minorHAnsi" w:hAnsiTheme="minorHAnsi" w:cstheme="minorHAnsi"/>
        </w:rPr>
        <w:t>acromion</w:t>
      </w:r>
      <w:proofErr w:type="spellEnd"/>
      <w:r w:rsidR="00391A84">
        <w:rPr>
          <w:rFonts w:asciiTheme="minorHAnsi" w:hAnsiTheme="minorHAnsi" w:cstheme="minorHAnsi"/>
        </w:rPr>
        <w:t xml:space="preserve"> door herhaalde contact met de </w:t>
      </w:r>
      <w:proofErr w:type="spellStart"/>
      <w:r w:rsidR="00391A84">
        <w:rPr>
          <w:rFonts w:asciiTheme="minorHAnsi" w:hAnsiTheme="minorHAnsi" w:cstheme="minorHAnsi"/>
        </w:rPr>
        <w:t>humeruskop</w:t>
      </w:r>
      <w:proofErr w:type="spellEnd"/>
      <w:r w:rsidR="00391A84">
        <w:rPr>
          <w:rFonts w:asciiTheme="minorHAnsi" w:hAnsiTheme="minorHAnsi" w:cstheme="minorHAnsi"/>
        </w:rPr>
        <w:t xml:space="preserve"> staat bekend als “</w:t>
      </w:r>
      <w:proofErr w:type="spellStart"/>
      <w:r w:rsidR="00391A84" w:rsidRPr="007D7313">
        <w:rPr>
          <w:rFonts w:asciiTheme="minorHAnsi" w:hAnsiTheme="minorHAnsi" w:cstheme="minorHAnsi"/>
          <w:i/>
        </w:rPr>
        <w:t>acetabulisatie</w:t>
      </w:r>
      <w:proofErr w:type="spellEnd"/>
      <w:r w:rsidR="00391A84">
        <w:rPr>
          <w:rFonts w:asciiTheme="minorHAnsi" w:hAnsiTheme="minorHAnsi" w:cstheme="minorHAnsi"/>
        </w:rPr>
        <w:t xml:space="preserve">” van het </w:t>
      </w:r>
      <w:proofErr w:type="spellStart"/>
      <w:r w:rsidR="00391A84">
        <w:rPr>
          <w:rFonts w:asciiTheme="minorHAnsi" w:hAnsiTheme="minorHAnsi" w:cstheme="minorHAnsi"/>
        </w:rPr>
        <w:t>acromion</w:t>
      </w:r>
      <w:proofErr w:type="spellEnd"/>
      <w:r w:rsidR="00391A84">
        <w:rPr>
          <w:rFonts w:asciiTheme="minorHAnsi" w:hAnsiTheme="minorHAnsi" w:cstheme="minorHAnsi"/>
        </w:rPr>
        <w:t>.</w:t>
      </w:r>
    </w:p>
    <w:p w14:paraId="04AEA6DD" w14:textId="77777777" w:rsidR="00892F8B" w:rsidRDefault="00D31FED" w:rsidP="004908E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61CF2">
        <w:rPr>
          <w:rFonts w:asciiTheme="minorHAnsi" w:hAnsiTheme="minorHAnsi" w:cstheme="minorHAnsi"/>
        </w:rPr>
        <w:t xml:space="preserve">In laattijdige fase </w:t>
      </w:r>
      <w:r w:rsidR="00C163EE" w:rsidRPr="00261CF2">
        <w:rPr>
          <w:rFonts w:asciiTheme="minorHAnsi" w:hAnsiTheme="minorHAnsi" w:cstheme="minorHAnsi"/>
        </w:rPr>
        <w:t xml:space="preserve">is er </w:t>
      </w:r>
      <w:r w:rsidR="00391A84">
        <w:rPr>
          <w:rFonts w:asciiTheme="minorHAnsi" w:hAnsiTheme="minorHAnsi" w:cstheme="minorHAnsi"/>
        </w:rPr>
        <w:t>verregaande gewrichts</w:t>
      </w:r>
      <w:r w:rsidR="00C163EE" w:rsidRPr="00261CF2">
        <w:rPr>
          <w:rFonts w:asciiTheme="minorHAnsi" w:hAnsiTheme="minorHAnsi" w:cstheme="minorHAnsi"/>
        </w:rPr>
        <w:t xml:space="preserve">destructie met intra-articulaire </w:t>
      </w:r>
      <w:r w:rsidR="00391A84">
        <w:rPr>
          <w:rFonts w:asciiTheme="minorHAnsi" w:hAnsiTheme="minorHAnsi" w:cstheme="minorHAnsi"/>
        </w:rPr>
        <w:t>gewrichtsmuizen</w:t>
      </w:r>
      <w:r w:rsidR="00892F8B">
        <w:rPr>
          <w:rFonts w:asciiTheme="minorHAnsi" w:hAnsiTheme="minorHAnsi" w:cstheme="minorHAnsi"/>
        </w:rPr>
        <w:t xml:space="preserve"> en botgruis</w:t>
      </w:r>
      <w:r w:rsidR="00C163EE" w:rsidRPr="00261CF2">
        <w:rPr>
          <w:rFonts w:asciiTheme="minorHAnsi" w:hAnsiTheme="minorHAnsi" w:cstheme="minorHAnsi"/>
        </w:rPr>
        <w:t xml:space="preserve">. </w:t>
      </w:r>
    </w:p>
    <w:p w14:paraId="640672F1" w14:textId="633F0BA5" w:rsidR="008A3249" w:rsidRPr="00261CF2" w:rsidRDefault="00C163EE" w:rsidP="004908E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61CF2">
        <w:rPr>
          <w:rFonts w:asciiTheme="minorHAnsi" w:hAnsiTheme="minorHAnsi" w:cstheme="minorHAnsi"/>
        </w:rPr>
        <w:t xml:space="preserve">Echografie </w:t>
      </w:r>
      <w:r w:rsidR="00391A84">
        <w:rPr>
          <w:rFonts w:asciiTheme="minorHAnsi" w:hAnsiTheme="minorHAnsi" w:cstheme="minorHAnsi"/>
        </w:rPr>
        <w:t>toont</w:t>
      </w:r>
      <w:r w:rsidRPr="00261CF2">
        <w:rPr>
          <w:rFonts w:asciiTheme="minorHAnsi" w:hAnsiTheme="minorHAnsi" w:cstheme="minorHAnsi"/>
        </w:rPr>
        <w:t xml:space="preserve"> de uitgebreide </w:t>
      </w:r>
      <w:proofErr w:type="spellStart"/>
      <w:r w:rsidRPr="00261CF2">
        <w:rPr>
          <w:rFonts w:asciiTheme="minorHAnsi" w:hAnsiTheme="minorHAnsi" w:cstheme="minorHAnsi"/>
        </w:rPr>
        <w:t>rotatorcuffaantasting</w:t>
      </w:r>
      <w:proofErr w:type="spellEnd"/>
      <w:r w:rsidRPr="00261CF2">
        <w:rPr>
          <w:rFonts w:asciiTheme="minorHAnsi" w:hAnsiTheme="minorHAnsi" w:cstheme="minorHAnsi"/>
        </w:rPr>
        <w:t xml:space="preserve"> met ruptuur van de pezen</w:t>
      </w:r>
      <w:r w:rsidR="007A76F6">
        <w:rPr>
          <w:rFonts w:asciiTheme="minorHAnsi" w:hAnsiTheme="minorHAnsi" w:cstheme="minorHAnsi"/>
        </w:rPr>
        <w:t xml:space="preserve">, </w:t>
      </w:r>
      <w:r w:rsidR="00391A84">
        <w:rPr>
          <w:rFonts w:asciiTheme="minorHAnsi" w:hAnsiTheme="minorHAnsi" w:cstheme="minorHAnsi"/>
        </w:rPr>
        <w:t xml:space="preserve">intra-articulair </w:t>
      </w:r>
      <w:proofErr w:type="spellStart"/>
      <w:r w:rsidR="00391A84">
        <w:rPr>
          <w:rFonts w:asciiTheme="minorHAnsi" w:hAnsiTheme="minorHAnsi" w:cstheme="minorHAnsi"/>
        </w:rPr>
        <w:t>bot</w:t>
      </w:r>
      <w:r w:rsidR="007A76F6">
        <w:rPr>
          <w:rFonts w:asciiTheme="minorHAnsi" w:hAnsiTheme="minorHAnsi" w:cstheme="minorHAnsi"/>
        </w:rPr>
        <w:t>dé</w:t>
      </w:r>
      <w:r w:rsidR="00540CA5">
        <w:rPr>
          <w:rFonts w:asciiTheme="minorHAnsi" w:hAnsiTheme="minorHAnsi" w:cstheme="minorHAnsi"/>
        </w:rPr>
        <w:t>bris</w:t>
      </w:r>
      <w:proofErr w:type="spellEnd"/>
      <w:r w:rsidR="00540CA5">
        <w:rPr>
          <w:rFonts w:asciiTheme="minorHAnsi" w:hAnsiTheme="minorHAnsi" w:cstheme="minorHAnsi"/>
        </w:rPr>
        <w:t>, calcificaties</w:t>
      </w:r>
      <w:r w:rsidR="005A1C76">
        <w:rPr>
          <w:rFonts w:asciiTheme="minorHAnsi" w:hAnsiTheme="minorHAnsi" w:cstheme="minorHAnsi"/>
        </w:rPr>
        <w:t xml:space="preserve">, </w:t>
      </w:r>
      <w:r w:rsidR="00391A84">
        <w:rPr>
          <w:rFonts w:asciiTheme="minorHAnsi" w:hAnsiTheme="minorHAnsi" w:cstheme="minorHAnsi"/>
        </w:rPr>
        <w:t>gewricht</w:t>
      </w:r>
      <w:r w:rsidR="002C3AFD">
        <w:rPr>
          <w:rFonts w:asciiTheme="minorHAnsi" w:hAnsiTheme="minorHAnsi" w:cstheme="minorHAnsi"/>
        </w:rPr>
        <w:t>s</w:t>
      </w:r>
      <w:r w:rsidR="00391A84">
        <w:rPr>
          <w:rFonts w:asciiTheme="minorHAnsi" w:hAnsiTheme="minorHAnsi" w:cstheme="minorHAnsi"/>
        </w:rPr>
        <w:t>muizen</w:t>
      </w:r>
      <w:r w:rsidRPr="00261CF2">
        <w:rPr>
          <w:rFonts w:asciiTheme="minorHAnsi" w:hAnsiTheme="minorHAnsi" w:cstheme="minorHAnsi"/>
        </w:rPr>
        <w:t xml:space="preserve"> en</w:t>
      </w:r>
      <w:r w:rsidR="00CA5301" w:rsidRPr="00261CF2">
        <w:rPr>
          <w:rFonts w:asciiTheme="minorHAnsi" w:hAnsiTheme="minorHAnsi" w:cstheme="minorHAnsi"/>
        </w:rPr>
        <w:t xml:space="preserve"> een</w:t>
      </w:r>
      <w:r w:rsidRPr="00261CF2">
        <w:rPr>
          <w:rFonts w:asciiTheme="minorHAnsi" w:hAnsiTheme="minorHAnsi" w:cstheme="minorHAnsi"/>
        </w:rPr>
        <w:t xml:space="preserve"> opgezet</w:t>
      </w:r>
      <w:r w:rsidR="00391A84">
        <w:rPr>
          <w:rFonts w:asciiTheme="minorHAnsi" w:hAnsiTheme="minorHAnsi" w:cstheme="minorHAnsi"/>
        </w:rPr>
        <w:t>te</w:t>
      </w:r>
      <w:r w:rsidRPr="00261CF2">
        <w:rPr>
          <w:rFonts w:asciiTheme="minorHAnsi" w:hAnsiTheme="minorHAnsi" w:cstheme="minorHAnsi"/>
        </w:rPr>
        <w:t xml:space="preserve"> </w:t>
      </w:r>
      <w:proofErr w:type="spellStart"/>
      <w:r w:rsidRPr="00261CF2">
        <w:rPr>
          <w:rFonts w:asciiTheme="minorHAnsi" w:hAnsiTheme="minorHAnsi" w:cstheme="minorHAnsi"/>
        </w:rPr>
        <w:t>bursa</w:t>
      </w:r>
      <w:proofErr w:type="spellEnd"/>
      <w:r w:rsidRPr="00261CF2">
        <w:rPr>
          <w:rFonts w:asciiTheme="minorHAnsi" w:hAnsiTheme="minorHAnsi" w:cstheme="minorHAnsi"/>
        </w:rPr>
        <w:t xml:space="preserve"> </w:t>
      </w:r>
      <w:r w:rsidR="00AD2A3B">
        <w:rPr>
          <w:rFonts w:asciiTheme="minorHAnsi" w:hAnsiTheme="minorHAnsi" w:cstheme="minorHAnsi"/>
        </w:rPr>
        <w:t>(</w:t>
      </w:r>
      <w:r w:rsidR="00641BD8">
        <w:rPr>
          <w:rFonts w:asciiTheme="minorHAnsi" w:hAnsiTheme="minorHAnsi" w:cstheme="minorHAnsi"/>
        </w:rPr>
        <w:t>5</w:t>
      </w:r>
      <w:r w:rsidR="00AD2A3B">
        <w:rPr>
          <w:rFonts w:asciiTheme="minorHAnsi" w:hAnsiTheme="minorHAnsi" w:cstheme="minorHAnsi"/>
        </w:rPr>
        <w:t>)</w:t>
      </w:r>
      <w:r w:rsidR="00E50CEB">
        <w:rPr>
          <w:rFonts w:asciiTheme="minorHAnsi" w:hAnsiTheme="minorHAnsi" w:cstheme="minorHAnsi"/>
        </w:rPr>
        <w:t>.</w:t>
      </w:r>
    </w:p>
    <w:p w14:paraId="66747B03" w14:textId="77777777" w:rsidR="00D9248B" w:rsidRPr="00261CF2" w:rsidRDefault="00D9248B" w:rsidP="004908E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DA01EC6" w14:textId="0230E272" w:rsidR="004908EA" w:rsidRPr="00261CF2" w:rsidRDefault="004908EA" w:rsidP="004908E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61CF2">
        <w:rPr>
          <w:rFonts w:asciiTheme="minorHAnsi" w:hAnsiTheme="minorHAnsi" w:cstheme="minorHAnsi"/>
          <w:i/>
        </w:rPr>
        <w:t>Differentieel diagnostisch</w:t>
      </w:r>
      <w:r w:rsidRPr="00261CF2">
        <w:rPr>
          <w:rFonts w:asciiTheme="minorHAnsi" w:hAnsiTheme="minorHAnsi" w:cstheme="minorHAnsi"/>
        </w:rPr>
        <w:t xml:space="preserve"> </w:t>
      </w:r>
      <w:r w:rsidR="00CA5301" w:rsidRPr="00261CF2">
        <w:rPr>
          <w:rFonts w:asciiTheme="minorHAnsi" w:hAnsiTheme="minorHAnsi" w:cstheme="minorHAnsi"/>
        </w:rPr>
        <w:t xml:space="preserve">moet </w:t>
      </w:r>
      <w:r w:rsidR="00800F8D">
        <w:rPr>
          <w:rFonts w:asciiTheme="minorHAnsi" w:hAnsiTheme="minorHAnsi" w:cstheme="minorHAnsi"/>
        </w:rPr>
        <w:t>steeds</w:t>
      </w:r>
      <w:r w:rsidR="00800F8D" w:rsidRPr="00261CF2">
        <w:rPr>
          <w:rFonts w:asciiTheme="minorHAnsi" w:hAnsiTheme="minorHAnsi" w:cstheme="minorHAnsi"/>
        </w:rPr>
        <w:t xml:space="preserve"> </w:t>
      </w:r>
      <w:r w:rsidR="00CA5301" w:rsidRPr="00261CF2">
        <w:rPr>
          <w:rFonts w:asciiTheme="minorHAnsi" w:hAnsiTheme="minorHAnsi" w:cstheme="minorHAnsi"/>
        </w:rPr>
        <w:t xml:space="preserve">infectieuze </w:t>
      </w:r>
      <w:r w:rsidR="00800F8D">
        <w:rPr>
          <w:rFonts w:asciiTheme="minorHAnsi" w:hAnsiTheme="minorHAnsi" w:cstheme="minorHAnsi"/>
        </w:rPr>
        <w:t>artritis</w:t>
      </w:r>
      <w:r w:rsidR="00800F8D" w:rsidRPr="00261CF2">
        <w:rPr>
          <w:rFonts w:asciiTheme="minorHAnsi" w:hAnsiTheme="minorHAnsi" w:cstheme="minorHAnsi"/>
        </w:rPr>
        <w:t xml:space="preserve"> </w:t>
      </w:r>
      <w:r w:rsidR="00CA5301" w:rsidRPr="00261CF2">
        <w:rPr>
          <w:rFonts w:asciiTheme="minorHAnsi" w:hAnsiTheme="minorHAnsi" w:cstheme="minorHAnsi"/>
        </w:rPr>
        <w:t xml:space="preserve">uitgesloten </w:t>
      </w:r>
      <w:r w:rsidR="00800F8D">
        <w:rPr>
          <w:rFonts w:asciiTheme="minorHAnsi" w:hAnsiTheme="minorHAnsi" w:cstheme="minorHAnsi"/>
        </w:rPr>
        <w:t xml:space="preserve">te </w:t>
      </w:r>
      <w:r w:rsidR="00CA5301" w:rsidRPr="00261CF2">
        <w:rPr>
          <w:rFonts w:asciiTheme="minorHAnsi" w:hAnsiTheme="minorHAnsi" w:cstheme="minorHAnsi"/>
        </w:rPr>
        <w:t xml:space="preserve">worden. </w:t>
      </w:r>
      <w:r w:rsidR="00800F8D">
        <w:rPr>
          <w:rFonts w:asciiTheme="minorHAnsi" w:hAnsiTheme="minorHAnsi" w:cstheme="minorHAnsi"/>
        </w:rPr>
        <w:t>Systeem</w:t>
      </w:r>
      <w:r w:rsidR="00CA5301" w:rsidRPr="00261CF2">
        <w:rPr>
          <w:rFonts w:asciiTheme="minorHAnsi" w:hAnsiTheme="minorHAnsi" w:cstheme="minorHAnsi"/>
        </w:rPr>
        <w:t>manifestaties</w:t>
      </w:r>
      <w:r w:rsidR="00060DAA" w:rsidRPr="00261CF2">
        <w:rPr>
          <w:rFonts w:asciiTheme="minorHAnsi" w:hAnsiTheme="minorHAnsi" w:cstheme="minorHAnsi"/>
        </w:rPr>
        <w:t xml:space="preserve"> van infectie en </w:t>
      </w:r>
      <w:r w:rsidR="003742FB" w:rsidRPr="00261CF2">
        <w:rPr>
          <w:rFonts w:asciiTheme="minorHAnsi" w:hAnsiTheme="minorHAnsi" w:cstheme="minorHAnsi"/>
        </w:rPr>
        <w:t xml:space="preserve">afwijkende </w:t>
      </w:r>
      <w:r w:rsidR="00060DAA" w:rsidRPr="00261CF2">
        <w:rPr>
          <w:rFonts w:asciiTheme="minorHAnsi" w:hAnsiTheme="minorHAnsi" w:cstheme="minorHAnsi"/>
        </w:rPr>
        <w:t xml:space="preserve">laboresultaten </w:t>
      </w:r>
      <w:r w:rsidR="00800F8D">
        <w:rPr>
          <w:rFonts w:asciiTheme="minorHAnsi" w:hAnsiTheme="minorHAnsi" w:cstheme="minorHAnsi"/>
        </w:rPr>
        <w:t xml:space="preserve">zijn vaak de sleutels </w:t>
      </w:r>
      <w:r w:rsidR="00060DAA" w:rsidRPr="00261CF2">
        <w:rPr>
          <w:rFonts w:asciiTheme="minorHAnsi" w:hAnsiTheme="minorHAnsi" w:cstheme="minorHAnsi"/>
        </w:rPr>
        <w:t>om septische artritis te bevestigen.</w:t>
      </w:r>
      <w:r w:rsidR="00800F8D">
        <w:rPr>
          <w:rFonts w:asciiTheme="minorHAnsi" w:hAnsiTheme="minorHAnsi" w:cstheme="minorHAnsi"/>
        </w:rPr>
        <w:t xml:space="preserve">  B</w:t>
      </w:r>
      <w:r w:rsidR="006874C3">
        <w:rPr>
          <w:rFonts w:asciiTheme="minorHAnsi" w:hAnsiTheme="minorHAnsi" w:cstheme="minorHAnsi"/>
        </w:rPr>
        <w:t>i</w:t>
      </w:r>
      <w:r w:rsidR="00800F8D">
        <w:rPr>
          <w:rFonts w:asciiTheme="minorHAnsi" w:hAnsiTheme="minorHAnsi" w:cstheme="minorHAnsi"/>
        </w:rPr>
        <w:t>j twijfel is een gewrichtspunctie en kweek noodzakelijk. Micros</w:t>
      </w:r>
      <w:r w:rsidR="008C1F31">
        <w:rPr>
          <w:rFonts w:asciiTheme="minorHAnsi" w:hAnsiTheme="minorHAnsi" w:cstheme="minorHAnsi"/>
        </w:rPr>
        <w:t>c</w:t>
      </w:r>
      <w:r w:rsidR="00800F8D">
        <w:rPr>
          <w:rFonts w:asciiTheme="minorHAnsi" w:hAnsiTheme="minorHAnsi" w:cstheme="minorHAnsi"/>
        </w:rPr>
        <w:t xml:space="preserve">opisch onderzoek op </w:t>
      </w:r>
      <w:proofErr w:type="spellStart"/>
      <w:r w:rsidR="00800F8D">
        <w:rPr>
          <w:rFonts w:asciiTheme="minorHAnsi" w:hAnsiTheme="minorHAnsi" w:cstheme="minorHAnsi"/>
        </w:rPr>
        <w:t>hydroxyapatietkristallen</w:t>
      </w:r>
      <w:proofErr w:type="spellEnd"/>
      <w:r w:rsidR="00800F8D">
        <w:rPr>
          <w:rFonts w:asciiTheme="minorHAnsi" w:hAnsiTheme="minorHAnsi" w:cstheme="minorHAnsi"/>
        </w:rPr>
        <w:t xml:space="preserve"> wordt zelden</w:t>
      </w:r>
      <w:r w:rsidR="008C1F31">
        <w:rPr>
          <w:rFonts w:asciiTheme="minorHAnsi" w:hAnsiTheme="minorHAnsi" w:cstheme="minorHAnsi"/>
        </w:rPr>
        <w:t xml:space="preserve"> </w:t>
      </w:r>
      <w:r w:rsidR="00800F8D">
        <w:rPr>
          <w:rFonts w:asciiTheme="minorHAnsi" w:hAnsiTheme="minorHAnsi" w:cstheme="minorHAnsi"/>
        </w:rPr>
        <w:t>toegepast in de routine praktijk.</w:t>
      </w:r>
    </w:p>
    <w:p w14:paraId="22C94F00" w14:textId="4D22DF8E" w:rsidR="00060DAA" w:rsidRPr="00261CF2" w:rsidRDefault="00060DAA" w:rsidP="004908E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61CF2">
        <w:rPr>
          <w:rFonts w:asciiTheme="minorHAnsi" w:hAnsiTheme="minorHAnsi" w:cstheme="minorHAnsi"/>
        </w:rPr>
        <w:t xml:space="preserve">Een </w:t>
      </w:r>
      <w:r w:rsidR="00800F8D">
        <w:rPr>
          <w:rFonts w:asciiTheme="minorHAnsi" w:hAnsiTheme="minorHAnsi" w:cstheme="minorHAnsi"/>
        </w:rPr>
        <w:t>andere</w:t>
      </w:r>
      <w:r w:rsidR="00800F8D" w:rsidRPr="00261CF2">
        <w:rPr>
          <w:rFonts w:asciiTheme="minorHAnsi" w:hAnsiTheme="minorHAnsi" w:cstheme="minorHAnsi"/>
        </w:rPr>
        <w:t xml:space="preserve"> </w:t>
      </w:r>
      <w:r w:rsidRPr="00261CF2">
        <w:rPr>
          <w:rFonts w:asciiTheme="minorHAnsi" w:hAnsiTheme="minorHAnsi" w:cstheme="minorHAnsi"/>
        </w:rPr>
        <w:t xml:space="preserve">differentiaal diagnose is een </w:t>
      </w:r>
      <w:proofErr w:type="spellStart"/>
      <w:r w:rsidRPr="00261CF2">
        <w:rPr>
          <w:rFonts w:asciiTheme="minorHAnsi" w:hAnsiTheme="minorHAnsi" w:cstheme="minorHAnsi"/>
        </w:rPr>
        <w:t>neuropathische</w:t>
      </w:r>
      <w:proofErr w:type="spellEnd"/>
      <w:r w:rsidRPr="00261CF2">
        <w:rPr>
          <w:rFonts w:asciiTheme="minorHAnsi" w:hAnsiTheme="minorHAnsi" w:cstheme="minorHAnsi"/>
        </w:rPr>
        <w:t xml:space="preserve"> artropathie</w:t>
      </w:r>
      <w:r w:rsidR="00800F8D">
        <w:rPr>
          <w:rFonts w:asciiTheme="minorHAnsi" w:hAnsiTheme="minorHAnsi" w:cstheme="minorHAnsi"/>
        </w:rPr>
        <w:t xml:space="preserve"> bijvoorbeeld bij onderliggende </w:t>
      </w:r>
      <w:proofErr w:type="spellStart"/>
      <w:r w:rsidR="00800F8D">
        <w:rPr>
          <w:rFonts w:asciiTheme="minorHAnsi" w:hAnsiTheme="minorHAnsi" w:cstheme="minorHAnsi"/>
        </w:rPr>
        <w:t>syringomyelie</w:t>
      </w:r>
      <w:proofErr w:type="spellEnd"/>
      <w:r w:rsidRPr="00261CF2">
        <w:rPr>
          <w:rFonts w:asciiTheme="minorHAnsi" w:hAnsiTheme="minorHAnsi" w:cstheme="minorHAnsi"/>
        </w:rPr>
        <w:t xml:space="preserve"> met </w:t>
      </w:r>
      <w:r w:rsidR="00800F8D">
        <w:rPr>
          <w:rFonts w:asciiTheme="minorHAnsi" w:hAnsiTheme="minorHAnsi" w:cstheme="minorHAnsi"/>
        </w:rPr>
        <w:t>gedeeltelijke</w:t>
      </w:r>
      <w:r w:rsidR="00800F8D" w:rsidRPr="00261CF2">
        <w:rPr>
          <w:rFonts w:asciiTheme="minorHAnsi" w:hAnsiTheme="minorHAnsi" w:cstheme="minorHAnsi"/>
        </w:rPr>
        <w:t xml:space="preserve"> </w:t>
      </w:r>
      <w:r w:rsidRPr="00261CF2">
        <w:rPr>
          <w:rFonts w:asciiTheme="minorHAnsi" w:hAnsiTheme="minorHAnsi" w:cstheme="minorHAnsi"/>
        </w:rPr>
        <w:t xml:space="preserve">destructie van de </w:t>
      </w:r>
      <w:proofErr w:type="spellStart"/>
      <w:r w:rsidRPr="00261CF2">
        <w:rPr>
          <w:rFonts w:asciiTheme="minorHAnsi" w:hAnsiTheme="minorHAnsi" w:cstheme="minorHAnsi"/>
        </w:rPr>
        <w:t>humeruskop</w:t>
      </w:r>
      <w:proofErr w:type="spellEnd"/>
      <w:r w:rsidRPr="00261CF2">
        <w:rPr>
          <w:rFonts w:asciiTheme="minorHAnsi" w:hAnsiTheme="minorHAnsi" w:cstheme="minorHAnsi"/>
        </w:rPr>
        <w:t xml:space="preserve">. </w:t>
      </w:r>
      <w:r w:rsidR="009D3909" w:rsidRPr="00261CF2">
        <w:rPr>
          <w:rFonts w:asciiTheme="minorHAnsi" w:hAnsiTheme="minorHAnsi" w:cstheme="minorHAnsi"/>
        </w:rPr>
        <w:t>In tegenstelling tot</w:t>
      </w:r>
      <w:r w:rsidRPr="00261CF2">
        <w:rPr>
          <w:rFonts w:asciiTheme="minorHAnsi" w:hAnsiTheme="minorHAnsi" w:cstheme="minorHAnsi"/>
        </w:rPr>
        <w:t xml:space="preserve"> MSS  zijn het </w:t>
      </w:r>
      <w:proofErr w:type="spellStart"/>
      <w:r w:rsidRPr="00261CF2">
        <w:rPr>
          <w:rFonts w:asciiTheme="minorHAnsi" w:hAnsiTheme="minorHAnsi" w:cstheme="minorHAnsi"/>
        </w:rPr>
        <w:t>glenoid</w:t>
      </w:r>
      <w:proofErr w:type="spellEnd"/>
      <w:r w:rsidRPr="00261CF2">
        <w:rPr>
          <w:rFonts w:asciiTheme="minorHAnsi" w:hAnsiTheme="minorHAnsi" w:cstheme="minorHAnsi"/>
        </w:rPr>
        <w:t xml:space="preserve">, AC gewricht en </w:t>
      </w:r>
      <w:r w:rsidR="005A1C76">
        <w:rPr>
          <w:rFonts w:asciiTheme="minorHAnsi" w:hAnsiTheme="minorHAnsi" w:cstheme="minorHAnsi"/>
        </w:rPr>
        <w:t xml:space="preserve">de </w:t>
      </w:r>
      <w:proofErr w:type="spellStart"/>
      <w:r w:rsidRPr="00261CF2">
        <w:rPr>
          <w:rFonts w:asciiTheme="minorHAnsi" w:hAnsiTheme="minorHAnsi" w:cstheme="minorHAnsi"/>
        </w:rPr>
        <w:t>rotatorcuffpezen</w:t>
      </w:r>
      <w:proofErr w:type="spellEnd"/>
      <w:r w:rsidRPr="00261CF2">
        <w:rPr>
          <w:rFonts w:asciiTheme="minorHAnsi" w:hAnsiTheme="minorHAnsi" w:cstheme="minorHAnsi"/>
        </w:rPr>
        <w:t xml:space="preserve"> niet aangetast.</w:t>
      </w:r>
      <w:r w:rsidR="00BA2C50" w:rsidRPr="00261CF2">
        <w:rPr>
          <w:rFonts w:asciiTheme="minorHAnsi" w:hAnsiTheme="minorHAnsi" w:cstheme="minorHAnsi"/>
        </w:rPr>
        <w:t xml:space="preserve"> </w:t>
      </w:r>
      <w:r w:rsidR="00800F8D">
        <w:rPr>
          <w:rFonts w:asciiTheme="minorHAnsi" w:hAnsiTheme="minorHAnsi" w:cstheme="minorHAnsi"/>
        </w:rPr>
        <w:t>Vervo</w:t>
      </w:r>
      <w:r w:rsidR="008C1F31">
        <w:rPr>
          <w:rFonts w:asciiTheme="minorHAnsi" w:hAnsiTheme="minorHAnsi" w:cstheme="minorHAnsi"/>
        </w:rPr>
        <w:t>r</w:t>
      </w:r>
      <w:r w:rsidR="00800F8D">
        <w:rPr>
          <w:rFonts w:asciiTheme="minorHAnsi" w:hAnsiTheme="minorHAnsi" w:cstheme="minorHAnsi"/>
        </w:rPr>
        <w:t>ming en collaps</w:t>
      </w:r>
      <w:r w:rsidR="00800F8D" w:rsidRPr="00261CF2">
        <w:rPr>
          <w:rFonts w:asciiTheme="minorHAnsi" w:hAnsiTheme="minorHAnsi" w:cstheme="minorHAnsi"/>
        </w:rPr>
        <w:t xml:space="preserve"> </w:t>
      </w:r>
      <w:r w:rsidR="00BA2C50" w:rsidRPr="00261CF2">
        <w:rPr>
          <w:rFonts w:asciiTheme="minorHAnsi" w:hAnsiTheme="minorHAnsi" w:cstheme="minorHAnsi"/>
        </w:rPr>
        <w:t xml:space="preserve">van de </w:t>
      </w:r>
      <w:proofErr w:type="spellStart"/>
      <w:r w:rsidR="00BA2C50" w:rsidRPr="00261CF2">
        <w:rPr>
          <w:rFonts w:asciiTheme="minorHAnsi" w:hAnsiTheme="minorHAnsi" w:cstheme="minorHAnsi"/>
        </w:rPr>
        <w:t>humeruskop</w:t>
      </w:r>
      <w:proofErr w:type="spellEnd"/>
      <w:r w:rsidR="00BA2C50" w:rsidRPr="00261CF2">
        <w:rPr>
          <w:rFonts w:asciiTheme="minorHAnsi" w:hAnsiTheme="minorHAnsi" w:cstheme="minorHAnsi"/>
        </w:rPr>
        <w:t xml:space="preserve"> wordt eveneens gezien in geval van </w:t>
      </w:r>
      <w:proofErr w:type="spellStart"/>
      <w:r w:rsidR="00BA2C50" w:rsidRPr="00261CF2">
        <w:rPr>
          <w:rFonts w:asciiTheme="minorHAnsi" w:hAnsiTheme="minorHAnsi" w:cstheme="minorHAnsi"/>
        </w:rPr>
        <w:t>osteonecrose</w:t>
      </w:r>
      <w:proofErr w:type="spellEnd"/>
      <w:r w:rsidR="0091426B">
        <w:rPr>
          <w:rFonts w:asciiTheme="minorHAnsi" w:hAnsiTheme="minorHAnsi" w:cstheme="minorHAnsi"/>
        </w:rPr>
        <w:t xml:space="preserve"> (</w:t>
      </w:r>
      <w:r w:rsidR="00641BD8">
        <w:rPr>
          <w:rFonts w:asciiTheme="minorHAnsi" w:hAnsiTheme="minorHAnsi" w:cstheme="minorHAnsi"/>
        </w:rPr>
        <w:t>6</w:t>
      </w:r>
      <w:r w:rsidR="0091426B">
        <w:rPr>
          <w:rFonts w:asciiTheme="minorHAnsi" w:hAnsiTheme="minorHAnsi" w:cstheme="minorHAnsi"/>
        </w:rPr>
        <w:t>)</w:t>
      </w:r>
      <w:r w:rsidR="007D7313">
        <w:rPr>
          <w:rFonts w:asciiTheme="minorHAnsi" w:hAnsiTheme="minorHAnsi" w:cstheme="minorHAnsi"/>
        </w:rPr>
        <w:t>.</w:t>
      </w:r>
    </w:p>
    <w:p w14:paraId="1FE867E7" w14:textId="77777777" w:rsidR="004908EA" w:rsidRPr="00261CF2" w:rsidRDefault="004908EA" w:rsidP="004908E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1E6C589" w14:textId="77777777" w:rsidR="004908EA" w:rsidRPr="00261CF2" w:rsidRDefault="004908EA" w:rsidP="004908EA">
      <w:pPr>
        <w:autoSpaceDE w:val="0"/>
        <w:autoSpaceDN w:val="0"/>
        <w:adjustRightInd w:val="0"/>
        <w:rPr>
          <w:rFonts w:asciiTheme="minorHAnsi" w:hAnsiTheme="minorHAnsi" w:cstheme="minorHAnsi"/>
          <w:lang w:val="nl-BE"/>
        </w:rPr>
      </w:pPr>
    </w:p>
    <w:p w14:paraId="7D34F095" w14:textId="77777777" w:rsidR="004908EA" w:rsidRPr="00261CF2" w:rsidRDefault="004908EA" w:rsidP="004908EA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u w:val="single"/>
        </w:rPr>
      </w:pPr>
      <w:r w:rsidRPr="00261CF2">
        <w:rPr>
          <w:rFonts w:asciiTheme="minorHAnsi" w:hAnsiTheme="minorHAnsi" w:cstheme="minorHAnsi"/>
          <w:b/>
          <w:i/>
          <w:u w:val="single"/>
        </w:rPr>
        <w:t>Behandeling</w:t>
      </w:r>
    </w:p>
    <w:p w14:paraId="72FE7FD5" w14:textId="77777777" w:rsidR="007B08EC" w:rsidRDefault="007B08EC" w:rsidP="004908E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87B0A63" w14:textId="2165D689" w:rsidR="003E4827" w:rsidRPr="00261CF2" w:rsidRDefault="003E4827" w:rsidP="004908E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61CF2">
        <w:rPr>
          <w:rFonts w:asciiTheme="minorHAnsi" w:hAnsiTheme="minorHAnsi" w:cstheme="minorHAnsi"/>
        </w:rPr>
        <w:t>De initiële</w:t>
      </w:r>
      <w:r w:rsidR="00941D19" w:rsidRPr="00261CF2">
        <w:rPr>
          <w:rFonts w:asciiTheme="minorHAnsi" w:hAnsiTheme="minorHAnsi" w:cstheme="minorHAnsi"/>
        </w:rPr>
        <w:t xml:space="preserve"> conservatieve</w:t>
      </w:r>
      <w:r w:rsidRPr="00261CF2">
        <w:rPr>
          <w:rFonts w:asciiTheme="minorHAnsi" w:hAnsiTheme="minorHAnsi" w:cstheme="minorHAnsi"/>
        </w:rPr>
        <w:t xml:space="preserve"> </w:t>
      </w:r>
      <w:r w:rsidR="000D0613" w:rsidRPr="00261CF2">
        <w:rPr>
          <w:rFonts w:asciiTheme="minorHAnsi" w:hAnsiTheme="minorHAnsi" w:cstheme="minorHAnsi"/>
        </w:rPr>
        <w:t>therapie omvat fy</w:t>
      </w:r>
      <w:r w:rsidRPr="00261CF2">
        <w:rPr>
          <w:rFonts w:asciiTheme="minorHAnsi" w:hAnsiTheme="minorHAnsi" w:cstheme="minorHAnsi"/>
        </w:rPr>
        <w:t xml:space="preserve">siotherapie, </w:t>
      </w:r>
      <w:r w:rsidR="00C71217" w:rsidRPr="00261CF2">
        <w:rPr>
          <w:rFonts w:asciiTheme="minorHAnsi" w:hAnsiTheme="minorHAnsi" w:cstheme="minorHAnsi"/>
        </w:rPr>
        <w:t xml:space="preserve">inname van </w:t>
      </w:r>
      <w:proofErr w:type="spellStart"/>
      <w:r w:rsidRPr="00261CF2">
        <w:rPr>
          <w:rFonts w:asciiTheme="minorHAnsi" w:hAnsiTheme="minorHAnsi" w:cstheme="minorHAnsi"/>
        </w:rPr>
        <w:t>NSAIDs</w:t>
      </w:r>
      <w:proofErr w:type="spellEnd"/>
      <w:r w:rsidRPr="00261CF2">
        <w:rPr>
          <w:rFonts w:asciiTheme="minorHAnsi" w:hAnsiTheme="minorHAnsi" w:cstheme="minorHAnsi"/>
        </w:rPr>
        <w:t xml:space="preserve"> en intra-articulaire injectie van corticosteroïden. In geval van persisterende klachten </w:t>
      </w:r>
      <w:r w:rsidR="00800F8D">
        <w:rPr>
          <w:rFonts w:asciiTheme="minorHAnsi" w:hAnsiTheme="minorHAnsi" w:cstheme="minorHAnsi"/>
        </w:rPr>
        <w:t xml:space="preserve">en ernstige functionele hinder </w:t>
      </w:r>
      <w:r w:rsidRPr="00261CF2">
        <w:rPr>
          <w:rFonts w:asciiTheme="minorHAnsi" w:hAnsiTheme="minorHAnsi" w:cstheme="minorHAnsi"/>
        </w:rPr>
        <w:t xml:space="preserve">is heelkundige behandeling </w:t>
      </w:r>
      <w:r w:rsidR="00800F8D">
        <w:rPr>
          <w:rFonts w:asciiTheme="minorHAnsi" w:hAnsiTheme="minorHAnsi" w:cstheme="minorHAnsi"/>
        </w:rPr>
        <w:t>(</w:t>
      </w:r>
      <w:proofErr w:type="spellStart"/>
      <w:r w:rsidRPr="00261CF2">
        <w:rPr>
          <w:rFonts w:asciiTheme="minorHAnsi" w:hAnsiTheme="minorHAnsi" w:cstheme="minorHAnsi"/>
        </w:rPr>
        <w:t>schouderartroplastie</w:t>
      </w:r>
      <w:r w:rsidR="00C71217" w:rsidRPr="00261CF2">
        <w:rPr>
          <w:rFonts w:asciiTheme="minorHAnsi" w:hAnsiTheme="minorHAnsi" w:cstheme="minorHAnsi"/>
        </w:rPr>
        <w:t>k</w:t>
      </w:r>
      <w:proofErr w:type="spellEnd"/>
      <w:r w:rsidR="00800F8D">
        <w:rPr>
          <w:rFonts w:asciiTheme="minorHAnsi" w:hAnsiTheme="minorHAnsi" w:cstheme="minorHAnsi"/>
        </w:rPr>
        <w:t>)</w:t>
      </w:r>
      <w:r w:rsidR="00312487">
        <w:rPr>
          <w:rFonts w:asciiTheme="minorHAnsi" w:hAnsiTheme="minorHAnsi" w:cstheme="minorHAnsi"/>
        </w:rPr>
        <w:t xml:space="preserve"> </w:t>
      </w:r>
      <w:r w:rsidR="008B2A96">
        <w:rPr>
          <w:rFonts w:asciiTheme="minorHAnsi" w:hAnsiTheme="minorHAnsi" w:cstheme="minorHAnsi"/>
        </w:rPr>
        <w:t>aange</w:t>
      </w:r>
      <w:r w:rsidR="008B2A96">
        <w:rPr>
          <w:rFonts w:asciiTheme="minorHAnsi" w:hAnsiTheme="minorHAnsi" w:cstheme="minorHAnsi"/>
        </w:rPr>
        <w:t xml:space="preserve">wezen </w:t>
      </w:r>
      <w:r w:rsidR="00B07FE1">
        <w:rPr>
          <w:rFonts w:asciiTheme="minorHAnsi" w:hAnsiTheme="minorHAnsi" w:cstheme="minorHAnsi"/>
        </w:rPr>
        <w:t>(</w:t>
      </w:r>
      <w:r w:rsidR="00C00421">
        <w:rPr>
          <w:rFonts w:asciiTheme="minorHAnsi" w:hAnsiTheme="minorHAnsi" w:cstheme="minorHAnsi"/>
        </w:rPr>
        <w:t>1</w:t>
      </w:r>
      <w:r w:rsidR="00B07FE1">
        <w:rPr>
          <w:rFonts w:asciiTheme="minorHAnsi" w:hAnsiTheme="minorHAnsi" w:cstheme="minorHAnsi"/>
        </w:rPr>
        <w:t>)</w:t>
      </w:r>
      <w:r w:rsidR="007D7313">
        <w:rPr>
          <w:rFonts w:asciiTheme="minorHAnsi" w:hAnsiTheme="minorHAnsi" w:cstheme="minorHAnsi"/>
        </w:rPr>
        <w:t>.</w:t>
      </w:r>
    </w:p>
    <w:p w14:paraId="134A431F" w14:textId="77777777" w:rsidR="004908EA" w:rsidRPr="00261CF2" w:rsidRDefault="004908EA" w:rsidP="004908EA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u w:val="single"/>
        </w:rPr>
      </w:pPr>
    </w:p>
    <w:p w14:paraId="22FDB6DC" w14:textId="77777777" w:rsidR="004908EA" w:rsidRPr="00261CF2" w:rsidRDefault="004908EA" w:rsidP="004908EA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u w:val="single"/>
        </w:rPr>
      </w:pPr>
      <w:r w:rsidRPr="00261CF2">
        <w:rPr>
          <w:rFonts w:asciiTheme="minorHAnsi" w:hAnsiTheme="minorHAnsi" w:cstheme="minorHAnsi"/>
          <w:b/>
          <w:i/>
          <w:u w:val="single"/>
        </w:rPr>
        <w:t>Conclusie</w:t>
      </w:r>
    </w:p>
    <w:p w14:paraId="7A5CCB0B" w14:textId="77777777" w:rsidR="007B08EC" w:rsidRDefault="007B08EC" w:rsidP="004908E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486158E" w14:textId="382719C5" w:rsidR="004908EA" w:rsidRDefault="00800F8D" w:rsidP="004908E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 mogelijkheid van </w:t>
      </w:r>
      <w:r w:rsidR="004314C6">
        <w:rPr>
          <w:rFonts w:asciiTheme="minorHAnsi" w:hAnsiTheme="minorHAnsi" w:cstheme="minorHAnsi"/>
        </w:rPr>
        <w:t xml:space="preserve">Milwaukee </w:t>
      </w:r>
      <w:r>
        <w:rPr>
          <w:rFonts w:asciiTheme="minorHAnsi" w:hAnsiTheme="minorHAnsi" w:cstheme="minorHAnsi"/>
        </w:rPr>
        <w:t>Schouder Syndroom moet steeds overwogen worden bij</w:t>
      </w:r>
      <w:r w:rsidR="00106E9A">
        <w:rPr>
          <w:rFonts w:asciiTheme="minorHAnsi" w:hAnsiTheme="minorHAnsi" w:cstheme="minorHAnsi"/>
        </w:rPr>
        <w:t xml:space="preserve"> combinatie van destructiev</w:t>
      </w:r>
      <w:r w:rsidR="00D00106">
        <w:rPr>
          <w:rFonts w:asciiTheme="minorHAnsi" w:hAnsiTheme="minorHAnsi" w:cstheme="minorHAnsi"/>
        </w:rPr>
        <w:t xml:space="preserve">e </w:t>
      </w:r>
      <w:r>
        <w:rPr>
          <w:rFonts w:asciiTheme="minorHAnsi" w:hAnsiTheme="minorHAnsi" w:cstheme="minorHAnsi"/>
        </w:rPr>
        <w:t xml:space="preserve">artropathie </w:t>
      </w:r>
      <w:r w:rsidR="00D00106">
        <w:rPr>
          <w:rFonts w:asciiTheme="minorHAnsi" w:hAnsiTheme="minorHAnsi" w:cstheme="minorHAnsi"/>
        </w:rPr>
        <w:t>met</w:t>
      </w:r>
      <w:r w:rsidR="00CD288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mass</w:t>
      </w:r>
      <w:r w:rsidR="003D315F">
        <w:rPr>
          <w:rFonts w:asciiTheme="minorHAnsi" w:hAnsiTheme="minorHAnsi" w:cstheme="minorHAnsi"/>
        </w:rPr>
        <w:t>ie</w:t>
      </w:r>
      <w:r>
        <w:rPr>
          <w:rFonts w:asciiTheme="minorHAnsi" w:hAnsiTheme="minorHAnsi" w:cstheme="minorHAnsi"/>
        </w:rPr>
        <w:t xml:space="preserve">ve </w:t>
      </w:r>
      <w:proofErr w:type="spellStart"/>
      <w:r w:rsidR="00106E9A">
        <w:rPr>
          <w:rFonts w:asciiTheme="minorHAnsi" w:hAnsiTheme="minorHAnsi" w:cstheme="minorHAnsi"/>
        </w:rPr>
        <w:t>rotatorcuff</w:t>
      </w:r>
      <w:proofErr w:type="spellEnd"/>
      <w:r w:rsidR="00106E9A">
        <w:rPr>
          <w:rFonts w:asciiTheme="minorHAnsi" w:hAnsiTheme="minorHAnsi" w:cstheme="minorHAnsi"/>
        </w:rPr>
        <w:t xml:space="preserve"> scheur en </w:t>
      </w:r>
      <w:r w:rsidR="0033581E">
        <w:rPr>
          <w:rFonts w:asciiTheme="minorHAnsi" w:hAnsiTheme="minorHAnsi" w:cstheme="minorHAnsi"/>
        </w:rPr>
        <w:lastRenderedPageBreak/>
        <w:t xml:space="preserve">gewrichtsuitstorting </w:t>
      </w:r>
      <w:r w:rsidR="00BF49B6">
        <w:rPr>
          <w:rFonts w:asciiTheme="minorHAnsi" w:hAnsiTheme="minorHAnsi" w:cstheme="minorHAnsi"/>
        </w:rPr>
        <w:t>bij ouder</w:t>
      </w:r>
      <w:r w:rsidR="0033581E">
        <w:rPr>
          <w:rFonts w:asciiTheme="minorHAnsi" w:hAnsiTheme="minorHAnsi" w:cstheme="minorHAnsi"/>
        </w:rPr>
        <w:t>e</w:t>
      </w:r>
      <w:r w:rsidR="00BF49B6">
        <w:rPr>
          <w:rFonts w:asciiTheme="minorHAnsi" w:hAnsiTheme="minorHAnsi" w:cstheme="minorHAnsi"/>
        </w:rPr>
        <w:t xml:space="preserve"> patiënten</w:t>
      </w:r>
      <w:r>
        <w:rPr>
          <w:rFonts w:asciiTheme="minorHAnsi" w:hAnsiTheme="minorHAnsi" w:cstheme="minorHAnsi"/>
        </w:rPr>
        <w:t xml:space="preserve">.  De </w:t>
      </w:r>
      <w:r w:rsidR="00CD288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aandoening wordt veroorzaakt door </w:t>
      </w:r>
      <w:proofErr w:type="spellStart"/>
      <w:r w:rsidR="00CD288E">
        <w:rPr>
          <w:rFonts w:asciiTheme="minorHAnsi" w:hAnsiTheme="minorHAnsi" w:cstheme="minorHAnsi"/>
        </w:rPr>
        <w:t>calciumhydroxyapatiet</w:t>
      </w:r>
      <w:proofErr w:type="spellEnd"/>
      <w:r w:rsidR="00CD288E">
        <w:rPr>
          <w:rFonts w:asciiTheme="minorHAnsi" w:hAnsiTheme="minorHAnsi" w:cstheme="minorHAnsi"/>
        </w:rPr>
        <w:t xml:space="preserve"> kristaldepositie</w:t>
      </w:r>
      <w:r w:rsidR="00BF49B6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herhaalde opstoten van kristalsynovitis en </w:t>
      </w:r>
      <w:r w:rsidR="00BF49B6">
        <w:rPr>
          <w:rFonts w:asciiTheme="minorHAnsi" w:hAnsiTheme="minorHAnsi" w:cstheme="minorHAnsi"/>
        </w:rPr>
        <w:t>progressieve destructie van gewrichtskraakbeen en peri-articulaire structuren</w:t>
      </w:r>
      <w:r w:rsidR="00106E9A">
        <w:rPr>
          <w:rFonts w:asciiTheme="minorHAnsi" w:hAnsiTheme="minorHAnsi" w:cstheme="minorHAnsi"/>
        </w:rPr>
        <w:t xml:space="preserve">.  </w:t>
      </w:r>
    </w:p>
    <w:p w14:paraId="4BAF15BB" w14:textId="77777777" w:rsidR="0033581E" w:rsidRPr="00261CF2" w:rsidRDefault="0033581E" w:rsidP="004908EA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u w:val="single"/>
        </w:rPr>
      </w:pPr>
    </w:p>
    <w:p w14:paraId="46F5BF0E" w14:textId="77777777" w:rsidR="004908EA" w:rsidRDefault="004908EA" w:rsidP="004908EA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u w:val="single"/>
        </w:rPr>
      </w:pPr>
      <w:r w:rsidRPr="00261CF2">
        <w:rPr>
          <w:rFonts w:asciiTheme="minorHAnsi" w:hAnsiTheme="minorHAnsi" w:cstheme="minorHAnsi"/>
          <w:b/>
          <w:i/>
          <w:u w:val="single"/>
        </w:rPr>
        <w:t>Referenties</w:t>
      </w:r>
    </w:p>
    <w:p w14:paraId="5CAF4716" w14:textId="77777777" w:rsidR="007B08EC" w:rsidRPr="00261CF2" w:rsidRDefault="007B08EC" w:rsidP="004908EA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u w:val="single"/>
        </w:rPr>
      </w:pPr>
    </w:p>
    <w:p w14:paraId="5A0D2EEE" w14:textId="77777777" w:rsidR="00C00421" w:rsidRPr="00261CF2" w:rsidRDefault="00C00421" w:rsidP="00C00421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proofErr w:type="spellStart"/>
      <w:r w:rsidRPr="00261CF2">
        <w:rPr>
          <w:rFonts w:asciiTheme="minorHAnsi" w:hAnsiTheme="minorHAnsi" w:cstheme="minorHAnsi"/>
          <w:lang w:val="en-US"/>
        </w:rPr>
        <w:t>Nadarajah</w:t>
      </w:r>
      <w:proofErr w:type="spellEnd"/>
      <w:r w:rsidRPr="00261CF2">
        <w:rPr>
          <w:rFonts w:asciiTheme="minorHAnsi" w:hAnsiTheme="minorHAnsi" w:cstheme="minorHAnsi"/>
          <w:lang w:val="en-US"/>
        </w:rPr>
        <w:t xml:space="preserve"> CV, Weichert I. Milwaukee shoulder syndrome. Case reports in Rheumatology. 2014;1-4</w:t>
      </w:r>
    </w:p>
    <w:p w14:paraId="4B471060" w14:textId="77777777" w:rsidR="005D15C8" w:rsidRDefault="00673F71" w:rsidP="0002005D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261CF2">
        <w:rPr>
          <w:rFonts w:asciiTheme="minorHAnsi" w:hAnsiTheme="minorHAnsi" w:cstheme="minorHAnsi"/>
          <w:lang w:val="en-US"/>
        </w:rPr>
        <w:t xml:space="preserve">McCarty DJ. Milwaukee shoulder syndrome. Trans Am </w:t>
      </w:r>
      <w:proofErr w:type="spellStart"/>
      <w:r w:rsidRPr="00261CF2">
        <w:rPr>
          <w:rFonts w:asciiTheme="minorHAnsi" w:hAnsiTheme="minorHAnsi" w:cstheme="minorHAnsi"/>
          <w:lang w:val="en-US"/>
        </w:rPr>
        <w:t>Clin</w:t>
      </w:r>
      <w:proofErr w:type="spellEnd"/>
      <w:r w:rsidRPr="00261CF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61CF2">
        <w:rPr>
          <w:rFonts w:asciiTheme="minorHAnsi" w:hAnsiTheme="minorHAnsi" w:cstheme="minorHAnsi"/>
          <w:lang w:val="en-US"/>
        </w:rPr>
        <w:t>Climatol</w:t>
      </w:r>
      <w:proofErr w:type="spellEnd"/>
      <w:r w:rsidRPr="00261CF2">
        <w:rPr>
          <w:rFonts w:asciiTheme="minorHAnsi" w:hAnsiTheme="minorHAnsi" w:cstheme="minorHAnsi"/>
          <w:lang w:val="en-US"/>
        </w:rPr>
        <w:t xml:space="preserve"> Assoc. 1991;102: 271-84.</w:t>
      </w:r>
    </w:p>
    <w:p w14:paraId="37B77BF6" w14:textId="2DAC5074" w:rsidR="00641BD8" w:rsidRPr="00261CF2" w:rsidRDefault="00641BD8" w:rsidP="0002005D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Nguyen V. Rapid destructive arthritis of the shoulder. Skeletal </w:t>
      </w:r>
      <w:proofErr w:type="spellStart"/>
      <w:r>
        <w:rPr>
          <w:rFonts w:asciiTheme="minorHAnsi" w:hAnsiTheme="minorHAnsi" w:cstheme="minorHAnsi"/>
          <w:lang w:val="en-US"/>
        </w:rPr>
        <w:t>Radiol</w:t>
      </w:r>
      <w:proofErr w:type="spellEnd"/>
      <w:r>
        <w:rPr>
          <w:rFonts w:asciiTheme="minorHAnsi" w:hAnsiTheme="minorHAnsi" w:cstheme="minorHAnsi"/>
          <w:lang w:val="en-US"/>
        </w:rPr>
        <w:t xml:space="preserve"> 1996;25:107-12</w:t>
      </w:r>
    </w:p>
    <w:p w14:paraId="004C169C" w14:textId="77777777" w:rsidR="00040C81" w:rsidRPr="00261CF2" w:rsidRDefault="00040C81" w:rsidP="00040C81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lang w:val="nl-BE"/>
        </w:rPr>
      </w:pPr>
      <w:proofErr w:type="spellStart"/>
      <w:r w:rsidRPr="00261CF2">
        <w:rPr>
          <w:rFonts w:asciiTheme="minorHAnsi" w:hAnsiTheme="minorHAnsi" w:cstheme="minorHAnsi"/>
          <w:lang w:val="en-US"/>
        </w:rPr>
        <w:t>Ersoy</w:t>
      </w:r>
      <w:proofErr w:type="spellEnd"/>
      <w:r w:rsidRPr="00261CF2">
        <w:rPr>
          <w:rFonts w:asciiTheme="minorHAnsi" w:hAnsiTheme="minorHAnsi" w:cstheme="minorHAnsi"/>
          <w:lang w:val="en-US"/>
        </w:rPr>
        <w:t xml:space="preserve"> H, Pomeranz SJ. </w:t>
      </w:r>
      <w:r w:rsidRPr="007D7313">
        <w:rPr>
          <w:rFonts w:asciiTheme="minorHAnsi" w:hAnsiTheme="minorHAnsi" w:cstheme="minorHAnsi"/>
          <w:lang w:val="en-US"/>
        </w:rPr>
        <w:t xml:space="preserve">Milwaukee shoulder syndrome. </w:t>
      </w:r>
      <w:r w:rsidRPr="00261CF2">
        <w:rPr>
          <w:rFonts w:asciiTheme="minorHAnsi" w:hAnsiTheme="minorHAnsi" w:cstheme="minorHAnsi"/>
          <w:lang w:val="nl-BE"/>
        </w:rPr>
        <w:t xml:space="preserve">J </w:t>
      </w:r>
      <w:proofErr w:type="spellStart"/>
      <w:r w:rsidRPr="00261CF2">
        <w:rPr>
          <w:rFonts w:asciiTheme="minorHAnsi" w:hAnsiTheme="minorHAnsi" w:cstheme="minorHAnsi"/>
          <w:lang w:val="nl-BE"/>
        </w:rPr>
        <w:t>Surg</w:t>
      </w:r>
      <w:proofErr w:type="spellEnd"/>
      <w:r w:rsidRPr="00261CF2">
        <w:rPr>
          <w:rFonts w:asciiTheme="minorHAnsi" w:hAnsiTheme="minorHAnsi" w:cstheme="minorHAnsi"/>
          <w:lang w:val="nl-BE"/>
        </w:rPr>
        <w:t xml:space="preserve"> </w:t>
      </w:r>
      <w:proofErr w:type="spellStart"/>
      <w:r w:rsidRPr="00261CF2">
        <w:rPr>
          <w:rFonts w:asciiTheme="minorHAnsi" w:hAnsiTheme="minorHAnsi" w:cstheme="minorHAnsi"/>
          <w:lang w:val="nl-BE"/>
        </w:rPr>
        <w:t>Orthop</w:t>
      </w:r>
      <w:proofErr w:type="spellEnd"/>
      <w:r w:rsidRPr="00261CF2">
        <w:rPr>
          <w:rFonts w:asciiTheme="minorHAnsi" w:hAnsiTheme="minorHAnsi" w:cstheme="minorHAnsi"/>
          <w:lang w:val="nl-BE"/>
        </w:rPr>
        <w:t xml:space="preserve"> Adv. 2017;26(1): 54-7</w:t>
      </w:r>
    </w:p>
    <w:p w14:paraId="22C53D21" w14:textId="77777777" w:rsidR="00040C81" w:rsidRDefault="00040C81" w:rsidP="00040C81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lang w:val="nl-BE"/>
        </w:rPr>
      </w:pPr>
      <w:proofErr w:type="spellStart"/>
      <w:r w:rsidRPr="00261CF2">
        <w:rPr>
          <w:rFonts w:asciiTheme="minorHAnsi" w:hAnsiTheme="minorHAnsi" w:cstheme="minorHAnsi"/>
          <w:lang w:val="nl-BE"/>
        </w:rPr>
        <w:t>Dewachter</w:t>
      </w:r>
      <w:proofErr w:type="spellEnd"/>
      <w:r w:rsidRPr="00261CF2">
        <w:rPr>
          <w:rFonts w:asciiTheme="minorHAnsi" w:hAnsiTheme="minorHAnsi" w:cstheme="minorHAnsi"/>
          <w:lang w:val="nl-BE"/>
        </w:rPr>
        <w:t xml:space="preserve"> L, Aerts P, </w:t>
      </w:r>
      <w:proofErr w:type="spellStart"/>
      <w:r w:rsidRPr="00261CF2">
        <w:rPr>
          <w:rFonts w:asciiTheme="minorHAnsi" w:hAnsiTheme="minorHAnsi" w:cstheme="minorHAnsi"/>
          <w:lang w:val="nl-BE"/>
        </w:rPr>
        <w:t>Crevits</w:t>
      </w:r>
      <w:proofErr w:type="spellEnd"/>
      <w:r w:rsidRPr="00261CF2">
        <w:rPr>
          <w:rFonts w:asciiTheme="minorHAnsi" w:hAnsiTheme="minorHAnsi" w:cstheme="minorHAnsi"/>
          <w:lang w:val="nl-BE"/>
        </w:rPr>
        <w:t xml:space="preserve"> I, De Man R. Milwaukee </w:t>
      </w:r>
      <w:proofErr w:type="spellStart"/>
      <w:r w:rsidRPr="00261CF2">
        <w:rPr>
          <w:rFonts w:asciiTheme="minorHAnsi" w:hAnsiTheme="minorHAnsi" w:cstheme="minorHAnsi"/>
          <w:lang w:val="nl-BE"/>
        </w:rPr>
        <w:t>shoulder</w:t>
      </w:r>
      <w:proofErr w:type="spellEnd"/>
      <w:r w:rsidRPr="00261CF2">
        <w:rPr>
          <w:rFonts w:asciiTheme="minorHAnsi" w:hAnsiTheme="minorHAnsi" w:cstheme="minorHAnsi"/>
          <w:lang w:val="nl-BE"/>
        </w:rPr>
        <w:t xml:space="preserve"> </w:t>
      </w:r>
      <w:proofErr w:type="spellStart"/>
      <w:r w:rsidRPr="00261CF2">
        <w:rPr>
          <w:rFonts w:asciiTheme="minorHAnsi" w:hAnsiTheme="minorHAnsi" w:cstheme="minorHAnsi"/>
          <w:lang w:val="nl-BE"/>
        </w:rPr>
        <w:t>syndrome</w:t>
      </w:r>
      <w:proofErr w:type="spellEnd"/>
      <w:r w:rsidRPr="00261CF2">
        <w:rPr>
          <w:rFonts w:asciiTheme="minorHAnsi" w:hAnsiTheme="minorHAnsi" w:cstheme="minorHAnsi"/>
          <w:lang w:val="nl-BE"/>
        </w:rPr>
        <w:t>. JBR-BTR. 2012;95:243-44</w:t>
      </w:r>
    </w:p>
    <w:p w14:paraId="03C6DC51" w14:textId="3E9A231A" w:rsidR="0091426B" w:rsidRDefault="0091426B" w:rsidP="002B4C03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proofErr w:type="spellStart"/>
      <w:r w:rsidRPr="0091426B">
        <w:rPr>
          <w:rFonts w:asciiTheme="minorHAnsi" w:hAnsiTheme="minorHAnsi" w:cstheme="minorHAnsi"/>
          <w:lang w:val="nl-BE"/>
        </w:rPr>
        <w:t>Pereda</w:t>
      </w:r>
      <w:proofErr w:type="spellEnd"/>
      <w:r w:rsidRPr="0091426B">
        <w:rPr>
          <w:rFonts w:asciiTheme="minorHAnsi" w:hAnsiTheme="minorHAnsi" w:cstheme="minorHAnsi"/>
          <w:lang w:val="nl-BE"/>
        </w:rPr>
        <w:t xml:space="preserve"> RJ, Díaz Sánchez I, Oliva FC, </w:t>
      </w:r>
      <w:proofErr w:type="spellStart"/>
      <w:r w:rsidRPr="0091426B">
        <w:rPr>
          <w:rFonts w:asciiTheme="minorHAnsi" w:hAnsiTheme="minorHAnsi" w:cstheme="minorHAnsi"/>
          <w:lang w:val="nl-BE"/>
        </w:rPr>
        <w:t>Fernández</w:t>
      </w:r>
      <w:proofErr w:type="spellEnd"/>
      <w:r w:rsidRPr="0091426B">
        <w:rPr>
          <w:rFonts w:asciiTheme="minorHAnsi" w:hAnsiTheme="minorHAnsi" w:cstheme="minorHAnsi"/>
          <w:lang w:val="nl-BE"/>
        </w:rPr>
        <w:t xml:space="preserve"> R</w:t>
      </w:r>
      <w:r>
        <w:rPr>
          <w:rFonts w:asciiTheme="minorHAnsi" w:hAnsiTheme="minorHAnsi" w:cstheme="minorHAnsi"/>
          <w:lang w:val="nl-BE"/>
        </w:rPr>
        <w:t xml:space="preserve">CL, </w:t>
      </w:r>
      <w:proofErr w:type="spellStart"/>
      <w:r>
        <w:rPr>
          <w:rFonts w:asciiTheme="minorHAnsi" w:hAnsiTheme="minorHAnsi" w:cstheme="minorHAnsi"/>
          <w:lang w:val="nl-BE"/>
        </w:rPr>
        <w:t>Sibaja</w:t>
      </w:r>
      <w:proofErr w:type="spellEnd"/>
      <w:r>
        <w:rPr>
          <w:rFonts w:asciiTheme="minorHAnsi" w:hAnsiTheme="minorHAnsi" w:cstheme="minorHAnsi"/>
          <w:lang w:val="nl-BE"/>
        </w:rPr>
        <w:t xml:space="preserve"> C</w:t>
      </w:r>
      <w:r w:rsidRPr="0091426B">
        <w:rPr>
          <w:rFonts w:asciiTheme="minorHAnsi" w:hAnsiTheme="minorHAnsi" w:cstheme="minorHAnsi"/>
          <w:lang w:val="nl-BE"/>
        </w:rPr>
        <w:t>C</w:t>
      </w:r>
      <w:r>
        <w:rPr>
          <w:rFonts w:asciiTheme="minorHAnsi" w:hAnsiTheme="minorHAnsi" w:cstheme="minorHAnsi"/>
          <w:lang w:val="nl-BE"/>
        </w:rPr>
        <w:t xml:space="preserve">. </w:t>
      </w:r>
      <w:r w:rsidRPr="0091426B">
        <w:rPr>
          <w:rFonts w:asciiTheme="minorHAnsi" w:hAnsiTheme="minorHAnsi" w:cstheme="minorHAnsi"/>
          <w:lang w:val="en-US"/>
        </w:rPr>
        <w:t xml:space="preserve">Milwaukee shoulder. </w:t>
      </w:r>
      <w:proofErr w:type="spellStart"/>
      <w:r w:rsidRPr="0091426B">
        <w:rPr>
          <w:rFonts w:asciiTheme="minorHAnsi" w:hAnsiTheme="minorHAnsi" w:cstheme="minorHAnsi"/>
          <w:lang w:val="en-US"/>
        </w:rPr>
        <w:t>Eurorad</w:t>
      </w:r>
      <w:proofErr w:type="spellEnd"/>
      <w:r w:rsidR="002B4C03">
        <w:rPr>
          <w:rFonts w:asciiTheme="minorHAnsi" w:hAnsiTheme="minorHAnsi" w:cstheme="minorHAnsi"/>
          <w:lang w:val="en-US"/>
        </w:rPr>
        <w:t xml:space="preserve"> 2016 </w:t>
      </w:r>
      <w:r w:rsidRPr="007D7313">
        <w:rPr>
          <w:rFonts w:asciiTheme="minorHAnsi" w:hAnsiTheme="minorHAnsi" w:cstheme="minorHAnsi"/>
          <w:lang w:val="en-US"/>
        </w:rPr>
        <w:t xml:space="preserve">URL: </w:t>
      </w:r>
      <w:hyperlink r:id="rId6" w:history="1">
        <w:r w:rsidR="00AE70AA" w:rsidRPr="009B08DF">
          <w:rPr>
            <w:rStyle w:val="Hyperlink"/>
            <w:rFonts w:asciiTheme="minorHAnsi" w:hAnsiTheme="minorHAnsi" w:cstheme="minorHAnsi"/>
            <w:lang w:val="en-US"/>
          </w:rPr>
          <w:t>http://www.eurorad.org/case.php?id=13798</w:t>
        </w:r>
      </w:hyperlink>
    </w:p>
    <w:p w14:paraId="7D84396E" w14:textId="77777777" w:rsidR="00AE70AA" w:rsidRDefault="00AE70AA" w:rsidP="00641BD8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lang w:val="en-US"/>
        </w:rPr>
      </w:pPr>
    </w:p>
    <w:p w14:paraId="7EFED1FF" w14:textId="77777777" w:rsidR="004908EA" w:rsidRPr="007D7313" w:rsidRDefault="004908EA" w:rsidP="004908EA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u w:val="single"/>
          <w:lang w:val="en-US"/>
        </w:rPr>
      </w:pPr>
    </w:p>
    <w:p w14:paraId="10CB1F89" w14:textId="77777777" w:rsidR="005004EB" w:rsidRPr="007D7313" w:rsidRDefault="005004EB" w:rsidP="004908EA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u w:val="single"/>
          <w:lang w:val="en-US"/>
        </w:rPr>
      </w:pPr>
    </w:p>
    <w:p w14:paraId="5B857840" w14:textId="77777777" w:rsidR="005004EB" w:rsidRPr="007D7313" w:rsidRDefault="005004EB" w:rsidP="004908EA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u w:val="single"/>
          <w:lang w:val="en-US"/>
        </w:rPr>
      </w:pPr>
    </w:p>
    <w:p w14:paraId="2A6312E8" w14:textId="77777777" w:rsidR="004908EA" w:rsidRPr="00261CF2" w:rsidRDefault="004908EA" w:rsidP="004908EA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u w:val="single"/>
          <w:lang w:val="nl-BE"/>
        </w:rPr>
      </w:pPr>
      <w:r w:rsidRPr="00261CF2">
        <w:rPr>
          <w:rFonts w:asciiTheme="minorHAnsi" w:hAnsiTheme="minorHAnsi" w:cstheme="minorHAnsi"/>
          <w:b/>
          <w:i/>
          <w:u w:val="single"/>
          <w:lang w:val="nl-BE"/>
        </w:rPr>
        <w:t>Figuren en bijschriften</w:t>
      </w:r>
    </w:p>
    <w:p w14:paraId="35D91816" w14:textId="77777777" w:rsidR="004908EA" w:rsidRPr="00261CF2" w:rsidRDefault="004908EA" w:rsidP="004908EA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u w:val="single"/>
          <w:lang w:val="nl-BE"/>
        </w:rPr>
      </w:pPr>
    </w:p>
    <w:p w14:paraId="647DDA9B" w14:textId="77777777" w:rsidR="004908EA" w:rsidRDefault="004908EA" w:rsidP="004908EA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261CF2">
        <w:rPr>
          <w:rFonts w:asciiTheme="minorHAnsi" w:hAnsiTheme="minorHAnsi" w:cstheme="minorHAnsi"/>
          <w:b/>
        </w:rPr>
        <w:t xml:space="preserve">Figuur 1: </w:t>
      </w:r>
    </w:p>
    <w:p w14:paraId="4B386B9D" w14:textId="77777777" w:rsidR="00061BF1" w:rsidRDefault="008B2A96">
      <w:pPr>
        <w:rPr>
          <w:rFonts w:asciiTheme="minorHAnsi" w:hAnsiTheme="minorHAnsi" w:cstheme="minorHAnsi"/>
        </w:rPr>
      </w:pPr>
    </w:p>
    <w:p w14:paraId="4E8530D0" w14:textId="77777777" w:rsidR="00207176" w:rsidRDefault="002071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nl-BE" w:eastAsia="nl-BE"/>
        </w:rPr>
        <w:drawing>
          <wp:inline distT="0" distB="0" distL="0" distR="0" wp14:anchorId="13B7D69A" wp14:editId="0EB086D9">
            <wp:extent cx="1962150" cy="2044448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inische fo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670" cy="204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E800A" w14:textId="77777777" w:rsidR="00207176" w:rsidRDefault="00207176">
      <w:pPr>
        <w:rPr>
          <w:rFonts w:asciiTheme="minorHAnsi" w:hAnsiTheme="minorHAnsi" w:cstheme="minorHAnsi"/>
        </w:rPr>
      </w:pPr>
    </w:p>
    <w:p w14:paraId="4F72EFBA" w14:textId="4F146F62" w:rsidR="000F0656" w:rsidRPr="00261CF2" w:rsidRDefault="00EF5F6B" w:rsidP="000F065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 </w:t>
      </w:r>
      <w:r w:rsidR="000F0656">
        <w:rPr>
          <w:rFonts w:asciiTheme="minorHAnsi" w:hAnsiTheme="minorHAnsi" w:cstheme="minorHAnsi"/>
        </w:rPr>
        <w:t>rechter schouder</w:t>
      </w:r>
      <w:r>
        <w:rPr>
          <w:rFonts w:asciiTheme="minorHAnsi" w:hAnsiTheme="minorHAnsi" w:cstheme="minorHAnsi"/>
        </w:rPr>
        <w:t xml:space="preserve"> is sterk gezwollen</w:t>
      </w:r>
      <w:r w:rsidR="000F0656">
        <w:rPr>
          <w:rFonts w:asciiTheme="minorHAnsi" w:hAnsiTheme="minorHAnsi" w:cstheme="minorHAnsi"/>
        </w:rPr>
        <w:t>.</w:t>
      </w:r>
    </w:p>
    <w:p w14:paraId="07638239" w14:textId="77777777" w:rsidR="00207176" w:rsidRDefault="00207176">
      <w:pPr>
        <w:rPr>
          <w:rFonts w:asciiTheme="minorHAnsi" w:hAnsiTheme="minorHAnsi" w:cstheme="minorHAnsi"/>
        </w:rPr>
      </w:pPr>
    </w:p>
    <w:p w14:paraId="0F877B68" w14:textId="77777777" w:rsidR="00CC746F" w:rsidRDefault="00CC746F">
      <w:pPr>
        <w:rPr>
          <w:rFonts w:asciiTheme="minorHAnsi" w:hAnsiTheme="minorHAnsi" w:cstheme="minorHAnsi"/>
          <w:b/>
        </w:rPr>
      </w:pPr>
    </w:p>
    <w:p w14:paraId="5BBC2ED7" w14:textId="77777777" w:rsidR="003F59AC" w:rsidRDefault="003F59AC">
      <w:pPr>
        <w:rPr>
          <w:rFonts w:asciiTheme="minorHAnsi" w:hAnsiTheme="minorHAnsi" w:cstheme="minorHAnsi"/>
          <w:b/>
        </w:rPr>
      </w:pPr>
    </w:p>
    <w:p w14:paraId="5D5DE11E" w14:textId="77777777" w:rsidR="003F59AC" w:rsidRDefault="003F59AC">
      <w:pPr>
        <w:rPr>
          <w:rFonts w:asciiTheme="minorHAnsi" w:hAnsiTheme="minorHAnsi" w:cstheme="minorHAnsi"/>
          <w:b/>
        </w:rPr>
      </w:pPr>
    </w:p>
    <w:p w14:paraId="75923521" w14:textId="77777777" w:rsidR="003F59AC" w:rsidRDefault="003F59AC">
      <w:pPr>
        <w:rPr>
          <w:rFonts w:asciiTheme="minorHAnsi" w:hAnsiTheme="minorHAnsi" w:cstheme="minorHAnsi"/>
          <w:b/>
        </w:rPr>
      </w:pPr>
    </w:p>
    <w:p w14:paraId="050D2F26" w14:textId="77777777" w:rsidR="003F59AC" w:rsidRDefault="003F59AC">
      <w:pPr>
        <w:rPr>
          <w:rFonts w:asciiTheme="minorHAnsi" w:hAnsiTheme="minorHAnsi" w:cstheme="minorHAnsi"/>
          <w:b/>
        </w:rPr>
      </w:pPr>
    </w:p>
    <w:p w14:paraId="65D67787" w14:textId="77777777" w:rsidR="003F59AC" w:rsidRDefault="003F59AC">
      <w:pPr>
        <w:rPr>
          <w:rFonts w:asciiTheme="minorHAnsi" w:hAnsiTheme="minorHAnsi" w:cstheme="minorHAnsi"/>
          <w:b/>
        </w:rPr>
      </w:pPr>
    </w:p>
    <w:p w14:paraId="6FB4751E" w14:textId="77777777" w:rsidR="003F59AC" w:rsidRDefault="003F59AC">
      <w:pPr>
        <w:rPr>
          <w:rFonts w:asciiTheme="minorHAnsi" w:hAnsiTheme="minorHAnsi" w:cstheme="minorHAnsi"/>
          <w:b/>
        </w:rPr>
      </w:pPr>
    </w:p>
    <w:p w14:paraId="78FE027F" w14:textId="77777777" w:rsidR="003F59AC" w:rsidRDefault="003F59AC">
      <w:pPr>
        <w:rPr>
          <w:rFonts w:asciiTheme="minorHAnsi" w:hAnsiTheme="minorHAnsi" w:cstheme="minorHAnsi"/>
          <w:b/>
        </w:rPr>
      </w:pPr>
    </w:p>
    <w:p w14:paraId="5B960F2F" w14:textId="77777777" w:rsidR="00207176" w:rsidRPr="00CA71A6" w:rsidRDefault="00207176">
      <w:pPr>
        <w:rPr>
          <w:rFonts w:asciiTheme="minorHAnsi" w:hAnsiTheme="minorHAnsi" w:cstheme="minorHAnsi"/>
          <w:b/>
        </w:rPr>
      </w:pPr>
      <w:r w:rsidRPr="00CA71A6">
        <w:rPr>
          <w:rFonts w:asciiTheme="minorHAnsi" w:hAnsiTheme="minorHAnsi" w:cstheme="minorHAnsi"/>
          <w:b/>
        </w:rPr>
        <w:lastRenderedPageBreak/>
        <w:t>Figuur 2</w:t>
      </w:r>
      <w:r w:rsidR="00CA71A6" w:rsidRPr="00CA71A6">
        <w:rPr>
          <w:rFonts w:asciiTheme="minorHAnsi" w:hAnsiTheme="minorHAnsi" w:cstheme="minorHAnsi"/>
          <w:b/>
        </w:rPr>
        <w:t>:</w:t>
      </w:r>
    </w:p>
    <w:p w14:paraId="4A45C53D" w14:textId="77777777" w:rsidR="00CA71A6" w:rsidRDefault="00CA71A6">
      <w:pPr>
        <w:rPr>
          <w:rFonts w:asciiTheme="minorHAnsi" w:hAnsiTheme="minorHAnsi" w:cstheme="minorHAnsi"/>
        </w:rPr>
      </w:pPr>
    </w:p>
    <w:p w14:paraId="71AC82EF" w14:textId="2750A030" w:rsidR="00CA71A6" w:rsidRDefault="00CA71A6">
      <w:pPr>
        <w:rPr>
          <w:rFonts w:asciiTheme="minorHAnsi" w:hAnsiTheme="minorHAnsi" w:cstheme="minorHAnsi"/>
        </w:rPr>
      </w:pPr>
    </w:p>
    <w:p w14:paraId="0227F97F" w14:textId="05383137" w:rsidR="00E3566B" w:rsidRDefault="0087164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nl-BE" w:eastAsia="nl-BE"/>
        </w:rPr>
        <w:drawing>
          <wp:inline distT="0" distB="0" distL="0" distR="0" wp14:anchorId="6B41A035" wp14:editId="34242526">
            <wp:extent cx="1796995" cy="2083984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2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186" cy="2084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lang w:val="nl-BE" w:eastAsia="nl-BE"/>
        </w:rPr>
        <w:t xml:space="preserve">     </w:t>
      </w:r>
      <w:r>
        <w:rPr>
          <w:rFonts w:asciiTheme="minorHAnsi" w:hAnsiTheme="minorHAnsi" w:cstheme="minorHAnsi"/>
          <w:noProof/>
          <w:lang w:val="nl-BE" w:eastAsia="nl-BE"/>
        </w:rPr>
        <w:tab/>
      </w:r>
      <w:r>
        <w:rPr>
          <w:rFonts w:asciiTheme="minorHAnsi" w:hAnsiTheme="minorHAnsi" w:cstheme="minorHAnsi"/>
          <w:noProof/>
          <w:lang w:val="nl-BE" w:eastAsia="nl-BE"/>
        </w:rPr>
        <w:drawing>
          <wp:inline distT="0" distB="0" distL="0" distR="0" wp14:anchorId="46B71D05" wp14:editId="5B04B356">
            <wp:extent cx="2475029" cy="2082377"/>
            <wp:effectExtent l="0" t="0" r="1905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2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605" cy="2082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F219F" w14:textId="438291F4" w:rsidR="0061550B" w:rsidRDefault="0061550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Figuur 2a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Figuur 2b</w:t>
      </w:r>
    </w:p>
    <w:p w14:paraId="31C9D9F5" w14:textId="77777777" w:rsidR="0061550B" w:rsidRDefault="0061550B">
      <w:pPr>
        <w:rPr>
          <w:rFonts w:asciiTheme="minorHAnsi" w:hAnsiTheme="minorHAnsi" w:cstheme="minorHAnsi"/>
        </w:rPr>
      </w:pPr>
    </w:p>
    <w:p w14:paraId="529B3B8D" w14:textId="7E47B722" w:rsidR="00E0254B" w:rsidRDefault="00A25444" w:rsidP="00E0254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Het radiografisch onderzoek (AP-opname)</w:t>
      </w:r>
      <w:r w:rsidR="003D315F">
        <w:rPr>
          <w:rFonts w:asciiTheme="minorHAnsi" w:hAnsiTheme="minorHAnsi" w:cstheme="minorHAnsi"/>
        </w:rPr>
        <w:t xml:space="preserve"> </w:t>
      </w:r>
      <w:r w:rsidR="0061550B">
        <w:rPr>
          <w:rFonts w:asciiTheme="minorHAnsi" w:hAnsiTheme="minorHAnsi" w:cstheme="minorHAnsi"/>
        </w:rPr>
        <w:t>(Figuur 2a)</w:t>
      </w:r>
      <w:r>
        <w:rPr>
          <w:rFonts w:asciiTheme="minorHAnsi" w:hAnsiTheme="minorHAnsi" w:cstheme="minorHAnsi"/>
        </w:rPr>
        <w:t xml:space="preserve"> toont een afwijkende vorm van de </w:t>
      </w:r>
      <w:proofErr w:type="spellStart"/>
      <w:r>
        <w:rPr>
          <w:rFonts w:asciiTheme="minorHAnsi" w:hAnsiTheme="minorHAnsi" w:cstheme="minorHAnsi"/>
        </w:rPr>
        <w:t>humeruskop</w:t>
      </w:r>
      <w:proofErr w:type="spellEnd"/>
      <w:r>
        <w:rPr>
          <w:rFonts w:asciiTheme="minorHAnsi" w:hAnsiTheme="minorHAnsi" w:cstheme="minorHAnsi"/>
        </w:rPr>
        <w:t xml:space="preserve"> met een </w:t>
      </w:r>
      <w:proofErr w:type="spellStart"/>
      <w:r>
        <w:rPr>
          <w:rFonts w:asciiTheme="minorHAnsi" w:hAnsiTheme="minorHAnsi" w:cstheme="minorHAnsi"/>
        </w:rPr>
        <w:t>craniaalwaartse</w:t>
      </w:r>
      <w:proofErr w:type="spellEnd"/>
      <w:r>
        <w:rPr>
          <w:rFonts w:asciiTheme="minorHAnsi" w:hAnsiTheme="minorHAnsi" w:cstheme="minorHAnsi"/>
        </w:rPr>
        <w:t xml:space="preserve"> verplaatsing</w:t>
      </w:r>
      <w:r w:rsidR="00AB0149">
        <w:rPr>
          <w:rFonts w:asciiTheme="minorHAnsi" w:hAnsiTheme="minorHAnsi" w:cstheme="minorHAnsi"/>
        </w:rPr>
        <w:t xml:space="preserve"> ten opzichte van het </w:t>
      </w:r>
      <w:proofErr w:type="spellStart"/>
      <w:r w:rsidR="00AB0149">
        <w:rPr>
          <w:rFonts w:asciiTheme="minorHAnsi" w:hAnsiTheme="minorHAnsi" w:cstheme="minorHAnsi"/>
        </w:rPr>
        <w:t>glenoid</w:t>
      </w:r>
      <w:proofErr w:type="spellEnd"/>
      <w:r w:rsidR="00EF5F6B">
        <w:rPr>
          <w:rFonts w:asciiTheme="minorHAnsi" w:hAnsiTheme="minorHAnsi" w:cstheme="minorHAnsi"/>
        </w:rPr>
        <w:t xml:space="preserve"> (witte pijl)</w:t>
      </w:r>
      <w:r>
        <w:rPr>
          <w:rFonts w:asciiTheme="minorHAnsi" w:hAnsiTheme="minorHAnsi" w:cstheme="minorHAnsi"/>
        </w:rPr>
        <w:t xml:space="preserve">.  </w:t>
      </w:r>
      <w:r w:rsidR="00EF5F6B">
        <w:rPr>
          <w:rFonts w:asciiTheme="minorHAnsi" w:hAnsiTheme="minorHAnsi" w:cstheme="minorHAnsi"/>
        </w:rPr>
        <w:t>Op de bijkomende</w:t>
      </w:r>
      <w:r w:rsidR="0061550B">
        <w:rPr>
          <w:rFonts w:asciiTheme="minorHAnsi" w:hAnsiTheme="minorHAnsi" w:cstheme="minorHAnsi"/>
        </w:rPr>
        <w:t xml:space="preserve"> Y-</w:t>
      </w:r>
      <w:r w:rsidR="00EF5F6B">
        <w:rPr>
          <w:rFonts w:asciiTheme="minorHAnsi" w:hAnsiTheme="minorHAnsi" w:cstheme="minorHAnsi"/>
        </w:rPr>
        <w:t xml:space="preserve">opname van de </w:t>
      </w:r>
      <w:proofErr w:type="spellStart"/>
      <w:r w:rsidR="00EF5F6B">
        <w:rPr>
          <w:rFonts w:asciiTheme="minorHAnsi" w:hAnsiTheme="minorHAnsi" w:cstheme="minorHAnsi"/>
        </w:rPr>
        <w:t>scapula</w:t>
      </w:r>
      <w:proofErr w:type="spellEnd"/>
      <w:r w:rsidR="00EF5F6B">
        <w:rPr>
          <w:rFonts w:asciiTheme="minorHAnsi" w:hAnsiTheme="minorHAnsi" w:cstheme="minorHAnsi"/>
        </w:rPr>
        <w:t xml:space="preserve"> </w:t>
      </w:r>
      <w:r w:rsidR="0061550B">
        <w:rPr>
          <w:rFonts w:asciiTheme="minorHAnsi" w:hAnsiTheme="minorHAnsi" w:cstheme="minorHAnsi"/>
        </w:rPr>
        <w:t xml:space="preserve">(Figuur 2b) </w:t>
      </w:r>
      <w:r w:rsidR="00EF5F6B">
        <w:rPr>
          <w:rFonts w:asciiTheme="minorHAnsi" w:hAnsiTheme="minorHAnsi" w:cstheme="minorHAnsi"/>
        </w:rPr>
        <w:t xml:space="preserve">is </w:t>
      </w:r>
      <w:r w:rsidR="0061550B">
        <w:rPr>
          <w:rFonts w:asciiTheme="minorHAnsi" w:hAnsiTheme="minorHAnsi" w:cstheme="minorHAnsi"/>
        </w:rPr>
        <w:t xml:space="preserve">het AC gewricht </w:t>
      </w:r>
      <w:r w:rsidR="00EF5F6B">
        <w:rPr>
          <w:rFonts w:asciiTheme="minorHAnsi" w:hAnsiTheme="minorHAnsi" w:cstheme="minorHAnsi"/>
        </w:rPr>
        <w:t>duidelijk verbreed en onregelmatig afgelijnd</w:t>
      </w:r>
      <w:r w:rsidR="00A03377">
        <w:rPr>
          <w:rFonts w:asciiTheme="minorHAnsi" w:hAnsiTheme="minorHAnsi" w:cstheme="minorHAnsi"/>
        </w:rPr>
        <w:t xml:space="preserve"> (witte pijlpunt)</w:t>
      </w:r>
      <w:r w:rsidR="0061550B">
        <w:rPr>
          <w:rFonts w:asciiTheme="minorHAnsi" w:hAnsiTheme="minorHAnsi" w:cstheme="minorHAnsi"/>
        </w:rPr>
        <w:t xml:space="preserve">. </w:t>
      </w:r>
      <w:r w:rsidR="003E109A">
        <w:rPr>
          <w:rFonts w:asciiTheme="minorHAnsi" w:hAnsiTheme="minorHAnsi" w:cstheme="minorHAnsi"/>
        </w:rPr>
        <w:t xml:space="preserve">Er is ook peri-articulaire </w:t>
      </w:r>
      <w:proofErr w:type="spellStart"/>
      <w:r w:rsidR="003E109A">
        <w:rPr>
          <w:rFonts w:asciiTheme="minorHAnsi" w:hAnsiTheme="minorHAnsi" w:cstheme="minorHAnsi"/>
        </w:rPr>
        <w:t>osteopenie</w:t>
      </w:r>
      <w:proofErr w:type="spellEnd"/>
      <w:r w:rsidR="003E109A">
        <w:rPr>
          <w:rFonts w:asciiTheme="minorHAnsi" w:hAnsiTheme="minorHAnsi" w:cstheme="minorHAnsi"/>
        </w:rPr>
        <w:t xml:space="preserve">. </w:t>
      </w:r>
      <w:r w:rsidR="00E0254B">
        <w:rPr>
          <w:rFonts w:asciiTheme="minorHAnsi" w:hAnsiTheme="minorHAnsi" w:cstheme="minorHAnsi"/>
        </w:rPr>
        <w:t>Wegens beperkte gewrichtsmobiliteit is er een suboptimale positionering voor de opnamen.</w:t>
      </w:r>
    </w:p>
    <w:p w14:paraId="6A159FDF" w14:textId="77777777" w:rsidR="00EA2ED4" w:rsidRDefault="00EA2ED4">
      <w:pPr>
        <w:rPr>
          <w:rFonts w:asciiTheme="minorHAnsi" w:hAnsiTheme="minorHAnsi" w:cstheme="minorHAnsi"/>
          <w:b/>
        </w:rPr>
      </w:pPr>
    </w:p>
    <w:p w14:paraId="754A78CF" w14:textId="77777777" w:rsidR="00CC746F" w:rsidRDefault="00CC746F">
      <w:pPr>
        <w:rPr>
          <w:rFonts w:asciiTheme="minorHAnsi" w:hAnsiTheme="minorHAnsi" w:cstheme="minorHAnsi"/>
          <w:b/>
        </w:rPr>
      </w:pPr>
    </w:p>
    <w:p w14:paraId="45099E4D" w14:textId="77777777" w:rsidR="00E3566B" w:rsidRDefault="00E3566B">
      <w:pPr>
        <w:rPr>
          <w:rFonts w:asciiTheme="minorHAnsi" w:hAnsiTheme="minorHAnsi" w:cstheme="minorHAnsi"/>
          <w:b/>
        </w:rPr>
      </w:pPr>
      <w:r w:rsidRPr="00E3566B">
        <w:rPr>
          <w:rFonts w:asciiTheme="minorHAnsi" w:hAnsiTheme="minorHAnsi" w:cstheme="minorHAnsi"/>
          <w:b/>
        </w:rPr>
        <w:t>Figuur 3:</w:t>
      </w:r>
    </w:p>
    <w:p w14:paraId="1D0AC89E" w14:textId="77777777" w:rsidR="00E3566B" w:rsidRDefault="00E3566B">
      <w:pPr>
        <w:rPr>
          <w:rFonts w:asciiTheme="minorHAnsi" w:hAnsiTheme="minorHAnsi" w:cstheme="minorHAnsi"/>
          <w:b/>
        </w:rPr>
      </w:pPr>
    </w:p>
    <w:p w14:paraId="41BF044E" w14:textId="12EB46E5" w:rsidR="00E73F7A" w:rsidRDefault="00E73F7A">
      <w:pPr>
        <w:rPr>
          <w:rFonts w:asciiTheme="minorHAnsi" w:hAnsiTheme="minorHAnsi" w:cstheme="minorHAnsi"/>
          <w:b/>
          <w:noProof/>
          <w:lang w:val="nl-BE" w:eastAsia="nl-BE"/>
        </w:rPr>
      </w:pPr>
      <w:r>
        <w:rPr>
          <w:rFonts w:asciiTheme="minorHAnsi" w:hAnsiTheme="minorHAnsi" w:cstheme="minorHAnsi"/>
          <w:b/>
          <w:noProof/>
          <w:lang w:val="nl-BE" w:eastAsia="nl-BE"/>
        </w:rPr>
        <w:drawing>
          <wp:inline distT="0" distB="0" distL="0" distR="0" wp14:anchorId="4E8A2A90" wp14:editId="258FABE2">
            <wp:extent cx="1971675" cy="2091745"/>
            <wp:effectExtent l="0" t="0" r="0" b="381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 GH arrow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52" cy="209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1BA7">
        <w:rPr>
          <w:rFonts w:asciiTheme="minorHAnsi" w:hAnsiTheme="minorHAnsi" w:cstheme="minorHAnsi"/>
          <w:b/>
          <w:noProof/>
          <w:lang w:val="nl-BE" w:eastAsia="nl-BE"/>
        </w:rPr>
        <w:tab/>
      </w:r>
      <w:r w:rsidR="00AF1BA7">
        <w:rPr>
          <w:rFonts w:asciiTheme="minorHAnsi" w:hAnsiTheme="minorHAnsi" w:cstheme="minorHAnsi"/>
          <w:b/>
          <w:noProof/>
          <w:lang w:val="nl-BE" w:eastAsia="nl-BE"/>
        </w:rPr>
        <w:drawing>
          <wp:inline distT="0" distB="0" distL="0" distR="0" wp14:anchorId="670B8D0A" wp14:editId="44511F5E">
            <wp:extent cx="1509803" cy="2095964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3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675" cy="210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1BA7">
        <w:rPr>
          <w:rFonts w:asciiTheme="minorHAnsi" w:hAnsiTheme="minorHAnsi" w:cstheme="minorHAnsi"/>
          <w:b/>
          <w:noProof/>
          <w:lang w:val="nl-BE" w:eastAsia="nl-BE"/>
        </w:rPr>
        <w:tab/>
      </w:r>
      <w:r>
        <w:rPr>
          <w:rFonts w:asciiTheme="minorHAnsi" w:hAnsiTheme="minorHAnsi" w:cstheme="minorHAnsi"/>
          <w:b/>
          <w:noProof/>
          <w:lang w:val="nl-BE" w:eastAsia="nl-BE"/>
        </w:rPr>
        <w:t xml:space="preserve">                  </w:t>
      </w:r>
    </w:p>
    <w:p w14:paraId="5814F2EF" w14:textId="77777777" w:rsidR="00B31144" w:rsidRDefault="00B31144">
      <w:pPr>
        <w:rPr>
          <w:rFonts w:asciiTheme="minorHAnsi" w:hAnsiTheme="minorHAnsi" w:cstheme="minorHAnsi"/>
          <w:b/>
          <w:noProof/>
          <w:lang w:val="nl-BE" w:eastAsia="nl-BE"/>
        </w:rPr>
      </w:pPr>
    </w:p>
    <w:p w14:paraId="36B8A96B" w14:textId="140836BF" w:rsidR="00B31144" w:rsidRPr="00B31144" w:rsidRDefault="00B31144">
      <w:pPr>
        <w:rPr>
          <w:rFonts w:asciiTheme="minorHAnsi" w:hAnsiTheme="minorHAnsi" w:cstheme="minorHAnsi"/>
        </w:rPr>
      </w:pPr>
      <w:r w:rsidRPr="00B31144">
        <w:rPr>
          <w:rFonts w:asciiTheme="minorHAnsi" w:hAnsiTheme="minorHAnsi" w:cstheme="minorHAnsi"/>
          <w:noProof/>
          <w:lang w:val="nl-BE" w:eastAsia="nl-BE"/>
        </w:rPr>
        <w:t>Figuur 3a</w:t>
      </w:r>
      <w:r w:rsidRPr="00B31144">
        <w:rPr>
          <w:rFonts w:asciiTheme="minorHAnsi" w:hAnsiTheme="minorHAnsi" w:cstheme="minorHAnsi"/>
          <w:noProof/>
          <w:lang w:val="nl-BE" w:eastAsia="nl-BE"/>
        </w:rPr>
        <w:tab/>
      </w:r>
      <w:r w:rsidRPr="00B31144">
        <w:rPr>
          <w:rFonts w:asciiTheme="minorHAnsi" w:hAnsiTheme="minorHAnsi" w:cstheme="minorHAnsi"/>
          <w:noProof/>
          <w:lang w:val="nl-BE" w:eastAsia="nl-BE"/>
        </w:rPr>
        <w:tab/>
      </w:r>
      <w:r w:rsidRPr="00B31144">
        <w:rPr>
          <w:rFonts w:asciiTheme="minorHAnsi" w:hAnsiTheme="minorHAnsi" w:cstheme="minorHAnsi"/>
          <w:noProof/>
          <w:lang w:val="nl-BE" w:eastAsia="nl-BE"/>
        </w:rPr>
        <w:tab/>
      </w:r>
      <w:r w:rsidRPr="00B31144">
        <w:rPr>
          <w:rFonts w:asciiTheme="minorHAnsi" w:hAnsiTheme="minorHAnsi" w:cstheme="minorHAnsi"/>
          <w:noProof/>
          <w:lang w:val="nl-BE" w:eastAsia="nl-BE"/>
        </w:rPr>
        <w:tab/>
        <w:t>Figuur 3b</w:t>
      </w:r>
    </w:p>
    <w:p w14:paraId="65484B9B" w14:textId="77777777" w:rsidR="00E73F7A" w:rsidRDefault="00E73F7A">
      <w:pPr>
        <w:rPr>
          <w:rFonts w:asciiTheme="minorHAnsi" w:hAnsiTheme="minorHAnsi" w:cstheme="minorHAnsi"/>
          <w:b/>
        </w:rPr>
      </w:pPr>
    </w:p>
    <w:p w14:paraId="21895C11" w14:textId="1BF79561" w:rsidR="00E73F7A" w:rsidRDefault="00E73F7A">
      <w:pPr>
        <w:rPr>
          <w:rFonts w:asciiTheme="minorHAnsi" w:hAnsiTheme="minorHAnsi" w:cstheme="minorHAnsi"/>
        </w:rPr>
      </w:pPr>
      <w:r w:rsidRPr="00E73F7A">
        <w:rPr>
          <w:rFonts w:asciiTheme="minorHAnsi" w:hAnsiTheme="minorHAnsi" w:cstheme="minorHAnsi"/>
        </w:rPr>
        <w:t>CT onderzoek van het rechter schoudergewricht</w:t>
      </w:r>
      <w:r>
        <w:rPr>
          <w:rFonts w:asciiTheme="minorHAnsi" w:hAnsiTheme="minorHAnsi" w:cstheme="minorHAnsi"/>
        </w:rPr>
        <w:t>: c</w:t>
      </w:r>
      <w:r w:rsidRPr="00E73F7A">
        <w:rPr>
          <w:rFonts w:asciiTheme="minorHAnsi" w:hAnsiTheme="minorHAnsi" w:cstheme="minorHAnsi"/>
        </w:rPr>
        <w:t xml:space="preserve">oronaal </w:t>
      </w:r>
      <w:proofErr w:type="spellStart"/>
      <w:r w:rsidR="00E0254B">
        <w:rPr>
          <w:rFonts w:asciiTheme="minorHAnsi" w:hAnsiTheme="minorHAnsi" w:cstheme="minorHAnsi"/>
        </w:rPr>
        <w:t>gereformateerd</w:t>
      </w:r>
      <w:proofErr w:type="spellEnd"/>
      <w:r w:rsidR="00E0254B">
        <w:rPr>
          <w:rFonts w:asciiTheme="minorHAnsi" w:hAnsiTheme="minorHAnsi" w:cstheme="minorHAnsi"/>
        </w:rPr>
        <w:t xml:space="preserve"> </w:t>
      </w:r>
      <w:r w:rsidRPr="00E73F7A">
        <w:rPr>
          <w:rFonts w:asciiTheme="minorHAnsi" w:hAnsiTheme="minorHAnsi" w:cstheme="minorHAnsi"/>
        </w:rPr>
        <w:t xml:space="preserve">(Figuur 3a) en </w:t>
      </w:r>
      <w:r w:rsidR="0033581E">
        <w:rPr>
          <w:rFonts w:asciiTheme="minorHAnsi" w:hAnsiTheme="minorHAnsi" w:cstheme="minorHAnsi"/>
        </w:rPr>
        <w:t xml:space="preserve">schuin sagittaal </w:t>
      </w:r>
      <w:proofErr w:type="spellStart"/>
      <w:r w:rsidR="0033581E">
        <w:rPr>
          <w:rFonts w:asciiTheme="minorHAnsi" w:hAnsiTheme="minorHAnsi" w:cstheme="minorHAnsi"/>
        </w:rPr>
        <w:t>gereformateerd</w:t>
      </w:r>
      <w:proofErr w:type="spellEnd"/>
      <w:r w:rsidR="003D315F">
        <w:rPr>
          <w:rFonts w:asciiTheme="minorHAnsi" w:hAnsiTheme="minorHAnsi" w:cstheme="minorHAnsi"/>
        </w:rPr>
        <w:t xml:space="preserve"> </w:t>
      </w:r>
      <w:r w:rsidRPr="00E73F7A">
        <w:rPr>
          <w:rFonts w:asciiTheme="minorHAnsi" w:hAnsiTheme="minorHAnsi" w:cstheme="minorHAnsi"/>
        </w:rPr>
        <w:t xml:space="preserve">(Figuur 3b) </w:t>
      </w:r>
      <w:r>
        <w:rPr>
          <w:rFonts w:asciiTheme="minorHAnsi" w:hAnsiTheme="minorHAnsi" w:cstheme="minorHAnsi"/>
        </w:rPr>
        <w:t xml:space="preserve">beeld. </w:t>
      </w:r>
    </w:p>
    <w:p w14:paraId="3F3C635A" w14:textId="5AE41425" w:rsidR="00253920" w:rsidRDefault="0033581E" w:rsidP="000F647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Het CT</w:t>
      </w:r>
      <w:r w:rsidR="00E73F7A">
        <w:rPr>
          <w:rFonts w:asciiTheme="minorHAnsi" w:hAnsiTheme="minorHAnsi" w:cstheme="minorHAnsi"/>
        </w:rPr>
        <w:t xml:space="preserve"> onderzoek bevestigt de uitgebreide destructieve aantasting van het glenohumeraal gewricht met een </w:t>
      </w:r>
      <w:r w:rsidR="00E0254B">
        <w:rPr>
          <w:rFonts w:asciiTheme="minorHAnsi" w:hAnsiTheme="minorHAnsi" w:cstheme="minorHAnsi"/>
        </w:rPr>
        <w:t xml:space="preserve">focaal </w:t>
      </w:r>
      <w:r w:rsidR="00E73F7A">
        <w:rPr>
          <w:rFonts w:asciiTheme="minorHAnsi" w:hAnsiTheme="minorHAnsi" w:cstheme="minorHAnsi"/>
        </w:rPr>
        <w:t>vernauwde gewrichtsspleet</w:t>
      </w:r>
      <w:r w:rsidR="008C77B1">
        <w:rPr>
          <w:rFonts w:asciiTheme="minorHAnsi" w:hAnsiTheme="minorHAnsi" w:cstheme="minorHAnsi"/>
        </w:rPr>
        <w:t xml:space="preserve"> </w:t>
      </w:r>
      <w:r w:rsidR="00EE052F">
        <w:rPr>
          <w:rFonts w:asciiTheme="minorHAnsi" w:hAnsiTheme="minorHAnsi" w:cstheme="minorHAnsi"/>
        </w:rPr>
        <w:t xml:space="preserve">en </w:t>
      </w:r>
      <w:r w:rsidR="008C77B1">
        <w:rPr>
          <w:rFonts w:asciiTheme="minorHAnsi" w:hAnsiTheme="minorHAnsi" w:cstheme="minorHAnsi"/>
        </w:rPr>
        <w:t>erosieve aantasting</w:t>
      </w:r>
      <w:r w:rsidR="00B70219">
        <w:rPr>
          <w:rFonts w:asciiTheme="minorHAnsi" w:hAnsiTheme="minorHAnsi" w:cstheme="minorHAnsi"/>
        </w:rPr>
        <w:t xml:space="preserve"> (witte pijl)</w:t>
      </w:r>
      <w:r w:rsidR="008B2A96">
        <w:rPr>
          <w:rFonts w:asciiTheme="minorHAnsi" w:hAnsiTheme="minorHAnsi" w:cstheme="minorHAnsi"/>
        </w:rPr>
        <w:t xml:space="preserve"> </w:t>
      </w:r>
      <w:bookmarkStart w:id="1" w:name="_GoBack"/>
      <w:bookmarkEnd w:id="1"/>
      <w:r w:rsidR="00BD1A76">
        <w:rPr>
          <w:rFonts w:asciiTheme="minorHAnsi" w:hAnsiTheme="minorHAnsi" w:cstheme="minorHAnsi"/>
        </w:rPr>
        <w:t>(Figuur 3a)</w:t>
      </w:r>
      <w:r w:rsidR="00B70219">
        <w:rPr>
          <w:rFonts w:asciiTheme="minorHAnsi" w:hAnsiTheme="minorHAnsi" w:cstheme="minorHAnsi"/>
        </w:rPr>
        <w:t xml:space="preserve">. </w:t>
      </w:r>
      <w:r w:rsidR="006D423C">
        <w:rPr>
          <w:rFonts w:asciiTheme="minorHAnsi" w:hAnsiTheme="minorHAnsi" w:cstheme="minorHAnsi"/>
        </w:rPr>
        <w:t>Bemerk</w:t>
      </w:r>
      <w:r w:rsidR="00C7418F">
        <w:rPr>
          <w:rFonts w:asciiTheme="minorHAnsi" w:hAnsiTheme="minorHAnsi" w:cstheme="minorHAnsi"/>
        </w:rPr>
        <w:t xml:space="preserve"> ook het </w:t>
      </w:r>
      <w:proofErr w:type="spellStart"/>
      <w:r>
        <w:rPr>
          <w:rFonts w:asciiTheme="minorHAnsi" w:hAnsiTheme="minorHAnsi" w:cstheme="minorHAnsi"/>
        </w:rPr>
        <w:t>osteopeen</w:t>
      </w:r>
      <w:proofErr w:type="spellEnd"/>
      <w:r>
        <w:rPr>
          <w:rFonts w:asciiTheme="minorHAnsi" w:hAnsiTheme="minorHAnsi" w:cstheme="minorHAnsi"/>
        </w:rPr>
        <w:t xml:space="preserve"> </w:t>
      </w:r>
      <w:r w:rsidR="00C7418F">
        <w:rPr>
          <w:rFonts w:asciiTheme="minorHAnsi" w:hAnsiTheme="minorHAnsi" w:cstheme="minorHAnsi"/>
        </w:rPr>
        <w:t xml:space="preserve">botaspect </w:t>
      </w:r>
      <w:r w:rsidR="00B70219">
        <w:rPr>
          <w:rFonts w:asciiTheme="minorHAnsi" w:hAnsiTheme="minorHAnsi" w:cstheme="minorHAnsi"/>
        </w:rPr>
        <w:t>van de</w:t>
      </w:r>
      <w:r w:rsidR="00C7418F">
        <w:rPr>
          <w:rFonts w:asciiTheme="minorHAnsi" w:hAnsiTheme="minorHAnsi" w:cstheme="minorHAnsi"/>
        </w:rPr>
        <w:t xml:space="preserve"> </w:t>
      </w:r>
      <w:proofErr w:type="spellStart"/>
      <w:r w:rsidR="00C7418F">
        <w:rPr>
          <w:rFonts w:asciiTheme="minorHAnsi" w:hAnsiTheme="minorHAnsi" w:cstheme="minorHAnsi"/>
        </w:rPr>
        <w:t>humer</w:t>
      </w:r>
      <w:r>
        <w:rPr>
          <w:rFonts w:asciiTheme="minorHAnsi" w:hAnsiTheme="minorHAnsi" w:cstheme="minorHAnsi"/>
        </w:rPr>
        <w:t>us</w:t>
      </w:r>
      <w:r w:rsidR="00C7418F">
        <w:rPr>
          <w:rFonts w:asciiTheme="minorHAnsi" w:hAnsiTheme="minorHAnsi" w:cstheme="minorHAnsi"/>
        </w:rPr>
        <w:t>kop</w:t>
      </w:r>
      <w:proofErr w:type="spellEnd"/>
      <w:r w:rsidR="00C7418F">
        <w:rPr>
          <w:rFonts w:asciiTheme="minorHAnsi" w:hAnsiTheme="minorHAnsi" w:cstheme="minorHAnsi"/>
        </w:rPr>
        <w:t>.</w:t>
      </w:r>
      <w:r w:rsidR="00B7021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De schuine sagittale sneden </w:t>
      </w:r>
      <w:r w:rsidR="00312487">
        <w:rPr>
          <w:rFonts w:asciiTheme="minorHAnsi" w:hAnsiTheme="minorHAnsi" w:cstheme="minorHAnsi"/>
        </w:rPr>
        <w:t xml:space="preserve">(Figuur 3b) </w:t>
      </w:r>
      <w:r w:rsidR="000F6473">
        <w:rPr>
          <w:rFonts w:asciiTheme="minorHAnsi" w:hAnsiTheme="minorHAnsi" w:cstheme="minorHAnsi"/>
        </w:rPr>
        <w:t xml:space="preserve">tonen de toegenomen </w:t>
      </w:r>
      <w:proofErr w:type="spellStart"/>
      <w:r w:rsidR="000F6473">
        <w:rPr>
          <w:rFonts w:asciiTheme="minorHAnsi" w:hAnsiTheme="minorHAnsi" w:cstheme="minorHAnsi"/>
        </w:rPr>
        <w:t>acromiohumerale</w:t>
      </w:r>
      <w:proofErr w:type="spellEnd"/>
      <w:r w:rsidR="000F6473">
        <w:rPr>
          <w:rFonts w:asciiTheme="minorHAnsi" w:hAnsiTheme="minorHAnsi" w:cstheme="minorHAnsi"/>
        </w:rPr>
        <w:t xml:space="preserve"> afstand</w:t>
      </w:r>
      <w:r w:rsidR="00B05493">
        <w:rPr>
          <w:rFonts w:asciiTheme="minorHAnsi" w:hAnsiTheme="minorHAnsi" w:cstheme="minorHAnsi"/>
        </w:rPr>
        <w:t xml:space="preserve"> (zwarte pijl)</w:t>
      </w:r>
      <w:r w:rsidR="002C3972">
        <w:rPr>
          <w:rFonts w:asciiTheme="minorHAnsi" w:hAnsiTheme="minorHAnsi" w:cstheme="minorHAnsi"/>
        </w:rPr>
        <w:t xml:space="preserve"> door intra-articulair vocht en opzetting van de </w:t>
      </w:r>
      <w:proofErr w:type="spellStart"/>
      <w:r w:rsidR="002C3972">
        <w:rPr>
          <w:rFonts w:asciiTheme="minorHAnsi" w:hAnsiTheme="minorHAnsi" w:cstheme="minorHAnsi"/>
        </w:rPr>
        <w:t>bursa</w:t>
      </w:r>
      <w:proofErr w:type="spellEnd"/>
      <w:r w:rsidR="001A1842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subacromiodeltoidea</w:t>
      </w:r>
      <w:proofErr w:type="spellEnd"/>
      <w:r w:rsidR="000F6473">
        <w:rPr>
          <w:rFonts w:asciiTheme="minorHAnsi" w:hAnsiTheme="minorHAnsi" w:cstheme="minorHAnsi"/>
        </w:rPr>
        <w:t xml:space="preserve">. </w:t>
      </w:r>
      <w:r w:rsidR="002C3972">
        <w:rPr>
          <w:rFonts w:asciiTheme="minorHAnsi" w:hAnsiTheme="minorHAnsi" w:cstheme="minorHAnsi"/>
        </w:rPr>
        <w:t xml:space="preserve">Hierdoor ontstaat secundair drukerosie en </w:t>
      </w:r>
      <w:proofErr w:type="spellStart"/>
      <w:r w:rsidR="000F6473">
        <w:rPr>
          <w:rFonts w:asciiTheme="minorHAnsi" w:hAnsiTheme="minorHAnsi" w:cstheme="minorHAnsi"/>
        </w:rPr>
        <w:t>remodellatie</w:t>
      </w:r>
      <w:proofErr w:type="spellEnd"/>
      <w:r w:rsidR="000F647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van het </w:t>
      </w:r>
      <w:proofErr w:type="spellStart"/>
      <w:r>
        <w:rPr>
          <w:rFonts w:asciiTheme="minorHAnsi" w:hAnsiTheme="minorHAnsi" w:cstheme="minorHAnsi"/>
        </w:rPr>
        <w:t>acromion</w:t>
      </w:r>
      <w:proofErr w:type="spellEnd"/>
      <w:r w:rsidR="00B05493">
        <w:rPr>
          <w:rFonts w:asciiTheme="minorHAnsi" w:hAnsiTheme="minorHAnsi" w:cstheme="minorHAnsi"/>
        </w:rPr>
        <w:t xml:space="preserve"> (</w:t>
      </w:r>
      <w:r w:rsidR="00A03377">
        <w:rPr>
          <w:rFonts w:asciiTheme="minorHAnsi" w:hAnsiTheme="minorHAnsi" w:cstheme="minorHAnsi"/>
        </w:rPr>
        <w:t xml:space="preserve">zwarte  </w:t>
      </w:r>
      <w:r w:rsidR="00B05493">
        <w:rPr>
          <w:rFonts w:asciiTheme="minorHAnsi" w:hAnsiTheme="minorHAnsi" w:cstheme="minorHAnsi"/>
        </w:rPr>
        <w:t>pijlpunt)</w:t>
      </w:r>
      <w:r w:rsidR="000F6473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Er is eveneens verbreding </w:t>
      </w:r>
      <w:r>
        <w:rPr>
          <w:rFonts w:asciiTheme="minorHAnsi" w:hAnsiTheme="minorHAnsi" w:cstheme="minorHAnsi"/>
        </w:rPr>
        <w:lastRenderedPageBreak/>
        <w:t xml:space="preserve">van het AC gewricht door migratie van vocht in het glenohumerale vocht doorheen een grote rotator </w:t>
      </w:r>
      <w:proofErr w:type="spellStart"/>
      <w:r>
        <w:rPr>
          <w:rFonts w:asciiTheme="minorHAnsi" w:hAnsiTheme="minorHAnsi" w:cstheme="minorHAnsi"/>
        </w:rPr>
        <w:t>cuff</w:t>
      </w:r>
      <w:proofErr w:type="spellEnd"/>
      <w:r>
        <w:rPr>
          <w:rFonts w:asciiTheme="minorHAnsi" w:hAnsiTheme="minorHAnsi" w:cstheme="minorHAnsi"/>
        </w:rPr>
        <w:t xml:space="preserve"> scheur in het AC gewricht (</w:t>
      </w:r>
      <w:proofErr w:type="spellStart"/>
      <w:r>
        <w:rPr>
          <w:rFonts w:asciiTheme="minorHAnsi" w:hAnsiTheme="minorHAnsi" w:cstheme="minorHAnsi"/>
        </w:rPr>
        <w:t>geyser</w:t>
      </w:r>
      <w:proofErr w:type="spellEnd"/>
      <w:r>
        <w:rPr>
          <w:rFonts w:asciiTheme="minorHAnsi" w:hAnsiTheme="minorHAnsi" w:cstheme="minorHAnsi"/>
        </w:rPr>
        <w:t xml:space="preserve"> fenomeen).</w:t>
      </w:r>
    </w:p>
    <w:p w14:paraId="04DBCB54" w14:textId="77777777" w:rsidR="00253920" w:rsidRDefault="00253920">
      <w:pPr>
        <w:rPr>
          <w:rFonts w:asciiTheme="minorHAnsi" w:hAnsiTheme="minorHAnsi" w:cstheme="minorHAnsi"/>
        </w:rPr>
      </w:pPr>
    </w:p>
    <w:p w14:paraId="141E37D8" w14:textId="77777777" w:rsidR="00B05493" w:rsidRDefault="00B05493">
      <w:pPr>
        <w:rPr>
          <w:rFonts w:asciiTheme="minorHAnsi" w:hAnsiTheme="minorHAnsi" w:cstheme="minorHAnsi"/>
        </w:rPr>
      </w:pPr>
    </w:p>
    <w:p w14:paraId="7F140CCF" w14:textId="77777777" w:rsidR="00253920" w:rsidRDefault="00253920">
      <w:pPr>
        <w:rPr>
          <w:rFonts w:asciiTheme="minorHAnsi" w:hAnsiTheme="minorHAnsi" w:cstheme="minorHAnsi"/>
        </w:rPr>
      </w:pPr>
    </w:p>
    <w:p w14:paraId="5E6997A1" w14:textId="77777777" w:rsidR="00CC746F" w:rsidRDefault="00CC746F">
      <w:pPr>
        <w:rPr>
          <w:rFonts w:asciiTheme="minorHAnsi" w:hAnsiTheme="minorHAnsi" w:cstheme="minorHAnsi"/>
          <w:b/>
        </w:rPr>
      </w:pPr>
      <w:r w:rsidRPr="00CC746F">
        <w:rPr>
          <w:rFonts w:asciiTheme="minorHAnsi" w:hAnsiTheme="minorHAnsi" w:cstheme="minorHAnsi"/>
          <w:b/>
        </w:rPr>
        <w:t>Figuur 4:</w:t>
      </w:r>
    </w:p>
    <w:p w14:paraId="13EAF10E" w14:textId="77777777" w:rsidR="00391D6E" w:rsidRPr="00CC746F" w:rsidRDefault="00391D6E">
      <w:pPr>
        <w:rPr>
          <w:rFonts w:asciiTheme="minorHAnsi" w:hAnsiTheme="minorHAnsi" w:cstheme="minorHAnsi"/>
          <w:b/>
        </w:rPr>
      </w:pPr>
    </w:p>
    <w:p w14:paraId="372E5956" w14:textId="2FE8F1D9" w:rsidR="00E73F7A" w:rsidRDefault="001436F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nl-BE" w:eastAsia="nl-BE"/>
        </w:rPr>
        <w:drawing>
          <wp:inline distT="0" distB="0" distL="0" distR="0" wp14:anchorId="1D7D9174" wp14:editId="6451C46A">
            <wp:extent cx="2592335" cy="2038112"/>
            <wp:effectExtent l="0" t="0" r="0" b="63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4a 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585" cy="203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746F">
        <w:rPr>
          <w:rFonts w:asciiTheme="minorHAnsi" w:hAnsiTheme="minorHAnsi" w:cstheme="minorHAnsi"/>
          <w:noProof/>
          <w:lang w:val="nl-BE" w:eastAsia="nl-BE"/>
        </w:rPr>
        <w:t xml:space="preserve">      </w:t>
      </w:r>
      <w:r>
        <w:rPr>
          <w:rFonts w:asciiTheme="minorHAnsi" w:hAnsiTheme="minorHAnsi" w:cstheme="minorHAnsi"/>
          <w:noProof/>
          <w:lang w:val="nl-BE" w:eastAsia="nl-BE"/>
        </w:rPr>
        <w:tab/>
      </w:r>
      <w:r w:rsidR="00CC746F">
        <w:rPr>
          <w:rFonts w:asciiTheme="minorHAnsi" w:hAnsiTheme="minorHAnsi" w:cstheme="minorHAnsi"/>
          <w:noProof/>
          <w:lang w:val="nl-BE" w:eastAsia="nl-BE"/>
        </w:rPr>
        <w:drawing>
          <wp:inline distT="0" distB="0" distL="0" distR="0" wp14:anchorId="2B7BC772" wp14:editId="469F2340">
            <wp:extent cx="2367690" cy="203835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sa us arrow 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520" cy="2043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61B60" w14:textId="77777777" w:rsidR="00E73F7A" w:rsidRPr="00E73F7A" w:rsidRDefault="00E73F7A">
      <w:pPr>
        <w:rPr>
          <w:rFonts w:asciiTheme="minorHAnsi" w:hAnsiTheme="minorHAnsi" w:cstheme="minorHAnsi"/>
        </w:rPr>
      </w:pPr>
    </w:p>
    <w:p w14:paraId="38F4F144" w14:textId="4B8D52FE" w:rsidR="00E3566B" w:rsidRDefault="008518F5">
      <w:pPr>
        <w:rPr>
          <w:rFonts w:asciiTheme="minorHAnsi" w:hAnsiTheme="minorHAnsi" w:cstheme="minorHAnsi"/>
        </w:rPr>
      </w:pPr>
      <w:r w:rsidRPr="008518F5">
        <w:rPr>
          <w:rFonts w:asciiTheme="minorHAnsi" w:hAnsiTheme="minorHAnsi" w:cstheme="minorHAnsi"/>
        </w:rPr>
        <w:t>Figuur 4a</w:t>
      </w:r>
      <w:r w:rsidRPr="008518F5">
        <w:rPr>
          <w:rFonts w:asciiTheme="minorHAnsi" w:hAnsiTheme="minorHAnsi" w:cstheme="minorHAnsi"/>
        </w:rPr>
        <w:tab/>
      </w:r>
      <w:r w:rsidRPr="008518F5">
        <w:rPr>
          <w:rFonts w:asciiTheme="minorHAnsi" w:hAnsiTheme="minorHAnsi" w:cstheme="minorHAnsi"/>
        </w:rPr>
        <w:tab/>
      </w:r>
      <w:r w:rsidRPr="008518F5">
        <w:rPr>
          <w:rFonts w:asciiTheme="minorHAnsi" w:hAnsiTheme="minorHAnsi" w:cstheme="minorHAnsi"/>
        </w:rPr>
        <w:tab/>
      </w:r>
      <w:r w:rsidR="00E210FC">
        <w:rPr>
          <w:rFonts w:asciiTheme="minorHAnsi" w:hAnsiTheme="minorHAnsi" w:cstheme="minorHAnsi"/>
        </w:rPr>
        <w:tab/>
      </w:r>
      <w:r w:rsidR="00E210FC">
        <w:rPr>
          <w:rFonts w:asciiTheme="minorHAnsi" w:hAnsiTheme="minorHAnsi" w:cstheme="minorHAnsi"/>
        </w:rPr>
        <w:tab/>
      </w:r>
      <w:r w:rsidR="00E210FC">
        <w:rPr>
          <w:rFonts w:asciiTheme="minorHAnsi" w:hAnsiTheme="minorHAnsi" w:cstheme="minorHAnsi"/>
        </w:rPr>
        <w:tab/>
      </w:r>
      <w:r w:rsidRPr="008518F5">
        <w:rPr>
          <w:rFonts w:asciiTheme="minorHAnsi" w:hAnsiTheme="minorHAnsi" w:cstheme="minorHAnsi"/>
        </w:rPr>
        <w:t>Figuur 4b</w:t>
      </w:r>
      <w:r w:rsidR="00BC6CF3">
        <w:rPr>
          <w:rFonts w:asciiTheme="minorHAnsi" w:hAnsiTheme="minorHAnsi" w:cstheme="minorHAnsi"/>
        </w:rPr>
        <w:t xml:space="preserve"> </w:t>
      </w:r>
    </w:p>
    <w:p w14:paraId="27D88ACE" w14:textId="77777777" w:rsidR="008518F5" w:rsidRDefault="008518F5">
      <w:pPr>
        <w:rPr>
          <w:rFonts w:asciiTheme="minorHAnsi" w:hAnsiTheme="minorHAnsi" w:cstheme="minorHAnsi"/>
        </w:rPr>
      </w:pPr>
    </w:p>
    <w:p w14:paraId="48CAA219" w14:textId="5CDF4346" w:rsidR="00E210FC" w:rsidRDefault="00E210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Dwars (Figuur 4a) en longitudinaal (Figuur 4b) echografisch beeld. </w:t>
      </w:r>
    </w:p>
    <w:p w14:paraId="3951D727" w14:textId="194799D5" w:rsidR="008518F5" w:rsidRPr="008518F5" w:rsidRDefault="0057108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Echografisch onderzoek </w:t>
      </w:r>
      <w:r w:rsidR="00E0254B">
        <w:rPr>
          <w:rFonts w:asciiTheme="minorHAnsi" w:hAnsiTheme="minorHAnsi" w:cstheme="minorHAnsi"/>
        </w:rPr>
        <w:t xml:space="preserve">toont een afwezigheid van de distale aanhechting van de rotator </w:t>
      </w:r>
      <w:proofErr w:type="spellStart"/>
      <w:r w:rsidR="00E0254B">
        <w:rPr>
          <w:rFonts w:asciiTheme="minorHAnsi" w:hAnsiTheme="minorHAnsi" w:cstheme="minorHAnsi"/>
        </w:rPr>
        <w:t>cuff</w:t>
      </w:r>
      <w:proofErr w:type="spellEnd"/>
      <w:r w:rsidR="00E0254B">
        <w:rPr>
          <w:rFonts w:asciiTheme="minorHAnsi" w:hAnsiTheme="minorHAnsi" w:cstheme="minorHAnsi"/>
        </w:rPr>
        <w:t xml:space="preserve"> pezen </w:t>
      </w:r>
      <w:r>
        <w:rPr>
          <w:rFonts w:asciiTheme="minorHAnsi" w:hAnsiTheme="minorHAnsi" w:cstheme="minorHAnsi"/>
        </w:rPr>
        <w:t xml:space="preserve">(Figuur </w:t>
      </w:r>
      <w:r w:rsidR="000F2B9C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a) met </w:t>
      </w:r>
      <w:r w:rsidR="00E0254B">
        <w:rPr>
          <w:rFonts w:asciiTheme="minorHAnsi" w:hAnsiTheme="minorHAnsi" w:cstheme="minorHAnsi"/>
        </w:rPr>
        <w:t xml:space="preserve">opzetting van het glenohumerale gewricht met intra-articulair </w:t>
      </w:r>
      <w:proofErr w:type="spellStart"/>
      <w:r>
        <w:rPr>
          <w:rFonts w:asciiTheme="minorHAnsi" w:hAnsiTheme="minorHAnsi" w:cstheme="minorHAnsi"/>
        </w:rPr>
        <w:t>débris</w:t>
      </w:r>
      <w:proofErr w:type="spellEnd"/>
      <w:r>
        <w:rPr>
          <w:rFonts w:asciiTheme="minorHAnsi" w:hAnsiTheme="minorHAnsi" w:cstheme="minorHAnsi"/>
        </w:rPr>
        <w:t xml:space="preserve"> en calcificaties (witte pijlpunten). </w:t>
      </w:r>
      <w:r w:rsidR="006D423C">
        <w:rPr>
          <w:rFonts w:asciiTheme="minorHAnsi" w:hAnsiTheme="minorHAnsi" w:cstheme="minorHAnsi"/>
        </w:rPr>
        <w:t xml:space="preserve">Figuur 4b toont duidelijk de opzetting van de </w:t>
      </w:r>
      <w:proofErr w:type="spellStart"/>
      <w:r w:rsidR="006D423C">
        <w:rPr>
          <w:rFonts w:asciiTheme="minorHAnsi" w:hAnsiTheme="minorHAnsi" w:cstheme="minorHAnsi"/>
        </w:rPr>
        <w:t>bursa</w:t>
      </w:r>
      <w:proofErr w:type="spellEnd"/>
      <w:r w:rsidR="006D423C">
        <w:rPr>
          <w:rFonts w:asciiTheme="minorHAnsi" w:hAnsiTheme="minorHAnsi" w:cstheme="minorHAnsi"/>
        </w:rPr>
        <w:t xml:space="preserve"> </w:t>
      </w:r>
      <w:proofErr w:type="spellStart"/>
      <w:r w:rsidR="006D423C">
        <w:rPr>
          <w:rFonts w:asciiTheme="minorHAnsi" w:hAnsiTheme="minorHAnsi" w:cstheme="minorHAnsi"/>
        </w:rPr>
        <w:t>subacrom</w:t>
      </w:r>
      <w:r w:rsidR="0033581E">
        <w:rPr>
          <w:rFonts w:asciiTheme="minorHAnsi" w:hAnsiTheme="minorHAnsi" w:cstheme="minorHAnsi"/>
        </w:rPr>
        <w:t>i</w:t>
      </w:r>
      <w:r w:rsidR="006D423C">
        <w:rPr>
          <w:rFonts w:asciiTheme="minorHAnsi" w:hAnsiTheme="minorHAnsi" w:cstheme="minorHAnsi"/>
        </w:rPr>
        <w:t>odeltoidea</w:t>
      </w:r>
      <w:proofErr w:type="spellEnd"/>
      <w:r w:rsidR="006D423C">
        <w:rPr>
          <w:rFonts w:asciiTheme="minorHAnsi" w:hAnsiTheme="minorHAnsi" w:cstheme="minorHAnsi"/>
        </w:rPr>
        <w:t xml:space="preserve"> (witte pijl)</w:t>
      </w:r>
      <w:r w:rsidR="00E0254B">
        <w:rPr>
          <w:rFonts w:asciiTheme="minorHAnsi" w:hAnsiTheme="minorHAnsi" w:cstheme="minorHAnsi"/>
        </w:rPr>
        <w:t xml:space="preserve"> met interne reflecties v</w:t>
      </w:r>
      <w:r w:rsidR="00BF49B6">
        <w:rPr>
          <w:rFonts w:asciiTheme="minorHAnsi" w:hAnsiTheme="minorHAnsi" w:cstheme="minorHAnsi"/>
        </w:rPr>
        <w:t>e</w:t>
      </w:r>
      <w:r w:rsidR="00E0254B">
        <w:rPr>
          <w:rFonts w:asciiTheme="minorHAnsi" w:hAnsiTheme="minorHAnsi" w:cstheme="minorHAnsi"/>
        </w:rPr>
        <w:t xml:space="preserve">roorzaakt door </w:t>
      </w:r>
      <w:proofErr w:type="spellStart"/>
      <w:r w:rsidR="00E0254B">
        <w:rPr>
          <w:rFonts w:asciiTheme="minorHAnsi" w:hAnsiTheme="minorHAnsi" w:cstheme="minorHAnsi"/>
        </w:rPr>
        <w:t>d</w:t>
      </w:r>
      <w:r w:rsidR="00BF49B6">
        <w:rPr>
          <w:rFonts w:asciiTheme="minorHAnsi" w:hAnsiTheme="minorHAnsi" w:cstheme="minorHAnsi"/>
        </w:rPr>
        <w:t>é</w:t>
      </w:r>
      <w:r w:rsidR="00E0254B">
        <w:rPr>
          <w:rFonts w:asciiTheme="minorHAnsi" w:hAnsiTheme="minorHAnsi" w:cstheme="minorHAnsi"/>
        </w:rPr>
        <w:t>bris</w:t>
      </w:r>
      <w:proofErr w:type="spellEnd"/>
      <w:r w:rsidR="00E0254B">
        <w:rPr>
          <w:rFonts w:asciiTheme="minorHAnsi" w:hAnsiTheme="minorHAnsi" w:cstheme="minorHAnsi"/>
        </w:rPr>
        <w:t xml:space="preserve"> en calcificaties</w:t>
      </w:r>
      <w:r w:rsidR="006D423C">
        <w:rPr>
          <w:rFonts w:asciiTheme="minorHAnsi" w:hAnsiTheme="minorHAnsi" w:cstheme="minorHAnsi"/>
        </w:rPr>
        <w:t>.</w:t>
      </w:r>
      <w:r w:rsidR="00F847C9">
        <w:rPr>
          <w:rFonts w:asciiTheme="minorHAnsi" w:hAnsiTheme="minorHAnsi" w:cstheme="minorHAnsi"/>
        </w:rPr>
        <w:t xml:space="preserve"> </w:t>
      </w:r>
    </w:p>
    <w:sectPr w:rsidR="008518F5" w:rsidRPr="00851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174AD"/>
    <w:multiLevelType w:val="hybridMultilevel"/>
    <w:tmpl w:val="D736B05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EDE"/>
    <w:rsid w:val="00001400"/>
    <w:rsid w:val="00002EAD"/>
    <w:rsid w:val="00005A23"/>
    <w:rsid w:val="0002005D"/>
    <w:rsid w:val="00040C81"/>
    <w:rsid w:val="0005569E"/>
    <w:rsid w:val="00060DAA"/>
    <w:rsid w:val="00070E07"/>
    <w:rsid w:val="00074FC9"/>
    <w:rsid w:val="00083A9C"/>
    <w:rsid w:val="000A5183"/>
    <w:rsid w:val="000B084C"/>
    <w:rsid w:val="000B2AAC"/>
    <w:rsid w:val="000D0613"/>
    <w:rsid w:val="000E4656"/>
    <w:rsid w:val="000F0656"/>
    <w:rsid w:val="000F2B9C"/>
    <w:rsid w:val="000F6473"/>
    <w:rsid w:val="00106E9A"/>
    <w:rsid w:val="00111734"/>
    <w:rsid w:val="00124AF8"/>
    <w:rsid w:val="00127FAD"/>
    <w:rsid w:val="001404A7"/>
    <w:rsid w:val="001436F7"/>
    <w:rsid w:val="00147B5A"/>
    <w:rsid w:val="00193A66"/>
    <w:rsid w:val="001972E8"/>
    <w:rsid w:val="001976BA"/>
    <w:rsid w:val="001A1842"/>
    <w:rsid w:val="001A18B6"/>
    <w:rsid w:val="001B5CC5"/>
    <w:rsid w:val="001C7165"/>
    <w:rsid w:val="001F3B4A"/>
    <w:rsid w:val="00206213"/>
    <w:rsid w:val="00207176"/>
    <w:rsid w:val="00253920"/>
    <w:rsid w:val="00261CF2"/>
    <w:rsid w:val="00264ABC"/>
    <w:rsid w:val="00277AA1"/>
    <w:rsid w:val="002B4C03"/>
    <w:rsid w:val="002B5ABA"/>
    <w:rsid w:val="002C3972"/>
    <w:rsid w:val="002C3AFD"/>
    <w:rsid w:val="002D2A48"/>
    <w:rsid w:val="002D37A4"/>
    <w:rsid w:val="002D789A"/>
    <w:rsid w:val="002E16D3"/>
    <w:rsid w:val="002F238E"/>
    <w:rsid w:val="00312487"/>
    <w:rsid w:val="00333A42"/>
    <w:rsid w:val="0033581E"/>
    <w:rsid w:val="003464F6"/>
    <w:rsid w:val="00362C91"/>
    <w:rsid w:val="003742FB"/>
    <w:rsid w:val="00391A84"/>
    <w:rsid w:val="00391D6E"/>
    <w:rsid w:val="003D315F"/>
    <w:rsid w:val="003E109A"/>
    <w:rsid w:val="003E3AD6"/>
    <w:rsid w:val="003E4827"/>
    <w:rsid w:val="003F5721"/>
    <w:rsid w:val="003F59AC"/>
    <w:rsid w:val="00412EDE"/>
    <w:rsid w:val="004314C6"/>
    <w:rsid w:val="004661FA"/>
    <w:rsid w:val="00467090"/>
    <w:rsid w:val="00472FFC"/>
    <w:rsid w:val="00476C57"/>
    <w:rsid w:val="004908EA"/>
    <w:rsid w:val="0049491B"/>
    <w:rsid w:val="004978A4"/>
    <w:rsid w:val="004C7716"/>
    <w:rsid w:val="005004EB"/>
    <w:rsid w:val="00501DB9"/>
    <w:rsid w:val="0052324D"/>
    <w:rsid w:val="00534048"/>
    <w:rsid w:val="005374F1"/>
    <w:rsid w:val="00537E8C"/>
    <w:rsid w:val="00540CA5"/>
    <w:rsid w:val="0055430F"/>
    <w:rsid w:val="00563288"/>
    <w:rsid w:val="00571089"/>
    <w:rsid w:val="005812C3"/>
    <w:rsid w:val="00585CC8"/>
    <w:rsid w:val="005A1C76"/>
    <w:rsid w:val="005B13DA"/>
    <w:rsid w:val="005B1D1D"/>
    <w:rsid w:val="005B4D4F"/>
    <w:rsid w:val="005B5C18"/>
    <w:rsid w:val="005C4C14"/>
    <w:rsid w:val="005D15C8"/>
    <w:rsid w:val="005E26FE"/>
    <w:rsid w:val="005F28DB"/>
    <w:rsid w:val="005F31D3"/>
    <w:rsid w:val="005F7AC0"/>
    <w:rsid w:val="0061550B"/>
    <w:rsid w:val="00641BD8"/>
    <w:rsid w:val="0064541C"/>
    <w:rsid w:val="00652030"/>
    <w:rsid w:val="00654439"/>
    <w:rsid w:val="00673F71"/>
    <w:rsid w:val="006874C3"/>
    <w:rsid w:val="006B091C"/>
    <w:rsid w:val="006B496F"/>
    <w:rsid w:val="006D423C"/>
    <w:rsid w:val="006D5C64"/>
    <w:rsid w:val="006E3371"/>
    <w:rsid w:val="006E4CFA"/>
    <w:rsid w:val="007207D4"/>
    <w:rsid w:val="0072231A"/>
    <w:rsid w:val="00727D3D"/>
    <w:rsid w:val="00734442"/>
    <w:rsid w:val="00756731"/>
    <w:rsid w:val="007720C1"/>
    <w:rsid w:val="00785FA9"/>
    <w:rsid w:val="007A76F6"/>
    <w:rsid w:val="007B08EC"/>
    <w:rsid w:val="007C2CC9"/>
    <w:rsid w:val="007C43DD"/>
    <w:rsid w:val="007D7313"/>
    <w:rsid w:val="00800F8D"/>
    <w:rsid w:val="008518F5"/>
    <w:rsid w:val="00865AAF"/>
    <w:rsid w:val="008671D3"/>
    <w:rsid w:val="00870329"/>
    <w:rsid w:val="0087164F"/>
    <w:rsid w:val="00883D20"/>
    <w:rsid w:val="00887CA8"/>
    <w:rsid w:val="00890F13"/>
    <w:rsid w:val="00892F8B"/>
    <w:rsid w:val="008A303F"/>
    <w:rsid w:val="008A3249"/>
    <w:rsid w:val="008B2A96"/>
    <w:rsid w:val="008C1F31"/>
    <w:rsid w:val="008C77B1"/>
    <w:rsid w:val="008D7397"/>
    <w:rsid w:val="008E2BA5"/>
    <w:rsid w:val="008E3C17"/>
    <w:rsid w:val="008F5D41"/>
    <w:rsid w:val="0090434B"/>
    <w:rsid w:val="00904E6C"/>
    <w:rsid w:val="0091426B"/>
    <w:rsid w:val="00941D19"/>
    <w:rsid w:val="0097274A"/>
    <w:rsid w:val="00984E91"/>
    <w:rsid w:val="00991998"/>
    <w:rsid w:val="00993843"/>
    <w:rsid w:val="009C0D6C"/>
    <w:rsid w:val="009D3909"/>
    <w:rsid w:val="009E31CF"/>
    <w:rsid w:val="00A03377"/>
    <w:rsid w:val="00A25444"/>
    <w:rsid w:val="00A94FB7"/>
    <w:rsid w:val="00AA3A0C"/>
    <w:rsid w:val="00AB0149"/>
    <w:rsid w:val="00AB6D07"/>
    <w:rsid w:val="00AC0A86"/>
    <w:rsid w:val="00AD2A3B"/>
    <w:rsid w:val="00AE3C4B"/>
    <w:rsid w:val="00AE6EF2"/>
    <w:rsid w:val="00AE70AA"/>
    <w:rsid w:val="00AF1BA7"/>
    <w:rsid w:val="00AF36D9"/>
    <w:rsid w:val="00AF5543"/>
    <w:rsid w:val="00B05493"/>
    <w:rsid w:val="00B07FE1"/>
    <w:rsid w:val="00B22FA1"/>
    <w:rsid w:val="00B31144"/>
    <w:rsid w:val="00B31DB2"/>
    <w:rsid w:val="00B355FC"/>
    <w:rsid w:val="00B674EF"/>
    <w:rsid w:val="00B70219"/>
    <w:rsid w:val="00BA2C50"/>
    <w:rsid w:val="00BC3DCB"/>
    <w:rsid w:val="00BC6CF3"/>
    <w:rsid w:val="00BD1A76"/>
    <w:rsid w:val="00BD695A"/>
    <w:rsid w:val="00BD7D1E"/>
    <w:rsid w:val="00BF49B6"/>
    <w:rsid w:val="00C00421"/>
    <w:rsid w:val="00C163EE"/>
    <w:rsid w:val="00C5100A"/>
    <w:rsid w:val="00C71217"/>
    <w:rsid w:val="00C7418F"/>
    <w:rsid w:val="00C75078"/>
    <w:rsid w:val="00C7571E"/>
    <w:rsid w:val="00CA5301"/>
    <w:rsid w:val="00CA71A6"/>
    <w:rsid w:val="00CB7B80"/>
    <w:rsid w:val="00CC746F"/>
    <w:rsid w:val="00CD288E"/>
    <w:rsid w:val="00CE2337"/>
    <w:rsid w:val="00D00106"/>
    <w:rsid w:val="00D07DE6"/>
    <w:rsid w:val="00D23FA2"/>
    <w:rsid w:val="00D27C18"/>
    <w:rsid w:val="00D31FED"/>
    <w:rsid w:val="00D55506"/>
    <w:rsid w:val="00D865CA"/>
    <w:rsid w:val="00D9248B"/>
    <w:rsid w:val="00E0254B"/>
    <w:rsid w:val="00E07D41"/>
    <w:rsid w:val="00E1288E"/>
    <w:rsid w:val="00E210FC"/>
    <w:rsid w:val="00E3566B"/>
    <w:rsid w:val="00E42BA5"/>
    <w:rsid w:val="00E50CEB"/>
    <w:rsid w:val="00E51B19"/>
    <w:rsid w:val="00E73F7A"/>
    <w:rsid w:val="00E82B23"/>
    <w:rsid w:val="00EA2ED4"/>
    <w:rsid w:val="00EA4872"/>
    <w:rsid w:val="00EE052F"/>
    <w:rsid w:val="00EE2EF3"/>
    <w:rsid w:val="00EE5828"/>
    <w:rsid w:val="00EE768D"/>
    <w:rsid w:val="00EF5F6B"/>
    <w:rsid w:val="00EF62B6"/>
    <w:rsid w:val="00F02EBA"/>
    <w:rsid w:val="00F14B47"/>
    <w:rsid w:val="00F331DE"/>
    <w:rsid w:val="00F41E5F"/>
    <w:rsid w:val="00F52EDC"/>
    <w:rsid w:val="00F657FA"/>
    <w:rsid w:val="00F77AAB"/>
    <w:rsid w:val="00F847C9"/>
    <w:rsid w:val="00FA36BF"/>
    <w:rsid w:val="00FA5929"/>
    <w:rsid w:val="00FB1993"/>
    <w:rsid w:val="00FB5E82"/>
    <w:rsid w:val="00FE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6C436"/>
  <w15:docId w15:val="{656EFD16-7470-453B-8AF2-D3420125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90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908E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0717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7176"/>
    <w:rPr>
      <w:rFonts w:ascii="Tahoma" w:eastAsia="Times New Roman" w:hAnsi="Tahoma" w:cs="Tahoma"/>
      <w:sz w:val="16"/>
      <w:szCs w:val="16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B014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B014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B0149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B014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B0149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AE70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urorad.org/case.php?id=13798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729DC-8FC5-499A-9D64-526D9E20A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1259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Emmaüs</Company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Desimpel</dc:creator>
  <cp:lastModifiedBy>Filip</cp:lastModifiedBy>
  <cp:revision>3</cp:revision>
  <dcterms:created xsi:type="dcterms:W3CDTF">2018-01-17T20:47:00Z</dcterms:created>
  <dcterms:modified xsi:type="dcterms:W3CDTF">2018-01-17T20:54:00Z</dcterms:modified>
</cp:coreProperties>
</file>