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5508" w:rsidRPr="00896F1D" w:rsidRDefault="001F0513" w:rsidP="00E505CE">
      <w:pPr>
        <w:pStyle w:val="Title1"/>
        <w:spacing w:line="360" w:lineRule="auto"/>
        <w:jc w:val="center"/>
        <w:rPr>
          <w:color w:val="000000"/>
          <w:sz w:val="28"/>
          <w:szCs w:val="28"/>
        </w:rPr>
      </w:pPr>
      <w:bookmarkStart w:id="0" w:name="_GoBack"/>
      <w:bookmarkEnd w:id="0"/>
      <w:r w:rsidRPr="001F0513">
        <w:rPr>
          <w:sz w:val="28"/>
          <w:szCs w:val="28"/>
        </w:rPr>
        <w:t xml:space="preserve">Structurally diverse polymers </w:t>
      </w:r>
      <w:r w:rsidR="00CE3807">
        <w:rPr>
          <w:sz w:val="28"/>
          <w:szCs w:val="28"/>
        </w:rPr>
        <w:t>from</w:t>
      </w:r>
      <w:r w:rsidRPr="001F0513">
        <w:rPr>
          <w:sz w:val="28"/>
          <w:szCs w:val="28"/>
        </w:rPr>
        <w:t xml:space="preserve"> </w:t>
      </w:r>
      <w:r w:rsidR="007A197B">
        <w:rPr>
          <w:sz w:val="28"/>
          <w:szCs w:val="28"/>
        </w:rPr>
        <w:t xml:space="preserve">norbornene and </w:t>
      </w:r>
      <w:r w:rsidR="007A197B" w:rsidRPr="001F0513">
        <w:rPr>
          <w:sz w:val="28"/>
          <w:szCs w:val="28"/>
        </w:rPr>
        <w:t xml:space="preserve">thiolactone </w:t>
      </w:r>
      <w:r w:rsidR="007A197B">
        <w:rPr>
          <w:sz w:val="28"/>
          <w:szCs w:val="28"/>
        </w:rPr>
        <w:t xml:space="preserve">containing building blocks </w:t>
      </w:r>
    </w:p>
    <w:p w:rsidR="002F5508" w:rsidRPr="0087231B" w:rsidRDefault="002F5508" w:rsidP="00FE5D48">
      <w:pPr>
        <w:jc w:val="both"/>
        <w:rPr>
          <w:lang w:val="en-US"/>
        </w:rPr>
      </w:pPr>
    </w:p>
    <w:p w:rsidR="00B91B61" w:rsidRPr="001F0513" w:rsidRDefault="001F0513" w:rsidP="00E505CE">
      <w:pPr>
        <w:pStyle w:val="AuthorsFull"/>
        <w:jc w:val="center"/>
        <w:rPr>
          <w:lang w:val="fr-FR"/>
        </w:rPr>
      </w:pPr>
      <w:r w:rsidRPr="001F0513">
        <w:rPr>
          <w:i w:val="0"/>
          <w:lang w:val="fr-FR"/>
        </w:rPr>
        <w:t>Daniel Frank</w:t>
      </w:r>
      <w:r w:rsidR="000F201C" w:rsidRPr="001F0513">
        <w:rPr>
          <w:i w:val="0"/>
          <w:lang w:val="fr-FR"/>
        </w:rPr>
        <w:t>,</w:t>
      </w:r>
      <w:r w:rsidR="000F201C" w:rsidRPr="001F0513">
        <w:rPr>
          <w:i w:val="0"/>
          <w:vertAlign w:val="superscript"/>
          <w:lang w:val="fr-FR"/>
        </w:rPr>
        <w:t>1</w:t>
      </w:r>
      <w:r w:rsidRPr="001F0513">
        <w:rPr>
          <w:i w:val="0"/>
          <w:lang w:val="fr-FR"/>
        </w:rPr>
        <w:t xml:space="preserve"> Pieter Espeel,</w:t>
      </w:r>
      <w:r w:rsidRPr="001F0513">
        <w:rPr>
          <w:i w:val="0"/>
          <w:vertAlign w:val="superscript"/>
          <w:lang w:val="fr-FR"/>
        </w:rPr>
        <w:t>1</w:t>
      </w:r>
      <w:r w:rsidRPr="001F0513">
        <w:rPr>
          <w:i w:val="0"/>
          <w:lang w:val="fr-FR"/>
        </w:rPr>
        <w:t xml:space="preserve"> Nezha Badi,</w:t>
      </w:r>
      <w:r w:rsidRPr="001F0513">
        <w:rPr>
          <w:i w:val="0"/>
          <w:vertAlign w:val="superscript"/>
          <w:lang w:val="fr-FR"/>
        </w:rPr>
        <w:t>1,2</w:t>
      </w:r>
      <w:r w:rsidRPr="001F0513">
        <w:rPr>
          <w:i w:val="0"/>
          <w:lang w:val="fr-FR"/>
        </w:rPr>
        <w:t xml:space="preserve"> Filip Du Prez</w:t>
      </w:r>
      <w:r w:rsidRPr="001F0513">
        <w:rPr>
          <w:i w:val="0"/>
          <w:vertAlign w:val="superscript"/>
          <w:lang w:val="fr-FR"/>
        </w:rPr>
        <w:t>1</w:t>
      </w:r>
      <w:r w:rsidR="00B91B61" w:rsidRPr="001F0513">
        <w:rPr>
          <w:i w:val="0"/>
          <w:lang w:val="fr-FR"/>
        </w:rPr>
        <w:t>*</w:t>
      </w:r>
    </w:p>
    <w:p w:rsidR="002F5508" w:rsidRPr="001F0513" w:rsidRDefault="002F5508" w:rsidP="00FE5D48">
      <w:pPr>
        <w:jc w:val="both"/>
        <w:rPr>
          <w:lang w:val="fr-FR"/>
        </w:rPr>
      </w:pPr>
    </w:p>
    <w:p w:rsidR="00A6512C" w:rsidRPr="00416A0F" w:rsidRDefault="00A6512C" w:rsidP="00FE5D48">
      <w:pPr>
        <w:jc w:val="both"/>
        <w:rPr>
          <w:lang w:val="en-US"/>
        </w:rPr>
      </w:pPr>
      <w:r w:rsidRPr="00416A0F">
        <w:rPr>
          <w:lang w:val="en-US"/>
        </w:rPr>
        <w:t>–––––––––</w:t>
      </w:r>
    </w:p>
    <w:p w:rsidR="00A6512C" w:rsidRPr="00416A0F" w:rsidRDefault="00A6512C" w:rsidP="00FE5D48">
      <w:pPr>
        <w:jc w:val="both"/>
        <w:rPr>
          <w:lang w:val="en-US"/>
        </w:rPr>
      </w:pPr>
    </w:p>
    <w:p w:rsidR="001F0513" w:rsidRDefault="007F6E34" w:rsidP="001F0513">
      <w:pPr>
        <w:pStyle w:val="Addresses"/>
      </w:pPr>
      <w:r w:rsidRPr="00540A15">
        <w:rPr>
          <w:vertAlign w:val="superscript"/>
        </w:rPr>
        <w:t xml:space="preserve">1 </w:t>
      </w:r>
      <w:r w:rsidRPr="00041DCB">
        <w:t>Polymer Chemistry Research</w:t>
      </w:r>
      <w:r>
        <w:t>, Centre of Macromolecular Chemistry (CMaC),</w:t>
      </w:r>
      <w:r w:rsidRPr="00041DCB">
        <w:t xml:space="preserve"> </w:t>
      </w:r>
      <w:r w:rsidR="001F0513" w:rsidRPr="00041DCB">
        <w:t>Department of Organic and Macromolecular Chemistry, Group, Ghent University, Krijgslaan 281 S4-bis, B-9000 Ghent, Belgium.</w:t>
      </w:r>
    </w:p>
    <w:p w:rsidR="001F0513" w:rsidRPr="001F0513" w:rsidRDefault="001F0513" w:rsidP="00041DCB">
      <w:pPr>
        <w:pStyle w:val="Addresses"/>
      </w:pPr>
    </w:p>
    <w:p w:rsidR="00041DCB" w:rsidRPr="00CE3807" w:rsidRDefault="007F6E34" w:rsidP="00041DCB">
      <w:pPr>
        <w:pStyle w:val="Addresses"/>
        <w:rPr>
          <w:lang w:val="fr-FR"/>
        </w:rPr>
      </w:pPr>
      <w:r w:rsidRPr="00416A0F">
        <w:rPr>
          <w:vertAlign w:val="superscript"/>
          <w:lang w:val="fr-FR"/>
        </w:rPr>
        <w:t xml:space="preserve">2 </w:t>
      </w:r>
      <w:r w:rsidR="001F0513" w:rsidRPr="00CE3807">
        <w:rPr>
          <w:lang w:val="fr-FR"/>
        </w:rPr>
        <w:t>Université de Strasbourg, CNRS, Institut Charles Sadron, F-67000 Strasbourg, France</w:t>
      </w:r>
      <w:r w:rsidR="00041DCB" w:rsidRPr="00CE3807">
        <w:rPr>
          <w:lang w:val="fr-FR"/>
        </w:rPr>
        <w:t xml:space="preserve">. </w:t>
      </w:r>
    </w:p>
    <w:p w:rsidR="00646FF1" w:rsidRDefault="00646FF1" w:rsidP="00490D16">
      <w:pPr>
        <w:pStyle w:val="Addresses"/>
        <w:rPr>
          <w:lang w:val="fr-FR"/>
        </w:rPr>
      </w:pPr>
    </w:p>
    <w:p w:rsidR="00E164F8" w:rsidRPr="0072534B" w:rsidRDefault="00E164F8" w:rsidP="00490D16">
      <w:pPr>
        <w:pStyle w:val="Addresses"/>
        <w:rPr>
          <w:lang w:val="fr-FR"/>
        </w:rPr>
      </w:pPr>
      <w:r w:rsidRPr="0072534B">
        <w:rPr>
          <w:lang w:val="fr-FR"/>
        </w:rPr>
        <w:t xml:space="preserve">E-mail: </w:t>
      </w:r>
      <w:r w:rsidR="00646FF1" w:rsidRPr="0072534B">
        <w:rPr>
          <w:lang w:val="fr-FR"/>
        </w:rPr>
        <w:t>filip.duprez@ugent.be</w:t>
      </w:r>
    </w:p>
    <w:p w:rsidR="00E164F8" w:rsidRPr="0072534B" w:rsidRDefault="00E164F8" w:rsidP="00FE5D48">
      <w:pPr>
        <w:pStyle w:val="Addresses"/>
        <w:jc w:val="both"/>
        <w:rPr>
          <w:lang w:val="fr-FR"/>
        </w:rPr>
      </w:pPr>
    </w:p>
    <w:p w:rsidR="00A6512C" w:rsidRPr="00646FF1" w:rsidRDefault="00A6512C" w:rsidP="00FE5D48">
      <w:pPr>
        <w:jc w:val="both"/>
        <w:rPr>
          <w:lang w:val="en-US"/>
        </w:rPr>
      </w:pPr>
      <w:r w:rsidRPr="00646FF1">
        <w:rPr>
          <w:lang w:val="en-US"/>
        </w:rPr>
        <w:t>–––––––––</w:t>
      </w:r>
    </w:p>
    <w:p w:rsidR="00A6512C" w:rsidRPr="00646FF1" w:rsidRDefault="00541DAD" w:rsidP="00FE5D48">
      <w:pPr>
        <w:pStyle w:val="MainText"/>
        <w:jc w:val="both"/>
        <w:rPr>
          <w:b/>
        </w:rPr>
      </w:pPr>
      <w:r w:rsidRPr="00646FF1">
        <w:rPr>
          <w:b/>
        </w:rPr>
        <w:t>Abstract</w:t>
      </w:r>
    </w:p>
    <w:p w:rsidR="00B32B71" w:rsidRDefault="006B2CCA" w:rsidP="00FE5D48">
      <w:pPr>
        <w:pStyle w:val="MainText"/>
        <w:jc w:val="both"/>
      </w:pPr>
      <w:r>
        <w:t xml:space="preserve">A </w:t>
      </w:r>
      <w:r w:rsidR="0012297D">
        <w:t xml:space="preserve">wide </w:t>
      </w:r>
      <w:r>
        <w:t>set of</w:t>
      </w:r>
      <w:r w:rsidR="00815568">
        <w:t xml:space="preserve"> norbornene-</w:t>
      </w:r>
      <w:r>
        <w:t xml:space="preserve">derived </w:t>
      </w:r>
      <w:r w:rsidR="00815568">
        <w:t>polymers</w:t>
      </w:r>
      <w:r w:rsidR="0012297D">
        <w:t xml:space="preserve"> with a diversity in backbone and side chain structures</w:t>
      </w:r>
      <w:r w:rsidR="007F6E34">
        <w:t xml:space="preserve"> </w:t>
      </w:r>
      <w:r w:rsidR="0012297D">
        <w:t>has</w:t>
      </w:r>
      <w:r w:rsidR="007F6E34">
        <w:t xml:space="preserve"> been prepared</w:t>
      </w:r>
      <w:r w:rsidR="0012297D" w:rsidRPr="0012297D">
        <w:t xml:space="preserve"> </w:t>
      </w:r>
      <w:r w:rsidR="0012297D">
        <w:t>based on norbornene building blocks</w:t>
      </w:r>
      <w:r w:rsidR="00A14E4B">
        <w:t xml:space="preserve"> that also </w:t>
      </w:r>
      <w:r w:rsidR="0012297D">
        <w:t>includ</w:t>
      </w:r>
      <w:r w:rsidR="00A14E4B">
        <w:t>e</w:t>
      </w:r>
      <w:r w:rsidR="0012297D">
        <w:t xml:space="preserve"> a thiolactone group</w:t>
      </w:r>
      <w:r w:rsidR="00815568">
        <w:t xml:space="preserve">. </w:t>
      </w:r>
      <w:r w:rsidR="00C707D3">
        <w:t>For this purpose, t</w:t>
      </w:r>
      <w:r w:rsidR="00815568" w:rsidRPr="00646FF1">
        <w:t xml:space="preserve">wo thiolactone monomers with differently substituted norbornene moieties were synthesized and their </w:t>
      </w:r>
      <w:r w:rsidR="00C707D3">
        <w:t>reactivity compared using three different polymerization strateg</w:t>
      </w:r>
      <w:r w:rsidR="00BF31A2">
        <w:t>ies</w:t>
      </w:r>
      <w:r w:rsidR="00C707D3">
        <w:t xml:space="preserve">. First, their </w:t>
      </w:r>
      <w:r w:rsidR="00815568" w:rsidRPr="00646FF1">
        <w:t>potential for amine-thiol-ene pol</w:t>
      </w:r>
      <w:r w:rsidR="00815568">
        <w:t>ymerization</w:t>
      </w:r>
      <w:r w:rsidR="00C707D3">
        <w:t xml:space="preserve"> was evaluated using different</w:t>
      </w:r>
      <w:r w:rsidR="00093E12">
        <w:t xml:space="preserve"> </w:t>
      </w:r>
      <w:r w:rsidR="00C707D3">
        <w:t xml:space="preserve">amines, solvents and initiator concentrations in order to screen their influence on the </w:t>
      </w:r>
      <w:r w:rsidR="00C707D3" w:rsidRPr="00646FF1">
        <w:t>molecular weight and glass transition temperature.</w:t>
      </w:r>
      <w:r w:rsidR="00B32B71">
        <w:t xml:space="preserve"> Free</w:t>
      </w:r>
      <w:r w:rsidR="00815568">
        <w:t xml:space="preserve"> radical (co-)</w:t>
      </w:r>
      <w:r w:rsidR="00647935">
        <w:t>polymerization</w:t>
      </w:r>
      <w:r w:rsidR="00815568" w:rsidRPr="00646FF1">
        <w:t xml:space="preserve"> and ring-opening metathesis poly</w:t>
      </w:r>
      <w:r w:rsidR="00647935">
        <w:t>merization</w:t>
      </w:r>
      <w:r w:rsidR="00B32B71">
        <w:t xml:space="preserve"> were </w:t>
      </w:r>
      <w:r w:rsidR="0012297D">
        <w:t xml:space="preserve">also applied </w:t>
      </w:r>
      <w:r w:rsidR="00647935">
        <w:t xml:space="preserve">and the </w:t>
      </w:r>
      <w:r w:rsidR="00647935" w:rsidRPr="00CA1039">
        <w:t>obtained</w:t>
      </w:r>
      <w:r w:rsidR="00647935">
        <w:t xml:space="preserve"> polymers were submitted to post-polymerization modification. </w:t>
      </w:r>
      <w:r w:rsidR="0072343A">
        <w:t>T</w:t>
      </w:r>
      <w:r w:rsidR="00DA1A39">
        <w:t xml:space="preserve">he results showed that </w:t>
      </w:r>
      <w:r w:rsidR="00CE3807">
        <w:t>only</w:t>
      </w:r>
      <w:r w:rsidR="005B25FA">
        <w:t xml:space="preserve"> </w:t>
      </w:r>
      <w:r w:rsidR="0012297D">
        <w:t xml:space="preserve">the monomer </w:t>
      </w:r>
      <w:r w:rsidR="005B25FA">
        <w:t xml:space="preserve">5-norbornenemethyl thiolactone carbamate </w:t>
      </w:r>
      <w:r w:rsidR="007F6E34">
        <w:t>results in</w:t>
      </w:r>
      <w:r w:rsidR="0072343A">
        <w:t xml:space="preserve"> polymer formation under the tested conditions. The obtained </w:t>
      </w:r>
      <w:r w:rsidR="00834A75">
        <w:t xml:space="preserve">compounds </w:t>
      </w:r>
      <w:r w:rsidR="0072343A">
        <w:t>were characterized by</w:t>
      </w:r>
      <w:r w:rsidR="00647935">
        <w:t xml:space="preserve"> SEC, TGA, DSC </w:t>
      </w:r>
      <w:r w:rsidR="0072343A">
        <w:t>and NMR.</w:t>
      </w:r>
    </w:p>
    <w:p w:rsidR="004457FD" w:rsidRDefault="004457FD" w:rsidP="00FE5D48">
      <w:pPr>
        <w:pStyle w:val="MainText"/>
        <w:jc w:val="both"/>
        <w:rPr>
          <w:b/>
        </w:rPr>
      </w:pPr>
    </w:p>
    <w:p w:rsidR="006A109B" w:rsidRPr="0087231B" w:rsidRDefault="00541DAD" w:rsidP="00FE5D48">
      <w:pPr>
        <w:pStyle w:val="MainText"/>
        <w:jc w:val="both"/>
      </w:pPr>
      <w:r w:rsidRPr="00541DAD">
        <w:rPr>
          <w:b/>
        </w:rPr>
        <w:t>Keywords</w:t>
      </w:r>
      <w:r>
        <w:t xml:space="preserve">: </w:t>
      </w:r>
      <w:r w:rsidR="00646FF1">
        <w:t>norbornene, thiolactone, amine-thiol-ene, ROMP, photopolymerization</w:t>
      </w:r>
    </w:p>
    <w:p w:rsidR="00281B31" w:rsidRDefault="00281B31" w:rsidP="00041DCB">
      <w:pPr>
        <w:spacing w:line="480" w:lineRule="auto"/>
        <w:jc w:val="both"/>
        <w:rPr>
          <w:b/>
          <w:lang w:val="en-US"/>
        </w:rPr>
      </w:pPr>
    </w:p>
    <w:p w:rsidR="00A14E4B" w:rsidRPr="00102DDA" w:rsidRDefault="00A14E4B" w:rsidP="00041DCB">
      <w:pPr>
        <w:spacing w:line="480" w:lineRule="auto"/>
        <w:jc w:val="both"/>
        <w:rPr>
          <w:b/>
          <w:lang w:val="en-US"/>
        </w:rPr>
      </w:pPr>
    </w:p>
    <w:p w:rsidR="00A6512C" w:rsidRPr="0087231B" w:rsidRDefault="00A6512C" w:rsidP="00490D16">
      <w:pPr>
        <w:pStyle w:val="MainText"/>
        <w:numPr>
          <w:ilvl w:val="0"/>
          <w:numId w:val="3"/>
        </w:numPr>
        <w:tabs>
          <w:tab w:val="left" w:pos="426"/>
        </w:tabs>
        <w:spacing w:after="120"/>
        <w:ind w:left="0" w:firstLine="0"/>
        <w:jc w:val="both"/>
        <w:rPr>
          <w:b/>
          <w:sz w:val="28"/>
          <w:szCs w:val="28"/>
        </w:rPr>
      </w:pPr>
      <w:r w:rsidRPr="0087231B">
        <w:rPr>
          <w:b/>
          <w:sz w:val="28"/>
          <w:szCs w:val="28"/>
        </w:rPr>
        <w:lastRenderedPageBreak/>
        <w:t>Introduction</w:t>
      </w:r>
    </w:p>
    <w:p w:rsidR="00EB7FA1" w:rsidRPr="00EB7FA1" w:rsidRDefault="00EB7FA1" w:rsidP="0038720F">
      <w:pPr>
        <w:spacing w:after="200" w:line="480" w:lineRule="auto"/>
        <w:jc w:val="both"/>
        <w:rPr>
          <w:rFonts w:eastAsiaTheme="minorHAnsi"/>
          <w:strike/>
          <w:lang w:val="en-US" w:eastAsia="en-US"/>
        </w:rPr>
      </w:pPr>
      <w:r w:rsidRPr="00EB7FA1">
        <w:rPr>
          <w:rFonts w:eastAsiaTheme="minorHAnsi"/>
          <w:lang w:val="en-US" w:eastAsia="en-US"/>
        </w:rPr>
        <w:t>Norbornene and its derivatives are generally known as starting compounds for industrial olefin polymerization processes</w:t>
      </w:r>
      <w:r w:rsidR="004B5E2B">
        <w:rPr>
          <w:rFonts w:eastAsiaTheme="minorHAnsi"/>
          <w:lang w:val="en-US" w:eastAsia="en-US"/>
        </w:rPr>
        <w:t>. This class of monomers can be polymerized using different approaches</w:t>
      </w:r>
      <w:r w:rsidR="00CE3807">
        <w:rPr>
          <w:rFonts w:eastAsiaTheme="minorHAnsi"/>
          <w:lang w:val="en-US" w:eastAsia="en-US"/>
        </w:rPr>
        <w:t xml:space="preserve">, i.e. </w:t>
      </w:r>
      <w:r w:rsidR="00657F0B">
        <w:rPr>
          <w:rFonts w:eastAsiaTheme="minorHAnsi"/>
          <w:lang w:val="en-US" w:eastAsia="en-US"/>
        </w:rPr>
        <w:t>r</w:t>
      </w:r>
      <w:r w:rsidR="007541A6">
        <w:rPr>
          <w:rFonts w:eastAsiaTheme="minorHAnsi"/>
          <w:lang w:val="en-US" w:eastAsia="en-US"/>
        </w:rPr>
        <w:t>ing-opening metathesis polymerization (ROMP), free radical polymerization</w:t>
      </w:r>
      <w:r w:rsidR="0065394F">
        <w:rPr>
          <w:rFonts w:eastAsiaTheme="minorHAnsi"/>
          <w:lang w:val="en-US" w:eastAsia="en-US"/>
        </w:rPr>
        <w:t xml:space="preserve"> (FRP) </w:t>
      </w:r>
      <w:r w:rsidR="007541A6">
        <w:rPr>
          <w:rFonts w:eastAsiaTheme="minorHAnsi"/>
          <w:lang w:val="en-US" w:eastAsia="en-US"/>
        </w:rPr>
        <w:t xml:space="preserve"> and transition metal catalyzed vinylogous 1,2-polymerization</w:t>
      </w:r>
      <w:r w:rsidR="00102DDA">
        <w:rPr>
          <w:rFonts w:eastAsiaTheme="minorHAnsi"/>
          <w:lang w:val="en-US" w:eastAsia="en-US"/>
        </w:rPr>
        <w:t xml:space="preserve"> </w:t>
      </w:r>
      <w:r w:rsidR="00CE3807" w:rsidRPr="00742A9B">
        <w:rPr>
          <w:rFonts w:eastAsiaTheme="minorHAnsi"/>
          <w:lang w:val="en-US" w:eastAsia="en-US"/>
        </w:rPr>
        <w:t>(</w:t>
      </w:r>
      <w:r w:rsidR="00CE3807" w:rsidRPr="004279F6">
        <w:rPr>
          <w:rFonts w:eastAsiaTheme="minorHAnsi"/>
          <w:b/>
          <w:lang w:val="en-US" w:eastAsia="en-US"/>
        </w:rPr>
        <w:t>Scheme 1</w:t>
      </w:r>
      <w:r w:rsidR="00CE3807" w:rsidRPr="00742A9B">
        <w:rPr>
          <w:rFonts w:eastAsiaTheme="minorHAnsi"/>
          <w:lang w:val="en-US" w:eastAsia="en-US"/>
        </w:rPr>
        <w:t>)</w:t>
      </w:r>
      <w:r w:rsidRPr="004279F6">
        <w:rPr>
          <w:rFonts w:eastAsiaTheme="minorHAnsi"/>
          <w:lang w:val="en-US" w:eastAsia="en-US"/>
        </w:rPr>
        <w:t>.</w:t>
      </w:r>
      <w:r w:rsidRPr="00EB7FA1">
        <w:rPr>
          <w:rFonts w:eastAsiaTheme="minorHAnsi"/>
          <w:lang w:val="en-US" w:eastAsia="en-US"/>
        </w:rPr>
        <w:t xml:space="preserve"> </w:t>
      </w:r>
      <w:r w:rsidR="001E1933">
        <w:rPr>
          <w:rFonts w:eastAsiaTheme="minorHAnsi"/>
          <w:lang w:val="en-US" w:eastAsia="en-US"/>
        </w:rPr>
        <w:t>N</w:t>
      </w:r>
      <w:r w:rsidRPr="00EB7FA1">
        <w:rPr>
          <w:rFonts w:eastAsiaTheme="minorHAnsi"/>
          <w:lang w:val="en-US" w:eastAsia="en-US"/>
        </w:rPr>
        <w:t xml:space="preserve">orbornene is mostly used in ring-opening metathesis polymerization (ROMP), resulting in high transparency polymers with </w:t>
      </w:r>
      <w:r w:rsidR="0065394F" w:rsidRPr="00EB7FA1">
        <w:rPr>
          <w:rFonts w:eastAsiaTheme="minorHAnsi"/>
          <w:lang w:val="en-US" w:eastAsia="en-US"/>
        </w:rPr>
        <w:t xml:space="preserve">high </w:t>
      </w:r>
      <w:r w:rsidR="0065394F">
        <w:rPr>
          <w:rFonts w:eastAsiaTheme="minorHAnsi"/>
          <w:lang w:val="en-US" w:eastAsia="en-US"/>
        </w:rPr>
        <w:t>glass transition temperature (</w:t>
      </w:r>
      <w:r w:rsidR="0065394F" w:rsidRPr="00CE1115">
        <w:rPr>
          <w:i/>
          <w:iCs/>
          <w:lang w:val="en-US"/>
        </w:rPr>
        <w:t>T</w:t>
      </w:r>
      <w:r w:rsidR="0065394F" w:rsidRPr="00CE1115">
        <w:rPr>
          <w:vertAlign w:val="subscript"/>
          <w:lang w:val="en-US"/>
        </w:rPr>
        <w:t>g</w:t>
      </w:r>
      <w:r w:rsidR="0065394F">
        <w:rPr>
          <w:rFonts w:eastAsiaTheme="minorHAnsi"/>
          <w:lang w:val="en-US" w:eastAsia="en-US"/>
        </w:rPr>
        <w:t xml:space="preserve">) and </w:t>
      </w:r>
      <w:r w:rsidRPr="00EB7FA1">
        <w:rPr>
          <w:rFonts w:eastAsiaTheme="minorHAnsi"/>
          <w:lang w:val="en-US" w:eastAsia="en-US"/>
        </w:rPr>
        <w:t xml:space="preserve">good electric </w:t>
      </w:r>
      <w:r w:rsidR="001E1933">
        <w:rPr>
          <w:rFonts w:eastAsiaTheme="minorHAnsi"/>
          <w:lang w:val="en-US" w:eastAsia="en-US"/>
        </w:rPr>
        <w:t xml:space="preserve">and resilience </w:t>
      </w:r>
      <w:r w:rsidRPr="00EB7FA1">
        <w:rPr>
          <w:rFonts w:eastAsiaTheme="minorHAnsi"/>
          <w:lang w:val="en-US" w:eastAsia="en-US"/>
        </w:rPr>
        <w:t>properties</w:t>
      </w:r>
      <w:r w:rsidR="007541A6">
        <w:rPr>
          <w:rFonts w:eastAsiaTheme="minorHAnsi"/>
          <w:lang w:val="en-US" w:eastAsia="en-US"/>
        </w:rPr>
        <w:t xml:space="preserve"> </w:t>
      </w:r>
      <w:r w:rsidRPr="00EB7FA1">
        <w:rPr>
          <w:rFonts w:eastAsiaTheme="minorHAnsi"/>
          <w:lang w:val="en-US" w:eastAsia="en-US"/>
        </w:rPr>
        <w:fldChar w:fldCharType="begin">
          <w:fldData xml:space="preserve">PEVuZE5vdGU+PENpdGU+PEF1dGhvcj5Eb3JrZW5vbzwvQXV0aG9yPjxZZWFyPjE5OTg8L1llYXI+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</w:fldData>
        </w:fldChar>
      </w:r>
      <w:r w:rsidR="008B70DA">
        <w:rPr>
          <w:rFonts w:eastAsiaTheme="minorHAnsi"/>
          <w:lang w:val="en-US" w:eastAsia="en-US"/>
        </w:rPr>
        <w:instrText xml:space="preserve"> ADDIN EN.CITE </w:instrText>
      </w:r>
      <w:r w:rsidR="008B70DA">
        <w:rPr>
          <w:rFonts w:eastAsiaTheme="minorHAnsi"/>
          <w:lang w:val="en-US" w:eastAsia="en-US"/>
        </w:rPr>
        <w:fldChar w:fldCharType="begin">
          <w:fldData xml:space="preserve">PEVuZE5vdGU+PENpdGU+PEF1dGhvcj5Eb3JrZW5vbzwvQXV0aG9yPjxZZWFyPjE5OTg8L1llYXI+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</w:fldData>
        </w:fldChar>
      </w:r>
      <w:r w:rsidR="008B70DA">
        <w:rPr>
          <w:rFonts w:eastAsiaTheme="minorHAnsi"/>
          <w:lang w:val="en-US" w:eastAsia="en-US"/>
        </w:rPr>
        <w:instrText xml:space="preserve"> ADDIN EN.CITE.DATA </w:instrText>
      </w:r>
      <w:r w:rsidR="008B70DA">
        <w:rPr>
          <w:rFonts w:eastAsiaTheme="minorHAnsi"/>
          <w:lang w:val="en-US" w:eastAsia="en-US"/>
        </w:rPr>
      </w:r>
      <w:r w:rsidR="008B70DA">
        <w:rPr>
          <w:rFonts w:eastAsiaTheme="minorHAnsi"/>
          <w:lang w:val="en-US" w:eastAsia="en-US"/>
        </w:rPr>
        <w:fldChar w:fldCharType="end"/>
      </w:r>
      <w:r w:rsidRPr="00EB7FA1">
        <w:rPr>
          <w:rFonts w:eastAsiaTheme="minorHAnsi"/>
          <w:lang w:val="en-US" w:eastAsia="en-US"/>
        </w:rPr>
      </w:r>
      <w:r w:rsidRPr="00EB7FA1">
        <w:rPr>
          <w:rFonts w:eastAsiaTheme="minorHAnsi"/>
          <w:lang w:val="en-US" w:eastAsia="en-US"/>
        </w:rPr>
        <w:fldChar w:fldCharType="separate"/>
      </w:r>
      <w:r w:rsidR="00AD1C49">
        <w:rPr>
          <w:rFonts w:eastAsiaTheme="minorHAnsi"/>
          <w:noProof/>
          <w:lang w:val="en-US" w:eastAsia="en-US"/>
        </w:rPr>
        <w:t>[</w:t>
      </w:r>
      <w:hyperlink w:anchor="_ENREF_1" w:tooltip="Dorkenoo, 1998 #2913" w:history="1">
        <w:r w:rsidR="00495B4F">
          <w:rPr>
            <w:rFonts w:eastAsiaTheme="minorHAnsi"/>
            <w:noProof/>
            <w:lang w:val="en-US" w:eastAsia="en-US"/>
          </w:rPr>
          <w:t>1-3</w:t>
        </w:r>
      </w:hyperlink>
      <w:r w:rsidR="00AD1C49">
        <w:rPr>
          <w:rFonts w:eastAsiaTheme="minorHAnsi"/>
          <w:noProof/>
          <w:lang w:val="en-US" w:eastAsia="en-US"/>
        </w:rPr>
        <w:t>]</w:t>
      </w:r>
      <w:r w:rsidRPr="00EB7FA1">
        <w:rPr>
          <w:rFonts w:eastAsiaTheme="minorHAnsi"/>
          <w:lang w:val="en-US" w:eastAsia="en-US"/>
        </w:rPr>
        <w:fldChar w:fldCharType="end"/>
      </w:r>
      <w:r w:rsidRPr="00EB7FA1">
        <w:rPr>
          <w:rFonts w:eastAsiaTheme="minorHAnsi"/>
          <w:lang w:val="en-US" w:eastAsia="en-US"/>
        </w:rPr>
        <w:t>. Applications can be found in electronics,</w:t>
      </w:r>
      <w:r w:rsidRPr="00EB7FA1">
        <w:rPr>
          <w:rFonts w:eastAsiaTheme="minorHAnsi"/>
          <w:b/>
          <w:lang w:val="en-US" w:eastAsia="en-US"/>
        </w:rPr>
        <w:t xml:space="preserve"> </w:t>
      </w:r>
      <w:r w:rsidRPr="00EB7FA1">
        <w:rPr>
          <w:rFonts w:eastAsiaTheme="minorHAnsi"/>
          <w:lang w:val="en-US" w:eastAsia="en-US"/>
        </w:rPr>
        <w:t>as oil absorber</w:t>
      </w:r>
      <w:r w:rsidRPr="00EB7FA1">
        <w:rPr>
          <w:rFonts w:eastAsiaTheme="minorHAnsi"/>
          <w:b/>
          <w:lang w:val="en-US" w:eastAsia="en-US"/>
        </w:rPr>
        <w:t xml:space="preserve"> </w:t>
      </w:r>
      <w:r w:rsidRPr="00EB7FA1">
        <w:rPr>
          <w:rFonts w:eastAsiaTheme="minorHAnsi"/>
          <w:lang w:val="en-US" w:eastAsia="en-US"/>
        </w:rPr>
        <w:t>and other engineering sectors</w:t>
      </w:r>
      <w:r w:rsidR="007541A6">
        <w:rPr>
          <w:rFonts w:eastAsiaTheme="minorHAnsi"/>
          <w:lang w:val="en-US" w:eastAsia="en-US"/>
        </w:rPr>
        <w:t xml:space="preserve"> </w:t>
      </w:r>
      <w:r w:rsidRPr="00EB7FA1">
        <w:rPr>
          <w:rFonts w:eastAsiaTheme="minorHAnsi"/>
          <w:lang w:val="en-US" w:eastAsia="en-US"/>
        </w:rPr>
        <w:fldChar w:fldCharType="begin"/>
      </w:r>
      <w:r w:rsidR="008573ED">
        <w:rPr>
          <w:rFonts w:eastAsiaTheme="minorHAnsi"/>
          <w:lang w:val="en-US" w:eastAsia="en-US"/>
        </w:rPr>
        <w:instrText xml:space="preserve"> ADDIN EN.CITE &lt;EndNote&gt;&lt;Cite&gt;&lt;Author&gt;Houlihan&lt;/Author&gt;&lt;Year&gt;1997&lt;/Year&gt;&lt;RecNum&gt;2&lt;/RecNum&gt;&lt;DisplayText&gt;[4]&lt;/DisplayText&gt;&lt;record&gt;&lt;rec-number&gt;2&lt;/rec-number&gt;&lt;foreign-keys&gt;&lt;key app="EN" db-id="pdsxsrdtmp0pehee9advwwpdfv5ffsfsxa5s" timestamp="1489362465"&gt;2&lt;/key&gt;&lt;/foreign-keys&gt;&lt;ref-type name="Journal Article"&gt;17&lt;/ref-type&gt;&lt;contributors&gt;&lt;authors&gt;&lt;author&gt;Houlihan, F. M.&lt;/author&gt;&lt;author&gt;Wallow, T. I.&lt;/author&gt;&lt;author&gt;Nalamasu, O.&lt;/author&gt;&lt;author&gt;Reichmanis, E.&lt;/author&gt;&lt;/authors&gt;&lt;/contributors&gt;&lt;titles&gt;&lt;title&gt;Synthesis of Cycloolefin−Maleic Anhydride Alternating Copolymers for 193 nm Imaging&lt;/title&gt;&lt;secondary-title&gt;Macromolecules&lt;/secondary-title&gt;&lt;/titles&gt;&lt;periodical&gt;&lt;full-title&gt;Macromolecules&lt;/full-title&gt;&lt;/periodical&gt;&lt;pages&gt;6517-6524&lt;/pages&gt;&lt;volume&gt;30&lt;/volume&gt;&lt;number&gt;21&lt;/number&gt;&lt;dates&gt;&lt;year&gt;1997&lt;/year&gt;&lt;pub-dates&gt;&lt;date&gt;1997/10/01&lt;/date&gt;&lt;/pub-dates&gt;&lt;/dates&gt;&lt;publisher&gt;American Chemical Society&lt;/publisher&gt;&lt;isbn&gt;0024-9297&lt;/isbn&gt;&lt;urls&gt;&lt;related-urls&gt;&lt;url&gt;http://dx.doi.org/10.1021/ma970771w&lt;/url&gt;&lt;url&gt;http://pubs.acs.org/doi/pdfplus/10.1021/ma970771w&lt;/url&gt;&lt;/related-urls&gt;&lt;/urls&gt;&lt;electronic-resource-num&gt;10.1021/ma970771w&lt;/electronic-resource-num&gt;&lt;/record&gt;&lt;/Cite&gt;&lt;/EndNote&gt;</w:instrText>
      </w:r>
      <w:r w:rsidRPr="00EB7FA1">
        <w:rPr>
          <w:rFonts w:eastAsiaTheme="minorHAnsi"/>
          <w:lang w:val="en-US" w:eastAsia="en-US"/>
        </w:rPr>
        <w:fldChar w:fldCharType="separate"/>
      </w:r>
      <w:r w:rsidR="00AD1C49">
        <w:rPr>
          <w:rFonts w:eastAsiaTheme="minorHAnsi"/>
          <w:noProof/>
          <w:lang w:val="en-US" w:eastAsia="en-US"/>
        </w:rPr>
        <w:t>[</w:t>
      </w:r>
      <w:hyperlink w:anchor="_ENREF_4" w:tooltip="Houlihan, 1997 #2" w:history="1">
        <w:r w:rsidR="00495B4F">
          <w:rPr>
            <w:rFonts w:eastAsiaTheme="minorHAnsi"/>
            <w:noProof/>
            <w:lang w:val="en-US" w:eastAsia="en-US"/>
          </w:rPr>
          <w:t>4</w:t>
        </w:r>
      </w:hyperlink>
      <w:r w:rsidR="00AD1C49">
        <w:rPr>
          <w:rFonts w:eastAsiaTheme="minorHAnsi"/>
          <w:noProof/>
          <w:lang w:val="en-US" w:eastAsia="en-US"/>
        </w:rPr>
        <w:t>]</w:t>
      </w:r>
      <w:r w:rsidRPr="00EB7FA1">
        <w:rPr>
          <w:rFonts w:eastAsiaTheme="minorHAnsi"/>
          <w:lang w:val="en-US" w:eastAsia="en-US"/>
        </w:rPr>
        <w:fldChar w:fldCharType="end"/>
      </w:r>
      <w:r w:rsidRPr="00EB7FA1">
        <w:rPr>
          <w:rFonts w:eastAsiaTheme="minorHAnsi"/>
          <w:lang w:val="en-US" w:eastAsia="en-US"/>
        </w:rPr>
        <w:t xml:space="preserve">. </w:t>
      </w:r>
      <w:r w:rsidR="00D12D35">
        <w:rPr>
          <w:rFonts w:eastAsiaTheme="minorHAnsi"/>
          <w:lang w:val="en-US" w:eastAsia="en-US"/>
        </w:rPr>
        <w:t>On the other hand, t</w:t>
      </w:r>
      <w:r w:rsidRPr="00EB7FA1">
        <w:rPr>
          <w:rFonts w:eastAsiaTheme="minorHAnsi"/>
          <w:lang w:val="en-US" w:eastAsia="en-US"/>
        </w:rPr>
        <w:t>ransition metal-catalyzed 1,2-polymerization (</w:t>
      </w:r>
      <w:r w:rsidR="00D12D35" w:rsidRPr="00EB7FA1">
        <w:rPr>
          <w:rFonts w:eastAsiaTheme="minorHAnsi"/>
          <w:lang w:val="en-US" w:eastAsia="en-US"/>
        </w:rPr>
        <w:t>vinyl</w:t>
      </w:r>
      <w:r w:rsidRPr="00EB7FA1">
        <w:rPr>
          <w:rFonts w:eastAsiaTheme="minorHAnsi"/>
          <w:lang w:val="en-US" w:eastAsia="en-US"/>
        </w:rPr>
        <w:t xml:space="preserve"> insertion) leads to rigid polymers with exceptional thermal and physical properties</w:t>
      </w:r>
      <w:r w:rsidR="007541A6">
        <w:rPr>
          <w:rFonts w:eastAsiaTheme="minorHAnsi"/>
          <w:lang w:val="en-US" w:eastAsia="en-US"/>
        </w:rPr>
        <w:t xml:space="preserve"> </w:t>
      </w:r>
      <w:r w:rsidRPr="00EB7FA1">
        <w:rPr>
          <w:rFonts w:eastAsiaTheme="minorHAnsi"/>
          <w:lang w:val="en-US" w:eastAsia="en-US"/>
        </w:rPr>
        <w:fldChar w:fldCharType="begin"/>
      </w:r>
      <w:r w:rsidR="008573ED">
        <w:rPr>
          <w:rFonts w:eastAsiaTheme="minorHAnsi"/>
          <w:lang w:val="en-US" w:eastAsia="en-US"/>
        </w:rPr>
        <w:instrText xml:space="preserve"> ADDIN EN.CITE &lt;EndNote&gt;&lt;Cite&gt;&lt;Author&gt;Tetsuka&lt;/Author&gt;&lt;Year&gt;2009&lt;/Year&gt;&lt;RecNum&gt;3&lt;/RecNum&gt;&lt;DisplayText&gt;[5]&lt;/DisplayText&gt;&lt;record&gt;&lt;rec-number&gt;3&lt;/rec-number&gt;&lt;foreign-keys&gt;&lt;key app="EN" db-id="pdsxsrdtmp0pehee9advwwpdfv5ffsfsxa5s" timestamp="1489362465"&gt;3&lt;/key&gt;&lt;/foreign-keys&gt;&lt;ref-type name="Journal Article"&gt;17&lt;/ref-type&gt;&lt;contributors&gt;&lt;authors&gt;&lt;author&gt;Tetsuka, Hiroaki&lt;/author&gt;&lt;author&gt;Isobe, Kenichi&lt;/author&gt;&lt;author&gt;Hagiwara, Mamoru&lt;/author&gt;&lt;/authors&gt;&lt;/contributors&gt;&lt;auth-address&gt;Shin Etsu Chem Co Ltd, Silicone Elect Mat Res Ctr, Hitomi, Annaka 3790224, Japan&lt;/auth-address&gt;&lt;titles&gt;&lt;title&gt;Synthesis and Properties of Addition-Type Poly(norbornene)s with Siloxane Substituents&lt;/title&gt;&lt;secondary-title&gt;Polym. J&lt;/secondary-title&gt;&lt;alt-title&gt;Polym J&lt;/alt-title&gt;&lt;/titles&gt;&lt;periodical&gt;&lt;full-title&gt;Polym. J&lt;/full-title&gt;&lt;/periodical&gt;&lt;pages&gt;643-649&lt;/pages&gt;&lt;volume&gt;41&lt;/volume&gt;&lt;number&gt;8&lt;/number&gt;&lt;keywords&gt;&lt;keyword&gt;polynorbornene&lt;/keyword&gt;&lt;keyword&gt;siloxane substituent&lt;/keyword&gt;&lt;keyword&gt;copolymerization&lt;/keyword&gt;&lt;keyword&gt;nickel catalyst&lt;/keyword&gt;&lt;keyword&gt;carboxylic-acid esters&lt;/keyword&gt;&lt;keyword&gt;norbornene derivatives&lt;/keyword&gt;&lt;keyword&gt;functional-groups&lt;/keyword&gt;&lt;keyword&gt;polymerization&lt;/keyword&gt;&lt;keyword&gt;polymers&lt;/keyword&gt;&lt;keyword&gt;polynorbornenes&lt;/keyword&gt;&lt;keyword&gt;permeation&lt;/keyword&gt;&lt;keyword&gt;(eta(3)-allyl)palladium(ii)&lt;/keyword&gt;&lt;keyword&gt;copolymerization&lt;/keyword&gt;&lt;keyword&gt;catalysts&lt;/keyword&gt;&lt;/keywords&gt;&lt;dates&gt;&lt;year&gt;2009&lt;/year&gt;&lt;pub-dates&gt;&lt;date&gt;06/17/online&lt;/date&gt;&lt;/pub-dates&gt;&lt;/dates&gt;&lt;publisher&gt;The Society of Polymer Science, Japan&lt;/publisher&gt;&lt;isbn&gt;0032-3896&lt;/isbn&gt;&lt;accession-num&gt;WOS:000270561500013&lt;/accession-num&gt;&lt;urls&gt;&lt;related-urls&gt;&lt;url&gt;http://dx.doi.org/10.1295/polymj.PJ2009010&lt;/url&gt;&lt;url&gt;http://www.nature.com/pj/journal/v41/n8/pdf/pj2009103a.pdf&lt;/url&gt;&lt;/related-urls&gt;&lt;/urls&gt;&lt;electronic-resource-num&gt;10.1295/polymj.PJ2009010&lt;/electronic-resource-num&gt;&lt;language&gt;English&lt;/language&gt;&lt;/record&gt;&lt;/Cite&gt;&lt;/EndNote&gt;</w:instrText>
      </w:r>
      <w:r w:rsidRPr="00EB7FA1">
        <w:rPr>
          <w:rFonts w:eastAsiaTheme="minorHAnsi"/>
          <w:lang w:val="en-US" w:eastAsia="en-US"/>
        </w:rPr>
        <w:fldChar w:fldCharType="separate"/>
      </w:r>
      <w:r w:rsidR="00AD1C49">
        <w:rPr>
          <w:rFonts w:eastAsiaTheme="minorHAnsi"/>
          <w:noProof/>
          <w:lang w:val="en-US" w:eastAsia="en-US"/>
        </w:rPr>
        <w:t>[</w:t>
      </w:r>
      <w:hyperlink w:anchor="_ENREF_5" w:tooltip="Tetsuka, 2009 #3" w:history="1">
        <w:r w:rsidR="00495B4F">
          <w:rPr>
            <w:rFonts w:eastAsiaTheme="minorHAnsi"/>
            <w:noProof/>
            <w:lang w:val="en-US" w:eastAsia="en-US"/>
          </w:rPr>
          <w:t>5</w:t>
        </w:r>
      </w:hyperlink>
      <w:r w:rsidR="00AD1C49">
        <w:rPr>
          <w:rFonts w:eastAsiaTheme="minorHAnsi"/>
          <w:noProof/>
          <w:lang w:val="en-US" w:eastAsia="en-US"/>
        </w:rPr>
        <w:t>]</w:t>
      </w:r>
      <w:r w:rsidRPr="00EB7FA1">
        <w:rPr>
          <w:rFonts w:eastAsiaTheme="minorHAnsi"/>
          <w:lang w:val="en-US" w:eastAsia="en-US"/>
        </w:rPr>
        <w:fldChar w:fldCharType="end"/>
      </w:r>
      <w:r w:rsidRPr="00EB7FA1">
        <w:rPr>
          <w:rFonts w:eastAsiaTheme="minorHAnsi"/>
          <w:lang w:val="en-US" w:eastAsia="en-US"/>
        </w:rPr>
        <w:t xml:space="preserve">. Norbornene </w:t>
      </w:r>
      <w:r w:rsidR="00B519A7">
        <w:rPr>
          <w:rFonts w:eastAsiaTheme="minorHAnsi"/>
          <w:lang w:val="en-US" w:eastAsia="en-US"/>
        </w:rPr>
        <w:t xml:space="preserve">has many other properties and </w:t>
      </w:r>
      <w:r w:rsidRPr="00EB7FA1">
        <w:rPr>
          <w:rFonts w:eastAsiaTheme="minorHAnsi"/>
          <w:lang w:val="en-US" w:eastAsia="en-US"/>
        </w:rPr>
        <w:t>can also be used in polymer modification</w:t>
      </w:r>
      <w:r w:rsidR="007541A6">
        <w:rPr>
          <w:rFonts w:eastAsiaTheme="minorHAnsi"/>
          <w:lang w:val="en-US" w:eastAsia="en-US"/>
        </w:rPr>
        <w:t xml:space="preserve"> </w:t>
      </w:r>
      <w:r w:rsidRPr="00EB7FA1">
        <w:rPr>
          <w:rFonts w:eastAsiaTheme="minorHAnsi"/>
          <w:lang w:val="en-US" w:eastAsia="en-US"/>
        </w:rPr>
        <w:fldChar w:fldCharType="begin"/>
      </w:r>
      <w:r w:rsidR="00EB331C">
        <w:rPr>
          <w:rFonts w:eastAsiaTheme="minorHAnsi"/>
          <w:lang w:val="en-US" w:eastAsia="en-US"/>
        </w:rPr>
        <w:instrText xml:space="preserve"> ADDIN EN.CITE &lt;EndNote&gt;&lt;Cite&gt;&lt;Author&gt;Stamenović&lt;/Author&gt;&lt;Year&gt;2011&lt;/Year&gt;&lt;RecNum&gt;4&lt;/RecNum&gt;&lt;DisplayText&gt;[6]&lt;/DisplayText&gt;&lt;record&gt;&lt;rec-number&gt;4&lt;/rec-number&gt;&lt;foreign-keys&gt;&lt;key app="EN" db-id="pdsxsrdtmp0pehee9advwwpdfv5ffsfsxa5s" timestamp="1489362465"&gt;4&lt;/key&gt;&lt;/foreign-keys&gt;&lt;ref-type name="Journal Article"&gt;17&lt;/ref-type&gt;&lt;contributors&gt;&lt;authors&gt;&lt;author&gt;Stamenović, Milan M.&lt;/author&gt;&lt;author&gt;Espeel, Pieter&lt;/author&gt;&lt;author&gt;Camp, Wim Van&lt;/author&gt;&lt;author&gt;Du Prez, Filip E.&lt;/author&gt;&lt;/authors&gt;&lt;/contributors&gt;&lt;auth-address&gt;Univ Ghent, Dept Organ Chem, Polymer Chem Res Grp, B-9000 Ghent, Belgium&lt;/auth-address&gt;&lt;titles&gt;&lt;title&gt;Norbornenyl-Based RAFT Agents for the Preparation of Functional Polymers via Thiol–Ene Chemistry&lt;/title&gt;&lt;secondary-title&gt;Macromolecules&lt;/secondary-title&gt;&lt;alt-title&gt;Macromolecules&lt;/alt-title&gt;&lt;/titles&gt;&lt;periodical&gt;&lt;full-title&gt;Macromolecules&lt;/full-title&gt;&lt;/periodical&gt;&lt;alt-periodical&gt;&lt;full-title&gt;Macromolecules&lt;/full-title&gt;&lt;/alt-periodical&gt;&lt;pages&gt;5619-5630&lt;/pages&gt;&lt;volume&gt;44&lt;/volume&gt;&lt;number&gt;14&lt;/number&gt;&lt;keywords&gt;&lt;keyword&gt;fragmentation-chain-transfer&lt;/keyword&gt;&lt;keyword&gt;transfer radical polymerization&lt;/keyword&gt;&lt;keyword&gt;ring-opening metathesis&lt;/keyword&gt;&lt;keyword&gt;click-chemistry&lt;/keyword&gt;&lt;keyword&gt;block-copolymers&lt;/keyword&gt;&lt;keyword&gt;poly(acrylic acid)&lt;/keyword&gt;&lt;keyword&gt;molecular brushes&lt;/keyword&gt;&lt;keyword&gt;modular synthesis&lt;/keyword&gt;&lt;keyword&gt;vinyl-acetate&lt;/keyword&gt;&lt;keyword&gt;romp&lt;/keyword&gt;&lt;/keywords&gt;&lt;dates&gt;&lt;year&gt;2011&lt;/year&gt;&lt;pub-dates&gt;&lt;date&gt;2011/07/26&lt;/date&gt;&lt;/pub-dates&gt;&lt;/dates&gt;&lt;publisher&gt;American Chemical Society&lt;/publisher&gt;&lt;isbn&gt;0024-9297&lt;/isbn&gt;&lt;accession-num&gt;WOS:000292850100012&lt;/accession-num&gt;&lt;urls&gt;&lt;related-urls&gt;&lt;url&gt;http://dx.doi.org/10.1021/ma200799b&lt;/url&gt;&lt;url&gt;http://pubs.acs.org/doi/pdfplus/10.1021/ma200799b&lt;/url&gt;&lt;/related-urls&gt;&lt;/urls&gt;&lt;electronic-resource-num&gt;10.1021/ma200799b&lt;/electronic-resource-num&gt;&lt;language&gt;English&lt;/language&gt;&lt;/record&gt;&lt;/Cite&gt;&lt;/EndNote&gt;</w:instrText>
      </w:r>
      <w:r w:rsidRPr="00EB7FA1">
        <w:rPr>
          <w:rFonts w:eastAsiaTheme="minorHAnsi"/>
          <w:lang w:val="en-US" w:eastAsia="en-US"/>
        </w:rPr>
        <w:fldChar w:fldCharType="separate"/>
      </w:r>
      <w:r w:rsidR="00AD1C49">
        <w:rPr>
          <w:rFonts w:eastAsiaTheme="minorHAnsi"/>
          <w:noProof/>
          <w:lang w:val="en-US" w:eastAsia="en-US"/>
        </w:rPr>
        <w:t>[</w:t>
      </w:r>
      <w:hyperlink w:anchor="_ENREF_6" w:tooltip="Stamenović, 2011 #4" w:history="1">
        <w:r w:rsidR="00495B4F">
          <w:rPr>
            <w:rFonts w:eastAsiaTheme="minorHAnsi"/>
            <w:noProof/>
            <w:lang w:val="en-US" w:eastAsia="en-US"/>
          </w:rPr>
          <w:t>6</w:t>
        </w:r>
      </w:hyperlink>
      <w:r w:rsidR="00AD1C49">
        <w:rPr>
          <w:rFonts w:eastAsiaTheme="minorHAnsi"/>
          <w:noProof/>
          <w:lang w:val="en-US" w:eastAsia="en-US"/>
        </w:rPr>
        <w:t>]</w:t>
      </w:r>
      <w:r w:rsidRPr="00EB7FA1">
        <w:rPr>
          <w:rFonts w:eastAsiaTheme="minorHAnsi"/>
          <w:lang w:val="en-US" w:eastAsia="en-US"/>
        </w:rPr>
        <w:fldChar w:fldCharType="end"/>
      </w:r>
      <w:r w:rsidR="008C5079">
        <w:rPr>
          <w:rFonts w:eastAsiaTheme="minorHAnsi"/>
          <w:lang w:val="en-US" w:eastAsia="en-US"/>
        </w:rPr>
        <w:t xml:space="preserve">. However, </w:t>
      </w:r>
      <w:r w:rsidRPr="00EB7FA1">
        <w:rPr>
          <w:rFonts w:eastAsiaTheme="minorHAnsi"/>
          <w:lang w:val="en-US" w:eastAsia="en-US"/>
        </w:rPr>
        <w:t>only lately, involvement in the formation of more complex polymer structures</w:t>
      </w:r>
      <w:r w:rsidR="007541A6">
        <w:rPr>
          <w:rFonts w:eastAsiaTheme="minorHAnsi"/>
          <w:lang w:val="en-US" w:eastAsia="en-US"/>
        </w:rPr>
        <w:t xml:space="preserve"> </w:t>
      </w:r>
      <w:r w:rsidRPr="00EB7FA1">
        <w:rPr>
          <w:rFonts w:eastAsiaTheme="minorHAnsi"/>
          <w:lang w:val="en-US" w:eastAsia="en-US"/>
        </w:rPr>
        <w:fldChar w:fldCharType="begin">
          <w:fldData xml:space="preserve">PEVuZE5vdGU+PENpdGU+PEF1dGhvcj5SYWR6aW5za2k8L0F1dGhvcj48WWVhcj4yMDE2PC9ZZWFy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</w:fldData>
        </w:fldChar>
      </w:r>
      <w:r w:rsidR="008B70DA">
        <w:rPr>
          <w:rFonts w:eastAsiaTheme="minorHAnsi"/>
          <w:lang w:val="en-US" w:eastAsia="en-US"/>
        </w:rPr>
        <w:instrText xml:space="preserve"> ADDIN EN.CITE </w:instrText>
      </w:r>
      <w:r w:rsidR="008B70DA">
        <w:rPr>
          <w:rFonts w:eastAsiaTheme="minorHAnsi"/>
          <w:lang w:val="en-US" w:eastAsia="en-US"/>
        </w:rPr>
        <w:fldChar w:fldCharType="begin">
          <w:fldData xml:space="preserve">PEVuZE5vdGU+PENpdGU+PEF1dGhvcj5SYWR6aW5za2k8L0F1dGhvcj48WWVhcj4yMDE2PC9ZZWFy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</w:fldData>
        </w:fldChar>
      </w:r>
      <w:r w:rsidR="008B70DA">
        <w:rPr>
          <w:rFonts w:eastAsiaTheme="minorHAnsi"/>
          <w:lang w:val="en-US" w:eastAsia="en-US"/>
        </w:rPr>
        <w:instrText xml:space="preserve"> ADDIN EN.CITE.DATA </w:instrText>
      </w:r>
      <w:r w:rsidR="008B70DA">
        <w:rPr>
          <w:rFonts w:eastAsiaTheme="minorHAnsi"/>
          <w:lang w:val="en-US" w:eastAsia="en-US"/>
        </w:rPr>
      </w:r>
      <w:r w:rsidR="008B70DA">
        <w:rPr>
          <w:rFonts w:eastAsiaTheme="minorHAnsi"/>
          <w:lang w:val="en-US" w:eastAsia="en-US"/>
        </w:rPr>
        <w:fldChar w:fldCharType="end"/>
      </w:r>
      <w:r w:rsidRPr="00EB7FA1">
        <w:rPr>
          <w:rFonts w:eastAsiaTheme="minorHAnsi"/>
          <w:lang w:val="en-US" w:eastAsia="en-US"/>
        </w:rPr>
      </w:r>
      <w:r w:rsidRPr="00EB7FA1">
        <w:rPr>
          <w:rFonts w:eastAsiaTheme="minorHAnsi"/>
          <w:lang w:val="en-US" w:eastAsia="en-US"/>
        </w:rPr>
        <w:fldChar w:fldCharType="separate"/>
      </w:r>
      <w:r w:rsidR="00AD1C49">
        <w:rPr>
          <w:rFonts w:eastAsiaTheme="minorHAnsi"/>
          <w:noProof/>
          <w:lang w:val="en-US" w:eastAsia="en-US"/>
        </w:rPr>
        <w:t>[</w:t>
      </w:r>
      <w:hyperlink w:anchor="_ENREF_7" w:tooltip="Radzinski, 2016 #5" w:history="1">
        <w:r w:rsidR="00495B4F">
          <w:rPr>
            <w:rFonts w:eastAsiaTheme="minorHAnsi"/>
            <w:noProof/>
            <w:lang w:val="en-US" w:eastAsia="en-US"/>
          </w:rPr>
          <w:t>7-9</w:t>
        </w:r>
      </w:hyperlink>
      <w:r w:rsidR="00AD1C49">
        <w:rPr>
          <w:rFonts w:eastAsiaTheme="minorHAnsi"/>
          <w:noProof/>
          <w:lang w:val="en-US" w:eastAsia="en-US"/>
        </w:rPr>
        <w:t>]</w:t>
      </w:r>
      <w:r w:rsidRPr="00EB7FA1">
        <w:rPr>
          <w:rFonts w:eastAsiaTheme="minorHAnsi"/>
          <w:lang w:val="en-US" w:eastAsia="en-US"/>
        </w:rPr>
        <w:fldChar w:fldCharType="end"/>
      </w:r>
      <w:r w:rsidRPr="00EB7FA1">
        <w:rPr>
          <w:rFonts w:eastAsiaTheme="minorHAnsi"/>
          <w:lang w:val="en-US" w:eastAsia="en-US"/>
        </w:rPr>
        <w:t xml:space="preserve">, </w:t>
      </w:r>
      <w:r w:rsidRPr="00EB7FA1">
        <w:rPr>
          <w:rFonts w:eastAsiaTheme="minorHAnsi"/>
          <w:i/>
          <w:lang w:val="en-US" w:eastAsia="en-US"/>
        </w:rPr>
        <w:t>e.g.</w:t>
      </w:r>
      <w:r w:rsidRPr="00EB7FA1">
        <w:rPr>
          <w:rFonts w:eastAsiaTheme="minorHAnsi"/>
          <w:lang w:val="en-US" w:eastAsia="en-US"/>
        </w:rPr>
        <w:t xml:space="preserve"> bio-</w:t>
      </w:r>
      <w:r w:rsidR="00BB70D6" w:rsidRPr="00EB7FA1">
        <w:rPr>
          <w:rFonts w:eastAsiaTheme="minorHAnsi"/>
          <w:lang w:val="en-US" w:eastAsia="en-US"/>
        </w:rPr>
        <w:t>mimicking</w:t>
      </w:r>
      <w:r w:rsidRPr="00EB7FA1">
        <w:rPr>
          <w:rFonts w:eastAsiaTheme="minorHAnsi"/>
          <w:lang w:val="en-US" w:eastAsia="en-US"/>
        </w:rPr>
        <w:t xml:space="preserve"> structures</w:t>
      </w:r>
      <w:r w:rsidR="007541A6">
        <w:rPr>
          <w:rFonts w:eastAsiaTheme="minorHAnsi"/>
          <w:lang w:val="en-US" w:eastAsia="en-US"/>
        </w:rPr>
        <w:t xml:space="preserve"> </w:t>
      </w:r>
      <w:r w:rsidRPr="00EB7FA1">
        <w:rPr>
          <w:rFonts w:eastAsiaTheme="minorHAnsi"/>
          <w:lang w:val="en-US" w:eastAsia="en-US"/>
        </w:rPr>
        <w:fldChar w:fldCharType="begin"/>
      </w:r>
      <w:r w:rsidR="008B70DA">
        <w:rPr>
          <w:rFonts w:eastAsiaTheme="minorHAnsi"/>
          <w:lang w:val="en-US" w:eastAsia="en-US"/>
        </w:rPr>
        <w:instrText xml:space="preserve"> ADDIN EN.CITE &lt;EndNote&gt;&lt;Cite&gt;&lt;Author&gt;Conrad&lt;/Author&gt;&lt;Year&gt;2009&lt;/Year&gt;&lt;RecNum&gt;2934&lt;/RecNum&gt;&lt;DisplayText&gt;[10]&lt;/DisplayText&gt;&lt;record&gt;&lt;rec-number&gt;2934&lt;/rec-number&gt;&lt;foreign-keys&gt;&lt;key app="EN" db-id="p5w9z9x2j2evaoe5sp25spvfrfsw0txrpstp" timestamp="1488923400"&gt;2934&lt;/key&gt;&lt;/foreign-keys&gt;&lt;ref-type name="Journal Article"&gt;17&lt;/ref-type&gt;&lt;contributors&gt;&lt;authors&gt;&lt;author&gt;Conrad, Rosemary M&lt;/author&gt;&lt;author&gt;Grubbs, Robert H&lt;/author&gt;&lt;/authors&gt;&lt;/contributors&gt;&lt;auth-address&gt;Division of Chemistry and Chemical Engineering, California Institute of Technology, Pasadena, CA 91125, USA.&lt;/auth-address&gt;&lt;titles&gt;&lt;title&gt;Tunable, Temperature-Responsive Polynorbornenes with Side Chains Based on an Elastin Peptide Sequence&lt;/title&gt;&lt;secondary-title&gt;Angewandte Chemie International Edition&lt;/secondary-title&gt;&lt;/titles&gt;&lt;periodical&gt;&lt;full-title&gt;Angewandte Chemie International Edition&lt;/full-title&gt;&lt;/periodical&gt;&lt;pages&gt;8328-8330&lt;/pages&gt;&lt;volume&gt;48&lt;/volume&gt;&lt;number&gt;44&lt;/number&gt;&lt;keywords&gt;&lt;keyword&gt;elastin&lt;/keyword&gt;&lt;keyword&gt;metathesis&lt;/keyword&gt;&lt;keyword&gt;peptides&lt;/keyword&gt;&lt;keyword&gt;polymers&lt;/keyword&gt;&lt;keyword&gt;ring-opening polymerization&lt;/keyword&gt;&lt;/keywords&gt;&lt;dates&gt;&lt;year&gt;2009&lt;/year&gt;&lt;/dates&gt;&lt;publisher&gt;WILEY-VCH Verlag&lt;/publisher&gt;&lt;isbn&gt;1521-3773&lt;/isbn&gt;&lt;accession-num&gt;19784987&lt;/accession-num&gt;&lt;urls&gt;&lt;related-urls&gt;&lt;url&gt;http://dx.doi.org/10.1002/anie.200903888&lt;/url&gt;&lt;url&gt;http://onlinelibrary.wiley.com/store/10.1002/anie.200903888/asset/8328_ftp.pdf?v=1&amp;amp;t=j002jdiz&amp;amp;s=3532beeb2691955196e013daa321a7ca1aaec07a&lt;/url&gt;&lt;/related-urls&gt;&lt;/urls&gt;&lt;custom2&gt;PMC3517114&lt;/custom2&gt;&lt;electronic-resource-num&gt;10.1002/anie.200903888&lt;/electronic-resource-num&gt;&lt;/record&gt;&lt;/Cite&gt;&lt;/EndNote&gt;</w:instrText>
      </w:r>
      <w:r w:rsidRPr="00EB7FA1">
        <w:rPr>
          <w:rFonts w:eastAsiaTheme="minorHAnsi"/>
          <w:lang w:val="en-US" w:eastAsia="en-US"/>
        </w:rPr>
        <w:fldChar w:fldCharType="separate"/>
      </w:r>
      <w:r w:rsidR="00AD1C49">
        <w:rPr>
          <w:rFonts w:eastAsiaTheme="minorHAnsi"/>
          <w:noProof/>
          <w:lang w:val="en-US" w:eastAsia="en-US"/>
        </w:rPr>
        <w:t>[</w:t>
      </w:r>
      <w:hyperlink w:anchor="_ENREF_10" w:tooltip="Conrad, 2009 #2934" w:history="1">
        <w:r w:rsidR="00495B4F">
          <w:rPr>
            <w:rFonts w:eastAsiaTheme="minorHAnsi"/>
            <w:noProof/>
            <w:lang w:val="en-US" w:eastAsia="en-US"/>
          </w:rPr>
          <w:t>10</w:t>
        </w:r>
      </w:hyperlink>
      <w:r w:rsidR="00AD1C49">
        <w:rPr>
          <w:rFonts w:eastAsiaTheme="minorHAnsi"/>
          <w:noProof/>
          <w:lang w:val="en-US" w:eastAsia="en-US"/>
        </w:rPr>
        <w:t>]</w:t>
      </w:r>
      <w:r w:rsidRPr="00EB7FA1">
        <w:rPr>
          <w:rFonts w:eastAsiaTheme="minorHAnsi"/>
          <w:lang w:val="en-US" w:eastAsia="en-US"/>
        </w:rPr>
        <w:fldChar w:fldCharType="end"/>
      </w:r>
      <w:r w:rsidRPr="00EB7FA1">
        <w:rPr>
          <w:rFonts w:eastAsiaTheme="minorHAnsi"/>
          <w:lang w:val="en-US" w:eastAsia="en-US"/>
        </w:rPr>
        <w:t xml:space="preserve">, </w:t>
      </w:r>
      <w:r w:rsidR="008C5079">
        <w:rPr>
          <w:rFonts w:eastAsiaTheme="minorHAnsi"/>
          <w:lang w:val="en-US" w:eastAsia="en-US"/>
        </w:rPr>
        <w:t>has been investigated</w:t>
      </w:r>
      <w:r w:rsidRPr="00EB7FA1">
        <w:rPr>
          <w:rFonts w:eastAsiaTheme="minorHAnsi"/>
          <w:lang w:val="en-US" w:eastAsia="en-US"/>
        </w:rPr>
        <w:t>.</w:t>
      </w:r>
    </w:p>
    <w:p w:rsidR="00EB7FA1" w:rsidRPr="00EB7FA1" w:rsidRDefault="002A578E" w:rsidP="004B5E2B">
      <w:pPr>
        <w:spacing w:after="200" w:line="276" w:lineRule="auto"/>
        <w:jc w:val="center"/>
        <w:rPr>
          <w:rFonts w:asciiTheme="minorHAnsi" w:eastAsiaTheme="minorHAnsi" w:hAnsiTheme="minorHAnsi" w:cstheme="minorBidi"/>
          <w:sz w:val="22"/>
          <w:szCs w:val="22"/>
          <w:lang w:val="en-US" w:eastAsia="en-US"/>
        </w:rPr>
      </w:pPr>
      <w:r w:rsidRPr="00EB7FA1">
        <w:rPr>
          <w:rFonts w:asciiTheme="minorHAnsi" w:eastAsiaTheme="minorHAnsi" w:hAnsiTheme="minorHAnsi" w:cstheme="minorBidi"/>
          <w:sz w:val="22"/>
          <w:szCs w:val="22"/>
          <w:lang w:eastAsia="en-US"/>
        </w:rPr>
        <w:object w:dxaOrig="4903" w:dyaOrig="4130" w14:anchorId="240CCFE6">
          <v:shape id="_x0000_i1026" type="#_x0000_t75" style="width:218.25pt;height:184.5pt" o:ole="">
            <v:imagedata r:id="rId8" o:title=""/>
          </v:shape>
          <o:OLEObject Type="Embed" ProgID="ChemDraw.Document.6.0" ShapeID="_x0000_i1026" DrawAspect="Content" ObjectID="_1620918211" r:id="rId9"/>
        </w:object>
      </w:r>
    </w:p>
    <w:p w:rsidR="00EB7FA1" w:rsidRPr="00653285" w:rsidRDefault="00EB7FA1" w:rsidP="004B5E2B">
      <w:pPr>
        <w:pStyle w:val="RSCI04CaptiontoFigureSchemeChart"/>
        <w:spacing w:line="480" w:lineRule="auto"/>
        <w:rPr>
          <w:rFonts w:ascii="Times New Roman" w:hAnsi="Times New Roman"/>
          <w:b w:val="0"/>
          <w:bCs w:val="0"/>
          <w:sz w:val="22"/>
          <w:szCs w:val="22"/>
        </w:rPr>
      </w:pPr>
      <w:r w:rsidRPr="00653285">
        <w:rPr>
          <w:rFonts w:ascii="Times New Roman" w:hAnsi="Times New Roman"/>
          <w:bCs w:val="0"/>
          <w:sz w:val="22"/>
          <w:szCs w:val="22"/>
        </w:rPr>
        <w:t>Scheme 1.</w:t>
      </w:r>
      <w:r w:rsidRPr="00653285">
        <w:rPr>
          <w:rFonts w:ascii="Times New Roman" w:hAnsi="Times New Roman"/>
          <w:b w:val="0"/>
          <w:bCs w:val="0"/>
          <w:sz w:val="22"/>
          <w:szCs w:val="22"/>
        </w:rPr>
        <w:t xml:space="preserve"> </w:t>
      </w:r>
      <w:r w:rsidR="00CE3807">
        <w:rPr>
          <w:rFonts w:ascii="Times New Roman" w:hAnsi="Times New Roman"/>
          <w:b w:val="0"/>
          <w:bCs w:val="0"/>
          <w:sz w:val="22"/>
          <w:szCs w:val="22"/>
        </w:rPr>
        <w:t>Three</w:t>
      </w:r>
      <w:r w:rsidRPr="00653285">
        <w:rPr>
          <w:rFonts w:ascii="Times New Roman" w:hAnsi="Times New Roman"/>
          <w:b w:val="0"/>
          <w:bCs w:val="0"/>
          <w:sz w:val="22"/>
          <w:szCs w:val="22"/>
        </w:rPr>
        <w:t xml:space="preserve"> polymerization methods</w:t>
      </w:r>
      <w:r w:rsidR="00CE3807">
        <w:rPr>
          <w:rFonts w:ascii="Times New Roman" w:hAnsi="Times New Roman"/>
          <w:b w:val="0"/>
          <w:bCs w:val="0"/>
          <w:sz w:val="22"/>
          <w:szCs w:val="22"/>
        </w:rPr>
        <w:t xml:space="preserve"> for polymerization of norbornene and derivatives, including </w:t>
      </w:r>
      <w:r w:rsidR="00516C7E" w:rsidRPr="00102DDA">
        <w:rPr>
          <w:rFonts w:ascii="Times New Roman" w:hAnsi="Times New Roman"/>
          <w:b w:val="0"/>
          <w:bCs w:val="0"/>
          <w:sz w:val="22"/>
          <w:szCs w:val="22"/>
        </w:rPr>
        <w:t xml:space="preserve">ring-opening metathesis polymerization </w:t>
      </w:r>
      <w:r w:rsidR="00CE3807" w:rsidRPr="00102DDA">
        <w:rPr>
          <w:rFonts w:ascii="Times New Roman" w:hAnsi="Times New Roman"/>
          <w:b w:val="0"/>
          <w:bCs w:val="0"/>
          <w:sz w:val="22"/>
          <w:szCs w:val="22"/>
        </w:rPr>
        <w:t xml:space="preserve">(top), </w:t>
      </w:r>
      <w:r w:rsidR="00516C7E" w:rsidRPr="00102DDA">
        <w:rPr>
          <w:rFonts w:ascii="Times New Roman" w:hAnsi="Times New Roman"/>
          <w:b w:val="0"/>
          <w:bCs w:val="0"/>
          <w:sz w:val="22"/>
          <w:szCs w:val="22"/>
        </w:rPr>
        <w:t xml:space="preserve">free radical polymerization </w:t>
      </w:r>
      <w:r w:rsidR="00CE3807" w:rsidRPr="00102DDA">
        <w:rPr>
          <w:rFonts w:ascii="Times New Roman" w:hAnsi="Times New Roman"/>
          <w:b w:val="0"/>
          <w:bCs w:val="0"/>
          <w:sz w:val="22"/>
          <w:szCs w:val="22"/>
        </w:rPr>
        <w:t xml:space="preserve">(middle) and </w:t>
      </w:r>
      <w:r w:rsidR="00516C7E" w:rsidRPr="00102DDA">
        <w:rPr>
          <w:rFonts w:ascii="Times New Roman" w:hAnsi="Times New Roman"/>
          <w:b w:val="0"/>
          <w:bCs w:val="0"/>
          <w:sz w:val="22"/>
          <w:szCs w:val="22"/>
        </w:rPr>
        <w:t xml:space="preserve">transition metal catalyzed vinylogous 1,2-polymerization </w:t>
      </w:r>
      <w:r w:rsidR="00CE3807" w:rsidRPr="00102DDA">
        <w:rPr>
          <w:rFonts w:ascii="Times New Roman" w:hAnsi="Times New Roman"/>
          <w:b w:val="0"/>
          <w:bCs w:val="0"/>
          <w:sz w:val="22"/>
          <w:szCs w:val="22"/>
        </w:rPr>
        <w:t>(bottom)</w:t>
      </w:r>
      <w:r w:rsidRPr="00102DDA">
        <w:rPr>
          <w:rFonts w:ascii="Times New Roman" w:hAnsi="Times New Roman"/>
          <w:b w:val="0"/>
          <w:bCs w:val="0"/>
          <w:sz w:val="22"/>
          <w:szCs w:val="22"/>
        </w:rPr>
        <w:t>.</w:t>
      </w:r>
    </w:p>
    <w:p w:rsidR="0052075D" w:rsidRDefault="00EB7FA1" w:rsidP="004279F6">
      <w:pPr>
        <w:pStyle w:val="Maintext0"/>
      </w:pPr>
      <w:r w:rsidRPr="00EB7FA1">
        <w:t xml:space="preserve">Substituted norbornenes are also </w:t>
      </w:r>
      <w:r w:rsidR="0012297D">
        <w:t>widely applied</w:t>
      </w:r>
      <w:r w:rsidRPr="00EB7FA1">
        <w:t xml:space="preserve"> in thiol-ene chemistry as a result of their high reaction rate</w:t>
      </w:r>
      <w:r w:rsidR="0012297D">
        <w:t xml:space="preserve"> in comparison to other types of double bonds </w:t>
      </w:r>
      <w:r w:rsidRPr="00EB7FA1">
        <w:fldChar w:fldCharType="begin"/>
      </w:r>
      <w:r w:rsidR="008573ED">
        <w:instrText xml:space="preserve"> ADDIN EN.CITE &lt;EndNote&gt;&lt;Cite&gt;&lt;Author&gt;Nguyen&lt;/Author&gt;&lt;Year&gt;2013&lt;/Year&gt;&lt;RecNum&gt;9&lt;/RecNum&gt;&lt;DisplayText&gt;[11]&lt;/DisplayText&gt;&lt;record&gt;&lt;rec-number&gt;9&lt;/rec-number&gt;&lt;foreign-keys&gt;&lt;key app="EN" db-id="pdsxsrdtmp0pehee9advwwpdfv5ffsfsxa5s" timestamp="1489362466"&gt;9&lt;/key&gt;&lt;/foreign-keys&gt;&lt;ref-type name="Journal Article"&gt;17&lt;/ref-type&gt;&lt;contributors&gt;&lt;authors&gt;&lt;author&gt;Nguyen, Le-Thu T.&lt;/author&gt;&lt;author&gt;Gokmen, M. Talha&lt;/author&gt;&lt;author&gt;Du Prez, Filip E.&lt;/author&gt;&lt;/authors&gt;&lt;/contributors&gt;&lt;auth-address&gt;Univ Ghent, Dept Organ Chem, Polymer Chem Res Grp, B-9000 Ghent, Belgium&amp;#xD;Vietnam Natl Univ, Ho Chi Minh City Univ Technol, Fac Mat Technol, Dept Polymer Mat, Ho Chi Minh City, Vietnam&amp;#xD;Life Technol, N-2004 Lillestrom, Norway&lt;/auth-address&gt;&lt;titles&gt;&lt;title&gt;Kinetic comparison of 13 homogeneous thiol–X reactions&lt;/title&gt;&lt;secondary-title&gt;Polym. Chem.&lt;/secondary-title&gt;&lt;alt-title&gt;Polym Chem-Uk&lt;/alt-title&gt;&lt;/titles&gt;&lt;periodical&gt;&lt;full-title&gt;Polym. Chem.&lt;/full-title&gt;&lt;/periodical&gt;&lt;pages&gt;5527-5536&lt;/pages&gt;&lt;volume&gt;4&lt;/volume&gt;&lt;number&gt;22&lt;/number&gt;&lt;keywords&gt;&lt;keyword&gt;click-chemistry&lt;/keyword&gt;&lt;keyword&gt;michael addition&lt;/keyword&gt;&lt;keyword&gt;secondary functionalities&lt;/keyword&gt;&lt;keyword&gt;macromolecular design&lt;/keyword&gt;&lt;keyword&gt;terminal alkynes&lt;/keyword&gt;&lt;keyword&gt;ternary networks&lt;/keyword&gt;&lt;keyword&gt;vinyl sulfones&lt;/keyword&gt;&lt;keyword&gt;janus beads&lt;/keyword&gt;&lt;keyword&gt;ene&lt;/keyword&gt;&lt;keyword&gt;mechanism&lt;/keyword&gt;&lt;/keywords&gt;&lt;dates&gt;&lt;year&gt;2013&lt;/year&gt;&lt;pub-dates&gt;&lt;date&gt;Nov 21&lt;/date&gt;&lt;/pub-dates&gt;&lt;/dates&gt;&lt;isbn&gt;1759-9954&amp;#xD;1759-9962&lt;/isbn&gt;&lt;accession-num&gt;WOS:000326766100003&lt;/accession-num&gt;&lt;urls&gt;&lt;related-urls&gt;&lt;url&gt;&amp;lt;Go to ISI&amp;gt;://WOS:000326766100003&lt;/url&gt;&lt;url&gt;http://pubs.rsc.org/en/Content/ArticleLanding/2013/PY/c3py00743j&lt;/url&gt;&lt;/related-urls&gt;&lt;/urls&gt;&lt;electronic-resource-num&gt;10.1039/c3py00743j&lt;/electronic-resource-num&gt;&lt;language&gt;English&lt;/language&gt;&lt;/record&gt;&lt;/Cite&gt;&lt;/EndNote&gt;</w:instrText>
      </w:r>
      <w:r w:rsidRPr="00EB7FA1">
        <w:fldChar w:fldCharType="separate"/>
      </w:r>
      <w:r w:rsidR="00AD1C49">
        <w:rPr>
          <w:noProof/>
        </w:rPr>
        <w:t>[</w:t>
      </w:r>
      <w:hyperlink w:anchor="_ENREF_11" w:tooltip="Nguyen, 2013 #9" w:history="1">
        <w:r w:rsidR="00495B4F">
          <w:rPr>
            <w:noProof/>
          </w:rPr>
          <w:t>11</w:t>
        </w:r>
      </w:hyperlink>
      <w:r w:rsidR="00AD1C49">
        <w:rPr>
          <w:noProof/>
        </w:rPr>
        <w:t>]</w:t>
      </w:r>
      <w:r w:rsidRPr="00EB7FA1">
        <w:fldChar w:fldCharType="end"/>
      </w:r>
      <w:r w:rsidRPr="00EB7FA1">
        <w:t>.</w:t>
      </w:r>
      <w:r w:rsidR="00173A16">
        <w:t xml:space="preserve"> </w:t>
      </w:r>
      <w:r w:rsidR="00DE10F5">
        <w:t xml:space="preserve">However, the </w:t>
      </w:r>
      <w:r w:rsidR="00F34DFE">
        <w:t xml:space="preserve">direct </w:t>
      </w:r>
      <w:r w:rsidR="00DE10F5">
        <w:t xml:space="preserve">use of </w:t>
      </w:r>
      <w:r w:rsidR="00DE10F5">
        <w:lastRenderedPageBreak/>
        <w:t>thiol</w:t>
      </w:r>
      <w:r w:rsidR="00F34DFE">
        <w:t xml:space="preserve"> groups</w:t>
      </w:r>
      <w:r w:rsidR="00DE10F5">
        <w:t xml:space="preserve"> has some drawbacks</w:t>
      </w:r>
      <w:r w:rsidR="00F34DFE">
        <w:t xml:space="preserve"> as they </w:t>
      </w:r>
      <w:r w:rsidR="00DE10F5">
        <w:t xml:space="preserve">are generally </w:t>
      </w:r>
      <w:r w:rsidR="00516C7E">
        <w:t>prone to</w:t>
      </w:r>
      <w:r w:rsidR="00DE10F5">
        <w:t xml:space="preserve"> oxidation, lead to disulfide formation, have a low shelf-life, often have a displeasing odor and they can react as transfer agent in radical polymerization. </w:t>
      </w:r>
      <w:r w:rsidR="00173A16">
        <w:t xml:space="preserve">Therefore, </w:t>
      </w:r>
      <w:r w:rsidR="00F34DFE">
        <w:t>we</w:t>
      </w:r>
      <w:r w:rsidR="00DE10F5">
        <w:t xml:space="preserve"> </w:t>
      </w:r>
      <w:r w:rsidR="00F34DFE">
        <w:t xml:space="preserve">proposed </w:t>
      </w:r>
      <w:r w:rsidR="00DE10F5">
        <w:t xml:space="preserve">a possible solution to </w:t>
      </w:r>
      <w:r w:rsidR="00F34DFE">
        <w:t xml:space="preserve">circumvent </w:t>
      </w:r>
      <w:r w:rsidR="00DE10F5">
        <w:t xml:space="preserve">the </w:t>
      </w:r>
      <w:r w:rsidR="00F34DFE">
        <w:t>issues related to</w:t>
      </w:r>
      <w:r w:rsidR="00DE10F5">
        <w:t xml:space="preserve"> thiols </w:t>
      </w:r>
      <w:r w:rsidR="00F34DFE">
        <w:t xml:space="preserve">by making use of </w:t>
      </w:r>
      <w:r w:rsidR="00DE10F5">
        <w:t>thiolactone chemistry.</w:t>
      </w:r>
      <w:r w:rsidR="002D44CE">
        <w:t xml:space="preserve"> This chemical approach</w:t>
      </w:r>
      <w:r w:rsidRPr="00EB7FA1">
        <w:t xml:space="preserve"> has become more and more important in contemporary polymer research</w:t>
      </w:r>
      <w:r w:rsidR="007541A6">
        <w:t xml:space="preserve"> </w:t>
      </w:r>
      <w:r w:rsidRPr="00EB7FA1">
        <w:fldChar w:fldCharType="begin"/>
      </w:r>
      <w:r w:rsidR="008573ED">
        <w:instrText xml:space="preserve"> ADDIN EN.CITE &lt;EndNote&gt;&lt;Cite&gt;&lt;Author&gt;Espeel&lt;/Author&gt;&lt;Year&gt;2015&lt;/Year&gt;&lt;RecNum&gt;10&lt;/RecNum&gt;&lt;DisplayText&gt;[12]&lt;/DisplayText&gt;&lt;record&gt;&lt;rec-number&gt;10&lt;/rec-number&gt;&lt;foreign-keys&gt;&lt;key app="EN" db-id="pdsxsrdtmp0pehee9advwwpdfv5ffsfsxa5s" timestamp="1489362466"&gt;10&lt;/key&gt;&lt;/foreign-keys&gt;&lt;ref-type name="Journal Article"&gt;17&lt;/ref-type&gt;&lt;contributors&gt;&lt;authors&gt;&lt;author&gt;Espeel, Pieter&lt;/author&gt;&lt;author&gt;Du Prez, Filip E.&lt;/author&gt;&lt;/authors&gt;&lt;/contributors&gt;&lt;auth-address&gt;Univ Ghent, Dept Organ &amp;amp; Macromol Chem, Polymer Chem Res Grp, B-89000 Ghent, Belgium&lt;/auth-address&gt;&lt;titles&gt;&lt;title&gt;One-pot multi-step reactions based on thiolactone chemistry: A powerful synthetic tool in polymer science&lt;/title&gt;&lt;secondary-title&gt;Eur. Polym. J.&lt;/secondary-title&gt;&lt;alt-title&gt;Eur Polym J&lt;/alt-title&gt;&lt;/titles&gt;&lt;periodical&gt;&lt;full-title&gt;Eur. Polym. J.&lt;/full-title&gt;&lt;/periodical&gt;&lt;pages&gt;247-272&lt;/pages&gt;&lt;volume&gt;62&lt;/volume&gt;&lt;keywords&gt;&lt;keyword&gt;Thiolactone chemistry&lt;/keyword&gt;&lt;keyword&gt;One-pot multi-step click chemistry&lt;/keyword&gt;&lt;keyword&gt;Functionalized polymers&lt;/keyword&gt;&lt;keyword&gt;Amine-thiol-ene conjugation&lt;/keyword&gt;&lt;/keywords&gt;&lt;dates&gt;&lt;year&gt;2015&lt;/year&gt;&lt;pub-dates&gt;&lt;date&gt;1//&lt;/date&gt;&lt;/pub-dates&gt;&lt;/dates&gt;&lt;isbn&gt;0014-3057&lt;/isbn&gt;&lt;accession-num&gt;WOS:000348486200027&lt;/accession-num&gt;&lt;urls&gt;&lt;related-urls&gt;&lt;url&gt;http://www.sciencedirect.com/science/article/pii/S0014305714002328&lt;/url&gt;&lt;url&gt;http://ac.els-cdn.com/S0014305714002328/1-s2.0-S0014305714002328-main.pdf?_tid=d6015652-e602-11e5-8628-00000aab0f6c&amp;amp;acdnat=1457533736_e3411a94e5dfd639db7808330d6a5964&lt;/url&gt;&lt;/related-urls&gt;&lt;/urls&gt;&lt;electronic-resource-num&gt;http://dx.doi.org/10.1016/j.eurpolymj.2014.07.008&lt;/electronic-resource-num&gt;&lt;language&gt;English&lt;/language&gt;&lt;/record&gt;&lt;/Cite&gt;&lt;/EndNote&gt;</w:instrText>
      </w:r>
      <w:r w:rsidRPr="00EB7FA1">
        <w:fldChar w:fldCharType="separate"/>
      </w:r>
      <w:r w:rsidR="00AD1C49">
        <w:rPr>
          <w:noProof/>
        </w:rPr>
        <w:t>[</w:t>
      </w:r>
      <w:hyperlink w:anchor="_ENREF_12" w:tooltip="Espeel, 2015 #10" w:history="1">
        <w:r w:rsidR="00495B4F">
          <w:rPr>
            <w:noProof/>
          </w:rPr>
          <w:t>12</w:t>
        </w:r>
      </w:hyperlink>
      <w:r w:rsidR="00AD1C49">
        <w:rPr>
          <w:noProof/>
        </w:rPr>
        <w:t>]</w:t>
      </w:r>
      <w:r w:rsidRPr="00EB7FA1">
        <w:fldChar w:fldCharType="end"/>
      </w:r>
      <w:r w:rsidRPr="00EB7FA1">
        <w:t>, combining the convenience and safety of protected thiols</w:t>
      </w:r>
      <w:r w:rsidR="007541A6">
        <w:t xml:space="preserve"> </w:t>
      </w:r>
      <w:r w:rsidRPr="00EB7FA1">
        <w:fldChar w:fldCharType="begin"/>
      </w:r>
      <w:r w:rsidR="00AD1C49">
        <w:instrText xml:space="preserve"> ADDIN EN.CITE &lt;EndNote&gt;&lt;Cite&gt;&lt;Author&gt;Goethals&lt;/Author&gt;&lt;Year&gt;2017&lt;/Year&gt;&lt;RecNum&gt;2894&lt;/RecNum&gt;&lt;DisplayText&gt;[13]&lt;/DisplayText&gt;&lt;record&gt;&lt;rec-number&gt;2894&lt;/rec-number&gt;&lt;foreign-keys&gt;&lt;key app="EN" db-id="p5w9z9x2j2evaoe5sp25spvfrfsw0txrpstp" timestamp="1477315804"&gt;2894&lt;/key&gt;&lt;/foreign-keys&gt;&lt;ref-type name="Journal Article"&gt;17&lt;/ref-type&gt;&lt;contributors&gt;&lt;authors&gt;&lt;author&gt;Goethals, Fabienne&lt;/author&gt;&lt;author&gt;Frank, Daniel&lt;/author&gt;&lt;author&gt;Du Prez, Filip&lt;/author&gt;&lt;/authors&gt;&lt;/contributors&gt;&lt;auth-address&gt;Univ Ghent, Dept Organ &amp;amp; Macromol Chem, Polymer Chem Res Grp, Krijgslaan 281 S4, B-9000 Ghent, Belgium&lt;/auth-address&gt;&lt;titles&gt;&lt;title&gt;Protected thiol strategies in macromolecular design&lt;/title&gt;&lt;secondary-title&gt;Progress in Polymer Science&lt;/secondary-title&gt;&lt;alt-title&gt;Prog Polym Sci&lt;/alt-title&gt;&lt;/titles&gt;&lt;periodical&gt;&lt;full-title&gt;Progress in Polymer Science&lt;/full-title&gt;&lt;/periodical&gt;&lt;alt-periodical&gt;&lt;full-title&gt;Progress in Polymer Science&lt;/full-title&gt;&lt;abbr-1&gt;Prog. Polym. Sci.&lt;/abbr-1&gt;&lt;abbr-2&gt;Prog Polym Sci&lt;/abbr-2&gt;&lt;/alt-periodical&gt;&lt;pages&gt;76-113&lt;/pages&gt;&lt;volume&gt;64&lt;/volume&gt;&lt;keywords&gt;&lt;keyword&gt;Thiol-X chemistry&lt;/keyword&gt;&lt;keyword&gt;Thiol protection strategy&lt;/keyword&gt;&lt;keyword&gt;Disulfide&lt;/keyword&gt;&lt;keyword&gt;Polymer functionalization&lt;/keyword&gt;&lt;keyword&gt;Thiolactone&lt;/keyword&gt;&lt;keyword&gt;Click chemistry&lt;/keyword&gt;&lt;/keywords&gt;&lt;dates&gt;&lt;year&gt;2017&lt;/year&gt;&lt;pub-dates&gt;&lt;date&gt;Jan&lt;/date&gt;&lt;/pub-dates&gt;&lt;/dates&gt;&lt;isbn&gt;0079-6700&lt;/isbn&gt;&lt;accession-num&gt;WOS:000392784800004&lt;/accession-num&gt;&lt;urls&gt;&lt;related-urls&gt;&lt;url&gt;http://www.sciencedirect.com/science/article/pii/S0079670016300661&lt;/url&gt;&lt;url&gt;http://ac.els-cdn.com/S0079670016300661/1-s2.0-S0079670016300661-main.pdf?_tid=028a6462-99ee-11e6-9f95-00000aacb362&amp;amp;acdnat=1477316000_15373344b8e23f921f3140d4245e5f67&lt;/url&gt;&lt;/related-urls&gt;&lt;/urls&gt;&lt;electronic-resource-num&gt;http://dx.doi.org/10.1016/j.progpolymsci.2016.09.003&lt;/electronic-resource-num&gt;&lt;language&gt;English&lt;/language&gt;&lt;/record&gt;&lt;/Cite&gt;&lt;/EndNote&gt;</w:instrText>
      </w:r>
      <w:r w:rsidRPr="00EB7FA1">
        <w:fldChar w:fldCharType="separate"/>
      </w:r>
      <w:r w:rsidR="00AD1C49">
        <w:rPr>
          <w:noProof/>
        </w:rPr>
        <w:t>[</w:t>
      </w:r>
      <w:hyperlink w:anchor="_ENREF_13" w:tooltip="Goethals, 2017 #2894" w:history="1">
        <w:r w:rsidR="00495B4F">
          <w:rPr>
            <w:noProof/>
          </w:rPr>
          <w:t>13</w:t>
        </w:r>
      </w:hyperlink>
      <w:r w:rsidR="00AD1C49">
        <w:rPr>
          <w:noProof/>
        </w:rPr>
        <w:t>]</w:t>
      </w:r>
      <w:r w:rsidRPr="00EB7FA1">
        <w:fldChar w:fldCharType="end"/>
      </w:r>
      <w:r w:rsidRPr="00EB7FA1">
        <w:t xml:space="preserve"> with the advantages and multiplicity of ‘thiol-X’ chemistries</w:t>
      </w:r>
      <w:r w:rsidR="007541A6">
        <w:t xml:space="preserve"> </w:t>
      </w:r>
      <w:r w:rsidRPr="00EB7FA1">
        <w:fldChar w:fldCharType="begin"/>
      </w:r>
      <w:r w:rsidR="008573ED">
        <w:instrText xml:space="preserve"> ADDIN EN.CITE &lt;EndNote&gt;&lt;Cite&gt;&lt;Author&gt;Le Neindre&lt;/Author&gt;&lt;Year&gt;2014&lt;/Year&gt;&lt;RecNum&gt;12&lt;/RecNum&gt;&lt;DisplayText&gt;[14]&lt;/DisplayText&gt;&lt;record&gt;&lt;rec-number&gt;12&lt;/rec-number&gt;&lt;foreign-keys&gt;&lt;key app="EN" db-id="pdsxsrdtmp0pehee9advwwpdfv5ffsfsxa5s" timestamp="1489362467"&gt;12&lt;/key&gt;&lt;/foreign-keys&gt;&lt;ref-type name="Journal Article"&gt;17&lt;/ref-type&gt;&lt;contributors&gt;&lt;authors&gt;&lt;author&gt;Le Neindre, Morgane&lt;/author&gt;&lt;author&gt;Nicolaÿ, Renaud&lt;/author&gt;&lt;/authors&gt;&lt;/contributors&gt;&lt;titles&gt;&lt;title&gt;One-pot deprotection and functionalization of polythiol copolymers via six different thiol–X reactions&lt;/title&gt;&lt;secondary-title&gt;Polymer International&lt;/secondary-title&gt;&lt;/titles&gt;&lt;periodical&gt;&lt;full-title&gt;Polymer International&lt;/full-title&gt;&lt;/periodical&gt;&lt;pages&gt;887-893&lt;/pages&gt;&lt;volume&gt;63&lt;/volume&gt;&lt;number&gt;5&lt;/number&gt;&lt;keywords&gt;&lt;keyword&gt;functionalization&lt;/keyword&gt;&lt;keyword&gt;thiol&lt;/keyword&gt;&lt;keyword&gt;copolymer&lt;/keyword&gt;&lt;keyword&gt;ATRP/RAFT&lt;/keyword&gt;&lt;/keywords&gt;&lt;dates&gt;&lt;year&gt;2014&lt;/year&gt;&lt;/dates&gt;&lt;publisher&gt;John Wiley &amp;amp; Sons, Ltd&lt;/publisher&gt;&lt;isbn&gt;1097-0126&lt;/isbn&gt;&lt;urls&gt;&lt;related-urls&gt;&lt;url&gt;http://dx.doi.org/10.1002/pi.4665&lt;/url&gt;&lt;url&gt;http://onlinelibrary.wiley.com/store/10.1002/pi.4665/asset/pi4665.pdf?v=1&amp;amp;t=ilib8xc2&amp;amp;s=461b0ee0886edce5d29b8534e25465724039bc70&lt;/url&gt;&lt;url&gt;http://onlinelibrary.wiley.com/store/10.1002/pi.4665/asset/pi4665.pdf?v=1&amp;amp;t=j7xxis1y&amp;amp;s=7faa8ef1d16f319f6b73e827c4231089632117b3&lt;/url&gt;&lt;/related-urls&gt;&lt;/urls&gt;&lt;electronic-resource-num&gt;10.1002/pi.4665&lt;/electronic-resource-num&gt;&lt;/record&gt;&lt;/Cite&gt;&lt;/EndNote&gt;</w:instrText>
      </w:r>
      <w:r w:rsidRPr="00EB7FA1">
        <w:fldChar w:fldCharType="separate"/>
      </w:r>
      <w:r w:rsidR="00AD1C49">
        <w:rPr>
          <w:noProof/>
        </w:rPr>
        <w:t>[</w:t>
      </w:r>
      <w:hyperlink w:anchor="_ENREF_14" w:tooltip="Le Neindre, 2014 #12" w:history="1">
        <w:r w:rsidR="00495B4F">
          <w:rPr>
            <w:noProof/>
          </w:rPr>
          <w:t>14</w:t>
        </w:r>
      </w:hyperlink>
      <w:r w:rsidR="00AD1C49">
        <w:rPr>
          <w:noProof/>
        </w:rPr>
        <w:t>]</w:t>
      </w:r>
      <w:r w:rsidRPr="00EB7FA1">
        <w:fldChar w:fldCharType="end"/>
      </w:r>
      <w:r w:rsidRPr="00EB7FA1">
        <w:rPr>
          <w:b/>
        </w:rPr>
        <w:t xml:space="preserve"> </w:t>
      </w:r>
      <w:r w:rsidRPr="00EB7FA1">
        <w:t xml:space="preserve">as well as </w:t>
      </w:r>
      <w:r w:rsidR="00F34DFE">
        <w:t>straightforward</w:t>
      </w:r>
      <w:r w:rsidRPr="00EB7FA1">
        <w:t xml:space="preserve"> one-pot double modification reactions</w:t>
      </w:r>
      <w:r w:rsidR="0052075D">
        <w:t xml:space="preserve"> </w:t>
      </w:r>
      <w:r w:rsidR="0052075D" w:rsidRPr="00742A9B">
        <w:t>(</w:t>
      </w:r>
      <w:r w:rsidR="0052075D" w:rsidRPr="004279F6">
        <w:rPr>
          <w:b/>
        </w:rPr>
        <w:t>Scheme 2</w:t>
      </w:r>
      <w:r w:rsidR="0052075D" w:rsidRPr="00742A9B">
        <w:t>)</w:t>
      </w:r>
      <w:r w:rsidR="007541A6">
        <w:t xml:space="preserve"> </w:t>
      </w:r>
      <w:r w:rsidRPr="00EB7FA1">
        <w:fldChar w:fldCharType="begin">
          <w:fldData xml:space="preserve">PEVuZE5vdGU+PENpdGU+PEF1dGhvcj5Fc3BlZWw8L0F1dGhvcj48WWVhcj4yMDExPC9ZZWFyPjxS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</w:fldData>
        </w:fldChar>
      </w:r>
      <w:r w:rsidR="008B70DA">
        <w:instrText xml:space="preserve"> ADDIN EN.CITE </w:instrText>
      </w:r>
      <w:r w:rsidR="008B70DA">
        <w:fldChar w:fldCharType="begin">
          <w:fldData xml:space="preserve">PEVuZE5vdGU+PENpdGU+PEF1dGhvcj5Fc3BlZWw8L0F1dGhvcj48WWVhcj4yMDExPC9ZZWFyPjxS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</w:fldData>
        </w:fldChar>
      </w:r>
      <w:r w:rsidR="008B70DA">
        <w:instrText xml:space="preserve"> ADDIN EN.CITE.DATA </w:instrText>
      </w:r>
      <w:r w:rsidR="008B70DA">
        <w:fldChar w:fldCharType="end"/>
      </w:r>
      <w:r w:rsidRPr="00EB7FA1">
        <w:fldChar w:fldCharType="separate"/>
      </w:r>
      <w:r w:rsidR="00AD1C49">
        <w:rPr>
          <w:noProof/>
        </w:rPr>
        <w:t>[</w:t>
      </w:r>
      <w:hyperlink w:anchor="_ENREF_15" w:tooltip="Espeel, 2011 #13" w:history="1">
        <w:r w:rsidR="00495B4F">
          <w:rPr>
            <w:noProof/>
          </w:rPr>
          <w:t>15</w:t>
        </w:r>
      </w:hyperlink>
      <w:r w:rsidR="00AD1C49">
        <w:rPr>
          <w:noProof/>
        </w:rPr>
        <w:t xml:space="preserve">, </w:t>
      </w:r>
      <w:hyperlink w:anchor="_ENREF_16" w:tooltip="Reinicke, 2013 #164" w:history="1">
        <w:r w:rsidR="00495B4F">
          <w:rPr>
            <w:noProof/>
          </w:rPr>
          <w:t>16</w:t>
        </w:r>
      </w:hyperlink>
      <w:r w:rsidR="00AD1C49">
        <w:rPr>
          <w:noProof/>
        </w:rPr>
        <w:t>]</w:t>
      </w:r>
      <w:r w:rsidRPr="00EB7FA1">
        <w:fldChar w:fldCharType="end"/>
      </w:r>
      <w:r w:rsidRPr="00EB7FA1">
        <w:t xml:space="preserve">. </w:t>
      </w:r>
    </w:p>
    <w:p w:rsidR="00516A63" w:rsidRPr="00EB7FA1" w:rsidRDefault="007573FB" w:rsidP="00516A63">
      <w:pPr>
        <w:spacing w:after="200" w:line="276" w:lineRule="auto"/>
        <w:jc w:val="center"/>
        <w:rPr>
          <w:rFonts w:asciiTheme="minorHAnsi" w:eastAsiaTheme="minorHAnsi" w:hAnsiTheme="minorHAnsi" w:cstheme="minorBidi"/>
          <w:sz w:val="22"/>
          <w:szCs w:val="22"/>
          <w:lang w:val="en-US" w:eastAsia="en-US"/>
        </w:rPr>
      </w:pPr>
      <w:r w:rsidRPr="00EB7FA1">
        <w:rPr>
          <w:rFonts w:asciiTheme="minorHAnsi" w:eastAsiaTheme="minorHAnsi" w:hAnsiTheme="minorHAnsi" w:cstheme="minorBidi"/>
          <w:sz w:val="22"/>
          <w:szCs w:val="22"/>
          <w:lang w:eastAsia="en-US"/>
        </w:rPr>
        <w:object w:dxaOrig="10483" w:dyaOrig="1805" w14:anchorId="1A908299">
          <v:shape id="_x0000_i1027" type="#_x0000_t75" style="width:415.5pt;height:67.5pt" o:ole="">
            <v:imagedata r:id="rId10" o:title=""/>
          </v:shape>
          <o:OLEObject Type="Embed" ProgID="ChemDraw.Document.6.0" ShapeID="_x0000_i1027" DrawAspect="Content" ObjectID="_1620918212" r:id="rId11"/>
        </w:object>
      </w:r>
    </w:p>
    <w:p w:rsidR="00516A63" w:rsidRPr="00516A63" w:rsidRDefault="00516A63" w:rsidP="00516A63">
      <w:pPr>
        <w:pStyle w:val="RSCI04CaptiontoFigureSchemeChart"/>
        <w:spacing w:line="360" w:lineRule="auto"/>
        <w:rPr>
          <w:rFonts w:ascii="Times New Roman" w:hAnsi="Times New Roman"/>
          <w:b w:val="0"/>
          <w:bCs w:val="0"/>
          <w:sz w:val="22"/>
        </w:rPr>
      </w:pPr>
      <w:r w:rsidRPr="00516A63">
        <w:rPr>
          <w:rFonts w:ascii="Times New Roman" w:hAnsi="Times New Roman"/>
          <w:bCs w:val="0"/>
          <w:sz w:val="22"/>
        </w:rPr>
        <w:t>Scheme 2.</w:t>
      </w:r>
      <w:r w:rsidRPr="00516A63">
        <w:rPr>
          <w:rFonts w:ascii="Times New Roman" w:hAnsi="Times New Roman"/>
          <w:b w:val="0"/>
          <w:bCs w:val="0"/>
          <w:sz w:val="22"/>
        </w:rPr>
        <w:t xml:space="preserve"> Amine-thiol-ene polymerization: Initial thiolactone aminolysis triggers thiol release, which subsequently is used in situ for thiol-ene polymerization.</w:t>
      </w:r>
    </w:p>
    <w:p w:rsidR="004279F6" w:rsidRDefault="005231E9" w:rsidP="004279F6">
      <w:pPr>
        <w:pStyle w:val="Maintext0"/>
      </w:pPr>
      <w:r w:rsidRPr="005231E9">
        <w:t>Last but not least,</w:t>
      </w:r>
      <w:r w:rsidR="00EB7FA1" w:rsidRPr="005231E9">
        <w:t xml:space="preserve"> because of </w:t>
      </w:r>
      <w:r w:rsidRPr="005231E9">
        <w:t>their</w:t>
      </w:r>
      <w:r w:rsidR="00EB7FA1" w:rsidRPr="005231E9">
        <w:t xml:space="preserve"> up</w:t>
      </w:r>
      <w:r w:rsidR="002D44CE" w:rsidRPr="005231E9">
        <w:t>-</w:t>
      </w:r>
      <w:r w:rsidR="00EB7FA1" w:rsidRPr="005231E9">
        <w:t>scalable synthesis</w:t>
      </w:r>
      <w:r w:rsidR="00F34DFE">
        <w:t xml:space="preserve"> procedure</w:t>
      </w:r>
      <w:r w:rsidR="007541A6">
        <w:t xml:space="preserve"> </w:t>
      </w:r>
      <w:r w:rsidR="00EB7FA1" w:rsidRPr="005231E9">
        <w:fldChar w:fldCharType="begin"/>
      </w:r>
      <w:r w:rsidR="00AD1C49">
        <w:instrText xml:space="preserve"> ADDIN EN.CITE &lt;EndNote&gt;&lt;Cite&gt;&lt;Author&gt;Frank&lt;/Author&gt;&lt;Year&gt;2016&lt;/Year&gt;&lt;RecNum&gt;2956&lt;/RecNum&gt;&lt;DisplayText&gt;[17]&lt;/DisplayText&gt;&lt;record&gt;&lt;rec-number&gt;2956&lt;/rec-number&gt;&lt;foreign-keys&gt;&lt;key app="EN" db-id="p5w9z9x2j2evaoe5sp25spvfrfsw0txrpstp" timestamp="1489138122"&gt;2956&lt;/key&gt;&lt;/foreign-keys&gt;&lt;ref-type name="Journal Article"&gt;17&lt;/ref-type&gt;&lt;contributors&gt;&lt;authors&gt;&lt;author&gt;Frank, Daniel&lt;/author&gt;&lt;author&gt;Espeel, Pieter&lt;/author&gt;&lt;author&gt;Claessens, Sven&lt;/author&gt;&lt;author&gt;Mes, Edwin&lt;/author&gt;&lt;author&gt;Du Prez, Filip E.&lt;/author&gt;&lt;/authors&gt;&lt;/contributors&gt;&lt;auth-address&gt;Univ Ghent, Dept Organ &amp;amp; Macromol Chem, Polymer Chem Res Grp, Krijgslaan 281 S4bis, B-9000 Ghent, Belgium&amp;#xD;DOW Benelux BV, Herbert H Dowweg 5, NL-4542 NM Hoek, Netherlands&lt;/auth-address&gt;&lt;titles&gt;&lt;title&gt;Synthesis of thiolactone building blocks as potential precursors for sustainable functional materials&lt;/title&gt;&lt;secondary-title&gt;Tetrahedron&lt;/secondary-title&gt;&lt;alt-title&gt;Tetrahedron&lt;/alt-title&gt;&lt;/titles&gt;&lt;periodical&gt;&lt;full-title&gt;Tetrahedron&lt;/full-title&gt;&lt;/periodical&gt;&lt;alt-periodical&gt;&lt;full-title&gt;Tetrahedron&lt;/full-title&gt;&lt;/alt-periodical&gt;&lt;pages&gt;6616-6625&lt;/pages&gt;&lt;volume&gt;72&lt;/volume&gt;&lt;number&gt;42&lt;/number&gt;&lt;keywords&gt;&lt;keyword&gt;Homocysteine thiolactone&lt;/keyword&gt;&lt;keyword&gt;Thiol-ene polyaddition&lt;/keyword&gt;&lt;keyword&gt;Amine-thiol-ene&lt;/keyword&gt;&lt;keyword&gt;Protected thiol&lt;/keyword&gt;&lt;keyword&gt;Thioparaconic acid&lt;/keyword&gt;&lt;/keywords&gt;&lt;dates&gt;&lt;year&gt;2016&lt;/year&gt;&lt;pub-dates&gt;&lt;date&gt;Oct 20&lt;/date&gt;&lt;/pub-dates&gt;&lt;/dates&gt;&lt;isbn&gt;0040-4020&lt;/isbn&gt;&lt;accession-num&gt;WOS:000384867500003&lt;/accession-num&gt;&lt;urls&gt;&lt;related-urls&gt;&lt;url&gt;http://www.sciencedirect.com/science/article/pii/S0040402016308717&lt;/url&gt;&lt;/related-urls&gt;&lt;/urls&gt;&lt;electronic-resource-num&gt;http://dx.doi.org/10.1016/j.tet.2016.08.076&lt;/electronic-resource-num&gt;&lt;language&gt;English&lt;/language&gt;&lt;/record&gt;&lt;/Cite&gt;&lt;/EndNote&gt;</w:instrText>
      </w:r>
      <w:r w:rsidR="00EB7FA1" w:rsidRPr="005231E9">
        <w:fldChar w:fldCharType="separate"/>
      </w:r>
      <w:r w:rsidR="00AD1C49">
        <w:rPr>
          <w:noProof/>
        </w:rPr>
        <w:t>[</w:t>
      </w:r>
      <w:hyperlink w:anchor="_ENREF_17" w:tooltip="Frank, 2016 #2956" w:history="1">
        <w:r w:rsidR="00495B4F">
          <w:rPr>
            <w:noProof/>
          </w:rPr>
          <w:t>17</w:t>
        </w:r>
      </w:hyperlink>
      <w:r w:rsidR="00AD1C49">
        <w:rPr>
          <w:noProof/>
        </w:rPr>
        <w:t>]</w:t>
      </w:r>
      <w:r w:rsidR="00EB7FA1" w:rsidRPr="005231E9">
        <w:fldChar w:fldCharType="end"/>
      </w:r>
      <w:r w:rsidR="00EB7FA1" w:rsidRPr="005231E9">
        <w:t xml:space="preserve">, safe handling and sustainable origin, thiolactone derivatives </w:t>
      </w:r>
      <w:r w:rsidR="00F34DFE">
        <w:t xml:space="preserve">found </w:t>
      </w:r>
      <w:r>
        <w:t>vast application</w:t>
      </w:r>
      <w:r w:rsidR="00F34DFE">
        <w:t>s</w:t>
      </w:r>
      <w:r>
        <w:t xml:space="preserve"> in sequence-</w:t>
      </w:r>
      <w:r w:rsidR="00EB7FA1" w:rsidRPr="005231E9">
        <w:t>control</w:t>
      </w:r>
      <w:r>
        <w:t>led polymerization</w:t>
      </w:r>
      <w:r w:rsidR="007541A6">
        <w:t xml:space="preserve"> </w:t>
      </w:r>
      <w:r w:rsidR="00EB7FA1" w:rsidRPr="005231E9">
        <w:fldChar w:fldCharType="begin">
          <w:fldData xml:space="preserve">PEVuZE5vdGU+PENpdGU+PEF1dGhvcj5NYXJ0ZW5zPC9BdXRob3I+PFllYXI+MjAxNjwvWWVhcj48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</w:fldData>
        </w:fldChar>
      </w:r>
      <w:r w:rsidR="008573ED">
        <w:instrText xml:space="preserve"> ADDIN EN.CITE </w:instrText>
      </w:r>
      <w:r w:rsidR="008573ED">
        <w:fldChar w:fldCharType="begin">
          <w:fldData xml:space="preserve">PEVuZE5vdGU+PENpdGU+PEF1dGhvcj5NYXJ0ZW5zPC9BdXRob3I+PFllYXI+MjAxNjwvWWVhcj48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</w:fldData>
        </w:fldChar>
      </w:r>
      <w:r w:rsidR="008573ED">
        <w:instrText xml:space="preserve"> ADDIN EN.CITE.DATA </w:instrText>
      </w:r>
      <w:r w:rsidR="008573ED">
        <w:fldChar w:fldCharType="end"/>
      </w:r>
      <w:r w:rsidR="00EB7FA1" w:rsidRPr="005231E9">
        <w:fldChar w:fldCharType="separate"/>
      </w:r>
      <w:r w:rsidR="00AD1C49">
        <w:rPr>
          <w:noProof/>
        </w:rPr>
        <w:t>[</w:t>
      </w:r>
      <w:hyperlink w:anchor="_ENREF_18" w:tooltip="Martens, 2016 #2968" w:history="1">
        <w:r w:rsidR="00495B4F">
          <w:rPr>
            <w:noProof/>
          </w:rPr>
          <w:t>18</w:t>
        </w:r>
      </w:hyperlink>
      <w:r w:rsidR="00AD1C49">
        <w:rPr>
          <w:noProof/>
        </w:rPr>
        <w:t xml:space="preserve">, </w:t>
      </w:r>
      <w:hyperlink w:anchor="_ENREF_19" w:tooltip="Espeel, 2013 #17" w:history="1">
        <w:r w:rsidR="00495B4F">
          <w:rPr>
            <w:noProof/>
          </w:rPr>
          <w:t>19</w:t>
        </w:r>
      </w:hyperlink>
      <w:r w:rsidR="00AD1C49">
        <w:rPr>
          <w:noProof/>
        </w:rPr>
        <w:t>]</w:t>
      </w:r>
      <w:r w:rsidR="00EB7FA1" w:rsidRPr="005231E9">
        <w:fldChar w:fldCharType="end"/>
      </w:r>
      <w:r w:rsidR="00EB7FA1" w:rsidRPr="005231E9">
        <w:t>, end-group (double) modification</w:t>
      </w:r>
      <w:r w:rsidR="007541A6">
        <w:t xml:space="preserve"> </w:t>
      </w:r>
      <w:r w:rsidR="00EB7FA1" w:rsidRPr="005231E9">
        <w:fldChar w:fldCharType="begin"/>
      </w:r>
      <w:r w:rsidR="008B70DA">
        <w:instrText xml:space="preserve"> ADDIN EN.CITE &lt;EndNote&gt;&lt;Cite&gt;&lt;Author&gt;Driessen&lt;/Author&gt;&lt;Year&gt;2016&lt;/Year&gt;&lt;RecNum&gt;2790&lt;/RecNum&gt;&lt;DisplayText&gt;[20]&lt;/DisplayText&gt;&lt;record&gt;&lt;rec-number&gt;2790&lt;/rec-number&gt;&lt;foreign-keys&gt;&lt;key app="EN" db-id="p5w9z9x2j2evaoe5sp25spvfrfsw0txrpstp" timestamp="1463055123"&gt;2790&lt;/key&gt;&lt;/foreign-keys&gt;&lt;ref-type name="Journal Article"&gt;17&lt;/ref-type&gt;&lt;contributors&gt;&lt;authors&gt;&lt;author&gt;Driessen, Frank&lt;/author&gt;&lt;author&gt;Martens, Steven&lt;/author&gt;&lt;author&gt;De Meyer, Bernhard&lt;/author&gt;&lt;author&gt;Du Prez, Filip E.&lt;/author&gt;&lt;author&gt;Espeel, Pieter&lt;/author&gt;&lt;/authors&gt;&lt;/contributors&gt;&lt;auth-address&gt;Department of Organic and Macromolecular Chemistry, Ghent University, Krijgslaan 281 S4-bis, B-9000, Ghent, Belgium.&lt;/auth-address&gt;&lt;titles&gt;&lt;title&gt;From One-Pot Double Modification to Polymer-polymer Conjugation: Tailoring the End Groups for Functional Polymer Design&lt;/title&gt;&lt;secondary-title&gt;Macromol Rapid Commun&lt;/secondary-title&gt;&lt;/titles&gt;&lt;periodical&gt;&lt;full-title&gt;Macromol Rapid Commun&lt;/full-title&gt;&lt;abbr-1&gt;Macromolecular rapid communications&lt;/abbr-1&gt;&lt;/periodical&gt;&lt;pages&gt;947-51&lt;/pages&gt;&lt;volume&gt;37&lt;/volume&gt;&lt;number&gt;12&lt;/number&gt;&lt;keywords&gt;&lt;keyword&gt;amine-thiol-ene conjugation&lt;/keyword&gt;&lt;keyword&gt;end group functionalities&lt;/keyword&gt;&lt;keyword&gt;one-pot double modification&lt;/keyword&gt;&lt;keyword&gt;polymer-polymer conjugation&lt;/keyword&gt;&lt;/keywords&gt;&lt;dates&gt;&lt;year&gt;2016&lt;/year&gt;&lt;pub-dates&gt;&lt;date&gt;Jun&lt;/date&gt;&lt;/pub-dates&gt;&lt;/dates&gt;&lt;isbn&gt;1521-3927 (Electronic)&amp;#xD;1022-1336 (Linking)&lt;/isbn&gt;&lt;accession-num&gt;27145337&lt;/accession-num&gt;&lt;urls&gt;&lt;related-urls&gt;&lt;url&gt;http://onlinelibrary.wiley.com/store/10.1002/marc.201600150/asset/marc201600150.pdf?v=1&amp;amp;t=j00sv2cz&amp;amp;s=8f8461285246a12d11591f6a132265fe69ea917a&lt;/url&gt;&lt;/related-urls&gt;&lt;/urls&gt;&lt;electronic-resource-num&gt;10.1002/marc.201600150&lt;/electronic-resource-num&gt;&lt;/record&gt;&lt;/Cite&gt;&lt;/EndNote&gt;</w:instrText>
      </w:r>
      <w:r w:rsidR="00EB7FA1" w:rsidRPr="005231E9">
        <w:fldChar w:fldCharType="separate"/>
      </w:r>
      <w:r w:rsidR="00AD1C49">
        <w:rPr>
          <w:noProof/>
        </w:rPr>
        <w:t>[</w:t>
      </w:r>
      <w:hyperlink w:anchor="_ENREF_20" w:tooltip="Driessen, 2016 #2790" w:history="1">
        <w:r w:rsidR="00495B4F">
          <w:rPr>
            <w:noProof/>
          </w:rPr>
          <w:t>20</w:t>
        </w:r>
      </w:hyperlink>
      <w:r w:rsidR="00AD1C49">
        <w:rPr>
          <w:noProof/>
        </w:rPr>
        <w:t>]</w:t>
      </w:r>
      <w:r w:rsidR="00EB7FA1" w:rsidRPr="005231E9">
        <w:fldChar w:fldCharType="end"/>
      </w:r>
      <w:r w:rsidR="00EB7FA1" w:rsidRPr="005231E9">
        <w:t xml:space="preserve"> and the build-up of sophisticated polymer topologies</w:t>
      </w:r>
      <w:r w:rsidR="007541A6">
        <w:t xml:space="preserve"> </w:t>
      </w:r>
      <w:r w:rsidR="00EB7FA1" w:rsidRPr="005231E9">
        <w:fldChar w:fldCharType="begin">
          <w:fldData xml:space="preserve">PEVuZE5vdGU+PENpdGU+PEF1dGhvcj5Ecmllc3NlbjwvQXV0aG9yPjxZZWFyPjIwMTY8L1llYXI+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</w:fldData>
        </w:fldChar>
      </w:r>
      <w:r w:rsidR="008573ED">
        <w:instrText xml:space="preserve"> ADDIN EN.CITE </w:instrText>
      </w:r>
      <w:r w:rsidR="008573ED">
        <w:fldChar w:fldCharType="begin">
          <w:fldData xml:space="preserve">PEVuZE5vdGU+PENpdGU+PEF1dGhvcj5Ecmllc3NlbjwvQXV0aG9yPjxZZWFyPjIwMTY8L1llYXI+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</w:fldData>
        </w:fldChar>
      </w:r>
      <w:r w:rsidR="008573ED">
        <w:instrText xml:space="preserve"> ADDIN EN.CITE.DATA </w:instrText>
      </w:r>
      <w:r w:rsidR="008573ED">
        <w:fldChar w:fldCharType="end"/>
      </w:r>
      <w:r w:rsidR="00EB7FA1" w:rsidRPr="005231E9">
        <w:fldChar w:fldCharType="separate"/>
      </w:r>
      <w:r w:rsidR="00AD1C49">
        <w:rPr>
          <w:noProof/>
        </w:rPr>
        <w:t>[</w:t>
      </w:r>
      <w:hyperlink w:anchor="_ENREF_21" w:tooltip="Driessen, 2016 #19" w:history="1">
        <w:r w:rsidR="00495B4F">
          <w:rPr>
            <w:noProof/>
          </w:rPr>
          <w:t>21-25</w:t>
        </w:r>
      </w:hyperlink>
      <w:r w:rsidR="00AD1C49">
        <w:rPr>
          <w:noProof/>
        </w:rPr>
        <w:t>]</w:t>
      </w:r>
      <w:r w:rsidR="00EB7FA1" w:rsidRPr="005231E9">
        <w:fldChar w:fldCharType="end"/>
      </w:r>
      <w:r w:rsidR="00EB7FA1" w:rsidRPr="002D44CE">
        <w:t xml:space="preserve">. </w:t>
      </w:r>
      <w:r w:rsidR="00DB5172">
        <w:t xml:space="preserve">For instance, lately, </w:t>
      </w:r>
      <w:r w:rsidR="00EB7FA1" w:rsidRPr="00DB5172">
        <w:t>functional materials, such as coatings</w:t>
      </w:r>
      <w:r w:rsidR="007541A6">
        <w:t xml:space="preserve"> </w:t>
      </w:r>
      <w:r w:rsidR="00EB7FA1" w:rsidRPr="00DB5172">
        <w:fldChar w:fldCharType="begin"/>
      </w:r>
      <w:r w:rsidR="008B70DA">
        <w:instrText xml:space="preserve"> ADDIN EN.CITE &lt;EndNote&gt;&lt;Cite&gt;&lt;Author&gt;Resetco&lt;/Author&gt;&lt;Year&gt;2016&lt;/Year&gt;&lt;RecNum&gt;23&lt;/RecNum&gt;&lt;DisplayText&gt;[26]&lt;/DisplayText&gt;&lt;record&gt;&lt;rec-number&gt;23&lt;/rec-number&gt;&lt;foreign-keys&gt;&lt;key app="EN" db-id="pdsxsrdtmp0pehee9advwwpdfv5ffsfsxa5s" timestamp="1489362468"&gt;23&lt;/key&gt;&lt;/foreign-keys&gt;&lt;ref-type name="Journal Article"&gt;17&lt;/ref-type&gt;&lt;contributors&gt;&lt;authors&gt;&lt;author&gt;Resetco, Cristina&lt;/author&gt;&lt;author&gt;Frank, Daniel&lt;/author&gt;&lt;author&gt;Dikić, Tamara&lt;/author&gt;&lt;author&gt;Claessens, Sven&lt;/author&gt;&lt;author&gt;Verbrugge, Tom&lt;/author&gt;&lt;author&gt;Du Prez, Filip E.&lt;/author&gt;&lt;/authors&gt;&lt;/contributors&gt;&lt;auth-address&gt;Univ Ghent, Polymer Chem Res Grp, Dept Organ &amp;amp; Macromol Chem, Krijgslaan 281,S4 Bis, B-9000 Ghent, Belgium&amp;#xD;Dow Benelux BV, Herbert H Dowweg 5, NL-4542 NM Hoek, Netherlands&lt;/auth-address&gt;&lt;titles&gt;&lt;title&gt;Thiolactone-based polymers for formaldehyde scavenging coatings&lt;/title&gt;&lt;secondary-title&gt;Eur. Polym. J.&lt;/secondary-title&gt;&lt;alt-title&gt;Eur Polym J&lt;/alt-title&gt;&lt;/titles&gt;&lt;periodical&gt;&lt;full-title&gt;Eur. Polym. J.&lt;/full-title&gt;&lt;/periodical&gt;&lt;pages&gt;166-174&lt;/pages&gt;&lt;volume&gt;82&lt;/volume&gt;&lt;keywords&gt;&lt;keyword&gt;Thiolactone&lt;/keyword&gt;&lt;keyword&gt;Thiol-ene&lt;/keyword&gt;&lt;keyword&gt;Polymer coatings&lt;/keyword&gt;&lt;keyword&gt;Formaldehyde scavenging&lt;/keyword&gt;&lt;/keywords&gt;&lt;dates&gt;&lt;year&gt;2016&lt;/year&gt;&lt;pub-dates&gt;&lt;date&gt;9//&lt;/date&gt;&lt;/pub-dates&gt;&lt;/dates&gt;&lt;isbn&gt;0014-3057&lt;/isbn&gt;&lt;accession-num&gt;WOS:000382592800014&lt;/accession-num&gt;&lt;urls&gt;&lt;related-urls&gt;&lt;url&gt;http://www.sciencedirect.com/science/article/pii/S0014305716303949&lt;/url&gt;&lt;url&gt;http://ac.els-cdn.com/S0014305716303949/1-s2.0-S0014305716303949-main.pdf?_tid=ac8aca40-5e1d-11e6-8bf6-00000aab0f27&amp;amp;acdnat=1470739402_3b5a61dbeeac163cc334355d4b9415e2&lt;/url&gt;&lt;/related-urls&gt;&lt;/urls&gt;&lt;electronic-resource-num&gt;http://dx.doi.org/10.1016/j.eurpolymj.2016.07.008&lt;/electronic-resource-num&gt;&lt;language&gt;English&lt;/language&gt;&lt;/record&gt;&lt;/Cite&gt;&lt;/EndNote&gt;</w:instrText>
      </w:r>
      <w:r w:rsidR="00EB7FA1" w:rsidRPr="00DB5172">
        <w:fldChar w:fldCharType="separate"/>
      </w:r>
      <w:r w:rsidR="00AD1C49">
        <w:rPr>
          <w:noProof/>
        </w:rPr>
        <w:t>[</w:t>
      </w:r>
      <w:hyperlink w:anchor="_ENREF_26" w:tooltip="Resetco, 2016 #23" w:history="1">
        <w:r w:rsidR="00495B4F">
          <w:rPr>
            <w:noProof/>
          </w:rPr>
          <w:t>26</w:t>
        </w:r>
      </w:hyperlink>
      <w:r w:rsidR="00AD1C49">
        <w:rPr>
          <w:noProof/>
        </w:rPr>
        <w:t>]</w:t>
      </w:r>
      <w:r w:rsidR="00EB7FA1" w:rsidRPr="00DB5172">
        <w:fldChar w:fldCharType="end"/>
      </w:r>
      <w:r w:rsidR="00EB7FA1" w:rsidRPr="00DB5172">
        <w:t>, polyampholytes</w:t>
      </w:r>
      <w:r w:rsidR="007541A6">
        <w:t xml:space="preserve"> </w:t>
      </w:r>
      <w:r w:rsidR="00EB7FA1" w:rsidRPr="00DB5172">
        <w:fldChar w:fldCharType="begin"/>
      </w:r>
      <w:r w:rsidR="008B70DA">
        <w:instrText xml:space="preserve"> ADDIN EN.CITE &lt;EndNote&gt;&lt;Cite&gt;&lt;Author&gt;Resetco&lt;/Author&gt;&lt;Year&gt;2017&lt;/Year&gt;&lt;RecNum&gt;2943&lt;/RecNum&gt;&lt;DisplayText&gt;[27]&lt;/DisplayText&gt;&lt;record&gt;&lt;rec-number&gt;2943&lt;/rec-number&gt;&lt;foreign-keys&gt;&lt;key app="EN" db-id="p5w9z9x2j2evaoe5sp25spvfrfsw0txrpstp" timestamp="1488962760"&gt;2943&lt;/key&gt;&lt;/foreign-keys&gt;&lt;ref-type name="Journal Article"&gt;17&lt;/ref-type&gt;&lt;contributors&gt;&lt;authors&gt;&lt;author&gt;Resetco, Cristina&lt;/author&gt;&lt;author&gt;Frank, Daniel&lt;/author&gt;&lt;author&gt;Kaya, N. Ugur&lt;/author&gt;&lt;author&gt;Badi, Nezha&lt;/author&gt;&lt;author&gt;Du Prez, Filip&lt;/author&gt;&lt;/authors&gt;&lt;/contributors&gt;&lt;titles&gt;&lt;title&gt;Precisely Alternating Functionalized Polyampholytes Prepared in a Single Pot from Sustainable Thiolactone Building Blocks&lt;/title&gt;&lt;secondary-title&gt;ACS Macro Letters&lt;/secondary-title&gt;&lt;/titles&gt;&lt;periodical&gt;&lt;full-title&gt;ACS Macro Letters&lt;/full-title&gt;&lt;/periodical&gt;&lt;pages&gt;277-280&lt;/pages&gt;&lt;volume&gt;6&lt;/volume&gt;&lt;number&gt;3&lt;/number&gt;&lt;dates&gt;&lt;year&gt;2017&lt;/year&gt;&lt;pub-dates&gt;&lt;date&gt;2017/03/03&lt;/date&gt;&lt;/pub-dates&gt;&lt;/dates&gt;&lt;publisher&gt;American Chemical Society&lt;/publisher&gt;&lt;isbn&gt;2161-1653&amp;#xD;2161-1653&lt;/isbn&gt;&lt;urls&gt;&lt;related-urls&gt;&lt;url&gt;http://dx.doi.org/10.1021/acsmacrolett.7b00079&lt;/url&gt;&lt;url&gt;http://pubs.acs.org/doi/abs/10.1021/acsmacrolett.7b00079&lt;/url&gt;&lt;url&gt;http://pubs.acs.org/doi/pdfplus/10.1021/acsmacrolett.7b00079&lt;/url&gt;&lt;/related-urls&gt;&lt;/urls&gt;&lt;electronic-resource-num&gt;10.1021/acsmacrolett.7b00079&lt;/electronic-resource-num&gt;&lt;/record&gt;&lt;/Cite&gt;&lt;/EndNote&gt;</w:instrText>
      </w:r>
      <w:r w:rsidR="00EB7FA1" w:rsidRPr="00DB5172">
        <w:fldChar w:fldCharType="separate"/>
      </w:r>
      <w:r w:rsidR="00AD1C49">
        <w:rPr>
          <w:noProof/>
        </w:rPr>
        <w:t>[</w:t>
      </w:r>
      <w:hyperlink w:anchor="_ENREF_27" w:tooltip="Resetco, 2017 #2943" w:history="1">
        <w:r w:rsidR="00495B4F">
          <w:rPr>
            <w:noProof/>
          </w:rPr>
          <w:t>27</w:t>
        </w:r>
      </w:hyperlink>
      <w:r w:rsidR="00AD1C49">
        <w:rPr>
          <w:noProof/>
        </w:rPr>
        <w:t>]</w:t>
      </w:r>
      <w:r w:rsidR="00EB7FA1" w:rsidRPr="00DB5172">
        <w:fldChar w:fldCharType="end"/>
      </w:r>
      <w:r w:rsidR="00234848">
        <w:t xml:space="preserve">, </w:t>
      </w:r>
      <w:r w:rsidR="00E21DBA">
        <w:t xml:space="preserve">theranostics </w:t>
      </w:r>
      <w:r w:rsidR="00E21DBA">
        <w:fldChar w:fldCharType="begin"/>
      </w:r>
      <w:r w:rsidR="008B70DA">
        <w:instrText xml:space="preserve"> ADDIN EN.CITE &lt;EndNote&gt;&lt;Cite&gt;&lt;Author&gt;Zhao&lt;/Author&gt;&lt;Year&gt;2014&lt;/Year&gt;&lt;RecNum&gt;3102&lt;/RecNum&gt;&lt;DisplayText&gt;[28]&lt;/DisplayText&gt;&lt;record&gt;&lt;rec-number&gt;3102&lt;/rec-number&gt;&lt;foreign-keys&gt;&lt;key app="EN" db-id="p5w9z9x2j2evaoe5sp25spvfrfsw0txrpstp" timestamp="1506426886"&gt;3102&lt;/key&gt;&lt;/foreign-keys&gt;&lt;ref-type name="Journal Article"&gt;17&lt;/ref-type&gt;&lt;contributors&gt;&lt;authors&gt;&lt;author&gt;Zhao, Yuan&lt;/author&gt;&lt;author&gt;Yang, Bin&lt;/author&gt;&lt;author&gt;Zhang, Yaling&lt;/author&gt;&lt;author&gt;Wang, Shiqi&lt;/author&gt;&lt;author&gt;Fu, Changkui&lt;/author&gt;&lt;author&gt;Wei, Yen&lt;/author&gt;&lt;author&gt;Tao, Lei&lt;/author&gt;&lt;/authors&gt;&lt;/contributors&gt;&lt;titles&gt;&lt;title&gt;Fluorescent PEGylation agent by a thiolactone-based one-pot reaction: a new strategy for theranostic combinations&lt;/title&gt;&lt;secondary-title&gt;Polymer Chemistry&lt;/secondary-title&gt;&lt;/titles&gt;&lt;periodical&gt;&lt;full-title&gt;Polymer Chemistry&lt;/full-title&gt;&lt;/periodical&gt;&lt;pages&gt;6656-6661&lt;/pages&gt;&lt;volume&gt;5&lt;/volume&gt;&lt;number&gt;23&lt;/number&gt;&lt;dates&gt;&lt;year&gt;2014&lt;/year&gt;&lt;/dates&gt;&lt;publisher&gt;The Royal Society of Chemistry&lt;/publisher&gt;&lt;isbn&gt;1759-9954&lt;/isbn&gt;&lt;work-type&gt;10.1039/C4PY00995A&lt;/work-type&gt;&lt;urls&gt;&lt;related-urls&gt;&lt;url&gt;http://dx.doi.org/10.1039/C4PY00995A&lt;/url&gt;&lt;/related-urls&gt;&lt;/urls&gt;&lt;electronic-resource-num&gt;10.1039/C4PY00995A&lt;/electronic-resource-num&gt;&lt;/record&gt;&lt;/Cite&gt;&lt;/EndNote&gt;</w:instrText>
      </w:r>
      <w:r w:rsidR="00E21DBA">
        <w:fldChar w:fldCharType="separate"/>
      </w:r>
      <w:r w:rsidR="00AD1C49">
        <w:rPr>
          <w:noProof/>
        </w:rPr>
        <w:t>[</w:t>
      </w:r>
      <w:hyperlink w:anchor="_ENREF_28" w:tooltip="Zhao, 2014 #3102" w:history="1">
        <w:r w:rsidR="00495B4F">
          <w:rPr>
            <w:noProof/>
          </w:rPr>
          <w:t>28</w:t>
        </w:r>
      </w:hyperlink>
      <w:r w:rsidR="00AD1C49">
        <w:rPr>
          <w:noProof/>
        </w:rPr>
        <w:t>]</w:t>
      </w:r>
      <w:r w:rsidR="00E21DBA">
        <w:fldChar w:fldCharType="end"/>
      </w:r>
      <w:r w:rsidR="00EB7FA1" w:rsidRPr="00DB5172">
        <w:t xml:space="preserve"> and hydrogels</w:t>
      </w:r>
      <w:r w:rsidR="007541A6">
        <w:t xml:space="preserve"> </w:t>
      </w:r>
      <w:r w:rsidR="00EB7FA1" w:rsidRPr="00DB5172">
        <w:fldChar w:fldCharType="begin"/>
      </w:r>
      <w:r w:rsidR="008573ED">
        <w:instrText xml:space="preserve"> ADDIN EN.CITE &lt;EndNote&gt;&lt;Cite&gt;&lt;Author&gt;Mommer&lt;/Author&gt;&lt;Year&gt;2016&lt;/Year&gt;&lt;RecNum&gt;25&lt;/RecNum&gt;&lt;DisplayText&gt;[29]&lt;/DisplayText&gt;&lt;record&gt;&lt;rec-number&gt;25&lt;/rec-number&gt;&lt;foreign-keys&gt;&lt;key app="EN" db-id="pdsxsrdtmp0pehee9advwwpdfv5ffsfsxa5s" timestamp="1489362469"&gt;25&lt;/key&gt;&lt;/foreign-keys&gt;&lt;ref-type name="Journal Article"&gt;17&lt;/ref-type&gt;&lt;contributors&gt;&lt;authors&gt;&lt;author&gt;Mommer, Stefan&lt;/author&gt;&lt;author&gt;Truong, Khai-Nghi&lt;/author&gt;&lt;author&gt;Keul, Helmut&lt;/author&gt;&lt;author&gt;Moller, Martin&lt;/author&gt;&lt;/authors&gt;&lt;/contributors&gt;&lt;auth-address&gt;Rhein Westfal TH Aachen, Inst Tech &amp;amp; Macromol Chem, Forckenbeckstr 50, D-52056 Aachen, Germany&amp;#xD;DWI Leibniz Inst Interact Mat, Forckenbeckstr 50, D-52056 Aachen, Germany&amp;#xD;Rhein Westfal TH Aachen, Inst Inorgan Chem, Landoltweg 1, D-52056 Aachen, Germany&lt;/auth-address&gt;&lt;titles&gt;&lt;title&gt;An epoxy thiolactone on stage: four component reactions, synthesis of poly(thioether urethane)s and the respective hydrogels&lt;/title&gt;&lt;secondary-title&gt;Polym. Chem.&lt;/secondary-title&gt;&lt;alt-title&gt;Polym Chem-Uk&lt;/alt-title&gt;&lt;/titles&gt;&lt;periodical&gt;&lt;full-title&gt;Polym. Chem.&lt;/full-title&gt;&lt;/periodical&gt;&lt;pages&gt;2291-2298&lt;/pages&gt;&lt;volume&gt;7&lt;/volume&gt;&lt;number&gt;12&lt;/number&gt;&lt;keywords&gt;&lt;keyword&gt;sequence-ordered polymers&lt;/keyword&gt;&lt;keyword&gt;one-pot&lt;/keyword&gt;&lt;keyword&gt;side-groups&lt;/keyword&gt;&lt;keyword&gt;thiol-ene&lt;/keyword&gt;&lt;keyword&gt;polymerization&lt;/keyword&gt;&lt;keyword&gt;polyamides&lt;/keyword&gt;&lt;keyword&gt;functionalization&lt;/keyword&gt;&lt;keyword&gt;polyurethanes&lt;/keyword&gt;&lt;keyword&gt;copolymers&lt;/keyword&gt;&lt;keyword&gt;monomers&lt;/keyword&gt;&lt;/keywords&gt;&lt;dates&gt;&lt;year&gt;2016&lt;/year&gt;&lt;/dates&gt;&lt;publisher&gt;The Royal Society of Chemistry&lt;/publisher&gt;&lt;isbn&gt;1759-9954&lt;/isbn&gt;&lt;accession-num&gt;WOS:000372463300016&lt;/accession-num&gt;&lt;work-type&gt;10.1039/C6PY00231E&lt;/work-type&gt;&lt;urls&gt;&lt;related-urls&gt;&lt;url&gt;http://dx.doi.org/10.1039/C6PY00231E&lt;/url&gt;&lt;url&gt;http://pubs.rsc.org/en/content/articlepdf/2016/py/c6py00231e&lt;/url&gt;&lt;url&gt;http://pubs.rsc.org/en/Content/ArticleLanding/2016/PY/C6PY00231E&lt;/url&gt;&lt;/related-urls&gt;&lt;/urls&gt;&lt;electronic-resource-num&gt;10.1039/C6PY00231E&lt;/electronic-resource-num&gt;&lt;language&gt;English&lt;/language&gt;&lt;/record&gt;&lt;/Cite&gt;&lt;/EndNote&gt;</w:instrText>
      </w:r>
      <w:r w:rsidR="00EB7FA1" w:rsidRPr="00DB5172">
        <w:fldChar w:fldCharType="separate"/>
      </w:r>
      <w:r w:rsidR="00AD1C49">
        <w:rPr>
          <w:noProof/>
        </w:rPr>
        <w:t>[</w:t>
      </w:r>
      <w:hyperlink w:anchor="_ENREF_29" w:tooltip="Mommer, 2016 #25" w:history="1">
        <w:r w:rsidR="00495B4F">
          <w:rPr>
            <w:noProof/>
          </w:rPr>
          <w:t>29</w:t>
        </w:r>
      </w:hyperlink>
      <w:r w:rsidR="00AD1C49">
        <w:rPr>
          <w:noProof/>
        </w:rPr>
        <w:t>]</w:t>
      </w:r>
      <w:r w:rsidR="00EB7FA1" w:rsidRPr="00DB5172">
        <w:fldChar w:fldCharType="end"/>
      </w:r>
      <w:r w:rsidR="00EB7FA1" w:rsidRPr="00DB5172">
        <w:t xml:space="preserve">, </w:t>
      </w:r>
      <w:r w:rsidR="00DB5172" w:rsidRPr="00DB5172">
        <w:t xml:space="preserve">were prepared using </w:t>
      </w:r>
      <w:r w:rsidR="00F34DFE">
        <w:t xml:space="preserve">the </w:t>
      </w:r>
      <w:r w:rsidR="00DB5172" w:rsidRPr="00DB5172">
        <w:t>thiolactone chemistry</w:t>
      </w:r>
      <w:r w:rsidR="00F34DFE">
        <w:t xml:space="preserve"> platform</w:t>
      </w:r>
      <w:r w:rsidR="00EB7FA1" w:rsidRPr="00DB5172">
        <w:t xml:space="preserve">. </w:t>
      </w:r>
    </w:p>
    <w:p w:rsidR="00166EA8" w:rsidRDefault="00166EA8" w:rsidP="004279F6">
      <w:pPr>
        <w:pStyle w:val="Maintext0"/>
      </w:pPr>
      <w:r w:rsidRPr="000D42AB">
        <w:t xml:space="preserve">In the present study, combination of norbornene polymerization and </w:t>
      </w:r>
      <w:r>
        <w:t xml:space="preserve">the </w:t>
      </w:r>
      <w:r w:rsidRPr="000D42AB">
        <w:t xml:space="preserve">versatility of thiolactone chemistry has been envisioned with the aim </w:t>
      </w:r>
      <w:r>
        <w:t>to provide norbornene-derived polymers with a diversity in backbone and side chain structures, which could result in novel application opportunities for norbornene-derived polymer materials</w:t>
      </w:r>
      <w:r w:rsidRPr="000D42AB">
        <w:t>.</w:t>
      </w:r>
    </w:p>
    <w:p w:rsidR="00EB7FA1" w:rsidRPr="00EB7FA1" w:rsidRDefault="0011180F" w:rsidP="007E5ECD">
      <w:pPr>
        <w:spacing w:after="200" w:line="276" w:lineRule="auto"/>
        <w:jc w:val="center"/>
        <w:rPr>
          <w:rFonts w:asciiTheme="minorHAnsi" w:eastAsiaTheme="minorHAnsi" w:hAnsiTheme="minorHAnsi" w:cstheme="minorBidi"/>
          <w:sz w:val="22"/>
          <w:szCs w:val="22"/>
          <w:lang w:val="en-US" w:eastAsia="en-US"/>
        </w:rPr>
      </w:pPr>
      <w:r w:rsidRPr="00EB7FA1">
        <w:rPr>
          <w:rFonts w:asciiTheme="minorHAnsi" w:eastAsiaTheme="minorHAnsi" w:hAnsiTheme="minorHAnsi" w:cstheme="minorBidi"/>
          <w:sz w:val="22"/>
          <w:szCs w:val="22"/>
          <w:lang w:eastAsia="en-US"/>
        </w:rPr>
        <w:object w:dxaOrig="8162" w:dyaOrig="3928" w14:anchorId="34EEEB78">
          <v:shape id="_x0000_i1028" type="#_x0000_t75" style="width:325.5pt;height:162.75pt" o:ole="">
            <v:imagedata r:id="rId12" o:title=""/>
          </v:shape>
          <o:OLEObject Type="Embed" ProgID="ChemDraw.Document.6.0" ShapeID="_x0000_i1028" DrawAspect="Content" ObjectID="_1620918213" r:id="rId13"/>
        </w:object>
      </w:r>
    </w:p>
    <w:p w:rsidR="00EB7FA1" w:rsidRDefault="00EB7FA1" w:rsidP="00854E4F">
      <w:pPr>
        <w:pStyle w:val="RSCI04CaptiontoFigureSchemeChart"/>
        <w:spacing w:line="360" w:lineRule="auto"/>
        <w:rPr>
          <w:rFonts w:ascii="Times New Roman" w:hAnsi="Times New Roman" w:cs="Times New Roman"/>
          <w:b w:val="0"/>
          <w:sz w:val="22"/>
          <w:szCs w:val="22"/>
          <w:lang w:val="en-US"/>
        </w:rPr>
      </w:pPr>
      <w:r w:rsidRPr="00854E4F">
        <w:rPr>
          <w:rFonts w:ascii="Times New Roman" w:hAnsi="Times New Roman" w:cs="Times New Roman"/>
          <w:sz w:val="22"/>
          <w:szCs w:val="22"/>
          <w:lang w:val="en-US"/>
        </w:rPr>
        <w:t>Scheme 3.</w:t>
      </w:r>
      <w:r w:rsidRPr="00854E4F">
        <w:rPr>
          <w:rFonts w:ascii="Times New Roman" w:hAnsi="Times New Roman" w:cs="Times New Roman"/>
          <w:b w:val="0"/>
          <w:sz w:val="22"/>
          <w:szCs w:val="22"/>
          <w:lang w:val="en-US"/>
        </w:rPr>
        <w:t xml:space="preserve"> Synthesis of </w:t>
      </w:r>
      <w:r w:rsidR="00F34DFE">
        <w:rPr>
          <w:rFonts w:ascii="Times New Roman" w:hAnsi="Times New Roman" w:cs="Times New Roman"/>
          <w:b w:val="0"/>
          <w:sz w:val="22"/>
          <w:szCs w:val="22"/>
          <w:lang w:val="en-US"/>
        </w:rPr>
        <w:t xml:space="preserve">two </w:t>
      </w:r>
      <w:r w:rsidRPr="00854E4F">
        <w:rPr>
          <w:rFonts w:ascii="Times New Roman" w:hAnsi="Times New Roman" w:cs="Times New Roman"/>
          <w:b w:val="0"/>
          <w:sz w:val="22"/>
          <w:szCs w:val="22"/>
          <w:lang w:val="en-US"/>
        </w:rPr>
        <w:t>norbornene</w:t>
      </w:r>
      <w:r w:rsidR="00F34DFE">
        <w:rPr>
          <w:rFonts w:ascii="Times New Roman" w:hAnsi="Times New Roman" w:cs="Times New Roman"/>
          <w:b w:val="0"/>
          <w:sz w:val="22"/>
          <w:szCs w:val="22"/>
          <w:lang w:val="en-US"/>
        </w:rPr>
        <w:t>-</w:t>
      </w:r>
      <w:r w:rsidRPr="00854E4F">
        <w:rPr>
          <w:rFonts w:ascii="Times New Roman" w:hAnsi="Times New Roman" w:cs="Times New Roman"/>
          <w:b w:val="0"/>
          <w:sz w:val="22"/>
          <w:szCs w:val="22"/>
          <w:lang w:val="en-US"/>
        </w:rPr>
        <w:t>thiolactone compounds</w:t>
      </w:r>
      <w:r w:rsidR="00F34DFE">
        <w:rPr>
          <w:rFonts w:ascii="Times New Roman" w:hAnsi="Times New Roman" w:cs="Times New Roman"/>
          <w:b w:val="0"/>
          <w:sz w:val="22"/>
          <w:szCs w:val="22"/>
          <w:lang w:val="en-US"/>
        </w:rPr>
        <w:t>,</w:t>
      </w:r>
      <w:r w:rsidRPr="00854E4F">
        <w:rPr>
          <w:rFonts w:ascii="Times New Roman" w:hAnsi="Times New Roman" w:cs="Times New Roman"/>
          <w:b w:val="0"/>
          <w:sz w:val="22"/>
          <w:szCs w:val="22"/>
          <w:lang w:val="en-US"/>
        </w:rPr>
        <w:t xml:space="preserve"> 5-norbornenemethyl (2-oxotetrahydrothiophen-3-yl) </w:t>
      </w:r>
      <w:r w:rsidRPr="00C34A5C">
        <w:rPr>
          <w:rFonts w:ascii="Times New Roman" w:hAnsi="Times New Roman" w:cs="Times New Roman"/>
          <w:b w:val="0"/>
          <w:sz w:val="22"/>
          <w:szCs w:val="22"/>
          <w:lang w:val="en-US"/>
        </w:rPr>
        <w:t xml:space="preserve">carbamate </w:t>
      </w:r>
      <w:r w:rsidRPr="00673EF9">
        <w:rPr>
          <w:rFonts w:ascii="Times New Roman" w:hAnsi="Times New Roman" w:cs="Times New Roman"/>
          <w:b w:val="0"/>
          <w:sz w:val="22"/>
          <w:szCs w:val="22"/>
          <w:lang w:val="en-US"/>
        </w:rPr>
        <w:t>(</w:t>
      </w:r>
      <w:r w:rsidR="00854E4F" w:rsidRPr="002750CD">
        <w:rPr>
          <w:rFonts w:ascii="Times New Roman" w:hAnsi="Times New Roman" w:cs="Times New Roman"/>
          <w:sz w:val="22"/>
          <w:szCs w:val="22"/>
          <w:lang w:val="en-US"/>
        </w:rPr>
        <w:t>M</w:t>
      </w:r>
      <w:r w:rsidR="00854E4F" w:rsidRPr="002750CD">
        <w:rPr>
          <w:rFonts w:ascii="Times New Roman" w:hAnsi="Times New Roman" w:cs="Times New Roman"/>
          <w:sz w:val="22"/>
          <w:szCs w:val="22"/>
          <w:vertAlign w:val="subscript"/>
          <w:lang w:val="en-US"/>
        </w:rPr>
        <w:t>1</w:t>
      </w:r>
      <w:r w:rsidRPr="00673EF9">
        <w:rPr>
          <w:rFonts w:ascii="Times New Roman" w:hAnsi="Times New Roman" w:cs="Times New Roman"/>
          <w:b w:val="0"/>
          <w:sz w:val="22"/>
          <w:szCs w:val="22"/>
          <w:lang w:val="en-US"/>
        </w:rPr>
        <w:t>)</w:t>
      </w:r>
      <w:r w:rsidRPr="00DA1B10">
        <w:rPr>
          <w:rFonts w:ascii="Times New Roman" w:hAnsi="Times New Roman" w:cs="Times New Roman"/>
          <w:b w:val="0"/>
          <w:sz w:val="22"/>
          <w:szCs w:val="22"/>
          <w:lang w:val="en-US"/>
        </w:rPr>
        <w:t xml:space="preserve"> and 4-</w:t>
      </w:r>
      <w:r w:rsidR="00854E4F" w:rsidRPr="00DA1B10">
        <w:rPr>
          <w:rFonts w:ascii="Times New Roman" w:hAnsi="Times New Roman" w:cs="Times New Roman"/>
          <w:b w:val="0"/>
          <w:sz w:val="22"/>
          <w:szCs w:val="22"/>
          <w:lang w:val="en-US"/>
        </w:rPr>
        <w:t>t</w:t>
      </w:r>
      <w:r w:rsidRPr="00DA1B10">
        <w:rPr>
          <w:rFonts w:ascii="Times New Roman" w:hAnsi="Times New Roman" w:cs="Times New Roman"/>
          <w:b w:val="0"/>
          <w:sz w:val="22"/>
          <w:szCs w:val="22"/>
          <w:lang w:val="en-US"/>
        </w:rPr>
        <w:t xml:space="preserve">hiotricyclo[5.2.1.0]undec-8-en-3-one </w:t>
      </w:r>
      <w:r w:rsidRPr="00673EF9">
        <w:rPr>
          <w:rFonts w:ascii="Times New Roman" w:hAnsi="Times New Roman" w:cs="Times New Roman"/>
          <w:b w:val="0"/>
          <w:sz w:val="22"/>
          <w:szCs w:val="22"/>
          <w:lang w:val="en-US"/>
        </w:rPr>
        <w:t>(</w:t>
      </w:r>
      <w:r w:rsidR="00854E4F" w:rsidRPr="002750CD">
        <w:rPr>
          <w:rFonts w:ascii="Times New Roman" w:hAnsi="Times New Roman" w:cs="Times New Roman"/>
          <w:sz w:val="22"/>
          <w:szCs w:val="22"/>
          <w:lang w:val="en-US"/>
        </w:rPr>
        <w:t>M</w:t>
      </w:r>
      <w:r w:rsidR="00854E4F" w:rsidRPr="002750CD">
        <w:rPr>
          <w:rFonts w:ascii="Times New Roman" w:hAnsi="Times New Roman" w:cs="Times New Roman"/>
          <w:sz w:val="22"/>
          <w:szCs w:val="22"/>
          <w:vertAlign w:val="subscript"/>
          <w:lang w:val="en-US"/>
        </w:rPr>
        <w:t>2</w:t>
      </w:r>
      <w:r w:rsidRPr="00673EF9">
        <w:rPr>
          <w:rFonts w:ascii="Times New Roman" w:hAnsi="Times New Roman" w:cs="Times New Roman"/>
          <w:b w:val="0"/>
          <w:sz w:val="22"/>
          <w:szCs w:val="22"/>
          <w:lang w:val="en-US"/>
        </w:rPr>
        <w:t>)</w:t>
      </w:r>
      <w:r w:rsidRPr="00DA1B10">
        <w:rPr>
          <w:rFonts w:ascii="Times New Roman" w:hAnsi="Times New Roman" w:cs="Times New Roman"/>
          <w:b w:val="0"/>
          <w:sz w:val="22"/>
          <w:szCs w:val="22"/>
          <w:lang w:val="en-US"/>
        </w:rPr>
        <w:t>,</w:t>
      </w:r>
      <w:r w:rsidRPr="00854E4F">
        <w:rPr>
          <w:rFonts w:ascii="Times New Roman" w:hAnsi="Times New Roman" w:cs="Times New Roman"/>
          <w:b w:val="0"/>
          <w:sz w:val="22"/>
          <w:szCs w:val="22"/>
          <w:lang w:val="en-US"/>
        </w:rPr>
        <w:t xml:space="preserve"> based on </w:t>
      </w:r>
      <w:r w:rsidR="0012297D">
        <w:rPr>
          <w:rFonts w:ascii="Times New Roman" w:hAnsi="Times New Roman" w:cs="Times New Roman"/>
          <w:b w:val="0"/>
          <w:sz w:val="22"/>
          <w:szCs w:val="22"/>
          <w:lang w:val="en-US"/>
        </w:rPr>
        <w:t xml:space="preserve">adapted </w:t>
      </w:r>
      <w:r w:rsidRPr="00854E4F">
        <w:rPr>
          <w:rFonts w:ascii="Times New Roman" w:hAnsi="Times New Roman" w:cs="Times New Roman"/>
          <w:b w:val="0"/>
          <w:sz w:val="22"/>
          <w:szCs w:val="22"/>
          <w:lang w:val="en-US"/>
        </w:rPr>
        <w:t>literature procedures</w:t>
      </w:r>
      <w:r w:rsidR="007541A6">
        <w:rPr>
          <w:rFonts w:ascii="Times New Roman" w:hAnsi="Times New Roman" w:cs="Times New Roman"/>
          <w:b w:val="0"/>
          <w:sz w:val="22"/>
          <w:szCs w:val="22"/>
          <w:lang w:val="en-US"/>
        </w:rPr>
        <w:t xml:space="preserve"> </w:t>
      </w:r>
      <w:r w:rsidRPr="00854E4F">
        <w:rPr>
          <w:rFonts w:ascii="Times New Roman" w:hAnsi="Times New Roman" w:cs="Times New Roman"/>
          <w:b w:val="0"/>
          <w:sz w:val="22"/>
          <w:szCs w:val="22"/>
          <w:lang w:val="en-US"/>
        </w:rPr>
        <w:fldChar w:fldCharType="begin">
          <w:fldData xml:space="preserve">PEVuZE5vdGU+PENpdGU+PEF1dGhvcj5IYXdraW5zPC9BdXRob3I+PFllYXI+MTk3NDwvWWVhcj48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</w:fldData>
        </w:fldChar>
      </w:r>
      <w:r w:rsidR="008B70DA">
        <w:rPr>
          <w:rFonts w:ascii="Times New Roman" w:hAnsi="Times New Roman" w:cs="Times New Roman"/>
          <w:b w:val="0"/>
          <w:sz w:val="22"/>
          <w:szCs w:val="22"/>
          <w:lang w:val="en-US"/>
        </w:rPr>
        <w:instrText xml:space="preserve"> ADDIN EN.CITE </w:instrText>
      </w:r>
      <w:r w:rsidR="008B70DA">
        <w:rPr>
          <w:rFonts w:ascii="Times New Roman" w:hAnsi="Times New Roman" w:cs="Times New Roman"/>
          <w:b w:val="0"/>
          <w:sz w:val="22"/>
          <w:szCs w:val="22"/>
          <w:lang w:val="en-US"/>
        </w:rPr>
        <w:fldChar w:fldCharType="begin">
          <w:fldData xml:space="preserve">PEVuZE5vdGU+PENpdGU+PEF1dGhvcj5IYXdraW5zPC9BdXRob3I+PFllYXI+MTk3NDwvWWVhcj48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</w:fldData>
        </w:fldChar>
      </w:r>
      <w:r w:rsidR="008B70DA">
        <w:rPr>
          <w:rFonts w:ascii="Times New Roman" w:hAnsi="Times New Roman" w:cs="Times New Roman"/>
          <w:b w:val="0"/>
          <w:sz w:val="22"/>
          <w:szCs w:val="22"/>
          <w:lang w:val="en-US"/>
        </w:rPr>
        <w:instrText xml:space="preserve"> ADDIN EN.CITE.DATA </w:instrText>
      </w:r>
      <w:r w:rsidR="008B70DA">
        <w:rPr>
          <w:rFonts w:ascii="Times New Roman" w:hAnsi="Times New Roman" w:cs="Times New Roman"/>
          <w:b w:val="0"/>
          <w:sz w:val="22"/>
          <w:szCs w:val="22"/>
          <w:lang w:val="en-US"/>
        </w:rPr>
      </w:r>
      <w:r w:rsidR="008B70DA">
        <w:rPr>
          <w:rFonts w:ascii="Times New Roman" w:hAnsi="Times New Roman" w:cs="Times New Roman"/>
          <w:b w:val="0"/>
          <w:sz w:val="22"/>
          <w:szCs w:val="22"/>
          <w:lang w:val="en-US"/>
        </w:rPr>
        <w:fldChar w:fldCharType="end"/>
      </w:r>
      <w:r w:rsidRPr="00854E4F">
        <w:rPr>
          <w:rFonts w:ascii="Times New Roman" w:hAnsi="Times New Roman" w:cs="Times New Roman"/>
          <w:b w:val="0"/>
          <w:sz w:val="22"/>
          <w:szCs w:val="22"/>
          <w:lang w:val="en-US"/>
        </w:rPr>
      </w:r>
      <w:r w:rsidRPr="00854E4F">
        <w:rPr>
          <w:rFonts w:ascii="Times New Roman" w:hAnsi="Times New Roman" w:cs="Times New Roman"/>
          <w:b w:val="0"/>
          <w:sz w:val="22"/>
          <w:szCs w:val="22"/>
          <w:lang w:val="en-US"/>
        </w:rPr>
        <w:fldChar w:fldCharType="separate"/>
      </w:r>
      <w:r w:rsidR="00AD1C49">
        <w:rPr>
          <w:rFonts w:ascii="Times New Roman" w:hAnsi="Times New Roman" w:cs="Times New Roman"/>
          <w:b w:val="0"/>
          <w:noProof/>
          <w:sz w:val="22"/>
          <w:szCs w:val="22"/>
          <w:lang w:val="en-US"/>
        </w:rPr>
        <w:t>[</w:t>
      </w:r>
      <w:hyperlink w:anchor="_ENREF_17" w:tooltip="Frank, 2016 #2956" w:history="1">
        <w:r w:rsidR="00495B4F">
          <w:rPr>
            <w:rFonts w:ascii="Times New Roman" w:hAnsi="Times New Roman" w:cs="Times New Roman"/>
            <w:b w:val="0"/>
            <w:noProof/>
            <w:sz w:val="22"/>
            <w:szCs w:val="22"/>
            <w:lang w:val="en-US"/>
          </w:rPr>
          <w:t>17</w:t>
        </w:r>
      </w:hyperlink>
      <w:r w:rsidR="00AD1C49">
        <w:rPr>
          <w:rFonts w:ascii="Times New Roman" w:hAnsi="Times New Roman" w:cs="Times New Roman"/>
          <w:b w:val="0"/>
          <w:noProof/>
          <w:sz w:val="22"/>
          <w:szCs w:val="22"/>
          <w:lang w:val="en-US"/>
        </w:rPr>
        <w:t xml:space="preserve">, </w:t>
      </w:r>
      <w:hyperlink w:anchor="_ENREF_30" w:tooltip="Hawkins, 1974 #2954" w:history="1">
        <w:r w:rsidR="00495B4F">
          <w:rPr>
            <w:rFonts w:ascii="Times New Roman" w:hAnsi="Times New Roman" w:cs="Times New Roman"/>
            <w:b w:val="0"/>
            <w:noProof/>
            <w:sz w:val="22"/>
            <w:szCs w:val="22"/>
            <w:lang w:val="en-US"/>
          </w:rPr>
          <w:t>30</w:t>
        </w:r>
      </w:hyperlink>
      <w:r w:rsidR="00AD1C49">
        <w:rPr>
          <w:rFonts w:ascii="Times New Roman" w:hAnsi="Times New Roman" w:cs="Times New Roman"/>
          <w:b w:val="0"/>
          <w:noProof/>
          <w:sz w:val="22"/>
          <w:szCs w:val="22"/>
          <w:lang w:val="en-US"/>
        </w:rPr>
        <w:t xml:space="preserve">, </w:t>
      </w:r>
      <w:hyperlink w:anchor="_ENREF_31" w:tooltip="Dowd, 1982 #2952" w:history="1">
        <w:r w:rsidR="00495B4F">
          <w:rPr>
            <w:rFonts w:ascii="Times New Roman" w:hAnsi="Times New Roman" w:cs="Times New Roman"/>
            <w:b w:val="0"/>
            <w:noProof/>
            <w:sz w:val="22"/>
            <w:szCs w:val="22"/>
            <w:lang w:val="en-US"/>
          </w:rPr>
          <w:t>31</w:t>
        </w:r>
      </w:hyperlink>
      <w:r w:rsidR="00AD1C49">
        <w:rPr>
          <w:rFonts w:ascii="Times New Roman" w:hAnsi="Times New Roman" w:cs="Times New Roman"/>
          <w:b w:val="0"/>
          <w:noProof/>
          <w:sz w:val="22"/>
          <w:szCs w:val="22"/>
          <w:lang w:val="en-US"/>
        </w:rPr>
        <w:t>]</w:t>
      </w:r>
      <w:r w:rsidRPr="00854E4F">
        <w:rPr>
          <w:rFonts w:ascii="Times New Roman" w:hAnsi="Times New Roman" w:cs="Times New Roman"/>
          <w:b w:val="0"/>
          <w:sz w:val="22"/>
          <w:szCs w:val="22"/>
          <w:lang w:val="en-US"/>
        </w:rPr>
        <w:fldChar w:fldCharType="end"/>
      </w:r>
      <w:r w:rsidRPr="00854E4F">
        <w:rPr>
          <w:rFonts w:ascii="Times New Roman" w:hAnsi="Times New Roman" w:cs="Times New Roman"/>
          <w:b w:val="0"/>
          <w:sz w:val="22"/>
          <w:szCs w:val="22"/>
          <w:lang w:val="en-US"/>
        </w:rPr>
        <w:t>.</w:t>
      </w:r>
    </w:p>
    <w:p w:rsidR="00314AE3" w:rsidRDefault="000D42AB" w:rsidP="0093165D">
      <w:pPr>
        <w:spacing w:line="480" w:lineRule="auto"/>
        <w:jc w:val="both"/>
        <w:rPr>
          <w:rFonts w:eastAsiaTheme="minorHAnsi"/>
          <w:lang w:val="en-US"/>
        </w:rPr>
      </w:pPr>
      <w:r w:rsidRPr="000D42AB">
        <w:rPr>
          <w:lang w:val="en-US"/>
        </w:rPr>
        <w:t xml:space="preserve">In order to associate </w:t>
      </w:r>
      <w:r w:rsidRPr="000D42AB">
        <w:rPr>
          <w:rFonts w:eastAsiaTheme="minorHAnsi"/>
          <w:lang w:val="en-US"/>
        </w:rPr>
        <w:t xml:space="preserve">both norbornene resilience and thiolactone modifiability, two norbornene thiolactone derivatives were synthesized based on adapted literature protocols </w:t>
      </w:r>
      <w:r w:rsidRPr="00742A9B">
        <w:rPr>
          <w:rFonts w:eastAsiaTheme="minorHAnsi"/>
          <w:lang w:val="en-US"/>
        </w:rPr>
        <w:t>(</w:t>
      </w:r>
      <w:r w:rsidRPr="000D42AB">
        <w:rPr>
          <w:rFonts w:eastAsiaTheme="minorHAnsi"/>
          <w:b/>
          <w:lang w:val="en-US"/>
        </w:rPr>
        <w:t xml:space="preserve">Scheme </w:t>
      </w:r>
      <w:r w:rsidR="006D5233">
        <w:rPr>
          <w:rFonts w:eastAsiaTheme="minorHAnsi"/>
          <w:b/>
          <w:lang w:val="en-US"/>
        </w:rPr>
        <w:t>3</w:t>
      </w:r>
      <w:r w:rsidRPr="00742A9B">
        <w:rPr>
          <w:rFonts w:eastAsiaTheme="minorHAnsi"/>
          <w:lang w:val="en-US"/>
        </w:rPr>
        <w:t>)</w:t>
      </w:r>
      <w:r w:rsidRPr="000D42AB">
        <w:rPr>
          <w:rFonts w:eastAsiaTheme="minorHAnsi"/>
          <w:lang w:val="en-US"/>
        </w:rPr>
        <w:t xml:space="preserve"> and tested </w:t>
      </w:r>
      <w:r w:rsidR="006D5233">
        <w:rPr>
          <w:rFonts w:eastAsiaTheme="minorHAnsi"/>
          <w:lang w:val="en-US"/>
        </w:rPr>
        <w:t>with</w:t>
      </w:r>
      <w:r w:rsidRPr="000D42AB">
        <w:rPr>
          <w:rFonts w:eastAsiaTheme="minorHAnsi"/>
          <w:lang w:val="en-US"/>
        </w:rPr>
        <w:t xml:space="preserve"> regard to their ability to be polymerized using different techniques such as ROMP or thiol-ene polymerization</w:t>
      </w:r>
      <w:r w:rsidR="002A578E">
        <w:rPr>
          <w:rFonts w:eastAsiaTheme="minorHAnsi"/>
          <w:lang w:val="en-US"/>
        </w:rPr>
        <w:t xml:space="preserve"> </w:t>
      </w:r>
      <w:r w:rsidR="002A578E" w:rsidRPr="00742A9B">
        <w:rPr>
          <w:rFonts w:eastAsiaTheme="minorHAnsi"/>
          <w:lang w:val="en-US"/>
        </w:rPr>
        <w:t>(</w:t>
      </w:r>
      <w:r w:rsidR="002A578E" w:rsidRPr="002A578E">
        <w:rPr>
          <w:rFonts w:eastAsiaTheme="minorHAnsi"/>
          <w:b/>
          <w:lang w:val="en-US"/>
        </w:rPr>
        <w:t>Figure 1</w:t>
      </w:r>
      <w:r w:rsidR="002A578E" w:rsidRPr="00742A9B">
        <w:rPr>
          <w:rFonts w:eastAsiaTheme="minorHAnsi"/>
          <w:lang w:val="en-US"/>
        </w:rPr>
        <w:t>)</w:t>
      </w:r>
      <w:r w:rsidRPr="000D42AB">
        <w:rPr>
          <w:rFonts w:eastAsiaTheme="minorHAnsi"/>
          <w:lang w:val="en-US"/>
        </w:rPr>
        <w:t>.</w:t>
      </w:r>
    </w:p>
    <w:p w:rsidR="00166EA8" w:rsidRDefault="00166EA8" w:rsidP="0093165D">
      <w:pPr>
        <w:spacing w:line="480" w:lineRule="auto"/>
        <w:jc w:val="both"/>
        <w:rPr>
          <w:rFonts w:eastAsiaTheme="minorHAnsi"/>
          <w:lang w:val="en-US"/>
        </w:rPr>
      </w:pPr>
    </w:p>
    <w:p w:rsidR="002A578E" w:rsidRDefault="002A578E" w:rsidP="0093165D">
      <w:pPr>
        <w:spacing w:line="480" w:lineRule="auto"/>
        <w:jc w:val="both"/>
        <w:rPr>
          <w:rFonts w:eastAsiaTheme="minorHAnsi"/>
          <w:lang w:val="en-US"/>
        </w:rPr>
      </w:pPr>
    </w:p>
    <w:p w:rsidR="00412F63" w:rsidRDefault="00BF4F94" w:rsidP="0093165D">
      <w:pPr>
        <w:spacing w:line="480" w:lineRule="auto"/>
        <w:jc w:val="both"/>
        <w:rPr>
          <w:rFonts w:eastAsiaTheme="minorHAnsi"/>
          <w:lang w:val="en-US"/>
        </w:rPr>
      </w:pPr>
      <w:r>
        <w:rPr>
          <w:rFonts w:eastAsiaTheme="minorHAnsi"/>
          <w:noProof/>
          <w:lang w:val="en-US" w:eastAsia="en-US"/>
        </w:rPr>
        <w:drawing>
          <wp:inline distT="0" distB="0" distL="0" distR="0" wp14:anchorId="58D7EC40" wp14:editId="6E8F2AD7">
            <wp:extent cx="5762625" cy="2933700"/>
            <wp:effectExtent l="0" t="0" r="9525" b="0"/>
            <wp:docPr id="13" name="Grafik 13" descr="A:\LEXAR18082017\SUSCOAT 13022017\PhD\Publikationen\NB publication\graphical abstract nb II mod22092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LEXAR18082017\SUSCOAT 13022017\PhD\Publikationen\NB publication\graphical abstract nb II mod22092017.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2625" cy="2933700"/>
                    </a:xfrm>
                    <a:prstGeom prst="rect">
                      <a:avLst/>
                    </a:prstGeom>
                    <a:noFill/>
                    <a:ln>
                      <a:noFill/>
                    </a:ln>
                  </pic:spPr>
                </pic:pic>
              </a:graphicData>
            </a:graphic>
          </wp:inline>
        </w:drawing>
      </w:r>
    </w:p>
    <w:p w:rsidR="00A02659" w:rsidRDefault="00A02659" w:rsidP="00A02659">
      <w:pPr>
        <w:spacing w:line="360" w:lineRule="auto"/>
        <w:jc w:val="both"/>
        <w:rPr>
          <w:sz w:val="22"/>
          <w:szCs w:val="22"/>
          <w:lang w:val="en-US"/>
        </w:rPr>
      </w:pPr>
      <w:r w:rsidRPr="00A02659">
        <w:rPr>
          <w:rFonts w:eastAsiaTheme="minorHAnsi"/>
          <w:b/>
          <w:sz w:val="22"/>
          <w:szCs w:val="22"/>
          <w:lang w:val="en-US"/>
        </w:rPr>
        <w:t>Figure 1.</w:t>
      </w:r>
      <w:r w:rsidRPr="00A02659">
        <w:rPr>
          <w:rFonts w:eastAsiaTheme="minorHAnsi"/>
          <w:sz w:val="22"/>
          <w:szCs w:val="22"/>
          <w:lang w:val="en-US"/>
        </w:rPr>
        <w:t xml:space="preserve"> </w:t>
      </w:r>
      <w:r>
        <w:rPr>
          <w:rFonts w:eastAsiaTheme="minorHAnsi"/>
          <w:sz w:val="22"/>
          <w:szCs w:val="22"/>
          <w:lang w:val="en-US"/>
        </w:rPr>
        <w:t>Strategies proposed in this study starting f</w:t>
      </w:r>
      <w:r w:rsidR="00367EFB">
        <w:rPr>
          <w:rFonts w:eastAsiaTheme="minorHAnsi"/>
          <w:sz w:val="22"/>
          <w:szCs w:val="22"/>
          <w:lang w:val="en-US"/>
        </w:rPr>
        <w:t>rom norbornene-thiolactone derivatives</w:t>
      </w:r>
      <w:r w:rsidR="004102F7">
        <w:rPr>
          <w:rFonts w:eastAsiaTheme="minorHAnsi"/>
          <w:sz w:val="22"/>
          <w:szCs w:val="22"/>
          <w:lang w:val="en-US"/>
        </w:rPr>
        <w:t xml:space="preserve"> (yellow </w:t>
      </w:r>
      <w:r w:rsidR="00EF3866">
        <w:rPr>
          <w:rFonts w:eastAsiaTheme="minorHAnsi"/>
          <w:sz w:val="22"/>
          <w:szCs w:val="22"/>
          <w:lang w:val="en-US"/>
        </w:rPr>
        <w:t>background)</w:t>
      </w:r>
      <w:r w:rsidR="000D5F08">
        <w:rPr>
          <w:rFonts w:eastAsiaTheme="minorHAnsi"/>
          <w:sz w:val="22"/>
          <w:szCs w:val="22"/>
          <w:lang w:val="en-US"/>
        </w:rPr>
        <w:t>.</w:t>
      </w:r>
      <w:r w:rsidR="004102F7">
        <w:rPr>
          <w:rFonts w:eastAsiaTheme="minorHAnsi"/>
          <w:sz w:val="22"/>
          <w:szCs w:val="22"/>
          <w:lang w:val="en-US"/>
        </w:rPr>
        <w:t xml:space="preserve"> Top (white background): Opening of the thi</w:t>
      </w:r>
      <w:r w:rsidR="00747684">
        <w:rPr>
          <w:rFonts w:eastAsiaTheme="minorHAnsi"/>
          <w:sz w:val="22"/>
          <w:szCs w:val="22"/>
          <w:lang w:val="en-US"/>
        </w:rPr>
        <w:t>o</w:t>
      </w:r>
      <w:r w:rsidR="004102F7">
        <w:rPr>
          <w:rFonts w:eastAsiaTheme="minorHAnsi"/>
          <w:sz w:val="22"/>
          <w:szCs w:val="22"/>
          <w:lang w:val="en-US"/>
        </w:rPr>
        <w:t>l</w:t>
      </w:r>
      <w:r w:rsidR="00747684">
        <w:rPr>
          <w:rFonts w:eastAsiaTheme="minorHAnsi"/>
          <w:sz w:val="22"/>
          <w:szCs w:val="22"/>
          <w:lang w:val="en-US"/>
        </w:rPr>
        <w:t>a</w:t>
      </w:r>
      <w:r w:rsidR="004102F7">
        <w:rPr>
          <w:rFonts w:eastAsiaTheme="minorHAnsi"/>
          <w:sz w:val="22"/>
          <w:szCs w:val="22"/>
          <w:lang w:val="en-US"/>
        </w:rPr>
        <w:t xml:space="preserve">ctone rings via addition of primary amine </w:t>
      </w:r>
      <w:r w:rsidR="004102F7">
        <w:rPr>
          <w:rFonts w:eastAsiaTheme="minorHAnsi"/>
          <w:sz w:val="22"/>
          <w:szCs w:val="22"/>
          <w:lang w:val="en-US"/>
        </w:rPr>
        <w:lastRenderedPageBreak/>
        <w:t>and subsequent thiol-ene</w:t>
      </w:r>
      <w:r w:rsidR="00EF3866">
        <w:rPr>
          <w:rFonts w:eastAsiaTheme="minorHAnsi"/>
          <w:sz w:val="22"/>
          <w:szCs w:val="22"/>
          <w:lang w:val="en-US"/>
        </w:rPr>
        <w:t xml:space="preserve"> polymerization</w:t>
      </w:r>
      <w:r w:rsidR="004102F7">
        <w:rPr>
          <w:rFonts w:eastAsiaTheme="minorHAnsi"/>
          <w:sz w:val="22"/>
          <w:szCs w:val="22"/>
          <w:lang w:val="en-US"/>
        </w:rPr>
        <w:t xml:space="preserve">. </w:t>
      </w:r>
      <w:r w:rsidR="00EF3866">
        <w:rPr>
          <w:rFonts w:eastAsiaTheme="minorHAnsi"/>
          <w:sz w:val="22"/>
          <w:szCs w:val="22"/>
          <w:lang w:val="en-US"/>
        </w:rPr>
        <w:t xml:space="preserve">Bottom (green background): </w:t>
      </w:r>
      <w:r w:rsidR="00166EA8">
        <w:rPr>
          <w:sz w:val="22"/>
          <w:szCs w:val="22"/>
          <w:lang w:val="en-US"/>
        </w:rPr>
        <w:t>ROMP</w:t>
      </w:r>
      <w:r w:rsidR="00EF3866" w:rsidRPr="005738DA">
        <w:rPr>
          <w:b/>
          <w:bCs/>
          <w:sz w:val="22"/>
          <w:szCs w:val="22"/>
          <w:lang w:val="en-US"/>
        </w:rPr>
        <w:t xml:space="preserve"> </w:t>
      </w:r>
      <w:r w:rsidR="00EF3866" w:rsidRPr="005738DA">
        <w:rPr>
          <w:bCs/>
          <w:sz w:val="22"/>
          <w:szCs w:val="22"/>
          <w:lang w:val="en-US"/>
        </w:rPr>
        <w:t>and</w:t>
      </w:r>
      <w:r w:rsidR="00EF3866" w:rsidRPr="005738DA">
        <w:rPr>
          <w:b/>
          <w:bCs/>
          <w:sz w:val="22"/>
          <w:szCs w:val="22"/>
          <w:lang w:val="en-US"/>
        </w:rPr>
        <w:t xml:space="preserve"> </w:t>
      </w:r>
      <w:r w:rsidR="00EF3866" w:rsidRPr="005738DA">
        <w:rPr>
          <w:sz w:val="22"/>
          <w:szCs w:val="22"/>
          <w:lang w:val="en-US"/>
        </w:rPr>
        <w:t xml:space="preserve">free radical </w:t>
      </w:r>
      <w:r w:rsidR="00166EA8">
        <w:rPr>
          <w:sz w:val="22"/>
          <w:szCs w:val="22"/>
          <w:lang w:val="en-US"/>
        </w:rPr>
        <w:t>co</w:t>
      </w:r>
      <w:r w:rsidR="00EF3866" w:rsidRPr="005738DA">
        <w:rPr>
          <w:sz w:val="22"/>
          <w:szCs w:val="22"/>
          <w:lang w:val="en-US"/>
        </w:rPr>
        <w:t>polymerization</w:t>
      </w:r>
      <w:r w:rsidR="00166EA8">
        <w:rPr>
          <w:sz w:val="22"/>
          <w:szCs w:val="22"/>
          <w:lang w:val="en-US"/>
        </w:rPr>
        <w:t xml:space="preserve"> (FRCP)</w:t>
      </w:r>
      <w:r w:rsidR="00EF3866">
        <w:rPr>
          <w:sz w:val="22"/>
          <w:szCs w:val="22"/>
          <w:lang w:val="en-US"/>
        </w:rPr>
        <w:t xml:space="preserve">, </w:t>
      </w:r>
      <w:r w:rsidR="00166EA8">
        <w:rPr>
          <w:sz w:val="22"/>
          <w:szCs w:val="22"/>
          <w:lang w:val="en-US"/>
        </w:rPr>
        <w:t xml:space="preserve">if possible </w:t>
      </w:r>
      <w:r w:rsidR="00EF3866">
        <w:rPr>
          <w:sz w:val="22"/>
          <w:szCs w:val="22"/>
          <w:lang w:val="en-US"/>
        </w:rPr>
        <w:t>followed by post-polymerization modification (PPM).</w:t>
      </w:r>
    </w:p>
    <w:p w:rsidR="00166EA8" w:rsidRPr="005738DA" w:rsidRDefault="00166EA8" w:rsidP="00A02659">
      <w:pPr>
        <w:spacing w:line="360" w:lineRule="auto"/>
        <w:jc w:val="both"/>
        <w:rPr>
          <w:rFonts w:eastAsiaTheme="minorHAnsi"/>
          <w:sz w:val="22"/>
          <w:szCs w:val="22"/>
          <w:lang w:val="en-US"/>
        </w:rPr>
      </w:pPr>
    </w:p>
    <w:p w:rsidR="00C111C8" w:rsidRPr="0087231B" w:rsidRDefault="00C111C8" w:rsidP="00367EFB">
      <w:pPr>
        <w:pStyle w:val="MainText"/>
        <w:numPr>
          <w:ilvl w:val="0"/>
          <w:numId w:val="3"/>
        </w:numPr>
        <w:tabs>
          <w:tab w:val="left" w:pos="426"/>
        </w:tabs>
        <w:spacing w:before="240" w:after="120"/>
        <w:ind w:left="0" w:firstLine="0"/>
        <w:jc w:val="both"/>
        <w:rPr>
          <w:b/>
          <w:sz w:val="28"/>
          <w:szCs w:val="28"/>
        </w:rPr>
      </w:pPr>
      <w:r w:rsidRPr="0087231B">
        <w:rPr>
          <w:b/>
          <w:sz w:val="28"/>
          <w:szCs w:val="28"/>
        </w:rPr>
        <w:t>Results and Discussion</w:t>
      </w:r>
    </w:p>
    <w:p w:rsidR="0087187F" w:rsidRPr="00CB24B9" w:rsidRDefault="0087187F" w:rsidP="00944F0C">
      <w:pPr>
        <w:spacing w:after="200" w:line="480" w:lineRule="auto"/>
        <w:jc w:val="both"/>
        <w:rPr>
          <w:rFonts w:eastAsiaTheme="minorHAnsi"/>
          <w:lang w:val="en-US" w:eastAsia="en-US"/>
        </w:rPr>
      </w:pPr>
      <w:r w:rsidRPr="00CB24B9">
        <w:rPr>
          <w:rFonts w:eastAsiaTheme="minorHAnsi"/>
          <w:lang w:val="en-US" w:eastAsia="en-US"/>
        </w:rPr>
        <w:t xml:space="preserve">For amine-thiol-ene </w:t>
      </w:r>
      <w:r w:rsidR="005E4A1D">
        <w:rPr>
          <w:rFonts w:eastAsiaTheme="minorHAnsi"/>
          <w:lang w:val="en-US" w:eastAsia="en-US"/>
        </w:rPr>
        <w:t xml:space="preserve">(ATE) </w:t>
      </w:r>
      <w:r w:rsidRPr="00CB24B9">
        <w:rPr>
          <w:rFonts w:eastAsiaTheme="minorHAnsi"/>
          <w:lang w:val="en-US" w:eastAsia="en-US"/>
        </w:rPr>
        <w:t xml:space="preserve">and free radical polymerization </w:t>
      </w:r>
      <w:r w:rsidR="006D5233">
        <w:rPr>
          <w:rFonts w:eastAsiaTheme="minorHAnsi"/>
          <w:lang w:val="en-US" w:eastAsia="en-US"/>
        </w:rPr>
        <w:t xml:space="preserve">(FRP) </w:t>
      </w:r>
      <w:r w:rsidRPr="00CB24B9">
        <w:rPr>
          <w:rFonts w:eastAsiaTheme="minorHAnsi"/>
          <w:lang w:val="en-US" w:eastAsia="en-US"/>
        </w:rPr>
        <w:t xml:space="preserve">experiments, </w:t>
      </w:r>
      <w:r w:rsidR="00112E13" w:rsidRPr="002750CD">
        <w:rPr>
          <w:rFonts w:eastAsiaTheme="minorHAnsi"/>
          <w:b/>
          <w:lang w:val="en-US" w:eastAsia="en-US"/>
        </w:rPr>
        <w:t>M</w:t>
      </w:r>
      <w:r w:rsidR="00112E13" w:rsidRPr="002750CD">
        <w:rPr>
          <w:rFonts w:eastAsiaTheme="minorHAnsi"/>
          <w:b/>
          <w:vertAlign w:val="subscript"/>
          <w:lang w:val="en-US" w:eastAsia="en-US"/>
        </w:rPr>
        <w:t>1</w:t>
      </w:r>
      <w:r w:rsidRPr="002B6471">
        <w:rPr>
          <w:rFonts w:eastAsiaTheme="minorHAnsi"/>
          <w:lang w:val="en-US" w:eastAsia="en-US"/>
        </w:rPr>
        <w:t xml:space="preserve"> </w:t>
      </w:r>
      <w:r w:rsidR="006D5233">
        <w:rPr>
          <w:rFonts w:eastAsiaTheme="minorHAnsi"/>
          <w:lang w:val="en-US" w:eastAsia="en-US"/>
        </w:rPr>
        <w:t>derived from pure</w:t>
      </w:r>
      <w:r w:rsidR="00E24BED" w:rsidRPr="002B6471">
        <w:rPr>
          <w:rFonts w:eastAsiaTheme="minorHAnsi"/>
          <w:lang w:val="en-US" w:eastAsia="en-US"/>
        </w:rPr>
        <w:t xml:space="preserve"> </w:t>
      </w:r>
      <w:r w:rsidR="00E24BED" w:rsidRPr="002B6471">
        <w:rPr>
          <w:rFonts w:eastAsiaTheme="minorHAnsi"/>
          <w:i/>
          <w:lang w:val="en-US" w:eastAsia="en-US"/>
        </w:rPr>
        <w:t>exo</w:t>
      </w:r>
      <w:r w:rsidR="00E24BED" w:rsidRPr="002B6471">
        <w:rPr>
          <w:rFonts w:eastAsiaTheme="minorHAnsi"/>
          <w:lang w:val="en-US" w:eastAsia="en-US"/>
        </w:rPr>
        <w:t>-5-norbornene-2-methanol</w:t>
      </w:r>
      <w:r w:rsidRPr="002750CD">
        <w:rPr>
          <w:rFonts w:eastAsiaTheme="minorHAnsi"/>
          <w:lang w:val="en-US" w:eastAsia="en-US"/>
        </w:rPr>
        <w:t xml:space="preserve"> was used</w:t>
      </w:r>
      <w:r w:rsidR="00E24BED" w:rsidRPr="002750CD">
        <w:rPr>
          <w:rFonts w:eastAsiaTheme="minorHAnsi"/>
          <w:lang w:val="en-US" w:eastAsia="en-US"/>
        </w:rPr>
        <w:t xml:space="preserve"> </w:t>
      </w:r>
      <w:r w:rsidR="00E24BED" w:rsidRPr="00673EF9">
        <w:rPr>
          <w:rFonts w:eastAsiaTheme="minorHAnsi"/>
          <w:lang w:val="en-US" w:eastAsia="en-US"/>
        </w:rPr>
        <w:t>(</w:t>
      </w:r>
      <w:r w:rsidR="00E24BED" w:rsidRPr="00334596">
        <w:rPr>
          <w:rFonts w:eastAsiaTheme="minorHAnsi"/>
          <w:b/>
          <w:lang w:val="en-US" w:eastAsia="en-US"/>
        </w:rPr>
        <w:t>Scheme 3</w:t>
      </w:r>
      <w:r w:rsidR="00E24BED" w:rsidRPr="00673EF9">
        <w:rPr>
          <w:rFonts w:eastAsiaTheme="minorHAnsi"/>
          <w:lang w:val="en-US" w:eastAsia="en-US"/>
        </w:rPr>
        <w:t>)</w:t>
      </w:r>
      <w:r w:rsidR="006D5233">
        <w:rPr>
          <w:rFonts w:eastAsiaTheme="minorHAnsi"/>
          <w:lang w:val="en-US" w:eastAsia="en-US"/>
        </w:rPr>
        <w:t xml:space="preserve"> while f</w:t>
      </w:r>
      <w:r w:rsidRPr="002750CD">
        <w:rPr>
          <w:rFonts w:eastAsiaTheme="minorHAnsi"/>
          <w:lang w:val="en-US" w:eastAsia="en-US"/>
        </w:rPr>
        <w:t xml:space="preserve">or ROMP and comparative experiments in amine-thiol-ene polymerization, </w:t>
      </w:r>
      <w:r w:rsidR="00E24BED" w:rsidRPr="002750CD">
        <w:rPr>
          <w:rFonts w:eastAsiaTheme="minorHAnsi"/>
          <w:b/>
          <w:lang w:val="en-US" w:eastAsia="en-US"/>
        </w:rPr>
        <w:t>M</w:t>
      </w:r>
      <w:r w:rsidR="00E24BED" w:rsidRPr="002750CD">
        <w:rPr>
          <w:rFonts w:eastAsiaTheme="minorHAnsi"/>
          <w:b/>
          <w:vertAlign w:val="subscript"/>
          <w:lang w:val="en-US" w:eastAsia="en-US"/>
        </w:rPr>
        <w:t>1</w:t>
      </w:r>
      <w:r w:rsidRPr="002B6471">
        <w:rPr>
          <w:rFonts w:eastAsiaTheme="minorHAnsi"/>
          <w:lang w:val="en-US" w:eastAsia="en-US"/>
        </w:rPr>
        <w:t xml:space="preserve"> based on an </w:t>
      </w:r>
      <w:r w:rsidR="00E24BED" w:rsidRPr="0085502B">
        <w:rPr>
          <w:rFonts w:eastAsiaTheme="minorHAnsi"/>
          <w:i/>
          <w:lang w:val="en-US" w:eastAsia="en-US"/>
        </w:rPr>
        <w:t>endo/exo</w:t>
      </w:r>
      <w:r w:rsidR="00E24BED" w:rsidRPr="00CB24B9">
        <w:rPr>
          <w:rFonts w:eastAsiaTheme="minorHAnsi"/>
          <w:lang w:val="en-US" w:eastAsia="en-US"/>
        </w:rPr>
        <w:t xml:space="preserve"> mixture of </w:t>
      </w:r>
      <w:r w:rsidR="0085502B">
        <w:rPr>
          <w:rFonts w:eastAsiaTheme="minorHAnsi"/>
          <w:lang w:val="en-US" w:eastAsia="en-US"/>
        </w:rPr>
        <w:t>5-</w:t>
      </w:r>
      <w:r w:rsidR="00E24BED" w:rsidRPr="00CB24B9">
        <w:rPr>
          <w:rFonts w:eastAsiaTheme="minorHAnsi"/>
          <w:lang w:val="en-US" w:eastAsia="en-US"/>
        </w:rPr>
        <w:t>norbornene-2-</w:t>
      </w:r>
      <w:r w:rsidRPr="00CB24B9">
        <w:rPr>
          <w:rFonts w:eastAsiaTheme="minorHAnsi"/>
          <w:lang w:val="en-US" w:eastAsia="en-US"/>
        </w:rPr>
        <w:t>me</w:t>
      </w:r>
      <w:r w:rsidR="00E24BED" w:rsidRPr="00CB24B9">
        <w:rPr>
          <w:rFonts w:eastAsiaTheme="minorHAnsi"/>
          <w:lang w:val="en-US" w:eastAsia="en-US"/>
        </w:rPr>
        <w:t>thanol</w:t>
      </w:r>
      <w:r w:rsidRPr="00CB24B9">
        <w:rPr>
          <w:rFonts w:eastAsiaTheme="minorHAnsi"/>
          <w:lang w:val="en-US" w:eastAsia="en-US"/>
        </w:rPr>
        <w:t xml:space="preserve"> was used to reduce costs of the starting materials and to </w:t>
      </w:r>
      <w:r w:rsidR="006D5233">
        <w:rPr>
          <w:rFonts w:eastAsiaTheme="minorHAnsi"/>
          <w:lang w:val="en-US" w:eastAsia="en-US"/>
        </w:rPr>
        <w:t>check</w:t>
      </w:r>
      <w:r w:rsidRPr="00CB24B9">
        <w:rPr>
          <w:rFonts w:eastAsiaTheme="minorHAnsi"/>
          <w:lang w:val="en-US" w:eastAsia="en-US"/>
        </w:rPr>
        <w:t xml:space="preserve"> macroscopic differences of the resulting polymers.</w:t>
      </w:r>
    </w:p>
    <w:p w:rsidR="0087187F" w:rsidRPr="00CB24B9" w:rsidRDefault="00CB24B9" w:rsidP="003722DA">
      <w:pPr>
        <w:pStyle w:val="Head1"/>
        <w:rPr>
          <w:lang w:eastAsia="en-US"/>
        </w:rPr>
      </w:pPr>
      <w:r w:rsidRPr="00CB24B9">
        <w:t>Amine-</w:t>
      </w:r>
      <w:r w:rsidR="00470C33">
        <w:rPr>
          <w:lang w:eastAsia="en-US"/>
        </w:rPr>
        <w:t>t</w:t>
      </w:r>
      <w:r w:rsidR="0087187F" w:rsidRPr="00CB24B9">
        <w:rPr>
          <w:lang w:eastAsia="en-US"/>
        </w:rPr>
        <w:t>hiol-</w:t>
      </w:r>
      <w:r w:rsidR="00470C33">
        <w:rPr>
          <w:lang w:eastAsia="en-US"/>
        </w:rPr>
        <w:t>e</w:t>
      </w:r>
      <w:r w:rsidR="0087187F" w:rsidRPr="00CB24B9">
        <w:rPr>
          <w:lang w:eastAsia="en-US"/>
        </w:rPr>
        <w:t>ne polymerization</w:t>
      </w:r>
    </w:p>
    <w:p w:rsidR="005315C0" w:rsidRPr="005E4A1D" w:rsidRDefault="0087187F" w:rsidP="00944F0C">
      <w:pPr>
        <w:spacing w:after="200" w:line="480" w:lineRule="auto"/>
        <w:jc w:val="both"/>
        <w:rPr>
          <w:rFonts w:eastAsiaTheme="minorHAnsi"/>
          <w:lang w:val="en-US" w:eastAsia="en-US"/>
        </w:rPr>
      </w:pPr>
      <w:r w:rsidRPr="005E4A1D">
        <w:rPr>
          <w:rFonts w:eastAsiaTheme="minorHAnsi"/>
          <w:lang w:val="en-US" w:eastAsia="en-US"/>
        </w:rPr>
        <w:t>Thiolactone-based polymers built up using amine-thiol-ene polymerization have extensively been described</w:t>
      </w:r>
      <w:r w:rsidR="007541A6">
        <w:rPr>
          <w:rFonts w:eastAsiaTheme="minorHAnsi"/>
          <w:lang w:val="en-US" w:eastAsia="en-US"/>
        </w:rPr>
        <w:t xml:space="preserve"> </w:t>
      </w:r>
      <w:r w:rsidR="00C23D07" w:rsidRPr="005E4A1D">
        <w:rPr>
          <w:rFonts w:eastAsiaTheme="minorHAnsi"/>
          <w:lang w:val="en-US" w:eastAsia="en-US"/>
        </w:rPr>
        <w:fldChar w:fldCharType="begin">
          <w:fldData xml:space="preserve">PEVuZE5vdGU+PENpdGU+PEF1dGhvcj5SZXNldGNvPC9BdXRob3I+PFllYXI+MjAxNjwvWWVhcj48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</w:fldData>
        </w:fldChar>
      </w:r>
      <w:r w:rsidR="008573ED">
        <w:rPr>
          <w:rFonts w:eastAsiaTheme="minorHAnsi"/>
          <w:lang w:val="en-US" w:eastAsia="en-US"/>
        </w:rPr>
        <w:instrText xml:space="preserve"> ADDIN EN.CITE </w:instrText>
      </w:r>
      <w:r w:rsidR="008573ED">
        <w:rPr>
          <w:rFonts w:eastAsiaTheme="minorHAnsi"/>
          <w:lang w:val="en-US" w:eastAsia="en-US"/>
        </w:rPr>
        <w:fldChar w:fldCharType="begin">
          <w:fldData xml:space="preserve">PEVuZE5vdGU+PENpdGU+PEF1dGhvcj5SZXNldGNvPC9BdXRob3I+PFllYXI+MjAxNjwvWWVhcj48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</w:fldData>
        </w:fldChar>
      </w:r>
      <w:r w:rsidR="008573ED">
        <w:rPr>
          <w:rFonts w:eastAsiaTheme="minorHAnsi"/>
          <w:lang w:val="en-US" w:eastAsia="en-US"/>
        </w:rPr>
        <w:instrText xml:space="preserve"> ADDIN EN.CITE.DATA </w:instrText>
      </w:r>
      <w:r w:rsidR="008573ED">
        <w:rPr>
          <w:rFonts w:eastAsiaTheme="minorHAnsi"/>
          <w:lang w:val="en-US" w:eastAsia="en-US"/>
        </w:rPr>
      </w:r>
      <w:r w:rsidR="008573ED">
        <w:rPr>
          <w:rFonts w:eastAsiaTheme="minorHAnsi"/>
          <w:lang w:val="en-US" w:eastAsia="en-US"/>
        </w:rPr>
        <w:fldChar w:fldCharType="end"/>
      </w:r>
      <w:r w:rsidR="00C23D07" w:rsidRPr="005E4A1D">
        <w:rPr>
          <w:rFonts w:eastAsiaTheme="minorHAnsi"/>
          <w:lang w:val="en-US" w:eastAsia="en-US"/>
        </w:rPr>
      </w:r>
      <w:r w:rsidR="00C23D07" w:rsidRPr="005E4A1D">
        <w:rPr>
          <w:rFonts w:eastAsiaTheme="minorHAnsi"/>
          <w:lang w:val="en-US" w:eastAsia="en-US"/>
        </w:rPr>
        <w:fldChar w:fldCharType="separate"/>
      </w:r>
      <w:r w:rsidR="00AD1C49">
        <w:rPr>
          <w:rFonts w:eastAsiaTheme="minorHAnsi"/>
          <w:noProof/>
          <w:lang w:val="en-US" w:eastAsia="en-US"/>
        </w:rPr>
        <w:t>[</w:t>
      </w:r>
      <w:hyperlink w:anchor="_ENREF_18" w:tooltip="Martens, 2016 #2968" w:history="1">
        <w:r w:rsidR="00495B4F">
          <w:rPr>
            <w:rFonts w:eastAsiaTheme="minorHAnsi"/>
            <w:noProof/>
            <w:lang w:val="en-US" w:eastAsia="en-US"/>
          </w:rPr>
          <w:t>18</w:t>
        </w:r>
      </w:hyperlink>
      <w:r w:rsidR="00AD1C49">
        <w:rPr>
          <w:rFonts w:eastAsiaTheme="minorHAnsi"/>
          <w:noProof/>
          <w:lang w:val="en-US" w:eastAsia="en-US"/>
        </w:rPr>
        <w:t xml:space="preserve">, </w:t>
      </w:r>
      <w:hyperlink w:anchor="_ENREF_24" w:tooltip="Belbekhouche, 2014 #22" w:history="1">
        <w:r w:rsidR="00495B4F">
          <w:rPr>
            <w:rFonts w:eastAsiaTheme="minorHAnsi"/>
            <w:noProof/>
            <w:lang w:val="en-US" w:eastAsia="en-US"/>
          </w:rPr>
          <w:t>24</w:t>
        </w:r>
      </w:hyperlink>
      <w:r w:rsidR="00AD1C49">
        <w:rPr>
          <w:rFonts w:eastAsiaTheme="minorHAnsi"/>
          <w:noProof/>
          <w:lang w:val="en-US" w:eastAsia="en-US"/>
        </w:rPr>
        <w:t xml:space="preserve">, </w:t>
      </w:r>
      <w:hyperlink w:anchor="_ENREF_26" w:tooltip="Resetco, 2016 #23" w:history="1">
        <w:r w:rsidR="00495B4F">
          <w:rPr>
            <w:rFonts w:eastAsiaTheme="minorHAnsi"/>
            <w:noProof/>
            <w:lang w:val="en-US" w:eastAsia="en-US"/>
          </w:rPr>
          <w:t>26</w:t>
        </w:r>
      </w:hyperlink>
      <w:r w:rsidR="00AD1C49">
        <w:rPr>
          <w:rFonts w:eastAsiaTheme="minorHAnsi"/>
          <w:noProof/>
          <w:lang w:val="en-US" w:eastAsia="en-US"/>
        </w:rPr>
        <w:t xml:space="preserve">, </w:t>
      </w:r>
      <w:hyperlink w:anchor="_ENREF_27" w:tooltip="Resetco, 2017 #2943" w:history="1">
        <w:r w:rsidR="00495B4F">
          <w:rPr>
            <w:rFonts w:eastAsiaTheme="minorHAnsi"/>
            <w:noProof/>
            <w:lang w:val="en-US" w:eastAsia="en-US"/>
          </w:rPr>
          <w:t>27</w:t>
        </w:r>
      </w:hyperlink>
      <w:r w:rsidR="00AD1C49">
        <w:rPr>
          <w:rFonts w:eastAsiaTheme="minorHAnsi"/>
          <w:noProof/>
          <w:lang w:val="en-US" w:eastAsia="en-US"/>
        </w:rPr>
        <w:t xml:space="preserve">, </w:t>
      </w:r>
      <w:hyperlink w:anchor="_ENREF_32" w:tooltip="Goethals, 2014 #28" w:history="1">
        <w:r w:rsidR="00495B4F">
          <w:rPr>
            <w:rFonts w:eastAsiaTheme="minorHAnsi"/>
            <w:noProof/>
            <w:lang w:val="en-US" w:eastAsia="en-US"/>
          </w:rPr>
          <w:t>32</w:t>
        </w:r>
      </w:hyperlink>
      <w:r w:rsidR="00AD1C49">
        <w:rPr>
          <w:rFonts w:eastAsiaTheme="minorHAnsi"/>
          <w:noProof/>
          <w:lang w:val="en-US" w:eastAsia="en-US"/>
        </w:rPr>
        <w:t>]</w:t>
      </w:r>
      <w:r w:rsidR="00C23D07" w:rsidRPr="005E4A1D">
        <w:rPr>
          <w:rFonts w:eastAsiaTheme="minorHAnsi"/>
          <w:lang w:val="en-US" w:eastAsia="en-US"/>
        </w:rPr>
        <w:fldChar w:fldCharType="end"/>
      </w:r>
      <w:r w:rsidRPr="005E4A1D">
        <w:rPr>
          <w:rFonts w:eastAsiaTheme="minorHAnsi"/>
          <w:lang w:val="en-US" w:eastAsia="en-US"/>
        </w:rPr>
        <w:t xml:space="preserve">. The choice of </w:t>
      </w:r>
      <w:r w:rsidR="006D5233" w:rsidRPr="005E4A1D">
        <w:rPr>
          <w:rFonts w:eastAsiaTheme="minorHAnsi"/>
          <w:lang w:val="en-US" w:eastAsia="en-US"/>
        </w:rPr>
        <w:t xml:space="preserve">the </w:t>
      </w:r>
      <w:r w:rsidRPr="005E4A1D">
        <w:rPr>
          <w:rFonts w:eastAsiaTheme="minorHAnsi"/>
          <w:lang w:val="en-US" w:eastAsia="en-US"/>
        </w:rPr>
        <w:t xml:space="preserve">amine </w:t>
      </w:r>
      <w:r w:rsidR="006D5233" w:rsidRPr="005E4A1D">
        <w:rPr>
          <w:rFonts w:eastAsiaTheme="minorHAnsi"/>
          <w:lang w:val="en-US" w:eastAsia="en-US"/>
        </w:rPr>
        <w:t xml:space="preserve">group </w:t>
      </w:r>
      <w:r w:rsidRPr="005E4A1D">
        <w:rPr>
          <w:rFonts w:eastAsiaTheme="minorHAnsi"/>
          <w:lang w:val="en-US" w:eastAsia="en-US"/>
        </w:rPr>
        <w:t xml:space="preserve">dominantly influences the physical properties of the polymers, </w:t>
      </w:r>
      <w:r w:rsidR="006D5233" w:rsidRPr="005E4A1D">
        <w:rPr>
          <w:rFonts w:eastAsiaTheme="minorHAnsi"/>
          <w:lang w:val="en-US" w:eastAsia="en-US"/>
        </w:rPr>
        <w:t xml:space="preserve">such as </w:t>
      </w:r>
      <w:r w:rsidRPr="005E4A1D">
        <w:rPr>
          <w:rFonts w:eastAsiaTheme="minorHAnsi"/>
          <w:lang w:val="en-US" w:eastAsia="en-US"/>
        </w:rPr>
        <w:t xml:space="preserve">the </w:t>
      </w:r>
      <w:r w:rsidR="000937AB">
        <w:rPr>
          <w:rFonts w:eastAsiaTheme="minorHAnsi"/>
          <w:lang w:val="en-US" w:eastAsia="en-US"/>
        </w:rPr>
        <w:t>T</w:t>
      </w:r>
      <w:r w:rsidR="000937AB" w:rsidRPr="005E4A1D">
        <w:rPr>
          <w:rFonts w:eastAsiaTheme="minorHAnsi"/>
          <w:vertAlign w:val="subscript"/>
          <w:lang w:val="en-US" w:eastAsia="en-US"/>
        </w:rPr>
        <w:t>g</w:t>
      </w:r>
      <w:r w:rsidR="007541A6">
        <w:rPr>
          <w:rFonts w:eastAsiaTheme="minorHAnsi"/>
          <w:lang w:val="en-US" w:eastAsia="en-US"/>
        </w:rPr>
        <w:t xml:space="preserve"> </w:t>
      </w:r>
      <w:r w:rsidRPr="005E4A1D">
        <w:rPr>
          <w:rFonts w:eastAsiaTheme="minorHAnsi"/>
          <w:lang w:val="en-US" w:eastAsia="en-US"/>
        </w:rPr>
        <w:fldChar w:fldCharType="begin">
          <w:fldData xml:space="preserve">PEVuZE5vdGU+PENpdGU+PEF1dGhvcj5SZXNldGNvPC9BdXRob3I+PFllYXI+MjAxNjwvWWVhcj48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==
</w:fldData>
        </w:fldChar>
      </w:r>
      <w:r w:rsidR="008573ED">
        <w:rPr>
          <w:rFonts w:eastAsiaTheme="minorHAnsi"/>
          <w:lang w:val="en-US" w:eastAsia="en-US"/>
        </w:rPr>
        <w:instrText xml:space="preserve"> ADDIN EN.CITE </w:instrText>
      </w:r>
      <w:r w:rsidR="008573ED">
        <w:rPr>
          <w:rFonts w:eastAsiaTheme="minorHAnsi"/>
          <w:lang w:val="en-US" w:eastAsia="en-US"/>
        </w:rPr>
        <w:fldChar w:fldCharType="begin">
          <w:fldData xml:space="preserve">PEVuZE5vdGU+PENpdGU+PEF1dGhvcj5SZXNldGNvPC9BdXRob3I+PFllYXI+MjAxNjwvWWVhcj48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==
</w:fldData>
        </w:fldChar>
      </w:r>
      <w:r w:rsidR="008573ED">
        <w:rPr>
          <w:rFonts w:eastAsiaTheme="minorHAnsi"/>
          <w:lang w:val="en-US" w:eastAsia="en-US"/>
        </w:rPr>
        <w:instrText xml:space="preserve"> ADDIN EN.CITE.DATA </w:instrText>
      </w:r>
      <w:r w:rsidR="008573ED">
        <w:rPr>
          <w:rFonts w:eastAsiaTheme="minorHAnsi"/>
          <w:lang w:val="en-US" w:eastAsia="en-US"/>
        </w:rPr>
      </w:r>
      <w:r w:rsidR="008573ED">
        <w:rPr>
          <w:rFonts w:eastAsiaTheme="minorHAnsi"/>
          <w:lang w:val="en-US" w:eastAsia="en-US"/>
        </w:rPr>
        <w:fldChar w:fldCharType="end"/>
      </w:r>
      <w:r w:rsidRPr="005E4A1D">
        <w:rPr>
          <w:rFonts w:eastAsiaTheme="minorHAnsi"/>
          <w:lang w:val="en-US" w:eastAsia="en-US"/>
        </w:rPr>
      </w:r>
      <w:r w:rsidRPr="005E4A1D">
        <w:rPr>
          <w:rFonts w:eastAsiaTheme="minorHAnsi"/>
          <w:lang w:val="en-US" w:eastAsia="en-US"/>
        </w:rPr>
        <w:fldChar w:fldCharType="separate"/>
      </w:r>
      <w:r w:rsidR="00AD1C49">
        <w:rPr>
          <w:rFonts w:eastAsiaTheme="minorHAnsi"/>
          <w:noProof/>
          <w:lang w:val="en-US" w:eastAsia="en-US"/>
        </w:rPr>
        <w:t>[</w:t>
      </w:r>
      <w:hyperlink w:anchor="_ENREF_26" w:tooltip="Resetco, 2016 #23" w:history="1">
        <w:r w:rsidR="00495B4F">
          <w:rPr>
            <w:rFonts w:eastAsiaTheme="minorHAnsi"/>
            <w:noProof/>
            <w:lang w:val="en-US" w:eastAsia="en-US"/>
          </w:rPr>
          <w:t>26</w:t>
        </w:r>
      </w:hyperlink>
      <w:r w:rsidR="00AD1C49">
        <w:rPr>
          <w:rFonts w:eastAsiaTheme="minorHAnsi"/>
          <w:noProof/>
          <w:lang w:val="en-US" w:eastAsia="en-US"/>
        </w:rPr>
        <w:t xml:space="preserve">, </w:t>
      </w:r>
      <w:hyperlink w:anchor="_ENREF_32" w:tooltip="Goethals, 2014 #28" w:history="1">
        <w:r w:rsidR="00495B4F">
          <w:rPr>
            <w:rFonts w:eastAsiaTheme="minorHAnsi"/>
            <w:noProof/>
            <w:lang w:val="en-US" w:eastAsia="en-US"/>
          </w:rPr>
          <w:t>32</w:t>
        </w:r>
      </w:hyperlink>
      <w:r w:rsidR="00AD1C49">
        <w:rPr>
          <w:rFonts w:eastAsiaTheme="minorHAnsi"/>
          <w:noProof/>
          <w:lang w:val="en-US" w:eastAsia="en-US"/>
        </w:rPr>
        <w:t>]</w:t>
      </w:r>
      <w:r w:rsidRPr="005E4A1D">
        <w:rPr>
          <w:rFonts w:eastAsiaTheme="minorHAnsi"/>
          <w:lang w:val="en-US" w:eastAsia="en-US"/>
        </w:rPr>
        <w:fldChar w:fldCharType="end"/>
      </w:r>
      <w:r w:rsidRPr="005E4A1D">
        <w:rPr>
          <w:rFonts w:eastAsiaTheme="minorHAnsi"/>
          <w:lang w:val="en-US" w:eastAsia="en-US"/>
        </w:rPr>
        <w:t xml:space="preserve">, </w:t>
      </w:r>
      <w:r w:rsidR="0012297D">
        <w:rPr>
          <w:rFonts w:eastAsiaTheme="minorHAnsi"/>
          <w:lang w:val="en-US" w:eastAsia="en-US"/>
        </w:rPr>
        <w:t>while it also</w:t>
      </w:r>
      <w:r w:rsidRPr="005E4A1D">
        <w:rPr>
          <w:rFonts w:eastAsiaTheme="minorHAnsi"/>
          <w:lang w:val="en-US" w:eastAsia="en-US"/>
        </w:rPr>
        <w:t xml:space="preserve"> </w:t>
      </w:r>
      <w:r w:rsidR="005E4A1D">
        <w:rPr>
          <w:rFonts w:eastAsiaTheme="minorHAnsi"/>
          <w:lang w:val="en-US" w:eastAsia="en-US"/>
        </w:rPr>
        <w:t>affects</w:t>
      </w:r>
      <w:r w:rsidR="005E4A1D" w:rsidRPr="005E4A1D">
        <w:rPr>
          <w:rFonts w:eastAsiaTheme="minorHAnsi"/>
          <w:lang w:val="en-US" w:eastAsia="en-US"/>
        </w:rPr>
        <w:t xml:space="preserve"> </w:t>
      </w:r>
      <w:r w:rsidRPr="005E4A1D">
        <w:rPr>
          <w:rFonts w:eastAsiaTheme="minorHAnsi"/>
          <w:lang w:val="en-US" w:eastAsia="en-US"/>
        </w:rPr>
        <w:t xml:space="preserve">molecular weight </w:t>
      </w:r>
      <w:r w:rsidR="00C23D07" w:rsidRPr="005E4A1D">
        <w:rPr>
          <w:rFonts w:eastAsiaTheme="minorHAnsi"/>
          <w:lang w:val="en-US" w:eastAsia="en-US"/>
        </w:rPr>
        <w:fldChar w:fldCharType="begin">
          <w:fldData xml:space="preserve">PEVuZE5vdGU+PENpdGU+PEF1dGhvcj5Hb2V0aGFsczwvQXV0aG9yPjxZZWFyPjIwMTQ8L1llYXI+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</w:fldData>
        </w:fldChar>
      </w:r>
      <w:r w:rsidR="008573ED">
        <w:rPr>
          <w:rFonts w:eastAsiaTheme="minorHAnsi"/>
          <w:lang w:val="en-US" w:eastAsia="en-US"/>
        </w:rPr>
        <w:instrText xml:space="preserve"> ADDIN EN.CITE </w:instrText>
      </w:r>
      <w:r w:rsidR="008573ED">
        <w:rPr>
          <w:rFonts w:eastAsiaTheme="minorHAnsi"/>
          <w:lang w:val="en-US" w:eastAsia="en-US"/>
        </w:rPr>
        <w:fldChar w:fldCharType="begin">
          <w:fldData xml:space="preserve">PEVuZE5vdGU+PENpdGU+PEF1dGhvcj5Hb2V0aGFsczwvQXV0aG9yPjxZZWFyPjIwMTQ8L1llYXI+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</w:fldData>
        </w:fldChar>
      </w:r>
      <w:r w:rsidR="008573ED">
        <w:rPr>
          <w:rFonts w:eastAsiaTheme="minorHAnsi"/>
          <w:lang w:val="en-US" w:eastAsia="en-US"/>
        </w:rPr>
        <w:instrText xml:space="preserve"> ADDIN EN.CITE.DATA </w:instrText>
      </w:r>
      <w:r w:rsidR="008573ED">
        <w:rPr>
          <w:rFonts w:eastAsiaTheme="minorHAnsi"/>
          <w:lang w:val="en-US" w:eastAsia="en-US"/>
        </w:rPr>
      </w:r>
      <w:r w:rsidR="008573ED">
        <w:rPr>
          <w:rFonts w:eastAsiaTheme="minorHAnsi"/>
          <w:lang w:val="en-US" w:eastAsia="en-US"/>
        </w:rPr>
        <w:fldChar w:fldCharType="end"/>
      </w:r>
      <w:r w:rsidR="00C23D07" w:rsidRPr="005E4A1D">
        <w:rPr>
          <w:rFonts w:eastAsiaTheme="minorHAnsi"/>
          <w:lang w:val="en-US" w:eastAsia="en-US"/>
        </w:rPr>
      </w:r>
      <w:r w:rsidR="00C23D07" w:rsidRPr="005E4A1D">
        <w:rPr>
          <w:rFonts w:eastAsiaTheme="minorHAnsi"/>
          <w:lang w:val="en-US" w:eastAsia="en-US"/>
        </w:rPr>
        <w:fldChar w:fldCharType="separate"/>
      </w:r>
      <w:r w:rsidR="00AD1C49">
        <w:rPr>
          <w:rFonts w:eastAsiaTheme="minorHAnsi"/>
          <w:noProof/>
          <w:lang w:val="en-US" w:eastAsia="en-US"/>
        </w:rPr>
        <w:t>[</w:t>
      </w:r>
      <w:hyperlink w:anchor="_ENREF_32" w:tooltip="Goethals, 2014 #28" w:history="1">
        <w:r w:rsidR="00495B4F">
          <w:rPr>
            <w:rFonts w:eastAsiaTheme="minorHAnsi"/>
            <w:noProof/>
            <w:lang w:val="en-US" w:eastAsia="en-US"/>
          </w:rPr>
          <w:t>32</w:t>
        </w:r>
      </w:hyperlink>
      <w:r w:rsidR="00AD1C49">
        <w:rPr>
          <w:rFonts w:eastAsiaTheme="minorHAnsi"/>
          <w:noProof/>
          <w:lang w:val="en-US" w:eastAsia="en-US"/>
        </w:rPr>
        <w:t xml:space="preserve">, </w:t>
      </w:r>
      <w:hyperlink w:anchor="_ENREF_33" w:tooltip="Espeel, 2013 #36" w:history="1">
        <w:r w:rsidR="00495B4F">
          <w:rPr>
            <w:rFonts w:eastAsiaTheme="minorHAnsi"/>
            <w:noProof/>
            <w:lang w:val="en-US" w:eastAsia="en-US"/>
          </w:rPr>
          <w:t>33</w:t>
        </w:r>
      </w:hyperlink>
      <w:r w:rsidR="00AD1C49">
        <w:rPr>
          <w:rFonts w:eastAsiaTheme="minorHAnsi"/>
          <w:noProof/>
          <w:lang w:val="en-US" w:eastAsia="en-US"/>
        </w:rPr>
        <w:t>]</w:t>
      </w:r>
      <w:r w:rsidR="00C23D07" w:rsidRPr="005E4A1D">
        <w:rPr>
          <w:rFonts w:eastAsiaTheme="minorHAnsi"/>
          <w:lang w:val="en-US" w:eastAsia="en-US"/>
        </w:rPr>
        <w:fldChar w:fldCharType="end"/>
      </w:r>
      <w:r w:rsidRPr="00593914">
        <w:rPr>
          <w:rFonts w:eastAsiaTheme="minorHAnsi"/>
          <w:lang w:val="en-US" w:eastAsia="en-US"/>
        </w:rPr>
        <w:t>.</w:t>
      </w:r>
      <w:r w:rsidR="00C23D07" w:rsidRPr="00593914">
        <w:rPr>
          <w:rFonts w:eastAsiaTheme="minorHAnsi"/>
          <w:lang w:val="en-US" w:eastAsia="en-US"/>
        </w:rPr>
        <w:t xml:space="preserve"> </w:t>
      </w:r>
      <w:r w:rsidRPr="00593914">
        <w:rPr>
          <w:rFonts w:eastAsiaTheme="minorHAnsi"/>
          <w:lang w:val="en-US" w:eastAsia="en-US"/>
        </w:rPr>
        <w:t>Following a generic p</w:t>
      </w:r>
      <w:r w:rsidR="004F4AD7" w:rsidRPr="00593914">
        <w:rPr>
          <w:rFonts w:eastAsiaTheme="minorHAnsi"/>
          <w:lang w:val="en-US" w:eastAsia="en-US"/>
        </w:rPr>
        <w:t>rocedure</w:t>
      </w:r>
      <w:r w:rsidR="00564E95">
        <w:rPr>
          <w:rFonts w:eastAsiaTheme="minorHAnsi"/>
          <w:lang w:val="en-US" w:eastAsia="en-US"/>
        </w:rPr>
        <w:t xml:space="preserve"> (</w:t>
      </w:r>
      <w:r w:rsidR="00564E95" w:rsidRPr="00306851">
        <w:rPr>
          <w:rFonts w:eastAsiaTheme="minorHAnsi"/>
          <w:i/>
          <w:lang w:val="en-US" w:eastAsia="en-US"/>
        </w:rPr>
        <w:t>vide infra</w:t>
      </w:r>
      <w:r w:rsidR="00564E95">
        <w:rPr>
          <w:rFonts w:eastAsiaTheme="minorHAnsi"/>
          <w:lang w:val="en-US" w:eastAsia="en-US"/>
        </w:rPr>
        <w:t>)</w:t>
      </w:r>
      <w:r w:rsidRPr="005E4A1D">
        <w:rPr>
          <w:rFonts w:eastAsiaTheme="minorHAnsi"/>
          <w:lang w:val="en-US" w:eastAsia="en-US"/>
        </w:rPr>
        <w:t>, only 5-norbornenemethyl (2-oxotetrahydrothiophen-3-yl) carbamate (</w:t>
      </w:r>
      <w:r w:rsidR="00805EE5" w:rsidRPr="005E4A1D">
        <w:rPr>
          <w:rFonts w:eastAsiaTheme="minorHAnsi"/>
          <w:b/>
          <w:lang w:val="en-US" w:eastAsia="en-US"/>
        </w:rPr>
        <w:t>M</w:t>
      </w:r>
      <w:r w:rsidR="00805EE5" w:rsidRPr="005E4A1D">
        <w:rPr>
          <w:rFonts w:eastAsiaTheme="minorHAnsi"/>
          <w:b/>
          <w:vertAlign w:val="subscript"/>
          <w:lang w:val="en-US" w:eastAsia="en-US"/>
        </w:rPr>
        <w:t>1</w:t>
      </w:r>
      <w:r w:rsidRPr="005E4A1D">
        <w:rPr>
          <w:rFonts w:eastAsiaTheme="minorHAnsi"/>
          <w:lang w:val="en-US" w:eastAsia="en-US"/>
        </w:rPr>
        <w:t xml:space="preserve">), could successfully be polymerized to result in polymer </w:t>
      </w:r>
      <w:r w:rsidRPr="005E4A1D">
        <w:rPr>
          <w:rFonts w:eastAsiaTheme="minorHAnsi"/>
          <w:b/>
          <w:lang w:val="en-US" w:eastAsia="en-US"/>
        </w:rPr>
        <w:t xml:space="preserve">P1 </w:t>
      </w:r>
      <w:r w:rsidRPr="005E4A1D">
        <w:rPr>
          <w:rFonts w:eastAsiaTheme="minorHAnsi"/>
          <w:lang w:val="en-US" w:eastAsia="en-US"/>
        </w:rPr>
        <w:t>(</w:t>
      </w:r>
      <w:r w:rsidRPr="005E4A1D">
        <w:rPr>
          <w:rFonts w:eastAsiaTheme="minorHAnsi"/>
          <w:b/>
          <w:lang w:val="en-US" w:eastAsia="en-US"/>
        </w:rPr>
        <w:t>Scheme 4</w:t>
      </w:r>
      <w:r w:rsidRPr="005E4A1D">
        <w:rPr>
          <w:rFonts w:eastAsiaTheme="minorHAnsi"/>
          <w:lang w:val="en-US" w:eastAsia="en-US"/>
        </w:rPr>
        <w:t xml:space="preserve">). </w:t>
      </w:r>
      <w:r w:rsidR="00CA1039" w:rsidRPr="005E4A1D">
        <w:rPr>
          <w:rFonts w:eastAsiaTheme="minorHAnsi"/>
          <w:lang w:val="en-US" w:eastAsia="en-US"/>
        </w:rPr>
        <w:t xml:space="preserve">LC-MS revealed that the aminolysis of </w:t>
      </w:r>
      <w:r w:rsidR="00CA1039" w:rsidRPr="005E4A1D">
        <w:rPr>
          <w:rFonts w:eastAsiaTheme="minorHAnsi"/>
          <w:b/>
          <w:lang w:val="en-US" w:eastAsia="en-US"/>
        </w:rPr>
        <w:t>M</w:t>
      </w:r>
      <w:r w:rsidR="00CA1039" w:rsidRPr="005E4A1D">
        <w:rPr>
          <w:rFonts w:eastAsiaTheme="minorHAnsi"/>
          <w:b/>
          <w:vertAlign w:val="subscript"/>
          <w:lang w:val="en-US" w:eastAsia="en-US"/>
        </w:rPr>
        <w:t>2</w:t>
      </w:r>
      <w:r w:rsidR="00CA1039" w:rsidRPr="005E4A1D">
        <w:rPr>
          <w:rFonts w:eastAsiaTheme="minorHAnsi"/>
          <w:lang w:val="en-US" w:eastAsia="en-US"/>
        </w:rPr>
        <w:t xml:space="preserve"> does not take place at the chosen conditions (see </w:t>
      </w:r>
      <w:r w:rsidR="00CA1039" w:rsidRPr="005E4A1D">
        <w:rPr>
          <w:rFonts w:eastAsiaTheme="minorHAnsi"/>
          <w:b/>
          <w:lang w:val="en-US" w:eastAsia="en-US"/>
        </w:rPr>
        <w:t>Figure S1</w:t>
      </w:r>
      <w:r w:rsidR="00CA1039" w:rsidRPr="005E4A1D">
        <w:rPr>
          <w:rFonts w:eastAsiaTheme="minorHAnsi"/>
          <w:lang w:val="en-US" w:eastAsia="en-US"/>
        </w:rPr>
        <w:t>).</w:t>
      </w:r>
    </w:p>
    <w:p w:rsidR="005315C0" w:rsidRPr="0087187F" w:rsidRDefault="004312B1" w:rsidP="005315C0">
      <w:pPr>
        <w:spacing w:after="200" w:line="276" w:lineRule="auto"/>
        <w:jc w:val="center"/>
        <w:rPr>
          <w:rFonts w:asciiTheme="minorHAnsi" w:eastAsiaTheme="minorHAnsi" w:hAnsiTheme="minorHAnsi" w:cstheme="minorBidi"/>
          <w:sz w:val="22"/>
          <w:szCs w:val="22"/>
          <w:lang w:eastAsia="en-US"/>
        </w:rPr>
      </w:pPr>
      <w:r w:rsidRPr="0087187F">
        <w:rPr>
          <w:rFonts w:asciiTheme="minorHAnsi" w:eastAsiaTheme="minorHAnsi" w:hAnsiTheme="minorHAnsi" w:cstheme="minorBidi"/>
          <w:sz w:val="22"/>
          <w:szCs w:val="22"/>
          <w:lang w:eastAsia="en-US"/>
        </w:rPr>
        <w:object w:dxaOrig="12261" w:dyaOrig="5402" w14:anchorId="0DA0D74D">
          <v:shape id="_x0000_i1029" type="#_x0000_t75" style="width:430.5pt;height:191.25pt" o:ole="">
            <v:imagedata r:id="rId15" o:title=""/>
          </v:shape>
          <o:OLEObject Type="Embed" ProgID="ChemDraw.Document.6.0" ShapeID="_x0000_i1029" DrawAspect="Content" ObjectID="_1620918214" r:id="rId16"/>
        </w:object>
      </w:r>
    </w:p>
    <w:p w:rsidR="005315C0" w:rsidRPr="00A04207" w:rsidRDefault="005315C0" w:rsidP="005315C0">
      <w:pPr>
        <w:pStyle w:val="RSCI04CaptiontoFigureSchemeChart"/>
        <w:spacing w:line="360" w:lineRule="auto"/>
        <w:rPr>
          <w:rFonts w:ascii="Times New Roman" w:hAnsi="Times New Roman" w:cs="Times New Roman"/>
          <w:b w:val="0"/>
          <w:sz w:val="22"/>
          <w:szCs w:val="22"/>
          <w:lang w:val="en-US"/>
        </w:rPr>
      </w:pPr>
      <w:r w:rsidRPr="00A04207">
        <w:rPr>
          <w:rFonts w:ascii="Times New Roman" w:hAnsi="Times New Roman" w:cs="Times New Roman"/>
          <w:sz w:val="22"/>
          <w:szCs w:val="22"/>
          <w:lang w:val="en-US"/>
        </w:rPr>
        <w:lastRenderedPageBreak/>
        <w:t>Scheme 4.</w:t>
      </w:r>
      <w:r w:rsidRPr="00A04207">
        <w:rPr>
          <w:rFonts w:ascii="Times New Roman" w:hAnsi="Times New Roman" w:cs="Times New Roman"/>
          <w:b w:val="0"/>
          <w:sz w:val="22"/>
          <w:szCs w:val="22"/>
          <w:lang w:val="en-US"/>
        </w:rPr>
        <w:t xml:space="preserve"> Aminolysis and subsequent thiol-ene </w:t>
      </w:r>
      <w:r>
        <w:rPr>
          <w:rFonts w:ascii="Times New Roman" w:hAnsi="Times New Roman" w:cs="Times New Roman"/>
          <w:b w:val="0"/>
          <w:sz w:val="22"/>
          <w:szCs w:val="22"/>
          <w:lang w:val="en-US"/>
        </w:rPr>
        <w:t xml:space="preserve">polymerization of thiolactone-norbornene derivatives </w:t>
      </w:r>
      <w:r w:rsidRPr="00673EF9">
        <w:rPr>
          <w:rFonts w:ascii="Times New Roman" w:hAnsi="Times New Roman" w:cs="Times New Roman"/>
          <w:sz w:val="22"/>
          <w:szCs w:val="22"/>
          <w:lang w:val="en-US"/>
        </w:rPr>
        <w:t>M</w:t>
      </w:r>
      <w:r w:rsidRPr="00673EF9">
        <w:rPr>
          <w:rFonts w:ascii="Times New Roman" w:hAnsi="Times New Roman" w:cs="Times New Roman"/>
          <w:sz w:val="22"/>
          <w:szCs w:val="22"/>
          <w:vertAlign w:val="subscript"/>
          <w:lang w:val="en-US"/>
        </w:rPr>
        <w:t>1</w:t>
      </w:r>
      <w:r>
        <w:rPr>
          <w:rFonts w:ascii="Times New Roman" w:hAnsi="Times New Roman" w:cs="Times New Roman"/>
          <w:b w:val="0"/>
          <w:sz w:val="22"/>
          <w:szCs w:val="22"/>
          <w:lang w:val="en-US"/>
        </w:rPr>
        <w:t xml:space="preserve"> and </w:t>
      </w:r>
      <w:r w:rsidRPr="00673EF9">
        <w:rPr>
          <w:rFonts w:ascii="Times New Roman" w:hAnsi="Times New Roman" w:cs="Times New Roman"/>
          <w:sz w:val="22"/>
          <w:szCs w:val="22"/>
          <w:lang w:val="en-US"/>
        </w:rPr>
        <w:t>M</w:t>
      </w:r>
      <w:r w:rsidRPr="00673EF9">
        <w:rPr>
          <w:rFonts w:ascii="Times New Roman" w:hAnsi="Times New Roman" w:cs="Times New Roman"/>
          <w:sz w:val="22"/>
          <w:szCs w:val="22"/>
          <w:vertAlign w:val="subscript"/>
          <w:lang w:val="en-US"/>
        </w:rPr>
        <w:t>2</w:t>
      </w:r>
      <w:r>
        <w:rPr>
          <w:rFonts w:ascii="Times New Roman" w:hAnsi="Times New Roman" w:cs="Times New Roman"/>
          <w:b w:val="0"/>
          <w:sz w:val="22"/>
          <w:szCs w:val="22"/>
          <w:lang w:val="en-US"/>
        </w:rPr>
        <w:t xml:space="preserve"> with (i) aminolysis using a primary amine (R-NH</w:t>
      </w:r>
      <w:r w:rsidRPr="00A04207">
        <w:rPr>
          <w:rFonts w:ascii="Times New Roman" w:hAnsi="Times New Roman" w:cs="Times New Roman"/>
          <w:b w:val="0"/>
          <w:sz w:val="22"/>
          <w:szCs w:val="22"/>
          <w:vertAlign w:val="subscript"/>
          <w:lang w:val="en-US"/>
        </w:rPr>
        <w:t>2</w:t>
      </w:r>
      <w:r>
        <w:rPr>
          <w:rFonts w:ascii="Times New Roman" w:hAnsi="Times New Roman" w:cs="Times New Roman"/>
          <w:b w:val="0"/>
          <w:sz w:val="22"/>
          <w:szCs w:val="22"/>
          <w:lang w:val="en-US"/>
        </w:rPr>
        <w:t xml:space="preserve">) and (ii) photopolymerization in </w:t>
      </w:r>
      <w:r w:rsidR="006D5233">
        <w:rPr>
          <w:rFonts w:ascii="Times New Roman" w:hAnsi="Times New Roman" w:cs="Times New Roman"/>
          <w:b w:val="0"/>
          <w:sz w:val="22"/>
          <w:szCs w:val="22"/>
          <w:lang w:val="en-US"/>
        </w:rPr>
        <w:t xml:space="preserve">the </w:t>
      </w:r>
      <w:r>
        <w:rPr>
          <w:rFonts w:ascii="Times New Roman" w:hAnsi="Times New Roman" w:cs="Times New Roman"/>
          <w:b w:val="0"/>
          <w:sz w:val="22"/>
          <w:szCs w:val="22"/>
          <w:lang w:val="en-US"/>
        </w:rPr>
        <w:t xml:space="preserve">presence of </w:t>
      </w:r>
      <w:r w:rsidR="002B6471" w:rsidRPr="002B6471">
        <w:rPr>
          <w:rFonts w:ascii="Times New Roman" w:hAnsi="Times New Roman" w:cs="Times New Roman"/>
          <w:b w:val="0"/>
          <w:sz w:val="22"/>
          <w:szCs w:val="22"/>
          <w:lang w:val="en-US"/>
        </w:rPr>
        <w:t xml:space="preserve">2,2-dimethoxy-2-phenylacetophenone </w:t>
      </w:r>
      <w:r w:rsidR="002B6471">
        <w:rPr>
          <w:rFonts w:ascii="Times New Roman" w:hAnsi="Times New Roman" w:cs="Times New Roman"/>
          <w:b w:val="0"/>
          <w:sz w:val="22"/>
          <w:szCs w:val="22"/>
          <w:lang w:val="en-US"/>
        </w:rPr>
        <w:t>(</w:t>
      </w:r>
      <w:r>
        <w:rPr>
          <w:rFonts w:ascii="Times New Roman" w:hAnsi="Times New Roman" w:cs="Times New Roman"/>
          <w:b w:val="0"/>
          <w:sz w:val="22"/>
          <w:szCs w:val="22"/>
          <w:lang w:val="en-US"/>
        </w:rPr>
        <w:t>DMPA</w:t>
      </w:r>
      <w:r w:rsidR="002B6471">
        <w:rPr>
          <w:rFonts w:ascii="Times New Roman" w:hAnsi="Times New Roman" w:cs="Times New Roman"/>
          <w:b w:val="0"/>
          <w:sz w:val="22"/>
          <w:szCs w:val="22"/>
          <w:lang w:val="en-US"/>
        </w:rPr>
        <w:t>)</w:t>
      </w:r>
      <w:r w:rsidRPr="00A04207">
        <w:rPr>
          <w:rFonts w:ascii="Times New Roman" w:hAnsi="Times New Roman" w:cs="Times New Roman"/>
          <w:b w:val="0"/>
          <w:sz w:val="22"/>
          <w:szCs w:val="22"/>
          <w:lang w:val="en-US"/>
        </w:rPr>
        <w:t>.</w:t>
      </w:r>
    </w:p>
    <w:p w:rsidR="0087187F" w:rsidRPr="0087187F" w:rsidRDefault="0087187F" w:rsidP="002157BB">
      <w:pPr>
        <w:spacing w:after="200" w:line="480" w:lineRule="auto"/>
        <w:jc w:val="both"/>
        <w:rPr>
          <w:rFonts w:asciiTheme="minorHAnsi" w:eastAsiaTheme="minorHAnsi" w:hAnsiTheme="minorHAnsi" w:cstheme="minorBidi"/>
          <w:sz w:val="22"/>
          <w:szCs w:val="22"/>
          <w:lang w:val="en-US" w:eastAsia="en-US"/>
        </w:rPr>
      </w:pPr>
      <w:r w:rsidRPr="00F56B78">
        <w:rPr>
          <w:rFonts w:eastAsiaTheme="minorHAnsi"/>
          <w:lang w:val="en-US" w:eastAsia="en-US"/>
        </w:rPr>
        <w:t xml:space="preserve">Calculations reveal a higher electron density in the double bond of </w:t>
      </w:r>
      <w:r w:rsidR="00805EE5" w:rsidRPr="00F56B78">
        <w:rPr>
          <w:rFonts w:eastAsiaTheme="minorHAnsi"/>
          <w:b/>
          <w:lang w:val="en-US" w:eastAsia="en-US"/>
        </w:rPr>
        <w:t>M</w:t>
      </w:r>
      <w:r w:rsidR="00805EE5" w:rsidRPr="00F56B78">
        <w:rPr>
          <w:rFonts w:eastAsiaTheme="minorHAnsi"/>
          <w:b/>
          <w:vertAlign w:val="subscript"/>
          <w:lang w:val="en-US" w:eastAsia="en-US"/>
        </w:rPr>
        <w:t>2</w:t>
      </w:r>
      <w:r w:rsidR="00805EE5" w:rsidRPr="00F56B78">
        <w:rPr>
          <w:rFonts w:eastAsiaTheme="minorHAnsi"/>
          <w:lang w:val="en-US" w:eastAsia="en-US"/>
        </w:rPr>
        <w:t xml:space="preserve"> than in norbornene</w:t>
      </w:r>
      <w:r w:rsidRPr="00F56B78">
        <w:rPr>
          <w:rFonts w:eastAsiaTheme="minorHAnsi"/>
          <w:lang w:val="en-US" w:eastAsia="en-US"/>
        </w:rPr>
        <w:t xml:space="preserve"> and </w:t>
      </w:r>
      <w:r w:rsidR="00805EE5" w:rsidRPr="00F56B78">
        <w:rPr>
          <w:rFonts w:eastAsiaTheme="minorHAnsi"/>
          <w:b/>
          <w:lang w:val="en-US" w:eastAsia="en-US"/>
        </w:rPr>
        <w:t>M</w:t>
      </w:r>
      <w:r w:rsidR="00805EE5" w:rsidRPr="00F56B78">
        <w:rPr>
          <w:rFonts w:eastAsiaTheme="minorHAnsi"/>
          <w:b/>
          <w:vertAlign w:val="subscript"/>
          <w:lang w:val="en-US" w:eastAsia="en-US"/>
        </w:rPr>
        <w:t>1</w:t>
      </w:r>
      <w:r w:rsidR="00564AD4">
        <w:rPr>
          <w:rFonts w:eastAsiaTheme="minorHAnsi"/>
          <w:lang w:val="en-US" w:eastAsia="en-US"/>
        </w:rPr>
        <w:t xml:space="preserve"> (</w:t>
      </w:r>
      <w:r w:rsidR="00564AD4" w:rsidRPr="00306851">
        <w:rPr>
          <w:rFonts w:eastAsiaTheme="minorHAnsi"/>
          <w:b/>
          <w:lang w:val="en-US" w:eastAsia="en-US"/>
        </w:rPr>
        <w:t>Figure S1</w:t>
      </w:r>
      <w:r w:rsidR="00564AD4">
        <w:rPr>
          <w:rFonts w:eastAsiaTheme="minorHAnsi"/>
          <w:lang w:val="en-US" w:eastAsia="en-US"/>
        </w:rPr>
        <w:t>)</w:t>
      </w:r>
      <w:r w:rsidRPr="00593914">
        <w:rPr>
          <w:rFonts w:eastAsiaTheme="minorHAnsi"/>
          <w:lang w:val="en-US" w:eastAsia="en-US"/>
        </w:rPr>
        <w:t>. This observation is in compliance with the fact that electron-deficient olefins are more reactive in thiol-ene additions and free radical polymerizations</w:t>
      </w:r>
      <w:r w:rsidR="007541A6">
        <w:rPr>
          <w:rFonts w:eastAsiaTheme="minorHAnsi"/>
          <w:lang w:val="en-US" w:eastAsia="en-US"/>
        </w:rPr>
        <w:t xml:space="preserve"> </w:t>
      </w:r>
      <w:r w:rsidRPr="00593914">
        <w:rPr>
          <w:rFonts w:eastAsiaTheme="minorHAnsi"/>
          <w:lang w:val="en-US" w:eastAsia="en-US"/>
        </w:rPr>
        <w:fldChar w:fldCharType="begin"/>
      </w:r>
      <w:r w:rsidR="008573ED">
        <w:rPr>
          <w:rFonts w:eastAsiaTheme="minorHAnsi"/>
          <w:lang w:val="en-US" w:eastAsia="en-US"/>
        </w:rPr>
        <w:instrText xml:space="preserve"> ADDIN EN.CITE &lt;EndNote&gt;&lt;Cite&gt;&lt;Author&gt;Nguyen&lt;/Author&gt;&lt;Year&gt;2013&lt;/Year&gt;&lt;RecNum&gt;9&lt;/RecNum&gt;&lt;DisplayText&gt;[11]&lt;/DisplayText&gt;&lt;record&gt;&lt;rec-number&gt;9&lt;/rec-number&gt;&lt;foreign-keys&gt;&lt;key app="EN" db-id="pdsxsrdtmp0pehee9advwwpdfv5ffsfsxa5s" timestamp="1489362466"&gt;9&lt;/key&gt;&lt;/foreign-keys&gt;&lt;ref-type name="Journal Article"&gt;17&lt;/ref-type&gt;&lt;contributors&gt;&lt;authors&gt;&lt;author&gt;Nguyen, Le-Thu T.&lt;/author&gt;&lt;author&gt;Gokmen, M. Talha&lt;/author&gt;&lt;author&gt;Du Prez, Filip E.&lt;/author&gt;&lt;/authors&gt;&lt;/contributors&gt;&lt;auth-address&gt;Univ Ghent, Dept Organ Chem, Polymer Chem Res Grp, B-9000 Ghent, Belgium&amp;#xD;Vietnam Natl Univ, Ho Chi Minh City Univ Technol, Fac Mat Technol, Dept Polymer Mat, Ho Chi Minh City, Vietnam&amp;#xD;Life Technol, N-2004 Lillestrom, Norway&lt;/auth-address&gt;&lt;titles&gt;&lt;title&gt;Kinetic comparison of 13 homogeneous thiol–X reactions&lt;/title&gt;&lt;secondary-title&gt;Polym. Chem.&lt;/secondary-title&gt;&lt;alt-title&gt;Polym Chem-Uk&lt;/alt-title&gt;&lt;/titles&gt;&lt;periodical&gt;&lt;full-title&gt;Polym. Chem.&lt;/full-title&gt;&lt;/periodical&gt;&lt;pages&gt;5527-5536&lt;/pages&gt;&lt;volume&gt;4&lt;/volume&gt;&lt;number&gt;22&lt;/number&gt;&lt;keywords&gt;&lt;keyword&gt;click-chemistry&lt;/keyword&gt;&lt;keyword&gt;michael addition&lt;/keyword&gt;&lt;keyword&gt;secondary functionalities&lt;/keyword&gt;&lt;keyword&gt;macromolecular design&lt;/keyword&gt;&lt;keyword&gt;terminal alkynes&lt;/keyword&gt;&lt;keyword&gt;ternary networks&lt;/keyword&gt;&lt;keyword&gt;vinyl sulfones&lt;/keyword&gt;&lt;keyword&gt;janus beads&lt;/keyword&gt;&lt;keyword&gt;ene&lt;/keyword&gt;&lt;keyword&gt;mechanism&lt;/keyword&gt;&lt;/keywords&gt;&lt;dates&gt;&lt;year&gt;2013&lt;/year&gt;&lt;pub-dates&gt;&lt;date&gt;Nov 21&lt;/date&gt;&lt;/pub-dates&gt;&lt;/dates&gt;&lt;isbn&gt;1759-9954&amp;#xD;1759-9962&lt;/isbn&gt;&lt;accession-num&gt;WOS:000326766100003&lt;/accession-num&gt;&lt;urls&gt;&lt;related-urls&gt;&lt;url&gt;&amp;lt;Go to ISI&amp;gt;://WOS:000326766100003&lt;/url&gt;&lt;url&gt;http://pubs.rsc.org/en/Content/ArticleLanding/2013/PY/c3py00743j&lt;/url&gt;&lt;/related-urls&gt;&lt;/urls&gt;&lt;electronic-resource-num&gt;10.1039/c3py00743j&lt;/electronic-resource-num&gt;&lt;language&gt;English&lt;/language&gt;&lt;/record&gt;&lt;/Cite&gt;&lt;/EndNote&gt;</w:instrText>
      </w:r>
      <w:r w:rsidRPr="00593914">
        <w:rPr>
          <w:rFonts w:eastAsiaTheme="minorHAnsi"/>
          <w:lang w:val="en-US" w:eastAsia="en-US"/>
        </w:rPr>
        <w:fldChar w:fldCharType="separate"/>
      </w:r>
      <w:r w:rsidR="00AD1C49">
        <w:rPr>
          <w:rFonts w:eastAsiaTheme="minorHAnsi"/>
          <w:noProof/>
          <w:lang w:val="en-US" w:eastAsia="en-US"/>
        </w:rPr>
        <w:t>[</w:t>
      </w:r>
      <w:hyperlink w:anchor="_ENREF_11" w:tooltip="Nguyen, 2013 #9" w:history="1">
        <w:r w:rsidR="00495B4F">
          <w:rPr>
            <w:rFonts w:eastAsiaTheme="minorHAnsi"/>
            <w:noProof/>
            <w:lang w:val="en-US" w:eastAsia="en-US"/>
          </w:rPr>
          <w:t>11</w:t>
        </w:r>
      </w:hyperlink>
      <w:r w:rsidR="00AD1C49">
        <w:rPr>
          <w:rFonts w:eastAsiaTheme="minorHAnsi"/>
          <w:noProof/>
          <w:lang w:val="en-US" w:eastAsia="en-US"/>
        </w:rPr>
        <w:t>]</w:t>
      </w:r>
      <w:r w:rsidRPr="00593914">
        <w:rPr>
          <w:rFonts w:eastAsiaTheme="minorHAnsi"/>
          <w:lang w:val="en-US" w:eastAsia="en-US"/>
        </w:rPr>
        <w:fldChar w:fldCharType="end"/>
      </w:r>
      <w:r w:rsidRPr="00593914">
        <w:rPr>
          <w:rFonts w:eastAsiaTheme="minorHAnsi"/>
          <w:b/>
          <w:lang w:val="en-US" w:eastAsia="en-US"/>
        </w:rPr>
        <w:t xml:space="preserve">, </w:t>
      </w:r>
      <w:r w:rsidRPr="00593914">
        <w:rPr>
          <w:rFonts w:eastAsiaTheme="minorHAnsi"/>
          <w:lang w:val="en-US" w:eastAsia="en-US"/>
        </w:rPr>
        <w:t>while for ROMP, only ring strain is of significance and, thus, no major influence in reaction speed should be observed.</w:t>
      </w:r>
    </w:p>
    <w:p w:rsidR="0087187F" w:rsidRDefault="00226A3C" w:rsidP="0033410E">
      <w:pPr>
        <w:spacing w:after="200" w:line="480" w:lineRule="auto"/>
        <w:jc w:val="both"/>
        <w:rPr>
          <w:rFonts w:eastAsiaTheme="minorHAnsi"/>
          <w:lang w:val="en-US" w:eastAsia="en-US"/>
        </w:rPr>
      </w:pPr>
      <w:r>
        <w:rPr>
          <w:rFonts w:eastAsiaTheme="minorHAnsi"/>
          <w:lang w:val="en-US" w:eastAsia="en-US"/>
        </w:rPr>
        <w:t>The c</w:t>
      </w:r>
      <w:r w:rsidR="0087187F" w:rsidRPr="0033410E">
        <w:rPr>
          <w:rFonts w:eastAsiaTheme="minorHAnsi"/>
          <w:lang w:val="en-US" w:eastAsia="en-US"/>
        </w:rPr>
        <w:t xml:space="preserve">omparative amine-thiol-ene studies were performed in </w:t>
      </w:r>
      <w:r w:rsidR="00A65323" w:rsidRPr="0033410E">
        <w:rPr>
          <w:rFonts w:eastAsiaTheme="minorHAnsi"/>
          <w:lang w:val="en-US" w:eastAsia="en-US"/>
        </w:rPr>
        <w:t>1</w:t>
      </w:r>
      <w:r w:rsidR="00A65323">
        <w:rPr>
          <w:rFonts w:eastAsiaTheme="minorHAnsi"/>
          <w:lang w:val="en-US" w:eastAsia="en-US"/>
        </w:rPr>
        <w:t>M</w:t>
      </w:r>
      <w:r w:rsidR="00A65323" w:rsidRPr="0033410E">
        <w:rPr>
          <w:rFonts w:eastAsiaTheme="minorHAnsi"/>
          <w:lang w:val="en-US" w:eastAsia="en-US"/>
        </w:rPr>
        <w:t xml:space="preserve"> </w:t>
      </w:r>
      <w:r w:rsidR="0087187F" w:rsidRPr="0033410E">
        <w:rPr>
          <w:rFonts w:eastAsiaTheme="minorHAnsi"/>
          <w:lang w:val="en-US" w:eastAsia="en-US"/>
        </w:rPr>
        <w:t xml:space="preserve">monomer solution in THF, using 1.1 eq. </w:t>
      </w:r>
      <w:r>
        <w:rPr>
          <w:rFonts w:eastAsiaTheme="minorHAnsi"/>
          <w:lang w:val="en-US" w:eastAsia="en-US"/>
        </w:rPr>
        <w:t xml:space="preserve">of the </w:t>
      </w:r>
      <w:r w:rsidR="0087187F" w:rsidRPr="0033410E">
        <w:rPr>
          <w:rFonts w:eastAsiaTheme="minorHAnsi"/>
          <w:lang w:val="en-US" w:eastAsia="en-US"/>
        </w:rPr>
        <w:t>amine</w:t>
      </w:r>
      <w:r w:rsidR="00005C0E">
        <w:rPr>
          <w:rFonts w:eastAsiaTheme="minorHAnsi"/>
          <w:lang w:val="en-US" w:eastAsia="en-US"/>
        </w:rPr>
        <w:t xml:space="preserve">. Since most amine-thiol-ene reactions use high amounts of radical initiator for monomers </w:t>
      </w:r>
      <w:r w:rsidR="00866A47">
        <w:rPr>
          <w:rFonts w:eastAsiaTheme="minorHAnsi"/>
          <w:lang w:val="en-US" w:eastAsia="en-US"/>
        </w:rPr>
        <w:t xml:space="preserve">that are </w:t>
      </w:r>
      <w:r w:rsidR="00005C0E">
        <w:rPr>
          <w:rFonts w:eastAsiaTheme="minorHAnsi"/>
          <w:lang w:val="en-US" w:eastAsia="en-US"/>
        </w:rPr>
        <w:t xml:space="preserve">less reactive than norbornene </w:t>
      </w:r>
      <w:r w:rsidR="00005C0E">
        <w:rPr>
          <w:rFonts w:eastAsiaTheme="minorHAnsi"/>
          <w:lang w:val="en-US" w:eastAsia="en-US"/>
        </w:rPr>
        <w:fldChar w:fldCharType="begin">
          <w:fldData xml:space="preserve">PEVuZE5vdGU+PENpdGU+PEF1dGhvcj5Hb2V0aGFsczwvQXV0aG9yPjxZZWFyPjIwMTQ8L1llYXI+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</w:fldData>
        </w:fldChar>
      </w:r>
      <w:r w:rsidR="008573ED">
        <w:rPr>
          <w:rFonts w:eastAsiaTheme="minorHAnsi"/>
          <w:lang w:val="en-US" w:eastAsia="en-US"/>
        </w:rPr>
        <w:instrText xml:space="preserve"> ADDIN EN.CITE </w:instrText>
      </w:r>
      <w:r w:rsidR="008573ED">
        <w:rPr>
          <w:rFonts w:eastAsiaTheme="minorHAnsi"/>
          <w:lang w:val="en-US" w:eastAsia="en-US"/>
        </w:rPr>
        <w:fldChar w:fldCharType="begin">
          <w:fldData xml:space="preserve">PEVuZE5vdGU+PENpdGU+PEF1dGhvcj5Hb2V0aGFsczwvQXV0aG9yPjxZZWFyPjIwMTQ8L1llYXI+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</w:fldData>
        </w:fldChar>
      </w:r>
      <w:r w:rsidR="008573ED">
        <w:rPr>
          <w:rFonts w:eastAsiaTheme="minorHAnsi"/>
          <w:lang w:val="en-US" w:eastAsia="en-US"/>
        </w:rPr>
        <w:instrText xml:space="preserve"> ADDIN EN.CITE.DATA </w:instrText>
      </w:r>
      <w:r w:rsidR="008573ED">
        <w:rPr>
          <w:rFonts w:eastAsiaTheme="minorHAnsi"/>
          <w:lang w:val="en-US" w:eastAsia="en-US"/>
        </w:rPr>
      </w:r>
      <w:r w:rsidR="008573ED">
        <w:rPr>
          <w:rFonts w:eastAsiaTheme="minorHAnsi"/>
          <w:lang w:val="en-US" w:eastAsia="en-US"/>
        </w:rPr>
        <w:fldChar w:fldCharType="end"/>
      </w:r>
      <w:r w:rsidR="00005C0E">
        <w:rPr>
          <w:rFonts w:eastAsiaTheme="minorHAnsi"/>
          <w:lang w:val="en-US" w:eastAsia="en-US"/>
        </w:rPr>
      </w:r>
      <w:r w:rsidR="00005C0E">
        <w:rPr>
          <w:rFonts w:eastAsiaTheme="minorHAnsi"/>
          <w:lang w:val="en-US" w:eastAsia="en-US"/>
        </w:rPr>
        <w:fldChar w:fldCharType="separate"/>
      </w:r>
      <w:r w:rsidR="00AD1C49">
        <w:rPr>
          <w:rFonts w:eastAsiaTheme="minorHAnsi"/>
          <w:noProof/>
          <w:lang w:val="en-US" w:eastAsia="en-US"/>
        </w:rPr>
        <w:t>[</w:t>
      </w:r>
      <w:hyperlink w:anchor="_ENREF_26" w:tooltip="Resetco, 2016 #23" w:history="1">
        <w:r w:rsidR="00495B4F">
          <w:rPr>
            <w:rFonts w:eastAsiaTheme="minorHAnsi"/>
            <w:noProof/>
            <w:lang w:val="en-US" w:eastAsia="en-US"/>
          </w:rPr>
          <w:t>26</w:t>
        </w:r>
      </w:hyperlink>
      <w:r w:rsidR="00AD1C49">
        <w:rPr>
          <w:rFonts w:eastAsiaTheme="minorHAnsi"/>
          <w:noProof/>
          <w:lang w:val="en-US" w:eastAsia="en-US"/>
        </w:rPr>
        <w:t xml:space="preserve">, </w:t>
      </w:r>
      <w:hyperlink w:anchor="_ENREF_32" w:tooltip="Goethals, 2014 #28" w:history="1">
        <w:r w:rsidR="00495B4F">
          <w:rPr>
            <w:rFonts w:eastAsiaTheme="minorHAnsi"/>
            <w:noProof/>
            <w:lang w:val="en-US" w:eastAsia="en-US"/>
          </w:rPr>
          <w:t>32</w:t>
        </w:r>
      </w:hyperlink>
      <w:r w:rsidR="00AD1C49">
        <w:rPr>
          <w:rFonts w:eastAsiaTheme="minorHAnsi"/>
          <w:noProof/>
          <w:lang w:val="en-US" w:eastAsia="en-US"/>
        </w:rPr>
        <w:t xml:space="preserve">, </w:t>
      </w:r>
      <w:hyperlink w:anchor="_ENREF_33" w:tooltip="Espeel, 2013 #36" w:history="1">
        <w:r w:rsidR="00495B4F">
          <w:rPr>
            <w:rFonts w:eastAsiaTheme="minorHAnsi"/>
            <w:noProof/>
            <w:lang w:val="en-US" w:eastAsia="en-US"/>
          </w:rPr>
          <w:t>33</w:t>
        </w:r>
      </w:hyperlink>
      <w:r w:rsidR="00AD1C49">
        <w:rPr>
          <w:rFonts w:eastAsiaTheme="minorHAnsi"/>
          <w:noProof/>
          <w:lang w:val="en-US" w:eastAsia="en-US"/>
        </w:rPr>
        <w:t>]</w:t>
      </w:r>
      <w:r w:rsidR="00005C0E">
        <w:rPr>
          <w:rFonts w:eastAsiaTheme="minorHAnsi"/>
          <w:lang w:val="en-US" w:eastAsia="en-US"/>
        </w:rPr>
        <w:fldChar w:fldCharType="end"/>
      </w:r>
      <w:r w:rsidR="00005C0E">
        <w:rPr>
          <w:rFonts w:eastAsiaTheme="minorHAnsi"/>
          <w:lang w:val="en-US" w:eastAsia="en-US"/>
        </w:rPr>
        <w:t xml:space="preserve">, </w:t>
      </w:r>
      <w:r w:rsidR="00F518BE">
        <w:rPr>
          <w:rFonts w:eastAsiaTheme="minorHAnsi"/>
          <w:lang w:val="en-US" w:eastAsia="en-US"/>
        </w:rPr>
        <w:t>3</w:t>
      </w:r>
      <w:r w:rsidR="001E5AEA">
        <w:rPr>
          <w:rFonts w:eastAsiaTheme="minorHAnsi"/>
          <w:lang w:val="en-US" w:eastAsia="en-US"/>
        </w:rPr>
        <w:t xml:space="preserve"> </w:t>
      </w:r>
      <w:r w:rsidR="00F518BE" w:rsidRPr="0033410E">
        <w:rPr>
          <w:rFonts w:eastAsiaTheme="minorHAnsi"/>
          <w:lang w:val="en-US" w:eastAsia="en-US"/>
        </w:rPr>
        <w:t>mol</w:t>
      </w:r>
      <w:r w:rsidR="0087187F" w:rsidRPr="0033410E">
        <w:rPr>
          <w:rFonts w:eastAsiaTheme="minorHAnsi"/>
          <w:lang w:val="en-US" w:eastAsia="en-US"/>
        </w:rPr>
        <w:t xml:space="preserve">% </w:t>
      </w:r>
      <w:r>
        <w:rPr>
          <w:rFonts w:eastAsiaTheme="minorHAnsi"/>
          <w:lang w:val="en-US" w:eastAsia="en-US"/>
        </w:rPr>
        <w:t xml:space="preserve">of </w:t>
      </w:r>
      <w:r w:rsidR="0087187F" w:rsidRPr="0033410E">
        <w:rPr>
          <w:rFonts w:eastAsiaTheme="minorHAnsi"/>
          <w:lang w:val="en-US" w:eastAsia="en-US"/>
        </w:rPr>
        <w:t xml:space="preserve">2,2-dimethoxy-2-phenylacetophenone </w:t>
      </w:r>
      <w:r w:rsidR="00A65323">
        <w:rPr>
          <w:rFonts w:eastAsiaTheme="minorHAnsi"/>
          <w:lang w:val="en-US" w:eastAsia="en-US"/>
        </w:rPr>
        <w:t xml:space="preserve">(DMPA) </w:t>
      </w:r>
      <w:r w:rsidR="0087187F" w:rsidRPr="0033410E">
        <w:rPr>
          <w:rFonts w:eastAsiaTheme="minorHAnsi"/>
          <w:lang w:val="en-US" w:eastAsia="en-US"/>
        </w:rPr>
        <w:t>as photoinitiator</w:t>
      </w:r>
      <w:r w:rsidR="00005C0E">
        <w:rPr>
          <w:rFonts w:eastAsiaTheme="minorHAnsi"/>
          <w:lang w:val="en-US" w:eastAsia="en-US"/>
        </w:rPr>
        <w:t xml:space="preserve"> </w:t>
      </w:r>
      <w:r w:rsidR="00866A47">
        <w:rPr>
          <w:rFonts w:eastAsiaTheme="minorHAnsi"/>
          <w:lang w:val="en-US" w:eastAsia="en-US"/>
        </w:rPr>
        <w:t>was</w:t>
      </w:r>
      <w:r w:rsidR="00005C0E">
        <w:rPr>
          <w:rFonts w:eastAsiaTheme="minorHAnsi"/>
          <w:lang w:val="en-US" w:eastAsia="en-US"/>
        </w:rPr>
        <w:t xml:space="preserve"> considered as </w:t>
      </w:r>
      <w:r w:rsidR="00866A47">
        <w:rPr>
          <w:rFonts w:eastAsiaTheme="minorHAnsi"/>
          <w:lang w:val="en-US" w:eastAsia="en-US"/>
        </w:rPr>
        <w:t xml:space="preserve">a </w:t>
      </w:r>
      <w:r w:rsidR="00005C0E">
        <w:rPr>
          <w:rFonts w:eastAsiaTheme="minorHAnsi"/>
          <w:lang w:val="en-US" w:eastAsia="en-US"/>
        </w:rPr>
        <w:t>sufficient</w:t>
      </w:r>
      <w:r w:rsidR="00527A45">
        <w:rPr>
          <w:rFonts w:eastAsiaTheme="minorHAnsi"/>
          <w:lang w:val="en-US" w:eastAsia="en-US"/>
        </w:rPr>
        <w:t xml:space="preserve"> </w:t>
      </w:r>
      <w:r w:rsidR="00866A47">
        <w:rPr>
          <w:rFonts w:eastAsiaTheme="minorHAnsi"/>
          <w:lang w:val="en-US" w:eastAsia="en-US"/>
        </w:rPr>
        <w:t>quantity</w:t>
      </w:r>
      <w:r w:rsidR="0087187F" w:rsidRPr="0033410E">
        <w:rPr>
          <w:rFonts w:eastAsiaTheme="minorHAnsi"/>
          <w:lang w:val="en-US" w:eastAsia="en-US"/>
        </w:rPr>
        <w:t xml:space="preserve">. </w:t>
      </w:r>
      <w:r w:rsidR="00FC2116">
        <w:rPr>
          <w:rFonts w:eastAsiaTheme="minorHAnsi"/>
          <w:lang w:val="en-US" w:eastAsia="en-US"/>
        </w:rPr>
        <w:t>T</w:t>
      </w:r>
      <w:r w:rsidR="00FC2116" w:rsidRPr="00A65323">
        <w:rPr>
          <w:rFonts w:eastAsiaTheme="minorHAnsi"/>
          <w:vertAlign w:val="subscript"/>
          <w:lang w:val="en-US" w:eastAsia="en-US"/>
        </w:rPr>
        <w:t>g</w:t>
      </w:r>
      <w:r w:rsidR="00FC2116">
        <w:rPr>
          <w:rFonts w:eastAsiaTheme="minorHAnsi"/>
          <w:lang w:val="en-US" w:eastAsia="en-US"/>
        </w:rPr>
        <w:t>’s</w:t>
      </w:r>
      <w:r w:rsidR="004C1025">
        <w:rPr>
          <w:rFonts w:eastAsiaTheme="minorHAnsi"/>
          <w:lang w:val="en-US" w:eastAsia="en-US"/>
        </w:rPr>
        <w:t xml:space="preserve"> were</w:t>
      </w:r>
      <w:r w:rsidR="006A544B">
        <w:rPr>
          <w:rFonts w:eastAsiaTheme="minorHAnsi"/>
          <w:lang w:val="en-US" w:eastAsia="en-US"/>
        </w:rPr>
        <w:t xml:space="preserve"> measured </w:t>
      </w:r>
      <w:r w:rsidR="00564E95">
        <w:rPr>
          <w:rFonts w:eastAsiaTheme="minorHAnsi"/>
          <w:lang w:val="en-US" w:eastAsia="en-US"/>
        </w:rPr>
        <w:t xml:space="preserve">by DSC-analysis </w:t>
      </w:r>
      <w:r w:rsidR="004C1025">
        <w:rPr>
          <w:rFonts w:eastAsiaTheme="minorHAnsi"/>
          <w:lang w:val="en-US" w:eastAsia="en-US"/>
        </w:rPr>
        <w:t>after one completed heating/cooling cycle.</w:t>
      </w:r>
    </w:p>
    <w:p w:rsidR="00866A47" w:rsidRPr="0033410E" w:rsidRDefault="00866A47" w:rsidP="0033410E">
      <w:pPr>
        <w:spacing w:after="200" w:line="480" w:lineRule="auto"/>
        <w:jc w:val="both"/>
        <w:rPr>
          <w:rFonts w:eastAsiaTheme="minorHAnsi"/>
          <w:lang w:val="en-US" w:eastAsia="en-US"/>
        </w:rPr>
      </w:pPr>
    </w:p>
    <w:p w:rsidR="0087187F" w:rsidRPr="00564E95" w:rsidRDefault="0087187F" w:rsidP="00187C1F">
      <w:pPr>
        <w:pStyle w:val="RSCI04CaptiontoFigureSchemeChart"/>
        <w:spacing w:line="360" w:lineRule="auto"/>
        <w:rPr>
          <w:rFonts w:ascii="Times New Roman" w:hAnsi="Times New Roman" w:cs="Times New Roman"/>
          <w:b w:val="0"/>
          <w:sz w:val="22"/>
          <w:szCs w:val="22"/>
          <w:lang w:val="en-US"/>
        </w:rPr>
      </w:pPr>
      <w:r w:rsidRPr="00226A3C">
        <w:rPr>
          <w:rFonts w:ascii="Times New Roman" w:hAnsi="Times New Roman" w:cs="Times New Roman"/>
          <w:sz w:val="22"/>
          <w:szCs w:val="22"/>
          <w:lang w:val="en-US"/>
        </w:rPr>
        <w:t>Table 1.</w:t>
      </w:r>
      <w:r w:rsidRPr="00226A3C">
        <w:rPr>
          <w:rFonts w:ascii="Times New Roman" w:hAnsi="Times New Roman" w:cs="Times New Roman"/>
          <w:b w:val="0"/>
          <w:sz w:val="22"/>
          <w:szCs w:val="22"/>
          <w:lang w:val="en-US"/>
        </w:rPr>
        <w:t xml:space="preserve"> Overview of </w:t>
      </w:r>
      <w:r w:rsidR="00FD4C2A">
        <w:rPr>
          <w:rFonts w:ascii="Times New Roman" w:hAnsi="Times New Roman" w:cs="Times New Roman"/>
          <w:b w:val="0"/>
          <w:sz w:val="22"/>
          <w:szCs w:val="22"/>
          <w:lang w:val="en-US"/>
        </w:rPr>
        <w:t>amine-thiol-ene</w:t>
      </w:r>
      <w:r w:rsidRPr="00226A3C">
        <w:rPr>
          <w:rFonts w:ascii="Times New Roman" w:hAnsi="Times New Roman" w:cs="Times New Roman"/>
          <w:b w:val="0"/>
          <w:sz w:val="22"/>
          <w:szCs w:val="22"/>
          <w:lang w:val="en-US"/>
        </w:rPr>
        <w:t xml:space="preserve"> experiments in THF and </w:t>
      </w:r>
      <w:r w:rsidR="00256905">
        <w:rPr>
          <w:rFonts w:ascii="Times New Roman" w:hAnsi="Times New Roman" w:cs="Times New Roman"/>
          <w:b w:val="0"/>
          <w:sz w:val="22"/>
          <w:szCs w:val="22"/>
          <w:lang w:val="en-US"/>
        </w:rPr>
        <w:t>chlorobenzene (PhCl)</w:t>
      </w:r>
      <w:r w:rsidR="00FD4C2A">
        <w:rPr>
          <w:rFonts w:ascii="Times New Roman" w:hAnsi="Times New Roman" w:cs="Times New Roman"/>
          <w:b w:val="0"/>
          <w:sz w:val="22"/>
          <w:szCs w:val="22"/>
          <w:lang w:val="en-US"/>
        </w:rPr>
        <w:t xml:space="preserve">. Conditions: Monomer </w:t>
      </w:r>
      <w:r w:rsidR="00FD4C2A" w:rsidRPr="00512EE0">
        <w:rPr>
          <w:rFonts w:ascii="Times New Roman" w:hAnsi="Times New Roman" w:cs="Times New Roman"/>
          <w:sz w:val="22"/>
          <w:szCs w:val="22"/>
          <w:lang w:val="en-US"/>
        </w:rPr>
        <w:t>M</w:t>
      </w:r>
      <w:r w:rsidR="00FD4C2A" w:rsidRPr="00512EE0">
        <w:rPr>
          <w:rFonts w:ascii="Times New Roman" w:hAnsi="Times New Roman" w:cs="Times New Roman"/>
          <w:sz w:val="22"/>
          <w:szCs w:val="22"/>
          <w:vertAlign w:val="subscript"/>
          <w:lang w:val="en-US"/>
        </w:rPr>
        <w:t>1</w:t>
      </w:r>
      <w:r w:rsidR="00FD4C2A">
        <w:rPr>
          <w:rFonts w:ascii="Times New Roman" w:hAnsi="Times New Roman" w:cs="Times New Roman"/>
          <w:b w:val="0"/>
          <w:sz w:val="22"/>
          <w:szCs w:val="22"/>
          <w:lang w:val="en-US"/>
        </w:rPr>
        <w:t xml:space="preserve">, </w:t>
      </w:r>
      <w:r w:rsidR="00665F20" w:rsidRPr="00226A3C">
        <w:rPr>
          <w:rFonts w:ascii="Times New Roman" w:hAnsi="Times New Roman" w:cs="Times New Roman"/>
          <w:b w:val="0"/>
          <w:sz w:val="22"/>
          <w:szCs w:val="22"/>
          <w:lang w:val="en-US"/>
        </w:rPr>
        <w:t>1</w:t>
      </w:r>
      <w:r w:rsidR="00665F20">
        <w:rPr>
          <w:rFonts w:ascii="Times New Roman" w:hAnsi="Times New Roman" w:cs="Times New Roman"/>
          <w:b w:val="0"/>
          <w:sz w:val="22"/>
          <w:szCs w:val="22"/>
          <w:lang w:val="en-US"/>
        </w:rPr>
        <w:t>M</w:t>
      </w:r>
      <w:r w:rsidRPr="00226A3C">
        <w:rPr>
          <w:rFonts w:ascii="Times New Roman" w:hAnsi="Times New Roman" w:cs="Times New Roman"/>
          <w:b w:val="0"/>
          <w:sz w:val="22"/>
          <w:szCs w:val="22"/>
          <w:lang w:val="en-US"/>
        </w:rPr>
        <w:t>, 1.1</w:t>
      </w:r>
      <w:r w:rsidR="00512EE0">
        <w:rPr>
          <w:rFonts w:ascii="Times New Roman" w:hAnsi="Times New Roman" w:cs="Times New Roman"/>
          <w:b w:val="0"/>
          <w:sz w:val="22"/>
          <w:szCs w:val="22"/>
          <w:lang w:val="en-US"/>
        </w:rPr>
        <w:t xml:space="preserve"> </w:t>
      </w:r>
      <w:r w:rsidRPr="00226A3C">
        <w:rPr>
          <w:rFonts w:ascii="Times New Roman" w:hAnsi="Times New Roman" w:cs="Times New Roman"/>
          <w:b w:val="0"/>
          <w:sz w:val="22"/>
          <w:szCs w:val="22"/>
          <w:lang w:val="en-US"/>
        </w:rPr>
        <w:t>eq. amine</w:t>
      </w:r>
      <w:r w:rsidR="00335B84">
        <w:rPr>
          <w:rFonts w:ascii="Times New Roman" w:hAnsi="Times New Roman" w:cs="Times New Roman"/>
          <w:b w:val="0"/>
          <w:sz w:val="22"/>
          <w:szCs w:val="22"/>
          <w:lang w:val="en-US"/>
        </w:rPr>
        <w:t xml:space="preserve"> (R-NH</w:t>
      </w:r>
      <w:r w:rsidR="00335B84" w:rsidRPr="000E02DC">
        <w:rPr>
          <w:rFonts w:ascii="Times New Roman" w:hAnsi="Times New Roman" w:cs="Times New Roman"/>
          <w:b w:val="0"/>
          <w:sz w:val="22"/>
          <w:szCs w:val="22"/>
          <w:vertAlign w:val="subscript"/>
          <w:lang w:val="en-US"/>
        </w:rPr>
        <w:t>2</w:t>
      </w:r>
      <w:r w:rsidR="00335B84" w:rsidRPr="00564E95">
        <w:rPr>
          <w:rFonts w:ascii="Times New Roman" w:hAnsi="Times New Roman" w:cs="Times New Roman"/>
          <w:b w:val="0"/>
          <w:sz w:val="22"/>
          <w:szCs w:val="22"/>
          <w:lang w:val="en-US"/>
        </w:rPr>
        <w:t>)</w:t>
      </w:r>
      <w:r w:rsidR="00FD4C2A" w:rsidRPr="00564E95">
        <w:rPr>
          <w:rFonts w:ascii="Times New Roman" w:hAnsi="Times New Roman" w:cs="Times New Roman"/>
          <w:b w:val="0"/>
          <w:sz w:val="22"/>
          <w:szCs w:val="22"/>
          <w:lang w:val="en-US"/>
        </w:rPr>
        <w:t xml:space="preserve"> and </w:t>
      </w:r>
      <w:r w:rsidR="00F518BE" w:rsidRPr="00593914">
        <w:rPr>
          <w:rFonts w:ascii="Times New Roman" w:hAnsi="Times New Roman" w:cs="Times New Roman"/>
          <w:b w:val="0"/>
          <w:sz w:val="22"/>
          <w:szCs w:val="22"/>
          <w:lang w:val="en-US"/>
        </w:rPr>
        <w:t>3</w:t>
      </w:r>
      <w:r w:rsidR="001E5AEA" w:rsidRPr="00593914">
        <w:rPr>
          <w:rFonts w:ascii="Times New Roman" w:hAnsi="Times New Roman" w:cs="Times New Roman"/>
          <w:b w:val="0"/>
          <w:sz w:val="22"/>
          <w:szCs w:val="22"/>
          <w:lang w:val="en-US"/>
        </w:rPr>
        <w:t xml:space="preserve"> </w:t>
      </w:r>
      <w:r w:rsidR="00F518BE" w:rsidRPr="00593914">
        <w:rPr>
          <w:rFonts w:ascii="Times New Roman" w:hAnsi="Times New Roman" w:cs="Times New Roman"/>
          <w:b w:val="0"/>
          <w:sz w:val="22"/>
          <w:szCs w:val="22"/>
          <w:lang w:val="en-US"/>
        </w:rPr>
        <w:t>mol</w:t>
      </w:r>
      <w:r w:rsidR="00FD4C2A" w:rsidRPr="00593914">
        <w:rPr>
          <w:rFonts w:ascii="Times New Roman" w:hAnsi="Times New Roman" w:cs="Times New Roman"/>
          <w:b w:val="0"/>
          <w:sz w:val="22"/>
          <w:szCs w:val="22"/>
          <w:lang w:val="en-US"/>
        </w:rPr>
        <w:t>% of DMPA</w:t>
      </w:r>
      <w:r w:rsidRPr="00564E95">
        <w:rPr>
          <w:rFonts w:ascii="Times New Roman" w:hAnsi="Times New Roman" w:cs="Times New Roman"/>
          <w:b w:val="0"/>
          <w:sz w:val="22"/>
          <w:szCs w:val="22"/>
          <w:lang w:val="en-US"/>
        </w:rPr>
        <w:t>.</w:t>
      </w:r>
      <w:r w:rsidR="004A1713">
        <w:rPr>
          <w:rFonts w:ascii="Times New Roman" w:hAnsi="Times New Roman" w:cs="Times New Roman"/>
          <w:b w:val="0"/>
          <w:sz w:val="22"/>
          <w:szCs w:val="22"/>
          <w:lang w:val="en-US"/>
        </w:rPr>
        <w:t xml:space="preserve"> The results for polymerizations in </w:t>
      </w:r>
      <w:r w:rsidR="00256905">
        <w:rPr>
          <w:rFonts w:ascii="Times New Roman" w:hAnsi="Times New Roman" w:cs="Times New Roman"/>
          <w:b w:val="0"/>
          <w:sz w:val="22"/>
          <w:szCs w:val="22"/>
          <w:lang w:val="en-US"/>
        </w:rPr>
        <w:t>PhCl</w:t>
      </w:r>
      <w:r w:rsidR="004A1713">
        <w:rPr>
          <w:rFonts w:ascii="Times New Roman" w:hAnsi="Times New Roman" w:cs="Times New Roman"/>
          <w:b w:val="0"/>
          <w:sz w:val="22"/>
          <w:szCs w:val="22"/>
          <w:lang w:val="en-US"/>
        </w:rPr>
        <w:t xml:space="preserve"> were generated after a solvent study (</w:t>
      </w:r>
      <w:r w:rsidR="004A1713" w:rsidRPr="004A1713">
        <w:rPr>
          <w:rFonts w:ascii="Times New Roman" w:hAnsi="Times New Roman" w:cs="Times New Roman"/>
          <w:b w:val="0"/>
          <w:i/>
          <w:sz w:val="22"/>
          <w:szCs w:val="22"/>
          <w:lang w:val="en-US"/>
        </w:rPr>
        <w:t>vide infra</w:t>
      </w:r>
      <w:r w:rsidR="004A1713">
        <w:rPr>
          <w:rFonts w:ascii="Times New Roman" w:hAnsi="Times New Roman" w:cs="Times New Roman"/>
          <w:b w:val="0"/>
          <w:sz w:val="22"/>
          <w:szCs w:val="22"/>
          <w:lang w:val="en-US"/>
        </w:rPr>
        <w:t>).</w:t>
      </w:r>
    </w:p>
    <w:tbl>
      <w:tblPr>
        <w:tblStyle w:val="Grilledutableau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5"/>
        <w:gridCol w:w="38"/>
        <w:gridCol w:w="1366"/>
        <w:gridCol w:w="1259"/>
        <w:gridCol w:w="1911"/>
        <w:gridCol w:w="1667"/>
        <w:gridCol w:w="1666"/>
      </w:tblGrid>
      <w:tr w:rsidR="00BC459A" w:rsidRPr="0087187F" w:rsidTr="000E02DC">
        <w:trPr>
          <w:trHeight w:val="587"/>
          <w:jc w:val="center"/>
        </w:trPr>
        <w:tc>
          <w:tcPr>
            <w:tcW w:w="1203" w:type="dxa"/>
            <w:gridSpan w:val="2"/>
            <w:tcBorders>
              <w:bottom w:val="single" w:sz="4" w:space="0" w:color="auto"/>
            </w:tcBorders>
          </w:tcPr>
          <w:p w:rsidR="00BC459A" w:rsidRPr="00BD05A6" w:rsidRDefault="00BC459A" w:rsidP="00FD4C2A">
            <w:pPr>
              <w:spacing w:after="200" w:line="276" w:lineRule="auto"/>
              <w:jc w:val="both"/>
              <w:rPr>
                <w:rFonts w:ascii="Times New Roman" w:eastAsiaTheme="minorHAnsi" w:hAnsi="Times New Roman" w:cs="Times New Roman"/>
                <w:sz w:val="22"/>
                <w:szCs w:val="22"/>
                <w:lang w:val="en-US" w:eastAsia="en-US"/>
              </w:rPr>
            </w:pPr>
            <w:r w:rsidRPr="00BD05A6">
              <w:rPr>
                <w:rFonts w:ascii="Times New Roman" w:eastAsiaTheme="minorHAnsi" w:hAnsi="Times New Roman" w:cs="Times New Roman"/>
                <w:sz w:val="22"/>
                <w:szCs w:val="22"/>
                <w:lang w:val="en-US" w:eastAsia="en-US"/>
              </w:rPr>
              <w:t>Entry</w:t>
            </w:r>
          </w:p>
        </w:tc>
        <w:tc>
          <w:tcPr>
            <w:tcW w:w="1366" w:type="dxa"/>
            <w:tcBorders>
              <w:bottom w:val="single" w:sz="4" w:space="0" w:color="auto"/>
            </w:tcBorders>
          </w:tcPr>
          <w:p w:rsidR="00BC459A" w:rsidRPr="00BD05A6" w:rsidRDefault="00BC459A" w:rsidP="00187C1F">
            <w:pPr>
              <w:spacing w:after="200" w:line="276" w:lineRule="auto"/>
              <w:jc w:val="both"/>
              <w:rPr>
                <w:rFonts w:ascii="Times New Roman" w:eastAsiaTheme="minorHAnsi" w:hAnsi="Times New Roman" w:cs="Times New Roman"/>
                <w:sz w:val="22"/>
                <w:szCs w:val="22"/>
                <w:lang w:val="en-US" w:eastAsia="en-US"/>
              </w:rPr>
            </w:pPr>
            <w:r w:rsidRPr="00BD05A6">
              <w:rPr>
                <w:rFonts w:ascii="Times New Roman" w:eastAsiaTheme="minorHAnsi" w:hAnsi="Times New Roman" w:cs="Times New Roman"/>
                <w:sz w:val="22"/>
                <w:szCs w:val="22"/>
                <w:lang w:val="en-US" w:eastAsia="en-US"/>
              </w:rPr>
              <w:t>Isomer</w:t>
            </w:r>
          </w:p>
        </w:tc>
        <w:tc>
          <w:tcPr>
            <w:tcW w:w="1259" w:type="dxa"/>
            <w:tcBorders>
              <w:bottom w:val="single" w:sz="4" w:space="0" w:color="auto"/>
            </w:tcBorders>
          </w:tcPr>
          <w:p w:rsidR="000E02DC" w:rsidRPr="00BD05A6" w:rsidRDefault="00BC459A" w:rsidP="000E02DC">
            <w:pPr>
              <w:spacing w:line="276" w:lineRule="auto"/>
              <w:jc w:val="both"/>
              <w:rPr>
                <w:rFonts w:ascii="Times New Roman" w:eastAsiaTheme="minorHAnsi" w:hAnsi="Times New Roman" w:cs="Times New Roman"/>
                <w:sz w:val="22"/>
                <w:szCs w:val="22"/>
                <w:lang w:val="en-US" w:eastAsia="en-US"/>
              </w:rPr>
            </w:pPr>
            <w:r w:rsidRPr="00BD05A6">
              <w:rPr>
                <w:rFonts w:ascii="Times New Roman" w:eastAsiaTheme="minorHAnsi" w:hAnsi="Times New Roman" w:cs="Times New Roman"/>
                <w:sz w:val="22"/>
                <w:szCs w:val="22"/>
                <w:lang w:val="en-US" w:eastAsia="en-US"/>
              </w:rPr>
              <w:t xml:space="preserve">Amine </w:t>
            </w:r>
          </w:p>
          <w:p w:rsidR="00BC459A" w:rsidRPr="00BD05A6" w:rsidRDefault="00BC459A" w:rsidP="00335B84">
            <w:pPr>
              <w:spacing w:after="200" w:line="276" w:lineRule="auto"/>
              <w:jc w:val="both"/>
              <w:rPr>
                <w:rFonts w:ascii="Times New Roman" w:eastAsiaTheme="minorHAnsi" w:hAnsi="Times New Roman" w:cs="Times New Roman"/>
                <w:sz w:val="22"/>
                <w:szCs w:val="22"/>
                <w:lang w:val="en-US" w:eastAsia="en-US"/>
              </w:rPr>
            </w:pPr>
            <w:r w:rsidRPr="00BD05A6">
              <w:rPr>
                <w:rFonts w:ascii="Times New Roman" w:eastAsiaTheme="minorHAnsi" w:hAnsi="Times New Roman" w:cs="Times New Roman"/>
                <w:sz w:val="22"/>
                <w:szCs w:val="22"/>
                <w:lang w:val="en-US" w:eastAsia="en-US"/>
              </w:rPr>
              <w:t>(R group)</w:t>
            </w:r>
          </w:p>
        </w:tc>
        <w:tc>
          <w:tcPr>
            <w:tcW w:w="1911" w:type="dxa"/>
            <w:tcBorders>
              <w:bottom w:val="single" w:sz="4" w:space="0" w:color="auto"/>
            </w:tcBorders>
          </w:tcPr>
          <w:p w:rsidR="00BC459A" w:rsidRPr="00BD05A6" w:rsidRDefault="00BC459A" w:rsidP="00FD4C2A">
            <w:pPr>
              <w:spacing w:after="200" w:line="276" w:lineRule="auto"/>
              <w:jc w:val="both"/>
              <w:rPr>
                <w:rFonts w:ascii="Times New Roman" w:eastAsiaTheme="minorHAnsi" w:hAnsi="Times New Roman" w:cs="Times New Roman"/>
                <w:sz w:val="22"/>
                <w:szCs w:val="22"/>
                <w:vertAlign w:val="superscript"/>
                <w:lang w:val="en-US" w:eastAsia="en-US"/>
              </w:rPr>
            </w:pPr>
            <w:r w:rsidRPr="00BD05A6">
              <w:rPr>
                <w:rFonts w:ascii="Times New Roman" w:eastAsiaTheme="minorHAnsi" w:hAnsi="Times New Roman" w:cs="Times New Roman"/>
                <w:sz w:val="22"/>
                <w:szCs w:val="22"/>
                <w:lang w:val="en-US" w:eastAsia="en-US"/>
              </w:rPr>
              <w:t>M</w:t>
            </w:r>
            <w:r w:rsidRPr="00BD05A6">
              <w:rPr>
                <w:rFonts w:ascii="Times New Roman" w:eastAsiaTheme="minorHAnsi" w:hAnsi="Times New Roman" w:cs="Times New Roman"/>
                <w:sz w:val="22"/>
                <w:szCs w:val="22"/>
                <w:vertAlign w:val="subscript"/>
                <w:lang w:val="en-US" w:eastAsia="en-US"/>
              </w:rPr>
              <w:t>n</w:t>
            </w:r>
            <w:r w:rsidRPr="00BD05A6">
              <w:rPr>
                <w:rFonts w:ascii="Times New Roman" w:eastAsiaTheme="minorHAnsi" w:hAnsi="Times New Roman" w:cs="Times New Roman"/>
                <w:sz w:val="22"/>
                <w:szCs w:val="22"/>
                <w:lang w:val="en-US" w:eastAsia="en-US"/>
              </w:rPr>
              <w:t xml:space="preserve"> / Đ (THF)</w:t>
            </w:r>
            <w:r w:rsidRPr="00BD05A6">
              <w:rPr>
                <w:rFonts w:ascii="Times New Roman" w:eastAsiaTheme="minorHAnsi" w:hAnsi="Times New Roman" w:cs="Times New Roman"/>
                <w:sz w:val="22"/>
                <w:szCs w:val="22"/>
                <w:vertAlign w:val="superscript"/>
                <w:lang w:val="en-US" w:eastAsia="en-US"/>
              </w:rPr>
              <w:t>a</w:t>
            </w:r>
          </w:p>
        </w:tc>
        <w:tc>
          <w:tcPr>
            <w:tcW w:w="1667" w:type="dxa"/>
            <w:tcBorders>
              <w:bottom w:val="single" w:sz="4" w:space="0" w:color="auto"/>
            </w:tcBorders>
          </w:tcPr>
          <w:p w:rsidR="00BC459A" w:rsidRPr="00BD05A6" w:rsidRDefault="00BC459A" w:rsidP="00FD4C2A">
            <w:pPr>
              <w:spacing w:after="200" w:line="276" w:lineRule="auto"/>
              <w:jc w:val="both"/>
              <w:rPr>
                <w:rFonts w:ascii="Times New Roman" w:eastAsiaTheme="minorHAnsi" w:hAnsi="Times New Roman" w:cs="Times New Roman"/>
                <w:sz w:val="22"/>
                <w:szCs w:val="22"/>
                <w:vertAlign w:val="superscript"/>
                <w:lang w:val="en-US" w:eastAsia="en-US"/>
              </w:rPr>
            </w:pPr>
            <w:r w:rsidRPr="00BD05A6">
              <w:rPr>
                <w:rFonts w:ascii="Times New Roman" w:eastAsiaTheme="minorHAnsi" w:hAnsi="Times New Roman" w:cs="Times New Roman"/>
                <w:sz w:val="22"/>
                <w:szCs w:val="22"/>
                <w:lang w:val="en-US" w:eastAsia="en-US"/>
              </w:rPr>
              <w:t>M</w:t>
            </w:r>
            <w:r w:rsidRPr="00BD05A6">
              <w:rPr>
                <w:rFonts w:ascii="Times New Roman" w:eastAsiaTheme="minorHAnsi" w:hAnsi="Times New Roman" w:cs="Times New Roman"/>
                <w:sz w:val="22"/>
                <w:szCs w:val="22"/>
                <w:vertAlign w:val="subscript"/>
                <w:lang w:val="en-US" w:eastAsia="en-US"/>
              </w:rPr>
              <w:t>n</w:t>
            </w:r>
            <w:r w:rsidRPr="00BD05A6">
              <w:rPr>
                <w:rFonts w:ascii="Times New Roman" w:eastAsiaTheme="minorHAnsi" w:hAnsi="Times New Roman" w:cs="Times New Roman"/>
                <w:sz w:val="22"/>
                <w:szCs w:val="22"/>
                <w:lang w:val="en-US" w:eastAsia="en-US"/>
              </w:rPr>
              <w:t xml:space="preserve"> / Đ (PhCl)</w:t>
            </w:r>
            <w:r w:rsidRPr="00BD05A6">
              <w:rPr>
                <w:rFonts w:ascii="Times New Roman" w:eastAsiaTheme="minorHAnsi" w:hAnsi="Times New Roman" w:cs="Times New Roman"/>
                <w:sz w:val="22"/>
                <w:szCs w:val="22"/>
                <w:vertAlign w:val="superscript"/>
                <w:lang w:val="en-US" w:eastAsia="en-US"/>
              </w:rPr>
              <w:t>a</w:t>
            </w:r>
          </w:p>
        </w:tc>
        <w:tc>
          <w:tcPr>
            <w:tcW w:w="1666" w:type="dxa"/>
            <w:tcBorders>
              <w:bottom w:val="single" w:sz="4" w:space="0" w:color="auto"/>
            </w:tcBorders>
          </w:tcPr>
          <w:p w:rsidR="00BC459A" w:rsidRPr="0059042B" w:rsidRDefault="00BC459A" w:rsidP="009262B0">
            <w:pPr>
              <w:spacing w:after="200" w:line="276" w:lineRule="auto"/>
              <w:jc w:val="both"/>
              <w:rPr>
                <w:rFonts w:ascii="Times New Roman" w:eastAsiaTheme="minorHAnsi" w:hAnsi="Times New Roman" w:cs="Times New Roman"/>
                <w:sz w:val="22"/>
                <w:szCs w:val="22"/>
                <w:vertAlign w:val="superscript"/>
                <w:lang w:val="en-US" w:eastAsia="en-US"/>
              </w:rPr>
            </w:pPr>
            <w:r w:rsidRPr="00BD05A6">
              <w:rPr>
                <w:rFonts w:ascii="Times New Roman" w:eastAsiaTheme="minorHAnsi" w:hAnsi="Times New Roman" w:cs="Times New Roman"/>
                <w:i/>
                <w:sz w:val="22"/>
                <w:szCs w:val="22"/>
                <w:lang w:val="en-US" w:eastAsia="en-US"/>
              </w:rPr>
              <w:t>T</w:t>
            </w:r>
            <w:r w:rsidRPr="00BD05A6">
              <w:rPr>
                <w:rFonts w:ascii="Times New Roman" w:eastAsiaTheme="minorHAnsi" w:hAnsi="Times New Roman" w:cs="Times New Roman"/>
                <w:sz w:val="22"/>
                <w:szCs w:val="22"/>
                <w:vertAlign w:val="subscript"/>
                <w:lang w:val="en-US" w:eastAsia="en-US"/>
              </w:rPr>
              <w:t xml:space="preserve">g </w:t>
            </w:r>
            <w:r w:rsidR="009262B0">
              <w:rPr>
                <w:rFonts w:ascii="Times New Roman" w:eastAsiaTheme="minorHAnsi" w:hAnsi="Times New Roman" w:cs="Times New Roman"/>
                <w:sz w:val="22"/>
                <w:szCs w:val="22"/>
                <w:lang w:val="en-US" w:eastAsia="en-US"/>
              </w:rPr>
              <w:t>(</w:t>
            </w:r>
            <w:r w:rsidRPr="00BD05A6">
              <w:rPr>
                <w:rFonts w:ascii="Times New Roman" w:eastAsiaTheme="minorHAnsi" w:hAnsi="Times New Roman" w:cs="Times New Roman"/>
                <w:sz w:val="22"/>
                <w:szCs w:val="22"/>
                <w:lang w:val="en-US" w:eastAsia="en-US"/>
              </w:rPr>
              <w:t>°C</w:t>
            </w:r>
            <w:r w:rsidR="009262B0">
              <w:rPr>
                <w:rFonts w:ascii="Times New Roman" w:eastAsiaTheme="minorHAnsi" w:hAnsi="Times New Roman" w:cs="Times New Roman"/>
                <w:sz w:val="22"/>
                <w:szCs w:val="22"/>
                <w:lang w:val="en-US" w:eastAsia="en-US"/>
              </w:rPr>
              <w:t>)</w:t>
            </w:r>
            <w:r w:rsidR="0059042B">
              <w:rPr>
                <w:rFonts w:ascii="Times New Roman" w:eastAsiaTheme="minorHAnsi" w:hAnsi="Times New Roman" w:cs="Times New Roman"/>
                <w:sz w:val="22"/>
                <w:szCs w:val="22"/>
                <w:vertAlign w:val="superscript"/>
                <w:lang w:val="en-US" w:eastAsia="en-US"/>
              </w:rPr>
              <w:t>b</w:t>
            </w:r>
          </w:p>
        </w:tc>
      </w:tr>
      <w:tr w:rsidR="00BC459A" w:rsidRPr="0087187F" w:rsidTr="000E02DC">
        <w:trPr>
          <w:jc w:val="center"/>
        </w:trPr>
        <w:tc>
          <w:tcPr>
            <w:tcW w:w="1203" w:type="dxa"/>
            <w:gridSpan w:val="2"/>
            <w:tcBorders>
              <w:top w:val="single" w:sz="4" w:space="0" w:color="auto"/>
            </w:tcBorders>
          </w:tcPr>
          <w:p w:rsidR="00BC459A" w:rsidRPr="00BD05A6" w:rsidRDefault="00A65323" w:rsidP="0087187F">
            <w:pPr>
              <w:spacing w:after="200" w:line="276" w:lineRule="auto"/>
              <w:jc w:val="both"/>
              <w:rPr>
                <w:rFonts w:ascii="Times New Roman" w:eastAsiaTheme="minorHAnsi" w:hAnsi="Times New Roman" w:cs="Times New Roman"/>
                <w:sz w:val="22"/>
                <w:szCs w:val="22"/>
                <w:lang w:val="en-US" w:eastAsia="en-US"/>
              </w:rPr>
            </w:pPr>
            <w:r>
              <w:rPr>
                <w:rFonts w:ascii="Times New Roman" w:eastAsiaTheme="minorHAnsi" w:hAnsi="Times New Roman" w:cs="Times New Roman"/>
                <w:sz w:val="22"/>
                <w:szCs w:val="22"/>
                <w:lang w:val="en-US" w:eastAsia="en-US"/>
              </w:rPr>
              <w:t>1</w:t>
            </w:r>
          </w:p>
        </w:tc>
        <w:tc>
          <w:tcPr>
            <w:tcW w:w="1366" w:type="dxa"/>
            <w:tcBorders>
              <w:top w:val="single" w:sz="4" w:space="0" w:color="auto"/>
            </w:tcBorders>
          </w:tcPr>
          <w:p w:rsidR="00BC459A" w:rsidRPr="00C44BFA" w:rsidRDefault="00BC459A" w:rsidP="00187C1F">
            <w:pPr>
              <w:spacing w:after="200" w:line="276" w:lineRule="auto"/>
              <w:jc w:val="both"/>
              <w:rPr>
                <w:rFonts w:ascii="Times New Roman" w:eastAsiaTheme="minorHAnsi" w:hAnsi="Times New Roman" w:cs="Times New Roman"/>
                <w:i/>
                <w:sz w:val="22"/>
                <w:szCs w:val="22"/>
                <w:lang w:val="en-US" w:eastAsia="en-US"/>
              </w:rPr>
            </w:pPr>
            <w:r w:rsidRPr="00C44BFA">
              <w:rPr>
                <w:rFonts w:ascii="Times New Roman" w:eastAsiaTheme="minorHAnsi" w:hAnsi="Times New Roman" w:cs="Times New Roman"/>
                <w:i/>
                <w:sz w:val="22"/>
                <w:szCs w:val="22"/>
                <w:lang w:val="en-US" w:eastAsia="en-US"/>
              </w:rPr>
              <w:t>exo</w:t>
            </w:r>
          </w:p>
        </w:tc>
        <w:tc>
          <w:tcPr>
            <w:tcW w:w="1259" w:type="dxa"/>
            <w:tcBorders>
              <w:top w:val="single" w:sz="4" w:space="0" w:color="auto"/>
            </w:tcBorders>
          </w:tcPr>
          <w:p w:rsidR="00BC459A" w:rsidRPr="00BD05A6" w:rsidRDefault="00BC459A" w:rsidP="0087187F">
            <w:pPr>
              <w:spacing w:after="200" w:line="276" w:lineRule="auto"/>
              <w:jc w:val="both"/>
              <w:rPr>
                <w:rFonts w:ascii="Times New Roman" w:eastAsiaTheme="minorHAnsi" w:hAnsi="Times New Roman" w:cs="Times New Roman"/>
                <w:sz w:val="22"/>
                <w:szCs w:val="22"/>
                <w:lang w:val="en-US" w:eastAsia="en-US"/>
              </w:rPr>
            </w:pPr>
            <w:r w:rsidRPr="00BD05A6">
              <w:rPr>
                <w:rFonts w:ascii="Times New Roman" w:eastAsiaTheme="minorHAnsi" w:hAnsi="Times New Roman" w:cs="Times New Roman"/>
                <w:sz w:val="22"/>
                <w:szCs w:val="22"/>
                <w:lang w:val="en-US" w:eastAsia="en-US"/>
              </w:rPr>
              <w:t>n-Propyl</w:t>
            </w:r>
          </w:p>
        </w:tc>
        <w:tc>
          <w:tcPr>
            <w:tcW w:w="1911" w:type="dxa"/>
            <w:tcBorders>
              <w:top w:val="single" w:sz="4" w:space="0" w:color="auto"/>
            </w:tcBorders>
          </w:tcPr>
          <w:p w:rsidR="00BC459A" w:rsidRPr="00BD05A6" w:rsidRDefault="00BC459A" w:rsidP="00335B84">
            <w:pPr>
              <w:spacing w:after="200" w:line="276" w:lineRule="auto"/>
              <w:jc w:val="both"/>
              <w:rPr>
                <w:rFonts w:ascii="Times New Roman" w:eastAsiaTheme="minorHAnsi" w:hAnsi="Times New Roman" w:cs="Times New Roman"/>
                <w:sz w:val="22"/>
                <w:szCs w:val="22"/>
                <w:lang w:val="en-US" w:eastAsia="en-US"/>
              </w:rPr>
            </w:pPr>
            <w:r w:rsidRPr="00BD05A6">
              <w:rPr>
                <w:rFonts w:ascii="Times New Roman" w:eastAsiaTheme="minorHAnsi" w:hAnsi="Times New Roman" w:cs="Times New Roman"/>
                <w:sz w:val="22"/>
                <w:szCs w:val="22"/>
                <w:lang w:val="en-US" w:eastAsia="en-US"/>
              </w:rPr>
              <w:t>4650 / 1.97</w:t>
            </w:r>
          </w:p>
        </w:tc>
        <w:tc>
          <w:tcPr>
            <w:tcW w:w="1667" w:type="dxa"/>
            <w:tcBorders>
              <w:top w:val="single" w:sz="4" w:space="0" w:color="auto"/>
            </w:tcBorders>
          </w:tcPr>
          <w:p w:rsidR="00BC459A" w:rsidRPr="00BD05A6" w:rsidRDefault="000E02DC" w:rsidP="0059042B">
            <w:pPr>
              <w:spacing w:after="200" w:line="276" w:lineRule="auto"/>
              <w:jc w:val="both"/>
              <w:rPr>
                <w:rFonts w:ascii="Times New Roman" w:eastAsiaTheme="minorHAnsi" w:hAnsi="Times New Roman" w:cs="Times New Roman"/>
                <w:sz w:val="22"/>
                <w:szCs w:val="22"/>
                <w:lang w:val="en-US" w:eastAsia="en-US"/>
              </w:rPr>
            </w:pPr>
            <w:r w:rsidRPr="00BD05A6">
              <w:rPr>
                <w:rFonts w:ascii="Times New Roman" w:eastAsiaTheme="minorHAnsi" w:hAnsi="Times New Roman" w:cs="Times New Roman"/>
                <w:sz w:val="22"/>
                <w:szCs w:val="22"/>
                <w:lang w:val="en-US" w:eastAsia="en-US"/>
              </w:rPr>
              <w:t>n.p</w:t>
            </w:r>
            <w:r w:rsidR="0059042B">
              <w:rPr>
                <w:rFonts w:ascii="Times New Roman" w:eastAsiaTheme="minorHAnsi" w:hAnsi="Times New Roman" w:cs="Times New Roman"/>
                <w:sz w:val="22"/>
                <w:szCs w:val="22"/>
                <w:vertAlign w:val="superscript"/>
                <w:lang w:val="en-US" w:eastAsia="en-US"/>
              </w:rPr>
              <w:t>c</w:t>
            </w:r>
          </w:p>
        </w:tc>
        <w:tc>
          <w:tcPr>
            <w:tcW w:w="1666" w:type="dxa"/>
            <w:tcBorders>
              <w:top w:val="single" w:sz="4" w:space="0" w:color="auto"/>
            </w:tcBorders>
          </w:tcPr>
          <w:p w:rsidR="00BC459A" w:rsidRPr="00BD05A6" w:rsidRDefault="0059042B" w:rsidP="0087187F">
            <w:pPr>
              <w:spacing w:after="200" w:line="276" w:lineRule="auto"/>
              <w:jc w:val="both"/>
              <w:rPr>
                <w:rFonts w:ascii="Times New Roman" w:eastAsiaTheme="minorHAnsi" w:hAnsi="Times New Roman" w:cs="Times New Roman"/>
                <w:sz w:val="22"/>
                <w:szCs w:val="22"/>
                <w:lang w:val="en-US" w:eastAsia="en-US"/>
              </w:rPr>
            </w:pPr>
            <w:r>
              <w:rPr>
                <w:rFonts w:ascii="Times New Roman" w:eastAsiaTheme="minorHAnsi" w:hAnsi="Times New Roman" w:cs="Times New Roman"/>
                <w:sz w:val="22"/>
                <w:szCs w:val="22"/>
                <w:lang w:val="en-US" w:eastAsia="en-US"/>
              </w:rPr>
              <w:t>95</w:t>
            </w:r>
            <w:r w:rsidR="00564E95">
              <w:rPr>
                <w:rFonts w:ascii="Times New Roman" w:eastAsiaTheme="minorHAnsi" w:hAnsi="Times New Roman" w:cs="Times New Roman"/>
                <w:sz w:val="22"/>
                <w:szCs w:val="22"/>
                <w:lang w:val="en-US" w:eastAsia="en-US"/>
              </w:rPr>
              <w:t>.0</w:t>
            </w:r>
          </w:p>
        </w:tc>
      </w:tr>
      <w:tr w:rsidR="00BC459A" w:rsidRPr="0087187F" w:rsidTr="000E02DC">
        <w:trPr>
          <w:jc w:val="center"/>
        </w:trPr>
        <w:tc>
          <w:tcPr>
            <w:tcW w:w="1203" w:type="dxa"/>
            <w:gridSpan w:val="2"/>
          </w:tcPr>
          <w:p w:rsidR="00BC459A" w:rsidRPr="00BD05A6" w:rsidRDefault="00A65323" w:rsidP="0087187F">
            <w:pPr>
              <w:spacing w:after="200" w:line="276" w:lineRule="auto"/>
              <w:jc w:val="both"/>
              <w:rPr>
                <w:rFonts w:ascii="Times New Roman" w:eastAsiaTheme="minorHAnsi" w:hAnsi="Times New Roman" w:cs="Times New Roman"/>
                <w:sz w:val="22"/>
                <w:szCs w:val="22"/>
                <w:lang w:val="en-US" w:eastAsia="en-US"/>
              </w:rPr>
            </w:pPr>
            <w:r>
              <w:rPr>
                <w:rFonts w:ascii="Times New Roman" w:eastAsiaTheme="minorHAnsi" w:hAnsi="Times New Roman" w:cs="Times New Roman"/>
                <w:sz w:val="22"/>
                <w:szCs w:val="22"/>
                <w:lang w:val="en-US" w:eastAsia="en-US"/>
              </w:rPr>
              <w:t>2</w:t>
            </w:r>
          </w:p>
        </w:tc>
        <w:tc>
          <w:tcPr>
            <w:tcW w:w="1366" w:type="dxa"/>
          </w:tcPr>
          <w:p w:rsidR="00BC459A" w:rsidRPr="00C44BFA" w:rsidRDefault="00BC459A" w:rsidP="00187C1F">
            <w:pPr>
              <w:spacing w:after="200" w:line="276" w:lineRule="auto"/>
              <w:jc w:val="both"/>
              <w:rPr>
                <w:rFonts w:ascii="Times New Roman" w:eastAsiaTheme="minorHAnsi" w:hAnsi="Times New Roman" w:cs="Times New Roman"/>
                <w:i/>
                <w:sz w:val="22"/>
                <w:szCs w:val="22"/>
                <w:lang w:val="en-US" w:eastAsia="en-US"/>
              </w:rPr>
            </w:pPr>
            <w:r w:rsidRPr="00C44BFA">
              <w:rPr>
                <w:rFonts w:ascii="Times New Roman" w:eastAsiaTheme="minorHAnsi" w:hAnsi="Times New Roman" w:cs="Times New Roman"/>
                <w:i/>
                <w:sz w:val="22"/>
                <w:szCs w:val="22"/>
                <w:lang w:val="en-US" w:eastAsia="en-US"/>
              </w:rPr>
              <w:t>exo</w:t>
            </w:r>
          </w:p>
        </w:tc>
        <w:tc>
          <w:tcPr>
            <w:tcW w:w="1259" w:type="dxa"/>
          </w:tcPr>
          <w:p w:rsidR="00BC459A" w:rsidRPr="00BD05A6" w:rsidRDefault="00BC459A" w:rsidP="0087187F">
            <w:pPr>
              <w:spacing w:after="200" w:line="276" w:lineRule="auto"/>
              <w:jc w:val="both"/>
              <w:rPr>
                <w:rFonts w:ascii="Times New Roman" w:eastAsiaTheme="minorHAnsi" w:hAnsi="Times New Roman" w:cs="Times New Roman"/>
                <w:sz w:val="22"/>
                <w:szCs w:val="22"/>
                <w:lang w:val="en-US" w:eastAsia="en-US"/>
              </w:rPr>
            </w:pPr>
            <w:r w:rsidRPr="00BD05A6">
              <w:rPr>
                <w:rFonts w:ascii="Times New Roman" w:eastAsiaTheme="minorHAnsi" w:hAnsi="Times New Roman" w:cs="Times New Roman"/>
                <w:sz w:val="22"/>
                <w:szCs w:val="22"/>
                <w:lang w:val="en-US" w:eastAsia="en-US"/>
              </w:rPr>
              <w:t>n-Butyl</w:t>
            </w:r>
          </w:p>
        </w:tc>
        <w:tc>
          <w:tcPr>
            <w:tcW w:w="1911" w:type="dxa"/>
            <w:shd w:val="clear" w:color="auto" w:fill="auto"/>
          </w:tcPr>
          <w:p w:rsidR="00BC459A" w:rsidRPr="00BD05A6" w:rsidRDefault="00BC459A" w:rsidP="0087187F">
            <w:pPr>
              <w:spacing w:after="200" w:line="276" w:lineRule="auto"/>
              <w:jc w:val="both"/>
              <w:rPr>
                <w:rFonts w:ascii="Times New Roman" w:eastAsiaTheme="minorHAnsi" w:hAnsi="Times New Roman" w:cs="Times New Roman"/>
                <w:sz w:val="22"/>
                <w:szCs w:val="22"/>
                <w:lang w:val="en-US" w:eastAsia="en-US"/>
              </w:rPr>
            </w:pPr>
            <w:r w:rsidRPr="00BD05A6">
              <w:rPr>
                <w:rFonts w:ascii="Times New Roman" w:eastAsiaTheme="minorHAnsi" w:hAnsi="Times New Roman" w:cs="Times New Roman"/>
                <w:sz w:val="22"/>
                <w:szCs w:val="22"/>
                <w:lang w:val="en-US" w:eastAsia="en-US"/>
              </w:rPr>
              <w:t>8000 / 2.05</w:t>
            </w:r>
          </w:p>
        </w:tc>
        <w:tc>
          <w:tcPr>
            <w:tcW w:w="1667" w:type="dxa"/>
            <w:shd w:val="clear" w:color="auto" w:fill="auto"/>
          </w:tcPr>
          <w:p w:rsidR="00BC459A" w:rsidRPr="00BD05A6" w:rsidRDefault="00BC459A" w:rsidP="0087187F">
            <w:pPr>
              <w:spacing w:after="200" w:line="276" w:lineRule="auto"/>
              <w:jc w:val="both"/>
              <w:rPr>
                <w:rFonts w:ascii="Times New Roman" w:eastAsiaTheme="minorHAnsi" w:hAnsi="Times New Roman" w:cs="Times New Roman"/>
                <w:sz w:val="22"/>
                <w:szCs w:val="22"/>
                <w:lang w:val="en-US" w:eastAsia="en-US"/>
              </w:rPr>
            </w:pPr>
            <w:r w:rsidRPr="00BD05A6">
              <w:rPr>
                <w:rFonts w:ascii="Times New Roman" w:eastAsiaTheme="minorHAnsi" w:hAnsi="Times New Roman" w:cs="Times New Roman"/>
                <w:sz w:val="22"/>
                <w:szCs w:val="22"/>
                <w:lang w:val="en-US" w:eastAsia="en-US"/>
              </w:rPr>
              <w:t>16400 / 2.01</w:t>
            </w:r>
          </w:p>
        </w:tc>
        <w:tc>
          <w:tcPr>
            <w:tcW w:w="1666" w:type="dxa"/>
          </w:tcPr>
          <w:p w:rsidR="00BC459A" w:rsidRPr="00BD05A6" w:rsidRDefault="00BC459A" w:rsidP="0087187F">
            <w:pPr>
              <w:spacing w:after="200" w:line="276" w:lineRule="auto"/>
              <w:jc w:val="both"/>
              <w:rPr>
                <w:rFonts w:ascii="Times New Roman" w:eastAsiaTheme="minorHAnsi" w:hAnsi="Times New Roman" w:cs="Times New Roman"/>
                <w:sz w:val="22"/>
                <w:szCs w:val="22"/>
                <w:lang w:val="en-US" w:eastAsia="en-US"/>
              </w:rPr>
            </w:pPr>
            <w:r w:rsidRPr="00BD05A6">
              <w:rPr>
                <w:rFonts w:ascii="Times New Roman" w:eastAsiaTheme="minorHAnsi" w:hAnsi="Times New Roman" w:cs="Times New Roman"/>
                <w:sz w:val="22"/>
                <w:szCs w:val="22"/>
                <w:lang w:val="en-US" w:eastAsia="en-US"/>
              </w:rPr>
              <w:t>87.7</w:t>
            </w:r>
          </w:p>
        </w:tc>
      </w:tr>
      <w:tr w:rsidR="00BC459A" w:rsidRPr="0087187F" w:rsidTr="000E02DC">
        <w:trPr>
          <w:jc w:val="center"/>
        </w:trPr>
        <w:tc>
          <w:tcPr>
            <w:tcW w:w="1203" w:type="dxa"/>
            <w:gridSpan w:val="2"/>
          </w:tcPr>
          <w:p w:rsidR="00BC459A" w:rsidRPr="00BD05A6" w:rsidRDefault="00A65323" w:rsidP="0087187F">
            <w:pPr>
              <w:spacing w:after="200" w:line="276" w:lineRule="auto"/>
              <w:jc w:val="both"/>
              <w:rPr>
                <w:rFonts w:ascii="Times New Roman" w:eastAsiaTheme="minorHAnsi" w:hAnsi="Times New Roman" w:cs="Times New Roman"/>
                <w:sz w:val="22"/>
                <w:szCs w:val="22"/>
                <w:lang w:val="en-US" w:eastAsia="en-US"/>
              </w:rPr>
            </w:pPr>
            <w:r>
              <w:rPr>
                <w:rFonts w:ascii="Times New Roman" w:eastAsiaTheme="minorHAnsi" w:hAnsi="Times New Roman" w:cs="Times New Roman"/>
                <w:sz w:val="22"/>
                <w:szCs w:val="22"/>
                <w:lang w:val="en-US" w:eastAsia="en-US"/>
              </w:rPr>
              <w:t>3</w:t>
            </w:r>
          </w:p>
        </w:tc>
        <w:tc>
          <w:tcPr>
            <w:tcW w:w="1366" w:type="dxa"/>
          </w:tcPr>
          <w:p w:rsidR="00BC459A" w:rsidRPr="00C44BFA" w:rsidRDefault="00BC459A" w:rsidP="00187C1F">
            <w:pPr>
              <w:spacing w:after="200" w:line="276" w:lineRule="auto"/>
              <w:jc w:val="both"/>
              <w:rPr>
                <w:rFonts w:ascii="Times New Roman" w:eastAsiaTheme="minorHAnsi" w:hAnsi="Times New Roman" w:cs="Times New Roman"/>
                <w:i/>
                <w:sz w:val="22"/>
                <w:szCs w:val="22"/>
                <w:lang w:val="en-US" w:eastAsia="en-US"/>
              </w:rPr>
            </w:pPr>
            <w:r w:rsidRPr="00C44BFA">
              <w:rPr>
                <w:rFonts w:ascii="Times New Roman" w:eastAsiaTheme="minorHAnsi" w:hAnsi="Times New Roman" w:cs="Times New Roman"/>
                <w:i/>
                <w:sz w:val="22"/>
                <w:szCs w:val="22"/>
                <w:lang w:val="en-US" w:eastAsia="en-US"/>
              </w:rPr>
              <w:t>exo</w:t>
            </w:r>
          </w:p>
        </w:tc>
        <w:tc>
          <w:tcPr>
            <w:tcW w:w="1259" w:type="dxa"/>
          </w:tcPr>
          <w:p w:rsidR="00BC459A" w:rsidRPr="00BD05A6" w:rsidRDefault="00BC459A" w:rsidP="0087187F">
            <w:pPr>
              <w:spacing w:after="200" w:line="276" w:lineRule="auto"/>
              <w:jc w:val="both"/>
              <w:rPr>
                <w:rFonts w:ascii="Times New Roman" w:eastAsiaTheme="minorHAnsi" w:hAnsi="Times New Roman" w:cs="Times New Roman"/>
                <w:sz w:val="22"/>
                <w:szCs w:val="22"/>
                <w:lang w:val="en-US" w:eastAsia="en-US"/>
              </w:rPr>
            </w:pPr>
            <w:r w:rsidRPr="00BD05A6">
              <w:rPr>
                <w:rFonts w:ascii="Times New Roman" w:eastAsiaTheme="minorHAnsi" w:hAnsi="Times New Roman" w:cs="Times New Roman"/>
                <w:sz w:val="22"/>
                <w:szCs w:val="22"/>
                <w:lang w:val="en-US" w:eastAsia="en-US"/>
              </w:rPr>
              <w:t>Hexyl</w:t>
            </w:r>
          </w:p>
        </w:tc>
        <w:tc>
          <w:tcPr>
            <w:tcW w:w="1911" w:type="dxa"/>
          </w:tcPr>
          <w:p w:rsidR="00BC459A" w:rsidRPr="00BD05A6" w:rsidRDefault="00BC459A" w:rsidP="004F4AD7">
            <w:pPr>
              <w:spacing w:after="200" w:line="276" w:lineRule="auto"/>
              <w:jc w:val="both"/>
              <w:rPr>
                <w:rFonts w:ascii="Times New Roman" w:eastAsiaTheme="minorHAnsi" w:hAnsi="Times New Roman" w:cs="Times New Roman"/>
                <w:sz w:val="22"/>
                <w:szCs w:val="22"/>
                <w:lang w:val="en-US" w:eastAsia="en-US"/>
              </w:rPr>
            </w:pPr>
            <w:r w:rsidRPr="00BD05A6">
              <w:rPr>
                <w:rFonts w:ascii="Times New Roman" w:eastAsiaTheme="minorHAnsi" w:hAnsi="Times New Roman" w:cs="Times New Roman"/>
                <w:sz w:val="22"/>
                <w:szCs w:val="22"/>
                <w:lang w:val="en-US" w:eastAsia="en-US"/>
              </w:rPr>
              <w:t>3500 / 2.80</w:t>
            </w:r>
          </w:p>
        </w:tc>
        <w:tc>
          <w:tcPr>
            <w:tcW w:w="1667" w:type="dxa"/>
            <w:shd w:val="clear" w:color="auto" w:fill="auto"/>
          </w:tcPr>
          <w:p w:rsidR="00BC459A" w:rsidRPr="00BD05A6" w:rsidRDefault="00BC459A" w:rsidP="0087187F">
            <w:pPr>
              <w:spacing w:after="200" w:line="276" w:lineRule="auto"/>
              <w:jc w:val="both"/>
              <w:rPr>
                <w:rFonts w:ascii="Times New Roman" w:eastAsiaTheme="minorHAnsi" w:hAnsi="Times New Roman" w:cs="Times New Roman"/>
                <w:sz w:val="22"/>
                <w:szCs w:val="22"/>
                <w:lang w:val="en-US" w:eastAsia="en-US"/>
              </w:rPr>
            </w:pPr>
            <w:r w:rsidRPr="00BD05A6">
              <w:rPr>
                <w:rFonts w:ascii="Times New Roman" w:eastAsiaTheme="minorHAnsi" w:hAnsi="Times New Roman" w:cs="Times New Roman"/>
                <w:sz w:val="22"/>
                <w:szCs w:val="22"/>
                <w:lang w:val="en-US" w:eastAsia="en-US"/>
              </w:rPr>
              <w:t>8300 / 2.34</w:t>
            </w:r>
          </w:p>
        </w:tc>
        <w:tc>
          <w:tcPr>
            <w:tcW w:w="1666" w:type="dxa"/>
          </w:tcPr>
          <w:p w:rsidR="00BC459A" w:rsidRPr="00BD05A6" w:rsidRDefault="00BC459A" w:rsidP="0087187F">
            <w:pPr>
              <w:spacing w:after="200" w:line="276" w:lineRule="auto"/>
              <w:jc w:val="both"/>
              <w:rPr>
                <w:rFonts w:ascii="Times New Roman" w:eastAsiaTheme="minorHAnsi" w:hAnsi="Times New Roman" w:cs="Times New Roman"/>
                <w:sz w:val="22"/>
                <w:szCs w:val="22"/>
                <w:lang w:val="en-US" w:eastAsia="en-US"/>
              </w:rPr>
            </w:pPr>
            <w:r w:rsidRPr="00BD05A6">
              <w:rPr>
                <w:rFonts w:ascii="Times New Roman" w:eastAsiaTheme="minorHAnsi" w:hAnsi="Times New Roman" w:cs="Times New Roman"/>
                <w:sz w:val="22"/>
                <w:szCs w:val="22"/>
                <w:lang w:val="en-US" w:eastAsia="en-US"/>
              </w:rPr>
              <w:t>74</w:t>
            </w:r>
            <w:r w:rsidR="00564E95">
              <w:rPr>
                <w:rFonts w:ascii="Times New Roman" w:eastAsiaTheme="minorHAnsi" w:hAnsi="Times New Roman" w:cs="Times New Roman"/>
                <w:sz w:val="22"/>
                <w:szCs w:val="22"/>
                <w:lang w:val="en-US" w:eastAsia="en-US"/>
              </w:rPr>
              <w:t>.0</w:t>
            </w:r>
          </w:p>
        </w:tc>
      </w:tr>
      <w:tr w:rsidR="00BC459A" w:rsidRPr="0087187F" w:rsidTr="000E02DC">
        <w:trPr>
          <w:jc w:val="center"/>
        </w:trPr>
        <w:tc>
          <w:tcPr>
            <w:tcW w:w="1203" w:type="dxa"/>
            <w:gridSpan w:val="2"/>
          </w:tcPr>
          <w:p w:rsidR="00BC459A" w:rsidRPr="00BD05A6" w:rsidRDefault="00A65323" w:rsidP="0087187F">
            <w:pPr>
              <w:spacing w:after="200" w:line="276" w:lineRule="auto"/>
              <w:jc w:val="both"/>
              <w:rPr>
                <w:rFonts w:ascii="Times New Roman" w:eastAsiaTheme="minorHAnsi" w:hAnsi="Times New Roman" w:cs="Times New Roman"/>
                <w:sz w:val="22"/>
                <w:szCs w:val="22"/>
                <w:lang w:val="en-US" w:eastAsia="en-US"/>
              </w:rPr>
            </w:pPr>
            <w:r>
              <w:rPr>
                <w:rFonts w:ascii="Times New Roman" w:eastAsiaTheme="minorHAnsi" w:hAnsi="Times New Roman" w:cs="Times New Roman"/>
                <w:sz w:val="22"/>
                <w:szCs w:val="22"/>
                <w:lang w:val="en-US" w:eastAsia="en-US"/>
              </w:rPr>
              <w:t>4</w:t>
            </w:r>
          </w:p>
        </w:tc>
        <w:tc>
          <w:tcPr>
            <w:tcW w:w="1366" w:type="dxa"/>
          </w:tcPr>
          <w:p w:rsidR="00BC459A" w:rsidRPr="00C44BFA" w:rsidRDefault="00BC459A" w:rsidP="00187C1F">
            <w:pPr>
              <w:spacing w:after="200" w:line="276" w:lineRule="auto"/>
              <w:jc w:val="both"/>
              <w:rPr>
                <w:rFonts w:ascii="Times New Roman" w:eastAsiaTheme="minorHAnsi" w:hAnsi="Times New Roman" w:cs="Times New Roman"/>
                <w:i/>
                <w:sz w:val="22"/>
                <w:szCs w:val="22"/>
                <w:lang w:val="en-US" w:eastAsia="en-US"/>
              </w:rPr>
            </w:pPr>
            <w:r w:rsidRPr="00C44BFA">
              <w:rPr>
                <w:rFonts w:ascii="Times New Roman" w:eastAsiaTheme="minorHAnsi" w:hAnsi="Times New Roman" w:cs="Times New Roman"/>
                <w:i/>
                <w:sz w:val="22"/>
                <w:szCs w:val="22"/>
                <w:lang w:val="en-US" w:eastAsia="en-US"/>
              </w:rPr>
              <w:t>exo</w:t>
            </w:r>
          </w:p>
        </w:tc>
        <w:tc>
          <w:tcPr>
            <w:tcW w:w="1259" w:type="dxa"/>
          </w:tcPr>
          <w:p w:rsidR="00BC459A" w:rsidRPr="00BD05A6" w:rsidRDefault="00BC459A" w:rsidP="0087187F">
            <w:pPr>
              <w:spacing w:after="200" w:line="276" w:lineRule="auto"/>
              <w:jc w:val="both"/>
              <w:rPr>
                <w:rFonts w:ascii="Times New Roman" w:eastAsiaTheme="minorHAnsi" w:hAnsi="Times New Roman" w:cs="Times New Roman"/>
                <w:sz w:val="22"/>
                <w:szCs w:val="22"/>
                <w:lang w:val="en-US" w:eastAsia="en-US"/>
              </w:rPr>
            </w:pPr>
            <w:r w:rsidRPr="00BD05A6">
              <w:rPr>
                <w:rFonts w:ascii="Times New Roman" w:eastAsiaTheme="minorHAnsi" w:hAnsi="Times New Roman" w:cs="Times New Roman"/>
                <w:sz w:val="22"/>
                <w:szCs w:val="22"/>
                <w:lang w:val="en-US" w:eastAsia="en-US"/>
              </w:rPr>
              <w:t>Octyl</w:t>
            </w:r>
          </w:p>
        </w:tc>
        <w:tc>
          <w:tcPr>
            <w:tcW w:w="1911" w:type="dxa"/>
          </w:tcPr>
          <w:p w:rsidR="00BC459A" w:rsidRPr="00BD05A6" w:rsidRDefault="00BC459A" w:rsidP="004F4AD7">
            <w:pPr>
              <w:spacing w:after="200" w:line="276" w:lineRule="auto"/>
              <w:jc w:val="both"/>
              <w:rPr>
                <w:rFonts w:ascii="Times New Roman" w:eastAsiaTheme="minorHAnsi" w:hAnsi="Times New Roman" w:cs="Times New Roman"/>
                <w:sz w:val="22"/>
                <w:szCs w:val="22"/>
                <w:lang w:val="en-US" w:eastAsia="en-US"/>
              </w:rPr>
            </w:pPr>
            <w:r w:rsidRPr="00BD05A6">
              <w:rPr>
                <w:rFonts w:ascii="Times New Roman" w:eastAsiaTheme="minorHAnsi" w:hAnsi="Times New Roman" w:cs="Times New Roman"/>
                <w:sz w:val="22"/>
                <w:szCs w:val="22"/>
                <w:lang w:val="en-US" w:eastAsia="en-US"/>
              </w:rPr>
              <w:t>7000 / 1.90</w:t>
            </w:r>
          </w:p>
        </w:tc>
        <w:tc>
          <w:tcPr>
            <w:tcW w:w="1667" w:type="dxa"/>
          </w:tcPr>
          <w:p w:rsidR="00BC459A" w:rsidRPr="00BD05A6" w:rsidRDefault="00BC459A" w:rsidP="004F4AD7">
            <w:pPr>
              <w:spacing w:after="200" w:line="276" w:lineRule="auto"/>
              <w:jc w:val="both"/>
              <w:rPr>
                <w:rFonts w:ascii="Times New Roman" w:eastAsiaTheme="minorHAnsi" w:hAnsi="Times New Roman" w:cs="Times New Roman"/>
                <w:sz w:val="22"/>
                <w:szCs w:val="22"/>
                <w:lang w:val="en-US" w:eastAsia="en-US"/>
              </w:rPr>
            </w:pPr>
            <w:r w:rsidRPr="00BD05A6">
              <w:rPr>
                <w:rFonts w:ascii="Times New Roman" w:eastAsiaTheme="minorHAnsi" w:hAnsi="Times New Roman" w:cs="Times New Roman"/>
                <w:sz w:val="22"/>
                <w:szCs w:val="22"/>
                <w:lang w:val="en-US" w:eastAsia="en-US"/>
              </w:rPr>
              <w:t>9800 / 1.60</w:t>
            </w:r>
          </w:p>
        </w:tc>
        <w:tc>
          <w:tcPr>
            <w:tcW w:w="1666" w:type="dxa"/>
          </w:tcPr>
          <w:p w:rsidR="00BC459A" w:rsidRPr="00BD05A6" w:rsidRDefault="00BC459A" w:rsidP="004F4AD7">
            <w:pPr>
              <w:spacing w:after="200" w:line="276" w:lineRule="auto"/>
              <w:jc w:val="both"/>
              <w:rPr>
                <w:rFonts w:ascii="Times New Roman" w:eastAsiaTheme="minorHAnsi" w:hAnsi="Times New Roman" w:cs="Times New Roman"/>
                <w:sz w:val="22"/>
                <w:szCs w:val="22"/>
                <w:lang w:val="en-US" w:eastAsia="en-US"/>
              </w:rPr>
            </w:pPr>
            <w:r w:rsidRPr="00BD05A6">
              <w:rPr>
                <w:rFonts w:ascii="Times New Roman" w:eastAsiaTheme="minorHAnsi" w:hAnsi="Times New Roman" w:cs="Times New Roman"/>
                <w:sz w:val="22"/>
                <w:szCs w:val="22"/>
                <w:lang w:val="en-US" w:eastAsia="en-US"/>
              </w:rPr>
              <w:t>65.6</w:t>
            </w:r>
          </w:p>
        </w:tc>
      </w:tr>
      <w:tr w:rsidR="00BC459A" w:rsidRPr="0087187F" w:rsidTr="000E02DC">
        <w:trPr>
          <w:jc w:val="center"/>
        </w:trPr>
        <w:tc>
          <w:tcPr>
            <w:tcW w:w="1203" w:type="dxa"/>
            <w:gridSpan w:val="2"/>
          </w:tcPr>
          <w:p w:rsidR="00BC459A" w:rsidRPr="00BD05A6" w:rsidRDefault="00A65323" w:rsidP="0087187F">
            <w:pPr>
              <w:spacing w:after="200" w:line="276" w:lineRule="auto"/>
              <w:jc w:val="both"/>
              <w:rPr>
                <w:rFonts w:ascii="Times New Roman" w:eastAsiaTheme="minorHAnsi" w:hAnsi="Times New Roman" w:cs="Times New Roman"/>
                <w:sz w:val="22"/>
                <w:szCs w:val="22"/>
                <w:lang w:val="en-US" w:eastAsia="en-US"/>
              </w:rPr>
            </w:pPr>
            <w:r>
              <w:rPr>
                <w:rFonts w:ascii="Times New Roman" w:eastAsiaTheme="minorHAnsi" w:hAnsi="Times New Roman" w:cs="Times New Roman"/>
                <w:sz w:val="22"/>
                <w:szCs w:val="22"/>
                <w:lang w:val="en-US" w:eastAsia="en-US"/>
              </w:rPr>
              <w:t>5</w:t>
            </w:r>
          </w:p>
        </w:tc>
        <w:tc>
          <w:tcPr>
            <w:tcW w:w="1366" w:type="dxa"/>
          </w:tcPr>
          <w:p w:rsidR="00BC459A" w:rsidRPr="00C44BFA" w:rsidRDefault="00BC459A" w:rsidP="00187C1F">
            <w:pPr>
              <w:spacing w:after="200" w:line="276" w:lineRule="auto"/>
              <w:jc w:val="both"/>
              <w:rPr>
                <w:rFonts w:ascii="Times New Roman" w:eastAsiaTheme="minorHAnsi" w:hAnsi="Times New Roman" w:cs="Times New Roman"/>
                <w:i/>
                <w:sz w:val="22"/>
                <w:szCs w:val="22"/>
                <w:lang w:val="en-US" w:eastAsia="en-US"/>
              </w:rPr>
            </w:pPr>
            <w:r w:rsidRPr="00C44BFA">
              <w:rPr>
                <w:rFonts w:ascii="Times New Roman" w:eastAsiaTheme="minorHAnsi" w:hAnsi="Times New Roman" w:cs="Times New Roman"/>
                <w:i/>
                <w:sz w:val="22"/>
                <w:szCs w:val="22"/>
                <w:lang w:val="en-US" w:eastAsia="en-US"/>
              </w:rPr>
              <w:t>exo</w:t>
            </w:r>
          </w:p>
        </w:tc>
        <w:tc>
          <w:tcPr>
            <w:tcW w:w="1259" w:type="dxa"/>
          </w:tcPr>
          <w:p w:rsidR="00BC459A" w:rsidRPr="00BD05A6" w:rsidRDefault="00BC459A" w:rsidP="0087187F">
            <w:pPr>
              <w:spacing w:after="200" w:line="276" w:lineRule="auto"/>
              <w:jc w:val="both"/>
              <w:rPr>
                <w:rFonts w:ascii="Times New Roman" w:eastAsiaTheme="minorHAnsi" w:hAnsi="Times New Roman" w:cs="Times New Roman"/>
                <w:sz w:val="22"/>
                <w:szCs w:val="22"/>
                <w:lang w:val="en-US" w:eastAsia="en-US"/>
              </w:rPr>
            </w:pPr>
            <w:r w:rsidRPr="00BD05A6">
              <w:rPr>
                <w:rFonts w:ascii="Times New Roman" w:eastAsiaTheme="minorHAnsi" w:hAnsi="Times New Roman" w:cs="Times New Roman"/>
                <w:sz w:val="22"/>
                <w:szCs w:val="22"/>
                <w:lang w:val="en-US" w:eastAsia="en-US"/>
              </w:rPr>
              <w:t>C</w:t>
            </w:r>
            <w:r w:rsidRPr="00BD05A6">
              <w:rPr>
                <w:rFonts w:ascii="Times New Roman" w:eastAsiaTheme="minorHAnsi" w:hAnsi="Times New Roman" w:cs="Times New Roman"/>
                <w:sz w:val="22"/>
                <w:szCs w:val="22"/>
                <w:vertAlign w:val="subscript"/>
                <w:lang w:val="en-US" w:eastAsia="en-US"/>
              </w:rPr>
              <w:t>2</w:t>
            </w:r>
            <w:r w:rsidRPr="00BD05A6">
              <w:rPr>
                <w:rFonts w:ascii="Times New Roman" w:eastAsiaTheme="minorHAnsi" w:hAnsi="Times New Roman" w:cs="Times New Roman"/>
                <w:sz w:val="22"/>
                <w:szCs w:val="22"/>
                <w:lang w:val="en-US" w:eastAsia="en-US"/>
              </w:rPr>
              <w:t>H</w:t>
            </w:r>
            <w:r w:rsidRPr="00BD05A6">
              <w:rPr>
                <w:rFonts w:ascii="Times New Roman" w:eastAsiaTheme="minorHAnsi" w:hAnsi="Times New Roman" w:cs="Times New Roman"/>
                <w:sz w:val="22"/>
                <w:szCs w:val="22"/>
                <w:vertAlign w:val="subscript"/>
                <w:lang w:val="en-US" w:eastAsia="en-US"/>
              </w:rPr>
              <w:t>4</w:t>
            </w:r>
            <w:r w:rsidRPr="00BD05A6">
              <w:rPr>
                <w:rFonts w:ascii="Times New Roman" w:eastAsiaTheme="minorHAnsi" w:hAnsi="Times New Roman" w:cs="Times New Roman"/>
                <w:sz w:val="22"/>
                <w:szCs w:val="22"/>
                <w:lang w:val="en-US" w:eastAsia="en-US"/>
              </w:rPr>
              <w:t>OH</w:t>
            </w:r>
          </w:p>
        </w:tc>
        <w:tc>
          <w:tcPr>
            <w:tcW w:w="1911" w:type="dxa"/>
            <w:shd w:val="clear" w:color="auto" w:fill="auto"/>
          </w:tcPr>
          <w:p w:rsidR="00BC459A" w:rsidRPr="00BD05A6" w:rsidRDefault="00BC459A" w:rsidP="0087187F">
            <w:pPr>
              <w:spacing w:after="200" w:line="276" w:lineRule="auto"/>
              <w:jc w:val="both"/>
              <w:rPr>
                <w:rFonts w:ascii="Times New Roman" w:eastAsiaTheme="minorHAnsi" w:hAnsi="Times New Roman" w:cs="Times New Roman"/>
                <w:sz w:val="22"/>
                <w:szCs w:val="22"/>
                <w:lang w:val="en-US" w:eastAsia="en-US"/>
              </w:rPr>
            </w:pPr>
            <w:r w:rsidRPr="00BD05A6">
              <w:rPr>
                <w:rFonts w:ascii="Times New Roman" w:eastAsiaTheme="minorHAnsi" w:hAnsi="Times New Roman" w:cs="Times New Roman"/>
                <w:sz w:val="22"/>
                <w:szCs w:val="22"/>
                <w:lang w:val="en-US" w:eastAsia="en-US"/>
              </w:rPr>
              <w:t>32600 / 1.91</w:t>
            </w:r>
          </w:p>
        </w:tc>
        <w:tc>
          <w:tcPr>
            <w:tcW w:w="1667" w:type="dxa"/>
          </w:tcPr>
          <w:p w:rsidR="00BC459A" w:rsidRPr="00BD05A6" w:rsidRDefault="00BC459A" w:rsidP="004F4AD7">
            <w:pPr>
              <w:spacing w:after="200" w:line="276" w:lineRule="auto"/>
              <w:jc w:val="both"/>
              <w:rPr>
                <w:rFonts w:ascii="Times New Roman" w:eastAsiaTheme="minorHAnsi" w:hAnsi="Times New Roman" w:cs="Times New Roman"/>
                <w:sz w:val="22"/>
                <w:szCs w:val="22"/>
                <w:lang w:val="en-US" w:eastAsia="en-US"/>
              </w:rPr>
            </w:pPr>
            <w:r w:rsidRPr="00BD05A6">
              <w:rPr>
                <w:rFonts w:ascii="Times New Roman" w:eastAsiaTheme="minorHAnsi" w:hAnsi="Times New Roman" w:cs="Times New Roman"/>
                <w:sz w:val="22"/>
                <w:szCs w:val="22"/>
                <w:lang w:val="en-US" w:eastAsia="en-US"/>
              </w:rPr>
              <w:t>10600 / 2.69</w:t>
            </w:r>
          </w:p>
        </w:tc>
        <w:tc>
          <w:tcPr>
            <w:tcW w:w="1666" w:type="dxa"/>
          </w:tcPr>
          <w:p w:rsidR="00BC459A" w:rsidRPr="00BD05A6" w:rsidRDefault="004C1025" w:rsidP="004C1025">
            <w:pPr>
              <w:spacing w:after="200" w:line="276" w:lineRule="auto"/>
              <w:jc w:val="both"/>
              <w:rPr>
                <w:rFonts w:ascii="Times New Roman" w:eastAsiaTheme="minorHAnsi" w:hAnsi="Times New Roman" w:cs="Times New Roman"/>
                <w:sz w:val="22"/>
                <w:szCs w:val="22"/>
                <w:lang w:val="en-US" w:eastAsia="en-US"/>
              </w:rPr>
            </w:pPr>
            <w:r w:rsidRPr="00BD05A6">
              <w:rPr>
                <w:rFonts w:ascii="Times New Roman" w:eastAsiaTheme="minorHAnsi" w:hAnsi="Times New Roman" w:cs="Times New Roman"/>
                <w:sz w:val="22"/>
                <w:szCs w:val="22"/>
                <w:lang w:val="en-US" w:eastAsia="en-US"/>
              </w:rPr>
              <w:t>66.6</w:t>
            </w:r>
          </w:p>
        </w:tc>
      </w:tr>
      <w:tr w:rsidR="00BC459A" w:rsidRPr="0087187F" w:rsidTr="000E02DC">
        <w:trPr>
          <w:jc w:val="center"/>
        </w:trPr>
        <w:tc>
          <w:tcPr>
            <w:tcW w:w="1203" w:type="dxa"/>
            <w:gridSpan w:val="2"/>
          </w:tcPr>
          <w:p w:rsidR="00BC459A" w:rsidRPr="00BD05A6" w:rsidRDefault="00A65323" w:rsidP="0087187F">
            <w:pPr>
              <w:spacing w:after="200" w:line="276" w:lineRule="auto"/>
              <w:jc w:val="both"/>
              <w:rPr>
                <w:rFonts w:ascii="Times New Roman" w:eastAsiaTheme="minorHAnsi" w:hAnsi="Times New Roman" w:cs="Times New Roman"/>
                <w:sz w:val="22"/>
                <w:szCs w:val="22"/>
                <w:lang w:val="en-US" w:eastAsia="en-US"/>
              </w:rPr>
            </w:pPr>
            <w:r>
              <w:rPr>
                <w:rFonts w:ascii="Times New Roman" w:eastAsiaTheme="minorHAnsi" w:hAnsi="Times New Roman" w:cs="Times New Roman"/>
                <w:sz w:val="22"/>
                <w:szCs w:val="22"/>
                <w:lang w:val="en-US" w:eastAsia="en-US"/>
              </w:rPr>
              <w:t>6</w:t>
            </w:r>
          </w:p>
        </w:tc>
        <w:tc>
          <w:tcPr>
            <w:tcW w:w="1366" w:type="dxa"/>
          </w:tcPr>
          <w:p w:rsidR="00BC459A" w:rsidRPr="00C44BFA" w:rsidRDefault="00BC459A" w:rsidP="00187C1F">
            <w:pPr>
              <w:spacing w:after="200" w:line="276" w:lineRule="auto"/>
              <w:jc w:val="both"/>
              <w:rPr>
                <w:rFonts w:ascii="Times New Roman" w:eastAsiaTheme="minorHAnsi" w:hAnsi="Times New Roman" w:cs="Times New Roman"/>
                <w:i/>
                <w:sz w:val="22"/>
                <w:szCs w:val="22"/>
                <w:lang w:val="en-US" w:eastAsia="en-US"/>
              </w:rPr>
            </w:pPr>
            <w:r w:rsidRPr="00C44BFA">
              <w:rPr>
                <w:rFonts w:ascii="Times New Roman" w:eastAsiaTheme="minorHAnsi" w:hAnsi="Times New Roman" w:cs="Times New Roman"/>
                <w:i/>
                <w:sz w:val="22"/>
                <w:szCs w:val="22"/>
                <w:lang w:val="en-US" w:eastAsia="en-US"/>
              </w:rPr>
              <w:t>exo</w:t>
            </w:r>
          </w:p>
        </w:tc>
        <w:tc>
          <w:tcPr>
            <w:tcW w:w="1259" w:type="dxa"/>
          </w:tcPr>
          <w:p w:rsidR="00BC459A" w:rsidRPr="00BD05A6" w:rsidRDefault="00BC459A" w:rsidP="0087187F">
            <w:pPr>
              <w:spacing w:after="200" w:line="276" w:lineRule="auto"/>
              <w:jc w:val="both"/>
              <w:rPr>
                <w:rFonts w:ascii="Times New Roman" w:eastAsiaTheme="minorHAnsi" w:hAnsi="Times New Roman" w:cs="Times New Roman"/>
                <w:sz w:val="22"/>
                <w:szCs w:val="22"/>
                <w:lang w:val="en-US" w:eastAsia="en-US"/>
              </w:rPr>
            </w:pPr>
            <w:r w:rsidRPr="00BD05A6">
              <w:rPr>
                <w:rFonts w:ascii="Times New Roman" w:eastAsiaTheme="minorHAnsi" w:hAnsi="Times New Roman" w:cs="Times New Roman"/>
                <w:sz w:val="22"/>
                <w:szCs w:val="22"/>
                <w:lang w:val="en-US" w:eastAsia="en-US"/>
              </w:rPr>
              <w:t>C</w:t>
            </w:r>
            <w:r w:rsidRPr="00BD05A6">
              <w:rPr>
                <w:rFonts w:ascii="Times New Roman" w:eastAsiaTheme="minorHAnsi" w:hAnsi="Times New Roman" w:cs="Times New Roman"/>
                <w:sz w:val="22"/>
                <w:szCs w:val="22"/>
                <w:vertAlign w:val="subscript"/>
                <w:lang w:val="en-US" w:eastAsia="en-US"/>
              </w:rPr>
              <w:t>3</w:t>
            </w:r>
            <w:r w:rsidRPr="00BD05A6">
              <w:rPr>
                <w:rFonts w:ascii="Times New Roman" w:eastAsiaTheme="minorHAnsi" w:hAnsi="Times New Roman" w:cs="Times New Roman"/>
                <w:sz w:val="22"/>
                <w:szCs w:val="22"/>
                <w:lang w:val="en-US" w:eastAsia="en-US"/>
              </w:rPr>
              <w:t>H</w:t>
            </w:r>
            <w:r w:rsidRPr="00BD05A6">
              <w:rPr>
                <w:rFonts w:ascii="Times New Roman" w:eastAsiaTheme="minorHAnsi" w:hAnsi="Times New Roman" w:cs="Times New Roman"/>
                <w:sz w:val="22"/>
                <w:szCs w:val="22"/>
                <w:vertAlign w:val="subscript"/>
                <w:lang w:val="en-US" w:eastAsia="en-US"/>
              </w:rPr>
              <w:t>6</w:t>
            </w:r>
            <w:r w:rsidRPr="00BD05A6">
              <w:rPr>
                <w:rFonts w:ascii="Times New Roman" w:eastAsiaTheme="minorHAnsi" w:hAnsi="Times New Roman" w:cs="Times New Roman"/>
                <w:sz w:val="22"/>
                <w:szCs w:val="22"/>
                <w:lang w:val="en-US" w:eastAsia="en-US"/>
              </w:rPr>
              <w:t>OH</w:t>
            </w:r>
          </w:p>
        </w:tc>
        <w:tc>
          <w:tcPr>
            <w:tcW w:w="1911" w:type="dxa"/>
          </w:tcPr>
          <w:p w:rsidR="00BC459A" w:rsidRPr="00BD05A6" w:rsidRDefault="00BC459A" w:rsidP="004F4AD7">
            <w:pPr>
              <w:spacing w:after="200" w:line="276" w:lineRule="auto"/>
              <w:jc w:val="both"/>
              <w:rPr>
                <w:rFonts w:ascii="Times New Roman" w:eastAsiaTheme="minorHAnsi" w:hAnsi="Times New Roman" w:cs="Times New Roman"/>
                <w:sz w:val="22"/>
                <w:szCs w:val="22"/>
                <w:lang w:val="en-US" w:eastAsia="en-US"/>
              </w:rPr>
            </w:pPr>
            <w:r w:rsidRPr="00BD05A6">
              <w:rPr>
                <w:rFonts w:ascii="Times New Roman" w:eastAsiaTheme="minorHAnsi" w:hAnsi="Times New Roman" w:cs="Times New Roman"/>
                <w:sz w:val="22"/>
                <w:szCs w:val="22"/>
                <w:lang w:val="en-US" w:eastAsia="en-US"/>
              </w:rPr>
              <w:t>16300 / 2.66</w:t>
            </w:r>
          </w:p>
        </w:tc>
        <w:tc>
          <w:tcPr>
            <w:tcW w:w="1667" w:type="dxa"/>
          </w:tcPr>
          <w:p w:rsidR="00BC459A" w:rsidRPr="00BD05A6" w:rsidRDefault="00BC459A" w:rsidP="0059042B">
            <w:pPr>
              <w:spacing w:after="200" w:line="276" w:lineRule="auto"/>
              <w:jc w:val="both"/>
              <w:rPr>
                <w:rFonts w:ascii="Times New Roman" w:eastAsiaTheme="minorHAnsi" w:hAnsi="Times New Roman" w:cs="Times New Roman"/>
                <w:sz w:val="22"/>
                <w:szCs w:val="22"/>
                <w:lang w:val="en-US" w:eastAsia="en-US"/>
              </w:rPr>
            </w:pPr>
            <w:r w:rsidRPr="00BD05A6">
              <w:rPr>
                <w:rFonts w:ascii="Times New Roman" w:eastAsiaTheme="minorHAnsi" w:hAnsi="Times New Roman" w:cs="Times New Roman"/>
                <w:sz w:val="22"/>
                <w:szCs w:val="22"/>
                <w:lang w:val="en-US" w:eastAsia="en-US"/>
              </w:rPr>
              <w:t>n.p</w:t>
            </w:r>
            <w:r w:rsidR="0059042B">
              <w:rPr>
                <w:rFonts w:ascii="Times New Roman" w:eastAsiaTheme="minorHAnsi" w:hAnsi="Times New Roman" w:cs="Times New Roman"/>
                <w:sz w:val="22"/>
                <w:szCs w:val="22"/>
                <w:vertAlign w:val="superscript"/>
                <w:lang w:val="en-US" w:eastAsia="en-US"/>
              </w:rPr>
              <w:t>c</w:t>
            </w:r>
          </w:p>
        </w:tc>
        <w:tc>
          <w:tcPr>
            <w:tcW w:w="1666" w:type="dxa"/>
          </w:tcPr>
          <w:p w:rsidR="00BC459A" w:rsidRPr="00BD05A6" w:rsidRDefault="00BC459A" w:rsidP="004F4AD7">
            <w:pPr>
              <w:spacing w:after="200" w:line="276" w:lineRule="auto"/>
              <w:jc w:val="both"/>
              <w:rPr>
                <w:rFonts w:ascii="Times New Roman" w:eastAsiaTheme="minorHAnsi" w:hAnsi="Times New Roman" w:cs="Times New Roman"/>
                <w:sz w:val="22"/>
                <w:szCs w:val="22"/>
                <w:lang w:val="en-US" w:eastAsia="en-US"/>
              </w:rPr>
            </w:pPr>
            <w:r w:rsidRPr="00BD05A6">
              <w:rPr>
                <w:rFonts w:ascii="Times New Roman" w:eastAsiaTheme="minorHAnsi" w:hAnsi="Times New Roman" w:cs="Times New Roman"/>
                <w:sz w:val="22"/>
                <w:szCs w:val="22"/>
                <w:lang w:val="en-US" w:eastAsia="en-US"/>
              </w:rPr>
              <w:t>92.7</w:t>
            </w:r>
          </w:p>
        </w:tc>
      </w:tr>
      <w:tr w:rsidR="00BC459A" w:rsidRPr="0087187F" w:rsidTr="000E02DC">
        <w:trPr>
          <w:jc w:val="center"/>
        </w:trPr>
        <w:tc>
          <w:tcPr>
            <w:tcW w:w="1203" w:type="dxa"/>
            <w:gridSpan w:val="2"/>
          </w:tcPr>
          <w:p w:rsidR="00BC459A" w:rsidRPr="00BD05A6" w:rsidRDefault="00A65323" w:rsidP="0087187F">
            <w:pPr>
              <w:spacing w:after="200" w:line="276" w:lineRule="auto"/>
              <w:jc w:val="both"/>
              <w:rPr>
                <w:rFonts w:ascii="Times New Roman" w:eastAsiaTheme="minorHAnsi" w:hAnsi="Times New Roman" w:cs="Times New Roman"/>
                <w:sz w:val="22"/>
                <w:szCs w:val="22"/>
                <w:lang w:val="en-US" w:eastAsia="en-US"/>
              </w:rPr>
            </w:pPr>
            <w:r>
              <w:rPr>
                <w:rFonts w:ascii="Times New Roman" w:eastAsiaTheme="minorHAnsi" w:hAnsi="Times New Roman" w:cs="Times New Roman"/>
                <w:sz w:val="22"/>
                <w:szCs w:val="22"/>
                <w:lang w:val="en-US" w:eastAsia="en-US"/>
              </w:rPr>
              <w:t>7</w:t>
            </w:r>
          </w:p>
        </w:tc>
        <w:tc>
          <w:tcPr>
            <w:tcW w:w="1366" w:type="dxa"/>
          </w:tcPr>
          <w:p w:rsidR="00BC459A" w:rsidRPr="00C44BFA" w:rsidRDefault="00BC459A" w:rsidP="00187C1F">
            <w:pPr>
              <w:spacing w:after="200" w:line="276" w:lineRule="auto"/>
              <w:jc w:val="both"/>
              <w:rPr>
                <w:rFonts w:ascii="Times New Roman" w:eastAsiaTheme="minorHAnsi" w:hAnsi="Times New Roman" w:cs="Times New Roman"/>
                <w:i/>
                <w:sz w:val="22"/>
                <w:szCs w:val="22"/>
                <w:lang w:val="en-US" w:eastAsia="en-US"/>
              </w:rPr>
            </w:pPr>
            <w:r w:rsidRPr="00C44BFA">
              <w:rPr>
                <w:rFonts w:ascii="Times New Roman" w:eastAsiaTheme="minorHAnsi" w:hAnsi="Times New Roman" w:cs="Times New Roman"/>
                <w:i/>
                <w:sz w:val="22"/>
                <w:szCs w:val="22"/>
                <w:lang w:val="en-US" w:eastAsia="en-US"/>
              </w:rPr>
              <w:t>endo/exo</w:t>
            </w:r>
          </w:p>
        </w:tc>
        <w:tc>
          <w:tcPr>
            <w:tcW w:w="1259" w:type="dxa"/>
          </w:tcPr>
          <w:p w:rsidR="00BC459A" w:rsidRPr="00BD05A6" w:rsidRDefault="00BC459A" w:rsidP="0087187F">
            <w:pPr>
              <w:spacing w:after="200" w:line="276" w:lineRule="auto"/>
              <w:jc w:val="both"/>
              <w:rPr>
                <w:rFonts w:ascii="Times New Roman" w:eastAsiaTheme="minorHAnsi" w:hAnsi="Times New Roman" w:cs="Times New Roman"/>
                <w:sz w:val="22"/>
                <w:szCs w:val="22"/>
                <w:lang w:val="en-US" w:eastAsia="en-US"/>
              </w:rPr>
            </w:pPr>
            <w:r w:rsidRPr="00BD05A6">
              <w:rPr>
                <w:rFonts w:ascii="Times New Roman" w:eastAsiaTheme="minorHAnsi" w:hAnsi="Times New Roman" w:cs="Times New Roman"/>
                <w:sz w:val="22"/>
                <w:szCs w:val="22"/>
                <w:lang w:val="en-US" w:eastAsia="en-US"/>
              </w:rPr>
              <w:t>Octyl</w:t>
            </w:r>
          </w:p>
        </w:tc>
        <w:tc>
          <w:tcPr>
            <w:tcW w:w="1911" w:type="dxa"/>
            <w:shd w:val="clear" w:color="auto" w:fill="auto"/>
          </w:tcPr>
          <w:p w:rsidR="00BC459A" w:rsidRPr="00BD05A6" w:rsidRDefault="00BC459A" w:rsidP="0087187F">
            <w:pPr>
              <w:spacing w:after="200" w:line="276" w:lineRule="auto"/>
              <w:jc w:val="both"/>
              <w:rPr>
                <w:rFonts w:ascii="Times New Roman" w:eastAsiaTheme="minorHAnsi" w:hAnsi="Times New Roman" w:cs="Times New Roman"/>
                <w:color w:val="FF0000"/>
                <w:sz w:val="22"/>
                <w:szCs w:val="22"/>
                <w:lang w:val="en-US" w:eastAsia="en-US"/>
              </w:rPr>
            </w:pPr>
            <w:r w:rsidRPr="00BD05A6">
              <w:rPr>
                <w:rFonts w:ascii="Times New Roman" w:eastAsiaTheme="minorHAnsi" w:hAnsi="Times New Roman" w:cs="Times New Roman"/>
                <w:sz w:val="22"/>
                <w:szCs w:val="22"/>
                <w:lang w:val="en-US" w:eastAsia="en-US"/>
              </w:rPr>
              <w:t>3750 / 1.83</w:t>
            </w:r>
          </w:p>
        </w:tc>
        <w:tc>
          <w:tcPr>
            <w:tcW w:w="1667" w:type="dxa"/>
          </w:tcPr>
          <w:p w:rsidR="00BC459A" w:rsidRPr="00BD05A6" w:rsidRDefault="00BC459A" w:rsidP="00840561">
            <w:pPr>
              <w:spacing w:after="200" w:line="276" w:lineRule="auto"/>
              <w:jc w:val="both"/>
              <w:rPr>
                <w:rFonts w:ascii="Times New Roman" w:eastAsiaTheme="minorHAnsi" w:hAnsi="Times New Roman" w:cs="Times New Roman"/>
                <w:sz w:val="22"/>
                <w:szCs w:val="22"/>
                <w:lang w:val="en-US" w:eastAsia="en-US"/>
              </w:rPr>
            </w:pPr>
            <w:r w:rsidRPr="00BD05A6">
              <w:rPr>
                <w:rFonts w:ascii="Times New Roman" w:eastAsiaTheme="minorHAnsi" w:hAnsi="Times New Roman" w:cs="Times New Roman"/>
                <w:sz w:val="22"/>
                <w:szCs w:val="22"/>
                <w:lang w:val="en-US" w:eastAsia="en-US"/>
              </w:rPr>
              <w:t>5500 / 1.87</w:t>
            </w:r>
          </w:p>
        </w:tc>
        <w:tc>
          <w:tcPr>
            <w:tcW w:w="1666" w:type="dxa"/>
          </w:tcPr>
          <w:p w:rsidR="00BC459A" w:rsidRPr="00BD05A6" w:rsidRDefault="00BC459A" w:rsidP="00FE4B4D">
            <w:pPr>
              <w:spacing w:after="200" w:line="276" w:lineRule="auto"/>
              <w:jc w:val="both"/>
              <w:rPr>
                <w:rFonts w:ascii="Times New Roman" w:eastAsiaTheme="minorHAnsi" w:hAnsi="Times New Roman" w:cs="Times New Roman"/>
                <w:sz w:val="22"/>
                <w:szCs w:val="22"/>
                <w:lang w:val="en-US" w:eastAsia="en-US"/>
              </w:rPr>
            </w:pPr>
            <w:r w:rsidRPr="00BD05A6">
              <w:rPr>
                <w:rFonts w:ascii="Times New Roman" w:eastAsiaTheme="minorHAnsi" w:hAnsi="Times New Roman" w:cs="Times New Roman"/>
                <w:sz w:val="22"/>
                <w:szCs w:val="22"/>
                <w:lang w:val="en-US" w:eastAsia="en-US"/>
              </w:rPr>
              <w:t>59</w:t>
            </w:r>
            <w:r w:rsidR="00564E95">
              <w:rPr>
                <w:rFonts w:ascii="Times New Roman" w:eastAsiaTheme="minorHAnsi" w:hAnsi="Times New Roman" w:cs="Times New Roman"/>
                <w:sz w:val="22"/>
                <w:szCs w:val="22"/>
                <w:lang w:val="en-US" w:eastAsia="en-US"/>
              </w:rPr>
              <w:t>.0</w:t>
            </w:r>
          </w:p>
        </w:tc>
      </w:tr>
      <w:tr w:rsidR="00BC459A" w:rsidRPr="0087187F" w:rsidTr="000E02DC">
        <w:trPr>
          <w:jc w:val="center"/>
        </w:trPr>
        <w:tc>
          <w:tcPr>
            <w:tcW w:w="1165" w:type="dxa"/>
            <w:tcBorders>
              <w:bottom w:val="single" w:sz="4" w:space="0" w:color="auto"/>
            </w:tcBorders>
          </w:tcPr>
          <w:p w:rsidR="00BC459A" w:rsidRPr="00BD05A6" w:rsidRDefault="00A65323" w:rsidP="0087187F">
            <w:pPr>
              <w:spacing w:after="200" w:line="276" w:lineRule="auto"/>
              <w:jc w:val="both"/>
              <w:rPr>
                <w:rFonts w:ascii="Times New Roman" w:eastAsiaTheme="minorHAnsi" w:hAnsi="Times New Roman" w:cs="Times New Roman"/>
                <w:sz w:val="22"/>
                <w:szCs w:val="22"/>
                <w:lang w:val="en-US" w:eastAsia="en-US"/>
              </w:rPr>
            </w:pPr>
            <w:r>
              <w:rPr>
                <w:rFonts w:ascii="Times New Roman" w:eastAsiaTheme="minorHAnsi" w:hAnsi="Times New Roman" w:cs="Times New Roman"/>
                <w:sz w:val="22"/>
                <w:szCs w:val="22"/>
                <w:lang w:val="en-US" w:eastAsia="en-US"/>
              </w:rPr>
              <w:t>8</w:t>
            </w:r>
          </w:p>
        </w:tc>
        <w:tc>
          <w:tcPr>
            <w:tcW w:w="1404" w:type="dxa"/>
            <w:gridSpan w:val="2"/>
            <w:tcBorders>
              <w:bottom w:val="single" w:sz="4" w:space="0" w:color="auto"/>
            </w:tcBorders>
          </w:tcPr>
          <w:p w:rsidR="00BC459A" w:rsidRPr="00C44BFA" w:rsidRDefault="00BC459A" w:rsidP="00187C1F">
            <w:pPr>
              <w:spacing w:after="200" w:line="276" w:lineRule="auto"/>
              <w:jc w:val="both"/>
              <w:rPr>
                <w:rFonts w:ascii="Times New Roman" w:eastAsiaTheme="minorHAnsi" w:hAnsi="Times New Roman" w:cs="Times New Roman"/>
                <w:i/>
                <w:sz w:val="22"/>
                <w:szCs w:val="22"/>
                <w:lang w:val="en-US" w:eastAsia="en-US"/>
              </w:rPr>
            </w:pPr>
            <w:r w:rsidRPr="00C44BFA">
              <w:rPr>
                <w:rFonts w:ascii="Times New Roman" w:eastAsiaTheme="minorHAnsi" w:hAnsi="Times New Roman" w:cs="Times New Roman"/>
                <w:i/>
                <w:sz w:val="22"/>
                <w:szCs w:val="22"/>
                <w:lang w:val="en-US" w:eastAsia="en-US"/>
              </w:rPr>
              <w:t>endo/exo</w:t>
            </w:r>
          </w:p>
        </w:tc>
        <w:tc>
          <w:tcPr>
            <w:tcW w:w="1259" w:type="dxa"/>
            <w:tcBorders>
              <w:bottom w:val="single" w:sz="4" w:space="0" w:color="auto"/>
            </w:tcBorders>
          </w:tcPr>
          <w:p w:rsidR="00BC459A" w:rsidRPr="00BD05A6" w:rsidRDefault="00BC459A" w:rsidP="00BA2EC5">
            <w:pPr>
              <w:spacing w:after="200" w:line="276" w:lineRule="auto"/>
              <w:rPr>
                <w:rFonts w:ascii="Times New Roman" w:eastAsiaTheme="minorHAnsi" w:hAnsi="Times New Roman" w:cs="Times New Roman"/>
                <w:sz w:val="22"/>
                <w:szCs w:val="22"/>
                <w:lang w:val="en-US" w:eastAsia="en-US"/>
              </w:rPr>
            </w:pPr>
            <w:r w:rsidRPr="00BD05A6">
              <w:rPr>
                <w:rFonts w:ascii="Times New Roman" w:eastAsiaTheme="minorHAnsi" w:hAnsi="Times New Roman" w:cs="Times New Roman"/>
                <w:sz w:val="22"/>
                <w:szCs w:val="22"/>
                <w:lang w:val="en-US" w:eastAsia="en-US"/>
              </w:rPr>
              <w:t>C</w:t>
            </w:r>
            <w:r w:rsidRPr="00BD05A6">
              <w:rPr>
                <w:rFonts w:ascii="Times New Roman" w:eastAsiaTheme="minorHAnsi" w:hAnsi="Times New Roman" w:cs="Times New Roman"/>
                <w:sz w:val="22"/>
                <w:szCs w:val="22"/>
                <w:vertAlign w:val="subscript"/>
                <w:lang w:val="en-US" w:eastAsia="en-US"/>
              </w:rPr>
              <w:t>2</w:t>
            </w:r>
            <w:r w:rsidRPr="00BD05A6">
              <w:rPr>
                <w:rFonts w:ascii="Times New Roman" w:eastAsiaTheme="minorHAnsi" w:hAnsi="Times New Roman" w:cs="Times New Roman"/>
                <w:sz w:val="22"/>
                <w:szCs w:val="22"/>
                <w:lang w:val="en-US" w:eastAsia="en-US"/>
              </w:rPr>
              <w:t>H</w:t>
            </w:r>
            <w:r w:rsidRPr="00BD05A6">
              <w:rPr>
                <w:rFonts w:ascii="Times New Roman" w:eastAsiaTheme="minorHAnsi" w:hAnsi="Times New Roman" w:cs="Times New Roman"/>
                <w:sz w:val="22"/>
                <w:szCs w:val="22"/>
                <w:vertAlign w:val="subscript"/>
                <w:lang w:val="en-US" w:eastAsia="en-US"/>
              </w:rPr>
              <w:t>4</w:t>
            </w:r>
            <w:r w:rsidRPr="00BD05A6">
              <w:rPr>
                <w:rFonts w:ascii="Times New Roman" w:eastAsiaTheme="minorHAnsi" w:hAnsi="Times New Roman" w:cs="Times New Roman"/>
                <w:sz w:val="22"/>
                <w:szCs w:val="22"/>
                <w:lang w:val="en-US" w:eastAsia="en-US"/>
              </w:rPr>
              <w:t>OH</w:t>
            </w:r>
          </w:p>
        </w:tc>
        <w:tc>
          <w:tcPr>
            <w:tcW w:w="1911" w:type="dxa"/>
            <w:tcBorders>
              <w:bottom w:val="single" w:sz="4" w:space="0" w:color="auto"/>
            </w:tcBorders>
          </w:tcPr>
          <w:p w:rsidR="00BC459A" w:rsidRPr="00BD05A6" w:rsidRDefault="004C1025" w:rsidP="0059042B">
            <w:pPr>
              <w:spacing w:after="200" w:line="276" w:lineRule="auto"/>
              <w:jc w:val="both"/>
              <w:rPr>
                <w:rFonts w:ascii="Times New Roman" w:eastAsiaTheme="minorHAnsi" w:hAnsi="Times New Roman" w:cs="Times New Roman"/>
                <w:sz w:val="22"/>
                <w:szCs w:val="22"/>
                <w:lang w:val="en-US" w:eastAsia="en-US"/>
              </w:rPr>
            </w:pPr>
            <w:r w:rsidRPr="00BD05A6">
              <w:rPr>
                <w:rFonts w:ascii="Times New Roman" w:eastAsiaTheme="minorHAnsi" w:hAnsi="Times New Roman" w:cs="Times New Roman"/>
                <w:sz w:val="22"/>
                <w:szCs w:val="22"/>
                <w:lang w:val="en-US" w:eastAsia="en-US"/>
              </w:rPr>
              <w:t>n.p</w:t>
            </w:r>
            <w:r w:rsidR="0059042B">
              <w:rPr>
                <w:rFonts w:ascii="Times New Roman" w:eastAsiaTheme="minorHAnsi" w:hAnsi="Times New Roman" w:cs="Times New Roman"/>
                <w:sz w:val="22"/>
                <w:szCs w:val="22"/>
                <w:vertAlign w:val="superscript"/>
                <w:lang w:val="en-US" w:eastAsia="en-US"/>
              </w:rPr>
              <w:t>c</w:t>
            </w:r>
          </w:p>
        </w:tc>
        <w:tc>
          <w:tcPr>
            <w:tcW w:w="1667" w:type="dxa"/>
            <w:tcBorders>
              <w:bottom w:val="single" w:sz="4" w:space="0" w:color="auto"/>
            </w:tcBorders>
          </w:tcPr>
          <w:p w:rsidR="00BC459A" w:rsidRPr="00BD05A6" w:rsidRDefault="00BC459A" w:rsidP="00840561">
            <w:pPr>
              <w:spacing w:after="200" w:line="276" w:lineRule="auto"/>
              <w:jc w:val="both"/>
              <w:rPr>
                <w:rFonts w:ascii="Times New Roman" w:eastAsiaTheme="minorHAnsi" w:hAnsi="Times New Roman" w:cs="Times New Roman"/>
                <w:sz w:val="22"/>
                <w:szCs w:val="22"/>
                <w:lang w:val="en-US" w:eastAsia="en-US"/>
              </w:rPr>
            </w:pPr>
            <w:r w:rsidRPr="00BD05A6">
              <w:rPr>
                <w:rFonts w:ascii="Times New Roman" w:eastAsiaTheme="minorHAnsi" w:hAnsi="Times New Roman" w:cs="Times New Roman"/>
                <w:sz w:val="22"/>
                <w:szCs w:val="22"/>
                <w:lang w:val="en-US" w:eastAsia="en-US"/>
              </w:rPr>
              <w:t>15400 / 1.25</w:t>
            </w:r>
          </w:p>
        </w:tc>
        <w:tc>
          <w:tcPr>
            <w:tcW w:w="1666" w:type="dxa"/>
            <w:tcBorders>
              <w:bottom w:val="single" w:sz="4" w:space="0" w:color="auto"/>
            </w:tcBorders>
          </w:tcPr>
          <w:p w:rsidR="00BC459A" w:rsidRPr="00BD05A6" w:rsidRDefault="00BC459A" w:rsidP="00840561">
            <w:pPr>
              <w:spacing w:after="200" w:line="276" w:lineRule="auto"/>
              <w:jc w:val="both"/>
              <w:rPr>
                <w:rFonts w:ascii="Times New Roman" w:eastAsiaTheme="minorHAnsi" w:hAnsi="Times New Roman" w:cs="Times New Roman"/>
                <w:sz w:val="22"/>
                <w:szCs w:val="22"/>
                <w:lang w:val="en-US" w:eastAsia="en-US"/>
              </w:rPr>
            </w:pPr>
            <w:r w:rsidRPr="00BD05A6">
              <w:rPr>
                <w:rFonts w:ascii="Times New Roman" w:eastAsiaTheme="minorHAnsi" w:hAnsi="Times New Roman" w:cs="Times New Roman"/>
                <w:sz w:val="22"/>
                <w:szCs w:val="22"/>
                <w:lang w:val="en-US" w:eastAsia="en-US"/>
              </w:rPr>
              <w:t>67.8</w:t>
            </w:r>
          </w:p>
        </w:tc>
      </w:tr>
    </w:tbl>
    <w:p w:rsidR="00335B84" w:rsidRDefault="00335B84" w:rsidP="008C52FC">
      <w:pPr>
        <w:spacing w:after="120"/>
        <w:jc w:val="both"/>
        <w:rPr>
          <w:rFonts w:eastAsiaTheme="minorHAnsi"/>
          <w:sz w:val="20"/>
          <w:szCs w:val="20"/>
          <w:lang w:val="en-US" w:eastAsia="en-US"/>
        </w:rPr>
      </w:pPr>
      <w:r w:rsidRPr="008C52FC">
        <w:rPr>
          <w:rFonts w:eastAsiaTheme="minorHAnsi"/>
          <w:sz w:val="20"/>
          <w:szCs w:val="20"/>
          <w:vertAlign w:val="superscript"/>
          <w:lang w:val="en-US" w:eastAsia="en-US"/>
        </w:rPr>
        <w:lastRenderedPageBreak/>
        <w:t>a</w:t>
      </w:r>
      <w:r>
        <w:rPr>
          <w:rFonts w:eastAsiaTheme="minorHAnsi"/>
          <w:sz w:val="20"/>
          <w:szCs w:val="20"/>
          <w:lang w:val="en-US" w:eastAsia="en-US"/>
        </w:rPr>
        <w:t xml:space="preserve"> Measured by SEC in </w:t>
      </w:r>
      <w:r w:rsidR="002750CD" w:rsidRPr="002750CD">
        <w:rPr>
          <w:rFonts w:eastAsiaTheme="minorHAnsi"/>
          <w:sz w:val="20"/>
          <w:szCs w:val="20"/>
          <w:lang w:val="en-US" w:eastAsia="en-US"/>
        </w:rPr>
        <w:t xml:space="preserve">N,N-dimethylacetamide </w:t>
      </w:r>
      <w:r w:rsidR="002750CD">
        <w:rPr>
          <w:rFonts w:eastAsiaTheme="minorHAnsi"/>
          <w:sz w:val="20"/>
          <w:szCs w:val="20"/>
          <w:lang w:val="en-US" w:eastAsia="en-US"/>
        </w:rPr>
        <w:t>(</w:t>
      </w:r>
      <w:r>
        <w:rPr>
          <w:rFonts w:eastAsiaTheme="minorHAnsi"/>
          <w:sz w:val="20"/>
          <w:szCs w:val="20"/>
          <w:lang w:val="en-US" w:eastAsia="en-US"/>
        </w:rPr>
        <w:t>DMA</w:t>
      </w:r>
      <w:r w:rsidR="002750CD">
        <w:rPr>
          <w:rFonts w:eastAsiaTheme="minorHAnsi"/>
          <w:sz w:val="20"/>
          <w:szCs w:val="20"/>
          <w:lang w:val="en-US" w:eastAsia="en-US"/>
        </w:rPr>
        <w:t>)</w:t>
      </w:r>
      <w:r>
        <w:rPr>
          <w:rFonts w:eastAsiaTheme="minorHAnsi"/>
          <w:sz w:val="20"/>
          <w:szCs w:val="20"/>
          <w:lang w:val="en-US" w:eastAsia="en-US"/>
        </w:rPr>
        <w:t xml:space="preserve"> using </w:t>
      </w:r>
      <w:r w:rsidR="002750CD">
        <w:rPr>
          <w:rFonts w:eastAsiaTheme="minorHAnsi"/>
          <w:sz w:val="20"/>
          <w:szCs w:val="20"/>
          <w:lang w:val="en-US" w:eastAsia="en-US"/>
        </w:rPr>
        <w:t>poly(methyl methacrylate) (</w:t>
      </w:r>
      <w:r>
        <w:rPr>
          <w:rFonts w:eastAsiaTheme="minorHAnsi"/>
          <w:sz w:val="20"/>
          <w:szCs w:val="20"/>
          <w:lang w:val="en-US" w:eastAsia="en-US"/>
        </w:rPr>
        <w:t>PMMA</w:t>
      </w:r>
      <w:r w:rsidR="002750CD">
        <w:rPr>
          <w:rFonts w:eastAsiaTheme="minorHAnsi"/>
          <w:sz w:val="20"/>
          <w:szCs w:val="20"/>
          <w:lang w:val="en-US" w:eastAsia="en-US"/>
        </w:rPr>
        <w:t>)</w:t>
      </w:r>
      <w:r>
        <w:rPr>
          <w:rFonts w:eastAsiaTheme="minorHAnsi"/>
          <w:sz w:val="20"/>
          <w:szCs w:val="20"/>
          <w:lang w:val="en-US" w:eastAsia="en-US"/>
        </w:rPr>
        <w:t xml:space="preserve"> standards</w:t>
      </w:r>
      <w:r w:rsidR="00564E95">
        <w:rPr>
          <w:rFonts w:eastAsiaTheme="minorHAnsi"/>
          <w:sz w:val="20"/>
          <w:szCs w:val="20"/>
          <w:lang w:val="en-US" w:eastAsia="en-US"/>
        </w:rPr>
        <w:t>.</w:t>
      </w:r>
    </w:p>
    <w:p w:rsidR="0059042B" w:rsidRDefault="0059042B" w:rsidP="008C52FC">
      <w:pPr>
        <w:spacing w:after="120"/>
        <w:jc w:val="both"/>
        <w:rPr>
          <w:rFonts w:eastAsiaTheme="minorHAnsi"/>
          <w:sz w:val="20"/>
          <w:szCs w:val="20"/>
          <w:lang w:val="en-US" w:eastAsia="en-US"/>
        </w:rPr>
      </w:pPr>
      <w:r w:rsidRPr="0059042B">
        <w:rPr>
          <w:rFonts w:eastAsiaTheme="minorHAnsi"/>
          <w:sz w:val="20"/>
          <w:szCs w:val="20"/>
          <w:vertAlign w:val="superscript"/>
          <w:lang w:val="en-US" w:eastAsia="en-US"/>
        </w:rPr>
        <w:t>b</w:t>
      </w:r>
      <w:r>
        <w:rPr>
          <w:rFonts w:eastAsiaTheme="minorHAnsi"/>
          <w:sz w:val="20"/>
          <w:szCs w:val="20"/>
          <w:lang w:val="en-US" w:eastAsia="en-US"/>
        </w:rPr>
        <w:t xml:space="preserve"> </w:t>
      </w:r>
      <w:r w:rsidRPr="0059042B">
        <w:rPr>
          <w:rFonts w:eastAsiaTheme="minorHAnsi"/>
          <w:i/>
          <w:sz w:val="20"/>
          <w:szCs w:val="20"/>
          <w:lang w:val="en-US" w:eastAsia="en-US"/>
        </w:rPr>
        <w:t>T</w:t>
      </w:r>
      <w:r w:rsidRPr="00512EE0">
        <w:rPr>
          <w:rFonts w:eastAsiaTheme="minorHAnsi"/>
          <w:sz w:val="20"/>
          <w:szCs w:val="20"/>
          <w:vertAlign w:val="subscript"/>
          <w:lang w:val="en-US" w:eastAsia="en-US"/>
        </w:rPr>
        <w:t>g</w:t>
      </w:r>
      <w:r>
        <w:rPr>
          <w:rFonts w:eastAsiaTheme="minorHAnsi"/>
          <w:sz w:val="20"/>
          <w:szCs w:val="20"/>
          <w:lang w:val="en-US" w:eastAsia="en-US"/>
        </w:rPr>
        <w:t xml:space="preserve"> values are given for the </w:t>
      </w:r>
      <w:r w:rsidR="00566C3C">
        <w:rPr>
          <w:rFonts w:eastAsiaTheme="minorHAnsi"/>
          <w:sz w:val="20"/>
          <w:szCs w:val="20"/>
          <w:lang w:val="en-US" w:eastAsia="en-US"/>
        </w:rPr>
        <w:t>experiments performed in THF</w:t>
      </w:r>
      <w:r w:rsidR="00564E95">
        <w:rPr>
          <w:rFonts w:eastAsiaTheme="minorHAnsi"/>
          <w:sz w:val="20"/>
          <w:szCs w:val="20"/>
          <w:lang w:val="en-US" w:eastAsia="en-US"/>
        </w:rPr>
        <w:t>.</w:t>
      </w:r>
    </w:p>
    <w:p w:rsidR="0087187F" w:rsidRPr="0043631E" w:rsidRDefault="0059042B" w:rsidP="008C52FC">
      <w:pPr>
        <w:spacing w:after="200"/>
        <w:jc w:val="both"/>
        <w:rPr>
          <w:rFonts w:eastAsiaTheme="minorHAnsi"/>
          <w:sz w:val="20"/>
          <w:szCs w:val="20"/>
          <w:lang w:val="en-US" w:eastAsia="en-US"/>
        </w:rPr>
      </w:pPr>
      <w:r>
        <w:rPr>
          <w:rFonts w:eastAsiaTheme="minorHAnsi"/>
          <w:sz w:val="20"/>
          <w:szCs w:val="20"/>
          <w:vertAlign w:val="superscript"/>
          <w:lang w:val="en-US" w:eastAsia="en-US"/>
        </w:rPr>
        <w:t>c</w:t>
      </w:r>
      <w:r w:rsidR="00335B84">
        <w:rPr>
          <w:rFonts w:eastAsiaTheme="minorHAnsi"/>
          <w:sz w:val="20"/>
          <w:szCs w:val="20"/>
          <w:lang w:val="en-US" w:eastAsia="en-US"/>
        </w:rPr>
        <w:t xml:space="preserve"> </w:t>
      </w:r>
      <w:r w:rsidR="00074198">
        <w:rPr>
          <w:rFonts w:eastAsiaTheme="minorHAnsi"/>
          <w:sz w:val="20"/>
          <w:szCs w:val="20"/>
          <w:lang w:val="en-US" w:eastAsia="en-US"/>
        </w:rPr>
        <w:t>E</w:t>
      </w:r>
      <w:r w:rsidR="00074198" w:rsidRPr="0043631E">
        <w:rPr>
          <w:rFonts w:eastAsiaTheme="minorHAnsi"/>
          <w:sz w:val="20"/>
          <w:szCs w:val="20"/>
          <w:lang w:val="en-US" w:eastAsia="en-US"/>
        </w:rPr>
        <w:t xml:space="preserve">xperiment </w:t>
      </w:r>
      <w:r w:rsidR="0087187F" w:rsidRPr="0043631E">
        <w:rPr>
          <w:rFonts w:eastAsiaTheme="minorHAnsi"/>
          <w:sz w:val="20"/>
          <w:szCs w:val="20"/>
          <w:lang w:val="en-US" w:eastAsia="en-US"/>
        </w:rPr>
        <w:t>not performed</w:t>
      </w:r>
      <w:r w:rsidR="00564E95">
        <w:rPr>
          <w:rFonts w:eastAsiaTheme="minorHAnsi"/>
          <w:sz w:val="20"/>
          <w:szCs w:val="20"/>
          <w:lang w:val="en-US" w:eastAsia="en-US"/>
        </w:rPr>
        <w:t>.</w:t>
      </w:r>
    </w:p>
    <w:p w:rsidR="004A1713" w:rsidRPr="00312E0C" w:rsidRDefault="0087187F" w:rsidP="00312E0C">
      <w:pPr>
        <w:spacing w:after="200" w:line="480" w:lineRule="auto"/>
        <w:jc w:val="both"/>
        <w:rPr>
          <w:rFonts w:eastAsiaTheme="minorHAnsi"/>
          <w:lang w:val="en-US" w:eastAsia="en-US"/>
        </w:rPr>
      </w:pPr>
      <w:r w:rsidRPr="00312E0C">
        <w:rPr>
          <w:rFonts w:eastAsiaTheme="minorHAnsi"/>
          <w:lang w:val="en-US" w:eastAsia="en-US"/>
        </w:rPr>
        <w:t xml:space="preserve">In case of the pure </w:t>
      </w:r>
      <w:r w:rsidRPr="00312E0C">
        <w:rPr>
          <w:rFonts w:eastAsiaTheme="minorHAnsi"/>
          <w:i/>
          <w:lang w:val="en-US" w:eastAsia="en-US"/>
        </w:rPr>
        <w:t>exo</w:t>
      </w:r>
      <w:r w:rsidRPr="00312E0C">
        <w:rPr>
          <w:rFonts w:eastAsiaTheme="minorHAnsi"/>
          <w:lang w:val="en-US" w:eastAsia="en-US"/>
        </w:rPr>
        <w:t xml:space="preserve">-substituted norbornene derivative </w:t>
      </w:r>
      <w:r w:rsidR="004F63C6" w:rsidRPr="00312E0C">
        <w:rPr>
          <w:rFonts w:eastAsiaTheme="minorHAnsi"/>
          <w:b/>
          <w:lang w:val="en-US" w:eastAsia="en-US"/>
        </w:rPr>
        <w:t>M</w:t>
      </w:r>
      <w:r w:rsidR="004F63C6" w:rsidRPr="00312E0C">
        <w:rPr>
          <w:rFonts w:eastAsiaTheme="minorHAnsi"/>
          <w:b/>
          <w:vertAlign w:val="subscript"/>
          <w:lang w:val="en-US" w:eastAsia="en-US"/>
        </w:rPr>
        <w:t>1</w:t>
      </w:r>
      <w:r w:rsidRPr="00312E0C">
        <w:rPr>
          <w:rFonts w:eastAsiaTheme="minorHAnsi"/>
          <w:lang w:val="en-US" w:eastAsia="en-US"/>
        </w:rPr>
        <w:t>, the molecular weights range</w:t>
      </w:r>
      <w:r w:rsidR="00312E0C" w:rsidRPr="00312E0C">
        <w:rPr>
          <w:rFonts w:eastAsiaTheme="minorHAnsi"/>
          <w:lang w:val="en-US" w:eastAsia="en-US"/>
        </w:rPr>
        <w:t>d</w:t>
      </w:r>
      <w:r w:rsidRPr="00312E0C">
        <w:rPr>
          <w:rFonts w:eastAsiaTheme="minorHAnsi"/>
          <w:lang w:val="en-US" w:eastAsia="en-US"/>
        </w:rPr>
        <w:t xml:space="preserve"> from 4650</w:t>
      </w:r>
      <w:r w:rsidR="00312E0C" w:rsidRPr="00312E0C">
        <w:rPr>
          <w:rFonts w:eastAsiaTheme="minorHAnsi"/>
          <w:lang w:val="en-US" w:eastAsia="en-US"/>
        </w:rPr>
        <w:t xml:space="preserve"> to </w:t>
      </w:r>
      <w:r w:rsidR="004C1025">
        <w:rPr>
          <w:rFonts w:eastAsiaTheme="minorHAnsi"/>
          <w:lang w:val="en-US" w:eastAsia="en-US"/>
        </w:rPr>
        <w:t>32600</w:t>
      </w:r>
      <w:r w:rsidR="004C1025" w:rsidRPr="00312E0C">
        <w:rPr>
          <w:rFonts w:eastAsiaTheme="minorHAnsi"/>
          <w:lang w:val="en-US" w:eastAsia="en-US"/>
        </w:rPr>
        <w:t xml:space="preserve"> </w:t>
      </w:r>
      <w:r w:rsidRPr="00312E0C">
        <w:rPr>
          <w:rFonts w:eastAsiaTheme="minorHAnsi"/>
          <w:lang w:val="en-US" w:eastAsia="en-US"/>
        </w:rPr>
        <w:t>g</w:t>
      </w:r>
      <w:r w:rsidR="00755FD8">
        <w:rPr>
          <w:rFonts w:eastAsiaTheme="minorHAnsi"/>
          <w:lang w:val="en-US" w:eastAsia="en-US"/>
        </w:rPr>
        <w:t>·</w:t>
      </w:r>
      <w:r w:rsidRPr="00312E0C">
        <w:rPr>
          <w:rFonts w:eastAsiaTheme="minorHAnsi"/>
          <w:lang w:val="en-US" w:eastAsia="en-US"/>
        </w:rPr>
        <w:t>mol</w:t>
      </w:r>
      <w:r w:rsidR="00755FD8" w:rsidRPr="00755FD8">
        <w:rPr>
          <w:rFonts w:eastAsiaTheme="minorHAnsi"/>
          <w:vertAlign w:val="superscript"/>
          <w:lang w:val="en-US" w:eastAsia="en-US"/>
        </w:rPr>
        <w:t>-1</w:t>
      </w:r>
      <w:r w:rsidRPr="00312E0C">
        <w:rPr>
          <w:rFonts w:eastAsiaTheme="minorHAnsi"/>
          <w:lang w:val="en-US" w:eastAsia="en-US"/>
        </w:rPr>
        <w:t xml:space="preserve"> </w:t>
      </w:r>
      <w:r w:rsidR="00564E95">
        <w:rPr>
          <w:rFonts w:eastAsiaTheme="minorHAnsi"/>
          <w:lang w:val="en-US" w:eastAsia="en-US"/>
        </w:rPr>
        <w:t xml:space="preserve">(in THF) </w:t>
      </w:r>
      <w:r w:rsidR="004E0E38">
        <w:rPr>
          <w:rFonts w:eastAsiaTheme="minorHAnsi"/>
          <w:lang w:val="en-US" w:eastAsia="en-US"/>
        </w:rPr>
        <w:t>using</w:t>
      </w:r>
      <w:r w:rsidRPr="00312E0C">
        <w:rPr>
          <w:rFonts w:eastAsiaTheme="minorHAnsi"/>
          <w:lang w:val="en-US" w:eastAsia="en-US"/>
        </w:rPr>
        <w:t xml:space="preserve"> n-propylamine and </w:t>
      </w:r>
      <w:r w:rsidR="004C1025">
        <w:rPr>
          <w:rFonts w:eastAsiaTheme="minorHAnsi"/>
          <w:lang w:val="en-US" w:eastAsia="en-US"/>
        </w:rPr>
        <w:t>ethanolamine</w:t>
      </w:r>
      <w:r w:rsidR="00755FD8">
        <w:rPr>
          <w:rFonts w:eastAsiaTheme="minorHAnsi"/>
          <w:lang w:val="en-US" w:eastAsia="en-US"/>
        </w:rPr>
        <w:t xml:space="preserve"> respectively</w:t>
      </w:r>
      <w:r w:rsidRPr="00312E0C">
        <w:rPr>
          <w:rFonts w:eastAsiaTheme="minorHAnsi"/>
          <w:lang w:val="en-US" w:eastAsia="en-US"/>
        </w:rPr>
        <w:t>. During all polyme</w:t>
      </w:r>
      <w:r w:rsidR="004E0E38">
        <w:rPr>
          <w:rFonts w:eastAsiaTheme="minorHAnsi"/>
          <w:lang w:val="en-US" w:eastAsia="en-US"/>
        </w:rPr>
        <w:t xml:space="preserve">rizations, </w:t>
      </w:r>
      <w:r w:rsidRPr="00312E0C">
        <w:rPr>
          <w:rFonts w:eastAsiaTheme="minorHAnsi"/>
          <w:lang w:val="en-US" w:eastAsia="en-US"/>
        </w:rPr>
        <w:t>amine</w:t>
      </w:r>
      <w:r w:rsidR="00755FD8">
        <w:rPr>
          <w:rFonts w:eastAsiaTheme="minorHAnsi"/>
          <w:lang w:val="en-US" w:eastAsia="en-US"/>
        </w:rPr>
        <w:t xml:space="preserve"> compounds</w:t>
      </w:r>
      <w:r w:rsidRPr="00312E0C">
        <w:rPr>
          <w:rFonts w:eastAsiaTheme="minorHAnsi"/>
          <w:lang w:val="en-US" w:eastAsia="en-US"/>
        </w:rPr>
        <w:t xml:space="preserve"> </w:t>
      </w:r>
      <w:r w:rsidR="004E0E38">
        <w:rPr>
          <w:rFonts w:eastAsiaTheme="minorHAnsi"/>
          <w:lang w:val="en-US" w:eastAsia="en-US"/>
        </w:rPr>
        <w:t xml:space="preserve">bearing hydroxyl groups </w:t>
      </w:r>
      <w:r w:rsidRPr="00312E0C">
        <w:rPr>
          <w:rFonts w:eastAsiaTheme="minorHAnsi"/>
          <w:lang w:val="en-US" w:eastAsia="en-US"/>
        </w:rPr>
        <w:t xml:space="preserve">(ethanolamine and 3-propanolamine) formed a precipitate within a few minutes of irradiation, while all other polymers stayed in solution. This can be explained </w:t>
      </w:r>
      <w:r w:rsidR="004E0E38">
        <w:rPr>
          <w:rFonts w:eastAsiaTheme="minorHAnsi"/>
          <w:lang w:val="en-US" w:eastAsia="en-US"/>
        </w:rPr>
        <w:t xml:space="preserve">by </w:t>
      </w:r>
      <w:r w:rsidRPr="00312E0C">
        <w:rPr>
          <w:rFonts w:eastAsiaTheme="minorHAnsi"/>
          <w:lang w:val="en-US" w:eastAsia="en-US"/>
        </w:rPr>
        <w:t xml:space="preserve">a strong hydrogen bond interaction of </w:t>
      </w:r>
      <w:r w:rsidR="00256905">
        <w:rPr>
          <w:rFonts w:eastAsiaTheme="minorHAnsi"/>
          <w:lang w:val="en-US" w:eastAsia="en-US"/>
        </w:rPr>
        <w:t>those specific</w:t>
      </w:r>
      <w:r w:rsidRPr="00312E0C">
        <w:rPr>
          <w:rFonts w:eastAsiaTheme="minorHAnsi"/>
          <w:lang w:val="en-US" w:eastAsia="en-US"/>
        </w:rPr>
        <w:t xml:space="preserve"> polymers. </w:t>
      </w:r>
      <w:r w:rsidR="00256905">
        <w:rPr>
          <w:rFonts w:eastAsiaTheme="minorHAnsi"/>
          <w:lang w:val="en-US" w:eastAsia="en-US"/>
        </w:rPr>
        <w:t>Because of the precipitation</w:t>
      </w:r>
      <w:r w:rsidR="000937AB">
        <w:rPr>
          <w:rFonts w:eastAsiaTheme="minorHAnsi"/>
          <w:lang w:val="en-US" w:eastAsia="en-US"/>
        </w:rPr>
        <w:t xml:space="preserve">, </w:t>
      </w:r>
      <w:r w:rsidRPr="00312E0C">
        <w:rPr>
          <w:rFonts w:eastAsiaTheme="minorHAnsi"/>
          <w:lang w:val="en-US" w:eastAsia="en-US"/>
        </w:rPr>
        <w:t xml:space="preserve">polymerization experiments with ethanolamine and propanolamine were not further investigated. </w:t>
      </w:r>
      <w:r w:rsidR="00A65323">
        <w:rPr>
          <w:rFonts w:eastAsiaTheme="minorHAnsi"/>
          <w:lang w:val="en-US" w:eastAsia="en-US"/>
        </w:rPr>
        <w:t xml:space="preserve">Independent of the solvent, </w:t>
      </w:r>
      <w:r w:rsidRPr="00312E0C">
        <w:rPr>
          <w:rFonts w:eastAsiaTheme="minorHAnsi"/>
          <w:lang w:val="en-US" w:eastAsia="en-US"/>
        </w:rPr>
        <w:t>volatile amine</w:t>
      </w:r>
      <w:r w:rsidR="00755FD8">
        <w:rPr>
          <w:rFonts w:eastAsiaTheme="minorHAnsi"/>
          <w:lang w:val="en-US" w:eastAsia="en-US"/>
        </w:rPr>
        <w:t xml:space="preserve"> derivatives</w:t>
      </w:r>
      <w:r w:rsidR="00F409D1">
        <w:rPr>
          <w:rFonts w:eastAsiaTheme="minorHAnsi"/>
          <w:lang w:val="en-US" w:eastAsia="en-US"/>
        </w:rPr>
        <w:t>,</w:t>
      </w:r>
      <w:r w:rsidR="00416699">
        <w:rPr>
          <w:rFonts w:eastAsiaTheme="minorHAnsi"/>
          <w:lang w:val="en-US" w:eastAsia="en-US"/>
        </w:rPr>
        <w:t xml:space="preserve"> </w:t>
      </w:r>
      <w:r w:rsidR="00256905">
        <w:rPr>
          <w:rFonts w:eastAsiaTheme="minorHAnsi"/>
          <w:lang w:val="en-US" w:eastAsia="en-US"/>
        </w:rPr>
        <w:t>such as</w:t>
      </w:r>
      <w:r w:rsidR="00256905" w:rsidRPr="00312E0C">
        <w:rPr>
          <w:rFonts w:eastAsiaTheme="minorHAnsi"/>
          <w:lang w:val="en-US" w:eastAsia="en-US"/>
        </w:rPr>
        <w:t xml:space="preserve"> </w:t>
      </w:r>
      <w:r w:rsidRPr="00312E0C">
        <w:rPr>
          <w:rFonts w:eastAsiaTheme="minorHAnsi"/>
          <w:lang w:val="en-US" w:eastAsia="en-US"/>
        </w:rPr>
        <w:t xml:space="preserve">n-propylamine </w:t>
      </w:r>
      <w:r w:rsidR="00416699">
        <w:rPr>
          <w:rFonts w:eastAsiaTheme="minorHAnsi"/>
          <w:lang w:val="en-US" w:eastAsia="en-US"/>
        </w:rPr>
        <w:t>gave irreproducible results with</w:t>
      </w:r>
      <w:r w:rsidRPr="00312E0C">
        <w:rPr>
          <w:rFonts w:eastAsiaTheme="minorHAnsi"/>
          <w:lang w:val="en-US" w:eastAsia="en-US"/>
        </w:rPr>
        <w:t xml:space="preserve"> </w:t>
      </w:r>
      <w:r w:rsidR="0009223C">
        <w:rPr>
          <w:rFonts w:eastAsiaTheme="minorHAnsi"/>
          <w:lang w:val="en-US" w:eastAsia="en-US"/>
        </w:rPr>
        <w:t xml:space="preserve">average </w:t>
      </w:r>
      <w:r w:rsidRPr="00312E0C">
        <w:rPr>
          <w:rFonts w:eastAsiaTheme="minorHAnsi"/>
          <w:lang w:val="en-US" w:eastAsia="en-US"/>
        </w:rPr>
        <w:t>molecular weights</w:t>
      </w:r>
      <w:r w:rsidR="0009223C">
        <w:rPr>
          <w:rFonts w:eastAsiaTheme="minorHAnsi"/>
          <w:lang w:val="en-US" w:eastAsia="en-US"/>
        </w:rPr>
        <w:t xml:space="preserve"> ranging</w:t>
      </w:r>
      <w:r w:rsidRPr="00312E0C">
        <w:rPr>
          <w:rFonts w:eastAsiaTheme="minorHAnsi"/>
          <w:lang w:val="en-US" w:eastAsia="en-US"/>
        </w:rPr>
        <w:t xml:space="preserve"> between 1000 and 8600 g/mol</w:t>
      </w:r>
      <w:r w:rsidR="00FA1D0A">
        <w:rPr>
          <w:rFonts w:eastAsiaTheme="minorHAnsi"/>
          <w:lang w:val="en-US" w:eastAsia="en-US"/>
        </w:rPr>
        <w:t>.</w:t>
      </w:r>
      <w:r w:rsidR="004A1713">
        <w:rPr>
          <w:rFonts w:eastAsiaTheme="minorHAnsi"/>
          <w:lang w:val="en-US" w:eastAsia="en-US"/>
        </w:rPr>
        <w:t xml:space="preserve"> </w:t>
      </w:r>
      <w:r w:rsidR="004A1713" w:rsidRPr="0033410E">
        <w:rPr>
          <w:rFonts w:eastAsiaTheme="minorHAnsi"/>
          <w:lang w:val="en-US" w:eastAsia="en-US"/>
        </w:rPr>
        <w:t>After a solvent study (v</w:t>
      </w:r>
      <w:r w:rsidR="004A1713" w:rsidRPr="0033410E">
        <w:rPr>
          <w:rFonts w:eastAsiaTheme="minorHAnsi"/>
          <w:i/>
          <w:lang w:val="en-US" w:eastAsia="en-US"/>
        </w:rPr>
        <w:t>ide infra</w:t>
      </w:r>
      <w:r w:rsidR="004A1713">
        <w:rPr>
          <w:rFonts w:eastAsiaTheme="minorHAnsi"/>
          <w:lang w:val="en-US" w:eastAsia="en-US"/>
        </w:rPr>
        <w:t>), syntheses optimized for molecular weight were performed in chlorobenzene (PhCl)</w:t>
      </w:r>
      <w:r w:rsidR="004A1713" w:rsidRPr="0033410E">
        <w:rPr>
          <w:rFonts w:eastAsiaTheme="minorHAnsi"/>
          <w:lang w:val="en-US" w:eastAsia="en-US"/>
        </w:rPr>
        <w:t xml:space="preserve"> </w:t>
      </w:r>
      <w:r w:rsidR="004A1713">
        <w:rPr>
          <w:rFonts w:eastAsiaTheme="minorHAnsi"/>
          <w:lang w:val="en-US" w:eastAsia="en-US"/>
        </w:rPr>
        <w:t xml:space="preserve">and the results </w:t>
      </w:r>
      <w:r w:rsidR="004A1713" w:rsidRPr="0033410E">
        <w:rPr>
          <w:rFonts w:eastAsiaTheme="minorHAnsi"/>
          <w:lang w:val="en-US" w:eastAsia="en-US"/>
        </w:rPr>
        <w:t xml:space="preserve">are displayed </w:t>
      </w:r>
      <w:r w:rsidR="004A1713">
        <w:rPr>
          <w:rFonts w:eastAsiaTheme="minorHAnsi"/>
          <w:lang w:val="en-US" w:eastAsia="en-US"/>
        </w:rPr>
        <w:t xml:space="preserve">in </w:t>
      </w:r>
      <w:r w:rsidR="009A3644">
        <w:rPr>
          <w:rFonts w:eastAsiaTheme="minorHAnsi"/>
          <w:b/>
          <w:lang w:val="en-US" w:eastAsia="en-US"/>
        </w:rPr>
        <w:t>T</w:t>
      </w:r>
      <w:r w:rsidR="004A1713" w:rsidRPr="000D5F08">
        <w:rPr>
          <w:rFonts w:eastAsiaTheme="minorHAnsi"/>
          <w:b/>
          <w:lang w:val="en-US" w:eastAsia="en-US"/>
        </w:rPr>
        <w:t>able 1</w:t>
      </w:r>
      <w:r w:rsidR="004A1713" w:rsidRPr="0033410E">
        <w:rPr>
          <w:rFonts w:eastAsiaTheme="minorHAnsi"/>
          <w:lang w:val="en-US" w:eastAsia="en-US"/>
        </w:rPr>
        <w:t>.</w:t>
      </w:r>
    </w:p>
    <w:p w:rsidR="0087187F" w:rsidRPr="0009223C" w:rsidRDefault="0087187F" w:rsidP="0009223C">
      <w:pPr>
        <w:spacing w:after="200" w:line="480" w:lineRule="auto"/>
        <w:jc w:val="both"/>
        <w:rPr>
          <w:rFonts w:eastAsiaTheme="minorHAnsi"/>
          <w:lang w:val="en-US" w:eastAsia="en-US"/>
        </w:rPr>
      </w:pPr>
      <w:r w:rsidRPr="009923C7">
        <w:rPr>
          <w:rFonts w:eastAsiaTheme="minorHAnsi"/>
          <w:lang w:val="en-US" w:eastAsia="en-US"/>
        </w:rPr>
        <w:t>The results show</w:t>
      </w:r>
      <w:r w:rsidR="00457856">
        <w:rPr>
          <w:rFonts w:eastAsiaTheme="minorHAnsi"/>
          <w:lang w:val="en-US" w:eastAsia="en-US"/>
        </w:rPr>
        <w:t>ed</w:t>
      </w:r>
      <w:r w:rsidRPr="009923C7">
        <w:rPr>
          <w:rFonts w:eastAsiaTheme="minorHAnsi"/>
          <w:lang w:val="en-US" w:eastAsia="en-US"/>
        </w:rPr>
        <w:t xml:space="preserve"> that for the </w:t>
      </w:r>
      <w:r w:rsidRPr="008C52FC">
        <w:rPr>
          <w:rFonts w:eastAsiaTheme="minorHAnsi"/>
          <w:i/>
          <w:lang w:val="en-US" w:eastAsia="en-US"/>
        </w:rPr>
        <w:t>endo/exo</w:t>
      </w:r>
      <w:r w:rsidRPr="009923C7">
        <w:rPr>
          <w:rFonts w:eastAsiaTheme="minorHAnsi"/>
          <w:lang w:val="en-US" w:eastAsia="en-US"/>
        </w:rPr>
        <w:t xml:space="preserve"> mixture </w:t>
      </w:r>
      <w:r w:rsidR="00AE6248">
        <w:rPr>
          <w:rFonts w:eastAsiaTheme="minorHAnsi"/>
          <w:lang w:val="en-US" w:eastAsia="en-US"/>
        </w:rPr>
        <w:t xml:space="preserve">of </w:t>
      </w:r>
      <w:r w:rsidR="00AE6248" w:rsidRPr="00512EE0">
        <w:rPr>
          <w:rFonts w:eastAsiaTheme="minorHAnsi"/>
          <w:b/>
          <w:lang w:val="en-US" w:eastAsia="en-US"/>
        </w:rPr>
        <w:t>M</w:t>
      </w:r>
      <w:r w:rsidR="00AE6248" w:rsidRPr="00512EE0">
        <w:rPr>
          <w:rFonts w:eastAsiaTheme="minorHAnsi"/>
          <w:b/>
          <w:vertAlign w:val="subscript"/>
          <w:lang w:val="en-US" w:eastAsia="en-US"/>
        </w:rPr>
        <w:t>1</w:t>
      </w:r>
      <w:r w:rsidR="00AE6248">
        <w:rPr>
          <w:rFonts w:eastAsiaTheme="minorHAnsi"/>
          <w:lang w:val="en-US" w:eastAsia="en-US"/>
        </w:rPr>
        <w:t xml:space="preserve">, </w:t>
      </w:r>
      <w:r w:rsidRPr="009923C7">
        <w:rPr>
          <w:rFonts w:eastAsiaTheme="minorHAnsi"/>
          <w:lang w:val="en-US" w:eastAsia="en-US"/>
        </w:rPr>
        <w:t xml:space="preserve">the molecular weights, in general, </w:t>
      </w:r>
      <w:r w:rsidR="00457856">
        <w:rPr>
          <w:rFonts w:eastAsiaTheme="minorHAnsi"/>
          <w:lang w:val="en-US" w:eastAsia="en-US"/>
        </w:rPr>
        <w:t>we</w:t>
      </w:r>
      <w:r w:rsidR="00457856" w:rsidRPr="009923C7">
        <w:rPr>
          <w:rFonts w:eastAsiaTheme="minorHAnsi"/>
          <w:lang w:val="en-US" w:eastAsia="en-US"/>
        </w:rPr>
        <w:t xml:space="preserve">re </w:t>
      </w:r>
      <w:r w:rsidR="009923C7" w:rsidRPr="009923C7">
        <w:rPr>
          <w:rFonts w:eastAsiaTheme="minorHAnsi"/>
          <w:lang w:val="en-US" w:eastAsia="en-US"/>
        </w:rPr>
        <w:t>slightly</w:t>
      </w:r>
      <w:r w:rsidRPr="009923C7">
        <w:rPr>
          <w:rFonts w:eastAsiaTheme="minorHAnsi"/>
          <w:lang w:val="en-US" w:eastAsia="en-US"/>
        </w:rPr>
        <w:t xml:space="preserve"> lower </w:t>
      </w:r>
      <w:r w:rsidR="00457856">
        <w:rPr>
          <w:rFonts w:eastAsiaTheme="minorHAnsi"/>
          <w:lang w:val="en-US" w:eastAsia="en-US"/>
        </w:rPr>
        <w:t>than those obtained</w:t>
      </w:r>
      <w:r w:rsidR="00457856" w:rsidRPr="009923C7">
        <w:rPr>
          <w:rFonts w:eastAsiaTheme="minorHAnsi"/>
          <w:lang w:val="en-US" w:eastAsia="en-US"/>
        </w:rPr>
        <w:t xml:space="preserve"> </w:t>
      </w:r>
      <w:r w:rsidRPr="009923C7">
        <w:rPr>
          <w:rFonts w:eastAsiaTheme="minorHAnsi"/>
          <w:lang w:val="en-US" w:eastAsia="en-US"/>
        </w:rPr>
        <w:t xml:space="preserve">for the pure </w:t>
      </w:r>
      <w:r w:rsidRPr="009923C7">
        <w:rPr>
          <w:rFonts w:eastAsiaTheme="minorHAnsi"/>
          <w:i/>
          <w:lang w:val="en-US" w:eastAsia="en-US"/>
        </w:rPr>
        <w:t>exo</w:t>
      </w:r>
      <w:r w:rsidRPr="009923C7">
        <w:rPr>
          <w:rFonts w:eastAsiaTheme="minorHAnsi"/>
          <w:lang w:val="en-US" w:eastAsia="en-US"/>
        </w:rPr>
        <w:t>-</w:t>
      </w:r>
      <w:r w:rsidR="009923C7" w:rsidRPr="00512EE0">
        <w:rPr>
          <w:rFonts w:eastAsiaTheme="minorHAnsi"/>
          <w:b/>
          <w:lang w:val="en-US" w:eastAsia="en-US"/>
        </w:rPr>
        <w:t>M</w:t>
      </w:r>
      <w:r w:rsidR="009923C7" w:rsidRPr="00512EE0">
        <w:rPr>
          <w:rFonts w:eastAsiaTheme="minorHAnsi"/>
          <w:b/>
          <w:vertAlign w:val="subscript"/>
          <w:lang w:val="en-US" w:eastAsia="en-US"/>
        </w:rPr>
        <w:t>1</w:t>
      </w:r>
      <w:r w:rsidRPr="009923C7">
        <w:rPr>
          <w:rFonts w:eastAsiaTheme="minorHAnsi"/>
          <w:lang w:val="en-US" w:eastAsia="en-US"/>
        </w:rPr>
        <w:t>. A possible explan</w:t>
      </w:r>
      <w:r w:rsidR="009923C7" w:rsidRPr="009923C7">
        <w:rPr>
          <w:rFonts w:eastAsiaTheme="minorHAnsi"/>
          <w:lang w:val="en-US" w:eastAsia="en-US"/>
        </w:rPr>
        <w:t xml:space="preserve">ation might be the substituent </w:t>
      </w:r>
      <w:r w:rsidRPr="009923C7">
        <w:rPr>
          <w:rFonts w:eastAsiaTheme="minorHAnsi"/>
          <w:lang w:val="en-US" w:eastAsia="en-US"/>
        </w:rPr>
        <w:t>position on the norbornene moiety of the molecule</w:t>
      </w:r>
      <w:r w:rsidR="00FC2116">
        <w:rPr>
          <w:rFonts w:eastAsiaTheme="minorHAnsi"/>
          <w:lang w:val="en-US" w:eastAsia="en-US"/>
        </w:rPr>
        <w:t>,</w:t>
      </w:r>
      <w:r w:rsidRPr="009923C7">
        <w:rPr>
          <w:rFonts w:eastAsiaTheme="minorHAnsi"/>
          <w:lang w:val="en-US" w:eastAsia="en-US"/>
        </w:rPr>
        <w:t xml:space="preserve"> which potentially increases steric hindrance of the double bond. A decreased reactivity of norbornene</w:t>
      </w:r>
      <w:r w:rsidR="00457856">
        <w:rPr>
          <w:rFonts w:eastAsiaTheme="minorHAnsi"/>
          <w:lang w:val="en-US" w:eastAsia="en-US"/>
        </w:rPr>
        <w:t xml:space="preserve"> derivatives</w:t>
      </w:r>
      <w:r w:rsidRPr="009923C7">
        <w:rPr>
          <w:rFonts w:eastAsiaTheme="minorHAnsi"/>
          <w:lang w:val="en-US" w:eastAsia="en-US"/>
        </w:rPr>
        <w:t xml:space="preserve"> with polar endo-substituents has been reported in literature</w:t>
      </w:r>
      <w:r w:rsidR="007541A6">
        <w:rPr>
          <w:rFonts w:eastAsiaTheme="minorHAnsi"/>
          <w:lang w:val="en-US" w:eastAsia="en-US"/>
        </w:rPr>
        <w:t xml:space="preserve"> </w:t>
      </w:r>
      <w:r w:rsidRPr="009923C7">
        <w:rPr>
          <w:rFonts w:eastAsiaTheme="minorHAnsi"/>
          <w:lang w:val="en-US" w:eastAsia="en-US"/>
        </w:rPr>
        <w:fldChar w:fldCharType="begin"/>
      </w:r>
      <w:r w:rsidR="008B70DA">
        <w:rPr>
          <w:rFonts w:eastAsiaTheme="minorHAnsi"/>
          <w:lang w:val="en-US" w:eastAsia="en-US"/>
        </w:rPr>
        <w:instrText xml:space="preserve"> ADDIN EN.CITE &lt;EndNote&gt;&lt;Cite&gt;&lt;Author&gt;Commarieu&lt;/Author&gt;&lt;Year&gt;2015&lt;/Year&gt;&lt;RecNum&gt;2936&lt;/RecNum&gt;&lt;DisplayText&gt;[34]&lt;/DisplayText&gt;&lt;record&gt;&lt;rec-number&gt;2936&lt;/rec-number&gt;&lt;foreign-keys&gt;&lt;key app="EN" db-id="p5w9z9x2j2evaoe5sp25spvfrfsw0txrpstp" timestamp="1488923573"&gt;2936&lt;/key&gt;&lt;/foreign-keys&gt;&lt;ref-type name="Journal Article"&gt;17&lt;/ref-type&gt;&lt;contributors&gt;&lt;authors&gt;&lt;author&gt;Commarieu, Basile&lt;/author&gt;&lt;author&gt;Claverie, Jerome P.&lt;/author&gt;&lt;/authors&gt;&lt;/contributors&gt;&lt;auth-address&gt;Univ Quebec Montreal, Quebec Ctr Funct Mat, Dept Chem, Montreal, PQ H3C 3P8, Canada&lt;/auth-address&gt;&lt;titles&gt;&lt;title&gt;Bypassing the lack of reactivity of endo-substituted norbornenes with the catalytic rectification-insertion mechanism&lt;/title&gt;&lt;secondary-title&gt;Chemical Science&lt;/secondary-title&gt;&lt;alt-title&gt;Chem Sci&lt;/alt-title&gt;&lt;/titles&gt;&lt;periodical&gt;&lt;full-title&gt;Chemical Science&lt;/full-title&gt;&lt;abbr-1&gt;Chem. Sci.&lt;/abbr-1&gt;&lt;abbr-2&gt;Chem. Sci.&lt;/abbr-2&gt;&lt;/periodical&gt;&lt;pages&gt;2172-2181&lt;/pages&gt;&lt;volume&gt;6&lt;/volume&gt;&lt;number&gt;4&lt;/number&gt;&lt;keywords&gt;&lt;keyword&gt;group-transfer polymerization&lt;/keyword&gt;&lt;keyword&gt;vinyl-type polymerization&lt;/keyword&gt;&lt;keyword&gt;carboxylic-acid esters&lt;/keyword&gt;&lt;keyword&gt;diels-alder reactions&lt;/keyword&gt;&lt;keyword&gt;of-the-art&lt;/keyword&gt;&lt;keyword&gt;addition polymerization&lt;/keyword&gt;&lt;keyword&gt;functionalized norbornenes&lt;/keyword&gt;&lt;keyword&gt;unsaturated-hydrocarbons&lt;/keyword&gt;&lt;keyword&gt;cyclopentadienyl nickel&lt;/keyword&gt;&lt;keyword&gt;palladium complexes&lt;/keyword&gt;&lt;/keywords&gt;&lt;dates&gt;&lt;year&gt;2015&lt;/year&gt;&lt;/dates&gt;&lt;publisher&gt;The Royal Society of Chemistry&lt;/publisher&gt;&lt;isbn&gt;2041-6520&lt;/isbn&gt;&lt;accession-num&gt;WOS:000351412800005&lt;/accession-num&gt;&lt;work-type&gt;10.1039/C4SC03575E&lt;/work-type&gt;&lt;urls&gt;&lt;related-urls&gt;&lt;url&gt;http://dx.doi.org/10.1039/C4SC03575E&lt;/url&gt;&lt;url&gt;http://pubs.rsc.org/en/content/articlepdf/2015/sc/c4sc03575e&lt;/url&gt;&lt;/related-urls&gt;&lt;/urls&gt;&lt;electronic-resource-num&gt;10.1039/C4SC03575E&lt;/electronic-resource-num&gt;&lt;language&gt;English&lt;/language&gt;&lt;/record&gt;&lt;/Cite&gt;&lt;/EndNote&gt;</w:instrText>
      </w:r>
      <w:r w:rsidRPr="009923C7">
        <w:rPr>
          <w:rFonts w:eastAsiaTheme="minorHAnsi"/>
          <w:lang w:val="en-US" w:eastAsia="en-US"/>
        </w:rPr>
        <w:fldChar w:fldCharType="separate"/>
      </w:r>
      <w:r w:rsidR="00AD1C49">
        <w:rPr>
          <w:rFonts w:eastAsiaTheme="minorHAnsi"/>
          <w:noProof/>
          <w:lang w:val="en-US" w:eastAsia="en-US"/>
        </w:rPr>
        <w:t>[</w:t>
      </w:r>
      <w:hyperlink w:anchor="_ENREF_34" w:tooltip="Commarieu, 2015 #2936" w:history="1">
        <w:r w:rsidR="00495B4F">
          <w:rPr>
            <w:rFonts w:eastAsiaTheme="minorHAnsi"/>
            <w:noProof/>
            <w:lang w:val="en-US" w:eastAsia="en-US"/>
          </w:rPr>
          <w:t>34</w:t>
        </w:r>
      </w:hyperlink>
      <w:r w:rsidR="00AD1C49">
        <w:rPr>
          <w:rFonts w:eastAsiaTheme="minorHAnsi"/>
          <w:noProof/>
          <w:lang w:val="en-US" w:eastAsia="en-US"/>
        </w:rPr>
        <w:t>]</w:t>
      </w:r>
      <w:r w:rsidRPr="009923C7">
        <w:rPr>
          <w:rFonts w:eastAsiaTheme="minorHAnsi"/>
          <w:lang w:val="en-US" w:eastAsia="en-US"/>
        </w:rPr>
        <w:fldChar w:fldCharType="end"/>
      </w:r>
      <w:r w:rsidRPr="009923C7">
        <w:rPr>
          <w:rFonts w:eastAsiaTheme="minorHAnsi"/>
          <w:lang w:val="en-US" w:eastAsia="en-US"/>
        </w:rPr>
        <w:t>, however, this behavior is related to a different polymerization mechanism and is not applicable in this case.</w:t>
      </w:r>
      <w:r w:rsidRPr="0009223C">
        <w:rPr>
          <w:rFonts w:eastAsiaTheme="minorHAnsi"/>
          <w:lang w:val="en-US" w:eastAsia="en-US"/>
        </w:rPr>
        <w:t xml:space="preserve"> </w:t>
      </w:r>
    </w:p>
    <w:p w:rsidR="0087187F" w:rsidRPr="0009223C" w:rsidRDefault="0087187F" w:rsidP="0009223C">
      <w:pPr>
        <w:spacing w:after="200" w:line="480" w:lineRule="auto"/>
        <w:jc w:val="both"/>
        <w:rPr>
          <w:rFonts w:eastAsiaTheme="minorHAnsi"/>
          <w:lang w:val="en-US" w:eastAsia="en-US"/>
        </w:rPr>
      </w:pPr>
      <w:r w:rsidRPr="008C52FC">
        <w:rPr>
          <w:rFonts w:eastAsiaTheme="minorHAnsi"/>
          <w:lang w:val="en-US" w:eastAsia="en-US"/>
        </w:rPr>
        <w:t xml:space="preserve">The </w:t>
      </w:r>
      <w:r w:rsidR="000937AB">
        <w:rPr>
          <w:rFonts w:eastAsiaTheme="minorHAnsi"/>
          <w:lang w:val="en-US" w:eastAsia="en-US"/>
        </w:rPr>
        <w:t>T</w:t>
      </w:r>
      <w:r w:rsidR="000937AB" w:rsidRPr="00A65323">
        <w:rPr>
          <w:rFonts w:eastAsiaTheme="minorHAnsi"/>
          <w:vertAlign w:val="subscript"/>
          <w:lang w:val="en-US" w:eastAsia="en-US"/>
        </w:rPr>
        <w:t>g</w:t>
      </w:r>
      <w:r w:rsidR="000937AB">
        <w:rPr>
          <w:rFonts w:eastAsiaTheme="minorHAnsi"/>
          <w:lang w:val="en-US" w:eastAsia="en-US"/>
        </w:rPr>
        <w:t>-values</w:t>
      </w:r>
      <w:r w:rsidR="00A6386E" w:rsidRPr="008C52FC">
        <w:rPr>
          <w:rFonts w:eastAsiaTheme="minorHAnsi"/>
          <w:lang w:val="en-US" w:eastAsia="en-US"/>
        </w:rPr>
        <w:t xml:space="preserve"> (see </w:t>
      </w:r>
      <w:r w:rsidR="000937AB">
        <w:rPr>
          <w:rFonts w:eastAsiaTheme="minorHAnsi"/>
          <w:b/>
          <w:lang w:val="en-US" w:eastAsia="en-US"/>
        </w:rPr>
        <w:t>T</w:t>
      </w:r>
      <w:r w:rsidR="00A6386E" w:rsidRPr="00CA1039">
        <w:rPr>
          <w:rFonts w:eastAsiaTheme="minorHAnsi"/>
          <w:b/>
          <w:lang w:val="en-US" w:eastAsia="en-US"/>
        </w:rPr>
        <w:t>able 1</w:t>
      </w:r>
      <w:r w:rsidR="00013B00">
        <w:rPr>
          <w:rFonts w:eastAsiaTheme="minorHAnsi"/>
          <w:lang w:val="en-US" w:eastAsia="en-US"/>
        </w:rPr>
        <w:t xml:space="preserve"> and </w:t>
      </w:r>
      <w:r w:rsidR="00013B00" w:rsidRPr="00CA1039">
        <w:rPr>
          <w:rFonts w:eastAsiaTheme="minorHAnsi"/>
          <w:b/>
          <w:lang w:val="en-US" w:eastAsia="en-US"/>
        </w:rPr>
        <w:t>Figure S</w:t>
      </w:r>
      <w:r w:rsidR="00CA1039">
        <w:rPr>
          <w:rFonts w:eastAsiaTheme="minorHAnsi"/>
          <w:b/>
          <w:lang w:val="en-US" w:eastAsia="en-US"/>
        </w:rPr>
        <w:t>2</w:t>
      </w:r>
      <w:r w:rsidR="00A6386E" w:rsidRPr="008C52FC">
        <w:rPr>
          <w:rFonts w:eastAsiaTheme="minorHAnsi"/>
          <w:lang w:val="en-US" w:eastAsia="en-US"/>
        </w:rPr>
        <w:t>)</w:t>
      </w:r>
      <w:r w:rsidRPr="008C52FC">
        <w:rPr>
          <w:rFonts w:eastAsiaTheme="minorHAnsi"/>
          <w:lang w:val="en-US" w:eastAsia="en-US"/>
        </w:rPr>
        <w:t xml:space="preserve"> of </w:t>
      </w:r>
      <w:r w:rsidRPr="008C52FC">
        <w:rPr>
          <w:rFonts w:eastAsiaTheme="minorHAnsi"/>
          <w:b/>
          <w:lang w:val="en-US" w:eastAsia="en-US"/>
        </w:rPr>
        <w:t>P1</w:t>
      </w:r>
      <w:r w:rsidRPr="008C52FC">
        <w:rPr>
          <w:rFonts w:eastAsiaTheme="minorHAnsi"/>
          <w:lang w:val="en-US" w:eastAsia="en-US"/>
        </w:rPr>
        <w:t xml:space="preserve"> </w:t>
      </w:r>
      <w:r w:rsidR="009923C7" w:rsidRPr="008C52FC">
        <w:rPr>
          <w:rFonts w:eastAsiaTheme="minorHAnsi"/>
          <w:lang w:val="en-US" w:eastAsia="en-US"/>
        </w:rPr>
        <w:t>fluctuate</w:t>
      </w:r>
      <w:r w:rsidRPr="008C52FC">
        <w:rPr>
          <w:rFonts w:eastAsiaTheme="minorHAnsi"/>
          <w:lang w:val="en-US" w:eastAsia="en-US"/>
        </w:rPr>
        <w:t xml:space="preserve"> between </w:t>
      </w:r>
      <w:r w:rsidR="00C61A2E">
        <w:rPr>
          <w:rFonts w:eastAsiaTheme="minorHAnsi"/>
          <w:lang w:val="en-US" w:eastAsia="en-US"/>
        </w:rPr>
        <w:t xml:space="preserve">59 </w:t>
      </w:r>
      <w:r w:rsidRPr="008C52FC">
        <w:rPr>
          <w:rFonts w:eastAsiaTheme="minorHAnsi"/>
          <w:lang w:val="en-US" w:eastAsia="en-US"/>
        </w:rPr>
        <w:t xml:space="preserve">°C (n-octylamine) and </w:t>
      </w:r>
      <w:r w:rsidR="004C1025" w:rsidRPr="008C52FC">
        <w:rPr>
          <w:rFonts w:eastAsiaTheme="minorHAnsi"/>
          <w:lang w:val="en-US" w:eastAsia="en-US"/>
        </w:rPr>
        <w:t>95</w:t>
      </w:r>
      <w:r w:rsidR="00C61A2E">
        <w:rPr>
          <w:rFonts w:eastAsiaTheme="minorHAnsi"/>
          <w:lang w:val="en-US" w:eastAsia="en-US"/>
        </w:rPr>
        <w:t xml:space="preserve"> </w:t>
      </w:r>
      <w:r w:rsidRPr="008C52FC">
        <w:rPr>
          <w:rFonts w:eastAsiaTheme="minorHAnsi"/>
          <w:lang w:val="en-US" w:eastAsia="en-US"/>
        </w:rPr>
        <w:t>°C (ethanolamine), which is a significant increase in comparison to other thiolactone-based polymers</w:t>
      </w:r>
      <w:r w:rsidR="00A65323">
        <w:rPr>
          <w:rFonts w:eastAsiaTheme="minorHAnsi"/>
          <w:lang w:val="en-US" w:eastAsia="en-US"/>
        </w:rPr>
        <w:t xml:space="preserve"> </w:t>
      </w:r>
      <w:r w:rsidRPr="008C52FC">
        <w:rPr>
          <w:rFonts w:eastAsiaTheme="minorHAnsi"/>
          <w:lang w:val="en-US" w:eastAsia="en-US"/>
        </w:rPr>
        <w:fldChar w:fldCharType="begin">
          <w:fldData xml:space="preserve">PEVuZE5vdGU+PENpdGU+PEF1dGhvcj5Hb2V0aGFsczwvQXV0aG9yPjxZZWFyPjIwMTQ8L1llYXI+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==
</w:fldData>
        </w:fldChar>
      </w:r>
      <w:r w:rsidR="008573ED">
        <w:rPr>
          <w:rFonts w:eastAsiaTheme="minorHAnsi"/>
          <w:lang w:val="en-US" w:eastAsia="en-US"/>
        </w:rPr>
        <w:instrText xml:space="preserve"> ADDIN EN.CITE </w:instrText>
      </w:r>
      <w:r w:rsidR="008573ED">
        <w:rPr>
          <w:rFonts w:eastAsiaTheme="minorHAnsi"/>
          <w:lang w:val="en-US" w:eastAsia="en-US"/>
        </w:rPr>
        <w:fldChar w:fldCharType="begin">
          <w:fldData xml:space="preserve">PEVuZE5vdGU+PENpdGU+PEF1dGhvcj5Hb2V0aGFsczwvQXV0aG9yPjxZZWFyPjIwMTQ8L1llYXI+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==
</w:fldData>
        </w:fldChar>
      </w:r>
      <w:r w:rsidR="008573ED">
        <w:rPr>
          <w:rFonts w:eastAsiaTheme="minorHAnsi"/>
          <w:lang w:val="en-US" w:eastAsia="en-US"/>
        </w:rPr>
        <w:instrText xml:space="preserve"> ADDIN EN.CITE.DATA </w:instrText>
      </w:r>
      <w:r w:rsidR="008573ED">
        <w:rPr>
          <w:rFonts w:eastAsiaTheme="minorHAnsi"/>
          <w:lang w:val="en-US" w:eastAsia="en-US"/>
        </w:rPr>
      </w:r>
      <w:r w:rsidR="008573ED">
        <w:rPr>
          <w:rFonts w:eastAsiaTheme="minorHAnsi"/>
          <w:lang w:val="en-US" w:eastAsia="en-US"/>
        </w:rPr>
        <w:fldChar w:fldCharType="end"/>
      </w:r>
      <w:r w:rsidRPr="008C52FC">
        <w:rPr>
          <w:rFonts w:eastAsiaTheme="minorHAnsi"/>
          <w:lang w:val="en-US" w:eastAsia="en-US"/>
        </w:rPr>
      </w:r>
      <w:r w:rsidRPr="008C52FC">
        <w:rPr>
          <w:rFonts w:eastAsiaTheme="minorHAnsi"/>
          <w:lang w:val="en-US" w:eastAsia="en-US"/>
        </w:rPr>
        <w:fldChar w:fldCharType="separate"/>
      </w:r>
      <w:r w:rsidR="00AD1C49">
        <w:rPr>
          <w:rFonts w:eastAsiaTheme="minorHAnsi"/>
          <w:noProof/>
          <w:lang w:val="en-US" w:eastAsia="en-US"/>
        </w:rPr>
        <w:t>[</w:t>
      </w:r>
      <w:hyperlink w:anchor="_ENREF_26" w:tooltip="Resetco, 2016 #23" w:history="1">
        <w:r w:rsidR="00495B4F">
          <w:rPr>
            <w:rFonts w:eastAsiaTheme="minorHAnsi"/>
            <w:noProof/>
            <w:lang w:val="en-US" w:eastAsia="en-US"/>
          </w:rPr>
          <w:t>26</w:t>
        </w:r>
      </w:hyperlink>
      <w:r w:rsidR="00AD1C49">
        <w:rPr>
          <w:rFonts w:eastAsiaTheme="minorHAnsi"/>
          <w:noProof/>
          <w:lang w:val="en-US" w:eastAsia="en-US"/>
        </w:rPr>
        <w:t xml:space="preserve">, </w:t>
      </w:r>
      <w:hyperlink w:anchor="_ENREF_32" w:tooltip="Goethals, 2014 #28" w:history="1">
        <w:r w:rsidR="00495B4F">
          <w:rPr>
            <w:rFonts w:eastAsiaTheme="minorHAnsi"/>
            <w:noProof/>
            <w:lang w:val="en-US" w:eastAsia="en-US"/>
          </w:rPr>
          <w:t>32</w:t>
        </w:r>
      </w:hyperlink>
      <w:r w:rsidR="00AD1C49">
        <w:rPr>
          <w:rFonts w:eastAsiaTheme="minorHAnsi"/>
          <w:noProof/>
          <w:lang w:val="en-US" w:eastAsia="en-US"/>
        </w:rPr>
        <w:t>]</w:t>
      </w:r>
      <w:r w:rsidRPr="008C52FC">
        <w:rPr>
          <w:rFonts w:eastAsiaTheme="minorHAnsi"/>
          <w:lang w:val="en-US" w:eastAsia="en-US"/>
        </w:rPr>
        <w:fldChar w:fldCharType="end"/>
      </w:r>
      <w:r w:rsidRPr="008C52FC">
        <w:rPr>
          <w:rFonts w:eastAsiaTheme="minorHAnsi"/>
          <w:lang w:val="en-US" w:eastAsia="en-US"/>
        </w:rPr>
        <w:t xml:space="preserve">. </w:t>
      </w:r>
      <w:r w:rsidR="000937AB">
        <w:rPr>
          <w:rFonts w:eastAsiaTheme="minorHAnsi"/>
          <w:lang w:val="en-US" w:eastAsia="en-US"/>
        </w:rPr>
        <w:t>On the other hand, t</w:t>
      </w:r>
      <w:r w:rsidRPr="008C52FC">
        <w:rPr>
          <w:rFonts w:eastAsiaTheme="minorHAnsi"/>
          <w:lang w:val="en-US" w:eastAsia="en-US"/>
        </w:rPr>
        <w:t xml:space="preserve">he unusual integration of the norbornene moiety into the backbone, which happens </w:t>
      </w:r>
      <w:r w:rsidR="000937AB">
        <w:rPr>
          <w:rFonts w:eastAsiaTheme="minorHAnsi"/>
          <w:lang w:val="en-US" w:eastAsia="en-US"/>
        </w:rPr>
        <w:t>on the</w:t>
      </w:r>
      <w:r w:rsidRPr="008C52FC">
        <w:rPr>
          <w:rFonts w:eastAsiaTheme="minorHAnsi"/>
          <w:lang w:val="en-US" w:eastAsia="en-US"/>
        </w:rPr>
        <w:t xml:space="preserve"> 2,5- or 2,6- position </w:t>
      </w:r>
      <w:r w:rsidRPr="00673EF9">
        <w:rPr>
          <w:rFonts w:eastAsiaTheme="minorHAnsi"/>
          <w:lang w:val="en-US" w:eastAsia="en-US"/>
        </w:rPr>
        <w:t>(</w:t>
      </w:r>
      <w:r w:rsidRPr="008C52FC">
        <w:rPr>
          <w:rFonts w:eastAsiaTheme="minorHAnsi"/>
          <w:b/>
          <w:lang w:val="en-US" w:eastAsia="en-US"/>
        </w:rPr>
        <w:t>Scheme 4</w:t>
      </w:r>
      <w:r w:rsidRPr="00673EF9">
        <w:rPr>
          <w:rFonts w:eastAsiaTheme="minorHAnsi"/>
          <w:lang w:val="en-US" w:eastAsia="en-US"/>
        </w:rPr>
        <w:t>)</w:t>
      </w:r>
      <w:r w:rsidR="004C1F2E" w:rsidRPr="008C52FC">
        <w:rPr>
          <w:rFonts w:eastAsiaTheme="minorHAnsi"/>
          <w:lang w:val="en-US" w:eastAsia="en-US"/>
        </w:rPr>
        <w:t xml:space="preserve">, and a rather </w:t>
      </w:r>
      <w:r w:rsidR="000937AB">
        <w:rPr>
          <w:rFonts w:eastAsiaTheme="minorHAnsi"/>
          <w:lang w:val="en-US" w:eastAsia="en-US"/>
        </w:rPr>
        <w:t>large</w:t>
      </w:r>
      <w:r w:rsidR="000937AB" w:rsidRPr="008C52FC">
        <w:rPr>
          <w:rFonts w:eastAsiaTheme="minorHAnsi"/>
          <w:lang w:val="en-US" w:eastAsia="en-US"/>
        </w:rPr>
        <w:t xml:space="preserve"> </w:t>
      </w:r>
      <w:r w:rsidR="004C1F2E" w:rsidRPr="008C52FC">
        <w:rPr>
          <w:rFonts w:eastAsiaTheme="minorHAnsi"/>
          <w:lang w:val="en-US" w:eastAsia="en-US"/>
        </w:rPr>
        <w:t xml:space="preserve">linear segment between the norbornyl units prevent </w:t>
      </w:r>
      <w:r w:rsidR="007B6D82" w:rsidRPr="008C52FC">
        <w:rPr>
          <w:i/>
          <w:iCs/>
          <w:lang w:val="en-US"/>
        </w:rPr>
        <w:t>T</w:t>
      </w:r>
      <w:r w:rsidR="007B6D82" w:rsidRPr="008C52FC">
        <w:rPr>
          <w:vertAlign w:val="subscript"/>
          <w:lang w:val="en-US"/>
        </w:rPr>
        <w:t>g</w:t>
      </w:r>
      <w:r w:rsidR="000937AB">
        <w:rPr>
          <w:lang w:val="en-US"/>
        </w:rPr>
        <w:t>-values</w:t>
      </w:r>
      <w:r w:rsidR="007B6D82" w:rsidRPr="008C52FC" w:rsidDel="007B6D82">
        <w:rPr>
          <w:rFonts w:eastAsiaTheme="minorHAnsi"/>
          <w:lang w:val="en-US" w:eastAsia="en-US"/>
        </w:rPr>
        <w:t xml:space="preserve"> </w:t>
      </w:r>
      <w:r w:rsidR="001A0945">
        <w:rPr>
          <w:rFonts w:eastAsiaTheme="minorHAnsi"/>
          <w:lang w:val="en-US" w:eastAsia="en-US"/>
        </w:rPr>
        <w:t xml:space="preserve">higher than </w:t>
      </w:r>
      <w:r w:rsidR="004C1F2E" w:rsidRPr="008C52FC">
        <w:rPr>
          <w:rFonts w:eastAsiaTheme="minorHAnsi"/>
          <w:lang w:val="en-US" w:eastAsia="en-US"/>
        </w:rPr>
        <w:t>200</w:t>
      </w:r>
      <w:r w:rsidR="00C61A2E">
        <w:rPr>
          <w:rFonts w:eastAsiaTheme="minorHAnsi"/>
          <w:lang w:val="en-US" w:eastAsia="en-US"/>
        </w:rPr>
        <w:t xml:space="preserve"> </w:t>
      </w:r>
      <w:r w:rsidR="004C1F2E" w:rsidRPr="008C52FC">
        <w:rPr>
          <w:rFonts w:eastAsiaTheme="minorHAnsi"/>
          <w:lang w:val="en-US" w:eastAsia="en-US"/>
        </w:rPr>
        <w:t xml:space="preserve">°C, as </w:t>
      </w:r>
      <w:r w:rsidR="003856A4" w:rsidRPr="008C52FC">
        <w:rPr>
          <w:rFonts w:eastAsiaTheme="minorHAnsi"/>
          <w:lang w:val="en-US" w:eastAsia="en-US"/>
        </w:rPr>
        <w:t>reported</w:t>
      </w:r>
      <w:r w:rsidR="004C1F2E" w:rsidRPr="008C52FC">
        <w:rPr>
          <w:rFonts w:eastAsiaTheme="minorHAnsi"/>
          <w:lang w:val="en-US" w:eastAsia="en-US"/>
        </w:rPr>
        <w:t xml:space="preserve"> in</w:t>
      </w:r>
      <w:r w:rsidR="003856A4" w:rsidRPr="008C52FC">
        <w:rPr>
          <w:rFonts w:eastAsiaTheme="minorHAnsi"/>
          <w:lang w:val="en-US" w:eastAsia="en-US"/>
        </w:rPr>
        <w:t xml:space="preserve"> literature</w:t>
      </w:r>
      <w:r w:rsidR="000937AB">
        <w:rPr>
          <w:rFonts w:eastAsiaTheme="minorHAnsi"/>
          <w:lang w:val="en-US" w:eastAsia="en-US"/>
        </w:rPr>
        <w:t xml:space="preserve"> for </w:t>
      </w:r>
      <w:r w:rsidR="00BB69AD">
        <w:rPr>
          <w:rFonts w:eastAsiaTheme="minorHAnsi"/>
          <w:lang w:val="en-US" w:eastAsia="en-US"/>
        </w:rPr>
        <w:t xml:space="preserve">some </w:t>
      </w:r>
      <w:r w:rsidR="000937AB">
        <w:rPr>
          <w:rFonts w:eastAsiaTheme="minorHAnsi"/>
          <w:lang w:val="en-US" w:eastAsia="en-US"/>
        </w:rPr>
        <w:t>norbornene-derived polymers</w:t>
      </w:r>
      <w:r w:rsidR="004C1F2E" w:rsidRPr="008C52FC">
        <w:rPr>
          <w:rFonts w:eastAsiaTheme="minorHAnsi"/>
          <w:lang w:val="en-US" w:eastAsia="en-US"/>
        </w:rPr>
        <w:t xml:space="preserve"> </w:t>
      </w:r>
      <w:r w:rsidR="004C1F2E" w:rsidRPr="008C52FC">
        <w:rPr>
          <w:rFonts w:eastAsiaTheme="minorHAnsi"/>
          <w:lang w:val="en-US" w:eastAsia="en-US"/>
        </w:rPr>
        <w:fldChar w:fldCharType="begin">
          <w:fldData xml:space="preserve">PEVuZE5vdGU+PENpdGU+PEF1dGhvcj5Eb3JrZW5vbzwvQXV0aG9yPjxZZWFyPjE5OTg8L1llYXI+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</w:fldData>
        </w:fldChar>
      </w:r>
      <w:r w:rsidR="008573ED">
        <w:rPr>
          <w:rFonts w:eastAsiaTheme="minorHAnsi"/>
          <w:lang w:val="en-US" w:eastAsia="en-US"/>
        </w:rPr>
        <w:instrText xml:space="preserve"> ADDIN EN.CITE </w:instrText>
      </w:r>
      <w:r w:rsidR="008573ED">
        <w:rPr>
          <w:rFonts w:eastAsiaTheme="minorHAnsi"/>
          <w:lang w:val="en-US" w:eastAsia="en-US"/>
        </w:rPr>
        <w:fldChar w:fldCharType="begin">
          <w:fldData xml:space="preserve">PEVuZE5vdGU+PENpdGU+PEF1dGhvcj5Eb3JrZW5vbzwvQXV0aG9yPjxZZWFyPjE5OTg8L1llYXI+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</w:fldData>
        </w:fldChar>
      </w:r>
      <w:r w:rsidR="008573ED">
        <w:rPr>
          <w:rFonts w:eastAsiaTheme="minorHAnsi"/>
          <w:lang w:val="en-US" w:eastAsia="en-US"/>
        </w:rPr>
        <w:instrText xml:space="preserve"> ADDIN EN.CITE.DATA </w:instrText>
      </w:r>
      <w:r w:rsidR="008573ED">
        <w:rPr>
          <w:rFonts w:eastAsiaTheme="minorHAnsi"/>
          <w:lang w:val="en-US" w:eastAsia="en-US"/>
        </w:rPr>
      </w:r>
      <w:r w:rsidR="008573ED">
        <w:rPr>
          <w:rFonts w:eastAsiaTheme="minorHAnsi"/>
          <w:lang w:val="en-US" w:eastAsia="en-US"/>
        </w:rPr>
        <w:fldChar w:fldCharType="end"/>
      </w:r>
      <w:r w:rsidR="004C1F2E" w:rsidRPr="008C52FC">
        <w:rPr>
          <w:rFonts w:eastAsiaTheme="minorHAnsi"/>
          <w:lang w:val="en-US" w:eastAsia="en-US"/>
        </w:rPr>
      </w:r>
      <w:r w:rsidR="004C1F2E" w:rsidRPr="008C52FC">
        <w:rPr>
          <w:rFonts w:eastAsiaTheme="minorHAnsi"/>
          <w:lang w:val="en-US" w:eastAsia="en-US"/>
        </w:rPr>
        <w:fldChar w:fldCharType="separate"/>
      </w:r>
      <w:r w:rsidR="00AD1C49">
        <w:rPr>
          <w:rFonts w:eastAsiaTheme="minorHAnsi"/>
          <w:noProof/>
          <w:lang w:val="en-US" w:eastAsia="en-US"/>
        </w:rPr>
        <w:t>[</w:t>
      </w:r>
      <w:hyperlink w:anchor="_ENREF_1" w:tooltip="Dorkenoo, 1998 #2913" w:history="1">
        <w:r w:rsidR="00495B4F">
          <w:rPr>
            <w:rFonts w:eastAsiaTheme="minorHAnsi"/>
            <w:noProof/>
            <w:lang w:val="en-US" w:eastAsia="en-US"/>
          </w:rPr>
          <w:t>1</w:t>
        </w:r>
      </w:hyperlink>
      <w:r w:rsidR="00AD1C49">
        <w:rPr>
          <w:rFonts w:eastAsiaTheme="minorHAnsi"/>
          <w:noProof/>
          <w:lang w:val="en-US" w:eastAsia="en-US"/>
        </w:rPr>
        <w:t xml:space="preserve">, </w:t>
      </w:r>
      <w:hyperlink w:anchor="_ENREF_5" w:tooltip="Tetsuka, 2009 #3" w:history="1">
        <w:r w:rsidR="00495B4F">
          <w:rPr>
            <w:rFonts w:eastAsiaTheme="minorHAnsi"/>
            <w:noProof/>
            <w:lang w:val="en-US" w:eastAsia="en-US"/>
          </w:rPr>
          <w:t>5</w:t>
        </w:r>
      </w:hyperlink>
      <w:r w:rsidR="00AD1C49">
        <w:rPr>
          <w:rFonts w:eastAsiaTheme="minorHAnsi"/>
          <w:noProof/>
          <w:lang w:val="en-US" w:eastAsia="en-US"/>
        </w:rPr>
        <w:t>]</w:t>
      </w:r>
      <w:r w:rsidR="004C1F2E" w:rsidRPr="008C52FC">
        <w:rPr>
          <w:rFonts w:eastAsiaTheme="minorHAnsi"/>
          <w:lang w:val="en-US" w:eastAsia="en-US"/>
        </w:rPr>
        <w:fldChar w:fldCharType="end"/>
      </w:r>
      <w:r w:rsidRPr="008C52FC">
        <w:rPr>
          <w:rFonts w:eastAsiaTheme="minorHAnsi"/>
          <w:lang w:val="en-US" w:eastAsia="en-US"/>
        </w:rPr>
        <w:t>.</w:t>
      </w:r>
    </w:p>
    <w:p w:rsidR="0087187F" w:rsidRPr="0009223C" w:rsidRDefault="0087187F" w:rsidP="0009223C">
      <w:pPr>
        <w:spacing w:after="200" w:line="480" w:lineRule="auto"/>
        <w:jc w:val="both"/>
        <w:rPr>
          <w:rFonts w:eastAsiaTheme="minorHAnsi"/>
          <w:lang w:val="en-US" w:eastAsia="en-US"/>
        </w:rPr>
      </w:pPr>
      <w:r w:rsidRPr="0009223C">
        <w:rPr>
          <w:rFonts w:eastAsiaTheme="minorHAnsi"/>
          <w:lang w:val="en-US" w:eastAsia="en-US"/>
        </w:rPr>
        <w:lastRenderedPageBreak/>
        <w:t>Next, a solvent study was conducted, using 0.5 and 1</w:t>
      </w:r>
      <w:r w:rsidR="00366794">
        <w:rPr>
          <w:rFonts w:eastAsiaTheme="minorHAnsi"/>
          <w:lang w:val="en-US" w:eastAsia="en-US"/>
        </w:rPr>
        <w:t xml:space="preserve">M </w:t>
      </w:r>
      <w:r w:rsidRPr="0009223C">
        <w:rPr>
          <w:rFonts w:eastAsiaTheme="minorHAnsi"/>
          <w:lang w:val="en-US" w:eastAsia="en-US"/>
        </w:rPr>
        <w:t>solutions in various solvents</w:t>
      </w:r>
      <w:r w:rsidR="000222CC">
        <w:rPr>
          <w:rFonts w:eastAsiaTheme="minorHAnsi"/>
          <w:lang w:val="en-US" w:eastAsia="en-US"/>
        </w:rPr>
        <w:t xml:space="preserve"> and</w:t>
      </w:r>
      <w:r w:rsidRPr="0009223C">
        <w:rPr>
          <w:rFonts w:eastAsiaTheme="minorHAnsi"/>
          <w:lang w:val="en-US" w:eastAsia="en-US"/>
        </w:rPr>
        <w:t xml:space="preserve"> 1.1</w:t>
      </w:r>
      <w:r w:rsidR="00F222F3">
        <w:rPr>
          <w:rFonts w:eastAsiaTheme="minorHAnsi"/>
          <w:lang w:val="en-US" w:eastAsia="en-US"/>
        </w:rPr>
        <w:t> </w:t>
      </w:r>
      <w:r w:rsidRPr="0009223C">
        <w:rPr>
          <w:rFonts w:eastAsiaTheme="minorHAnsi"/>
          <w:lang w:val="en-US" w:eastAsia="en-US"/>
        </w:rPr>
        <w:t>eq. n-octylamine</w:t>
      </w:r>
      <w:r w:rsidR="000222CC">
        <w:rPr>
          <w:rFonts w:eastAsiaTheme="minorHAnsi"/>
          <w:lang w:val="en-US" w:eastAsia="en-US"/>
        </w:rPr>
        <w:t>. To increase the theoretical molecular weight</w:t>
      </w:r>
      <w:r w:rsidRPr="0009223C">
        <w:rPr>
          <w:rFonts w:eastAsiaTheme="minorHAnsi"/>
          <w:lang w:val="en-US" w:eastAsia="en-US"/>
        </w:rPr>
        <w:t xml:space="preserve"> and</w:t>
      </w:r>
      <w:r w:rsidR="00707438">
        <w:rPr>
          <w:rFonts w:eastAsiaTheme="minorHAnsi"/>
          <w:lang w:val="en-US" w:eastAsia="en-US"/>
        </w:rPr>
        <w:t>,</w:t>
      </w:r>
      <w:r w:rsidR="000222CC">
        <w:rPr>
          <w:rFonts w:eastAsiaTheme="minorHAnsi"/>
          <w:lang w:val="en-US" w:eastAsia="en-US"/>
        </w:rPr>
        <w:t xml:space="preserve"> thus</w:t>
      </w:r>
      <w:r w:rsidR="00707438">
        <w:rPr>
          <w:rFonts w:eastAsiaTheme="minorHAnsi"/>
          <w:lang w:val="en-US" w:eastAsia="en-US"/>
        </w:rPr>
        <w:t>, enhance the influence of</w:t>
      </w:r>
      <w:r w:rsidRPr="0009223C">
        <w:rPr>
          <w:rFonts w:eastAsiaTheme="minorHAnsi"/>
          <w:lang w:val="en-US" w:eastAsia="en-US"/>
        </w:rPr>
        <w:t xml:space="preserve"> </w:t>
      </w:r>
      <w:r w:rsidR="00707438">
        <w:rPr>
          <w:rFonts w:eastAsiaTheme="minorHAnsi"/>
          <w:lang w:val="en-US" w:eastAsia="en-US"/>
        </w:rPr>
        <w:t xml:space="preserve">the solvent, </w:t>
      </w:r>
      <w:r w:rsidRPr="0009223C">
        <w:rPr>
          <w:rFonts w:eastAsiaTheme="minorHAnsi"/>
          <w:lang w:val="en-US" w:eastAsia="en-US"/>
        </w:rPr>
        <w:t>1</w:t>
      </w:r>
      <w:r w:rsidR="00F222F3">
        <w:rPr>
          <w:rFonts w:eastAsiaTheme="minorHAnsi"/>
          <w:lang w:val="en-US" w:eastAsia="en-US"/>
        </w:rPr>
        <w:t xml:space="preserve"> </w:t>
      </w:r>
      <w:r w:rsidRPr="0009223C">
        <w:rPr>
          <w:rFonts w:eastAsiaTheme="minorHAnsi"/>
          <w:lang w:val="en-US" w:eastAsia="en-US"/>
        </w:rPr>
        <w:t>mol% DMPA photoinitiator</w:t>
      </w:r>
      <w:r w:rsidR="00707438">
        <w:rPr>
          <w:rFonts w:eastAsiaTheme="minorHAnsi"/>
          <w:lang w:val="en-US" w:eastAsia="en-US"/>
        </w:rPr>
        <w:t xml:space="preserve"> was chosen</w:t>
      </w:r>
      <w:r w:rsidR="00FE4B4D">
        <w:rPr>
          <w:rFonts w:eastAsiaTheme="minorHAnsi"/>
          <w:lang w:val="en-US" w:eastAsia="en-US"/>
        </w:rPr>
        <w:t xml:space="preserve"> </w:t>
      </w:r>
      <w:r w:rsidR="00FE4B4D" w:rsidRPr="00742A9B">
        <w:rPr>
          <w:rFonts w:eastAsiaTheme="minorHAnsi"/>
          <w:lang w:val="en-US" w:eastAsia="en-US"/>
        </w:rPr>
        <w:t>(</w:t>
      </w:r>
      <w:r w:rsidR="00FE4B4D" w:rsidRPr="00FE4B4D">
        <w:rPr>
          <w:rFonts w:eastAsiaTheme="minorHAnsi"/>
          <w:b/>
          <w:lang w:val="en-US" w:eastAsia="en-US"/>
        </w:rPr>
        <w:t>Table 2</w:t>
      </w:r>
      <w:r w:rsidR="00742A9B" w:rsidRPr="00742A9B">
        <w:rPr>
          <w:rFonts w:eastAsiaTheme="minorHAnsi"/>
          <w:lang w:val="en-US" w:eastAsia="en-US"/>
        </w:rPr>
        <w:t>)</w:t>
      </w:r>
      <w:r w:rsidRPr="0009223C">
        <w:rPr>
          <w:rFonts w:eastAsiaTheme="minorHAnsi"/>
          <w:lang w:val="en-US" w:eastAsia="en-US"/>
        </w:rPr>
        <w:t xml:space="preserve">. </w:t>
      </w:r>
    </w:p>
    <w:p w:rsidR="0087187F" w:rsidRPr="0043631E" w:rsidRDefault="0087187F" w:rsidP="0043631E">
      <w:pPr>
        <w:spacing w:after="200" w:line="360" w:lineRule="auto"/>
        <w:jc w:val="both"/>
        <w:rPr>
          <w:rFonts w:eastAsiaTheme="minorHAnsi"/>
          <w:sz w:val="22"/>
          <w:szCs w:val="22"/>
          <w:lang w:val="en-US" w:eastAsia="en-US"/>
        </w:rPr>
      </w:pPr>
      <w:r w:rsidRPr="0043631E">
        <w:rPr>
          <w:rFonts w:eastAsiaTheme="minorHAnsi"/>
          <w:b/>
          <w:sz w:val="22"/>
          <w:szCs w:val="22"/>
          <w:lang w:val="en-US" w:eastAsia="en-US"/>
        </w:rPr>
        <w:t>Table 2.</w:t>
      </w:r>
      <w:r w:rsidR="0043631E">
        <w:rPr>
          <w:rFonts w:eastAsiaTheme="minorHAnsi"/>
          <w:sz w:val="22"/>
          <w:szCs w:val="22"/>
          <w:lang w:val="en-US" w:eastAsia="en-US"/>
        </w:rPr>
        <w:t xml:space="preserve"> P</w:t>
      </w:r>
      <w:r w:rsidRPr="0043631E">
        <w:rPr>
          <w:rFonts w:eastAsiaTheme="minorHAnsi"/>
          <w:sz w:val="22"/>
          <w:szCs w:val="22"/>
          <w:lang w:val="en-US" w:eastAsia="en-US"/>
        </w:rPr>
        <w:t xml:space="preserve">olymerization </w:t>
      </w:r>
      <w:r w:rsidR="004F63C6" w:rsidRPr="0043631E">
        <w:rPr>
          <w:rFonts w:eastAsiaTheme="minorHAnsi"/>
          <w:sz w:val="22"/>
          <w:szCs w:val="22"/>
          <w:lang w:val="en-US" w:eastAsia="en-US"/>
        </w:rPr>
        <w:t xml:space="preserve">of </w:t>
      </w:r>
      <w:r w:rsidR="004F63C6" w:rsidRPr="003606A4">
        <w:rPr>
          <w:rFonts w:eastAsiaTheme="minorHAnsi"/>
          <w:b/>
          <w:sz w:val="22"/>
          <w:szCs w:val="22"/>
          <w:lang w:val="en-US" w:eastAsia="en-US"/>
        </w:rPr>
        <w:t>M</w:t>
      </w:r>
      <w:r w:rsidR="004F63C6" w:rsidRPr="003606A4">
        <w:rPr>
          <w:rFonts w:eastAsiaTheme="minorHAnsi"/>
          <w:b/>
          <w:sz w:val="22"/>
          <w:szCs w:val="22"/>
          <w:vertAlign w:val="subscript"/>
          <w:lang w:val="en-US" w:eastAsia="en-US"/>
        </w:rPr>
        <w:t>1</w:t>
      </w:r>
      <w:r w:rsidR="004F63C6" w:rsidRPr="0043631E">
        <w:rPr>
          <w:rFonts w:eastAsiaTheme="minorHAnsi"/>
          <w:sz w:val="22"/>
          <w:szCs w:val="22"/>
          <w:vertAlign w:val="subscript"/>
          <w:lang w:val="en-US" w:eastAsia="en-US"/>
        </w:rPr>
        <w:t xml:space="preserve"> </w:t>
      </w:r>
      <w:r w:rsidRPr="00F222F3">
        <w:rPr>
          <w:rFonts w:eastAsiaTheme="minorHAnsi"/>
          <w:sz w:val="22"/>
          <w:szCs w:val="22"/>
          <w:lang w:val="en-US" w:eastAsia="en-US"/>
        </w:rPr>
        <w:t>in</w:t>
      </w:r>
      <w:r w:rsidRPr="0043631E">
        <w:rPr>
          <w:rFonts w:eastAsiaTheme="minorHAnsi"/>
          <w:sz w:val="22"/>
          <w:szCs w:val="22"/>
          <w:lang w:val="en-US" w:eastAsia="en-US"/>
        </w:rPr>
        <w:t xml:space="preserve"> different solvents</w:t>
      </w:r>
      <w:r w:rsidR="00D4560F">
        <w:rPr>
          <w:rFonts w:eastAsiaTheme="minorHAnsi"/>
          <w:sz w:val="22"/>
          <w:szCs w:val="22"/>
          <w:lang w:val="en-US" w:eastAsia="en-US"/>
        </w:rPr>
        <w:t xml:space="preserve"> with different polarity </w:t>
      </w:r>
      <w:r w:rsidR="00D4560F">
        <w:rPr>
          <w:rFonts w:eastAsiaTheme="minorHAnsi"/>
          <w:sz w:val="22"/>
          <w:szCs w:val="22"/>
          <w:lang w:val="en-US" w:eastAsia="en-US"/>
        </w:rPr>
        <w:fldChar w:fldCharType="begin"/>
      </w:r>
      <w:r w:rsidR="008573ED">
        <w:rPr>
          <w:rFonts w:eastAsiaTheme="minorHAnsi"/>
          <w:sz w:val="22"/>
          <w:szCs w:val="22"/>
          <w:lang w:val="en-US" w:eastAsia="en-US"/>
        </w:rPr>
        <w:instrText xml:space="preserve"> ADDIN EN.CITE &lt;EndNote&gt;&lt;Cite&gt;&lt;Author&gt;Smallwood&lt;/Author&gt;&lt;Year&gt;1996&lt;/Year&gt;&lt;RecNum&gt;40&lt;/RecNum&gt;&lt;DisplayText&gt;[35]&lt;/DisplayText&gt;&lt;record&gt;&lt;rec-number&gt;40&lt;/rec-number&gt;&lt;foreign-keys&gt;&lt;key app="EN" db-id="pdsxsrdtmp0pehee9advwwpdfv5ffsfsxa5s" timestamp="1504189048"&gt;40&lt;/key&gt;&lt;/foreign-keys&gt;&lt;ref-type name="Book"&gt;6&lt;/ref-type&gt;&lt;contributors&gt;&lt;authors&gt;&lt;author&gt;Smallwood, Ian M.&lt;/author&gt;&lt;/authors&gt;&lt;secondary-authors&gt;&lt;author&gt;Hodder Headline Group&lt;/author&gt;&lt;/secondary-authors&gt;&lt;/contributors&gt;&lt;titles&gt;&lt;title&gt;Handbook of organic solvent properties&lt;/title&gt;&lt;/titles&gt;&lt;pages&gt;306&lt;/pages&gt;&lt;keywords&gt;&lt;keyword&gt;Solvents&lt;/keyword&gt;&lt;keyword&gt;Physical properties&lt;/keyword&gt;&lt;/keywords&gt;&lt;dates&gt;&lt;year&gt;1996&lt;/year&gt;&lt;/dates&gt;&lt;pub-location&gt;London - Sydney - Auckland&lt;/pub-location&gt;&lt;publisher&gt;Arnold&lt;/publisher&gt;&lt;isbn&gt;0-340-64578-4&lt;/isbn&gt;&lt;urls&gt;&lt;/urls&gt;&lt;/record&gt;&lt;/Cite&gt;&lt;/EndNote&gt;</w:instrText>
      </w:r>
      <w:r w:rsidR="00D4560F">
        <w:rPr>
          <w:rFonts w:eastAsiaTheme="minorHAnsi"/>
          <w:sz w:val="22"/>
          <w:szCs w:val="22"/>
          <w:lang w:val="en-US" w:eastAsia="en-US"/>
        </w:rPr>
        <w:fldChar w:fldCharType="separate"/>
      </w:r>
      <w:r w:rsidR="00AD1C49">
        <w:rPr>
          <w:rFonts w:eastAsiaTheme="minorHAnsi"/>
          <w:noProof/>
          <w:sz w:val="22"/>
          <w:szCs w:val="22"/>
          <w:lang w:val="en-US" w:eastAsia="en-US"/>
        </w:rPr>
        <w:t>[</w:t>
      </w:r>
      <w:hyperlink w:anchor="_ENREF_35" w:tooltip="Smallwood, 1996 #40" w:history="1">
        <w:r w:rsidR="00495B4F">
          <w:rPr>
            <w:rFonts w:eastAsiaTheme="minorHAnsi"/>
            <w:noProof/>
            <w:sz w:val="22"/>
            <w:szCs w:val="22"/>
            <w:lang w:val="en-US" w:eastAsia="en-US"/>
          </w:rPr>
          <w:t>35</w:t>
        </w:r>
      </w:hyperlink>
      <w:r w:rsidR="00AD1C49">
        <w:rPr>
          <w:rFonts w:eastAsiaTheme="minorHAnsi"/>
          <w:noProof/>
          <w:sz w:val="22"/>
          <w:szCs w:val="22"/>
          <w:lang w:val="en-US" w:eastAsia="en-US"/>
        </w:rPr>
        <w:t>]</w:t>
      </w:r>
      <w:r w:rsidR="00D4560F">
        <w:rPr>
          <w:rFonts w:eastAsiaTheme="minorHAnsi"/>
          <w:sz w:val="22"/>
          <w:szCs w:val="22"/>
          <w:lang w:val="en-US" w:eastAsia="en-US"/>
        </w:rPr>
        <w:fldChar w:fldCharType="end"/>
      </w:r>
      <w:r w:rsidRPr="0043631E">
        <w:rPr>
          <w:rFonts w:eastAsiaTheme="minorHAnsi"/>
          <w:sz w:val="22"/>
          <w:szCs w:val="22"/>
          <w:lang w:val="en-US" w:eastAsia="en-US"/>
        </w:rPr>
        <w:t xml:space="preserve">. </w:t>
      </w:r>
    </w:p>
    <w:tbl>
      <w:tblPr>
        <w:tblStyle w:val="Grilledutableau1"/>
        <w:tblW w:w="0" w:type="auto"/>
        <w:jc w:val="center"/>
        <w:tblLook w:val="04A0" w:firstRow="1" w:lastRow="0" w:firstColumn="1" w:lastColumn="0" w:noHBand="0" w:noVBand="1"/>
      </w:tblPr>
      <w:tblGrid>
        <w:gridCol w:w="1114"/>
        <w:gridCol w:w="1971"/>
        <w:gridCol w:w="1559"/>
        <w:gridCol w:w="1560"/>
        <w:gridCol w:w="1134"/>
        <w:gridCol w:w="992"/>
      </w:tblGrid>
      <w:tr w:rsidR="00501EC9" w:rsidRPr="0087187F" w:rsidTr="00501EC9">
        <w:trPr>
          <w:jc w:val="center"/>
        </w:trPr>
        <w:tc>
          <w:tcPr>
            <w:tcW w:w="1114" w:type="dxa"/>
            <w:tcBorders>
              <w:top w:val="nil"/>
              <w:left w:val="nil"/>
              <w:bottom w:val="single" w:sz="4" w:space="0" w:color="auto"/>
              <w:right w:val="nil"/>
            </w:tcBorders>
          </w:tcPr>
          <w:p w:rsidR="0087187F" w:rsidRPr="00E33116" w:rsidRDefault="004F63C6" w:rsidP="004F63C6">
            <w:pPr>
              <w:spacing w:after="200" w:line="276" w:lineRule="auto"/>
              <w:jc w:val="both"/>
              <w:rPr>
                <w:rFonts w:ascii="Times New Roman" w:eastAsiaTheme="minorHAnsi" w:hAnsi="Times New Roman" w:cs="Times New Roman"/>
                <w:sz w:val="22"/>
                <w:szCs w:val="22"/>
                <w:lang w:val="en-US" w:eastAsia="en-US"/>
              </w:rPr>
            </w:pPr>
            <w:r w:rsidRPr="00E33116">
              <w:rPr>
                <w:rFonts w:ascii="Times New Roman" w:eastAsiaTheme="minorHAnsi" w:hAnsi="Times New Roman" w:cs="Times New Roman"/>
                <w:sz w:val="22"/>
                <w:szCs w:val="22"/>
                <w:lang w:val="en-US" w:eastAsia="en-US"/>
              </w:rPr>
              <w:t>Iso</w:t>
            </w:r>
            <w:r w:rsidR="0087187F" w:rsidRPr="00E33116">
              <w:rPr>
                <w:rFonts w:ascii="Times New Roman" w:eastAsiaTheme="minorHAnsi" w:hAnsi="Times New Roman" w:cs="Times New Roman"/>
                <w:sz w:val="22"/>
                <w:szCs w:val="22"/>
                <w:lang w:val="en-US" w:eastAsia="en-US"/>
              </w:rPr>
              <w:t>mer</w:t>
            </w:r>
          </w:p>
        </w:tc>
        <w:tc>
          <w:tcPr>
            <w:tcW w:w="1971" w:type="dxa"/>
            <w:tcBorders>
              <w:top w:val="nil"/>
              <w:left w:val="nil"/>
              <w:bottom w:val="single" w:sz="4" w:space="0" w:color="auto"/>
              <w:right w:val="nil"/>
            </w:tcBorders>
          </w:tcPr>
          <w:p w:rsidR="0087187F" w:rsidRPr="00E33116" w:rsidRDefault="0087187F" w:rsidP="0087187F">
            <w:pPr>
              <w:spacing w:after="200" w:line="276" w:lineRule="auto"/>
              <w:jc w:val="both"/>
              <w:rPr>
                <w:rFonts w:ascii="Times New Roman" w:eastAsiaTheme="minorHAnsi" w:hAnsi="Times New Roman" w:cs="Times New Roman"/>
                <w:sz w:val="22"/>
                <w:szCs w:val="22"/>
                <w:lang w:val="en-US" w:eastAsia="en-US"/>
              </w:rPr>
            </w:pPr>
            <w:r w:rsidRPr="00E33116">
              <w:rPr>
                <w:rFonts w:ascii="Times New Roman" w:eastAsiaTheme="minorHAnsi" w:hAnsi="Times New Roman" w:cs="Times New Roman"/>
                <w:sz w:val="22"/>
                <w:szCs w:val="22"/>
                <w:lang w:val="en-US" w:eastAsia="en-US"/>
              </w:rPr>
              <w:t>Solvent</w:t>
            </w:r>
          </w:p>
        </w:tc>
        <w:tc>
          <w:tcPr>
            <w:tcW w:w="1559" w:type="dxa"/>
            <w:tcBorders>
              <w:top w:val="nil"/>
              <w:left w:val="nil"/>
              <w:bottom w:val="single" w:sz="4" w:space="0" w:color="auto"/>
              <w:right w:val="nil"/>
            </w:tcBorders>
          </w:tcPr>
          <w:p w:rsidR="0087187F" w:rsidRPr="00E33116" w:rsidRDefault="00585AB5" w:rsidP="009262B0">
            <w:pPr>
              <w:spacing w:after="200" w:line="276" w:lineRule="auto"/>
              <w:jc w:val="both"/>
              <w:rPr>
                <w:rFonts w:ascii="Times New Roman" w:eastAsiaTheme="minorHAnsi" w:hAnsi="Times New Roman" w:cs="Times New Roman"/>
                <w:sz w:val="22"/>
                <w:szCs w:val="22"/>
                <w:lang w:val="en-US" w:eastAsia="en-US"/>
              </w:rPr>
            </w:pPr>
            <w:r w:rsidRPr="00E33116">
              <w:rPr>
                <w:rFonts w:ascii="Times New Roman" w:eastAsiaTheme="minorHAnsi" w:hAnsi="Times New Roman" w:cs="Times New Roman"/>
                <w:sz w:val="22"/>
                <w:szCs w:val="22"/>
                <w:lang w:val="en-US" w:eastAsia="en-US"/>
              </w:rPr>
              <w:t>Electric dipole</w:t>
            </w:r>
            <w:r w:rsidR="00501EC9" w:rsidRPr="00E33116">
              <w:rPr>
                <w:rFonts w:ascii="Times New Roman" w:eastAsiaTheme="minorHAnsi" w:hAnsi="Times New Roman" w:cs="Times New Roman"/>
                <w:sz w:val="22"/>
                <w:szCs w:val="22"/>
                <w:lang w:val="en-US" w:eastAsia="en-US"/>
              </w:rPr>
              <w:t xml:space="preserve"> </w:t>
            </w:r>
            <w:r w:rsidR="009262B0">
              <w:rPr>
                <w:rFonts w:ascii="Times New Roman" w:eastAsiaTheme="minorHAnsi" w:hAnsi="Times New Roman" w:cs="Times New Roman"/>
                <w:sz w:val="22"/>
                <w:szCs w:val="22"/>
                <w:lang w:val="en-US" w:eastAsia="en-US"/>
              </w:rPr>
              <w:t>(</w:t>
            </w:r>
            <w:r w:rsidR="0087187F" w:rsidRPr="00E33116">
              <w:rPr>
                <w:rFonts w:ascii="Times New Roman" w:eastAsiaTheme="minorHAnsi" w:hAnsi="Times New Roman" w:cs="Times New Roman"/>
                <w:sz w:val="22"/>
                <w:szCs w:val="22"/>
                <w:lang w:val="en-US" w:eastAsia="en-US"/>
              </w:rPr>
              <w:t>10</w:t>
            </w:r>
            <w:r w:rsidR="0087187F" w:rsidRPr="00E33116">
              <w:rPr>
                <w:rFonts w:ascii="Times New Roman" w:eastAsiaTheme="minorHAnsi" w:hAnsi="Times New Roman" w:cs="Times New Roman"/>
                <w:sz w:val="22"/>
                <w:szCs w:val="22"/>
                <w:vertAlign w:val="superscript"/>
                <w:lang w:val="en-US" w:eastAsia="en-US"/>
              </w:rPr>
              <w:t>-30</w:t>
            </w:r>
            <w:r w:rsidR="009262B0">
              <w:rPr>
                <w:rFonts w:ascii="Times New Roman" w:eastAsiaTheme="minorHAnsi" w:hAnsi="Times New Roman" w:cs="Times New Roman"/>
                <w:sz w:val="22"/>
                <w:szCs w:val="22"/>
                <w:vertAlign w:val="superscript"/>
                <w:lang w:val="en-US" w:eastAsia="en-US"/>
              </w:rPr>
              <w:t xml:space="preserve"> </w:t>
            </w:r>
            <w:r w:rsidR="0087187F" w:rsidRPr="00E33116">
              <w:rPr>
                <w:rFonts w:ascii="Times New Roman" w:eastAsiaTheme="minorHAnsi" w:hAnsi="Times New Roman" w:cs="Times New Roman"/>
                <w:sz w:val="22"/>
                <w:szCs w:val="22"/>
                <w:lang w:val="en-US" w:eastAsia="en-US"/>
              </w:rPr>
              <w:t>Cm</w:t>
            </w:r>
            <w:r w:rsidR="009262B0">
              <w:rPr>
                <w:rFonts w:ascii="Times New Roman" w:eastAsiaTheme="minorHAnsi" w:hAnsi="Times New Roman" w:cs="Times New Roman"/>
                <w:sz w:val="22"/>
                <w:szCs w:val="22"/>
                <w:lang w:val="en-US" w:eastAsia="en-US"/>
              </w:rPr>
              <w:t>)</w:t>
            </w:r>
          </w:p>
        </w:tc>
        <w:tc>
          <w:tcPr>
            <w:tcW w:w="1560" w:type="dxa"/>
            <w:tcBorders>
              <w:top w:val="nil"/>
              <w:left w:val="nil"/>
              <w:bottom w:val="single" w:sz="4" w:space="0" w:color="auto"/>
              <w:right w:val="nil"/>
            </w:tcBorders>
          </w:tcPr>
          <w:p w:rsidR="0087187F" w:rsidRPr="009262B0" w:rsidRDefault="0087187F" w:rsidP="0087187F">
            <w:pPr>
              <w:spacing w:after="200" w:line="276" w:lineRule="auto"/>
              <w:jc w:val="both"/>
              <w:rPr>
                <w:rFonts w:ascii="Times New Roman" w:eastAsiaTheme="minorHAnsi" w:hAnsi="Times New Roman" w:cs="Times New Roman"/>
                <w:sz w:val="22"/>
                <w:szCs w:val="22"/>
                <w:lang w:val="en-US" w:eastAsia="en-US"/>
              </w:rPr>
            </w:pPr>
            <w:r w:rsidRPr="00E33116">
              <w:rPr>
                <w:rFonts w:ascii="Times New Roman" w:eastAsiaTheme="minorHAnsi" w:hAnsi="Times New Roman" w:cs="Times New Roman"/>
                <w:sz w:val="22"/>
                <w:szCs w:val="22"/>
                <w:lang w:val="en-US" w:eastAsia="en-US"/>
              </w:rPr>
              <w:t>C</w:t>
            </w:r>
            <w:r w:rsidR="00501EC9" w:rsidRPr="00E33116">
              <w:rPr>
                <w:rFonts w:ascii="Times New Roman" w:eastAsiaTheme="minorHAnsi" w:hAnsi="Times New Roman" w:cs="Times New Roman"/>
                <w:sz w:val="22"/>
                <w:szCs w:val="22"/>
                <w:lang w:val="en-US" w:eastAsia="en-US"/>
              </w:rPr>
              <w:t>oncentration</w:t>
            </w:r>
            <w:r w:rsidR="002750CD" w:rsidRPr="00E33116">
              <w:rPr>
                <w:rFonts w:ascii="Times New Roman" w:eastAsiaTheme="minorHAnsi" w:hAnsi="Times New Roman" w:cs="Times New Roman"/>
                <w:sz w:val="22"/>
                <w:szCs w:val="22"/>
                <w:lang w:val="en-US" w:eastAsia="en-US"/>
              </w:rPr>
              <w:t xml:space="preserve"> </w:t>
            </w:r>
            <w:r w:rsidR="009262B0">
              <w:rPr>
                <w:rFonts w:ascii="Times New Roman" w:eastAsiaTheme="minorHAnsi" w:hAnsi="Times New Roman" w:cs="Times New Roman"/>
                <w:sz w:val="22"/>
                <w:szCs w:val="22"/>
                <w:lang w:val="en-US" w:eastAsia="en-US"/>
              </w:rPr>
              <w:t>(</w:t>
            </w:r>
            <w:r w:rsidR="002750CD" w:rsidRPr="00E33116">
              <w:rPr>
                <w:rFonts w:ascii="Times New Roman" w:eastAsiaTheme="minorHAnsi" w:hAnsi="Times New Roman" w:cs="Times New Roman"/>
                <w:sz w:val="22"/>
                <w:szCs w:val="22"/>
                <w:lang w:val="en-US" w:eastAsia="en-US"/>
              </w:rPr>
              <w:t>mol</w:t>
            </w:r>
            <w:r w:rsidR="007B6D82" w:rsidRPr="00E33116">
              <w:rPr>
                <w:rFonts w:ascii="Times New Roman" w:hAnsi="Times New Roman" w:cs="Times New Roman"/>
                <w:lang w:val="en-US"/>
              </w:rPr>
              <w:t>·</w:t>
            </w:r>
            <w:r w:rsidR="002750CD" w:rsidRPr="00E33116">
              <w:rPr>
                <w:rFonts w:ascii="Times New Roman" w:eastAsiaTheme="minorHAnsi" w:hAnsi="Times New Roman" w:cs="Times New Roman"/>
                <w:sz w:val="22"/>
                <w:szCs w:val="22"/>
                <w:lang w:val="en-US" w:eastAsia="en-US"/>
              </w:rPr>
              <w:t>L</w:t>
            </w:r>
            <w:r w:rsidR="007B6D82" w:rsidRPr="00E33116">
              <w:rPr>
                <w:rFonts w:ascii="Times New Roman" w:eastAsiaTheme="minorHAnsi" w:hAnsi="Times New Roman" w:cs="Times New Roman"/>
                <w:sz w:val="22"/>
                <w:szCs w:val="22"/>
                <w:vertAlign w:val="superscript"/>
                <w:lang w:val="en-US" w:eastAsia="en-US"/>
              </w:rPr>
              <w:t>-1</w:t>
            </w:r>
            <w:r w:rsidR="009262B0">
              <w:rPr>
                <w:rFonts w:ascii="Times New Roman" w:eastAsiaTheme="minorHAnsi" w:hAnsi="Times New Roman" w:cs="Times New Roman"/>
                <w:sz w:val="22"/>
                <w:szCs w:val="22"/>
                <w:lang w:val="en-US" w:eastAsia="en-US"/>
              </w:rPr>
              <w:t>)</w:t>
            </w:r>
          </w:p>
        </w:tc>
        <w:tc>
          <w:tcPr>
            <w:tcW w:w="1134" w:type="dxa"/>
            <w:tcBorders>
              <w:top w:val="nil"/>
              <w:left w:val="nil"/>
              <w:bottom w:val="single" w:sz="4" w:space="0" w:color="auto"/>
              <w:right w:val="nil"/>
            </w:tcBorders>
          </w:tcPr>
          <w:p w:rsidR="0087187F" w:rsidRPr="00E33116" w:rsidRDefault="0087187F" w:rsidP="0087187F">
            <w:pPr>
              <w:spacing w:after="200" w:line="276" w:lineRule="auto"/>
              <w:jc w:val="both"/>
              <w:rPr>
                <w:rFonts w:ascii="Times New Roman" w:eastAsiaTheme="minorHAnsi" w:hAnsi="Times New Roman" w:cs="Times New Roman"/>
                <w:sz w:val="22"/>
                <w:szCs w:val="22"/>
                <w:lang w:val="en-US" w:eastAsia="en-US"/>
              </w:rPr>
            </w:pPr>
            <w:r w:rsidRPr="00E33116">
              <w:rPr>
                <w:rFonts w:ascii="Times New Roman" w:eastAsiaTheme="minorHAnsi" w:hAnsi="Times New Roman" w:cs="Times New Roman"/>
                <w:sz w:val="22"/>
                <w:szCs w:val="22"/>
                <w:lang w:val="en-US" w:eastAsia="en-US"/>
              </w:rPr>
              <w:t>M</w:t>
            </w:r>
            <w:r w:rsidRPr="00E33116">
              <w:rPr>
                <w:rFonts w:ascii="Times New Roman" w:eastAsiaTheme="minorHAnsi" w:hAnsi="Times New Roman" w:cs="Times New Roman"/>
                <w:sz w:val="22"/>
                <w:szCs w:val="22"/>
                <w:vertAlign w:val="subscript"/>
                <w:lang w:val="en-US" w:eastAsia="en-US"/>
              </w:rPr>
              <w:t>n</w:t>
            </w:r>
            <w:r w:rsidR="00501EC9" w:rsidRPr="00E33116">
              <w:rPr>
                <w:rFonts w:ascii="Times New Roman" w:eastAsiaTheme="minorHAnsi" w:hAnsi="Times New Roman" w:cs="Times New Roman"/>
                <w:sz w:val="22"/>
                <w:szCs w:val="22"/>
                <w:vertAlign w:val="superscript"/>
                <w:lang w:val="en-US" w:eastAsia="en-US"/>
              </w:rPr>
              <w:t>a</w:t>
            </w:r>
          </w:p>
        </w:tc>
        <w:tc>
          <w:tcPr>
            <w:tcW w:w="992" w:type="dxa"/>
            <w:tcBorders>
              <w:top w:val="nil"/>
              <w:left w:val="nil"/>
              <w:bottom w:val="single" w:sz="4" w:space="0" w:color="auto"/>
              <w:right w:val="nil"/>
            </w:tcBorders>
          </w:tcPr>
          <w:p w:rsidR="0087187F" w:rsidRPr="00E33116" w:rsidRDefault="002474CA" w:rsidP="0087187F">
            <w:pPr>
              <w:spacing w:after="200" w:line="276" w:lineRule="auto"/>
              <w:jc w:val="both"/>
              <w:rPr>
                <w:rFonts w:ascii="Times New Roman" w:eastAsiaTheme="minorHAnsi" w:hAnsi="Times New Roman" w:cs="Times New Roman"/>
                <w:sz w:val="22"/>
                <w:szCs w:val="22"/>
                <w:lang w:val="en-US" w:eastAsia="en-US"/>
              </w:rPr>
            </w:pPr>
            <w:r w:rsidRPr="00E33116">
              <w:rPr>
                <w:rFonts w:ascii="Times New Roman" w:eastAsiaTheme="minorHAnsi" w:hAnsi="Times New Roman" w:cs="Times New Roman"/>
                <w:sz w:val="22"/>
                <w:szCs w:val="22"/>
                <w:lang w:val="en-US" w:eastAsia="en-US"/>
              </w:rPr>
              <w:t>Đ</w:t>
            </w:r>
            <w:r w:rsidR="00501EC9" w:rsidRPr="00E33116">
              <w:rPr>
                <w:rFonts w:ascii="Times New Roman" w:eastAsiaTheme="minorHAnsi" w:hAnsi="Times New Roman" w:cs="Times New Roman"/>
                <w:sz w:val="22"/>
                <w:szCs w:val="22"/>
                <w:vertAlign w:val="superscript"/>
                <w:lang w:val="en-US" w:eastAsia="en-US"/>
              </w:rPr>
              <w:t>a</w:t>
            </w:r>
          </w:p>
        </w:tc>
      </w:tr>
      <w:tr w:rsidR="00501EC9" w:rsidRPr="0087187F" w:rsidTr="00501EC9">
        <w:trPr>
          <w:jc w:val="center"/>
        </w:trPr>
        <w:tc>
          <w:tcPr>
            <w:tcW w:w="1114" w:type="dxa"/>
            <w:tcBorders>
              <w:top w:val="single" w:sz="4" w:space="0" w:color="auto"/>
              <w:left w:val="nil"/>
              <w:bottom w:val="nil"/>
              <w:right w:val="nil"/>
            </w:tcBorders>
          </w:tcPr>
          <w:p w:rsidR="0087187F" w:rsidRPr="00C44BFA" w:rsidRDefault="004F63C6" w:rsidP="0087187F">
            <w:pPr>
              <w:spacing w:after="200" w:line="276" w:lineRule="auto"/>
              <w:jc w:val="both"/>
              <w:rPr>
                <w:rFonts w:ascii="Times New Roman" w:eastAsiaTheme="minorHAnsi" w:hAnsi="Times New Roman" w:cs="Times New Roman"/>
                <w:i/>
                <w:sz w:val="22"/>
                <w:szCs w:val="22"/>
                <w:lang w:val="en-US" w:eastAsia="en-US"/>
              </w:rPr>
            </w:pPr>
            <w:r w:rsidRPr="00C44BFA">
              <w:rPr>
                <w:rFonts w:ascii="Times New Roman" w:eastAsiaTheme="minorHAnsi" w:hAnsi="Times New Roman" w:cs="Times New Roman"/>
                <w:i/>
                <w:sz w:val="22"/>
                <w:szCs w:val="22"/>
                <w:lang w:val="en-US" w:eastAsia="en-US"/>
              </w:rPr>
              <w:t>exo</w:t>
            </w:r>
          </w:p>
        </w:tc>
        <w:tc>
          <w:tcPr>
            <w:tcW w:w="1971" w:type="dxa"/>
            <w:tcBorders>
              <w:top w:val="single" w:sz="4" w:space="0" w:color="auto"/>
              <w:left w:val="nil"/>
              <w:bottom w:val="nil"/>
              <w:right w:val="nil"/>
            </w:tcBorders>
          </w:tcPr>
          <w:p w:rsidR="0087187F" w:rsidRPr="00E33116" w:rsidRDefault="0087187F" w:rsidP="0087187F">
            <w:pPr>
              <w:spacing w:after="200" w:line="276" w:lineRule="auto"/>
              <w:jc w:val="both"/>
              <w:rPr>
                <w:rFonts w:ascii="Times New Roman" w:eastAsiaTheme="minorHAnsi" w:hAnsi="Times New Roman" w:cs="Times New Roman"/>
                <w:sz w:val="22"/>
                <w:szCs w:val="22"/>
                <w:lang w:val="en-US" w:eastAsia="en-US"/>
              </w:rPr>
            </w:pPr>
            <w:r w:rsidRPr="00E33116">
              <w:rPr>
                <w:rFonts w:ascii="Times New Roman" w:eastAsiaTheme="minorHAnsi" w:hAnsi="Times New Roman" w:cs="Times New Roman"/>
                <w:sz w:val="22"/>
                <w:szCs w:val="22"/>
                <w:lang w:val="en-US" w:eastAsia="en-US"/>
              </w:rPr>
              <w:t>THF</w:t>
            </w:r>
          </w:p>
        </w:tc>
        <w:tc>
          <w:tcPr>
            <w:tcW w:w="1559" w:type="dxa"/>
            <w:tcBorders>
              <w:top w:val="single" w:sz="4" w:space="0" w:color="auto"/>
              <w:left w:val="nil"/>
              <w:bottom w:val="nil"/>
              <w:right w:val="nil"/>
            </w:tcBorders>
          </w:tcPr>
          <w:p w:rsidR="0087187F" w:rsidRPr="00E33116" w:rsidRDefault="0087187F" w:rsidP="0087187F">
            <w:pPr>
              <w:spacing w:after="200" w:line="276" w:lineRule="auto"/>
              <w:jc w:val="both"/>
              <w:rPr>
                <w:rFonts w:ascii="Times New Roman" w:eastAsiaTheme="minorHAnsi" w:hAnsi="Times New Roman" w:cs="Times New Roman"/>
                <w:sz w:val="22"/>
                <w:szCs w:val="22"/>
                <w:lang w:val="en-US" w:eastAsia="en-US"/>
              </w:rPr>
            </w:pPr>
            <w:r w:rsidRPr="00E33116">
              <w:rPr>
                <w:rFonts w:ascii="Times New Roman" w:eastAsiaTheme="minorHAnsi" w:hAnsi="Times New Roman" w:cs="Times New Roman"/>
                <w:sz w:val="22"/>
                <w:szCs w:val="22"/>
                <w:lang w:val="en-US" w:eastAsia="en-US"/>
              </w:rPr>
              <w:t>5.84</w:t>
            </w:r>
          </w:p>
        </w:tc>
        <w:tc>
          <w:tcPr>
            <w:tcW w:w="1560" w:type="dxa"/>
            <w:tcBorders>
              <w:top w:val="single" w:sz="4" w:space="0" w:color="auto"/>
              <w:left w:val="nil"/>
              <w:bottom w:val="nil"/>
              <w:right w:val="nil"/>
            </w:tcBorders>
          </w:tcPr>
          <w:p w:rsidR="0087187F" w:rsidRPr="00E33116" w:rsidRDefault="0087187F" w:rsidP="0087187F">
            <w:pPr>
              <w:spacing w:after="200" w:line="276" w:lineRule="auto"/>
              <w:jc w:val="both"/>
              <w:rPr>
                <w:rFonts w:ascii="Times New Roman" w:eastAsiaTheme="minorHAnsi" w:hAnsi="Times New Roman" w:cs="Times New Roman"/>
                <w:sz w:val="22"/>
                <w:szCs w:val="22"/>
                <w:lang w:val="en-US" w:eastAsia="en-US"/>
              </w:rPr>
            </w:pPr>
            <w:r w:rsidRPr="00E33116">
              <w:rPr>
                <w:rFonts w:ascii="Times New Roman" w:eastAsiaTheme="minorHAnsi" w:hAnsi="Times New Roman" w:cs="Times New Roman"/>
                <w:sz w:val="22"/>
                <w:szCs w:val="22"/>
                <w:lang w:val="en-US" w:eastAsia="en-US"/>
              </w:rPr>
              <w:t>1</w:t>
            </w:r>
          </w:p>
        </w:tc>
        <w:tc>
          <w:tcPr>
            <w:tcW w:w="1134" w:type="dxa"/>
            <w:tcBorders>
              <w:top w:val="single" w:sz="4" w:space="0" w:color="auto"/>
              <w:left w:val="nil"/>
              <w:bottom w:val="nil"/>
              <w:right w:val="nil"/>
            </w:tcBorders>
          </w:tcPr>
          <w:p w:rsidR="0087187F" w:rsidRPr="00E33116" w:rsidRDefault="0087187F" w:rsidP="0087187F">
            <w:pPr>
              <w:spacing w:after="200" w:line="276" w:lineRule="auto"/>
              <w:jc w:val="both"/>
              <w:rPr>
                <w:rFonts w:ascii="Times New Roman" w:eastAsiaTheme="minorHAnsi" w:hAnsi="Times New Roman" w:cs="Times New Roman"/>
                <w:sz w:val="22"/>
                <w:szCs w:val="22"/>
                <w:lang w:val="en-US" w:eastAsia="en-US"/>
              </w:rPr>
            </w:pPr>
            <w:r w:rsidRPr="00E33116">
              <w:rPr>
                <w:rFonts w:ascii="Times New Roman" w:eastAsiaTheme="minorHAnsi" w:hAnsi="Times New Roman" w:cs="Times New Roman"/>
                <w:sz w:val="22"/>
                <w:szCs w:val="22"/>
                <w:lang w:val="en-US" w:eastAsia="en-US"/>
              </w:rPr>
              <w:t>7000</w:t>
            </w:r>
          </w:p>
        </w:tc>
        <w:tc>
          <w:tcPr>
            <w:tcW w:w="992" w:type="dxa"/>
            <w:tcBorders>
              <w:top w:val="single" w:sz="4" w:space="0" w:color="auto"/>
              <w:left w:val="nil"/>
              <w:bottom w:val="nil"/>
              <w:right w:val="nil"/>
            </w:tcBorders>
          </w:tcPr>
          <w:p w:rsidR="0087187F" w:rsidRPr="00E33116" w:rsidRDefault="0087187F" w:rsidP="003856A4">
            <w:pPr>
              <w:spacing w:after="200" w:line="276" w:lineRule="auto"/>
              <w:jc w:val="both"/>
              <w:rPr>
                <w:rFonts w:ascii="Times New Roman" w:eastAsiaTheme="minorHAnsi" w:hAnsi="Times New Roman" w:cs="Times New Roman"/>
                <w:sz w:val="22"/>
                <w:szCs w:val="22"/>
                <w:lang w:val="en-US" w:eastAsia="en-US"/>
              </w:rPr>
            </w:pPr>
            <w:r w:rsidRPr="00E33116">
              <w:rPr>
                <w:rFonts w:ascii="Times New Roman" w:eastAsiaTheme="minorHAnsi" w:hAnsi="Times New Roman" w:cs="Times New Roman"/>
                <w:sz w:val="22"/>
                <w:szCs w:val="22"/>
                <w:lang w:val="en-US" w:eastAsia="en-US"/>
              </w:rPr>
              <w:t>1</w:t>
            </w:r>
            <w:r w:rsidR="003856A4" w:rsidRPr="00E33116">
              <w:rPr>
                <w:rFonts w:ascii="Times New Roman" w:eastAsiaTheme="minorHAnsi" w:hAnsi="Times New Roman" w:cs="Times New Roman"/>
                <w:sz w:val="22"/>
                <w:szCs w:val="22"/>
                <w:lang w:val="en-US" w:eastAsia="en-US"/>
              </w:rPr>
              <w:t>.</w:t>
            </w:r>
            <w:r w:rsidRPr="00E33116">
              <w:rPr>
                <w:rFonts w:ascii="Times New Roman" w:eastAsiaTheme="minorHAnsi" w:hAnsi="Times New Roman" w:cs="Times New Roman"/>
                <w:sz w:val="22"/>
                <w:szCs w:val="22"/>
                <w:lang w:val="en-US" w:eastAsia="en-US"/>
              </w:rPr>
              <w:t>90</w:t>
            </w:r>
          </w:p>
        </w:tc>
      </w:tr>
      <w:tr w:rsidR="00501EC9" w:rsidRPr="0087187F" w:rsidTr="00501EC9">
        <w:trPr>
          <w:jc w:val="center"/>
        </w:trPr>
        <w:tc>
          <w:tcPr>
            <w:tcW w:w="1114" w:type="dxa"/>
            <w:tcBorders>
              <w:top w:val="nil"/>
              <w:left w:val="nil"/>
              <w:bottom w:val="nil"/>
              <w:right w:val="nil"/>
            </w:tcBorders>
          </w:tcPr>
          <w:p w:rsidR="0087187F" w:rsidRPr="00C44BFA" w:rsidRDefault="004F63C6" w:rsidP="0087187F">
            <w:pPr>
              <w:spacing w:after="200" w:line="276" w:lineRule="auto"/>
              <w:jc w:val="both"/>
              <w:rPr>
                <w:rFonts w:ascii="Times New Roman" w:eastAsiaTheme="minorHAnsi" w:hAnsi="Times New Roman" w:cs="Times New Roman"/>
                <w:i/>
                <w:sz w:val="22"/>
                <w:szCs w:val="22"/>
                <w:lang w:val="en-US" w:eastAsia="en-US"/>
              </w:rPr>
            </w:pPr>
            <w:r w:rsidRPr="00C44BFA">
              <w:rPr>
                <w:rFonts w:ascii="Times New Roman" w:eastAsiaTheme="minorHAnsi" w:hAnsi="Times New Roman" w:cs="Times New Roman"/>
                <w:i/>
                <w:sz w:val="22"/>
                <w:szCs w:val="22"/>
                <w:lang w:val="en-US" w:eastAsia="en-US"/>
              </w:rPr>
              <w:t>exo</w:t>
            </w:r>
          </w:p>
        </w:tc>
        <w:tc>
          <w:tcPr>
            <w:tcW w:w="1971" w:type="dxa"/>
            <w:tcBorders>
              <w:top w:val="nil"/>
              <w:left w:val="nil"/>
              <w:bottom w:val="nil"/>
              <w:right w:val="nil"/>
            </w:tcBorders>
          </w:tcPr>
          <w:p w:rsidR="0087187F" w:rsidRPr="00E33116" w:rsidRDefault="0087187F" w:rsidP="0087187F">
            <w:pPr>
              <w:spacing w:after="200" w:line="276" w:lineRule="auto"/>
              <w:jc w:val="both"/>
              <w:rPr>
                <w:rFonts w:ascii="Times New Roman" w:eastAsiaTheme="minorHAnsi" w:hAnsi="Times New Roman" w:cs="Times New Roman"/>
                <w:sz w:val="22"/>
                <w:szCs w:val="22"/>
                <w:lang w:val="en-US" w:eastAsia="en-US"/>
              </w:rPr>
            </w:pPr>
          </w:p>
        </w:tc>
        <w:tc>
          <w:tcPr>
            <w:tcW w:w="1559" w:type="dxa"/>
            <w:tcBorders>
              <w:top w:val="nil"/>
              <w:left w:val="nil"/>
              <w:bottom w:val="nil"/>
              <w:right w:val="nil"/>
            </w:tcBorders>
          </w:tcPr>
          <w:p w:rsidR="0087187F" w:rsidRPr="00E33116" w:rsidRDefault="0087187F" w:rsidP="0087187F">
            <w:pPr>
              <w:spacing w:after="200" w:line="276" w:lineRule="auto"/>
              <w:jc w:val="both"/>
              <w:rPr>
                <w:rFonts w:ascii="Times New Roman" w:eastAsiaTheme="minorHAnsi" w:hAnsi="Times New Roman" w:cs="Times New Roman"/>
                <w:sz w:val="22"/>
                <w:szCs w:val="22"/>
                <w:lang w:val="en-US" w:eastAsia="en-US"/>
              </w:rPr>
            </w:pPr>
          </w:p>
        </w:tc>
        <w:tc>
          <w:tcPr>
            <w:tcW w:w="1560" w:type="dxa"/>
            <w:tcBorders>
              <w:top w:val="nil"/>
              <w:left w:val="nil"/>
              <w:bottom w:val="nil"/>
              <w:right w:val="nil"/>
            </w:tcBorders>
          </w:tcPr>
          <w:p w:rsidR="0087187F" w:rsidRPr="00E33116" w:rsidRDefault="0087187F" w:rsidP="003856A4">
            <w:pPr>
              <w:spacing w:after="200" w:line="276" w:lineRule="auto"/>
              <w:jc w:val="both"/>
              <w:rPr>
                <w:rFonts w:ascii="Times New Roman" w:eastAsiaTheme="minorHAnsi" w:hAnsi="Times New Roman" w:cs="Times New Roman"/>
                <w:sz w:val="22"/>
                <w:szCs w:val="22"/>
                <w:lang w:val="en-US" w:eastAsia="en-US"/>
              </w:rPr>
            </w:pPr>
            <w:r w:rsidRPr="00E33116">
              <w:rPr>
                <w:rFonts w:ascii="Times New Roman" w:eastAsiaTheme="minorHAnsi" w:hAnsi="Times New Roman" w:cs="Times New Roman"/>
                <w:sz w:val="22"/>
                <w:szCs w:val="22"/>
                <w:lang w:val="en-US" w:eastAsia="en-US"/>
              </w:rPr>
              <w:t>0</w:t>
            </w:r>
            <w:r w:rsidR="003856A4" w:rsidRPr="00E33116">
              <w:rPr>
                <w:rFonts w:ascii="Times New Roman" w:eastAsiaTheme="minorHAnsi" w:hAnsi="Times New Roman" w:cs="Times New Roman"/>
                <w:sz w:val="22"/>
                <w:szCs w:val="22"/>
                <w:lang w:val="en-US" w:eastAsia="en-US"/>
              </w:rPr>
              <w:t>.</w:t>
            </w:r>
            <w:r w:rsidRPr="00E33116">
              <w:rPr>
                <w:rFonts w:ascii="Times New Roman" w:eastAsiaTheme="minorHAnsi" w:hAnsi="Times New Roman" w:cs="Times New Roman"/>
                <w:sz w:val="22"/>
                <w:szCs w:val="22"/>
                <w:lang w:val="en-US" w:eastAsia="en-US"/>
              </w:rPr>
              <w:t>5</w:t>
            </w:r>
          </w:p>
        </w:tc>
        <w:tc>
          <w:tcPr>
            <w:tcW w:w="1134" w:type="dxa"/>
            <w:tcBorders>
              <w:top w:val="nil"/>
              <w:left w:val="nil"/>
              <w:bottom w:val="nil"/>
              <w:right w:val="nil"/>
            </w:tcBorders>
          </w:tcPr>
          <w:p w:rsidR="0087187F" w:rsidRPr="00E33116" w:rsidRDefault="0087187F" w:rsidP="0087187F">
            <w:pPr>
              <w:spacing w:after="200" w:line="276" w:lineRule="auto"/>
              <w:jc w:val="both"/>
              <w:rPr>
                <w:rFonts w:ascii="Times New Roman" w:eastAsiaTheme="minorHAnsi" w:hAnsi="Times New Roman" w:cs="Times New Roman"/>
                <w:sz w:val="22"/>
                <w:szCs w:val="22"/>
                <w:lang w:val="en-US" w:eastAsia="en-US"/>
              </w:rPr>
            </w:pPr>
            <w:r w:rsidRPr="00E33116">
              <w:rPr>
                <w:rFonts w:ascii="Times New Roman" w:eastAsiaTheme="minorHAnsi" w:hAnsi="Times New Roman" w:cs="Times New Roman"/>
                <w:sz w:val="22"/>
                <w:szCs w:val="22"/>
                <w:lang w:val="en-US" w:eastAsia="en-US"/>
              </w:rPr>
              <w:t>3250</w:t>
            </w:r>
          </w:p>
        </w:tc>
        <w:tc>
          <w:tcPr>
            <w:tcW w:w="992" w:type="dxa"/>
            <w:tcBorders>
              <w:top w:val="nil"/>
              <w:left w:val="nil"/>
              <w:bottom w:val="nil"/>
              <w:right w:val="nil"/>
            </w:tcBorders>
          </w:tcPr>
          <w:p w:rsidR="0087187F" w:rsidRPr="00E33116" w:rsidRDefault="0087187F" w:rsidP="003856A4">
            <w:pPr>
              <w:spacing w:after="200" w:line="276" w:lineRule="auto"/>
              <w:jc w:val="both"/>
              <w:rPr>
                <w:rFonts w:ascii="Times New Roman" w:eastAsiaTheme="minorHAnsi" w:hAnsi="Times New Roman" w:cs="Times New Roman"/>
                <w:sz w:val="22"/>
                <w:szCs w:val="22"/>
                <w:lang w:val="en-US" w:eastAsia="en-US"/>
              </w:rPr>
            </w:pPr>
            <w:r w:rsidRPr="00E33116">
              <w:rPr>
                <w:rFonts w:ascii="Times New Roman" w:eastAsiaTheme="minorHAnsi" w:hAnsi="Times New Roman" w:cs="Times New Roman"/>
                <w:sz w:val="22"/>
                <w:szCs w:val="22"/>
                <w:lang w:val="en-US" w:eastAsia="en-US"/>
              </w:rPr>
              <w:t>1</w:t>
            </w:r>
            <w:r w:rsidR="003856A4" w:rsidRPr="00E33116">
              <w:rPr>
                <w:rFonts w:ascii="Times New Roman" w:eastAsiaTheme="minorHAnsi" w:hAnsi="Times New Roman" w:cs="Times New Roman"/>
                <w:sz w:val="22"/>
                <w:szCs w:val="22"/>
                <w:lang w:val="en-US" w:eastAsia="en-US"/>
              </w:rPr>
              <w:t>.</w:t>
            </w:r>
            <w:r w:rsidRPr="00E33116">
              <w:rPr>
                <w:rFonts w:ascii="Times New Roman" w:eastAsiaTheme="minorHAnsi" w:hAnsi="Times New Roman" w:cs="Times New Roman"/>
                <w:sz w:val="22"/>
                <w:szCs w:val="22"/>
                <w:lang w:val="en-US" w:eastAsia="en-US"/>
              </w:rPr>
              <w:t>58</w:t>
            </w:r>
          </w:p>
        </w:tc>
      </w:tr>
      <w:tr w:rsidR="00501EC9" w:rsidRPr="0087187F" w:rsidTr="00501EC9">
        <w:trPr>
          <w:jc w:val="center"/>
        </w:trPr>
        <w:tc>
          <w:tcPr>
            <w:tcW w:w="1114" w:type="dxa"/>
            <w:tcBorders>
              <w:top w:val="nil"/>
              <w:left w:val="nil"/>
              <w:bottom w:val="nil"/>
              <w:right w:val="nil"/>
            </w:tcBorders>
          </w:tcPr>
          <w:p w:rsidR="0087187F" w:rsidRPr="00C44BFA" w:rsidRDefault="0087187F" w:rsidP="004F63C6">
            <w:pPr>
              <w:spacing w:after="200" w:line="276" w:lineRule="auto"/>
              <w:jc w:val="both"/>
              <w:rPr>
                <w:rFonts w:ascii="Times New Roman" w:eastAsiaTheme="minorHAnsi" w:hAnsi="Times New Roman" w:cs="Times New Roman"/>
                <w:i/>
                <w:sz w:val="22"/>
                <w:szCs w:val="22"/>
                <w:lang w:val="en-US" w:eastAsia="en-US"/>
              </w:rPr>
            </w:pPr>
            <w:r w:rsidRPr="00C44BFA">
              <w:rPr>
                <w:rFonts w:ascii="Times New Roman" w:eastAsiaTheme="minorHAnsi" w:hAnsi="Times New Roman" w:cs="Times New Roman"/>
                <w:i/>
                <w:sz w:val="22"/>
                <w:szCs w:val="22"/>
                <w:lang w:val="en-US" w:eastAsia="en-US"/>
              </w:rPr>
              <w:t>exo</w:t>
            </w:r>
          </w:p>
        </w:tc>
        <w:tc>
          <w:tcPr>
            <w:tcW w:w="1971" w:type="dxa"/>
            <w:tcBorders>
              <w:top w:val="nil"/>
              <w:left w:val="nil"/>
              <w:bottom w:val="nil"/>
              <w:right w:val="nil"/>
            </w:tcBorders>
          </w:tcPr>
          <w:p w:rsidR="0087187F" w:rsidRPr="00E33116" w:rsidRDefault="004C1F2E" w:rsidP="0087187F">
            <w:pPr>
              <w:spacing w:after="200" w:line="276" w:lineRule="auto"/>
              <w:jc w:val="both"/>
              <w:rPr>
                <w:rFonts w:ascii="Times New Roman" w:eastAsiaTheme="minorHAnsi" w:hAnsi="Times New Roman" w:cs="Times New Roman"/>
                <w:sz w:val="22"/>
                <w:szCs w:val="22"/>
                <w:lang w:val="en-US" w:eastAsia="en-US"/>
              </w:rPr>
            </w:pPr>
            <w:r w:rsidRPr="00E33116">
              <w:rPr>
                <w:rFonts w:ascii="Times New Roman" w:eastAsiaTheme="minorHAnsi" w:hAnsi="Times New Roman" w:cs="Times New Roman"/>
                <w:sz w:val="22"/>
                <w:szCs w:val="22"/>
                <w:lang w:val="en-US" w:eastAsia="en-US"/>
              </w:rPr>
              <w:t>DMF</w:t>
            </w:r>
          </w:p>
        </w:tc>
        <w:tc>
          <w:tcPr>
            <w:tcW w:w="1559" w:type="dxa"/>
            <w:tcBorders>
              <w:top w:val="nil"/>
              <w:left w:val="nil"/>
              <w:bottom w:val="nil"/>
              <w:right w:val="nil"/>
            </w:tcBorders>
          </w:tcPr>
          <w:p w:rsidR="0087187F" w:rsidRPr="00E33116" w:rsidRDefault="002D0D2F" w:rsidP="006B2F9E">
            <w:pPr>
              <w:spacing w:after="200" w:line="276" w:lineRule="auto"/>
              <w:jc w:val="both"/>
              <w:rPr>
                <w:rFonts w:ascii="Times New Roman" w:eastAsiaTheme="minorHAnsi" w:hAnsi="Times New Roman" w:cs="Times New Roman"/>
                <w:sz w:val="22"/>
                <w:szCs w:val="22"/>
                <w:lang w:val="en-US" w:eastAsia="en-US"/>
              </w:rPr>
            </w:pPr>
            <w:r w:rsidRPr="00E33116">
              <w:rPr>
                <w:rFonts w:ascii="Times New Roman" w:eastAsiaTheme="minorHAnsi" w:hAnsi="Times New Roman" w:cs="Times New Roman"/>
                <w:sz w:val="22"/>
                <w:szCs w:val="22"/>
                <w:lang w:val="en-US" w:eastAsia="en-US"/>
              </w:rPr>
              <w:t>12.</w:t>
            </w:r>
            <w:r w:rsidR="006B2F9E">
              <w:rPr>
                <w:rFonts w:ascii="Times New Roman" w:eastAsiaTheme="minorHAnsi" w:hAnsi="Times New Roman" w:cs="Times New Roman"/>
                <w:sz w:val="22"/>
                <w:szCs w:val="22"/>
                <w:lang w:val="en-US" w:eastAsia="en-US"/>
              </w:rPr>
              <w:t>67</w:t>
            </w:r>
          </w:p>
        </w:tc>
        <w:tc>
          <w:tcPr>
            <w:tcW w:w="1560" w:type="dxa"/>
            <w:tcBorders>
              <w:top w:val="nil"/>
              <w:left w:val="nil"/>
              <w:bottom w:val="nil"/>
              <w:right w:val="nil"/>
            </w:tcBorders>
          </w:tcPr>
          <w:p w:rsidR="0087187F" w:rsidRPr="00E33116" w:rsidRDefault="0087187F" w:rsidP="0087187F">
            <w:pPr>
              <w:spacing w:after="200" w:line="276" w:lineRule="auto"/>
              <w:jc w:val="both"/>
              <w:rPr>
                <w:rFonts w:ascii="Times New Roman" w:eastAsiaTheme="minorHAnsi" w:hAnsi="Times New Roman" w:cs="Times New Roman"/>
                <w:sz w:val="22"/>
                <w:szCs w:val="22"/>
                <w:lang w:val="en-US" w:eastAsia="en-US"/>
              </w:rPr>
            </w:pPr>
            <w:r w:rsidRPr="00E33116">
              <w:rPr>
                <w:rFonts w:ascii="Times New Roman" w:eastAsiaTheme="minorHAnsi" w:hAnsi="Times New Roman" w:cs="Times New Roman"/>
                <w:sz w:val="22"/>
                <w:szCs w:val="22"/>
                <w:lang w:val="en-US" w:eastAsia="en-US"/>
              </w:rPr>
              <w:t>1</w:t>
            </w:r>
          </w:p>
        </w:tc>
        <w:tc>
          <w:tcPr>
            <w:tcW w:w="1134" w:type="dxa"/>
            <w:tcBorders>
              <w:top w:val="nil"/>
              <w:left w:val="nil"/>
              <w:bottom w:val="nil"/>
              <w:right w:val="nil"/>
            </w:tcBorders>
          </w:tcPr>
          <w:p w:rsidR="0087187F" w:rsidRPr="00E33116" w:rsidRDefault="0087187F" w:rsidP="0087187F">
            <w:pPr>
              <w:spacing w:after="200" w:line="276" w:lineRule="auto"/>
              <w:jc w:val="both"/>
              <w:rPr>
                <w:rFonts w:ascii="Times New Roman" w:eastAsiaTheme="minorHAnsi" w:hAnsi="Times New Roman" w:cs="Times New Roman"/>
                <w:sz w:val="22"/>
                <w:szCs w:val="22"/>
                <w:lang w:val="en-US" w:eastAsia="en-US"/>
              </w:rPr>
            </w:pPr>
            <w:r w:rsidRPr="00E33116">
              <w:rPr>
                <w:rFonts w:ascii="Times New Roman" w:eastAsiaTheme="minorHAnsi" w:hAnsi="Times New Roman" w:cs="Times New Roman"/>
                <w:sz w:val="22"/>
                <w:szCs w:val="22"/>
                <w:lang w:val="en-US" w:eastAsia="en-US"/>
              </w:rPr>
              <w:t>1950</w:t>
            </w:r>
          </w:p>
        </w:tc>
        <w:tc>
          <w:tcPr>
            <w:tcW w:w="992" w:type="dxa"/>
            <w:tcBorders>
              <w:top w:val="nil"/>
              <w:left w:val="nil"/>
              <w:bottom w:val="nil"/>
              <w:right w:val="nil"/>
            </w:tcBorders>
          </w:tcPr>
          <w:p w:rsidR="0087187F" w:rsidRPr="00E33116" w:rsidRDefault="0087187F" w:rsidP="003856A4">
            <w:pPr>
              <w:spacing w:after="200" w:line="276" w:lineRule="auto"/>
              <w:jc w:val="both"/>
              <w:rPr>
                <w:rFonts w:ascii="Times New Roman" w:eastAsiaTheme="minorHAnsi" w:hAnsi="Times New Roman" w:cs="Times New Roman"/>
                <w:sz w:val="22"/>
                <w:szCs w:val="22"/>
                <w:lang w:val="en-US" w:eastAsia="en-US"/>
              </w:rPr>
            </w:pPr>
            <w:r w:rsidRPr="00E33116">
              <w:rPr>
                <w:rFonts w:ascii="Times New Roman" w:eastAsiaTheme="minorHAnsi" w:hAnsi="Times New Roman" w:cs="Times New Roman"/>
                <w:sz w:val="22"/>
                <w:szCs w:val="22"/>
                <w:lang w:val="en-US" w:eastAsia="en-US"/>
              </w:rPr>
              <w:t>1</w:t>
            </w:r>
            <w:r w:rsidR="003856A4" w:rsidRPr="00E33116">
              <w:rPr>
                <w:rFonts w:ascii="Times New Roman" w:eastAsiaTheme="minorHAnsi" w:hAnsi="Times New Roman" w:cs="Times New Roman"/>
                <w:sz w:val="22"/>
                <w:szCs w:val="22"/>
                <w:lang w:val="en-US" w:eastAsia="en-US"/>
              </w:rPr>
              <w:t>.</w:t>
            </w:r>
            <w:r w:rsidRPr="00E33116">
              <w:rPr>
                <w:rFonts w:ascii="Times New Roman" w:eastAsiaTheme="minorHAnsi" w:hAnsi="Times New Roman" w:cs="Times New Roman"/>
                <w:sz w:val="22"/>
                <w:szCs w:val="22"/>
                <w:lang w:val="en-US" w:eastAsia="en-US"/>
              </w:rPr>
              <w:t>24</w:t>
            </w:r>
          </w:p>
        </w:tc>
      </w:tr>
      <w:tr w:rsidR="00501EC9" w:rsidRPr="0087187F" w:rsidTr="00501EC9">
        <w:trPr>
          <w:jc w:val="center"/>
        </w:trPr>
        <w:tc>
          <w:tcPr>
            <w:tcW w:w="1114" w:type="dxa"/>
            <w:tcBorders>
              <w:top w:val="nil"/>
              <w:left w:val="nil"/>
              <w:bottom w:val="nil"/>
              <w:right w:val="nil"/>
            </w:tcBorders>
          </w:tcPr>
          <w:p w:rsidR="0087187F" w:rsidRPr="00C44BFA" w:rsidRDefault="0087187F" w:rsidP="004F63C6">
            <w:pPr>
              <w:spacing w:after="200" w:line="276" w:lineRule="auto"/>
              <w:jc w:val="both"/>
              <w:rPr>
                <w:rFonts w:ascii="Times New Roman" w:eastAsiaTheme="minorHAnsi" w:hAnsi="Times New Roman" w:cs="Times New Roman"/>
                <w:i/>
                <w:sz w:val="22"/>
                <w:szCs w:val="22"/>
                <w:lang w:val="en-US" w:eastAsia="en-US"/>
              </w:rPr>
            </w:pPr>
            <w:r w:rsidRPr="00C44BFA">
              <w:rPr>
                <w:rFonts w:ascii="Times New Roman" w:eastAsiaTheme="minorHAnsi" w:hAnsi="Times New Roman" w:cs="Times New Roman"/>
                <w:i/>
                <w:sz w:val="22"/>
                <w:szCs w:val="22"/>
                <w:lang w:val="en-US" w:eastAsia="en-US"/>
              </w:rPr>
              <w:t>exo</w:t>
            </w:r>
          </w:p>
        </w:tc>
        <w:tc>
          <w:tcPr>
            <w:tcW w:w="1971" w:type="dxa"/>
            <w:tcBorders>
              <w:top w:val="nil"/>
              <w:left w:val="nil"/>
              <w:bottom w:val="nil"/>
              <w:right w:val="nil"/>
            </w:tcBorders>
          </w:tcPr>
          <w:p w:rsidR="0087187F" w:rsidRPr="00E33116" w:rsidRDefault="0087187F" w:rsidP="0087187F">
            <w:pPr>
              <w:spacing w:after="200" w:line="276" w:lineRule="auto"/>
              <w:jc w:val="both"/>
              <w:rPr>
                <w:rFonts w:ascii="Times New Roman" w:eastAsiaTheme="minorHAnsi" w:hAnsi="Times New Roman" w:cs="Times New Roman"/>
                <w:sz w:val="22"/>
                <w:szCs w:val="22"/>
                <w:lang w:val="en-US" w:eastAsia="en-US"/>
              </w:rPr>
            </w:pPr>
          </w:p>
        </w:tc>
        <w:tc>
          <w:tcPr>
            <w:tcW w:w="1559" w:type="dxa"/>
            <w:tcBorders>
              <w:top w:val="nil"/>
              <w:left w:val="nil"/>
              <w:bottom w:val="nil"/>
              <w:right w:val="nil"/>
            </w:tcBorders>
          </w:tcPr>
          <w:p w:rsidR="0087187F" w:rsidRPr="00E33116" w:rsidRDefault="0087187F" w:rsidP="0087187F">
            <w:pPr>
              <w:spacing w:after="200" w:line="276" w:lineRule="auto"/>
              <w:jc w:val="both"/>
              <w:rPr>
                <w:rFonts w:ascii="Times New Roman" w:eastAsiaTheme="minorHAnsi" w:hAnsi="Times New Roman" w:cs="Times New Roman"/>
                <w:sz w:val="22"/>
                <w:szCs w:val="22"/>
                <w:lang w:val="en-US" w:eastAsia="en-US"/>
              </w:rPr>
            </w:pPr>
          </w:p>
        </w:tc>
        <w:tc>
          <w:tcPr>
            <w:tcW w:w="1560" w:type="dxa"/>
            <w:tcBorders>
              <w:top w:val="nil"/>
              <w:left w:val="nil"/>
              <w:bottom w:val="nil"/>
              <w:right w:val="nil"/>
            </w:tcBorders>
          </w:tcPr>
          <w:p w:rsidR="0087187F" w:rsidRPr="00E33116" w:rsidRDefault="0087187F" w:rsidP="003856A4">
            <w:pPr>
              <w:spacing w:after="200" w:line="276" w:lineRule="auto"/>
              <w:jc w:val="both"/>
              <w:rPr>
                <w:rFonts w:ascii="Times New Roman" w:eastAsiaTheme="minorHAnsi" w:hAnsi="Times New Roman" w:cs="Times New Roman"/>
                <w:sz w:val="22"/>
                <w:szCs w:val="22"/>
                <w:lang w:val="en-US" w:eastAsia="en-US"/>
              </w:rPr>
            </w:pPr>
            <w:r w:rsidRPr="00E33116">
              <w:rPr>
                <w:rFonts w:ascii="Times New Roman" w:eastAsiaTheme="minorHAnsi" w:hAnsi="Times New Roman" w:cs="Times New Roman"/>
                <w:sz w:val="22"/>
                <w:szCs w:val="22"/>
                <w:lang w:val="en-US" w:eastAsia="en-US"/>
              </w:rPr>
              <w:t>0</w:t>
            </w:r>
            <w:r w:rsidR="003856A4" w:rsidRPr="00E33116">
              <w:rPr>
                <w:rFonts w:ascii="Times New Roman" w:eastAsiaTheme="minorHAnsi" w:hAnsi="Times New Roman" w:cs="Times New Roman"/>
                <w:sz w:val="22"/>
                <w:szCs w:val="22"/>
                <w:lang w:val="en-US" w:eastAsia="en-US"/>
              </w:rPr>
              <w:t>.</w:t>
            </w:r>
            <w:r w:rsidRPr="00E33116">
              <w:rPr>
                <w:rFonts w:ascii="Times New Roman" w:eastAsiaTheme="minorHAnsi" w:hAnsi="Times New Roman" w:cs="Times New Roman"/>
                <w:sz w:val="22"/>
                <w:szCs w:val="22"/>
                <w:lang w:val="en-US" w:eastAsia="en-US"/>
              </w:rPr>
              <w:t>5</w:t>
            </w:r>
          </w:p>
        </w:tc>
        <w:tc>
          <w:tcPr>
            <w:tcW w:w="1134" w:type="dxa"/>
            <w:tcBorders>
              <w:top w:val="nil"/>
              <w:left w:val="nil"/>
              <w:bottom w:val="nil"/>
              <w:right w:val="nil"/>
            </w:tcBorders>
          </w:tcPr>
          <w:p w:rsidR="0087187F" w:rsidRPr="00E33116" w:rsidRDefault="0087187F" w:rsidP="0087187F">
            <w:pPr>
              <w:spacing w:after="200" w:line="276" w:lineRule="auto"/>
              <w:jc w:val="both"/>
              <w:rPr>
                <w:rFonts w:ascii="Times New Roman" w:eastAsiaTheme="minorHAnsi" w:hAnsi="Times New Roman" w:cs="Times New Roman"/>
                <w:sz w:val="22"/>
                <w:szCs w:val="22"/>
                <w:lang w:val="en-US" w:eastAsia="en-US"/>
              </w:rPr>
            </w:pPr>
            <w:r w:rsidRPr="00E33116">
              <w:rPr>
                <w:rFonts w:ascii="Times New Roman" w:eastAsiaTheme="minorHAnsi" w:hAnsi="Times New Roman" w:cs="Times New Roman"/>
                <w:sz w:val="22"/>
                <w:szCs w:val="22"/>
                <w:lang w:val="en-US" w:eastAsia="en-US"/>
              </w:rPr>
              <w:t>1750</w:t>
            </w:r>
          </w:p>
        </w:tc>
        <w:tc>
          <w:tcPr>
            <w:tcW w:w="992" w:type="dxa"/>
            <w:tcBorders>
              <w:top w:val="nil"/>
              <w:left w:val="nil"/>
              <w:bottom w:val="nil"/>
              <w:right w:val="nil"/>
            </w:tcBorders>
          </w:tcPr>
          <w:p w:rsidR="0087187F" w:rsidRPr="00E33116" w:rsidRDefault="0087187F" w:rsidP="003856A4">
            <w:pPr>
              <w:spacing w:after="200" w:line="276" w:lineRule="auto"/>
              <w:jc w:val="both"/>
              <w:rPr>
                <w:rFonts w:ascii="Times New Roman" w:eastAsiaTheme="minorHAnsi" w:hAnsi="Times New Roman" w:cs="Times New Roman"/>
                <w:sz w:val="22"/>
                <w:szCs w:val="22"/>
                <w:lang w:val="en-US" w:eastAsia="en-US"/>
              </w:rPr>
            </w:pPr>
            <w:r w:rsidRPr="00E33116">
              <w:rPr>
                <w:rFonts w:ascii="Times New Roman" w:eastAsiaTheme="minorHAnsi" w:hAnsi="Times New Roman" w:cs="Times New Roman"/>
                <w:sz w:val="22"/>
                <w:szCs w:val="22"/>
                <w:lang w:val="en-US" w:eastAsia="en-US"/>
              </w:rPr>
              <w:t>1</w:t>
            </w:r>
            <w:r w:rsidR="003856A4" w:rsidRPr="00E33116">
              <w:rPr>
                <w:rFonts w:ascii="Times New Roman" w:eastAsiaTheme="minorHAnsi" w:hAnsi="Times New Roman" w:cs="Times New Roman"/>
                <w:sz w:val="22"/>
                <w:szCs w:val="22"/>
                <w:lang w:val="en-US" w:eastAsia="en-US"/>
              </w:rPr>
              <w:t>.</w:t>
            </w:r>
            <w:r w:rsidRPr="00E33116">
              <w:rPr>
                <w:rFonts w:ascii="Times New Roman" w:eastAsiaTheme="minorHAnsi" w:hAnsi="Times New Roman" w:cs="Times New Roman"/>
                <w:sz w:val="22"/>
                <w:szCs w:val="22"/>
                <w:lang w:val="en-US" w:eastAsia="en-US"/>
              </w:rPr>
              <w:t>25</w:t>
            </w:r>
          </w:p>
        </w:tc>
      </w:tr>
      <w:tr w:rsidR="00501EC9" w:rsidRPr="0087187F" w:rsidTr="00501EC9">
        <w:trPr>
          <w:jc w:val="center"/>
        </w:trPr>
        <w:tc>
          <w:tcPr>
            <w:tcW w:w="1114" w:type="dxa"/>
            <w:tcBorders>
              <w:top w:val="nil"/>
              <w:left w:val="nil"/>
              <w:bottom w:val="nil"/>
              <w:right w:val="nil"/>
            </w:tcBorders>
          </w:tcPr>
          <w:p w:rsidR="0087187F" w:rsidRPr="00C44BFA" w:rsidRDefault="0087187F" w:rsidP="004F63C6">
            <w:pPr>
              <w:spacing w:after="200" w:line="276" w:lineRule="auto"/>
              <w:jc w:val="both"/>
              <w:rPr>
                <w:rFonts w:ascii="Times New Roman" w:eastAsiaTheme="minorHAnsi" w:hAnsi="Times New Roman" w:cs="Times New Roman"/>
                <w:i/>
                <w:sz w:val="22"/>
                <w:szCs w:val="22"/>
                <w:lang w:val="en-US" w:eastAsia="en-US"/>
              </w:rPr>
            </w:pPr>
            <w:r w:rsidRPr="00C44BFA">
              <w:rPr>
                <w:rFonts w:ascii="Times New Roman" w:eastAsiaTheme="minorHAnsi" w:hAnsi="Times New Roman" w:cs="Times New Roman"/>
                <w:i/>
                <w:sz w:val="22"/>
                <w:szCs w:val="22"/>
                <w:lang w:val="en-US" w:eastAsia="en-US"/>
              </w:rPr>
              <w:t>exo</w:t>
            </w:r>
          </w:p>
        </w:tc>
        <w:tc>
          <w:tcPr>
            <w:tcW w:w="1971" w:type="dxa"/>
            <w:tcBorders>
              <w:top w:val="nil"/>
              <w:left w:val="nil"/>
              <w:bottom w:val="nil"/>
              <w:right w:val="nil"/>
            </w:tcBorders>
          </w:tcPr>
          <w:p w:rsidR="0087187F" w:rsidRPr="00E33116" w:rsidRDefault="004C1F2E" w:rsidP="0087187F">
            <w:pPr>
              <w:spacing w:after="200" w:line="276" w:lineRule="auto"/>
              <w:jc w:val="both"/>
              <w:rPr>
                <w:rFonts w:ascii="Times New Roman" w:eastAsiaTheme="minorHAnsi" w:hAnsi="Times New Roman" w:cs="Times New Roman"/>
                <w:sz w:val="22"/>
                <w:szCs w:val="22"/>
                <w:lang w:val="en-US" w:eastAsia="en-US"/>
              </w:rPr>
            </w:pPr>
            <w:r w:rsidRPr="00E33116">
              <w:rPr>
                <w:rFonts w:ascii="Times New Roman" w:eastAsiaTheme="minorHAnsi" w:hAnsi="Times New Roman" w:cs="Times New Roman"/>
                <w:sz w:val="22"/>
                <w:szCs w:val="22"/>
                <w:lang w:val="en-US" w:eastAsia="en-US"/>
              </w:rPr>
              <w:t>1,4-Dioxane</w:t>
            </w:r>
          </w:p>
        </w:tc>
        <w:tc>
          <w:tcPr>
            <w:tcW w:w="1559" w:type="dxa"/>
            <w:tcBorders>
              <w:top w:val="nil"/>
              <w:left w:val="nil"/>
              <w:bottom w:val="nil"/>
              <w:right w:val="nil"/>
            </w:tcBorders>
          </w:tcPr>
          <w:p w:rsidR="0087187F" w:rsidRPr="00E33116" w:rsidRDefault="002D0D2F" w:rsidP="00C770B3">
            <w:pPr>
              <w:spacing w:after="200" w:line="276" w:lineRule="auto"/>
              <w:jc w:val="both"/>
              <w:rPr>
                <w:rFonts w:ascii="Times New Roman" w:eastAsiaTheme="minorHAnsi" w:hAnsi="Times New Roman" w:cs="Times New Roman"/>
                <w:sz w:val="22"/>
                <w:szCs w:val="22"/>
                <w:lang w:val="en-US" w:eastAsia="en-US"/>
              </w:rPr>
            </w:pPr>
            <w:r w:rsidRPr="00E33116">
              <w:rPr>
                <w:rFonts w:ascii="Times New Roman" w:eastAsiaTheme="minorHAnsi" w:hAnsi="Times New Roman" w:cs="Times New Roman"/>
                <w:sz w:val="22"/>
                <w:szCs w:val="22"/>
                <w:lang w:val="en-US" w:eastAsia="en-US"/>
              </w:rPr>
              <w:t>1.</w:t>
            </w:r>
            <w:r w:rsidR="00C770B3">
              <w:rPr>
                <w:rFonts w:ascii="Times New Roman" w:eastAsiaTheme="minorHAnsi" w:hAnsi="Times New Roman" w:cs="Times New Roman"/>
                <w:sz w:val="22"/>
                <w:szCs w:val="22"/>
                <w:lang w:val="en-US" w:eastAsia="en-US"/>
              </w:rPr>
              <w:t>33</w:t>
            </w:r>
          </w:p>
        </w:tc>
        <w:tc>
          <w:tcPr>
            <w:tcW w:w="1560" w:type="dxa"/>
            <w:tcBorders>
              <w:top w:val="nil"/>
              <w:left w:val="nil"/>
              <w:bottom w:val="nil"/>
              <w:right w:val="nil"/>
            </w:tcBorders>
          </w:tcPr>
          <w:p w:rsidR="0087187F" w:rsidRPr="00E33116" w:rsidRDefault="0087187F" w:rsidP="0087187F">
            <w:pPr>
              <w:spacing w:after="200" w:line="276" w:lineRule="auto"/>
              <w:jc w:val="both"/>
              <w:rPr>
                <w:rFonts w:ascii="Times New Roman" w:eastAsiaTheme="minorHAnsi" w:hAnsi="Times New Roman" w:cs="Times New Roman"/>
                <w:sz w:val="22"/>
                <w:szCs w:val="22"/>
                <w:lang w:val="en-US" w:eastAsia="en-US"/>
              </w:rPr>
            </w:pPr>
            <w:r w:rsidRPr="00E33116">
              <w:rPr>
                <w:rFonts w:ascii="Times New Roman" w:eastAsiaTheme="minorHAnsi" w:hAnsi="Times New Roman" w:cs="Times New Roman"/>
                <w:sz w:val="22"/>
                <w:szCs w:val="22"/>
                <w:lang w:val="en-US" w:eastAsia="en-US"/>
              </w:rPr>
              <w:t>1</w:t>
            </w:r>
          </w:p>
        </w:tc>
        <w:tc>
          <w:tcPr>
            <w:tcW w:w="1134" w:type="dxa"/>
            <w:tcBorders>
              <w:top w:val="nil"/>
              <w:left w:val="nil"/>
              <w:bottom w:val="nil"/>
              <w:right w:val="nil"/>
            </w:tcBorders>
          </w:tcPr>
          <w:p w:rsidR="0087187F" w:rsidRPr="00E33116" w:rsidRDefault="0087187F" w:rsidP="0087187F">
            <w:pPr>
              <w:spacing w:after="200" w:line="276" w:lineRule="auto"/>
              <w:jc w:val="both"/>
              <w:rPr>
                <w:rFonts w:ascii="Times New Roman" w:eastAsiaTheme="minorHAnsi" w:hAnsi="Times New Roman" w:cs="Times New Roman"/>
                <w:sz w:val="22"/>
                <w:szCs w:val="22"/>
                <w:lang w:val="en-US" w:eastAsia="en-US"/>
              </w:rPr>
            </w:pPr>
            <w:r w:rsidRPr="00E33116">
              <w:rPr>
                <w:rFonts w:ascii="Times New Roman" w:eastAsiaTheme="minorHAnsi" w:hAnsi="Times New Roman" w:cs="Times New Roman"/>
                <w:sz w:val="22"/>
                <w:szCs w:val="22"/>
                <w:lang w:val="en-US" w:eastAsia="en-US"/>
              </w:rPr>
              <w:t>2500</w:t>
            </w:r>
          </w:p>
        </w:tc>
        <w:tc>
          <w:tcPr>
            <w:tcW w:w="992" w:type="dxa"/>
            <w:tcBorders>
              <w:top w:val="nil"/>
              <w:left w:val="nil"/>
              <w:bottom w:val="nil"/>
              <w:right w:val="nil"/>
            </w:tcBorders>
          </w:tcPr>
          <w:p w:rsidR="0087187F" w:rsidRPr="00E33116" w:rsidRDefault="0087187F" w:rsidP="003856A4">
            <w:pPr>
              <w:spacing w:after="200" w:line="276" w:lineRule="auto"/>
              <w:jc w:val="both"/>
              <w:rPr>
                <w:rFonts w:ascii="Times New Roman" w:eastAsiaTheme="minorHAnsi" w:hAnsi="Times New Roman" w:cs="Times New Roman"/>
                <w:sz w:val="22"/>
                <w:szCs w:val="22"/>
                <w:lang w:val="en-US" w:eastAsia="en-US"/>
              </w:rPr>
            </w:pPr>
            <w:r w:rsidRPr="00E33116">
              <w:rPr>
                <w:rFonts w:ascii="Times New Roman" w:eastAsiaTheme="minorHAnsi" w:hAnsi="Times New Roman" w:cs="Times New Roman"/>
                <w:sz w:val="22"/>
                <w:szCs w:val="22"/>
                <w:lang w:val="en-US" w:eastAsia="en-US"/>
              </w:rPr>
              <w:t>1</w:t>
            </w:r>
            <w:r w:rsidR="003856A4" w:rsidRPr="00E33116">
              <w:rPr>
                <w:rFonts w:ascii="Times New Roman" w:eastAsiaTheme="minorHAnsi" w:hAnsi="Times New Roman" w:cs="Times New Roman"/>
                <w:sz w:val="22"/>
                <w:szCs w:val="22"/>
                <w:lang w:val="en-US" w:eastAsia="en-US"/>
              </w:rPr>
              <w:t>.</w:t>
            </w:r>
            <w:r w:rsidRPr="00E33116">
              <w:rPr>
                <w:rFonts w:ascii="Times New Roman" w:eastAsiaTheme="minorHAnsi" w:hAnsi="Times New Roman" w:cs="Times New Roman"/>
                <w:sz w:val="22"/>
                <w:szCs w:val="22"/>
                <w:lang w:val="en-US" w:eastAsia="en-US"/>
              </w:rPr>
              <w:t>35</w:t>
            </w:r>
          </w:p>
        </w:tc>
      </w:tr>
      <w:tr w:rsidR="00501EC9" w:rsidRPr="0087187F" w:rsidTr="00501EC9">
        <w:trPr>
          <w:jc w:val="center"/>
        </w:trPr>
        <w:tc>
          <w:tcPr>
            <w:tcW w:w="1114" w:type="dxa"/>
            <w:tcBorders>
              <w:top w:val="nil"/>
              <w:left w:val="nil"/>
              <w:bottom w:val="nil"/>
              <w:right w:val="nil"/>
            </w:tcBorders>
          </w:tcPr>
          <w:p w:rsidR="0087187F" w:rsidRPr="00C44BFA" w:rsidRDefault="0087187F" w:rsidP="004F63C6">
            <w:pPr>
              <w:spacing w:after="200" w:line="276" w:lineRule="auto"/>
              <w:jc w:val="both"/>
              <w:rPr>
                <w:rFonts w:ascii="Times New Roman" w:eastAsiaTheme="minorHAnsi" w:hAnsi="Times New Roman" w:cs="Times New Roman"/>
                <w:i/>
                <w:sz w:val="22"/>
                <w:szCs w:val="22"/>
                <w:lang w:val="en-US" w:eastAsia="en-US"/>
              </w:rPr>
            </w:pPr>
            <w:r w:rsidRPr="00C44BFA">
              <w:rPr>
                <w:rFonts w:ascii="Times New Roman" w:eastAsiaTheme="minorHAnsi" w:hAnsi="Times New Roman" w:cs="Times New Roman"/>
                <w:i/>
                <w:sz w:val="22"/>
                <w:szCs w:val="22"/>
                <w:lang w:val="en-US" w:eastAsia="en-US"/>
              </w:rPr>
              <w:t>exo</w:t>
            </w:r>
          </w:p>
        </w:tc>
        <w:tc>
          <w:tcPr>
            <w:tcW w:w="1971" w:type="dxa"/>
            <w:tcBorders>
              <w:top w:val="nil"/>
              <w:left w:val="nil"/>
              <w:bottom w:val="nil"/>
              <w:right w:val="nil"/>
            </w:tcBorders>
          </w:tcPr>
          <w:p w:rsidR="0087187F" w:rsidRPr="00E33116" w:rsidRDefault="0087187F" w:rsidP="0087187F">
            <w:pPr>
              <w:spacing w:after="200" w:line="276" w:lineRule="auto"/>
              <w:jc w:val="both"/>
              <w:rPr>
                <w:rFonts w:ascii="Times New Roman" w:eastAsiaTheme="minorHAnsi" w:hAnsi="Times New Roman" w:cs="Times New Roman"/>
                <w:sz w:val="22"/>
                <w:szCs w:val="22"/>
                <w:lang w:val="en-US" w:eastAsia="en-US"/>
              </w:rPr>
            </w:pPr>
          </w:p>
        </w:tc>
        <w:tc>
          <w:tcPr>
            <w:tcW w:w="1559" w:type="dxa"/>
            <w:tcBorders>
              <w:top w:val="nil"/>
              <w:left w:val="nil"/>
              <w:bottom w:val="nil"/>
              <w:right w:val="nil"/>
            </w:tcBorders>
          </w:tcPr>
          <w:p w:rsidR="0087187F" w:rsidRPr="00E33116" w:rsidRDefault="0087187F" w:rsidP="0087187F">
            <w:pPr>
              <w:spacing w:after="200" w:line="276" w:lineRule="auto"/>
              <w:jc w:val="both"/>
              <w:rPr>
                <w:rFonts w:ascii="Times New Roman" w:eastAsiaTheme="minorHAnsi" w:hAnsi="Times New Roman" w:cs="Times New Roman"/>
                <w:sz w:val="22"/>
                <w:szCs w:val="22"/>
                <w:lang w:val="en-US" w:eastAsia="en-US"/>
              </w:rPr>
            </w:pPr>
          </w:p>
        </w:tc>
        <w:tc>
          <w:tcPr>
            <w:tcW w:w="1560" w:type="dxa"/>
            <w:tcBorders>
              <w:top w:val="nil"/>
              <w:left w:val="nil"/>
              <w:bottom w:val="nil"/>
              <w:right w:val="nil"/>
            </w:tcBorders>
          </w:tcPr>
          <w:p w:rsidR="0087187F" w:rsidRPr="00E33116" w:rsidRDefault="0087187F" w:rsidP="003856A4">
            <w:pPr>
              <w:spacing w:after="200" w:line="276" w:lineRule="auto"/>
              <w:jc w:val="both"/>
              <w:rPr>
                <w:rFonts w:ascii="Times New Roman" w:eastAsiaTheme="minorHAnsi" w:hAnsi="Times New Roman" w:cs="Times New Roman"/>
                <w:sz w:val="22"/>
                <w:szCs w:val="22"/>
                <w:lang w:val="en-US" w:eastAsia="en-US"/>
              </w:rPr>
            </w:pPr>
            <w:r w:rsidRPr="00E33116">
              <w:rPr>
                <w:rFonts w:ascii="Times New Roman" w:eastAsiaTheme="minorHAnsi" w:hAnsi="Times New Roman" w:cs="Times New Roman"/>
                <w:sz w:val="22"/>
                <w:szCs w:val="22"/>
                <w:lang w:val="en-US" w:eastAsia="en-US"/>
              </w:rPr>
              <w:t>0</w:t>
            </w:r>
            <w:r w:rsidR="003856A4" w:rsidRPr="00E33116">
              <w:rPr>
                <w:rFonts w:ascii="Times New Roman" w:eastAsiaTheme="minorHAnsi" w:hAnsi="Times New Roman" w:cs="Times New Roman"/>
                <w:sz w:val="22"/>
                <w:szCs w:val="22"/>
                <w:lang w:val="en-US" w:eastAsia="en-US"/>
              </w:rPr>
              <w:t>.</w:t>
            </w:r>
            <w:r w:rsidRPr="00E33116">
              <w:rPr>
                <w:rFonts w:ascii="Times New Roman" w:eastAsiaTheme="minorHAnsi" w:hAnsi="Times New Roman" w:cs="Times New Roman"/>
                <w:sz w:val="22"/>
                <w:szCs w:val="22"/>
                <w:lang w:val="en-US" w:eastAsia="en-US"/>
              </w:rPr>
              <w:t>5</w:t>
            </w:r>
          </w:p>
        </w:tc>
        <w:tc>
          <w:tcPr>
            <w:tcW w:w="1134" w:type="dxa"/>
            <w:tcBorders>
              <w:top w:val="nil"/>
              <w:left w:val="nil"/>
              <w:bottom w:val="nil"/>
              <w:right w:val="nil"/>
            </w:tcBorders>
          </w:tcPr>
          <w:p w:rsidR="0087187F" w:rsidRPr="00E33116" w:rsidRDefault="0087187F" w:rsidP="0087187F">
            <w:pPr>
              <w:spacing w:after="200" w:line="276" w:lineRule="auto"/>
              <w:jc w:val="both"/>
              <w:rPr>
                <w:rFonts w:ascii="Times New Roman" w:eastAsiaTheme="minorHAnsi" w:hAnsi="Times New Roman" w:cs="Times New Roman"/>
                <w:sz w:val="22"/>
                <w:szCs w:val="22"/>
                <w:lang w:val="en-US" w:eastAsia="en-US"/>
              </w:rPr>
            </w:pPr>
            <w:r w:rsidRPr="00E33116">
              <w:rPr>
                <w:rFonts w:ascii="Times New Roman" w:eastAsiaTheme="minorHAnsi" w:hAnsi="Times New Roman" w:cs="Times New Roman"/>
                <w:sz w:val="22"/>
                <w:szCs w:val="22"/>
                <w:lang w:val="en-US" w:eastAsia="en-US"/>
              </w:rPr>
              <w:t>3900</w:t>
            </w:r>
          </w:p>
        </w:tc>
        <w:tc>
          <w:tcPr>
            <w:tcW w:w="992" w:type="dxa"/>
            <w:tcBorders>
              <w:top w:val="nil"/>
              <w:left w:val="nil"/>
              <w:bottom w:val="nil"/>
              <w:right w:val="nil"/>
            </w:tcBorders>
          </w:tcPr>
          <w:p w:rsidR="0087187F" w:rsidRPr="00E33116" w:rsidRDefault="0087187F" w:rsidP="003856A4">
            <w:pPr>
              <w:spacing w:after="200" w:line="276" w:lineRule="auto"/>
              <w:jc w:val="both"/>
              <w:rPr>
                <w:rFonts w:ascii="Times New Roman" w:eastAsiaTheme="minorHAnsi" w:hAnsi="Times New Roman" w:cs="Times New Roman"/>
                <w:sz w:val="22"/>
                <w:szCs w:val="22"/>
                <w:lang w:val="en-US" w:eastAsia="en-US"/>
              </w:rPr>
            </w:pPr>
            <w:r w:rsidRPr="00E33116">
              <w:rPr>
                <w:rFonts w:ascii="Times New Roman" w:eastAsiaTheme="minorHAnsi" w:hAnsi="Times New Roman" w:cs="Times New Roman"/>
                <w:sz w:val="22"/>
                <w:szCs w:val="22"/>
                <w:lang w:val="en-US" w:eastAsia="en-US"/>
              </w:rPr>
              <w:t>3</w:t>
            </w:r>
            <w:r w:rsidR="003856A4" w:rsidRPr="00E33116">
              <w:rPr>
                <w:rFonts w:ascii="Times New Roman" w:eastAsiaTheme="minorHAnsi" w:hAnsi="Times New Roman" w:cs="Times New Roman"/>
                <w:sz w:val="22"/>
                <w:szCs w:val="22"/>
                <w:lang w:val="en-US" w:eastAsia="en-US"/>
              </w:rPr>
              <w:t>.</w:t>
            </w:r>
            <w:r w:rsidRPr="00E33116">
              <w:rPr>
                <w:rFonts w:ascii="Times New Roman" w:eastAsiaTheme="minorHAnsi" w:hAnsi="Times New Roman" w:cs="Times New Roman"/>
                <w:sz w:val="22"/>
                <w:szCs w:val="22"/>
                <w:lang w:val="en-US" w:eastAsia="en-US"/>
              </w:rPr>
              <w:t>54</w:t>
            </w:r>
          </w:p>
        </w:tc>
      </w:tr>
      <w:tr w:rsidR="00501EC9" w:rsidRPr="0087187F" w:rsidTr="00501EC9">
        <w:trPr>
          <w:jc w:val="center"/>
        </w:trPr>
        <w:tc>
          <w:tcPr>
            <w:tcW w:w="1114" w:type="dxa"/>
            <w:tcBorders>
              <w:top w:val="nil"/>
              <w:left w:val="nil"/>
              <w:bottom w:val="nil"/>
              <w:right w:val="nil"/>
            </w:tcBorders>
          </w:tcPr>
          <w:p w:rsidR="0087187F" w:rsidRPr="00C44BFA" w:rsidRDefault="0087187F" w:rsidP="004F63C6">
            <w:pPr>
              <w:spacing w:after="200" w:line="276" w:lineRule="auto"/>
              <w:jc w:val="both"/>
              <w:rPr>
                <w:rFonts w:ascii="Times New Roman" w:eastAsiaTheme="minorHAnsi" w:hAnsi="Times New Roman" w:cs="Times New Roman"/>
                <w:i/>
                <w:sz w:val="22"/>
                <w:szCs w:val="22"/>
                <w:lang w:val="en-US" w:eastAsia="en-US"/>
              </w:rPr>
            </w:pPr>
            <w:r w:rsidRPr="00C44BFA">
              <w:rPr>
                <w:rFonts w:ascii="Times New Roman" w:eastAsiaTheme="minorHAnsi" w:hAnsi="Times New Roman" w:cs="Times New Roman"/>
                <w:i/>
                <w:sz w:val="22"/>
                <w:szCs w:val="22"/>
                <w:lang w:val="en-US" w:eastAsia="en-US"/>
              </w:rPr>
              <w:t>exo</w:t>
            </w:r>
          </w:p>
        </w:tc>
        <w:tc>
          <w:tcPr>
            <w:tcW w:w="1971" w:type="dxa"/>
            <w:tcBorders>
              <w:top w:val="nil"/>
              <w:left w:val="nil"/>
              <w:bottom w:val="nil"/>
              <w:right w:val="nil"/>
            </w:tcBorders>
          </w:tcPr>
          <w:p w:rsidR="0087187F" w:rsidRPr="00E33116" w:rsidRDefault="00FE4B4D" w:rsidP="0087187F">
            <w:pPr>
              <w:spacing w:after="200" w:line="276" w:lineRule="auto"/>
              <w:jc w:val="both"/>
              <w:rPr>
                <w:rFonts w:ascii="Times New Roman" w:eastAsiaTheme="minorHAnsi" w:hAnsi="Times New Roman" w:cs="Times New Roman"/>
                <w:sz w:val="22"/>
                <w:szCs w:val="22"/>
                <w:lang w:val="en-US" w:eastAsia="en-US"/>
              </w:rPr>
            </w:pPr>
            <w:r w:rsidRPr="00E33116">
              <w:rPr>
                <w:rFonts w:ascii="Times New Roman" w:eastAsiaTheme="minorHAnsi" w:hAnsi="Times New Roman" w:cs="Times New Roman"/>
                <w:sz w:val="22"/>
                <w:szCs w:val="22"/>
                <w:lang w:val="en-US" w:eastAsia="en-US"/>
              </w:rPr>
              <w:t>Acetonitrile</w:t>
            </w:r>
          </w:p>
        </w:tc>
        <w:tc>
          <w:tcPr>
            <w:tcW w:w="1559" w:type="dxa"/>
            <w:tcBorders>
              <w:top w:val="nil"/>
              <w:left w:val="nil"/>
              <w:bottom w:val="nil"/>
              <w:right w:val="nil"/>
            </w:tcBorders>
          </w:tcPr>
          <w:p w:rsidR="0087187F" w:rsidRPr="00E33116" w:rsidRDefault="006B2F9E" w:rsidP="0087187F">
            <w:pPr>
              <w:spacing w:after="200" w:line="276" w:lineRule="auto"/>
              <w:jc w:val="both"/>
              <w:rPr>
                <w:rFonts w:ascii="Times New Roman" w:eastAsiaTheme="minorHAnsi" w:hAnsi="Times New Roman" w:cs="Times New Roman"/>
                <w:sz w:val="22"/>
                <w:szCs w:val="22"/>
                <w:lang w:val="en-US" w:eastAsia="en-US"/>
              </w:rPr>
            </w:pPr>
            <w:r>
              <w:rPr>
                <w:rFonts w:ascii="Times New Roman" w:eastAsiaTheme="minorHAnsi" w:hAnsi="Times New Roman" w:cs="Times New Roman"/>
                <w:sz w:val="22"/>
                <w:szCs w:val="22"/>
                <w:lang w:val="en-US" w:eastAsia="en-US"/>
              </w:rPr>
              <w:t>10.67</w:t>
            </w:r>
          </w:p>
        </w:tc>
        <w:tc>
          <w:tcPr>
            <w:tcW w:w="1560" w:type="dxa"/>
            <w:tcBorders>
              <w:top w:val="nil"/>
              <w:left w:val="nil"/>
              <w:bottom w:val="nil"/>
              <w:right w:val="nil"/>
            </w:tcBorders>
          </w:tcPr>
          <w:p w:rsidR="0087187F" w:rsidRPr="00E33116" w:rsidRDefault="0087187F" w:rsidP="0087187F">
            <w:pPr>
              <w:spacing w:after="200" w:line="276" w:lineRule="auto"/>
              <w:jc w:val="both"/>
              <w:rPr>
                <w:rFonts w:ascii="Times New Roman" w:eastAsiaTheme="minorHAnsi" w:hAnsi="Times New Roman" w:cs="Times New Roman"/>
                <w:sz w:val="22"/>
                <w:szCs w:val="22"/>
                <w:lang w:val="en-US" w:eastAsia="en-US"/>
              </w:rPr>
            </w:pPr>
            <w:r w:rsidRPr="00E33116">
              <w:rPr>
                <w:rFonts w:ascii="Times New Roman" w:eastAsiaTheme="minorHAnsi" w:hAnsi="Times New Roman" w:cs="Times New Roman"/>
                <w:sz w:val="22"/>
                <w:szCs w:val="22"/>
                <w:lang w:val="en-US" w:eastAsia="en-US"/>
              </w:rPr>
              <w:t>1</w:t>
            </w:r>
          </w:p>
        </w:tc>
        <w:tc>
          <w:tcPr>
            <w:tcW w:w="1134" w:type="dxa"/>
            <w:tcBorders>
              <w:top w:val="nil"/>
              <w:left w:val="nil"/>
              <w:bottom w:val="nil"/>
              <w:right w:val="nil"/>
            </w:tcBorders>
          </w:tcPr>
          <w:p w:rsidR="0087187F" w:rsidRPr="00E33116" w:rsidRDefault="0087187F" w:rsidP="0087187F">
            <w:pPr>
              <w:spacing w:after="200" w:line="276" w:lineRule="auto"/>
              <w:jc w:val="both"/>
              <w:rPr>
                <w:rFonts w:ascii="Times New Roman" w:eastAsiaTheme="minorHAnsi" w:hAnsi="Times New Roman" w:cs="Times New Roman"/>
                <w:sz w:val="22"/>
                <w:szCs w:val="22"/>
                <w:lang w:val="en-US" w:eastAsia="en-US"/>
              </w:rPr>
            </w:pPr>
            <w:r w:rsidRPr="00E33116">
              <w:rPr>
                <w:rFonts w:ascii="Times New Roman" w:eastAsiaTheme="minorHAnsi" w:hAnsi="Times New Roman" w:cs="Times New Roman"/>
                <w:sz w:val="22"/>
                <w:szCs w:val="22"/>
                <w:lang w:val="en-US" w:eastAsia="en-US"/>
              </w:rPr>
              <w:t>1350</w:t>
            </w:r>
          </w:p>
        </w:tc>
        <w:tc>
          <w:tcPr>
            <w:tcW w:w="992" w:type="dxa"/>
            <w:tcBorders>
              <w:top w:val="nil"/>
              <w:left w:val="nil"/>
              <w:bottom w:val="nil"/>
              <w:right w:val="nil"/>
            </w:tcBorders>
          </w:tcPr>
          <w:p w:rsidR="0087187F" w:rsidRPr="00E33116" w:rsidRDefault="0087187F" w:rsidP="003856A4">
            <w:pPr>
              <w:spacing w:after="200" w:line="276" w:lineRule="auto"/>
              <w:jc w:val="both"/>
              <w:rPr>
                <w:rFonts w:ascii="Times New Roman" w:eastAsiaTheme="minorHAnsi" w:hAnsi="Times New Roman" w:cs="Times New Roman"/>
                <w:sz w:val="22"/>
                <w:szCs w:val="22"/>
                <w:lang w:val="en-US" w:eastAsia="en-US"/>
              </w:rPr>
            </w:pPr>
            <w:r w:rsidRPr="00E33116">
              <w:rPr>
                <w:rFonts w:ascii="Times New Roman" w:eastAsiaTheme="minorHAnsi" w:hAnsi="Times New Roman" w:cs="Times New Roman"/>
                <w:sz w:val="22"/>
                <w:szCs w:val="22"/>
                <w:lang w:val="en-US" w:eastAsia="en-US"/>
              </w:rPr>
              <w:t>1</w:t>
            </w:r>
            <w:r w:rsidR="003856A4" w:rsidRPr="00E33116">
              <w:rPr>
                <w:rFonts w:ascii="Times New Roman" w:eastAsiaTheme="minorHAnsi" w:hAnsi="Times New Roman" w:cs="Times New Roman"/>
                <w:sz w:val="22"/>
                <w:szCs w:val="22"/>
                <w:lang w:val="en-US" w:eastAsia="en-US"/>
              </w:rPr>
              <w:t>.</w:t>
            </w:r>
            <w:r w:rsidRPr="00E33116">
              <w:rPr>
                <w:rFonts w:ascii="Times New Roman" w:eastAsiaTheme="minorHAnsi" w:hAnsi="Times New Roman" w:cs="Times New Roman"/>
                <w:sz w:val="22"/>
                <w:szCs w:val="22"/>
                <w:lang w:val="en-US" w:eastAsia="en-US"/>
              </w:rPr>
              <w:t>23</w:t>
            </w:r>
          </w:p>
        </w:tc>
      </w:tr>
      <w:tr w:rsidR="00501EC9" w:rsidRPr="0087187F" w:rsidTr="00501EC9">
        <w:trPr>
          <w:jc w:val="center"/>
        </w:trPr>
        <w:tc>
          <w:tcPr>
            <w:tcW w:w="1114" w:type="dxa"/>
            <w:tcBorders>
              <w:top w:val="nil"/>
              <w:left w:val="nil"/>
              <w:bottom w:val="nil"/>
              <w:right w:val="nil"/>
            </w:tcBorders>
          </w:tcPr>
          <w:p w:rsidR="0087187F" w:rsidRPr="00C44BFA" w:rsidRDefault="0087187F" w:rsidP="004F63C6">
            <w:pPr>
              <w:spacing w:after="200" w:line="276" w:lineRule="auto"/>
              <w:jc w:val="both"/>
              <w:rPr>
                <w:rFonts w:ascii="Times New Roman" w:eastAsiaTheme="minorHAnsi" w:hAnsi="Times New Roman" w:cs="Times New Roman"/>
                <w:i/>
                <w:sz w:val="22"/>
                <w:szCs w:val="22"/>
                <w:lang w:val="en-US" w:eastAsia="en-US"/>
              </w:rPr>
            </w:pPr>
            <w:r w:rsidRPr="00C44BFA">
              <w:rPr>
                <w:rFonts w:ascii="Times New Roman" w:eastAsiaTheme="minorHAnsi" w:hAnsi="Times New Roman" w:cs="Times New Roman"/>
                <w:i/>
                <w:sz w:val="22"/>
                <w:szCs w:val="22"/>
                <w:lang w:val="en-US" w:eastAsia="en-US"/>
              </w:rPr>
              <w:t>exo</w:t>
            </w:r>
          </w:p>
        </w:tc>
        <w:tc>
          <w:tcPr>
            <w:tcW w:w="1971" w:type="dxa"/>
            <w:tcBorders>
              <w:top w:val="nil"/>
              <w:left w:val="nil"/>
              <w:bottom w:val="nil"/>
              <w:right w:val="nil"/>
            </w:tcBorders>
          </w:tcPr>
          <w:p w:rsidR="0087187F" w:rsidRPr="00E33116" w:rsidRDefault="0087187F" w:rsidP="0087187F">
            <w:pPr>
              <w:spacing w:after="200" w:line="276" w:lineRule="auto"/>
              <w:jc w:val="both"/>
              <w:rPr>
                <w:rFonts w:ascii="Times New Roman" w:eastAsiaTheme="minorHAnsi" w:hAnsi="Times New Roman" w:cs="Times New Roman"/>
                <w:sz w:val="22"/>
                <w:szCs w:val="22"/>
                <w:lang w:val="en-US" w:eastAsia="en-US"/>
              </w:rPr>
            </w:pPr>
          </w:p>
        </w:tc>
        <w:tc>
          <w:tcPr>
            <w:tcW w:w="1559" w:type="dxa"/>
            <w:tcBorders>
              <w:top w:val="nil"/>
              <w:left w:val="nil"/>
              <w:bottom w:val="nil"/>
              <w:right w:val="nil"/>
            </w:tcBorders>
          </w:tcPr>
          <w:p w:rsidR="0087187F" w:rsidRPr="00E33116" w:rsidRDefault="0087187F" w:rsidP="0087187F">
            <w:pPr>
              <w:spacing w:after="200" w:line="276" w:lineRule="auto"/>
              <w:jc w:val="both"/>
              <w:rPr>
                <w:rFonts w:ascii="Times New Roman" w:eastAsiaTheme="minorHAnsi" w:hAnsi="Times New Roman" w:cs="Times New Roman"/>
                <w:sz w:val="22"/>
                <w:szCs w:val="22"/>
                <w:lang w:val="en-US" w:eastAsia="en-US"/>
              </w:rPr>
            </w:pPr>
          </w:p>
        </w:tc>
        <w:tc>
          <w:tcPr>
            <w:tcW w:w="1560" w:type="dxa"/>
            <w:tcBorders>
              <w:top w:val="nil"/>
              <w:left w:val="nil"/>
              <w:bottom w:val="nil"/>
              <w:right w:val="nil"/>
            </w:tcBorders>
          </w:tcPr>
          <w:p w:rsidR="0087187F" w:rsidRPr="00E33116" w:rsidRDefault="0087187F" w:rsidP="003856A4">
            <w:pPr>
              <w:spacing w:after="200" w:line="276" w:lineRule="auto"/>
              <w:jc w:val="both"/>
              <w:rPr>
                <w:rFonts w:ascii="Times New Roman" w:eastAsiaTheme="minorHAnsi" w:hAnsi="Times New Roman" w:cs="Times New Roman"/>
                <w:sz w:val="22"/>
                <w:szCs w:val="22"/>
                <w:lang w:val="en-US" w:eastAsia="en-US"/>
              </w:rPr>
            </w:pPr>
            <w:r w:rsidRPr="00E33116">
              <w:rPr>
                <w:rFonts w:ascii="Times New Roman" w:eastAsiaTheme="minorHAnsi" w:hAnsi="Times New Roman" w:cs="Times New Roman"/>
                <w:sz w:val="22"/>
                <w:szCs w:val="22"/>
                <w:lang w:val="en-US" w:eastAsia="en-US"/>
              </w:rPr>
              <w:t>0</w:t>
            </w:r>
            <w:r w:rsidR="003856A4" w:rsidRPr="00E33116">
              <w:rPr>
                <w:rFonts w:ascii="Times New Roman" w:eastAsiaTheme="minorHAnsi" w:hAnsi="Times New Roman" w:cs="Times New Roman"/>
                <w:sz w:val="22"/>
                <w:szCs w:val="22"/>
                <w:lang w:val="en-US" w:eastAsia="en-US"/>
              </w:rPr>
              <w:t>.</w:t>
            </w:r>
            <w:r w:rsidRPr="00E33116">
              <w:rPr>
                <w:rFonts w:ascii="Times New Roman" w:eastAsiaTheme="minorHAnsi" w:hAnsi="Times New Roman" w:cs="Times New Roman"/>
                <w:sz w:val="22"/>
                <w:szCs w:val="22"/>
                <w:lang w:val="en-US" w:eastAsia="en-US"/>
              </w:rPr>
              <w:t>5</w:t>
            </w:r>
          </w:p>
        </w:tc>
        <w:tc>
          <w:tcPr>
            <w:tcW w:w="1134" w:type="dxa"/>
            <w:tcBorders>
              <w:top w:val="nil"/>
              <w:left w:val="nil"/>
              <w:bottom w:val="nil"/>
              <w:right w:val="nil"/>
            </w:tcBorders>
          </w:tcPr>
          <w:p w:rsidR="0087187F" w:rsidRPr="00E33116" w:rsidRDefault="0087187F" w:rsidP="0087187F">
            <w:pPr>
              <w:spacing w:after="200" w:line="276" w:lineRule="auto"/>
              <w:jc w:val="both"/>
              <w:rPr>
                <w:rFonts w:ascii="Times New Roman" w:eastAsiaTheme="minorHAnsi" w:hAnsi="Times New Roman" w:cs="Times New Roman"/>
                <w:sz w:val="22"/>
                <w:szCs w:val="22"/>
                <w:lang w:val="en-US" w:eastAsia="en-US"/>
              </w:rPr>
            </w:pPr>
            <w:r w:rsidRPr="00E33116">
              <w:rPr>
                <w:rFonts w:ascii="Times New Roman" w:eastAsiaTheme="minorHAnsi" w:hAnsi="Times New Roman" w:cs="Times New Roman"/>
                <w:sz w:val="22"/>
                <w:szCs w:val="22"/>
                <w:lang w:val="en-US" w:eastAsia="en-US"/>
              </w:rPr>
              <w:t>8700</w:t>
            </w:r>
          </w:p>
        </w:tc>
        <w:tc>
          <w:tcPr>
            <w:tcW w:w="992" w:type="dxa"/>
            <w:tcBorders>
              <w:top w:val="nil"/>
              <w:left w:val="nil"/>
              <w:bottom w:val="nil"/>
              <w:right w:val="nil"/>
            </w:tcBorders>
          </w:tcPr>
          <w:p w:rsidR="0087187F" w:rsidRPr="00E33116" w:rsidRDefault="0087187F" w:rsidP="003856A4">
            <w:pPr>
              <w:spacing w:after="200" w:line="276" w:lineRule="auto"/>
              <w:jc w:val="both"/>
              <w:rPr>
                <w:rFonts w:ascii="Times New Roman" w:eastAsiaTheme="minorHAnsi" w:hAnsi="Times New Roman" w:cs="Times New Roman"/>
                <w:sz w:val="22"/>
                <w:szCs w:val="22"/>
                <w:lang w:val="en-US" w:eastAsia="en-US"/>
              </w:rPr>
            </w:pPr>
            <w:r w:rsidRPr="00E33116">
              <w:rPr>
                <w:rFonts w:ascii="Times New Roman" w:eastAsiaTheme="minorHAnsi" w:hAnsi="Times New Roman" w:cs="Times New Roman"/>
                <w:sz w:val="22"/>
                <w:szCs w:val="22"/>
                <w:lang w:val="en-US" w:eastAsia="en-US"/>
              </w:rPr>
              <w:t>1</w:t>
            </w:r>
            <w:r w:rsidR="003856A4" w:rsidRPr="00E33116">
              <w:rPr>
                <w:rFonts w:ascii="Times New Roman" w:eastAsiaTheme="minorHAnsi" w:hAnsi="Times New Roman" w:cs="Times New Roman"/>
                <w:sz w:val="22"/>
                <w:szCs w:val="22"/>
                <w:lang w:val="en-US" w:eastAsia="en-US"/>
              </w:rPr>
              <w:t>.</w:t>
            </w:r>
            <w:r w:rsidRPr="00E33116">
              <w:rPr>
                <w:rFonts w:ascii="Times New Roman" w:eastAsiaTheme="minorHAnsi" w:hAnsi="Times New Roman" w:cs="Times New Roman"/>
                <w:sz w:val="22"/>
                <w:szCs w:val="22"/>
                <w:lang w:val="en-US" w:eastAsia="en-US"/>
              </w:rPr>
              <w:t>60</w:t>
            </w:r>
          </w:p>
        </w:tc>
      </w:tr>
      <w:tr w:rsidR="002D0D2F" w:rsidRPr="0087187F" w:rsidTr="00501EC9">
        <w:trPr>
          <w:jc w:val="center"/>
        </w:trPr>
        <w:tc>
          <w:tcPr>
            <w:tcW w:w="1114" w:type="dxa"/>
            <w:tcBorders>
              <w:top w:val="nil"/>
              <w:left w:val="nil"/>
              <w:bottom w:val="nil"/>
              <w:right w:val="nil"/>
            </w:tcBorders>
          </w:tcPr>
          <w:p w:rsidR="002D0D2F" w:rsidRPr="00C44BFA" w:rsidRDefault="002D0D2F" w:rsidP="002D0D2F">
            <w:pPr>
              <w:spacing w:after="200" w:line="276" w:lineRule="auto"/>
              <w:jc w:val="both"/>
              <w:rPr>
                <w:rFonts w:ascii="Times New Roman" w:eastAsiaTheme="minorHAnsi" w:hAnsi="Times New Roman" w:cs="Times New Roman"/>
                <w:i/>
                <w:sz w:val="22"/>
                <w:szCs w:val="22"/>
                <w:lang w:val="en-US" w:eastAsia="en-US"/>
              </w:rPr>
            </w:pPr>
            <w:r w:rsidRPr="00C44BFA">
              <w:rPr>
                <w:rFonts w:ascii="Times New Roman" w:eastAsiaTheme="minorHAnsi" w:hAnsi="Times New Roman" w:cs="Times New Roman"/>
                <w:i/>
                <w:sz w:val="22"/>
                <w:szCs w:val="22"/>
                <w:lang w:val="en-US" w:eastAsia="en-US"/>
              </w:rPr>
              <w:t>endo/exo</w:t>
            </w:r>
          </w:p>
        </w:tc>
        <w:tc>
          <w:tcPr>
            <w:tcW w:w="1971" w:type="dxa"/>
            <w:tcBorders>
              <w:top w:val="nil"/>
              <w:left w:val="nil"/>
              <w:bottom w:val="nil"/>
              <w:right w:val="nil"/>
            </w:tcBorders>
          </w:tcPr>
          <w:p w:rsidR="002D0D2F" w:rsidRPr="00E33116" w:rsidRDefault="002D0D2F" w:rsidP="002D0D2F">
            <w:pPr>
              <w:spacing w:after="200" w:line="276" w:lineRule="auto"/>
              <w:jc w:val="both"/>
              <w:rPr>
                <w:rFonts w:ascii="Times New Roman" w:eastAsiaTheme="minorHAnsi" w:hAnsi="Times New Roman" w:cs="Times New Roman"/>
                <w:sz w:val="22"/>
                <w:szCs w:val="22"/>
                <w:lang w:val="en-US" w:eastAsia="en-US"/>
              </w:rPr>
            </w:pPr>
            <w:r w:rsidRPr="00E33116">
              <w:rPr>
                <w:rFonts w:ascii="Times New Roman" w:eastAsiaTheme="minorHAnsi" w:hAnsi="Times New Roman" w:cs="Times New Roman"/>
                <w:i/>
                <w:sz w:val="22"/>
                <w:szCs w:val="22"/>
                <w:lang w:val="en-US" w:eastAsia="en-US"/>
              </w:rPr>
              <w:t>o</w:t>
            </w:r>
            <w:r w:rsidRPr="00E33116">
              <w:rPr>
                <w:rFonts w:ascii="Times New Roman" w:eastAsiaTheme="minorHAnsi" w:hAnsi="Times New Roman" w:cs="Times New Roman"/>
                <w:sz w:val="22"/>
                <w:szCs w:val="22"/>
                <w:lang w:val="en-US" w:eastAsia="en-US"/>
              </w:rPr>
              <w:t>-Dichlorobenzene</w:t>
            </w:r>
          </w:p>
        </w:tc>
        <w:tc>
          <w:tcPr>
            <w:tcW w:w="1559" w:type="dxa"/>
            <w:tcBorders>
              <w:top w:val="nil"/>
              <w:left w:val="nil"/>
              <w:bottom w:val="nil"/>
              <w:right w:val="nil"/>
            </w:tcBorders>
          </w:tcPr>
          <w:p w:rsidR="002D0D2F" w:rsidRPr="00E33116" w:rsidRDefault="002D0D2F" w:rsidP="002D0D2F">
            <w:pPr>
              <w:spacing w:after="200" w:line="276" w:lineRule="auto"/>
              <w:jc w:val="both"/>
              <w:rPr>
                <w:rFonts w:ascii="Times New Roman" w:eastAsiaTheme="minorHAnsi" w:hAnsi="Times New Roman" w:cs="Times New Roman"/>
                <w:sz w:val="22"/>
                <w:szCs w:val="22"/>
                <w:lang w:val="en-US" w:eastAsia="en-US"/>
              </w:rPr>
            </w:pPr>
            <w:r w:rsidRPr="00E33116">
              <w:rPr>
                <w:rFonts w:ascii="Times New Roman" w:eastAsiaTheme="minorHAnsi" w:hAnsi="Times New Roman" w:cs="Times New Roman"/>
                <w:sz w:val="22"/>
                <w:szCs w:val="22"/>
                <w:lang w:val="en-US" w:eastAsia="en-US"/>
              </w:rPr>
              <w:t>7.14</w:t>
            </w:r>
          </w:p>
        </w:tc>
        <w:tc>
          <w:tcPr>
            <w:tcW w:w="1560" w:type="dxa"/>
            <w:tcBorders>
              <w:top w:val="nil"/>
              <w:left w:val="nil"/>
              <w:bottom w:val="nil"/>
              <w:right w:val="nil"/>
            </w:tcBorders>
          </w:tcPr>
          <w:p w:rsidR="002D0D2F" w:rsidRPr="00E33116" w:rsidRDefault="002D0D2F" w:rsidP="002D0D2F">
            <w:pPr>
              <w:spacing w:after="200" w:line="276" w:lineRule="auto"/>
              <w:jc w:val="both"/>
              <w:rPr>
                <w:rFonts w:ascii="Times New Roman" w:eastAsiaTheme="minorHAnsi" w:hAnsi="Times New Roman" w:cs="Times New Roman"/>
                <w:sz w:val="22"/>
                <w:szCs w:val="22"/>
                <w:lang w:val="en-US" w:eastAsia="en-US"/>
              </w:rPr>
            </w:pPr>
            <w:r w:rsidRPr="00E33116">
              <w:rPr>
                <w:rFonts w:ascii="Times New Roman" w:eastAsiaTheme="minorHAnsi" w:hAnsi="Times New Roman" w:cs="Times New Roman"/>
                <w:sz w:val="22"/>
                <w:szCs w:val="22"/>
                <w:lang w:val="en-US" w:eastAsia="en-US"/>
              </w:rPr>
              <w:t>1</w:t>
            </w:r>
          </w:p>
        </w:tc>
        <w:tc>
          <w:tcPr>
            <w:tcW w:w="1134" w:type="dxa"/>
            <w:tcBorders>
              <w:top w:val="nil"/>
              <w:left w:val="nil"/>
              <w:bottom w:val="nil"/>
              <w:right w:val="nil"/>
            </w:tcBorders>
          </w:tcPr>
          <w:p w:rsidR="002D0D2F" w:rsidRPr="00E33116" w:rsidRDefault="002D0D2F" w:rsidP="002D0D2F">
            <w:pPr>
              <w:spacing w:after="200" w:line="276" w:lineRule="auto"/>
              <w:jc w:val="both"/>
              <w:rPr>
                <w:rFonts w:ascii="Times New Roman" w:eastAsiaTheme="minorHAnsi" w:hAnsi="Times New Roman" w:cs="Times New Roman"/>
                <w:sz w:val="22"/>
                <w:szCs w:val="22"/>
                <w:lang w:val="en-US" w:eastAsia="en-US"/>
              </w:rPr>
            </w:pPr>
            <w:r w:rsidRPr="00E33116">
              <w:rPr>
                <w:rFonts w:ascii="Times New Roman" w:eastAsiaTheme="minorHAnsi" w:hAnsi="Times New Roman" w:cs="Times New Roman"/>
                <w:sz w:val="22"/>
                <w:szCs w:val="22"/>
                <w:lang w:val="en-US" w:eastAsia="en-US"/>
              </w:rPr>
              <w:t>4600</w:t>
            </w:r>
          </w:p>
        </w:tc>
        <w:tc>
          <w:tcPr>
            <w:tcW w:w="992" w:type="dxa"/>
            <w:tcBorders>
              <w:top w:val="nil"/>
              <w:left w:val="nil"/>
              <w:bottom w:val="nil"/>
              <w:right w:val="nil"/>
            </w:tcBorders>
          </w:tcPr>
          <w:p w:rsidR="002D0D2F" w:rsidRPr="00E33116" w:rsidRDefault="002D0D2F" w:rsidP="003856A4">
            <w:pPr>
              <w:spacing w:after="200" w:line="276" w:lineRule="auto"/>
              <w:jc w:val="both"/>
              <w:rPr>
                <w:rFonts w:ascii="Times New Roman" w:eastAsiaTheme="minorHAnsi" w:hAnsi="Times New Roman" w:cs="Times New Roman"/>
                <w:sz w:val="22"/>
                <w:szCs w:val="22"/>
                <w:lang w:val="en-US" w:eastAsia="en-US"/>
              </w:rPr>
            </w:pPr>
            <w:r w:rsidRPr="00E33116">
              <w:rPr>
                <w:rFonts w:ascii="Times New Roman" w:eastAsiaTheme="minorHAnsi" w:hAnsi="Times New Roman" w:cs="Times New Roman"/>
                <w:sz w:val="22"/>
                <w:szCs w:val="22"/>
                <w:lang w:val="en-US" w:eastAsia="en-US"/>
              </w:rPr>
              <w:t>1</w:t>
            </w:r>
            <w:r w:rsidR="003856A4" w:rsidRPr="00E33116">
              <w:rPr>
                <w:rFonts w:ascii="Times New Roman" w:eastAsiaTheme="minorHAnsi" w:hAnsi="Times New Roman" w:cs="Times New Roman"/>
                <w:sz w:val="22"/>
                <w:szCs w:val="22"/>
                <w:lang w:val="en-US" w:eastAsia="en-US"/>
              </w:rPr>
              <w:t>.</w:t>
            </w:r>
            <w:r w:rsidRPr="00E33116">
              <w:rPr>
                <w:rFonts w:ascii="Times New Roman" w:eastAsiaTheme="minorHAnsi" w:hAnsi="Times New Roman" w:cs="Times New Roman"/>
                <w:sz w:val="22"/>
                <w:szCs w:val="22"/>
                <w:lang w:val="en-US" w:eastAsia="en-US"/>
              </w:rPr>
              <w:t>88</w:t>
            </w:r>
          </w:p>
        </w:tc>
      </w:tr>
      <w:tr w:rsidR="002D0D2F" w:rsidRPr="0087187F" w:rsidTr="00501EC9">
        <w:trPr>
          <w:jc w:val="center"/>
        </w:trPr>
        <w:tc>
          <w:tcPr>
            <w:tcW w:w="1114" w:type="dxa"/>
            <w:tcBorders>
              <w:top w:val="nil"/>
              <w:left w:val="nil"/>
              <w:bottom w:val="nil"/>
              <w:right w:val="nil"/>
            </w:tcBorders>
          </w:tcPr>
          <w:p w:rsidR="002D0D2F" w:rsidRPr="00C44BFA" w:rsidRDefault="002D0D2F" w:rsidP="002D0D2F">
            <w:pPr>
              <w:spacing w:after="200" w:line="276" w:lineRule="auto"/>
              <w:jc w:val="both"/>
              <w:rPr>
                <w:rFonts w:ascii="Times New Roman" w:eastAsiaTheme="minorHAnsi" w:hAnsi="Times New Roman" w:cs="Times New Roman"/>
                <w:i/>
                <w:sz w:val="22"/>
                <w:szCs w:val="22"/>
                <w:lang w:val="en-US" w:eastAsia="en-US"/>
              </w:rPr>
            </w:pPr>
            <w:r w:rsidRPr="00C44BFA">
              <w:rPr>
                <w:rFonts w:ascii="Times New Roman" w:eastAsiaTheme="minorHAnsi" w:hAnsi="Times New Roman" w:cs="Times New Roman"/>
                <w:i/>
                <w:sz w:val="22"/>
                <w:szCs w:val="22"/>
                <w:lang w:val="en-US" w:eastAsia="en-US"/>
              </w:rPr>
              <w:t>exo</w:t>
            </w:r>
          </w:p>
        </w:tc>
        <w:tc>
          <w:tcPr>
            <w:tcW w:w="1971" w:type="dxa"/>
            <w:tcBorders>
              <w:top w:val="nil"/>
              <w:left w:val="nil"/>
              <w:bottom w:val="nil"/>
              <w:right w:val="nil"/>
            </w:tcBorders>
          </w:tcPr>
          <w:p w:rsidR="002D0D2F" w:rsidRPr="00E33116" w:rsidRDefault="002D0D2F" w:rsidP="002D0D2F">
            <w:pPr>
              <w:spacing w:after="200" w:line="276" w:lineRule="auto"/>
              <w:jc w:val="both"/>
              <w:rPr>
                <w:rFonts w:ascii="Times New Roman" w:eastAsiaTheme="minorHAnsi" w:hAnsi="Times New Roman" w:cs="Times New Roman"/>
                <w:sz w:val="22"/>
                <w:szCs w:val="22"/>
                <w:lang w:val="en-US" w:eastAsia="en-US"/>
              </w:rPr>
            </w:pPr>
            <w:r w:rsidRPr="00E33116">
              <w:rPr>
                <w:rFonts w:ascii="Times New Roman" w:eastAsiaTheme="minorHAnsi" w:hAnsi="Times New Roman" w:cs="Times New Roman"/>
                <w:sz w:val="22"/>
                <w:szCs w:val="22"/>
                <w:lang w:val="en-US" w:eastAsia="en-US"/>
              </w:rPr>
              <w:t>PhCl</w:t>
            </w:r>
          </w:p>
        </w:tc>
        <w:tc>
          <w:tcPr>
            <w:tcW w:w="1559" w:type="dxa"/>
            <w:tcBorders>
              <w:top w:val="nil"/>
              <w:left w:val="nil"/>
              <w:bottom w:val="nil"/>
              <w:right w:val="nil"/>
            </w:tcBorders>
          </w:tcPr>
          <w:p w:rsidR="002D0D2F" w:rsidRPr="00E33116" w:rsidRDefault="006B2F9E" w:rsidP="002D0D2F">
            <w:pPr>
              <w:spacing w:after="200" w:line="276" w:lineRule="auto"/>
              <w:jc w:val="both"/>
              <w:rPr>
                <w:rFonts w:ascii="Times New Roman" w:eastAsiaTheme="minorHAnsi" w:hAnsi="Times New Roman" w:cs="Times New Roman"/>
                <w:sz w:val="22"/>
                <w:szCs w:val="22"/>
                <w:lang w:val="en-US" w:eastAsia="en-US"/>
              </w:rPr>
            </w:pPr>
            <w:r>
              <w:rPr>
                <w:rFonts w:ascii="Times New Roman" w:eastAsiaTheme="minorHAnsi" w:hAnsi="Times New Roman" w:cs="Times New Roman"/>
                <w:sz w:val="22"/>
                <w:szCs w:val="22"/>
                <w:lang w:val="en-US" w:eastAsia="en-US"/>
              </w:rPr>
              <w:t>4.33</w:t>
            </w:r>
          </w:p>
        </w:tc>
        <w:tc>
          <w:tcPr>
            <w:tcW w:w="1560" w:type="dxa"/>
            <w:tcBorders>
              <w:top w:val="nil"/>
              <w:left w:val="nil"/>
              <w:bottom w:val="nil"/>
              <w:right w:val="nil"/>
            </w:tcBorders>
          </w:tcPr>
          <w:p w:rsidR="002D0D2F" w:rsidRPr="00E33116" w:rsidRDefault="002D0D2F" w:rsidP="002D0D2F">
            <w:pPr>
              <w:spacing w:after="200" w:line="276" w:lineRule="auto"/>
              <w:jc w:val="both"/>
              <w:rPr>
                <w:rFonts w:ascii="Times New Roman" w:eastAsiaTheme="minorHAnsi" w:hAnsi="Times New Roman" w:cs="Times New Roman"/>
                <w:sz w:val="22"/>
                <w:szCs w:val="22"/>
                <w:lang w:val="en-US" w:eastAsia="en-US"/>
              </w:rPr>
            </w:pPr>
            <w:r w:rsidRPr="00E33116">
              <w:rPr>
                <w:rFonts w:ascii="Times New Roman" w:eastAsiaTheme="minorHAnsi" w:hAnsi="Times New Roman" w:cs="Times New Roman"/>
                <w:sz w:val="22"/>
                <w:szCs w:val="22"/>
                <w:lang w:val="en-US" w:eastAsia="en-US"/>
              </w:rPr>
              <w:t>1</w:t>
            </w:r>
          </w:p>
        </w:tc>
        <w:tc>
          <w:tcPr>
            <w:tcW w:w="1134" w:type="dxa"/>
            <w:tcBorders>
              <w:top w:val="nil"/>
              <w:left w:val="nil"/>
              <w:bottom w:val="nil"/>
              <w:right w:val="nil"/>
            </w:tcBorders>
          </w:tcPr>
          <w:p w:rsidR="002D0D2F" w:rsidRPr="00E33116" w:rsidRDefault="002D0D2F" w:rsidP="002D0D2F">
            <w:pPr>
              <w:spacing w:after="200" w:line="276" w:lineRule="auto"/>
              <w:jc w:val="both"/>
              <w:rPr>
                <w:rFonts w:ascii="Times New Roman" w:eastAsiaTheme="minorHAnsi" w:hAnsi="Times New Roman" w:cs="Times New Roman"/>
                <w:sz w:val="22"/>
                <w:szCs w:val="22"/>
                <w:lang w:val="en-US" w:eastAsia="en-US"/>
              </w:rPr>
            </w:pPr>
            <w:r w:rsidRPr="00E33116">
              <w:rPr>
                <w:rFonts w:ascii="Times New Roman" w:eastAsiaTheme="minorHAnsi" w:hAnsi="Times New Roman" w:cs="Times New Roman"/>
                <w:sz w:val="22"/>
                <w:szCs w:val="22"/>
                <w:lang w:val="en-US" w:eastAsia="en-US"/>
              </w:rPr>
              <w:t>9800</w:t>
            </w:r>
          </w:p>
        </w:tc>
        <w:tc>
          <w:tcPr>
            <w:tcW w:w="992" w:type="dxa"/>
            <w:tcBorders>
              <w:top w:val="nil"/>
              <w:left w:val="nil"/>
              <w:bottom w:val="nil"/>
              <w:right w:val="nil"/>
            </w:tcBorders>
          </w:tcPr>
          <w:p w:rsidR="002D0D2F" w:rsidRPr="00E33116" w:rsidRDefault="002D0D2F" w:rsidP="003856A4">
            <w:pPr>
              <w:spacing w:after="200" w:line="276" w:lineRule="auto"/>
              <w:jc w:val="both"/>
              <w:rPr>
                <w:rFonts w:ascii="Times New Roman" w:eastAsiaTheme="minorHAnsi" w:hAnsi="Times New Roman" w:cs="Times New Roman"/>
                <w:sz w:val="22"/>
                <w:szCs w:val="22"/>
                <w:lang w:val="en-US" w:eastAsia="en-US"/>
              </w:rPr>
            </w:pPr>
            <w:r w:rsidRPr="00E33116">
              <w:rPr>
                <w:rFonts w:ascii="Times New Roman" w:eastAsiaTheme="minorHAnsi" w:hAnsi="Times New Roman" w:cs="Times New Roman"/>
                <w:sz w:val="22"/>
                <w:szCs w:val="22"/>
                <w:lang w:val="en-US" w:eastAsia="en-US"/>
              </w:rPr>
              <w:t>1</w:t>
            </w:r>
            <w:r w:rsidR="003856A4" w:rsidRPr="00E33116">
              <w:rPr>
                <w:rFonts w:ascii="Times New Roman" w:eastAsiaTheme="minorHAnsi" w:hAnsi="Times New Roman" w:cs="Times New Roman"/>
                <w:sz w:val="22"/>
                <w:szCs w:val="22"/>
                <w:lang w:val="en-US" w:eastAsia="en-US"/>
              </w:rPr>
              <w:t>.</w:t>
            </w:r>
            <w:r w:rsidRPr="00E33116">
              <w:rPr>
                <w:rFonts w:ascii="Times New Roman" w:eastAsiaTheme="minorHAnsi" w:hAnsi="Times New Roman" w:cs="Times New Roman"/>
                <w:sz w:val="22"/>
                <w:szCs w:val="22"/>
                <w:lang w:val="en-US" w:eastAsia="en-US"/>
              </w:rPr>
              <w:t>60</w:t>
            </w:r>
          </w:p>
        </w:tc>
      </w:tr>
      <w:tr w:rsidR="002D0D2F" w:rsidRPr="0087187F" w:rsidTr="00501EC9">
        <w:trPr>
          <w:jc w:val="center"/>
        </w:trPr>
        <w:tc>
          <w:tcPr>
            <w:tcW w:w="1114" w:type="dxa"/>
            <w:tcBorders>
              <w:top w:val="nil"/>
              <w:left w:val="nil"/>
              <w:bottom w:val="nil"/>
              <w:right w:val="nil"/>
            </w:tcBorders>
            <w:shd w:val="clear" w:color="auto" w:fill="auto"/>
          </w:tcPr>
          <w:p w:rsidR="002D0D2F" w:rsidRPr="00C44BFA" w:rsidRDefault="002D0D2F" w:rsidP="002D0D2F">
            <w:pPr>
              <w:spacing w:after="200" w:line="276" w:lineRule="auto"/>
              <w:jc w:val="both"/>
              <w:rPr>
                <w:rFonts w:ascii="Times New Roman" w:eastAsiaTheme="minorHAnsi" w:hAnsi="Times New Roman" w:cs="Times New Roman"/>
                <w:i/>
                <w:sz w:val="22"/>
                <w:szCs w:val="22"/>
                <w:lang w:val="en-US" w:eastAsia="en-US"/>
              </w:rPr>
            </w:pPr>
            <w:r w:rsidRPr="00C44BFA">
              <w:rPr>
                <w:rFonts w:ascii="Times New Roman" w:eastAsiaTheme="minorHAnsi" w:hAnsi="Times New Roman" w:cs="Times New Roman"/>
                <w:i/>
                <w:sz w:val="22"/>
                <w:szCs w:val="22"/>
                <w:lang w:val="en-US" w:eastAsia="en-US"/>
              </w:rPr>
              <w:t>endo/exo</w:t>
            </w:r>
          </w:p>
        </w:tc>
        <w:tc>
          <w:tcPr>
            <w:tcW w:w="1971" w:type="dxa"/>
            <w:tcBorders>
              <w:top w:val="nil"/>
              <w:left w:val="nil"/>
              <w:bottom w:val="nil"/>
              <w:right w:val="nil"/>
            </w:tcBorders>
            <w:shd w:val="clear" w:color="auto" w:fill="auto"/>
          </w:tcPr>
          <w:p w:rsidR="002D0D2F" w:rsidRPr="00E33116" w:rsidRDefault="002D0D2F" w:rsidP="002D0D2F">
            <w:pPr>
              <w:spacing w:after="200" w:line="276" w:lineRule="auto"/>
              <w:jc w:val="both"/>
              <w:rPr>
                <w:rFonts w:ascii="Times New Roman" w:eastAsiaTheme="minorHAnsi" w:hAnsi="Times New Roman" w:cs="Times New Roman"/>
                <w:sz w:val="22"/>
                <w:szCs w:val="22"/>
                <w:lang w:val="en-US" w:eastAsia="en-US"/>
              </w:rPr>
            </w:pPr>
          </w:p>
        </w:tc>
        <w:tc>
          <w:tcPr>
            <w:tcW w:w="1559" w:type="dxa"/>
            <w:tcBorders>
              <w:top w:val="nil"/>
              <w:left w:val="nil"/>
              <w:bottom w:val="nil"/>
              <w:right w:val="nil"/>
            </w:tcBorders>
            <w:shd w:val="clear" w:color="auto" w:fill="auto"/>
          </w:tcPr>
          <w:p w:rsidR="002D0D2F" w:rsidRPr="00E33116" w:rsidRDefault="002D0D2F" w:rsidP="002D0D2F">
            <w:pPr>
              <w:spacing w:after="200" w:line="276" w:lineRule="auto"/>
              <w:jc w:val="both"/>
              <w:rPr>
                <w:rFonts w:ascii="Times New Roman" w:eastAsiaTheme="minorHAnsi" w:hAnsi="Times New Roman" w:cs="Times New Roman"/>
                <w:sz w:val="22"/>
                <w:szCs w:val="22"/>
                <w:lang w:val="en-US" w:eastAsia="en-US"/>
              </w:rPr>
            </w:pPr>
          </w:p>
        </w:tc>
        <w:tc>
          <w:tcPr>
            <w:tcW w:w="1560" w:type="dxa"/>
            <w:tcBorders>
              <w:top w:val="nil"/>
              <w:left w:val="nil"/>
              <w:bottom w:val="nil"/>
              <w:right w:val="nil"/>
            </w:tcBorders>
            <w:shd w:val="clear" w:color="auto" w:fill="auto"/>
          </w:tcPr>
          <w:p w:rsidR="002D0D2F" w:rsidRPr="00E33116" w:rsidRDefault="002D0D2F" w:rsidP="002D0D2F">
            <w:pPr>
              <w:spacing w:after="200" w:line="276" w:lineRule="auto"/>
              <w:jc w:val="both"/>
              <w:rPr>
                <w:rFonts w:ascii="Times New Roman" w:eastAsiaTheme="minorHAnsi" w:hAnsi="Times New Roman" w:cs="Times New Roman"/>
                <w:sz w:val="22"/>
                <w:szCs w:val="22"/>
                <w:lang w:val="en-US" w:eastAsia="en-US"/>
              </w:rPr>
            </w:pPr>
            <w:r w:rsidRPr="00E33116">
              <w:rPr>
                <w:rFonts w:ascii="Times New Roman" w:eastAsiaTheme="minorHAnsi" w:hAnsi="Times New Roman" w:cs="Times New Roman"/>
                <w:sz w:val="22"/>
                <w:szCs w:val="22"/>
                <w:lang w:val="en-US" w:eastAsia="en-US"/>
              </w:rPr>
              <w:t>1</w:t>
            </w:r>
          </w:p>
        </w:tc>
        <w:tc>
          <w:tcPr>
            <w:tcW w:w="1134" w:type="dxa"/>
            <w:tcBorders>
              <w:top w:val="nil"/>
              <w:left w:val="nil"/>
              <w:bottom w:val="nil"/>
              <w:right w:val="nil"/>
            </w:tcBorders>
            <w:shd w:val="clear" w:color="auto" w:fill="auto"/>
          </w:tcPr>
          <w:p w:rsidR="002D0D2F" w:rsidRPr="00E33116" w:rsidRDefault="002D0D2F" w:rsidP="002D0D2F">
            <w:pPr>
              <w:spacing w:after="200" w:line="276" w:lineRule="auto"/>
              <w:jc w:val="both"/>
              <w:rPr>
                <w:rFonts w:ascii="Times New Roman" w:eastAsiaTheme="minorHAnsi" w:hAnsi="Times New Roman" w:cs="Times New Roman"/>
                <w:sz w:val="22"/>
                <w:szCs w:val="22"/>
                <w:lang w:val="en-US" w:eastAsia="en-US"/>
              </w:rPr>
            </w:pPr>
            <w:r w:rsidRPr="00E33116">
              <w:rPr>
                <w:rFonts w:ascii="Times New Roman" w:eastAsiaTheme="minorHAnsi" w:hAnsi="Times New Roman" w:cs="Times New Roman"/>
                <w:sz w:val="22"/>
                <w:szCs w:val="22"/>
                <w:lang w:val="en-US" w:eastAsia="en-US"/>
              </w:rPr>
              <w:t>5500</w:t>
            </w:r>
          </w:p>
        </w:tc>
        <w:tc>
          <w:tcPr>
            <w:tcW w:w="992" w:type="dxa"/>
            <w:tcBorders>
              <w:top w:val="nil"/>
              <w:left w:val="nil"/>
              <w:bottom w:val="nil"/>
              <w:right w:val="nil"/>
            </w:tcBorders>
            <w:shd w:val="clear" w:color="auto" w:fill="auto"/>
          </w:tcPr>
          <w:p w:rsidR="002D0D2F" w:rsidRPr="00E33116" w:rsidRDefault="002D0D2F" w:rsidP="003856A4">
            <w:pPr>
              <w:spacing w:after="200" w:line="276" w:lineRule="auto"/>
              <w:jc w:val="both"/>
              <w:rPr>
                <w:rFonts w:ascii="Times New Roman" w:eastAsiaTheme="minorHAnsi" w:hAnsi="Times New Roman" w:cs="Times New Roman"/>
                <w:sz w:val="22"/>
                <w:szCs w:val="22"/>
                <w:lang w:val="en-US" w:eastAsia="en-US"/>
              </w:rPr>
            </w:pPr>
            <w:r w:rsidRPr="00E33116">
              <w:rPr>
                <w:rFonts w:ascii="Times New Roman" w:eastAsiaTheme="minorHAnsi" w:hAnsi="Times New Roman" w:cs="Times New Roman"/>
                <w:sz w:val="22"/>
                <w:szCs w:val="22"/>
                <w:lang w:val="en-US" w:eastAsia="en-US"/>
              </w:rPr>
              <w:t>1</w:t>
            </w:r>
            <w:r w:rsidR="003856A4" w:rsidRPr="00E33116">
              <w:rPr>
                <w:rFonts w:ascii="Times New Roman" w:eastAsiaTheme="minorHAnsi" w:hAnsi="Times New Roman" w:cs="Times New Roman"/>
                <w:sz w:val="22"/>
                <w:szCs w:val="22"/>
                <w:lang w:val="en-US" w:eastAsia="en-US"/>
              </w:rPr>
              <w:t>.</w:t>
            </w:r>
            <w:r w:rsidRPr="00E33116">
              <w:rPr>
                <w:rFonts w:ascii="Times New Roman" w:eastAsiaTheme="minorHAnsi" w:hAnsi="Times New Roman" w:cs="Times New Roman"/>
                <w:sz w:val="22"/>
                <w:szCs w:val="22"/>
                <w:lang w:val="en-US" w:eastAsia="en-US"/>
              </w:rPr>
              <w:t>87</w:t>
            </w:r>
          </w:p>
        </w:tc>
      </w:tr>
      <w:tr w:rsidR="002D0D2F" w:rsidRPr="0087187F" w:rsidTr="00975FE3">
        <w:trPr>
          <w:jc w:val="center"/>
        </w:trPr>
        <w:tc>
          <w:tcPr>
            <w:tcW w:w="1114" w:type="dxa"/>
            <w:tcBorders>
              <w:top w:val="nil"/>
              <w:left w:val="nil"/>
              <w:bottom w:val="nil"/>
              <w:right w:val="nil"/>
            </w:tcBorders>
            <w:shd w:val="clear" w:color="auto" w:fill="auto"/>
          </w:tcPr>
          <w:p w:rsidR="002D0D2F" w:rsidRPr="00C44BFA" w:rsidRDefault="002D0D2F" w:rsidP="002D0D2F">
            <w:pPr>
              <w:spacing w:after="200" w:line="276" w:lineRule="auto"/>
              <w:jc w:val="both"/>
              <w:rPr>
                <w:rFonts w:ascii="Times New Roman" w:eastAsiaTheme="minorHAnsi" w:hAnsi="Times New Roman" w:cs="Times New Roman"/>
                <w:i/>
                <w:sz w:val="22"/>
                <w:szCs w:val="22"/>
                <w:lang w:val="en-US" w:eastAsia="en-US"/>
              </w:rPr>
            </w:pPr>
            <w:r w:rsidRPr="00C44BFA">
              <w:rPr>
                <w:rFonts w:ascii="Times New Roman" w:eastAsiaTheme="minorHAnsi" w:hAnsi="Times New Roman" w:cs="Times New Roman"/>
                <w:i/>
                <w:sz w:val="22"/>
                <w:szCs w:val="22"/>
                <w:lang w:val="en-US" w:eastAsia="en-US"/>
              </w:rPr>
              <w:t>endo/exo</w:t>
            </w:r>
          </w:p>
        </w:tc>
        <w:tc>
          <w:tcPr>
            <w:tcW w:w="1971" w:type="dxa"/>
            <w:tcBorders>
              <w:top w:val="nil"/>
              <w:left w:val="nil"/>
              <w:bottom w:val="nil"/>
              <w:right w:val="nil"/>
            </w:tcBorders>
            <w:shd w:val="clear" w:color="auto" w:fill="auto"/>
          </w:tcPr>
          <w:p w:rsidR="002D0D2F" w:rsidRPr="00E33116" w:rsidRDefault="002D0D2F" w:rsidP="002D0D2F">
            <w:pPr>
              <w:spacing w:after="200" w:line="276" w:lineRule="auto"/>
              <w:jc w:val="both"/>
              <w:rPr>
                <w:rFonts w:ascii="Times New Roman" w:eastAsiaTheme="minorHAnsi" w:hAnsi="Times New Roman" w:cs="Times New Roman"/>
                <w:sz w:val="22"/>
                <w:szCs w:val="22"/>
                <w:lang w:val="en-US" w:eastAsia="en-US"/>
              </w:rPr>
            </w:pPr>
          </w:p>
        </w:tc>
        <w:tc>
          <w:tcPr>
            <w:tcW w:w="1559" w:type="dxa"/>
            <w:tcBorders>
              <w:top w:val="nil"/>
              <w:left w:val="nil"/>
              <w:bottom w:val="nil"/>
              <w:right w:val="nil"/>
            </w:tcBorders>
            <w:shd w:val="clear" w:color="auto" w:fill="auto"/>
          </w:tcPr>
          <w:p w:rsidR="002D0D2F" w:rsidRPr="00E33116" w:rsidRDefault="002D0D2F" w:rsidP="002D0D2F">
            <w:pPr>
              <w:spacing w:after="200" w:line="276" w:lineRule="auto"/>
              <w:jc w:val="both"/>
              <w:rPr>
                <w:rFonts w:ascii="Times New Roman" w:eastAsiaTheme="minorHAnsi" w:hAnsi="Times New Roman" w:cs="Times New Roman"/>
                <w:sz w:val="22"/>
                <w:szCs w:val="22"/>
                <w:lang w:val="en-US" w:eastAsia="en-US"/>
              </w:rPr>
            </w:pPr>
          </w:p>
        </w:tc>
        <w:tc>
          <w:tcPr>
            <w:tcW w:w="1560" w:type="dxa"/>
            <w:tcBorders>
              <w:top w:val="nil"/>
              <w:left w:val="nil"/>
              <w:bottom w:val="nil"/>
              <w:right w:val="nil"/>
            </w:tcBorders>
            <w:shd w:val="clear" w:color="auto" w:fill="auto"/>
          </w:tcPr>
          <w:p w:rsidR="002D0D2F" w:rsidRPr="00E33116" w:rsidRDefault="002D0D2F" w:rsidP="00506F5F">
            <w:pPr>
              <w:spacing w:after="200" w:line="276" w:lineRule="auto"/>
              <w:jc w:val="both"/>
              <w:rPr>
                <w:rFonts w:ascii="Times New Roman" w:eastAsiaTheme="minorHAnsi" w:hAnsi="Times New Roman" w:cs="Times New Roman"/>
                <w:sz w:val="22"/>
                <w:szCs w:val="22"/>
                <w:lang w:val="en-US" w:eastAsia="en-US"/>
              </w:rPr>
            </w:pPr>
            <w:r w:rsidRPr="00E33116">
              <w:rPr>
                <w:rFonts w:ascii="Times New Roman" w:eastAsiaTheme="minorHAnsi" w:hAnsi="Times New Roman" w:cs="Times New Roman"/>
                <w:sz w:val="22"/>
                <w:szCs w:val="22"/>
                <w:lang w:val="en-US" w:eastAsia="en-US"/>
              </w:rPr>
              <w:t>1</w:t>
            </w:r>
            <w:r w:rsidR="00506F5F" w:rsidRPr="00E33116">
              <w:rPr>
                <w:rFonts w:ascii="Times New Roman" w:eastAsiaTheme="minorHAnsi" w:hAnsi="Times New Roman" w:cs="Times New Roman"/>
                <w:sz w:val="22"/>
                <w:szCs w:val="22"/>
                <w:lang w:val="en-US" w:eastAsia="en-US"/>
              </w:rPr>
              <w:t>.</w:t>
            </w:r>
            <w:r w:rsidRPr="00E33116">
              <w:rPr>
                <w:rFonts w:ascii="Times New Roman" w:eastAsiaTheme="minorHAnsi" w:hAnsi="Times New Roman" w:cs="Times New Roman"/>
                <w:sz w:val="22"/>
                <w:szCs w:val="22"/>
                <w:lang w:val="en-US" w:eastAsia="en-US"/>
              </w:rPr>
              <w:t>5</w:t>
            </w:r>
          </w:p>
        </w:tc>
        <w:tc>
          <w:tcPr>
            <w:tcW w:w="1134" w:type="dxa"/>
            <w:tcBorders>
              <w:top w:val="nil"/>
              <w:left w:val="nil"/>
              <w:bottom w:val="nil"/>
              <w:right w:val="nil"/>
            </w:tcBorders>
            <w:shd w:val="clear" w:color="auto" w:fill="auto"/>
          </w:tcPr>
          <w:p w:rsidR="002D0D2F" w:rsidRPr="00E33116" w:rsidRDefault="002D0D2F" w:rsidP="002D0D2F">
            <w:pPr>
              <w:spacing w:after="200" w:line="276" w:lineRule="auto"/>
              <w:jc w:val="both"/>
              <w:rPr>
                <w:rFonts w:ascii="Times New Roman" w:eastAsiaTheme="minorHAnsi" w:hAnsi="Times New Roman" w:cs="Times New Roman"/>
                <w:sz w:val="22"/>
                <w:szCs w:val="22"/>
                <w:lang w:val="en-US" w:eastAsia="en-US"/>
              </w:rPr>
            </w:pPr>
            <w:r w:rsidRPr="00E33116">
              <w:rPr>
                <w:rFonts w:ascii="Times New Roman" w:eastAsiaTheme="minorHAnsi" w:hAnsi="Times New Roman" w:cs="Times New Roman"/>
                <w:sz w:val="22"/>
                <w:szCs w:val="22"/>
                <w:lang w:val="en-US" w:eastAsia="en-US"/>
              </w:rPr>
              <w:t>5300</w:t>
            </w:r>
          </w:p>
        </w:tc>
        <w:tc>
          <w:tcPr>
            <w:tcW w:w="992" w:type="dxa"/>
            <w:tcBorders>
              <w:top w:val="nil"/>
              <w:left w:val="nil"/>
              <w:bottom w:val="nil"/>
              <w:right w:val="nil"/>
            </w:tcBorders>
            <w:shd w:val="clear" w:color="auto" w:fill="auto"/>
          </w:tcPr>
          <w:p w:rsidR="002D0D2F" w:rsidRPr="00E33116" w:rsidRDefault="002D0D2F" w:rsidP="00506F5F">
            <w:pPr>
              <w:spacing w:after="200" w:line="276" w:lineRule="auto"/>
              <w:jc w:val="both"/>
              <w:rPr>
                <w:rFonts w:ascii="Times New Roman" w:eastAsiaTheme="minorHAnsi" w:hAnsi="Times New Roman" w:cs="Times New Roman"/>
                <w:sz w:val="22"/>
                <w:szCs w:val="22"/>
                <w:lang w:val="en-US" w:eastAsia="en-US"/>
              </w:rPr>
            </w:pPr>
            <w:r w:rsidRPr="00E33116">
              <w:rPr>
                <w:rFonts w:ascii="Times New Roman" w:eastAsiaTheme="minorHAnsi" w:hAnsi="Times New Roman" w:cs="Times New Roman"/>
                <w:sz w:val="22"/>
                <w:szCs w:val="22"/>
                <w:lang w:val="en-US" w:eastAsia="en-US"/>
              </w:rPr>
              <w:t>1</w:t>
            </w:r>
            <w:r w:rsidR="00506F5F" w:rsidRPr="00E33116">
              <w:rPr>
                <w:rFonts w:ascii="Times New Roman" w:eastAsiaTheme="minorHAnsi" w:hAnsi="Times New Roman" w:cs="Times New Roman"/>
                <w:sz w:val="22"/>
                <w:szCs w:val="22"/>
                <w:lang w:val="en-US" w:eastAsia="en-US"/>
              </w:rPr>
              <w:t>.</w:t>
            </w:r>
            <w:r w:rsidRPr="00E33116">
              <w:rPr>
                <w:rFonts w:ascii="Times New Roman" w:eastAsiaTheme="minorHAnsi" w:hAnsi="Times New Roman" w:cs="Times New Roman"/>
                <w:sz w:val="22"/>
                <w:szCs w:val="22"/>
                <w:lang w:val="en-US" w:eastAsia="en-US"/>
              </w:rPr>
              <w:t>82</w:t>
            </w:r>
          </w:p>
        </w:tc>
      </w:tr>
      <w:tr w:rsidR="002D0D2F" w:rsidRPr="0087187F" w:rsidTr="00975FE3">
        <w:trPr>
          <w:jc w:val="center"/>
        </w:trPr>
        <w:tc>
          <w:tcPr>
            <w:tcW w:w="1114" w:type="dxa"/>
            <w:tcBorders>
              <w:top w:val="nil"/>
              <w:left w:val="nil"/>
              <w:bottom w:val="single" w:sz="4" w:space="0" w:color="auto"/>
              <w:right w:val="nil"/>
            </w:tcBorders>
            <w:shd w:val="clear" w:color="auto" w:fill="auto"/>
          </w:tcPr>
          <w:p w:rsidR="002D0D2F" w:rsidRPr="00C44BFA" w:rsidRDefault="002D0D2F" w:rsidP="002D0D2F">
            <w:pPr>
              <w:spacing w:after="200" w:line="276" w:lineRule="auto"/>
              <w:jc w:val="both"/>
              <w:rPr>
                <w:rFonts w:ascii="Times New Roman" w:eastAsiaTheme="minorHAnsi" w:hAnsi="Times New Roman" w:cs="Times New Roman"/>
                <w:i/>
                <w:sz w:val="22"/>
                <w:szCs w:val="22"/>
                <w:lang w:val="en-US" w:eastAsia="en-US"/>
              </w:rPr>
            </w:pPr>
            <w:r w:rsidRPr="00C44BFA">
              <w:rPr>
                <w:rFonts w:ascii="Times New Roman" w:eastAsiaTheme="minorHAnsi" w:hAnsi="Times New Roman" w:cs="Times New Roman"/>
                <w:i/>
                <w:sz w:val="22"/>
                <w:szCs w:val="22"/>
                <w:lang w:val="en-US" w:eastAsia="en-US"/>
              </w:rPr>
              <w:t>endo/exo</w:t>
            </w:r>
          </w:p>
        </w:tc>
        <w:tc>
          <w:tcPr>
            <w:tcW w:w="1971" w:type="dxa"/>
            <w:tcBorders>
              <w:top w:val="nil"/>
              <w:left w:val="nil"/>
              <w:bottom w:val="single" w:sz="4" w:space="0" w:color="auto"/>
              <w:right w:val="nil"/>
            </w:tcBorders>
            <w:shd w:val="clear" w:color="auto" w:fill="auto"/>
          </w:tcPr>
          <w:p w:rsidR="002D0D2F" w:rsidRPr="00E33116" w:rsidRDefault="002D0D2F" w:rsidP="002D0D2F">
            <w:pPr>
              <w:spacing w:after="200" w:line="276" w:lineRule="auto"/>
              <w:jc w:val="both"/>
              <w:rPr>
                <w:rFonts w:ascii="Times New Roman" w:eastAsiaTheme="minorHAnsi" w:hAnsi="Times New Roman" w:cs="Times New Roman"/>
                <w:sz w:val="22"/>
                <w:szCs w:val="22"/>
                <w:lang w:val="en-US" w:eastAsia="en-US"/>
              </w:rPr>
            </w:pPr>
          </w:p>
        </w:tc>
        <w:tc>
          <w:tcPr>
            <w:tcW w:w="1559" w:type="dxa"/>
            <w:tcBorders>
              <w:top w:val="nil"/>
              <w:left w:val="nil"/>
              <w:bottom w:val="single" w:sz="4" w:space="0" w:color="auto"/>
              <w:right w:val="nil"/>
            </w:tcBorders>
            <w:shd w:val="clear" w:color="auto" w:fill="auto"/>
          </w:tcPr>
          <w:p w:rsidR="002D0D2F" w:rsidRPr="00E33116" w:rsidRDefault="002D0D2F" w:rsidP="002D0D2F">
            <w:pPr>
              <w:spacing w:after="200" w:line="276" w:lineRule="auto"/>
              <w:jc w:val="both"/>
              <w:rPr>
                <w:rFonts w:ascii="Times New Roman" w:eastAsiaTheme="minorHAnsi" w:hAnsi="Times New Roman" w:cs="Times New Roman"/>
                <w:sz w:val="22"/>
                <w:szCs w:val="22"/>
                <w:lang w:val="en-US" w:eastAsia="en-US"/>
              </w:rPr>
            </w:pPr>
          </w:p>
        </w:tc>
        <w:tc>
          <w:tcPr>
            <w:tcW w:w="1560" w:type="dxa"/>
            <w:tcBorders>
              <w:top w:val="nil"/>
              <w:left w:val="nil"/>
              <w:bottom w:val="single" w:sz="4" w:space="0" w:color="auto"/>
              <w:right w:val="nil"/>
            </w:tcBorders>
            <w:shd w:val="clear" w:color="auto" w:fill="auto"/>
          </w:tcPr>
          <w:p w:rsidR="002D0D2F" w:rsidRPr="00E33116" w:rsidRDefault="002D0D2F" w:rsidP="002D0D2F">
            <w:pPr>
              <w:spacing w:after="200" w:line="276" w:lineRule="auto"/>
              <w:jc w:val="both"/>
              <w:rPr>
                <w:rFonts w:ascii="Times New Roman" w:eastAsiaTheme="minorHAnsi" w:hAnsi="Times New Roman" w:cs="Times New Roman"/>
                <w:sz w:val="22"/>
                <w:szCs w:val="22"/>
                <w:lang w:val="en-US" w:eastAsia="en-US"/>
              </w:rPr>
            </w:pPr>
            <w:r w:rsidRPr="00E33116">
              <w:rPr>
                <w:rFonts w:ascii="Times New Roman" w:eastAsiaTheme="minorHAnsi" w:hAnsi="Times New Roman" w:cs="Times New Roman"/>
                <w:sz w:val="22"/>
                <w:szCs w:val="22"/>
                <w:lang w:val="en-US" w:eastAsia="en-US"/>
              </w:rPr>
              <w:t>2</w:t>
            </w:r>
          </w:p>
        </w:tc>
        <w:tc>
          <w:tcPr>
            <w:tcW w:w="1134" w:type="dxa"/>
            <w:tcBorders>
              <w:top w:val="nil"/>
              <w:left w:val="nil"/>
              <w:bottom w:val="single" w:sz="4" w:space="0" w:color="auto"/>
              <w:right w:val="nil"/>
            </w:tcBorders>
            <w:shd w:val="clear" w:color="auto" w:fill="auto"/>
          </w:tcPr>
          <w:p w:rsidR="002D0D2F" w:rsidRPr="00E33116" w:rsidRDefault="002D0D2F" w:rsidP="002D0D2F">
            <w:pPr>
              <w:spacing w:after="200" w:line="276" w:lineRule="auto"/>
              <w:jc w:val="both"/>
              <w:rPr>
                <w:rFonts w:ascii="Times New Roman" w:eastAsiaTheme="minorHAnsi" w:hAnsi="Times New Roman" w:cs="Times New Roman"/>
                <w:sz w:val="22"/>
                <w:szCs w:val="22"/>
                <w:lang w:val="en-US" w:eastAsia="en-US"/>
              </w:rPr>
            </w:pPr>
            <w:r w:rsidRPr="00E33116">
              <w:rPr>
                <w:rFonts w:ascii="Times New Roman" w:eastAsiaTheme="minorHAnsi" w:hAnsi="Times New Roman" w:cs="Times New Roman"/>
                <w:sz w:val="22"/>
                <w:szCs w:val="22"/>
                <w:lang w:val="en-US" w:eastAsia="en-US"/>
              </w:rPr>
              <w:t>6800</w:t>
            </w:r>
          </w:p>
        </w:tc>
        <w:tc>
          <w:tcPr>
            <w:tcW w:w="992" w:type="dxa"/>
            <w:tcBorders>
              <w:top w:val="nil"/>
              <w:left w:val="nil"/>
              <w:bottom w:val="single" w:sz="4" w:space="0" w:color="auto"/>
              <w:right w:val="nil"/>
            </w:tcBorders>
            <w:shd w:val="clear" w:color="auto" w:fill="auto"/>
          </w:tcPr>
          <w:p w:rsidR="002D0D2F" w:rsidRPr="00E33116" w:rsidRDefault="002D0D2F" w:rsidP="00506F5F">
            <w:pPr>
              <w:spacing w:after="200" w:line="276" w:lineRule="auto"/>
              <w:jc w:val="both"/>
              <w:rPr>
                <w:rFonts w:ascii="Times New Roman" w:eastAsiaTheme="minorHAnsi" w:hAnsi="Times New Roman" w:cs="Times New Roman"/>
                <w:sz w:val="22"/>
                <w:szCs w:val="22"/>
                <w:lang w:val="en-US" w:eastAsia="en-US"/>
              </w:rPr>
            </w:pPr>
            <w:r w:rsidRPr="00E33116">
              <w:rPr>
                <w:rFonts w:ascii="Times New Roman" w:eastAsiaTheme="minorHAnsi" w:hAnsi="Times New Roman" w:cs="Times New Roman"/>
                <w:sz w:val="22"/>
                <w:szCs w:val="22"/>
                <w:lang w:val="en-US" w:eastAsia="en-US"/>
              </w:rPr>
              <w:t>2</w:t>
            </w:r>
            <w:r w:rsidR="00506F5F" w:rsidRPr="00E33116">
              <w:rPr>
                <w:rFonts w:ascii="Times New Roman" w:eastAsiaTheme="minorHAnsi" w:hAnsi="Times New Roman" w:cs="Times New Roman"/>
                <w:sz w:val="22"/>
                <w:szCs w:val="22"/>
                <w:lang w:val="en-US" w:eastAsia="en-US"/>
              </w:rPr>
              <w:t>.</w:t>
            </w:r>
            <w:r w:rsidRPr="00E33116">
              <w:rPr>
                <w:rFonts w:ascii="Times New Roman" w:eastAsiaTheme="minorHAnsi" w:hAnsi="Times New Roman" w:cs="Times New Roman"/>
                <w:sz w:val="22"/>
                <w:szCs w:val="22"/>
                <w:lang w:val="en-US" w:eastAsia="en-US"/>
              </w:rPr>
              <w:t>02</w:t>
            </w:r>
          </w:p>
        </w:tc>
      </w:tr>
    </w:tbl>
    <w:p w:rsidR="00501EC9" w:rsidRPr="00833A2A" w:rsidRDefault="00501EC9" w:rsidP="00501EC9">
      <w:pPr>
        <w:pStyle w:val="MainText"/>
        <w:jc w:val="both"/>
        <w:rPr>
          <w:sz w:val="20"/>
          <w:szCs w:val="20"/>
          <w:lang w:eastAsia="en-US"/>
        </w:rPr>
      </w:pPr>
      <w:r w:rsidRPr="00833A2A">
        <w:rPr>
          <w:sz w:val="20"/>
          <w:szCs w:val="20"/>
          <w:vertAlign w:val="superscript"/>
          <w:lang w:eastAsia="en-US"/>
        </w:rPr>
        <w:t>a</w:t>
      </w:r>
      <w:r w:rsidR="00833A2A" w:rsidRPr="00833A2A">
        <w:rPr>
          <w:sz w:val="20"/>
          <w:szCs w:val="20"/>
          <w:lang w:eastAsia="en-US"/>
        </w:rPr>
        <w:t xml:space="preserve"> Measured by SEC in DMA</w:t>
      </w:r>
      <w:r w:rsidRPr="00833A2A">
        <w:rPr>
          <w:sz w:val="20"/>
          <w:szCs w:val="20"/>
          <w:lang w:eastAsia="en-US"/>
        </w:rPr>
        <w:t xml:space="preserve"> using </w:t>
      </w:r>
      <w:r w:rsidR="00833A2A" w:rsidRPr="00833A2A">
        <w:rPr>
          <w:sz w:val="20"/>
          <w:szCs w:val="20"/>
          <w:lang w:eastAsia="en-US"/>
        </w:rPr>
        <w:t>PMMA</w:t>
      </w:r>
      <w:r w:rsidRPr="00833A2A">
        <w:rPr>
          <w:sz w:val="20"/>
          <w:szCs w:val="20"/>
          <w:lang w:eastAsia="en-US"/>
        </w:rPr>
        <w:t xml:space="preserve"> standard</w:t>
      </w:r>
      <w:r w:rsidR="002750CD">
        <w:rPr>
          <w:sz w:val="20"/>
          <w:szCs w:val="20"/>
          <w:lang w:eastAsia="en-US"/>
        </w:rPr>
        <w:t>s</w:t>
      </w:r>
      <w:r w:rsidR="004672EF">
        <w:rPr>
          <w:sz w:val="20"/>
          <w:szCs w:val="20"/>
          <w:lang w:eastAsia="en-US"/>
        </w:rPr>
        <w:t>.</w:t>
      </w:r>
      <w:r w:rsidRPr="00833A2A">
        <w:rPr>
          <w:sz w:val="20"/>
          <w:szCs w:val="20"/>
          <w:lang w:eastAsia="en-US"/>
        </w:rPr>
        <w:t xml:space="preserve"> </w:t>
      </w:r>
    </w:p>
    <w:p w:rsidR="0087187F" w:rsidRPr="0087187F" w:rsidRDefault="0087187F" w:rsidP="00501EC9">
      <w:pPr>
        <w:pStyle w:val="MainText"/>
        <w:spacing w:before="240"/>
        <w:jc w:val="both"/>
        <w:rPr>
          <w:b/>
          <w:lang w:eastAsia="en-US"/>
        </w:rPr>
      </w:pPr>
      <w:r w:rsidRPr="0087187F">
        <w:rPr>
          <w:lang w:eastAsia="en-US"/>
        </w:rPr>
        <w:t xml:space="preserve">The </w:t>
      </w:r>
      <w:r w:rsidR="00501EC9">
        <w:rPr>
          <w:lang w:eastAsia="en-US"/>
        </w:rPr>
        <w:t>analyses s</w:t>
      </w:r>
      <w:r w:rsidRPr="0087187F">
        <w:rPr>
          <w:lang w:eastAsia="en-US"/>
        </w:rPr>
        <w:t>how</w:t>
      </w:r>
      <w:r w:rsidR="00501EC9">
        <w:rPr>
          <w:lang w:eastAsia="en-US"/>
        </w:rPr>
        <w:t>ed</w:t>
      </w:r>
      <w:r w:rsidRPr="0087187F">
        <w:rPr>
          <w:lang w:eastAsia="en-US"/>
        </w:rPr>
        <w:t xml:space="preserve"> that solvents with a medium polarity result in higher molecular weights </w:t>
      </w:r>
      <w:r w:rsidR="0085502B">
        <w:rPr>
          <w:lang w:eastAsia="en-US"/>
        </w:rPr>
        <w:t>under</w:t>
      </w:r>
      <w:r w:rsidRPr="0087187F">
        <w:rPr>
          <w:lang w:eastAsia="en-US"/>
        </w:rPr>
        <w:t xml:space="preserve"> given </w:t>
      </w:r>
      <w:r w:rsidR="00FE4B4D" w:rsidRPr="0087187F">
        <w:rPr>
          <w:lang w:eastAsia="en-US"/>
        </w:rPr>
        <w:t>c</w:t>
      </w:r>
      <w:r w:rsidR="00FE4B4D">
        <w:rPr>
          <w:lang w:eastAsia="en-US"/>
        </w:rPr>
        <w:t>onditions</w:t>
      </w:r>
      <w:r w:rsidRPr="0087187F">
        <w:rPr>
          <w:lang w:eastAsia="en-US"/>
        </w:rPr>
        <w:t xml:space="preserve">. Since both monomer and polymer are soluble in all </w:t>
      </w:r>
      <w:r w:rsidR="004672EF">
        <w:rPr>
          <w:lang w:eastAsia="en-US"/>
        </w:rPr>
        <w:t xml:space="preserve">investigated </w:t>
      </w:r>
      <w:r w:rsidRPr="0087187F">
        <w:rPr>
          <w:lang w:eastAsia="en-US"/>
        </w:rPr>
        <w:t xml:space="preserve">solvents except acetonitrile, the influence </w:t>
      </w:r>
      <w:r w:rsidR="004672EF">
        <w:rPr>
          <w:lang w:eastAsia="en-US"/>
        </w:rPr>
        <w:t>can be described to</w:t>
      </w:r>
      <w:r w:rsidRPr="0087187F">
        <w:rPr>
          <w:lang w:eastAsia="en-US"/>
        </w:rPr>
        <w:t xml:space="preserve"> the solvation of the reactive species during the reaction, in which less polar solvent molecules favor a homolytic cleavage of the S-H bond.</w:t>
      </w:r>
      <w:r w:rsidR="00AE6248">
        <w:rPr>
          <w:lang w:eastAsia="en-US"/>
        </w:rPr>
        <w:t xml:space="preserve"> As mentioned before, </w:t>
      </w:r>
      <w:r w:rsidR="004672EF">
        <w:rPr>
          <w:lang w:eastAsia="en-US"/>
        </w:rPr>
        <w:t>slightly higher</w:t>
      </w:r>
      <w:r w:rsidR="00AE6248">
        <w:rPr>
          <w:lang w:eastAsia="en-US"/>
        </w:rPr>
        <w:t xml:space="preserve"> molecular weight</w:t>
      </w:r>
      <w:r w:rsidR="004672EF">
        <w:rPr>
          <w:lang w:eastAsia="en-US"/>
        </w:rPr>
        <w:t>s</w:t>
      </w:r>
      <w:r w:rsidR="00AE6248">
        <w:rPr>
          <w:lang w:eastAsia="en-US"/>
        </w:rPr>
        <w:t xml:space="preserve"> can be observed </w:t>
      </w:r>
      <w:r w:rsidR="004672EF">
        <w:rPr>
          <w:lang w:eastAsia="en-US"/>
        </w:rPr>
        <w:t>when using the</w:t>
      </w:r>
      <w:r w:rsidR="00AE6248">
        <w:rPr>
          <w:lang w:eastAsia="en-US"/>
        </w:rPr>
        <w:t xml:space="preserve"> pure </w:t>
      </w:r>
      <w:r w:rsidR="00AE6248" w:rsidRPr="00975FE3">
        <w:rPr>
          <w:i/>
          <w:lang w:eastAsia="en-US"/>
        </w:rPr>
        <w:t>exo</w:t>
      </w:r>
      <w:r w:rsidR="00AE6248">
        <w:rPr>
          <w:lang w:eastAsia="en-US"/>
        </w:rPr>
        <w:t>-</w:t>
      </w:r>
      <w:r w:rsidR="004672EF">
        <w:rPr>
          <w:lang w:eastAsia="en-US"/>
        </w:rPr>
        <w:t xml:space="preserve">derivative </w:t>
      </w:r>
      <w:r w:rsidR="00AE6248">
        <w:rPr>
          <w:lang w:eastAsia="en-US"/>
        </w:rPr>
        <w:t xml:space="preserve">of </w:t>
      </w:r>
      <w:r w:rsidR="00AE6248" w:rsidRPr="00563ED0">
        <w:rPr>
          <w:b/>
          <w:lang w:eastAsia="en-US"/>
        </w:rPr>
        <w:t>M</w:t>
      </w:r>
      <w:r w:rsidR="00AE6248" w:rsidRPr="00563ED0">
        <w:rPr>
          <w:b/>
          <w:vertAlign w:val="subscript"/>
          <w:lang w:eastAsia="en-US"/>
        </w:rPr>
        <w:t>1</w:t>
      </w:r>
      <w:r w:rsidR="00AE6248">
        <w:rPr>
          <w:lang w:eastAsia="en-US"/>
        </w:rPr>
        <w:t>.</w:t>
      </w:r>
    </w:p>
    <w:p w:rsidR="00501EC9" w:rsidRPr="00CB24B9" w:rsidRDefault="00501EC9" w:rsidP="003722DA">
      <w:pPr>
        <w:pStyle w:val="Head1"/>
        <w:rPr>
          <w:lang w:eastAsia="en-US"/>
        </w:rPr>
      </w:pPr>
      <w:r>
        <w:lastRenderedPageBreak/>
        <w:t>Free radical co</w:t>
      </w:r>
      <w:r w:rsidRPr="00CB24B9">
        <w:rPr>
          <w:lang w:eastAsia="en-US"/>
        </w:rPr>
        <w:t>polymerization</w:t>
      </w:r>
    </w:p>
    <w:p w:rsidR="00AB0BE4" w:rsidRDefault="0087187F" w:rsidP="00514962">
      <w:pPr>
        <w:spacing w:after="200" w:line="480" w:lineRule="auto"/>
        <w:jc w:val="both"/>
        <w:rPr>
          <w:rFonts w:eastAsiaTheme="minorHAnsi"/>
          <w:lang w:val="en-US" w:eastAsia="en-US"/>
        </w:rPr>
      </w:pPr>
      <w:r w:rsidRPr="00514962">
        <w:rPr>
          <w:rFonts w:eastAsiaTheme="minorHAnsi"/>
          <w:lang w:val="en-US" w:eastAsia="en-US"/>
        </w:rPr>
        <w:t>The copolymerization of norbornene (</w:t>
      </w:r>
      <w:r w:rsidR="004672EF">
        <w:rPr>
          <w:rFonts w:eastAsiaTheme="minorHAnsi"/>
          <w:lang w:val="en-US" w:eastAsia="en-US"/>
        </w:rPr>
        <w:t xml:space="preserve">and </w:t>
      </w:r>
      <w:r w:rsidRPr="00514962">
        <w:rPr>
          <w:rFonts w:eastAsiaTheme="minorHAnsi"/>
          <w:lang w:val="en-US" w:eastAsia="en-US"/>
        </w:rPr>
        <w:t>derivatives) with acrylates has been reported multiple times in literature</w:t>
      </w:r>
      <w:r w:rsidR="007541A6">
        <w:rPr>
          <w:rFonts w:eastAsiaTheme="minorHAnsi"/>
          <w:lang w:val="en-US" w:eastAsia="en-US"/>
        </w:rPr>
        <w:t xml:space="preserve"> </w:t>
      </w:r>
      <w:r w:rsidRPr="00514962">
        <w:rPr>
          <w:rFonts w:eastAsiaTheme="minorHAnsi"/>
          <w:lang w:val="en-US" w:eastAsia="en-US"/>
        </w:rPr>
        <w:fldChar w:fldCharType="begin">
          <w:fldData xml:space="preserve">PEVuZE5vdGU+PENpdGU+PEF1dGhvcj5FbHlhc2hpdi1CYXJhZDwvQXV0aG9yPjxZZWFyPjIwMDI8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</w:fldData>
        </w:fldChar>
      </w:r>
      <w:r w:rsidR="008573ED">
        <w:rPr>
          <w:rFonts w:eastAsiaTheme="minorHAnsi"/>
          <w:lang w:val="en-US" w:eastAsia="en-US"/>
        </w:rPr>
        <w:instrText xml:space="preserve"> ADDIN EN.CITE </w:instrText>
      </w:r>
      <w:r w:rsidR="008573ED">
        <w:rPr>
          <w:rFonts w:eastAsiaTheme="minorHAnsi"/>
          <w:lang w:val="en-US" w:eastAsia="en-US"/>
        </w:rPr>
        <w:fldChar w:fldCharType="begin">
          <w:fldData xml:space="preserve">PEVuZE5vdGU+PENpdGU+PEF1dGhvcj5FbHlhc2hpdi1CYXJhZDwvQXV0aG9yPjxZZWFyPjIwMDI8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</w:fldData>
        </w:fldChar>
      </w:r>
      <w:r w:rsidR="008573ED">
        <w:rPr>
          <w:rFonts w:eastAsiaTheme="minorHAnsi"/>
          <w:lang w:val="en-US" w:eastAsia="en-US"/>
        </w:rPr>
        <w:instrText xml:space="preserve"> ADDIN EN.CITE.DATA </w:instrText>
      </w:r>
      <w:r w:rsidR="008573ED">
        <w:rPr>
          <w:rFonts w:eastAsiaTheme="minorHAnsi"/>
          <w:lang w:val="en-US" w:eastAsia="en-US"/>
        </w:rPr>
      </w:r>
      <w:r w:rsidR="008573ED">
        <w:rPr>
          <w:rFonts w:eastAsiaTheme="minorHAnsi"/>
          <w:lang w:val="en-US" w:eastAsia="en-US"/>
        </w:rPr>
        <w:fldChar w:fldCharType="end"/>
      </w:r>
      <w:r w:rsidRPr="00514962">
        <w:rPr>
          <w:rFonts w:eastAsiaTheme="minorHAnsi"/>
          <w:lang w:val="en-US" w:eastAsia="en-US"/>
        </w:rPr>
      </w:r>
      <w:r w:rsidRPr="00514962">
        <w:rPr>
          <w:rFonts w:eastAsiaTheme="minorHAnsi"/>
          <w:lang w:val="en-US" w:eastAsia="en-US"/>
        </w:rPr>
        <w:fldChar w:fldCharType="separate"/>
      </w:r>
      <w:r w:rsidR="00AD1C49">
        <w:rPr>
          <w:rFonts w:eastAsiaTheme="minorHAnsi"/>
          <w:noProof/>
          <w:lang w:val="en-US" w:eastAsia="en-US"/>
        </w:rPr>
        <w:t>[</w:t>
      </w:r>
      <w:hyperlink w:anchor="_ENREF_4" w:tooltip="Houlihan, 1997 #2" w:history="1">
        <w:r w:rsidR="00495B4F">
          <w:rPr>
            <w:rFonts w:eastAsiaTheme="minorHAnsi"/>
            <w:noProof/>
            <w:lang w:val="en-US" w:eastAsia="en-US"/>
          </w:rPr>
          <w:t>4</w:t>
        </w:r>
      </w:hyperlink>
      <w:r w:rsidR="00AD1C49">
        <w:rPr>
          <w:rFonts w:eastAsiaTheme="minorHAnsi"/>
          <w:noProof/>
          <w:lang w:val="en-US" w:eastAsia="en-US"/>
        </w:rPr>
        <w:t xml:space="preserve">, </w:t>
      </w:r>
      <w:hyperlink w:anchor="_ENREF_36" w:tooltip="Elyashiv-Barad, 2002 #30" w:history="1">
        <w:r w:rsidR="00495B4F">
          <w:rPr>
            <w:rFonts w:eastAsiaTheme="minorHAnsi"/>
            <w:noProof/>
            <w:lang w:val="en-US" w:eastAsia="en-US"/>
          </w:rPr>
          <w:t>36</w:t>
        </w:r>
      </w:hyperlink>
      <w:r w:rsidR="00AD1C49">
        <w:rPr>
          <w:rFonts w:eastAsiaTheme="minorHAnsi"/>
          <w:noProof/>
          <w:lang w:val="en-US" w:eastAsia="en-US"/>
        </w:rPr>
        <w:t>]</w:t>
      </w:r>
      <w:r w:rsidRPr="00514962">
        <w:rPr>
          <w:rFonts w:eastAsiaTheme="minorHAnsi"/>
          <w:lang w:val="en-US" w:eastAsia="en-US"/>
        </w:rPr>
        <w:fldChar w:fldCharType="end"/>
      </w:r>
      <w:r w:rsidRPr="00514962">
        <w:rPr>
          <w:rFonts w:eastAsiaTheme="minorHAnsi"/>
          <w:lang w:val="en-US" w:eastAsia="en-US"/>
        </w:rPr>
        <w:t xml:space="preserve">. </w:t>
      </w:r>
      <w:r w:rsidR="004672EF">
        <w:rPr>
          <w:rFonts w:eastAsiaTheme="minorHAnsi"/>
          <w:lang w:val="en-US" w:eastAsia="en-US"/>
        </w:rPr>
        <w:t>Thus, f</w:t>
      </w:r>
      <w:r w:rsidRPr="00514962">
        <w:rPr>
          <w:rFonts w:eastAsiaTheme="minorHAnsi"/>
          <w:lang w:val="en-US" w:eastAsia="en-US"/>
        </w:rPr>
        <w:t xml:space="preserve">ree radical </w:t>
      </w:r>
      <w:r w:rsidR="00256905">
        <w:rPr>
          <w:rFonts w:eastAsiaTheme="minorHAnsi"/>
          <w:lang w:val="en-US" w:eastAsia="en-US"/>
        </w:rPr>
        <w:t>copolymerization (FRCP)</w:t>
      </w:r>
      <w:r w:rsidR="00256905" w:rsidRPr="00514962">
        <w:rPr>
          <w:rFonts w:eastAsiaTheme="minorHAnsi"/>
          <w:lang w:val="en-US" w:eastAsia="en-US"/>
        </w:rPr>
        <w:t xml:space="preserve"> </w:t>
      </w:r>
      <w:r w:rsidRPr="00514962">
        <w:rPr>
          <w:rFonts w:eastAsiaTheme="minorHAnsi"/>
          <w:lang w:val="en-US" w:eastAsia="en-US"/>
        </w:rPr>
        <w:t xml:space="preserve">of </w:t>
      </w:r>
      <w:r w:rsidR="004F63C6" w:rsidRPr="002750CD">
        <w:rPr>
          <w:rFonts w:eastAsiaTheme="minorHAnsi"/>
          <w:b/>
          <w:lang w:val="en-US" w:eastAsia="en-US"/>
        </w:rPr>
        <w:t>M</w:t>
      </w:r>
      <w:r w:rsidR="004F63C6" w:rsidRPr="002750CD">
        <w:rPr>
          <w:rFonts w:eastAsiaTheme="minorHAnsi"/>
          <w:b/>
          <w:vertAlign w:val="subscript"/>
          <w:lang w:val="en-US" w:eastAsia="en-US"/>
        </w:rPr>
        <w:t>1</w:t>
      </w:r>
      <w:r w:rsidRPr="00F222F3">
        <w:rPr>
          <w:rFonts w:eastAsiaTheme="minorHAnsi"/>
          <w:lang w:val="en-US" w:eastAsia="en-US"/>
        </w:rPr>
        <w:t xml:space="preserve"> and </w:t>
      </w:r>
      <w:r w:rsidR="004F63C6" w:rsidRPr="002750CD">
        <w:rPr>
          <w:rFonts w:eastAsiaTheme="minorHAnsi"/>
          <w:b/>
          <w:lang w:val="en-US" w:eastAsia="en-US"/>
        </w:rPr>
        <w:t>M</w:t>
      </w:r>
      <w:r w:rsidR="004F63C6" w:rsidRPr="002750CD">
        <w:rPr>
          <w:rFonts w:eastAsiaTheme="minorHAnsi"/>
          <w:b/>
          <w:vertAlign w:val="subscript"/>
          <w:lang w:val="en-US" w:eastAsia="en-US"/>
        </w:rPr>
        <w:t>2</w:t>
      </w:r>
      <w:r w:rsidRPr="00F222F3">
        <w:rPr>
          <w:rFonts w:eastAsiaTheme="minorHAnsi"/>
          <w:lang w:val="en-US" w:eastAsia="en-US"/>
        </w:rPr>
        <w:t xml:space="preserve"> with methyl acrylate </w:t>
      </w:r>
      <w:r w:rsidR="00D655E3">
        <w:rPr>
          <w:rFonts w:eastAsiaTheme="minorHAnsi"/>
          <w:lang w:val="en-US" w:eastAsia="en-US"/>
        </w:rPr>
        <w:t xml:space="preserve">(MA) </w:t>
      </w:r>
      <w:r w:rsidRPr="00F222F3">
        <w:rPr>
          <w:rFonts w:eastAsiaTheme="minorHAnsi"/>
          <w:lang w:val="en-US" w:eastAsia="en-US"/>
        </w:rPr>
        <w:t>was cond</w:t>
      </w:r>
      <w:r w:rsidR="00214966" w:rsidRPr="00F222F3">
        <w:rPr>
          <w:rFonts w:eastAsiaTheme="minorHAnsi"/>
          <w:lang w:val="en-US" w:eastAsia="en-US"/>
        </w:rPr>
        <w:t>ucted with four different ratio</w:t>
      </w:r>
      <w:r w:rsidRPr="00E30E39">
        <w:rPr>
          <w:rFonts w:eastAsiaTheme="minorHAnsi"/>
          <w:lang w:val="en-US" w:eastAsia="en-US"/>
        </w:rPr>
        <w:t xml:space="preserve">s of norbornene derivative and comonomer (0, 50, 75, 100% </w:t>
      </w:r>
      <w:r w:rsidR="00BD05A6">
        <w:rPr>
          <w:rFonts w:eastAsiaTheme="minorHAnsi"/>
          <w:lang w:val="en-US" w:eastAsia="en-US"/>
        </w:rPr>
        <w:t xml:space="preserve">of </w:t>
      </w:r>
      <w:r w:rsidRPr="00E30E39">
        <w:rPr>
          <w:rFonts w:eastAsiaTheme="minorHAnsi"/>
          <w:lang w:val="en-US" w:eastAsia="en-US"/>
        </w:rPr>
        <w:t>methyl acrylate)</w:t>
      </w:r>
      <w:r w:rsidR="00BD05A6">
        <w:rPr>
          <w:rFonts w:eastAsiaTheme="minorHAnsi"/>
          <w:lang w:val="en-US" w:eastAsia="en-US"/>
        </w:rPr>
        <w:t xml:space="preserve"> </w:t>
      </w:r>
      <w:r w:rsidR="00BD05A6" w:rsidRPr="00742A9B">
        <w:rPr>
          <w:rFonts w:eastAsiaTheme="minorHAnsi"/>
          <w:lang w:val="en-US" w:eastAsia="en-US"/>
        </w:rPr>
        <w:t>(</w:t>
      </w:r>
      <w:r w:rsidR="00BD05A6" w:rsidRPr="00BD05A6">
        <w:rPr>
          <w:rFonts w:eastAsiaTheme="minorHAnsi"/>
          <w:b/>
          <w:lang w:val="en-US" w:eastAsia="en-US"/>
        </w:rPr>
        <w:t>Table 3</w:t>
      </w:r>
      <w:r w:rsidR="00BD05A6" w:rsidRPr="00742A9B">
        <w:rPr>
          <w:rFonts w:eastAsiaTheme="minorHAnsi"/>
          <w:lang w:val="en-US" w:eastAsia="en-US"/>
        </w:rPr>
        <w:t>)</w:t>
      </w:r>
      <w:r w:rsidRPr="00BD05A6">
        <w:rPr>
          <w:rFonts w:eastAsiaTheme="minorHAnsi"/>
          <w:b/>
          <w:lang w:val="en-US" w:eastAsia="en-US"/>
        </w:rPr>
        <w:t>.</w:t>
      </w:r>
      <w:r w:rsidRPr="00E30E39">
        <w:rPr>
          <w:rFonts w:eastAsiaTheme="minorHAnsi"/>
          <w:lang w:val="en-US" w:eastAsia="en-US"/>
        </w:rPr>
        <w:t xml:space="preserve"> While the copolymerizations of </w:t>
      </w:r>
      <w:r w:rsidR="004F63C6" w:rsidRPr="002750CD">
        <w:rPr>
          <w:rFonts w:eastAsiaTheme="minorHAnsi"/>
          <w:b/>
          <w:lang w:val="en-US" w:eastAsia="en-US"/>
        </w:rPr>
        <w:t>M</w:t>
      </w:r>
      <w:r w:rsidR="004F63C6" w:rsidRPr="002750CD">
        <w:rPr>
          <w:rFonts w:eastAsiaTheme="minorHAnsi"/>
          <w:b/>
          <w:vertAlign w:val="subscript"/>
          <w:lang w:val="en-US" w:eastAsia="en-US"/>
        </w:rPr>
        <w:t>1</w:t>
      </w:r>
      <w:r w:rsidRPr="00F222F3">
        <w:rPr>
          <w:rFonts w:eastAsiaTheme="minorHAnsi"/>
          <w:lang w:val="en-US" w:eastAsia="en-US"/>
        </w:rPr>
        <w:t xml:space="preserve"> resulted in polymers, homopolymerizations of both norbornene th</w:t>
      </w:r>
      <w:r w:rsidRPr="00E30E39">
        <w:rPr>
          <w:rFonts w:eastAsiaTheme="minorHAnsi"/>
          <w:lang w:val="en-US" w:eastAsia="en-US"/>
        </w:rPr>
        <w:t xml:space="preserve">iolactone monomers as well as the copolymerization of </w:t>
      </w:r>
      <w:r w:rsidR="004F63C6" w:rsidRPr="002750CD">
        <w:rPr>
          <w:rFonts w:eastAsiaTheme="minorHAnsi"/>
          <w:b/>
          <w:lang w:val="en-US" w:eastAsia="en-US"/>
        </w:rPr>
        <w:t>M</w:t>
      </w:r>
      <w:r w:rsidR="004F63C6" w:rsidRPr="002750CD">
        <w:rPr>
          <w:rFonts w:eastAsiaTheme="minorHAnsi"/>
          <w:b/>
          <w:vertAlign w:val="subscript"/>
          <w:lang w:val="en-US" w:eastAsia="en-US"/>
        </w:rPr>
        <w:t>2</w:t>
      </w:r>
      <w:r w:rsidRPr="00F222F3">
        <w:rPr>
          <w:rFonts w:eastAsiaTheme="minorHAnsi"/>
          <w:lang w:val="en-US" w:eastAsia="en-US"/>
        </w:rPr>
        <w:t xml:space="preserve"> w</w:t>
      </w:r>
      <w:r w:rsidRPr="00514962">
        <w:rPr>
          <w:rFonts w:eastAsiaTheme="minorHAnsi"/>
          <w:lang w:val="en-US" w:eastAsia="en-US"/>
        </w:rPr>
        <w:t>ere not successful</w:t>
      </w:r>
      <w:r w:rsidR="00AB0BE4">
        <w:rPr>
          <w:rFonts w:eastAsiaTheme="minorHAnsi"/>
          <w:lang w:val="en-US" w:eastAsia="en-US"/>
        </w:rPr>
        <w:t xml:space="preserve"> </w:t>
      </w:r>
      <w:r w:rsidR="00AB0BE4" w:rsidRPr="00742A9B">
        <w:rPr>
          <w:rFonts w:eastAsiaTheme="minorHAnsi"/>
          <w:lang w:val="en-US" w:eastAsia="en-US"/>
        </w:rPr>
        <w:t>(</w:t>
      </w:r>
      <w:r w:rsidR="00AB0BE4" w:rsidRPr="00AB0BE4">
        <w:rPr>
          <w:rFonts w:eastAsiaTheme="minorHAnsi"/>
          <w:b/>
          <w:lang w:val="en-US" w:eastAsia="en-US"/>
        </w:rPr>
        <w:t>Scheme 5</w:t>
      </w:r>
      <w:r w:rsidR="00AB0BE4" w:rsidRPr="00742A9B">
        <w:rPr>
          <w:rFonts w:eastAsiaTheme="minorHAnsi"/>
          <w:lang w:val="en-US" w:eastAsia="en-US"/>
        </w:rPr>
        <w:t>)</w:t>
      </w:r>
      <w:r w:rsidRPr="00AB0BE4">
        <w:rPr>
          <w:rFonts w:eastAsiaTheme="minorHAnsi"/>
          <w:b/>
          <w:lang w:val="en-US" w:eastAsia="en-US"/>
        </w:rPr>
        <w:t>.</w:t>
      </w:r>
      <w:r w:rsidRPr="00514962">
        <w:rPr>
          <w:rFonts w:eastAsiaTheme="minorHAnsi"/>
          <w:lang w:val="en-US" w:eastAsia="en-US"/>
        </w:rPr>
        <w:t xml:space="preserve"> </w:t>
      </w:r>
    </w:p>
    <w:p w:rsidR="00AB0BE4" w:rsidRPr="0087187F" w:rsidRDefault="00A5256D" w:rsidP="00AB0BE4">
      <w:pPr>
        <w:spacing w:after="200" w:line="276" w:lineRule="auto"/>
        <w:jc w:val="center"/>
        <w:rPr>
          <w:rFonts w:asciiTheme="minorHAnsi" w:eastAsiaTheme="minorHAnsi" w:hAnsiTheme="minorHAnsi" w:cstheme="minorBidi"/>
          <w:sz w:val="22"/>
          <w:szCs w:val="22"/>
          <w:lang w:eastAsia="en-US"/>
        </w:rPr>
      </w:pPr>
      <w:r w:rsidRPr="0087187F">
        <w:rPr>
          <w:rFonts w:asciiTheme="minorHAnsi" w:eastAsiaTheme="minorHAnsi" w:hAnsiTheme="minorHAnsi" w:cstheme="minorBidi"/>
          <w:sz w:val="22"/>
          <w:szCs w:val="22"/>
          <w:lang w:eastAsia="en-US"/>
        </w:rPr>
        <w:object w:dxaOrig="14090" w:dyaOrig="4010" w14:anchorId="76ADFE9C">
          <v:shape id="_x0000_i1030" type="#_x0000_t75" style="width:439.5pt;height:122.25pt" o:ole="">
            <v:imagedata r:id="rId17" o:title=""/>
          </v:shape>
          <o:OLEObject Type="Embed" ProgID="ChemDraw.Document.6.0" ShapeID="_x0000_i1030" DrawAspect="Content" ObjectID="_1620918215" r:id="rId18"/>
        </w:object>
      </w:r>
    </w:p>
    <w:p w:rsidR="00AB0BE4" w:rsidRPr="00214966" w:rsidRDefault="00AB0BE4" w:rsidP="00AB0BE4">
      <w:pPr>
        <w:spacing w:after="200" w:line="276" w:lineRule="auto"/>
        <w:jc w:val="both"/>
        <w:rPr>
          <w:rFonts w:eastAsiaTheme="minorHAnsi"/>
          <w:b/>
          <w:sz w:val="22"/>
          <w:szCs w:val="22"/>
          <w:lang w:val="en-US" w:eastAsia="en-US"/>
        </w:rPr>
      </w:pPr>
      <w:r w:rsidRPr="00214966">
        <w:rPr>
          <w:rFonts w:eastAsiaTheme="minorHAnsi"/>
          <w:b/>
          <w:sz w:val="22"/>
          <w:szCs w:val="22"/>
          <w:lang w:val="en-US" w:eastAsia="en-US"/>
        </w:rPr>
        <w:t xml:space="preserve">Scheme 5. </w:t>
      </w:r>
      <w:r w:rsidRPr="00214966">
        <w:rPr>
          <w:rFonts w:eastAsiaTheme="minorHAnsi"/>
          <w:sz w:val="22"/>
          <w:szCs w:val="22"/>
          <w:lang w:val="en-US" w:eastAsia="en-US"/>
        </w:rPr>
        <w:t xml:space="preserve">Radical copolymerization of </w:t>
      </w:r>
      <w:r w:rsidR="00BB69AD">
        <w:rPr>
          <w:rFonts w:eastAsiaTheme="minorHAnsi"/>
          <w:sz w:val="22"/>
          <w:szCs w:val="22"/>
          <w:lang w:val="en-US" w:eastAsia="en-US"/>
        </w:rPr>
        <w:t>norbornene-</w:t>
      </w:r>
      <w:r w:rsidRPr="00214966">
        <w:rPr>
          <w:rFonts w:eastAsiaTheme="minorHAnsi"/>
          <w:sz w:val="22"/>
          <w:szCs w:val="22"/>
          <w:lang w:val="en-US" w:eastAsia="en-US"/>
        </w:rPr>
        <w:t>thiolactone derivative</w:t>
      </w:r>
      <w:r>
        <w:rPr>
          <w:rFonts w:eastAsiaTheme="minorHAnsi"/>
          <w:sz w:val="22"/>
          <w:szCs w:val="22"/>
          <w:lang w:val="en-US" w:eastAsia="en-US"/>
        </w:rPr>
        <w:t>s</w:t>
      </w:r>
      <w:r w:rsidRPr="00214966">
        <w:rPr>
          <w:rFonts w:eastAsiaTheme="minorHAnsi"/>
          <w:sz w:val="22"/>
          <w:szCs w:val="22"/>
          <w:lang w:val="en-US" w:eastAsia="en-US"/>
        </w:rPr>
        <w:t xml:space="preserve"> with methyl acrylate.</w:t>
      </w:r>
    </w:p>
    <w:p w:rsidR="00256905" w:rsidRDefault="00256905" w:rsidP="00514962">
      <w:pPr>
        <w:spacing w:after="200" w:line="480" w:lineRule="auto"/>
        <w:jc w:val="both"/>
        <w:rPr>
          <w:rFonts w:eastAsiaTheme="minorHAnsi"/>
          <w:lang w:val="en-US" w:eastAsia="en-US"/>
        </w:rPr>
      </w:pPr>
    </w:p>
    <w:p w:rsidR="0087187F" w:rsidRPr="00514962" w:rsidRDefault="0087187F" w:rsidP="00514962">
      <w:pPr>
        <w:spacing w:after="200" w:line="480" w:lineRule="auto"/>
        <w:jc w:val="both"/>
        <w:rPr>
          <w:rFonts w:eastAsiaTheme="minorHAnsi"/>
          <w:lang w:val="en-US" w:eastAsia="en-US"/>
        </w:rPr>
      </w:pPr>
      <w:r w:rsidRPr="00514962">
        <w:rPr>
          <w:rFonts w:eastAsiaTheme="minorHAnsi"/>
          <w:lang w:val="en-US" w:eastAsia="en-US"/>
        </w:rPr>
        <w:t xml:space="preserve">As </w:t>
      </w:r>
      <w:r w:rsidR="00225D91">
        <w:rPr>
          <w:rFonts w:eastAsiaTheme="minorHAnsi"/>
          <w:lang w:val="en-US" w:eastAsia="en-US"/>
        </w:rPr>
        <w:t>reported in the</w:t>
      </w:r>
      <w:r w:rsidRPr="00514962">
        <w:rPr>
          <w:rFonts w:eastAsiaTheme="minorHAnsi"/>
          <w:lang w:val="en-US" w:eastAsia="en-US"/>
        </w:rPr>
        <w:t xml:space="preserve"> literature, radical polymerization of norbornene is possible, but requires long reaction times, high (bulk) monomer concentrations, and is low yielding</w:t>
      </w:r>
      <w:r w:rsidR="007541A6">
        <w:rPr>
          <w:rFonts w:eastAsiaTheme="minorHAnsi"/>
          <w:lang w:val="en-US" w:eastAsia="en-US"/>
        </w:rPr>
        <w:t xml:space="preserve"> </w:t>
      </w:r>
      <w:r w:rsidRPr="00514962">
        <w:rPr>
          <w:rFonts w:eastAsiaTheme="minorHAnsi"/>
          <w:lang w:val="en-US" w:eastAsia="en-US"/>
        </w:rPr>
        <w:fldChar w:fldCharType="begin"/>
      </w:r>
      <w:r w:rsidR="008573ED">
        <w:rPr>
          <w:rFonts w:eastAsiaTheme="minorHAnsi"/>
          <w:lang w:val="en-US" w:eastAsia="en-US"/>
        </w:rPr>
        <w:instrText xml:space="preserve"> ADDIN EN.CITE &lt;EndNote&gt;&lt;Cite&gt;&lt;Author&gt;Elyashiv-Barad&lt;/Author&gt;&lt;Year&gt;2002&lt;/Year&gt;&lt;RecNum&gt;30&lt;/RecNum&gt;&lt;DisplayText&gt;[36]&lt;/DisplayText&gt;&lt;record&gt;&lt;rec-number&gt;30&lt;/rec-number&gt;&lt;foreign-keys&gt;&lt;key app="EN" db-id="pdsxsrdtmp0pehee9advwwpdfv5ffsfsxa5s" timestamp="1489362470"&gt;30&lt;/key&gt;&lt;/foreign-keys&gt;&lt;ref-type name="Journal Article"&gt;17&lt;/ref-type&gt;&lt;contributors&gt;&lt;authors&gt;&lt;author&gt;Elyashiv-Barad, Sharon&lt;/author&gt;&lt;author&gt;Greinert, Nils&lt;/author&gt;&lt;author&gt;Sen, Ayusman&lt;/author&gt;&lt;/authors&gt;&lt;/contributors&gt;&lt;auth-address&gt;Penn State Univ, Dept Chem, University Pk, PA 16802 USA&lt;/auth-address&gt;&lt;titles&gt;&lt;title&gt;Copolymerization of Methyl Acrylate with Norbornene Derivatives by Atom Transfer Radical Polymerization&lt;/title&gt;&lt;secondary-title&gt;Macromolecules&lt;/secondary-title&gt;&lt;alt-title&gt;Macromolecules&lt;/alt-title&gt;&lt;/titles&gt;&lt;periodical&gt;&lt;full-title&gt;Macromolecules&lt;/full-title&gt;&lt;/periodical&gt;&lt;alt-periodical&gt;&lt;full-title&gt;Macromolecules&lt;/full-title&gt;&lt;/alt-periodical&gt;&lt;pages&gt;7521-7526&lt;/pages&gt;&lt;volume&gt;35&lt;/volume&gt;&lt;number&gt;19&lt;/number&gt;&lt;keywords&gt;&lt;keyword&gt;catalysts&lt;/keyword&gt;&lt;keyword&gt;olefins&lt;/keyword&gt;&lt;/keywords&gt;&lt;dates&gt;&lt;year&gt;2002&lt;/year&gt;&lt;pub-dates&gt;&lt;date&gt;2002/09/01&lt;/date&gt;&lt;/pub-dates&gt;&lt;/dates&gt;&lt;publisher&gt;American Chemical Society&lt;/publisher&gt;&lt;isbn&gt;0024-9297&lt;/isbn&gt;&lt;accession-num&gt;WOS:000177927200047&lt;/accession-num&gt;&lt;urls&gt;&lt;related-urls&gt;&lt;url&gt;http://dx.doi.org/10.1021/ma020487r&lt;/url&gt;&lt;url&gt;http://pubs.acs.org/doi/pdfplus/10.1021/ma020487r&lt;/url&gt;&lt;/related-urls&gt;&lt;/urls&gt;&lt;electronic-resource-num&gt;10.1021/ma020487r&lt;/electronic-resource-num&gt;&lt;language&gt;English&lt;/language&gt;&lt;/record&gt;&lt;/Cite&gt;&lt;/EndNote&gt;</w:instrText>
      </w:r>
      <w:r w:rsidRPr="00514962">
        <w:rPr>
          <w:rFonts w:eastAsiaTheme="minorHAnsi"/>
          <w:lang w:val="en-US" w:eastAsia="en-US"/>
        </w:rPr>
        <w:fldChar w:fldCharType="separate"/>
      </w:r>
      <w:r w:rsidR="00AD1C49">
        <w:rPr>
          <w:rFonts w:eastAsiaTheme="minorHAnsi"/>
          <w:noProof/>
          <w:lang w:val="en-US" w:eastAsia="en-US"/>
        </w:rPr>
        <w:t>[</w:t>
      </w:r>
      <w:hyperlink w:anchor="_ENREF_36" w:tooltip="Elyashiv-Barad, 2002 #30" w:history="1">
        <w:r w:rsidR="00495B4F">
          <w:rPr>
            <w:rFonts w:eastAsiaTheme="minorHAnsi"/>
            <w:noProof/>
            <w:lang w:val="en-US" w:eastAsia="en-US"/>
          </w:rPr>
          <w:t>36</w:t>
        </w:r>
      </w:hyperlink>
      <w:r w:rsidR="00AD1C49">
        <w:rPr>
          <w:rFonts w:eastAsiaTheme="minorHAnsi"/>
          <w:noProof/>
          <w:lang w:val="en-US" w:eastAsia="en-US"/>
        </w:rPr>
        <w:t>]</w:t>
      </w:r>
      <w:r w:rsidRPr="00514962">
        <w:rPr>
          <w:rFonts w:eastAsiaTheme="minorHAnsi"/>
          <w:lang w:val="en-US" w:eastAsia="en-US"/>
        </w:rPr>
        <w:fldChar w:fldCharType="end"/>
      </w:r>
      <w:r w:rsidRPr="00514962">
        <w:rPr>
          <w:rFonts w:eastAsiaTheme="minorHAnsi"/>
          <w:lang w:val="en-US" w:eastAsia="en-US"/>
        </w:rPr>
        <w:t>. Additionally, the radical mechanism involves an intramolecular rearrangement</w:t>
      </w:r>
      <w:r w:rsidR="00BB69AD">
        <w:rPr>
          <w:rFonts w:eastAsiaTheme="minorHAnsi"/>
          <w:lang w:val="en-US" w:eastAsia="en-US"/>
        </w:rPr>
        <w:t>,</w:t>
      </w:r>
      <w:r w:rsidRPr="00514962">
        <w:rPr>
          <w:rFonts w:eastAsiaTheme="minorHAnsi"/>
          <w:lang w:val="en-US" w:eastAsia="en-US"/>
        </w:rPr>
        <w:t xml:space="preserve"> which results in a different polymer structure</w:t>
      </w:r>
      <w:r w:rsidR="00AB0BE4">
        <w:rPr>
          <w:rFonts w:eastAsiaTheme="minorHAnsi"/>
          <w:lang w:val="en-US" w:eastAsia="en-US"/>
        </w:rPr>
        <w:t xml:space="preserve"> </w:t>
      </w:r>
      <w:r w:rsidR="00AB0BE4" w:rsidRPr="000D5F08">
        <w:rPr>
          <w:rFonts w:eastAsiaTheme="minorHAnsi"/>
          <w:lang w:val="en-US" w:eastAsia="en-US"/>
        </w:rPr>
        <w:t>(</w:t>
      </w:r>
      <w:r w:rsidR="00AB0BE4" w:rsidRPr="00AB0BE4">
        <w:rPr>
          <w:rFonts w:eastAsiaTheme="minorHAnsi"/>
          <w:b/>
          <w:lang w:val="en-US" w:eastAsia="en-US"/>
        </w:rPr>
        <w:t>Scheme 6</w:t>
      </w:r>
      <w:r w:rsidR="00AB0BE4" w:rsidRPr="000D5F08">
        <w:rPr>
          <w:rFonts w:eastAsiaTheme="minorHAnsi"/>
          <w:lang w:val="en-US" w:eastAsia="en-US"/>
        </w:rPr>
        <w:t>)</w:t>
      </w:r>
      <w:r w:rsidR="002C35FB">
        <w:rPr>
          <w:rFonts w:eastAsiaTheme="minorHAnsi"/>
          <w:lang w:val="en-US" w:eastAsia="en-US"/>
        </w:rPr>
        <w:t xml:space="preserve"> </w:t>
      </w:r>
      <w:r w:rsidRPr="00514962">
        <w:rPr>
          <w:rFonts w:eastAsiaTheme="minorHAnsi"/>
          <w:lang w:val="en-US" w:eastAsia="en-US"/>
        </w:rPr>
        <w:fldChar w:fldCharType="begin"/>
      </w:r>
      <w:r w:rsidR="00495B4F">
        <w:rPr>
          <w:rFonts w:eastAsiaTheme="minorHAnsi"/>
          <w:lang w:val="en-US" w:eastAsia="en-US"/>
        </w:rPr>
        <w:instrText xml:space="preserve"> ADDIN EN.CITE &lt;EndNote&gt;&lt;Cite&gt;&lt;Author&gt;Gaylord&lt;/Author&gt;&lt;Year&gt;1983&lt;/Year&gt;&lt;RecNum&gt;31&lt;/RecNum&gt;&lt;DisplayText&gt;[37]&lt;/DisplayText&gt;&lt;record&gt;&lt;rec-number&gt;31&lt;/rec-number&gt;&lt;foreign-keys&gt;&lt;key app="EN" db-id="pdsxsrdtmp0pehee9advwwpdfv5ffsfsxa5s" timestamp="1489362470"&gt;31&lt;/key&gt;&lt;/foreign-keys&gt;&lt;ref-type name="Book Section"&gt;5&lt;/ref-type&gt;&lt;contributors&gt;&lt;authors&gt;&lt;author&gt;Gaylord, Norman G.&lt;/author&gt;&lt;/authors&gt;&lt;/contributors&gt;&lt;titles&gt;&lt;title&gt;Temperature and Dilution Effects in Polymerization Induced by Peroxides Undergoing Rapid Decomposition (t1/2 &amp;lt;60 Minutes)&lt;/title&gt;&lt;secondary-title&gt;Initiation of Polymerization&lt;/secondary-title&gt;&lt;tertiary-title&gt;ACS Symposium Series&lt;/tertiary-title&gt;&lt;/titles&gt;&lt;pages&gt;449-457&lt;/pages&gt;&lt;volume&gt;212&lt;/volume&gt;&lt;number&gt;212&lt;/number&gt;&lt;num-vols&gt;0&lt;/num-vols&gt;&lt;section&gt;31&lt;/section&gt;&lt;dates&gt;&lt;year&gt;1983&lt;/year&gt;&lt;/dates&gt;&lt;publisher&gt;AMERICAN CHEMICAL SOCIETY&lt;/publisher&gt;&lt;isbn&gt;0-8412-0765-8&lt;/isbn&gt;&lt;urls&gt;&lt;related-urls&gt;&lt;url&gt;http://dx.doi.org/10.1021/bk-1983-0212.ch031&lt;/url&gt;&lt;url&gt;http://pubs.acs.org/doi/abs/10.1021/bk-1983-0212.ch031&lt;/url&gt;&lt;/related-urls&gt;&lt;/urls&gt;&lt;electronic-resource-num&gt;doi:10.1021/bk-1983-0212.ch031&amp;#xD;10.1021/bk-1983-0212.ch031&lt;/electronic-resource-num&gt;&lt;access-date&gt;2016/11/25&lt;/access-date&gt;&lt;/record&gt;&lt;/Cite&gt;&lt;/EndNote&gt;</w:instrText>
      </w:r>
      <w:r w:rsidRPr="00514962">
        <w:rPr>
          <w:rFonts w:eastAsiaTheme="minorHAnsi"/>
          <w:lang w:val="en-US" w:eastAsia="en-US"/>
        </w:rPr>
        <w:fldChar w:fldCharType="separate"/>
      </w:r>
      <w:r w:rsidR="00AD1C49">
        <w:rPr>
          <w:rFonts w:eastAsiaTheme="minorHAnsi"/>
          <w:noProof/>
          <w:lang w:val="en-US" w:eastAsia="en-US"/>
        </w:rPr>
        <w:t>[</w:t>
      </w:r>
      <w:hyperlink w:anchor="_ENREF_37" w:tooltip="Gaylord, 1983 #31" w:history="1">
        <w:r w:rsidR="00495B4F">
          <w:rPr>
            <w:rFonts w:eastAsiaTheme="minorHAnsi"/>
            <w:noProof/>
            <w:lang w:val="en-US" w:eastAsia="en-US"/>
          </w:rPr>
          <w:t>37</w:t>
        </w:r>
      </w:hyperlink>
      <w:r w:rsidR="00AD1C49">
        <w:rPr>
          <w:rFonts w:eastAsiaTheme="minorHAnsi"/>
          <w:noProof/>
          <w:lang w:val="en-US" w:eastAsia="en-US"/>
        </w:rPr>
        <w:t>]</w:t>
      </w:r>
      <w:r w:rsidRPr="00514962">
        <w:rPr>
          <w:rFonts w:eastAsiaTheme="minorHAnsi"/>
          <w:lang w:val="en-US" w:eastAsia="en-US"/>
        </w:rPr>
        <w:fldChar w:fldCharType="end"/>
      </w:r>
      <w:r w:rsidRPr="00514962">
        <w:rPr>
          <w:rFonts w:eastAsiaTheme="minorHAnsi"/>
          <w:lang w:val="en-US" w:eastAsia="en-US"/>
        </w:rPr>
        <w:t xml:space="preserve">. </w:t>
      </w:r>
    </w:p>
    <w:p w:rsidR="0087187F" w:rsidRPr="0087187F" w:rsidRDefault="00863891" w:rsidP="00354430">
      <w:pPr>
        <w:spacing w:after="200" w:line="276" w:lineRule="auto"/>
        <w:jc w:val="center"/>
        <w:rPr>
          <w:rFonts w:asciiTheme="minorHAnsi" w:eastAsiaTheme="minorHAnsi" w:hAnsiTheme="minorHAnsi" w:cstheme="minorBidi"/>
          <w:sz w:val="22"/>
          <w:szCs w:val="22"/>
          <w:lang w:val="en-US" w:eastAsia="en-US"/>
        </w:rPr>
      </w:pPr>
      <w:r w:rsidRPr="0087187F">
        <w:rPr>
          <w:rFonts w:asciiTheme="minorHAnsi" w:eastAsiaTheme="minorHAnsi" w:hAnsiTheme="minorHAnsi" w:cstheme="minorBidi"/>
          <w:sz w:val="22"/>
          <w:szCs w:val="22"/>
          <w:lang w:eastAsia="en-US"/>
        </w:rPr>
        <w:object w:dxaOrig="10634" w:dyaOrig="1409" w14:anchorId="0C0D94AC">
          <v:shape id="_x0000_i1031" type="#_x0000_t75" style="width:410.25pt;height:48.75pt" o:ole="">
            <v:imagedata r:id="rId19" o:title=""/>
          </v:shape>
          <o:OLEObject Type="Embed" ProgID="ChemDraw.Document.6.0" ShapeID="_x0000_i1031" DrawAspect="Content" ObjectID="_1620918216" r:id="rId20"/>
        </w:object>
      </w:r>
    </w:p>
    <w:p w:rsidR="0087187F" w:rsidRDefault="0087187F" w:rsidP="001E5A1B">
      <w:pPr>
        <w:spacing w:after="200" w:line="360" w:lineRule="auto"/>
        <w:jc w:val="both"/>
        <w:rPr>
          <w:rFonts w:eastAsiaTheme="minorHAnsi"/>
          <w:sz w:val="22"/>
          <w:szCs w:val="22"/>
          <w:lang w:val="en-US" w:eastAsia="en-US"/>
        </w:rPr>
      </w:pPr>
      <w:r w:rsidRPr="00354430">
        <w:rPr>
          <w:rFonts w:eastAsiaTheme="minorHAnsi"/>
          <w:b/>
          <w:sz w:val="22"/>
          <w:szCs w:val="22"/>
          <w:lang w:val="en-US" w:eastAsia="en-US"/>
        </w:rPr>
        <w:t>Scheme 6.</w:t>
      </w:r>
      <w:r w:rsidRPr="00354430">
        <w:rPr>
          <w:rFonts w:eastAsiaTheme="minorHAnsi"/>
          <w:sz w:val="22"/>
          <w:szCs w:val="22"/>
          <w:lang w:val="en-US" w:eastAsia="en-US"/>
        </w:rPr>
        <w:t xml:space="preserve"> Radical</w:t>
      </w:r>
      <w:r w:rsidR="004F63C6" w:rsidRPr="00354430">
        <w:rPr>
          <w:rFonts w:eastAsiaTheme="minorHAnsi"/>
          <w:sz w:val="22"/>
          <w:szCs w:val="22"/>
          <w:lang w:val="en-US" w:eastAsia="en-US"/>
        </w:rPr>
        <w:t xml:space="preserve"> rearrangement of norbornene</w:t>
      </w:r>
      <w:r w:rsidRPr="00354430">
        <w:rPr>
          <w:rFonts w:eastAsiaTheme="minorHAnsi"/>
          <w:sz w:val="22"/>
          <w:szCs w:val="22"/>
          <w:lang w:val="en-US" w:eastAsia="en-US"/>
        </w:rPr>
        <w:t xml:space="preserve"> during homopolymerization</w:t>
      </w:r>
      <w:r w:rsidR="002C35FB">
        <w:rPr>
          <w:rFonts w:eastAsiaTheme="minorHAnsi"/>
          <w:sz w:val="22"/>
          <w:szCs w:val="22"/>
          <w:lang w:val="en-US" w:eastAsia="en-US"/>
        </w:rPr>
        <w:t xml:space="preserve"> </w:t>
      </w:r>
      <w:r w:rsidRPr="00354430">
        <w:rPr>
          <w:rFonts w:eastAsiaTheme="minorHAnsi"/>
          <w:sz w:val="22"/>
          <w:szCs w:val="22"/>
          <w:lang w:val="en-US" w:eastAsia="en-US"/>
        </w:rPr>
        <w:fldChar w:fldCharType="begin"/>
      </w:r>
      <w:r w:rsidR="00495B4F">
        <w:rPr>
          <w:rFonts w:eastAsiaTheme="minorHAnsi"/>
          <w:sz w:val="22"/>
          <w:szCs w:val="22"/>
          <w:lang w:val="en-US" w:eastAsia="en-US"/>
        </w:rPr>
        <w:instrText xml:space="preserve"> ADDIN EN.CITE &lt;EndNote&gt;&lt;Cite&gt;&lt;Author&gt;Gaylord&lt;/Author&gt;&lt;Year&gt;1983&lt;/Year&gt;&lt;RecNum&gt;31&lt;/RecNum&gt;&lt;DisplayText&gt;[37]&lt;/DisplayText&gt;&lt;record&gt;&lt;rec-number&gt;31&lt;/rec-number&gt;&lt;foreign-keys&gt;&lt;key app="EN" db-id="pdsxsrdtmp0pehee9advwwpdfv5ffsfsxa5s" timestamp="1489362470"&gt;31&lt;/key&gt;&lt;/foreign-keys&gt;&lt;ref-type name="Book Section"&gt;5&lt;/ref-type&gt;&lt;contributors&gt;&lt;authors&gt;&lt;author&gt;Gaylord, Norman G.&lt;/author&gt;&lt;/authors&gt;&lt;/contributors&gt;&lt;titles&gt;&lt;title&gt;Temperature and Dilution Effects in Polymerization Induced by Peroxides Undergoing Rapid Decomposition (t1/2 &amp;lt;60 Minutes)&lt;/title&gt;&lt;secondary-title&gt;Initiation of Polymerization&lt;/secondary-title&gt;&lt;tertiary-title&gt;ACS Symposium Series&lt;/tertiary-title&gt;&lt;/titles&gt;&lt;pages&gt;449-457&lt;/pages&gt;&lt;volume&gt;212&lt;/volume&gt;&lt;number&gt;212&lt;/number&gt;&lt;num-vols&gt;0&lt;/num-vols&gt;&lt;section&gt;31&lt;/section&gt;&lt;dates&gt;&lt;year&gt;1983&lt;/year&gt;&lt;/dates&gt;&lt;publisher&gt;AMERICAN CHEMICAL SOCIETY&lt;/publisher&gt;&lt;isbn&gt;0-8412-0765-8&lt;/isbn&gt;&lt;urls&gt;&lt;related-urls&gt;&lt;url&gt;http://dx.doi.org/10.1021/bk-1983-0212.ch031&lt;/url&gt;&lt;url&gt;http://pubs.acs.org/doi/abs/10.1021/bk-1983-0212.ch031&lt;/url&gt;&lt;/related-urls&gt;&lt;/urls&gt;&lt;electronic-resource-num&gt;doi:10.1021/bk-1983-0212.ch031&amp;#xD;10.1021/bk-1983-0212.ch031&lt;/electronic-resource-num&gt;&lt;access-date&gt;2016/11/25&lt;/access-date&gt;&lt;/record&gt;&lt;/Cite&gt;&lt;/EndNote&gt;</w:instrText>
      </w:r>
      <w:r w:rsidRPr="00354430">
        <w:rPr>
          <w:rFonts w:eastAsiaTheme="minorHAnsi"/>
          <w:sz w:val="22"/>
          <w:szCs w:val="22"/>
          <w:lang w:val="en-US" w:eastAsia="en-US"/>
        </w:rPr>
        <w:fldChar w:fldCharType="separate"/>
      </w:r>
      <w:r w:rsidR="00AD1C49">
        <w:rPr>
          <w:rFonts w:eastAsiaTheme="minorHAnsi"/>
          <w:noProof/>
          <w:sz w:val="22"/>
          <w:szCs w:val="22"/>
          <w:lang w:val="en-US" w:eastAsia="en-US"/>
        </w:rPr>
        <w:t>[</w:t>
      </w:r>
      <w:hyperlink w:anchor="_ENREF_37" w:tooltip="Gaylord, 1983 #31" w:history="1">
        <w:r w:rsidR="00495B4F">
          <w:rPr>
            <w:rFonts w:eastAsiaTheme="minorHAnsi"/>
            <w:noProof/>
            <w:sz w:val="22"/>
            <w:szCs w:val="22"/>
            <w:lang w:val="en-US" w:eastAsia="en-US"/>
          </w:rPr>
          <w:t>37</w:t>
        </w:r>
      </w:hyperlink>
      <w:r w:rsidR="00AD1C49">
        <w:rPr>
          <w:rFonts w:eastAsiaTheme="minorHAnsi"/>
          <w:noProof/>
          <w:sz w:val="22"/>
          <w:szCs w:val="22"/>
          <w:lang w:val="en-US" w:eastAsia="en-US"/>
        </w:rPr>
        <w:t>]</w:t>
      </w:r>
      <w:r w:rsidRPr="00354430">
        <w:rPr>
          <w:rFonts w:eastAsiaTheme="minorHAnsi"/>
          <w:sz w:val="22"/>
          <w:szCs w:val="22"/>
          <w:lang w:val="en-US" w:eastAsia="en-US"/>
        </w:rPr>
        <w:fldChar w:fldCharType="end"/>
      </w:r>
      <w:r w:rsidRPr="00354430">
        <w:rPr>
          <w:rFonts w:eastAsiaTheme="minorHAnsi"/>
          <w:sz w:val="22"/>
          <w:szCs w:val="22"/>
          <w:lang w:val="en-US" w:eastAsia="en-US"/>
        </w:rPr>
        <w:t>.</w:t>
      </w:r>
    </w:p>
    <w:p w:rsidR="001E5A1B" w:rsidRPr="001E5A1B" w:rsidRDefault="00E13388" w:rsidP="001E5A1B">
      <w:pPr>
        <w:spacing w:after="200" w:line="480" w:lineRule="auto"/>
        <w:jc w:val="both"/>
        <w:rPr>
          <w:rFonts w:asciiTheme="minorHAnsi" w:eastAsiaTheme="minorHAnsi" w:hAnsiTheme="minorHAnsi" w:cstheme="minorBidi"/>
          <w:b/>
          <w:lang w:val="en-US" w:eastAsia="en-US"/>
        </w:rPr>
      </w:pPr>
      <w:r w:rsidRPr="00514962">
        <w:rPr>
          <w:rFonts w:eastAsiaTheme="minorHAnsi"/>
          <w:lang w:val="en-US" w:eastAsia="en-US"/>
        </w:rPr>
        <w:t xml:space="preserve">In copolymerizations, the rearrangement usually is suppressed by the higher reaction rate of the comonomer and regular 1,2-insertion of the norbornene moiety occurs. </w:t>
      </w:r>
      <w:r w:rsidR="003A7310">
        <w:rPr>
          <w:rFonts w:eastAsiaTheme="minorHAnsi"/>
          <w:lang w:val="en-US" w:eastAsia="en-US"/>
        </w:rPr>
        <w:t>In the present case, a</w:t>
      </w:r>
      <w:r w:rsidRPr="00514962">
        <w:rPr>
          <w:rFonts w:eastAsiaTheme="minorHAnsi"/>
          <w:lang w:val="en-US" w:eastAsia="en-US"/>
        </w:rPr>
        <w:t xml:space="preserve"> lower reactivity </w:t>
      </w:r>
      <w:r w:rsidR="003A7310">
        <w:rPr>
          <w:rFonts w:eastAsiaTheme="minorHAnsi"/>
          <w:lang w:val="en-US" w:eastAsia="en-US"/>
        </w:rPr>
        <w:t xml:space="preserve">– in comparison to the comonomer methyl acrylate </w:t>
      </w:r>
      <w:r w:rsidR="00E93D88">
        <w:rPr>
          <w:rFonts w:eastAsiaTheme="minorHAnsi"/>
          <w:lang w:val="en-US" w:eastAsia="en-US"/>
        </w:rPr>
        <w:t>–</w:t>
      </w:r>
      <w:r w:rsidR="003A7310">
        <w:rPr>
          <w:rFonts w:eastAsiaTheme="minorHAnsi"/>
          <w:lang w:val="en-US" w:eastAsia="en-US"/>
        </w:rPr>
        <w:t xml:space="preserve"> </w:t>
      </w:r>
      <w:r w:rsidRPr="00514962">
        <w:rPr>
          <w:rFonts w:eastAsiaTheme="minorHAnsi"/>
          <w:lang w:val="en-US" w:eastAsia="en-US"/>
        </w:rPr>
        <w:t xml:space="preserve">can be observed with the </w:t>
      </w:r>
      <w:r>
        <w:rPr>
          <w:rFonts w:eastAsiaTheme="minorHAnsi"/>
          <w:lang w:val="en-US" w:eastAsia="en-US"/>
        </w:rPr>
        <w:t>formation of lower molecular weight polymers</w:t>
      </w:r>
      <w:r w:rsidRPr="00514962">
        <w:rPr>
          <w:rFonts w:eastAsiaTheme="minorHAnsi"/>
          <w:lang w:val="en-US" w:eastAsia="en-US"/>
        </w:rPr>
        <w:t xml:space="preserve">, while the incorporation of norbornene </w:t>
      </w:r>
      <w:r w:rsidRPr="00514962">
        <w:rPr>
          <w:rFonts w:eastAsiaTheme="minorHAnsi"/>
          <w:lang w:val="en-US" w:eastAsia="en-US"/>
        </w:rPr>
        <w:lastRenderedPageBreak/>
        <w:t xml:space="preserve">moieties into the polymer immediately results in a notable increase of </w:t>
      </w:r>
      <w:r w:rsidRPr="007B6D82">
        <w:rPr>
          <w:rFonts w:eastAsiaTheme="minorHAnsi"/>
          <w:i/>
          <w:iCs/>
          <w:lang w:val="en-US" w:eastAsia="en-US"/>
        </w:rPr>
        <w:t>T</w:t>
      </w:r>
      <w:r w:rsidRPr="007B6D82">
        <w:rPr>
          <w:rFonts w:eastAsiaTheme="minorHAnsi"/>
          <w:vertAlign w:val="subscript"/>
          <w:lang w:val="en-US" w:eastAsia="en-US"/>
        </w:rPr>
        <w:t>g</w:t>
      </w:r>
      <w:r>
        <w:rPr>
          <w:rFonts w:eastAsiaTheme="minorHAnsi"/>
          <w:vertAlign w:val="subscript"/>
          <w:lang w:val="en-US" w:eastAsia="en-US"/>
        </w:rPr>
        <w:t xml:space="preserve"> </w:t>
      </w:r>
      <w:r w:rsidR="00256905">
        <w:rPr>
          <w:rFonts w:eastAsiaTheme="minorHAnsi"/>
          <w:vertAlign w:val="subscript"/>
          <w:lang w:val="en-US" w:eastAsia="en-US"/>
        </w:rPr>
        <w:t xml:space="preserve"> </w:t>
      </w:r>
      <w:r>
        <w:rPr>
          <w:rFonts w:eastAsiaTheme="minorHAnsi"/>
          <w:lang w:val="en-US" w:eastAsia="en-US"/>
        </w:rPr>
        <w:t>(</w:t>
      </w:r>
      <w:r w:rsidRPr="003A0B8A">
        <w:rPr>
          <w:rFonts w:eastAsiaTheme="minorHAnsi"/>
          <w:b/>
          <w:lang w:val="en-US" w:eastAsia="en-US"/>
        </w:rPr>
        <w:t>Table 3</w:t>
      </w:r>
      <w:r>
        <w:rPr>
          <w:rFonts w:eastAsiaTheme="minorHAnsi"/>
          <w:b/>
          <w:lang w:val="en-US" w:eastAsia="en-US"/>
        </w:rPr>
        <w:t xml:space="preserve"> and Figure S</w:t>
      </w:r>
      <w:r w:rsidR="00CA1039">
        <w:rPr>
          <w:rFonts w:eastAsiaTheme="minorHAnsi"/>
          <w:b/>
          <w:lang w:val="en-US" w:eastAsia="en-US"/>
        </w:rPr>
        <w:t>3</w:t>
      </w:r>
      <w:r w:rsidR="00BD05A6">
        <w:rPr>
          <w:rFonts w:eastAsiaTheme="minorHAnsi"/>
          <w:lang w:val="en-US" w:eastAsia="en-US"/>
        </w:rPr>
        <w:t>)</w:t>
      </w:r>
      <w:r w:rsidR="00BD05A6" w:rsidRPr="00514962">
        <w:rPr>
          <w:rFonts w:eastAsiaTheme="minorHAnsi"/>
          <w:lang w:val="en-US" w:eastAsia="en-US"/>
        </w:rPr>
        <w:t>.</w:t>
      </w:r>
      <w:r w:rsidR="003A7310">
        <w:rPr>
          <w:rFonts w:eastAsiaTheme="minorHAnsi"/>
          <w:lang w:val="en-US" w:eastAsia="en-US"/>
        </w:rPr>
        <w:t xml:space="preserve"> The slightly higher molecular weight of the methyl acrylate/norbornene copolymer most likely derives from the more rigid polymer backbone.</w:t>
      </w:r>
      <w:r w:rsidR="007C7AFB" w:rsidRPr="00B71F43">
        <w:rPr>
          <w:rFonts w:eastAsiaTheme="minorHAnsi"/>
          <w:lang w:val="en-US" w:eastAsia="en-US"/>
        </w:rPr>
        <w:t xml:space="preserve"> </w:t>
      </w:r>
      <w:r w:rsidR="00954AF3" w:rsidRPr="00954AF3">
        <w:rPr>
          <w:rFonts w:eastAsiaTheme="minorHAnsi"/>
          <w:highlight w:val="yellow"/>
          <w:lang w:val="en-US" w:eastAsia="en-US"/>
        </w:rPr>
        <w:t>A possible explanation for t</w:t>
      </w:r>
      <w:r w:rsidR="001D2CD3" w:rsidRPr="00954AF3">
        <w:rPr>
          <w:rFonts w:eastAsiaTheme="minorHAnsi"/>
          <w:highlight w:val="yellow"/>
          <w:lang w:val="en-US" w:eastAsia="en-US"/>
        </w:rPr>
        <w:t xml:space="preserve">he difference in results for the copolymerizations using 50% </w:t>
      </w:r>
      <w:r w:rsidR="001D2CD3" w:rsidRPr="00954AF3">
        <w:rPr>
          <w:rFonts w:eastAsiaTheme="minorHAnsi"/>
          <w:i/>
          <w:highlight w:val="yellow"/>
          <w:lang w:val="en-US" w:eastAsia="en-US"/>
        </w:rPr>
        <w:t>exo</w:t>
      </w:r>
      <w:r w:rsidR="001D2CD3" w:rsidRPr="00954AF3">
        <w:rPr>
          <w:rFonts w:eastAsiaTheme="minorHAnsi"/>
          <w:highlight w:val="yellow"/>
          <w:lang w:val="en-US" w:eastAsia="en-US"/>
        </w:rPr>
        <w:t xml:space="preserve">- and </w:t>
      </w:r>
      <w:r w:rsidR="001D2CD3" w:rsidRPr="00954AF3">
        <w:rPr>
          <w:rFonts w:eastAsiaTheme="minorHAnsi"/>
          <w:i/>
          <w:highlight w:val="yellow"/>
          <w:lang w:val="en-US" w:eastAsia="en-US"/>
        </w:rPr>
        <w:t>endo/exo</w:t>
      </w:r>
      <w:r w:rsidR="001D2CD3" w:rsidRPr="00954AF3">
        <w:rPr>
          <w:rFonts w:eastAsiaTheme="minorHAnsi"/>
          <w:highlight w:val="yellow"/>
          <w:lang w:val="en-US" w:eastAsia="en-US"/>
        </w:rPr>
        <w:t>-M</w:t>
      </w:r>
      <w:r w:rsidR="001D2CD3" w:rsidRPr="00954AF3">
        <w:rPr>
          <w:rFonts w:eastAsiaTheme="minorHAnsi"/>
          <w:highlight w:val="yellow"/>
          <w:vertAlign w:val="subscript"/>
          <w:lang w:val="en-US" w:eastAsia="en-US"/>
        </w:rPr>
        <w:t>1</w:t>
      </w:r>
      <w:r w:rsidR="001D2CD3" w:rsidRPr="00954AF3">
        <w:rPr>
          <w:rFonts w:eastAsiaTheme="minorHAnsi"/>
          <w:highlight w:val="yellow"/>
          <w:lang w:val="en-US" w:eastAsia="en-US"/>
        </w:rPr>
        <w:t xml:space="preserve"> is a</w:t>
      </w:r>
      <w:r w:rsidR="00FE41F9" w:rsidRPr="00954AF3">
        <w:rPr>
          <w:rFonts w:eastAsiaTheme="minorHAnsi"/>
          <w:highlight w:val="yellow"/>
          <w:lang w:val="en-US" w:eastAsia="en-US"/>
        </w:rPr>
        <w:t xml:space="preserve"> different monomer ratio in the</w:t>
      </w:r>
      <w:r w:rsidR="001D2CD3" w:rsidRPr="00954AF3">
        <w:rPr>
          <w:rFonts w:eastAsiaTheme="minorHAnsi"/>
          <w:highlight w:val="yellow"/>
          <w:lang w:val="en-US" w:eastAsia="en-US"/>
        </w:rPr>
        <w:t xml:space="preserve"> polymers, which </w:t>
      </w:r>
      <w:r w:rsidR="00FE41F9" w:rsidRPr="00954AF3">
        <w:rPr>
          <w:rFonts w:eastAsiaTheme="minorHAnsi"/>
          <w:highlight w:val="yellow"/>
          <w:lang w:val="en-US" w:eastAsia="en-US"/>
        </w:rPr>
        <w:t xml:space="preserve">would suggest a decreased reactivity of the </w:t>
      </w:r>
      <w:r w:rsidR="00FE41F9" w:rsidRPr="00954AF3">
        <w:rPr>
          <w:rFonts w:eastAsiaTheme="minorHAnsi"/>
          <w:i/>
          <w:highlight w:val="yellow"/>
          <w:lang w:val="en-US" w:eastAsia="en-US"/>
        </w:rPr>
        <w:t>endo</w:t>
      </w:r>
      <w:r w:rsidR="00FE41F9" w:rsidRPr="00954AF3">
        <w:rPr>
          <w:rFonts w:eastAsiaTheme="minorHAnsi"/>
          <w:highlight w:val="yellow"/>
          <w:lang w:val="en-US" w:eastAsia="en-US"/>
        </w:rPr>
        <w:t xml:space="preserve"> isomer. </w:t>
      </w:r>
      <w:r w:rsidR="00954AF3">
        <w:rPr>
          <w:rFonts w:eastAsiaTheme="minorHAnsi"/>
          <w:highlight w:val="yellow"/>
          <w:lang w:val="en-US" w:eastAsia="en-US"/>
        </w:rPr>
        <w:t>The</w:t>
      </w:r>
      <w:r w:rsidR="00FE41F9" w:rsidRPr="00954AF3">
        <w:rPr>
          <w:rFonts w:eastAsiaTheme="minorHAnsi"/>
          <w:highlight w:val="yellow"/>
          <w:lang w:val="en-US" w:eastAsia="en-US"/>
        </w:rPr>
        <w:t xml:space="preserve"> only </w:t>
      </w:r>
      <w:r w:rsidR="00B71F43">
        <w:rPr>
          <w:rFonts w:eastAsiaTheme="minorHAnsi"/>
          <w:highlight w:val="yellow"/>
          <w:lang w:val="en-US" w:eastAsia="en-US"/>
        </w:rPr>
        <w:t>plausible</w:t>
      </w:r>
      <w:r w:rsidR="00B71F43" w:rsidRPr="00954AF3">
        <w:rPr>
          <w:rFonts w:eastAsiaTheme="minorHAnsi"/>
          <w:highlight w:val="yellow"/>
          <w:lang w:val="en-US" w:eastAsia="en-US"/>
        </w:rPr>
        <w:t xml:space="preserve"> reason for this is</w:t>
      </w:r>
      <w:r w:rsidR="008623A7" w:rsidRPr="00954AF3">
        <w:rPr>
          <w:rFonts w:eastAsiaTheme="minorHAnsi"/>
          <w:highlight w:val="yellow"/>
          <w:lang w:val="en-US" w:eastAsia="en-US"/>
        </w:rPr>
        <w:t xml:space="preserve"> a steric effect, since no difference in structure or electron density of the norbornene moiety alone could be observed.</w:t>
      </w:r>
    </w:p>
    <w:p w:rsidR="0087187F" w:rsidRPr="003A0B8A" w:rsidRDefault="0087187F" w:rsidP="00380F99">
      <w:pPr>
        <w:spacing w:after="200" w:line="360" w:lineRule="auto"/>
        <w:jc w:val="both"/>
        <w:rPr>
          <w:rFonts w:eastAsiaTheme="minorHAnsi"/>
          <w:sz w:val="22"/>
          <w:szCs w:val="22"/>
          <w:lang w:val="en-US" w:eastAsia="en-US"/>
        </w:rPr>
      </w:pPr>
      <w:r w:rsidRPr="003A0B8A">
        <w:rPr>
          <w:rFonts w:eastAsiaTheme="minorHAnsi"/>
          <w:b/>
          <w:sz w:val="22"/>
          <w:szCs w:val="22"/>
          <w:lang w:val="en-US" w:eastAsia="en-US"/>
        </w:rPr>
        <w:t>Table 3.</w:t>
      </w:r>
      <w:r w:rsidRPr="003A0B8A">
        <w:rPr>
          <w:rFonts w:eastAsiaTheme="minorHAnsi"/>
          <w:sz w:val="22"/>
          <w:szCs w:val="22"/>
          <w:lang w:val="en-US" w:eastAsia="en-US"/>
        </w:rPr>
        <w:t xml:space="preserve"> Results of free radical polymerizations</w:t>
      </w:r>
      <w:r w:rsidR="00C74D39" w:rsidRPr="003A0B8A">
        <w:rPr>
          <w:rFonts w:eastAsiaTheme="minorHAnsi"/>
          <w:sz w:val="22"/>
          <w:szCs w:val="22"/>
          <w:lang w:val="en-US" w:eastAsia="en-US"/>
        </w:rPr>
        <w:t xml:space="preserve"> of</w:t>
      </w:r>
      <w:r w:rsidR="00192B37" w:rsidRPr="003A0B8A">
        <w:rPr>
          <w:rFonts w:eastAsiaTheme="minorHAnsi"/>
          <w:sz w:val="22"/>
          <w:szCs w:val="22"/>
          <w:lang w:val="en-US" w:eastAsia="en-US"/>
        </w:rPr>
        <w:t xml:space="preserve"> </w:t>
      </w:r>
      <w:r w:rsidR="00192B37" w:rsidRPr="00742A9B">
        <w:rPr>
          <w:rFonts w:eastAsiaTheme="minorHAnsi"/>
          <w:b/>
          <w:sz w:val="22"/>
          <w:szCs w:val="22"/>
          <w:lang w:val="en-US" w:eastAsia="en-US"/>
        </w:rPr>
        <w:t>M1</w:t>
      </w:r>
      <w:r w:rsidR="00192B37" w:rsidRPr="003A0B8A">
        <w:rPr>
          <w:rFonts w:eastAsiaTheme="minorHAnsi"/>
          <w:sz w:val="22"/>
          <w:szCs w:val="22"/>
          <w:lang w:val="en-US" w:eastAsia="en-US"/>
        </w:rPr>
        <w:t xml:space="preserve"> and methyl acrylate</w:t>
      </w:r>
      <w:r w:rsidRPr="003A0B8A">
        <w:rPr>
          <w:rFonts w:eastAsiaTheme="minorHAnsi"/>
          <w:sz w:val="22"/>
          <w:szCs w:val="22"/>
          <w:lang w:val="en-US" w:eastAsia="en-US"/>
        </w:rPr>
        <w:t>, using 1</w:t>
      </w:r>
      <w:r w:rsidR="000D5F08">
        <w:rPr>
          <w:rFonts w:eastAsiaTheme="minorHAnsi"/>
          <w:sz w:val="22"/>
          <w:szCs w:val="22"/>
          <w:lang w:val="en-US" w:eastAsia="en-US"/>
        </w:rPr>
        <w:t xml:space="preserve"> </w:t>
      </w:r>
      <w:r w:rsidRPr="003A0B8A">
        <w:rPr>
          <w:rFonts w:eastAsiaTheme="minorHAnsi"/>
          <w:sz w:val="22"/>
          <w:szCs w:val="22"/>
          <w:lang w:val="en-US" w:eastAsia="en-US"/>
        </w:rPr>
        <w:t xml:space="preserve">mol% </w:t>
      </w:r>
      <w:r w:rsidR="00E13388" w:rsidRPr="003A0B8A">
        <w:rPr>
          <w:rFonts w:eastAsiaTheme="minorHAnsi"/>
          <w:sz w:val="22"/>
          <w:szCs w:val="22"/>
          <w:lang w:val="en-US" w:eastAsia="en-US"/>
        </w:rPr>
        <w:t xml:space="preserve">of </w:t>
      </w:r>
      <w:r w:rsidRPr="003A0B8A">
        <w:rPr>
          <w:rFonts w:eastAsiaTheme="minorHAnsi"/>
          <w:sz w:val="22"/>
          <w:szCs w:val="22"/>
          <w:lang w:val="en-US" w:eastAsia="en-US"/>
        </w:rPr>
        <w:t>2,2-</w:t>
      </w:r>
      <w:r w:rsidR="00D655E3">
        <w:rPr>
          <w:rFonts w:eastAsiaTheme="minorHAnsi"/>
          <w:sz w:val="22"/>
          <w:szCs w:val="22"/>
          <w:lang w:val="en-US" w:eastAsia="en-US"/>
        </w:rPr>
        <w:t>a</w:t>
      </w:r>
      <w:r w:rsidRPr="003A0B8A">
        <w:rPr>
          <w:rFonts w:eastAsiaTheme="minorHAnsi"/>
          <w:sz w:val="22"/>
          <w:szCs w:val="22"/>
          <w:lang w:val="en-US" w:eastAsia="en-US"/>
        </w:rPr>
        <w:t xml:space="preserve">zobis(2-methylpropionitrile) (AIBN), in butyl acetate at </w:t>
      </w:r>
      <w:r w:rsidR="000D5F08">
        <w:rPr>
          <w:rFonts w:eastAsiaTheme="minorHAnsi"/>
          <w:sz w:val="22"/>
          <w:szCs w:val="22"/>
          <w:lang w:val="en-US" w:eastAsia="en-US"/>
        </w:rPr>
        <w:t>8</w:t>
      </w:r>
      <w:r w:rsidRPr="003A0B8A">
        <w:rPr>
          <w:rFonts w:eastAsiaTheme="minorHAnsi"/>
          <w:sz w:val="22"/>
          <w:szCs w:val="22"/>
          <w:lang w:val="en-US" w:eastAsia="en-US"/>
        </w:rPr>
        <w:t>0 °C for 3h.</w:t>
      </w:r>
    </w:p>
    <w:tbl>
      <w:tblPr>
        <w:tblStyle w:val="Grilledutableau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1"/>
        <w:gridCol w:w="1701"/>
        <w:gridCol w:w="921"/>
        <w:gridCol w:w="993"/>
        <w:gridCol w:w="1417"/>
      </w:tblGrid>
      <w:tr w:rsidR="00192B37" w:rsidRPr="0087187F" w:rsidTr="00BD05A6">
        <w:trPr>
          <w:jc w:val="center"/>
        </w:trPr>
        <w:tc>
          <w:tcPr>
            <w:tcW w:w="1631" w:type="dxa"/>
            <w:tcBorders>
              <w:bottom w:val="single" w:sz="4" w:space="0" w:color="auto"/>
            </w:tcBorders>
          </w:tcPr>
          <w:p w:rsidR="00192B37" w:rsidRPr="00E33116" w:rsidRDefault="0077123F" w:rsidP="00D655E3">
            <w:pPr>
              <w:spacing w:after="200" w:line="276" w:lineRule="auto"/>
              <w:jc w:val="both"/>
              <w:rPr>
                <w:rFonts w:ascii="Times New Roman" w:eastAsiaTheme="minorHAnsi" w:hAnsi="Times New Roman" w:cs="Times New Roman"/>
                <w:sz w:val="22"/>
                <w:szCs w:val="22"/>
                <w:lang w:val="en-US" w:eastAsia="en-US"/>
              </w:rPr>
            </w:pPr>
            <w:r>
              <w:rPr>
                <w:rFonts w:ascii="Times New Roman" w:eastAsiaTheme="minorHAnsi" w:hAnsi="Times New Roman" w:cs="Times New Roman"/>
                <w:sz w:val="22"/>
                <w:szCs w:val="22"/>
                <w:lang w:val="en-US" w:eastAsia="en-US"/>
              </w:rPr>
              <w:t>Amount</w:t>
            </w:r>
            <w:r w:rsidR="00192B37" w:rsidRPr="00E33116">
              <w:rPr>
                <w:rFonts w:ascii="Times New Roman" w:eastAsiaTheme="minorHAnsi" w:hAnsi="Times New Roman" w:cs="Times New Roman"/>
                <w:sz w:val="22"/>
                <w:szCs w:val="22"/>
                <w:lang w:val="en-US" w:eastAsia="en-US"/>
              </w:rPr>
              <w:t xml:space="preserve"> </w:t>
            </w:r>
            <w:r w:rsidR="00D655E3">
              <w:rPr>
                <w:rFonts w:ascii="Times New Roman" w:eastAsiaTheme="minorHAnsi" w:hAnsi="Times New Roman" w:cs="Times New Roman"/>
                <w:sz w:val="22"/>
                <w:szCs w:val="22"/>
                <w:lang w:val="en-US" w:eastAsia="en-US"/>
              </w:rPr>
              <w:t>MA</w:t>
            </w:r>
          </w:p>
        </w:tc>
        <w:tc>
          <w:tcPr>
            <w:tcW w:w="1701" w:type="dxa"/>
            <w:tcBorders>
              <w:bottom w:val="single" w:sz="4" w:space="0" w:color="auto"/>
            </w:tcBorders>
          </w:tcPr>
          <w:p w:rsidR="00192B37" w:rsidRPr="00E33116" w:rsidRDefault="00506F5F" w:rsidP="0087187F">
            <w:pPr>
              <w:spacing w:after="200" w:line="276" w:lineRule="auto"/>
              <w:jc w:val="both"/>
              <w:rPr>
                <w:rFonts w:ascii="Times New Roman" w:eastAsiaTheme="minorHAnsi" w:hAnsi="Times New Roman" w:cs="Times New Roman"/>
                <w:sz w:val="22"/>
                <w:szCs w:val="22"/>
                <w:lang w:val="en-US" w:eastAsia="en-US"/>
              </w:rPr>
            </w:pPr>
            <w:r w:rsidRPr="00E33116">
              <w:rPr>
                <w:rFonts w:ascii="Times New Roman" w:eastAsiaTheme="minorHAnsi" w:hAnsi="Times New Roman" w:cs="Times New Roman"/>
                <w:sz w:val="22"/>
                <w:szCs w:val="22"/>
                <w:lang w:val="en-US" w:eastAsia="en-US"/>
              </w:rPr>
              <w:t>Co</w:t>
            </w:r>
            <w:r w:rsidR="00192B37" w:rsidRPr="00E33116">
              <w:rPr>
                <w:rFonts w:ascii="Times New Roman" w:eastAsiaTheme="minorHAnsi" w:hAnsi="Times New Roman" w:cs="Times New Roman"/>
                <w:sz w:val="22"/>
                <w:szCs w:val="22"/>
                <w:lang w:val="en-US" w:eastAsia="en-US"/>
              </w:rPr>
              <w:t>monomer</w:t>
            </w:r>
          </w:p>
        </w:tc>
        <w:tc>
          <w:tcPr>
            <w:tcW w:w="921" w:type="dxa"/>
            <w:tcBorders>
              <w:bottom w:val="single" w:sz="4" w:space="0" w:color="auto"/>
            </w:tcBorders>
          </w:tcPr>
          <w:p w:rsidR="00192B37" w:rsidRPr="00E33116" w:rsidRDefault="00192B37" w:rsidP="0087187F">
            <w:pPr>
              <w:spacing w:after="200" w:line="276" w:lineRule="auto"/>
              <w:jc w:val="both"/>
              <w:rPr>
                <w:rFonts w:ascii="Times New Roman" w:eastAsiaTheme="minorHAnsi" w:hAnsi="Times New Roman" w:cs="Times New Roman"/>
                <w:sz w:val="22"/>
                <w:szCs w:val="22"/>
                <w:vertAlign w:val="superscript"/>
                <w:lang w:val="en-US" w:eastAsia="en-US"/>
              </w:rPr>
            </w:pPr>
            <w:r w:rsidRPr="00E33116">
              <w:rPr>
                <w:rFonts w:ascii="Times New Roman" w:eastAsiaTheme="minorHAnsi" w:hAnsi="Times New Roman" w:cs="Times New Roman"/>
                <w:sz w:val="22"/>
                <w:szCs w:val="22"/>
                <w:lang w:val="en-US" w:eastAsia="en-US"/>
              </w:rPr>
              <w:t>M</w:t>
            </w:r>
            <w:r w:rsidRPr="00E33116">
              <w:rPr>
                <w:rFonts w:ascii="Times New Roman" w:eastAsiaTheme="minorHAnsi" w:hAnsi="Times New Roman" w:cs="Times New Roman"/>
                <w:sz w:val="22"/>
                <w:szCs w:val="22"/>
                <w:vertAlign w:val="subscript"/>
                <w:lang w:val="en-US" w:eastAsia="en-US"/>
              </w:rPr>
              <w:t>n</w:t>
            </w:r>
            <w:r w:rsidR="00506F5F" w:rsidRPr="00E33116">
              <w:rPr>
                <w:rFonts w:ascii="Times New Roman" w:eastAsiaTheme="minorHAnsi" w:hAnsi="Times New Roman" w:cs="Times New Roman"/>
                <w:sz w:val="22"/>
                <w:szCs w:val="22"/>
                <w:vertAlign w:val="superscript"/>
                <w:lang w:val="en-US" w:eastAsia="en-US"/>
              </w:rPr>
              <w:t>a</w:t>
            </w:r>
          </w:p>
        </w:tc>
        <w:tc>
          <w:tcPr>
            <w:tcW w:w="993" w:type="dxa"/>
            <w:tcBorders>
              <w:bottom w:val="single" w:sz="4" w:space="0" w:color="auto"/>
            </w:tcBorders>
          </w:tcPr>
          <w:p w:rsidR="00192B37" w:rsidRPr="00E33116" w:rsidRDefault="00192B37" w:rsidP="0087187F">
            <w:pPr>
              <w:spacing w:after="200" w:line="276" w:lineRule="auto"/>
              <w:jc w:val="both"/>
              <w:rPr>
                <w:rFonts w:ascii="Times New Roman" w:eastAsiaTheme="minorHAnsi" w:hAnsi="Times New Roman" w:cs="Times New Roman"/>
                <w:sz w:val="22"/>
                <w:szCs w:val="22"/>
                <w:vertAlign w:val="superscript"/>
                <w:lang w:val="en-US" w:eastAsia="en-US"/>
              </w:rPr>
            </w:pPr>
            <w:r w:rsidRPr="00E33116">
              <w:rPr>
                <w:rFonts w:ascii="Times New Roman" w:eastAsiaTheme="minorHAnsi" w:hAnsi="Times New Roman" w:cs="Times New Roman"/>
                <w:sz w:val="22"/>
                <w:szCs w:val="22"/>
                <w:lang w:val="en-US" w:eastAsia="en-US"/>
              </w:rPr>
              <w:t>Đ</w:t>
            </w:r>
            <w:r w:rsidR="00506F5F" w:rsidRPr="00E33116">
              <w:rPr>
                <w:rFonts w:ascii="Times New Roman" w:eastAsiaTheme="minorHAnsi" w:hAnsi="Times New Roman" w:cs="Times New Roman"/>
                <w:sz w:val="22"/>
                <w:szCs w:val="22"/>
                <w:vertAlign w:val="superscript"/>
                <w:lang w:val="en-US" w:eastAsia="en-US"/>
              </w:rPr>
              <w:t>a</w:t>
            </w:r>
          </w:p>
        </w:tc>
        <w:tc>
          <w:tcPr>
            <w:tcW w:w="1417" w:type="dxa"/>
            <w:tcBorders>
              <w:bottom w:val="single" w:sz="4" w:space="0" w:color="auto"/>
            </w:tcBorders>
          </w:tcPr>
          <w:p w:rsidR="00192B37" w:rsidRPr="00E33116" w:rsidRDefault="007B6D82" w:rsidP="003E66A1">
            <w:pPr>
              <w:spacing w:after="200" w:line="276" w:lineRule="auto"/>
              <w:jc w:val="both"/>
              <w:rPr>
                <w:rFonts w:ascii="Times New Roman" w:eastAsiaTheme="minorHAnsi" w:hAnsi="Times New Roman" w:cs="Times New Roman"/>
                <w:sz w:val="22"/>
                <w:szCs w:val="22"/>
                <w:lang w:val="en-US" w:eastAsia="en-US"/>
              </w:rPr>
            </w:pPr>
            <w:r w:rsidRPr="00E33116">
              <w:rPr>
                <w:rFonts w:ascii="Times New Roman" w:eastAsiaTheme="minorHAnsi" w:hAnsi="Times New Roman" w:cs="Times New Roman"/>
                <w:i/>
                <w:iCs/>
                <w:sz w:val="22"/>
                <w:szCs w:val="22"/>
                <w:lang w:val="en-US" w:eastAsia="en-US"/>
              </w:rPr>
              <w:t>T</w:t>
            </w:r>
            <w:r w:rsidRPr="00E33116">
              <w:rPr>
                <w:rFonts w:ascii="Times New Roman" w:eastAsiaTheme="minorHAnsi" w:hAnsi="Times New Roman" w:cs="Times New Roman"/>
                <w:sz w:val="22"/>
                <w:szCs w:val="22"/>
                <w:vertAlign w:val="subscript"/>
                <w:lang w:val="en-US" w:eastAsia="en-US"/>
              </w:rPr>
              <w:t>g</w:t>
            </w:r>
            <w:r w:rsidR="00192B37" w:rsidRPr="00E33116">
              <w:rPr>
                <w:rFonts w:ascii="Times New Roman" w:eastAsiaTheme="minorHAnsi" w:hAnsi="Times New Roman" w:cs="Times New Roman"/>
                <w:sz w:val="22"/>
                <w:szCs w:val="22"/>
                <w:lang w:val="en-US" w:eastAsia="en-US"/>
              </w:rPr>
              <w:t xml:space="preserve"> </w:t>
            </w:r>
            <w:r w:rsidR="003E66A1">
              <w:rPr>
                <w:rFonts w:ascii="Times New Roman" w:eastAsiaTheme="minorHAnsi" w:hAnsi="Times New Roman" w:cs="Times New Roman"/>
                <w:sz w:val="22"/>
                <w:szCs w:val="22"/>
                <w:lang w:val="en-US" w:eastAsia="en-US"/>
              </w:rPr>
              <w:t>(</w:t>
            </w:r>
            <w:r w:rsidR="00192B37" w:rsidRPr="00E33116">
              <w:rPr>
                <w:rFonts w:ascii="Times New Roman" w:eastAsiaTheme="minorHAnsi" w:hAnsi="Times New Roman" w:cs="Times New Roman"/>
                <w:sz w:val="22"/>
                <w:szCs w:val="22"/>
                <w:lang w:val="en-US" w:eastAsia="en-US"/>
              </w:rPr>
              <w:t>°C</w:t>
            </w:r>
            <w:r w:rsidR="003E66A1">
              <w:rPr>
                <w:rFonts w:ascii="Times New Roman" w:eastAsiaTheme="minorHAnsi" w:hAnsi="Times New Roman" w:cs="Times New Roman"/>
                <w:sz w:val="22"/>
                <w:szCs w:val="22"/>
                <w:lang w:val="en-US" w:eastAsia="en-US"/>
              </w:rPr>
              <w:t>)</w:t>
            </w:r>
          </w:p>
        </w:tc>
      </w:tr>
      <w:tr w:rsidR="00192B37" w:rsidRPr="0087187F" w:rsidTr="00BD05A6">
        <w:trPr>
          <w:jc w:val="center"/>
        </w:trPr>
        <w:tc>
          <w:tcPr>
            <w:tcW w:w="1631" w:type="dxa"/>
            <w:tcBorders>
              <w:top w:val="single" w:sz="4" w:space="0" w:color="auto"/>
            </w:tcBorders>
          </w:tcPr>
          <w:p w:rsidR="00192B37" w:rsidRPr="00E33116" w:rsidRDefault="00192B37" w:rsidP="00192B37">
            <w:pPr>
              <w:spacing w:after="200" w:line="276" w:lineRule="auto"/>
              <w:jc w:val="both"/>
              <w:rPr>
                <w:rFonts w:ascii="Times New Roman" w:eastAsiaTheme="minorHAnsi" w:hAnsi="Times New Roman" w:cs="Times New Roman"/>
                <w:sz w:val="22"/>
                <w:szCs w:val="22"/>
                <w:lang w:val="en-US" w:eastAsia="en-US"/>
              </w:rPr>
            </w:pPr>
            <w:r w:rsidRPr="00E33116">
              <w:rPr>
                <w:rFonts w:ascii="Times New Roman" w:eastAsiaTheme="minorHAnsi" w:hAnsi="Times New Roman" w:cs="Times New Roman"/>
                <w:sz w:val="22"/>
                <w:szCs w:val="22"/>
                <w:lang w:val="en-US" w:eastAsia="en-US"/>
              </w:rPr>
              <w:t>50%</w:t>
            </w:r>
          </w:p>
        </w:tc>
        <w:tc>
          <w:tcPr>
            <w:tcW w:w="1701" w:type="dxa"/>
            <w:tcBorders>
              <w:top w:val="single" w:sz="4" w:space="0" w:color="auto"/>
            </w:tcBorders>
          </w:tcPr>
          <w:p w:rsidR="00192B37" w:rsidRPr="00E33116" w:rsidRDefault="00192B37" w:rsidP="0087187F">
            <w:pPr>
              <w:spacing w:after="200" w:line="276" w:lineRule="auto"/>
              <w:jc w:val="both"/>
              <w:rPr>
                <w:rFonts w:ascii="Times New Roman" w:eastAsiaTheme="minorHAnsi" w:hAnsi="Times New Roman" w:cs="Times New Roman"/>
                <w:sz w:val="22"/>
                <w:szCs w:val="22"/>
                <w:lang w:val="en-US" w:eastAsia="en-US"/>
              </w:rPr>
            </w:pPr>
            <w:r w:rsidRPr="00E33116">
              <w:rPr>
                <w:rFonts w:ascii="Times New Roman" w:eastAsiaTheme="minorHAnsi" w:hAnsi="Times New Roman" w:cs="Times New Roman"/>
                <w:sz w:val="22"/>
                <w:szCs w:val="22"/>
                <w:lang w:val="en-US" w:eastAsia="en-US"/>
              </w:rPr>
              <w:t>M</w:t>
            </w:r>
            <w:r w:rsidRPr="00E33116">
              <w:rPr>
                <w:rFonts w:ascii="Times New Roman" w:eastAsiaTheme="minorHAnsi" w:hAnsi="Times New Roman" w:cs="Times New Roman"/>
                <w:sz w:val="22"/>
                <w:szCs w:val="22"/>
                <w:vertAlign w:val="subscript"/>
                <w:lang w:val="en-US" w:eastAsia="en-US"/>
              </w:rPr>
              <w:t>1</w:t>
            </w:r>
            <w:r w:rsidR="00515CFF" w:rsidRPr="00E33116">
              <w:rPr>
                <w:rFonts w:ascii="Times New Roman" w:eastAsiaTheme="minorHAnsi" w:hAnsi="Times New Roman" w:cs="Times New Roman"/>
                <w:sz w:val="22"/>
                <w:szCs w:val="22"/>
                <w:lang w:val="en-US" w:eastAsia="en-US"/>
              </w:rPr>
              <w:t xml:space="preserve"> (</w:t>
            </w:r>
            <w:r w:rsidR="00515CFF" w:rsidRPr="00E33116">
              <w:rPr>
                <w:rFonts w:ascii="Times New Roman" w:eastAsiaTheme="minorHAnsi" w:hAnsi="Times New Roman" w:cs="Times New Roman"/>
                <w:i/>
                <w:sz w:val="22"/>
                <w:szCs w:val="22"/>
                <w:lang w:val="en-US" w:eastAsia="en-US"/>
              </w:rPr>
              <w:t>exo</w:t>
            </w:r>
            <w:r w:rsidR="00515CFF" w:rsidRPr="00E33116">
              <w:rPr>
                <w:rFonts w:ascii="Times New Roman" w:eastAsiaTheme="minorHAnsi" w:hAnsi="Times New Roman" w:cs="Times New Roman"/>
                <w:sz w:val="22"/>
                <w:szCs w:val="22"/>
                <w:lang w:val="en-US" w:eastAsia="en-US"/>
              </w:rPr>
              <w:t>)</w:t>
            </w:r>
          </w:p>
        </w:tc>
        <w:tc>
          <w:tcPr>
            <w:tcW w:w="921" w:type="dxa"/>
            <w:tcBorders>
              <w:top w:val="single" w:sz="4" w:space="0" w:color="auto"/>
            </w:tcBorders>
          </w:tcPr>
          <w:p w:rsidR="00192B37" w:rsidRPr="00E33116" w:rsidRDefault="00192B37" w:rsidP="0087187F">
            <w:pPr>
              <w:spacing w:after="200" w:line="276" w:lineRule="auto"/>
              <w:jc w:val="both"/>
              <w:rPr>
                <w:rFonts w:ascii="Times New Roman" w:eastAsiaTheme="minorHAnsi" w:hAnsi="Times New Roman" w:cs="Times New Roman"/>
                <w:sz w:val="22"/>
                <w:szCs w:val="22"/>
                <w:lang w:val="en-US" w:eastAsia="en-US"/>
              </w:rPr>
            </w:pPr>
            <w:r w:rsidRPr="00E33116">
              <w:rPr>
                <w:rFonts w:ascii="Times New Roman" w:eastAsiaTheme="minorHAnsi" w:hAnsi="Times New Roman" w:cs="Times New Roman"/>
                <w:sz w:val="22"/>
                <w:szCs w:val="22"/>
                <w:lang w:val="en-US" w:eastAsia="en-US"/>
              </w:rPr>
              <w:t>5000</w:t>
            </w:r>
          </w:p>
        </w:tc>
        <w:tc>
          <w:tcPr>
            <w:tcW w:w="993" w:type="dxa"/>
            <w:tcBorders>
              <w:top w:val="single" w:sz="4" w:space="0" w:color="auto"/>
            </w:tcBorders>
          </w:tcPr>
          <w:p w:rsidR="00192B37" w:rsidRPr="00E33116" w:rsidRDefault="00192B37" w:rsidP="0087187F">
            <w:pPr>
              <w:spacing w:after="200" w:line="276" w:lineRule="auto"/>
              <w:jc w:val="both"/>
              <w:rPr>
                <w:rFonts w:ascii="Times New Roman" w:eastAsiaTheme="minorHAnsi" w:hAnsi="Times New Roman" w:cs="Times New Roman"/>
                <w:sz w:val="22"/>
                <w:szCs w:val="22"/>
                <w:lang w:val="en-US" w:eastAsia="en-US"/>
              </w:rPr>
            </w:pPr>
            <w:r w:rsidRPr="00E33116">
              <w:rPr>
                <w:rFonts w:ascii="Times New Roman" w:eastAsiaTheme="minorHAnsi" w:hAnsi="Times New Roman" w:cs="Times New Roman"/>
                <w:sz w:val="22"/>
                <w:szCs w:val="22"/>
                <w:lang w:val="en-US" w:eastAsia="en-US"/>
              </w:rPr>
              <w:t>1.34</w:t>
            </w:r>
          </w:p>
        </w:tc>
        <w:tc>
          <w:tcPr>
            <w:tcW w:w="1417" w:type="dxa"/>
            <w:tcBorders>
              <w:top w:val="single" w:sz="4" w:space="0" w:color="auto"/>
            </w:tcBorders>
          </w:tcPr>
          <w:p w:rsidR="00192B37" w:rsidRPr="00E33116" w:rsidRDefault="002B5DF9" w:rsidP="0087187F">
            <w:pPr>
              <w:spacing w:after="200" w:line="276" w:lineRule="auto"/>
              <w:jc w:val="both"/>
              <w:rPr>
                <w:rFonts w:ascii="Times New Roman" w:eastAsiaTheme="minorHAnsi" w:hAnsi="Times New Roman" w:cs="Times New Roman"/>
                <w:sz w:val="22"/>
                <w:szCs w:val="22"/>
                <w:lang w:val="en-US" w:eastAsia="en-US"/>
              </w:rPr>
            </w:pPr>
            <w:r w:rsidRPr="00E33116">
              <w:rPr>
                <w:rFonts w:ascii="Times New Roman" w:eastAsiaTheme="minorHAnsi" w:hAnsi="Times New Roman" w:cs="Times New Roman"/>
                <w:sz w:val="22"/>
                <w:szCs w:val="22"/>
                <w:lang w:val="en-US" w:eastAsia="en-US"/>
              </w:rPr>
              <w:t>75.3</w:t>
            </w:r>
          </w:p>
        </w:tc>
      </w:tr>
      <w:tr w:rsidR="00515CFF" w:rsidRPr="0087187F" w:rsidTr="00BD05A6">
        <w:trPr>
          <w:jc w:val="center"/>
        </w:trPr>
        <w:tc>
          <w:tcPr>
            <w:tcW w:w="1631" w:type="dxa"/>
          </w:tcPr>
          <w:p w:rsidR="00515CFF" w:rsidRPr="00E33116" w:rsidRDefault="00515CFF" w:rsidP="00975FE3">
            <w:pPr>
              <w:spacing w:after="200" w:line="276" w:lineRule="auto"/>
              <w:rPr>
                <w:rFonts w:ascii="Times New Roman" w:eastAsiaTheme="minorHAnsi" w:hAnsi="Times New Roman" w:cs="Times New Roman"/>
                <w:sz w:val="22"/>
                <w:szCs w:val="22"/>
                <w:lang w:val="en-US" w:eastAsia="en-US"/>
              </w:rPr>
            </w:pPr>
            <w:r w:rsidRPr="00E33116">
              <w:rPr>
                <w:rFonts w:ascii="Times New Roman" w:eastAsiaTheme="minorHAnsi" w:hAnsi="Times New Roman" w:cs="Times New Roman"/>
                <w:sz w:val="22"/>
                <w:szCs w:val="22"/>
                <w:lang w:val="en-US" w:eastAsia="en-US"/>
              </w:rPr>
              <w:t>50%</w:t>
            </w:r>
          </w:p>
        </w:tc>
        <w:tc>
          <w:tcPr>
            <w:tcW w:w="1701" w:type="dxa"/>
          </w:tcPr>
          <w:p w:rsidR="00515CFF" w:rsidRPr="00E33116" w:rsidRDefault="00515CFF" w:rsidP="0087187F">
            <w:pPr>
              <w:spacing w:after="200" w:line="276" w:lineRule="auto"/>
              <w:jc w:val="both"/>
              <w:rPr>
                <w:rFonts w:ascii="Times New Roman" w:eastAsiaTheme="minorHAnsi" w:hAnsi="Times New Roman" w:cs="Times New Roman"/>
                <w:sz w:val="22"/>
                <w:szCs w:val="22"/>
                <w:lang w:val="en-US" w:eastAsia="en-US"/>
              </w:rPr>
            </w:pPr>
            <w:r w:rsidRPr="00E33116">
              <w:rPr>
                <w:rFonts w:ascii="Times New Roman" w:eastAsiaTheme="minorHAnsi" w:hAnsi="Times New Roman" w:cs="Times New Roman"/>
                <w:sz w:val="22"/>
                <w:szCs w:val="22"/>
                <w:lang w:val="en-US" w:eastAsia="en-US"/>
              </w:rPr>
              <w:t>M</w:t>
            </w:r>
            <w:r w:rsidRPr="00E33116">
              <w:rPr>
                <w:rFonts w:ascii="Times New Roman" w:eastAsiaTheme="minorHAnsi" w:hAnsi="Times New Roman" w:cs="Times New Roman"/>
                <w:sz w:val="22"/>
                <w:szCs w:val="22"/>
                <w:vertAlign w:val="subscript"/>
                <w:lang w:val="en-US" w:eastAsia="en-US"/>
              </w:rPr>
              <w:t>1</w:t>
            </w:r>
            <w:r w:rsidRPr="00E33116">
              <w:rPr>
                <w:rFonts w:ascii="Times New Roman" w:eastAsiaTheme="minorHAnsi" w:hAnsi="Times New Roman" w:cs="Times New Roman"/>
                <w:sz w:val="22"/>
                <w:szCs w:val="22"/>
                <w:lang w:val="en-US" w:eastAsia="en-US"/>
              </w:rPr>
              <w:t xml:space="preserve"> (</w:t>
            </w:r>
            <w:r w:rsidRPr="00E33116">
              <w:rPr>
                <w:rFonts w:ascii="Times New Roman" w:eastAsiaTheme="minorHAnsi" w:hAnsi="Times New Roman" w:cs="Times New Roman"/>
                <w:i/>
                <w:sz w:val="22"/>
                <w:szCs w:val="22"/>
                <w:lang w:val="en-US" w:eastAsia="en-US"/>
              </w:rPr>
              <w:t>endo</w:t>
            </w:r>
            <w:r w:rsidRPr="00E33116">
              <w:rPr>
                <w:rFonts w:ascii="Times New Roman" w:eastAsiaTheme="minorHAnsi" w:hAnsi="Times New Roman" w:cs="Times New Roman"/>
                <w:sz w:val="22"/>
                <w:szCs w:val="22"/>
                <w:lang w:val="en-US" w:eastAsia="en-US"/>
              </w:rPr>
              <w:t>/</w:t>
            </w:r>
            <w:r w:rsidRPr="00E33116">
              <w:rPr>
                <w:rFonts w:ascii="Times New Roman" w:eastAsiaTheme="minorHAnsi" w:hAnsi="Times New Roman" w:cs="Times New Roman"/>
                <w:i/>
                <w:sz w:val="22"/>
                <w:szCs w:val="22"/>
                <w:lang w:val="en-US" w:eastAsia="en-US"/>
              </w:rPr>
              <w:t>exo</w:t>
            </w:r>
            <w:r w:rsidRPr="00E33116">
              <w:rPr>
                <w:rFonts w:ascii="Times New Roman" w:eastAsiaTheme="minorHAnsi" w:hAnsi="Times New Roman" w:cs="Times New Roman"/>
                <w:sz w:val="22"/>
                <w:szCs w:val="22"/>
                <w:lang w:val="en-US" w:eastAsia="en-US"/>
              </w:rPr>
              <w:t>)</w:t>
            </w:r>
          </w:p>
        </w:tc>
        <w:tc>
          <w:tcPr>
            <w:tcW w:w="921" w:type="dxa"/>
          </w:tcPr>
          <w:p w:rsidR="00515CFF" w:rsidRPr="00E33116" w:rsidRDefault="00515CFF" w:rsidP="0087187F">
            <w:pPr>
              <w:spacing w:after="200" w:line="276" w:lineRule="auto"/>
              <w:jc w:val="both"/>
              <w:rPr>
                <w:rFonts w:ascii="Times New Roman" w:eastAsiaTheme="minorHAnsi" w:hAnsi="Times New Roman" w:cs="Times New Roman"/>
                <w:sz w:val="22"/>
                <w:szCs w:val="22"/>
                <w:lang w:val="en-US" w:eastAsia="en-US"/>
              </w:rPr>
            </w:pPr>
            <w:r w:rsidRPr="00E33116">
              <w:rPr>
                <w:rFonts w:ascii="Times New Roman" w:eastAsiaTheme="minorHAnsi" w:hAnsi="Times New Roman" w:cs="Times New Roman"/>
                <w:sz w:val="22"/>
                <w:szCs w:val="22"/>
                <w:lang w:val="en-US" w:eastAsia="en-US"/>
              </w:rPr>
              <w:t>5800</w:t>
            </w:r>
          </w:p>
        </w:tc>
        <w:tc>
          <w:tcPr>
            <w:tcW w:w="993" w:type="dxa"/>
          </w:tcPr>
          <w:p w:rsidR="00515CFF" w:rsidRPr="00E33116" w:rsidRDefault="00515CFF" w:rsidP="0087187F">
            <w:pPr>
              <w:spacing w:after="200" w:line="276" w:lineRule="auto"/>
              <w:jc w:val="both"/>
              <w:rPr>
                <w:rFonts w:ascii="Times New Roman" w:eastAsiaTheme="minorHAnsi" w:hAnsi="Times New Roman" w:cs="Times New Roman"/>
                <w:sz w:val="22"/>
                <w:szCs w:val="22"/>
                <w:lang w:val="en-US" w:eastAsia="en-US"/>
              </w:rPr>
            </w:pPr>
            <w:r w:rsidRPr="00E33116">
              <w:rPr>
                <w:rFonts w:ascii="Times New Roman" w:eastAsiaTheme="minorHAnsi" w:hAnsi="Times New Roman" w:cs="Times New Roman"/>
                <w:sz w:val="22"/>
                <w:szCs w:val="22"/>
                <w:lang w:val="en-US" w:eastAsia="en-US"/>
              </w:rPr>
              <w:t>1.75</w:t>
            </w:r>
          </w:p>
        </w:tc>
        <w:tc>
          <w:tcPr>
            <w:tcW w:w="1417" w:type="dxa"/>
          </w:tcPr>
          <w:p w:rsidR="00515CFF" w:rsidRPr="00E33116" w:rsidRDefault="00515CFF" w:rsidP="0087187F">
            <w:pPr>
              <w:spacing w:after="200" w:line="276" w:lineRule="auto"/>
              <w:jc w:val="both"/>
              <w:rPr>
                <w:rFonts w:ascii="Times New Roman" w:eastAsiaTheme="minorHAnsi" w:hAnsi="Times New Roman" w:cs="Times New Roman"/>
                <w:sz w:val="22"/>
                <w:szCs w:val="22"/>
                <w:lang w:val="en-US" w:eastAsia="en-US"/>
              </w:rPr>
            </w:pPr>
            <w:r w:rsidRPr="00E33116">
              <w:rPr>
                <w:rFonts w:ascii="Times New Roman" w:eastAsiaTheme="minorHAnsi" w:hAnsi="Times New Roman" w:cs="Times New Roman"/>
                <w:sz w:val="22"/>
                <w:szCs w:val="22"/>
                <w:lang w:val="en-US" w:eastAsia="en-US"/>
              </w:rPr>
              <w:t>53.9</w:t>
            </w:r>
          </w:p>
        </w:tc>
      </w:tr>
      <w:tr w:rsidR="00192B37" w:rsidRPr="0087187F" w:rsidTr="00BD05A6">
        <w:trPr>
          <w:jc w:val="center"/>
        </w:trPr>
        <w:tc>
          <w:tcPr>
            <w:tcW w:w="1631" w:type="dxa"/>
          </w:tcPr>
          <w:p w:rsidR="00192B37" w:rsidRPr="00E33116" w:rsidRDefault="00192B37" w:rsidP="00192B37">
            <w:pPr>
              <w:spacing w:after="200" w:line="276" w:lineRule="auto"/>
              <w:jc w:val="both"/>
              <w:rPr>
                <w:rFonts w:ascii="Times New Roman" w:eastAsiaTheme="minorHAnsi" w:hAnsi="Times New Roman" w:cs="Times New Roman"/>
                <w:sz w:val="22"/>
                <w:szCs w:val="22"/>
                <w:lang w:val="en-US" w:eastAsia="en-US"/>
              </w:rPr>
            </w:pPr>
            <w:r w:rsidRPr="00E33116">
              <w:rPr>
                <w:rFonts w:ascii="Times New Roman" w:eastAsiaTheme="minorHAnsi" w:hAnsi="Times New Roman" w:cs="Times New Roman"/>
                <w:sz w:val="22"/>
                <w:szCs w:val="22"/>
                <w:lang w:val="en-US" w:eastAsia="en-US"/>
              </w:rPr>
              <w:t>50%</w:t>
            </w:r>
          </w:p>
        </w:tc>
        <w:tc>
          <w:tcPr>
            <w:tcW w:w="1701" w:type="dxa"/>
          </w:tcPr>
          <w:p w:rsidR="00192B37" w:rsidRPr="00E33116" w:rsidRDefault="00192B37" w:rsidP="0087187F">
            <w:pPr>
              <w:spacing w:after="200" w:line="276" w:lineRule="auto"/>
              <w:jc w:val="both"/>
              <w:rPr>
                <w:rFonts w:ascii="Times New Roman" w:eastAsiaTheme="minorHAnsi" w:hAnsi="Times New Roman" w:cs="Times New Roman"/>
                <w:sz w:val="22"/>
                <w:szCs w:val="22"/>
                <w:lang w:val="en-US" w:eastAsia="en-US"/>
              </w:rPr>
            </w:pPr>
            <w:r w:rsidRPr="00E33116">
              <w:rPr>
                <w:rFonts w:ascii="Times New Roman" w:eastAsiaTheme="minorHAnsi" w:hAnsi="Times New Roman" w:cs="Times New Roman"/>
                <w:sz w:val="22"/>
                <w:szCs w:val="22"/>
                <w:lang w:val="en-US" w:eastAsia="en-US"/>
              </w:rPr>
              <w:t>Norbornene</w:t>
            </w:r>
          </w:p>
        </w:tc>
        <w:tc>
          <w:tcPr>
            <w:tcW w:w="921" w:type="dxa"/>
          </w:tcPr>
          <w:p w:rsidR="00192B37" w:rsidRPr="00E33116" w:rsidRDefault="00515CFF" w:rsidP="0087187F">
            <w:pPr>
              <w:spacing w:after="200" w:line="276" w:lineRule="auto"/>
              <w:jc w:val="both"/>
              <w:rPr>
                <w:rFonts w:ascii="Times New Roman" w:eastAsiaTheme="minorHAnsi" w:hAnsi="Times New Roman" w:cs="Times New Roman"/>
                <w:sz w:val="22"/>
                <w:szCs w:val="22"/>
                <w:lang w:val="en-US" w:eastAsia="en-US"/>
              </w:rPr>
            </w:pPr>
            <w:r w:rsidRPr="00E33116">
              <w:rPr>
                <w:rFonts w:ascii="Times New Roman" w:eastAsiaTheme="minorHAnsi" w:hAnsi="Times New Roman" w:cs="Times New Roman"/>
                <w:sz w:val="22"/>
                <w:szCs w:val="22"/>
                <w:lang w:val="en-US" w:eastAsia="en-US"/>
              </w:rPr>
              <w:t>12600</w:t>
            </w:r>
          </w:p>
        </w:tc>
        <w:tc>
          <w:tcPr>
            <w:tcW w:w="993" w:type="dxa"/>
          </w:tcPr>
          <w:p w:rsidR="00192B37" w:rsidRPr="00E33116" w:rsidRDefault="00515CFF" w:rsidP="0087187F">
            <w:pPr>
              <w:spacing w:after="200" w:line="276" w:lineRule="auto"/>
              <w:jc w:val="both"/>
              <w:rPr>
                <w:rFonts w:ascii="Times New Roman" w:eastAsiaTheme="minorHAnsi" w:hAnsi="Times New Roman" w:cs="Times New Roman"/>
                <w:sz w:val="22"/>
                <w:szCs w:val="22"/>
                <w:lang w:val="en-US" w:eastAsia="en-US"/>
              </w:rPr>
            </w:pPr>
            <w:r w:rsidRPr="00E33116">
              <w:rPr>
                <w:rFonts w:ascii="Times New Roman" w:eastAsiaTheme="minorHAnsi" w:hAnsi="Times New Roman" w:cs="Times New Roman"/>
                <w:sz w:val="22"/>
                <w:szCs w:val="22"/>
                <w:lang w:val="en-US" w:eastAsia="en-US"/>
              </w:rPr>
              <w:t>1.90</w:t>
            </w:r>
          </w:p>
        </w:tc>
        <w:tc>
          <w:tcPr>
            <w:tcW w:w="1417" w:type="dxa"/>
          </w:tcPr>
          <w:p w:rsidR="00192B37" w:rsidRPr="00E33116" w:rsidRDefault="00515CFF" w:rsidP="0087187F">
            <w:pPr>
              <w:spacing w:after="200" w:line="276" w:lineRule="auto"/>
              <w:jc w:val="both"/>
              <w:rPr>
                <w:rFonts w:ascii="Times New Roman" w:eastAsiaTheme="minorHAnsi" w:hAnsi="Times New Roman" w:cs="Times New Roman"/>
                <w:sz w:val="22"/>
                <w:szCs w:val="22"/>
                <w:lang w:val="en-US" w:eastAsia="en-US"/>
              </w:rPr>
            </w:pPr>
            <w:r w:rsidRPr="00E33116">
              <w:rPr>
                <w:rFonts w:ascii="Times New Roman" w:eastAsiaTheme="minorHAnsi" w:hAnsi="Times New Roman" w:cs="Times New Roman"/>
                <w:sz w:val="22"/>
                <w:szCs w:val="22"/>
                <w:lang w:val="en-US" w:eastAsia="en-US"/>
              </w:rPr>
              <w:t>26.7</w:t>
            </w:r>
          </w:p>
        </w:tc>
      </w:tr>
      <w:tr w:rsidR="00192B37" w:rsidRPr="0087187F" w:rsidTr="00BD05A6">
        <w:trPr>
          <w:jc w:val="center"/>
        </w:trPr>
        <w:tc>
          <w:tcPr>
            <w:tcW w:w="1631" w:type="dxa"/>
          </w:tcPr>
          <w:p w:rsidR="00192B37" w:rsidRPr="00E33116" w:rsidRDefault="00192B37" w:rsidP="00192B37">
            <w:pPr>
              <w:spacing w:after="200" w:line="276" w:lineRule="auto"/>
              <w:jc w:val="both"/>
              <w:rPr>
                <w:rFonts w:ascii="Times New Roman" w:eastAsiaTheme="minorHAnsi" w:hAnsi="Times New Roman" w:cs="Times New Roman"/>
                <w:sz w:val="22"/>
                <w:szCs w:val="22"/>
                <w:lang w:val="en-US" w:eastAsia="en-US"/>
              </w:rPr>
            </w:pPr>
            <w:r w:rsidRPr="00E33116">
              <w:rPr>
                <w:rFonts w:ascii="Times New Roman" w:eastAsiaTheme="minorHAnsi" w:hAnsi="Times New Roman" w:cs="Times New Roman"/>
                <w:sz w:val="22"/>
                <w:szCs w:val="22"/>
                <w:lang w:val="en-US" w:eastAsia="en-US"/>
              </w:rPr>
              <w:t>75%</w:t>
            </w:r>
          </w:p>
        </w:tc>
        <w:tc>
          <w:tcPr>
            <w:tcW w:w="1701" w:type="dxa"/>
          </w:tcPr>
          <w:p w:rsidR="00192B37" w:rsidRPr="00E33116" w:rsidRDefault="00192B37" w:rsidP="0087187F">
            <w:pPr>
              <w:spacing w:after="200" w:line="276" w:lineRule="auto"/>
              <w:jc w:val="both"/>
              <w:rPr>
                <w:rFonts w:ascii="Times New Roman" w:eastAsiaTheme="minorHAnsi" w:hAnsi="Times New Roman" w:cs="Times New Roman"/>
                <w:sz w:val="22"/>
                <w:szCs w:val="22"/>
                <w:lang w:val="en-US" w:eastAsia="en-US"/>
              </w:rPr>
            </w:pPr>
            <w:r w:rsidRPr="00E33116">
              <w:rPr>
                <w:rFonts w:ascii="Times New Roman" w:eastAsiaTheme="minorHAnsi" w:hAnsi="Times New Roman" w:cs="Times New Roman"/>
                <w:sz w:val="22"/>
                <w:szCs w:val="22"/>
                <w:lang w:val="en-US" w:eastAsia="en-US"/>
              </w:rPr>
              <w:t>M</w:t>
            </w:r>
            <w:r w:rsidRPr="00E33116">
              <w:rPr>
                <w:rFonts w:ascii="Times New Roman" w:eastAsiaTheme="minorHAnsi" w:hAnsi="Times New Roman" w:cs="Times New Roman"/>
                <w:sz w:val="22"/>
                <w:szCs w:val="22"/>
                <w:vertAlign w:val="subscript"/>
                <w:lang w:val="en-US" w:eastAsia="en-US"/>
              </w:rPr>
              <w:t>1</w:t>
            </w:r>
          </w:p>
        </w:tc>
        <w:tc>
          <w:tcPr>
            <w:tcW w:w="921" w:type="dxa"/>
          </w:tcPr>
          <w:p w:rsidR="00192B37" w:rsidRPr="00E33116" w:rsidRDefault="00192B37" w:rsidP="0087187F">
            <w:pPr>
              <w:spacing w:after="200" w:line="276" w:lineRule="auto"/>
              <w:jc w:val="both"/>
              <w:rPr>
                <w:rFonts w:ascii="Times New Roman" w:eastAsiaTheme="minorHAnsi" w:hAnsi="Times New Roman" w:cs="Times New Roman"/>
                <w:sz w:val="22"/>
                <w:szCs w:val="22"/>
                <w:lang w:val="en-US" w:eastAsia="en-US"/>
              </w:rPr>
            </w:pPr>
            <w:r w:rsidRPr="00E33116">
              <w:rPr>
                <w:rFonts w:ascii="Times New Roman" w:eastAsiaTheme="minorHAnsi" w:hAnsi="Times New Roman" w:cs="Times New Roman"/>
                <w:sz w:val="22"/>
                <w:szCs w:val="22"/>
                <w:lang w:val="en-US" w:eastAsia="en-US"/>
              </w:rPr>
              <w:t>7050</w:t>
            </w:r>
          </w:p>
        </w:tc>
        <w:tc>
          <w:tcPr>
            <w:tcW w:w="993" w:type="dxa"/>
          </w:tcPr>
          <w:p w:rsidR="00192B37" w:rsidRPr="00E33116" w:rsidRDefault="00192B37" w:rsidP="00210AE0">
            <w:pPr>
              <w:spacing w:after="200" w:line="276" w:lineRule="auto"/>
              <w:jc w:val="both"/>
              <w:rPr>
                <w:rFonts w:ascii="Times New Roman" w:eastAsiaTheme="minorHAnsi" w:hAnsi="Times New Roman" w:cs="Times New Roman"/>
                <w:sz w:val="22"/>
                <w:szCs w:val="22"/>
                <w:lang w:val="en-US" w:eastAsia="en-US"/>
              </w:rPr>
            </w:pPr>
            <w:r w:rsidRPr="00E33116">
              <w:rPr>
                <w:rFonts w:ascii="Times New Roman" w:eastAsiaTheme="minorHAnsi" w:hAnsi="Times New Roman" w:cs="Times New Roman"/>
                <w:sz w:val="22"/>
                <w:szCs w:val="22"/>
                <w:lang w:val="en-US" w:eastAsia="en-US"/>
              </w:rPr>
              <w:t>1.73</w:t>
            </w:r>
          </w:p>
        </w:tc>
        <w:tc>
          <w:tcPr>
            <w:tcW w:w="1417" w:type="dxa"/>
          </w:tcPr>
          <w:p w:rsidR="00192B37" w:rsidRPr="00E33116" w:rsidRDefault="002B5DF9" w:rsidP="0087187F">
            <w:pPr>
              <w:spacing w:after="200" w:line="276" w:lineRule="auto"/>
              <w:jc w:val="both"/>
              <w:rPr>
                <w:rFonts w:ascii="Times New Roman" w:eastAsiaTheme="minorHAnsi" w:hAnsi="Times New Roman" w:cs="Times New Roman"/>
                <w:sz w:val="22"/>
                <w:szCs w:val="22"/>
                <w:lang w:val="en-US" w:eastAsia="en-US"/>
              </w:rPr>
            </w:pPr>
            <w:r w:rsidRPr="00E33116">
              <w:rPr>
                <w:rFonts w:ascii="Times New Roman" w:eastAsiaTheme="minorHAnsi" w:hAnsi="Times New Roman" w:cs="Times New Roman"/>
                <w:sz w:val="22"/>
                <w:szCs w:val="22"/>
                <w:lang w:val="en-US" w:eastAsia="en-US"/>
              </w:rPr>
              <w:t>36.8</w:t>
            </w:r>
          </w:p>
        </w:tc>
      </w:tr>
      <w:tr w:rsidR="00192B37" w:rsidRPr="0087187F" w:rsidTr="00BD05A6">
        <w:trPr>
          <w:jc w:val="center"/>
        </w:trPr>
        <w:tc>
          <w:tcPr>
            <w:tcW w:w="1631" w:type="dxa"/>
          </w:tcPr>
          <w:p w:rsidR="00192B37" w:rsidRPr="00E33116" w:rsidRDefault="00192B37" w:rsidP="00192B37">
            <w:pPr>
              <w:spacing w:after="200" w:line="276" w:lineRule="auto"/>
              <w:jc w:val="both"/>
              <w:rPr>
                <w:rFonts w:ascii="Times New Roman" w:eastAsiaTheme="minorHAnsi" w:hAnsi="Times New Roman" w:cs="Times New Roman"/>
                <w:sz w:val="22"/>
                <w:szCs w:val="22"/>
                <w:lang w:val="en-US" w:eastAsia="en-US"/>
              </w:rPr>
            </w:pPr>
            <w:r w:rsidRPr="00E33116">
              <w:rPr>
                <w:rFonts w:ascii="Times New Roman" w:eastAsiaTheme="minorHAnsi" w:hAnsi="Times New Roman" w:cs="Times New Roman"/>
                <w:sz w:val="22"/>
                <w:szCs w:val="22"/>
                <w:lang w:val="en-US" w:eastAsia="en-US"/>
              </w:rPr>
              <w:t xml:space="preserve">0% </w:t>
            </w:r>
          </w:p>
        </w:tc>
        <w:tc>
          <w:tcPr>
            <w:tcW w:w="1701" w:type="dxa"/>
          </w:tcPr>
          <w:p w:rsidR="00192B37" w:rsidRPr="00E33116" w:rsidRDefault="00192B37" w:rsidP="0087187F">
            <w:pPr>
              <w:spacing w:after="200" w:line="276" w:lineRule="auto"/>
              <w:jc w:val="both"/>
              <w:rPr>
                <w:rFonts w:ascii="Times New Roman" w:eastAsiaTheme="minorHAnsi" w:hAnsi="Times New Roman" w:cs="Times New Roman"/>
                <w:sz w:val="22"/>
                <w:szCs w:val="22"/>
                <w:lang w:val="en-US" w:eastAsia="en-US"/>
              </w:rPr>
            </w:pPr>
            <w:r w:rsidRPr="00E33116">
              <w:rPr>
                <w:rFonts w:ascii="Times New Roman" w:eastAsiaTheme="minorHAnsi" w:hAnsi="Times New Roman" w:cs="Times New Roman"/>
                <w:sz w:val="22"/>
                <w:szCs w:val="22"/>
                <w:lang w:val="en-US" w:eastAsia="en-US"/>
              </w:rPr>
              <w:t>Norbornene</w:t>
            </w:r>
          </w:p>
        </w:tc>
        <w:tc>
          <w:tcPr>
            <w:tcW w:w="921" w:type="dxa"/>
          </w:tcPr>
          <w:p w:rsidR="00192B37" w:rsidRPr="00E33116" w:rsidRDefault="00192B37" w:rsidP="0087187F">
            <w:pPr>
              <w:spacing w:after="200" w:line="276" w:lineRule="auto"/>
              <w:jc w:val="both"/>
              <w:rPr>
                <w:rFonts w:ascii="Times New Roman" w:eastAsiaTheme="minorHAnsi" w:hAnsi="Times New Roman" w:cs="Times New Roman"/>
                <w:sz w:val="22"/>
                <w:szCs w:val="22"/>
                <w:lang w:val="en-US" w:eastAsia="en-US"/>
              </w:rPr>
            </w:pPr>
            <w:r w:rsidRPr="00E33116">
              <w:rPr>
                <w:rFonts w:ascii="Times New Roman" w:eastAsiaTheme="minorHAnsi" w:hAnsi="Times New Roman" w:cs="Times New Roman"/>
                <w:sz w:val="22"/>
                <w:szCs w:val="22"/>
                <w:lang w:val="en-US" w:eastAsia="en-US"/>
              </w:rPr>
              <w:t>-</w:t>
            </w:r>
          </w:p>
        </w:tc>
        <w:tc>
          <w:tcPr>
            <w:tcW w:w="993" w:type="dxa"/>
          </w:tcPr>
          <w:p w:rsidR="00192B37" w:rsidRPr="00E33116" w:rsidRDefault="00192B37" w:rsidP="0087187F">
            <w:pPr>
              <w:spacing w:after="200" w:line="276" w:lineRule="auto"/>
              <w:jc w:val="both"/>
              <w:rPr>
                <w:rFonts w:ascii="Times New Roman" w:eastAsiaTheme="minorHAnsi" w:hAnsi="Times New Roman" w:cs="Times New Roman"/>
                <w:sz w:val="22"/>
                <w:szCs w:val="22"/>
                <w:lang w:val="en-US" w:eastAsia="en-US"/>
              </w:rPr>
            </w:pPr>
            <w:r w:rsidRPr="00E33116">
              <w:rPr>
                <w:rFonts w:ascii="Times New Roman" w:eastAsiaTheme="minorHAnsi" w:hAnsi="Times New Roman" w:cs="Times New Roman"/>
                <w:sz w:val="22"/>
                <w:szCs w:val="22"/>
                <w:lang w:val="en-US" w:eastAsia="en-US"/>
              </w:rPr>
              <w:t>-</w:t>
            </w:r>
          </w:p>
        </w:tc>
        <w:tc>
          <w:tcPr>
            <w:tcW w:w="1417" w:type="dxa"/>
          </w:tcPr>
          <w:p w:rsidR="00192B37" w:rsidRPr="00E33116" w:rsidRDefault="00192B37" w:rsidP="0087187F">
            <w:pPr>
              <w:spacing w:after="200" w:line="276" w:lineRule="auto"/>
              <w:jc w:val="both"/>
              <w:rPr>
                <w:rFonts w:ascii="Times New Roman" w:eastAsiaTheme="minorHAnsi" w:hAnsi="Times New Roman" w:cs="Times New Roman"/>
                <w:sz w:val="22"/>
                <w:szCs w:val="22"/>
                <w:lang w:val="en-US" w:eastAsia="en-US"/>
              </w:rPr>
            </w:pPr>
            <w:r w:rsidRPr="00E33116">
              <w:rPr>
                <w:rFonts w:ascii="Times New Roman" w:eastAsiaTheme="minorHAnsi" w:hAnsi="Times New Roman" w:cs="Times New Roman"/>
                <w:sz w:val="22"/>
                <w:szCs w:val="22"/>
                <w:lang w:val="en-US" w:eastAsia="en-US"/>
              </w:rPr>
              <w:t>-</w:t>
            </w:r>
          </w:p>
        </w:tc>
      </w:tr>
      <w:tr w:rsidR="00192B37" w:rsidRPr="0087187F" w:rsidTr="00BD05A6">
        <w:trPr>
          <w:jc w:val="center"/>
        </w:trPr>
        <w:tc>
          <w:tcPr>
            <w:tcW w:w="1631" w:type="dxa"/>
            <w:tcBorders>
              <w:bottom w:val="single" w:sz="4" w:space="0" w:color="auto"/>
            </w:tcBorders>
          </w:tcPr>
          <w:p w:rsidR="00192B37" w:rsidRPr="00E33116" w:rsidRDefault="00192B37" w:rsidP="00192B37">
            <w:pPr>
              <w:spacing w:after="200" w:line="276" w:lineRule="auto"/>
              <w:jc w:val="both"/>
              <w:rPr>
                <w:rFonts w:ascii="Times New Roman" w:eastAsiaTheme="minorHAnsi" w:hAnsi="Times New Roman" w:cs="Times New Roman"/>
                <w:sz w:val="22"/>
                <w:szCs w:val="22"/>
                <w:lang w:val="en-US" w:eastAsia="en-US"/>
              </w:rPr>
            </w:pPr>
            <w:r w:rsidRPr="00E33116">
              <w:rPr>
                <w:rFonts w:ascii="Times New Roman" w:eastAsiaTheme="minorHAnsi" w:hAnsi="Times New Roman" w:cs="Times New Roman"/>
                <w:sz w:val="22"/>
                <w:szCs w:val="22"/>
                <w:lang w:val="en-US" w:eastAsia="en-US"/>
              </w:rPr>
              <w:t>100%</w:t>
            </w:r>
          </w:p>
        </w:tc>
        <w:tc>
          <w:tcPr>
            <w:tcW w:w="1701" w:type="dxa"/>
            <w:tcBorders>
              <w:bottom w:val="single" w:sz="4" w:space="0" w:color="auto"/>
            </w:tcBorders>
          </w:tcPr>
          <w:p w:rsidR="00192B37" w:rsidRPr="00E33116" w:rsidRDefault="00192B37" w:rsidP="0087187F">
            <w:pPr>
              <w:spacing w:after="200" w:line="276" w:lineRule="auto"/>
              <w:jc w:val="both"/>
              <w:rPr>
                <w:rFonts w:ascii="Times New Roman" w:eastAsiaTheme="minorHAnsi" w:hAnsi="Times New Roman" w:cs="Times New Roman"/>
                <w:sz w:val="22"/>
                <w:szCs w:val="22"/>
                <w:lang w:val="en-US" w:eastAsia="en-US"/>
              </w:rPr>
            </w:pPr>
            <w:r w:rsidRPr="00E33116">
              <w:rPr>
                <w:rFonts w:ascii="Times New Roman" w:eastAsiaTheme="minorHAnsi" w:hAnsi="Times New Roman" w:cs="Times New Roman"/>
                <w:sz w:val="22"/>
                <w:szCs w:val="22"/>
                <w:lang w:val="en-US" w:eastAsia="en-US"/>
              </w:rPr>
              <w:t>-</w:t>
            </w:r>
          </w:p>
        </w:tc>
        <w:tc>
          <w:tcPr>
            <w:tcW w:w="921" w:type="dxa"/>
            <w:tcBorders>
              <w:bottom w:val="single" w:sz="4" w:space="0" w:color="auto"/>
            </w:tcBorders>
          </w:tcPr>
          <w:p w:rsidR="00192B37" w:rsidRPr="00E33116" w:rsidRDefault="00192B37" w:rsidP="0087187F">
            <w:pPr>
              <w:spacing w:after="200" w:line="276" w:lineRule="auto"/>
              <w:jc w:val="both"/>
              <w:rPr>
                <w:rFonts w:ascii="Times New Roman" w:eastAsiaTheme="minorHAnsi" w:hAnsi="Times New Roman" w:cs="Times New Roman"/>
                <w:sz w:val="22"/>
                <w:szCs w:val="22"/>
                <w:lang w:val="en-US" w:eastAsia="en-US"/>
              </w:rPr>
            </w:pPr>
            <w:r w:rsidRPr="00E33116">
              <w:rPr>
                <w:rFonts w:ascii="Times New Roman" w:eastAsiaTheme="minorHAnsi" w:hAnsi="Times New Roman" w:cs="Times New Roman"/>
                <w:sz w:val="22"/>
                <w:szCs w:val="22"/>
                <w:lang w:val="en-US" w:eastAsia="en-US"/>
              </w:rPr>
              <w:t>10400</w:t>
            </w:r>
          </w:p>
        </w:tc>
        <w:tc>
          <w:tcPr>
            <w:tcW w:w="993" w:type="dxa"/>
            <w:tcBorders>
              <w:bottom w:val="single" w:sz="4" w:space="0" w:color="auto"/>
            </w:tcBorders>
          </w:tcPr>
          <w:p w:rsidR="00192B37" w:rsidRPr="00E33116" w:rsidRDefault="00192B37" w:rsidP="00210AE0">
            <w:pPr>
              <w:spacing w:after="200" w:line="276" w:lineRule="auto"/>
              <w:jc w:val="both"/>
              <w:rPr>
                <w:rFonts w:ascii="Times New Roman" w:eastAsiaTheme="minorHAnsi" w:hAnsi="Times New Roman" w:cs="Times New Roman"/>
                <w:sz w:val="22"/>
                <w:szCs w:val="22"/>
                <w:lang w:val="en-US" w:eastAsia="en-US"/>
              </w:rPr>
            </w:pPr>
            <w:r w:rsidRPr="00E33116">
              <w:rPr>
                <w:rFonts w:ascii="Times New Roman" w:eastAsiaTheme="minorHAnsi" w:hAnsi="Times New Roman" w:cs="Times New Roman"/>
                <w:sz w:val="22"/>
                <w:szCs w:val="22"/>
                <w:lang w:val="en-US" w:eastAsia="en-US"/>
              </w:rPr>
              <w:t>1.90</w:t>
            </w:r>
          </w:p>
        </w:tc>
        <w:tc>
          <w:tcPr>
            <w:tcW w:w="1417" w:type="dxa"/>
            <w:tcBorders>
              <w:bottom w:val="single" w:sz="4" w:space="0" w:color="auto"/>
            </w:tcBorders>
          </w:tcPr>
          <w:p w:rsidR="00192B37" w:rsidRPr="00E33116" w:rsidRDefault="00192B37" w:rsidP="0087187F">
            <w:pPr>
              <w:spacing w:after="200" w:line="276" w:lineRule="auto"/>
              <w:jc w:val="both"/>
              <w:rPr>
                <w:rFonts w:ascii="Times New Roman" w:eastAsiaTheme="minorHAnsi" w:hAnsi="Times New Roman" w:cs="Times New Roman"/>
                <w:sz w:val="22"/>
                <w:szCs w:val="22"/>
                <w:lang w:val="en-US" w:eastAsia="en-US"/>
              </w:rPr>
            </w:pPr>
            <w:r w:rsidRPr="00E33116">
              <w:rPr>
                <w:rFonts w:ascii="Times New Roman" w:eastAsiaTheme="minorHAnsi" w:hAnsi="Times New Roman" w:cs="Times New Roman"/>
                <w:sz w:val="22"/>
                <w:szCs w:val="22"/>
                <w:lang w:val="en-US" w:eastAsia="en-US"/>
              </w:rPr>
              <w:t>≥ 1</w:t>
            </w:r>
            <w:r w:rsidR="002B5DF9" w:rsidRPr="00E33116">
              <w:rPr>
                <w:rFonts w:ascii="Times New Roman" w:eastAsiaTheme="minorHAnsi" w:hAnsi="Times New Roman" w:cs="Times New Roman"/>
                <w:sz w:val="22"/>
                <w:szCs w:val="22"/>
                <w:lang w:val="en-US" w:eastAsia="en-US"/>
              </w:rPr>
              <w:t>5</w:t>
            </w:r>
          </w:p>
        </w:tc>
      </w:tr>
    </w:tbl>
    <w:p w:rsidR="0087187F" w:rsidRDefault="00506F5F" w:rsidP="00BD05A6">
      <w:pPr>
        <w:spacing w:after="200" w:line="276" w:lineRule="auto"/>
        <w:ind w:left="1276"/>
        <w:jc w:val="both"/>
        <w:rPr>
          <w:rFonts w:eastAsiaTheme="minorHAnsi"/>
          <w:sz w:val="20"/>
          <w:szCs w:val="20"/>
          <w:lang w:val="en-US" w:eastAsia="en-US"/>
        </w:rPr>
      </w:pPr>
      <w:r w:rsidRPr="003722DA">
        <w:rPr>
          <w:rFonts w:eastAsiaTheme="minorHAnsi"/>
          <w:sz w:val="20"/>
          <w:szCs w:val="20"/>
          <w:vertAlign w:val="superscript"/>
          <w:lang w:val="en-US" w:eastAsia="en-US"/>
        </w:rPr>
        <w:t xml:space="preserve">a </w:t>
      </w:r>
      <w:r w:rsidRPr="003722DA">
        <w:rPr>
          <w:rFonts w:eastAsiaTheme="minorHAnsi"/>
          <w:sz w:val="20"/>
          <w:szCs w:val="20"/>
          <w:lang w:val="en-US" w:eastAsia="en-US"/>
        </w:rPr>
        <w:t>Measured by SEC using DMA as eluent and PMMA standards</w:t>
      </w:r>
      <w:r w:rsidR="004672EF">
        <w:rPr>
          <w:rFonts w:eastAsiaTheme="minorHAnsi"/>
          <w:sz w:val="20"/>
          <w:szCs w:val="20"/>
          <w:lang w:val="en-US" w:eastAsia="en-US"/>
        </w:rPr>
        <w:t>.</w:t>
      </w:r>
    </w:p>
    <w:p w:rsidR="00256905" w:rsidRPr="003722DA" w:rsidRDefault="00256905" w:rsidP="00BD05A6">
      <w:pPr>
        <w:spacing w:after="200" w:line="276" w:lineRule="auto"/>
        <w:ind w:left="1276"/>
        <w:jc w:val="both"/>
        <w:rPr>
          <w:rFonts w:eastAsiaTheme="minorHAnsi"/>
          <w:sz w:val="20"/>
          <w:szCs w:val="20"/>
          <w:lang w:val="en-US" w:eastAsia="en-US"/>
        </w:rPr>
      </w:pPr>
    </w:p>
    <w:p w:rsidR="00514962" w:rsidRPr="00CB24B9" w:rsidRDefault="00514962" w:rsidP="003722DA">
      <w:pPr>
        <w:pStyle w:val="Head1"/>
        <w:rPr>
          <w:lang w:eastAsia="en-US"/>
        </w:rPr>
      </w:pPr>
      <w:r>
        <w:t>Ring-opening metathesis polymerization</w:t>
      </w:r>
    </w:p>
    <w:p w:rsidR="0087187F" w:rsidRPr="00514962" w:rsidRDefault="0087187F" w:rsidP="00514962">
      <w:pPr>
        <w:spacing w:line="480" w:lineRule="auto"/>
        <w:jc w:val="both"/>
        <w:rPr>
          <w:rFonts w:eastAsiaTheme="minorHAnsi"/>
          <w:lang w:val="en-US" w:eastAsia="en-US"/>
        </w:rPr>
      </w:pPr>
      <w:r w:rsidRPr="00514962">
        <w:rPr>
          <w:rFonts w:eastAsiaTheme="minorHAnsi"/>
          <w:lang w:val="en-US" w:eastAsia="en-US"/>
        </w:rPr>
        <w:t xml:space="preserve">The incorporation of functional handles into ROMP derived norbornene polymers </w:t>
      </w:r>
      <w:r w:rsidR="004672EF">
        <w:rPr>
          <w:rFonts w:eastAsiaTheme="minorHAnsi"/>
          <w:lang w:val="en-US" w:eastAsia="en-US"/>
        </w:rPr>
        <w:t>provides</w:t>
      </w:r>
      <w:r w:rsidR="004672EF" w:rsidRPr="00514962">
        <w:rPr>
          <w:rFonts w:eastAsiaTheme="minorHAnsi"/>
          <w:lang w:val="en-US" w:eastAsia="en-US"/>
        </w:rPr>
        <w:t xml:space="preserve"> </w:t>
      </w:r>
      <w:r w:rsidRPr="00514962">
        <w:rPr>
          <w:rFonts w:eastAsiaTheme="minorHAnsi"/>
          <w:lang w:val="en-US" w:eastAsia="en-US"/>
        </w:rPr>
        <w:t xml:space="preserve">the opportunity to perform a convenient post-polymerization modification and, thus, opens a door for new, robust hybrid </w:t>
      </w:r>
      <w:r w:rsidRPr="00256A4B">
        <w:rPr>
          <w:rFonts w:eastAsiaTheme="minorHAnsi"/>
          <w:lang w:val="en-US" w:eastAsia="en-US"/>
        </w:rPr>
        <w:t>mat</w:t>
      </w:r>
      <w:r w:rsidR="00514962" w:rsidRPr="00256A4B">
        <w:rPr>
          <w:rFonts w:eastAsiaTheme="minorHAnsi"/>
          <w:lang w:val="en-US" w:eastAsia="en-US"/>
        </w:rPr>
        <w:t>e</w:t>
      </w:r>
      <w:r w:rsidRPr="00256A4B">
        <w:rPr>
          <w:rFonts w:eastAsiaTheme="minorHAnsi"/>
          <w:lang w:val="en-US" w:eastAsia="en-US"/>
        </w:rPr>
        <w:t>rials</w:t>
      </w:r>
      <w:r w:rsidR="00747684" w:rsidRPr="00256A4B">
        <w:rPr>
          <w:rFonts w:eastAsiaTheme="minorHAnsi"/>
          <w:lang w:val="en-US" w:eastAsia="en-US"/>
        </w:rPr>
        <w:t xml:space="preserve"> </w:t>
      </w:r>
      <w:r w:rsidR="00E13388" w:rsidRPr="0072534B">
        <w:rPr>
          <w:rFonts w:eastAsiaTheme="minorHAnsi"/>
          <w:sz w:val="22"/>
          <w:szCs w:val="22"/>
          <w:lang w:val="en-US" w:eastAsia="en-US"/>
        </w:rPr>
        <w:fldChar w:fldCharType="begin"/>
      </w:r>
      <w:r w:rsidR="008573ED">
        <w:rPr>
          <w:rFonts w:eastAsiaTheme="minorHAnsi"/>
          <w:sz w:val="22"/>
          <w:szCs w:val="22"/>
          <w:lang w:val="en-US" w:eastAsia="en-US"/>
        </w:rPr>
        <w:instrText xml:space="preserve"> ADDIN EN.CITE &lt;EndNote&gt;&lt;Cite&gt;&lt;Author&gt;Öztürk&lt;/Author&gt;&lt;Year&gt;2017&lt;/Year&gt;&lt;RecNum&gt;32&lt;/RecNum&gt;&lt;DisplayText&gt;[38]&lt;/DisplayText&gt;&lt;record&gt;&lt;rec-number&gt;32&lt;/rec-number&gt;&lt;foreign-keys&gt;&lt;key app="EN" db-id="pdsxsrdtmp0pehee9advwwpdfv5ffsfsxa5s" timestamp="1489362470"&gt;32&lt;/key&gt;&lt;/foreign-keys&gt;&lt;ref-type name="Journal Article"&gt;17&lt;/ref-type&gt;&lt;contributors&gt;&lt;authors&gt;&lt;author&gt;Öztürk, Bengi Özgün&lt;/author&gt;&lt;author&gt;Yakut, Elif&lt;/author&gt;&lt;author&gt;Ak, Elif&lt;/author&gt;&lt;author&gt;Şehitoğlu, Solmaz Karabulut&lt;/author&gt;&lt;/authors&gt;&lt;/contributors&gt;&lt;auth-address&gt;Hacettepe Univ, Dept Chem, TR-06800 Ankara, Turkey&lt;/auth-address&gt;&lt;titles&gt;&lt;title&gt;Imidazole-substituted ROMP polymers: Post-modification of poly(norbornenediester) derivatives with aminolysis reactions&lt;/title&gt;&lt;secondary-title&gt;Reactive and Functional Polymers&lt;/secondary-title&gt;&lt;alt-title&gt;React Funct Polym&lt;/alt-title&gt;&lt;/titles&gt;&lt;periodical&gt;&lt;full-title&gt;Reactive and Functional Polymers&lt;/full-title&gt;&lt;/periodical&gt;&lt;pages&gt;22-29&lt;/pages&gt;&lt;volume&gt;111&lt;/volume&gt;&lt;keywords&gt;&lt;keyword&gt;ROMP&lt;/keyword&gt;&lt;keyword&gt;Post-modification&lt;/keyword&gt;&lt;keyword&gt;Imidazole&lt;/keyword&gt;&lt;keyword&gt;Morpholine&lt;/keyword&gt;&lt;keyword&gt;Aminolysis&lt;/keyword&gt;&lt;/keywords&gt;&lt;dates&gt;&lt;year&gt;2017&lt;/year&gt;&lt;pub-dates&gt;&lt;date&gt;2//&lt;/date&gt;&lt;/pub-dates&gt;&lt;/dates&gt;&lt;isbn&gt;1381-5148&lt;/isbn&gt;&lt;accession-num&gt;WOS:000393002900004&lt;/accession-num&gt;&lt;urls&gt;&lt;related-urls&gt;&lt;url&gt;http://www.sciencedirect.com/science/article/pii/S1381514816302358&lt;/url&gt;&lt;url&gt;http://ac.els-cdn.com/S1381514816302358/1-s2.0-S1381514816302358-main.pdf?_tid=31176ab6-073d-11e7-81f7-00000aab0f6b&amp;amp;acdnat=1489334685_7bb6ef8c1b2c7e0681864c6f44c8cf72&lt;/url&gt;&lt;/related-urls&gt;&lt;/urls&gt;&lt;electronic-resource-num&gt;http://dx.doi.org/10.1016/j.reactfunctpolym.2016.12.008&lt;/electronic-resource-num&gt;&lt;language&gt;English&lt;/language&gt;&lt;/record&gt;&lt;/Cite&gt;&lt;/EndNote&gt;</w:instrText>
      </w:r>
      <w:r w:rsidR="00E13388" w:rsidRPr="0072534B">
        <w:rPr>
          <w:rFonts w:eastAsiaTheme="minorHAnsi"/>
          <w:sz w:val="22"/>
          <w:szCs w:val="22"/>
          <w:lang w:val="en-US" w:eastAsia="en-US"/>
        </w:rPr>
        <w:fldChar w:fldCharType="separate"/>
      </w:r>
      <w:r w:rsidR="00AD1C49">
        <w:rPr>
          <w:rFonts w:eastAsiaTheme="minorHAnsi"/>
          <w:noProof/>
          <w:sz w:val="22"/>
          <w:szCs w:val="22"/>
          <w:lang w:val="en-US" w:eastAsia="en-US"/>
        </w:rPr>
        <w:t>[</w:t>
      </w:r>
      <w:hyperlink w:anchor="_ENREF_38" w:tooltip="Öztürk, 2017 #32" w:history="1">
        <w:r w:rsidR="00495B4F">
          <w:rPr>
            <w:rFonts w:eastAsiaTheme="minorHAnsi"/>
            <w:noProof/>
            <w:sz w:val="22"/>
            <w:szCs w:val="22"/>
            <w:lang w:val="en-US" w:eastAsia="en-US"/>
          </w:rPr>
          <w:t>38</w:t>
        </w:r>
      </w:hyperlink>
      <w:r w:rsidR="00AD1C49">
        <w:rPr>
          <w:rFonts w:eastAsiaTheme="minorHAnsi"/>
          <w:noProof/>
          <w:sz w:val="22"/>
          <w:szCs w:val="22"/>
          <w:lang w:val="en-US" w:eastAsia="en-US"/>
        </w:rPr>
        <w:t>]</w:t>
      </w:r>
      <w:r w:rsidR="00E13388" w:rsidRPr="0072534B">
        <w:rPr>
          <w:rFonts w:eastAsiaTheme="minorHAnsi"/>
          <w:sz w:val="22"/>
          <w:szCs w:val="22"/>
          <w:lang w:val="en-US" w:eastAsia="en-US"/>
        </w:rPr>
        <w:fldChar w:fldCharType="end"/>
      </w:r>
      <w:r w:rsidRPr="00256A4B">
        <w:rPr>
          <w:rFonts w:eastAsiaTheme="minorHAnsi"/>
          <w:lang w:val="en-US" w:eastAsia="en-US"/>
        </w:rPr>
        <w:t>.</w:t>
      </w:r>
    </w:p>
    <w:p w:rsidR="0087187F" w:rsidRPr="00514962" w:rsidRDefault="0087187F" w:rsidP="00514962">
      <w:pPr>
        <w:spacing w:after="200" w:line="480" w:lineRule="auto"/>
        <w:jc w:val="both"/>
        <w:rPr>
          <w:rFonts w:eastAsiaTheme="minorHAnsi"/>
          <w:lang w:val="en-US" w:eastAsia="en-US"/>
        </w:rPr>
      </w:pPr>
      <w:r w:rsidRPr="00514962">
        <w:rPr>
          <w:rFonts w:eastAsiaTheme="minorHAnsi"/>
          <w:lang w:val="en-US" w:eastAsia="en-US"/>
        </w:rPr>
        <w:t xml:space="preserve">Five </w:t>
      </w:r>
      <w:r w:rsidR="004672EF">
        <w:rPr>
          <w:rFonts w:eastAsiaTheme="minorHAnsi"/>
          <w:lang w:val="en-US" w:eastAsia="en-US"/>
        </w:rPr>
        <w:t>ROMP-reactions</w:t>
      </w:r>
      <w:r w:rsidRPr="00514962">
        <w:rPr>
          <w:rFonts w:eastAsiaTheme="minorHAnsi"/>
          <w:lang w:val="en-US" w:eastAsia="en-US"/>
        </w:rPr>
        <w:t xml:space="preserve">, </w:t>
      </w:r>
      <w:r w:rsidR="004672EF" w:rsidRPr="003808F0">
        <w:rPr>
          <w:rFonts w:eastAsiaTheme="minorHAnsi"/>
          <w:i/>
          <w:lang w:val="en-US" w:eastAsia="en-US"/>
        </w:rPr>
        <w:t>i.e</w:t>
      </w:r>
      <w:r w:rsidR="004672EF">
        <w:rPr>
          <w:rFonts w:eastAsiaTheme="minorHAnsi"/>
          <w:lang w:val="en-US" w:eastAsia="en-US"/>
        </w:rPr>
        <w:t xml:space="preserve">. </w:t>
      </w:r>
      <w:r w:rsidRPr="00514962">
        <w:rPr>
          <w:rFonts w:eastAsiaTheme="minorHAnsi"/>
          <w:lang w:val="en-US" w:eastAsia="en-US"/>
        </w:rPr>
        <w:t xml:space="preserve">three homopolymerizations of the available monomers </w:t>
      </w:r>
      <w:r w:rsidR="00E13388">
        <w:rPr>
          <w:rFonts w:eastAsiaTheme="minorHAnsi"/>
          <w:lang w:val="en-US" w:eastAsia="en-US"/>
        </w:rPr>
        <w:t>(</w:t>
      </w:r>
      <w:r w:rsidR="00E13388" w:rsidRPr="003A0B8A">
        <w:rPr>
          <w:rFonts w:eastAsiaTheme="minorHAnsi"/>
          <w:i/>
          <w:lang w:val="en-US" w:eastAsia="en-US"/>
        </w:rPr>
        <w:t>i.e.</w:t>
      </w:r>
      <w:r w:rsidR="00E13388">
        <w:rPr>
          <w:rFonts w:eastAsiaTheme="minorHAnsi"/>
          <w:lang w:val="en-US" w:eastAsia="en-US"/>
        </w:rPr>
        <w:t xml:space="preserve"> norbornene (</w:t>
      </w:r>
      <w:r w:rsidR="00E13388" w:rsidRPr="00673EF9">
        <w:rPr>
          <w:rFonts w:eastAsiaTheme="minorHAnsi"/>
          <w:b/>
          <w:lang w:val="en-US" w:eastAsia="en-US"/>
        </w:rPr>
        <w:t>nb</w:t>
      </w:r>
      <w:r w:rsidR="00E13388">
        <w:rPr>
          <w:rFonts w:eastAsiaTheme="minorHAnsi"/>
          <w:lang w:val="en-US" w:eastAsia="en-US"/>
        </w:rPr>
        <w:t xml:space="preserve">), </w:t>
      </w:r>
      <w:r w:rsidR="00E13388" w:rsidRPr="00673EF9">
        <w:rPr>
          <w:rFonts w:eastAsiaTheme="minorHAnsi"/>
          <w:b/>
          <w:lang w:val="en-US" w:eastAsia="en-US"/>
        </w:rPr>
        <w:t>M</w:t>
      </w:r>
      <w:r w:rsidR="00E13388" w:rsidRPr="00673EF9">
        <w:rPr>
          <w:rFonts w:eastAsiaTheme="minorHAnsi"/>
          <w:b/>
          <w:vertAlign w:val="subscript"/>
          <w:lang w:val="en-US" w:eastAsia="en-US"/>
        </w:rPr>
        <w:t>1</w:t>
      </w:r>
      <w:r w:rsidR="00E13388">
        <w:rPr>
          <w:rFonts w:eastAsiaTheme="minorHAnsi"/>
          <w:lang w:val="en-US" w:eastAsia="en-US"/>
        </w:rPr>
        <w:t xml:space="preserve"> and </w:t>
      </w:r>
      <w:r w:rsidR="00E13388" w:rsidRPr="00673EF9">
        <w:rPr>
          <w:rFonts w:eastAsiaTheme="minorHAnsi"/>
          <w:b/>
          <w:lang w:val="en-US" w:eastAsia="en-US"/>
        </w:rPr>
        <w:t>M</w:t>
      </w:r>
      <w:r w:rsidR="00E13388" w:rsidRPr="00673EF9">
        <w:rPr>
          <w:rFonts w:eastAsiaTheme="minorHAnsi"/>
          <w:b/>
          <w:vertAlign w:val="subscript"/>
          <w:lang w:val="en-US" w:eastAsia="en-US"/>
        </w:rPr>
        <w:t>2</w:t>
      </w:r>
      <w:r w:rsidR="00E13388">
        <w:rPr>
          <w:rFonts w:eastAsiaTheme="minorHAnsi"/>
          <w:lang w:val="en-US" w:eastAsia="en-US"/>
        </w:rPr>
        <w:t xml:space="preserve">) </w:t>
      </w:r>
      <w:r w:rsidRPr="00514962">
        <w:rPr>
          <w:rFonts w:eastAsiaTheme="minorHAnsi"/>
          <w:lang w:val="en-US" w:eastAsia="en-US"/>
        </w:rPr>
        <w:t xml:space="preserve">and two </w:t>
      </w:r>
      <w:r w:rsidR="00E13388" w:rsidRPr="00673EF9">
        <w:rPr>
          <w:rFonts w:eastAsiaTheme="minorHAnsi"/>
          <w:b/>
          <w:lang w:val="en-US" w:eastAsia="en-US"/>
        </w:rPr>
        <w:t>nb</w:t>
      </w:r>
      <w:r w:rsidRPr="00514962">
        <w:rPr>
          <w:rFonts w:eastAsiaTheme="minorHAnsi"/>
          <w:lang w:val="en-US" w:eastAsia="en-US"/>
        </w:rPr>
        <w:t>/</w:t>
      </w:r>
      <w:r w:rsidR="00E13388" w:rsidRPr="00673EF9">
        <w:rPr>
          <w:rFonts w:eastAsiaTheme="minorHAnsi"/>
          <w:b/>
          <w:lang w:val="en-US" w:eastAsia="en-US"/>
        </w:rPr>
        <w:t>M</w:t>
      </w:r>
      <w:r w:rsidR="00E13388" w:rsidRPr="00673EF9">
        <w:rPr>
          <w:rFonts w:eastAsiaTheme="minorHAnsi"/>
          <w:b/>
          <w:vertAlign w:val="subscript"/>
          <w:lang w:val="en-US" w:eastAsia="en-US"/>
        </w:rPr>
        <w:t>1</w:t>
      </w:r>
      <w:r w:rsidR="00E13388">
        <w:rPr>
          <w:rFonts w:eastAsiaTheme="minorHAnsi"/>
          <w:lang w:val="en-US" w:eastAsia="en-US"/>
        </w:rPr>
        <w:t xml:space="preserve"> and </w:t>
      </w:r>
      <w:r w:rsidR="00E13388" w:rsidRPr="00673EF9">
        <w:rPr>
          <w:rFonts w:eastAsiaTheme="minorHAnsi"/>
          <w:b/>
          <w:lang w:val="en-US" w:eastAsia="en-US"/>
        </w:rPr>
        <w:t>nb</w:t>
      </w:r>
      <w:r w:rsidR="00E13388">
        <w:rPr>
          <w:rFonts w:eastAsiaTheme="minorHAnsi"/>
          <w:lang w:val="en-US" w:eastAsia="en-US"/>
        </w:rPr>
        <w:t>/</w:t>
      </w:r>
      <w:r w:rsidR="00E13388" w:rsidRPr="00673EF9">
        <w:rPr>
          <w:rFonts w:eastAsiaTheme="minorHAnsi"/>
          <w:b/>
          <w:lang w:val="en-US" w:eastAsia="en-US"/>
        </w:rPr>
        <w:t>M</w:t>
      </w:r>
      <w:r w:rsidR="00E13388" w:rsidRPr="00673EF9">
        <w:rPr>
          <w:rFonts w:eastAsiaTheme="minorHAnsi"/>
          <w:b/>
          <w:vertAlign w:val="subscript"/>
          <w:lang w:val="en-US" w:eastAsia="en-US"/>
        </w:rPr>
        <w:t>2</w:t>
      </w:r>
      <w:r w:rsidR="00E13388" w:rsidRPr="00514962">
        <w:rPr>
          <w:rFonts w:eastAsiaTheme="minorHAnsi"/>
          <w:lang w:val="en-US" w:eastAsia="en-US"/>
        </w:rPr>
        <w:t xml:space="preserve"> </w:t>
      </w:r>
      <w:r w:rsidRPr="00514962">
        <w:rPr>
          <w:rFonts w:eastAsiaTheme="minorHAnsi"/>
          <w:lang w:val="en-US" w:eastAsia="en-US"/>
        </w:rPr>
        <w:t xml:space="preserve">thiolactone copolymerizations, were performed in DCM, using </w:t>
      </w:r>
      <w:r w:rsidR="00835B43">
        <w:rPr>
          <w:rFonts w:eastAsiaTheme="minorHAnsi"/>
          <w:lang w:val="en-US" w:eastAsia="en-US"/>
        </w:rPr>
        <w:t>0.</w:t>
      </w:r>
      <w:r w:rsidRPr="00514962">
        <w:rPr>
          <w:rFonts w:eastAsiaTheme="minorHAnsi"/>
          <w:lang w:val="en-US" w:eastAsia="en-US"/>
        </w:rPr>
        <w:t>1</w:t>
      </w:r>
      <w:r w:rsidR="00742A9B">
        <w:rPr>
          <w:rFonts w:eastAsiaTheme="minorHAnsi"/>
          <w:lang w:val="en-US" w:eastAsia="en-US"/>
        </w:rPr>
        <w:t xml:space="preserve"> </w:t>
      </w:r>
      <w:r w:rsidRPr="00514962">
        <w:rPr>
          <w:rFonts w:eastAsiaTheme="minorHAnsi"/>
          <w:lang w:val="en-US" w:eastAsia="en-US"/>
        </w:rPr>
        <w:t>mol% of a third generation Grubbs catalyst</w:t>
      </w:r>
      <w:r w:rsidR="00954AF3">
        <w:rPr>
          <w:rFonts w:eastAsiaTheme="minorHAnsi"/>
          <w:lang w:val="en-US" w:eastAsia="en-US"/>
        </w:rPr>
        <w:t xml:space="preserve"> </w:t>
      </w:r>
      <w:r w:rsidR="00506F5F" w:rsidRPr="00742A9B">
        <w:rPr>
          <w:rFonts w:eastAsiaTheme="minorHAnsi"/>
          <w:lang w:val="en-US" w:eastAsia="en-US"/>
        </w:rPr>
        <w:t>(</w:t>
      </w:r>
      <w:r w:rsidR="00506F5F" w:rsidRPr="000432B2">
        <w:rPr>
          <w:rFonts w:eastAsiaTheme="minorHAnsi"/>
          <w:b/>
          <w:lang w:val="en-US" w:eastAsia="en-US"/>
        </w:rPr>
        <w:t>Scheme 7</w:t>
      </w:r>
      <w:r w:rsidR="00506F5F" w:rsidRPr="00742A9B">
        <w:rPr>
          <w:rFonts w:eastAsiaTheme="minorHAnsi"/>
          <w:lang w:val="en-US" w:eastAsia="en-US"/>
        </w:rPr>
        <w:t>)</w:t>
      </w:r>
      <w:r w:rsidRPr="000432B2">
        <w:rPr>
          <w:rFonts w:eastAsiaTheme="minorHAnsi"/>
          <w:b/>
          <w:lang w:val="en-US" w:eastAsia="en-US"/>
        </w:rPr>
        <w:t>.</w:t>
      </w:r>
    </w:p>
    <w:p w:rsidR="0087187F" w:rsidRPr="0087187F" w:rsidRDefault="00AE5B97" w:rsidP="0097190C">
      <w:pPr>
        <w:spacing w:after="200" w:line="276" w:lineRule="auto"/>
        <w:jc w:val="center"/>
        <w:rPr>
          <w:rFonts w:asciiTheme="minorHAnsi" w:eastAsiaTheme="minorHAnsi" w:hAnsiTheme="minorHAnsi" w:cstheme="minorBidi"/>
          <w:sz w:val="22"/>
          <w:szCs w:val="22"/>
          <w:lang w:val="en-US" w:eastAsia="en-US"/>
        </w:rPr>
      </w:pPr>
      <w:r w:rsidRPr="0087187F">
        <w:rPr>
          <w:rFonts w:asciiTheme="minorHAnsi" w:eastAsiaTheme="minorHAnsi" w:hAnsiTheme="minorHAnsi" w:cstheme="minorBidi"/>
          <w:sz w:val="22"/>
          <w:szCs w:val="22"/>
          <w:lang w:eastAsia="en-US"/>
        </w:rPr>
        <w:object w:dxaOrig="10145" w:dyaOrig="7401" w14:anchorId="000D307A">
          <v:shape id="_x0000_i1032" type="#_x0000_t75" style="width:351.75pt;height:264.75pt" o:ole="">
            <v:imagedata r:id="rId21" o:title=""/>
          </v:shape>
          <o:OLEObject Type="Embed" ProgID="ChemDraw.Document.6.0" ShapeID="_x0000_i1032" DrawAspect="Content" ObjectID="_1620918217" r:id="rId22"/>
        </w:object>
      </w:r>
    </w:p>
    <w:p w:rsidR="00506F5F" w:rsidRDefault="0087187F" w:rsidP="00506F5F">
      <w:pPr>
        <w:spacing w:before="240" w:line="480" w:lineRule="auto"/>
        <w:jc w:val="both"/>
        <w:rPr>
          <w:rFonts w:eastAsiaTheme="minorHAnsi"/>
          <w:lang w:val="en-US" w:eastAsia="en-US"/>
        </w:rPr>
      </w:pPr>
      <w:r w:rsidRPr="00197F93">
        <w:rPr>
          <w:rFonts w:eastAsiaTheme="minorHAnsi"/>
          <w:b/>
          <w:sz w:val="22"/>
          <w:szCs w:val="22"/>
          <w:lang w:val="en-US" w:eastAsia="en-US"/>
        </w:rPr>
        <w:t xml:space="preserve">Scheme 7. </w:t>
      </w:r>
      <w:r w:rsidR="004672EF">
        <w:rPr>
          <w:rFonts w:eastAsiaTheme="minorHAnsi"/>
          <w:sz w:val="22"/>
          <w:szCs w:val="22"/>
          <w:lang w:val="en-US" w:eastAsia="en-US"/>
        </w:rPr>
        <w:t>ROMP</w:t>
      </w:r>
      <w:r w:rsidRPr="00197F93">
        <w:rPr>
          <w:rFonts w:eastAsiaTheme="minorHAnsi"/>
          <w:sz w:val="22"/>
          <w:szCs w:val="22"/>
          <w:lang w:val="en-US" w:eastAsia="en-US"/>
        </w:rPr>
        <w:t xml:space="preserve"> </w:t>
      </w:r>
      <w:r w:rsidR="00AD7E4E" w:rsidRPr="00954AF3">
        <w:rPr>
          <w:rFonts w:eastAsiaTheme="minorHAnsi"/>
          <w:sz w:val="22"/>
          <w:szCs w:val="22"/>
          <w:highlight w:val="yellow"/>
          <w:lang w:val="en-US" w:eastAsia="en-US"/>
        </w:rPr>
        <w:t>of</w:t>
      </w:r>
      <w:r w:rsidR="00AD7E4E" w:rsidRPr="00BD69D2">
        <w:rPr>
          <w:rFonts w:eastAsiaTheme="minorHAnsi"/>
          <w:sz w:val="22"/>
          <w:szCs w:val="22"/>
          <w:lang w:val="en-US" w:eastAsia="en-US"/>
        </w:rPr>
        <w:t xml:space="preserve"> </w:t>
      </w:r>
      <w:r w:rsidRPr="00197F93">
        <w:rPr>
          <w:rFonts w:eastAsiaTheme="minorHAnsi"/>
          <w:sz w:val="22"/>
          <w:szCs w:val="22"/>
          <w:lang w:val="en-US" w:eastAsia="en-US"/>
        </w:rPr>
        <w:t>different norbornene-thiolactone derivatives</w:t>
      </w:r>
      <w:r w:rsidR="00AD7E4E" w:rsidRPr="00954AF3">
        <w:rPr>
          <w:rFonts w:eastAsiaTheme="minorHAnsi"/>
          <w:highlight w:val="yellow"/>
          <w:lang w:val="en-US" w:eastAsia="en-US"/>
        </w:rPr>
        <w:t xml:space="preserve">, using dichloro[1,3-bis(2,4,6-trimethylphenyl)-2-imidazolidinylidene](benzylidene)bis(3-bromopyridine)ruthenium(II) as </w:t>
      </w:r>
      <w:r w:rsidR="00954AF3">
        <w:rPr>
          <w:rFonts w:eastAsiaTheme="minorHAnsi"/>
          <w:highlight w:val="yellow"/>
          <w:lang w:val="en-US" w:eastAsia="en-US"/>
        </w:rPr>
        <w:t xml:space="preserve">Grubbs </w:t>
      </w:r>
      <w:r w:rsidR="00AD7E4E" w:rsidRPr="00954AF3">
        <w:rPr>
          <w:rFonts w:eastAsiaTheme="minorHAnsi"/>
          <w:highlight w:val="yellow"/>
          <w:lang w:val="en-US" w:eastAsia="en-US"/>
        </w:rPr>
        <w:t>catalyst.</w:t>
      </w:r>
    </w:p>
    <w:p w:rsidR="00506F5F" w:rsidRDefault="00506F5F" w:rsidP="00506F5F">
      <w:pPr>
        <w:spacing w:before="240" w:line="480" w:lineRule="auto"/>
        <w:jc w:val="both"/>
        <w:rPr>
          <w:rFonts w:eastAsiaTheme="minorHAnsi"/>
          <w:lang w:val="en-US" w:eastAsia="en-US"/>
        </w:rPr>
      </w:pPr>
      <w:r w:rsidRPr="00514962">
        <w:rPr>
          <w:rFonts w:eastAsiaTheme="minorHAnsi"/>
          <w:lang w:val="en-US" w:eastAsia="en-US"/>
        </w:rPr>
        <w:t xml:space="preserve">Polymerizations involving </w:t>
      </w:r>
      <w:r w:rsidRPr="00514962">
        <w:rPr>
          <w:rFonts w:eastAsiaTheme="minorHAnsi"/>
          <w:b/>
          <w:lang w:val="en-US" w:eastAsia="en-US"/>
        </w:rPr>
        <w:t>M</w:t>
      </w:r>
      <w:r w:rsidRPr="00514962">
        <w:rPr>
          <w:rFonts w:eastAsiaTheme="minorHAnsi"/>
          <w:b/>
          <w:vertAlign w:val="subscript"/>
          <w:lang w:val="en-US" w:eastAsia="en-US"/>
        </w:rPr>
        <w:t>1</w:t>
      </w:r>
      <w:r w:rsidRPr="00514962">
        <w:rPr>
          <w:rFonts w:eastAsiaTheme="minorHAnsi"/>
          <w:lang w:val="en-US" w:eastAsia="en-US"/>
        </w:rPr>
        <w:t xml:space="preserve"> </w:t>
      </w:r>
      <w:r w:rsidR="000432B2">
        <w:rPr>
          <w:rFonts w:eastAsiaTheme="minorHAnsi"/>
          <w:lang w:val="en-US" w:eastAsia="en-US"/>
        </w:rPr>
        <w:t xml:space="preserve">were successful </w:t>
      </w:r>
      <w:r w:rsidR="007A197B">
        <w:rPr>
          <w:rFonts w:eastAsiaTheme="minorHAnsi"/>
          <w:lang w:val="en-US" w:eastAsia="en-US"/>
        </w:rPr>
        <w:t>with masses up to 600 kDa</w:t>
      </w:r>
      <w:r w:rsidR="00424F72">
        <w:rPr>
          <w:rFonts w:eastAsiaTheme="minorHAnsi"/>
          <w:lang w:val="en-US" w:eastAsia="en-US"/>
        </w:rPr>
        <w:t>,</w:t>
      </w:r>
      <w:r w:rsidR="007A197B">
        <w:rPr>
          <w:rFonts w:eastAsiaTheme="minorHAnsi"/>
          <w:lang w:val="en-US" w:eastAsia="en-US"/>
        </w:rPr>
        <w:t xml:space="preserve"> </w:t>
      </w:r>
      <w:r w:rsidR="000432B2">
        <w:rPr>
          <w:rFonts w:eastAsiaTheme="minorHAnsi"/>
          <w:lang w:val="en-US" w:eastAsia="en-US"/>
        </w:rPr>
        <w:t>while h</w:t>
      </w:r>
      <w:r w:rsidRPr="00514962">
        <w:rPr>
          <w:rFonts w:eastAsiaTheme="minorHAnsi"/>
          <w:lang w:val="en-US" w:eastAsia="en-US"/>
        </w:rPr>
        <w:t>omo</w:t>
      </w:r>
      <w:r w:rsidR="00C67326">
        <w:rPr>
          <w:rFonts w:eastAsiaTheme="minorHAnsi"/>
          <w:lang w:val="en-US" w:eastAsia="en-US"/>
        </w:rPr>
        <w:t>- and co</w:t>
      </w:r>
      <w:r w:rsidRPr="00514962">
        <w:rPr>
          <w:rFonts w:eastAsiaTheme="minorHAnsi"/>
          <w:lang w:val="en-US" w:eastAsia="en-US"/>
        </w:rPr>
        <w:t xml:space="preserve">polymerization of </w:t>
      </w:r>
      <w:r w:rsidRPr="00514962">
        <w:rPr>
          <w:rFonts w:eastAsiaTheme="minorHAnsi"/>
          <w:b/>
          <w:lang w:val="en-US" w:eastAsia="en-US"/>
        </w:rPr>
        <w:t>M</w:t>
      </w:r>
      <w:r w:rsidRPr="00514962">
        <w:rPr>
          <w:rFonts w:eastAsiaTheme="minorHAnsi"/>
          <w:b/>
          <w:vertAlign w:val="subscript"/>
          <w:lang w:val="en-US" w:eastAsia="en-US"/>
        </w:rPr>
        <w:t>2</w:t>
      </w:r>
      <w:r w:rsidRPr="00514962">
        <w:rPr>
          <w:rFonts w:eastAsiaTheme="minorHAnsi"/>
          <w:lang w:val="en-US" w:eastAsia="en-US"/>
        </w:rPr>
        <w:t xml:space="preserve"> only resulted in low</w:t>
      </w:r>
      <w:r w:rsidR="000432B2">
        <w:rPr>
          <w:rFonts w:eastAsiaTheme="minorHAnsi"/>
          <w:lang w:val="en-US" w:eastAsia="en-US"/>
        </w:rPr>
        <w:t xml:space="preserve"> molecular </w:t>
      </w:r>
      <w:r w:rsidR="00A6386E">
        <w:rPr>
          <w:rFonts w:eastAsiaTheme="minorHAnsi"/>
          <w:lang w:val="en-US" w:eastAsia="en-US"/>
        </w:rPr>
        <w:t>weight polymers, which could not be precipitated.</w:t>
      </w:r>
      <w:r w:rsidRPr="00514962">
        <w:rPr>
          <w:rFonts w:eastAsiaTheme="minorHAnsi"/>
          <w:lang w:val="en-US" w:eastAsia="en-US"/>
        </w:rPr>
        <w:t xml:space="preserve"> </w:t>
      </w:r>
      <w:r>
        <w:rPr>
          <w:rFonts w:eastAsiaTheme="minorHAnsi"/>
          <w:lang w:val="en-US" w:eastAsia="en-US"/>
        </w:rPr>
        <w:t xml:space="preserve">A </w:t>
      </w:r>
      <w:r w:rsidRPr="00514962">
        <w:rPr>
          <w:rFonts w:eastAsiaTheme="minorHAnsi"/>
          <w:lang w:val="en-US" w:eastAsia="en-US"/>
        </w:rPr>
        <w:t>possible suggestion for this</w:t>
      </w:r>
      <w:r>
        <w:rPr>
          <w:rFonts w:eastAsiaTheme="minorHAnsi"/>
          <w:lang w:val="en-US" w:eastAsia="en-US"/>
        </w:rPr>
        <w:t>,</w:t>
      </w:r>
      <w:r w:rsidRPr="00514962">
        <w:rPr>
          <w:rFonts w:eastAsiaTheme="minorHAnsi"/>
          <w:lang w:val="en-US" w:eastAsia="en-US"/>
        </w:rPr>
        <w:t xml:space="preserve"> </w:t>
      </w:r>
      <w:r>
        <w:rPr>
          <w:rFonts w:eastAsiaTheme="minorHAnsi"/>
          <w:lang w:val="en-US" w:eastAsia="en-US"/>
        </w:rPr>
        <w:t xml:space="preserve">is </w:t>
      </w:r>
      <w:r w:rsidRPr="00514962">
        <w:rPr>
          <w:rFonts w:eastAsiaTheme="minorHAnsi"/>
          <w:lang w:val="en-US" w:eastAsia="en-US"/>
        </w:rPr>
        <w:t>a coordination of the thiolactone to the metal center of the catalyst, influencing its reactivity</w:t>
      </w:r>
      <w:r w:rsidR="00E21D2F">
        <w:rPr>
          <w:rFonts w:eastAsiaTheme="minorHAnsi"/>
          <w:lang w:val="en-US" w:eastAsia="en-US"/>
        </w:rPr>
        <w:t xml:space="preserve">, as well as a reduced reactivity </w:t>
      </w:r>
      <w:r w:rsidR="00E21D2F" w:rsidRPr="008573ED">
        <w:rPr>
          <w:rFonts w:eastAsiaTheme="minorHAnsi"/>
          <w:i/>
          <w:lang w:val="en-US" w:eastAsia="en-US"/>
        </w:rPr>
        <w:t>per se</w:t>
      </w:r>
      <w:r w:rsidR="0063719C">
        <w:rPr>
          <w:rFonts w:eastAsiaTheme="minorHAnsi"/>
          <w:lang w:val="en-US" w:eastAsia="en-US"/>
        </w:rPr>
        <w:t>,</w:t>
      </w:r>
      <w:r w:rsidR="00E21D2F">
        <w:rPr>
          <w:rFonts w:eastAsiaTheme="minorHAnsi"/>
          <w:lang w:val="en-US" w:eastAsia="en-US"/>
        </w:rPr>
        <w:t xml:space="preserve"> as seen in experiments</w:t>
      </w:r>
      <w:r w:rsidR="007A3D1D">
        <w:rPr>
          <w:rFonts w:eastAsiaTheme="minorHAnsi"/>
          <w:lang w:val="en-US" w:eastAsia="en-US"/>
        </w:rPr>
        <w:t xml:space="preserve"> with similar compounds</w:t>
      </w:r>
      <w:r w:rsidR="00E21D2F">
        <w:rPr>
          <w:rFonts w:eastAsiaTheme="minorHAnsi"/>
          <w:lang w:val="en-US" w:eastAsia="en-US"/>
        </w:rPr>
        <w:t xml:space="preserve"> </w:t>
      </w:r>
      <w:r w:rsidR="00E21D2F">
        <w:rPr>
          <w:rFonts w:eastAsiaTheme="minorHAnsi"/>
          <w:lang w:val="en-US" w:eastAsia="en-US"/>
        </w:rPr>
        <w:fldChar w:fldCharType="begin"/>
      </w:r>
      <w:r w:rsidR="008573ED">
        <w:rPr>
          <w:rFonts w:eastAsiaTheme="minorHAnsi"/>
          <w:lang w:val="en-US" w:eastAsia="en-US"/>
        </w:rPr>
        <w:instrText xml:space="preserve"> ADDIN EN.CITE &lt;EndNote&gt;&lt;Cite&gt;&lt;Author&gt;Morbelli&lt;/Author&gt;&lt;Year&gt;2000&lt;/Year&gt;&lt;RecNum&gt;43&lt;/RecNum&gt;&lt;DisplayText&gt;[39]&lt;/DisplayText&gt;&lt;record&gt;&lt;rec-number&gt;43&lt;/rec-number&gt;&lt;foreign-keys&gt;&lt;key app="EN" db-id="pdsxsrdtmp0pehee9advwwpdfv5ffsfsxa5s" timestamp="1506207178"&gt;43&lt;/key&gt;&lt;/foreign-keys&gt;&lt;ref-type name="Journal Article"&gt;17&lt;/ref-type&gt;&lt;contributors&gt;&lt;authors&gt;&lt;author&gt;Morbelli, Luisa&lt;/author&gt;&lt;author&gt;Eder, Elisabeth&lt;/author&gt;&lt;author&gt;Preishuber-Pflügl, Peter&lt;/author&gt;&lt;author&gt;Stelzer, Franz&lt;/author&gt;&lt;/authors&gt;&lt;/contributors&gt;&lt;auth-address&gt;Graz Univ Technol, Inst Chem &amp;amp; Technol Organ Mat, A-8010 Graz, Austria&lt;/auth-address&gt;&lt;titles&gt;&lt;title&gt;Copolymerizations between cyclic olefins and norbornene lactone&lt;/title&gt;&lt;secondary-title&gt;Journal of Molecular Catalysis A: Chemical&lt;/secondary-title&gt;&lt;alt-title&gt;J Mol Catal a-Chem&lt;/alt-title&gt;&lt;/titles&gt;&lt;periodical&gt;&lt;full-title&gt;Journal of Molecular Catalysis A: Chemical&lt;/full-title&gt;&lt;/periodical&gt;&lt;pages&gt;45-51&lt;/pages&gt;&lt;volume&gt;160&lt;/volume&gt;&lt;number&gt;1&lt;/number&gt;&lt;keywords&gt;&lt;keyword&gt;Metathesis&lt;/keyword&gt;&lt;keyword&gt;Dicyclopentadiene&lt;/keyword&gt;&lt;keyword&gt;Cyclooctene&lt;/keyword&gt;&lt;keyword&gt;Norbornene lactone&lt;/keyword&gt;&lt;keyword&gt;Ruthenium carbene complex&lt;/keyword&gt;&lt;/keywords&gt;&lt;dates&gt;&lt;year&gt;2000&lt;/year&gt;&lt;pub-dates&gt;&lt;date&gt;2000/10/23/&lt;/date&gt;&lt;/pub-dates&gt;&lt;/dates&gt;&lt;isbn&gt;1381-1169&lt;/isbn&gt;&lt;accession-num&gt;WOS:000089431300005&lt;/accession-num&gt;&lt;urls&gt;&lt;related-urls&gt;&lt;url&gt;http://www.sciencedirect.com/science/article/pii/S1381116900002314&lt;/url&gt;&lt;/related-urls&gt;&lt;/urls&gt;&lt;electronic-resource-num&gt;https://doi.org/10.1016/S1381-1169(00)00231-4&lt;/electronic-resource-num&gt;&lt;language&gt;English&lt;/language&gt;&lt;/record&gt;&lt;/Cite&gt;&lt;/EndNote&gt;</w:instrText>
      </w:r>
      <w:r w:rsidR="00E21D2F">
        <w:rPr>
          <w:rFonts w:eastAsiaTheme="minorHAnsi"/>
          <w:lang w:val="en-US" w:eastAsia="en-US"/>
        </w:rPr>
        <w:fldChar w:fldCharType="separate"/>
      </w:r>
      <w:r w:rsidR="00AD1C49">
        <w:rPr>
          <w:rFonts w:eastAsiaTheme="minorHAnsi"/>
          <w:noProof/>
          <w:lang w:val="en-US" w:eastAsia="en-US"/>
        </w:rPr>
        <w:t>[</w:t>
      </w:r>
      <w:hyperlink w:anchor="_ENREF_39" w:tooltip="Morbelli, 2000 #43" w:history="1">
        <w:r w:rsidR="00495B4F">
          <w:rPr>
            <w:rFonts w:eastAsiaTheme="minorHAnsi"/>
            <w:noProof/>
            <w:lang w:val="en-US" w:eastAsia="en-US"/>
          </w:rPr>
          <w:t>39</w:t>
        </w:r>
      </w:hyperlink>
      <w:r w:rsidR="00AD1C49">
        <w:rPr>
          <w:rFonts w:eastAsiaTheme="minorHAnsi"/>
          <w:noProof/>
          <w:lang w:val="en-US" w:eastAsia="en-US"/>
        </w:rPr>
        <w:t>]</w:t>
      </w:r>
      <w:r w:rsidR="00E21D2F">
        <w:rPr>
          <w:rFonts w:eastAsiaTheme="minorHAnsi"/>
          <w:lang w:val="en-US" w:eastAsia="en-US"/>
        </w:rPr>
        <w:fldChar w:fldCharType="end"/>
      </w:r>
      <w:r w:rsidRPr="00514962">
        <w:rPr>
          <w:rFonts w:eastAsiaTheme="minorHAnsi"/>
          <w:lang w:val="en-US" w:eastAsia="en-US"/>
        </w:rPr>
        <w:t xml:space="preserve">. Similar behavior for polar coordinating groups could be observed in other </w:t>
      </w:r>
      <w:r w:rsidR="0079213E">
        <w:rPr>
          <w:rFonts w:eastAsiaTheme="minorHAnsi"/>
          <w:lang w:val="en-US" w:eastAsia="en-US"/>
        </w:rPr>
        <w:t>studie</w:t>
      </w:r>
      <w:r w:rsidR="0079213E" w:rsidRPr="00514962">
        <w:rPr>
          <w:rFonts w:eastAsiaTheme="minorHAnsi"/>
          <w:lang w:val="en-US" w:eastAsia="en-US"/>
        </w:rPr>
        <w:t>s</w:t>
      </w:r>
      <w:r w:rsidR="00344C36">
        <w:rPr>
          <w:rFonts w:eastAsiaTheme="minorHAnsi"/>
          <w:lang w:val="en-US" w:eastAsia="en-US"/>
        </w:rPr>
        <w:t xml:space="preserve"> </w:t>
      </w:r>
      <w:r w:rsidRPr="00514962">
        <w:rPr>
          <w:rFonts w:eastAsiaTheme="minorHAnsi"/>
          <w:lang w:val="en-US" w:eastAsia="en-US"/>
        </w:rPr>
        <w:fldChar w:fldCharType="begin"/>
      </w:r>
      <w:r w:rsidR="008B70DA">
        <w:rPr>
          <w:rFonts w:eastAsiaTheme="minorHAnsi"/>
          <w:lang w:val="en-US" w:eastAsia="en-US"/>
        </w:rPr>
        <w:instrText xml:space="preserve"> ADDIN EN.CITE &lt;EndNote&gt;&lt;Cite&gt;&lt;Author&gt;Contreras&lt;/Author&gt;&lt;Year&gt;2002&lt;/Year&gt;&lt;RecNum&gt;2940&lt;/RecNum&gt;&lt;DisplayText&gt;[40]&lt;/DisplayText&gt;&lt;record&gt;&lt;rec-number&gt;2940&lt;/rec-number&gt;&lt;foreign-keys&gt;&lt;key app="EN" db-id="p5w9z9x2j2evaoe5sp25spvfrfsw0txrpstp" timestamp="1488923707"&gt;2940&lt;/key&gt;&lt;/foreign-keys&gt;&lt;ref-type name="Journal Article"&gt;17&lt;/ref-type&gt;&lt;contributors&gt;&lt;authors&gt;&lt;author&gt;Contreras, Armando Pineda&lt;/author&gt;&lt;author&gt;Cerda, Alfredo Masiel&lt;/author&gt;&lt;author&gt;Tlenkopatchev, Mikhail A.&lt;/author&gt;&lt;/authors&gt;&lt;/contributors&gt;&lt;titles&gt;&lt;title&gt;Synthesis of high-Tg polymers by ring-opening metathesis polymerization of N-cycloalkylnorbornene dicarboximide&lt;/title&gt;&lt;secondary-title&gt;Macromolecular Chemistry and Physics&lt;/secondary-title&gt;&lt;/titles&gt;&lt;periodical&gt;&lt;full-title&gt;Macromolecular Chemistry and Physics&lt;/full-title&gt;&lt;/periodical&gt;&lt;pages&gt;1811-1818&lt;/pages&gt;&lt;volume&gt;203&lt;/volume&gt;&lt;number&gt;12&lt;/number&gt;&lt;keywords&gt;&lt;keyword&gt;N-(1-adamantyl)-exo-norbornene-5,6-dicarboximide&lt;/keyword&gt;&lt;keyword&gt;high-Tg polymers&lt;/keyword&gt;&lt;keyword&gt;ROMP&lt;/keyword&gt;&lt;keyword&gt;vinylidene ruthenium catalysts&lt;/keyword&gt;&lt;/keywords&gt;&lt;dates&gt;&lt;year&gt;2002&lt;/year&gt;&lt;/dates&gt;&lt;publisher&gt;WILEY-VCH Verlag&lt;/publisher&gt;&lt;isbn&gt;1521-3935&lt;/isbn&gt;&lt;urls&gt;&lt;related-urls&gt;&lt;url&gt;http://dx.doi.org/10.1002/1521-3935(200208)203:12&amp;lt;1811::AID-MACP1811&amp;gt;3.0.CO;2-J&lt;/url&gt;&lt;url&gt;http://onlinelibrary.wiley.com/store/10.1002/1521-3935(200208)203:12&amp;lt;1811::AID-MACP1811&amp;gt;3.0.CO;2-J/asset/1811_ftp.pdf?v=1&amp;amp;t=j002q431&amp;amp;s=defbd733ce5a4221dbc3f34691b0e01321c83197&lt;/url&gt;&lt;/related-urls&gt;&lt;/urls&gt;&lt;electronic-resource-num&gt;10.1002/1521-3935(200208)203:12&amp;lt;1811::AID-MACP1811&amp;gt;3.0.CO;2-J&lt;/electronic-resource-num&gt;&lt;/record&gt;&lt;/Cite&gt;&lt;/EndNote&gt;</w:instrText>
      </w:r>
      <w:r w:rsidRPr="00514962">
        <w:rPr>
          <w:rFonts w:eastAsiaTheme="minorHAnsi"/>
          <w:lang w:val="en-US" w:eastAsia="en-US"/>
        </w:rPr>
        <w:fldChar w:fldCharType="separate"/>
      </w:r>
      <w:r w:rsidR="00AD1C49">
        <w:rPr>
          <w:rFonts w:eastAsiaTheme="minorHAnsi"/>
          <w:noProof/>
          <w:lang w:val="en-US" w:eastAsia="en-US"/>
        </w:rPr>
        <w:t>[</w:t>
      </w:r>
      <w:hyperlink w:anchor="_ENREF_40" w:tooltip="Contreras, 2002 #2940" w:history="1">
        <w:r w:rsidR="00495B4F">
          <w:rPr>
            <w:rFonts w:eastAsiaTheme="minorHAnsi"/>
            <w:noProof/>
            <w:lang w:val="en-US" w:eastAsia="en-US"/>
          </w:rPr>
          <w:t>40</w:t>
        </w:r>
      </w:hyperlink>
      <w:r w:rsidR="00AD1C49">
        <w:rPr>
          <w:rFonts w:eastAsiaTheme="minorHAnsi"/>
          <w:noProof/>
          <w:lang w:val="en-US" w:eastAsia="en-US"/>
        </w:rPr>
        <w:t>]</w:t>
      </w:r>
      <w:r w:rsidRPr="00514962">
        <w:rPr>
          <w:rFonts w:eastAsiaTheme="minorHAnsi"/>
          <w:lang w:val="en-US" w:eastAsia="en-US"/>
        </w:rPr>
        <w:fldChar w:fldCharType="end"/>
      </w:r>
      <w:r w:rsidRPr="00514962">
        <w:rPr>
          <w:rFonts w:eastAsiaTheme="minorHAnsi"/>
          <w:lang w:val="en-US" w:eastAsia="en-US"/>
        </w:rPr>
        <w:t>.</w:t>
      </w:r>
      <w:r>
        <w:rPr>
          <w:rFonts w:eastAsiaTheme="minorHAnsi"/>
          <w:lang w:val="en-US" w:eastAsia="en-US"/>
        </w:rPr>
        <w:t xml:space="preserve"> The incorporation of </w:t>
      </w:r>
      <w:r w:rsidRPr="00975FE3">
        <w:rPr>
          <w:rFonts w:eastAsiaTheme="minorHAnsi"/>
          <w:b/>
          <w:lang w:val="en-US" w:eastAsia="en-US"/>
        </w:rPr>
        <w:t>M</w:t>
      </w:r>
      <w:r w:rsidRPr="00975FE3">
        <w:rPr>
          <w:rFonts w:eastAsiaTheme="minorHAnsi"/>
          <w:b/>
          <w:vertAlign w:val="subscript"/>
          <w:lang w:val="en-US" w:eastAsia="en-US"/>
        </w:rPr>
        <w:t>1</w:t>
      </w:r>
      <w:r>
        <w:rPr>
          <w:rFonts w:eastAsiaTheme="minorHAnsi"/>
          <w:lang w:val="en-US" w:eastAsia="en-US"/>
        </w:rPr>
        <w:t xml:space="preserve"> into the ROMP polymers could be proven with post-polymerization modification (PPM)</w:t>
      </w:r>
      <w:r w:rsidR="0079213E">
        <w:rPr>
          <w:rFonts w:eastAsiaTheme="minorHAnsi"/>
          <w:lang w:val="en-US" w:eastAsia="en-US"/>
        </w:rPr>
        <w:t xml:space="preserve"> using n-octylamine and benzyl acrylate</w:t>
      </w:r>
      <w:r w:rsidR="00BB69AD">
        <w:rPr>
          <w:rFonts w:eastAsiaTheme="minorHAnsi"/>
          <w:lang w:val="en-US" w:eastAsia="en-US"/>
        </w:rPr>
        <w:t xml:space="preserve"> as model reaction</w:t>
      </w:r>
      <w:r>
        <w:rPr>
          <w:rFonts w:eastAsiaTheme="minorHAnsi"/>
          <w:lang w:val="en-US" w:eastAsia="en-US"/>
        </w:rPr>
        <w:t xml:space="preserve">, resulting in an increase of molecular weight (see </w:t>
      </w:r>
      <w:r w:rsidR="009A3644" w:rsidRPr="006B3275">
        <w:rPr>
          <w:rFonts w:eastAsiaTheme="minorHAnsi"/>
          <w:b/>
          <w:lang w:val="en-US" w:eastAsia="en-US"/>
        </w:rPr>
        <w:t xml:space="preserve">Table </w:t>
      </w:r>
      <w:r w:rsidRPr="006B3275">
        <w:rPr>
          <w:rFonts w:eastAsiaTheme="minorHAnsi"/>
          <w:b/>
          <w:lang w:val="en-US" w:eastAsia="en-US"/>
        </w:rPr>
        <w:t>4</w:t>
      </w:r>
      <w:r>
        <w:rPr>
          <w:rFonts w:eastAsiaTheme="minorHAnsi"/>
          <w:lang w:val="en-US" w:eastAsia="en-US"/>
        </w:rPr>
        <w:t xml:space="preserve">, entry 3a </w:t>
      </w:r>
      <w:r w:rsidR="007F5493">
        <w:rPr>
          <w:rFonts w:eastAsiaTheme="minorHAnsi"/>
          <w:lang w:val="en-US" w:eastAsia="en-US"/>
        </w:rPr>
        <w:t xml:space="preserve">and </w:t>
      </w:r>
      <w:r>
        <w:rPr>
          <w:rFonts w:eastAsiaTheme="minorHAnsi"/>
          <w:lang w:val="en-US" w:eastAsia="en-US"/>
        </w:rPr>
        <w:t>5a).</w:t>
      </w:r>
      <w:r w:rsidR="0079213E">
        <w:rPr>
          <w:rFonts w:eastAsiaTheme="minorHAnsi"/>
          <w:lang w:val="en-US" w:eastAsia="en-US"/>
        </w:rPr>
        <w:t xml:space="preserve"> </w:t>
      </w:r>
      <w:r w:rsidR="007A197B">
        <w:rPr>
          <w:rFonts w:eastAsiaTheme="minorHAnsi"/>
          <w:lang w:val="en-US" w:eastAsia="en-US"/>
        </w:rPr>
        <w:t xml:space="preserve">While </w:t>
      </w:r>
      <w:r w:rsidR="0079213E">
        <w:rPr>
          <w:rFonts w:eastAsiaTheme="minorHAnsi"/>
          <w:lang w:val="en-US" w:eastAsia="en-US"/>
        </w:rPr>
        <w:t>n-octylamine trigger</w:t>
      </w:r>
      <w:r w:rsidR="007A197B">
        <w:rPr>
          <w:rFonts w:eastAsiaTheme="minorHAnsi"/>
          <w:lang w:val="en-US" w:eastAsia="en-US"/>
        </w:rPr>
        <w:t>s</w:t>
      </w:r>
      <w:r w:rsidR="0079213E">
        <w:rPr>
          <w:rFonts w:eastAsiaTheme="minorHAnsi"/>
          <w:lang w:val="en-US" w:eastAsia="en-US"/>
        </w:rPr>
        <w:t xml:space="preserve"> the release of a thiol group </w:t>
      </w:r>
      <w:r w:rsidR="0079213E" w:rsidRPr="0079213E">
        <w:rPr>
          <w:rFonts w:eastAsiaTheme="minorHAnsi"/>
          <w:i/>
          <w:lang w:val="en-US" w:eastAsia="en-US"/>
        </w:rPr>
        <w:t>via</w:t>
      </w:r>
      <w:r w:rsidR="0079213E">
        <w:rPr>
          <w:rFonts w:eastAsiaTheme="minorHAnsi"/>
          <w:lang w:val="en-US" w:eastAsia="en-US"/>
        </w:rPr>
        <w:t xml:space="preserve"> ring-opening of the thiolactone</w:t>
      </w:r>
      <w:r w:rsidR="007A197B">
        <w:rPr>
          <w:rFonts w:eastAsiaTheme="minorHAnsi"/>
          <w:lang w:val="en-US" w:eastAsia="en-US"/>
        </w:rPr>
        <w:t xml:space="preserve"> group</w:t>
      </w:r>
      <w:r w:rsidR="00097AFA">
        <w:rPr>
          <w:rFonts w:eastAsiaTheme="minorHAnsi"/>
          <w:lang w:val="en-US" w:eastAsia="en-US"/>
        </w:rPr>
        <w:t xml:space="preserve">, </w:t>
      </w:r>
      <w:r w:rsidR="007A197B">
        <w:rPr>
          <w:rFonts w:eastAsiaTheme="minorHAnsi"/>
          <w:lang w:val="en-US" w:eastAsia="en-US"/>
        </w:rPr>
        <w:t>benzyl acrylate is involved in</w:t>
      </w:r>
      <w:r w:rsidR="0079213E">
        <w:rPr>
          <w:rFonts w:eastAsiaTheme="minorHAnsi"/>
          <w:lang w:val="en-US" w:eastAsia="en-US"/>
        </w:rPr>
        <w:t xml:space="preserve"> a subsequent thiol-click reaction</w:t>
      </w:r>
      <w:r w:rsidR="006B3275">
        <w:rPr>
          <w:rFonts w:eastAsiaTheme="minorHAnsi"/>
          <w:lang w:val="en-US" w:eastAsia="en-US"/>
        </w:rPr>
        <w:t xml:space="preserve"> </w:t>
      </w:r>
      <w:r w:rsidR="006B3275">
        <w:rPr>
          <w:rFonts w:eastAsiaTheme="minorHAnsi"/>
          <w:lang w:val="en-US" w:eastAsia="en-US"/>
        </w:rPr>
        <w:fldChar w:fldCharType="begin"/>
      </w:r>
      <w:r w:rsidR="008573ED">
        <w:rPr>
          <w:rFonts w:eastAsiaTheme="minorHAnsi"/>
          <w:lang w:val="en-US" w:eastAsia="en-US"/>
        </w:rPr>
        <w:instrText xml:space="preserve"> ADDIN EN.CITE &lt;EndNote&gt;&lt;Cite&gt;&lt;Author&gt;Espeel&lt;/Author&gt;&lt;Year&gt;2015&lt;/Year&gt;&lt;RecNum&gt;10&lt;/RecNum&gt;&lt;DisplayText&gt;[12]&lt;/DisplayText&gt;&lt;record&gt;&lt;rec-number&gt;10&lt;/rec-number&gt;&lt;foreign-keys&gt;&lt;key app="EN" db-id="pdsxsrdtmp0pehee9advwwpdfv5ffsfsxa5s" timestamp="1489362466"&gt;10&lt;/key&gt;&lt;/foreign-keys&gt;&lt;ref-type name="Journal Article"&gt;17&lt;/ref-type&gt;&lt;contributors&gt;&lt;authors&gt;&lt;author&gt;Espeel, Pieter&lt;/author&gt;&lt;author&gt;Du Prez, Filip E.&lt;/author&gt;&lt;/authors&gt;&lt;/contributors&gt;&lt;auth-address&gt;Univ Ghent, Dept Organ &amp;amp; Macromol Chem, Polymer Chem Res Grp, B-89000 Ghent, Belgium&lt;/auth-address&gt;&lt;titles&gt;&lt;title&gt;One-pot multi-step reactions based on thiolactone chemistry: A powerful synthetic tool in polymer science&lt;/title&gt;&lt;secondary-title&gt;Eur. Polym. J.&lt;/secondary-title&gt;&lt;alt-title&gt;Eur Polym J&lt;/alt-title&gt;&lt;/titles&gt;&lt;periodical&gt;&lt;full-title&gt;Eur. Polym. J.&lt;/full-title&gt;&lt;/periodical&gt;&lt;pages&gt;247-272&lt;/pages&gt;&lt;volume&gt;62&lt;/volume&gt;&lt;keywords&gt;&lt;keyword&gt;Thiolactone chemistry&lt;/keyword&gt;&lt;keyword&gt;One-pot multi-step click chemistry&lt;/keyword&gt;&lt;keyword&gt;Functionalized polymers&lt;/keyword&gt;&lt;keyword&gt;Amine-thiol-ene conjugation&lt;/keyword&gt;&lt;/keywords&gt;&lt;dates&gt;&lt;year&gt;2015&lt;/year&gt;&lt;pub-dates&gt;&lt;date&gt;1//&lt;/date&gt;&lt;/pub-dates&gt;&lt;/dates&gt;&lt;isbn&gt;0014-3057&lt;/isbn&gt;&lt;accession-num&gt;WOS:000348486200027&lt;/accession-num&gt;&lt;urls&gt;&lt;related-urls&gt;&lt;url&gt;http://www.sciencedirect.com/science/article/pii/S0014305714002328&lt;/url&gt;&lt;url&gt;http://ac.els-cdn.com/S0014305714002328/1-s2.0-S0014305714002328-main.pdf?_tid=d6015652-e602-11e5-8628-00000aab0f6c&amp;amp;acdnat=1457533736_e3411a94e5dfd639db7808330d6a5964&lt;/url&gt;&lt;/related-urls&gt;&lt;/urls&gt;&lt;electronic-resource-num&gt;http://dx.doi.org/10.1016/j.eurpolymj.2014.07.008&lt;/electronic-resource-num&gt;&lt;language&gt;English&lt;/language&gt;&lt;/record&gt;&lt;/Cite&gt;&lt;/EndNote&gt;</w:instrText>
      </w:r>
      <w:r w:rsidR="006B3275">
        <w:rPr>
          <w:rFonts w:eastAsiaTheme="minorHAnsi"/>
          <w:lang w:val="en-US" w:eastAsia="en-US"/>
        </w:rPr>
        <w:fldChar w:fldCharType="separate"/>
      </w:r>
      <w:r w:rsidR="00AD1C49">
        <w:rPr>
          <w:rFonts w:eastAsiaTheme="minorHAnsi"/>
          <w:noProof/>
          <w:lang w:val="en-US" w:eastAsia="en-US"/>
        </w:rPr>
        <w:t>[</w:t>
      </w:r>
      <w:hyperlink w:anchor="_ENREF_12" w:tooltip="Espeel, 2015 #10" w:history="1">
        <w:r w:rsidR="00495B4F">
          <w:rPr>
            <w:rFonts w:eastAsiaTheme="minorHAnsi"/>
            <w:noProof/>
            <w:lang w:val="en-US" w:eastAsia="en-US"/>
          </w:rPr>
          <w:t>12</w:t>
        </w:r>
      </w:hyperlink>
      <w:r w:rsidR="00AD1C49">
        <w:rPr>
          <w:rFonts w:eastAsiaTheme="minorHAnsi"/>
          <w:noProof/>
          <w:lang w:val="en-US" w:eastAsia="en-US"/>
        </w:rPr>
        <w:t>]</w:t>
      </w:r>
      <w:r w:rsidR="006B3275">
        <w:rPr>
          <w:rFonts w:eastAsiaTheme="minorHAnsi"/>
          <w:lang w:val="en-US" w:eastAsia="en-US"/>
        </w:rPr>
        <w:fldChar w:fldCharType="end"/>
      </w:r>
      <w:r w:rsidR="0079213E">
        <w:rPr>
          <w:rFonts w:eastAsiaTheme="minorHAnsi"/>
          <w:lang w:val="en-US" w:eastAsia="en-US"/>
        </w:rPr>
        <w:t>.</w:t>
      </w:r>
    </w:p>
    <w:p w:rsidR="00256905" w:rsidRDefault="00256905" w:rsidP="00506F5F">
      <w:pPr>
        <w:spacing w:before="240" w:line="480" w:lineRule="auto"/>
        <w:jc w:val="both"/>
        <w:rPr>
          <w:rFonts w:eastAsiaTheme="minorHAnsi"/>
          <w:lang w:val="en-US" w:eastAsia="en-US"/>
        </w:rPr>
      </w:pPr>
    </w:p>
    <w:p w:rsidR="00256905" w:rsidRDefault="00256905" w:rsidP="00506F5F">
      <w:pPr>
        <w:spacing w:before="240" w:line="480" w:lineRule="auto"/>
        <w:jc w:val="both"/>
        <w:rPr>
          <w:rFonts w:eastAsiaTheme="minorHAnsi"/>
          <w:lang w:val="en-US" w:eastAsia="en-US"/>
        </w:rPr>
      </w:pPr>
    </w:p>
    <w:p w:rsidR="00256905" w:rsidRPr="00514962" w:rsidRDefault="00256905" w:rsidP="00506F5F">
      <w:pPr>
        <w:spacing w:before="240" w:line="480" w:lineRule="auto"/>
        <w:jc w:val="both"/>
        <w:rPr>
          <w:rFonts w:eastAsiaTheme="minorHAnsi"/>
          <w:lang w:val="en-US" w:eastAsia="en-US"/>
        </w:rPr>
      </w:pPr>
    </w:p>
    <w:p w:rsidR="0087187F" w:rsidRPr="00197F93" w:rsidRDefault="0087187F" w:rsidP="003A0B8A">
      <w:pPr>
        <w:spacing w:before="240" w:after="200" w:line="360" w:lineRule="auto"/>
        <w:jc w:val="both"/>
        <w:rPr>
          <w:rFonts w:eastAsiaTheme="minorHAnsi"/>
          <w:sz w:val="22"/>
          <w:szCs w:val="22"/>
          <w:lang w:val="en-US" w:eastAsia="en-US"/>
        </w:rPr>
      </w:pPr>
      <w:r w:rsidRPr="00197F93">
        <w:rPr>
          <w:rFonts w:eastAsiaTheme="minorHAnsi"/>
          <w:b/>
          <w:sz w:val="22"/>
          <w:szCs w:val="22"/>
          <w:lang w:val="en-US" w:eastAsia="en-US"/>
        </w:rPr>
        <w:t>Table 4.</w:t>
      </w:r>
      <w:r w:rsidRPr="00197F93">
        <w:rPr>
          <w:rFonts w:eastAsiaTheme="minorHAnsi"/>
          <w:sz w:val="22"/>
          <w:szCs w:val="22"/>
          <w:lang w:val="en-US" w:eastAsia="en-US"/>
        </w:rPr>
        <w:t xml:space="preserve"> Results of ROMP polymerizations, performed in DCM at room temperature, using </w:t>
      </w:r>
      <w:r w:rsidR="00835B43">
        <w:rPr>
          <w:rFonts w:eastAsiaTheme="minorHAnsi"/>
          <w:sz w:val="22"/>
          <w:szCs w:val="22"/>
          <w:lang w:val="en-US" w:eastAsia="en-US"/>
        </w:rPr>
        <w:t>0.</w:t>
      </w:r>
      <w:r w:rsidRPr="00197F93">
        <w:rPr>
          <w:rFonts w:eastAsiaTheme="minorHAnsi"/>
          <w:sz w:val="22"/>
          <w:szCs w:val="22"/>
          <w:lang w:val="en-US" w:eastAsia="en-US"/>
        </w:rPr>
        <w:t>1</w:t>
      </w:r>
      <w:r w:rsidR="00CD7C2F">
        <w:rPr>
          <w:rFonts w:eastAsiaTheme="minorHAnsi"/>
          <w:sz w:val="22"/>
          <w:szCs w:val="22"/>
          <w:lang w:val="en-US" w:eastAsia="en-US"/>
        </w:rPr>
        <w:t xml:space="preserve"> </w:t>
      </w:r>
      <w:r w:rsidRPr="00197F93">
        <w:rPr>
          <w:rFonts w:eastAsiaTheme="minorHAnsi"/>
          <w:sz w:val="22"/>
          <w:szCs w:val="22"/>
          <w:lang w:val="en-US" w:eastAsia="en-US"/>
        </w:rPr>
        <w:t xml:space="preserve">mol% of </w:t>
      </w:r>
      <w:r w:rsidR="00103FB5">
        <w:rPr>
          <w:rFonts w:eastAsiaTheme="minorHAnsi"/>
          <w:sz w:val="22"/>
          <w:szCs w:val="22"/>
          <w:lang w:val="en-US" w:eastAsia="en-US"/>
        </w:rPr>
        <w:t>g</w:t>
      </w:r>
      <w:r w:rsidR="00103FB5" w:rsidRPr="00197F93">
        <w:rPr>
          <w:rFonts w:eastAsiaTheme="minorHAnsi"/>
          <w:sz w:val="22"/>
          <w:szCs w:val="22"/>
          <w:lang w:val="en-US" w:eastAsia="en-US"/>
        </w:rPr>
        <w:t xml:space="preserve">eneration </w:t>
      </w:r>
      <w:r w:rsidRPr="00197F93">
        <w:rPr>
          <w:rFonts w:eastAsiaTheme="minorHAnsi"/>
          <w:sz w:val="22"/>
          <w:szCs w:val="22"/>
          <w:lang w:val="en-US" w:eastAsia="en-US"/>
        </w:rPr>
        <w:t>III Grubbs catalyst.</w:t>
      </w:r>
      <w:r w:rsidR="00D21CE8">
        <w:rPr>
          <w:rFonts w:eastAsiaTheme="minorHAnsi"/>
          <w:sz w:val="22"/>
          <w:szCs w:val="22"/>
          <w:lang w:val="en-US" w:eastAsia="en-US"/>
        </w:rPr>
        <w:t xml:space="preserve"> Post-polymerization modification was performed using n-octylamine and benzyl acrylate</w:t>
      </w:r>
      <w:r w:rsidR="00CD7C2F">
        <w:rPr>
          <w:rFonts w:eastAsiaTheme="minorHAnsi"/>
          <w:sz w:val="22"/>
          <w:szCs w:val="22"/>
          <w:lang w:val="en-US" w:eastAsia="en-US"/>
        </w:rPr>
        <w:t>.</w:t>
      </w:r>
    </w:p>
    <w:tbl>
      <w:tblPr>
        <w:tblStyle w:val="Grilledutableau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82"/>
        <w:gridCol w:w="1999"/>
        <w:gridCol w:w="1417"/>
        <w:gridCol w:w="851"/>
        <w:gridCol w:w="2268"/>
      </w:tblGrid>
      <w:tr w:rsidR="0087187F" w:rsidRPr="0087187F" w:rsidTr="00EC7029">
        <w:trPr>
          <w:jc w:val="center"/>
        </w:trPr>
        <w:tc>
          <w:tcPr>
            <w:tcW w:w="1482" w:type="dxa"/>
            <w:tcBorders>
              <w:bottom w:val="single" w:sz="4" w:space="0" w:color="auto"/>
            </w:tcBorders>
          </w:tcPr>
          <w:p w:rsidR="0087187F" w:rsidRPr="00103FB5" w:rsidRDefault="00197F93" w:rsidP="0087187F">
            <w:pPr>
              <w:spacing w:after="200" w:line="276" w:lineRule="auto"/>
              <w:rPr>
                <w:rFonts w:ascii="Times New Roman" w:eastAsiaTheme="minorHAnsi" w:hAnsi="Times New Roman" w:cs="Times New Roman"/>
                <w:sz w:val="22"/>
                <w:szCs w:val="22"/>
                <w:lang w:val="en-US" w:eastAsia="en-US"/>
              </w:rPr>
            </w:pPr>
            <w:r w:rsidRPr="00103FB5">
              <w:rPr>
                <w:rFonts w:ascii="Times New Roman" w:eastAsiaTheme="minorHAnsi" w:hAnsi="Times New Roman" w:cs="Times New Roman"/>
                <w:sz w:val="22"/>
                <w:szCs w:val="22"/>
                <w:lang w:val="en-US" w:eastAsia="en-US"/>
              </w:rPr>
              <w:t>Entry</w:t>
            </w:r>
          </w:p>
        </w:tc>
        <w:tc>
          <w:tcPr>
            <w:tcW w:w="1999" w:type="dxa"/>
            <w:tcBorders>
              <w:bottom w:val="single" w:sz="4" w:space="0" w:color="auto"/>
            </w:tcBorders>
          </w:tcPr>
          <w:p w:rsidR="0087187F" w:rsidRPr="00103FB5" w:rsidRDefault="000D1206" w:rsidP="0087187F">
            <w:pPr>
              <w:spacing w:after="200" w:line="276" w:lineRule="auto"/>
              <w:rPr>
                <w:rFonts w:ascii="Times New Roman" w:eastAsiaTheme="minorHAnsi" w:hAnsi="Times New Roman" w:cs="Times New Roman"/>
                <w:sz w:val="22"/>
                <w:szCs w:val="22"/>
                <w:lang w:val="en-US" w:eastAsia="en-US"/>
              </w:rPr>
            </w:pPr>
            <w:r>
              <w:rPr>
                <w:rFonts w:ascii="Times New Roman" w:eastAsiaTheme="minorHAnsi" w:hAnsi="Times New Roman" w:cs="Times New Roman"/>
                <w:sz w:val="22"/>
                <w:szCs w:val="22"/>
                <w:lang w:val="en-US" w:eastAsia="en-US"/>
              </w:rPr>
              <w:t>(Co)m</w:t>
            </w:r>
            <w:r w:rsidR="00CE5EB8" w:rsidRPr="00103FB5">
              <w:rPr>
                <w:rFonts w:ascii="Times New Roman" w:eastAsiaTheme="minorHAnsi" w:hAnsi="Times New Roman" w:cs="Times New Roman"/>
                <w:sz w:val="22"/>
                <w:szCs w:val="22"/>
                <w:lang w:val="en-US" w:eastAsia="en-US"/>
              </w:rPr>
              <w:t>onomer</w:t>
            </w:r>
          </w:p>
        </w:tc>
        <w:tc>
          <w:tcPr>
            <w:tcW w:w="1417" w:type="dxa"/>
            <w:tcBorders>
              <w:bottom w:val="single" w:sz="4" w:space="0" w:color="auto"/>
            </w:tcBorders>
          </w:tcPr>
          <w:p w:rsidR="0087187F" w:rsidRPr="00103FB5" w:rsidRDefault="0087187F" w:rsidP="0087187F">
            <w:pPr>
              <w:spacing w:after="200" w:line="276" w:lineRule="auto"/>
              <w:rPr>
                <w:rFonts w:ascii="Times New Roman" w:eastAsiaTheme="minorHAnsi" w:hAnsi="Times New Roman" w:cs="Times New Roman"/>
                <w:sz w:val="22"/>
                <w:szCs w:val="22"/>
                <w:vertAlign w:val="superscript"/>
                <w:lang w:val="en-US" w:eastAsia="en-US"/>
              </w:rPr>
            </w:pPr>
            <w:r w:rsidRPr="00103FB5">
              <w:rPr>
                <w:rFonts w:ascii="Times New Roman" w:eastAsiaTheme="minorHAnsi" w:hAnsi="Times New Roman" w:cs="Times New Roman"/>
                <w:sz w:val="22"/>
                <w:szCs w:val="22"/>
                <w:lang w:val="en-US" w:eastAsia="en-US"/>
              </w:rPr>
              <w:t>M</w:t>
            </w:r>
            <w:r w:rsidRPr="00103FB5">
              <w:rPr>
                <w:rFonts w:ascii="Times New Roman" w:eastAsiaTheme="minorHAnsi" w:hAnsi="Times New Roman" w:cs="Times New Roman"/>
                <w:sz w:val="22"/>
                <w:szCs w:val="22"/>
                <w:vertAlign w:val="subscript"/>
                <w:lang w:val="en-US" w:eastAsia="en-US"/>
              </w:rPr>
              <w:t>n</w:t>
            </w:r>
            <w:r w:rsidR="009D14CD" w:rsidRPr="00103FB5">
              <w:rPr>
                <w:rFonts w:ascii="Times New Roman" w:eastAsiaTheme="minorHAnsi" w:hAnsi="Times New Roman" w:cs="Times New Roman"/>
                <w:sz w:val="22"/>
                <w:szCs w:val="22"/>
                <w:vertAlign w:val="superscript"/>
                <w:lang w:val="en-US" w:eastAsia="en-US"/>
              </w:rPr>
              <w:t>a</w:t>
            </w:r>
          </w:p>
        </w:tc>
        <w:tc>
          <w:tcPr>
            <w:tcW w:w="851" w:type="dxa"/>
            <w:tcBorders>
              <w:bottom w:val="single" w:sz="4" w:space="0" w:color="auto"/>
            </w:tcBorders>
          </w:tcPr>
          <w:p w:rsidR="0087187F" w:rsidRPr="00103FB5" w:rsidRDefault="0087187F" w:rsidP="0087187F">
            <w:pPr>
              <w:spacing w:after="200" w:line="276" w:lineRule="auto"/>
              <w:rPr>
                <w:rFonts w:ascii="Times New Roman" w:eastAsiaTheme="minorHAnsi" w:hAnsi="Times New Roman" w:cs="Times New Roman"/>
                <w:sz w:val="22"/>
                <w:szCs w:val="22"/>
                <w:vertAlign w:val="superscript"/>
                <w:lang w:val="en-US" w:eastAsia="en-US"/>
              </w:rPr>
            </w:pPr>
            <w:r w:rsidRPr="00103FB5">
              <w:rPr>
                <w:rFonts w:ascii="Times New Roman" w:eastAsiaTheme="minorHAnsi" w:hAnsi="Times New Roman" w:cs="Times New Roman"/>
                <w:sz w:val="22"/>
                <w:szCs w:val="22"/>
                <w:lang w:val="en-US" w:eastAsia="en-US"/>
              </w:rPr>
              <w:t>Đ</w:t>
            </w:r>
            <w:r w:rsidR="009D14CD" w:rsidRPr="00103FB5">
              <w:rPr>
                <w:rFonts w:ascii="Times New Roman" w:eastAsiaTheme="minorHAnsi" w:hAnsi="Times New Roman" w:cs="Times New Roman"/>
                <w:sz w:val="22"/>
                <w:szCs w:val="22"/>
                <w:vertAlign w:val="superscript"/>
                <w:lang w:val="en-US" w:eastAsia="en-US"/>
              </w:rPr>
              <w:t>a</w:t>
            </w:r>
          </w:p>
        </w:tc>
        <w:tc>
          <w:tcPr>
            <w:tcW w:w="2268" w:type="dxa"/>
            <w:tcBorders>
              <w:bottom w:val="single" w:sz="4" w:space="0" w:color="auto"/>
            </w:tcBorders>
          </w:tcPr>
          <w:p w:rsidR="0087187F" w:rsidRPr="00103FB5" w:rsidRDefault="007B6D82" w:rsidP="003C7BBA">
            <w:pPr>
              <w:spacing w:after="200" w:line="276" w:lineRule="auto"/>
              <w:rPr>
                <w:rFonts w:ascii="Times New Roman" w:eastAsiaTheme="minorHAnsi" w:hAnsi="Times New Roman" w:cs="Times New Roman"/>
                <w:sz w:val="22"/>
                <w:szCs w:val="22"/>
                <w:lang w:val="en-US" w:eastAsia="en-US"/>
              </w:rPr>
            </w:pPr>
            <w:r w:rsidRPr="00103FB5">
              <w:rPr>
                <w:rFonts w:ascii="Times New Roman" w:eastAsiaTheme="minorHAnsi" w:hAnsi="Times New Roman" w:cs="Times New Roman"/>
                <w:i/>
                <w:iCs/>
                <w:sz w:val="22"/>
                <w:szCs w:val="22"/>
                <w:lang w:val="en-US" w:eastAsia="en-US"/>
              </w:rPr>
              <w:t>T</w:t>
            </w:r>
            <w:r w:rsidRPr="00103FB5">
              <w:rPr>
                <w:rFonts w:ascii="Times New Roman" w:eastAsiaTheme="minorHAnsi" w:hAnsi="Times New Roman" w:cs="Times New Roman"/>
                <w:sz w:val="22"/>
                <w:szCs w:val="22"/>
                <w:vertAlign w:val="subscript"/>
                <w:lang w:val="en-US" w:eastAsia="en-US"/>
              </w:rPr>
              <w:t>g</w:t>
            </w:r>
            <w:r w:rsidR="0087187F" w:rsidRPr="00103FB5">
              <w:rPr>
                <w:rFonts w:ascii="Times New Roman" w:eastAsiaTheme="minorHAnsi" w:hAnsi="Times New Roman" w:cs="Times New Roman"/>
                <w:sz w:val="22"/>
                <w:szCs w:val="22"/>
                <w:vertAlign w:val="subscript"/>
                <w:lang w:val="en-US" w:eastAsia="en-US"/>
              </w:rPr>
              <w:t xml:space="preserve"> </w:t>
            </w:r>
            <w:r w:rsidR="003C7BBA">
              <w:rPr>
                <w:rFonts w:ascii="Times New Roman" w:eastAsiaTheme="minorHAnsi" w:hAnsi="Times New Roman" w:cs="Times New Roman"/>
                <w:sz w:val="22"/>
                <w:szCs w:val="22"/>
                <w:lang w:val="en-US" w:eastAsia="en-US"/>
              </w:rPr>
              <w:t>(</w:t>
            </w:r>
            <w:r w:rsidR="0087187F" w:rsidRPr="00103FB5">
              <w:rPr>
                <w:rFonts w:ascii="Times New Roman" w:eastAsiaTheme="minorHAnsi" w:hAnsi="Times New Roman" w:cs="Times New Roman"/>
                <w:sz w:val="22"/>
                <w:szCs w:val="22"/>
                <w:lang w:val="en-US" w:eastAsia="en-US"/>
              </w:rPr>
              <w:t>°C</w:t>
            </w:r>
            <w:r w:rsidR="003C7BBA">
              <w:rPr>
                <w:rFonts w:ascii="Times New Roman" w:eastAsiaTheme="minorHAnsi" w:hAnsi="Times New Roman" w:cs="Times New Roman"/>
                <w:sz w:val="22"/>
                <w:szCs w:val="22"/>
                <w:lang w:val="en-US" w:eastAsia="en-US"/>
              </w:rPr>
              <w:t>)</w:t>
            </w:r>
          </w:p>
        </w:tc>
      </w:tr>
      <w:tr w:rsidR="0087187F" w:rsidRPr="0087187F" w:rsidTr="00EC7029">
        <w:trPr>
          <w:jc w:val="center"/>
        </w:trPr>
        <w:tc>
          <w:tcPr>
            <w:tcW w:w="1482" w:type="dxa"/>
            <w:tcBorders>
              <w:top w:val="single" w:sz="4" w:space="0" w:color="auto"/>
            </w:tcBorders>
          </w:tcPr>
          <w:p w:rsidR="0087187F" w:rsidRPr="00103FB5" w:rsidRDefault="0087187F" w:rsidP="00835B43">
            <w:pPr>
              <w:spacing w:after="200" w:line="276" w:lineRule="auto"/>
              <w:rPr>
                <w:rFonts w:ascii="Times New Roman" w:eastAsiaTheme="minorHAnsi" w:hAnsi="Times New Roman" w:cs="Times New Roman"/>
                <w:sz w:val="22"/>
                <w:szCs w:val="22"/>
                <w:lang w:val="en-US" w:eastAsia="en-US"/>
              </w:rPr>
            </w:pPr>
            <w:r w:rsidRPr="00103FB5">
              <w:rPr>
                <w:rFonts w:ascii="Times New Roman" w:eastAsiaTheme="minorHAnsi" w:hAnsi="Times New Roman" w:cs="Times New Roman"/>
                <w:sz w:val="22"/>
                <w:szCs w:val="22"/>
                <w:lang w:val="en-US" w:eastAsia="en-US"/>
              </w:rPr>
              <w:t>1</w:t>
            </w:r>
          </w:p>
        </w:tc>
        <w:tc>
          <w:tcPr>
            <w:tcW w:w="1999" w:type="dxa"/>
            <w:tcBorders>
              <w:top w:val="single" w:sz="4" w:space="0" w:color="auto"/>
            </w:tcBorders>
          </w:tcPr>
          <w:p w:rsidR="0087187F" w:rsidRPr="00103FB5" w:rsidRDefault="00673EF9" w:rsidP="0087187F">
            <w:pPr>
              <w:spacing w:after="200" w:line="276" w:lineRule="auto"/>
              <w:rPr>
                <w:rFonts w:ascii="Times New Roman" w:eastAsiaTheme="minorHAnsi" w:hAnsi="Times New Roman" w:cs="Times New Roman"/>
                <w:sz w:val="22"/>
                <w:szCs w:val="22"/>
                <w:lang w:val="en-US" w:eastAsia="en-US"/>
              </w:rPr>
            </w:pPr>
            <w:r>
              <w:rPr>
                <w:rFonts w:ascii="Times New Roman" w:eastAsiaTheme="minorHAnsi" w:hAnsi="Times New Roman" w:cs="Times New Roman"/>
                <w:sz w:val="22"/>
                <w:szCs w:val="22"/>
                <w:lang w:val="en-US" w:eastAsia="en-US"/>
              </w:rPr>
              <w:t>nb</w:t>
            </w:r>
          </w:p>
        </w:tc>
        <w:tc>
          <w:tcPr>
            <w:tcW w:w="1417" w:type="dxa"/>
            <w:tcBorders>
              <w:top w:val="single" w:sz="4" w:space="0" w:color="auto"/>
            </w:tcBorders>
          </w:tcPr>
          <w:p w:rsidR="0087187F" w:rsidRPr="00103FB5" w:rsidRDefault="00835B43" w:rsidP="0087187F">
            <w:pPr>
              <w:spacing w:after="200" w:line="276" w:lineRule="auto"/>
              <w:rPr>
                <w:rFonts w:ascii="Times New Roman" w:eastAsiaTheme="minorHAnsi" w:hAnsi="Times New Roman" w:cs="Times New Roman"/>
                <w:sz w:val="22"/>
                <w:szCs w:val="22"/>
                <w:lang w:val="en-US" w:eastAsia="en-US"/>
              </w:rPr>
            </w:pPr>
            <w:r w:rsidRPr="00103FB5">
              <w:rPr>
                <w:rFonts w:ascii="Times New Roman" w:eastAsiaTheme="minorHAnsi" w:hAnsi="Times New Roman" w:cs="Times New Roman"/>
                <w:sz w:val="22"/>
                <w:szCs w:val="22"/>
                <w:lang w:val="en-US" w:eastAsia="en-US"/>
              </w:rPr>
              <w:t>221000</w:t>
            </w:r>
          </w:p>
        </w:tc>
        <w:tc>
          <w:tcPr>
            <w:tcW w:w="851" w:type="dxa"/>
            <w:tcBorders>
              <w:top w:val="single" w:sz="4" w:space="0" w:color="auto"/>
            </w:tcBorders>
          </w:tcPr>
          <w:p w:rsidR="0087187F" w:rsidRPr="00103FB5" w:rsidRDefault="00835B43" w:rsidP="0087187F">
            <w:pPr>
              <w:spacing w:after="200" w:line="276" w:lineRule="auto"/>
              <w:rPr>
                <w:rFonts w:ascii="Times New Roman" w:eastAsiaTheme="minorHAnsi" w:hAnsi="Times New Roman" w:cs="Times New Roman"/>
                <w:sz w:val="22"/>
                <w:szCs w:val="22"/>
                <w:lang w:val="en-US" w:eastAsia="en-US"/>
              </w:rPr>
            </w:pPr>
            <w:r w:rsidRPr="00103FB5">
              <w:rPr>
                <w:rFonts w:ascii="Times New Roman" w:eastAsiaTheme="minorHAnsi" w:hAnsi="Times New Roman" w:cs="Times New Roman"/>
                <w:sz w:val="22"/>
                <w:szCs w:val="22"/>
                <w:lang w:val="en-US" w:eastAsia="en-US"/>
              </w:rPr>
              <w:t>1.39</w:t>
            </w:r>
          </w:p>
        </w:tc>
        <w:tc>
          <w:tcPr>
            <w:tcW w:w="2268" w:type="dxa"/>
            <w:tcBorders>
              <w:top w:val="single" w:sz="4" w:space="0" w:color="auto"/>
            </w:tcBorders>
          </w:tcPr>
          <w:p w:rsidR="0087187F" w:rsidRPr="00103FB5" w:rsidRDefault="00835B43" w:rsidP="0087187F">
            <w:pPr>
              <w:spacing w:after="200" w:line="276" w:lineRule="auto"/>
              <w:rPr>
                <w:rFonts w:ascii="Times New Roman" w:eastAsiaTheme="minorHAnsi" w:hAnsi="Times New Roman" w:cs="Times New Roman"/>
                <w:sz w:val="22"/>
                <w:szCs w:val="22"/>
                <w:lang w:val="en-US" w:eastAsia="en-US"/>
              </w:rPr>
            </w:pPr>
            <w:r w:rsidRPr="00103FB5">
              <w:rPr>
                <w:rFonts w:ascii="Times New Roman" w:eastAsiaTheme="minorHAnsi" w:hAnsi="Times New Roman" w:cs="Times New Roman"/>
                <w:sz w:val="22"/>
                <w:szCs w:val="22"/>
                <w:lang w:val="en-US" w:eastAsia="en-US"/>
              </w:rPr>
              <w:t>139.1</w:t>
            </w:r>
          </w:p>
        </w:tc>
      </w:tr>
      <w:tr w:rsidR="0087187F" w:rsidRPr="0087187F" w:rsidTr="00EC7029">
        <w:trPr>
          <w:jc w:val="center"/>
        </w:trPr>
        <w:tc>
          <w:tcPr>
            <w:tcW w:w="1482" w:type="dxa"/>
          </w:tcPr>
          <w:p w:rsidR="0087187F" w:rsidRPr="00103FB5" w:rsidRDefault="0087187F" w:rsidP="0087187F">
            <w:pPr>
              <w:spacing w:after="200" w:line="276" w:lineRule="auto"/>
              <w:rPr>
                <w:rFonts w:ascii="Times New Roman" w:eastAsiaTheme="minorHAnsi" w:hAnsi="Times New Roman" w:cs="Times New Roman"/>
                <w:sz w:val="22"/>
                <w:szCs w:val="22"/>
                <w:lang w:val="en-US" w:eastAsia="en-US"/>
              </w:rPr>
            </w:pPr>
            <w:r w:rsidRPr="00103FB5">
              <w:rPr>
                <w:rFonts w:ascii="Times New Roman" w:eastAsiaTheme="minorHAnsi" w:hAnsi="Times New Roman" w:cs="Times New Roman"/>
                <w:sz w:val="22"/>
                <w:szCs w:val="22"/>
                <w:lang w:val="en-US" w:eastAsia="en-US"/>
              </w:rPr>
              <w:t>2</w:t>
            </w:r>
          </w:p>
        </w:tc>
        <w:tc>
          <w:tcPr>
            <w:tcW w:w="1999" w:type="dxa"/>
          </w:tcPr>
          <w:p w:rsidR="0087187F" w:rsidRPr="00103FB5" w:rsidRDefault="00CE5EB8" w:rsidP="0087187F">
            <w:pPr>
              <w:spacing w:after="200" w:line="276" w:lineRule="auto"/>
              <w:rPr>
                <w:rFonts w:ascii="Times New Roman" w:eastAsiaTheme="minorHAnsi" w:hAnsi="Times New Roman" w:cs="Times New Roman"/>
                <w:sz w:val="22"/>
                <w:szCs w:val="22"/>
                <w:lang w:val="en-US" w:eastAsia="en-US"/>
              </w:rPr>
            </w:pPr>
            <w:r w:rsidRPr="00103FB5">
              <w:rPr>
                <w:rFonts w:ascii="Times New Roman" w:eastAsiaTheme="minorHAnsi" w:hAnsi="Times New Roman" w:cs="Times New Roman"/>
                <w:sz w:val="22"/>
                <w:szCs w:val="22"/>
                <w:lang w:val="en-US" w:eastAsia="en-US"/>
              </w:rPr>
              <w:t>M</w:t>
            </w:r>
            <w:r w:rsidRPr="00103FB5">
              <w:rPr>
                <w:rFonts w:ascii="Times New Roman" w:eastAsiaTheme="minorHAnsi" w:hAnsi="Times New Roman" w:cs="Times New Roman"/>
                <w:sz w:val="22"/>
                <w:szCs w:val="22"/>
                <w:vertAlign w:val="subscript"/>
                <w:lang w:val="en-US" w:eastAsia="en-US"/>
              </w:rPr>
              <w:t>2</w:t>
            </w:r>
          </w:p>
        </w:tc>
        <w:tc>
          <w:tcPr>
            <w:tcW w:w="1417" w:type="dxa"/>
          </w:tcPr>
          <w:p w:rsidR="0087187F" w:rsidRPr="00103FB5" w:rsidRDefault="00835B43" w:rsidP="0087187F">
            <w:pPr>
              <w:spacing w:after="200" w:line="276" w:lineRule="auto"/>
              <w:rPr>
                <w:rFonts w:ascii="Times New Roman" w:eastAsiaTheme="minorHAnsi" w:hAnsi="Times New Roman" w:cs="Times New Roman"/>
                <w:sz w:val="22"/>
                <w:szCs w:val="22"/>
                <w:lang w:val="en-US" w:eastAsia="en-US"/>
              </w:rPr>
            </w:pPr>
            <w:r w:rsidRPr="00103FB5">
              <w:rPr>
                <w:rFonts w:ascii="Times New Roman" w:eastAsiaTheme="minorHAnsi" w:hAnsi="Times New Roman" w:cs="Times New Roman"/>
                <w:sz w:val="22"/>
                <w:szCs w:val="22"/>
                <w:lang w:val="en-US" w:eastAsia="en-US"/>
              </w:rPr>
              <w:t>-</w:t>
            </w:r>
          </w:p>
        </w:tc>
        <w:tc>
          <w:tcPr>
            <w:tcW w:w="851" w:type="dxa"/>
          </w:tcPr>
          <w:p w:rsidR="0087187F" w:rsidRPr="00103FB5" w:rsidRDefault="00835B43" w:rsidP="0087187F">
            <w:pPr>
              <w:spacing w:after="200" w:line="276" w:lineRule="auto"/>
              <w:rPr>
                <w:rFonts w:ascii="Times New Roman" w:eastAsiaTheme="minorHAnsi" w:hAnsi="Times New Roman" w:cs="Times New Roman"/>
                <w:sz w:val="22"/>
                <w:szCs w:val="22"/>
                <w:lang w:val="en-US" w:eastAsia="en-US"/>
              </w:rPr>
            </w:pPr>
            <w:r w:rsidRPr="00103FB5">
              <w:rPr>
                <w:rFonts w:ascii="Times New Roman" w:eastAsiaTheme="minorHAnsi" w:hAnsi="Times New Roman" w:cs="Times New Roman"/>
                <w:sz w:val="22"/>
                <w:szCs w:val="22"/>
                <w:lang w:val="en-US" w:eastAsia="en-US"/>
              </w:rPr>
              <w:t>-</w:t>
            </w:r>
          </w:p>
        </w:tc>
        <w:tc>
          <w:tcPr>
            <w:tcW w:w="2268" w:type="dxa"/>
          </w:tcPr>
          <w:p w:rsidR="0087187F" w:rsidRPr="00103FB5" w:rsidRDefault="00835B43" w:rsidP="0087187F">
            <w:pPr>
              <w:spacing w:after="200" w:line="276" w:lineRule="auto"/>
              <w:rPr>
                <w:rFonts w:ascii="Times New Roman" w:eastAsiaTheme="minorHAnsi" w:hAnsi="Times New Roman" w:cs="Times New Roman"/>
                <w:sz w:val="22"/>
                <w:szCs w:val="22"/>
                <w:lang w:val="en-US" w:eastAsia="en-US"/>
              </w:rPr>
            </w:pPr>
            <w:r w:rsidRPr="00103FB5">
              <w:rPr>
                <w:rFonts w:ascii="Times New Roman" w:eastAsiaTheme="minorHAnsi" w:hAnsi="Times New Roman" w:cs="Times New Roman"/>
                <w:sz w:val="22"/>
                <w:szCs w:val="22"/>
                <w:lang w:val="en-US" w:eastAsia="en-US"/>
              </w:rPr>
              <w:t>-</w:t>
            </w:r>
          </w:p>
        </w:tc>
      </w:tr>
      <w:tr w:rsidR="0087187F" w:rsidRPr="0087187F" w:rsidTr="00EC7029">
        <w:trPr>
          <w:jc w:val="center"/>
        </w:trPr>
        <w:tc>
          <w:tcPr>
            <w:tcW w:w="1482" w:type="dxa"/>
          </w:tcPr>
          <w:p w:rsidR="0087187F" w:rsidRPr="00103FB5" w:rsidRDefault="0087187F" w:rsidP="00835B43">
            <w:pPr>
              <w:spacing w:after="200" w:line="276" w:lineRule="auto"/>
              <w:rPr>
                <w:rFonts w:ascii="Times New Roman" w:eastAsiaTheme="minorHAnsi" w:hAnsi="Times New Roman" w:cs="Times New Roman"/>
                <w:sz w:val="22"/>
                <w:szCs w:val="22"/>
                <w:lang w:val="en-US" w:eastAsia="en-US"/>
              </w:rPr>
            </w:pPr>
            <w:r w:rsidRPr="00103FB5">
              <w:rPr>
                <w:rFonts w:ascii="Times New Roman" w:eastAsiaTheme="minorHAnsi" w:hAnsi="Times New Roman" w:cs="Times New Roman"/>
                <w:sz w:val="22"/>
                <w:szCs w:val="22"/>
                <w:lang w:val="en-US" w:eastAsia="en-US"/>
              </w:rPr>
              <w:t>3</w:t>
            </w:r>
          </w:p>
        </w:tc>
        <w:tc>
          <w:tcPr>
            <w:tcW w:w="1999" w:type="dxa"/>
          </w:tcPr>
          <w:p w:rsidR="0087187F" w:rsidRPr="00103FB5" w:rsidRDefault="00CE5EB8" w:rsidP="0087187F">
            <w:pPr>
              <w:spacing w:after="200" w:line="276" w:lineRule="auto"/>
              <w:rPr>
                <w:rFonts w:ascii="Times New Roman" w:eastAsiaTheme="minorHAnsi" w:hAnsi="Times New Roman" w:cs="Times New Roman"/>
                <w:sz w:val="22"/>
                <w:szCs w:val="22"/>
                <w:lang w:val="en-US" w:eastAsia="en-US"/>
              </w:rPr>
            </w:pPr>
            <w:r w:rsidRPr="00103FB5">
              <w:rPr>
                <w:rFonts w:ascii="Times New Roman" w:eastAsiaTheme="minorHAnsi" w:hAnsi="Times New Roman" w:cs="Times New Roman"/>
                <w:sz w:val="22"/>
                <w:szCs w:val="22"/>
                <w:lang w:val="en-US" w:eastAsia="en-US"/>
              </w:rPr>
              <w:t>M</w:t>
            </w:r>
            <w:r w:rsidRPr="00103FB5">
              <w:rPr>
                <w:rFonts w:ascii="Times New Roman" w:eastAsiaTheme="minorHAnsi" w:hAnsi="Times New Roman" w:cs="Times New Roman"/>
                <w:sz w:val="22"/>
                <w:szCs w:val="22"/>
                <w:vertAlign w:val="subscript"/>
                <w:lang w:val="en-US" w:eastAsia="en-US"/>
              </w:rPr>
              <w:t>1</w:t>
            </w:r>
          </w:p>
        </w:tc>
        <w:tc>
          <w:tcPr>
            <w:tcW w:w="1417" w:type="dxa"/>
          </w:tcPr>
          <w:p w:rsidR="0087187F" w:rsidRPr="00103FB5" w:rsidRDefault="00835B43" w:rsidP="0087187F">
            <w:pPr>
              <w:spacing w:after="200" w:line="276" w:lineRule="auto"/>
              <w:rPr>
                <w:rFonts w:ascii="Times New Roman" w:eastAsiaTheme="minorHAnsi" w:hAnsi="Times New Roman" w:cs="Times New Roman"/>
                <w:sz w:val="22"/>
                <w:szCs w:val="22"/>
                <w:lang w:val="en-US" w:eastAsia="en-US"/>
              </w:rPr>
            </w:pPr>
            <w:r w:rsidRPr="00103FB5">
              <w:rPr>
                <w:rFonts w:ascii="Times New Roman" w:eastAsiaTheme="minorHAnsi" w:hAnsi="Times New Roman" w:cs="Times New Roman"/>
                <w:sz w:val="22"/>
                <w:szCs w:val="22"/>
                <w:lang w:val="en-US" w:eastAsia="en-US"/>
              </w:rPr>
              <w:t>455400</w:t>
            </w:r>
          </w:p>
        </w:tc>
        <w:tc>
          <w:tcPr>
            <w:tcW w:w="851" w:type="dxa"/>
          </w:tcPr>
          <w:p w:rsidR="0087187F" w:rsidRPr="00103FB5" w:rsidRDefault="00835B43" w:rsidP="0087187F">
            <w:pPr>
              <w:spacing w:after="200" w:line="276" w:lineRule="auto"/>
              <w:rPr>
                <w:rFonts w:ascii="Times New Roman" w:eastAsiaTheme="minorHAnsi" w:hAnsi="Times New Roman" w:cs="Times New Roman"/>
                <w:sz w:val="22"/>
                <w:szCs w:val="22"/>
                <w:lang w:val="en-US" w:eastAsia="en-US"/>
              </w:rPr>
            </w:pPr>
            <w:r w:rsidRPr="00103FB5">
              <w:rPr>
                <w:rFonts w:ascii="Times New Roman" w:eastAsiaTheme="minorHAnsi" w:hAnsi="Times New Roman" w:cs="Times New Roman"/>
                <w:sz w:val="22"/>
                <w:szCs w:val="22"/>
                <w:lang w:val="en-US" w:eastAsia="en-US"/>
              </w:rPr>
              <w:t>1.22</w:t>
            </w:r>
          </w:p>
        </w:tc>
        <w:tc>
          <w:tcPr>
            <w:tcW w:w="2268" w:type="dxa"/>
          </w:tcPr>
          <w:p w:rsidR="0087187F" w:rsidRPr="00103FB5" w:rsidRDefault="00835B43" w:rsidP="0087187F">
            <w:pPr>
              <w:spacing w:after="200" w:line="276" w:lineRule="auto"/>
              <w:rPr>
                <w:rFonts w:ascii="Times New Roman" w:eastAsiaTheme="minorHAnsi" w:hAnsi="Times New Roman" w:cs="Times New Roman"/>
                <w:sz w:val="22"/>
                <w:szCs w:val="22"/>
                <w:lang w:val="en-US" w:eastAsia="en-US"/>
              </w:rPr>
            </w:pPr>
            <w:r w:rsidRPr="00103FB5">
              <w:rPr>
                <w:rFonts w:ascii="Times New Roman" w:eastAsiaTheme="minorHAnsi" w:hAnsi="Times New Roman" w:cs="Times New Roman"/>
                <w:sz w:val="22"/>
                <w:szCs w:val="22"/>
                <w:lang w:val="en-US" w:eastAsia="en-US"/>
              </w:rPr>
              <w:t>100.7</w:t>
            </w:r>
          </w:p>
        </w:tc>
      </w:tr>
      <w:tr w:rsidR="00D21CE8" w:rsidRPr="0087187F" w:rsidTr="00EC7029">
        <w:trPr>
          <w:jc w:val="center"/>
        </w:trPr>
        <w:tc>
          <w:tcPr>
            <w:tcW w:w="1482" w:type="dxa"/>
          </w:tcPr>
          <w:p w:rsidR="00D21CE8" w:rsidRPr="00103FB5" w:rsidRDefault="00D05A98" w:rsidP="00835B43">
            <w:pPr>
              <w:spacing w:after="200" w:line="276" w:lineRule="auto"/>
              <w:rPr>
                <w:rFonts w:ascii="Times New Roman" w:eastAsiaTheme="minorHAnsi" w:hAnsi="Times New Roman" w:cs="Times New Roman"/>
                <w:sz w:val="22"/>
                <w:szCs w:val="22"/>
                <w:lang w:val="en-US" w:eastAsia="en-US"/>
              </w:rPr>
            </w:pPr>
            <w:r w:rsidRPr="00103FB5">
              <w:rPr>
                <w:rFonts w:ascii="Times New Roman" w:eastAsiaTheme="minorHAnsi" w:hAnsi="Times New Roman" w:cs="Times New Roman"/>
                <w:sz w:val="22"/>
                <w:szCs w:val="22"/>
                <w:lang w:val="en-US" w:eastAsia="en-US"/>
              </w:rPr>
              <w:t>3a</w:t>
            </w:r>
          </w:p>
        </w:tc>
        <w:tc>
          <w:tcPr>
            <w:tcW w:w="1999" w:type="dxa"/>
          </w:tcPr>
          <w:p w:rsidR="00D21CE8" w:rsidRPr="00103FB5" w:rsidRDefault="00D21CE8" w:rsidP="0087187F">
            <w:pPr>
              <w:spacing w:after="200" w:line="276" w:lineRule="auto"/>
              <w:rPr>
                <w:rFonts w:ascii="Times New Roman" w:eastAsiaTheme="minorHAnsi" w:hAnsi="Times New Roman" w:cs="Times New Roman"/>
                <w:sz w:val="22"/>
                <w:szCs w:val="22"/>
                <w:vertAlign w:val="superscript"/>
                <w:lang w:val="en-US" w:eastAsia="en-US"/>
              </w:rPr>
            </w:pPr>
            <w:r w:rsidRPr="00103FB5">
              <w:rPr>
                <w:rFonts w:ascii="Times New Roman" w:eastAsiaTheme="minorHAnsi" w:hAnsi="Times New Roman" w:cs="Times New Roman"/>
                <w:sz w:val="22"/>
                <w:szCs w:val="22"/>
                <w:lang w:val="en-US" w:eastAsia="en-US"/>
              </w:rPr>
              <w:t>M</w:t>
            </w:r>
            <w:r w:rsidRPr="00103FB5">
              <w:rPr>
                <w:rFonts w:ascii="Times New Roman" w:eastAsiaTheme="minorHAnsi" w:hAnsi="Times New Roman" w:cs="Times New Roman"/>
                <w:sz w:val="22"/>
                <w:szCs w:val="22"/>
                <w:vertAlign w:val="subscript"/>
                <w:lang w:val="en-US" w:eastAsia="en-US"/>
              </w:rPr>
              <w:t>1</w:t>
            </w:r>
            <w:r w:rsidR="00D05A98" w:rsidRPr="00103FB5">
              <w:rPr>
                <w:rFonts w:ascii="Times New Roman" w:eastAsiaTheme="minorHAnsi" w:hAnsi="Times New Roman" w:cs="Times New Roman"/>
                <w:sz w:val="22"/>
                <w:szCs w:val="22"/>
                <w:lang w:val="en-US" w:eastAsia="en-US"/>
              </w:rPr>
              <w:t xml:space="preserve"> </w:t>
            </w:r>
            <w:r w:rsidR="00D10B79">
              <w:rPr>
                <w:rFonts w:ascii="Times New Roman" w:eastAsiaTheme="minorHAnsi" w:hAnsi="Times New Roman" w:cs="Times New Roman"/>
                <w:sz w:val="22"/>
                <w:szCs w:val="22"/>
                <w:lang w:val="en-US" w:eastAsia="en-US"/>
              </w:rPr>
              <w:t>and</w:t>
            </w:r>
            <w:r w:rsidR="00D05A98" w:rsidRPr="00103FB5">
              <w:rPr>
                <w:rFonts w:ascii="Times New Roman" w:eastAsiaTheme="minorHAnsi" w:hAnsi="Times New Roman" w:cs="Times New Roman"/>
                <w:sz w:val="22"/>
                <w:szCs w:val="22"/>
                <w:lang w:val="en-US" w:eastAsia="en-US"/>
              </w:rPr>
              <w:t xml:space="preserve"> </w:t>
            </w:r>
            <w:r w:rsidRPr="00103FB5">
              <w:rPr>
                <w:rFonts w:ascii="Times New Roman" w:eastAsiaTheme="minorHAnsi" w:hAnsi="Times New Roman" w:cs="Times New Roman"/>
                <w:sz w:val="22"/>
                <w:szCs w:val="22"/>
                <w:lang w:val="en-US" w:eastAsia="en-US"/>
              </w:rPr>
              <w:t>PPM</w:t>
            </w:r>
            <w:r w:rsidR="009D14CD" w:rsidRPr="00103FB5">
              <w:rPr>
                <w:rFonts w:ascii="Times New Roman" w:eastAsiaTheme="minorHAnsi" w:hAnsi="Times New Roman" w:cs="Times New Roman"/>
                <w:sz w:val="22"/>
                <w:szCs w:val="22"/>
                <w:vertAlign w:val="superscript"/>
                <w:lang w:val="en-US" w:eastAsia="en-US"/>
              </w:rPr>
              <w:t>b</w:t>
            </w:r>
          </w:p>
        </w:tc>
        <w:tc>
          <w:tcPr>
            <w:tcW w:w="1417" w:type="dxa"/>
          </w:tcPr>
          <w:p w:rsidR="00D21CE8" w:rsidRPr="00103FB5" w:rsidRDefault="00D21CE8" w:rsidP="0087187F">
            <w:pPr>
              <w:spacing w:after="200" w:line="276" w:lineRule="auto"/>
              <w:rPr>
                <w:rFonts w:ascii="Times New Roman" w:eastAsiaTheme="minorHAnsi" w:hAnsi="Times New Roman" w:cs="Times New Roman"/>
                <w:sz w:val="22"/>
                <w:szCs w:val="22"/>
                <w:lang w:val="en-US" w:eastAsia="en-US"/>
              </w:rPr>
            </w:pPr>
            <w:r w:rsidRPr="00103FB5">
              <w:rPr>
                <w:rFonts w:ascii="Times New Roman" w:eastAsiaTheme="minorHAnsi" w:hAnsi="Times New Roman" w:cs="Times New Roman"/>
                <w:sz w:val="22"/>
                <w:szCs w:val="22"/>
                <w:lang w:val="en-US" w:eastAsia="en-US"/>
              </w:rPr>
              <w:t>544000</w:t>
            </w:r>
          </w:p>
        </w:tc>
        <w:tc>
          <w:tcPr>
            <w:tcW w:w="851" w:type="dxa"/>
          </w:tcPr>
          <w:p w:rsidR="00D21CE8" w:rsidRPr="00103FB5" w:rsidRDefault="00D21CE8" w:rsidP="0087187F">
            <w:pPr>
              <w:spacing w:after="200" w:line="276" w:lineRule="auto"/>
              <w:rPr>
                <w:rFonts w:ascii="Times New Roman" w:eastAsiaTheme="minorHAnsi" w:hAnsi="Times New Roman" w:cs="Times New Roman"/>
                <w:sz w:val="22"/>
                <w:szCs w:val="22"/>
                <w:lang w:val="en-US" w:eastAsia="en-US"/>
              </w:rPr>
            </w:pPr>
            <w:r w:rsidRPr="00103FB5">
              <w:rPr>
                <w:rFonts w:ascii="Times New Roman" w:eastAsiaTheme="minorHAnsi" w:hAnsi="Times New Roman" w:cs="Times New Roman"/>
                <w:sz w:val="22"/>
                <w:szCs w:val="22"/>
                <w:lang w:val="en-US" w:eastAsia="en-US"/>
              </w:rPr>
              <w:t>1.25</w:t>
            </w:r>
          </w:p>
        </w:tc>
        <w:tc>
          <w:tcPr>
            <w:tcW w:w="2268" w:type="dxa"/>
          </w:tcPr>
          <w:p w:rsidR="00D21CE8" w:rsidRPr="00103FB5" w:rsidRDefault="009D14CD" w:rsidP="009D14CD">
            <w:pPr>
              <w:spacing w:after="200" w:line="276" w:lineRule="auto"/>
              <w:rPr>
                <w:rFonts w:ascii="Times New Roman" w:eastAsiaTheme="minorHAnsi" w:hAnsi="Times New Roman" w:cs="Times New Roman"/>
                <w:sz w:val="22"/>
                <w:szCs w:val="22"/>
                <w:vertAlign w:val="superscript"/>
                <w:lang w:val="en-US" w:eastAsia="en-US"/>
              </w:rPr>
            </w:pPr>
            <w:r w:rsidRPr="00103FB5">
              <w:rPr>
                <w:rFonts w:ascii="Times New Roman" w:eastAsiaTheme="minorHAnsi" w:hAnsi="Times New Roman" w:cs="Times New Roman"/>
                <w:sz w:val="22"/>
                <w:szCs w:val="22"/>
                <w:lang w:val="en-US" w:eastAsia="en-US"/>
              </w:rPr>
              <w:t>n.p</w:t>
            </w:r>
            <w:r w:rsidRPr="00103FB5">
              <w:rPr>
                <w:rFonts w:ascii="Times New Roman" w:eastAsiaTheme="minorHAnsi" w:hAnsi="Times New Roman" w:cs="Times New Roman"/>
                <w:sz w:val="22"/>
                <w:szCs w:val="22"/>
                <w:vertAlign w:val="superscript"/>
                <w:lang w:val="en-US" w:eastAsia="en-US"/>
              </w:rPr>
              <w:t>c</w:t>
            </w:r>
          </w:p>
        </w:tc>
      </w:tr>
      <w:tr w:rsidR="0087187F" w:rsidRPr="0087187F" w:rsidTr="00EC7029">
        <w:trPr>
          <w:jc w:val="center"/>
        </w:trPr>
        <w:tc>
          <w:tcPr>
            <w:tcW w:w="1482" w:type="dxa"/>
          </w:tcPr>
          <w:p w:rsidR="0087187F" w:rsidRPr="00103FB5" w:rsidRDefault="0087187F" w:rsidP="0087187F">
            <w:pPr>
              <w:spacing w:after="200" w:line="276" w:lineRule="auto"/>
              <w:rPr>
                <w:rFonts w:ascii="Times New Roman" w:eastAsiaTheme="minorHAnsi" w:hAnsi="Times New Roman" w:cs="Times New Roman"/>
                <w:sz w:val="22"/>
                <w:szCs w:val="22"/>
                <w:lang w:val="en-US" w:eastAsia="en-US"/>
              </w:rPr>
            </w:pPr>
            <w:r w:rsidRPr="00103FB5">
              <w:rPr>
                <w:rFonts w:ascii="Times New Roman" w:eastAsiaTheme="minorHAnsi" w:hAnsi="Times New Roman" w:cs="Times New Roman"/>
                <w:sz w:val="22"/>
                <w:szCs w:val="22"/>
                <w:lang w:val="en-US" w:eastAsia="en-US"/>
              </w:rPr>
              <w:t>4</w:t>
            </w:r>
          </w:p>
        </w:tc>
        <w:tc>
          <w:tcPr>
            <w:tcW w:w="1999" w:type="dxa"/>
          </w:tcPr>
          <w:p w:rsidR="0087187F" w:rsidRPr="00103FB5" w:rsidRDefault="00CE5EB8" w:rsidP="000D1206">
            <w:pPr>
              <w:spacing w:after="200" w:line="276" w:lineRule="auto"/>
              <w:rPr>
                <w:rFonts w:ascii="Times New Roman" w:eastAsiaTheme="minorHAnsi" w:hAnsi="Times New Roman" w:cs="Times New Roman"/>
                <w:sz w:val="22"/>
                <w:szCs w:val="22"/>
                <w:lang w:val="en-US" w:eastAsia="en-US"/>
              </w:rPr>
            </w:pPr>
            <w:r w:rsidRPr="00103FB5">
              <w:rPr>
                <w:rFonts w:ascii="Times New Roman" w:eastAsiaTheme="minorHAnsi" w:hAnsi="Times New Roman" w:cs="Times New Roman"/>
                <w:sz w:val="22"/>
                <w:szCs w:val="22"/>
                <w:lang w:val="en-US" w:eastAsia="en-US"/>
              </w:rPr>
              <w:t>M</w:t>
            </w:r>
            <w:r w:rsidRPr="00103FB5">
              <w:rPr>
                <w:rFonts w:ascii="Times New Roman" w:eastAsiaTheme="minorHAnsi" w:hAnsi="Times New Roman" w:cs="Times New Roman"/>
                <w:sz w:val="22"/>
                <w:szCs w:val="22"/>
                <w:vertAlign w:val="subscript"/>
                <w:lang w:val="en-US" w:eastAsia="en-US"/>
              </w:rPr>
              <w:t>2</w:t>
            </w:r>
            <w:r w:rsidR="0087187F" w:rsidRPr="00103FB5">
              <w:rPr>
                <w:rFonts w:ascii="Times New Roman" w:eastAsiaTheme="minorHAnsi" w:hAnsi="Times New Roman" w:cs="Times New Roman"/>
                <w:sz w:val="22"/>
                <w:szCs w:val="22"/>
                <w:vertAlign w:val="subscript"/>
                <w:lang w:val="en-US" w:eastAsia="en-US"/>
              </w:rPr>
              <w:t xml:space="preserve"> </w:t>
            </w:r>
            <w:r w:rsidR="0087187F" w:rsidRPr="00103FB5">
              <w:rPr>
                <w:rFonts w:ascii="Times New Roman" w:eastAsiaTheme="minorHAnsi" w:hAnsi="Times New Roman" w:cs="Times New Roman"/>
                <w:sz w:val="22"/>
                <w:szCs w:val="22"/>
                <w:lang w:val="en-US" w:eastAsia="en-US"/>
              </w:rPr>
              <w:t xml:space="preserve">/ </w:t>
            </w:r>
            <w:r w:rsidRPr="00103FB5">
              <w:rPr>
                <w:rFonts w:ascii="Times New Roman" w:eastAsiaTheme="minorHAnsi" w:hAnsi="Times New Roman" w:cs="Times New Roman"/>
                <w:sz w:val="22"/>
                <w:szCs w:val="22"/>
                <w:lang w:val="en-US" w:eastAsia="en-US"/>
              </w:rPr>
              <w:t>n</w:t>
            </w:r>
            <w:r w:rsidR="000D1206">
              <w:rPr>
                <w:rFonts w:ascii="Times New Roman" w:eastAsiaTheme="minorHAnsi" w:hAnsi="Times New Roman" w:cs="Times New Roman"/>
                <w:sz w:val="22"/>
                <w:szCs w:val="22"/>
                <w:lang w:val="en-US" w:eastAsia="en-US"/>
              </w:rPr>
              <w:t>b</w:t>
            </w:r>
            <w:r w:rsidR="00F74008">
              <w:rPr>
                <w:rFonts w:ascii="Times New Roman" w:eastAsiaTheme="minorHAnsi" w:hAnsi="Times New Roman" w:cs="Times New Roman"/>
                <w:sz w:val="22"/>
                <w:szCs w:val="22"/>
                <w:lang w:val="en-US" w:eastAsia="en-US"/>
              </w:rPr>
              <w:t xml:space="preserve"> (1:1)</w:t>
            </w:r>
          </w:p>
        </w:tc>
        <w:tc>
          <w:tcPr>
            <w:tcW w:w="1417" w:type="dxa"/>
          </w:tcPr>
          <w:p w:rsidR="0087187F" w:rsidRPr="00103FB5" w:rsidRDefault="00835B43" w:rsidP="0087187F">
            <w:pPr>
              <w:spacing w:after="200" w:line="276" w:lineRule="auto"/>
              <w:rPr>
                <w:rFonts w:ascii="Times New Roman" w:eastAsiaTheme="minorHAnsi" w:hAnsi="Times New Roman" w:cs="Times New Roman"/>
                <w:sz w:val="22"/>
                <w:szCs w:val="22"/>
                <w:lang w:val="en-US" w:eastAsia="en-US"/>
              </w:rPr>
            </w:pPr>
            <w:r w:rsidRPr="00103FB5">
              <w:rPr>
                <w:rFonts w:ascii="Times New Roman" w:eastAsiaTheme="minorHAnsi" w:hAnsi="Times New Roman" w:cs="Times New Roman"/>
                <w:sz w:val="22"/>
                <w:szCs w:val="22"/>
                <w:lang w:val="en-US" w:eastAsia="en-US"/>
              </w:rPr>
              <w:t>-</w:t>
            </w:r>
          </w:p>
        </w:tc>
        <w:tc>
          <w:tcPr>
            <w:tcW w:w="851" w:type="dxa"/>
          </w:tcPr>
          <w:p w:rsidR="0087187F" w:rsidRPr="00103FB5" w:rsidRDefault="00835B43" w:rsidP="0087187F">
            <w:pPr>
              <w:spacing w:after="200" w:line="276" w:lineRule="auto"/>
              <w:rPr>
                <w:rFonts w:ascii="Times New Roman" w:eastAsiaTheme="minorHAnsi" w:hAnsi="Times New Roman" w:cs="Times New Roman"/>
                <w:sz w:val="22"/>
                <w:szCs w:val="22"/>
                <w:lang w:val="en-US" w:eastAsia="en-US"/>
              </w:rPr>
            </w:pPr>
            <w:r w:rsidRPr="00103FB5">
              <w:rPr>
                <w:rFonts w:ascii="Times New Roman" w:eastAsiaTheme="minorHAnsi" w:hAnsi="Times New Roman" w:cs="Times New Roman"/>
                <w:sz w:val="22"/>
                <w:szCs w:val="22"/>
                <w:lang w:val="en-US" w:eastAsia="en-US"/>
              </w:rPr>
              <w:t>-</w:t>
            </w:r>
          </w:p>
        </w:tc>
        <w:tc>
          <w:tcPr>
            <w:tcW w:w="2268" w:type="dxa"/>
          </w:tcPr>
          <w:p w:rsidR="0087187F" w:rsidRPr="00103FB5" w:rsidRDefault="00835B43" w:rsidP="0087187F">
            <w:pPr>
              <w:spacing w:after="200" w:line="276" w:lineRule="auto"/>
              <w:rPr>
                <w:rFonts w:ascii="Times New Roman" w:eastAsiaTheme="minorHAnsi" w:hAnsi="Times New Roman" w:cs="Times New Roman"/>
                <w:sz w:val="22"/>
                <w:szCs w:val="22"/>
                <w:lang w:val="en-US" w:eastAsia="en-US"/>
              </w:rPr>
            </w:pPr>
            <w:r w:rsidRPr="00103FB5">
              <w:rPr>
                <w:rFonts w:ascii="Times New Roman" w:eastAsiaTheme="minorHAnsi" w:hAnsi="Times New Roman" w:cs="Times New Roman"/>
                <w:sz w:val="22"/>
                <w:szCs w:val="22"/>
                <w:lang w:val="en-US" w:eastAsia="en-US"/>
              </w:rPr>
              <w:t>-</w:t>
            </w:r>
          </w:p>
        </w:tc>
      </w:tr>
      <w:tr w:rsidR="0087187F" w:rsidRPr="0087187F" w:rsidTr="00A21E26">
        <w:trPr>
          <w:jc w:val="center"/>
        </w:trPr>
        <w:tc>
          <w:tcPr>
            <w:tcW w:w="1482" w:type="dxa"/>
          </w:tcPr>
          <w:p w:rsidR="0087187F" w:rsidRPr="00103FB5" w:rsidRDefault="0087187F" w:rsidP="00835B43">
            <w:pPr>
              <w:spacing w:after="200" w:line="276" w:lineRule="auto"/>
              <w:rPr>
                <w:rFonts w:ascii="Times New Roman" w:eastAsiaTheme="minorHAnsi" w:hAnsi="Times New Roman" w:cs="Times New Roman"/>
                <w:sz w:val="22"/>
                <w:szCs w:val="22"/>
                <w:lang w:val="en-US" w:eastAsia="en-US"/>
              </w:rPr>
            </w:pPr>
            <w:r w:rsidRPr="00103FB5">
              <w:rPr>
                <w:rFonts w:ascii="Times New Roman" w:eastAsiaTheme="minorHAnsi" w:hAnsi="Times New Roman" w:cs="Times New Roman"/>
                <w:sz w:val="22"/>
                <w:szCs w:val="22"/>
                <w:lang w:val="en-US" w:eastAsia="en-US"/>
              </w:rPr>
              <w:t>5</w:t>
            </w:r>
          </w:p>
        </w:tc>
        <w:tc>
          <w:tcPr>
            <w:tcW w:w="1999" w:type="dxa"/>
          </w:tcPr>
          <w:p w:rsidR="0087187F" w:rsidRPr="00103FB5" w:rsidRDefault="00CE5EB8" w:rsidP="000D1206">
            <w:pPr>
              <w:spacing w:after="200" w:line="276" w:lineRule="auto"/>
              <w:rPr>
                <w:rFonts w:ascii="Times New Roman" w:eastAsiaTheme="minorHAnsi" w:hAnsi="Times New Roman" w:cs="Times New Roman"/>
                <w:sz w:val="22"/>
                <w:szCs w:val="22"/>
                <w:lang w:val="en-US" w:eastAsia="en-US"/>
              </w:rPr>
            </w:pPr>
            <w:r w:rsidRPr="00103FB5">
              <w:rPr>
                <w:rFonts w:ascii="Times New Roman" w:eastAsiaTheme="minorHAnsi" w:hAnsi="Times New Roman" w:cs="Times New Roman"/>
                <w:sz w:val="22"/>
                <w:szCs w:val="22"/>
                <w:lang w:val="en-US" w:eastAsia="en-US"/>
              </w:rPr>
              <w:t>M</w:t>
            </w:r>
            <w:r w:rsidRPr="00103FB5">
              <w:rPr>
                <w:rFonts w:ascii="Times New Roman" w:eastAsiaTheme="minorHAnsi" w:hAnsi="Times New Roman" w:cs="Times New Roman"/>
                <w:sz w:val="22"/>
                <w:szCs w:val="22"/>
                <w:vertAlign w:val="subscript"/>
                <w:lang w:val="en-US" w:eastAsia="en-US"/>
              </w:rPr>
              <w:t>1</w:t>
            </w:r>
            <w:r w:rsidR="0087187F" w:rsidRPr="00103FB5">
              <w:rPr>
                <w:rFonts w:ascii="Times New Roman" w:eastAsiaTheme="minorHAnsi" w:hAnsi="Times New Roman" w:cs="Times New Roman"/>
                <w:sz w:val="22"/>
                <w:szCs w:val="22"/>
                <w:lang w:val="en-US" w:eastAsia="en-US"/>
              </w:rPr>
              <w:t xml:space="preserve"> / </w:t>
            </w:r>
            <w:r w:rsidR="000D1206">
              <w:rPr>
                <w:rFonts w:ascii="Times New Roman" w:eastAsiaTheme="minorHAnsi" w:hAnsi="Times New Roman" w:cs="Times New Roman"/>
                <w:sz w:val="22"/>
                <w:szCs w:val="22"/>
                <w:lang w:val="en-US" w:eastAsia="en-US"/>
              </w:rPr>
              <w:t>nb</w:t>
            </w:r>
            <w:r w:rsidR="00F74008">
              <w:rPr>
                <w:rFonts w:ascii="Times New Roman" w:eastAsiaTheme="minorHAnsi" w:hAnsi="Times New Roman" w:cs="Times New Roman"/>
                <w:sz w:val="22"/>
                <w:szCs w:val="22"/>
                <w:lang w:val="en-US" w:eastAsia="en-US"/>
              </w:rPr>
              <w:t xml:space="preserve"> (1:1)</w:t>
            </w:r>
          </w:p>
        </w:tc>
        <w:tc>
          <w:tcPr>
            <w:tcW w:w="1417" w:type="dxa"/>
          </w:tcPr>
          <w:p w:rsidR="0087187F" w:rsidRPr="00103FB5" w:rsidRDefault="00835B43" w:rsidP="0087187F">
            <w:pPr>
              <w:spacing w:after="200" w:line="276" w:lineRule="auto"/>
              <w:rPr>
                <w:rFonts w:ascii="Times New Roman" w:eastAsiaTheme="minorHAnsi" w:hAnsi="Times New Roman" w:cs="Times New Roman"/>
                <w:sz w:val="22"/>
                <w:szCs w:val="22"/>
                <w:lang w:val="en-US" w:eastAsia="en-US"/>
              </w:rPr>
            </w:pPr>
            <w:r w:rsidRPr="00103FB5">
              <w:rPr>
                <w:rFonts w:ascii="Times New Roman" w:eastAsiaTheme="minorHAnsi" w:hAnsi="Times New Roman" w:cs="Times New Roman"/>
                <w:sz w:val="22"/>
                <w:szCs w:val="22"/>
                <w:lang w:val="en-US" w:eastAsia="en-US"/>
              </w:rPr>
              <w:t>505000</w:t>
            </w:r>
          </w:p>
        </w:tc>
        <w:tc>
          <w:tcPr>
            <w:tcW w:w="851" w:type="dxa"/>
          </w:tcPr>
          <w:p w:rsidR="0087187F" w:rsidRPr="00103FB5" w:rsidRDefault="00835B43" w:rsidP="0087187F">
            <w:pPr>
              <w:spacing w:after="200" w:line="276" w:lineRule="auto"/>
              <w:rPr>
                <w:rFonts w:ascii="Times New Roman" w:eastAsiaTheme="minorHAnsi" w:hAnsi="Times New Roman" w:cs="Times New Roman"/>
                <w:sz w:val="22"/>
                <w:szCs w:val="22"/>
                <w:lang w:val="en-US" w:eastAsia="en-US"/>
              </w:rPr>
            </w:pPr>
            <w:r w:rsidRPr="00103FB5">
              <w:rPr>
                <w:rFonts w:ascii="Times New Roman" w:eastAsiaTheme="minorHAnsi" w:hAnsi="Times New Roman" w:cs="Times New Roman"/>
                <w:sz w:val="22"/>
                <w:szCs w:val="22"/>
                <w:lang w:val="en-US" w:eastAsia="en-US"/>
              </w:rPr>
              <w:t>1.31</w:t>
            </w:r>
          </w:p>
        </w:tc>
        <w:tc>
          <w:tcPr>
            <w:tcW w:w="2268" w:type="dxa"/>
          </w:tcPr>
          <w:p w:rsidR="0087187F" w:rsidRPr="00103FB5" w:rsidRDefault="00835B43" w:rsidP="0087187F">
            <w:pPr>
              <w:spacing w:after="200" w:line="276" w:lineRule="auto"/>
              <w:rPr>
                <w:rFonts w:ascii="Times New Roman" w:eastAsiaTheme="minorHAnsi" w:hAnsi="Times New Roman" w:cs="Times New Roman"/>
                <w:sz w:val="22"/>
                <w:szCs w:val="22"/>
                <w:lang w:val="en-US" w:eastAsia="en-US"/>
              </w:rPr>
            </w:pPr>
            <w:r w:rsidRPr="00103FB5">
              <w:rPr>
                <w:rFonts w:ascii="Times New Roman" w:eastAsiaTheme="minorHAnsi" w:hAnsi="Times New Roman" w:cs="Times New Roman"/>
                <w:sz w:val="22"/>
                <w:szCs w:val="22"/>
                <w:lang w:val="en-US" w:eastAsia="en-US"/>
              </w:rPr>
              <w:t>108.2</w:t>
            </w:r>
          </w:p>
        </w:tc>
      </w:tr>
      <w:tr w:rsidR="00D21CE8" w:rsidRPr="0087187F" w:rsidTr="00A21E26">
        <w:trPr>
          <w:jc w:val="center"/>
        </w:trPr>
        <w:tc>
          <w:tcPr>
            <w:tcW w:w="1482" w:type="dxa"/>
            <w:tcBorders>
              <w:bottom w:val="single" w:sz="4" w:space="0" w:color="auto"/>
            </w:tcBorders>
          </w:tcPr>
          <w:p w:rsidR="00D21CE8" w:rsidRPr="00103FB5" w:rsidRDefault="00D05A98" w:rsidP="00835B43">
            <w:pPr>
              <w:spacing w:after="200" w:line="276" w:lineRule="auto"/>
              <w:rPr>
                <w:rFonts w:ascii="Times New Roman" w:eastAsiaTheme="minorHAnsi" w:hAnsi="Times New Roman" w:cs="Times New Roman"/>
                <w:sz w:val="22"/>
                <w:szCs w:val="22"/>
                <w:lang w:val="en-US" w:eastAsia="en-US"/>
              </w:rPr>
            </w:pPr>
            <w:r w:rsidRPr="00103FB5">
              <w:rPr>
                <w:rFonts w:ascii="Times New Roman" w:eastAsiaTheme="minorHAnsi" w:hAnsi="Times New Roman" w:cs="Times New Roman"/>
                <w:sz w:val="22"/>
                <w:szCs w:val="22"/>
                <w:lang w:val="en-US" w:eastAsia="en-US"/>
              </w:rPr>
              <w:t>5a</w:t>
            </w:r>
          </w:p>
        </w:tc>
        <w:tc>
          <w:tcPr>
            <w:tcW w:w="1999" w:type="dxa"/>
            <w:tcBorders>
              <w:bottom w:val="single" w:sz="4" w:space="0" w:color="auto"/>
            </w:tcBorders>
          </w:tcPr>
          <w:p w:rsidR="00D21CE8" w:rsidRPr="00103FB5" w:rsidRDefault="00D21CE8" w:rsidP="000D1206">
            <w:pPr>
              <w:spacing w:after="200" w:line="276" w:lineRule="auto"/>
              <w:rPr>
                <w:rFonts w:ascii="Times New Roman" w:eastAsiaTheme="minorHAnsi" w:hAnsi="Times New Roman" w:cs="Times New Roman"/>
                <w:sz w:val="22"/>
                <w:szCs w:val="22"/>
                <w:vertAlign w:val="superscript"/>
                <w:lang w:val="en-US" w:eastAsia="en-US"/>
              </w:rPr>
            </w:pPr>
            <w:r w:rsidRPr="00103FB5">
              <w:rPr>
                <w:rFonts w:ascii="Times New Roman" w:eastAsiaTheme="minorHAnsi" w:hAnsi="Times New Roman" w:cs="Times New Roman"/>
                <w:sz w:val="22"/>
                <w:szCs w:val="22"/>
                <w:lang w:val="en-US" w:eastAsia="en-US"/>
              </w:rPr>
              <w:t>M</w:t>
            </w:r>
            <w:r w:rsidRPr="00103FB5">
              <w:rPr>
                <w:rFonts w:ascii="Times New Roman" w:eastAsiaTheme="minorHAnsi" w:hAnsi="Times New Roman" w:cs="Times New Roman"/>
                <w:sz w:val="22"/>
                <w:szCs w:val="22"/>
                <w:vertAlign w:val="subscript"/>
                <w:lang w:val="en-US" w:eastAsia="en-US"/>
              </w:rPr>
              <w:t>1</w:t>
            </w:r>
            <w:r w:rsidRPr="00103FB5">
              <w:rPr>
                <w:rFonts w:ascii="Times New Roman" w:eastAsiaTheme="minorHAnsi" w:hAnsi="Times New Roman" w:cs="Times New Roman"/>
                <w:sz w:val="22"/>
                <w:szCs w:val="22"/>
                <w:lang w:val="en-US" w:eastAsia="en-US"/>
              </w:rPr>
              <w:t xml:space="preserve"> / n</w:t>
            </w:r>
            <w:r w:rsidR="000D1206">
              <w:rPr>
                <w:rFonts w:ascii="Times New Roman" w:eastAsiaTheme="minorHAnsi" w:hAnsi="Times New Roman" w:cs="Times New Roman"/>
                <w:sz w:val="22"/>
                <w:szCs w:val="22"/>
                <w:lang w:val="en-US" w:eastAsia="en-US"/>
              </w:rPr>
              <w:t>b</w:t>
            </w:r>
            <w:r w:rsidR="00D10B79">
              <w:rPr>
                <w:rFonts w:ascii="Times New Roman" w:eastAsiaTheme="minorHAnsi" w:hAnsi="Times New Roman" w:cs="Times New Roman"/>
                <w:sz w:val="22"/>
                <w:szCs w:val="22"/>
                <w:lang w:val="en-US" w:eastAsia="en-US"/>
              </w:rPr>
              <w:t xml:space="preserve"> and</w:t>
            </w:r>
            <w:r w:rsidRPr="00103FB5">
              <w:rPr>
                <w:rFonts w:ascii="Times New Roman" w:eastAsiaTheme="minorHAnsi" w:hAnsi="Times New Roman" w:cs="Times New Roman"/>
                <w:sz w:val="22"/>
                <w:szCs w:val="22"/>
                <w:lang w:val="en-US" w:eastAsia="en-US"/>
              </w:rPr>
              <w:t xml:space="preserve"> PPM</w:t>
            </w:r>
            <w:r w:rsidR="009D14CD" w:rsidRPr="00103FB5">
              <w:rPr>
                <w:rFonts w:ascii="Times New Roman" w:eastAsiaTheme="minorHAnsi" w:hAnsi="Times New Roman" w:cs="Times New Roman"/>
                <w:sz w:val="22"/>
                <w:szCs w:val="22"/>
                <w:vertAlign w:val="superscript"/>
                <w:lang w:val="en-US" w:eastAsia="en-US"/>
              </w:rPr>
              <w:t>b</w:t>
            </w:r>
          </w:p>
        </w:tc>
        <w:tc>
          <w:tcPr>
            <w:tcW w:w="1417" w:type="dxa"/>
            <w:tcBorders>
              <w:bottom w:val="single" w:sz="4" w:space="0" w:color="auto"/>
            </w:tcBorders>
          </w:tcPr>
          <w:p w:rsidR="00D21CE8" w:rsidRPr="00103FB5" w:rsidRDefault="00D21CE8" w:rsidP="0087187F">
            <w:pPr>
              <w:spacing w:after="200" w:line="276" w:lineRule="auto"/>
              <w:rPr>
                <w:rFonts w:ascii="Times New Roman" w:eastAsiaTheme="minorHAnsi" w:hAnsi="Times New Roman" w:cs="Times New Roman"/>
                <w:sz w:val="22"/>
                <w:szCs w:val="22"/>
                <w:lang w:val="en-US" w:eastAsia="en-US"/>
              </w:rPr>
            </w:pPr>
            <w:r w:rsidRPr="00103FB5">
              <w:rPr>
                <w:rFonts w:ascii="Times New Roman" w:eastAsiaTheme="minorHAnsi" w:hAnsi="Times New Roman" w:cs="Times New Roman"/>
                <w:sz w:val="22"/>
                <w:szCs w:val="22"/>
                <w:lang w:val="en-US" w:eastAsia="en-US"/>
              </w:rPr>
              <w:t>611700</w:t>
            </w:r>
          </w:p>
        </w:tc>
        <w:tc>
          <w:tcPr>
            <w:tcW w:w="851" w:type="dxa"/>
            <w:tcBorders>
              <w:bottom w:val="single" w:sz="4" w:space="0" w:color="auto"/>
            </w:tcBorders>
          </w:tcPr>
          <w:p w:rsidR="00D21CE8" w:rsidRPr="00103FB5" w:rsidRDefault="00D21CE8" w:rsidP="0087187F">
            <w:pPr>
              <w:spacing w:after="200" w:line="276" w:lineRule="auto"/>
              <w:rPr>
                <w:rFonts w:ascii="Times New Roman" w:eastAsiaTheme="minorHAnsi" w:hAnsi="Times New Roman" w:cs="Times New Roman"/>
                <w:sz w:val="22"/>
                <w:szCs w:val="22"/>
                <w:lang w:val="en-US" w:eastAsia="en-US"/>
              </w:rPr>
            </w:pPr>
            <w:r w:rsidRPr="00103FB5">
              <w:rPr>
                <w:rFonts w:ascii="Times New Roman" w:eastAsiaTheme="minorHAnsi" w:hAnsi="Times New Roman" w:cs="Times New Roman"/>
                <w:sz w:val="22"/>
                <w:szCs w:val="22"/>
                <w:lang w:val="en-US" w:eastAsia="en-US"/>
              </w:rPr>
              <w:t>1.46</w:t>
            </w:r>
          </w:p>
        </w:tc>
        <w:tc>
          <w:tcPr>
            <w:tcW w:w="2268" w:type="dxa"/>
            <w:tcBorders>
              <w:bottom w:val="single" w:sz="4" w:space="0" w:color="auto"/>
            </w:tcBorders>
          </w:tcPr>
          <w:p w:rsidR="00D21CE8" w:rsidRPr="00103FB5" w:rsidRDefault="009D14CD" w:rsidP="009D14CD">
            <w:pPr>
              <w:spacing w:after="200" w:line="276" w:lineRule="auto"/>
              <w:rPr>
                <w:rFonts w:ascii="Times New Roman" w:eastAsiaTheme="minorHAnsi" w:hAnsi="Times New Roman" w:cs="Times New Roman"/>
                <w:sz w:val="22"/>
                <w:szCs w:val="22"/>
                <w:vertAlign w:val="superscript"/>
                <w:lang w:val="en-US" w:eastAsia="en-US"/>
              </w:rPr>
            </w:pPr>
            <w:r w:rsidRPr="00103FB5">
              <w:rPr>
                <w:rFonts w:ascii="Times New Roman" w:eastAsiaTheme="minorHAnsi" w:hAnsi="Times New Roman" w:cs="Times New Roman"/>
                <w:sz w:val="22"/>
                <w:szCs w:val="22"/>
                <w:lang w:val="en-US" w:eastAsia="en-US"/>
              </w:rPr>
              <w:t>n.p</w:t>
            </w:r>
            <w:r w:rsidRPr="00103FB5">
              <w:rPr>
                <w:rFonts w:ascii="Times New Roman" w:eastAsiaTheme="minorHAnsi" w:hAnsi="Times New Roman" w:cs="Times New Roman"/>
                <w:sz w:val="22"/>
                <w:szCs w:val="22"/>
                <w:vertAlign w:val="superscript"/>
                <w:lang w:val="en-US" w:eastAsia="en-US"/>
              </w:rPr>
              <w:t>c</w:t>
            </w:r>
          </w:p>
        </w:tc>
      </w:tr>
    </w:tbl>
    <w:p w:rsidR="003A0B8A" w:rsidRPr="003A0B8A" w:rsidRDefault="003A0B8A" w:rsidP="003A0B8A">
      <w:pPr>
        <w:spacing w:after="120"/>
        <w:ind w:firstLine="567"/>
        <w:rPr>
          <w:rFonts w:eastAsiaTheme="minorHAnsi"/>
          <w:sz w:val="20"/>
          <w:szCs w:val="20"/>
          <w:lang w:val="en-US" w:eastAsia="en-US"/>
        </w:rPr>
      </w:pPr>
      <w:r w:rsidRPr="003A0B8A">
        <w:rPr>
          <w:rFonts w:eastAsiaTheme="minorHAnsi"/>
          <w:sz w:val="20"/>
          <w:szCs w:val="20"/>
          <w:vertAlign w:val="superscript"/>
          <w:lang w:val="en-US" w:eastAsia="en-US"/>
        </w:rPr>
        <w:t xml:space="preserve">a </w:t>
      </w:r>
      <w:r w:rsidRPr="003A0B8A">
        <w:rPr>
          <w:rFonts w:eastAsiaTheme="minorHAnsi"/>
          <w:sz w:val="20"/>
          <w:szCs w:val="20"/>
          <w:lang w:val="en-US" w:eastAsia="en-US"/>
        </w:rPr>
        <w:t>Measured by SEC in THF using polystyrene standards</w:t>
      </w:r>
    </w:p>
    <w:p w:rsidR="003A0B8A" w:rsidRPr="003A0B8A" w:rsidRDefault="003A0B8A" w:rsidP="003A0B8A">
      <w:pPr>
        <w:spacing w:after="120"/>
        <w:ind w:firstLine="567"/>
        <w:rPr>
          <w:rFonts w:eastAsiaTheme="minorHAnsi"/>
          <w:sz w:val="20"/>
          <w:szCs w:val="20"/>
          <w:lang w:val="en-US" w:eastAsia="en-US"/>
        </w:rPr>
      </w:pPr>
      <w:r w:rsidRPr="003A0B8A">
        <w:rPr>
          <w:rFonts w:eastAsiaTheme="minorHAnsi"/>
          <w:sz w:val="20"/>
          <w:szCs w:val="20"/>
          <w:vertAlign w:val="superscript"/>
          <w:lang w:val="en-US" w:eastAsia="en-US"/>
        </w:rPr>
        <w:t>b</w:t>
      </w:r>
      <w:r w:rsidRPr="003A0B8A">
        <w:rPr>
          <w:rFonts w:eastAsiaTheme="minorHAnsi"/>
          <w:sz w:val="20"/>
          <w:szCs w:val="20"/>
          <w:lang w:val="en-US" w:eastAsia="en-US"/>
        </w:rPr>
        <w:t xml:space="preserve"> </w:t>
      </w:r>
      <w:r w:rsidR="00103FB5">
        <w:rPr>
          <w:rFonts w:eastAsiaTheme="minorHAnsi"/>
          <w:sz w:val="20"/>
          <w:szCs w:val="20"/>
          <w:lang w:val="en-US" w:eastAsia="en-US"/>
        </w:rPr>
        <w:t>R</w:t>
      </w:r>
      <w:r w:rsidR="00103FB5" w:rsidRPr="003A0B8A">
        <w:rPr>
          <w:rFonts w:eastAsiaTheme="minorHAnsi"/>
          <w:sz w:val="20"/>
          <w:szCs w:val="20"/>
          <w:lang w:val="en-US" w:eastAsia="en-US"/>
        </w:rPr>
        <w:t xml:space="preserve">esults </w:t>
      </w:r>
      <w:r w:rsidRPr="003A0B8A">
        <w:rPr>
          <w:rFonts w:eastAsiaTheme="minorHAnsi"/>
          <w:sz w:val="20"/>
          <w:szCs w:val="20"/>
          <w:lang w:val="en-US" w:eastAsia="en-US"/>
        </w:rPr>
        <w:t>obtained after post-polymerization modification</w:t>
      </w:r>
    </w:p>
    <w:p w:rsidR="003A0B8A" w:rsidRDefault="003A0B8A" w:rsidP="003A0B8A">
      <w:pPr>
        <w:spacing w:after="200" w:line="480" w:lineRule="auto"/>
        <w:ind w:firstLine="567"/>
        <w:jc w:val="both"/>
        <w:rPr>
          <w:rFonts w:eastAsiaTheme="minorHAnsi"/>
          <w:b/>
          <w:lang w:val="en-US" w:eastAsia="en-US"/>
        </w:rPr>
      </w:pPr>
      <w:r w:rsidRPr="003A0B8A">
        <w:rPr>
          <w:rFonts w:eastAsiaTheme="minorHAnsi"/>
          <w:sz w:val="20"/>
          <w:szCs w:val="20"/>
          <w:vertAlign w:val="superscript"/>
          <w:lang w:val="en-US" w:eastAsia="en-US"/>
        </w:rPr>
        <w:t>c</w:t>
      </w:r>
      <w:r w:rsidRPr="003A0B8A">
        <w:rPr>
          <w:rFonts w:eastAsiaTheme="minorHAnsi"/>
          <w:sz w:val="20"/>
          <w:szCs w:val="20"/>
          <w:lang w:val="en-US" w:eastAsia="en-US"/>
        </w:rPr>
        <w:t xml:space="preserve"> Measurement not performed</w:t>
      </w:r>
    </w:p>
    <w:p w:rsidR="0087187F" w:rsidRPr="00514962" w:rsidRDefault="004F63C6" w:rsidP="002A578E">
      <w:pPr>
        <w:spacing w:line="480" w:lineRule="auto"/>
        <w:jc w:val="both"/>
        <w:rPr>
          <w:rFonts w:eastAsiaTheme="minorHAnsi"/>
          <w:lang w:val="en-US" w:eastAsia="en-US"/>
        </w:rPr>
      </w:pPr>
      <w:r w:rsidRPr="00514962">
        <w:rPr>
          <w:rFonts w:eastAsiaTheme="minorHAnsi"/>
          <w:b/>
          <w:lang w:val="en-US" w:eastAsia="en-US"/>
        </w:rPr>
        <w:t>M</w:t>
      </w:r>
      <w:r w:rsidRPr="00514962">
        <w:rPr>
          <w:rFonts w:eastAsiaTheme="minorHAnsi"/>
          <w:b/>
          <w:vertAlign w:val="subscript"/>
          <w:lang w:val="en-US" w:eastAsia="en-US"/>
        </w:rPr>
        <w:t>1</w:t>
      </w:r>
      <w:r w:rsidR="0087187F" w:rsidRPr="00514962">
        <w:rPr>
          <w:rFonts w:eastAsiaTheme="minorHAnsi"/>
          <w:lang w:val="en-US" w:eastAsia="en-US"/>
        </w:rPr>
        <w:t>-based polymers reveal</w:t>
      </w:r>
      <w:r w:rsidR="0079213E">
        <w:rPr>
          <w:rFonts w:eastAsiaTheme="minorHAnsi"/>
          <w:lang w:val="en-US" w:eastAsia="en-US"/>
        </w:rPr>
        <w:t>ed</w:t>
      </w:r>
      <w:r w:rsidR="0087187F" w:rsidRPr="00514962">
        <w:rPr>
          <w:rFonts w:eastAsiaTheme="minorHAnsi"/>
          <w:lang w:val="en-US" w:eastAsia="en-US"/>
        </w:rPr>
        <w:t xml:space="preserve"> </w:t>
      </w:r>
      <w:r w:rsidR="007A197B">
        <w:rPr>
          <w:rFonts w:eastAsiaTheme="minorHAnsi"/>
          <w:lang w:val="en-US" w:eastAsia="en-US"/>
        </w:rPr>
        <w:t>a two-step degradation</w:t>
      </w:r>
      <w:r w:rsidR="0087187F" w:rsidRPr="00514962">
        <w:rPr>
          <w:rFonts w:eastAsiaTheme="minorHAnsi"/>
          <w:lang w:val="en-US" w:eastAsia="en-US"/>
        </w:rPr>
        <w:t xml:space="preserve"> in thermo-gravimetric analysis, while pure poly(norbornene) and </w:t>
      </w:r>
      <w:r w:rsidRPr="00514962">
        <w:rPr>
          <w:rFonts w:eastAsiaTheme="minorHAnsi"/>
          <w:b/>
          <w:lang w:val="en-US" w:eastAsia="en-US"/>
        </w:rPr>
        <w:t>M</w:t>
      </w:r>
      <w:r w:rsidRPr="00514962">
        <w:rPr>
          <w:rFonts w:eastAsiaTheme="minorHAnsi"/>
          <w:b/>
          <w:vertAlign w:val="subscript"/>
          <w:lang w:val="en-US" w:eastAsia="en-US"/>
        </w:rPr>
        <w:t>2</w:t>
      </w:r>
      <w:r w:rsidR="0087187F" w:rsidRPr="00514962">
        <w:rPr>
          <w:rFonts w:eastAsiaTheme="minorHAnsi"/>
          <w:lang w:val="en-US" w:eastAsia="en-US"/>
        </w:rPr>
        <w:t>-based (co)polymers show</w:t>
      </w:r>
      <w:r w:rsidR="0079213E">
        <w:rPr>
          <w:rFonts w:eastAsiaTheme="minorHAnsi"/>
          <w:lang w:val="en-US" w:eastAsia="en-US"/>
        </w:rPr>
        <w:t>ed</w:t>
      </w:r>
      <w:r w:rsidR="0087187F" w:rsidRPr="00514962">
        <w:rPr>
          <w:rFonts w:eastAsiaTheme="minorHAnsi"/>
          <w:lang w:val="en-US" w:eastAsia="en-US"/>
        </w:rPr>
        <w:t xml:space="preserve"> </w:t>
      </w:r>
      <w:r w:rsidR="0079213E">
        <w:rPr>
          <w:rFonts w:eastAsiaTheme="minorHAnsi"/>
          <w:lang w:val="en-US" w:eastAsia="en-US"/>
        </w:rPr>
        <w:t xml:space="preserve">only </w:t>
      </w:r>
      <w:r w:rsidR="0087187F" w:rsidRPr="00514962">
        <w:rPr>
          <w:rFonts w:eastAsiaTheme="minorHAnsi"/>
          <w:lang w:val="en-US" w:eastAsia="en-US"/>
        </w:rPr>
        <w:t xml:space="preserve">one distinct degradation. </w:t>
      </w:r>
      <w:r w:rsidR="007A197B">
        <w:rPr>
          <w:rFonts w:eastAsiaTheme="minorHAnsi"/>
          <w:lang w:val="en-US" w:eastAsia="en-US"/>
        </w:rPr>
        <w:t>Indeed,</w:t>
      </w:r>
      <w:r w:rsidR="0087187F" w:rsidRPr="00514962">
        <w:rPr>
          <w:rFonts w:eastAsiaTheme="minorHAnsi"/>
          <w:lang w:val="en-US" w:eastAsia="en-US"/>
        </w:rPr>
        <w:t xml:space="preserve"> the urethane sidechain of </w:t>
      </w:r>
      <w:r w:rsidRPr="00514962">
        <w:rPr>
          <w:rFonts w:eastAsiaTheme="minorHAnsi"/>
          <w:b/>
          <w:lang w:val="en-US" w:eastAsia="en-US"/>
        </w:rPr>
        <w:t>M</w:t>
      </w:r>
      <w:r w:rsidRPr="00514962">
        <w:rPr>
          <w:rFonts w:eastAsiaTheme="minorHAnsi"/>
          <w:b/>
          <w:vertAlign w:val="subscript"/>
          <w:lang w:val="en-US" w:eastAsia="en-US"/>
        </w:rPr>
        <w:t>1</w:t>
      </w:r>
      <w:r w:rsidR="0087187F" w:rsidRPr="00514962">
        <w:rPr>
          <w:rFonts w:eastAsiaTheme="minorHAnsi"/>
          <w:lang w:val="en-US" w:eastAsia="en-US"/>
        </w:rPr>
        <w:t xml:space="preserve"> first degrades at temperatures </w:t>
      </w:r>
      <w:r w:rsidR="0079213E">
        <w:rPr>
          <w:rFonts w:eastAsiaTheme="minorHAnsi"/>
          <w:lang w:val="en-US" w:eastAsia="en-US"/>
        </w:rPr>
        <w:t xml:space="preserve">higher than </w:t>
      </w:r>
      <w:r w:rsidR="0087187F" w:rsidRPr="00514962">
        <w:rPr>
          <w:rFonts w:eastAsiaTheme="minorHAnsi"/>
          <w:lang w:val="en-US" w:eastAsia="en-US"/>
        </w:rPr>
        <w:t>300</w:t>
      </w:r>
      <w:r w:rsidR="00C61A2E">
        <w:rPr>
          <w:rFonts w:eastAsiaTheme="minorHAnsi"/>
          <w:lang w:val="en-US" w:eastAsia="en-US"/>
        </w:rPr>
        <w:t xml:space="preserve"> </w:t>
      </w:r>
      <w:r w:rsidR="0087187F" w:rsidRPr="00514962">
        <w:rPr>
          <w:rFonts w:eastAsiaTheme="minorHAnsi"/>
          <w:lang w:val="en-US" w:eastAsia="en-US"/>
        </w:rPr>
        <w:t xml:space="preserve">°C, while the rigid poly(divinylidenecyclopentane) backbone only fragments at higher temperatures </w:t>
      </w:r>
      <w:r w:rsidR="0079213E">
        <w:rPr>
          <w:rFonts w:eastAsiaTheme="minorHAnsi"/>
          <w:lang w:val="en-US" w:eastAsia="en-US"/>
        </w:rPr>
        <w:t>(T</w:t>
      </w:r>
      <w:r w:rsidR="00627C29">
        <w:rPr>
          <w:rFonts w:eastAsiaTheme="minorHAnsi"/>
          <w:lang w:val="en-US" w:eastAsia="en-US"/>
        </w:rPr>
        <w:t> </w:t>
      </w:r>
      <w:r w:rsidR="0087187F" w:rsidRPr="00514962">
        <w:rPr>
          <w:rFonts w:eastAsiaTheme="minorHAnsi"/>
          <w:lang w:val="en-US" w:eastAsia="en-US"/>
        </w:rPr>
        <w:t>&gt;</w:t>
      </w:r>
      <w:r w:rsidR="00627C29">
        <w:rPr>
          <w:rFonts w:eastAsiaTheme="minorHAnsi"/>
          <w:lang w:val="en-US" w:eastAsia="en-US"/>
        </w:rPr>
        <w:t> </w:t>
      </w:r>
      <w:r w:rsidR="0087187F" w:rsidRPr="00514962">
        <w:rPr>
          <w:rFonts w:eastAsiaTheme="minorHAnsi"/>
          <w:lang w:val="en-US" w:eastAsia="en-US"/>
        </w:rPr>
        <w:t>400</w:t>
      </w:r>
      <w:r w:rsidR="00C61A2E">
        <w:rPr>
          <w:rFonts w:eastAsiaTheme="minorHAnsi"/>
          <w:lang w:val="en-US" w:eastAsia="en-US"/>
        </w:rPr>
        <w:t xml:space="preserve"> </w:t>
      </w:r>
      <w:r w:rsidR="0087187F" w:rsidRPr="00514962">
        <w:rPr>
          <w:rFonts w:eastAsiaTheme="minorHAnsi"/>
          <w:lang w:val="en-US" w:eastAsia="en-US"/>
        </w:rPr>
        <w:t>°C</w:t>
      </w:r>
      <w:r w:rsidR="0079213E">
        <w:rPr>
          <w:rFonts w:eastAsiaTheme="minorHAnsi"/>
          <w:lang w:val="en-US" w:eastAsia="en-US"/>
        </w:rPr>
        <w:t>)</w:t>
      </w:r>
      <w:r w:rsidR="00506F5F">
        <w:rPr>
          <w:rFonts w:eastAsiaTheme="minorHAnsi"/>
          <w:lang w:val="en-US" w:eastAsia="en-US"/>
        </w:rPr>
        <w:t xml:space="preserve"> </w:t>
      </w:r>
      <w:r w:rsidR="00506F5F" w:rsidRPr="00742A9B">
        <w:rPr>
          <w:rFonts w:eastAsiaTheme="minorHAnsi"/>
          <w:lang w:val="en-US" w:eastAsia="en-US"/>
        </w:rPr>
        <w:t>(</w:t>
      </w:r>
      <w:r w:rsidR="00506F5F" w:rsidRPr="00103FB5">
        <w:rPr>
          <w:rFonts w:eastAsiaTheme="minorHAnsi"/>
          <w:b/>
          <w:lang w:val="en-US" w:eastAsia="en-US"/>
        </w:rPr>
        <w:t xml:space="preserve">Figure </w:t>
      </w:r>
      <w:r w:rsidR="002E46ED">
        <w:rPr>
          <w:rFonts w:eastAsiaTheme="minorHAnsi"/>
          <w:b/>
          <w:lang w:val="en-US" w:eastAsia="en-US"/>
        </w:rPr>
        <w:t>2</w:t>
      </w:r>
      <w:r w:rsidR="00506F5F" w:rsidRPr="00742A9B">
        <w:rPr>
          <w:rFonts w:eastAsiaTheme="minorHAnsi"/>
          <w:lang w:val="en-US" w:eastAsia="en-US"/>
        </w:rPr>
        <w:t>)</w:t>
      </w:r>
      <w:r w:rsidR="0087187F" w:rsidRPr="00514962">
        <w:rPr>
          <w:rFonts w:eastAsiaTheme="minorHAnsi"/>
          <w:lang w:val="en-US" w:eastAsia="en-US"/>
        </w:rPr>
        <w:t>.</w:t>
      </w:r>
      <w:r w:rsidR="00FD2C37">
        <w:rPr>
          <w:rFonts w:eastAsiaTheme="minorHAnsi"/>
          <w:lang w:val="en-US" w:eastAsia="en-US"/>
        </w:rPr>
        <w:t xml:space="preserve"> The weight progression of poly(norbornene) and poly(</w:t>
      </w:r>
      <w:r w:rsidR="00FD2C37" w:rsidRPr="0063719C">
        <w:rPr>
          <w:rFonts w:eastAsiaTheme="minorHAnsi"/>
          <w:b/>
          <w:lang w:val="en-US" w:eastAsia="en-US"/>
        </w:rPr>
        <w:t>M</w:t>
      </w:r>
      <w:r w:rsidR="00FD2C37" w:rsidRPr="0063719C">
        <w:rPr>
          <w:rFonts w:eastAsiaTheme="minorHAnsi"/>
          <w:b/>
          <w:vertAlign w:val="subscript"/>
          <w:lang w:val="en-US" w:eastAsia="en-US"/>
        </w:rPr>
        <w:t>1</w:t>
      </w:r>
      <w:r w:rsidR="00FD2C37">
        <w:rPr>
          <w:rFonts w:eastAsiaTheme="minorHAnsi"/>
          <w:lang w:val="en-US" w:eastAsia="en-US"/>
        </w:rPr>
        <w:t>) appears abnormal, starting with an initial</w:t>
      </w:r>
      <w:r w:rsidR="00256905">
        <w:rPr>
          <w:rFonts w:eastAsiaTheme="minorHAnsi"/>
          <w:lang w:val="en-US" w:eastAsia="en-US"/>
        </w:rPr>
        <w:t xml:space="preserve"> reproducible</w:t>
      </w:r>
      <w:r w:rsidR="00FD2C37">
        <w:rPr>
          <w:rFonts w:eastAsiaTheme="minorHAnsi"/>
          <w:lang w:val="en-US" w:eastAsia="en-US"/>
        </w:rPr>
        <w:t xml:space="preserve"> </w:t>
      </w:r>
      <w:r w:rsidR="00256905">
        <w:rPr>
          <w:rFonts w:eastAsiaTheme="minorHAnsi"/>
          <w:lang w:val="en-US" w:eastAsia="en-US"/>
        </w:rPr>
        <w:t xml:space="preserve">and non-understood </w:t>
      </w:r>
      <w:r w:rsidR="00DE3560">
        <w:rPr>
          <w:rFonts w:eastAsiaTheme="minorHAnsi"/>
          <w:lang w:val="en-US" w:eastAsia="en-US"/>
        </w:rPr>
        <w:t>weight increase</w:t>
      </w:r>
      <w:r w:rsidR="00256905">
        <w:rPr>
          <w:rFonts w:eastAsiaTheme="minorHAnsi"/>
          <w:lang w:val="en-US" w:eastAsia="en-US"/>
        </w:rPr>
        <w:t>.</w:t>
      </w:r>
    </w:p>
    <w:p w:rsidR="0087187F" w:rsidRPr="000A2ABE" w:rsidRDefault="0087187F" w:rsidP="0079213E">
      <w:pPr>
        <w:spacing w:after="200" w:line="276" w:lineRule="auto"/>
        <w:jc w:val="center"/>
        <w:rPr>
          <w:lang w:val="en-US"/>
        </w:rPr>
      </w:pPr>
    </w:p>
    <w:p w:rsidR="00E875D6" w:rsidRPr="000A2ABE" w:rsidRDefault="00E875D6" w:rsidP="0079213E">
      <w:pPr>
        <w:spacing w:after="200" w:line="276" w:lineRule="auto"/>
        <w:jc w:val="center"/>
        <w:rPr>
          <w:rFonts w:asciiTheme="minorHAnsi" w:eastAsiaTheme="minorHAnsi" w:hAnsiTheme="minorHAnsi" w:cstheme="minorBidi"/>
          <w:sz w:val="22"/>
          <w:szCs w:val="22"/>
          <w:lang w:val="en-US" w:eastAsia="en-US"/>
        </w:rPr>
      </w:pPr>
    </w:p>
    <w:p w:rsidR="000A2ABE" w:rsidRDefault="000A2ABE" w:rsidP="0079213E">
      <w:pPr>
        <w:spacing w:after="200" w:line="276" w:lineRule="auto"/>
        <w:jc w:val="center"/>
        <w:rPr>
          <w:rFonts w:asciiTheme="minorHAnsi" w:eastAsiaTheme="minorHAnsi" w:hAnsiTheme="minorHAnsi" w:cstheme="minorBidi"/>
          <w:sz w:val="22"/>
          <w:szCs w:val="22"/>
          <w:lang w:val="en-US" w:eastAsia="en-US"/>
        </w:rPr>
      </w:pPr>
    </w:p>
    <w:p w:rsidR="000A2ABE" w:rsidRPr="000A2ABE" w:rsidRDefault="000A2ABE" w:rsidP="0079213E">
      <w:pPr>
        <w:spacing w:after="200" w:line="276" w:lineRule="auto"/>
        <w:jc w:val="center"/>
        <w:rPr>
          <w:rFonts w:asciiTheme="minorHAnsi" w:eastAsiaTheme="minorHAnsi" w:hAnsiTheme="minorHAnsi" w:cstheme="minorBidi"/>
          <w:sz w:val="22"/>
          <w:szCs w:val="22"/>
          <w:lang w:val="en-US" w:eastAsia="en-US"/>
        </w:rPr>
      </w:pPr>
      <w:r>
        <w:rPr>
          <w:rFonts w:asciiTheme="minorHAnsi" w:eastAsiaTheme="minorHAnsi" w:hAnsiTheme="minorHAnsi" w:cstheme="minorBidi"/>
          <w:noProof/>
          <w:sz w:val="22"/>
          <w:szCs w:val="22"/>
          <w:lang w:val="en-US" w:eastAsia="en-US"/>
        </w:rPr>
        <w:lastRenderedPageBreak/>
        <w:drawing>
          <wp:inline distT="0" distB="0" distL="0" distR="0" wp14:anchorId="7F2BB447" wp14:editId="4AB0054C">
            <wp:extent cx="4746113" cy="2679405"/>
            <wp:effectExtent l="0" t="0" r="0" b="698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äsentation1.png"/>
                    <pic:cNvPicPr/>
                  </pic:nvPicPr>
                  <pic:blipFill>
                    <a:blip r:embed="rId23">
                      <a:extLst>
                        <a:ext uri="{28A0092B-C50C-407E-A947-70E740481C1C}">
                          <a14:useLocalDpi xmlns:a14="http://schemas.microsoft.com/office/drawing/2010/main" val="0"/>
                        </a:ext>
                      </a:extLst>
                    </a:blip>
                    <a:stretch>
                      <a:fillRect/>
                    </a:stretch>
                  </pic:blipFill>
                  <pic:spPr>
                    <a:xfrm>
                      <a:off x="0" y="0"/>
                      <a:ext cx="4766931" cy="2691157"/>
                    </a:xfrm>
                    <a:prstGeom prst="rect">
                      <a:avLst/>
                    </a:prstGeom>
                  </pic:spPr>
                </pic:pic>
              </a:graphicData>
            </a:graphic>
          </wp:inline>
        </w:drawing>
      </w:r>
    </w:p>
    <w:p w:rsidR="0087187F" w:rsidRDefault="0087187F" w:rsidP="003A0B8A">
      <w:pPr>
        <w:spacing w:after="240" w:line="276" w:lineRule="auto"/>
        <w:jc w:val="both"/>
        <w:rPr>
          <w:rFonts w:eastAsiaTheme="minorHAnsi"/>
          <w:sz w:val="22"/>
          <w:szCs w:val="22"/>
          <w:lang w:val="en-US" w:eastAsia="en-US"/>
        </w:rPr>
      </w:pPr>
      <w:r w:rsidRPr="00514962">
        <w:rPr>
          <w:rFonts w:eastAsiaTheme="minorHAnsi"/>
          <w:b/>
          <w:sz w:val="22"/>
          <w:szCs w:val="22"/>
          <w:lang w:val="en-US" w:eastAsia="en-US"/>
        </w:rPr>
        <w:t>Fig</w:t>
      </w:r>
      <w:r w:rsidR="00514962" w:rsidRPr="00514962">
        <w:rPr>
          <w:rFonts w:eastAsiaTheme="minorHAnsi"/>
          <w:b/>
          <w:sz w:val="22"/>
          <w:szCs w:val="22"/>
          <w:lang w:val="en-US" w:eastAsia="en-US"/>
        </w:rPr>
        <w:t>ure</w:t>
      </w:r>
      <w:r w:rsidRPr="00514962">
        <w:rPr>
          <w:rFonts w:eastAsiaTheme="minorHAnsi"/>
          <w:b/>
          <w:sz w:val="22"/>
          <w:szCs w:val="22"/>
          <w:lang w:val="en-US" w:eastAsia="en-US"/>
        </w:rPr>
        <w:t xml:space="preserve"> </w:t>
      </w:r>
      <w:r w:rsidR="002E46ED">
        <w:rPr>
          <w:rFonts w:eastAsiaTheme="minorHAnsi"/>
          <w:b/>
          <w:sz w:val="22"/>
          <w:szCs w:val="22"/>
          <w:lang w:val="en-US" w:eastAsia="en-US"/>
        </w:rPr>
        <w:t>2</w:t>
      </w:r>
      <w:r w:rsidRPr="00514962">
        <w:rPr>
          <w:rFonts w:eastAsiaTheme="minorHAnsi"/>
          <w:b/>
          <w:sz w:val="22"/>
          <w:szCs w:val="22"/>
          <w:lang w:val="en-US" w:eastAsia="en-US"/>
        </w:rPr>
        <w:t xml:space="preserve">. </w:t>
      </w:r>
      <w:r w:rsidRPr="00514962">
        <w:rPr>
          <w:rFonts w:eastAsiaTheme="minorHAnsi"/>
          <w:sz w:val="22"/>
          <w:szCs w:val="22"/>
          <w:lang w:val="en-US" w:eastAsia="en-US"/>
        </w:rPr>
        <w:t xml:space="preserve">TGA curves of polymers </w:t>
      </w:r>
      <w:r w:rsidR="00F74008">
        <w:rPr>
          <w:rFonts w:eastAsiaTheme="minorHAnsi"/>
          <w:sz w:val="22"/>
          <w:szCs w:val="22"/>
          <w:lang w:val="en-US" w:eastAsia="en-US"/>
        </w:rPr>
        <w:t>obtained</w:t>
      </w:r>
      <w:r w:rsidRPr="00514962">
        <w:rPr>
          <w:rFonts w:eastAsiaTheme="minorHAnsi"/>
          <w:sz w:val="22"/>
          <w:szCs w:val="22"/>
          <w:lang w:val="en-US" w:eastAsia="en-US"/>
        </w:rPr>
        <w:t xml:space="preserve"> from ROMP.</w:t>
      </w:r>
    </w:p>
    <w:p w:rsidR="00256905" w:rsidRPr="00514962" w:rsidRDefault="00256905" w:rsidP="003A0B8A">
      <w:pPr>
        <w:spacing w:after="240" w:line="276" w:lineRule="auto"/>
        <w:jc w:val="both"/>
        <w:rPr>
          <w:rFonts w:eastAsiaTheme="minorHAnsi"/>
          <w:b/>
          <w:sz w:val="22"/>
          <w:szCs w:val="22"/>
          <w:lang w:val="en-US" w:eastAsia="en-US"/>
        </w:rPr>
      </w:pPr>
    </w:p>
    <w:p w:rsidR="0087187F" w:rsidRPr="00514962" w:rsidRDefault="0087187F" w:rsidP="003A0B8A">
      <w:pPr>
        <w:spacing w:before="240" w:after="240" w:line="480" w:lineRule="auto"/>
        <w:jc w:val="both"/>
        <w:rPr>
          <w:rFonts w:eastAsiaTheme="minorHAnsi"/>
          <w:lang w:val="en-US" w:eastAsia="en-US"/>
        </w:rPr>
      </w:pPr>
      <w:r w:rsidRPr="002B1F9F">
        <w:rPr>
          <w:rFonts w:eastAsiaTheme="minorHAnsi"/>
          <w:lang w:val="en-US" w:eastAsia="en-US"/>
        </w:rPr>
        <w:t xml:space="preserve">DSC analysis </w:t>
      </w:r>
      <w:r w:rsidR="00481296" w:rsidRPr="002B1F9F">
        <w:rPr>
          <w:rFonts w:eastAsiaTheme="minorHAnsi"/>
          <w:lang w:val="en-US" w:eastAsia="en-US"/>
        </w:rPr>
        <w:t xml:space="preserve">revealed </w:t>
      </w:r>
      <w:r w:rsidRPr="002B1F9F">
        <w:rPr>
          <w:rFonts w:eastAsiaTheme="minorHAnsi"/>
          <w:lang w:val="en-US" w:eastAsia="en-US"/>
        </w:rPr>
        <w:t xml:space="preserve">a </w:t>
      </w:r>
      <w:r w:rsidRPr="002B1F9F">
        <w:rPr>
          <w:rFonts w:eastAsiaTheme="minorHAnsi"/>
          <w:i/>
          <w:lang w:val="en-US" w:eastAsia="en-US"/>
        </w:rPr>
        <w:t>T</w:t>
      </w:r>
      <w:r w:rsidR="00517BE4" w:rsidRPr="002B1F9F">
        <w:rPr>
          <w:rFonts w:eastAsiaTheme="minorHAnsi"/>
          <w:vertAlign w:val="subscript"/>
          <w:lang w:val="en-US" w:eastAsia="en-US"/>
        </w:rPr>
        <w:t>g</w:t>
      </w:r>
      <w:r w:rsidRPr="002B1F9F">
        <w:rPr>
          <w:rFonts w:eastAsiaTheme="minorHAnsi"/>
          <w:lang w:val="en-US" w:eastAsia="en-US"/>
        </w:rPr>
        <w:t xml:space="preserve"> of </w:t>
      </w:r>
      <w:r w:rsidR="0071356B" w:rsidRPr="002B1F9F">
        <w:rPr>
          <w:rFonts w:eastAsiaTheme="minorHAnsi"/>
          <w:lang w:val="en-US" w:eastAsia="en-US"/>
        </w:rPr>
        <w:t>139</w:t>
      </w:r>
      <w:r w:rsidR="00C61A2E">
        <w:rPr>
          <w:rFonts w:eastAsiaTheme="minorHAnsi"/>
          <w:lang w:val="en-US" w:eastAsia="en-US"/>
        </w:rPr>
        <w:t xml:space="preserve"> </w:t>
      </w:r>
      <w:r w:rsidR="000B435C">
        <w:rPr>
          <w:rFonts w:eastAsiaTheme="minorHAnsi"/>
          <w:lang w:val="en-US" w:eastAsia="en-US"/>
        </w:rPr>
        <w:t>°C for norbornene homopolymer</w:t>
      </w:r>
      <w:r w:rsidR="008F0CBC">
        <w:rPr>
          <w:rFonts w:eastAsiaTheme="minorHAnsi"/>
          <w:lang w:val="en-US" w:eastAsia="en-US"/>
        </w:rPr>
        <w:t>,</w:t>
      </w:r>
      <w:r w:rsidR="000B435C">
        <w:rPr>
          <w:rFonts w:eastAsiaTheme="minorHAnsi"/>
          <w:lang w:val="en-US" w:eastAsia="en-US"/>
        </w:rPr>
        <w:t xml:space="preserve"> while</w:t>
      </w:r>
      <w:r w:rsidR="0091205E" w:rsidRPr="002B1F9F">
        <w:rPr>
          <w:rFonts w:eastAsiaTheme="minorHAnsi"/>
          <w:lang w:val="en-US" w:eastAsia="en-US"/>
        </w:rPr>
        <w:t xml:space="preserve"> </w:t>
      </w:r>
      <w:r w:rsidRPr="002B1F9F">
        <w:rPr>
          <w:rFonts w:eastAsiaTheme="minorHAnsi"/>
          <w:lang w:val="en-US" w:eastAsia="en-US"/>
        </w:rPr>
        <w:t>(</w:t>
      </w:r>
      <w:r w:rsidR="000B435C">
        <w:rPr>
          <w:rFonts w:eastAsiaTheme="minorHAnsi"/>
          <w:lang w:val="en-US" w:eastAsia="en-US"/>
        </w:rPr>
        <w:t>c</w:t>
      </w:r>
      <w:r w:rsidR="0071356B" w:rsidRPr="002B1F9F">
        <w:rPr>
          <w:rFonts w:eastAsiaTheme="minorHAnsi"/>
          <w:lang w:val="en-US" w:eastAsia="en-US"/>
        </w:rPr>
        <w:t>o</w:t>
      </w:r>
      <w:r w:rsidRPr="002B1F9F">
        <w:rPr>
          <w:rFonts w:eastAsiaTheme="minorHAnsi"/>
          <w:lang w:val="en-US" w:eastAsia="en-US"/>
        </w:rPr>
        <w:t xml:space="preserve">)polymers based on </w:t>
      </w:r>
      <w:r w:rsidR="004F63C6" w:rsidRPr="002B1F9F">
        <w:rPr>
          <w:rFonts w:eastAsiaTheme="minorHAnsi"/>
          <w:b/>
          <w:lang w:val="en-US" w:eastAsia="en-US"/>
        </w:rPr>
        <w:t>M</w:t>
      </w:r>
      <w:r w:rsidR="004F63C6" w:rsidRPr="002B1F9F">
        <w:rPr>
          <w:rFonts w:eastAsiaTheme="minorHAnsi"/>
          <w:b/>
          <w:vertAlign w:val="subscript"/>
          <w:lang w:val="en-US" w:eastAsia="en-US"/>
        </w:rPr>
        <w:t>1</w:t>
      </w:r>
      <w:r w:rsidRPr="002B1F9F">
        <w:rPr>
          <w:rFonts w:eastAsiaTheme="minorHAnsi"/>
          <w:lang w:val="en-US" w:eastAsia="en-US"/>
        </w:rPr>
        <w:t xml:space="preserve"> show</w:t>
      </w:r>
      <w:r w:rsidR="00097AFA" w:rsidRPr="002B1F9F">
        <w:rPr>
          <w:rFonts w:eastAsiaTheme="minorHAnsi"/>
          <w:lang w:val="en-US" w:eastAsia="en-US"/>
        </w:rPr>
        <w:t>ed</w:t>
      </w:r>
      <w:r w:rsidR="000B435C">
        <w:rPr>
          <w:rFonts w:eastAsiaTheme="minorHAnsi"/>
          <w:lang w:val="en-US" w:eastAsia="en-US"/>
        </w:rPr>
        <w:t xml:space="preserve"> lower</w:t>
      </w:r>
      <w:r w:rsidRPr="002B1F9F">
        <w:rPr>
          <w:rFonts w:eastAsiaTheme="minorHAnsi"/>
          <w:lang w:val="en-US" w:eastAsia="en-US"/>
        </w:rPr>
        <w:t xml:space="preserve"> </w:t>
      </w:r>
      <w:r w:rsidRPr="002B1F9F">
        <w:rPr>
          <w:rFonts w:eastAsiaTheme="minorHAnsi"/>
          <w:i/>
          <w:lang w:val="en-US" w:eastAsia="en-US"/>
        </w:rPr>
        <w:t>T</w:t>
      </w:r>
      <w:r w:rsidR="00517BE4" w:rsidRPr="002B1F9F">
        <w:rPr>
          <w:rFonts w:eastAsiaTheme="minorHAnsi"/>
          <w:vertAlign w:val="subscript"/>
          <w:lang w:val="en-US" w:eastAsia="en-US"/>
        </w:rPr>
        <w:t>g</w:t>
      </w:r>
      <w:r w:rsidRPr="002B1F9F">
        <w:rPr>
          <w:rFonts w:eastAsiaTheme="minorHAnsi"/>
          <w:lang w:val="en-US" w:eastAsia="en-US"/>
        </w:rPr>
        <w:t xml:space="preserve"> </w:t>
      </w:r>
      <w:r w:rsidR="000B435C">
        <w:rPr>
          <w:rFonts w:eastAsiaTheme="minorHAnsi"/>
          <w:lang w:val="en-US" w:eastAsia="en-US"/>
        </w:rPr>
        <w:t>values.</w:t>
      </w:r>
      <w:r w:rsidR="008514D7">
        <w:rPr>
          <w:rFonts w:eastAsiaTheme="minorHAnsi"/>
          <w:lang w:val="en-US" w:eastAsia="en-US"/>
        </w:rPr>
        <w:t xml:space="preserve"> The difference of measured T</w:t>
      </w:r>
      <w:r w:rsidR="008514D7" w:rsidRPr="00A21E26">
        <w:rPr>
          <w:rFonts w:eastAsiaTheme="minorHAnsi"/>
          <w:vertAlign w:val="subscript"/>
          <w:lang w:val="en-US" w:eastAsia="en-US"/>
        </w:rPr>
        <w:t>g</w:t>
      </w:r>
      <w:r w:rsidR="008514D7">
        <w:rPr>
          <w:rFonts w:eastAsiaTheme="minorHAnsi"/>
          <w:lang w:val="en-US" w:eastAsia="en-US"/>
        </w:rPr>
        <w:t xml:space="preserve"> and cited value</w:t>
      </w:r>
      <w:r w:rsidR="007A3D1D">
        <w:rPr>
          <w:rFonts w:eastAsiaTheme="minorHAnsi"/>
          <w:lang w:val="en-US" w:eastAsia="en-US"/>
        </w:rPr>
        <w:t xml:space="preserve"> (35 °C</w:t>
      </w:r>
      <w:r w:rsidR="001373CD">
        <w:rPr>
          <w:rFonts w:eastAsiaTheme="minorHAnsi"/>
          <w:lang w:val="en-US" w:eastAsia="en-US"/>
        </w:rPr>
        <w:t xml:space="preserve"> with 90% trans double bonds</w:t>
      </w:r>
      <w:r w:rsidR="007A3D1D">
        <w:rPr>
          <w:rFonts w:eastAsiaTheme="minorHAnsi"/>
          <w:lang w:val="en-US" w:eastAsia="en-US"/>
        </w:rPr>
        <w:t xml:space="preserve">) </w:t>
      </w:r>
      <w:r w:rsidR="007A3D1D">
        <w:rPr>
          <w:rFonts w:eastAsiaTheme="minorHAnsi"/>
          <w:lang w:val="en-US" w:eastAsia="en-US"/>
        </w:rPr>
        <w:fldChar w:fldCharType="begin"/>
      </w:r>
      <w:r w:rsidR="008B70DA">
        <w:rPr>
          <w:rFonts w:eastAsiaTheme="minorHAnsi"/>
          <w:lang w:val="en-US" w:eastAsia="en-US"/>
        </w:rPr>
        <w:instrText xml:space="preserve"> ADDIN EN.CITE &lt;EndNote&gt;&lt;Cite&gt;&lt;Author&gt;Madan&lt;/Author&gt;&lt;Year&gt;1998&lt;/Year&gt;&lt;RecNum&gt;3099&lt;/RecNum&gt;&lt;DisplayText&gt;[41]&lt;/DisplayText&gt;&lt;record&gt;&lt;rec-number&gt;3099&lt;/rec-number&gt;&lt;foreign-keys&gt;&lt;key app="EN" db-id="p5w9z9x2j2evaoe5sp25spvfrfsw0txrpstp" timestamp="1506202725"&gt;3099&lt;/key&gt;&lt;/foreign-keys&gt;&lt;ref-type name="Journal Article"&gt;17&lt;/ref-type&gt;&lt;contributors&gt;&lt;authors&gt;&lt;author&gt;Madan, Rajni&lt;/author&gt;&lt;author&gt;Srivastava, Anju&lt;/author&gt;&lt;author&gt;Anand, R. C.&lt;/author&gt;&lt;author&gt;Varma, I. K.&lt;/author&gt;&lt;/authors&gt;&lt;/contributors&gt;&lt;titles&gt;&lt;title&gt;Polymers derived from bicylo[2.2.1]heptene and its derivatives&lt;/title&gt;&lt;secondary-title&gt;Progress in Polymer Science&lt;/secondary-title&gt;&lt;/titles&gt;&lt;periodical&gt;&lt;full-title&gt;Progress in Polymer Science&lt;/full-title&gt;&lt;/periodical&gt;&lt;pages&gt;621-663&lt;/pages&gt;&lt;volume&gt;23&lt;/volume&gt;&lt;number&gt;4&lt;/number&gt;&lt;dates&gt;&lt;year&gt;1998&lt;/year&gt;&lt;pub-dates&gt;&lt;date&gt;1998/01/01/&lt;/date&gt;&lt;/pub-dates&gt;&lt;/dates&gt;&lt;isbn&gt;0079-6700&lt;/isbn&gt;&lt;urls&gt;&lt;related-urls&gt;&lt;url&gt;http://www.sciencedirect.com/science/article/pii/S0079670097000506&lt;/url&gt;&lt;/related-urls&gt;&lt;/urls&gt;&lt;electronic-resource-num&gt;https://doi.org/10.1016/S0079-6700(97)00050-6&lt;/electronic-resource-num&gt;&lt;/record&gt;&lt;/Cite&gt;&lt;/EndNote&gt;</w:instrText>
      </w:r>
      <w:r w:rsidR="007A3D1D">
        <w:rPr>
          <w:rFonts w:eastAsiaTheme="minorHAnsi"/>
          <w:lang w:val="en-US" w:eastAsia="en-US"/>
        </w:rPr>
        <w:fldChar w:fldCharType="separate"/>
      </w:r>
      <w:r w:rsidR="00AD1C49">
        <w:rPr>
          <w:rFonts w:eastAsiaTheme="minorHAnsi"/>
          <w:noProof/>
          <w:lang w:val="en-US" w:eastAsia="en-US"/>
        </w:rPr>
        <w:t>[</w:t>
      </w:r>
      <w:hyperlink w:anchor="_ENREF_41" w:tooltip="Madan, 1998 #3099" w:history="1">
        <w:r w:rsidR="00495B4F">
          <w:rPr>
            <w:rFonts w:eastAsiaTheme="minorHAnsi"/>
            <w:noProof/>
            <w:lang w:val="en-US" w:eastAsia="en-US"/>
          </w:rPr>
          <w:t>41</w:t>
        </w:r>
      </w:hyperlink>
      <w:r w:rsidR="00AD1C49">
        <w:rPr>
          <w:rFonts w:eastAsiaTheme="minorHAnsi"/>
          <w:noProof/>
          <w:lang w:val="en-US" w:eastAsia="en-US"/>
        </w:rPr>
        <w:t>]</w:t>
      </w:r>
      <w:r w:rsidR="007A3D1D">
        <w:rPr>
          <w:rFonts w:eastAsiaTheme="minorHAnsi"/>
          <w:lang w:val="en-US" w:eastAsia="en-US"/>
        </w:rPr>
        <w:fldChar w:fldCharType="end"/>
      </w:r>
      <w:r w:rsidR="008514D7">
        <w:rPr>
          <w:rFonts w:eastAsiaTheme="minorHAnsi"/>
          <w:lang w:val="en-US" w:eastAsia="en-US"/>
        </w:rPr>
        <w:t xml:space="preserve"> for the poly(norbornene) can be </w:t>
      </w:r>
      <w:r w:rsidR="00CE2D99">
        <w:rPr>
          <w:rFonts w:eastAsiaTheme="minorHAnsi"/>
          <w:lang w:val="en-US" w:eastAsia="en-US"/>
        </w:rPr>
        <w:t xml:space="preserve">ascribed to </w:t>
      </w:r>
      <w:r w:rsidR="007A3D1D">
        <w:rPr>
          <w:rFonts w:eastAsiaTheme="minorHAnsi"/>
          <w:lang w:val="en-US" w:eastAsia="en-US"/>
        </w:rPr>
        <w:t xml:space="preserve">different </w:t>
      </w:r>
      <w:r w:rsidR="00CE2D99">
        <w:rPr>
          <w:rFonts w:eastAsiaTheme="minorHAnsi"/>
          <w:lang w:val="en-US" w:eastAsia="en-US"/>
        </w:rPr>
        <w:t>masses</w:t>
      </w:r>
      <w:r w:rsidR="008514D7">
        <w:rPr>
          <w:rFonts w:eastAsiaTheme="minorHAnsi"/>
          <w:lang w:val="en-US" w:eastAsia="en-US"/>
        </w:rPr>
        <w:t xml:space="preserve">, as well as </w:t>
      </w:r>
      <w:r w:rsidR="00CE2D99">
        <w:rPr>
          <w:rFonts w:eastAsiaTheme="minorHAnsi"/>
          <w:lang w:val="en-US" w:eastAsia="en-US"/>
        </w:rPr>
        <w:t xml:space="preserve">to </w:t>
      </w:r>
      <w:r w:rsidR="008514D7">
        <w:rPr>
          <w:rFonts w:eastAsiaTheme="minorHAnsi"/>
          <w:lang w:val="en-US" w:eastAsia="en-US"/>
        </w:rPr>
        <w:t xml:space="preserve">the </w:t>
      </w:r>
      <w:r w:rsidR="00424F72">
        <w:rPr>
          <w:rFonts w:eastAsiaTheme="minorHAnsi"/>
          <w:lang w:val="en-US" w:eastAsia="en-US"/>
        </w:rPr>
        <w:t xml:space="preserve">polymer structure: while the </w:t>
      </w:r>
      <w:r w:rsidR="00CE2D99">
        <w:rPr>
          <w:rFonts w:eastAsiaTheme="minorHAnsi"/>
          <w:lang w:val="en-US" w:eastAsia="en-US"/>
        </w:rPr>
        <w:t xml:space="preserve">reported </w:t>
      </w:r>
      <w:r w:rsidR="00424F72">
        <w:rPr>
          <w:rFonts w:eastAsiaTheme="minorHAnsi"/>
          <w:lang w:val="en-US" w:eastAsia="en-US"/>
        </w:rPr>
        <w:t>homopolymer has a molecular weight of 221000 g/mol and has been synthesized</w:t>
      </w:r>
      <w:r w:rsidR="00CE2D99">
        <w:rPr>
          <w:rFonts w:eastAsiaTheme="minorHAnsi"/>
          <w:lang w:val="en-US" w:eastAsia="en-US"/>
        </w:rPr>
        <w:t xml:space="preserve"> </w:t>
      </w:r>
      <w:r w:rsidR="00424F72">
        <w:rPr>
          <w:rFonts w:eastAsiaTheme="minorHAnsi"/>
          <w:lang w:val="en-US" w:eastAsia="en-US"/>
        </w:rPr>
        <w:t xml:space="preserve">using a rather expensive Grubbs III catalyst, commercial polymers are produced in different conditions and with a higher molecular weight. Catalysts directly influence the cis/trans ratio of double bonds in the backbone, which, besides the molecular weight </w:t>
      </w:r>
      <w:r w:rsidR="00A21E26">
        <w:rPr>
          <w:rFonts w:eastAsiaTheme="minorHAnsi"/>
          <w:lang w:val="en-US" w:eastAsia="en-US"/>
        </w:rPr>
        <w:t xml:space="preserve">and the dispersity </w:t>
      </w:r>
      <w:r w:rsidR="00424F72">
        <w:rPr>
          <w:rFonts w:eastAsiaTheme="minorHAnsi"/>
          <w:lang w:val="en-US" w:eastAsia="en-US"/>
        </w:rPr>
        <w:t xml:space="preserve">of the polymer, has a direct impact on the glass transition temperature. </w:t>
      </w:r>
      <w:r w:rsidR="008514D7">
        <w:rPr>
          <w:rFonts w:eastAsiaTheme="minorHAnsi"/>
          <w:lang w:val="en-US" w:eastAsia="en-US"/>
        </w:rPr>
        <w:t xml:space="preserve"> </w:t>
      </w:r>
      <w:r w:rsidR="000B435C">
        <w:rPr>
          <w:rFonts w:eastAsiaTheme="minorHAnsi"/>
          <w:lang w:val="en-US" w:eastAsia="en-US"/>
        </w:rPr>
        <w:t>Nonetheless</w:t>
      </w:r>
      <w:r w:rsidR="007A197B">
        <w:rPr>
          <w:rFonts w:eastAsiaTheme="minorHAnsi"/>
          <w:lang w:val="en-US" w:eastAsia="en-US"/>
        </w:rPr>
        <w:t>,</w:t>
      </w:r>
      <w:r w:rsidR="000B435C">
        <w:rPr>
          <w:rFonts w:eastAsiaTheme="minorHAnsi"/>
          <w:lang w:val="en-US" w:eastAsia="en-US"/>
        </w:rPr>
        <w:t xml:space="preserve"> poly(</w:t>
      </w:r>
      <w:r w:rsidR="000B435C" w:rsidRPr="00673EF9">
        <w:rPr>
          <w:rFonts w:eastAsiaTheme="minorHAnsi"/>
          <w:b/>
          <w:lang w:val="en-US" w:eastAsia="en-US"/>
        </w:rPr>
        <w:t>M</w:t>
      </w:r>
      <w:r w:rsidR="000B435C" w:rsidRPr="00673EF9">
        <w:rPr>
          <w:rFonts w:eastAsiaTheme="minorHAnsi"/>
          <w:b/>
          <w:vertAlign w:val="subscript"/>
          <w:lang w:val="en-US" w:eastAsia="en-US"/>
        </w:rPr>
        <w:t>1</w:t>
      </w:r>
      <w:r w:rsidR="00AE5B97">
        <w:rPr>
          <w:rFonts w:eastAsiaTheme="minorHAnsi"/>
          <w:lang w:val="en-US" w:eastAsia="en-US"/>
        </w:rPr>
        <w:t xml:space="preserve">) showed a </w:t>
      </w:r>
      <w:r w:rsidR="007A197B">
        <w:rPr>
          <w:rFonts w:eastAsiaTheme="minorHAnsi"/>
          <w:lang w:val="en-US" w:eastAsia="en-US"/>
        </w:rPr>
        <w:t>T</w:t>
      </w:r>
      <w:r w:rsidR="007A197B" w:rsidRPr="0063079D">
        <w:rPr>
          <w:rFonts w:eastAsiaTheme="minorHAnsi"/>
          <w:vertAlign w:val="subscript"/>
          <w:lang w:val="en-US" w:eastAsia="en-US"/>
        </w:rPr>
        <w:t>g</w:t>
      </w:r>
      <w:r w:rsidR="007A197B">
        <w:rPr>
          <w:rFonts w:eastAsiaTheme="minorHAnsi"/>
          <w:lang w:val="en-US" w:eastAsia="en-US"/>
        </w:rPr>
        <w:t>-value</w:t>
      </w:r>
      <w:r w:rsidR="00AE5B97">
        <w:rPr>
          <w:rFonts w:eastAsiaTheme="minorHAnsi"/>
          <w:lang w:val="en-US" w:eastAsia="en-US"/>
        </w:rPr>
        <w:t xml:space="preserve"> </w:t>
      </w:r>
      <w:r w:rsidR="000230B9">
        <w:rPr>
          <w:rFonts w:eastAsiaTheme="minorHAnsi"/>
          <w:lang w:val="en-US" w:eastAsia="en-US"/>
        </w:rPr>
        <w:t xml:space="preserve">slightly </w:t>
      </w:r>
      <w:r w:rsidRPr="002B1F9F">
        <w:rPr>
          <w:rFonts w:eastAsiaTheme="minorHAnsi"/>
          <w:lang w:val="en-US" w:eastAsia="en-US"/>
        </w:rPr>
        <w:t>above 100</w:t>
      </w:r>
      <w:r w:rsidR="00C61A2E">
        <w:rPr>
          <w:rFonts w:eastAsiaTheme="minorHAnsi"/>
          <w:lang w:val="en-US" w:eastAsia="en-US"/>
        </w:rPr>
        <w:t xml:space="preserve"> </w:t>
      </w:r>
      <w:r w:rsidRPr="002B1F9F">
        <w:rPr>
          <w:rFonts w:eastAsiaTheme="minorHAnsi"/>
          <w:lang w:val="en-US" w:eastAsia="en-US"/>
        </w:rPr>
        <w:t>°C</w:t>
      </w:r>
      <w:r w:rsidR="000B435C">
        <w:rPr>
          <w:rFonts w:eastAsiaTheme="minorHAnsi"/>
          <w:lang w:val="en-US" w:eastAsia="en-US"/>
        </w:rPr>
        <w:t xml:space="preserve">, which increased when </w:t>
      </w:r>
      <w:r w:rsidR="000230B9" w:rsidRPr="00673EF9">
        <w:rPr>
          <w:rFonts w:eastAsiaTheme="minorHAnsi"/>
          <w:b/>
          <w:lang w:val="en-US" w:eastAsia="en-US"/>
        </w:rPr>
        <w:t>M</w:t>
      </w:r>
      <w:r w:rsidR="000230B9" w:rsidRPr="00673EF9">
        <w:rPr>
          <w:rFonts w:eastAsiaTheme="minorHAnsi"/>
          <w:b/>
          <w:vertAlign w:val="subscript"/>
          <w:lang w:val="en-US" w:eastAsia="en-US"/>
        </w:rPr>
        <w:t>1</w:t>
      </w:r>
      <w:r w:rsidR="000230B9">
        <w:rPr>
          <w:rFonts w:eastAsiaTheme="minorHAnsi"/>
          <w:lang w:val="en-US" w:eastAsia="en-US"/>
        </w:rPr>
        <w:t xml:space="preserve"> was </w:t>
      </w:r>
      <w:r w:rsidR="000B435C">
        <w:rPr>
          <w:rFonts w:eastAsiaTheme="minorHAnsi"/>
          <w:lang w:val="en-US" w:eastAsia="en-US"/>
        </w:rPr>
        <w:t xml:space="preserve">copolymerized with norbornene </w:t>
      </w:r>
      <w:r w:rsidR="00481296" w:rsidRPr="00742A9B">
        <w:rPr>
          <w:rFonts w:eastAsiaTheme="minorHAnsi"/>
          <w:lang w:val="en-US" w:eastAsia="en-US"/>
        </w:rPr>
        <w:t>(</w:t>
      </w:r>
      <w:r w:rsidR="00481296" w:rsidRPr="002B1F9F">
        <w:rPr>
          <w:rFonts w:eastAsiaTheme="minorHAnsi"/>
          <w:b/>
          <w:lang w:val="en-US" w:eastAsia="en-US"/>
        </w:rPr>
        <w:t>Figure S</w:t>
      </w:r>
      <w:r w:rsidR="00CA1039">
        <w:rPr>
          <w:rFonts w:eastAsiaTheme="minorHAnsi"/>
          <w:b/>
          <w:lang w:val="en-US" w:eastAsia="en-US"/>
        </w:rPr>
        <w:t>4</w:t>
      </w:r>
      <w:r w:rsidR="00481296" w:rsidRPr="00742A9B">
        <w:rPr>
          <w:rFonts w:eastAsiaTheme="minorHAnsi"/>
          <w:lang w:val="en-US" w:eastAsia="en-US"/>
        </w:rPr>
        <w:t>)</w:t>
      </w:r>
      <w:r w:rsidRPr="002B1F9F">
        <w:rPr>
          <w:rFonts w:eastAsiaTheme="minorHAnsi"/>
          <w:lang w:val="en-US" w:eastAsia="en-US"/>
        </w:rPr>
        <w:t>.</w:t>
      </w:r>
      <w:r w:rsidRPr="00514962">
        <w:rPr>
          <w:rFonts w:eastAsiaTheme="minorHAnsi"/>
          <w:lang w:val="en-US" w:eastAsia="en-US"/>
        </w:rPr>
        <w:t xml:space="preserve"> </w:t>
      </w:r>
    </w:p>
    <w:p w:rsidR="00514962" w:rsidRPr="0087231B" w:rsidRDefault="00514962" w:rsidP="00514962">
      <w:pPr>
        <w:pStyle w:val="MainText"/>
        <w:numPr>
          <w:ilvl w:val="0"/>
          <w:numId w:val="3"/>
        </w:numPr>
        <w:tabs>
          <w:tab w:val="left" w:pos="426"/>
        </w:tabs>
        <w:spacing w:after="120"/>
        <w:ind w:left="0" w:firstLine="0"/>
        <w:jc w:val="both"/>
        <w:rPr>
          <w:b/>
          <w:sz w:val="28"/>
          <w:szCs w:val="28"/>
        </w:rPr>
      </w:pPr>
      <w:r>
        <w:rPr>
          <w:b/>
          <w:sz w:val="28"/>
          <w:szCs w:val="28"/>
        </w:rPr>
        <w:t>Conclusion</w:t>
      </w:r>
    </w:p>
    <w:p w:rsidR="0087187F" w:rsidRPr="00514962" w:rsidRDefault="0087187F" w:rsidP="00514962">
      <w:pPr>
        <w:spacing w:after="200" w:line="480" w:lineRule="auto"/>
        <w:jc w:val="both"/>
        <w:rPr>
          <w:rFonts w:eastAsiaTheme="minorHAnsi"/>
          <w:lang w:val="en-US" w:eastAsia="en-US"/>
        </w:rPr>
      </w:pPr>
      <w:r w:rsidRPr="002C12A2">
        <w:rPr>
          <w:rFonts w:eastAsiaTheme="minorHAnsi"/>
          <w:lang w:val="en-US" w:eastAsia="en-US"/>
        </w:rPr>
        <w:t xml:space="preserve">Two monomers containing both a norbornene and a thiolactone </w:t>
      </w:r>
      <w:r w:rsidR="00BB69AD">
        <w:rPr>
          <w:rFonts w:eastAsiaTheme="minorHAnsi"/>
          <w:lang w:val="en-US" w:eastAsia="en-US"/>
        </w:rPr>
        <w:t>functionality</w:t>
      </w:r>
      <w:r w:rsidR="00BB69AD" w:rsidRPr="002C12A2">
        <w:rPr>
          <w:rFonts w:eastAsiaTheme="minorHAnsi"/>
          <w:lang w:val="en-US" w:eastAsia="en-US"/>
        </w:rPr>
        <w:t xml:space="preserve"> </w:t>
      </w:r>
      <w:r w:rsidR="004409C4" w:rsidRPr="002C12A2">
        <w:rPr>
          <w:rFonts w:eastAsiaTheme="minorHAnsi"/>
          <w:lang w:val="en-US" w:eastAsia="en-US"/>
        </w:rPr>
        <w:t>were successful synthesized and their reactivity was compared using</w:t>
      </w:r>
      <w:r w:rsidRPr="002C12A2">
        <w:rPr>
          <w:rFonts w:eastAsiaTheme="minorHAnsi"/>
          <w:lang w:val="en-US" w:eastAsia="en-US"/>
        </w:rPr>
        <w:t xml:space="preserve"> diff</w:t>
      </w:r>
      <w:r w:rsidR="004409C4" w:rsidRPr="002C12A2">
        <w:rPr>
          <w:rFonts w:eastAsiaTheme="minorHAnsi"/>
          <w:lang w:val="en-US" w:eastAsia="en-US"/>
        </w:rPr>
        <w:t>erent polymerization techniques.</w:t>
      </w:r>
      <w:r w:rsidRPr="002C12A2">
        <w:rPr>
          <w:rFonts w:eastAsiaTheme="minorHAnsi"/>
          <w:lang w:val="en-US" w:eastAsia="en-US"/>
        </w:rPr>
        <w:t xml:space="preserve"> </w:t>
      </w:r>
      <w:r w:rsidR="00425ADE">
        <w:rPr>
          <w:lang w:val="en-US"/>
        </w:rPr>
        <w:t>T</w:t>
      </w:r>
      <w:r w:rsidR="00DD3D30" w:rsidRPr="002C12A2">
        <w:rPr>
          <w:lang w:val="en-US"/>
        </w:rPr>
        <w:t xml:space="preserve">he potential of the two monomers </w:t>
      </w:r>
      <w:r w:rsidR="004409C4" w:rsidRPr="002C12A2">
        <w:rPr>
          <w:lang w:val="en-US"/>
        </w:rPr>
        <w:t>for amine-thiol-ene polymerization</w:t>
      </w:r>
      <w:r w:rsidR="00DD3D30" w:rsidRPr="002C12A2">
        <w:rPr>
          <w:lang w:val="en-US"/>
        </w:rPr>
        <w:t xml:space="preserve"> was</w:t>
      </w:r>
      <w:r w:rsidR="00425ADE">
        <w:rPr>
          <w:lang w:val="en-US"/>
        </w:rPr>
        <w:t xml:space="preserve"> </w:t>
      </w:r>
      <w:r w:rsidR="004409C4" w:rsidRPr="002C12A2">
        <w:rPr>
          <w:lang w:val="en-US"/>
        </w:rPr>
        <w:t xml:space="preserve">evaluated using different amines, solvents and initiator concentrations in order to screen their influence on the </w:t>
      </w:r>
      <w:r w:rsidR="004409C4" w:rsidRPr="002C12A2">
        <w:rPr>
          <w:lang w:val="en-US"/>
        </w:rPr>
        <w:lastRenderedPageBreak/>
        <w:t xml:space="preserve">molecular weight and </w:t>
      </w:r>
      <w:r w:rsidR="00425ADE">
        <w:rPr>
          <w:lang w:val="en-US"/>
        </w:rPr>
        <w:t>T</w:t>
      </w:r>
      <w:r w:rsidR="00425ADE" w:rsidRPr="0063079D">
        <w:rPr>
          <w:vertAlign w:val="subscript"/>
          <w:lang w:val="en-US"/>
        </w:rPr>
        <w:t>g</w:t>
      </w:r>
      <w:r w:rsidR="004409C4" w:rsidRPr="002C12A2">
        <w:rPr>
          <w:lang w:val="en-US"/>
        </w:rPr>
        <w:t xml:space="preserve">. Free radical (co-)polymerization and ring-opening metathesis polymerization were then tested and the obtained polymers were submitted to post-polymerization modification. The results showed that </w:t>
      </w:r>
      <w:r w:rsidR="00DD3D30" w:rsidRPr="002C12A2">
        <w:rPr>
          <w:lang w:val="en-US"/>
        </w:rPr>
        <w:t>only</w:t>
      </w:r>
      <w:r w:rsidR="004409C4" w:rsidRPr="002C12A2">
        <w:rPr>
          <w:lang w:val="en-US"/>
        </w:rPr>
        <w:t xml:space="preserve"> </w:t>
      </w:r>
      <w:r w:rsidR="004409C4" w:rsidRPr="002C12A2">
        <w:rPr>
          <w:b/>
          <w:lang w:val="en-US"/>
        </w:rPr>
        <w:t>M</w:t>
      </w:r>
      <w:r w:rsidR="004409C4" w:rsidRPr="002C12A2">
        <w:rPr>
          <w:b/>
          <w:vertAlign w:val="subscript"/>
          <w:lang w:val="en-US"/>
        </w:rPr>
        <w:t>1</w:t>
      </w:r>
      <w:r w:rsidR="004409C4" w:rsidRPr="002C12A2">
        <w:rPr>
          <w:lang w:val="en-US"/>
        </w:rPr>
        <w:t xml:space="preserve"> lead</w:t>
      </w:r>
      <w:r w:rsidR="00425ADE">
        <w:rPr>
          <w:lang w:val="en-US"/>
        </w:rPr>
        <w:t>s</w:t>
      </w:r>
      <w:r w:rsidR="004409C4" w:rsidRPr="002C12A2">
        <w:rPr>
          <w:lang w:val="en-US"/>
        </w:rPr>
        <w:t xml:space="preserve"> to polymer formation under the tested conditions. </w:t>
      </w:r>
      <w:r w:rsidR="00CE2D99">
        <w:rPr>
          <w:rFonts w:eastAsiaTheme="minorHAnsi"/>
          <w:lang w:val="en-US" w:eastAsia="en-US"/>
        </w:rPr>
        <w:t xml:space="preserve">In conclusion, </w:t>
      </w:r>
      <w:r w:rsidR="007047C5">
        <w:rPr>
          <w:rFonts w:eastAsiaTheme="minorHAnsi"/>
          <w:lang w:val="en-US" w:eastAsia="en-US"/>
        </w:rPr>
        <w:t>t</w:t>
      </w:r>
      <w:r w:rsidR="00425ADE">
        <w:rPr>
          <w:rFonts w:eastAsiaTheme="minorHAnsi"/>
          <w:lang w:val="en-US" w:eastAsia="en-US"/>
        </w:rPr>
        <w:t>he combination of norbornene and thiolacton</w:t>
      </w:r>
      <w:r w:rsidR="0063079D">
        <w:rPr>
          <w:rFonts w:eastAsiaTheme="minorHAnsi"/>
          <w:lang w:val="en-US" w:eastAsia="en-US"/>
        </w:rPr>
        <w:t>e</w:t>
      </w:r>
      <w:r w:rsidR="00425ADE">
        <w:rPr>
          <w:rFonts w:eastAsiaTheme="minorHAnsi"/>
          <w:lang w:val="en-US" w:eastAsia="en-US"/>
        </w:rPr>
        <w:t xml:space="preserve"> chemistry allows for the formation of a wide, novel set of norbornene-derived polymers, which can be functionalized according to the needs of envisaged applications.</w:t>
      </w:r>
    </w:p>
    <w:p w:rsidR="00CC521F" w:rsidRPr="0083535A" w:rsidRDefault="00CC521F" w:rsidP="00CC521F">
      <w:pPr>
        <w:numPr>
          <w:ilvl w:val="0"/>
          <w:numId w:val="3"/>
        </w:numPr>
        <w:autoSpaceDE w:val="0"/>
        <w:autoSpaceDN w:val="0"/>
        <w:adjustRightInd w:val="0"/>
        <w:spacing w:line="480" w:lineRule="auto"/>
        <w:ind w:hanging="644"/>
        <w:jc w:val="both"/>
        <w:rPr>
          <w:color w:val="000000"/>
          <w:lang w:val="en-US"/>
        </w:rPr>
      </w:pPr>
      <w:r w:rsidRPr="0083535A">
        <w:rPr>
          <w:b/>
          <w:color w:val="000000"/>
          <w:sz w:val="28"/>
          <w:lang w:val="en-US"/>
        </w:rPr>
        <w:t>Experimental Section</w:t>
      </w:r>
      <w:r w:rsidRPr="0083535A">
        <w:rPr>
          <w:color w:val="000000"/>
          <w:sz w:val="28"/>
          <w:lang w:val="en-US"/>
        </w:rPr>
        <w:t xml:space="preserve"> </w:t>
      </w:r>
    </w:p>
    <w:p w:rsidR="00CC521F" w:rsidRPr="00D36852" w:rsidRDefault="00614C33" w:rsidP="003722DA">
      <w:pPr>
        <w:pStyle w:val="Head1"/>
      </w:pPr>
      <w:r>
        <w:t>General information</w:t>
      </w:r>
    </w:p>
    <w:p w:rsidR="00CC521F" w:rsidRPr="00595CC6" w:rsidRDefault="00CC521F" w:rsidP="00CC521F">
      <w:pPr>
        <w:numPr>
          <w:ilvl w:val="2"/>
          <w:numId w:val="3"/>
        </w:numPr>
        <w:spacing w:before="240" w:line="480" w:lineRule="auto"/>
        <w:jc w:val="both"/>
        <w:rPr>
          <w:lang w:val="en-US"/>
        </w:rPr>
      </w:pPr>
      <w:r w:rsidRPr="00595CC6">
        <w:rPr>
          <w:lang w:val="en-US"/>
        </w:rPr>
        <w:t>Chemicals</w:t>
      </w:r>
    </w:p>
    <w:p w:rsidR="00CC521F" w:rsidRPr="00595CC6" w:rsidRDefault="00627C29" w:rsidP="00CC521F">
      <w:pPr>
        <w:spacing w:line="480" w:lineRule="auto"/>
        <w:jc w:val="both"/>
        <w:rPr>
          <w:lang w:val="en-US"/>
        </w:rPr>
      </w:pPr>
      <w:r>
        <w:rPr>
          <w:lang w:val="en-US"/>
        </w:rPr>
        <w:t>5-Norbornene-2-methanol</w:t>
      </w:r>
      <w:r w:rsidR="00272FA9" w:rsidRPr="00004A3F">
        <w:rPr>
          <w:b/>
          <w:lang w:val="en-US"/>
        </w:rPr>
        <w:t xml:space="preserve"> </w:t>
      </w:r>
      <w:r w:rsidR="00272FA9" w:rsidRPr="00272FA9">
        <w:rPr>
          <w:lang w:val="en-US"/>
        </w:rPr>
        <w:t xml:space="preserve">(98%, </w:t>
      </w:r>
      <w:r w:rsidR="00272FA9" w:rsidRPr="0091205E">
        <w:rPr>
          <w:i/>
          <w:lang w:val="en-US"/>
        </w:rPr>
        <w:t>endo/exo</w:t>
      </w:r>
      <w:r w:rsidR="00272FA9" w:rsidRPr="00272FA9">
        <w:rPr>
          <w:lang w:val="en-US"/>
        </w:rPr>
        <w:t xml:space="preserve"> mixture)</w:t>
      </w:r>
      <w:r w:rsidR="00356C40">
        <w:rPr>
          <w:lang w:val="en-US"/>
        </w:rPr>
        <w:t>, dibutyltin dilaurate (DBTL)</w:t>
      </w:r>
      <w:r w:rsidR="007E0D33">
        <w:rPr>
          <w:lang w:val="en-US"/>
        </w:rPr>
        <w:t xml:space="preserve"> and triphosgene were</w:t>
      </w:r>
      <w:r w:rsidR="00272FA9" w:rsidRPr="00272FA9">
        <w:rPr>
          <w:lang w:val="en-US"/>
        </w:rPr>
        <w:t xml:space="preserve"> purchased from TCI</w:t>
      </w:r>
      <w:r w:rsidR="00356C40">
        <w:rPr>
          <w:lang w:val="en-US"/>
        </w:rPr>
        <w:t>. Amines</w:t>
      </w:r>
      <w:r w:rsidR="009646DB">
        <w:rPr>
          <w:lang w:val="en-US"/>
        </w:rPr>
        <w:t xml:space="preserve"> (98% purity or higher)</w:t>
      </w:r>
      <w:r w:rsidR="00272FA9" w:rsidRPr="00272FA9">
        <w:rPr>
          <w:lang w:val="en-US"/>
        </w:rPr>
        <w:t xml:space="preserve">, </w:t>
      </w:r>
      <w:r w:rsidR="00F14A8B">
        <w:rPr>
          <w:lang w:val="en-US"/>
        </w:rPr>
        <w:t xml:space="preserve">HPLC grade reaction solvents and </w:t>
      </w:r>
      <w:r w:rsidR="00272FA9" w:rsidRPr="00272FA9">
        <w:rPr>
          <w:lang w:val="en-US"/>
        </w:rPr>
        <w:t xml:space="preserve">all other chemicals were purchased from Sigma-Aldrich and used as received, unless mentioned otherwise. </w:t>
      </w:r>
      <w:r w:rsidR="007E0D33">
        <w:rPr>
          <w:lang w:val="en-US"/>
        </w:rPr>
        <w:t>Solvents and pyridine</w:t>
      </w:r>
      <w:r w:rsidR="00272FA9" w:rsidRPr="00272FA9">
        <w:rPr>
          <w:lang w:val="en-US"/>
        </w:rPr>
        <w:t xml:space="preserve"> (HPLC grade) </w:t>
      </w:r>
      <w:r w:rsidR="009646DB">
        <w:rPr>
          <w:lang w:val="en-US"/>
        </w:rPr>
        <w:t xml:space="preserve">for compound synthesis </w:t>
      </w:r>
      <w:r w:rsidR="007E0D33">
        <w:rPr>
          <w:lang w:val="en-US"/>
        </w:rPr>
        <w:t>were</w:t>
      </w:r>
      <w:r w:rsidR="007E0D33" w:rsidRPr="00272FA9">
        <w:rPr>
          <w:lang w:val="en-US"/>
        </w:rPr>
        <w:t xml:space="preserve"> </w:t>
      </w:r>
      <w:r w:rsidR="00272FA9" w:rsidRPr="00272FA9">
        <w:rPr>
          <w:lang w:val="en-US"/>
        </w:rPr>
        <w:t>dried over calcium hydride prior to use.</w:t>
      </w:r>
      <w:r w:rsidR="00CC521F" w:rsidRPr="00F34ADC">
        <w:rPr>
          <w:highlight w:val="yellow"/>
          <w:lang w:val="en-US"/>
        </w:rPr>
        <w:t xml:space="preserve"> </w:t>
      </w:r>
    </w:p>
    <w:p w:rsidR="00CC521F" w:rsidRPr="00595CC6" w:rsidRDefault="007C4A33" w:rsidP="00CC521F">
      <w:pPr>
        <w:numPr>
          <w:ilvl w:val="2"/>
          <w:numId w:val="3"/>
        </w:numPr>
        <w:spacing w:before="240" w:line="480" w:lineRule="auto"/>
        <w:jc w:val="both"/>
        <w:rPr>
          <w:lang w:val="en-US"/>
        </w:rPr>
      </w:pPr>
      <w:r>
        <w:rPr>
          <w:lang w:val="en-US"/>
        </w:rPr>
        <w:t>Characterization techniques</w:t>
      </w:r>
    </w:p>
    <w:p w:rsidR="00332C59" w:rsidRPr="00332C59" w:rsidRDefault="00332C59" w:rsidP="00332C59">
      <w:pPr>
        <w:spacing w:after="200" w:line="480" w:lineRule="auto"/>
        <w:jc w:val="both"/>
        <w:rPr>
          <w:rFonts w:eastAsiaTheme="minorHAnsi"/>
          <w:lang w:val="en-US" w:eastAsia="en-US"/>
        </w:rPr>
      </w:pPr>
      <w:r w:rsidRPr="00E71C9A">
        <w:rPr>
          <w:rFonts w:eastAsiaTheme="minorHAnsi"/>
          <w:b/>
          <w:lang w:val="en-US" w:eastAsia="en-US"/>
        </w:rPr>
        <w:t>Thermal analyses</w:t>
      </w:r>
      <w:r w:rsidRPr="00332C59">
        <w:rPr>
          <w:rFonts w:eastAsiaTheme="minorHAnsi"/>
          <w:lang w:val="en-US" w:eastAsia="en-US"/>
        </w:rPr>
        <w:t xml:space="preserve"> were performed using a Mettler Toledo TGA SDTA851 system. Measurements were performed under nitrogen atmosphere in a temperature range from 25 to </w:t>
      </w:r>
      <w:r w:rsidR="00DE3560">
        <w:rPr>
          <w:rFonts w:eastAsiaTheme="minorHAnsi"/>
          <w:lang w:val="en-US" w:eastAsia="en-US"/>
        </w:rPr>
        <w:t>8</w:t>
      </w:r>
      <w:r w:rsidR="00DE3560" w:rsidRPr="00332C59">
        <w:rPr>
          <w:rFonts w:eastAsiaTheme="minorHAnsi"/>
          <w:lang w:val="en-US" w:eastAsia="en-US"/>
        </w:rPr>
        <w:t>00</w:t>
      </w:r>
      <w:r w:rsidR="00DE3560">
        <w:rPr>
          <w:rFonts w:eastAsiaTheme="minorHAnsi"/>
          <w:lang w:val="en-US" w:eastAsia="en-US"/>
        </w:rPr>
        <w:t xml:space="preserve"> </w:t>
      </w:r>
      <w:r w:rsidRPr="00332C59">
        <w:rPr>
          <w:rFonts w:eastAsiaTheme="minorHAnsi"/>
          <w:lang w:val="en-US" w:eastAsia="en-US"/>
        </w:rPr>
        <w:t xml:space="preserve">°C with a heating rate of 10 </w:t>
      </w:r>
      <w:r w:rsidR="00E71C9A">
        <w:rPr>
          <w:rFonts w:eastAsiaTheme="minorHAnsi"/>
          <w:lang w:val="en-US" w:eastAsia="en-US"/>
        </w:rPr>
        <w:t>°C</w:t>
      </w:r>
      <w:r w:rsidRPr="00332C59">
        <w:rPr>
          <w:rFonts w:eastAsiaTheme="minorHAnsi"/>
          <w:lang w:val="en-US" w:eastAsia="en-US"/>
        </w:rPr>
        <w:t>/min. DSC measurements were performed using a Mettler Toledo DSC1 Star system. Measurements were performed under nitrogen atmosphere in a temperature range from -80 to +140</w:t>
      </w:r>
      <w:r w:rsidR="00C61A2E">
        <w:rPr>
          <w:rFonts w:eastAsiaTheme="minorHAnsi"/>
          <w:lang w:val="en-US" w:eastAsia="en-US"/>
        </w:rPr>
        <w:t xml:space="preserve"> </w:t>
      </w:r>
      <w:r w:rsidRPr="00332C59">
        <w:rPr>
          <w:rFonts w:eastAsiaTheme="minorHAnsi"/>
          <w:lang w:val="en-US" w:eastAsia="en-US"/>
        </w:rPr>
        <w:t>°C with a heat</w:t>
      </w:r>
      <w:r w:rsidR="003A2408">
        <w:rPr>
          <w:rFonts w:eastAsiaTheme="minorHAnsi"/>
          <w:lang w:val="en-US" w:eastAsia="en-US"/>
        </w:rPr>
        <w:t>ing rate of 10</w:t>
      </w:r>
      <w:r w:rsidR="00C61A2E">
        <w:rPr>
          <w:rFonts w:eastAsiaTheme="minorHAnsi"/>
          <w:lang w:val="en-US" w:eastAsia="en-US"/>
        </w:rPr>
        <w:t xml:space="preserve"> </w:t>
      </w:r>
      <w:r w:rsidR="003A2408">
        <w:rPr>
          <w:rFonts w:eastAsiaTheme="minorHAnsi"/>
          <w:lang w:val="en-US" w:eastAsia="en-US"/>
        </w:rPr>
        <w:t>°C</w:t>
      </w:r>
      <w:r w:rsidRPr="00332C59">
        <w:rPr>
          <w:rFonts w:eastAsiaTheme="minorHAnsi"/>
          <w:lang w:val="en-US" w:eastAsia="en-US"/>
        </w:rPr>
        <w:t xml:space="preserve">/min. </w:t>
      </w:r>
      <w:r w:rsidR="00425ADE">
        <w:rPr>
          <w:rFonts w:eastAsiaTheme="minorHAnsi"/>
          <w:lang w:val="en-US" w:eastAsia="en-US"/>
        </w:rPr>
        <w:t>F</w:t>
      </w:r>
      <w:r w:rsidRPr="00332C59">
        <w:rPr>
          <w:rFonts w:eastAsiaTheme="minorHAnsi"/>
          <w:lang w:val="en-US" w:eastAsia="en-US"/>
        </w:rPr>
        <w:t xml:space="preserve">or </w:t>
      </w:r>
      <w:r w:rsidR="00425ADE">
        <w:rPr>
          <w:rFonts w:eastAsiaTheme="minorHAnsi"/>
          <w:lang w:val="en-US" w:eastAsia="en-US"/>
        </w:rPr>
        <w:t>T</w:t>
      </w:r>
      <w:r w:rsidR="00425ADE" w:rsidRPr="00F56B78">
        <w:rPr>
          <w:rFonts w:eastAsiaTheme="minorHAnsi"/>
          <w:vertAlign w:val="subscript"/>
          <w:lang w:val="en-US" w:eastAsia="en-US"/>
        </w:rPr>
        <w:t>g</w:t>
      </w:r>
      <w:r w:rsidRPr="00332C59">
        <w:rPr>
          <w:rFonts w:eastAsiaTheme="minorHAnsi"/>
          <w:lang w:val="en-US" w:eastAsia="en-US"/>
        </w:rPr>
        <w:t xml:space="preserve"> determination, only the second heating cycle was used.</w:t>
      </w:r>
    </w:p>
    <w:p w:rsidR="00CC521F" w:rsidRDefault="00E71C9A" w:rsidP="00D05982">
      <w:pPr>
        <w:spacing w:line="480" w:lineRule="auto"/>
        <w:jc w:val="both"/>
        <w:rPr>
          <w:lang w:val="en-US"/>
        </w:rPr>
      </w:pPr>
      <w:r w:rsidRPr="0091205E">
        <w:rPr>
          <w:b/>
          <w:lang w:val="en-US"/>
        </w:rPr>
        <w:t>Nuclear magnetic resonance</w:t>
      </w:r>
      <w:r w:rsidR="00D05982" w:rsidRPr="0091205E">
        <w:rPr>
          <w:b/>
          <w:lang w:val="en-US"/>
        </w:rPr>
        <w:t xml:space="preserve"> spectroscopy (NMR).</w:t>
      </w:r>
      <w:r w:rsidRPr="0091205E">
        <w:rPr>
          <w:lang w:val="en-US"/>
        </w:rPr>
        <w:t xml:space="preserve"> </w:t>
      </w:r>
      <w:r w:rsidR="00D05982" w:rsidRPr="0091205E">
        <w:rPr>
          <w:lang w:val="en-US"/>
        </w:rPr>
        <w:t>NMR spectra were recorded in CDCl</w:t>
      </w:r>
      <w:r w:rsidR="00D05982" w:rsidRPr="0091205E">
        <w:rPr>
          <w:vertAlign w:val="subscript"/>
          <w:lang w:val="en-US"/>
        </w:rPr>
        <w:t>3</w:t>
      </w:r>
      <w:r w:rsidR="00D05982" w:rsidRPr="0091205E">
        <w:rPr>
          <w:lang w:val="en-US"/>
        </w:rPr>
        <w:t xml:space="preserve"> on a Bruker Avance </w:t>
      </w:r>
      <w:r w:rsidR="0048604D" w:rsidRPr="0091205E">
        <w:rPr>
          <w:lang w:val="en-US"/>
        </w:rPr>
        <w:t>300 (300 MHz)</w:t>
      </w:r>
      <w:r w:rsidR="00D05982" w:rsidRPr="0091205E">
        <w:rPr>
          <w:lang w:val="en-US"/>
        </w:rPr>
        <w:t>. Chemical shifts are presented in parts per million (δ)</w:t>
      </w:r>
      <w:r w:rsidR="00425ADE">
        <w:rPr>
          <w:lang w:val="en-US"/>
        </w:rPr>
        <w:t>,</w:t>
      </w:r>
      <w:r w:rsidR="00D05982" w:rsidRPr="0091205E">
        <w:rPr>
          <w:lang w:val="en-US"/>
        </w:rPr>
        <w:t xml:space="preserve"> relative to CDCl</w:t>
      </w:r>
      <w:r w:rsidR="00D05982" w:rsidRPr="0091205E">
        <w:rPr>
          <w:vertAlign w:val="subscript"/>
          <w:lang w:val="en-US"/>
        </w:rPr>
        <w:t>3</w:t>
      </w:r>
      <w:r w:rsidR="00D05982" w:rsidRPr="0091205E">
        <w:rPr>
          <w:lang w:val="en-US"/>
        </w:rPr>
        <w:t xml:space="preserve"> as the internal standard. </w:t>
      </w:r>
    </w:p>
    <w:p w:rsidR="00A51445" w:rsidRDefault="000079EF" w:rsidP="00114861">
      <w:pPr>
        <w:spacing w:line="480" w:lineRule="auto"/>
        <w:jc w:val="both"/>
        <w:rPr>
          <w:lang w:val="en-US"/>
        </w:rPr>
      </w:pPr>
      <w:r w:rsidRPr="0091205E">
        <w:rPr>
          <w:b/>
          <w:lang w:val="en-US"/>
        </w:rPr>
        <w:lastRenderedPageBreak/>
        <w:t xml:space="preserve">Size exclusion chromatography (SEC). </w:t>
      </w:r>
      <w:r w:rsidRPr="0091205E">
        <w:rPr>
          <w:lang w:val="en-US"/>
        </w:rPr>
        <w:t xml:space="preserve">Molecular weights and molecular weight distributions </w:t>
      </w:r>
      <w:r w:rsidR="00DF2678" w:rsidRPr="0091205E">
        <w:rPr>
          <w:lang w:val="en-US"/>
        </w:rPr>
        <w:t>of polymers derived from radical polymerizations (FRP, A</w:t>
      </w:r>
      <w:r w:rsidR="00344C36">
        <w:rPr>
          <w:lang w:val="en-US"/>
        </w:rPr>
        <w:t>mine-</w:t>
      </w:r>
      <w:r w:rsidR="00DF2678" w:rsidRPr="0091205E">
        <w:rPr>
          <w:lang w:val="en-US"/>
        </w:rPr>
        <w:t>T</w:t>
      </w:r>
      <w:r w:rsidR="00344C36">
        <w:rPr>
          <w:lang w:val="en-US"/>
        </w:rPr>
        <w:t>hiol-</w:t>
      </w:r>
      <w:r w:rsidR="00DF2678" w:rsidRPr="0091205E">
        <w:rPr>
          <w:lang w:val="en-US"/>
        </w:rPr>
        <w:t>E</w:t>
      </w:r>
      <w:r w:rsidR="00344C36">
        <w:rPr>
          <w:lang w:val="en-US"/>
        </w:rPr>
        <w:t>ne</w:t>
      </w:r>
      <w:r w:rsidR="00DF2678" w:rsidRPr="0091205E">
        <w:rPr>
          <w:lang w:val="en-US"/>
        </w:rPr>
        <w:t xml:space="preserve">) </w:t>
      </w:r>
      <w:r w:rsidRPr="0091205E">
        <w:rPr>
          <w:lang w:val="en-US"/>
        </w:rPr>
        <w:t xml:space="preserve">were determined using </w:t>
      </w:r>
      <w:r w:rsidR="00425ADE">
        <w:rPr>
          <w:lang w:val="en-US"/>
        </w:rPr>
        <w:t>SEC</w:t>
      </w:r>
      <w:r w:rsidRPr="0091205E">
        <w:rPr>
          <w:lang w:val="en-US"/>
        </w:rPr>
        <w:t xml:space="preserve"> performed on </w:t>
      </w:r>
      <w:r w:rsidR="00DF2678" w:rsidRPr="0091205E">
        <w:rPr>
          <w:lang w:val="en-US"/>
        </w:rPr>
        <w:t>a Waters Instrument with an RI detector (2414 Waters), equipped with three Polymer Standards Services GPC serial c</w:t>
      </w:r>
      <w:r w:rsidR="00627C29">
        <w:rPr>
          <w:lang w:val="en-US"/>
        </w:rPr>
        <w:t>olumns (1 X GRAM Analytical 30</w:t>
      </w:r>
      <w:r w:rsidR="00DF2678" w:rsidRPr="0091205E">
        <w:rPr>
          <w:lang w:val="en-US"/>
        </w:rPr>
        <w:t xml:space="preserve"> Å, 10 µm and 2 X GRAM Analytical 1000 Å, 10 µm) at </w:t>
      </w:r>
      <w:r w:rsidR="00627C29">
        <w:rPr>
          <w:lang w:val="en-US"/>
        </w:rPr>
        <w:t>40</w:t>
      </w:r>
      <w:r w:rsidR="00DF2678" w:rsidRPr="0091205E">
        <w:rPr>
          <w:lang w:val="en-US"/>
        </w:rPr>
        <w:t xml:space="preserve"> °C. PMMA standards were used and measurements were conducted using DMA containing 5 g</w:t>
      </w:r>
      <w:r w:rsidR="00CD7C2F">
        <w:rPr>
          <w:lang w:val="en-US"/>
        </w:rPr>
        <w:t>·</w:t>
      </w:r>
      <w:r w:rsidR="00DF2678" w:rsidRPr="0091205E">
        <w:rPr>
          <w:lang w:val="en-US"/>
        </w:rPr>
        <w:t>L</w:t>
      </w:r>
      <w:r w:rsidR="00DF2678" w:rsidRPr="0091205E">
        <w:rPr>
          <w:vertAlign w:val="superscript"/>
          <w:lang w:val="en-US"/>
        </w:rPr>
        <w:t xml:space="preserve">-1 </w:t>
      </w:r>
      <w:r w:rsidR="00DF2678" w:rsidRPr="0091205E">
        <w:rPr>
          <w:lang w:val="en-US"/>
        </w:rPr>
        <w:t>lithium bromide</w:t>
      </w:r>
      <w:r w:rsidR="00DF2678" w:rsidRPr="0091205E">
        <w:rPr>
          <w:vertAlign w:val="superscript"/>
          <w:lang w:val="en-US"/>
        </w:rPr>
        <w:t xml:space="preserve"> </w:t>
      </w:r>
      <w:r w:rsidR="00DF2678" w:rsidRPr="0091205E">
        <w:rPr>
          <w:lang w:val="en-US"/>
        </w:rPr>
        <w:t>at a flow rate of 1mL</w:t>
      </w:r>
      <w:r w:rsidR="00CD7C2F">
        <w:rPr>
          <w:lang w:val="en-US"/>
        </w:rPr>
        <w:t>·</w:t>
      </w:r>
      <w:r w:rsidR="00DF2678" w:rsidRPr="0091205E">
        <w:rPr>
          <w:lang w:val="en-US"/>
        </w:rPr>
        <w:t>min</w:t>
      </w:r>
      <w:r w:rsidR="00DF2678" w:rsidRPr="0091205E">
        <w:rPr>
          <w:vertAlign w:val="superscript"/>
          <w:lang w:val="en-US"/>
        </w:rPr>
        <w:t>-1</w:t>
      </w:r>
      <w:r w:rsidR="00DF2678" w:rsidRPr="0091205E">
        <w:rPr>
          <w:lang w:val="en-US"/>
        </w:rPr>
        <w:t>.</w:t>
      </w:r>
      <w:r w:rsidR="00E41CF3" w:rsidRPr="0091205E">
        <w:rPr>
          <w:lang w:val="en-US"/>
        </w:rPr>
        <w:t xml:space="preserve"> Molecular weights were derived in third order. </w:t>
      </w:r>
      <w:r w:rsidR="00E41CF3" w:rsidRPr="007B6D82">
        <w:rPr>
          <w:lang w:val="en-US"/>
        </w:rPr>
        <w:t xml:space="preserve">ROMP polymers were analyzed using </w:t>
      </w:r>
      <w:r w:rsidRPr="007B6D82">
        <w:rPr>
          <w:lang w:val="en-US"/>
        </w:rPr>
        <w:t xml:space="preserve">a </w:t>
      </w:r>
      <w:r w:rsidR="00E41CF3" w:rsidRPr="007B6D82">
        <w:rPr>
          <w:lang w:val="en-US"/>
        </w:rPr>
        <w:t>Varian</w:t>
      </w:r>
      <w:r w:rsidRPr="007B6D82">
        <w:rPr>
          <w:lang w:val="en-US"/>
        </w:rPr>
        <w:t xml:space="preserve"> PL-GPC 50 plus</w:t>
      </w:r>
      <w:r w:rsidR="00114861" w:rsidRPr="007B6D82">
        <w:rPr>
          <w:lang w:val="en-US"/>
        </w:rPr>
        <w:t xml:space="preserve"> </w:t>
      </w:r>
      <w:r w:rsidRPr="007B6D82">
        <w:rPr>
          <w:lang w:val="en-US"/>
        </w:rPr>
        <w:t>instrument, using a refractive index detector, equipped with two Plgel 5 mm MIXED-D columns</w:t>
      </w:r>
      <w:r w:rsidR="00114861" w:rsidRPr="007B6D82">
        <w:rPr>
          <w:lang w:val="en-US"/>
        </w:rPr>
        <w:t xml:space="preserve"> </w:t>
      </w:r>
      <w:r w:rsidRPr="007B6D82">
        <w:rPr>
          <w:lang w:val="en-US"/>
        </w:rPr>
        <w:t xml:space="preserve">at 25 °C. </w:t>
      </w:r>
      <w:r w:rsidR="00E41CF3" w:rsidRPr="007B6D82">
        <w:rPr>
          <w:lang w:val="en-US"/>
        </w:rPr>
        <w:t xml:space="preserve">Polystyrene </w:t>
      </w:r>
      <w:r w:rsidRPr="007B6D82">
        <w:rPr>
          <w:lang w:val="en-US"/>
        </w:rPr>
        <w:t xml:space="preserve">standards were used for calibration. </w:t>
      </w:r>
      <w:r w:rsidR="00E41CF3" w:rsidRPr="007B6D82">
        <w:rPr>
          <w:lang w:val="en-US"/>
        </w:rPr>
        <w:t xml:space="preserve">THF </w:t>
      </w:r>
      <w:r w:rsidRPr="007B6D82">
        <w:rPr>
          <w:lang w:val="en-US"/>
        </w:rPr>
        <w:t>was used as eluent at a flow rate of 1mL</w:t>
      </w:r>
      <w:r w:rsidR="007B6D82">
        <w:rPr>
          <w:lang w:val="en-US"/>
        </w:rPr>
        <w:t>·</w:t>
      </w:r>
      <w:r w:rsidRPr="007B6D82">
        <w:rPr>
          <w:lang w:val="en-US"/>
        </w:rPr>
        <w:t>min</w:t>
      </w:r>
      <w:r w:rsidRPr="0025771B">
        <w:rPr>
          <w:vertAlign w:val="superscript"/>
          <w:lang w:val="en-US"/>
        </w:rPr>
        <w:t>-1</w:t>
      </w:r>
      <w:r w:rsidRPr="007B6D82">
        <w:rPr>
          <w:lang w:val="en-US"/>
        </w:rPr>
        <w:t>. Samples were injected using a PL-AS RT autosampler.</w:t>
      </w:r>
      <w:r w:rsidRPr="000079EF">
        <w:rPr>
          <w:lang w:val="en-US"/>
        </w:rPr>
        <w:t xml:space="preserve"> </w:t>
      </w:r>
    </w:p>
    <w:p w:rsidR="00817A47" w:rsidRPr="00FD2C37" w:rsidRDefault="00C31BAD" w:rsidP="00114861">
      <w:pPr>
        <w:spacing w:line="480" w:lineRule="auto"/>
        <w:jc w:val="both"/>
        <w:rPr>
          <w:b/>
          <w:lang w:val="en-US"/>
        </w:rPr>
      </w:pPr>
      <w:r>
        <w:rPr>
          <w:b/>
          <w:lang w:val="en-US"/>
        </w:rPr>
        <w:t xml:space="preserve">FT-ATR-IR spectra </w:t>
      </w:r>
      <w:r w:rsidRPr="00654B48">
        <w:rPr>
          <w:lang w:val="en-US"/>
        </w:rPr>
        <w:t>were recorded on a Perkin-Elmer Spectrum1000 FTIP infrared spectrometer with pike-HATR module.</w:t>
      </w:r>
    </w:p>
    <w:p w:rsidR="00614C33" w:rsidRPr="00D36852" w:rsidRDefault="00614C33" w:rsidP="003722DA">
      <w:pPr>
        <w:pStyle w:val="Head1"/>
      </w:pPr>
      <w:r>
        <w:t xml:space="preserve">Synthesis of </w:t>
      </w:r>
      <w:r w:rsidR="00C5137D">
        <w:t>thiolactone derivatives</w:t>
      </w:r>
    </w:p>
    <w:p w:rsidR="00CC521F" w:rsidRPr="00861146" w:rsidRDefault="00CC521F" w:rsidP="00CC521F">
      <w:pPr>
        <w:numPr>
          <w:ilvl w:val="2"/>
          <w:numId w:val="3"/>
        </w:numPr>
        <w:spacing w:before="240" w:line="480" w:lineRule="auto"/>
        <w:jc w:val="both"/>
        <w:rPr>
          <w:lang w:val="en-US"/>
        </w:rPr>
      </w:pPr>
      <w:r w:rsidRPr="00861146">
        <w:rPr>
          <w:lang w:val="en-US"/>
        </w:rPr>
        <w:t xml:space="preserve"> </w:t>
      </w:r>
      <w:r w:rsidR="00614C33" w:rsidRPr="00861146">
        <w:rPr>
          <w:lang w:val="en-US"/>
        </w:rPr>
        <w:t xml:space="preserve">Synthesis of </w:t>
      </w:r>
      <w:r w:rsidR="00C5137D" w:rsidRPr="00861146">
        <w:rPr>
          <w:lang w:val="en-US"/>
        </w:rPr>
        <w:t xml:space="preserve">thiolactone isocyanate </w:t>
      </w:r>
    </w:p>
    <w:p w:rsidR="009B633C" w:rsidRDefault="009B633C" w:rsidP="00B15374">
      <w:pPr>
        <w:spacing w:line="480" w:lineRule="auto"/>
        <w:jc w:val="both"/>
        <w:rPr>
          <w:lang w:val="en-US"/>
        </w:rPr>
      </w:pPr>
      <w:r>
        <w:rPr>
          <w:lang w:val="en-US"/>
        </w:rPr>
        <w:t xml:space="preserve">Thiolactone isocyanate </w:t>
      </w:r>
      <w:r w:rsidRPr="009B633C">
        <w:rPr>
          <w:lang w:val="en-US"/>
        </w:rPr>
        <w:t xml:space="preserve">was synthesized </w:t>
      </w:r>
      <w:r>
        <w:rPr>
          <w:lang w:val="en-US"/>
        </w:rPr>
        <w:t>following a known procedure</w:t>
      </w:r>
      <w:r w:rsidR="00344C36">
        <w:rPr>
          <w:lang w:val="en-US"/>
        </w:rPr>
        <w:t xml:space="preserve"> </w:t>
      </w:r>
      <w:r>
        <w:rPr>
          <w:lang w:val="en-US"/>
        </w:rPr>
        <w:t>[18]</w:t>
      </w:r>
      <w:r w:rsidR="00B15374">
        <w:rPr>
          <w:lang w:val="en-US"/>
        </w:rPr>
        <w:t>:</w:t>
      </w:r>
      <w:r w:rsidR="00CF3A2B">
        <w:rPr>
          <w:lang w:val="en-US"/>
        </w:rPr>
        <w:t xml:space="preserve"> Briefly, t</w:t>
      </w:r>
      <w:r w:rsidR="00B15374" w:rsidRPr="00B15374">
        <w:rPr>
          <w:lang w:val="en-US"/>
        </w:rPr>
        <w:t xml:space="preserve">riphosgene (25 g, 84 mmol) was dissolved in ice-cooled </w:t>
      </w:r>
      <w:r w:rsidR="007E0D33">
        <w:rPr>
          <w:lang w:val="en-US"/>
        </w:rPr>
        <w:t xml:space="preserve">dry </w:t>
      </w:r>
      <w:r w:rsidR="00B15374">
        <w:rPr>
          <w:lang w:val="en-US"/>
        </w:rPr>
        <w:t>dichloromethane</w:t>
      </w:r>
      <w:r w:rsidR="00B15374" w:rsidRPr="00B15374">
        <w:rPr>
          <w:lang w:val="en-US"/>
        </w:rPr>
        <w:t xml:space="preserve"> (250 mL) and stirred for 15 minutes. Subsequently, </w:t>
      </w:r>
      <w:r w:rsidR="00B15374">
        <w:rPr>
          <w:lang w:val="en-US"/>
        </w:rPr>
        <w:t>200 mL</w:t>
      </w:r>
      <w:r w:rsidR="00B15374" w:rsidRPr="00B15374">
        <w:rPr>
          <w:lang w:val="en-US"/>
        </w:rPr>
        <w:t xml:space="preserve"> </w:t>
      </w:r>
      <w:r w:rsidR="00B15374">
        <w:rPr>
          <w:lang w:val="en-US"/>
        </w:rPr>
        <w:t>DCM</w:t>
      </w:r>
      <w:r w:rsidR="00B15374" w:rsidRPr="00B15374">
        <w:rPr>
          <w:lang w:val="en-US"/>
        </w:rPr>
        <w:t xml:space="preserve"> and DL-homocysteine thiolactone hydrochloride (37 g, 241 mmol) were gently added. Next,</w:t>
      </w:r>
      <w:r w:rsidR="00B15374">
        <w:rPr>
          <w:lang w:val="en-US"/>
        </w:rPr>
        <w:t xml:space="preserve"> </w:t>
      </w:r>
      <w:r w:rsidR="00CF3A2B">
        <w:rPr>
          <w:lang w:val="en-US"/>
        </w:rPr>
        <w:t xml:space="preserve">dry </w:t>
      </w:r>
      <w:r w:rsidR="00B15374" w:rsidRPr="00B15374">
        <w:rPr>
          <w:lang w:val="en-US"/>
        </w:rPr>
        <w:t>pyridine (64.11 ml, 794 mmol) was added dropwise to the reaction mixture. After one hour the reaction mixture was allowed</w:t>
      </w:r>
      <w:r w:rsidR="00B15374">
        <w:rPr>
          <w:lang w:val="en-US"/>
        </w:rPr>
        <w:t xml:space="preserve"> </w:t>
      </w:r>
      <w:r w:rsidR="00B15374" w:rsidRPr="00B15374">
        <w:rPr>
          <w:lang w:val="en-US"/>
        </w:rPr>
        <w:t>to reach room temperature and was stopped after five hours. The reaction mixture was directly filtered in a separation funnel to remove the salt</w:t>
      </w:r>
      <w:r w:rsidR="007E0D33">
        <w:rPr>
          <w:lang w:val="en-US"/>
        </w:rPr>
        <w:t>s</w:t>
      </w:r>
      <w:r w:rsidR="00B15374" w:rsidRPr="00B15374">
        <w:rPr>
          <w:lang w:val="en-US"/>
        </w:rPr>
        <w:t xml:space="preserve"> formed during the</w:t>
      </w:r>
      <w:r w:rsidR="00B15374">
        <w:rPr>
          <w:lang w:val="en-US"/>
        </w:rPr>
        <w:t xml:space="preserve"> </w:t>
      </w:r>
      <w:r w:rsidR="00B15374" w:rsidRPr="00B15374">
        <w:rPr>
          <w:lang w:val="en-US"/>
        </w:rPr>
        <w:t>reaction. The organic phase was washed with 2</w:t>
      </w:r>
      <w:r w:rsidR="0025771B">
        <w:rPr>
          <w:lang w:val="en-US"/>
        </w:rPr>
        <w:t>N</w:t>
      </w:r>
      <w:r w:rsidR="00B15374" w:rsidRPr="00B15374">
        <w:rPr>
          <w:lang w:val="en-US"/>
        </w:rPr>
        <w:t xml:space="preserve"> HCl solution (250 mL), ice water (250 mL)</w:t>
      </w:r>
      <w:r w:rsidR="00B15374">
        <w:rPr>
          <w:lang w:val="en-US"/>
        </w:rPr>
        <w:t xml:space="preserve"> and </w:t>
      </w:r>
      <w:r w:rsidR="00B15374" w:rsidRPr="00B15374">
        <w:rPr>
          <w:lang w:val="en-US"/>
        </w:rPr>
        <w:t>brine (250 mL)</w:t>
      </w:r>
      <w:r w:rsidR="00B15374">
        <w:rPr>
          <w:lang w:val="en-US"/>
        </w:rPr>
        <w:t>.</w:t>
      </w:r>
      <w:r w:rsidR="00B15374" w:rsidRPr="00B15374">
        <w:rPr>
          <w:lang w:val="en-US"/>
        </w:rPr>
        <w:t xml:space="preserve"> Subsequently, this phase was collected in a beaker with magnesium </w:t>
      </w:r>
      <w:r w:rsidR="00344C36" w:rsidRPr="00B15374">
        <w:rPr>
          <w:lang w:val="en-US"/>
        </w:rPr>
        <w:t>sul</w:t>
      </w:r>
      <w:r w:rsidR="00344C36">
        <w:rPr>
          <w:lang w:val="en-US"/>
        </w:rPr>
        <w:t>f</w:t>
      </w:r>
      <w:r w:rsidR="00344C36" w:rsidRPr="00B15374">
        <w:rPr>
          <w:lang w:val="en-US"/>
        </w:rPr>
        <w:t xml:space="preserve">ate </w:t>
      </w:r>
      <w:r w:rsidR="00B15374" w:rsidRPr="00B15374">
        <w:rPr>
          <w:lang w:val="en-US"/>
        </w:rPr>
        <w:t xml:space="preserve">to remove residual </w:t>
      </w:r>
      <w:r w:rsidR="00B15374" w:rsidRPr="00B15374">
        <w:rPr>
          <w:lang w:val="en-US"/>
        </w:rPr>
        <w:lastRenderedPageBreak/>
        <w:t>water. After filtration and</w:t>
      </w:r>
      <w:r w:rsidR="00B15374">
        <w:rPr>
          <w:lang w:val="en-US"/>
        </w:rPr>
        <w:t xml:space="preserve"> </w:t>
      </w:r>
      <w:r w:rsidR="00B15374" w:rsidRPr="00B15374">
        <w:rPr>
          <w:lang w:val="en-US"/>
        </w:rPr>
        <w:t xml:space="preserve">evaporation of the </w:t>
      </w:r>
      <w:r w:rsidR="00B15374">
        <w:rPr>
          <w:lang w:val="en-US"/>
        </w:rPr>
        <w:t>solvent</w:t>
      </w:r>
      <w:r w:rsidR="00B15374" w:rsidRPr="00B15374">
        <w:rPr>
          <w:lang w:val="en-US"/>
        </w:rPr>
        <w:t>, a brown residue was obtained.</w:t>
      </w:r>
      <w:r w:rsidR="00B15374">
        <w:rPr>
          <w:lang w:val="en-US"/>
        </w:rPr>
        <w:t xml:space="preserve"> The</w:t>
      </w:r>
      <w:r w:rsidR="00B15374" w:rsidRPr="00B15374">
        <w:rPr>
          <w:lang w:val="en-US"/>
        </w:rPr>
        <w:t xml:space="preserve"> crude </w:t>
      </w:r>
      <w:r w:rsidR="00B15374">
        <w:rPr>
          <w:lang w:val="en-US"/>
        </w:rPr>
        <w:t>product</w:t>
      </w:r>
      <w:r w:rsidR="00B15374" w:rsidRPr="00B15374">
        <w:rPr>
          <w:lang w:val="en-US"/>
        </w:rPr>
        <w:t xml:space="preserve"> was purified by </w:t>
      </w:r>
      <w:r w:rsidR="0025771B">
        <w:rPr>
          <w:lang w:val="en-US"/>
        </w:rPr>
        <w:t xml:space="preserve">vacuum </w:t>
      </w:r>
      <w:r w:rsidR="00B15374" w:rsidRPr="00B15374">
        <w:rPr>
          <w:lang w:val="en-US"/>
        </w:rPr>
        <w:t>distillation, yielding a</w:t>
      </w:r>
      <w:r w:rsidR="00B15374">
        <w:rPr>
          <w:lang w:val="en-US"/>
        </w:rPr>
        <w:t xml:space="preserve"> </w:t>
      </w:r>
      <w:r w:rsidR="0025771B">
        <w:rPr>
          <w:lang w:val="en-US"/>
        </w:rPr>
        <w:t>xanthic</w:t>
      </w:r>
      <w:r w:rsidR="00B15374" w:rsidRPr="00B15374">
        <w:rPr>
          <w:lang w:val="en-US"/>
        </w:rPr>
        <w:t xml:space="preserve"> oil </w:t>
      </w:r>
      <w:r w:rsidR="00CF3A2B">
        <w:rPr>
          <w:lang w:val="en-US"/>
        </w:rPr>
        <w:t>(</w:t>
      </w:r>
      <w:r w:rsidR="00B15374" w:rsidRPr="00B15374">
        <w:rPr>
          <w:lang w:val="en-US"/>
        </w:rPr>
        <w:t>87%).</w:t>
      </w:r>
    </w:p>
    <w:p w:rsidR="00CC521F" w:rsidRDefault="00614C33" w:rsidP="0050490C">
      <w:pPr>
        <w:numPr>
          <w:ilvl w:val="2"/>
          <w:numId w:val="3"/>
        </w:numPr>
        <w:spacing w:before="240" w:line="480" w:lineRule="auto"/>
        <w:jc w:val="both"/>
        <w:rPr>
          <w:lang w:val="en-US"/>
        </w:rPr>
      </w:pPr>
      <w:r w:rsidRPr="00941E6F">
        <w:rPr>
          <w:lang w:val="en-US"/>
        </w:rPr>
        <w:t xml:space="preserve">Synthesis of </w:t>
      </w:r>
      <w:r w:rsidR="0050490C" w:rsidRPr="0091205E">
        <w:rPr>
          <w:lang w:val="en-US"/>
        </w:rPr>
        <w:t>5-norbornene-2-methyl (homocysteine thiolactone) carbamate</w:t>
      </w:r>
      <w:r w:rsidR="0050490C" w:rsidRPr="0046702D">
        <w:rPr>
          <w:lang w:val="en-US"/>
        </w:rPr>
        <w:t xml:space="preserve"> monomer</w:t>
      </w:r>
      <w:r w:rsidR="00CC521F" w:rsidRPr="00941E6F">
        <w:rPr>
          <w:lang w:val="en-US"/>
        </w:rPr>
        <w:t xml:space="preserve"> (</w:t>
      </w:r>
      <w:r w:rsidRPr="00941E6F">
        <w:rPr>
          <w:b/>
          <w:lang w:val="en-US"/>
        </w:rPr>
        <w:t>M</w:t>
      </w:r>
      <w:r w:rsidR="00C5137D" w:rsidRPr="00941E6F">
        <w:rPr>
          <w:b/>
          <w:vertAlign w:val="subscript"/>
          <w:lang w:val="en-US"/>
        </w:rPr>
        <w:t>1</w:t>
      </w:r>
      <w:r w:rsidR="00CC521F" w:rsidRPr="00941E6F">
        <w:rPr>
          <w:lang w:val="en-US"/>
        </w:rPr>
        <w:t>)</w:t>
      </w:r>
    </w:p>
    <w:p w:rsidR="00DB3886" w:rsidRPr="00CC511B" w:rsidRDefault="00DB3886" w:rsidP="00DB3886">
      <w:pPr>
        <w:spacing w:before="240" w:line="480" w:lineRule="auto"/>
        <w:jc w:val="both"/>
        <w:rPr>
          <w:lang w:val="en-US"/>
        </w:rPr>
      </w:pPr>
      <w:r w:rsidRPr="003A0B8A">
        <w:rPr>
          <w:b/>
          <w:i/>
          <w:lang w:val="en-US"/>
        </w:rPr>
        <w:t>Exo</w:t>
      </w:r>
      <w:r w:rsidRPr="00DB3886">
        <w:rPr>
          <w:b/>
          <w:lang w:val="en-US"/>
        </w:rPr>
        <w:t>-M</w:t>
      </w:r>
      <w:r w:rsidRPr="00DB3886">
        <w:rPr>
          <w:b/>
          <w:vertAlign w:val="subscript"/>
          <w:lang w:val="en-US"/>
        </w:rPr>
        <w:t>1</w:t>
      </w:r>
      <w:r w:rsidRPr="00DB3886">
        <w:rPr>
          <w:b/>
          <w:lang w:val="en-US"/>
        </w:rPr>
        <w:t>.</w:t>
      </w:r>
      <w:r>
        <w:rPr>
          <w:lang w:val="en-US"/>
        </w:rPr>
        <w:t xml:space="preserve"> </w:t>
      </w:r>
      <w:r w:rsidRPr="00DB3886">
        <w:rPr>
          <w:lang w:val="en-US"/>
        </w:rPr>
        <w:t>The synthesis was adapted from literature</w:t>
      </w:r>
      <w:r w:rsidR="00344C36">
        <w:rPr>
          <w:lang w:val="en-US"/>
        </w:rPr>
        <w:t xml:space="preserve"> </w:t>
      </w:r>
      <w:r w:rsidRPr="00DB3886">
        <w:rPr>
          <w:lang w:val="en-US"/>
        </w:rPr>
        <w:t xml:space="preserve">[15]: </w:t>
      </w:r>
      <w:r w:rsidRPr="0085502B">
        <w:rPr>
          <w:i/>
          <w:lang w:val="en-US"/>
        </w:rPr>
        <w:t>Exo</w:t>
      </w:r>
      <w:r w:rsidRPr="00DB3886">
        <w:rPr>
          <w:lang w:val="en-US"/>
        </w:rPr>
        <w:t>-5-norbornene-2-methanol was dried for 4</w:t>
      </w:r>
      <w:r w:rsidR="00344C36">
        <w:rPr>
          <w:lang w:val="en-US"/>
        </w:rPr>
        <w:t xml:space="preserve"> </w:t>
      </w:r>
      <w:r w:rsidRPr="00DB3886">
        <w:rPr>
          <w:lang w:val="en-US"/>
        </w:rPr>
        <w:t>h under high vacuum prior to use. 4.04</w:t>
      </w:r>
      <w:r w:rsidR="00856E1A">
        <w:rPr>
          <w:lang w:val="en-US"/>
        </w:rPr>
        <w:t xml:space="preserve"> </w:t>
      </w:r>
      <w:r w:rsidRPr="00DB3886">
        <w:rPr>
          <w:lang w:val="en-US"/>
        </w:rPr>
        <w:t xml:space="preserve">g exo-norbornene methanol (34.6 mmol, 1.0 eq.) </w:t>
      </w:r>
      <w:r w:rsidR="00425ADE">
        <w:rPr>
          <w:lang w:val="en-US"/>
        </w:rPr>
        <w:t>was</w:t>
      </w:r>
      <w:r w:rsidR="00425ADE" w:rsidRPr="00DB3886">
        <w:rPr>
          <w:lang w:val="en-US"/>
        </w:rPr>
        <w:t xml:space="preserve"> </w:t>
      </w:r>
      <w:r w:rsidRPr="00DB3886">
        <w:rPr>
          <w:lang w:val="en-US"/>
        </w:rPr>
        <w:t>dissolved in 10</w:t>
      </w:r>
      <w:r w:rsidR="00344C36">
        <w:rPr>
          <w:lang w:val="en-US"/>
        </w:rPr>
        <w:t xml:space="preserve"> </w:t>
      </w:r>
      <w:r w:rsidRPr="00DB3886">
        <w:rPr>
          <w:lang w:val="en-US"/>
        </w:rPr>
        <w:t>mL dry ethyl acetate in a Schlenk flask equipped with a septum and a stir bar. Thiolactone isocyanate (5.00</w:t>
      </w:r>
      <w:r w:rsidR="00856E1A">
        <w:rPr>
          <w:lang w:val="en-US"/>
        </w:rPr>
        <w:t xml:space="preserve"> </w:t>
      </w:r>
      <w:r w:rsidRPr="00DB3886">
        <w:rPr>
          <w:lang w:val="en-US"/>
        </w:rPr>
        <w:t>g, 35.5</w:t>
      </w:r>
      <w:r w:rsidR="00856E1A">
        <w:rPr>
          <w:lang w:val="en-US"/>
        </w:rPr>
        <w:t xml:space="preserve"> </w:t>
      </w:r>
      <w:r w:rsidRPr="00DB3886">
        <w:rPr>
          <w:lang w:val="en-US"/>
        </w:rPr>
        <w:t>mmol, 1.02 eq.) and 50 µL dibutyltin dilaurate (DBTL) were added via cannula and the reaction mixture was stirred at room temperature. After 1 hour, the temperature was raised to 60</w:t>
      </w:r>
      <w:r w:rsidR="00C61A2E">
        <w:rPr>
          <w:lang w:val="en-US"/>
        </w:rPr>
        <w:t xml:space="preserve"> </w:t>
      </w:r>
      <w:r w:rsidRPr="00DB3886">
        <w:rPr>
          <w:lang w:val="en-US"/>
        </w:rPr>
        <w:t>°C. The progress of the reaction was monitored using TLC. After reaction completion, the reaction mixture was cooled down to room temperature and the crude product was purified using column chromatog</w:t>
      </w:r>
      <w:r>
        <w:rPr>
          <w:lang w:val="en-US"/>
        </w:rPr>
        <w:t>raphy (hexane / ethyl acetate 1:</w:t>
      </w:r>
      <w:r w:rsidRPr="00DB3886">
        <w:rPr>
          <w:lang w:val="en-US"/>
        </w:rPr>
        <w:t xml:space="preserve">1). Yield: 88% of a colorless </w:t>
      </w:r>
      <w:r w:rsidR="00856E1A">
        <w:rPr>
          <w:lang w:val="en-US"/>
        </w:rPr>
        <w:t>oil</w:t>
      </w:r>
      <w:r w:rsidRPr="00DB3886">
        <w:rPr>
          <w:lang w:val="en-US"/>
        </w:rPr>
        <w:t>, which crystallized overnight. The product was kept in the freezer under argon atmosphere.</w:t>
      </w:r>
      <w:r w:rsidR="00627C29" w:rsidRPr="00627C29">
        <w:rPr>
          <w:vertAlign w:val="superscript"/>
          <w:lang w:val="en-US"/>
        </w:rPr>
        <w:t xml:space="preserve"> </w:t>
      </w:r>
      <w:r w:rsidR="00627C29" w:rsidRPr="00256267">
        <w:rPr>
          <w:vertAlign w:val="superscript"/>
          <w:lang w:val="en-US"/>
        </w:rPr>
        <w:t>1</w:t>
      </w:r>
      <w:r w:rsidR="00627C29">
        <w:rPr>
          <w:lang w:val="en-US"/>
        </w:rPr>
        <w:t>H NMR (300 MHz, CDCl</w:t>
      </w:r>
      <w:r w:rsidR="00627C29">
        <w:rPr>
          <w:vertAlign w:val="subscript"/>
          <w:lang w:val="en-US"/>
        </w:rPr>
        <w:t>3</w:t>
      </w:r>
      <w:r w:rsidR="00627C29">
        <w:rPr>
          <w:lang w:val="en-US"/>
        </w:rPr>
        <w:t>)</w:t>
      </w:r>
      <w:r w:rsidR="00C61A2E">
        <w:rPr>
          <w:lang w:val="en-US"/>
        </w:rPr>
        <w:t xml:space="preserve"> </w:t>
      </w:r>
      <w:r w:rsidR="00C61A2E" w:rsidRPr="00742A9B">
        <w:rPr>
          <w:lang w:val="en-US"/>
        </w:rPr>
        <w:t>(</w:t>
      </w:r>
      <w:r w:rsidR="00C61A2E" w:rsidRPr="00C61A2E">
        <w:rPr>
          <w:b/>
          <w:lang w:val="en-US"/>
        </w:rPr>
        <w:t>Figure S</w:t>
      </w:r>
      <w:r w:rsidR="00CA1039">
        <w:rPr>
          <w:b/>
          <w:lang w:val="en-US"/>
        </w:rPr>
        <w:t>5</w:t>
      </w:r>
      <w:r w:rsidR="00C61A2E" w:rsidRPr="00742A9B">
        <w:rPr>
          <w:lang w:val="en-US"/>
        </w:rPr>
        <w:t>)</w:t>
      </w:r>
      <w:r w:rsidR="00627C29">
        <w:rPr>
          <w:lang w:val="en-US"/>
        </w:rPr>
        <w:t xml:space="preserve">: δ (ppm) = 6.10 (m, 2 H, </w:t>
      </w:r>
      <w:r w:rsidR="00627C29" w:rsidRPr="00256267">
        <w:rPr>
          <w:i/>
          <w:lang w:val="en-US"/>
        </w:rPr>
        <w:t>H</w:t>
      </w:r>
      <w:r w:rsidR="00627C29">
        <w:rPr>
          <w:lang w:val="en-US"/>
        </w:rPr>
        <w:t>C=C</w:t>
      </w:r>
      <w:r w:rsidR="00627C29" w:rsidRPr="00256267">
        <w:rPr>
          <w:i/>
          <w:lang w:val="en-US"/>
        </w:rPr>
        <w:t>H</w:t>
      </w:r>
      <w:r w:rsidR="00627C29">
        <w:rPr>
          <w:lang w:val="en-US"/>
        </w:rPr>
        <w:t>), 5.25 (bs, 1 H, NH), 4.40 – 4.28 (m, 1H, NHC</w:t>
      </w:r>
      <w:r w:rsidR="00627C29" w:rsidRPr="00256267">
        <w:rPr>
          <w:i/>
          <w:lang w:val="en-US"/>
        </w:rPr>
        <w:t>H</w:t>
      </w:r>
      <w:r w:rsidR="00627C29">
        <w:rPr>
          <w:lang w:val="en-US"/>
        </w:rPr>
        <w:t>), 4.18 (ddd, 1 H, CO</w:t>
      </w:r>
      <w:r w:rsidR="00627C29">
        <w:rPr>
          <w:vertAlign w:val="subscript"/>
          <w:lang w:val="en-US"/>
        </w:rPr>
        <w:t>2</w:t>
      </w:r>
      <w:r w:rsidR="00627C29">
        <w:rPr>
          <w:lang w:val="en-US"/>
        </w:rPr>
        <w:t>C</w:t>
      </w:r>
      <w:r w:rsidR="00627C29" w:rsidRPr="00256267">
        <w:rPr>
          <w:i/>
          <w:lang w:val="en-US"/>
        </w:rPr>
        <w:t>H</w:t>
      </w:r>
      <w:r w:rsidR="00627C29">
        <w:rPr>
          <w:vertAlign w:val="subscript"/>
          <w:lang w:val="en-US"/>
        </w:rPr>
        <w:t>2</w:t>
      </w:r>
      <w:r w:rsidR="00627C29">
        <w:rPr>
          <w:lang w:val="en-US"/>
        </w:rPr>
        <w:t>, 10.5, 6.6, 3.9 Hz), 4.00 (ddd, 1 H, CO</w:t>
      </w:r>
      <w:r w:rsidR="00627C29">
        <w:rPr>
          <w:vertAlign w:val="subscript"/>
          <w:lang w:val="en-US"/>
        </w:rPr>
        <w:t>2</w:t>
      </w:r>
      <w:r w:rsidR="00627C29" w:rsidRPr="00A14997">
        <w:rPr>
          <w:lang w:val="en-US"/>
        </w:rPr>
        <w:t>C</w:t>
      </w:r>
      <w:r w:rsidR="00627C29" w:rsidRPr="00256267">
        <w:rPr>
          <w:i/>
          <w:lang w:val="en-US"/>
        </w:rPr>
        <w:t>H</w:t>
      </w:r>
      <w:r w:rsidR="00627C29">
        <w:rPr>
          <w:vertAlign w:val="subscript"/>
          <w:lang w:val="en-US"/>
        </w:rPr>
        <w:t>2</w:t>
      </w:r>
      <w:r w:rsidR="00627C29">
        <w:rPr>
          <w:lang w:val="en-US"/>
        </w:rPr>
        <w:t>, 14.4, 9.3, 5.1 Hz), 3.42 – 3.22 (m, 2 H, SC</w:t>
      </w:r>
      <w:r w:rsidR="00627C29" w:rsidRPr="00256267">
        <w:rPr>
          <w:i/>
          <w:lang w:val="en-US"/>
        </w:rPr>
        <w:t>H</w:t>
      </w:r>
      <w:r w:rsidR="00627C29" w:rsidRPr="00256267">
        <w:rPr>
          <w:i/>
          <w:vertAlign w:val="subscript"/>
          <w:lang w:val="en-US"/>
        </w:rPr>
        <w:t>2</w:t>
      </w:r>
      <w:r w:rsidR="00627C29" w:rsidRPr="00B97974">
        <w:rPr>
          <w:lang w:val="en-US"/>
        </w:rPr>
        <w:t>), 2.97 – 2.86 (m, 1</w:t>
      </w:r>
      <w:r w:rsidR="00627C29">
        <w:rPr>
          <w:lang w:val="en-US"/>
        </w:rPr>
        <w:t xml:space="preserve"> </w:t>
      </w:r>
      <w:r w:rsidR="00627C29" w:rsidRPr="00B97974">
        <w:rPr>
          <w:lang w:val="en-US"/>
        </w:rPr>
        <w:t>H,</w:t>
      </w:r>
      <w:r w:rsidR="00627C29">
        <w:rPr>
          <w:lang w:val="en-US"/>
        </w:rPr>
        <w:t xml:space="preserve"> OCH</w:t>
      </w:r>
      <w:r w:rsidR="00627C29">
        <w:rPr>
          <w:vertAlign w:val="subscript"/>
          <w:lang w:val="en-US"/>
        </w:rPr>
        <w:t>2</w:t>
      </w:r>
      <w:r w:rsidR="00627C29">
        <w:rPr>
          <w:lang w:val="en-US"/>
        </w:rPr>
        <w:t>C</w:t>
      </w:r>
      <w:r w:rsidR="00627C29" w:rsidRPr="00256267">
        <w:rPr>
          <w:i/>
          <w:lang w:val="en-US"/>
        </w:rPr>
        <w:t>H</w:t>
      </w:r>
      <w:r w:rsidR="00627C29">
        <w:rPr>
          <w:lang w:val="en-US"/>
        </w:rPr>
        <w:t xml:space="preserve">), 2.85 (s, 1 H, </w:t>
      </w:r>
      <w:r w:rsidR="00627C29" w:rsidRPr="00A14997">
        <w:rPr>
          <w:lang w:val="en-US"/>
        </w:rPr>
        <w:t>C</w:t>
      </w:r>
      <w:r w:rsidR="00627C29" w:rsidRPr="00256267">
        <w:rPr>
          <w:i/>
          <w:vertAlign w:val="subscript"/>
          <w:lang w:val="en-US"/>
        </w:rPr>
        <w:t>t</w:t>
      </w:r>
      <w:r w:rsidR="00627C29" w:rsidRPr="00A14997">
        <w:rPr>
          <w:lang w:val="en-US"/>
        </w:rPr>
        <w:t>H</w:t>
      </w:r>
      <w:r w:rsidR="00627C29">
        <w:rPr>
          <w:lang w:val="en-US"/>
        </w:rPr>
        <w:t>), 2.72 (s, 1 H, C</w:t>
      </w:r>
      <w:r w:rsidR="00627C29" w:rsidRPr="00256267">
        <w:rPr>
          <w:i/>
          <w:vertAlign w:val="subscript"/>
          <w:lang w:val="en-US"/>
        </w:rPr>
        <w:t>t</w:t>
      </w:r>
      <w:r w:rsidR="00627C29">
        <w:rPr>
          <w:lang w:val="en-US"/>
        </w:rPr>
        <w:t>H), 2.02 (ddd, 1 H, SCH</w:t>
      </w:r>
      <w:r w:rsidR="00627C29">
        <w:rPr>
          <w:vertAlign w:val="subscript"/>
          <w:lang w:val="en-US"/>
        </w:rPr>
        <w:t>2</w:t>
      </w:r>
      <w:r w:rsidR="00627C29">
        <w:rPr>
          <w:lang w:val="en-US"/>
        </w:rPr>
        <w:t>C</w:t>
      </w:r>
      <w:r w:rsidR="00627C29" w:rsidRPr="00256267">
        <w:rPr>
          <w:u w:val="single"/>
          <w:lang w:val="en-US"/>
        </w:rPr>
        <w:t>H</w:t>
      </w:r>
      <w:r w:rsidR="00627C29">
        <w:rPr>
          <w:vertAlign w:val="subscript"/>
          <w:lang w:val="en-US"/>
        </w:rPr>
        <w:t>2</w:t>
      </w:r>
      <w:r w:rsidR="00627C29">
        <w:rPr>
          <w:lang w:val="en-US"/>
        </w:rPr>
        <w:t>, 24.6, 12.3, 6.9 Hz), 1.79 – 1.66 (m, 1 H, SCH</w:t>
      </w:r>
      <w:r w:rsidR="00627C29">
        <w:rPr>
          <w:vertAlign w:val="subscript"/>
          <w:lang w:val="en-US"/>
        </w:rPr>
        <w:t>2</w:t>
      </w:r>
      <w:r w:rsidR="00627C29">
        <w:rPr>
          <w:lang w:val="en-US"/>
        </w:rPr>
        <w:t>C</w:t>
      </w:r>
      <w:r w:rsidR="00627C29" w:rsidRPr="00256267">
        <w:rPr>
          <w:u w:val="single"/>
          <w:lang w:val="en-US"/>
        </w:rPr>
        <w:t>H</w:t>
      </w:r>
      <w:r w:rsidR="00627C29">
        <w:rPr>
          <w:vertAlign w:val="subscript"/>
          <w:lang w:val="en-US"/>
        </w:rPr>
        <w:t>2</w:t>
      </w:r>
      <w:r w:rsidR="00627C29">
        <w:rPr>
          <w:lang w:val="en-US"/>
        </w:rPr>
        <w:t>), 1.41 – 1.23 (m, 3 H, nb), 1.17 (dt, 1 H, nb, 11.7, 3.9 Hz)</w:t>
      </w:r>
      <w:r w:rsidR="00CC511B">
        <w:rPr>
          <w:lang w:val="en-US"/>
        </w:rPr>
        <w:t>. IR (cm</w:t>
      </w:r>
      <w:r w:rsidR="00CC511B">
        <w:rPr>
          <w:vertAlign w:val="superscript"/>
          <w:lang w:val="en-US"/>
        </w:rPr>
        <w:t>-1</w:t>
      </w:r>
      <w:r w:rsidR="00CC511B">
        <w:rPr>
          <w:lang w:val="en-US"/>
        </w:rPr>
        <w:t>) = 3298, 1703, 1686, 1542, 1302, 1246, 1050, 912, 7</w:t>
      </w:r>
      <w:r w:rsidR="00404156">
        <w:rPr>
          <w:lang w:val="en-US"/>
        </w:rPr>
        <w:t>78, 724, 7</w:t>
      </w:r>
      <w:r w:rsidR="00CC511B">
        <w:rPr>
          <w:lang w:val="en-US"/>
        </w:rPr>
        <w:t>12</w:t>
      </w:r>
      <w:r w:rsidR="00356C40">
        <w:rPr>
          <w:lang w:val="en-US"/>
        </w:rPr>
        <w:t xml:space="preserve"> (see </w:t>
      </w:r>
      <w:r w:rsidR="00356C40" w:rsidRPr="00D661B0">
        <w:rPr>
          <w:b/>
          <w:lang w:val="en-US"/>
        </w:rPr>
        <w:t>Figure S6</w:t>
      </w:r>
      <w:r w:rsidR="00356C40">
        <w:rPr>
          <w:lang w:val="en-US"/>
        </w:rPr>
        <w:t>)</w:t>
      </w:r>
      <w:r w:rsidR="00893246">
        <w:rPr>
          <w:lang w:val="en-US"/>
        </w:rPr>
        <w:t>; HRMS: calc.: 267.0929; found: 268.0997 (Δ = 1.8 ppm)</w:t>
      </w:r>
    </w:p>
    <w:p w:rsidR="00941E6F" w:rsidRPr="00941E6F" w:rsidRDefault="00DB3886" w:rsidP="00DB3886">
      <w:pPr>
        <w:spacing w:before="240" w:line="480" w:lineRule="auto"/>
        <w:jc w:val="both"/>
        <w:rPr>
          <w:lang w:val="en-US"/>
        </w:rPr>
      </w:pPr>
      <w:r>
        <w:rPr>
          <w:b/>
          <w:lang w:val="en-US"/>
        </w:rPr>
        <w:t>(</w:t>
      </w:r>
      <w:r w:rsidRPr="003A0B8A">
        <w:rPr>
          <w:b/>
          <w:i/>
          <w:lang w:val="en-US"/>
        </w:rPr>
        <w:t>Endo/exo</w:t>
      </w:r>
      <w:r>
        <w:rPr>
          <w:b/>
          <w:lang w:val="en-US"/>
        </w:rPr>
        <w:t>)</w:t>
      </w:r>
      <w:r w:rsidRPr="00DB3886">
        <w:rPr>
          <w:b/>
          <w:lang w:val="en-US"/>
        </w:rPr>
        <w:t>-M</w:t>
      </w:r>
      <w:r w:rsidRPr="00DB3886">
        <w:rPr>
          <w:b/>
          <w:vertAlign w:val="subscript"/>
          <w:lang w:val="en-US"/>
        </w:rPr>
        <w:t>1</w:t>
      </w:r>
      <w:r w:rsidRPr="00DB3886">
        <w:rPr>
          <w:b/>
          <w:lang w:val="en-US"/>
        </w:rPr>
        <w:t>.</w:t>
      </w:r>
      <w:r>
        <w:rPr>
          <w:lang w:val="en-US"/>
        </w:rPr>
        <w:t xml:space="preserve"> </w:t>
      </w:r>
      <w:r w:rsidRPr="00DB3886">
        <w:rPr>
          <w:lang w:val="en-US"/>
        </w:rPr>
        <w:t xml:space="preserve">The same procedure was applied </w:t>
      </w:r>
      <w:r>
        <w:rPr>
          <w:lang w:val="en-US"/>
        </w:rPr>
        <w:t>for the synthesis of (</w:t>
      </w:r>
      <w:r w:rsidRPr="00856E1A">
        <w:rPr>
          <w:i/>
          <w:lang w:val="en-US"/>
        </w:rPr>
        <w:t>endo/exo</w:t>
      </w:r>
      <w:r>
        <w:rPr>
          <w:lang w:val="en-US"/>
        </w:rPr>
        <w:t xml:space="preserve">) mixture of </w:t>
      </w:r>
      <w:r w:rsidRPr="00742A9B">
        <w:rPr>
          <w:b/>
          <w:lang w:val="en-US"/>
        </w:rPr>
        <w:t>M</w:t>
      </w:r>
      <w:r w:rsidRPr="00742A9B">
        <w:rPr>
          <w:b/>
          <w:vertAlign w:val="subscript"/>
          <w:lang w:val="en-US"/>
        </w:rPr>
        <w:t>1</w:t>
      </w:r>
      <w:r w:rsidRPr="00DB3886">
        <w:rPr>
          <w:lang w:val="en-US"/>
        </w:rPr>
        <w:t xml:space="preserve">, yielding in a colorless liquid </w:t>
      </w:r>
      <w:r w:rsidR="00425ADE">
        <w:rPr>
          <w:lang w:val="en-US"/>
        </w:rPr>
        <w:t>that</w:t>
      </w:r>
      <w:r w:rsidR="00425ADE" w:rsidRPr="00DB3886">
        <w:rPr>
          <w:lang w:val="en-US"/>
        </w:rPr>
        <w:t xml:space="preserve"> </w:t>
      </w:r>
      <w:r w:rsidRPr="00DB3886">
        <w:rPr>
          <w:lang w:val="en-US"/>
        </w:rPr>
        <w:t>solidified overnight (</w:t>
      </w:r>
      <w:r>
        <w:rPr>
          <w:lang w:val="en-US"/>
        </w:rPr>
        <w:t xml:space="preserve">Yield: </w:t>
      </w:r>
      <w:r w:rsidRPr="00DB3886">
        <w:rPr>
          <w:lang w:val="en-US"/>
        </w:rPr>
        <w:t>90.4%).</w:t>
      </w:r>
    </w:p>
    <w:p w:rsidR="00CC521F" w:rsidRPr="003835AD" w:rsidRDefault="00C5137D" w:rsidP="00CC521F">
      <w:pPr>
        <w:numPr>
          <w:ilvl w:val="2"/>
          <w:numId w:val="3"/>
        </w:numPr>
        <w:spacing w:before="240" w:line="480" w:lineRule="auto"/>
        <w:jc w:val="both"/>
      </w:pPr>
      <w:r w:rsidRPr="003835AD">
        <w:rPr>
          <w:szCs w:val="28"/>
          <w:lang w:val="en-US"/>
        </w:rPr>
        <w:t>Synthesis of monomer 2</w:t>
      </w:r>
      <w:r w:rsidR="00CC521F" w:rsidRPr="003835AD">
        <w:rPr>
          <w:szCs w:val="28"/>
          <w:lang w:val="en-US"/>
        </w:rPr>
        <w:t xml:space="preserve"> (</w:t>
      </w:r>
      <w:r w:rsidRPr="003835AD">
        <w:rPr>
          <w:b/>
          <w:szCs w:val="28"/>
          <w:lang w:val="en-US"/>
        </w:rPr>
        <w:t>M</w:t>
      </w:r>
      <w:r w:rsidRPr="003835AD">
        <w:rPr>
          <w:b/>
          <w:szCs w:val="28"/>
          <w:vertAlign w:val="subscript"/>
          <w:lang w:val="en-US"/>
        </w:rPr>
        <w:t>2</w:t>
      </w:r>
      <w:r w:rsidR="00CC521F" w:rsidRPr="003835AD">
        <w:rPr>
          <w:szCs w:val="28"/>
          <w:lang w:val="en-US"/>
        </w:rPr>
        <w:t xml:space="preserve">) </w:t>
      </w:r>
    </w:p>
    <w:p w:rsidR="00CC521F" w:rsidRPr="0091205E" w:rsidRDefault="00464B6E" w:rsidP="00F04C7A">
      <w:pPr>
        <w:spacing w:line="480" w:lineRule="auto"/>
        <w:jc w:val="both"/>
        <w:rPr>
          <w:lang w:val="en-US"/>
        </w:rPr>
      </w:pPr>
      <w:r w:rsidRPr="0091205E">
        <w:rPr>
          <w:lang w:val="en-US"/>
        </w:rPr>
        <w:lastRenderedPageBreak/>
        <w:t xml:space="preserve">3-Thiolen-2-one was synthesized </w:t>
      </w:r>
      <w:r w:rsidR="00B3212B" w:rsidRPr="0091205E">
        <w:rPr>
          <w:lang w:val="en-US"/>
        </w:rPr>
        <w:t xml:space="preserve">according to </w:t>
      </w:r>
      <w:r w:rsidR="00B3212B" w:rsidRPr="0091205E">
        <w:rPr>
          <w:lang w:val="en-US"/>
        </w:rPr>
        <w:fldChar w:fldCharType="begin"/>
      </w:r>
      <w:r w:rsidR="000A2ABE">
        <w:rPr>
          <w:lang w:val="en-US"/>
        </w:rPr>
        <w:instrText xml:space="preserve"> ADDIN EN.CITE &lt;EndNote&gt;&lt;Cite&gt;&lt;Author&gt;Frisell&lt;/Author&gt;&lt;Year&gt;2003&lt;/Year&gt;&lt;RecNum&gt;37&lt;/RecNum&gt;&lt;DisplayText&gt;[42]&lt;/DisplayText&gt;&lt;record&gt;&lt;rec-number&gt;37&lt;/rec-number&gt;&lt;foreign-keys&gt;&lt;key app="EN" db-id="pdsxsrdtmp0pehee9advwwpdfv5ffsfsxa5s" timestamp="1493799169"&gt;37&lt;/key&gt;&lt;/foreign-keys&gt;&lt;ref-type name="Book Section"&gt;5&lt;/ref-type&gt;&lt;contributors&gt;&lt;authors&gt;&lt;author&gt;Frisell, C.&lt;/author&gt;&lt;author&gt;Lawesson, S. O.&lt;/author&gt;&lt;/authors&gt;&lt;/contributors&gt;&lt;titles&gt;&lt;title&gt;2-Hydroxythiophene&lt;/title&gt;&lt;secondary-title&gt;Organic Syntheses&lt;/secondary-title&gt;&lt;/titles&gt;&lt;keywords&gt;&lt;keyword&gt;Grignard and related reactions&lt;/keyword&gt;&lt;keyword&gt;oxidation, miscellaneous&lt;/keyword&gt;&lt;keyword&gt;thermal decomposition reactions (pyrolytic reactions)&lt;/keyword&gt;&lt;keyword&gt;peroxides, test for&lt;/keyword&gt;&lt;keyword&gt;peroxides, detection&lt;/keyword&gt;&lt;keyword&gt;peroxides, removal&lt;/keyword&gt;&lt;/keywords&gt;&lt;dates&gt;&lt;year&gt;2003&lt;/year&gt;&lt;/dates&gt;&lt;publisher&gt;John Wiley &amp;amp; Sons, Inc.&lt;/publisher&gt;&lt;isbn&gt;9780471264224&lt;/isbn&gt;&lt;urls&gt;&lt;related-urls&gt;&lt;url&gt;http://dx.doi.org/10.1002/0471264180.os043.16&lt;/url&gt;&lt;/related-urls&gt;&lt;/urls&gt;&lt;electronic-resource-num&gt;10.1002/0471264180.os043.16&lt;/electronic-resource-num&gt;&lt;/record&gt;&lt;/Cite&gt;&lt;/EndNote&gt;</w:instrText>
      </w:r>
      <w:r w:rsidR="00B3212B" w:rsidRPr="0091205E">
        <w:rPr>
          <w:lang w:val="en-US"/>
        </w:rPr>
        <w:fldChar w:fldCharType="separate"/>
      </w:r>
      <w:r w:rsidR="000A2ABE">
        <w:rPr>
          <w:noProof/>
          <w:lang w:val="en-US"/>
        </w:rPr>
        <w:t>[</w:t>
      </w:r>
      <w:hyperlink w:anchor="_ENREF_42" w:tooltip="Frisell, 2003 #37" w:history="1">
        <w:r w:rsidR="00495B4F">
          <w:rPr>
            <w:noProof/>
            <w:lang w:val="en-US"/>
          </w:rPr>
          <w:t>42</w:t>
        </w:r>
      </w:hyperlink>
      <w:r w:rsidR="000A2ABE">
        <w:rPr>
          <w:noProof/>
          <w:lang w:val="en-US"/>
        </w:rPr>
        <w:t>]</w:t>
      </w:r>
      <w:r w:rsidR="00B3212B" w:rsidRPr="0091205E">
        <w:rPr>
          <w:lang w:val="en-US"/>
        </w:rPr>
        <w:fldChar w:fldCharType="end"/>
      </w:r>
      <w:r w:rsidR="00D93E31" w:rsidRPr="0091205E">
        <w:rPr>
          <w:lang w:val="en-US"/>
        </w:rPr>
        <w:t xml:space="preserve"> </w:t>
      </w:r>
      <w:r w:rsidR="006E6269" w:rsidRPr="0091205E">
        <w:rPr>
          <w:lang w:val="en-US"/>
        </w:rPr>
        <w:t xml:space="preserve">from </w:t>
      </w:r>
      <w:r w:rsidR="00B3212B" w:rsidRPr="0091205E">
        <w:rPr>
          <w:lang w:val="en-US"/>
        </w:rPr>
        <w:t>65.2</w:t>
      </w:r>
      <w:r w:rsidR="006E6269" w:rsidRPr="0091205E">
        <w:rPr>
          <w:lang w:val="en-US"/>
        </w:rPr>
        <w:t xml:space="preserve"> g 2-bromothiophene (0.</w:t>
      </w:r>
      <w:r w:rsidR="00B3212B" w:rsidRPr="0091205E">
        <w:rPr>
          <w:lang w:val="en-US"/>
        </w:rPr>
        <w:t>4</w:t>
      </w:r>
      <w:r w:rsidR="006E6269" w:rsidRPr="0091205E">
        <w:rPr>
          <w:lang w:val="en-US"/>
        </w:rPr>
        <w:t xml:space="preserve"> mol, </w:t>
      </w:r>
      <w:r w:rsidR="00B3212B" w:rsidRPr="0091205E">
        <w:rPr>
          <w:lang w:val="en-US"/>
        </w:rPr>
        <w:t>38.4 mL</w:t>
      </w:r>
      <w:r w:rsidR="00856E1A">
        <w:rPr>
          <w:lang w:val="en-US"/>
        </w:rPr>
        <w:t>, 1.25 eq.</w:t>
      </w:r>
      <w:r w:rsidR="006E6269" w:rsidRPr="0091205E">
        <w:rPr>
          <w:lang w:val="en-US"/>
        </w:rPr>
        <w:t>)</w:t>
      </w:r>
      <w:r w:rsidR="00B3212B" w:rsidRPr="0091205E">
        <w:rPr>
          <w:lang w:val="en-US"/>
        </w:rPr>
        <w:t xml:space="preserve"> </w:t>
      </w:r>
      <w:r w:rsidR="006E6269" w:rsidRPr="0091205E">
        <w:rPr>
          <w:lang w:val="en-US"/>
        </w:rPr>
        <w:t xml:space="preserve">and </w:t>
      </w:r>
      <w:r w:rsidR="00B3212B" w:rsidRPr="0091205E">
        <w:rPr>
          <w:lang w:val="en-US"/>
        </w:rPr>
        <w:t xml:space="preserve">10 </w:t>
      </w:r>
      <w:r w:rsidR="006E6269" w:rsidRPr="0091205E">
        <w:rPr>
          <w:lang w:val="en-US"/>
        </w:rPr>
        <w:t>g magnesium in 200 mL dry ether under inert</w:t>
      </w:r>
      <w:r w:rsidR="0091205E">
        <w:rPr>
          <w:lang w:val="en-US"/>
        </w:rPr>
        <w:t xml:space="preserve"> </w:t>
      </w:r>
      <w:r w:rsidR="006E6269" w:rsidRPr="0091205E">
        <w:rPr>
          <w:lang w:val="en-US"/>
        </w:rPr>
        <w:t xml:space="preserve">gas atmosphere in a </w:t>
      </w:r>
      <w:r w:rsidR="00B3212B" w:rsidRPr="0091205E">
        <w:rPr>
          <w:lang w:val="en-US"/>
        </w:rPr>
        <w:t>1</w:t>
      </w:r>
      <w:r w:rsidR="0091205E">
        <w:rPr>
          <w:lang w:val="en-US"/>
        </w:rPr>
        <w:t xml:space="preserve"> </w:t>
      </w:r>
      <w:r w:rsidR="006E6269" w:rsidRPr="0091205E">
        <w:rPr>
          <w:lang w:val="en-US"/>
        </w:rPr>
        <w:t>L round</w:t>
      </w:r>
      <w:r w:rsidR="0091205E">
        <w:rPr>
          <w:lang w:val="en-US"/>
        </w:rPr>
        <w:t xml:space="preserve"> </w:t>
      </w:r>
      <w:r w:rsidR="006E6269" w:rsidRPr="0091205E">
        <w:rPr>
          <w:lang w:val="en-US"/>
        </w:rPr>
        <w:t xml:space="preserve">bottom flask. </w:t>
      </w:r>
      <w:r w:rsidR="00D93E31" w:rsidRPr="0091205E">
        <w:rPr>
          <w:lang w:val="en-US"/>
        </w:rPr>
        <w:t xml:space="preserve">The resulted Grignard solution was treated with </w:t>
      </w:r>
      <w:r w:rsidR="00D93E31" w:rsidRPr="00856E1A">
        <w:rPr>
          <w:i/>
          <w:lang w:val="en-US"/>
        </w:rPr>
        <w:t>tert</w:t>
      </w:r>
      <w:r w:rsidR="00D93E31" w:rsidRPr="0091205E">
        <w:rPr>
          <w:lang w:val="en-US"/>
        </w:rPr>
        <w:t>-butyl perbenzoate (62</w:t>
      </w:r>
      <w:r w:rsidR="00D93E31">
        <w:rPr>
          <w:lang w:val="en-US"/>
        </w:rPr>
        <w:t xml:space="preserve"> </w:t>
      </w:r>
      <w:r w:rsidR="00D93E31" w:rsidRPr="0091205E">
        <w:rPr>
          <w:lang w:val="en-US"/>
        </w:rPr>
        <w:t>g, 56 mL, 0.32 mol</w:t>
      </w:r>
      <w:r w:rsidR="00856E1A">
        <w:rPr>
          <w:lang w:val="en-US"/>
        </w:rPr>
        <w:t>, 1.0 eq.</w:t>
      </w:r>
      <w:r w:rsidR="00D93E31" w:rsidRPr="00D93E31">
        <w:rPr>
          <w:lang w:val="en-US"/>
        </w:rPr>
        <w:t xml:space="preserve">), worked up with concentrated hydrochloric acid, dried and distilled. </w:t>
      </w:r>
      <w:r w:rsidR="00D93E31">
        <w:rPr>
          <w:lang w:val="en-US"/>
        </w:rPr>
        <w:t xml:space="preserve">The 2-thiophene </w:t>
      </w:r>
      <w:r w:rsidR="00D93E31" w:rsidRPr="00856E1A">
        <w:rPr>
          <w:i/>
          <w:lang w:val="en-US"/>
        </w:rPr>
        <w:t>tert</w:t>
      </w:r>
      <w:r w:rsidR="00D93E31">
        <w:rPr>
          <w:lang w:val="en-US"/>
        </w:rPr>
        <w:t xml:space="preserve">-butyl ether was treated with 0.1 g </w:t>
      </w:r>
      <w:r w:rsidR="00D93E31" w:rsidRPr="0091205E">
        <w:rPr>
          <w:i/>
          <w:lang w:val="en-US"/>
        </w:rPr>
        <w:t>p</w:t>
      </w:r>
      <w:r w:rsidR="00D93E31">
        <w:rPr>
          <w:lang w:val="en-US"/>
        </w:rPr>
        <w:t xml:space="preserve">-toluenesulfonic acid and heated to give </w:t>
      </w:r>
      <w:r w:rsidR="00D93E31" w:rsidRPr="0091205E">
        <w:rPr>
          <w:lang w:val="en-US"/>
        </w:rPr>
        <w:t>a yellow oil (16.5</w:t>
      </w:r>
      <w:r w:rsidR="0091205E">
        <w:rPr>
          <w:lang w:val="en-US"/>
        </w:rPr>
        <w:t xml:space="preserve"> </w:t>
      </w:r>
      <w:r w:rsidR="00D93E31" w:rsidRPr="0091205E">
        <w:rPr>
          <w:lang w:val="en-US"/>
        </w:rPr>
        <w:t>g, 0.165</w:t>
      </w:r>
      <w:r w:rsidR="0091205E">
        <w:rPr>
          <w:lang w:val="en-US"/>
        </w:rPr>
        <w:t xml:space="preserve"> </w:t>
      </w:r>
      <w:r w:rsidR="00D93E31" w:rsidRPr="0091205E">
        <w:rPr>
          <w:lang w:val="en-US"/>
        </w:rPr>
        <w:t>mol, 67%)</w:t>
      </w:r>
      <w:r w:rsidR="00D93E31">
        <w:rPr>
          <w:lang w:val="en-US"/>
        </w:rPr>
        <w:t xml:space="preserve">, </w:t>
      </w:r>
      <w:r w:rsidR="00F04C7A" w:rsidRPr="0091205E">
        <w:rPr>
          <w:lang w:val="en-US"/>
        </w:rPr>
        <w:t xml:space="preserve">which was subsequently used to synthesize </w:t>
      </w:r>
      <w:r w:rsidR="008177C6" w:rsidRPr="0091205E">
        <w:rPr>
          <w:lang w:val="en-US"/>
        </w:rPr>
        <w:t>M</w:t>
      </w:r>
      <w:r w:rsidR="008177C6" w:rsidRPr="0091205E">
        <w:rPr>
          <w:vertAlign w:val="subscript"/>
          <w:lang w:val="en-US"/>
        </w:rPr>
        <w:t>2</w:t>
      </w:r>
      <w:r w:rsidR="00F04C7A" w:rsidRPr="0091205E">
        <w:rPr>
          <w:lang w:val="en-US"/>
        </w:rPr>
        <w:t>, using 110</w:t>
      </w:r>
      <w:r w:rsidR="0091205E">
        <w:rPr>
          <w:lang w:val="en-US"/>
        </w:rPr>
        <w:t xml:space="preserve"> </w:t>
      </w:r>
      <w:r w:rsidR="00F04C7A" w:rsidRPr="0091205E">
        <w:rPr>
          <w:lang w:val="en-US"/>
        </w:rPr>
        <w:t>mL toluene, 10.2</w:t>
      </w:r>
      <w:r w:rsidR="0091205E">
        <w:rPr>
          <w:lang w:val="en-US"/>
        </w:rPr>
        <w:t xml:space="preserve"> </w:t>
      </w:r>
      <w:r w:rsidR="00F04C7A" w:rsidRPr="0091205E">
        <w:rPr>
          <w:lang w:val="en-US"/>
        </w:rPr>
        <w:t>mL (11.7</w:t>
      </w:r>
      <w:r w:rsidR="0091205E">
        <w:rPr>
          <w:lang w:val="en-US"/>
        </w:rPr>
        <w:t xml:space="preserve"> </w:t>
      </w:r>
      <w:r w:rsidR="00F04C7A" w:rsidRPr="0091205E">
        <w:rPr>
          <w:lang w:val="en-US"/>
        </w:rPr>
        <w:t>g, 0.082</w:t>
      </w:r>
      <w:r w:rsidR="0091205E">
        <w:rPr>
          <w:lang w:val="en-US"/>
        </w:rPr>
        <w:t xml:space="preserve"> </w:t>
      </w:r>
      <w:r w:rsidR="00F04C7A" w:rsidRPr="0091205E">
        <w:rPr>
          <w:lang w:val="en-US"/>
        </w:rPr>
        <w:t>mol) boron trifluoride ether adduct and 27.3</w:t>
      </w:r>
      <w:r w:rsidR="0091205E">
        <w:rPr>
          <w:lang w:val="en-US"/>
        </w:rPr>
        <w:t xml:space="preserve"> </w:t>
      </w:r>
      <w:r w:rsidR="00F04C7A" w:rsidRPr="0091205E">
        <w:rPr>
          <w:lang w:val="en-US"/>
        </w:rPr>
        <w:t>g (34.7</w:t>
      </w:r>
      <w:r w:rsidR="0091205E">
        <w:rPr>
          <w:lang w:val="en-US"/>
        </w:rPr>
        <w:t xml:space="preserve"> </w:t>
      </w:r>
      <w:r w:rsidR="00F04C7A" w:rsidRPr="0091205E">
        <w:rPr>
          <w:lang w:val="en-US"/>
        </w:rPr>
        <w:t>mL, 0.413</w:t>
      </w:r>
      <w:r w:rsidR="0091205E">
        <w:rPr>
          <w:lang w:val="en-US"/>
        </w:rPr>
        <w:t xml:space="preserve"> </w:t>
      </w:r>
      <w:r w:rsidR="00F04C7A" w:rsidRPr="0091205E">
        <w:rPr>
          <w:lang w:val="en-US"/>
        </w:rPr>
        <w:t>mol, 2.5</w:t>
      </w:r>
      <w:r w:rsidR="0091205E">
        <w:rPr>
          <w:lang w:val="en-US"/>
        </w:rPr>
        <w:t xml:space="preserve"> </w:t>
      </w:r>
      <w:r w:rsidR="00F04C7A" w:rsidRPr="0091205E">
        <w:rPr>
          <w:lang w:val="en-US"/>
        </w:rPr>
        <w:t xml:space="preserve">eq.) freshly distilled cyclopentadiene. Yield: 63% of a sticky white solid. </w:t>
      </w:r>
    </w:p>
    <w:p w:rsidR="00CC521F" w:rsidRDefault="00CC521F" w:rsidP="003722DA">
      <w:pPr>
        <w:pStyle w:val="Head1"/>
      </w:pPr>
      <w:r>
        <w:t xml:space="preserve">General </w:t>
      </w:r>
      <w:r w:rsidR="00FB1C16">
        <w:t xml:space="preserve">polymerization </w:t>
      </w:r>
      <w:r>
        <w:t>procedure</w:t>
      </w:r>
      <w:r w:rsidR="00FB1C16">
        <w:t>s</w:t>
      </w:r>
      <w:r>
        <w:t xml:space="preserve"> </w:t>
      </w:r>
    </w:p>
    <w:p w:rsidR="00CC521F" w:rsidRPr="002B0F0F" w:rsidRDefault="002B0F0F" w:rsidP="00CC521F">
      <w:pPr>
        <w:numPr>
          <w:ilvl w:val="2"/>
          <w:numId w:val="3"/>
        </w:numPr>
        <w:spacing w:before="240" w:line="480" w:lineRule="auto"/>
        <w:jc w:val="both"/>
        <w:rPr>
          <w:rFonts w:eastAsia="Calibri"/>
          <w:sz w:val="23"/>
          <w:szCs w:val="23"/>
          <w:lang w:val="en-US" w:eastAsia="en-US"/>
        </w:rPr>
      </w:pPr>
      <w:r w:rsidRPr="002B0F0F">
        <w:rPr>
          <w:rFonts w:eastAsia="Calibri"/>
          <w:sz w:val="23"/>
          <w:szCs w:val="23"/>
          <w:lang w:val="en-US" w:eastAsia="en-US"/>
        </w:rPr>
        <w:t>ROMP</w:t>
      </w:r>
      <w:r w:rsidR="00CC521F" w:rsidRPr="002B0F0F">
        <w:rPr>
          <w:rFonts w:eastAsia="Calibri"/>
          <w:sz w:val="23"/>
          <w:szCs w:val="23"/>
          <w:lang w:val="en-US" w:eastAsia="en-US"/>
        </w:rPr>
        <w:t xml:space="preserve"> </w:t>
      </w:r>
      <w:r w:rsidR="00B259A8">
        <w:rPr>
          <w:rFonts w:eastAsia="Calibri"/>
          <w:sz w:val="23"/>
          <w:szCs w:val="23"/>
          <w:lang w:val="en-US" w:eastAsia="en-US"/>
        </w:rPr>
        <w:t>of norbornene</w:t>
      </w:r>
    </w:p>
    <w:p w:rsidR="00B259A8" w:rsidRPr="00B259A8" w:rsidRDefault="00B259A8" w:rsidP="00B259A8">
      <w:pPr>
        <w:spacing w:after="200" w:line="480" w:lineRule="auto"/>
        <w:jc w:val="both"/>
        <w:rPr>
          <w:rFonts w:eastAsia="Calibri"/>
          <w:sz w:val="23"/>
          <w:szCs w:val="23"/>
          <w:lang w:val="en-US" w:eastAsia="en-US"/>
        </w:rPr>
      </w:pPr>
      <w:r>
        <w:rPr>
          <w:rFonts w:eastAsia="Calibri"/>
          <w:sz w:val="23"/>
          <w:szCs w:val="23"/>
          <w:lang w:val="en-US" w:eastAsia="en-US"/>
        </w:rPr>
        <w:t>N</w:t>
      </w:r>
      <w:r w:rsidRPr="00B259A8">
        <w:rPr>
          <w:rFonts w:eastAsia="Calibri"/>
          <w:sz w:val="23"/>
          <w:szCs w:val="23"/>
          <w:lang w:val="en-US" w:eastAsia="en-US"/>
        </w:rPr>
        <w:t xml:space="preserve">orbornene </w:t>
      </w:r>
      <w:r>
        <w:rPr>
          <w:rFonts w:eastAsia="Calibri"/>
          <w:sz w:val="23"/>
          <w:szCs w:val="23"/>
          <w:lang w:val="en-US" w:eastAsia="en-US"/>
        </w:rPr>
        <w:t>(0.45</w:t>
      </w:r>
      <w:r w:rsidR="00F336A8">
        <w:rPr>
          <w:rFonts w:eastAsia="Calibri"/>
          <w:sz w:val="23"/>
          <w:szCs w:val="23"/>
          <w:lang w:val="en-US" w:eastAsia="en-US"/>
        </w:rPr>
        <w:t xml:space="preserve"> </w:t>
      </w:r>
      <w:r>
        <w:rPr>
          <w:rFonts w:eastAsia="Calibri"/>
          <w:sz w:val="23"/>
          <w:szCs w:val="23"/>
          <w:lang w:val="en-US" w:eastAsia="en-US"/>
        </w:rPr>
        <w:t>mmol, 1</w:t>
      </w:r>
      <w:r w:rsidR="00856E1A">
        <w:rPr>
          <w:rFonts w:eastAsia="Calibri"/>
          <w:sz w:val="23"/>
          <w:szCs w:val="23"/>
          <w:lang w:val="en-US" w:eastAsia="en-US"/>
        </w:rPr>
        <w:t>.0</w:t>
      </w:r>
      <w:r>
        <w:rPr>
          <w:rFonts w:eastAsia="Calibri"/>
          <w:sz w:val="23"/>
          <w:szCs w:val="23"/>
          <w:lang w:val="en-US" w:eastAsia="en-US"/>
        </w:rPr>
        <w:t xml:space="preserve"> eq.) was introduced in a vial equipped with a stirring bar, sealed with a septum and </w:t>
      </w:r>
      <w:r w:rsidR="00856E1A">
        <w:rPr>
          <w:rFonts w:eastAsia="Calibri"/>
          <w:sz w:val="23"/>
          <w:szCs w:val="23"/>
          <w:lang w:val="en-US" w:eastAsia="en-US"/>
        </w:rPr>
        <w:t>flushed</w:t>
      </w:r>
      <w:r>
        <w:rPr>
          <w:rFonts w:eastAsia="Calibri"/>
          <w:sz w:val="23"/>
          <w:szCs w:val="23"/>
          <w:lang w:val="en-US" w:eastAsia="en-US"/>
        </w:rPr>
        <w:t xml:space="preserve"> with argon. 1</w:t>
      </w:r>
      <w:r w:rsidRPr="00B259A8">
        <w:rPr>
          <w:rFonts w:eastAsia="Calibri"/>
          <w:sz w:val="23"/>
          <w:szCs w:val="23"/>
          <w:lang w:val="en-US" w:eastAsia="en-US"/>
        </w:rPr>
        <w:t xml:space="preserve"> m</w:t>
      </w:r>
      <w:r>
        <w:rPr>
          <w:rFonts w:eastAsia="Calibri"/>
          <w:sz w:val="23"/>
          <w:szCs w:val="23"/>
          <w:lang w:val="en-US" w:eastAsia="en-US"/>
        </w:rPr>
        <w:t>L</w:t>
      </w:r>
      <w:r w:rsidRPr="00B259A8">
        <w:rPr>
          <w:rFonts w:eastAsia="Calibri"/>
          <w:sz w:val="23"/>
          <w:szCs w:val="23"/>
          <w:lang w:val="en-US" w:eastAsia="en-US"/>
        </w:rPr>
        <w:t xml:space="preserve"> of </w:t>
      </w:r>
      <w:r>
        <w:rPr>
          <w:rFonts w:eastAsia="Calibri"/>
          <w:sz w:val="23"/>
          <w:szCs w:val="23"/>
          <w:lang w:val="en-US" w:eastAsia="en-US"/>
        </w:rPr>
        <w:t xml:space="preserve">degassed </w:t>
      </w:r>
      <w:r w:rsidRPr="00B259A8">
        <w:rPr>
          <w:rFonts w:eastAsia="Calibri"/>
          <w:sz w:val="23"/>
          <w:szCs w:val="23"/>
          <w:lang w:val="en-US" w:eastAsia="en-US"/>
        </w:rPr>
        <w:t xml:space="preserve">DCM </w:t>
      </w:r>
      <w:r>
        <w:rPr>
          <w:rFonts w:eastAsia="Calibri"/>
          <w:sz w:val="23"/>
          <w:szCs w:val="23"/>
          <w:lang w:val="en-US" w:eastAsia="en-US"/>
        </w:rPr>
        <w:t xml:space="preserve">was introduced to the vial with a degassed syringe. </w:t>
      </w:r>
      <w:r w:rsidRPr="00B259A8">
        <w:rPr>
          <w:rFonts w:eastAsia="Calibri"/>
          <w:sz w:val="23"/>
          <w:szCs w:val="23"/>
          <w:lang w:val="en-US" w:eastAsia="en-US"/>
        </w:rPr>
        <w:t xml:space="preserve">A degassed solution of </w:t>
      </w:r>
      <w:r>
        <w:rPr>
          <w:rFonts w:eastAsia="Calibri"/>
          <w:sz w:val="23"/>
          <w:szCs w:val="23"/>
          <w:lang w:val="en-US" w:eastAsia="en-US"/>
        </w:rPr>
        <w:t>g</w:t>
      </w:r>
      <w:r w:rsidRPr="00B259A8">
        <w:rPr>
          <w:rFonts w:eastAsia="Calibri"/>
          <w:sz w:val="23"/>
          <w:szCs w:val="23"/>
          <w:lang w:val="en-US" w:eastAsia="en-US"/>
        </w:rPr>
        <w:t xml:space="preserve">eneration III Grubbs catalyst </w:t>
      </w:r>
      <w:r>
        <w:rPr>
          <w:rFonts w:eastAsia="Calibri"/>
          <w:sz w:val="23"/>
          <w:szCs w:val="23"/>
          <w:lang w:val="en-US" w:eastAsia="en-US"/>
        </w:rPr>
        <w:t>(1.1</w:t>
      </w:r>
      <w:r>
        <w:rPr>
          <w:lang w:val="en-US"/>
        </w:rPr>
        <w:t>·</w:t>
      </w:r>
      <w:r>
        <w:rPr>
          <w:rFonts w:eastAsia="Calibri"/>
          <w:sz w:val="23"/>
          <w:szCs w:val="23"/>
          <w:lang w:val="en-US" w:eastAsia="en-US"/>
        </w:rPr>
        <w:t>10</w:t>
      </w:r>
      <w:r w:rsidRPr="003835AD">
        <w:rPr>
          <w:rFonts w:eastAsia="Calibri"/>
          <w:sz w:val="23"/>
          <w:szCs w:val="23"/>
          <w:vertAlign w:val="superscript"/>
          <w:lang w:val="en-US" w:eastAsia="en-US"/>
        </w:rPr>
        <w:t>-3</w:t>
      </w:r>
      <w:r>
        <w:rPr>
          <w:rFonts w:eastAsia="Calibri"/>
          <w:sz w:val="23"/>
          <w:szCs w:val="23"/>
          <w:lang w:val="en-US" w:eastAsia="en-US"/>
        </w:rPr>
        <w:t xml:space="preserve"> mmol, 2.5</w:t>
      </w:r>
      <w:r>
        <w:rPr>
          <w:lang w:val="en-US"/>
        </w:rPr>
        <w:t>·</w:t>
      </w:r>
      <w:r>
        <w:rPr>
          <w:rFonts w:eastAsia="Calibri"/>
          <w:sz w:val="23"/>
          <w:szCs w:val="23"/>
          <w:lang w:val="en-US" w:eastAsia="en-US"/>
        </w:rPr>
        <w:t>10</w:t>
      </w:r>
      <w:r w:rsidRPr="003835AD">
        <w:rPr>
          <w:rFonts w:eastAsia="Calibri"/>
          <w:sz w:val="23"/>
          <w:szCs w:val="23"/>
          <w:vertAlign w:val="superscript"/>
          <w:lang w:val="en-US" w:eastAsia="en-US"/>
        </w:rPr>
        <w:t>-3</w:t>
      </w:r>
      <w:r>
        <w:rPr>
          <w:rFonts w:eastAsia="Calibri"/>
          <w:sz w:val="23"/>
          <w:szCs w:val="23"/>
          <w:lang w:val="en-US" w:eastAsia="en-US"/>
        </w:rPr>
        <w:t xml:space="preserve"> eq</w:t>
      </w:r>
      <w:r w:rsidR="00856E1A">
        <w:rPr>
          <w:rFonts w:eastAsia="Calibri"/>
          <w:sz w:val="23"/>
          <w:szCs w:val="23"/>
          <w:lang w:val="en-US" w:eastAsia="en-US"/>
        </w:rPr>
        <w:t>.</w:t>
      </w:r>
      <w:r>
        <w:rPr>
          <w:rFonts w:eastAsia="Calibri"/>
          <w:sz w:val="23"/>
          <w:szCs w:val="23"/>
          <w:lang w:val="en-US" w:eastAsia="en-US"/>
        </w:rPr>
        <w:t xml:space="preserve">) </w:t>
      </w:r>
      <w:r w:rsidRPr="00B259A8">
        <w:rPr>
          <w:rFonts w:eastAsia="Calibri"/>
          <w:sz w:val="23"/>
          <w:szCs w:val="23"/>
          <w:lang w:val="en-US" w:eastAsia="en-US"/>
        </w:rPr>
        <w:t>in 0</w:t>
      </w:r>
      <w:r>
        <w:rPr>
          <w:rFonts w:eastAsia="Calibri"/>
          <w:sz w:val="23"/>
          <w:szCs w:val="23"/>
          <w:lang w:val="en-US" w:eastAsia="en-US"/>
        </w:rPr>
        <w:t>.</w:t>
      </w:r>
      <w:r w:rsidRPr="00B259A8">
        <w:rPr>
          <w:rFonts w:eastAsia="Calibri"/>
          <w:sz w:val="23"/>
          <w:szCs w:val="23"/>
          <w:lang w:val="en-US" w:eastAsia="en-US"/>
        </w:rPr>
        <w:t>5 m</w:t>
      </w:r>
      <w:r>
        <w:rPr>
          <w:rFonts w:eastAsia="Calibri"/>
          <w:sz w:val="23"/>
          <w:szCs w:val="23"/>
          <w:lang w:val="en-US" w:eastAsia="en-US"/>
        </w:rPr>
        <w:t>L</w:t>
      </w:r>
      <w:r w:rsidRPr="00B259A8">
        <w:rPr>
          <w:rFonts w:eastAsia="Calibri"/>
          <w:sz w:val="23"/>
          <w:szCs w:val="23"/>
          <w:lang w:val="en-US" w:eastAsia="en-US"/>
        </w:rPr>
        <w:t xml:space="preserve"> of DCM was added rapidly </w:t>
      </w:r>
      <w:r w:rsidRPr="003835AD">
        <w:rPr>
          <w:rFonts w:eastAsia="Calibri"/>
          <w:i/>
          <w:sz w:val="23"/>
          <w:szCs w:val="23"/>
          <w:lang w:val="en-US" w:eastAsia="en-US"/>
        </w:rPr>
        <w:t>via</w:t>
      </w:r>
      <w:r>
        <w:rPr>
          <w:rFonts w:eastAsia="Calibri"/>
          <w:sz w:val="23"/>
          <w:szCs w:val="23"/>
          <w:lang w:val="en-US" w:eastAsia="en-US"/>
        </w:rPr>
        <w:t xml:space="preserve"> the septum and the solution was stirred</w:t>
      </w:r>
      <w:r w:rsidR="00F336A8">
        <w:rPr>
          <w:rFonts w:eastAsia="Calibri"/>
          <w:sz w:val="23"/>
          <w:szCs w:val="23"/>
          <w:lang w:val="en-US" w:eastAsia="en-US"/>
        </w:rPr>
        <w:t xml:space="preserve"> vigorously</w:t>
      </w:r>
      <w:r>
        <w:rPr>
          <w:rFonts w:eastAsia="Calibri"/>
          <w:sz w:val="23"/>
          <w:szCs w:val="23"/>
          <w:lang w:val="en-US" w:eastAsia="en-US"/>
        </w:rPr>
        <w:t xml:space="preserve">. </w:t>
      </w:r>
      <w:r w:rsidR="00F336A8">
        <w:rPr>
          <w:rFonts w:eastAsia="Calibri"/>
          <w:sz w:val="23"/>
          <w:szCs w:val="23"/>
          <w:lang w:val="en-US" w:eastAsia="en-US"/>
        </w:rPr>
        <w:t>After 30 min</w:t>
      </w:r>
      <w:r w:rsidR="00856E1A">
        <w:rPr>
          <w:rFonts w:eastAsia="Calibri"/>
          <w:sz w:val="23"/>
          <w:szCs w:val="23"/>
          <w:lang w:val="en-US" w:eastAsia="en-US"/>
        </w:rPr>
        <w:t>.</w:t>
      </w:r>
      <w:r w:rsidR="00F336A8">
        <w:rPr>
          <w:rFonts w:eastAsia="Calibri"/>
          <w:sz w:val="23"/>
          <w:szCs w:val="23"/>
          <w:lang w:val="en-US" w:eastAsia="en-US"/>
        </w:rPr>
        <w:t>, a</w:t>
      </w:r>
      <w:r w:rsidR="00856E1A">
        <w:rPr>
          <w:rFonts w:eastAsia="Calibri"/>
          <w:sz w:val="23"/>
          <w:szCs w:val="23"/>
          <w:lang w:val="en-US" w:eastAsia="en-US"/>
        </w:rPr>
        <w:t>n</w:t>
      </w:r>
      <w:r w:rsidR="00F336A8">
        <w:rPr>
          <w:rFonts w:eastAsia="Calibri"/>
          <w:sz w:val="23"/>
          <w:szCs w:val="23"/>
          <w:lang w:val="en-US" w:eastAsia="en-US"/>
        </w:rPr>
        <w:t xml:space="preserve"> excess of ethyl vinyl ether (2 mmol, 4.4 eq.) </w:t>
      </w:r>
      <w:r w:rsidR="00856E1A">
        <w:rPr>
          <w:rFonts w:eastAsia="Calibri"/>
          <w:sz w:val="23"/>
          <w:szCs w:val="23"/>
          <w:lang w:val="en-US" w:eastAsia="en-US"/>
        </w:rPr>
        <w:t>was</w:t>
      </w:r>
      <w:r w:rsidR="00F336A8">
        <w:rPr>
          <w:rFonts w:eastAsia="Calibri"/>
          <w:sz w:val="23"/>
          <w:szCs w:val="23"/>
          <w:lang w:val="en-US" w:eastAsia="en-US"/>
        </w:rPr>
        <w:t xml:space="preserve"> introduced to quench the reaction. Afterwards, the polymer is precipitated in methanol, filtered and </w:t>
      </w:r>
      <w:r w:rsidR="00425ADE">
        <w:rPr>
          <w:rFonts w:eastAsia="Calibri"/>
          <w:sz w:val="23"/>
          <w:szCs w:val="23"/>
          <w:lang w:val="en-US" w:eastAsia="en-US"/>
        </w:rPr>
        <w:t xml:space="preserve">dried </w:t>
      </w:r>
      <w:r w:rsidR="00F336A8">
        <w:rPr>
          <w:rFonts w:eastAsia="Calibri"/>
          <w:sz w:val="23"/>
          <w:szCs w:val="23"/>
          <w:lang w:val="en-US" w:eastAsia="en-US"/>
        </w:rPr>
        <w:t>under vacuum at 40</w:t>
      </w:r>
      <w:r w:rsidR="00C61A2E">
        <w:rPr>
          <w:rFonts w:eastAsia="Calibri"/>
          <w:sz w:val="23"/>
          <w:szCs w:val="23"/>
          <w:lang w:val="en-US" w:eastAsia="en-US"/>
        </w:rPr>
        <w:t xml:space="preserve"> </w:t>
      </w:r>
      <w:r w:rsidR="00F336A8">
        <w:rPr>
          <w:rFonts w:eastAsia="Calibri"/>
          <w:sz w:val="23"/>
          <w:szCs w:val="23"/>
          <w:lang w:val="en-US" w:eastAsia="en-US"/>
        </w:rPr>
        <w:t xml:space="preserve">°C. </w:t>
      </w:r>
    </w:p>
    <w:p w:rsidR="00CC521F" w:rsidRPr="008D724A" w:rsidRDefault="002B0F0F" w:rsidP="00CC521F">
      <w:pPr>
        <w:numPr>
          <w:ilvl w:val="2"/>
          <w:numId w:val="3"/>
        </w:numPr>
        <w:spacing w:before="240" w:line="480" w:lineRule="auto"/>
        <w:jc w:val="both"/>
        <w:rPr>
          <w:lang w:val="en-US"/>
        </w:rPr>
      </w:pPr>
      <w:r>
        <w:rPr>
          <w:rFonts w:eastAsia="Calibri"/>
          <w:sz w:val="23"/>
          <w:szCs w:val="23"/>
          <w:lang w:val="en-US" w:eastAsia="en-US"/>
        </w:rPr>
        <w:t>Amine-thiol-ene</w:t>
      </w:r>
      <w:r w:rsidR="00FB1C16">
        <w:rPr>
          <w:rFonts w:eastAsia="Calibri"/>
          <w:sz w:val="23"/>
          <w:szCs w:val="23"/>
          <w:lang w:val="en-US" w:eastAsia="en-US"/>
        </w:rPr>
        <w:t xml:space="preserve"> polymerization</w:t>
      </w:r>
    </w:p>
    <w:p w:rsidR="00CC521F" w:rsidRPr="003F73B8" w:rsidRDefault="00884A14" w:rsidP="00CC521F">
      <w:pPr>
        <w:spacing w:after="200" w:line="480" w:lineRule="auto"/>
        <w:jc w:val="both"/>
        <w:rPr>
          <w:rFonts w:eastAsia="Calibri"/>
          <w:lang w:val="en-US" w:eastAsia="en-US"/>
        </w:rPr>
      </w:pPr>
      <w:r w:rsidDel="00520BAD">
        <w:rPr>
          <w:rFonts w:eastAsia="Calibri"/>
          <w:sz w:val="23"/>
          <w:szCs w:val="23"/>
          <w:lang w:val="en-US" w:eastAsia="en-US"/>
        </w:rPr>
        <w:t>For amine-thiol-ene polymerizations, the monomer(s)</w:t>
      </w:r>
      <w:r w:rsidR="0046702D" w:rsidDel="00520BAD">
        <w:rPr>
          <w:rFonts w:eastAsia="Calibri"/>
          <w:sz w:val="23"/>
          <w:szCs w:val="23"/>
          <w:lang w:val="en-US" w:eastAsia="en-US"/>
        </w:rPr>
        <w:t xml:space="preserve"> </w:t>
      </w:r>
      <w:r w:rsidR="00856E1A" w:rsidDel="00520BAD">
        <w:rPr>
          <w:rFonts w:eastAsia="Calibri"/>
          <w:sz w:val="23"/>
          <w:szCs w:val="23"/>
          <w:lang w:val="en-US" w:eastAsia="en-US"/>
        </w:rPr>
        <w:t>(1 mmol)</w:t>
      </w:r>
      <w:r w:rsidR="00856E1A">
        <w:rPr>
          <w:rFonts w:eastAsia="Calibri"/>
          <w:sz w:val="23"/>
          <w:szCs w:val="23"/>
          <w:lang w:val="en-US" w:eastAsia="en-US"/>
        </w:rPr>
        <w:t xml:space="preserve"> </w:t>
      </w:r>
      <w:r w:rsidR="0046702D" w:rsidDel="00520BAD">
        <w:rPr>
          <w:rFonts w:eastAsia="Calibri"/>
          <w:sz w:val="23"/>
          <w:szCs w:val="23"/>
          <w:lang w:val="en-US" w:eastAsia="en-US"/>
        </w:rPr>
        <w:t>and photoinitiator (1 or 3 mol% respectively)</w:t>
      </w:r>
      <w:r w:rsidDel="00520BAD">
        <w:rPr>
          <w:rFonts w:eastAsia="Calibri"/>
          <w:sz w:val="23"/>
          <w:szCs w:val="23"/>
          <w:lang w:val="en-US" w:eastAsia="en-US"/>
        </w:rPr>
        <w:t xml:space="preserve"> were weighed in test tubes, </w:t>
      </w:r>
      <w:r w:rsidR="0046702D" w:rsidDel="00520BAD">
        <w:rPr>
          <w:rFonts w:eastAsia="Calibri"/>
          <w:sz w:val="23"/>
          <w:szCs w:val="23"/>
          <w:lang w:val="en-US" w:eastAsia="en-US"/>
        </w:rPr>
        <w:t xml:space="preserve">equipped with a stir bar, </w:t>
      </w:r>
      <w:r w:rsidDel="00520BAD">
        <w:rPr>
          <w:rFonts w:eastAsia="Calibri"/>
          <w:sz w:val="23"/>
          <w:szCs w:val="23"/>
          <w:lang w:val="en-US" w:eastAsia="en-US"/>
        </w:rPr>
        <w:t xml:space="preserve">sealed and flushed with argon for 10 min. </w:t>
      </w:r>
      <w:r w:rsidR="0046702D" w:rsidDel="00520BAD">
        <w:rPr>
          <w:rFonts w:eastAsia="Calibri"/>
          <w:sz w:val="23"/>
          <w:szCs w:val="23"/>
          <w:lang w:val="en-US" w:eastAsia="en-US"/>
        </w:rPr>
        <w:t xml:space="preserve">The solvent, which was degassed separately, was added with a syringe and the monomer was allowed to dissolve. The amine was </w:t>
      </w:r>
      <w:r w:rsidR="0046702D">
        <w:rPr>
          <w:rFonts w:eastAsia="Calibri"/>
          <w:sz w:val="23"/>
          <w:szCs w:val="23"/>
          <w:lang w:val="en-US" w:eastAsia="en-US"/>
        </w:rPr>
        <w:t xml:space="preserve">pointedly </w:t>
      </w:r>
      <w:r w:rsidR="0046702D" w:rsidDel="00520BAD">
        <w:rPr>
          <w:rFonts w:eastAsia="Calibri"/>
          <w:sz w:val="23"/>
          <w:szCs w:val="23"/>
          <w:lang w:val="en-US" w:eastAsia="en-US"/>
        </w:rPr>
        <w:t xml:space="preserve">added to the reaction mixture. After 30 min. of stirring, the reaction mixture was placed in a UV photoreactor (9 X Philips Actinic BL PL-S 9W/10/2p UV-A light bulbs) and irradiated for 30min. </w:t>
      </w:r>
      <w:r w:rsidR="0046702D" w:rsidRPr="003F73B8" w:rsidDel="00520BAD">
        <w:rPr>
          <w:rFonts w:eastAsiaTheme="minorHAnsi"/>
          <w:lang w:val="en-US" w:eastAsia="en-US"/>
        </w:rPr>
        <w:t xml:space="preserve">The reaction was stopped after 30 </w:t>
      </w:r>
      <w:r w:rsidR="0046702D" w:rsidRPr="003F73B8" w:rsidDel="00520BAD">
        <w:rPr>
          <w:rFonts w:eastAsiaTheme="minorHAnsi"/>
          <w:lang w:val="en-US" w:eastAsia="en-US"/>
        </w:rPr>
        <w:lastRenderedPageBreak/>
        <w:t>minutes by removing the energy source and aeration of the reaction mixture. The polymers were precipitated in 35</w:t>
      </w:r>
      <w:r w:rsidR="00E30398" w:rsidRPr="003F73B8">
        <w:rPr>
          <w:rFonts w:eastAsiaTheme="minorHAnsi"/>
          <w:lang w:val="en-US" w:eastAsia="en-US"/>
        </w:rPr>
        <w:t xml:space="preserve"> </w:t>
      </w:r>
      <w:r w:rsidR="0046702D" w:rsidRPr="003F73B8" w:rsidDel="00520BAD">
        <w:rPr>
          <w:rFonts w:eastAsiaTheme="minorHAnsi"/>
          <w:lang w:val="en-US" w:eastAsia="en-US"/>
        </w:rPr>
        <w:t>mL cold methanol and dried under vacuum at 40</w:t>
      </w:r>
      <w:r w:rsidR="005E7A40" w:rsidRPr="003F73B8">
        <w:rPr>
          <w:rFonts w:eastAsiaTheme="minorHAnsi"/>
          <w:lang w:val="en-US" w:eastAsia="en-US"/>
        </w:rPr>
        <w:t xml:space="preserve"> </w:t>
      </w:r>
      <w:r w:rsidR="0046702D" w:rsidRPr="003F73B8" w:rsidDel="00520BAD">
        <w:rPr>
          <w:rFonts w:eastAsiaTheme="minorHAnsi"/>
          <w:lang w:val="en-US" w:eastAsia="en-US"/>
        </w:rPr>
        <w:t>°C for several days.</w:t>
      </w:r>
    </w:p>
    <w:p w:rsidR="00CC521F" w:rsidRPr="008D724A" w:rsidRDefault="002B0F0F" w:rsidP="00CC521F">
      <w:pPr>
        <w:numPr>
          <w:ilvl w:val="2"/>
          <w:numId w:val="3"/>
        </w:numPr>
        <w:spacing w:before="240" w:line="480" w:lineRule="auto"/>
        <w:jc w:val="both"/>
        <w:rPr>
          <w:lang w:val="en-US"/>
        </w:rPr>
      </w:pPr>
      <w:r>
        <w:rPr>
          <w:rFonts w:eastAsia="Calibri"/>
          <w:sz w:val="23"/>
          <w:szCs w:val="23"/>
          <w:lang w:val="en-US" w:eastAsia="en-US"/>
        </w:rPr>
        <w:t>Free</w:t>
      </w:r>
      <w:r w:rsidR="00520BAD">
        <w:rPr>
          <w:rFonts w:eastAsia="Calibri"/>
          <w:sz w:val="23"/>
          <w:szCs w:val="23"/>
          <w:lang w:val="en-US" w:eastAsia="en-US"/>
        </w:rPr>
        <w:t xml:space="preserve"> radical </w:t>
      </w:r>
      <w:r w:rsidR="00E30398">
        <w:rPr>
          <w:rFonts w:eastAsia="Calibri"/>
          <w:sz w:val="23"/>
          <w:szCs w:val="23"/>
          <w:lang w:val="en-US" w:eastAsia="en-US"/>
        </w:rPr>
        <w:t>(co)</w:t>
      </w:r>
      <w:r w:rsidR="00520BAD">
        <w:rPr>
          <w:rFonts w:eastAsia="Calibri"/>
          <w:sz w:val="23"/>
          <w:szCs w:val="23"/>
          <w:lang w:val="en-US" w:eastAsia="en-US"/>
        </w:rPr>
        <w:t>polymerization</w:t>
      </w:r>
    </w:p>
    <w:p w:rsidR="00CC521F" w:rsidRDefault="00E30398" w:rsidP="00CC521F">
      <w:pPr>
        <w:spacing w:line="480" w:lineRule="auto"/>
        <w:jc w:val="both"/>
        <w:rPr>
          <w:rFonts w:eastAsia="Calibri"/>
          <w:sz w:val="23"/>
          <w:szCs w:val="23"/>
          <w:lang w:val="en-US" w:eastAsia="en-US"/>
        </w:rPr>
      </w:pPr>
      <w:r w:rsidRPr="00E30398">
        <w:rPr>
          <w:rFonts w:eastAsia="Calibri"/>
          <w:sz w:val="23"/>
          <w:szCs w:val="23"/>
          <w:lang w:val="en-US" w:eastAsia="en-US"/>
        </w:rPr>
        <w:t>1</w:t>
      </w:r>
      <w:r w:rsidR="003835AD">
        <w:rPr>
          <w:rFonts w:eastAsia="Calibri"/>
          <w:sz w:val="23"/>
          <w:szCs w:val="23"/>
          <w:lang w:val="en-US" w:eastAsia="en-US"/>
        </w:rPr>
        <w:t xml:space="preserve"> </w:t>
      </w:r>
      <w:r w:rsidRPr="00E30398">
        <w:rPr>
          <w:rFonts w:eastAsia="Calibri"/>
          <w:sz w:val="23"/>
          <w:szCs w:val="23"/>
          <w:lang w:val="en-US" w:eastAsia="en-US"/>
        </w:rPr>
        <w:t>mmol norbornene thiolactone monomer (and appropriate amounts of comonomer) were placed in a Schlenk vial. Butyl acetate and AIBN (1</w:t>
      </w:r>
      <w:r>
        <w:rPr>
          <w:rFonts w:eastAsia="Calibri"/>
          <w:sz w:val="23"/>
          <w:szCs w:val="23"/>
          <w:lang w:val="en-US" w:eastAsia="en-US"/>
        </w:rPr>
        <w:t xml:space="preserve"> </w:t>
      </w:r>
      <w:r w:rsidRPr="00E30398">
        <w:rPr>
          <w:rFonts w:eastAsia="Calibri"/>
          <w:sz w:val="23"/>
          <w:szCs w:val="23"/>
          <w:lang w:val="en-US" w:eastAsia="en-US"/>
        </w:rPr>
        <w:t xml:space="preserve">mol% in total) were added to result in a 1N reaction solution. After three freeze-pump-thaw cycles, the Schlenk vial was placed in an oil bath at </w:t>
      </w:r>
      <w:r w:rsidR="002E0B44">
        <w:rPr>
          <w:rFonts w:eastAsia="Calibri"/>
          <w:sz w:val="23"/>
          <w:szCs w:val="23"/>
          <w:lang w:val="en-US" w:eastAsia="en-US"/>
        </w:rPr>
        <w:t>8</w:t>
      </w:r>
      <w:r w:rsidRPr="00E30398">
        <w:rPr>
          <w:rFonts w:eastAsia="Calibri"/>
          <w:sz w:val="23"/>
          <w:szCs w:val="23"/>
          <w:lang w:val="en-US" w:eastAsia="en-US"/>
        </w:rPr>
        <w:t>0</w:t>
      </w:r>
      <w:r w:rsidR="005E7A40">
        <w:rPr>
          <w:rFonts w:eastAsia="Calibri"/>
          <w:sz w:val="23"/>
          <w:szCs w:val="23"/>
          <w:lang w:val="en-US" w:eastAsia="en-US"/>
        </w:rPr>
        <w:t xml:space="preserve"> </w:t>
      </w:r>
      <w:r w:rsidRPr="00E30398">
        <w:rPr>
          <w:rFonts w:eastAsia="Calibri"/>
          <w:sz w:val="23"/>
          <w:szCs w:val="23"/>
          <w:lang w:val="en-US" w:eastAsia="en-US"/>
        </w:rPr>
        <w:t>°C. After stirring for 3h, the reaction was stopped by exposure to air and cooled down to room temperature. The polymers were precipitated in cold methanol (20-fold excess).</w:t>
      </w:r>
    </w:p>
    <w:p w:rsidR="00A21F2C" w:rsidRDefault="00A21F2C" w:rsidP="003722DA">
      <w:pPr>
        <w:pStyle w:val="Head1"/>
      </w:pPr>
      <w:r>
        <w:t xml:space="preserve">General procedure for the post-polymerization modification </w:t>
      </w:r>
    </w:p>
    <w:p w:rsidR="00A21F2C" w:rsidRPr="00CE3EAF" w:rsidRDefault="00A5685B" w:rsidP="00CC521F">
      <w:pPr>
        <w:spacing w:line="480" w:lineRule="auto"/>
        <w:jc w:val="both"/>
        <w:rPr>
          <w:lang w:val="en-US"/>
        </w:rPr>
      </w:pPr>
      <w:r w:rsidRPr="00A5685B">
        <w:rPr>
          <w:lang w:val="en-US"/>
        </w:rPr>
        <w:t xml:space="preserve">A few milligrams of polymer were dissolved in 1 mL THF. Two drops of n-octylamine and two drops of benzyl acrylate were added and the reaction was stirred overnight at room temperature. In case of ROMP derived polymers, </w:t>
      </w:r>
      <w:r>
        <w:rPr>
          <w:lang w:val="en-US"/>
        </w:rPr>
        <w:t>t</w:t>
      </w:r>
      <w:r w:rsidRPr="00A5685B">
        <w:rPr>
          <w:lang w:val="en-US"/>
        </w:rPr>
        <w:t>he reaction soluti</w:t>
      </w:r>
      <w:r>
        <w:rPr>
          <w:lang w:val="en-US"/>
        </w:rPr>
        <w:t xml:space="preserve">ons were immediately used and </w:t>
      </w:r>
      <w:r w:rsidRPr="00A5685B">
        <w:rPr>
          <w:lang w:val="en-US"/>
        </w:rPr>
        <w:t>subjected to SEC analysis.</w:t>
      </w:r>
      <w:r>
        <w:rPr>
          <w:lang w:val="en-US"/>
        </w:rPr>
        <w:t xml:space="preserve"> F</w:t>
      </w:r>
      <w:r w:rsidRPr="00A5685B">
        <w:rPr>
          <w:lang w:val="en-US"/>
        </w:rPr>
        <w:t xml:space="preserve">or polymers </w:t>
      </w:r>
      <w:r>
        <w:rPr>
          <w:lang w:val="en-US"/>
        </w:rPr>
        <w:t>synthesized by</w:t>
      </w:r>
      <w:r w:rsidRPr="00A5685B">
        <w:rPr>
          <w:lang w:val="en-US"/>
        </w:rPr>
        <w:t xml:space="preserve"> free radical polymerization, the solvent was e</w:t>
      </w:r>
      <w:r>
        <w:rPr>
          <w:lang w:val="en-US"/>
        </w:rPr>
        <w:t xml:space="preserve">vaporated and the residue was </w:t>
      </w:r>
      <w:r w:rsidRPr="00A5685B">
        <w:rPr>
          <w:lang w:val="en-US"/>
        </w:rPr>
        <w:t xml:space="preserve">dissolved in DMA for </w:t>
      </w:r>
      <w:r>
        <w:rPr>
          <w:lang w:val="en-US"/>
        </w:rPr>
        <w:t>SE</w:t>
      </w:r>
      <w:r w:rsidRPr="00A5685B">
        <w:rPr>
          <w:lang w:val="en-US"/>
        </w:rPr>
        <w:t>C analysis.</w:t>
      </w:r>
    </w:p>
    <w:p w:rsidR="008679EF" w:rsidRDefault="008679EF" w:rsidP="00A84419">
      <w:pPr>
        <w:spacing w:line="480" w:lineRule="auto"/>
        <w:jc w:val="both"/>
        <w:rPr>
          <w:b/>
          <w:lang w:val="en-US"/>
        </w:rPr>
      </w:pPr>
    </w:p>
    <w:p w:rsidR="000D4DB5" w:rsidRPr="0050490C" w:rsidRDefault="000D4DB5" w:rsidP="00A84419">
      <w:pPr>
        <w:spacing w:line="480" w:lineRule="auto"/>
        <w:jc w:val="both"/>
        <w:rPr>
          <w:b/>
          <w:lang w:val="en-US"/>
        </w:rPr>
      </w:pPr>
      <w:r w:rsidRPr="0050490C">
        <w:rPr>
          <w:b/>
          <w:lang w:val="en-US"/>
        </w:rPr>
        <w:t xml:space="preserve">Acknowledgements: </w:t>
      </w:r>
    </w:p>
    <w:p w:rsidR="00C628CA" w:rsidRPr="0087231B" w:rsidRDefault="00BC6047" w:rsidP="00FE5D48">
      <w:pPr>
        <w:pStyle w:val="MainText"/>
        <w:jc w:val="both"/>
      </w:pPr>
      <w:r w:rsidRPr="00BC6047">
        <w:t>The research leading to these results has received funding from the People Program (Marie Curie Actions) of the European Union’s Seventh Framework Program (FP7/2007-2013) under REA grant agreement n˚ 607882. The authors thank Laetitia Vlaminck for her scientific advice and molecular modeling.</w:t>
      </w:r>
      <w:r w:rsidR="00222D70" w:rsidRPr="00222D70">
        <w:t xml:space="preserve"> </w:t>
      </w:r>
    </w:p>
    <w:p w:rsidR="00E408C1" w:rsidRPr="00595CC6" w:rsidRDefault="00E408C1" w:rsidP="00FE5D48">
      <w:pPr>
        <w:spacing w:line="480" w:lineRule="auto"/>
        <w:jc w:val="both"/>
        <w:rPr>
          <w:rFonts w:eastAsia="MS Gothic"/>
          <w:b/>
          <w:lang w:val="en-US"/>
        </w:rPr>
      </w:pPr>
      <w:r w:rsidRPr="00595CC6">
        <w:rPr>
          <w:rFonts w:eastAsia="MS Gothic"/>
          <w:b/>
          <w:lang w:val="en-US"/>
        </w:rPr>
        <w:t>References</w:t>
      </w:r>
    </w:p>
    <w:p w:rsidR="00495B4F" w:rsidRPr="0040776C" w:rsidRDefault="00EB2C96" w:rsidP="00495B4F">
      <w:pPr>
        <w:pStyle w:val="EndNoteBibliography"/>
        <w:rPr>
          <w:lang w:val="en-US"/>
        </w:rPr>
      </w:pPr>
      <w:r>
        <w:rPr>
          <w:lang w:val="en-US"/>
        </w:rPr>
        <w:fldChar w:fldCharType="begin"/>
      </w:r>
      <w:r>
        <w:rPr>
          <w:lang w:val="en-US"/>
        </w:rPr>
        <w:instrText xml:space="preserve"> ADDIN EN.REFLIST </w:instrText>
      </w:r>
      <w:r>
        <w:rPr>
          <w:lang w:val="en-US"/>
        </w:rPr>
        <w:fldChar w:fldCharType="separate"/>
      </w:r>
      <w:bookmarkStart w:id="1" w:name="_ENREF_1"/>
      <w:r w:rsidR="00495B4F" w:rsidRPr="0040776C">
        <w:rPr>
          <w:lang w:val="en-US"/>
        </w:rPr>
        <w:t>[1] Dorkenoo KD, Pfromm PH, Rezac ME. Gas transport properties of a series of high Tg polynorbornenes with aliphatic pendant groups. J Polym Sci, Part B: Polym Phys. 1998;36:797-803.</w:t>
      </w:r>
      <w:bookmarkEnd w:id="1"/>
    </w:p>
    <w:p w:rsidR="00495B4F" w:rsidRPr="0040776C" w:rsidRDefault="00495B4F" w:rsidP="00495B4F">
      <w:pPr>
        <w:pStyle w:val="EndNoteBibliography"/>
        <w:rPr>
          <w:lang w:val="en-US"/>
        </w:rPr>
      </w:pPr>
      <w:bookmarkStart w:id="2" w:name="_ENREF_2"/>
      <w:r w:rsidRPr="0040776C">
        <w:rPr>
          <w:lang w:val="en-US"/>
        </w:rPr>
        <w:t>[2] Zhuang R, Liu H, Guo J, Dong B, Zhao W, Hu Y, et al. Highly active nickel(II) and palladium(II) complexes bearing N,N,P tridentate ligand for vinyl addition polymerization of norbornene. European Polymer Journal. 2017;93:358-67.</w:t>
      </w:r>
      <w:bookmarkEnd w:id="2"/>
    </w:p>
    <w:p w:rsidR="00495B4F" w:rsidRPr="0040776C" w:rsidRDefault="00495B4F" w:rsidP="00495B4F">
      <w:pPr>
        <w:pStyle w:val="EndNoteBibliography"/>
        <w:rPr>
          <w:lang w:val="en-US"/>
        </w:rPr>
      </w:pPr>
      <w:bookmarkStart w:id="3" w:name="_ENREF_3"/>
      <w:r w:rsidRPr="0040776C">
        <w:rPr>
          <w:lang w:val="en-US"/>
        </w:rPr>
        <w:lastRenderedPageBreak/>
        <w:t xml:space="preserve">[3] Li Y, Gao M, Gao H, Wu Q. Synthesis and structural characterization of ethylene–norbornene copolymer with high norbornene content catalyzed by </w:t>
      </w:r>
      <w:r w:rsidRPr="00495B4F">
        <w:t>β</w:t>
      </w:r>
      <w:r w:rsidRPr="0040776C">
        <w:rPr>
          <w:lang w:val="en-US"/>
        </w:rPr>
        <w:t>-diketiminato nickel/methylaluminoxane. European Polymer Journal. 2011;47:1964-9.</w:t>
      </w:r>
      <w:bookmarkEnd w:id="3"/>
    </w:p>
    <w:p w:rsidR="00495B4F" w:rsidRPr="0040776C" w:rsidRDefault="00495B4F" w:rsidP="00495B4F">
      <w:pPr>
        <w:pStyle w:val="EndNoteBibliography"/>
        <w:rPr>
          <w:lang w:val="en-US"/>
        </w:rPr>
      </w:pPr>
      <w:bookmarkStart w:id="4" w:name="_ENREF_4"/>
      <w:r w:rsidRPr="0040776C">
        <w:rPr>
          <w:lang w:val="en-US"/>
        </w:rPr>
        <w:t>[4] Houlihan FM, Wallow TI, Nalamasu O, Reichmanis E. Synthesis of Cycloolefin−Maleic Anhydride Alternating Copolymers for 193 nm Imaging. Macromolecules. 1997;30:6517-24.</w:t>
      </w:r>
      <w:bookmarkEnd w:id="4"/>
    </w:p>
    <w:p w:rsidR="00495B4F" w:rsidRPr="0040776C" w:rsidRDefault="00495B4F" w:rsidP="00495B4F">
      <w:pPr>
        <w:pStyle w:val="EndNoteBibliography"/>
        <w:rPr>
          <w:lang w:val="en-US"/>
        </w:rPr>
      </w:pPr>
      <w:bookmarkStart w:id="5" w:name="_ENREF_5"/>
      <w:r w:rsidRPr="0040776C">
        <w:rPr>
          <w:lang w:val="en-US"/>
        </w:rPr>
        <w:t>[5] Tetsuka H, Isobe K, Hagiwara M. Synthesis and Properties of Addition-Type Poly(norbornene)s with Siloxane Substituents. Polym J. 2009;41:643-9.</w:t>
      </w:r>
      <w:bookmarkEnd w:id="5"/>
    </w:p>
    <w:p w:rsidR="00495B4F" w:rsidRPr="0040776C" w:rsidRDefault="00495B4F" w:rsidP="00495B4F">
      <w:pPr>
        <w:pStyle w:val="EndNoteBibliography"/>
        <w:rPr>
          <w:lang w:val="en-US"/>
        </w:rPr>
      </w:pPr>
      <w:bookmarkStart w:id="6" w:name="_ENREF_6"/>
      <w:r w:rsidRPr="0040776C">
        <w:rPr>
          <w:lang w:val="en-US"/>
        </w:rPr>
        <w:t>[6] Stamenović MM, Espeel P, Camp WV, Du Prez FE. Norbornenyl-Based RAFT Agents for the Preparation of Functional Polymers via Thiol–Ene Chemistry. Macromolecules. 2011;44:5619-30.</w:t>
      </w:r>
      <w:bookmarkEnd w:id="6"/>
    </w:p>
    <w:p w:rsidR="00495B4F" w:rsidRPr="0040776C" w:rsidRDefault="00495B4F" w:rsidP="00495B4F">
      <w:pPr>
        <w:pStyle w:val="EndNoteBibliography"/>
        <w:rPr>
          <w:lang w:val="en-US"/>
        </w:rPr>
      </w:pPr>
      <w:bookmarkStart w:id="7" w:name="_ENREF_7"/>
      <w:r w:rsidRPr="0040776C">
        <w:rPr>
          <w:lang w:val="en-US"/>
        </w:rPr>
        <w:t>[7] Radzinski SC, Foster JC, Chapleski RC, Troya D, Matson JB. Bottlebrush Polymer Synthesis by Ring-Opening Metathesis Polymerization: The Significance of the Anchor Group. J Am Chem Soc. 2016;138:6998-7004.</w:t>
      </w:r>
      <w:bookmarkEnd w:id="7"/>
    </w:p>
    <w:p w:rsidR="00495B4F" w:rsidRPr="0040776C" w:rsidRDefault="00495B4F" w:rsidP="00495B4F">
      <w:pPr>
        <w:pStyle w:val="EndNoteBibliography"/>
        <w:rPr>
          <w:lang w:val="en-US"/>
        </w:rPr>
      </w:pPr>
      <w:bookmarkStart w:id="8" w:name="_ENREF_8"/>
      <w:r w:rsidRPr="0040776C">
        <w:rPr>
          <w:lang w:val="en-US"/>
        </w:rPr>
        <w:t>[8] Liaw D-J, Huang C-C, Hong S-M. Novel doubly polymerizable functional norbornene: Its synthesis, reactivity, and macromolecular architectures from a dual cure via ring-opening metathesis polymerization and radical photopolymerization. Journal of Polymer Science Part A: Polymer Chemistry. 2006;44:6287-98.</w:t>
      </w:r>
      <w:bookmarkEnd w:id="8"/>
    </w:p>
    <w:p w:rsidR="00495B4F" w:rsidRPr="0040776C" w:rsidRDefault="00495B4F" w:rsidP="00495B4F">
      <w:pPr>
        <w:pStyle w:val="EndNoteBibliography"/>
        <w:rPr>
          <w:lang w:val="en-US"/>
        </w:rPr>
      </w:pPr>
      <w:bookmarkStart w:id="9" w:name="_ENREF_9"/>
      <w:r w:rsidRPr="0040776C">
        <w:rPr>
          <w:lang w:val="en-US"/>
        </w:rPr>
        <w:t>[9] Rahman MA, Lokupitiya HN, Ganewatta MS, Yuan L, Stefik M, Tang CB. Designing Block Copolymer Architectures toward Tough Bioplastics from Natural Rosin. Macromolecules. 2017;50:2069-77.</w:t>
      </w:r>
      <w:bookmarkEnd w:id="9"/>
    </w:p>
    <w:p w:rsidR="00495B4F" w:rsidRPr="00495B4F" w:rsidRDefault="00495B4F" w:rsidP="00495B4F">
      <w:pPr>
        <w:pStyle w:val="EndNoteBibliography"/>
      </w:pPr>
      <w:bookmarkStart w:id="10" w:name="_ENREF_10"/>
      <w:r w:rsidRPr="0040776C">
        <w:rPr>
          <w:lang w:val="en-US"/>
        </w:rPr>
        <w:t xml:space="preserve">[10] Conrad RM, Grubbs RH. Tunable, Temperature-Responsive Polynorbornenes with Side Chains Based on an Elastin Peptide Sequence. </w:t>
      </w:r>
      <w:r w:rsidRPr="00495B4F">
        <w:t>Angewandte Chemie International Edition. 2009;48:8328-30.</w:t>
      </w:r>
      <w:bookmarkEnd w:id="10"/>
    </w:p>
    <w:p w:rsidR="00495B4F" w:rsidRPr="0040776C" w:rsidRDefault="00495B4F" w:rsidP="00495B4F">
      <w:pPr>
        <w:pStyle w:val="EndNoteBibliography"/>
        <w:rPr>
          <w:lang w:val="en-US"/>
        </w:rPr>
      </w:pPr>
      <w:bookmarkStart w:id="11" w:name="_ENREF_11"/>
      <w:r w:rsidRPr="00495B4F">
        <w:t xml:space="preserve">[11] Nguyen L-TT, Gokmen MT, Du Prez FE. </w:t>
      </w:r>
      <w:r w:rsidRPr="0040776C">
        <w:rPr>
          <w:lang w:val="en-US"/>
        </w:rPr>
        <w:t>Kinetic comparison of 13 homogeneous thiol–X reactions. Polym Chem. 2013;4:5527-36.</w:t>
      </w:r>
      <w:bookmarkEnd w:id="11"/>
    </w:p>
    <w:p w:rsidR="00495B4F" w:rsidRPr="0040776C" w:rsidRDefault="00495B4F" w:rsidP="00495B4F">
      <w:pPr>
        <w:pStyle w:val="EndNoteBibliography"/>
        <w:rPr>
          <w:lang w:val="en-US"/>
        </w:rPr>
      </w:pPr>
      <w:bookmarkStart w:id="12" w:name="_ENREF_12"/>
      <w:r w:rsidRPr="0040776C">
        <w:rPr>
          <w:lang w:val="en-US"/>
        </w:rPr>
        <w:t>[12] Espeel P, Du Prez FE. One-pot multi-step reactions based on thiolactone chemistry: A powerful synthetic tool in polymer science. Eur Polym J. 2015;62:247-72.</w:t>
      </w:r>
      <w:bookmarkEnd w:id="12"/>
    </w:p>
    <w:p w:rsidR="00495B4F" w:rsidRPr="0040776C" w:rsidRDefault="00495B4F" w:rsidP="00495B4F">
      <w:pPr>
        <w:pStyle w:val="EndNoteBibliography"/>
        <w:rPr>
          <w:lang w:val="en-US"/>
        </w:rPr>
      </w:pPr>
      <w:bookmarkStart w:id="13" w:name="_ENREF_13"/>
      <w:r w:rsidRPr="0040776C">
        <w:rPr>
          <w:lang w:val="en-US"/>
        </w:rPr>
        <w:t>[13] Goethals F, Frank D, Du Prez F. Protected thiol strategies in macromolecular design. Progress in Polymer Science. 2017;64:76-113.</w:t>
      </w:r>
      <w:bookmarkEnd w:id="13"/>
    </w:p>
    <w:p w:rsidR="00495B4F" w:rsidRPr="0040776C" w:rsidRDefault="00495B4F" w:rsidP="00495B4F">
      <w:pPr>
        <w:pStyle w:val="EndNoteBibliography"/>
        <w:rPr>
          <w:lang w:val="en-US"/>
        </w:rPr>
      </w:pPr>
      <w:bookmarkStart w:id="14" w:name="_ENREF_14"/>
      <w:r w:rsidRPr="0040776C">
        <w:rPr>
          <w:lang w:val="en-US"/>
        </w:rPr>
        <w:t>[14] Le Neindre M, Nicolaÿ R. One-pot deprotection and functionalization of polythiol copolymers via six different thiol–X reactions. Polymer International. 2014;63:887-93.</w:t>
      </w:r>
      <w:bookmarkEnd w:id="14"/>
    </w:p>
    <w:p w:rsidR="00495B4F" w:rsidRPr="0040776C" w:rsidRDefault="00495B4F" w:rsidP="00495B4F">
      <w:pPr>
        <w:pStyle w:val="EndNoteBibliography"/>
        <w:rPr>
          <w:lang w:val="en-US"/>
        </w:rPr>
      </w:pPr>
      <w:bookmarkStart w:id="15" w:name="_ENREF_15"/>
      <w:r w:rsidRPr="0040776C">
        <w:rPr>
          <w:lang w:val="en-US"/>
        </w:rPr>
        <w:t>[15] Espeel P, Goethals F, Du Prez FE. One-pot multistep reactions based on thiolactones: extending the realm of thiol-ene chemistry in polymer synthesis. J Am Chem Soc. 2011;133:1678-81.</w:t>
      </w:r>
      <w:bookmarkEnd w:id="15"/>
    </w:p>
    <w:p w:rsidR="00495B4F" w:rsidRPr="00954AF3" w:rsidRDefault="00495B4F" w:rsidP="00495B4F">
      <w:pPr>
        <w:pStyle w:val="EndNoteBibliography"/>
        <w:rPr>
          <w:lang w:val="fr-FR"/>
        </w:rPr>
      </w:pPr>
      <w:bookmarkStart w:id="16" w:name="_ENREF_16"/>
      <w:r w:rsidRPr="0040776C">
        <w:rPr>
          <w:lang w:val="en-US"/>
        </w:rPr>
        <w:t xml:space="preserve">[16] Reinicke S, Espeel P, Stamenović MM, Du Prez FE. One-Pot Double Modification of p(NIPAAm): A Tool for Designing Tailor-Made Multiresponsive Polymers. </w:t>
      </w:r>
      <w:r w:rsidRPr="00954AF3">
        <w:rPr>
          <w:lang w:val="fr-FR"/>
        </w:rPr>
        <w:t>ACS Macro Letters. 2013;2:539-43.</w:t>
      </w:r>
      <w:bookmarkEnd w:id="16"/>
    </w:p>
    <w:p w:rsidR="00495B4F" w:rsidRPr="0040776C" w:rsidRDefault="00495B4F" w:rsidP="00495B4F">
      <w:pPr>
        <w:pStyle w:val="EndNoteBibliography"/>
        <w:rPr>
          <w:lang w:val="en-US"/>
        </w:rPr>
      </w:pPr>
      <w:bookmarkStart w:id="17" w:name="_ENREF_17"/>
      <w:r w:rsidRPr="00954AF3">
        <w:rPr>
          <w:lang w:val="fr-FR"/>
        </w:rPr>
        <w:t xml:space="preserve">[17] Frank D, Espeel P, Claessens S, Mes E, Du Prez FE. </w:t>
      </w:r>
      <w:r w:rsidRPr="0040776C">
        <w:rPr>
          <w:lang w:val="en-US"/>
        </w:rPr>
        <w:t>Synthesis of thiolactone building blocks as potential precursors for sustainable functional materials. Tetrahedron. 2016;72:6616-25.</w:t>
      </w:r>
      <w:bookmarkEnd w:id="17"/>
    </w:p>
    <w:p w:rsidR="00495B4F" w:rsidRPr="0040776C" w:rsidRDefault="00495B4F" w:rsidP="00495B4F">
      <w:pPr>
        <w:pStyle w:val="EndNoteBibliography"/>
        <w:rPr>
          <w:lang w:val="en-US"/>
        </w:rPr>
      </w:pPr>
      <w:bookmarkStart w:id="18" w:name="_ENREF_18"/>
      <w:r w:rsidRPr="0040776C">
        <w:rPr>
          <w:lang w:val="en-US"/>
        </w:rPr>
        <w:t>[18] Martens S, Van den Begin J, Madder A, Du Prez FE, Espeel P. Automated Synthesis of Monodisperse Oligomers, Featuring Sequence Control and Tailored Functionalization. J Am Chem Soc. 2016;138:14182-5.</w:t>
      </w:r>
      <w:bookmarkEnd w:id="18"/>
    </w:p>
    <w:p w:rsidR="00495B4F" w:rsidRPr="0040776C" w:rsidRDefault="00495B4F" w:rsidP="00495B4F">
      <w:pPr>
        <w:pStyle w:val="EndNoteBibliography"/>
        <w:rPr>
          <w:lang w:val="en-US"/>
        </w:rPr>
      </w:pPr>
      <w:bookmarkStart w:id="19" w:name="_ENREF_19"/>
      <w:r w:rsidRPr="0040776C">
        <w:rPr>
          <w:lang w:val="en-US"/>
        </w:rPr>
        <w:t>[19] Espeel P, Carrette LLG, Bury K, Capenberghs S, Martins JC, Du Prez FE, et al. Multifunctionalized Sequence-Defined Oligomers from a Single Building Block. Angew Chem Int Ed. 2013;52:13261-4.</w:t>
      </w:r>
      <w:bookmarkEnd w:id="19"/>
    </w:p>
    <w:p w:rsidR="00495B4F" w:rsidRPr="00954AF3" w:rsidRDefault="00495B4F" w:rsidP="00495B4F">
      <w:pPr>
        <w:pStyle w:val="EndNoteBibliography"/>
        <w:rPr>
          <w:lang w:val="fr-FR"/>
        </w:rPr>
      </w:pPr>
      <w:bookmarkStart w:id="20" w:name="_ENREF_20"/>
      <w:r w:rsidRPr="0040776C">
        <w:rPr>
          <w:lang w:val="en-US"/>
        </w:rPr>
        <w:t xml:space="preserve">[20] Driessen F, Martens S, De Meyer B, Du Prez FE, Espeel P. From One-Pot Double Modification to Polymer-polymer Conjugation: Tailoring the End Groups for Functional Polymer Design. </w:t>
      </w:r>
      <w:r w:rsidRPr="00954AF3">
        <w:rPr>
          <w:lang w:val="fr-FR"/>
        </w:rPr>
        <w:t>Macromolecular rapid communications. 2016;37:947-51.</w:t>
      </w:r>
      <w:bookmarkEnd w:id="20"/>
    </w:p>
    <w:p w:rsidR="00495B4F" w:rsidRPr="00954AF3" w:rsidRDefault="00495B4F" w:rsidP="00495B4F">
      <w:pPr>
        <w:pStyle w:val="EndNoteBibliography"/>
        <w:rPr>
          <w:lang w:val="fr-FR"/>
        </w:rPr>
      </w:pPr>
      <w:bookmarkStart w:id="21" w:name="_ENREF_21"/>
      <w:r w:rsidRPr="00954AF3">
        <w:rPr>
          <w:lang w:val="fr-FR"/>
        </w:rPr>
        <w:t xml:space="preserve">[21] Driessen F, Herckens R, Espeel P, Du Prez FE. </w:t>
      </w:r>
      <w:r w:rsidRPr="0040776C">
        <w:rPr>
          <w:lang w:val="en-US"/>
        </w:rPr>
        <w:t xml:space="preserve">Thiolactone chemistry and copper-mediated CRP for the development of well-defined amphiphilic dispersing agents. </w:t>
      </w:r>
      <w:r w:rsidRPr="00954AF3">
        <w:rPr>
          <w:lang w:val="fr-FR"/>
        </w:rPr>
        <w:t>Polym Chem. 2016;7:1632-41.</w:t>
      </w:r>
      <w:bookmarkEnd w:id="21"/>
    </w:p>
    <w:p w:rsidR="00495B4F" w:rsidRPr="0040776C" w:rsidRDefault="00495B4F" w:rsidP="00495B4F">
      <w:pPr>
        <w:pStyle w:val="EndNoteBibliography"/>
        <w:rPr>
          <w:lang w:val="en-US"/>
        </w:rPr>
      </w:pPr>
      <w:bookmarkStart w:id="22" w:name="_ENREF_22"/>
      <w:r w:rsidRPr="00954AF3">
        <w:rPr>
          <w:lang w:val="fr-FR"/>
        </w:rPr>
        <w:t xml:space="preserve">[22] Zhang Z, Tan Z-B, Hong C-Y, Wu D-C, You Y-Z. </w:t>
      </w:r>
      <w:r w:rsidRPr="0040776C">
        <w:rPr>
          <w:lang w:val="en-US"/>
        </w:rPr>
        <w:t>One-pot sequential multicomponent reaction and a multicomponent polymerization method for the synthesis of topologically different polymers. Polymer Chemistry. 2016;7:1468-74.</w:t>
      </w:r>
      <w:bookmarkEnd w:id="22"/>
    </w:p>
    <w:p w:rsidR="00495B4F" w:rsidRPr="0040776C" w:rsidRDefault="00495B4F" w:rsidP="00495B4F">
      <w:pPr>
        <w:pStyle w:val="EndNoteBibliography"/>
        <w:rPr>
          <w:lang w:val="en-US"/>
        </w:rPr>
      </w:pPr>
      <w:bookmarkStart w:id="23" w:name="_ENREF_23"/>
      <w:r w:rsidRPr="0040776C">
        <w:rPr>
          <w:lang w:val="en-US"/>
        </w:rPr>
        <w:t>[23] Stamenović MM, Espeel P, Baba E, Yamamoto T, Tezuka Y, Du Prez FE. Straightforward synthesis of functionalized cyclic polymers in high yield via RAFT and thiolactone–disulfide chemistry. Polym Chem. 2013;4:184-93.</w:t>
      </w:r>
      <w:bookmarkEnd w:id="23"/>
    </w:p>
    <w:p w:rsidR="00495B4F" w:rsidRPr="0040776C" w:rsidRDefault="00495B4F" w:rsidP="00495B4F">
      <w:pPr>
        <w:pStyle w:val="EndNoteBibliography"/>
        <w:rPr>
          <w:lang w:val="en-US"/>
        </w:rPr>
      </w:pPr>
      <w:bookmarkStart w:id="24" w:name="_ENREF_24"/>
      <w:r w:rsidRPr="0040776C">
        <w:rPr>
          <w:lang w:val="en-US"/>
        </w:rPr>
        <w:t>[24] Belbekhouche S, Reinicke S, Espeel P, Du Prez FE, Eloy P, Dupont-Gillain C, et al. Polythiolactone-Based Redox-Responsive Layers for the Reversible Release of Functional Molecules. ACS Appl Mater Interfaces. 2014;6:22457-66.</w:t>
      </w:r>
      <w:bookmarkEnd w:id="24"/>
    </w:p>
    <w:p w:rsidR="00495B4F" w:rsidRPr="00495B4F" w:rsidRDefault="00495B4F" w:rsidP="00495B4F">
      <w:pPr>
        <w:pStyle w:val="EndNoteBibliography"/>
      </w:pPr>
      <w:bookmarkStart w:id="25" w:name="_ENREF_25"/>
      <w:r w:rsidRPr="0040776C">
        <w:rPr>
          <w:lang w:val="en-US"/>
        </w:rPr>
        <w:t xml:space="preserve">[25] Kaya NU, Du Prez FE, Badi N. Multifunctional Dendrimer Formation Using Thiolactone Chemistry. </w:t>
      </w:r>
      <w:r w:rsidRPr="00495B4F">
        <w:t>Macromol Chem Phys. 2017;218:1600575.</w:t>
      </w:r>
      <w:bookmarkEnd w:id="25"/>
    </w:p>
    <w:p w:rsidR="00495B4F" w:rsidRPr="0040776C" w:rsidRDefault="00495B4F" w:rsidP="00495B4F">
      <w:pPr>
        <w:pStyle w:val="EndNoteBibliography"/>
        <w:rPr>
          <w:lang w:val="en-US"/>
        </w:rPr>
      </w:pPr>
      <w:bookmarkStart w:id="26" w:name="_ENREF_26"/>
      <w:r w:rsidRPr="00495B4F">
        <w:t xml:space="preserve">[26] Resetco C, Frank D, Dikić T, Claessens S, Verbrugge T, Du Prez FE. </w:t>
      </w:r>
      <w:r w:rsidRPr="0040776C">
        <w:rPr>
          <w:lang w:val="en-US"/>
        </w:rPr>
        <w:t>Thiolactone-based polymers for formaldehyde scavenging coatings. Eur Polym J. 2016;82:166-74.</w:t>
      </w:r>
      <w:bookmarkEnd w:id="26"/>
    </w:p>
    <w:p w:rsidR="00495B4F" w:rsidRPr="00954AF3" w:rsidRDefault="00495B4F" w:rsidP="00495B4F">
      <w:pPr>
        <w:pStyle w:val="EndNoteBibliography"/>
        <w:rPr>
          <w:lang w:val="en-US"/>
        </w:rPr>
      </w:pPr>
      <w:bookmarkStart w:id="27" w:name="_ENREF_27"/>
      <w:r w:rsidRPr="0040776C">
        <w:rPr>
          <w:lang w:val="en-US"/>
        </w:rPr>
        <w:t xml:space="preserve">[27] Resetco C, Frank D, Kaya NU, Badi N, Du Prez F. Precisely Alternating Functionalized Polyampholytes Prepared in a Single Pot from Sustainable Thiolactone Building Blocks. </w:t>
      </w:r>
      <w:r w:rsidRPr="00954AF3">
        <w:rPr>
          <w:lang w:val="en-US"/>
        </w:rPr>
        <w:t>ACS Macro Letters. 2017;6:277-80.</w:t>
      </w:r>
      <w:bookmarkEnd w:id="27"/>
    </w:p>
    <w:p w:rsidR="00495B4F" w:rsidRPr="0040776C" w:rsidRDefault="00495B4F" w:rsidP="00495B4F">
      <w:pPr>
        <w:pStyle w:val="EndNoteBibliography"/>
        <w:rPr>
          <w:lang w:val="en-US"/>
        </w:rPr>
      </w:pPr>
      <w:bookmarkStart w:id="28" w:name="_ENREF_28"/>
      <w:r w:rsidRPr="00954AF3">
        <w:rPr>
          <w:lang w:val="en-US"/>
        </w:rPr>
        <w:t xml:space="preserve">[28] Zhao Y, Yang B, Zhang Y, Wang S, Fu C, Wei Y, et al. </w:t>
      </w:r>
      <w:r w:rsidRPr="0040776C">
        <w:rPr>
          <w:lang w:val="en-US"/>
        </w:rPr>
        <w:t>Fluorescent PEGylation agent by a thiolactone-based one-pot reaction: a new strategy for theranostic combinations. Polymer Chemistry. 2014;5:6656-61.</w:t>
      </w:r>
      <w:bookmarkEnd w:id="28"/>
    </w:p>
    <w:p w:rsidR="00495B4F" w:rsidRPr="0040776C" w:rsidRDefault="00495B4F" w:rsidP="00495B4F">
      <w:pPr>
        <w:pStyle w:val="EndNoteBibliography"/>
        <w:rPr>
          <w:lang w:val="en-US"/>
        </w:rPr>
      </w:pPr>
      <w:bookmarkStart w:id="29" w:name="_ENREF_29"/>
      <w:r w:rsidRPr="0040776C">
        <w:rPr>
          <w:lang w:val="en-US"/>
        </w:rPr>
        <w:t>[29] Mommer S, Truong K-N, Keul H, Moller M. An epoxy thiolactone on stage: four component reactions, synthesis of poly(thioether urethane)s and the respective hydrogels. Polym Chem. 2016;7:2291-8.</w:t>
      </w:r>
      <w:bookmarkEnd w:id="29"/>
    </w:p>
    <w:p w:rsidR="00495B4F" w:rsidRPr="0040776C" w:rsidRDefault="00495B4F" w:rsidP="00495B4F">
      <w:pPr>
        <w:pStyle w:val="EndNoteBibliography"/>
        <w:rPr>
          <w:lang w:val="en-US"/>
        </w:rPr>
      </w:pPr>
      <w:bookmarkStart w:id="30" w:name="_ENREF_30"/>
      <w:r w:rsidRPr="0040776C">
        <w:rPr>
          <w:lang w:val="en-US"/>
        </w:rPr>
        <w:t>[30] Hawkins RT. Thienyl methacrylates. J Heterocycl Chem. 1974;11:291-4.</w:t>
      </w:r>
      <w:bookmarkEnd w:id="30"/>
    </w:p>
    <w:p w:rsidR="00495B4F" w:rsidRPr="0040776C" w:rsidRDefault="00495B4F" w:rsidP="00495B4F">
      <w:pPr>
        <w:pStyle w:val="EndNoteBibliography"/>
        <w:rPr>
          <w:lang w:val="en-US"/>
        </w:rPr>
      </w:pPr>
      <w:bookmarkStart w:id="31" w:name="_ENREF_31"/>
      <w:r w:rsidRPr="0040776C">
        <w:rPr>
          <w:lang w:val="en-US"/>
        </w:rPr>
        <w:t>[31] Dowd P, Weber W. 3-Thiolen-2-one. A useful dienophile. J Org Chem. 1982;47:4777-9.</w:t>
      </w:r>
      <w:bookmarkEnd w:id="31"/>
    </w:p>
    <w:p w:rsidR="00495B4F" w:rsidRPr="0040776C" w:rsidRDefault="00495B4F" w:rsidP="00495B4F">
      <w:pPr>
        <w:pStyle w:val="EndNoteBibliography"/>
        <w:rPr>
          <w:lang w:val="en-US"/>
        </w:rPr>
      </w:pPr>
      <w:bookmarkStart w:id="32" w:name="_ENREF_32"/>
      <w:r w:rsidRPr="00495B4F">
        <w:t xml:space="preserve">[32] Goethals F, Martens S, Espeel P, van den Berg O, Du Prez FE. </w:t>
      </w:r>
      <w:r w:rsidRPr="0040776C">
        <w:rPr>
          <w:lang w:val="en-US"/>
        </w:rPr>
        <w:t>Diversely Substituted Polyamide Structures through Thiol–Ene Polymerization of Renewable Thiolactone Building Blocks. Macromolecules. 2014;47:61-9.</w:t>
      </w:r>
      <w:bookmarkEnd w:id="32"/>
    </w:p>
    <w:p w:rsidR="00495B4F" w:rsidRPr="0040776C" w:rsidRDefault="00495B4F" w:rsidP="00495B4F">
      <w:pPr>
        <w:pStyle w:val="EndNoteBibliography"/>
        <w:rPr>
          <w:lang w:val="en-US"/>
        </w:rPr>
      </w:pPr>
      <w:bookmarkStart w:id="33" w:name="_ENREF_33"/>
      <w:r w:rsidRPr="0040776C">
        <w:rPr>
          <w:lang w:val="en-US"/>
        </w:rPr>
        <w:t>[33] Espeel P, Goethals F, Driessen F, Nguyen L-TT, Du Prez FE. One-pot, additive-free preparation of functionalized polyurethanes via amine-thiol-ene conjugation. Polym Chem. 2013;4:2449-56.</w:t>
      </w:r>
      <w:bookmarkEnd w:id="33"/>
    </w:p>
    <w:p w:rsidR="00495B4F" w:rsidRPr="0040776C" w:rsidRDefault="00495B4F" w:rsidP="00495B4F">
      <w:pPr>
        <w:pStyle w:val="EndNoteBibliography"/>
        <w:rPr>
          <w:lang w:val="en-US"/>
        </w:rPr>
      </w:pPr>
      <w:bookmarkStart w:id="34" w:name="_ENREF_34"/>
      <w:r w:rsidRPr="0040776C">
        <w:rPr>
          <w:lang w:val="en-US"/>
        </w:rPr>
        <w:t>[34] Commarieu B, Claverie JP. Bypassing the lack of reactivity of endo-substituted norbornenes with the catalytic rectification-insertion mechanism. Chem Sci. 2015;6:2172-81.</w:t>
      </w:r>
      <w:bookmarkEnd w:id="34"/>
    </w:p>
    <w:p w:rsidR="00495B4F" w:rsidRPr="0040776C" w:rsidRDefault="00495B4F" w:rsidP="00495B4F">
      <w:pPr>
        <w:pStyle w:val="EndNoteBibliography"/>
        <w:rPr>
          <w:lang w:val="en-US"/>
        </w:rPr>
      </w:pPr>
      <w:bookmarkStart w:id="35" w:name="_ENREF_35"/>
      <w:r w:rsidRPr="0040776C">
        <w:rPr>
          <w:lang w:val="en-US"/>
        </w:rPr>
        <w:t>[35] Smallwood IM. Handbook of organic solvent properties. London - Sydney - Auckland: Arnold; 1996.</w:t>
      </w:r>
      <w:bookmarkEnd w:id="35"/>
    </w:p>
    <w:p w:rsidR="00495B4F" w:rsidRPr="0040776C" w:rsidRDefault="00495B4F" w:rsidP="00495B4F">
      <w:pPr>
        <w:pStyle w:val="EndNoteBibliography"/>
        <w:rPr>
          <w:lang w:val="en-US"/>
        </w:rPr>
      </w:pPr>
      <w:bookmarkStart w:id="36" w:name="_ENREF_36"/>
      <w:r w:rsidRPr="0040776C">
        <w:rPr>
          <w:lang w:val="en-US"/>
        </w:rPr>
        <w:t>[36] Elyashiv-Barad S, Greinert N, Sen A. Copolymerization of Methyl Acrylate with Norbornene Derivatives by Atom Transfer Radical Polymerization. Macromolecules. 2002;35:7521-6.</w:t>
      </w:r>
      <w:bookmarkEnd w:id="36"/>
    </w:p>
    <w:p w:rsidR="00495B4F" w:rsidRPr="0040776C" w:rsidRDefault="00495B4F" w:rsidP="00495B4F">
      <w:pPr>
        <w:pStyle w:val="EndNoteBibliography"/>
        <w:rPr>
          <w:lang w:val="en-US"/>
        </w:rPr>
      </w:pPr>
      <w:bookmarkStart w:id="37" w:name="_ENREF_37"/>
      <w:r w:rsidRPr="0040776C">
        <w:rPr>
          <w:lang w:val="en-US"/>
        </w:rPr>
        <w:t>[37] Gaylord NG. Temperature and Dilution Effects in Polymerization Induced by Peroxides Undergoing Rapid Decomposition (t1/2 &lt;60 Minutes).  Initiation of Polymerization: AMERICAN CHEMICAL SOCIETY; 1983. p. 449-57.</w:t>
      </w:r>
      <w:bookmarkEnd w:id="37"/>
    </w:p>
    <w:p w:rsidR="00495B4F" w:rsidRPr="0040776C" w:rsidRDefault="00495B4F" w:rsidP="00495B4F">
      <w:pPr>
        <w:pStyle w:val="EndNoteBibliography"/>
        <w:rPr>
          <w:lang w:val="en-US"/>
        </w:rPr>
      </w:pPr>
      <w:bookmarkStart w:id="38" w:name="_ENREF_38"/>
      <w:r w:rsidRPr="0040776C">
        <w:rPr>
          <w:lang w:val="en-US"/>
        </w:rPr>
        <w:t>[38] Öztürk BÖ, Yakut E, Ak E, Şehitoğlu SK. Imidazole-substituted ROMP polymers: Post-modification of poly(norbornenediester) derivatives with aminolysis reactions. Reactive and Functional Polymers. 2017;111:22-9.</w:t>
      </w:r>
      <w:bookmarkEnd w:id="38"/>
    </w:p>
    <w:p w:rsidR="00495B4F" w:rsidRPr="0040776C" w:rsidRDefault="00495B4F" w:rsidP="00495B4F">
      <w:pPr>
        <w:pStyle w:val="EndNoteBibliography"/>
        <w:rPr>
          <w:lang w:val="en-US"/>
        </w:rPr>
      </w:pPr>
      <w:bookmarkStart w:id="39" w:name="_ENREF_39"/>
      <w:r w:rsidRPr="0040776C">
        <w:rPr>
          <w:lang w:val="en-US"/>
        </w:rPr>
        <w:t>[39] Morbelli L, Eder E, Preishuber-Pflügl P, Stelzer F. Copolymerizations between cyclic olefins and norbornene lactone. Journal of Molecular Catalysis A: Chemical. 2000;160:45-51.</w:t>
      </w:r>
      <w:bookmarkEnd w:id="39"/>
    </w:p>
    <w:p w:rsidR="00495B4F" w:rsidRPr="0040776C" w:rsidRDefault="00495B4F" w:rsidP="00495B4F">
      <w:pPr>
        <w:pStyle w:val="EndNoteBibliography"/>
        <w:rPr>
          <w:lang w:val="en-US"/>
        </w:rPr>
      </w:pPr>
      <w:bookmarkStart w:id="40" w:name="_ENREF_40"/>
      <w:r w:rsidRPr="0040776C">
        <w:rPr>
          <w:lang w:val="en-US"/>
        </w:rPr>
        <w:t>[40] Contreras AP, Cerda AM, Tlenkopatchev MA. Synthesis of high-Tg polymers by ring-opening metathesis polymerization of N-cycloalkylnorbornene dicarboximide. Macromolecular Chemistry and Physics. 2002;203:1811-8.</w:t>
      </w:r>
      <w:bookmarkEnd w:id="40"/>
    </w:p>
    <w:p w:rsidR="00495B4F" w:rsidRPr="0040776C" w:rsidRDefault="00495B4F" w:rsidP="00495B4F">
      <w:pPr>
        <w:pStyle w:val="EndNoteBibliography"/>
        <w:rPr>
          <w:lang w:val="en-US"/>
        </w:rPr>
      </w:pPr>
      <w:bookmarkStart w:id="41" w:name="_ENREF_41"/>
      <w:r w:rsidRPr="0040776C">
        <w:rPr>
          <w:lang w:val="en-US"/>
        </w:rPr>
        <w:t>[41] Madan R, Srivastava A, Anand RC, Varma IK. Polymers derived from bicylo[2.2.1]heptene and its derivatives. Progress in Polymer Science. 1998;23:621-63.</w:t>
      </w:r>
      <w:bookmarkEnd w:id="41"/>
    </w:p>
    <w:p w:rsidR="00495B4F" w:rsidRPr="0040776C" w:rsidRDefault="00495B4F" w:rsidP="00495B4F">
      <w:pPr>
        <w:pStyle w:val="EndNoteBibliography"/>
        <w:rPr>
          <w:lang w:val="en-US"/>
        </w:rPr>
      </w:pPr>
      <w:bookmarkStart w:id="42" w:name="_ENREF_42"/>
      <w:r w:rsidRPr="0040776C">
        <w:rPr>
          <w:lang w:val="en-US"/>
        </w:rPr>
        <w:t>[42] Frisell C, Lawesson SO. 2-Hydroxythiophene.  Organic Syntheses: John Wiley &amp; Sons, Inc.; 2003.</w:t>
      </w:r>
      <w:bookmarkEnd w:id="42"/>
    </w:p>
    <w:p w:rsidR="00595CC6" w:rsidRDefault="00EB2C96" w:rsidP="00520BAD">
      <w:pPr>
        <w:jc w:val="both"/>
        <w:rPr>
          <w:rFonts w:eastAsia="MS Gothic"/>
          <w:lang w:val="en-US"/>
        </w:rPr>
      </w:pPr>
      <w:r>
        <w:rPr>
          <w:lang w:val="en-US"/>
        </w:rPr>
        <w:fldChar w:fldCharType="end"/>
      </w:r>
    </w:p>
    <w:p w:rsidR="009A1E39" w:rsidRDefault="009A1E39">
      <w:pPr>
        <w:rPr>
          <w:b/>
          <w:lang w:val="en-US"/>
        </w:rPr>
      </w:pPr>
      <w:r>
        <w:rPr>
          <w:b/>
          <w:lang w:val="en-US"/>
        </w:rPr>
        <w:br w:type="page"/>
      </w:r>
    </w:p>
    <w:p w:rsidR="00595CC6" w:rsidRDefault="00595CC6" w:rsidP="00595CC6">
      <w:pPr>
        <w:jc w:val="both"/>
        <w:rPr>
          <w:b/>
          <w:lang w:val="en-US"/>
        </w:rPr>
      </w:pPr>
      <w:r>
        <w:rPr>
          <w:b/>
          <w:lang w:val="en-US"/>
        </w:rPr>
        <w:t>T</w:t>
      </w:r>
      <w:r w:rsidRPr="00F574EB">
        <w:rPr>
          <w:b/>
          <w:lang w:val="en-US"/>
        </w:rPr>
        <w:t xml:space="preserve">able of contents </w:t>
      </w:r>
    </w:p>
    <w:p w:rsidR="00595CC6" w:rsidRDefault="00595CC6" w:rsidP="00595CC6">
      <w:pPr>
        <w:jc w:val="both"/>
        <w:rPr>
          <w:b/>
          <w:lang w:val="en-US"/>
        </w:rPr>
      </w:pPr>
    </w:p>
    <w:p w:rsidR="007314A6" w:rsidRPr="00630F23" w:rsidRDefault="007314A6" w:rsidP="00D966A7">
      <w:pPr>
        <w:pStyle w:val="AuthorsFull"/>
        <w:spacing w:before="360" w:after="360"/>
        <w:jc w:val="center"/>
        <w:rPr>
          <w:b/>
          <w:i w:val="0"/>
          <w:sz w:val="28"/>
          <w:szCs w:val="28"/>
        </w:rPr>
      </w:pPr>
      <w:r w:rsidRPr="00630F23">
        <w:rPr>
          <w:b/>
          <w:i w:val="0"/>
          <w:sz w:val="28"/>
          <w:szCs w:val="28"/>
        </w:rPr>
        <w:t xml:space="preserve">Structurally diverse polymers from norbornene and thiolactone containing building blocks </w:t>
      </w:r>
    </w:p>
    <w:p w:rsidR="00D966A7" w:rsidRDefault="007047C5" w:rsidP="00D966A7">
      <w:pPr>
        <w:pStyle w:val="AuthorsFull"/>
        <w:spacing w:before="360" w:after="360" w:line="480" w:lineRule="auto"/>
        <w:jc w:val="both"/>
        <w:rPr>
          <w:i w:val="0"/>
        </w:rPr>
      </w:pPr>
      <w:r>
        <w:rPr>
          <w:i w:val="0"/>
        </w:rPr>
        <w:t>N</w:t>
      </w:r>
      <w:r w:rsidR="00D966A7" w:rsidRPr="00D966A7">
        <w:rPr>
          <w:i w:val="0"/>
        </w:rPr>
        <w:t xml:space="preserve">orbornene-containing polymers </w:t>
      </w:r>
      <w:r>
        <w:rPr>
          <w:i w:val="0"/>
        </w:rPr>
        <w:t xml:space="preserve">have been prepared </w:t>
      </w:r>
      <w:r w:rsidR="00D966A7" w:rsidRPr="00D966A7">
        <w:rPr>
          <w:i w:val="0"/>
        </w:rPr>
        <w:t>using thiolactone chemistry</w:t>
      </w:r>
      <w:r>
        <w:rPr>
          <w:i w:val="0"/>
        </w:rPr>
        <w:t xml:space="preserve"> with t</w:t>
      </w:r>
      <w:r w:rsidR="00D966A7" w:rsidRPr="00D966A7">
        <w:rPr>
          <w:i w:val="0"/>
        </w:rPr>
        <w:t>wo thiolactone monomers with differently s</w:t>
      </w:r>
      <w:r w:rsidR="00DC0CCD">
        <w:rPr>
          <w:i w:val="0"/>
        </w:rPr>
        <w:t>ubstituted norbornene moieties</w:t>
      </w:r>
      <w:r>
        <w:rPr>
          <w:i w:val="0"/>
        </w:rPr>
        <w:t>. T</w:t>
      </w:r>
      <w:r w:rsidR="00D966A7" w:rsidRPr="00D966A7">
        <w:rPr>
          <w:i w:val="0"/>
        </w:rPr>
        <w:t xml:space="preserve">he reactivity </w:t>
      </w:r>
      <w:r>
        <w:rPr>
          <w:i w:val="0"/>
        </w:rPr>
        <w:t xml:space="preserve">of the novel building blocks have been </w:t>
      </w:r>
      <w:r w:rsidR="00D966A7" w:rsidRPr="00D966A7">
        <w:rPr>
          <w:i w:val="0"/>
        </w:rPr>
        <w:t>compared using three different polymerization strategies</w:t>
      </w:r>
      <w:r>
        <w:rPr>
          <w:i w:val="0"/>
        </w:rPr>
        <w:t>.</w:t>
      </w:r>
      <w:r w:rsidR="00DC0CCD">
        <w:rPr>
          <w:i w:val="0"/>
        </w:rPr>
        <w:t xml:space="preserve"> </w:t>
      </w:r>
    </w:p>
    <w:p w:rsidR="002C12A2" w:rsidRPr="00D966A7" w:rsidRDefault="002C12A2" w:rsidP="002C12A2">
      <w:pPr>
        <w:pStyle w:val="AuthorsFull"/>
        <w:spacing w:before="360" w:after="360" w:line="480" w:lineRule="auto"/>
        <w:jc w:val="center"/>
        <w:rPr>
          <w:i w:val="0"/>
        </w:rPr>
      </w:pPr>
    </w:p>
    <w:p w:rsidR="00E30398" w:rsidRDefault="00495B4F" w:rsidP="00F16D50">
      <w:pPr>
        <w:pStyle w:val="AuthorsFull"/>
        <w:jc w:val="center"/>
        <w:rPr>
          <w:i w:val="0"/>
          <w:lang w:val="fr-FR"/>
        </w:rPr>
      </w:pPr>
      <w:r>
        <w:rPr>
          <w:i w:val="0"/>
          <w:noProof/>
          <w:lang w:eastAsia="en-US"/>
        </w:rPr>
        <w:drawing>
          <wp:inline distT="0" distB="0" distL="0" distR="0" wp14:anchorId="70B1DB70" wp14:editId="4CC03DA8">
            <wp:extent cx="3841528" cy="1990725"/>
            <wp:effectExtent l="0" t="0" r="6985" b="0"/>
            <wp:docPr id="3" name="Grafik 3" descr="A:\LEXAR18082017\SUSCOAT 13022017\PhD\Publikationen\NB publication\Norbornene TL-EurPolymJ-graph ab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LEXAR18082017\SUSCOAT 13022017\PhD\Publikationen\NB publication\Norbornene TL-EurPolymJ-graph abs.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863807" cy="2002270"/>
                    </a:xfrm>
                    <a:prstGeom prst="rect">
                      <a:avLst/>
                    </a:prstGeom>
                    <a:noFill/>
                    <a:ln>
                      <a:noFill/>
                    </a:ln>
                  </pic:spPr>
                </pic:pic>
              </a:graphicData>
            </a:graphic>
          </wp:inline>
        </w:drawing>
      </w:r>
    </w:p>
    <w:p w:rsidR="00E30398" w:rsidRDefault="00E30398">
      <w:pPr>
        <w:rPr>
          <w:lang w:val="fr-FR"/>
        </w:rPr>
      </w:pPr>
      <w:r>
        <w:rPr>
          <w:i/>
          <w:lang w:val="fr-FR"/>
        </w:rPr>
        <w:br w:type="page"/>
      </w:r>
    </w:p>
    <w:p w:rsidR="00E30398" w:rsidRDefault="00E30398" w:rsidP="00E30398">
      <w:pPr>
        <w:jc w:val="both"/>
        <w:rPr>
          <w:b/>
          <w:lang w:val="en-US"/>
        </w:rPr>
      </w:pPr>
      <w:r>
        <w:rPr>
          <w:b/>
          <w:lang w:val="en-US"/>
        </w:rPr>
        <w:t>Supporting information</w:t>
      </w:r>
    </w:p>
    <w:p w:rsidR="00E30398" w:rsidRDefault="00E30398" w:rsidP="00E30398">
      <w:pPr>
        <w:jc w:val="both"/>
        <w:rPr>
          <w:b/>
          <w:lang w:val="en-US"/>
        </w:rPr>
      </w:pPr>
    </w:p>
    <w:p w:rsidR="00E30398" w:rsidRPr="008573ED" w:rsidRDefault="00E30398" w:rsidP="00F16D50">
      <w:pPr>
        <w:pStyle w:val="AuthorsFull"/>
        <w:jc w:val="center"/>
      </w:pPr>
    </w:p>
    <w:p w:rsidR="00595CC6" w:rsidRPr="008573ED" w:rsidRDefault="00595CC6" w:rsidP="00595CC6">
      <w:pPr>
        <w:spacing w:line="480" w:lineRule="auto"/>
        <w:rPr>
          <w:lang w:val="en-US"/>
        </w:rPr>
      </w:pPr>
    </w:p>
    <w:p w:rsidR="00BD7209" w:rsidRDefault="00BD7209" w:rsidP="00823F73">
      <w:pPr>
        <w:spacing w:after="200" w:line="276" w:lineRule="auto"/>
        <w:rPr>
          <w:rFonts w:eastAsiaTheme="minorHAnsi"/>
          <w:sz w:val="22"/>
          <w:szCs w:val="22"/>
          <w:lang w:val="en-US" w:eastAsia="en-US"/>
        </w:rPr>
      </w:pPr>
    </w:p>
    <w:p w:rsidR="00BD7209" w:rsidRDefault="00BD7209" w:rsidP="00823F73">
      <w:pPr>
        <w:spacing w:after="200" w:line="276" w:lineRule="auto"/>
        <w:rPr>
          <w:rFonts w:eastAsiaTheme="minorHAnsi"/>
          <w:sz w:val="22"/>
          <w:szCs w:val="22"/>
          <w:lang w:val="en-US" w:eastAsia="en-US"/>
        </w:rPr>
      </w:pPr>
      <w:r>
        <w:rPr>
          <w:rFonts w:asciiTheme="minorHAnsi" w:eastAsiaTheme="minorHAnsi" w:hAnsiTheme="minorHAnsi" w:cstheme="minorBidi"/>
          <w:noProof/>
          <w:sz w:val="22"/>
          <w:szCs w:val="22"/>
          <w:lang w:val="en-US" w:eastAsia="en-US"/>
        </w:rPr>
        <w:drawing>
          <wp:inline distT="0" distB="0" distL="0" distR="0" wp14:anchorId="7B2F57F2" wp14:editId="624DD560">
            <wp:extent cx="5753100" cy="2047875"/>
            <wp:effectExtent l="0" t="0" r="0" b="9525"/>
            <wp:docPr id="2" name="Grafik 2" descr="E:\SUSCOAT 13022017\PhD\Publikationen\NB publication\fig2 nb derivativ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SUSCOAT 13022017\PhD\Publikationen\NB publication\fig2 nb derivatives.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53100" cy="2047875"/>
                    </a:xfrm>
                    <a:prstGeom prst="rect">
                      <a:avLst/>
                    </a:prstGeom>
                    <a:noFill/>
                    <a:ln>
                      <a:noFill/>
                    </a:ln>
                  </pic:spPr>
                </pic:pic>
              </a:graphicData>
            </a:graphic>
          </wp:inline>
        </w:drawing>
      </w:r>
    </w:p>
    <w:p w:rsidR="00BD7209" w:rsidRDefault="00BD7209" w:rsidP="00823F73">
      <w:pPr>
        <w:spacing w:after="200" w:line="276" w:lineRule="auto"/>
        <w:rPr>
          <w:rFonts w:eastAsiaTheme="minorHAnsi"/>
          <w:sz w:val="22"/>
          <w:szCs w:val="22"/>
          <w:lang w:val="en-US" w:eastAsia="en-US"/>
        </w:rPr>
      </w:pPr>
      <w:r w:rsidRPr="008573ED">
        <w:rPr>
          <w:rFonts w:eastAsiaTheme="minorHAnsi"/>
          <w:b/>
          <w:sz w:val="22"/>
          <w:szCs w:val="22"/>
          <w:lang w:val="en-US" w:eastAsia="en-US"/>
        </w:rPr>
        <w:t>Figure S1.</w:t>
      </w:r>
      <w:r>
        <w:rPr>
          <w:rFonts w:eastAsiaTheme="minorHAnsi"/>
          <w:sz w:val="22"/>
          <w:szCs w:val="22"/>
          <w:lang w:val="en-US" w:eastAsia="en-US"/>
        </w:rPr>
        <w:t xml:space="preserve"> From left to right: electron densities of norbornene, </w:t>
      </w:r>
      <w:r w:rsidRPr="00D02318">
        <w:rPr>
          <w:rFonts w:eastAsiaTheme="minorHAnsi"/>
          <w:b/>
          <w:sz w:val="22"/>
          <w:szCs w:val="22"/>
          <w:lang w:val="en-US" w:eastAsia="en-US"/>
        </w:rPr>
        <w:t>M1</w:t>
      </w:r>
      <w:r>
        <w:rPr>
          <w:rFonts w:eastAsiaTheme="minorHAnsi"/>
          <w:sz w:val="22"/>
          <w:szCs w:val="22"/>
          <w:lang w:val="en-US" w:eastAsia="en-US"/>
        </w:rPr>
        <w:t xml:space="preserve"> and </w:t>
      </w:r>
      <w:r w:rsidRPr="00D02318">
        <w:rPr>
          <w:rFonts w:eastAsiaTheme="minorHAnsi"/>
          <w:b/>
          <w:sz w:val="22"/>
          <w:szCs w:val="22"/>
          <w:lang w:val="en-US" w:eastAsia="en-US"/>
        </w:rPr>
        <w:t>M2</w:t>
      </w:r>
      <w:r>
        <w:rPr>
          <w:rFonts w:eastAsiaTheme="minorHAnsi"/>
          <w:sz w:val="22"/>
          <w:szCs w:val="22"/>
          <w:lang w:val="en-US" w:eastAsia="en-US"/>
        </w:rPr>
        <w:t>, calculated with Gaussian (v6.1). The double bonds are brought to the foreground.</w:t>
      </w:r>
    </w:p>
    <w:p w:rsidR="00BD7209" w:rsidRPr="00CA1039" w:rsidRDefault="00BD7209" w:rsidP="00823F73">
      <w:pPr>
        <w:spacing w:after="200" w:line="276" w:lineRule="auto"/>
        <w:rPr>
          <w:lang w:val="en-US"/>
        </w:rPr>
      </w:pPr>
    </w:p>
    <w:p w:rsidR="00013B00" w:rsidRPr="0087187F" w:rsidRDefault="00274188" w:rsidP="00013B00">
      <w:pPr>
        <w:spacing w:after="200" w:line="276" w:lineRule="auto"/>
        <w:jc w:val="center"/>
        <w:rPr>
          <w:rFonts w:asciiTheme="minorHAnsi" w:eastAsiaTheme="minorHAnsi" w:hAnsiTheme="minorHAnsi" w:cstheme="minorBidi"/>
          <w:sz w:val="22"/>
          <w:szCs w:val="22"/>
          <w:lang w:val="en-US" w:eastAsia="en-US"/>
        </w:rPr>
      </w:pPr>
      <w:r>
        <w:object w:dxaOrig="7137" w:dyaOrig="5456" w14:anchorId="5EFFA475">
          <v:shape id="_x0000_i1033" type="#_x0000_t75" style="width:356.25pt;height:273pt" o:ole="">
            <v:imagedata r:id="rId26" o:title=""/>
          </v:shape>
          <o:OLEObject Type="Embed" ProgID="Origin50.Graph" ShapeID="_x0000_i1033" DrawAspect="Content" ObjectID="_1620918218" r:id="rId27"/>
        </w:object>
      </w:r>
    </w:p>
    <w:p w:rsidR="00013B00" w:rsidRPr="0009223C" w:rsidRDefault="00013B00" w:rsidP="00013B00">
      <w:pPr>
        <w:spacing w:after="200" w:line="360" w:lineRule="auto"/>
        <w:jc w:val="both"/>
        <w:rPr>
          <w:rFonts w:eastAsiaTheme="minorHAnsi"/>
          <w:sz w:val="22"/>
          <w:szCs w:val="22"/>
          <w:lang w:val="en-US" w:eastAsia="en-US"/>
        </w:rPr>
      </w:pPr>
      <w:r w:rsidRPr="0009223C">
        <w:rPr>
          <w:rFonts w:eastAsiaTheme="minorHAnsi"/>
          <w:b/>
          <w:sz w:val="22"/>
          <w:szCs w:val="22"/>
          <w:lang w:val="en-US" w:eastAsia="en-US"/>
        </w:rPr>
        <w:t xml:space="preserve">Figure </w:t>
      </w:r>
      <w:r>
        <w:rPr>
          <w:rFonts w:eastAsiaTheme="minorHAnsi"/>
          <w:b/>
          <w:sz w:val="22"/>
          <w:szCs w:val="22"/>
          <w:lang w:val="en-US" w:eastAsia="en-US"/>
        </w:rPr>
        <w:t>S</w:t>
      </w:r>
      <w:r w:rsidR="00CA1039">
        <w:rPr>
          <w:rFonts w:eastAsiaTheme="minorHAnsi"/>
          <w:b/>
          <w:sz w:val="22"/>
          <w:szCs w:val="22"/>
          <w:lang w:val="en-US" w:eastAsia="en-US"/>
        </w:rPr>
        <w:t>2</w:t>
      </w:r>
      <w:r w:rsidRPr="0009223C">
        <w:rPr>
          <w:rFonts w:eastAsiaTheme="minorHAnsi"/>
          <w:b/>
          <w:sz w:val="22"/>
          <w:szCs w:val="22"/>
          <w:lang w:val="en-US" w:eastAsia="en-US"/>
        </w:rPr>
        <w:t>.</w:t>
      </w:r>
      <w:r w:rsidRPr="0009223C">
        <w:rPr>
          <w:rFonts w:eastAsiaTheme="minorHAnsi"/>
          <w:sz w:val="22"/>
          <w:szCs w:val="22"/>
          <w:lang w:val="en-US" w:eastAsia="en-US"/>
        </w:rPr>
        <w:t xml:space="preserve"> DSC curves, showing glass transition temperatures </w:t>
      </w:r>
      <w:r>
        <w:rPr>
          <w:rFonts w:eastAsiaTheme="minorHAnsi"/>
          <w:sz w:val="22"/>
          <w:szCs w:val="22"/>
          <w:lang w:val="en-US" w:eastAsia="en-US"/>
        </w:rPr>
        <w:t>of</w:t>
      </w:r>
      <w:r w:rsidRPr="0009223C">
        <w:rPr>
          <w:rFonts w:eastAsiaTheme="minorHAnsi"/>
          <w:sz w:val="22"/>
          <w:szCs w:val="22"/>
          <w:lang w:val="en-US" w:eastAsia="en-US"/>
        </w:rPr>
        <w:t xml:space="preserve"> different P1 derivatives</w:t>
      </w:r>
      <w:r>
        <w:rPr>
          <w:rFonts w:eastAsiaTheme="minorHAnsi"/>
          <w:sz w:val="22"/>
          <w:szCs w:val="22"/>
          <w:lang w:val="en-US" w:eastAsia="en-US"/>
        </w:rPr>
        <w:t xml:space="preserve"> obtained by ATE</w:t>
      </w:r>
      <w:r w:rsidR="00DF47F1">
        <w:rPr>
          <w:rFonts w:eastAsiaTheme="minorHAnsi"/>
          <w:sz w:val="22"/>
          <w:szCs w:val="22"/>
          <w:lang w:val="en-US" w:eastAsia="en-US"/>
        </w:rPr>
        <w:t xml:space="preserve"> using various amines</w:t>
      </w:r>
      <w:r w:rsidR="00D72512">
        <w:rPr>
          <w:rFonts w:eastAsiaTheme="minorHAnsi"/>
          <w:sz w:val="22"/>
          <w:szCs w:val="22"/>
          <w:lang w:val="en-US" w:eastAsia="en-US"/>
        </w:rPr>
        <w:t xml:space="preserve"> (entry 1 to 7 on </w:t>
      </w:r>
      <w:r w:rsidR="00D72512" w:rsidRPr="009A3644">
        <w:rPr>
          <w:rFonts w:eastAsiaTheme="minorHAnsi"/>
          <w:b/>
          <w:sz w:val="22"/>
          <w:szCs w:val="22"/>
          <w:lang w:val="en-US" w:eastAsia="en-US"/>
        </w:rPr>
        <w:t>Table 1</w:t>
      </w:r>
      <w:r w:rsidR="00D72512">
        <w:rPr>
          <w:rFonts w:eastAsiaTheme="minorHAnsi"/>
          <w:sz w:val="22"/>
          <w:szCs w:val="22"/>
          <w:lang w:val="en-US" w:eastAsia="en-US"/>
        </w:rPr>
        <w:t>)</w:t>
      </w:r>
      <w:r w:rsidRPr="0009223C">
        <w:rPr>
          <w:rFonts w:eastAsiaTheme="minorHAnsi"/>
          <w:sz w:val="22"/>
          <w:szCs w:val="22"/>
          <w:lang w:val="en-US" w:eastAsia="en-US"/>
        </w:rPr>
        <w:t xml:space="preserve">. </w:t>
      </w:r>
    </w:p>
    <w:p w:rsidR="00D655E3" w:rsidRDefault="00274188" w:rsidP="00EB0F64">
      <w:pPr>
        <w:spacing w:after="200" w:line="360" w:lineRule="auto"/>
        <w:jc w:val="center"/>
      </w:pPr>
      <w:r>
        <w:object w:dxaOrig="7138" w:dyaOrig="5457" w14:anchorId="1054FB84">
          <v:shape id="_x0000_i1034" type="#_x0000_t75" style="width:356.25pt;height:273pt" o:ole="">
            <v:imagedata r:id="rId28" o:title=""/>
          </v:shape>
          <o:OLEObject Type="Embed" ProgID="Origin50.Graph" ShapeID="_x0000_i1034" DrawAspect="Content" ObjectID="_1620918219" r:id="rId29"/>
        </w:object>
      </w:r>
    </w:p>
    <w:p w:rsidR="00BD05A6" w:rsidRDefault="00BD05A6" w:rsidP="00E05DC2">
      <w:pPr>
        <w:spacing w:before="240" w:after="240" w:line="360" w:lineRule="auto"/>
        <w:jc w:val="both"/>
        <w:rPr>
          <w:rFonts w:eastAsiaTheme="minorHAnsi"/>
          <w:sz w:val="22"/>
          <w:szCs w:val="22"/>
          <w:lang w:val="en-US" w:eastAsia="en-US"/>
        </w:rPr>
      </w:pPr>
      <w:r w:rsidRPr="00E85A43">
        <w:rPr>
          <w:rFonts w:eastAsiaTheme="minorHAnsi"/>
          <w:b/>
          <w:sz w:val="22"/>
          <w:szCs w:val="22"/>
          <w:lang w:val="en-US" w:eastAsia="en-US"/>
        </w:rPr>
        <w:t xml:space="preserve">Figure </w:t>
      </w:r>
      <w:r>
        <w:rPr>
          <w:rFonts w:eastAsiaTheme="minorHAnsi"/>
          <w:b/>
          <w:sz w:val="22"/>
          <w:szCs w:val="22"/>
          <w:lang w:val="en-US" w:eastAsia="en-US"/>
        </w:rPr>
        <w:t>S</w:t>
      </w:r>
      <w:r w:rsidR="00CA1039">
        <w:rPr>
          <w:rFonts w:eastAsiaTheme="minorHAnsi"/>
          <w:b/>
          <w:sz w:val="22"/>
          <w:szCs w:val="22"/>
          <w:lang w:val="en-US" w:eastAsia="en-US"/>
        </w:rPr>
        <w:t>3</w:t>
      </w:r>
      <w:r w:rsidRPr="00E85A43">
        <w:rPr>
          <w:rFonts w:eastAsiaTheme="minorHAnsi"/>
          <w:b/>
          <w:sz w:val="22"/>
          <w:szCs w:val="22"/>
          <w:lang w:val="en-US" w:eastAsia="en-US"/>
        </w:rPr>
        <w:t>.</w:t>
      </w:r>
      <w:r w:rsidRPr="00E85A43">
        <w:rPr>
          <w:rFonts w:eastAsiaTheme="minorHAnsi"/>
          <w:sz w:val="22"/>
          <w:szCs w:val="22"/>
          <w:lang w:val="en-US" w:eastAsia="en-US"/>
        </w:rPr>
        <w:t xml:space="preserve"> DSC curves of polymers derived from free radical (co)polymerization</w:t>
      </w:r>
      <w:r w:rsidR="0087653A">
        <w:rPr>
          <w:rFonts w:eastAsiaTheme="minorHAnsi"/>
          <w:sz w:val="22"/>
          <w:szCs w:val="22"/>
          <w:lang w:val="en-US" w:eastAsia="en-US"/>
        </w:rPr>
        <w:t>, using different amounts of methyl acrylate (MA) as comonomer</w:t>
      </w:r>
      <w:r w:rsidR="00D72512">
        <w:rPr>
          <w:rFonts w:eastAsiaTheme="minorHAnsi"/>
          <w:sz w:val="22"/>
          <w:szCs w:val="22"/>
          <w:lang w:val="en-US" w:eastAsia="en-US"/>
        </w:rPr>
        <w:t xml:space="preserve"> (see </w:t>
      </w:r>
      <w:r w:rsidR="00D72512" w:rsidRPr="00D02318">
        <w:rPr>
          <w:rFonts w:eastAsiaTheme="minorHAnsi"/>
          <w:b/>
          <w:sz w:val="22"/>
          <w:szCs w:val="22"/>
          <w:lang w:val="en-US" w:eastAsia="en-US"/>
        </w:rPr>
        <w:t>Table 3</w:t>
      </w:r>
      <w:r w:rsidR="00D72512">
        <w:rPr>
          <w:rFonts w:eastAsiaTheme="minorHAnsi"/>
          <w:sz w:val="22"/>
          <w:szCs w:val="22"/>
          <w:lang w:val="en-US" w:eastAsia="en-US"/>
        </w:rPr>
        <w:t>)</w:t>
      </w:r>
      <w:r w:rsidRPr="00E85A43">
        <w:rPr>
          <w:rFonts w:eastAsiaTheme="minorHAnsi"/>
          <w:sz w:val="22"/>
          <w:szCs w:val="22"/>
          <w:lang w:val="en-US" w:eastAsia="en-US"/>
        </w:rPr>
        <w:t>.</w:t>
      </w:r>
    </w:p>
    <w:p w:rsidR="00C85D92" w:rsidRDefault="00DF47F1" w:rsidP="00C85D92">
      <w:pPr>
        <w:spacing w:after="200" w:line="360" w:lineRule="auto"/>
        <w:jc w:val="center"/>
      </w:pPr>
      <w:r>
        <w:object w:dxaOrig="7138" w:dyaOrig="5457" w14:anchorId="2741B6B8">
          <v:shape id="_x0000_i1035" type="#_x0000_t75" style="width:356.25pt;height:273pt" o:ole="">
            <v:imagedata r:id="rId30" o:title=""/>
          </v:shape>
          <o:OLEObject Type="Embed" ProgID="Origin50.Graph" ShapeID="_x0000_i1035" DrawAspect="Content" ObjectID="_1620918220" r:id="rId31"/>
        </w:object>
      </w:r>
    </w:p>
    <w:p w:rsidR="004C1B3C" w:rsidRDefault="004C1B3C" w:rsidP="009A3644">
      <w:pPr>
        <w:spacing w:after="200" w:line="360" w:lineRule="auto"/>
        <w:jc w:val="both"/>
        <w:rPr>
          <w:rFonts w:eastAsiaTheme="minorHAnsi"/>
          <w:sz w:val="22"/>
          <w:szCs w:val="22"/>
          <w:lang w:val="en-US" w:eastAsia="en-US"/>
        </w:rPr>
      </w:pPr>
      <w:r w:rsidRPr="00514962">
        <w:rPr>
          <w:rFonts w:eastAsiaTheme="minorHAnsi"/>
          <w:b/>
          <w:sz w:val="22"/>
          <w:szCs w:val="22"/>
          <w:lang w:val="en-US" w:eastAsia="en-US"/>
        </w:rPr>
        <w:t xml:space="preserve">Figure </w:t>
      </w:r>
      <w:r>
        <w:rPr>
          <w:rFonts w:eastAsiaTheme="minorHAnsi"/>
          <w:b/>
          <w:sz w:val="22"/>
          <w:szCs w:val="22"/>
          <w:lang w:val="en-US" w:eastAsia="en-US"/>
        </w:rPr>
        <w:t>S</w:t>
      </w:r>
      <w:r w:rsidR="00CA1039">
        <w:rPr>
          <w:rFonts w:eastAsiaTheme="minorHAnsi"/>
          <w:b/>
          <w:sz w:val="22"/>
          <w:szCs w:val="22"/>
          <w:lang w:val="en-US" w:eastAsia="en-US"/>
        </w:rPr>
        <w:t>4</w:t>
      </w:r>
      <w:r w:rsidRPr="00514962">
        <w:rPr>
          <w:rFonts w:eastAsiaTheme="minorHAnsi"/>
          <w:b/>
          <w:sz w:val="22"/>
          <w:szCs w:val="22"/>
          <w:lang w:val="en-US" w:eastAsia="en-US"/>
        </w:rPr>
        <w:t xml:space="preserve">. </w:t>
      </w:r>
      <w:r w:rsidRPr="00514962">
        <w:rPr>
          <w:rFonts w:eastAsiaTheme="minorHAnsi"/>
          <w:sz w:val="22"/>
          <w:szCs w:val="22"/>
          <w:lang w:val="en-US" w:eastAsia="en-US"/>
        </w:rPr>
        <w:t>DSC curves of poly(norbornene)</w:t>
      </w:r>
      <w:r>
        <w:rPr>
          <w:rFonts w:eastAsiaTheme="minorHAnsi"/>
          <w:sz w:val="22"/>
          <w:szCs w:val="22"/>
          <w:lang w:val="en-US" w:eastAsia="en-US"/>
        </w:rPr>
        <w:t xml:space="preserve"> and (co)polymers based on </w:t>
      </w:r>
      <w:r w:rsidRPr="00D02318">
        <w:rPr>
          <w:rFonts w:eastAsiaTheme="minorHAnsi"/>
          <w:b/>
          <w:sz w:val="22"/>
          <w:szCs w:val="22"/>
          <w:lang w:val="en-US" w:eastAsia="en-US"/>
        </w:rPr>
        <w:t xml:space="preserve">M1 </w:t>
      </w:r>
      <w:r w:rsidRPr="00514962">
        <w:rPr>
          <w:rFonts w:eastAsiaTheme="minorHAnsi"/>
          <w:sz w:val="22"/>
          <w:szCs w:val="22"/>
          <w:lang w:val="en-US" w:eastAsia="en-US"/>
        </w:rPr>
        <w:t>synthesized via</w:t>
      </w:r>
      <w:r w:rsidR="007047C5">
        <w:rPr>
          <w:rFonts w:eastAsiaTheme="minorHAnsi"/>
          <w:sz w:val="22"/>
          <w:szCs w:val="22"/>
          <w:lang w:val="en-US" w:eastAsia="en-US"/>
        </w:rPr>
        <w:t xml:space="preserve"> </w:t>
      </w:r>
      <w:r w:rsidRPr="00514962">
        <w:rPr>
          <w:rFonts w:eastAsiaTheme="minorHAnsi"/>
          <w:sz w:val="22"/>
          <w:szCs w:val="22"/>
          <w:lang w:val="en-US" w:eastAsia="en-US"/>
        </w:rPr>
        <w:t>ROMP.</w:t>
      </w:r>
    </w:p>
    <w:p w:rsidR="005E7A40" w:rsidRDefault="005E7A40" w:rsidP="004C1B3C">
      <w:pPr>
        <w:spacing w:after="200" w:line="276" w:lineRule="auto"/>
        <w:jc w:val="both"/>
        <w:rPr>
          <w:rFonts w:eastAsiaTheme="minorHAnsi"/>
          <w:sz w:val="22"/>
          <w:szCs w:val="22"/>
          <w:lang w:val="en-US" w:eastAsia="en-US"/>
        </w:rPr>
      </w:pPr>
    </w:p>
    <w:p w:rsidR="00C96852" w:rsidRDefault="009614E7" w:rsidP="00D72512">
      <w:pPr>
        <w:jc w:val="center"/>
        <w:rPr>
          <w:rFonts w:eastAsiaTheme="minorHAnsi"/>
          <w:b/>
          <w:sz w:val="22"/>
          <w:szCs w:val="22"/>
          <w:lang w:val="en-US" w:eastAsia="en-US"/>
        </w:rPr>
      </w:pPr>
      <w:r>
        <w:rPr>
          <w:rFonts w:eastAsiaTheme="minorHAnsi"/>
          <w:b/>
          <w:noProof/>
          <w:sz w:val="22"/>
          <w:szCs w:val="22"/>
          <w:lang w:val="en-US" w:eastAsia="en-US"/>
        </w:rPr>
        <w:drawing>
          <wp:inline distT="0" distB="0" distL="0" distR="0" wp14:anchorId="1F0B7A6D" wp14:editId="16646950">
            <wp:extent cx="5318125" cy="3433071"/>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323177" cy="3436332"/>
                    </a:xfrm>
                    <a:prstGeom prst="rect">
                      <a:avLst/>
                    </a:prstGeom>
                    <a:noFill/>
                  </pic:spPr>
                </pic:pic>
              </a:graphicData>
            </a:graphic>
          </wp:inline>
        </w:drawing>
      </w:r>
    </w:p>
    <w:p w:rsidR="00274188" w:rsidRDefault="00274188" w:rsidP="00013B00">
      <w:pPr>
        <w:rPr>
          <w:rFonts w:eastAsiaTheme="minorHAnsi"/>
          <w:b/>
          <w:sz w:val="22"/>
          <w:szCs w:val="22"/>
          <w:lang w:val="en-US" w:eastAsia="en-US"/>
        </w:rPr>
      </w:pPr>
    </w:p>
    <w:p w:rsidR="000B6216" w:rsidRDefault="005E7A40" w:rsidP="00013B00">
      <w:pPr>
        <w:rPr>
          <w:rFonts w:eastAsiaTheme="minorHAnsi"/>
          <w:b/>
          <w:sz w:val="22"/>
          <w:szCs w:val="22"/>
          <w:lang w:val="x-none" w:eastAsia="en-US"/>
        </w:rPr>
      </w:pPr>
      <w:r w:rsidRPr="00514962">
        <w:rPr>
          <w:rFonts w:eastAsiaTheme="minorHAnsi"/>
          <w:b/>
          <w:sz w:val="22"/>
          <w:szCs w:val="22"/>
          <w:lang w:val="en-US" w:eastAsia="en-US"/>
        </w:rPr>
        <w:t xml:space="preserve">Figure </w:t>
      </w:r>
      <w:r>
        <w:rPr>
          <w:rFonts w:eastAsiaTheme="minorHAnsi"/>
          <w:b/>
          <w:sz w:val="22"/>
          <w:szCs w:val="22"/>
          <w:lang w:val="en-US" w:eastAsia="en-US"/>
        </w:rPr>
        <w:t>S</w:t>
      </w:r>
      <w:r w:rsidR="00CA1039">
        <w:rPr>
          <w:rFonts w:eastAsiaTheme="minorHAnsi"/>
          <w:b/>
          <w:sz w:val="22"/>
          <w:szCs w:val="22"/>
          <w:lang w:val="en-US" w:eastAsia="en-US"/>
        </w:rPr>
        <w:t>5</w:t>
      </w:r>
      <w:r>
        <w:rPr>
          <w:rFonts w:eastAsiaTheme="minorHAnsi"/>
          <w:b/>
          <w:sz w:val="22"/>
          <w:szCs w:val="22"/>
          <w:lang w:val="en-US" w:eastAsia="en-US"/>
        </w:rPr>
        <w:t xml:space="preserve">. </w:t>
      </w:r>
      <w:r w:rsidRPr="00CB69D3">
        <w:rPr>
          <w:rFonts w:eastAsiaTheme="minorHAnsi"/>
          <w:sz w:val="22"/>
          <w:szCs w:val="22"/>
          <w:vertAlign w:val="superscript"/>
          <w:lang w:val="en-US" w:eastAsia="en-US"/>
        </w:rPr>
        <w:t>1</w:t>
      </w:r>
      <w:r w:rsidRPr="00CB69D3">
        <w:rPr>
          <w:rFonts w:eastAsiaTheme="minorHAnsi"/>
          <w:sz w:val="22"/>
          <w:szCs w:val="22"/>
          <w:lang w:val="en-US" w:eastAsia="en-US"/>
        </w:rPr>
        <w:t xml:space="preserve">H-NMR </w:t>
      </w:r>
      <w:r w:rsidR="009A1E39" w:rsidRPr="00CB69D3">
        <w:rPr>
          <w:rFonts w:eastAsiaTheme="minorHAnsi"/>
          <w:sz w:val="22"/>
          <w:szCs w:val="22"/>
          <w:lang w:val="en-US" w:eastAsia="en-US"/>
        </w:rPr>
        <w:t>in CDCl</w:t>
      </w:r>
      <w:r w:rsidR="009A1E39" w:rsidRPr="00CB69D3">
        <w:rPr>
          <w:rFonts w:eastAsiaTheme="minorHAnsi"/>
          <w:sz w:val="22"/>
          <w:szCs w:val="22"/>
          <w:vertAlign w:val="subscript"/>
          <w:lang w:val="en-US" w:eastAsia="en-US"/>
        </w:rPr>
        <w:t>3</w:t>
      </w:r>
      <w:r w:rsidR="009A1E39" w:rsidRPr="00CB69D3">
        <w:rPr>
          <w:rFonts w:eastAsiaTheme="minorHAnsi"/>
          <w:sz w:val="22"/>
          <w:szCs w:val="22"/>
          <w:lang w:val="en-US" w:eastAsia="en-US"/>
        </w:rPr>
        <w:t xml:space="preserve"> </w:t>
      </w:r>
      <w:r w:rsidRPr="00CB69D3">
        <w:rPr>
          <w:rFonts w:eastAsiaTheme="minorHAnsi"/>
          <w:sz w:val="22"/>
          <w:szCs w:val="22"/>
          <w:lang w:val="en-US" w:eastAsia="en-US"/>
        </w:rPr>
        <w:t>of</w:t>
      </w:r>
      <w:r>
        <w:rPr>
          <w:rFonts w:eastAsiaTheme="minorHAnsi"/>
          <w:b/>
          <w:sz w:val="22"/>
          <w:szCs w:val="22"/>
          <w:lang w:val="en-US" w:eastAsia="en-US"/>
        </w:rPr>
        <w:t xml:space="preserve"> </w:t>
      </w:r>
      <w:r w:rsidRPr="002A4017">
        <w:rPr>
          <w:lang w:val="en-US"/>
        </w:rPr>
        <w:t xml:space="preserve">5-norbornenemethyl (2-oxotetrahydrothiophen-3-yl) carbamate </w:t>
      </w:r>
      <w:r>
        <w:rPr>
          <w:rFonts w:eastAsiaTheme="minorHAnsi"/>
          <w:b/>
          <w:sz w:val="22"/>
          <w:szCs w:val="22"/>
          <w:lang w:val="en-US" w:eastAsia="en-US"/>
        </w:rPr>
        <w:t>(M</w:t>
      </w:r>
      <w:r w:rsidRPr="002A4017">
        <w:rPr>
          <w:rFonts w:eastAsiaTheme="minorHAnsi"/>
          <w:b/>
          <w:sz w:val="22"/>
          <w:szCs w:val="22"/>
          <w:vertAlign w:val="subscript"/>
          <w:lang w:val="en-US" w:eastAsia="en-US"/>
        </w:rPr>
        <w:t>1</w:t>
      </w:r>
      <w:r>
        <w:rPr>
          <w:rFonts w:eastAsiaTheme="minorHAnsi"/>
          <w:b/>
          <w:sz w:val="22"/>
          <w:szCs w:val="22"/>
          <w:lang w:val="en-US" w:eastAsia="en-US"/>
        </w:rPr>
        <w:t>).</w:t>
      </w:r>
    </w:p>
    <w:p w:rsidR="005E7A40" w:rsidRDefault="005E7A40" w:rsidP="00013B00">
      <w:pPr>
        <w:rPr>
          <w:lang w:val="x-none"/>
        </w:rPr>
      </w:pPr>
    </w:p>
    <w:p w:rsidR="00D72512" w:rsidRDefault="00D72512" w:rsidP="00013B00">
      <w:pPr>
        <w:rPr>
          <w:lang w:val="x-none"/>
        </w:rPr>
      </w:pPr>
    </w:p>
    <w:p w:rsidR="00D72512" w:rsidRDefault="00D72512" w:rsidP="00013B00">
      <w:pPr>
        <w:rPr>
          <w:lang w:val="x-none"/>
        </w:rPr>
      </w:pPr>
    </w:p>
    <w:p w:rsidR="007E0D33" w:rsidRDefault="009614E7" w:rsidP="00D72512">
      <w:pPr>
        <w:jc w:val="center"/>
        <w:rPr>
          <w:lang w:val="x-none"/>
        </w:rPr>
      </w:pPr>
      <w:r>
        <w:rPr>
          <w:noProof/>
          <w:lang w:val="en-US" w:eastAsia="en-US"/>
        </w:rPr>
        <w:drawing>
          <wp:inline distT="0" distB="0" distL="0" distR="0" wp14:anchorId="2528E101" wp14:editId="2C4CAD05">
            <wp:extent cx="5365750" cy="3460383"/>
            <wp:effectExtent l="0" t="0" r="6350" b="6985"/>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376142" cy="3467085"/>
                    </a:xfrm>
                    <a:prstGeom prst="rect">
                      <a:avLst/>
                    </a:prstGeom>
                    <a:noFill/>
                  </pic:spPr>
                </pic:pic>
              </a:graphicData>
            </a:graphic>
          </wp:inline>
        </w:drawing>
      </w:r>
    </w:p>
    <w:p w:rsidR="00D72512" w:rsidRDefault="00D72512" w:rsidP="00356C40">
      <w:pPr>
        <w:rPr>
          <w:rFonts w:eastAsiaTheme="minorHAnsi"/>
          <w:b/>
          <w:sz w:val="22"/>
          <w:szCs w:val="22"/>
          <w:lang w:val="en-US" w:eastAsia="en-US"/>
        </w:rPr>
      </w:pPr>
    </w:p>
    <w:p w:rsidR="00356C40" w:rsidRDefault="00356C40" w:rsidP="00356C40">
      <w:pPr>
        <w:rPr>
          <w:rFonts w:eastAsiaTheme="minorHAnsi"/>
          <w:b/>
          <w:sz w:val="22"/>
          <w:szCs w:val="22"/>
          <w:lang w:val="x-none" w:eastAsia="en-US"/>
        </w:rPr>
      </w:pPr>
      <w:r w:rsidRPr="00514962">
        <w:rPr>
          <w:rFonts w:eastAsiaTheme="minorHAnsi"/>
          <w:b/>
          <w:sz w:val="22"/>
          <w:szCs w:val="22"/>
          <w:lang w:val="en-US" w:eastAsia="en-US"/>
        </w:rPr>
        <w:t xml:space="preserve">Figure </w:t>
      </w:r>
      <w:r>
        <w:rPr>
          <w:rFonts w:eastAsiaTheme="minorHAnsi"/>
          <w:b/>
          <w:sz w:val="22"/>
          <w:szCs w:val="22"/>
          <w:lang w:val="en-US" w:eastAsia="en-US"/>
        </w:rPr>
        <w:t xml:space="preserve">S6. </w:t>
      </w:r>
      <w:r w:rsidRPr="00D72512">
        <w:rPr>
          <w:rFonts w:eastAsiaTheme="minorHAnsi"/>
          <w:sz w:val="22"/>
          <w:szCs w:val="22"/>
          <w:lang w:val="en-US" w:eastAsia="en-US"/>
        </w:rPr>
        <w:t>IR spectrum</w:t>
      </w:r>
      <w:r>
        <w:rPr>
          <w:rFonts w:eastAsiaTheme="minorHAnsi"/>
          <w:sz w:val="22"/>
          <w:szCs w:val="22"/>
          <w:vertAlign w:val="superscript"/>
          <w:lang w:val="en-US" w:eastAsia="en-US"/>
        </w:rPr>
        <w:t xml:space="preserve"> </w:t>
      </w:r>
      <w:r w:rsidRPr="00CB69D3">
        <w:rPr>
          <w:rFonts w:eastAsiaTheme="minorHAnsi"/>
          <w:sz w:val="22"/>
          <w:szCs w:val="22"/>
          <w:lang w:val="en-US" w:eastAsia="en-US"/>
        </w:rPr>
        <w:t>of</w:t>
      </w:r>
      <w:r>
        <w:rPr>
          <w:rFonts w:eastAsiaTheme="minorHAnsi"/>
          <w:b/>
          <w:sz w:val="22"/>
          <w:szCs w:val="22"/>
          <w:lang w:val="en-US" w:eastAsia="en-US"/>
        </w:rPr>
        <w:t xml:space="preserve"> </w:t>
      </w:r>
      <w:r w:rsidRPr="002A4017">
        <w:rPr>
          <w:lang w:val="en-US"/>
        </w:rPr>
        <w:t xml:space="preserve">5-norbornenemethyl (2-oxotetrahydrothiophen-3-yl) carbamate </w:t>
      </w:r>
      <w:r>
        <w:rPr>
          <w:rFonts w:eastAsiaTheme="minorHAnsi"/>
          <w:b/>
          <w:sz w:val="22"/>
          <w:szCs w:val="22"/>
          <w:lang w:val="en-US" w:eastAsia="en-US"/>
        </w:rPr>
        <w:t>(M</w:t>
      </w:r>
      <w:r w:rsidRPr="002A4017">
        <w:rPr>
          <w:rFonts w:eastAsiaTheme="minorHAnsi"/>
          <w:b/>
          <w:sz w:val="22"/>
          <w:szCs w:val="22"/>
          <w:vertAlign w:val="subscript"/>
          <w:lang w:val="en-US" w:eastAsia="en-US"/>
        </w:rPr>
        <w:t>1</w:t>
      </w:r>
      <w:r>
        <w:rPr>
          <w:rFonts w:eastAsiaTheme="minorHAnsi"/>
          <w:b/>
          <w:sz w:val="22"/>
          <w:szCs w:val="22"/>
          <w:lang w:val="en-US" w:eastAsia="en-US"/>
        </w:rPr>
        <w:t>).</w:t>
      </w:r>
    </w:p>
    <w:p w:rsidR="00356C40" w:rsidRDefault="00356C40" w:rsidP="00013B00">
      <w:pPr>
        <w:rPr>
          <w:lang w:val="x-none"/>
        </w:rPr>
      </w:pPr>
    </w:p>
    <w:p w:rsidR="006C6F6C" w:rsidRDefault="006C6F6C" w:rsidP="00013B00">
      <w:pPr>
        <w:rPr>
          <w:lang w:val="x-none"/>
        </w:rPr>
      </w:pPr>
    </w:p>
    <w:p w:rsidR="006C6F6C" w:rsidRDefault="006C6F6C" w:rsidP="00013B00">
      <w:pPr>
        <w:rPr>
          <w:lang w:val="x-none"/>
        </w:rPr>
      </w:pPr>
    </w:p>
    <w:p w:rsidR="006C6F6C" w:rsidRDefault="006C6F6C" w:rsidP="00013B00">
      <w:pPr>
        <w:rPr>
          <w:lang w:val="x-none"/>
        </w:rPr>
      </w:pPr>
    </w:p>
    <w:p w:rsidR="000B5155" w:rsidRDefault="000B5155" w:rsidP="00013B00">
      <w:pPr>
        <w:rPr>
          <w:lang w:val="x-none"/>
        </w:rPr>
      </w:pPr>
      <w:r w:rsidRPr="006C6F6C">
        <w:rPr>
          <w:noProof/>
          <w:lang w:val="en-US" w:eastAsia="en-US"/>
        </w:rPr>
        <w:drawing>
          <wp:anchor distT="0" distB="0" distL="114300" distR="114300" simplePos="0" relativeHeight="251659264" behindDoc="0" locked="0" layoutInCell="1" allowOverlap="1" wp14:anchorId="14966180" wp14:editId="68272651">
            <wp:simplePos x="0" y="0"/>
            <wp:positionH relativeFrom="column">
              <wp:posOffset>147955</wp:posOffset>
            </wp:positionH>
            <wp:positionV relativeFrom="paragraph">
              <wp:posOffset>-254000</wp:posOffset>
            </wp:positionV>
            <wp:extent cx="5760720" cy="3710940"/>
            <wp:effectExtent l="0" t="0" r="0" b="3810"/>
            <wp:wrapNone/>
            <wp:docPr id="12" name="Grafik 3"/>
            <wp:cNvGraphicFramePr/>
            <a:graphic xmlns:a="http://schemas.openxmlformats.org/drawingml/2006/main">
              <a:graphicData uri="http://schemas.openxmlformats.org/drawingml/2006/picture">
                <pic:pic xmlns:pic="http://schemas.openxmlformats.org/drawingml/2006/picture">
                  <pic:nvPicPr>
                    <pic:cNvPr id="4" name="Grafik 3"/>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60720" cy="3710940"/>
                    </a:xfrm>
                    <a:prstGeom prst="rect">
                      <a:avLst/>
                    </a:prstGeom>
                    <a:noFill/>
                    <a:ln>
                      <a:noFill/>
                    </a:ln>
                  </pic:spPr>
                </pic:pic>
              </a:graphicData>
            </a:graphic>
          </wp:anchor>
        </w:drawing>
      </w:r>
    </w:p>
    <w:p w:rsidR="000B5155" w:rsidRDefault="000B5155" w:rsidP="00013B00">
      <w:pPr>
        <w:rPr>
          <w:lang w:val="x-none"/>
        </w:rPr>
      </w:pPr>
    </w:p>
    <w:p w:rsidR="000B5155" w:rsidRDefault="000B5155" w:rsidP="00013B00">
      <w:pPr>
        <w:rPr>
          <w:lang w:val="x-none"/>
        </w:rPr>
      </w:pPr>
    </w:p>
    <w:p w:rsidR="000B5155" w:rsidRDefault="000B5155" w:rsidP="00013B00">
      <w:pPr>
        <w:rPr>
          <w:lang w:val="x-none"/>
        </w:rPr>
      </w:pPr>
    </w:p>
    <w:p w:rsidR="000B5155" w:rsidRDefault="000B5155" w:rsidP="00013B00">
      <w:pPr>
        <w:rPr>
          <w:lang w:val="x-none"/>
        </w:rPr>
      </w:pPr>
    </w:p>
    <w:p w:rsidR="000B5155" w:rsidRDefault="000B5155" w:rsidP="00013B00">
      <w:pPr>
        <w:rPr>
          <w:lang w:val="x-none"/>
        </w:rPr>
      </w:pPr>
    </w:p>
    <w:p w:rsidR="000B5155" w:rsidRDefault="000B5155" w:rsidP="00013B00">
      <w:pPr>
        <w:rPr>
          <w:lang w:val="x-none"/>
        </w:rPr>
      </w:pPr>
    </w:p>
    <w:p w:rsidR="000B5155" w:rsidRDefault="000B5155" w:rsidP="00013B00">
      <w:pPr>
        <w:rPr>
          <w:lang w:val="x-none"/>
        </w:rPr>
      </w:pPr>
    </w:p>
    <w:p w:rsidR="000B5155" w:rsidRDefault="000B5155" w:rsidP="00013B00">
      <w:pPr>
        <w:rPr>
          <w:lang w:val="x-none"/>
        </w:rPr>
      </w:pPr>
    </w:p>
    <w:p w:rsidR="000B5155" w:rsidRDefault="000B5155" w:rsidP="00013B00">
      <w:pPr>
        <w:rPr>
          <w:lang w:val="x-none"/>
        </w:rPr>
      </w:pPr>
    </w:p>
    <w:p w:rsidR="000B5155" w:rsidRDefault="000B5155" w:rsidP="00013B00">
      <w:pPr>
        <w:rPr>
          <w:lang w:val="x-none"/>
        </w:rPr>
      </w:pPr>
    </w:p>
    <w:p w:rsidR="000B5155" w:rsidRDefault="000B5155" w:rsidP="00013B00">
      <w:pPr>
        <w:rPr>
          <w:lang w:val="x-none"/>
        </w:rPr>
      </w:pPr>
    </w:p>
    <w:p w:rsidR="000B5155" w:rsidRDefault="000B5155" w:rsidP="00013B00">
      <w:pPr>
        <w:rPr>
          <w:lang w:val="x-none"/>
        </w:rPr>
      </w:pPr>
    </w:p>
    <w:p w:rsidR="000B5155" w:rsidRDefault="000B5155" w:rsidP="00013B00">
      <w:pPr>
        <w:rPr>
          <w:lang w:val="x-none"/>
        </w:rPr>
      </w:pPr>
    </w:p>
    <w:p w:rsidR="000B5155" w:rsidRDefault="000B5155" w:rsidP="00013B00">
      <w:pPr>
        <w:rPr>
          <w:lang w:val="x-none"/>
        </w:rPr>
      </w:pPr>
    </w:p>
    <w:p w:rsidR="000B5155" w:rsidRDefault="000B5155" w:rsidP="00013B00">
      <w:pPr>
        <w:rPr>
          <w:lang w:val="x-none"/>
        </w:rPr>
      </w:pPr>
    </w:p>
    <w:p w:rsidR="000B5155" w:rsidRDefault="000B5155" w:rsidP="00013B00">
      <w:pPr>
        <w:rPr>
          <w:lang w:val="x-none"/>
        </w:rPr>
      </w:pPr>
    </w:p>
    <w:p w:rsidR="000B5155" w:rsidRDefault="000B5155" w:rsidP="00013B00">
      <w:pPr>
        <w:rPr>
          <w:lang w:val="x-none"/>
        </w:rPr>
      </w:pPr>
    </w:p>
    <w:p w:rsidR="000B5155" w:rsidRDefault="000B5155" w:rsidP="00013B00">
      <w:pPr>
        <w:rPr>
          <w:lang w:val="x-none"/>
        </w:rPr>
      </w:pPr>
    </w:p>
    <w:p w:rsidR="000B5155" w:rsidRDefault="000B5155" w:rsidP="00013B00">
      <w:pPr>
        <w:rPr>
          <w:lang w:val="x-none"/>
        </w:rPr>
      </w:pPr>
    </w:p>
    <w:p w:rsidR="000B5155" w:rsidRDefault="000B5155" w:rsidP="00013B00">
      <w:pPr>
        <w:rPr>
          <w:lang w:val="x-none"/>
        </w:rPr>
      </w:pPr>
    </w:p>
    <w:p w:rsidR="000B5155" w:rsidRPr="00D02318" w:rsidRDefault="00BD7209" w:rsidP="000B5155">
      <w:pPr>
        <w:rPr>
          <w:rFonts w:eastAsiaTheme="minorHAnsi"/>
          <w:sz w:val="22"/>
          <w:szCs w:val="22"/>
          <w:lang w:val="x-none" w:eastAsia="en-US"/>
        </w:rPr>
      </w:pPr>
      <w:r>
        <w:rPr>
          <w:b/>
          <w:lang w:val="en-US"/>
        </w:rPr>
        <w:t>Figure S7</w:t>
      </w:r>
      <w:r w:rsidR="000B5155" w:rsidRPr="00D02318">
        <w:rPr>
          <w:b/>
          <w:lang w:val="en-US"/>
        </w:rPr>
        <w:t>.</w:t>
      </w:r>
      <w:r w:rsidR="000B5155" w:rsidRPr="00D02318">
        <w:rPr>
          <w:lang w:val="en-US"/>
        </w:rPr>
        <w:t xml:space="preserve"> </w:t>
      </w:r>
      <w:r w:rsidR="000B5155">
        <w:rPr>
          <w:rFonts w:eastAsiaTheme="minorHAnsi"/>
          <w:sz w:val="22"/>
          <w:szCs w:val="22"/>
          <w:lang w:val="en-US" w:eastAsia="en-US"/>
        </w:rPr>
        <w:t>LC-MS elugram</w:t>
      </w:r>
      <w:r w:rsidR="000B5155">
        <w:rPr>
          <w:rFonts w:eastAsiaTheme="minorHAnsi"/>
          <w:sz w:val="22"/>
          <w:szCs w:val="22"/>
          <w:vertAlign w:val="superscript"/>
          <w:lang w:val="en-US" w:eastAsia="en-US"/>
        </w:rPr>
        <w:t xml:space="preserve"> </w:t>
      </w:r>
      <w:r w:rsidR="000B5155" w:rsidRPr="00CB69D3">
        <w:rPr>
          <w:rFonts w:eastAsiaTheme="minorHAnsi"/>
          <w:sz w:val="22"/>
          <w:szCs w:val="22"/>
          <w:lang w:val="en-US" w:eastAsia="en-US"/>
        </w:rPr>
        <w:t>of</w:t>
      </w:r>
      <w:r w:rsidR="000B5155">
        <w:rPr>
          <w:rFonts w:eastAsiaTheme="minorHAnsi"/>
          <w:b/>
          <w:sz w:val="22"/>
          <w:szCs w:val="22"/>
          <w:lang w:val="en-US" w:eastAsia="en-US"/>
        </w:rPr>
        <w:t xml:space="preserve"> </w:t>
      </w:r>
      <w:r w:rsidR="000B5155" w:rsidRPr="002A4017">
        <w:rPr>
          <w:lang w:val="en-US"/>
        </w:rPr>
        <w:t xml:space="preserve">5-norbornenemethyl (2-oxotetrahydrothiophen-3-yl) carbamate </w:t>
      </w:r>
      <w:r w:rsidR="000B5155">
        <w:rPr>
          <w:rFonts w:eastAsiaTheme="minorHAnsi"/>
          <w:b/>
          <w:sz w:val="22"/>
          <w:szCs w:val="22"/>
          <w:lang w:val="en-US" w:eastAsia="en-US"/>
        </w:rPr>
        <w:t>(M</w:t>
      </w:r>
      <w:r w:rsidR="000B5155" w:rsidRPr="002A4017">
        <w:rPr>
          <w:rFonts w:eastAsiaTheme="minorHAnsi"/>
          <w:b/>
          <w:sz w:val="22"/>
          <w:szCs w:val="22"/>
          <w:vertAlign w:val="subscript"/>
          <w:lang w:val="en-US" w:eastAsia="en-US"/>
        </w:rPr>
        <w:t>1</w:t>
      </w:r>
      <w:r w:rsidR="000B5155">
        <w:rPr>
          <w:rFonts w:eastAsiaTheme="minorHAnsi"/>
          <w:b/>
          <w:sz w:val="22"/>
          <w:szCs w:val="22"/>
          <w:lang w:val="en-US" w:eastAsia="en-US"/>
        </w:rPr>
        <w:t>).</w:t>
      </w:r>
      <w:r w:rsidR="00D53001">
        <w:rPr>
          <w:rFonts w:eastAsiaTheme="minorHAnsi"/>
          <w:b/>
          <w:sz w:val="22"/>
          <w:szCs w:val="22"/>
          <w:lang w:val="en-US" w:eastAsia="en-US"/>
        </w:rPr>
        <w:t xml:space="preserve"> </w:t>
      </w:r>
      <w:r w:rsidR="00D53001" w:rsidRPr="00D02318">
        <w:rPr>
          <w:rFonts w:eastAsiaTheme="minorHAnsi"/>
          <w:sz w:val="22"/>
          <w:szCs w:val="22"/>
          <w:lang w:val="en-US" w:eastAsia="en-US"/>
        </w:rPr>
        <w:t>The mass detected</w:t>
      </w:r>
      <w:r w:rsidR="00D53001">
        <w:rPr>
          <w:rFonts w:eastAsiaTheme="minorHAnsi"/>
          <w:b/>
          <w:sz w:val="22"/>
          <w:szCs w:val="22"/>
          <w:lang w:val="en-US" w:eastAsia="en-US"/>
        </w:rPr>
        <w:t xml:space="preserve"> </w:t>
      </w:r>
      <w:r w:rsidR="00D53001">
        <w:rPr>
          <w:rFonts w:eastAsiaTheme="minorHAnsi"/>
          <w:sz w:val="22"/>
          <w:szCs w:val="22"/>
          <w:lang w:val="en-US" w:eastAsia="en-US"/>
        </w:rPr>
        <w:t>for the peak at 6.02 min. is 268.1 (M+1).</w:t>
      </w:r>
    </w:p>
    <w:p w:rsidR="006C6F6C" w:rsidRPr="000B5155" w:rsidRDefault="006C6F6C" w:rsidP="00013B00">
      <w:pPr>
        <w:rPr>
          <w:lang w:val="x-none"/>
        </w:rPr>
      </w:pPr>
    </w:p>
    <w:sectPr w:rsidR="006C6F6C" w:rsidRPr="000B5155" w:rsidSect="00F67EB7">
      <w:headerReference w:type="default" r:id="rId35"/>
      <w:footerReference w:type="default" r:id="rId36"/>
      <w:footnotePr>
        <w:numFmt w:val="lowerLetter"/>
      </w:footnotePr>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A531B" w:rsidRDefault="007A531B">
      <w:r>
        <w:separator/>
      </w:r>
    </w:p>
  </w:endnote>
  <w:endnote w:type="continuationSeparator" w:id="0">
    <w:p w:rsidR="007A531B" w:rsidRDefault="007A53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69D2" w:rsidRDefault="00BD69D2" w:rsidP="004A2C9C">
    <w:pPr>
      <w:pStyle w:val="Voettekst"/>
    </w:pPr>
    <w:r>
      <w:tab/>
      <w:t xml:space="preserve">- </w:t>
    </w:r>
    <w:r>
      <w:fldChar w:fldCharType="begin"/>
    </w:r>
    <w:r>
      <w:instrText xml:space="preserve"> PAGE </w:instrText>
    </w:r>
    <w:r>
      <w:fldChar w:fldCharType="separate"/>
    </w:r>
    <w:r w:rsidR="00954AF3">
      <w:rPr>
        <w:noProof/>
      </w:rPr>
      <w:t>20</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A531B" w:rsidRDefault="007A531B">
      <w:r>
        <w:separator/>
      </w:r>
    </w:p>
  </w:footnote>
  <w:footnote w:type="continuationSeparator" w:id="0">
    <w:p w:rsidR="007A531B" w:rsidRDefault="007A53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69D2" w:rsidRDefault="00BD69D2">
    <w:pPr>
      <w:pStyle w:val="Koptekst"/>
    </w:pPr>
    <w:r>
      <w:tab/>
    </w: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pc" style="width:11.25pt;height:10.5pt;visibility:visible" o:bullet="t">
        <v:imagedata r:id="rId1" o:title="pc"/>
      </v:shape>
    </w:pict>
  </w:numPicBullet>
  <w:abstractNum w:abstractNumId="0" w15:restartNumberingAfterBreak="0">
    <w:nsid w:val="06A17946"/>
    <w:multiLevelType w:val="multilevel"/>
    <w:tmpl w:val="63E00E42"/>
    <w:lvl w:ilvl="0">
      <w:start w:val="1"/>
      <w:numFmt w:val="decimal"/>
      <w:lvlText w:val="%1."/>
      <w:lvlJc w:val="left"/>
      <w:pPr>
        <w:ind w:left="644" w:hanging="360"/>
      </w:pPr>
      <w:rPr>
        <w:rFonts w:hint="default"/>
        <w:b/>
        <w:sz w:val="28"/>
      </w:rPr>
    </w:lvl>
    <w:lvl w:ilvl="1">
      <w:start w:val="1"/>
      <w:numFmt w:val="decimal"/>
      <w:isLgl/>
      <w:lvlText w:val="%1.%2."/>
      <w:lvlJc w:val="left"/>
      <w:pPr>
        <w:ind w:left="1160" w:hanging="450"/>
      </w:pPr>
      <w:rPr>
        <w:rFonts w:hint="default"/>
        <w:b/>
        <w:sz w:val="24"/>
      </w:rPr>
    </w:lvl>
    <w:lvl w:ilvl="2">
      <w:start w:val="1"/>
      <w:numFmt w:val="decimal"/>
      <w:isLgl/>
      <w:lvlText w:val="%1.%2.%3."/>
      <w:lvlJc w:val="left"/>
      <w:pPr>
        <w:ind w:left="720" w:hanging="720"/>
      </w:pPr>
      <w:rPr>
        <w:rFonts w:hint="default"/>
        <w:sz w:val="24"/>
      </w:rPr>
    </w:lvl>
    <w:lvl w:ilvl="3">
      <w:start w:val="1"/>
      <w:numFmt w:val="decimal"/>
      <w:isLgl/>
      <w:lvlText w:val="%1.%2.%3.%4."/>
      <w:lvlJc w:val="left"/>
      <w:pPr>
        <w:ind w:left="1080" w:hanging="720"/>
      </w:pPr>
      <w:rPr>
        <w:rFonts w:hint="default"/>
        <w:sz w:val="28"/>
      </w:rPr>
    </w:lvl>
    <w:lvl w:ilvl="4">
      <w:start w:val="1"/>
      <w:numFmt w:val="decimal"/>
      <w:isLgl/>
      <w:lvlText w:val="%1.%2.%3.%4.%5."/>
      <w:lvlJc w:val="left"/>
      <w:pPr>
        <w:ind w:left="1440" w:hanging="1080"/>
      </w:pPr>
      <w:rPr>
        <w:rFonts w:hint="default"/>
        <w:sz w:val="28"/>
      </w:rPr>
    </w:lvl>
    <w:lvl w:ilvl="5">
      <w:start w:val="1"/>
      <w:numFmt w:val="decimal"/>
      <w:isLgl/>
      <w:lvlText w:val="%1.%2.%3.%4.%5.%6."/>
      <w:lvlJc w:val="left"/>
      <w:pPr>
        <w:ind w:left="1440" w:hanging="1080"/>
      </w:pPr>
      <w:rPr>
        <w:rFonts w:hint="default"/>
        <w:sz w:val="28"/>
      </w:rPr>
    </w:lvl>
    <w:lvl w:ilvl="6">
      <w:start w:val="1"/>
      <w:numFmt w:val="decimal"/>
      <w:isLgl/>
      <w:lvlText w:val="%1.%2.%3.%4.%5.%6.%7."/>
      <w:lvlJc w:val="left"/>
      <w:pPr>
        <w:ind w:left="1800" w:hanging="1440"/>
      </w:pPr>
      <w:rPr>
        <w:rFonts w:hint="default"/>
        <w:sz w:val="28"/>
      </w:rPr>
    </w:lvl>
    <w:lvl w:ilvl="7">
      <w:start w:val="1"/>
      <w:numFmt w:val="decimal"/>
      <w:isLgl/>
      <w:lvlText w:val="%1.%2.%3.%4.%5.%6.%7.%8."/>
      <w:lvlJc w:val="left"/>
      <w:pPr>
        <w:ind w:left="1800" w:hanging="1440"/>
      </w:pPr>
      <w:rPr>
        <w:rFonts w:hint="default"/>
        <w:sz w:val="28"/>
      </w:rPr>
    </w:lvl>
    <w:lvl w:ilvl="8">
      <w:start w:val="1"/>
      <w:numFmt w:val="decimal"/>
      <w:isLgl/>
      <w:lvlText w:val="%1.%2.%3.%4.%5.%6.%7.%8.%9."/>
      <w:lvlJc w:val="left"/>
      <w:pPr>
        <w:ind w:left="2160" w:hanging="1800"/>
      </w:pPr>
      <w:rPr>
        <w:rFonts w:hint="default"/>
        <w:sz w:val="28"/>
      </w:rPr>
    </w:lvl>
  </w:abstractNum>
  <w:abstractNum w:abstractNumId="1" w15:restartNumberingAfterBreak="0">
    <w:nsid w:val="1F094376"/>
    <w:multiLevelType w:val="hybridMultilevel"/>
    <w:tmpl w:val="83200242"/>
    <w:lvl w:ilvl="0" w:tplc="14FA2D00">
      <w:start w:val="1"/>
      <w:numFmt w:val="bullet"/>
      <w:lvlText w:val=""/>
      <w:lvlPicBulletId w:val="0"/>
      <w:lvlJc w:val="left"/>
      <w:pPr>
        <w:tabs>
          <w:tab w:val="num" w:pos="720"/>
        </w:tabs>
        <w:ind w:left="720" w:hanging="360"/>
      </w:pPr>
      <w:rPr>
        <w:rFonts w:ascii="Symbol" w:hAnsi="Symbol" w:hint="default"/>
      </w:rPr>
    </w:lvl>
    <w:lvl w:ilvl="1" w:tplc="D58AA884" w:tentative="1">
      <w:start w:val="1"/>
      <w:numFmt w:val="bullet"/>
      <w:lvlText w:val=""/>
      <w:lvlJc w:val="left"/>
      <w:pPr>
        <w:tabs>
          <w:tab w:val="num" w:pos="1440"/>
        </w:tabs>
        <w:ind w:left="1440" w:hanging="360"/>
      </w:pPr>
      <w:rPr>
        <w:rFonts w:ascii="Symbol" w:hAnsi="Symbol" w:hint="default"/>
      </w:rPr>
    </w:lvl>
    <w:lvl w:ilvl="2" w:tplc="6F023508" w:tentative="1">
      <w:start w:val="1"/>
      <w:numFmt w:val="bullet"/>
      <w:lvlText w:val=""/>
      <w:lvlJc w:val="left"/>
      <w:pPr>
        <w:tabs>
          <w:tab w:val="num" w:pos="2160"/>
        </w:tabs>
        <w:ind w:left="2160" w:hanging="360"/>
      </w:pPr>
      <w:rPr>
        <w:rFonts w:ascii="Symbol" w:hAnsi="Symbol" w:hint="default"/>
      </w:rPr>
    </w:lvl>
    <w:lvl w:ilvl="3" w:tplc="DFB6E300" w:tentative="1">
      <w:start w:val="1"/>
      <w:numFmt w:val="bullet"/>
      <w:lvlText w:val=""/>
      <w:lvlJc w:val="left"/>
      <w:pPr>
        <w:tabs>
          <w:tab w:val="num" w:pos="2880"/>
        </w:tabs>
        <w:ind w:left="2880" w:hanging="360"/>
      </w:pPr>
      <w:rPr>
        <w:rFonts w:ascii="Symbol" w:hAnsi="Symbol" w:hint="default"/>
      </w:rPr>
    </w:lvl>
    <w:lvl w:ilvl="4" w:tplc="3D0C5894" w:tentative="1">
      <w:start w:val="1"/>
      <w:numFmt w:val="bullet"/>
      <w:lvlText w:val=""/>
      <w:lvlJc w:val="left"/>
      <w:pPr>
        <w:tabs>
          <w:tab w:val="num" w:pos="3600"/>
        </w:tabs>
        <w:ind w:left="3600" w:hanging="360"/>
      </w:pPr>
      <w:rPr>
        <w:rFonts w:ascii="Symbol" w:hAnsi="Symbol" w:hint="default"/>
      </w:rPr>
    </w:lvl>
    <w:lvl w:ilvl="5" w:tplc="8C8A04E4" w:tentative="1">
      <w:start w:val="1"/>
      <w:numFmt w:val="bullet"/>
      <w:lvlText w:val=""/>
      <w:lvlJc w:val="left"/>
      <w:pPr>
        <w:tabs>
          <w:tab w:val="num" w:pos="4320"/>
        </w:tabs>
        <w:ind w:left="4320" w:hanging="360"/>
      </w:pPr>
      <w:rPr>
        <w:rFonts w:ascii="Symbol" w:hAnsi="Symbol" w:hint="default"/>
      </w:rPr>
    </w:lvl>
    <w:lvl w:ilvl="6" w:tplc="0DE4694C" w:tentative="1">
      <w:start w:val="1"/>
      <w:numFmt w:val="bullet"/>
      <w:lvlText w:val=""/>
      <w:lvlJc w:val="left"/>
      <w:pPr>
        <w:tabs>
          <w:tab w:val="num" w:pos="5040"/>
        </w:tabs>
        <w:ind w:left="5040" w:hanging="360"/>
      </w:pPr>
      <w:rPr>
        <w:rFonts w:ascii="Symbol" w:hAnsi="Symbol" w:hint="default"/>
      </w:rPr>
    </w:lvl>
    <w:lvl w:ilvl="7" w:tplc="092C1DEC" w:tentative="1">
      <w:start w:val="1"/>
      <w:numFmt w:val="bullet"/>
      <w:lvlText w:val=""/>
      <w:lvlJc w:val="left"/>
      <w:pPr>
        <w:tabs>
          <w:tab w:val="num" w:pos="5760"/>
        </w:tabs>
        <w:ind w:left="5760" w:hanging="360"/>
      </w:pPr>
      <w:rPr>
        <w:rFonts w:ascii="Symbol" w:hAnsi="Symbol" w:hint="default"/>
      </w:rPr>
    </w:lvl>
    <w:lvl w:ilvl="8" w:tplc="33BABF90"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34487930"/>
    <w:multiLevelType w:val="hybridMultilevel"/>
    <w:tmpl w:val="D0E8E726"/>
    <w:lvl w:ilvl="0" w:tplc="271E198A">
      <w:start w:val="1"/>
      <w:numFmt w:val="bullet"/>
      <w:lvlText w:val=""/>
      <w:lvlPicBulletId w:val="0"/>
      <w:lvlJc w:val="left"/>
      <w:pPr>
        <w:tabs>
          <w:tab w:val="num" w:pos="720"/>
        </w:tabs>
        <w:ind w:left="720" w:hanging="360"/>
      </w:pPr>
      <w:rPr>
        <w:rFonts w:ascii="Symbol" w:hAnsi="Symbol" w:hint="default"/>
      </w:rPr>
    </w:lvl>
    <w:lvl w:ilvl="1" w:tplc="4162D20C" w:tentative="1">
      <w:start w:val="1"/>
      <w:numFmt w:val="bullet"/>
      <w:lvlText w:val=""/>
      <w:lvlJc w:val="left"/>
      <w:pPr>
        <w:tabs>
          <w:tab w:val="num" w:pos="1440"/>
        </w:tabs>
        <w:ind w:left="1440" w:hanging="360"/>
      </w:pPr>
      <w:rPr>
        <w:rFonts w:ascii="Symbol" w:hAnsi="Symbol" w:hint="default"/>
      </w:rPr>
    </w:lvl>
    <w:lvl w:ilvl="2" w:tplc="9072CB76" w:tentative="1">
      <w:start w:val="1"/>
      <w:numFmt w:val="bullet"/>
      <w:lvlText w:val=""/>
      <w:lvlJc w:val="left"/>
      <w:pPr>
        <w:tabs>
          <w:tab w:val="num" w:pos="2160"/>
        </w:tabs>
        <w:ind w:left="2160" w:hanging="360"/>
      </w:pPr>
      <w:rPr>
        <w:rFonts w:ascii="Symbol" w:hAnsi="Symbol" w:hint="default"/>
      </w:rPr>
    </w:lvl>
    <w:lvl w:ilvl="3" w:tplc="078CDDAC" w:tentative="1">
      <w:start w:val="1"/>
      <w:numFmt w:val="bullet"/>
      <w:lvlText w:val=""/>
      <w:lvlJc w:val="left"/>
      <w:pPr>
        <w:tabs>
          <w:tab w:val="num" w:pos="2880"/>
        </w:tabs>
        <w:ind w:left="2880" w:hanging="360"/>
      </w:pPr>
      <w:rPr>
        <w:rFonts w:ascii="Symbol" w:hAnsi="Symbol" w:hint="default"/>
      </w:rPr>
    </w:lvl>
    <w:lvl w:ilvl="4" w:tplc="B44A339A" w:tentative="1">
      <w:start w:val="1"/>
      <w:numFmt w:val="bullet"/>
      <w:lvlText w:val=""/>
      <w:lvlJc w:val="left"/>
      <w:pPr>
        <w:tabs>
          <w:tab w:val="num" w:pos="3600"/>
        </w:tabs>
        <w:ind w:left="3600" w:hanging="360"/>
      </w:pPr>
      <w:rPr>
        <w:rFonts w:ascii="Symbol" w:hAnsi="Symbol" w:hint="default"/>
      </w:rPr>
    </w:lvl>
    <w:lvl w:ilvl="5" w:tplc="2CCAA812" w:tentative="1">
      <w:start w:val="1"/>
      <w:numFmt w:val="bullet"/>
      <w:lvlText w:val=""/>
      <w:lvlJc w:val="left"/>
      <w:pPr>
        <w:tabs>
          <w:tab w:val="num" w:pos="4320"/>
        </w:tabs>
        <w:ind w:left="4320" w:hanging="360"/>
      </w:pPr>
      <w:rPr>
        <w:rFonts w:ascii="Symbol" w:hAnsi="Symbol" w:hint="default"/>
      </w:rPr>
    </w:lvl>
    <w:lvl w:ilvl="6" w:tplc="2C9E2FF4" w:tentative="1">
      <w:start w:val="1"/>
      <w:numFmt w:val="bullet"/>
      <w:lvlText w:val=""/>
      <w:lvlJc w:val="left"/>
      <w:pPr>
        <w:tabs>
          <w:tab w:val="num" w:pos="5040"/>
        </w:tabs>
        <w:ind w:left="5040" w:hanging="360"/>
      </w:pPr>
      <w:rPr>
        <w:rFonts w:ascii="Symbol" w:hAnsi="Symbol" w:hint="default"/>
      </w:rPr>
    </w:lvl>
    <w:lvl w:ilvl="7" w:tplc="105CFC5A" w:tentative="1">
      <w:start w:val="1"/>
      <w:numFmt w:val="bullet"/>
      <w:lvlText w:val=""/>
      <w:lvlJc w:val="left"/>
      <w:pPr>
        <w:tabs>
          <w:tab w:val="num" w:pos="5760"/>
        </w:tabs>
        <w:ind w:left="5760" w:hanging="360"/>
      </w:pPr>
      <w:rPr>
        <w:rFonts w:ascii="Symbol" w:hAnsi="Symbol" w:hint="default"/>
      </w:rPr>
    </w:lvl>
    <w:lvl w:ilvl="8" w:tplc="A23A0388"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418C5314"/>
    <w:multiLevelType w:val="multilevel"/>
    <w:tmpl w:val="63E00E42"/>
    <w:lvl w:ilvl="0">
      <w:start w:val="1"/>
      <w:numFmt w:val="decimal"/>
      <w:lvlText w:val="%1."/>
      <w:lvlJc w:val="left"/>
      <w:pPr>
        <w:ind w:left="644" w:hanging="360"/>
      </w:pPr>
      <w:rPr>
        <w:rFonts w:hint="default"/>
        <w:b/>
        <w:sz w:val="28"/>
      </w:rPr>
    </w:lvl>
    <w:lvl w:ilvl="1">
      <w:start w:val="1"/>
      <w:numFmt w:val="decimal"/>
      <w:isLgl/>
      <w:lvlText w:val="%1.%2."/>
      <w:lvlJc w:val="left"/>
      <w:pPr>
        <w:ind w:left="1160" w:hanging="450"/>
      </w:pPr>
      <w:rPr>
        <w:rFonts w:hint="default"/>
        <w:b/>
        <w:sz w:val="24"/>
      </w:rPr>
    </w:lvl>
    <w:lvl w:ilvl="2">
      <w:start w:val="1"/>
      <w:numFmt w:val="decimal"/>
      <w:isLgl/>
      <w:lvlText w:val="%1.%2.%3."/>
      <w:lvlJc w:val="left"/>
      <w:pPr>
        <w:ind w:left="720" w:hanging="720"/>
      </w:pPr>
      <w:rPr>
        <w:rFonts w:hint="default"/>
        <w:sz w:val="24"/>
      </w:rPr>
    </w:lvl>
    <w:lvl w:ilvl="3">
      <w:start w:val="1"/>
      <w:numFmt w:val="decimal"/>
      <w:isLgl/>
      <w:lvlText w:val="%1.%2.%3.%4."/>
      <w:lvlJc w:val="left"/>
      <w:pPr>
        <w:ind w:left="1080" w:hanging="720"/>
      </w:pPr>
      <w:rPr>
        <w:rFonts w:hint="default"/>
        <w:sz w:val="28"/>
      </w:rPr>
    </w:lvl>
    <w:lvl w:ilvl="4">
      <w:start w:val="1"/>
      <w:numFmt w:val="decimal"/>
      <w:isLgl/>
      <w:lvlText w:val="%1.%2.%3.%4.%5."/>
      <w:lvlJc w:val="left"/>
      <w:pPr>
        <w:ind w:left="1440" w:hanging="1080"/>
      </w:pPr>
      <w:rPr>
        <w:rFonts w:hint="default"/>
        <w:sz w:val="28"/>
      </w:rPr>
    </w:lvl>
    <w:lvl w:ilvl="5">
      <w:start w:val="1"/>
      <w:numFmt w:val="decimal"/>
      <w:isLgl/>
      <w:lvlText w:val="%1.%2.%3.%4.%5.%6."/>
      <w:lvlJc w:val="left"/>
      <w:pPr>
        <w:ind w:left="1440" w:hanging="1080"/>
      </w:pPr>
      <w:rPr>
        <w:rFonts w:hint="default"/>
        <w:sz w:val="28"/>
      </w:rPr>
    </w:lvl>
    <w:lvl w:ilvl="6">
      <w:start w:val="1"/>
      <w:numFmt w:val="decimal"/>
      <w:isLgl/>
      <w:lvlText w:val="%1.%2.%3.%4.%5.%6.%7."/>
      <w:lvlJc w:val="left"/>
      <w:pPr>
        <w:ind w:left="1800" w:hanging="1440"/>
      </w:pPr>
      <w:rPr>
        <w:rFonts w:hint="default"/>
        <w:sz w:val="28"/>
      </w:rPr>
    </w:lvl>
    <w:lvl w:ilvl="7">
      <w:start w:val="1"/>
      <w:numFmt w:val="decimal"/>
      <w:isLgl/>
      <w:lvlText w:val="%1.%2.%3.%4.%5.%6.%7.%8."/>
      <w:lvlJc w:val="left"/>
      <w:pPr>
        <w:ind w:left="1800" w:hanging="1440"/>
      </w:pPr>
      <w:rPr>
        <w:rFonts w:hint="default"/>
        <w:sz w:val="28"/>
      </w:rPr>
    </w:lvl>
    <w:lvl w:ilvl="8">
      <w:start w:val="1"/>
      <w:numFmt w:val="decimal"/>
      <w:isLgl/>
      <w:lvlText w:val="%1.%2.%3.%4.%5.%6.%7.%8.%9."/>
      <w:lvlJc w:val="left"/>
      <w:pPr>
        <w:ind w:left="2160" w:hanging="1800"/>
      </w:pPr>
      <w:rPr>
        <w:rFonts w:hint="default"/>
        <w:sz w:val="28"/>
      </w:rPr>
    </w:lvl>
  </w:abstractNum>
  <w:abstractNum w:abstractNumId="4" w15:restartNumberingAfterBreak="0">
    <w:nsid w:val="65BA64EC"/>
    <w:multiLevelType w:val="multilevel"/>
    <w:tmpl w:val="22A470AA"/>
    <w:lvl w:ilvl="0">
      <w:start w:val="1"/>
      <w:numFmt w:val="decimal"/>
      <w:lvlText w:val="%1."/>
      <w:lvlJc w:val="left"/>
      <w:pPr>
        <w:ind w:left="644" w:hanging="360"/>
      </w:pPr>
      <w:rPr>
        <w:rFonts w:hint="default"/>
        <w:b/>
        <w:sz w:val="28"/>
      </w:rPr>
    </w:lvl>
    <w:lvl w:ilvl="1">
      <w:start w:val="1"/>
      <w:numFmt w:val="decimal"/>
      <w:pStyle w:val="Head1"/>
      <w:isLgl/>
      <w:lvlText w:val="%1.%2."/>
      <w:lvlJc w:val="left"/>
      <w:pPr>
        <w:ind w:left="1160" w:hanging="450"/>
      </w:pPr>
      <w:rPr>
        <w:rFonts w:hint="default"/>
        <w:b/>
        <w:sz w:val="24"/>
      </w:rPr>
    </w:lvl>
    <w:lvl w:ilvl="2">
      <w:start w:val="1"/>
      <w:numFmt w:val="decimal"/>
      <w:isLgl/>
      <w:lvlText w:val="%1.%2.%3."/>
      <w:lvlJc w:val="left"/>
      <w:pPr>
        <w:ind w:left="720" w:hanging="720"/>
      </w:pPr>
      <w:rPr>
        <w:rFonts w:hint="default"/>
        <w:sz w:val="24"/>
      </w:rPr>
    </w:lvl>
    <w:lvl w:ilvl="3">
      <w:start w:val="1"/>
      <w:numFmt w:val="decimal"/>
      <w:isLgl/>
      <w:lvlText w:val="%1.%2.%3.%4."/>
      <w:lvlJc w:val="left"/>
      <w:pPr>
        <w:ind w:left="1080" w:hanging="720"/>
      </w:pPr>
      <w:rPr>
        <w:rFonts w:hint="default"/>
        <w:sz w:val="28"/>
      </w:rPr>
    </w:lvl>
    <w:lvl w:ilvl="4">
      <w:start w:val="1"/>
      <w:numFmt w:val="decimal"/>
      <w:isLgl/>
      <w:lvlText w:val="%1.%2.%3.%4.%5."/>
      <w:lvlJc w:val="left"/>
      <w:pPr>
        <w:ind w:left="1440" w:hanging="1080"/>
      </w:pPr>
      <w:rPr>
        <w:rFonts w:hint="default"/>
        <w:sz w:val="28"/>
      </w:rPr>
    </w:lvl>
    <w:lvl w:ilvl="5">
      <w:start w:val="1"/>
      <w:numFmt w:val="decimal"/>
      <w:isLgl/>
      <w:lvlText w:val="%1.%2.%3.%4.%5.%6."/>
      <w:lvlJc w:val="left"/>
      <w:pPr>
        <w:ind w:left="1440" w:hanging="1080"/>
      </w:pPr>
      <w:rPr>
        <w:rFonts w:hint="default"/>
        <w:sz w:val="28"/>
      </w:rPr>
    </w:lvl>
    <w:lvl w:ilvl="6">
      <w:start w:val="1"/>
      <w:numFmt w:val="decimal"/>
      <w:isLgl/>
      <w:lvlText w:val="%1.%2.%3.%4.%5.%6.%7."/>
      <w:lvlJc w:val="left"/>
      <w:pPr>
        <w:ind w:left="1800" w:hanging="1440"/>
      </w:pPr>
      <w:rPr>
        <w:rFonts w:hint="default"/>
        <w:sz w:val="28"/>
      </w:rPr>
    </w:lvl>
    <w:lvl w:ilvl="7">
      <w:start w:val="1"/>
      <w:numFmt w:val="decimal"/>
      <w:isLgl/>
      <w:lvlText w:val="%1.%2.%3.%4.%5.%6.%7.%8."/>
      <w:lvlJc w:val="left"/>
      <w:pPr>
        <w:ind w:left="1800" w:hanging="1440"/>
      </w:pPr>
      <w:rPr>
        <w:rFonts w:hint="default"/>
        <w:sz w:val="28"/>
      </w:rPr>
    </w:lvl>
    <w:lvl w:ilvl="8">
      <w:start w:val="1"/>
      <w:numFmt w:val="decimal"/>
      <w:isLgl/>
      <w:lvlText w:val="%1.%2.%3.%4.%5.%6.%7.%8.%9."/>
      <w:lvlJc w:val="left"/>
      <w:pPr>
        <w:ind w:left="2160" w:hanging="1800"/>
      </w:pPr>
      <w:rPr>
        <w:rFonts w:hint="default"/>
        <w:sz w:val="28"/>
      </w:rPr>
    </w:lvl>
  </w:abstractNum>
  <w:abstractNum w:abstractNumId="5" w15:restartNumberingAfterBreak="0">
    <w:nsid w:val="65EC5C0F"/>
    <w:multiLevelType w:val="multilevel"/>
    <w:tmpl w:val="63E00E42"/>
    <w:lvl w:ilvl="0">
      <w:start w:val="1"/>
      <w:numFmt w:val="decimal"/>
      <w:lvlText w:val="%1."/>
      <w:lvlJc w:val="left"/>
      <w:pPr>
        <w:ind w:left="644" w:hanging="360"/>
      </w:pPr>
      <w:rPr>
        <w:rFonts w:hint="default"/>
        <w:b/>
        <w:sz w:val="28"/>
      </w:rPr>
    </w:lvl>
    <w:lvl w:ilvl="1">
      <w:start w:val="1"/>
      <w:numFmt w:val="decimal"/>
      <w:isLgl/>
      <w:lvlText w:val="%1.%2."/>
      <w:lvlJc w:val="left"/>
      <w:pPr>
        <w:ind w:left="1160" w:hanging="450"/>
      </w:pPr>
      <w:rPr>
        <w:rFonts w:hint="default"/>
        <w:b/>
        <w:sz w:val="24"/>
      </w:rPr>
    </w:lvl>
    <w:lvl w:ilvl="2">
      <w:start w:val="1"/>
      <w:numFmt w:val="decimal"/>
      <w:isLgl/>
      <w:lvlText w:val="%1.%2.%3."/>
      <w:lvlJc w:val="left"/>
      <w:pPr>
        <w:ind w:left="720" w:hanging="720"/>
      </w:pPr>
      <w:rPr>
        <w:rFonts w:hint="default"/>
        <w:sz w:val="24"/>
      </w:rPr>
    </w:lvl>
    <w:lvl w:ilvl="3">
      <w:start w:val="1"/>
      <w:numFmt w:val="decimal"/>
      <w:isLgl/>
      <w:lvlText w:val="%1.%2.%3.%4."/>
      <w:lvlJc w:val="left"/>
      <w:pPr>
        <w:ind w:left="1080" w:hanging="720"/>
      </w:pPr>
      <w:rPr>
        <w:rFonts w:hint="default"/>
        <w:sz w:val="28"/>
      </w:rPr>
    </w:lvl>
    <w:lvl w:ilvl="4">
      <w:start w:val="1"/>
      <w:numFmt w:val="decimal"/>
      <w:isLgl/>
      <w:lvlText w:val="%1.%2.%3.%4.%5."/>
      <w:lvlJc w:val="left"/>
      <w:pPr>
        <w:ind w:left="1440" w:hanging="1080"/>
      </w:pPr>
      <w:rPr>
        <w:rFonts w:hint="default"/>
        <w:sz w:val="28"/>
      </w:rPr>
    </w:lvl>
    <w:lvl w:ilvl="5">
      <w:start w:val="1"/>
      <w:numFmt w:val="decimal"/>
      <w:isLgl/>
      <w:lvlText w:val="%1.%2.%3.%4.%5.%6."/>
      <w:lvlJc w:val="left"/>
      <w:pPr>
        <w:ind w:left="1440" w:hanging="1080"/>
      </w:pPr>
      <w:rPr>
        <w:rFonts w:hint="default"/>
        <w:sz w:val="28"/>
      </w:rPr>
    </w:lvl>
    <w:lvl w:ilvl="6">
      <w:start w:val="1"/>
      <w:numFmt w:val="decimal"/>
      <w:isLgl/>
      <w:lvlText w:val="%1.%2.%3.%4.%5.%6.%7."/>
      <w:lvlJc w:val="left"/>
      <w:pPr>
        <w:ind w:left="1800" w:hanging="1440"/>
      </w:pPr>
      <w:rPr>
        <w:rFonts w:hint="default"/>
        <w:sz w:val="28"/>
      </w:rPr>
    </w:lvl>
    <w:lvl w:ilvl="7">
      <w:start w:val="1"/>
      <w:numFmt w:val="decimal"/>
      <w:isLgl/>
      <w:lvlText w:val="%1.%2.%3.%4.%5.%6.%7.%8."/>
      <w:lvlJc w:val="left"/>
      <w:pPr>
        <w:ind w:left="1800" w:hanging="1440"/>
      </w:pPr>
      <w:rPr>
        <w:rFonts w:hint="default"/>
        <w:sz w:val="28"/>
      </w:rPr>
    </w:lvl>
    <w:lvl w:ilvl="8">
      <w:start w:val="1"/>
      <w:numFmt w:val="decimal"/>
      <w:isLgl/>
      <w:lvlText w:val="%1.%2.%3.%4.%5.%6.%7.%8.%9."/>
      <w:lvlJc w:val="left"/>
      <w:pPr>
        <w:ind w:left="2160" w:hanging="1800"/>
      </w:pPr>
      <w:rPr>
        <w:rFonts w:hint="default"/>
        <w:sz w:val="28"/>
      </w:rPr>
    </w:lvl>
  </w:abstractNum>
  <w:abstractNum w:abstractNumId="6" w15:restartNumberingAfterBreak="0">
    <w:nsid w:val="6F666AD7"/>
    <w:multiLevelType w:val="hybridMultilevel"/>
    <w:tmpl w:val="580E653C"/>
    <w:lvl w:ilvl="0" w:tplc="E2E65760">
      <w:start w:val="4"/>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15:restartNumberingAfterBreak="0">
    <w:nsid w:val="75B02A86"/>
    <w:multiLevelType w:val="multilevel"/>
    <w:tmpl w:val="63E00E42"/>
    <w:lvl w:ilvl="0">
      <w:start w:val="1"/>
      <w:numFmt w:val="decimal"/>
      <w:lvlText w:val="%1."/>
      <w:lvlJc w:val="left"/>
      <w:pPr>
        <w:ind w:left="644" w:hanging="360"/>
      </w:pPr>
      <w:rPr>
        <w:rFonts w:hint="default"/>
        <w:b/>
        <w:sz w:val="28"/>
      </w:rPr>
    </w:lvl>
    <w:lvl w:ilvl="1">
      <w:start w:val="1"/>
      <w:numFmt w:val="decimal"/>
      <w:isLgl/>
      <w:lvlText w:val="%1.%2."/>
      <w:lvlJc w:val="left"/>
      <w:pPr>
        <w:ind w:left="1160" w:hanging="450"/>
      </w:pPr>
      <w:rPr>
        <w:rFonts w:hint="default"/>
        <w:b/>
        <w:sz w:val="24"/>
      </w:rPr>
    </w:lvl>
    <w:lvl w:ilvl="2">
      <w:start w:val="1"/>
      <w:numFmt w:val="decimal"/>
      <w:isLgl/>
      <w:lvlText w:val="%1.%2.%3."/>
      <w:lvlJc w:val="left"/>
      <w:pPr>
        <w:ind w:left="720" w:hanging="720"/>
      </w:pPr>
      <w:rPr>
        <w:rFonts w:hint="default"/>
        <w:sz w:val="24"/>
      </w:rPr>
    </w:lvl>
    <w:lvl w:ilvl="3">
      <w:start w:val="1"/>
      <w:numFmt w:val="decimal"/>
      <w:isLgl/>
      <w:lvlText w:val="%1.%2.%3.%4."/>
      <w:lvlJc w:val="left"/>
      <w:pPr>
        <w:ind w:left="1080" w:hanging="720"/>
      </w:pPr>
      <w:rPr>
        <w:rFonts w:hint="default"/>
        <w:sz w:val="28"/>
      </w:rPr>
    </w:lvl>
    <w:lvl w:ilvl="4">
      <w:start w:val="1"/>
      <w:numFmt w:val="decimal"/>
      <w:isLgl/>
      <w:lvlText w:val="%1.%2.%3.%4.%5."/>
      <w:lvlJc w:val="left"/>
      <w:pPr>
        <w:ind w:left="1440" w:hanging="1080"/>
      </w:pPr>
      <w:rPr>
        <w:rFonts w:hint="default"/>
        <w:sz w:val="28"/>
      </w:rPr>
    </w:lvl>
    <w:lvl w:ilvl="5">
      <w:start w:val="1"/>
      <w:numFmt w:val="decimal"/>
      <w:isLgl/>
      <w:lvlText w:val="%1.%2.%3.%4.%5.%6."/>
      <w:lvlJc w:val="left"/>
      <w:pPr>
        <w:ind w:left="1440" w:hanging="1080"/>
      </w:pPr>
      <w:rPr>
        <w:rFonts w:hint="default"/>
        <w:sz w:val="28"/>
      </w:rPr>
    </w:lvl>
    <w:lvl w:ilvl="6">
      <w:start w:val="1"/>
      <w:numFmt w:val="decimal"/>
      <w:isLgl/>
      <w:lvlText w:val="%1.%2.%3.%4.%5.%6.%7."/>
      <w:lvlJc w:val="left"/>
      <w:pPr>
        <w:ind w:left="1800" w:hanging="1440"/>
      </w:pPr>
      <w:rPr>
        <w:rFonts w:hint="default"/>
        <w:sz w:val="28"/>
      </w:rPr>
    </w:lvl>
    <w:lvl w:ilvl="7">
      <w:start w:val="1"/>
      <w:numFmt w:val="decimal"/>
      <w:isLgl/>
      <w:lvlText w:val="%1.%2.%3.%4.%5.%6.%7.%8."/>
      <w:lvlJc w:val="left"/>
      <w:pPr>
        <w:ind w:left="1800" w:hanging="1440"/>
      </w:pPr>
      <w:rPr>
        <w:rFonts w:hint="default"/>
        <w:sz w:val="28"/>
      </w:rPr>
    </w:lvl>
    <w:lvl w:ilvl="8">
      <w:start w:val="1"/>
      <w:numFmt w:val="decimal"/>
      <w:isLgl/>
      <w:lvlText w:val="%1.%2.%3.%4.%5.%6.%7.%8.%9."/>
      <w:lvlJc w:val="left"/>
      <w:pPr>
        <w:ind w:left="2160" w:hanging="1800"/>
      </w:pPr>
      <w:rPr>
        <w:rFonts w:hint="default"/>
        <w:sz w:val="28"/>
      </w:rPr>
    </w:lvl>
  </w:abstractNum>
  <w:num w:numId="1">
    <w:abstractNumId w:val="2"/>
  </w:num>
  <w:num w:numId="2">
    <w:abstractNumId w:val="1"/>
  </w:num>
  <w:num w:numId="3">
    <w:abstractNumId w:val="4"/>
  </w:num>
  <w:num w:numId="4">
    <w:abstractNumId w:val="6"/>
  </w:num>
  <w:num w:numId="5">
    <w:abstractNumId w:val="7"/>
  </w:num>
  <w:num w:numId="6">
    <w:abstractNumId w:val="3"/>
  </w:num>
  <w:num w:numId="7">
    <w:abstractNumId w:val="0"/>
  </w:num>
  <w:num w:numId="8">
    <w:abstractNumId w:val="5"/>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numFmt w:val="lowerLette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Prog in Polymer Scienc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pdsxsrdtmp0pehee9advwwpdfv5ffsfsxa5s&quot;&gt;Norbornene Thiolactone Polymers Pub&lt;record-ids&gt;&lt;item&gt;2&lt;/item&gt;&lt;item&gt;3&lt;/item&gt;&lt;item&gt;4&lt;/item&gt;&lt;item&gt;5&lt;/item&gt;&lt;item&gt;7&lt;/item&gt;&lt;item&gt;9&lt;/item&gt;&lt;item&gt;10&lt;/item&gt;&lt;item&gt;12&lt;/item&gt;&lt;item&gt;13&lt;/item&gt;&lt;item&gt;17&lt;/item&gt;&lt;item&gt;19&lt;/item&gt;&lt;item&gt;21&lt;/item&gt;&lt;item&gt;22&lt;/item&gt;&lt;item&gt;23&lt;/item&gt;&lt;item&gt;25&lt;/item&gt;&lt;item&gt;28&lt;/item&gt;&lt;item&gt;30&lt;/item&gt;&lt;item&gt;31&lt;/item&gt;&lt;item&gt;32&lt;/item&gt;&lt;item&gt;35&lt;/item&gt;&lt;item&gt;36&lt;/item&gt;&lt;item&gt;37&lt;/item&gt;&lt;item&gt;40&lt;/item&gt;&lt;item&gt;43&lt;/item&gt;&lt;/record-ids&gt;&lt;/item&gt;&lt;/Libraries&gt;"/>
  </w:docVars>
  <w:rsids>
    <w:rsidRoot w:val="003C2867"/>
    <w:rsid w:val="00003716"/>
    <w:rsid w:val="000049EE"/>
    <w:rsid w:val="00004A3F"/>
    <w:rsid w:val="00005C0E"/>
    <w:rsid w:val="00006000"/>
    <w:rsid w:val="00007273"/>
    <w:rsid w:val="000079EF"/>
    <w:rsid w:val="00013656"/>
    <w:rsid w:val="00013B00"/>
    <w:rsid w:val="00015204"/>
    <w:rsid w:val="000160EC"/>
    <w:rsid w:val="00021E5F"/>
    <w:rsid w:val="00021FA7"/>
    <w:rsid w:val="00022177"/>
    <w:rsid w:val="000222CC"/>
    <w:rsid w:val="000230B9"/>
    <w:rsid w:val="00024AF1"/>
    <w:rsid w:val="00026B7D"/>
    <w:rsid w:val="00030537"/>
    <w:rsid w:val="000370C0"/>
    <w:rsid w:val="00041DCB"/>
    <w:rsid w:val="000432B2"/>
    <w:rsid w:val="00046943"/>
    <w:rsid w:val="0004764F"/>
    <w:rsid w:val="00047E4A"/>
    <w:rsid w:val="00047F7F"/>
    <w:rsid w:val="000522C0"/>
    <w:rsid w:val="00053B24"/>
    <w:rsid w:val="0005475C"/>
    <w:rsid w:val="000548C2"/>
    <w:rsid w:val="00057178"/>
    <w:rsid w:val="0006034E"/>
    <w:rsid w:val="00061346"/>
    <w:rsid w:val="00065A19"/>
    <w:rsid w:val="00065FA9"/>
    <w:rsid w:val="00066669"/>
    <w:rsid w:val="00070938"/>
    <w:rsid w:val="00074198"/>
    <w:rsid w:val="000759D5"/>
    <w:rsid w:val="00076793"/>
    <w:rsid w:val="00076E6D"/>
    <w:rsid w:val="00081C87"/>
    <w:rsid w:val="00083758"/>
    <w:rsid w:val="00084529"/>
    <w:rsid w:val="000846BA"/>
    <w:rsid w:val="00084893"/>
    <w:rsid w:val="000915B5"/>
    <w:rsid w:val="0009223C"/>
    <w:rsid w:val="000928D7"/>
    <w:rsid w:val="00092F90"/>
    <w:rsid w:val="000937AB"/>
    <w:rsid w:val="00093E12"/>
    <w:rsid w:val="00097AFA"/>
    <w:rsid w:val="000A2ABE"/>
    <w:rsid w:val="000A6CB8"/>
    <w:rsid w:val="000B0DE7"/>
    <w:rsid w:val="000B3342"/>
    <w:rsid w:val="000B435C"/>
    <w:rsid w:val="000B5136"/>
    <w:rsid w:val="000B5155"/>
    <w:rsid w:val="000B6216"/>
    <w:rsid w:val="000B780F"/>
    <w:rsid w:val="000C2EAF"/>
    <w:rsid w:val="000C3B90"/>
    <w:rsid w:val="000D1206"/>
    <w:rsid w:val="000D1B16"/>
    <w:rsid w:val="000D42AB"/>
    <w:rsid w:val="000D4DB5"/>
    <w:rsid w:val="000D5EFD"/>
    <w:rsid w:val="000D5F08"/>
    <w:rsid w:val="000D6AEE"/>
    <w:rsid w:val="000E02DC"/>
    <w:rsid w:val="000E1731"/>
    <w:rsid w:val="000E4747"/>
    <w:rsid w:val="000E5B77"/>
    <w:rsid w:val="000E6140"/>
    <w:rsid w:val="000F10DB"/>
    <w:rsid w:val="000F201C"/>
    <w:rsid w:val="000F3D8E"/>
    <w:rsid w:val="000F40F2"/>
    <w:rsid w:val="000F4979"/>
    <w:rsid w:val="000F5784"/>
    <w:rsid w:val="00100689"/>
    <w:rsid w:val="0010160D"/>
    <w:rsid w:val="00102DDA"/>
    <w:rsid w:val="0010312B"/>
    <w:rsid w:val="00103FB5"/>
    <w:rsid w:val="001042FF"/>
    <w:rsid w:val="00105468"/>
    <w:rsid w:val="00105624"/>
    <w:rsid w:val="001058A4"/>
    <w:rsid w:val="00110047"/>
    <w:rsid w:val="001113C9"/>
    <w:rsid w:val="0011180F"/>
    <w:rsid w:val="001124FB"/>
    <w:rsid w:val="00112CA0"/>
    <w:rsid w:val="00112E13"/>
    <w:rsid w:val="00113E3E"/>
    <w:rsid w:val="00114188"/>
    <w:rsid w:val="00114861"/>
    <w:rsid w:val="0012297D"/>
    <w:rsid w:val="001234D7"/>
    <w:rsid w:val="00124278"/>
    <w:rsid w:val="00125480"/>
    <w:rsid w:val="00132F3C"/>
    <w:rsid w:val="001346B9"/>
    <w:rsid w:val="00134919"/>
    <w:rsid w:val="001373CD"/>
    <w:rsid w:val="00141AA2"/>
    <w:rsid w:val="0014217F"/>
    <w:rsid w:val="00142B1D"/>
    <w:rsid w:val="00143901"/>
    <w:rsid w:val="00147C2A"/>
    <w:rsid w:val="001501C6"/>
    <w:rsid w:val="00153862"/>
    <w:rsid w:val="00160B18"/>
    <w:rsid w:val="0016334A"/>
    <w:rsid w:val="00163756"/>
    <w:rsid w:val="00163D6F"/>
    <w:rsid w:val="00164072"/>
    <w:rsid w:val="00165ED5"/>
    <w:rsid w:val="00166EA8"/>
    <w:rsid w:val="001710D5"/>
    <w:rsid w:val="00172001"/>
    <w:rsid w:val="00173303"/>
    <w:rsid w:val="00173A16"/>
    <w:rsid w:val="00175669"/>
    <w:rsid w:val="00180576"/>
    <w:rsid w:val="00182B97"/>
    <w:rsid w:val="00187BEB"/>
    <w:rsid w:val="00187C1F"/>
    <w:rsid w:val="00187F4B"/>
    <w:rsid w:val="00190879"/>
    <w:rsid w:val="00191D0D"/>
    <w:rsid w:val="00192B37"/>
    <w:rsid w:val="001941BE"/>
    <w:rsid w:val="00197F93"/>
    <w:rsid w:val="001A0945"/>
    <w:rsid w:val="001A3209"/>
    <w:rsid w:val="001B0CDE"/>
    <w:rsid w:val="001B4994"/>
    <w:rsid w:val="001B6CC2"/>
    <w:rsid w:val="001B7E43"/>
    <w:rsid w:val="001C0C6E"/>
    <w:rsid w:val="001C352B"/>
    <w:rsid w:val="001C4FAF"/>
    <w:rsid w:val="001C505D"/>
    <w:rsid w:val="001C6DE9"/>
    <w:rsid w:val="001D2CD3"/>
    <w:rsid w:val="001D449D"/>
    <w:rsid w:val="001D5D76"/>
    <w:rsid w:val="001D69AF"/>
    <w:rsid w:val="001D76F6"/>
    <w:rsid w:val="001E1933"/>
    <w:rsid w:val="001E2620"/>
    <w:rsid w:val="001E3648"/>
    <w:rsid w:val="001E5A1B"/>
    <w:rsid w:val="001E5A3C"/>
    <w:rsid w:val="001E5AEA"/>
    <w:rsid w:val="001E6636"/>
    <w:rsid w:val="001E7D9B"/>
    <w:rsid w:val="001F0513"/>
    <w:rsid w:val="001F08E5"/>
    <w:rsid w:val="001F75DA"/>
    <w:rsid w:val="00200AED"/>
    <w:rsid w:val="00202F54"/>
    <w:rsid w:val="002042A1"/>
    <w:rsid w:val="00206C15"/>
    <w:rsid w:val="002079B0"/>
    <w:rsid w:val="00210AE0"/>
    <w:rsid w:val="0021108A"/>
    <w:rsid w:val="00214966"/>
    <w:rsid w:val="002157BB"/>
    <w:rsid w:val="00216F92"/>
    <w:rsid w:val="00217537"/>
    <w:rsid w:val="00220DCB"/>
    <w:rsid w:val="00222D70"/>
    <w:rsid w:val="00223ACC"/>
    <w:rsid w:val="00225674"/>
    <w:rsid w:val="00225D91"/>
    <w:rsid w:val="00225DFD"/>
    <w:rsid w:val="00226672"/>
    <w:rsid w:val="00226A3C"/>
    <w:rsid w:val="00227E37"/>
    <w:rsid w:val="00234848"/>
    <w:rsid w:val="00236DF3"/>
    <w:rsid w:val="00241C68"/>
    <w:rsid w:val="002442A8"/>
    <w:rsid w:val="0024431A"/>
    <w:rsid w:val="002443D6"/>
    <w:rsid w:val="0024626A"/>
    <w:rsid w:val="002474CA"/>
    <w:rsid w:val="00247680"/>
    <w:rsid w:val="00252D17"/>
    <w:rsid w:val="002554D0"/>
    <w:rsid w:val="0025657A"/>
    <w:rsid w:val="00256905"/>
    <w:rsid w:val="00256A4B"/>
    <w:rsid w:val="0025771B"/>
    <w:rsid w:val="00264573"/>
    <w:rsid w:val="00264819"/>
    <w:rsid w:val="0026587A"/>
    <w:rsid w:val="00272FA9"/>
    <w:rsid w:val="00273248"/>
    <w:rsid w:val="00274188"/>
    <w:rsid w:val="0027431D"/>
    <w:rsid w:val="00274F19"/>
    <w:rsid w:val="002750CD"/>
    <w:rsid w:val="002763EF"/>
    <w:rsid w:val="002776B5"/>
    <w:rsid w:val="00277D8F"/>
    <w:rsid w:val="002800A5"/>
    <w:rsid w:val="00281B31"/>
    <w:rsid w:val="00283652"/>
    <w:rsid w:val="00284599"/>
    <w:rsid w:val="0029242D"/>
    <w:rsid w:val="00293C1D"/>
    <w:rsid w:val="002964CC"/>
    <w:rsid w:val="00296A86"/>
    <w:rsid w:val="002A132D"/>
    <w:rsid w:val="002A2B19"/>
    <w:rsid w:val="002A39E1"/>
    <w:rsid w:val="002A3C70"/>
    <w:rsid w:val="002A546B"/>
    <w:rsid w:val="002A5539"/>
    <w:rsid w:val="002A578E"/>
    <w:rsid w:val="002A7C64"/>
    <w:rsid w:val="002B0F0F"/>
    <w:rsid w:val="002B1F9F"/>
    <w:rsid w:val="002B33D7"/>
    <w:rsid w:val="002B5DF9"/>
    <w:rsid w:val="002B6471"/>
    <w:rsid w:val="002C12A2"/>
    <w:rsid w:val="002C35FB"/>
    <w:rsid w:val="002C470A"/>
    <w:rsid w:val="002C5FE0"/>
    <w:rsid w:val="002D0D2F"/>
    <w:rsid w:val="002D34E4"/>
    <w:rsid w:val="002D44CE"/>
    <w:rsid w:val="002D584F"/>
    <w:rsid w:val="002D5D55"/>
    <w:rsid w:val="002D5E1C"/>
    <w:rsid w:val="002E0B44"/>
    <w:rsid w:val="002E27FD"/>
    <w:rsid w:val="002E46ED"/>
    <w:rsid w:val="002E5307"/>
    <w:rsid w:val="002E7EB4"/>
    <w:rsid w:val="002F5367"/>
    <w:rsid w:val="002F5508"/>
    <w:rsid w:val="003012DB"/>
    <w:rsid w:val="003019FF"/>
    <w:rsid w:val="00301DEB"/>
    <w:rsid w:val="00304302"/>
    <w:rsid w:val="00304D8C"/>
    <w:rsid w:val="00305B75"/>
    <w:rsid w:val="00305BDC"/>
    <w:rsid w:val="00306851"/>
    <w:rsid w:val="003069FF"/>
    <w:rsid w:val="00310DC5"/>
    <w:rsid w:val="00311CE2"/>
    <w:rsid w:val="00312E0C"/>
    <w:rsid w:val="00314654"/>
    <w:rsid w:val="00314AE3"/>
    <w:rsid w:val="003160AF"/>
    <w:rsid w:val="003205CE"/>
    <w:rsid w:val="00320602"/>
    <w:rsid w:val="0032192D"/>
    <w:rsid w:val="003231A6"/>
    <w:rsid w:val="00325D83"/>
    <w:rsid w:val="00326178"/>
    <w:rsid w:val="0032707F"/>
    <w:rsid w:val="00327D83"/>
    <w:rsid w:val="00331593"/>
    <w:rsid w:val="00332C59"/>
    <w:rsid w:val="0033410E"/>
    <w:rsid w:val="00334596"/>
    <w:rsid w:val="003356D2"/>
    <w:rsid w:val="00335B84"/>
    <w:rsid w:val="00337176"/>
    <w:rsid w:val="003449D1"/>
    <w:rsid w:val="00344C36"/>
    <w:rsid w:val="0034564C"/>
    <w:rsid w:val="00345843"/>
    <w:rsid w:val="0034764F"/>
    <w:rsid w:val="00350621"/>
    <w:rsid w:val="0035199B"/>
    <w:rsid w:val="003538AC"/>
    <w:rsid w:val="00354430"/>
    <w:rsid w:val="00354979"/>
    <w:rsid w:val="00355C2D"/>
    <w:rsid w:val="00356209"/>
    <w:rsid w:val="003565BF"/>
    <w:rsid w:val="00356C40"/>
    <w:rsid w:val="003606A4"/>
    <w:rsid w:val="0036358D"/>
    <w:rsid w:val="003644F4"/>
    <w:rsid w:val="003647CD"/>
    <w:rsid w:val="00365862"/>
    <w:rsid w:val="00365B8E"/>
    <w:rsid w:val="00366794"/>
    <w:rsid w:val="003678B5"/>
    <w:rsid w:val="00367EFB"/>
    <w:rsid w:val="003722DA"/>
    <w:rsid w:val="00373C94"/>
    <w:rsid w:val="00374BB5"/>
    <w:rsid w:val="00375429"/>
    <w:rsid w:val="00375EA1"/>
    <w:rsid w:val="0037613D"/>
    <w:rsid w:val="00376453"/>
    <w:rsid w:val="00376BCB"/>
    <w:rsid w:val="003770D5"/>
    <w:rsid w:val="003807F0"/>
    <w:rsid w:val="0038086F"/>
    <w:rsid w:val="003808F0"/>
    <w:rsid w:val="00380F99"/>
    <w:rsid w:val="003835AD"/>
    <w:rsid w:val="00384D90"/>
    <w:rsid w:val="00385120"/>
    <w:rsid w:val="003855A5"/>
    <w:rsid w:val="003856A4"/>
    <w:rsid w:val="0038720F"/>
    <w:rsid w:val="00391283"/>
    <w:rsid w:val="003A0B8A"/>
    <w:rsid w:val="003A1679"/>
    <w:rsid w:val="003A2408"/>
    <w:rsid w:val="003A68FD"/>
    <w:rsid w:val="003A7310"/>
    <w:rsid w:val="003B293F"/>
    <w:rsid w:val="003B4799"/>
    <w:rsid w:val="003B58DA"/>
    <w:rsid w:val="003B5936"/>
    <w:rsid w:val="003B6146"/>
    <w:rsid w:val="003C08F3"/>
    <w:rsid w:val="003C18AB"/>
    <w:rsid w:val="003C1DC5"/>
    <w:rsid w:val="003C2867"/>
    <w:rsid w:val="003C38EC"/>
    <w:rsid w:val="003C4A84"/>
    <w:rsid w:val="003C688B"/>
    <w:rsid w:val="003C7302"/>
    <w:rsid w:val="003C7BBA"/>
    <w:rsid w:val="003D340A"/>
    <w:rsid w:val="003D701E"/>
    <w:rsid w:val="003D762E"/>
    <w:rsid w:val="003E39DB"/>
    <w:rsid w:val="003E450B"/>
    <w:rsid w:val="003E544E"/>
    <w:rsid w:val="003E5DAB"/>
    <w:rsid w:val="003E66A1"/>
    <w:rsid w:val="003E71EA"/>
    <w:rsid w:val="003F031E"/>
    <w:rsid w:val="003F092A"/>
    <w:rsid w:val="003F2BAA"/>
    <w:rsid w:val="003F3F62"/>
    <w:rsid w:val="003F6375"/>
    <w:rsid w:val="003F66A3"/>
    <w:rsid w:val="003F73B8"/>
    <w:rsid w:val="003F756E"/>
    <w:rsid w:val="004001E2"/>
    <w:rsid w:val="004002C2"/>
    <w:rsid w:val="00403C99"/>
    <w:rsid w:val="00404156"/>
    <w:rsid w:val="00405FB8"/>
    <w:rsid w:val="0040776C"/>
    <w:rsid w:val="004102F7"/>
    <w:rsid w:val="00411DEA"/>
    <w:rsid w:val="00412F63"/>
    <w:rsid w:val="00413C1A"/>
    <w:rsid w:val="00414602"/>
    <w:rsid w:val="0041514E"/>
    <w:rsid w:val="00415C58"/>
    <w:rsid w:val="00416699"/>
    <w:rsid w:val="00416A0F"/>
    <w:rsid w:val="00417D42"/>
    <w:rsid w:val="00421051"/>
    <w:rsid w:val="00424F72"/>
    <w:rsid w:val="00425189"/>
    <w:rsid w:val="00425ADE"/>
    <w:rsid w:val="004267B4"/>
    <w:rsid w:val="00426B02"/>
    <w:rsid w:val="004279F6"/>
    <w:rsid w:val="004312B1"/>
    <w:rsid w:val="00431B6D"/>
    <w:rsid w:val="00431DA4"/>
    <w:rsid w:val="004328CE"/>
    <w:rsid w:val="0043631E"/>
    <w:rsid w:val="00436551"/>
    <w:rsid w:val="004409C4"/>
    <w:rsid w:val="004424AF"/>
    <w:rsid w:val="004436BF"/>
    <w:rsid w:val="004457FD"/>
    <w:rsid w:val="0045259D"/>
    <w:rsid w:val="00452B46"/>
    <w:rsid w:val="00453811"/>
    <w:rsid w:val="00454C9E"/>
    <w:rsid w:val="00457856"/>
    <w:rsid w:val="00462094"/>
    <w:rsid w:val="00464A76"/>
    <w:rsid w:val="00464B6E"/>
    <w:rsid w:val="00464EDA"/>
    <w:rsid w:val="0046702D"/>
    <w:rsid w:val="004672EF"/>
    <w:rsid w:val="004707FC"/>
    <w:rsid w:val="00470AAC"/>
    <w:rsid w:val="00470C33"/>
    <w:rsid w:val="00471273"/>
    <w:rsid w:val="0047196F"/>
    <w:rsid w:val="0047225C"/>
    <w:rsid w:val="0047531B"/>
    <w:rsid w:val="004753B3"/>
    <w:rsid w:val="00481296"/>
    <w:rsid w:val="004856EE"/>
    <w:rsid w:val="0048604D"/>
    <w:rsid w:val="004867D8"/>
    <w:rsid w:val="00486931"/>
    <w:rsid w:val="00490C22"/>
    <w:rsid w:val="00490D16"/>
    <w:rsid w:val="0049315F"/>
    <w:rsid w:val="00494062"/>
    <w:rsid w:val="00495B4F"/>
    <w:rsid w:val="00497695"/>
    <w:rsid w:val="004977A8"/>
    <w:rsid w:val="004A1713"/>
    <w:rsid w:val="004A2C9C"/>
    <w:rsid w:val="004A3D07"/>
    <w:rsid w:val="004B3105"/>
    <w:rsid w:val="004B547A"/>
    <w:rsid w:val="004B5E2B"/>
    <w:rsid w:val="004C05D3"/>
    <w:rsid w:val="004C09D8"/>
    <w:rsid w:val="004C1025"/>
    <w:rsid w:val="004C1B3C"/>
    <w:rsid w:val="004C1F2E"/>
    <w:rsid w:val="004C466D"/>
    <w:rsid w:val="004D0ECC"/>
    <w:rsid w:val="004D4800"/>
    <w:rsid w:val="004D75FF"/>
    <w:rsid w:val="004E0E38"/>
    <w:rsid w:val="004E45C9"/>
    <w:rsid w:val="004E50C4"/>
    <w:rsid w:val="004E589E"/>
    <w:rsid w:val="004E798B"/>
    <w:rsid w:val="004F1D93"/>
    <w:rsid w:val="004F2ED9"/>
    <w:rsid w:val="004F4AD7"/>
    <w:rsid w:val="004F4BF2"/>
    <w:rsid w:val="004F5445"/>
    <w:rsid w:val="004F63C6"/>
    <w:rsid w:val="004F7ECA"/>
    <w:rsid w:val="005014AF"/>
    <w:rsid w:val="00501BF6"/>
    <w:rsid w:val="00501EC9"/>
    <w:rsid w:val="0050490C"/>
    <w:rsid w:val="00505261"/>
    <w:rsid w:val="00506403"/>
    <w:rsid w:val="00506F5F"/>
    <w:rsid w:val="00512EE0"/>
    <w:rsid w:val="00514962"/>
    <w:rsid w:val="00514FD2"/>
    <w:rsid w:val="00515B45"/>
    <w:rsid w:val="00515CFF"/>
    <w:rsid w:val="00516A63"/>
    <w:rsid w:val="00516C7E"/>
    <w:rsid w:val="005173EA"/>
    <w:rsid w:val="00517A31"/>
    <w:rsid w:val="00517BE4"/>
    <w:rsid w:val="0052075D"/>
    <w:rsid w:val="00520BAD"/>
    <w:rsid w:val="005231E9"/>
    <w:rsid w:val="0052534A"/>
    <w:rsid w:val="005254FC"/>
    <w:rsid w:val="00525A3A"/>
    <w:rsid w:val="005273C0"/>
    <w:rsid w:val="00527A45"/>
    <w:rsid w:val="005315C0"/>
    <w:rsid w:val="00531B97"/>
    <w:rsid w:val="00533075"/>
    <w:rsid w:val="00533740"/>
    <w:rsid w:val="005363B1"/>
    <w:rsid w:val="005401D8"/>
    <w:rsid w:val="00540480"/>
    <w:rsid w:val="00540A15"/>
    <w:rsid w:val="0054162B"/>
    <w:rsid w:val="00541DAD"/>
    <w:rsid w:val="00547418"/>
    <w:rsid w:val="00550D6D"/>
    <w:rsid w:val="005617EA"/>
    <w:rsid w:val="0056190B"/>
    <w:rsid w:val="005639A1"/>
    <w:rsid w:val="00563ED0"/>
    <w:rsid w:val="00563F5E"/>
    <w:rsid w:val="005648CE"/>
    <w:rsid w:val="00564AD4"/>
    <w:rsid w:val="00564E95"/>
    <w:rsid w:val="005661D2"/>
    <w:rsid w:val="00566C3C"/>
    <w:rsid w:val="005709B0"/>
    <w:rsid w:val="00571638"/>
    <w:rsid w:val="005736CE"/>
    <w:rsid w:val="005738DA"/>
    <w:rsid w:val="0058122F"/>
    <w:rsid w:val="005844F0"/>
    <w:rsid w:val="005858AB"/>
    <w:rsid w:val="00585AAD"/>
    <w:rsid w:val="00585AB5"/>
    <w:rsid w:val="00585D56"/>
    <w:rsid w:val="0059042B"/>
    <w:rsid w:val="00591AC7"/>
    <w:rsid w:val="005922C8"/>
    <w:rsid w:val="00593914"/>
    <w:rsid w:val="00595570"/>
    <w:rsid w:val="00595CC6"/>
    <w:rsid w:val="00595DE6"/>
    <w:rsid w:val="005962E4"/>
    <w:rsid w:val="00596AB9"/>
    <w:rsid w:val="00596B3F"/>
    <w:rsid w:val="005977E0"/>
    <w:rsid w:val="005A1857"/>
    <w:rsid w:val="005A1D15"/>
    <w:rsid w:val="005A3B0C"/>
    <w:rsid w:val="005A61D5"/>
    <w:rsid w:val="005B1E7F"/>
    <w:rsid w:val="005B25FA"/>
    <w:rsid w:val="005B324C"/>
    <w:rsid w:val="005B56B4"/>
    <w:rsid w:val="005C1430"/>
    <w:rsid w:val="005C178C"/>
    <w:rsid w:val="005C64D4"/>
    <w:rsid w:val="005C6CCD"/>
    <w:rsid w:val="005D00F0"/>
    <w:rsid w:val="005D0AEF"/>
    <w:rsid w:val="005D15DA"/>
    <w:rsid w:val="005D2EBD"/>
    <w:rsid w:val="005D3A36"/>
    <w:rsid w:val="005D4833"/>
    <w:rsid w:val="005D4B3F"/>
    <w:rsid w:val="005D605F"/>
    <w:rsid w:val="005D6DF3"/>
    <w:rsid w:val="005E3E4C"/>
    <w:rsid w:val="005E4A1D"/>
    <w:rsid w:val="005E7A40"/>
    <w:rsid w:val="005F0C75"/>
    <w:rsid w:val="005F0F16"/>
    <w:rsid w:val="005F1CCE"/>
    <w:rsid w:val="005F1E74"/>
    <w:rsid w:val="005F49E8"/>
    <w:rsid w:val="005F6060"/>
    <w:rsid w:val="005F72CA"/>
    <w:rsid w:val="005F733A"/>
    <w:rsid w:val="00604DD0"/>
    <w:rsid w:val="00611815"/>
    <w:rsid w:val="00612BD2"/>
    <w:rsid w:val="006146AA"/>
    <w:rsid w:val="00614C33"/>
    <w:rsid w:val="0061676F"/>
    <w:rsid w:val="0062023D"/>
    <w:rsid w:val="00621BBB"/>
    <w:rsid w:val="00626980"/>
    <w:rsid w:val="00627060"/>
    <w:rsid w:val="006276B8"/>
    <w:rsid w:val="00627C29"/>
    <w:rsid w:val="0063079D"/>
    <w:rsid w:val="00630C3A"/>
    <w:rsid w:val="00630F23"/>
    <w:rsid w:val="00631441"/>
    <w:rsid w:val="00631A95"/>
    <w:rsid w:val="006349AB"/>
    <w:rsid w:val="00636BE3"/>
    <w:rsid w:val="0063719C"/>
    <w:rsid w:val="006373C1"/>
    <w:rsid w:val="00640FB5"/>
    <w:rsid w:val="0064204F"/>
    <w:rsid w:val="006442A4"/>
    <w:rsid w:val="00645974"/>
    <w:rsid w:val="00646FF1"/>
    <w:rsid w:val="00647935"/>
    <w:rsid w:val="006504FD"/>
    <w:rsid w:val="00652775"/>
    <w:rsid w:val="0065309D"/>
    <w:rsid w:val="00653285"/>
    <w:rsid w:val="0065394F"/>
    <w:rsid w:val="0065475A"/>
    <w:rsid w:val="00654933"/>
    <w:rsid w:val="00654B48"/>
    <w:rsid w:val="006558EB"/>
    <w:rsid w:val="006567BF"/>
    <w:rsid w:val="00656E95"/>
    <w:rsid w:val="00657F0B"/>
    <w:rsid w:val="006600D8"/>
    <w:rsid w:val="006636A4"/>
    <w:rsid w:val="00665F20"/>
    <w:rsid w:val="006668EC"/>
    <w:rsid w:val="00667697"/>
    <w:rsid w:val="0067259A"/>
    <w:rsid w:val="00672F88"/>
    <w:rsid w:val="00673EF9"/>
    <w:rsid w:val="00676152"/>
    <w:rsid w:val="00683308"/>
    <w:rsid w:val="00692926"/>
    <w:rsid w:val="006941EE"/>
    <w:rsid w:val="00694613"/>
    <w:rsid w:val="00694F5B"/>
    <w:rsid w:val="00695406"/>
    <w:rsid w:val="006956EE"/>
    <w:rsid w:val="006A109B"/>
    <w:rsid w:val="006A1789"/>
    <w:rsid w:val="006A3A24"/>
    <w:rsid w:val="006A460D"/>
    <w:rsid w:val="006A544B"/>
    <w:rsid w:val="006A5818"/>
    <w:rsid w:val="006A7414"/>
    <w:rsid w:val="006A75BC"/>
    <w:rsid w:val="006B0357"/>
    <w:rsid w:val="006B0BFF"/>
    <w:rsid w:val="006B2CCA"/>
    <w:rsid w:val="006B2F9E"/>
    <w:rsid w:val="006B3275"/>
    <w:rsid w:val="006B5158"/>
    <w:rsid w:val="006B62E0"/>
    <w:rsid w:val="006C129A"/>
    <w:rsid w:val="006C1961"/>
    <w:rsid w:val="006C1E1C"/>
    <w:rsid w:val="006C1E53"/>
    <w:rsid w:val="006C4E0A"/>
    <w:rsid w:val="006C6F6C"/>
    <w:rsid w:val="006C7AA4"/>
    <w:rsid w:val="006D0DF1"/>
    <w:rsid w:val="006D108B"/>
    <w:rsid w:val="006D1E43"/>
    <w:rsid w:val="006D3C95"/>
    <w:rsid w:val="006D518D"/>
    <w:rsid w:val="006D5233"/>
    <w:rsid w:val="006D745C"/>
    <w:rsid w:val="006E5B87"/>
    <w:rsid w:val="006E6269"/>
    <w:rsid w:val="006E63D8"/>
    <w:rsid w:val="006E7CAF"/>
    <w:rsid w:val="006F1A7A"/>
    <w:rsid w:val="006F64C0"/>
    <w:rsid w:val="006F6E2B"/>
    <w:rsid w:val="006F7C72"/>
    <w:rsid w:val="00700574"/>
    <w:rsid w:val="00701D5B"/>
    <w:rsid w:val="00701F29"/>
    <w:rsid w:val="00703CAF"/>
    <w:rsid w:val="007047C5"/>
    <w:rsid w:val="00705A71"/>
    <w:rsid w:val="00705D66"/>
    <w:rsid w:val="00707438"/>
    <w:rsid w:val="00710383"/>
    <w:rsid w:val="007108D1"/>
    <w:rsid w:val="0071190F"/>
    <w:rsid w:val="0071356B"/>
    <w:rsid w:val="0072029C"/>
    <w:rsid w:val="00721930"/>
    <w:rsid w:val="0072343A"/>
    <w:rsid w:val="007250E4"/>
    <w:rsid w:val="0072534B"/>
    <w:rsid w:val="00725C5D"/>
    <w:rsid w:val="00727CEF"/>
    <w:rsid w:val="0073075A"/>
    <w:rsid w:val="007314A6"/>
    <w:rsid w:val="00731985"/>
    <w:rsid w:val="0073732F"/>
    <w:rsid w:val="007415DC"/>
    <w:rsid w:val="00741F1C"/>
    <w:rsid w:val="00742A9B"/>
    <w:rsid w:val="00744D25"/>
    <w:rsid w:val="00746BD3"/>
    <w:rsid w:val="00747684"/>
    <w:rsid w:val="007503D2"/>
    <w:rsid w:val="00751B96"/>
    <w:rsid w:val="007524D9"/>
    <w:rsid w:val="00752B04"/>
    <w:rsid w:val="00754106"/>
    <w:rsid w:val="007541A6"/>
    <w:rsid w:val="00755FD8"/>
    <w:rsid w:val="007573FB"/>
    <w:rsid w:val="00760283"/>
    <w:rsid w:val="007605F9"/>
    <w:rsid w:val="00760F77"/>
    <w:rsid w:val="00762FC3"/>
    <w:rsid w:val="00764515"/>
    <w:rsid w:val="00764D9A"/>
    <w:rsid w:val="00765E19"/>
    <w:rsid w:val="00766B73"/>
    <w:rsid w:val="00770123"/>
    <w:rsid w:val="0077123F"/>
    <w:rsid w:val="00773A38"/>
    <w:rsid w:val="00773AB8"/>
    <w:rsid w:val="0077648C"/>
    <w:rsid w:val="00776961"/>
    <w:rsid w:val="0077762D"/>
    <w:rsid w:val="007800F2"/>
    <w:rsid w:val="0078515B"/>
    <w:rsid w:val="00792116"/>
    <w:rsid w:val="0079213E"/>
    <w:rsid w:val="007964FE"/>
    <w:rsid w:val="00797F1E"/>
    <w:rsid w:val="007A197B"/>
    <w:rsid w:val="007A1D4F"/>
    <w:rsid w:val="007A2A5F"/>
    <w:rsid w:val="007A2FA3"/>
    <w:rsid w:val="007A3D1D"/>
    <w:rsid w:val="007A531B"/>
    <w:rsid w:val="007A6894"/>
    <w:rsid w:val="007B026B"/>
    <w:rsid w:val="007B2BFC"/>
    <w:rsid w:val="007B5B5E"/>
    <w:rsid w:val="007B6D82"/>
    <w:rsid w:val="007B6EE9"/>
    <w:rsid w:val="007C11ED"/>
    <w:rsid w:val="007C1AE3"/>
    <w:rsid w:val="007C336F"/>
    <w:rsid w:val="007C357F"/>
    <w:rsid w:val="007C474B"/>
    <w:rsid w:val="007C4A33"/>
    <w:rsid w:val="007C52FE"/>
    <w:rsid w:val="007C5DC3"/>
    <w:rsid w:val="007C5EFE"/>
    <w:rsid w:val="007C6AB8"/>
    <w:rsid w:val="007C7AFB"/>
    <w:rsid w:val="007D0304"/>
    <w:rsid w:val="007D35D6"/>
    <w:rsid w:val="007D3B8A"/>
    <w:rsid w:val="007D43D2"/>
    <w:rsid w:val="007D6EFB"/>
    <w:rsid w:val="007E0996"/>
    <w:rsid w:val="007E0D33"/>
    <w:rsid w:val="007E17B4"/>
    <w:rsid w:val="007E1E88"/>
    <w:rsid w:val="007E2FDF"/>
    <w:rsid w:val="007E308A"/>
    <w:rsid w:val="007E3F4D"/>
    <w:rsid w:val="007E5ECD"/>
    <w:rsid w:val="007E607B"/>
    <w:rsid w:val="007E6B1A"/>
    <w:rsid w:val="007F145E"/>
    <w:rsid w:val="007F5493"/>
    <w:rsid w:val="007F644D"/>
    <w:rsid w:val="007F6E34"/>
    <w:rsid w:val="007F6F0C"/>
    <w:rsid w:val="007F7764"/>
    <w:rsid w:val="00802287"/>
    <w:rsid w:val="00804B02"/>
    <w:rsid w:val="00805C31"/>
    <w:rsid w:val="00805E4F"/>
    <w:rsid w:val="00805EE5"/>
    <w:rsid w:val="00812AE7"/>
    <w:rsid w:val="00812AF4"/>
    <w:rsid w:val="00813980"/>
    <w:rsid w:val="00815568"/>
    <w:rsid w:val="008168F8"/>
    <w:rsid w:val="008177C6"/>
    <w:rsid w:val="00817A47"/>
    <w:rsid w:val="008230CF"/>
    <w:rsid w:val="00823F73"/>
    <w:rsid w:val="00824B2E"/>
    <w:rsid w:val="00825F37"/>
    <w:rsid w:val="00830A0E"/>
    <w:rsid w:val="00833A2A"/>
    <w:rsid w:val="008340F6"/>
    <w:rsid w:val="00834A75"/>
    <w:rsid w:val="0083535A"/>
    <w:rsid w:val="00835B43"/>
    <w:rsid w:val="00836263"/>
    <w:rsid w:val="00836DEC"/>
    <w:rsid w:val="00840561"/>
    <w:rsid w:val="00844DFD"/>
    <w:rsid w:val="0084593F"/>
    <w:rsid w:val="00845D87"/>
    <w:rsid w:val="0085066B"/>
    <w:rsid w:val="00850886"/>
    <w:rsid w:val="00850D49"/>
    <w:rsid w:val="008514D7"/>
    <w:rsid w:val="00854E4F"/>
    <w:rsid w:val="0085502B"/>
    <w:rsid w:val="00856E1A"/>
    <w:rsid w:val="008573ED"/>
    <w:rsid w:val="00857E94"/>
    <w:rsid w:val="008603B0"/>
    <w:rsid w:val="00861146"/>
    <w:rsid w:val="008623A7"/>
    <w:rsid w:val="00863891"/>
    <w:rsid w:val="00864978"/>
    <w:rsid w:val="00865006"/>
    <w:rsid w:val="00866A47"/>
    <w:rsid w:val="008679EF"/>
    <w:rsid w:val="00870834"/>
    <w:rsid w:val="00870A3B"/>
    <w:rsid w:val="0087187F"/>
    <w:rsid w:val="0087231B"/>
    <w:rsid w:val="008751F5"/>
    <w:rsid w:val="0087653A"/>
    <w:rsid w:val="008807DC"/>
    <w:rsid w:val="00882B10"/>
    <w:rsid w:val="00883412"/>
    <w:rsid w:val="00884A14"/>
    <w:rsid w:val="00884AE9"/>
    <w:rsid w:val="008851B3"/>
    <w:rsid w:val="0088658E"/>
    <w:rsid w:val="0089014E"/>
    <w:rsid w:val="00893246"/>
    <w:rsid w:val="00896F1D"/>
    <w:rsid w:val="008A11E7"/>
    <w:rsid w:val="008A22B3"/>
    <w:rsid w:val="008A4333"/>
    <w:rsid w:val="008A5528"/>
    <w:rsid w:val="008A577E"/>
    <w:rsid w:val="008A688E"/>
    <w:rsid w:val="008B1E2F"/>
    <w:rsid w:val="008B2531"/>
    <w:rsid w:val="008B4F87"/>
    <w:rsid w:val="008B5BA7"/>
    <w:rsid w:val="008B69A8"/>
    <w:rsid w:val="008B70DA"/>
    <w:rsid w:val="008C31DF"/>
    <w:rsid w:val="008C31F4"/>
    <w:rsid w:val="008C3D15"/>
    <w:rsid w:val="008C4187"/>
    <w:rsid w:val="008C49DE"/>
    <w:rsid w:val="008C5079"/>
    <w:rsid w:val="008C5239"/>
    <w:rsid w:val="008C52FC"/>
    <w:rsid w:val="008D3C38"/>
    <w:rsid w:val="008D54E7"/>
    <w:rsid w:val="008D724A"/>
    <w:rsid w:val="008D7629"/>
    <w:rsid w:val="008E075B"/>
    <w:rsid w:val="008E1123"/>
    <w:rsid w:val="008E14E7"/>
    <w:rsid w:val="008E2FF9"/>
    <w:rsid w:val="008E332E"/>
    <w:rsid w:val="008E4712"/>
    <w:rsid w:val="008E5443"/>
    <w:rsid w:val="008E7ADF"/>
    <w:rsid w:val="008F0620"/>
    <w:rsid w:val="008F0CBC"/>
    <w:rsid w:val="008F2385"/>
    <w:rsid w:val="008F2C06"/>
    <w:rsid w:val="008F3925"/>
    <w:rsid w:val="008F714E"/>
    <w:rsid w:val="0090123C"/>
    <w:rsid w:val="009023B7"/>
    <w:rsid w:val="0090770E"/>
    <w:rsid w:val="0091205E"/>
    <w:rsid w:val="0091332D"/>
    <w:rsid w:val="00913583"/>
    <w:rsid w:val="009137B9"/>
    <w:rsid w:val="0092423A"/>
    <w:rsid w:val="009262B0"/>
    <w:rsid w:val="0092631C"/>
    <w:rsid w:val="0093165D"/>
    <w:rsid w:val="00932D76"/>
    <w:rsid w:val="009375AC"/>
    <w:rsid w:val="00941911"/>
    <w:rsid w:val="00941E6F"/>
    <w:rsid w:val="00942DFE"/>
    <w:rsid w:val="00944F0C"/>
    <w:rsid w:val="009463D9"/>
    <w:rsid w:val="00946564"/>
    <w:rsid w:val="009465B0"/>
    <w:rsid w:val="0094704A"/>
    <w:rsid w:val="009473DB"/>
    <w:rsid w:val="00950C60"/>
    <w:rsid w:val="00950ED0"/>
    <w:rsid w:val="00952F77"/>
    <w:rsid w:val="009530C2"/>
    <w:rsid w:val="00954AF3"/>
    <w:rsid w:val="009551B9"/>
    <w:rsid w:val="00957598"/>
    <w:rsid w:val="00960BD9"/>
    <w:rsid w:val="00960E24"/>
    <w:rsid w:val="009614E7"/>
    <w:rsid w:val="009646DB"/>
    <w:rsid w:val="00964DC6"/>
    <w:rsid w:val="00966447"/>
    <w:rsid w:val="00971739"/>
    <w:rsid w:val="0097190C"/>
    <w:rsid w:val="009754E6"/>
    <w:rsid w:val="00975753"/>
    <w:rsid w:val="0097577F"/>
    <w:rsid w:val="00975FE3"/>
    <w:rsid w:val="00982B47"/>
    <w:rsid w:val="00983AC3"/>
    <w:rsid w:val="00984F6F"/>
    <w:rsid w:val="00992093"/>
    <w:rsid w:val="009923C7"/>
    <w:rsid w:val="00993313"/>
    <w:rsid w:val="00995CBB"/>
    <w:rsid w:val="009966BD"/>
    <w:rsid w:val="009975E2"/>
    <w:rsid w:val="009A0FC6"/>
    <w:rsid w:val="009A1178"/>
    <w:rsid w:val="009A1979"/>
    <w:rsid w:val="009A1A04"/>
    <w:rsid w:val="009A1E2B"/>
    <w:rsid w:val="009A1E39"/>
    <w:rsid w:val="009A34DF"/>
    <w:rsid w:val="009A3644"/>
    <w:rsid w:val="009A63A4"/>
    <w:rsid w:val="009A71C5"/>
    <w:rsid w:val="009B1DD6"/>
    <w:rsid w:val="009B6032"/>
    <w:rsid w:val="009B633C"/>
    <w:rsid w:val="009B63B1"/>
    <w:rsid w:val="009C593F"/>
    <w:rsid w:val="009C7F58"/>
    <w:rsid w:val="009D14CD"/>
    <w:rsid w:val="009D4147"/>
    <w:rsid w:val="009D6A67"/>
    <w:rsid w:val="009E15B0"/>
    <w:rsid w:val="009E1A05"/>
    <w:rsid w:val="009E4FE5"/>
    <w:rsid w:val="009E550C"/>
    <w:rsid w:val="009E5D17"/>
    <w:rsid w:val="009E6D85"/>
    <w:rsid w:val="009F0690"/>
    <w:rsid w:val="009F0A57"/>
    <w:rsid w:val="009F1534"/>
    <w:rsid w:val="009F5F10"/>
    <w:rsid w:val="009F7019"/>
    <w:rsid w:val="00A02659"/>
    <w:rsid w:val="00A03712"/>
    <w:rsid w:val="00A04207"/>
    <w:rsid w:val="00A05CD9"/>
    <w:rsid w:val="00A05EAA"/>
    <w:rsid w:val="00A14E4B"/>
    <w:rsid w:val="00A174B6"/>
    <w:rsid w:val="00A21660"/>
    <w:rsid w:val="00A21E26"/>
    <w:rsid w:val="00A21F2C"/>
    <w:rsid w:val="00A23DF6"/>
    <w:rsid w:val="00A24C50"/>
    <w:rsid w:val="00A27032"/>
    <w:rsid w:val="00A27493"/>
    <w:rsid w:val="00A27A5E"/>
    <w:rsid w:val="00A3007D"/>
    <w:rsid w:val="00A31A72"/>
    <w:rsid w:val="00A320D5"/>
    <w:rsid w:val="00A34425"/>
    <w:rsid w:val="00A51445"/>
    <w:rsid w:val="00A5256D"/>
    <w:rsid w:val="00A532B8"/>
    <w:rsid w:val="00A54EA0"/>
    <w:rsid w:val="00A5593F"/>
    <w:rsid w:val="00A5685B"/>
    <w:rsid w:val="00A63827"/>
    <w:rsid w:val="00A6386E"/>
    <w:rsid w:val="00A64FDB"/>
    <w:rsid w:val="00A6512C"/>
    <w:rsid w:val="00A65323"/>
    <w:rsid w:val="00A66FFF"/>
    <w:rsid w:val="00A67C96"/>
    <w:rsid w:val="00A71B09"/>
    <w:rsid w:val="00A723C0"/>
    <w:rsid w:val="00A7383F"/>
    <w:rsid w:val="00A758AD"/>
    <w:rsid w:val="00A77660"/>
    <w:rsid w:val="00A8061E"/>
    <w:rsid w:val="00A84419"/>
    <w:rsid w:val="00A8793F"/>
    <w:rsid w:val="00A91C57"/>
    <w:rsid w:val="00AA1A4D"/>
    <w:rsid w:val="00AA4F8D"/>
    <w:rsid w:val="00AB076C"/>
    <w:rsid w:val="00AB0BE4"/>
    <w:rsid w:val="00AB215F"/>
    <w:rsid w:val="00AC3D92"/>
    <w:rsid w:val="00AC4CB7"/>
    <w:rsid w:val="00AD1C49"/>
    <w:rsid w:val="00AD2EE7"/>
    <w:rsid w:val="00AD374F"/>
    <w:rsid w:val="00AD7E4E"/>
    <w:rsid w:val="00AE5B97"/>
    <w:rsid w:val="00AE6248"/>
    <w:rsid w:val="00AF1821"/>
    <w:rsid w:val="00AF21FD"/>
    <w:rsid w:val="00AF3967"/>
    <w:rsid w:val="00AF61B5"/>
    <w:rsid w:val="00AF6212"/>
    <w:rsid w:val="00AF7F98"/>
    <w:rsid w:val="00B02E3E"/>
    <w:rsid w:val="00B064D0"/>
    <w:rsid w:val="00B103E0"/>
    <w:rsid w:val="00B15073"/>
    <w:rsid w:val="00B15374"/>
    <w:rsid w:val="00B15CE8"/>
    <w:rsid w:val="00B15F28"/>
    <w:rsid w:val="00B259A8"/>
    <w:rsid w:val="00B266E2"/>
    <w:rsid w:val="00B27526"/>
    <w:rsid w:val="00B3149B"/>
    <w:rsid w:val="00B3212B"/>
    <w:rsid w:val="00B3212F"/>
    <w:rsid w:val="00B32265"/>
    <w:rsid w:val="00B32412"/>
    <w:rsid w:val="00B32B71"/>
    <w:rsid w:val="00B33E63"/>
    <w:rsid w:val="00B34D35"/>
    <w:rsid w:val="00B42416"/>
    <w:rsid w:val="00B43C37"/>
    <w:rsid w:val="00B44A87"/>
    <w:rsid w:val="00B455BB"/>
    <w:rsid w:val="00B50C7B"/>
    <w:rsid w:val="00B514BB"/>
    <w:rsid w:val="00B519A7"/>
    <w:rsid w:val="00B62E1F"/>
    <w:rsid w:val="00B630E6"/>
    <w:rsid w:val="00B65F6A"/>
    <w:rsid w:val="00B70084"/>
    <w:rsid w:val="00B71F43"/>
    <w:rsid w:val="00B7243B"/>
    <w:rsid w:val="00B84EA4"/>
    <w:rsid w:val="00B863BF"/>
    <w:rsid w:val="00B8652F"/>
    <w:rsid w:val="00B903AC"/>
    <w:rsid w:val="00B91B61"/>
    <w:rsid w:val="00B95F20"/>
    <w:rsid w:val="00B97090"/>
    <w:rsid w:val="00BA2186"/>
    <w:rsid w:val="00BA2EC5"/>
    <w:rsid w:val="00BA54F8"/>
    <w:rsid w:val="00BA6ABC"/>
    <w:rsid w:val="00BB09FF"/>
    <w:rsid w:val="00BB1E4E"/>
    <w:rsid w:val="00BB2D37"/>
    <w:rsid w:val="00BB4F53"/>
    <w:rsid w:val="00BB5DFA"/>
    <w:rsid w:val="00BB69AD"/>
    <w:rsid w:val="00BB6CAB"/>
    <w:rsid w:val="00BB70D6"/>
    <w:rsid w:val="00BC0317"/>
    <w:rsid w:val="00BC03FD"/>
    <w:rsid w:val="00BC0958"/>
    <w:rsid w:val="00BC1F1C"/>
    <w:rsid w:val="00BC36F1"/>
    <w:rsid w:val="00BC459A"/>
    <w:rsid w:val="00BC4862"/>
    <w:rsid w:val="00BC6047"/>
    <w:rsid w:val="00BD05A6"/>
    <w:rsid w:val="00BD0754"/>
    <w:rsid w:val="00BD0B20"/>
    <w:rsid w:val="00BD2559"/>
    <w:rsid w:val="00BD3E13"/>
    <w:rsid w:val="00BD4607"/>
    <w:rsid w:val="00BD69D2"/>
    <w:rsid w:val="00BD6A55"/>
    <w:rsid w:val="00BD7209"/>
    <w:rsid w:val="00BD7667"/>
    <w:rsid w:val="00BE1354"/>
    <w:rsid w:val="00BE3263"/>
    <w:rsid w:val="00BE6819"/>
    <w:rsid w:val="00BE7DC3"/>
    <w:rsid w:val="00BF0395"/>
    <w:rsid w:val="00BF1699"/>
    <w:rsid w:val="00BF176A"/>
    <w:rsid w:val="00BF31A2"/>
    <w:rsid w:val="00BF3303"/>
    <w:rsid w:val="00BF4F94"/>
    <w:rsid w:val="00BF740D"/>
    <w:rsid w:val="00C01005"/>
    <w:rsid w:val="00C019A6"/>
    <w:rsid w:val="00C02383"/>
    <w:rsid w:val="00C037B1"/>
    <w:rsid w:val="00C10592"/>
    <w:rsid w:val="00C111C8"/>
    <w:rsid w:val="00C112F4"/>
    <w:rsid w:val="00C123F0"/>
    <w:rsid w:val="00C13B80"/>
    <w:rsid w:val="00C14B87"/>
    <w:rsid w:val="00C23097"/>
    <w:rsid w:val="00C23D07"/>
    <w:rsid w:val="00C30DD5"/>
    <w:rsid w:val="00C31BAD"/>
    <w:rsid w:val="00C32ACA"/>
    <w:rsid w:val="00C34A5C"/>
    <w:rsid w:val="00C358FF"/>
    <w:rsid w:val="00C37541"/>
    <w:rsid w:val="00C3783E"/>
    <w:rsid w:val="00C40828"/>
    <w:rsid w:val="00C44BFA"/>
    <w:rsid w:val="00C50197"/>
    <w:rsid w:val="00C5081F"/>
    <w:rsid w:val="00C5137D"/>
    <w:rsid w:val="00C53330"/>
    <w:rsid w:val="00C54199"/>
    <w:rsid w:val="00C56FE9"/>
    <w:rsid w:val="00C61A1E"/>
    <w:rsid w:val="00C61A2E"/>
    <w:rsid w:val="00C61F8A"/>
    <w:rsid w:val="00C628CA"/>
    <w:rsid w:val="00C63FDF"/>
    <w:rsid w:val="00C65F22"/>
    <w:rsid w:val="00C67326"/>
    <w:rsid w:val="00C707D3"/>
    <w:rsid w:val="00C74719"/>
    <w:rsid w:val="00C74D39"/>
    <w:rsid w:val="00C75864"/>
    <w:rsid w:val="00C770B3"/>
    <w:rsid w:val="00C80423"/>
    <w:rsid w:val="00C81E32"/>
    <w:rsid w:val="00C823F6"/>
    <w:rsid w:val="00C82DA9"/>
    <w:rsid w:val="00C83430"/>
    <w:rsid w:val="00C840D2"/>
    <w:rsid w:val="00C844A9"/>
    <w:rsid w:val="00C85B18"/>
    <w:rsid w:val="00C85D92"/>
    <w:rsid w:val="00C8641E"/>
    <w:rsid w:val="00C86D5B"/>
    <w:rsid w:val="00C927E0"/>
    <w:rsid w:val="00C93A06"/>
    <w:rsid w:val="00C94F08"/>
    <w:rsid w:val="00C96852"/>
    <w:rsid w:val="00C970D4"/>
    <w:rsid w:val="00CA1039"/>
    <w:rsid w:val="00CA3052"/>
    <w:rsid w:val="00CA337B"/>
    <w:rsid w:val="00CA45A0"/>
    <w:rsid w:val="00CB10BF"/>
    <w:rsid w:val="00CB1E8E"/>
    <w:rsid w:val="00CB24B9"/>
    <w:rsid w:val="00CB2F95"/>
    <w:rsid w:val="00CB69D3"/>
    <w:rsid w:val="00CB6E27"/>
    <w:rsid w:val="00CC0BAF"/>
    <w:rsid w:val="00CC252B"/>
    <w:rsid w:val="00CC2636"/>
    <w:rsid w:val="00CC355D"/>
    <w:rsid w:val="00CC3A11"/>
    <w:rsid w:val="00CC3B99"/>
    <w:rsid w:val="00CC3BA0"/>
    <w:rsid w:val="00CC511B"/>
    <w:rsid w:val="00CC521F"/>
    <w:rsid w:val="00CC5AB5"/>
    <w:rsid w:val="00CC5F15"/>
    <w:rsid w:val="00CC693B"/>
    <w:rsid w:val="00CC6D19"/>
    <w:rsid w:val="00CD0F11"/>
    <w:rsid w:val="00CD1F58"/>
    <w:rsid w:val="00CD4FEE"/>
    <w:rsid w:val="00CD65BC"/>
    <w:rsid w:val="00CD7C2F"/>
    <w:rsid w:val="00CE2D99"/>
    <w:rsid w:val="00CE3807"/>
    <w:rsid w:val="00CE3EAF"/>
    <w:rsid w:val="00CE5EB8"/>
    <w:rsid w:val="00CF024A"/>
    <w:rsid w:val="00CF044C"/>
    <w:rsid w:val="00CF0C7B"/>
    <w:rsid w:val="00CF0E5E"/>
    <w:rsid w:val="00CF11B3"/>
    <w:rsid w:val="00CF3A2B"/>
    <w:rsid w:val="00CF3A51"/>
    <w:rsid w:val="00CF4A80"/>
    <w:rsid w:val="00CF5AC4"/>
    <w:rsid w:val="00D02318"/>
    <w:rsid w:val="00D05982"/>
    <w:rsid w:val="00D05A98"/>
    <w:rsid w:val="00D05FF1"/>
    <w:rsid w:val="00D0764E"/>
    <w:rsid w:val="00D10B79"/>
    <w:rsid w:val="00D11276"/>
    <w:rsid w:val="00D12D35"/>
    <w:rsid w:val="00D167CA"/>
    <w:rsid w:val="00D16AF3"/>
    <w:rsid w:val="00D21CE8"/>
    <w:rsid w:val="00D2200B"/>
    <w:rsid w:val="00D220E9"/>
    <w:rsid w:val="00D23A41"/>
    <w:rsid w:val="00D25179"/>
    <w:rsid w:val="00D25897"/>
    <w:rsid w:val="00D27C4F"/>
    <w:rsid w:val="00D32961"/>
    <w:rsid w:val="00D34C3F"/>
    <w:rsid w:val="00D3534C"/>
    <w:rsid w:val="00D36852"/>
    <w:rsid w:val="00D37E64"/>
    <w:rsid w:val="00D43B19"/>
    <w:rsid w:val="00D44E85"/>
    <w:rsid w:val="00D4560F"/>
    <w:rsid w:val="00D460EB"/>
    <w:rsid w:val="00D50979"/>
    <w:rsid w:val="00D52ACC"/>
    <w:rsid w:val="00D53001"/>
    <w:rsid w:val="00D562D8"/>
    <w:rsid w:val="00D56804"/>
    <w:rsid w:val="00D56A60"/>
    <w:rsid w:val="00D62D05"/>
    <w:rsid w:val="00D63812"/>
    <w:rsid w:val="00D6386E"/>
    <w:rsid w:val="00D655E3"/>
    <w:rsid w:val="00D661B0"/>
    <w:rsid w:val="00D704D6"/>
    <w:rsid w:val="00D72512"/>
    <w:rsid w:val="00D82271"/>
    <w:rsid w:val="00D8289E"/>
    <w:rsid w:val="00D83C9E"/>
    <w:rsid w:val="00D854E7"/>
    <w:rsid w:val="00D87647"/>
    <w:rsid w:val="00D9016A"/>
    <w:rsid w:val="00D93E31"/>
    <w:rsid w:val="00D96302"/>
    <w:rsid w:val="00D966A7"/>
    <w:rsid w:val="00D97A86"/>
    <w:rsid w:val="00DA0A6A"/>
    <w:rsid w:val="00DA1A39"/>
    <w:rsid w:val="00DA1B10"/>
    <w:rsid w:val="00DB0E9B"/>
    <w:rsid w:val="00DB15EA"/>
    <w:rsid w:val="00DB3886"/>
    <w:rsid w:val="00DB397C"/>
    <w:rsid w:val="00DB5172"/>
    <w:rsid w:val="00DB749C"/>
    <w:rsid w:val="00DC0CCD"/>
    <w:rsid w:val="00DC4026"/>
    <w:rsid w:val="00DC609C"/>
    <w:rsid w:val="00DC6C87"/>
    <w:rsid w:val="00DD0423"/>
    <w:rsid w:val="00DD2094"/>
    <w:rsid w:val="00DD3D30"/>
    <w:rsid w:val="00DD42B1"/>
    <w:rsid w:val="00DD4421"/>
    <w:rsid w:val="00DD5FF7"/>
    <w:rsid w:val="00DD6E75"/>
    <w:rsid w:val="00DD70A9"/>
    <w:rsid w:val="00DD73A4"/>
    <w:rsid w:val="00DE0AE6"/>
    <w:rsid w:val="00DE10F5"/>
    <w:rsid w:val="00DE2044"/>
    <w:rsid w:val="00DE25B5"/>
    <w:rsid w:val="00DE25D5"/>
    <w:rsid w:val="00DE3560"/>
    <w:rsid w:val="00DE3E04"/>
    <w:rsid w:val="00DE6199"/>
    <w:rsid w:val="00DE7E30"/>
    <w:rsid w:val="00DF2678"/>
    <w:rsid w:val="00DF42B1"/>
    <w:rsid w:val="00DF47F1"/>
    <w:rsid w:val="00DF5829"/>
    <w:rsid w:val="00DF5A38"/>
    <w:rsid w:val="00DF613F"/>
    <w:rsid w:val="00DF6547"/>
    <w:rsid w:val="00E04757"/>
    <w:rsid w:val="00E05189"/>
    <w:rsid w:val="00E05DC2"/>
    <w:rsid w:val="00E125CA"/>
    <w:rsid w:val="00E13388"/>
    <w:rsid w:val="00E134C2"/>
    <w:rsid w:val="00E161B4"/>
    <w:rsid w:val="00E164F8"/>
    <w:rsid w:val="00E167D0"/>
    <w:rsid w:val="00E17B83"/>
    <w:rsid w:val="00E207E0"/>
    <w:rsid w:val="00E20CAD"/>
    <w:rsid w:val="00E20F01"/>
    <w:rsid w:val="00E21BC6"/>
    <w:rsid w:val="00E21D2F"/>
    <w:rsid w:val="00E21DBA"/>
    <w:rsid w:val="00E22332"/>
    <w:rsid w:val="00E225D1"/>
    <w:rsid w:val="00E24BED"/>
    <w:rsid w:val="00E26769"/>
    <w:rsid w:val="00E26F4C"/>
    <w:rsid w:val="00E271BF"/>
    <w:rsid w:val="00E30398"/>
    <w:rsid w:val="00E30E39"/>
    <w:rsid w:val="00E33116"/>
    <w:rsid w:val="00E33DDF"/>
    <w:rsid w:val="00E34577"/>
    <w:rsid w:val="00E36F79"/>
    <w:rsid w:val="00E408C1"/>
    <w:rsid w:val="00E41CF3"/>
    <w:rsid w:val="00E46D4E"/>
    <w:rsid w:val="00E4713B"/>
    <w:rsid w:val="00E505CE"/>
    <w:rsid w:val="00E510D7"/>
    <w:rsid w:val="00E5393C"/>
    <w:rsid w:val="00E5738A"/>
    <w:rsid w:val="00E60F4F"/>
    <w:rsid w:val="00E610E7"/>
    <w:rsid w:val="00E634F7"/>
    <w:rsid w:val="00E670A6"/>
    <w:rsid w:val="00E71C9A"/>
    <w:rsid w:val="00E71DDB"/>
    <w:rsid w:val="00E74107"/>
    <w:rsid w:val="00E74AAF"/>
    <w:rsid w:val="00E7594F"/>
    <w:rsid w:val="00E85A43"/>
    <w:rsid w:val="00E875D6"/>
    <w:rsid w:val="00E87B73"/>
    <w:rsid w:val="00E93ABB"/>
    <w:rsid w:val="00E93D88"/>
    <w:rsid w:val="00E94B68"/>
    <w:rsid w:val="00E96E5A"/>
    <w:rsid w:val="00E96EA4"/>
    <w:rsid w:val="00EA201C"/>
    <w:rsid w:val="00EA2C47"/>
    <w:rsid w:val="00EA3C29"/>
    <w:rsid w:val="00EA4D9F"/>
    <w:rsid w:val="00EA72F8"/>
    <w:rsid w:val="00EB04F6"/>
    <w:rsid w:val="00EB0F64"/>
    <w:rsid w:val="00EB2C96"/>
    <w:rsid w:val="00EB2FF5"/>
    <w:rsid w:val="00EB331C"/>
    <w:rsid w:val="00EB4F49"/>
    <w:rsid w:val="00EB6C88"/>
    <w:rsid w:val="00EB7FA1"/>
    <w:rsid w:val="00EC0EB6"/>
    <w:rsid w:val="00EC1BF1"/>
    <w:rsid w:val="00EC23D6"/>
    <w:rsid w:val="00EC2AEB"/>
    <w:rsid w:val="00EC60F1"/>
    <w:rsid w:val="00EC673C"/>
    <w:rsid w:val="00EC6AF1"/>
    <w:rsid w:val="00EC6F0F"/>
    <w:rsid w:val="00EC7029"/>
    <w:rsid w:val="00ED13A1"/>
    <w:rsid w:val="00ED303D"/>
    <w:rsid w:val="00ED5C3C"/>
    <w:rsid w:val="00ED6E1F"/>
    <w:rsid w:val="00EE112B"/>
    <w:rsid w:val="00EE4D3C"/>
    <w:rsid w:val="00EE6515"/>
    <w:rsid w:val="00EE6D57"/>
    <w:rsid w:val="00EF0D3E"/>
    <w:rsid w:val="00EF3866"/>
    <w:rsid w:val="00EF5FC6"/>
    <w:rsid w:val="00EF7F72"/>
    <w:rsid w:val="00F01736"/>
    <w:rsid w:val="00F02C6D"/>
    <w:rsid w:val="00F03AE2"/>
    <w:rsid w:val="00F04C7A"/>
    <w:rsid w:val="00F04D28"/>
    <w:rsid w:val="00F05E4C"/>
    <w:rsid w:val="00F06B2B"/>
    <w:rsid w:val="00F101D4"/>
    <w:rsid w:val="00F104D8"/>
    <w:rsid w:val="00F12851"/>
    <w:rsid w:val="00F133AE"/>
    <w:rsid w:val="00F136D1"/>
    <w:rsid w:val="00F14A8B"/>
    <w:rsid w:val="00F16D50"/>
    <w:rsid w:val="00F17CEB"/>
    <w:rsid w:val="00F20E69"/>
    <w:rsid w:val="00F21EA6"/>
    <w:rsid w:val="00F222F3"/>
    <w:rsid w:val="00F24545"/>
    <w:rsid w:val="00F2456A"/>
    <w:rsid w:val="00F27396"/>
    <w:rsid w:val="00F27821"/>
    <w:rsid w:val="00F30A87"/>
    <w:rsid w:val="00F32091"/>
    <w:rsid w:val="00F336A8"/>
    <w:rsid w:val="00F34ADC"/>
    <w:rsid w:val="00F34DFE"/>
    <w:rsid w:val="00F35E97"/>
    <w:rsid w:val="00F36208"/>
    <w:rsid w:val="00F36F36"/>
    <w:rsid w:val="00F40335"/>
    <w:rsid w:val="00F409D1"/>
    <w:rsid w:val="00F40E4F"/>
    <w:rsid w:val="00F41121"/>
    <w:rsid w:val="00F4510D"/>
    <w:rsid w:val="00F45894"/>
    <w:rsid w:val="00F46F75"/>
    <w:rsid w:val="00F4746A"/>
    <w:rsid w:val="00F518BE"/>
    <w:rsid w:val="00F548F6"/>
    <w:rsid w:val="00F549D9"/>
    <w:rsid w:val="00F55B63"/>
    <w:rsid w:val="00F5636B"/>
    <w:rsid w:val="00F56B78"/>
    <w:rsid w:val="00F576DF"/>
    <w:rsid w:val="00F57D50"/>
    <w:rsid w:val="00F6005A"/>
    <w:rsid w:val="00F66F5A"/>
    <w:rsid w:val="00F67EB7"/>
    <w:rsid w:val="00F701AA"/>
    <w:rsid w:val="00F7084C"/>
    <w:rsid w:val="00F70CFE"/>
    <w:rsid w:val="00F73379"/>
    <w:rsid w:val="00F74008"/>
    <w:rsid w:val="00F7639B"/>
    <w:rsid w:val="00F80815"/>
    <w:rsid w:val="00F819A0"/>
    <w:rsid w:val="00F85773"/>
    <w:rsid w:val="00F938A3"/>
    <w:rsid w:val="00F95871"/>
    <w:rsid w:val="00F97481"/>
    <w:rsid w:val="00FA0E7B"/>
    <w:rsid w:val="00FA1D0A"/>
    <w:rsid w:val="00FA35D4"/>
    <w:rsid w:val="00FA5AC0"/>
    <w:rsid w:val="00FA6E3E"/>
    <w:rsid w:val="00FA6EBE"/>
    <w:rsid w:val="00FB0700"/>
    <w:rsid w:val="00FB1688"/>
    <w:rsid w:val="00FB1C16"/>
    <w:rsid w:val="00FB3510"/>
    <w:rsid w:val="00FB41B5"/>
    <w:rsid w:val="00FB4ED7"/>
    <w:rsid w:val="00FC00E0"/>
    <w:rsid w:val="00FC2116"/>
    <w:rsid w:val="00FD0768"/>
    <w:rsid w:val="00FD141A"/>
    <w:rsid w:val="00FD162D"/>
    <w:rsid w:val="00FD2C37"/>
    <w:rsid w:val="00FD39AC"/>
    <w:rsid w:val="00FD4C2A"/>
    <w:rsid w:val="00FD58B2"/>
    <w:rsid w:val="00FE023B"/>
    <w:rsid w:val="00FE1BA2"/>
    <w:rsid w:val="00FE3032"/>
    <w:rsid w:val="00FE3BF1"/>
    <w:rsid w:val="00FE3DED"/>
    <w:rsid w:val="00FE41F9"/>
    <w:rsid w:val="00FE4311"/>
    <w:rsid w:val="00FE48ED"/>
    <w:rsid w:val="00FE4B4D"/>
    <w:rsid w:val="00FE50E8"/>
    <w:rsid w:val="00FE58D9"/>
    <w:rsid w:val="00FE5D48"/>
    <w:rsid w:val="00FF07DB"/>
    <w:rsid w:val="00FF135A"/>
    <w:rsid w:val="00FF2344"/>
    <w:rsid w:val="00FF2E85"/>
    <w:rsid w:val="00FF4AF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3009FA0-D759-4EBA-A75B-1550183DE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2F5508"/>
    <w:rPr>
      <w:rFonts w:eastAsia="MS Mincho"/>
      <w:sz w:val="24"/>
      <w:szCs w:val="24"/>
      <w:lang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TableHead">
    <w:name w:val="TableHead"/>
    <w:basedOn w:val="Standaard"/>
    <w:rsid w:val="002F5508"/>
    <w:pPr>
      <w:pBdr>
        <w:top w:val="single" w:sz="4" w:space="4" w:color="FFFFFF"/>
        <w:left w:val="single" w:sz="4" w:space="4" w:color="FFFFFF"/>
        <w:bottom w:val="single" w:sz="4" w:space="4" w:color="FFFFFF"/>
        <w:right w:val="single" w:sz="4" w:space="4" w:color="FFFFFF"/>
      </w:pBdr>
      <w:spacing w:line="190" w:lineRule="exact"/>
      <w:jc w:val="both"/>
    </w:pPr>
    <w:rPr>
      <w:rFonts w:ascii="Arial" w:hAnsi="Arial"/>
      <w:sz w:val="16"/>
      <w:szCs w:val="14"/>
      <w:lang w:val="en-GB"/>
    </w:rPr>
  </w:style>
  <w:style w:type="paragraph" w:customStyle="1" w:styleId="TableBody">
    <w:name w:val="TableBody"/>
    <w:basedOn w:val="TableHead"/>
    <w:rsid w:val="002F5508"/>
  </w:style>
  <w:style w:type="paragraph" w:styleId="Koptekst">
    <w:name w:val="header"/>
    <w:basedOn w:val="Standaard"/>
    <w:rsid w:val="002F5508"/>
    <w:pPr>
      <w:tabs>
        <w:tab w:val="center" w:pos="4536"/>
        <w:tab w:val="right" w:pos="9072"/>
      </w:tabs>
    </w:pPr>
  </w:style>
  <w:style w:type="paragraph" w:styleId="Voettekst">
    <w:name w:val="footer"/>
    <w:basedOn w:val="Standaard"/>
    <w:rsid w:val="002F5508"/>
    <w:pPr>
      <w:tabs>
        <w:tab w:val="center" w:pos="4536"/>
        <w:tab w:val="right" w:pos="9072"/>
      </w:tabs>
    </w:pPr>
  </w:style>
  <w:style w:type="paragraph" w:customStyle="1" w:styleId="Title1">
    <w:name w:val="Title1"/>
    <w:basedOn w:val="Standaard"/>
    <w:rsid w:val="002F5508"/>
    <w:rPr>
      <w:b/>
      <w:lang w:val="en-US"/>
    </w:rPr>
  </w:style>
  <w:style w:type="paragraph" w:customStyle="1" w:styleId="AuthorsFull">
    <w:name w:val="Authors Full"/>
    <w:basedOn w:val="Standaard"/>
    <w:rsid w:val="002F5508"/>
    <w:rPr>
      <w:i/>
      <w:lang w:val="en-US"/>
    </w:rPr>
  </w:style>
  <w:style w:type="paragraph" w:customStyle="1" w:styleId="dedication">
    <w:name w:val="dedication"/>
    <w:basedOn w:val="Standaard"/>
    <w:rsid w:val="002F5508"/>
    <w:rPr>
      <w:i/>
      <w:lang w:val="en-US"/>
    </w:rPr>
  </w:style>
  <w:style w:type="paragraph" w:customStyle="1" w:styleId="Addresses">
    <w:name w:val="Addresses"/>
    <w:basedOn w:val="Standaard"/>
    <w:rsid w:val="002F5508"/>
    <w:rPr>
      <w:lang w:val="en-US"/>
    </w:rPr>
  </w:style>
  <w:style w:type="paragraph" w:customStyle="1" w:styleId="Acknowledgements">
    <w:name w:val="Acknowledgements"/>
    <w:basedOn w:val="Standaard"/>
    <w:rsid w:val="002F5508"/>
    <w:rPr>
      <w:lang w:val="en-US"/>
    </w:rPr>
  </w:style>
  <w:style w:type="paragraph" w:customStyle="1" w:styleId="Abstract">
    <w:name w:val="Abstract"/>
    <w:basedOn w:val="Standaard"/>
    <w:autoRedefine/>
    <w:rsid w:val="002F5508"/>
    <w:pPr>
      <w:spacing w:line="480" w:lineRule="auto"/>
    </w:pPr>
    <w:rPr>
      <w:lang w:val="en-US"/>
    </w:rPr>
  </w:style>
  <w:style w:type="paragraph" w:customStyle="1" w:styleId="Head1">
    <w:name w:val="Head 1"/>
    <w:basedOn w:val="Standaard"/>
    <w:autoRedefine/>
    <w:rsid w:val="003722DA"/>
    <w:pPr>
      <w:numPr>
        <w:ilvl w:val="1"/>
        <w:numId w:val="3"/>
      </w:numPr>
      <w:spacing w:before="360" w:after="200" w:line="276" w:lineRule="auto"/>
      <w:ind w:left="1157" w:hanging="448"/>
      <w:jc w:val="both"/>
    </w:pPr>
    <w:rPr>
      <w:b/>
      <w:szCs w:val="28"/>
      <w:lang w:val="en-US"/>
    </w:rPr>
  </w:style>
  <w:style w:type="paragraph" w:customStyle="1" w:styleId="Head2">
    <w:name w:val="Head 2"/>
    <w:basedOn w:val="Standaard"/>
    <w:autoRedefine/>
    <w:rsid w:val="002F5508"/>
    <w:pPr>
      <w:spacing w:line="360" w:lineRule="auto"/>
    </w:pPr>
    <w:rPr>
      <w:i/>
      <w:lang w:val="en-US"/>
    </w:rPr>
  </w:style>
  <w:style w:type="paragraph" w:customStyle="1" w:styleId="dates">
    <w:name w:val="dates"/>
    <w:basedOn w:val="Standaard"/>
    <w:rsid w:val="002F5508"/>
    <w:pPr>
      <w:jc w:val="right"/>
    </w:pPr>
    <w:rPr>
      <w:lang w:val="en-US"/>
    </w:rPr>
  </w:style>
  <w:style w:type="paragraph" w:customStyle="1" w:styleId="Literature">
    <w:name w:val="Literature"/>
    <w:basedOn w:val="Standaard"/>
    <w:rsid w:val="002F5508"/>
    <w:pPr>
      <w:spacing w:line="480" w:lineRule="auto"/>
    </w:pPr>
  </w:style>
  <w:style w:type="paragraph" w:customStyle="1" w:styleId="Legend">
    <w:name w:val="Legend"/>
    <w:basedOn w:val="Standaard"/>
    <w:rsid w:val="002F5508"/>
    <w:rPr>
      <w:lang w:val="en-US"/>
    </w:rPr>
  </w:style>
  <w:style w:type="paragraph" w:customStyle="1" w:styleId="MainText">
    <w:name w:val="Main Text"/>
    <w:basedOn w:val="Standaard"/>
    <w:link w:val="MainTextChar"/>
    <w:rsid w:val="002F5508"/>
    <w:pPr>
      <w:spacing w:line="480" w:lineRule="auto"/>
    </w:pPr>
    <w:rPr>
      <w:lang w:val="en-US"/>
    </w:rPr>
  </w:style>
  <w:style w:type="paragraph" w:customStyle="1" w:styleId="Tableofcontents">
    <w:name w:val="Table of contents"/>
    <w:basedOn w:val="Standaard"/>
    <w:autoRedefine/>
    <w:rsid w:val="00013B00"/>
    <w:pPr>
      <w:spacing w:line="360" w:lineRule="auto"/>
      <w:jc w:val="both"/>
    </w:pPr>
    <w:rPr>
      <w:b/>
      <w:lang w:val="en-US"/>
    </w:rPr>
  </w:style>
  <w:style w:type="paragraph" w:customStyle="1" w:styleId="ExperimentalText">
    <w:name w:val="Experimental Text"/>
    <w:basedOn w:val="Standaard"/>
    <w:link w:val="ExperimentalTextChar"/>
    <w:rsid w:val="002F5508"/>
    <w:pPr>
      <w:spacing w:line="480" w:lineRule="auto"/>
    </w:pPr>
    <w:rPr>
      <w:lang w:val="en-US"/>
    </w:rPr>
  </w:style>
  <w:style w:type="character" w:customStyle="1" w:styleId="ExperimentalTextChar">
    <w:name w:val="Experimental Text Char"/>
    <w:link w:val="ExperimentalText"/>
    <w:rsid w:val="002F5508"/>
    <w:rPr>
      <w:rFonts w:eastAsia="MS Mincho"/>
      <w:sz w:val="24"/>
      <w:szCs w:val="24"/>
      <w:lang w:val="en-US" w:eastAsia="ja-JP" w:bidi="ar-SA"/>
    </w:rPr>
  </w:style>
  <w:style w:type="character" w:customStyle="1" w:styleId="MainTextChar">
    <w:name w:val="Main Text Char"/>
    <w:link w:val="MainText"/>
    <w:rsid w:val="002F5508"/>
    <w:rPr>
      <w:rFonts w:eastAsia="MS Mincho"/>
      <w:sz w:val="24"/>
      <w:szCs w:val="24"/>
      <w:lang w:val="en-US" w:eastAsia="ja-JP" w:bidi="ar-SA"/>
    </w:rPr>
  </w:style>
  <w:style w:type="paragraph" w:styleId="Voetnoottekst">
    <w:name w:val="footnote text"/>
    <w:basedOn w:val="Standaard"/>
    <w:link w:val="VoetnoottekstChar"/>
    <w:uiPriority w:val="99"/>
    <w:semiHidden/>
    <w:unhideWhenUsed/>
    <w:rsid w:val="00A6512C"/>
    <w:rPr>
      <w:rFonts w:cs="Angsana New"/>
      <w:sz w:val="20"/>
      <w:szCs w:val="20"/>
      <w:lang w:val="x-none" w:bidi="th-TH"/>
    </w:rPr>
  </w:style>
  <w:style w:type="character" w:customStyle="1" w:styleId="VoetnoottekstChar">
    <w:name w:val="Voetnoottekst Char"/>
    <w:link w:val="Voetnoottekst"/>
    <w:uiPriority w:val="99"/>
    <w:semiHidden/>
    <w:rsid w:val="00A6512C"/>
    <w:rPr>
      <w:rFonts w:eastAsia="MS Mincho"/>
      <w:lang w:eastAsia="ja-JP"/>
    </w:rPr>
  </w:style>
  <w:style w:type="character" w:styleId="Voetnootmarkering">
    <w:name w:val="footnote reference"/>
    <w:uiPriority w:val="99"/>
    <w:semiHidden/>
    <w:unhideWhenUsed/>
    <w:rsid w:val="00A6512C"/>
    <w:rPr>
      <w:vertAlign w:val="superscript"/>
    </w:rPr>
  </w:style>
  <w:style w:type="paragraph" w:styleId="Ballontekst">
    <w:name w:val="Balloon Text"/>
    <w:basedOn w:val="Standaard"/>
    <w:link w:val="BallontekstChar"/>
    <w:uiPriority w:val="99"/>
    <w:semiHidden/>
    <w:unhideWhenUsed/>
    <w:rsid w:val="00A6512C"/>
    <w:rPr>
      <w:rFonts w:ascii="Tahoma" w:hAnsi="Tahoma" w:cs="Angsana New"/>
      <w:sz w:val="16"/>
      <w:szCs w:val="16"/>
      <w:lang w:val="x-none" w:bidi="th-TH"/>
    </w:rPr>
  </w:style>
  <w:style w:type="character" w:customStyle="1" w:styleId="BallontekstChar">
    <w:name w:val="Ballontekst Char"/>
    <w:link w:val="Ballontekst"/>
    <w:uiPriority w:val="99"/>
    <w:semiHidden/>
    <w:rsid w:val="00A6512C"/>
    <w:rPr>
      <w:rFonts w:ascii="Tahoma" w:eastAsia="MS Mincho" w:hAnsi="Tahoma" w:cs="Tahoma"/>
      <w:sz w:val="16"/>
      <w:szCs w:val="16"/>
      <w:lang w:eastAsia="ja-JP"/>
    </w:rPr>
  </w:style>
  <w:style w:type="table" w:styleId="Tabelraster">
    <w:name w:val="Table Grid"/>
    <w:basedOn w:val="Standaardtabel"/>
    <w:uiPriority w:val="59"/>
    <w:rsid w:val="002A39E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aintext0">
    <w:name w:val="Main text"/>
    <w:basedOn w:val="Standaard"/>
    <w:link w:val="MaintextChar0"/>
    <w:autoRedefine/>
    <w:rsid w:val="004279F6"/>
    <w:pPr>
      <w:spacing w:line="480" w:lineRule="auto"/>
      <w:jc w:val="both"/>
    </w:pPr>
    <w:rPr>
      <w:lang w:val="en-US" w:eastAsia="en-US" w:bidi="th-TH"/>
    </w:rPr>
  </w:style>
  <w:style w:type="character" w:customStyle="1" w:styleId="MaintextChar0">
    <w:name w:val="Main text Char"/>
    <w:link w:val="Maintext0"/>
    <w:rsid w:val="004279F6"/>
    <w:rPr>
      <w:rFonts w:eastAsia="MS Mincho"/>
      <w:sz w:val="24"/>
      <w:szCs w:val="24"/>
      <w:lang w:val="en-US" w:eastAsia="en-US" w:bidi="th-TH"/>
    </w:rPr>
  </w:style>
  <w:style w:type="paragraph" w:customStyle="1" w:styleId="Biography">
    <w:name w:val="Biography"/>
    <w:basedOn w:val="Standaard"/>
    <w:autoRedefine/>
    <w:rsid w:val="00A54EA0"/>
    <w:rPr>
      <w:i/>
      <w:lang w:val="en-US"/>
    </w:rPr>
  </w:style>
  <w:style w:type="paragraph" w:customStyle="1" w:styleId="Title2">
    <w:name w:val="Title2"/>
    <w:basedOn w:val="Standaard"/>
    <w:rsid w:val="00FE023B"/>
    <w:rPr>
      <w:b/>
      <w:lang w:val="en-US"/>
    </w:rPr>
  </w:style>
  <w:style w:type="character" w:styleId="Verwijzingopmerking">
    <w:name w:val="annotation reference"/>
    <w:uiPriority w:val="99"/>
    <w:semiHidden/>
    <w:unhideWhenUsed/>
    <w:rsid w:val="00B91B61"/>
    <w:rPr>
      <w:sz w:val="16"/>
      <w:szCs w:val="16"/>
    </w:rPr>
  </w:style>
  <w:style w:type="paragraph" w:styleId="Tekstopmerking">
    <w:name w:val="annotation text"/>
    <w:basedOn w:val="Standaard"/>
    <w:link w:val="TekstopmerkingChar"/>
    <w:uiPriority w:val="99"/>
    <w:semiHidden/>
    <w:unhideWhenUsed/>
    <w:rsid w:val="00B91B61"/>
    <w:rPr>
      <w:rFonts w:cs="Angsana New"/>
      <w:sz w:val="20"/>
      <w:szCs w:val="20"/>
      <w:lang w:val="x-none" w:bidi="th-TH"/>
    </w:rPr>
  </w:style>
  <w:style w:type="character" w:customStyle="1" w:styleId="TekstopmerkingChar">
    <w:name w:val="Tekst opmerking Char"/>
    <w:link w:val="Tekstopmerking"/>
    <w:uiPriority w:val="99"/>
    <w:semiHidden/>
    <w:rsid w:val="00B91B61"/>
    <w:rPr>
      <w:rFonts w:eastAsia="MS Mincho"/>
      <w:lang w:eastAsia="ja-JP"/>
    </w:rPr>
  </w:style>
  <w:style w:type="paragraph" w:styleId="Onderwerpvanopmerking">
    <w:name w:val="annotation subject"/>
    <w:basedOn w:val="Tekstopmerking"/>
    <w:next w:val="Tekstopmerking"/>
    <w:link w:val="OnderwerpvanopmerkingChar"/>
    <w:uiPriority w:val="99"/>
    <w:semiHidden/>
    <w:unhideWhenUsed/>
    <w:rsid w:val="00B91B61"/>
    <w:rPr>
      <w:b/>
      <w:bCs/>
    </w:rPr>
  </w:style>
  <w:style w:type="character" w:customStyle="1" w:styleId="OnderwerpvanopmerkingChar">
    <w:name w:val="Onderwerp van opmerking Char"/>
    <w:link w:val="Onderwerpvanopmerking"/>
    <w:uiPriority w:val="99"/>
    <w:semiHidden/>
    <w:rsid w:val="00B91B61"/>
    <w:rPr>
      <w:rFonts w:eastAsia="MS Mincho"/>
      <w:b/>
      <w:bCs/>
      <w:lang w:eastAsia="ja-JP"/>
    </w:rPr>
  </w:style>
  <w:style w:type="character" w:styleId="Hyperlink">
    <w:name w:val="Hyperlink"/>
    <w:rsid w:val="00645974"/>
    <w:rPr>
      <w:color w:val="0000FF"/>
      <w:u w:val="single"/>
    </w:rPr>
  </w:style>
  <w:style w:type="paragraph" w:customStyle="1" w:styleId="RSCI04CaptiontoFigureSchemeChart">
    <w:name w:val="RSC I04 Caption to Figure/Scheme/Chart"/>
    <w:link w:val="RSCI04CaptiontoFigureSchemeChartChar"/>
    <w:qFormat/>
    <w:rsid w:val="00D83C9E"/>
    <w:pPr>
      <w:spacing w:after="200" w:line="200" w:lineRule="exact"/>
      <w:jc w:val="both"/>
    </w:pPr>
    <w:rPr>
      <w:rFonts w:asciiTheme="minorHAnsi" w:eastAsiaTheme="minorHAnsi" w:hAnsiTheme="minorHAnsi" w:cstheme="minorBidi"/>
      <w:b/>
      <w:bCs/>
      <w:sz w:val="14"/>
      <w:szCs w:val="18"/>
      <w:lang w:val="en-GB" w:eastAsia="en-US"/>
    </w:rPr>
  </w:style>
  <w:style w:type="character" w:customStyle="1" w:styleId="RSCI04CaptiontoFigureSchemeChartChar">
    <w:name w:val="RSC I04 Caption to Figure/Scheme/Chart Char"/>
    <w:basedOn w:val="Standaardalinea-lettertype"/>
    <w:link w:val="RSCI04CaptiontoFigureSchemeChart"/>
    <w:rsid w:val="00D83C9E"/>
    <w:rPr>
      <w:rFonts w:asciiTheme="minorHAnsi" w:eastAsiaTheme="minorHAnsi" w:hAnsiTheme="minorHAnsi" w:cstheme="minorBidi"/>
      <w:b/>
      <w:bCs/>
      <w:sz w:val="14"/>
      <w:szCs w:val="18"/>
      <w:lang w:val="en-GB" w:eastAsia="en-US"/>
    </w:rPr>
  </w:style>
  <w:style w:type="paragraph" w:customStyle="1" w:styleId="RSCB02ArticleText">
    <w:name w:val="RSC B02 Article Text"/>
    <w:basedOn w:val="Standaard"/>
    <w:link w:val="RSCB02ArticleTextChar"/>
    <w:qFormat/>
    <w:rsid w:val="00F7639B"/>
    <w:pPr>
      <w:tabs>
        <w:tab w:val="left" w:pos="284"/>
      </w:tabs>
      <w:spacing w:line="240" w:lineRule="exact"/>
      <w:jc w:val="both"/>
    </w:pPr>
    <w:rPr>
      <w:rFonts w:asciiTheme="minorHAnsi" w:eastAsiaTheme="minorHAnsi" w:hAnsiTheme="minorHAnsi"/>
      <w:w w:val="108"/>
      <w:sz w:val="18"/>
      <w:szCs w:val="18"/>
      <w:lang w:val="en-GB" w:eastAsia="en-US"/>
    </w:rPr>
  </w:style>
  <w:style w:type="character" w:customStyle="1" w:styleId="RSCB02ArticleTextChar">
    <w:name w:val="RSC B02 Article Text Char"/>
    <w:basedOn w:val="Standaardalinea-lettertype"/>
    <w:link w:val="RSCB02ArticleText"/>
    <w:rsid w:val="00F7639B"/>
    <w:rPr>
      <w:rFonts w:asciiTheme="minorHAnsi" w:eastAsiaTheme="minorHAnsi" w:hAnsiTheme="minorHAnsi"/>
      <w:w w:val="108"/>
      <w:sz w:val="18"/>
      <w:szCs w:val="18"/>
      <w:lang w:val="en-GB" w:eastAsia="en-US"/>
    </w:rPr>
  </w:style>
  <w:style w:type="paragraph" w:customStyle="1" w:styleId="RSCT01TableTitlewithtopbar">
    <w:name w:val="RSC T01 Table Title with top bar"/>
    <w:basedOn w:val="Standaard"/>
    <w:link w:val="RSCT01TableTitlewithtopbarChar"/>
    <w:qFormat/>
    <w:rsid w:val="00F7639B"/>
    <w:pPr>
      <w:keepNext/>
      <w:keepLines/>
      <w:pBdr>
        <w:top w:val="single" w:sz="12" w:space="1" w:color="999999"/>
        <w:bottom w:val="single" w:sz="6" w:space="1" w:color="auto"/>
      </w:pBdr>
      <w:spacing w:before="120" w:after="120" w:line="200" w:lineRule="exact"/>
      <w:jc w:val="both"/>
    </w:pPr>
    <w:rPr>
      <w:rFonts w:asciiTheme="minorHAnsi" w:eastAsia="Times New Roman" w:hAnsiTheme="minorHAnsi"/>
      <w:sz w:val="14"/>
      <w:szCs w:val="20"/>
      <w:lang w:val="en-GB" w:eastAsia="en-GB"/>
    </w:rPr>
  </w:style>
  <w:style w:type="paragraph" w:customStyle="1" w:styleId="RSCT03TableBody">
    <w:name w:val="RSC T03 Table Body"/>
    <w:basedOn w:val="Standaard"/>
    <w:link w:val="RSCT03TableBodyChar"/>
    <w:qFormat/>
    <w:rsid w:val="00F7639B"/>
    <w:pPr>
      <w:keepNext/>
      <w:keepLines/>
      <w:spacing w:line="220" w:lineRule="exact"/>
      <w:jc w:val="center"/>
    </w:pPr>
    <w:rPr>
      <w:rFonts w:asciiTheme="minorHAnsi" w:eastAsia="Times New Roman" w:hAnsiTheme="minorHAnsi"/>
      <w:sz w:val="16"/>
      <w:szCs w:val="16"/>
      <w:lang w:val="en-GB" w:eastAsia="en-GB"/>
    </w:rPr>
  </w:style>
  <w:style w:type="character" w:customStyle="1" w:styleId="RSCT01TableTitlewithtopbarChar">
    <w:name w:val="RSC T01 Table Title with top bar Char"/>
    <w:basedOn w:val="Standaardalinea-lettertype"/>
    <w:link w:val="RSCT01TableTitlewithtopbar"/>
    <w:rsid w:val="00F7639B"/>
    <w:rPr>
      <w:rFonts w:asciiTheme="minorHAnsi" w:hAnsiTheme="minorHAnsi"/>
      <w:sz w:val="14"/>
      <w:lang w:val="en-GB" w:eastAsia="en-GB"/>
    </w:rPr>
  </w:style>
  <w:style w:type="paragraph" w:customStyle="1" w:styleId="RSCT04TableFootnotewithbottombar">
    <w:name w:val="RSC T04 Table Footnote with bottom bar"/>
    <w:basedOn w:val="Standaard"/>
    <w:link w:val="RSCT04TableFootnotewithbottombarChar"/>
    <w:qFormat/>
    <w:rsid w:val="00F7639B"/>
    <w:pPr>
      <w:keepLines/>
      <w:pBdr>
        <w:bottom w:val="single" w:sz="12" w:space="1" w:color="999999"/>
      </w:pBdr>
      <w:spacing w:before="120" w:after="160" w:line="200" w:lineRule="exact"/>
      <w:jc w:val="both"/>
    </w:pPr>
    <w:rPr>
      <w:rFonts w:asciiTheme="minorHAnsi" w:eastAsia="Times New Roman" w:hAnsiTheme="minorHAnsi"/>
      <w:sz w:val="15"/>
      <w:szCs w:val="20"/>
      <w:lang w:val="en-GB" w:eastAsia="en-GB"/>
    </w:rPr>
  </w:style>
  <w:style w:type="character" w:customStyle="1" w:styleId="RSCT03TableBodyChar">
    <w:name w:val="RSC T03 Table Body Char"/>
    <w:basedOn w:val="Standaardalinea-lettertype"/>
    <w:link w:val="RSCT03TableBody"/>
    <w:rsid w:val="00F7639B"/>
    <w:rPr>
      <w:rFonts w:asciiTheme="minorHAnsi" w:hAnsiTheme="minorHAnsi"/>
      <w:sz w:val="16"/>
      <w:szCs w:val="16"/>
      <w:lang w:val="en-GB" w:eastAsia="en-GB"/>
    </w:rPr>
  </w:style>
  <w:style w:type="character" w:customStyle="1" w:styleId="RSCT04TableFootnotewithbottombarChar">
    <w:name w:val="RSC T04 Table Footnote with bottom bar Char"/>
    <w:basedOn w:val="Standaardalinea-lettertype"/>
    <w:link w:val="RSCT04TableFootnotewithbottombar"/>
    <w:rsid w:val="00F7639B"/>
    <w:rPr>
      <w:rFonts w:asciiTheme="minorHAnsi" w:hAnsiTheme="minorHAnsi"/>
      <w:sz w:val="15"/>
      <w:lang w:val="en-GB" w:eastAsia="en-GB"/>
    </w:rPr>
  </w:style>
  <w:style w:type="table" w:customStyle="1" w:styleId="EinfacheTabelle21">
    <w:name w:val="Einfache Tabelle 21"/>
    <w:basedOn w:val="Standaardtabel"/>
    <w:uiPriority w:val="42"/>
    <w:rsid w:val="00F7639B"/>
    <w:rPr>
      <w:rFonts w:asciiTheme="minorHAnsi" w:eastAsiaTheme="minorHAnsi" w:hAnsiTheme="minorHAnsi" w:cstheme="minorBidi"/>
      <w:sz w:val="22"/>
      <w:szCs w:val="22"/>
      <w:lang w:val="en-GB"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jstalinea">
    <w:name w:val="List Paragraph"/>
    <w:basedOn w:val="Standaard"/>
    <w:uiPriority w:val="34"/>
    <w:qFormat/>
    <w:rsid w:val="00222D70"/>
    <w:pPr>
      <w:ind w:left="720"/>
      <w:contextualSpacing/>
    </w:pPr>
  </w:style>
  <w:style w:type="table" w:customStyle="1" w:styleId="Grilledutableau1">
    <w:name w:val="Grille du tableau1"/>
    <w:basedOn w:val="Standaardtabel"/>
    <w:next w:val="Tabelraster"/>
    <w:uiPriority w:val="39"/>
    <w:rsid w:val="0087187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Standaard"/>
    <w:link w:val="EndNoteBibliographyTitleZchn"/>
    <w:rsid w:val="00C23D07"/>
    <w:pPr>
      <w:jc w:val="center"/>
    </w:pPr>
    <w:rPr>
      <w:noProof/>
    </w:rPr>
  </w:style>
  <w:style w:type="character" w:customStyle="1" w:styleId="EndNoteBibliographyTitleZchn">
    <w:name w:val="EndNote Bibliography Title Zchn"/>
    <w:basedOn w:val="Standaardalinea-lettertype"/>
    <w:link w:val="EndNoteBibliographyTitle"/>
    <w:rsid w:val="00C23D07"/>
    <w:rPr>
      <w:rFonts w:eastAsia="MS Mincho"/>
      <w:noProof/>
      <w:sz w:val="24"/>
      <w:szCs w:val="24"/>
      <w:lang w:eastAsia="ja-JP"/>
    </w:rPr>
  </w:style>
  <w:style w:type="paragraph" w:customStyle="1" w:styleId="EndNoteBibliography">
    <w:name w:val="EndNote Bibliography"/>
    <w:basedOn w:val="Standaard"/>
    <w:link w:val="EndNoteBibliographyZchn"/>
    <w:rsid w:val="00C23D07"/>
    <w:rPr>
      <w:noProof/>
    </w:rPr>
  </w:style>
  <w:style w:type="character" w:customStyle="1" w:styleId="EndNoteBibliographyZchn">
    <w:name w:val="EndNote Bibliography Zchn"/>
    <w:basedOn w:val="Standaardalinea-lettertype"/>
    <w:link w:val="EndNoteBibliography"/>
    <w:rsid w:val="00C23D07"/>
    <w:rPr>
      <w:rFonts w:eastAsia="MS Mincho"/>
      <w:noProof/>
      <w:sz w:val="24"/>
      <w:szCs w:val="24"/>
      <w:lang w:eastAsia="ja-JP"/>
    </w:rPr>
  </w:style>
  <w:style w:type="paragraph" w:styleId="Revisie">
    <w:name w:val="Revision"/>
    <w:hidden/>
    <w:uiPriority w:val="99"/>
    <w:semiHidden/>
    <w:rsid w:val="00CE3807"/>
    <w:rPr>
      <w:rFonts w:eastAsia="MS Mincho"/>
      <w:sz w:val="24"/>
      <w:szCs w:val="24"/>
      <w:lang w:eastAsia="ja-JP"/>
    </w:rPr>
  </w:style>
  <w:style w:type="paragraph" w:styleId="Normaalweb">
    <w:name w:val="Normal (Web)"/>
    <w:basedOn w:val="Standaard"/>
    <w:uiPriority w:val="99"/>
    <w:semiHidden/>
    <w:unhideWhenUsed/>
    <w:rsid w:val="006C6F6C"/>
    <w:pPr>
      <w:spacing w:before="100" w:beforeAutospacing="1" w:after="100" w:afterAutospacing="1"/>
    </w:pPr>
    <w:rPr>
      <w:rFonts w:eastAsiaTheme="minorEastAsia"/>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8252539">
      <w:bodyDiv w:val="1"/>
      <w:marLeft w:val="0"/>
      <w:marRight w:val="0"/>
      <w:marTop w:val="0"/>
      <w:marBottom w:val="0"/>
      <w:divBdr>
        <w:top w:val="none" w:sz="0" w:space="0" w:color="auto"/>
        <w:left w:val="none" w:sz="0" w:space="0" w:color="auto"/>
        <w:bottom w:val="none" w:sz="0" w:space="0" w:color="auto"/>
        <w:right w:val="none" w:sz="0" w:space="0" w:color="auto"/>
      </w:divBdr>
      <w:divsChild>
        <w:div w:id="301502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oleObject" Target="embeddings/oleObject3.bin"/><Relationship Id="rId18" Type="http://schemas.openxmlformats.org/officeDocument/2006/relationships/oleObject" Target="embeddings/oleObject5.bin"/><Relationship Id="rId26" Type="http://schemas.openxmlformats.org/officeDocument/2006/relationships/image" Target="media/image13.emf"/><Relationship Id="rId3" Type="http://schemas.openxmlformats.org/officeDocument/2006/relationships/styles" Target="styles.xml"/><Relationship Id="rId21" Type="http://schemas.openxmlformats.org/officeDocument/2006/relationships/image" Target="media/image9.emf"/><Relationship Id="rId34" Type="http://schemas.openxmlformats.org/officeDocument/2006/relationships/image" Target="media/image18.emf"/><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7.emf"/><Relationship Id="rId25" Type="http://schemas.openxmlformats.org/officeDocument/2006/relationships/image" Target="media/image12.png"/><Relationship Id="rId33" Type="http://schemas.openxmlformats.org/officeDocument/2006/relationships/image" Target="media/image17.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oleObject" Target="embeddings/oleObject9.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11.png"/><Relationship Id="rId32" Type="http://schemas.openxmlformats.org/officeDocument/2006/relationships/image" Target="media/image16.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image" Target="media/image10.png"/><Relationship Id="rId28" Type="http://schemas.openxmlformats.org/officeDocument/2006/relationships/image" Target="media/image14.emf"/><Relationship Id="rId36" Type="http://schemas.openxmlformats.org/officeDocument/2006/relationships/footer" Target="footer1.xml"/><Relationship Id="rId10" Type="http://schemas.openxmlformats.org/officeDocument/2006/relationships/image" Target="media/image3.emf"/><Relationship Id="rId19" Type="http://schemas.openxmlformats.org/officeDocument/2006/relationships/image" Target="media/image8.emf"/><Relationship Id="rId31" Type="http://schemas.openxmlformats.org/officeDocument/2006/relationships/oleObject" Target="embeddings/oleObject10.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5.png"/><Relationship Id="rId22" Type="http://schemas.openxmlformats.org/officeDocument/2006/relationships/oleObject" Target="embeddings/oleObject7.bin"/><Relationship Id="rId27" Type="http://schemas.openxmlformats.org/officeDocument/2006/relationships/oleObject" Target="embeddings/oleObject8.bin"/><Relationship Id="rId30" Type="http://schemas.openxmlformats.org/officeDocument/2006/relationships/image" Target="media/image15.emf"/><Relationship Id="rId35"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ezha\AppData\Local\Temp\Rar$DIa0.277\Macro.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BE4749-CB92-4029-9F8E-1FD67BD466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Macro</Template>
  <TotalTime>0</TotalTime>
  <Pages>19</Pages>
  <Words>12460</Words>
  <Characters>68532</Characters>
  <Application>Microsoft Office Word</Application>
  <DocSecurity>0</DocSecurity>
  <Lines>571</Lines>
  <Paragraphs>161</Paragraphs>
  <ScaleCrop>false</ScaleCrop>
  <HeadingPairs>
    <vt:vector size="6" baseType="variant">
      <vt:variant>
        <vt:lpstr>Titel</vt:lpstr>
      </vt:variant>
      <vt:variant>
        <vt:i4>1</vt:i4>
      </vt:variant>
      <vt:variant>
        <vt:lpstr>Titre</vt:lpstr>
      </vt:variant>
      <vt:variant>
        <vt:i4>1</vt:i4>
      </vt:variant>
      <vt:variant>
        <vt:lpstr>Title</vt:lpstr>
      </vt:variant>
      <vt:variant>
        <vt:i4>1</vt:i4>
      </vt:variant>
    </vt:vector>
  </HeadingPairs>
  <TitlesOfParts>
    <vt:vector size="3" baseType="lpstr">
      <vt:lpstr>DOI: 10</vt:lpstr>
      <vt:lpstr>DOI: 10</vt:lpstr>
      <vt:lpstr>DOI: 10</vt:lpstr>
    </vt:vector>
  </TitlesOfParts>
  <Company>WILEY-VCH Verlag GmbH &amp; Co. KGaA</Company>
  <LinksUpToDate>false</LinksUpToDate>
  <CharactersWithSpaces>80831</CharactersWithSpaces>
  <SharedDoc>false</SharedDoc>
  <HLinks>
    <vt:vector size="6" baseType="variant">
      <vt:variant>
        <vt:i4>7143464</vt:i4>
      </vt:variant>
      <vt:variant>
        <vt:i4>0</vt:i4>
      </vt:variant>
      <vt:variant>
        <vt:i4>0</vt:i4>
      </vt:variant>
      <vt:variant>
        <vt:i4>5</vt:i4>
      </vt:variant>
      <vt:variant>
        <vt:lpwstr>http://www.macros.wiley-vch.de/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DOI: 10</dc:title>
  <dc:creator>Nezha</dc:creator>
  <cp:lastModifiedBy>Filip Du Prez</cp:lastModifiedBy>
  <cp:revision>2</cp:revision>
  <cp:lastPrinted>2017-09-27T11:55:00Z</cp:lastPrinted>
  <dcterms:created xsi:type="dcterms:W3CDTF">2019-06-01T16:14:00Z</dcterms:created>
  <dcterms:modified xsi:type="dcterms:W3CDTF">2019-06-01T16:14:00Z</dcterms:modified>
</cp:coreProperties>
</file>