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AF21D" w14:textId="13084174" w:rsidR="00C546F9" w:rsidRPr="00C546F9" w:rsidRDefault="00C546F9" w:rsidP="00C546F9">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‘I </w:t>
      </w:r>
      <w:r w:rsidR="008543ED">
        <w:rPr>
          <w:rFonts w:ascii="Times New Roman" w:hAnsi="Times New Roman" w:cs="Times New Roman"/>
          <w:sz w:val="20"/>
          <w:szCs w:val="20"/>
          <w:lang w:val="en-US"/>
        </w:rPr>
        <w:t>A</w:t>
      </w:r>
      <w:r>
        <w:rPr>
          <w:rFonts w:ascii="Times New Roman" w:hAnsi="Times New Roman" w:cs="Times New Roman"/>
          <w:sz w:val="20"/>
          <w:szCs w:val="20"/>
          <w:lang w:val="en-US"/>
        </w:rPr>
        <w:t xml:space="preserve">m </w:t>
      </w:r>
      <w:r w:rsidR="008543ED">
        <w:rPr>
          <w:rFonts w:ascii="Times New Roman" w:hAnsi="Times New Roman" w:cs="Times New Roman"/>
          <w:sz w:val="20"/>
          <w:szCs w:val="20"/>
          <w:lang w:val="en-US"/>
        </w:rPr>
        <w:t>N</w:t>
      </w:r>
      <w:r>
        <w:rPr>
          <w:rFonts w:ascii="Times New Roman" w:hAnsi="Times New Roman" w:cs="Times New Roman"/>
          <w:sz w:val="20"/>
          <w:szCs w:val="20"/>
          <w:lang w:val="en-US"/>
        </w:rPr>
        <w:t>ot a G</w:t>
      </w:r>
      <w:r w:rsidRPr="00C546F9">
        <w:rPr>
          <w:rFonts w:ascii="Times New Roman" w:hAnsi="Times New Roman" w:cs="Times New Roman"/>
          <w:sz w:val="20"/>
          <w:szCs w:val="20"/>
          <w:lang w:val="en-US"/>
        </w:rPr>
        <w:t>amer’</w:t>
      </w:r>
    </w:p>
    <w:p w14:paraId="2406F14B" w14:textId="42613457" w:rsidR="00C546F9" w:rsidRPr="00C546F9" w:rsidRDefault="00C546F9" w:rsidP="00C546F9">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An Empirical Study on Women as Self-Identified Digital G</w:t>
      </w:r>
      <w:r w:rsidRPr="00C546F9">
        <w:rPr>
          <w:rFonts w:ascii="Times New Roman" w:hAnsi="Times New Roman" w:cs="Times New Roman"/>
          <w:sz w:val="20"/>
          <w:szCs w:val="20"/>
          <w:lang w:val="en-US"/>
        </w:rPr>
        <w:t>amers</w:t>
      </w:r>
    </w:p>
    <w:p w14:paraId="0A08A946" w14:textId="77777777" w:rsidR="003A6661" w:rsidRPr="00CA2C91" w:rsidRDefault="003A6661" w:rsidP="00CA2C91">
      <w:pPr>
        <w:spacing w:line="480" w:lineRule="auto"/>
        <w:jc w:val="center"/>
        <w:rPr>
          <w:rFonts w:ascii="Times New Roman" w:hAnsi="Times New Roman" w:cs="Times New Roman"/>
          <w:b/>
          <w:sz w:val="20"/>
          <w:szCs w:val="20"/>
          <w:lang w:val="en-US"/>
        </w:rPr>
      </w:pPr>
    </w:p>
    <w:p w14:paraId="09528846" w14:textId="77777777" w:rsidR="003A6661" w:rsidRPr="0001545A" w:rsidRDefault="003A6661" w:rsidP="0001545A">
      <w:pPr>
        <w:spacing w:line="480" w:lineRule="auto"/>
        <w:jc w:val="center"/>
        <w:rPr>
          <w:rFonts w:ascii="Times New Roman" w:hAnsi="Times New Roman" w:cs="Times New Roman"/>
          <w:sz w:val="20"/>
          <w:szCs w:val="20"/>
          <w:lang w:val="en-US"/>
        </w:rPr>
      </w:pPr>
      <w:r w:rsidRPr="0001545A">
        <w:rPr>
          <w:rFonts w:ascii="Times New Roman" w:hAnsi="Times New Roman" w:cs="Times New Roman"/>
          <w:sz w:val="20"/>
          <w:szCs w:val="20"/>
          <w:lang w:val="en-US"/>
        </w:rPr>
        <w:t>Abstract</w:t>
      </w:r>
    </w:p>
    <w:p w14:paraId="7D8CEEA2" w14:textId="42B6FBA1" w:rsidR="001C2156" w:rsidRPr="00CA2C91" w:rsidRDefault="001C2156" w:rsidP="00CA2C91">
      <w:pPr>
        <w:spacing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Women </w:t>
      </w:r>
      <w:r w:rsidR="0056586B" w:rsidRPr="00CA2C91">
        <w:rPr>
          <w:rFonts w:ascii="Times New Roman" w:hAnsi="Times New Roman" w:cs="Times New Roman"/>
          <w:sz w:val="20"/>
          <w:szCs w:val="20"/>
          <w:lang w:val="en-US"/>
        </w:rPr>
        <w:t xml:space="preserve">often </w:t>
      </w:r>
      <w:r w:rsidRPr="00CA2C91">
        <w:rPr>
          <w:rFonts w:ascii="Times New Roman" w:hAnsi="Times New Roman" w:cs="Times New Roman"/>
          <w:sz w:val="20"/>
          <w:szCs w:val="20"/>
          <w:lang w:val="en-US"/>
        </w:rPr>
        <w:t xml:space="preserve">deem to be outside game culture resulting in a low gamer identity profile. A nuanced and detailed examination of how gender identity and threatening experiences tap into their play practices has hitherto been lacking however. The present study </w:t>
      </w:r>
      <w:r w:rsidR="006E4064" w:rsidRPr="00CA2C91">
        <w:rPr>
          <w:rFonts w:ascii="Times New Roman" w:hAnsi="Times New Roman" w:cs="Times New Roman"/>
          <w:sz w:val="20"/>
          <w:szCs w:val="20"/>
          <w:lang w:val="en-US"/>
        </w:rPr>
        <w:t xml:space="preserve">fills this gap </w:t>
      </w:r>
      <w:r w:rsidR="00226473" w:rsidRPr="00CA2C91">
        <w:rPr>
          <w:rFonts w:ascii="Times New Roman" w:hAnsi="Times New Roman" w:cs="Times New Roman"/>
          <w:sz w:val="20"/>
          <w:szCs w:val="20"/>
          <w:lang w:val="en-US"/>
        </w:rPr>
        <w:t xml:space="preserve">by </w:t>
      </w:r>
      <w:r w:rsidR="008A7C43" w:rsidRPr="00CA2C91">
        <w:rPr>
          <w:rFonts w:ascii="Times New Roman" w:hAnsi="Times New Roman" w:cs="Times New Roman"/>
          <w:sz w:val="20"/>
          <w:szCs w:val="20"/>
          <w:lang w:val="en-US"/>
        </w:rPr>
        <w:t>examining</w:t>
      </w:r>
      <w:r w:rsidRPr="00CA2C91">
        <w:rPr>
          <w:rFonts w:ascii="Times New Roman" w:hAnsi="Times New Roman" w:cs="Times New Roman"/>
          <w:sz w:val="20"/>
          <w:szCs w:val="20"/>
          <w:lang w:val="en-US"/>
        </w:rPr>
        <w:t xml:space="preserve"> how female players express a gamer identity and how this relates to perceptions of threat and stigmatization. Based on a large-scale survey directed at female players, a statistical model is specified taking into account how respondents attribute a gamer label to the</w:t>
      </w:r>
      <w:r w:rsidR="00226473" w:rsidRPr="00CA2C91">
        <w:rPr>
          <w:rFonts w:ascii="Times New Roman" w:hAnsi="Times New Roman" w:cs="Times New Roman"/>
          <w:sz w:val="20"/>
          <w:szCs w:val="20"/>
          <w:lang w:val="en-US"/>
        </w:rPr>
        <w:t>ir</w:t>
      </w:r>
      <w:r w:rsidRPr="00CA2C91">
        <w:rPr>
          <w:rFonts w:ascii="Times New Roman" w:hAnsi="Times New Roman" w:cs="Times New Roman"/>
          <w:sz w:val="20"/>
          <w:szCs w:val="20"/>
          <w:lang w:val="en-US"/>
        </w:rPr>
        <w:t xml:space="preserve"> self-concept. Results suggest that the cognitive, evaluative, and affective dimensions of female identity predict gamer identificati</w:t>
      </w:r>
      <w:r w:rsidR="00757E45" w:rsidRPr="00CA2C91">
        <w:rPr>
          <w:rFonts w:ascii="Times New Roman" w:hAnsi="Times New Roman" w:cs="Times New Roman"/>
          <w:sz w:val="20"/>
          <w:szCs w:val="20"/>
          <w:lang w:val="en-US"/>
        </w:rPr>
        <w:t>on in distinct ways</w:t>
      </w:r>
      <w:r w:rsidRPr="00CA2C91">
        <w:rPr>
          <w:rFonts w:ascii="Times New Roman" w:hAnsi="Times New Roman" w:cs="Times New Roman"/>
          <w:sz w:val="20"/>
          <w:szCs w:val="20"/>
          <w:lang w:val="en-US"/>
        </w:rPr>
        <w:t>. Moreover, rather surprising, perceptions of stereotype threat and stigma consciousness are positively related to women’s gamer identification. An opposite relation is however observed for women’s awareness of being stigmatized by male players.</w:t>
      </w:r>
    </w:p>
    <w:p w14:paraId="1FDE643B" w14:textId="25D97DBC" w:rsidR="003A6661" w:rsidRPr="00DE1B80" w:rsidRDefault="00D05A00" w:rsidP="00CA2C91">
      <w:pPr>
        <w:spacing w:line="480" w:lineRule="auto"/>
        <w:rPr>
          <w:rFonts w:ascii="Times New Roman" w:hAnsi="Times New Roman" w:cs="Times New Roman"/>
          <w:i/>
          <w:sz w:val="20"/>
          <w:szCs w:val="20"/>
          <w:lang w:val="en-US"/>
        </w:rPr>
      </w:pPr>
      <w:r w:rsidRPr="00DE1B80">
        <w:rPr>
          <w:rFonts w:ascii="Times New Roman" w:hAnsi="Times New Roman" w:cs="Times New Roman"/>
          <w:i/>
          <w:sz w:val="20"/>
          <w:szCs w:val="20"/>
          <w:lang w:val="en-US"/>
        </w:rPr>
        <w:t>Keywords</w:t>
      </w:r>
      <w:r w:rsidR="00DE1B80">
        <w:rPr>
          <w:rFonts w:ascii="Times New Roman" w:hAnsi="Times New Roman" w:cs="Times New Roman"/>
          <w:i/>
          <w:sz w:val="20"/>
          <w:szCs w:val="20"/>
          <w:lang w:val="en-US"/>
        </w:rPr>
        <w:t xml:space="preserve">: </w:t>
      </w:r>
      <w:r w:rsidRPr="00CA2C91">
        <w:rPr>
          <w:rFonts w:ascii="Times New Roman" w:hAnsi="Times New Roman" w:cs="Times New Roman"/>
          <w:sz w:val="20"/>
          <w:szCs w:val="20"/>
          <w:lang w:val="en-US"/>
        </w:rPr>
        <w:t>Digital games, gamer identity, gender, social constructionism, social identity, women</w:t>
      </w:r>
      <w:r w:rsidR="003A6661" w:rsidRPr="00CA2C91">
        <w:rPr>
          <w:rFonts w:ascii="Times New Roman" w:hAnsi="Times New Roman" w:cs="Times New Roman"/>
          <w:b/>
          <w:sz w:val="20"/>
          <w:szCs w:val="20"/>
          <w:lang w:val="en-US"/>
        </w:rPr>
        <w:br w:type="page"/>
      </w:r>
    </w:p>
    <w:p w14:paraId="31B7EBF3" w14:textId="77777777" w:rsidR="00D05A00" w:rsidRPr="00CA2C91" w:rsidRDefault="00D05A00" w:rsidP="0001545A">
      <w:pPr>
        <w:spacing w:line="480" w:lineRule="auto"/>
        <w:jc w:val="center"/>
        <w:rPr>
          <w:rFonts w:ascii="Times New Roman" w:hAnsi="Times New Roman" w:cs="Times New Roman"/>
          <w:b/>
          <w:sz w:val="20"/>
          <w:szCs w:val="20"/>
          <w:lang w:val="en-US"/>
        </w:rPr>
      </w:pPr>
      <w:r w:rsidRPr="00CA2C91">
        <w:rPr>
          <w:rFonts w:ascii="Times New Roman" w:hAnsi="Times New Roman" w:cs="Times New Roman"/>
          <w:b/>
          <w:sz w:val="20"/>
          <w:szCs w:val="20"/>
          <w:lang w:val="en-US"/>
        </w:rPr>
        <w:lastRenderedPageBreak/>
        <w:t>Introduction</w:t>
      </w:r>
    </w:p>
    <w:p w14:paraId="1FAC39CC" w14:textId="155D3550" w:rsidR="00951124" w:rsidRPr="00CA2C91" w:rsidRDefault="00333F9B"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Digital games have a long history of being constructed as a male medium</w:t>
      </w:r>
      <w:r w:rsidR="00E55F34" w:rsidRPr="00CA2C91">
        <w:rPr>
          <w:rFonts w:ascii="Times New Roman" w:hAnsi="Times New Roman" w:cs="Times New Roman"/>
          <w:sz w:val="20"/>
          <w:szCs w:val="20"/>
          <w:lang w:val="en-US"/>
        </w:rPr>
        <w:t xml:space="preserve"> </w:t>
      </w:r>
      <w:r w:rsidR="00E55F34"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&lt;EndNote&gt;&lt;Cite&gt;&lt;Author&gt;Fron&lt;/Author&gt;&lt;Year&gt;2007&lt;/Year&gt;&lt;RecNum&gt;318&lt;/RecNum&gt;&lt;DisplayText&gt;(Fron, Fullerton, Morie, &amp;amp; Pearce, 2007)&lt;/DisplayText&gt;&lt;record&gt;&lt;rec-number&gt;318&lt;/rec-number&gt;&lt;foreign-keys&gt;&lt;key app="EN" db-id="eap9ver0kxfwe5ezfa7x05x6w5dr55tpwe5d"&gt;318&lt;/key&gt;&lt;/foreign-keys&gt;&lt;ref-type name="Conference Proceedings"&gt;10&lt;/ref-type&gt;&lt;contributors&gt;&lt;authors&gt;&lt;author&gt;Fron, Janine&lt;/author&gt;&lt;author&gt;Fullerton, Tracy&lt;/author&gt;&lt;author&gt;Morie, Jacquelyn Ford&lt;/author&gt;&lt;author&gt;Pearce, Celia&lt;/author&gt;&lt;/authors&gt;&lt;/contributors&gt;&lt;titles&gt;&lt;title&gt;The hegemony of play&lt;/title&gt;&lt;secondary-title&gt;Situated Play: Proceedings of Digital Games Research Association 2007 Conference. Tokyo, Japan&lt;/secondary-title&gt;&lt;/titles&gt;&lt;pages&gt;1-10&lt;/pages&gt;&lt;dates&gt;&lt;year&gt;2007&lt;/year&gt;&lt;/dates&gt;&lt;urls&gt;&lt;/urls&gt;&lt;/record&gt;&lt;/Cite&gt;&lt;/EndNote&gt;</w:instrText>
      </w:r>
      <w:r w:rsidR="00E55F34"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21" w:tooltip="Fron, 2007 #318" w:history="1">
        <w:r w:rsidR="0001545A" w:rsidRPr="00CA2C91">
          <w:rPr>
            <w:rFonts w:ascii="Times New Roman" w:hAnsi="Times New Roman" w:cs="Times New Roman"/>
            <w:noProof/>
            <w:sz w:val="20"/>
            <w:szCs w:val="20"/>
            <w:lang w:val="en-US"/>
          </w:rPr>
          <w:t>Fron, Fullerton, Morie, &amp; Pearce, 2007</w:t>
        </w:r>
      </w:hyperlink>
      <w:r w:rsidR="00CA2C91" w:rsidRPr="00CA2C91">
        <w:rPr>
          <w:rFonts w:ascii="Times New Roman" w:hAnsi="Times New Roman" w:cs="Times New Roman"/>
          <w:noProof/>
          <w:sz w:val="20"/>
          <w:szCs w:val="20"/>
          <w:lang w:val="en-US"/>
        </w:rPr>
        <w:t>)</w:t>
      </w:r>
      <w:r w:rsidR="00E55F34" w:rsidRPr="00CA2C91">
        <w:rPr>
          <w:rFonts w:ascii="Times New Roman" w:hAnsi="Times New Roman" w:cs="Times New Roman"/>
          <w:sz w:val="20"/>
          <w:szCs w:val="20"/>
          <w:lang w:val="en-US"/>
        </w:rPr>
        <w:fldChar w:fldCharType="end"/>
      </w:r>
      <w:r w:rsidRPr="00CA2C91">
        <w:rPr>
          <w:rFonts w:ascii="Times New Roman" w:hAnsi="Times New Roman" w:cs="Times New Roman"/>
          <w:sz w:val="20"/>
          <w:szCs w:val="20"/>
          <w:lang w:val="en-US"/>
        </w:rPr>
        <w:t xml:space="preserve">. This has led to the cultural belief that gamer identity is intrinsically tied to masculinity creating a relatively intimidating environment for players who do not meet this criterion </w:t>
      </w:r>
      <w:r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&lt;EndNote&gt;&lt;Cite&gt;&lt;Author&gt;Scharkow&lt;/Author&gt;&lt;Year&gt;2015&lt;/Year&gt;&lt;RecNum&gt;316&lt;/RecNum&gt;&lt;DisplayText&gt;(Scharkow, Festl, Vogelgesang, &amp;amp; Quandt, 2015)&lt;/DisplayText&gt;&lt;record&gt;&lt;rec-number&gt;316&lt;/rec-number&gt;&lt;foreign-keys&gt;&lt;key app="EN" db-id="eap9ver0kxfwe5ezfa7x05x6w5dr55tpwe5d"&gt;316&lt;/key&gt;&lt;/foreign-keys&gt;&lt;ref-type name="Journal Article"&gt;17&lt;/ref-type&gt;&lt;contributors&gt;&lt;authors&gt;&lt;author&gt;Scharkow, Michael&lt;/author&gt;&lt;author&gt;Festl, Ruth&lt;/author&gt;&lt;author&gt;Vogelgesang, Jens&lt;/author&gt;&lt;author&gt;Quandt, Thorsten&lt;/author&gt;&lt;/authors&gt;&lt;/contributors&gt;&lt;titles&gt;&lt;title&gt;Beyond the “core-gamer”: Genre preferences and gratifications in computer games&lt;/title&gt;&lt;secondary-title&gt;Computers in Human Behavior&lt;/secondary-title&gt;&lt;/titles&gt;&lt;periodical&gt;&lt;full-title&gt;Computers in Human Behavior&lt;/full-title&gt;&lt;/periodical&gt;&lt;pages&gt;293-298&lt;/pages&gt;&lt;volume&gt;44&lt;/volume&gt;&lt;dates&gt;&lt;year&gt;2015&lt;/year&gt;&lt;/dates&gt;&lt;isbn&gt;0747-5632&lt;/isbn&gt;&lt;urls&gt;&lt;/urls&gt;&lt;/record&gt;&lt;/Cite&gt;&lt;/EndNote&gt;</w:instrText>
      </w:r>
      <w:r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0" w:tooltip="Scharkow, 2015 #316" w:history="1">
        <w:r w:rsidR="0001545A" w:rsidRPr="00CA2C91">
          <w:rPr>
            <w:rFonts w:ascii="Times New Roman" w:hAnsi="Times New Roman" w:cs="Times New Roman"/>
            <w:noProof/>
            <w:sz w:val="20"/>
            <w:szCs w:val="20"/>
            <w:lang w:val="en-US"/>
          </w:rPr>
          <w:t>Scharkow, Festl, Vogelgesang, &amp; Quandt, 2015</w:t>
        </w:r>
      </w:hyperlink>
      <w:r w:rsidR="00CA2C91" w:rsidRPr="00CA2C91">
        <w:rPr>
          <w:rFonts w:ascii="Times New Roman" w:hAnsi="Times New Roman" w:cs="Times New Roman"/>
          <w:noProof/>
          <w:sz w:val="20"/>
          <w:szCs w:val="20"/>
          <w:lang w:val="en-US"/>
        </w:rPr>
        <w:t>)</w:t>
      </w:r>
      <w:r w:rsidRPr="00CA2C91">
        <w:rPr>
          <w:rFonts w:ascii="Times New Roman" w:hAnsi="Times New Roman" w:cs="Times New Roman"/>
          <w:sz w:val="20"/>
          <w:szCs w:val="20"/>
          <w:lang w:val="en-US"/>
        </w:rPr>
        <w:fldChar w:fldCharType="end"/>
      </w:r>
      <w:r w:rsidRPr="00CA2C91">
        <w:rPr>
          <w:rFonts w:ascii="Times New Roman" w:hAnsi="Times New Roman" w:cs="Times New Roman"/>
          <w:sz w:val="20"/>
          <w:szCs w:val="20"/>
          <w:lang w:val="en-US"/>
        </w:rPr>
        <w:t xml:space="preserve">. The </w:t>
      </w:r>
      <w:r w:rsidR="006804DA" w:rsidRPr="00CA2C91">
        <w:rPr>
          <w:rFonts w:ascii="Times New Roman" w:hAnsi="Times New Roman" w:cs="Times New Roman"/>
          <w:sz w:val="20"/>
          <w:szCs w:val="20"/>
          <w:lang w:val="en-US"/>
        </w:rPr>
        <w:t xml:space="preserve">recent </w:t>
      </w:r>
      <w:proofErr w:type="spellStart"/>
      <w:r w:rsidRPr="00CA2C91">
        <w:rPr>
          <w:rFonts w:ascii="Times New Roman" w:hAnsi="Times New Roman" w:cs="Times New Roman"/>
          <w:sz w:val="20"/>
          <w:szCs w:val="20"/>
          <w:lang w:val="en-US"/>
        </w:rPr>
        <w:t>gamergate</w:t>
      </w:r>
      <w:proofErr w:type="spellEnd"/>
      <w:r w:rsidRPr="00CA2C91">
        <w:rPr>
          <w:rFonts w:ascii="Times New Roman" w:hAnsi="Times New Roman" w:cs="Times New Roman"/>
          <w:sz w:val="20"/>
          <w:szCs w:val="20"/>
          <w:lang w:val="en-US"/>
        </w:rPr>
        <w:t xml:space="preserve"> controversy, for example, is a clear utterance of a conservative game culture trying to reestablish a </w:t>
      </w:r>
      <w:r w:rsidR="007B5EB5" w:rsidRPr="00CA2C91">
        <w:rPr>
          <w:rFonts w:ascii="Times New Roman" w:hAnsi="Times New Roman" w:cs="Times New Roman"/>
          <w:sz w:val="20"/>
          <w:szCs w:val="20"/>
          <w:lang w:val="en-US"/>
        </w:rPr>
        <w:t xml:space="preserve">male-dominated </w:t>
      </w:r>
      <w:r w:rsidRPr="00CA2C91">
        <w:rPr>
          <w:rFonts w:ascii="Times New Roman" w:hAnsi="Times New Roman" w:cs="Times New Roman"/>
          <w:sz w:val="20"/>
          <w:szCs w:val="20"/>
          <w:lang w:val="en-US"/>
        </w:rPr>
        <w:t xml:space="preserve">gamer identity through the exclusion of non-traditional players. The increasing presence of </w:t>
      </w:r>
      <w:r w:rsidR="00FA45EF" w:rsidRPr="00CA2C91">
        <w:rPr>
          <w:rFonts w:ascii="Times New Roman" w:hAnsi="Times New Roman" w:cs="Times New Roman"/>
          <w:sz w:val="20"/>
          <w:szCs w:val="20"/>
          <w:lang w:val="en-US"/>
        </w:rPr>
        <w:t>female players and</w:t>
      </w:r>
      <w:r w:rsidR="00E55F34" w:rsidRPr="00CA2C91">
        <w:rPr>
          <w:rFonts w:ascii="Times New Roman" w:hAnsi="Times New Roman" w:cs="Times New Roman"/>
          <w:sz w:val="20"/>
          <w:szCs w:val="20"/>
          <w:lang w:val="en-US"/>
        </w:rPr>
        <w:t xml:space="preserve"> </w:t>
      </w:r>
      <w:r w:rsidRPr="00CA2C91">
        <w:rPr>
          <w:rFonts w:ascii="Times New Roman" w:hAnsi="Times New Roman" w:cs="Times New Roman"/>
          <w:sz w:val="20"/>
          <w:szCs w:val="20"/>
          <w:lang w:val="en-US"/>
        </w:rPr>
        <w:t>feminist critics is in particular met with resistance pushing femininity outside digital gaming</w:t>
      </w:r>
      <w:r w:rsidR="00E55F34" w:rsidRPr="00CA2C91">
        <w:rPr>
          <w:rFonts w:ascii="Times New Roman" w:hAnsi="Times New Roman" w:cs="Times New Roman"/>
          <w:sz w:val="20"/>
          <w:szCs w:val="20"/>
          <w:lang w:val="en-US"/>
        </w:rPr>
        <w:t xml:space="preserve"> </w:t>
      </w:r>
      <w:r w:rsidR="00E55F34" w:rsidRPr="00CA2C91">
        <w:rPr>
          <w:rFonts w:ascii="Times New Roman" w:hAnsi="Times New Roman" w:cs="Times New Roman"/>
          <w:sz w:val="20"/>
          <w:szCs w:val="20"/>
          <w:lang w:val="en-US"/>
        </w:rPr>
        <w:fldChar w:fldCharType="begin"/>
      </w:r>
      <w:r w:rsidR="00E55F34" w:rsidRPr="00CA2C91">
        <w:rPr>
          <w:rFonts w:ascii="Times New Roman" w:hAnsi="Times New Roman" w:cs="Times New Roman"/>
          <w:sz w:val="20"/>
          <w:szCs w:val="20"/>
          <w:lang w:val="en-US"/>
        </w:rPr>
        <w:instrText xml:space="preserve"> ADDIN EN.CITE &lt;EndNote&gt;&lt;Cite&gt;&lt;Author&gt;O&amp;apos;Rourke&lt;/Author&gt;&lt;Year&gt;2014&lt;/Year&gt;&lt;RecNum&gt;336&lt;/RecNum&gt;&lt;DisplayText&gt;(O&amp;apos;Rourke, 2014)&lt;/DisplayText&gt;&lt;record&gt;&lt;rec-number&gt;336&lt;/rec-number&gt;&lt;foreign-keys&gt;&lt;key app="EN" db-id="eap9ver0kxfwe5ezfa7x05x6w5dr55tpwe5d"&gt;336&lt;/key&gt;&lt;/foreign-keys&gt;&lt;ref-type name="Web Page"&gt;12&lt;/ref-type&gt;&lt;contributors&gt;&lt;authors&gt;&lt;author&gt;Patrick O&amp;apos;Rourke&lt;/author&gt;&lt;/authors&gt;&lt;/contributors&gt;&lt;titles&gt;&lt;title&gt;Sexism, misogyny and online attacks: It’s a horrible time to consider yourself a ‘gamer’&lt;/title&gt;&lt;/titles&gt;&lt;number&gt;March 3 2015&lt;/number&gt;&lt;dates&gt;&lt;year&gt;2014&lt;/year&gt;&lt;/dates&gt;&lt;urls&gt;&lt;related-urls&gt;&lt;url&gt;https://archive.today/HkPHc#selection-1495.0-1495.88&lt;/url&gt;&lt;/related-urls&gt;&lt;/urls&gt;&lt;/record&gt;&lt;/Cite&gt;&lt;/EndNote&gt;</w:instrText>
      </w:r>
      <w:r w:rsidR="00E55F34" w:rsidRPr="00CA2C91">
        <w:rPr>
          <w:rFonts w:ascii="Times New Roman" w:hAnsi="Times New Roman" w:cs="Times New Roman"/>
          <w:sz w:val="20"/>
          <w:szCs w:val="20"/>
          <w:lang w:val="en-US"/>
        </w:rPr>
        <w:fldChar w:fldCharType="separate"/>
      </w:r>
      <w:r w:rsidR="00E55F34" w:rsidRPr="00CA2C91">
        <w:rPr>
          <w:rFonts w:ascii="Times New Roman" w:hAnsi="Times New Roman" w:cs="Times New Roman"/>
          <w:noProof/>
          <w:sz w:val="20"/>
          <w:szCs w:val="20"/>
          <w:lang w:val="en-US"/>
        </w:rPr>
        <w:t>(</w:t>
      </w:r>
      <w:hyperlink w:anchor="_ENREF_36" w:tooltip="O'Rourke, 2014 #336" w:history="1">
        <w:r w:rsidR="0001545A" w:rsidRPr="00CA2C91">
          <w:rPr>
            <w:rFonts w:ascii="Times New Roman" w:hAnsi="Times New Roman" w:cs="Times New Roman"/>
            <w:noProof/>
            <w:sz w:val="20"/>
            <w:szCs w:val="20"/>
            <w:lang w:val="en-US"/>
          </w:rPr>
          <w:t>O'Rourke, 2014</w:t>
        </w:r>
      </w:hyperlink>
      <w:r w:rsidR="00E55F34" w:rsidRPr="00CA2C91">
        <w:rPr>
          <w:rFonts w:ascii="Times New Roman" w:hAnsi="Times New Roman" w:cs="Times New Roman"/>
          <w:noProof/>
          <w:sz w:val="20"/>
          <w:szCs w:val="20"/>
          <w:lang w:val="en-US"/>
        </w:rPr>
        <w:t>)</w:t>
      </w:r>
      <w:r w:rsidR="00E55F34" w:rsidRPr="00CA2C91">
        <w:rPr>
          <w:rFonts w:ascii="Times New Roman" w:hAnsi="Times New Roman" w:cs="Times New Roman"/>
          <w:sz w:val="20"/>
          <w:szCs w:val="20"/>
          <w:lang w:val="en-US"/>
        </w:rPr>
        <w:fldChar w:fldCharType="end"/>
      </w:r>
      <w:r w:rsidRPr="00CA2C91">
        <w:rPr>
          <w:rFonts w:ascii="Times New Roman" w:hAnsi="Times New Roman" w:cs="Times New Roman"/>
          <w:sz w:val="20"/>
          <w:szCs w:val="20"/>
          <w:lang w:val="en-US"/>
        </w:rPr>
        <w:t>.</w:t>
      </w:r>
      <w:r w:rsidR="007B5EB5" w:rsidRPr="00CA2C91">
        <w:rPr>
          <w:rFonts w:ascii="Times New Roman" w:hAnsi="Times New Roman" w:cs="Times New Roman"/>
          <w:sz w:val="20"/>
          <w:szCs w:val="20"/>
          <w:lang w:val="en-US"/>
        </w:rPr>
        <w:t xml:space="preserve"> </w:t>
      </w:r>
      <w:r w:rsidR="00E55F34" w:rsidRPr="00CA2C91">
        <w:rPr>
          <w:rFonts w:ascii="Times New Roman" w:hAnsi="Times New Roman" w:cs="Times New Roman"/>
          <w:sz w:val="20"/>
          <w:szCs w:val="20"/>
          <w:lang w:val="en-US"/>
        </w:rPr>
        <w:t>Accordingly</w:t>
      </w:r>
      <w:r w:rsidR="007B5EB5" w:rsidRPr="00CA2C91">
        <w:rPr>
          <w:rFonts w:ascii="Times New Roman" w:hAnsi="Times New Roman" w:cs="Times New Roman"/>
          <w:sz w:val="20"/>
          <w:szCs w:val="20"/>
          <w:lang w:val="en-US"/>
        </w:rPr>
        <w:t>,</w:t>
      </w:r>
      <w:r w:rsidRPr="00CA2C91">
        <w:rPr>
          <w:rFonts w:ascii="Times New Roman" w:hAnsi="Times New Roman" w:cs="Times New Roman"/>
          <w:sz w:val="20"/>
          <w:szCs w:val="20"/>
          <w:lang w:val="en-US"/>
        </w:rPr>
        <w:t xml:space="preserve"> it is likely that such threatening and stigmatizing experiences are </w:t>
      </w:r>
      <w:r w:rsidR="00FA45EF" w:rsidRPr="00CA2C91">
        <w:rPr>
          <w:rFonts w:ascii="Times New Roman" w:hAnsi="Times New Roman" w:cs="Times New Roman"/>
          <w:sz w:val="20"/>
          <w:szCs w:val="20"/>
          <w:lang w:val="en-US"/>
        </w:rPr>
        <w:t>causing</w:t>
      </w:r>
      <w:r w:rsidRPr="00CA2C91">
        <w:rPr>
          <w:rFonts w:ascii="Times New Roman" w:hAnsi="Times New Roman" w:cs="Times New Roman"/>
          <w:sz w:val="20"/>
          <w:szCs w:val="20"/>
          <w:lang w:val="en-US"/>
        </w:rPr>
        <w:t xml:space="preserve"> female players to </w:t>
      </w:r>
      <w:r w:rsidR="00FA45EF" w:rsidRPr="00CA2C91">
        <w:rPr>
          <w:rFonts w:ascii="Times New Roman" w:hAnsi="Times New Roman" w:cs="Times New Roman"/>
          <w:sz w:val="20"/>
          <w:szCs w:val="20"/>
          <w:lang w:val="en-US"/>
        </w:rPr>
        <w:t>reject labeling</w:t>
      </w:r>
      <w:r w:rsidRPr="00CA2C91">
        <w:rPr>
          <w:rFonts w:ascii="Times New Roman" w:hAnsi="Times New Roman" w:cs="Times New Roman"/>
          <w:sz w:val="20"/>
          <w:szCs w:val="20"/>
          <w:lang w:val="en-US"/>
        </w:rPr>
        <w:t xml:space="preserve"> themselves as gamers </w:t>
      </w:r>
      <w:r w:rsidR="00C96F10"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&lt;EndNote&gt;&lt;Cite&gt;&lt;Author&gt;Taylor&lt;/Author&gt;&lt;Year&gt;2008&lt;/Year&gt;&lt;RecNum&gt;11&lt;/RecNum&gt;&lt;Prefix&gt;e.g.`, &lt;/Prefix&gt;&lt;DisplayText&gt;(e.g., Cote, 2015; Taylor, 2008)&lt;/DisplayText&gt;&lt;record&gt;&lt;rec-number&gt;11&lt;/rec-number&gt;&lt;foreign-keys&gt;&lt;key app="EN" db-id="eap9ver0kxfwe5ezfa7x05x6w5dr55tpwe5d"&gt;11&lt;/key&gt;&lt;/foreign-keys&gt;&lt;ref-type name="Book Section"&gt;5&lt;/ref-type&gt;&lt;contributors&gt;&lt;authors&gt;&lt;author&gt;Taylor, T.L.&lt;/author&gt;&lt;/authors&gt;&lt;secondary-authors&gt;&lt;author&gt;Kafai, Y.B.&lt;/author&gt;&lt;author&gt;Heeter, C.&lt;/author&gt;&lt;author&gt;Sun, J.Y.&lt;/author&gt;&lt;/secondary-authors&gt;&lt;/contributors&gt;&lt;titles&gt;&lt;title&gt;Becoming a player: networks, structure, and imagined futures&lt;/title&gt;&lt;secondary-title&gt;Beyond barbie &amp;amp; mortal kombat. New persperctives on gender and gaming&lt;/secondary-title&gt;&lt;/titles&gt;&lt;dates&gt;&lt;year&gt;2008&lt;/year&gt;&lt;/dates&gt;&lt;pub-location&gt;Cambridge: MA&lt;/pub-location&gt;&lt;publisher&gt;The MIT Press&lt;/publisher&gt;&lt;urls&gt;&lt;/urls&gt;&lt;/record&gt;&lt;/Cite&gt;&lt;Cite&gt;&lt;Author&gt;Cote&lt;/Author&gt;&lt;Year&gt;2015&lt;/Year&gt;&lt;RecNum&gt;377&lt;/RecNum&gt;&lt;record&gt;&lt;rec-number&gt;377&lt;/rec-number&gt;&lt;foreign-keys&gt;&lt;key app="EN" db-id="eap9ver0kxfwe5ezfa7x05x6w5dr55tpwe5d"&gt;377&lt;/key&gt;&lt;/foreign-keys&gt;&lt;ref-type name="Journal Article"&gt;17&lt;/ref-type&gt;&lt;contributors&gt;&lt;authors&gt;&lt;author&gt;Cote, Amanda C&lt;/author&gt;&lt;/authors&gt;&lt;/contributors&gt;&lt;titles&gt;&lt;title&gt;“I Can Defend Myself” Women’s Strategies for Coping With Harassment While Gaming Online&lt;/title&gt;&lt;secondary-title&gt;Games and Culture&lt;/secondary-title&gt;&lt;/titles&gt;&lt;periodical&gt;&lt;full-title&gt;Games and Culture&lt;/full-title&gt;&lt;/periodical&gt;&lt;dates&gt;&lt;year&gt;2015&lt;/year&gt;&lt;/dates&gt;&lt;isbn&gt;1555-4120&lt;/isbn&gt;&lt;urls&gt;&lt;/urls&gt;&lt;/record&gt;&lt;/Cite&gt;&lt;/EndNote&gt;</w:instrText>
      </w:r>
      <w:r w:rsidR="00C96F10"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 xml:space="preserve">(e.g., </w:t>
      </w:r>
      <w:hyperlink w:anchor="_ENREF_12" w:tooltip="Cote, 2015 #377" w:history="1">
        <w:r w:rsidR="0001545A" w:rsidRPr="00CA2C91">
          <w:rPr>
            <w:rFonts w:ascii="Times New Roman" w:hAnsi="Times New Roman" w:cs="Times New Roman"/>
            <w:noProof/>
            <w:sz w:val="20"/>
            <w:szCs w:val="20"/>
            <w:lang w:val="en-US"/>
          </w:rPr>
          <w:t>Cote, 2015</w:t>
        </w:r>
      </w:hyperlink>
      <w:r w:rsidR="00CA2C91" w:rsidRPr="00CA2C91">
        <w:rPr>
          <w:rFonts w:ascii="Times New Roman" w:hAnsi="Times New Roman" w:cs="Times New Roman"/>
          <w:noProof/>
          <w:sz w:val="20"/>
          <w:szCs w:val="20"/>
          <w:lang w:val="en-US"/>
        </w:rPr>
        <w:t xml:space="preserve">; </w:t>
      </w:r>
      <w:hyperlink w:anchor="_ENREF_54" w:tooltip="Taylor, 2008 #11" w:history="1">
        <w:r w:rsidR="0001545A" w:rsidRPr="00CA2C91">
          <w:rPr>
            <w:rFonts w:ascii="Times New Roman" w:hAnsi="Times New Roman" w:cs="Times New Roman"/>
            <w:noProof/>
            <w:sz w:val="20"/>
            <w:szCs w:val="20"/>
            <w:lang w:val="en-US"/>
          </w:rPr>
          <w:t>Taylor, 2008</w:t>
        </w:r>
      </w:hyperlink>
      <w:r w:rsidR="00CA2C91" w:rsidRPr="00CA2C91">
        <w:rPr>
          <w:rFonts w:ascii="Times New Roman" w:hAnsi="Times New Roman" w:cs="Times New Roman"/>
          <w:noProof/>
          <w:sz w:val="20"/>
          <w:szCs w:val="20"/>
          <w:lang w:val="en-US"/>
        </w:rPr>
        <w:t>)</w:t>
      </w:r>
      <w:r w:rsidR="00C96F10" w:rsidRPr="00CA2C91">
        <w:rPr>
          <w:rFonts w:ascii="Times New Roman" w:hAnsi="Times New Roman" w:cs="Times New Roman"/>
          <w:sz w:val="20"/>
          <w:szCs w:val="20"/>
          <w:lang w:val="en-US"/>
        </w:rPr>
        <w:fldChar w:fldCharType="end"/>
      </w:r>
      <w:r w:rsidR="004434DD" w:rsidRPr="00CA2C91">
        <w:rPr>
          <w:rFonts w:ascii="Times New Roman" w:hAnsi="Times New Roman" w:cs="Times New Roman"/>
          <w:sz w:val="20"/>
          <w:szCs w:val="20"/>
          <w:lang w:val="en-US"/>
        </w:rPr>
        <w:t xml:space="preserve">. </w:t>
      </w:r>
      <w:r w:rsidR="00951124" w:rsidRPr="00CA2C91">
        <w:rPr>
          <w:rFonts w:ascii="Times New Roman" w:hAnsi="Times New Roman" w:cs="Times New Roman"/>
          <w:sz w:val="20"/>
          <w:szCs w:val="20"/>
          <w:lang w:val="en-US"/>
        </w:rPr>
        <w:t xml:space="preserve">This disavowal of </w:t>
      </w:r>
      <w:r w:rsidR="00533426" w:rsidRPr="00CA2C91">
        <w:rPr>
          <w:rFonts w:ascii="Times New Roman" w:hAnsi="Times New Roman" w:cs="Times New Roman"/>
          <w:sz w:val="20"/>
          <w:szCs w:val="20"/>
          <w:lang w:val="en-US"/>
        </w:rPr>
        <w:t xml:space="preserve">a </w:t>
      </w:r>
      <w:r w:rsidR="00951124" w:rsidRPr="00CA2C91">
        <w:rPr>
          <w:rFonts w:ascii="Times New Roman" w:hAnsi="Times New Roman" w:cs="Times New Roman"/>
          <w:sz w:val="20"/>
          <w:szCs w:val="20"/>
          <w:lang w:val="en-US"/>
        </w:rPr>
        <w:t xml:space="preserve">gamer identity can have serious implications as </w:t>
      </w:r>
      <w:r w:rsidR="0031792E" w:rsidRPr="00CA2C91">
        <w:rPr>
          <w:rFonts w:ascii="Times New Roman" w:hAnsi="Times New Roman" w:cs="Times New Roman"/>
          <w:sz w:val="20"/>
          <w:szCs w:val="20"/>
          <w:lang w:val="en-US"/>
        </w:rPr>
        <w:t xml:space="preserve">digital </w:t>
      </w:r>
      <w:r w:rsidR="00951124" w:rsidRPr="00CA2C91">
        <w:rPr>
          <w:rFonts w:ascii="Times New Roman" w:hAnsi="Times New Roman" w:cs="Times New Roman"/>
          <w:sz w:val="20"/>
          <w:szCs w:val="20"/>
          <w:lang w:val="en-US"/>
        </w:rPr>
        <w:t xml:space="preserve">games are important tools in attaining computer literacy and thus in pursuing a potential career in high-tech computer based industries </w:t>
      </w:r>
      <w:r w:rsidR="00951124" w:rsidRPr="00CA2C91">
        <w:rPr>
          <w:rFonts w:ascii="Times New Roman" w:hAnsi="Times New Roman" w:cs="Times New Roman"/>
          <w:sz w:val="20"/>
          <w:szCs w:val="20"/>
          <w:lang w:val="en-US"/>
        </w:rPr>
        <w:fldChar w:fldCharType="begin"/>
      </w:r>
      <w:r w:rsidR="00951124" w:rsidRPr="00CA2C91">
        <w:rPr>
          <w:rFonts w:ascii="Times New Roman" w:hAnsi="Times New Roman" w:cs="Times New Roman"/>
          <w:sz w:val="20"/>
          <w:szCs w:val="20"/>
          <w:lang w:val="en-US"/>
        </w:rPr>
        <w:instrText xml:space="preserve"> ADDIN EN.CITE &lt;EndNote&gt;&lt;Cite&gt;&lt;Author&gt;Cooper&lt;/Author&gt;&lt;Year&gt;2006&lt;/Year&gt;&lt;RecNum&gt;141&lt;/RecNum&gt;&lt;DisplayText&gt;(Cooper, 2006)&lt;/DisplayText&gt;&lt;record&gt;&lt;rec-number&gt;141&lt;/rec-number&gt;&lt;foreign-keys&gt;&lt;key app="EN" db-id="eap9ver0kxfwe5ezfa7x05x6w5dr55tpwe5d"&gt;141&lt;/key&gt;&lt;/foreign-keys&gt;&lt;ref-type name="Journal Article"&gt;17&lt;/ref-type&gt;&lt;contributors&gt;&lt;authors&gt;&lt;author&gt;Cooper, Joel&lt;/author&gt;&lt;/authors&gt;&lt;/contributors&gt;&lt;titles&gt;&lt;title&gt;The digital divide: The special case of gender&lt;/title&gt;&lt;secondary-title&gt;Journal of Computer Assisted Learning&lt;/secondary-title&gt;&lt;/titles&gt;&lt;periodical&gt;&lt;full-title&gt;Journal of Computer Assisted Learning&lt;/full-title&gt;&lt;/periodical&gt;&lt;pages&gt;320-334&lt;/pages&gt;&lt;volume&gt;22&lt;/volume&gt;&lt;number&gt;5&lt;/number&gt;&lt;dates&gt;&lt;year&gt;2006&lt;/year&gt;&lt;/dates&gt;&lt;isbn&gt;1365-2729&lt;/isbn&gt;&lt;urls&gt;&lt;/urls&gt;&lt;/record&gt;&lt;/Cite&gt;&lt;/EndNote&gt;</w:instrText>
      </w:r>
      <w:r w:rsidR="00951124" w:rsidRPr="00CA2C91">
        <w:rPr>
          <w:rFonts w:ascii="Times New Roman" w:hAnsi="Times New Roman" w:cs="Times New Roman"/>
          <w:sz w:val="20"/>
          <w:szCs w:val="20"/>
          <w:lang w:val="en-US"/>
        </w:rPr>
        <w:fldChar w:fldCharType="separate"/>
      </w:r>
      <w:r w:rsidR="00951124" w:rsidRPr="00CA2C91">
        <w:rPr>
          <w:rFonts w:ascii="Times New Roman" w:hAnsi="Times New Roman" w:cs="Times New Roman"/>
          <w:noProof/>
          <w:sz w:val="20"/>
          <w:szCs w:val="20"/>
          <w:lang w:val="en-US"/>
        </w:rPr>
        <w:t>(</w:t>
      </w:r>
      <w:hyperlink w:anchor="_ENREF_11" w:tooltip="Cooper, 2006 #141" w:history="1">
        <w:r w:rsidR="0001545A" w:rsidRPr="00CA2C91">
          <w:rPr>
            <w:rFonts w:ascii="Times New Roman" w:hAnsi="Times New Roman" w:cs="Times New Roman"/>
            <w:noProof/>
            <w:sz w:val="20"/>
            <w:szCs w:val="20"/>
            <w:lang w:val="en-US"/>
          </w:rPr>
          <w:t>Cooper, 2006</w:t>
        </w:r>
      </w:hyperlink>
      <w:r w:rsidR="00951124" w:rsidRPr="00CA2C91">
        <w:rPr>
          <w:rFonts w:ascii="Times New Roman" w:hAnsi="Times New Roman" w:cs="Times New Roman"/>
          <w:noProof/>
          <w:sz w:val="20"/>
          <w:szCs w:val="20"/>
          <w:lang w:val="en-US"/>
        </w:rPr>
        <w:t>)</w:t>
      </w:r>
      <w:r w:rsidR="00951124" w:rsidRPr="00CA2C91">
        <w:rPr>
          <w:rFonts w:ascii="Times New Roman" w:hAnsi="Times New Roman" w:cs="Times New Roman"/>
          <w:sz w:val="20"/>
          <w:szCs w:val="20"/>
          <w:lang w:val="en-US"/>
        </w:rPr>
        <w:fldChar w:fldCharType="end"/>
      </w:r>
      <w:r w:rsidR="00951124" w:rsidRPr="00CA2C91">
        <w:rPr>
          <w:rFonts w:ascii="Times New Roman" w:hAnsi="Times New Roman" w:cs="Times New Roman"/>
          <w:sz w:val="20"/>
          <w:szCs w:val="20"/>
          <w:lang w:val="en-US"/>
        </w:rPr>
        <w:t>.</w:t>
      </w:r>
    </w:p>
    <w:p w14:paraId="5EA2B866" w14:textId="31D81703" w:rsidR="00CE2A89" w:rsidRDefault="00226473"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However</w:t>
      </w:r>
      <w:r w:rsidR="00333F9B" w:rsidRPr="00CA2C91">
        <w:rPr>
          <w:rFonts w:ascii="Times New Roman" w:hAnsi="Times New Roman" w:cs="Times New Roman"/>
          <w:sz w:val="20"/>
          <w:szCs w:val="20"/>
          <w:lang w:val="en-US"/>
        </w:rPr>
        <w:t xml:space="preserve">, to our knowledge, </w:t>
      </w:r>
      <w:r w:rsidR="00CE2A89" w:rsidRPr="00CA2C91">
        <w:rPr>
          <w:rFonts w:ascii="Times New Roman" w:hAnsi="Times New Roman" w:cs="Times New Roman"/>
          <w:sz w:val="20"/>
          <w:szCs w:val="20"/>
          <w:lang w:val="en-US"/>
        </w:rPr>
        <w:t xml:space="preserve">no study has empirically investigated </w:t>
      </w:r>
      <w:r w:rsidR="00951124" w:rsidRPr="00CA2C91">
        <w:rPr>
          <w:rFonts w:ascii="Times New Roman" w:hAnsi="Times New Roman" w:cs="Times New Roman"/>
          <w:sz w:val="20"/>
          <w:szCs w:val="20"/>
          <w:lang w:val="en-US"/>
        </w:rPr>
        <w:t>why women do or do not attribute</w:t>
      </w:r>
      <w:r w:rsidR="0088450A" w:rsidRPr="00CA2C91">
        <w:rPr>
          <w:rFonts w:ascii="Times New Roman" w:hAnsi="Times New Roman" w:cs="Times New Roman"/>
          <w:sz w:val="20"/>
          <w:szCs w:val="20"/>
          <w:lang w:val="en-US"/>
        </w:rPr>
        <w:t xml:space="preserve"> a gamer identity to their selves and how this relates</w:t>
      </w:r>
      <w:r w:rsidR="00333F9B" w:rsidRPr="00CA2C91">
        <w:rPr>
          <w:rFonts w:ascii="Times New Roman" w:hAnsi="Times New Roman" w:cs="Times New Roman"/>
          <w:sz w:val="20"/>
          <w:szCs w:val="20"/>
          <w:lang w:val="en-US"/>
        </w:rPr>
        <w:t xml:space="preserve"> to their expe</w:t>
      </w:r>
      <w:r w:rsidR="00341F7A" w:rsidRPr="00CA2C91">
        <w:rPr>
          <w:rFonts w:ascii="Times New Roman" w:hAnsi="Times New Roman" w:cs="Times New Roman"/>
          <w:sz w:val="20"/>
          <w:szCs w:val="20"/>
          <w:lang w:val="en-US"/>
        </w:rPr>
        <w:t xml:space="preserve">riences with threat and stigma. </w:t>
      </w:r>
      <w:r w:rsidR="0088450A" w:rsidRPr="00CA2C91">
        <w:rPr>
          <w:rFonts w:ascii="Times New Roman" w:hAnsi="Times New Roman" w:cs="Times New Roman"/>
          <w:sz w:val="20"/>
          <w:szCs w:val="20"/>
          <w:lang w:val="en-US"/>
        </w:rPr>
        <w:t xml:space="preserve">The present study aims to fill this gap by focusing on </w:t>
      </w:r>
      <w:r w:rsidR="00841B05" w:rsidRPr="00CA2C91">
        <w:rPr>
          <w:rFonts w:ascii="Times New Roman" w:hAnsi="Times New Roman" w:cs="Times New Roman"/>
          <w:sz w:val="20"/>
          <w:szCs w:val="20"/>
          <w:lang w:val="en-US"/>
        </w:rPr>
        <w:t xml:space="preserve">two </w:t>
      </w:r>
      <w:r w:rsidR="00266127" w:rsidRPr="00CA2C91">
        <w:rPr>
          <w:rFonts w:ascii="Times New Roman" w:hAnsi="Times New Roman" w:cs="Times New Roman"/>
          <w:sz w:val="20"/>
          <w:szCs w:val="20"/>
          <w:lang w:val="en-US"/>
        </w:rPr>
        <w:t xml:space="preserve">potential </w:t>
      </w:r>
      <w:r w:rsidR="00841B05" w:rsidRPr="00CA2C91">
        <w:rPr>
          <w:rFonts w:ascii="Times New Roman" w:hAnsi="Times New Roman" w:cs="Times New Roman"/>
          <w:sz w:val="20"/>
          <w:szCs w:val="20"/>
          <w:lang w:val="en-US"/>
        </w:rPr>
        <w:t>important mechanisms</w:t>
      </w:r>
      <w:r w:rsidR="0088450A" w:rsidRPr="00CA2C91">
        <w:rPr>
          <w:rFonts w:ascii="Times New Roman" w:hAnsi="Times New Roman" w:cs="Times New Roman"/>
          <w:sz w:val="20"/>
          <w:szCs w:val="20"/>
          <w:lang w:val="en-US"/>
        </w:rPr>
        <w:t xml:space="preserve"> underlying women’s </w:t>
      </w:r>
      <w:r w:rsidR="00533426" w:rsidRPr="00CA2C91">
        <w:rPr>
          <w:rFonts w:ascii="Times New Roman" w:hAnsi="Times New Roman" w:cs="Times New Roman"/>
          <w:sz w:val="20"/>
          <w:szCs w:val="20"/>
          <w:lang w:val="en-US"/>
        </w:rPr>
        <w:t xml:space="preserve">gamer </w:t>
      </w:r>
      <w:r w:rsidR="0088450A" w:rsidRPr="00CA2C91">
        <w:rPr>
          <w:rFonts w:ascii="Times New Roman" w:hAnsi="Times New Roman" w:cs="Times New Roman"/>
          <w:sz w:val="20"/>
          <w:szCs w:val="20"/>
          <w:lang w:val="en-US"/>
        </w:rPr>
        <w:t>i</w:t>
      </w:r>
      <w:r w:rsidR="00533426" w:rsidRPr="00CA2C91">
        <w:rPr>
          <w:rFonts w:ascii="Times New Roman" w:hAnsi="Times New Roman" w:cs="Times New Roman"/>
          <w:sz w:val="20"/>
          <w:szCs w:val="20"/>
          <w:lang w:val="en-US"/>
        </w:rPr>
        <w:t>dentification</w:t>
      </w:r>
      <w:r w:rsidR="00E55F34" w:rsidRPr="00CA2C91">
        <w:rPr>
          <w:rFonts w:ascii="Times New Roman" w:hAnsi="Times New Roman" w:cs="Times New Roman"/>
          <w:sz w:val="20"/>
          <w:szCs w:val="20"/>
          <w:lang w:val="en-US"/>
        </w:rPr>
        <w:t>.</w:t>
      </w:r>
      <w:r w:rsidR="0088450A" w:rsidRPr="00CA2C91">
        <w:rPr>
          <w:rFonts w:ascii="Times New Roman" w:hAnsi="Times New Roman" w:cs="Times New Roman"/>
          <w:sz w:val="20"/>
          <w:szCs w:val="20"/>
          <w:lang w:val="en-US"/>
        </w:rPr>
        <w:t xml:space="preserve"> </w:t>
      </w:r>
      <w:r w:rsidR="00841B05" w:rsidRPr="00CA2C91">
        <w:rPr>
          <w:rFonts w:ascii="Times New Roman" w:hAnsi="Times New Roman" w:cs="Times New Roman"/>
          <w:sz w:val="20"/>
          <w:szCs w:val="20"/>
          <w:lang w:val="en-US"/>
        </w:rPr>
        <w:t>First</w:t>
      </w:r>
      <w:r w:rsidR="00FE2A31" w:rsidRPr="00CA2C91">
        <w:rPr>
          <w:rFonts w:ascii="Times New Roman" w:hAnsi="Times New Roman" w:cs="Times New Roman"/>
          <w:sz w:val="20"/>
          <w:szCs w:val="20"/>
          <w:lang w:val="en-US"/>
        </w:rPr>
        <w:t>ly</w:t>
      </w:r>
      <w:r w:rsidR="00841B05" w:rsidRPr="00CA2C91">
        <w:rPr>
          <w:rFonts w:ascii="Times New Roman" w:hAnsi="Times New Roman" w:cs="Times New Roman"/>
          <w:sz w:val="20"/>
          <w:szCs w:val="20"/>
          <w:lang w:val="en-US"/>
        </w:rPr>
        <w:t xml:space="preserve">, </w:t>
      </w:r>
      <w:r w:rsidR="00FE2A31" w:rsidRPr="00CA2C91">
        <w:rPr>
          <w:rFonts w:ascii="Times New Roman" w:hAnsi="Times New Roman" w:cs="Times New Roman"/>
          <w:sz w:val="20"/>
          <w:szCs w:val="20"/>
          <w:lang w:val="en-US"/>
        </w:rPr>
        <w:t>attention is given to how women’s g</w:t>
      </w:r>
      <w:r w:rsidR="00764C56" w:rsidRPr="00CA2C91">
        <w:rPr>
          <w:rFonts w:ascii="Times New Roman" w:hAnsi="Times New Roman" w:cs="Times New Roman"/>
          <w:sz w:val="20"/>
          <w:szCs w:val="20"/>
          <w:lang w:val="en-US"/>
        </w:rPr>
        <w:t xml:space="preserve">amer </w:t>
      </w:r>
      <w:r w:rsidR="00A05E1E" w:rsidRPr="00CA2C91">
        <w:rPr>
          <w:rFonts w:ascii="Times New Roman" w:hAnsi="Times New Roman" w:cs="Times New Roman"/>
          <w:sz w:val="20"/>
          <w:szCs w:val="20"/>
          <w:lang w:val="en-US"/>
        </w:rPr>
        <w:t>identity is intertwined</w:t>
      </w:r>
      <w:r w:rsidR="00FE2A31" w:rsidRPr="00CA2C91">
        <w:rPr>
          <w:rFonts w:ascii="Times New Roman" w:hAnsi="Times New Roman" w:cs="Times New Roman"/>
          <w:sz w:val="20"/>
          <w:szCs w:val="20"/>
          <w:lang w:val="en-US"/>
        </w:rPr>
        <w:t xml:space="preserve"> with </w:t>
      </w:r>
      <w:r w:rsidR="00764C56" w:rsidRPr="00CA2C91">
        <w:rPr>
          <w:rFonts w:ascii="Times New Roman" w:hAnsi="Times New Roman" w:cs="Times New Roman"/>
          <w:sz w:val="20"/>
          <w:szCs w:val="20"/>
          <w:lang w:val="en-US"/>
        </w:rPr>
        <w:t>their gender</w:t>
      </w:r>
      <w:r w:rsidR="00FE2A31" w:rsidRPr="00CA2C91">
        <w:rPr>
          <w:rFonts w:ascii="Times New Roman" w:hAnsi="Times New Roman" w:cs="Times New Roman"/>
          <w:sz w:val="20"/>
          <w:szCs w:val="20"/>
          <w:lang w:val="en-US"/>
        </w:rPr>
        <w:t xml:space="preserve"> identity. </w:t>
      </w:r>
      <w:r w:rsidR="00157558" w:rsidRPr="00CA2C91">
        <w:rPr>
          <w:rFonts w:ascii="Times New Roman" w:hAnsi="Times New Roman" w:cs="Times New Roman"/>
          <w:sz w:val="20"/>
          <w:szCs w:val="20"/>
          <w:lang w:val="en-US"/>
        </w:rPr>
        <w:t xml:space="preserve">In doing so, </w:t>
      </w:r>
      <w:r w:rsidR="00891233" w:rsidRPr="00CA2C91">
        <w:rPr>
          <w:rFonts w:ascii="Times New Roman" w:hAnsi="Times New Roman" w:cs="Times New Roman"/>
          <w:sz w:val="20"/>
          <w:szCs w:val="20"/>
          <w:lang w:val="en-US"/>
        </w:rPr>
        <w:t xml:space="preserve">female players’ </w:t>
      </w:r>
      <w:r w:rsidR="00157558" w:rsidRPr="00CA2C91">
        <w:rPr>
          <w:rFonts w:ascii="Times New Roman" w:hAnsi="Times New Roman" w:cs="Times New Roman"/>
          <w:sz w:val="20"/>
          <w:szCs w:val="20"/>
          <w:lang w:val="en-US"/>
        </w:rPr>
        <w:t>gender is not approached as a binary construct referring to either being ma</w:t>
      </w:r>
      <w:r w:rsidR="007278EC" w:rsidRPr="00CA2C91">
        <w:rPr>
          <w:rFonts w:ascii="Times New Roman" w:hAnsi="Times New Roman" w:cs="Times New Roman"/>
          <w:sz w:val="20"/>
          <w:szCs w:val="20"/>
          <w:lang w:val="en-US"/>
        </w:rPr>
        <w:t>n</w:t>
      </w:r>
      <w:r w:rsidR="00157558" w:rsidRPr="00CA2C91">
        <w:rPr>
          <w:rFonts w:ascii="Times New Roman" w:hAnsi="Times New Roman" w:cs="Times New Roman"/>
          <w:sz w:val="20"/>
          <w:szCs w:val="20"/>
          <w:lang w:val="en-US"/>
        </w:rPr>
        <w:t xml:space="preserve"> or </w:t>
      </w:r>
      <w:r w:rsidR="007278EC" w:rsidRPr="00CA2C91">
        <w:rPr>
          <w:rFonts w:ascii="Times New Roman" w:hAnsi="Times New Roman" w:cs="Times New Roman"/>
          <w:sz w:val="20"/>
          <w:szCs w:val="20"/>
          <w:lang w:val="en-US"/>
        </w:rPr>
        <w:t>woman (i.e., sex)</w:t>
      </w:r>
      <w:r w:rsidR="00157558" w:rsidRPr="00CA2C91">
        <w:rPr>
          <w:rFonts w:ascii="Times New Roman" w:hAnsi="Times New Roman" w:cs="Times New Roman"/>
          <w:sz w:val="20"/>
          <w:szCs w:val="20"/>
          <w:lang w:val="en-US"/>
        </w:rPr>
        <w:t xml:space="preserve">, but </w:t>
      </w:r>
      <w:r w:rsidR="00891233" w:rsidRPr="00CA2C91">
        <w:rPr>
          <w:rFonts w:ascii="Times New Roman" w:hAnsi="Times New Roman" w:cs="Times New Roman"/>
          <w:sz w:val="20"/>
          <w:szCs w:val="20"/>
          <w:lang w:val="en-US"/>
        </w:rPr>
        <w:t xml:space="preserve">is defined </w:t>
      </w:r>
      <w:r w:rsidR="007278EC" w:rsidRPr="00CA2C91">
        <w:rPr>
          <w:rFonts w:ascii="Times New Roman" w:hAnsi="Times New Roman" w:cs="Times New Roman"/>
          <w:sz w:val="20"/>
          <w:szCs w:val="20"/>
          <w:lang w:val="en-US"/>
        </w:rPr>
        <w:t>as a</w:t>
      </w:r>
      <w:r w:rsidR="00891233" w:rsidRPr="00CA2C91">
        <w:rPr>
          <w:rFonts w:ascii="Times New Roman" w:hAnsi="Times New Roman" w:cs="Times New Roman"/>
          <w:sz w:val="20"/>
          <w:szCs w:val="20"/>
          <w:lang w:val="en-US"/>
        </w:rPr>
        <w:t xml:space="preserve"> </w:t>
      </w:r>
      <w:r w:rsidR="00FF59E6" w:rsidRPr="00CA2C91">
        <w:rPr>
          <w:rFonts w:ascii="Times New Roman" w:hAnsi="Times New Roman" w:cs="Times New Roman"/>
          <w:sz w:val="20"/>
          <w:szCs w:val="20"/>
          <w:lang w:val="en-US"/>
        </w:rPr>
        <w:t>multidimensional construct</w:t>
      </w:r>
      <w:r w:rsidR="006F11A6" w:rsidRPr="00CA2C91">
        <w:rPr>
          <w:rFonts w:ascii="Times New Roman" w:hAnsi="Times New Roman" w:cs="Times New Roman"/>
          <w:sz w:val="20"/>
          <w:szCs w:val="20"/>
          <w:lang w:val="en-US"/>
        </w:rPr>
        <w:t xml:space="preserve"> </w:t>
      </w:r>
      <w:r w:rsidR="00BE5431" w:rsidRPr="00CA2C91">
        <w:rPr>
          <w:rFonts w:ascii="Times New Roman" w:hAnsi="Times New Roman" w:cs="Times New Roman"/>
          <w:sz w:val="20"/>
          <w:szCs w:val="20"/>
          <w:lang w:val="en-US"/>
        </w:rPr>
        <w:t xml:space="preserve">based on </w:t>
      </w:r>
      <w:r w:rsidR="00670BA9" w:rsidRPr="00CA2C91">
        <w:rPr>
          <w:rFonts w:ascii="Times New Roman" w:hAnsi="Times New Roman" w:cs="Times New Roman"/>
          <w:sz w:val="20"/>
          <w:szCs w:val="20"/>
          <w:lang w:val="en-US"/>
        </w:rPr>
        <w:t>a</w:t>
      </w:r>
      <w:r w:rsidR="00BE5431" w:rsidRPr="00CA2C91">
        <w:rPr>
          <w:rFonts w:ascii="Times New Roman" w:hAnsi="Times New Roman" w:cs="Times New Roman"/>
          <w:sz w:val="20"/>
          <w:szCs w:val="20"/>
          <w:lang w:val="en-US"/>
        </w:rPr>
        <w:t xml:space="preserve"> social ide</w:t>
      </w:r>
      <w:r w:rsidR="007F58BB" w:rsidRPr="00CA2C91">
        <w:rPr>
          <w:rFonts w:ascii="Times New Roman" w:hAnsi="Times New Roman" w:cs="Times New Roman"/>
          <w:sz w:val="20"/>
          <w:szCs w:val="20"/>
          <w:lang w:val="en-US"/>
        </w:rPr>
        <w:t xml:space="preserve">ntity perspective </w:t>
      </w:r>
      <w:r w:rsidR="007F58BB"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&lt;EndNote&gt;&lt;Cite&gt;&lt;Author&gt;Tajfel&lt;/Author&gt;&lt;Year&gt;1986&lt;/Year&gt;&lt;RecNum&gt;239&lt;/RecNum&gt;&lt;DisplayText&gt;(Cameron, 2004; H. Tajfel &amp;amp; Turner, 1986)&lt;/DisplayText&gt;&lt;record&gt;&lt;rec-number&gt;239&lt;/rec-number&gt;&lt;foreign-keys&gt;&lt;key app="EN" db-id="eap9ver0kxfwe5ezfa7x05x6w5dr55tpwe5d"&gt;239&lt;/key&gt;&lt;/foreign-keys&gt;&lt;ref-type name="Book Section"&gt;5&lt;/ref-type&gt;&lt;contributors&gt;&lt;authors&gt;&lt;author&gt;Henri Tajfel&lt;/author&gt;&lt;author&gt;John C. Turner&lt;/author&gt;&lt;/authors&gt;&lt;secondary-authors&gt;&lt;author&gt;S. Worchel&lt;/author&gt;&lt;author&gt;W.G. Austin&lt;/author&gt;&lt;/secondary-authors&gt;&lt;/contributors&gt;&lt;titles&gt;&lt;title&gt;The social identity theory of intergroup behavior&lt;/title&gt;&lt;secondary-title&gt;Psychology of intergroup relations&lt;/secondary-title&gt;&lt;/titles&gt;&lt;pages&gt;7-24&lt;/pages&gt;&lt;dates&gt;&lt;year&gt;1986&lt;/year&gt;&lt;/dates&gt;&lt;pub-location&gt;Chicago, IL, USA&lt;/pub-location&gt;&lt;publisher&gt;Nelson-Hall&lt;/publisher&gt;&lt;urls&gt;&lt;/urls&gt;&lt;/record&gt;&lt;/Cite&gt;&lt;Cite&gt;&lt;Author&gt;Cameron&lt;/Author&gt;&lt;Year&gt;2004&lt;/Year&gt;&lt;RecNum&gt;357&lt;/RecNum&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EndNote&gt;</w:instrText>
      </w:r>
      <w:r w:rsidR="007F58BB"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Cameron, 2004</w:t>
        </w:r>
      </w:hyperlink>
      <w:r w:rsidR="00CA2C91" w:rsidRPr="00CA2C91">
        <w:rPr>
          <w:rFonts w:ascii="Times New Roman" w:hAnsi="Times New Roman" w:cs="Times New Roman"/>
          <w:noProof/>
          <w:sz w:val="20"/>
          <w:szCs w:val="20"/>
          <w:lang w:val="en-US"/>
        </w:rPr>
        <w:t xml:space="preserve">; </w:t>
      </w:r>
      <w:hyperlink w:anchor="_ENREF_52" w:tooltip="Tajfel, 1986 #239" w:history="1">
        <w:r w:rsidR="0001545A" w:rsidRPr="00CA2C91">
          <w:rPr>
            <w:rFonts w:ascii="Times New Roman" w:hAnsi="Times New Roman" w:cs="Times New Roman"/>
            <w:noProof/>
            <w:sz w:val="20"/>
            <w:szCs w:val="20"/>
            <w:lang w:val="en-US"/>
          </w:rPr>
          <w:t>H. Tajfel &amp; Turner, 1986</w:t>
        </w:r>
      </w:hyperlink>
      <w:r w:rsidR="00CA2C91" w:rsidRPr="00CA2C91">
        <w:rPr>
          <w:rFonts w:ascii="Times New Roman" w:hAnsi="Times New Roman" w:cs="Times New Roman"/>
          <w:noProof/>
          <w:sz w:val="20"/>
          <w:szCs w:val="20"/>
          <w:lang w:val="en-US"/>
        </w:rPr>
        <w:t>)</w:t>
      </w:r>
      <w:r w:rsidR="007F58BB" w:rsidRPr="00CA2C91">
        <w:rPr>
          <w:rFonts w:ascii="Times New Roman" w:hAnsi="Times New Roman" w:cs="Times New Roman"/>
          <w:sz w:val="20"/>
          <w:szCs w:val="20"/>
          <w:lang w:val="en-US"/>
        </w:rPr>
        <w:fldChar w:fldCharType="end"/>
      </w:r>
      <w:r w:rsidR="00891233" w:rsidRPr="00CA2C91">
        <w:rPr>
          <w:rFonts w:ascii="Times New Roman" w:hAnsi="Times New Roman" w:cs="Times New Roman"/>
          <w:sz w:val="20"/>
          <w:szCs w:val="20"/>
          <w:lang w:val="en-US"/>
        </w:rPr>
        <w:t xml:space="preserve">. </w:t>
      </w:r>
      <w:r w:rsidR="00A05E1E" w:rsidRPr="00CA2C91">
        <w:rPr>
          <w:rFonts w:ascii="Times New Roman" w:hAnsi="Times New Roman" w:cs="Times New Roman"/>
          <w:sz w:val="20"/>
          <w:szCs w:val="20"/>
          <w:lang w:val="en-US"/>
        </w:rPr>
        <w:t xml:space="preserve">This multidimensionality consists of cognitive, evaluative, and affective components of womanhood, allowing us to inquire </w:t>
      </w:r>
      <w:r w:rsidR="00E1142B" w:rsidRPr="00CA2C91">
        <w:rPr>
          <w:rFonts w:ascii="Times New Roman" w:hAnsi="Times New Roman" w:cs="Times New Roman"/>
          <w:sz w:val="20"/>
          <w:szCs w:val="20"/>
          <w:lang w:val="en-US"/>
        </w:rPr>
        <w:t xml:space="preserve">into </w:t>
      </w:r>
      <w:r w:rsidR="00A05E1E" w:rsidRPr="00CA2C91">
        <w:rPr>
          <w:rFonts w:ascii="Times New Roman" w:hAnsi="Times New Roman" w:cs="Times New Roman"/>
          <w:sz w:val="20"/>
          <w:szCs w:val="20"/>
          <w:lang w:val="en-US"/>
        </w:rPr>
        <w:t xml:space="preserve">their distinct effects on gamer identity. </w:t>
      </w:r>
      <w:r w:rsidR="00891233" w:rsidRPr="00CA2C91">
        <w:rPr>
          <w:rFonts w:ascii="Times New Roman" w:hAnsi="Times New Roman" w:cs="Times New Roman"/>
          <w:sz w:val="20"/>
          <w:szCs w:val="20"/>
          <w:lang w:val="en-US"/>
        </w:rPr>
        <w:t xml:space="preserve">Secondly, </w:t>
      </w:r>
      <w:r w:rsidR="006A5ABD" w:rsidRPr="00CA2C91">
        <w:rPr>
          <w:rFonts w:ascii="Times New Roman" w:hAnsi="Times New Roman" w:cs="Times New Roman"/>
          <w:sz w:val="20"/>
          <w:szCs w:val="20"/>
          <w:lang w:val="en-US"/>
        </w:rPr>
        <w:t>perception of stereotype threat and stigma conscious</w:t>
      </w:r>
      <w:r w:rsidR="00764C56" w:rsidRPr="00CA2C91">
        <w:rPr>
          <w:rFonts w:ascii="Times New Roman" w:hAnsi="Times New Roman" w:cs="Times New Roman"/>
          <w:sz w:val="20"/>
          <w:szCs w:val="20"/>
          <w:lang w:val="en-US"/>
        </w:rPr>
        <w:t>ness are</w:t>
      </w:r>
      <w:r w:rsidR="00C31BCC" w:rsidRPr="00CA2C91">
        <w:rPr>
          <w:rFonts w:ascii="Times New Roman" w:hAnsi="Times New Roman" w:cs="Times New Roman"/>
          <w:sz w:val="20"/>
          <w:szCs w:val="20"/>
          <w:lang w:val="en-US"/>
        </w:rPr>
        <w:t xml:space="preserve"> taken into account as essential</w:t>
      </w:r>
      <w:r w:rsidR="006A5ABD" w:rsidRPr="00CA2C91">
        <w:rPr>
          <w:rFonts w:ascii="Times New Roman" w:hAnsi="Times New Roman" w:cs="Times New Roman"/>
          <w:sz w:val="20"/>
          <w:szCs w:val="20"/>
          <w:lang w:val="en-US"/>
        </w:rPr>
        <w:t xml:space="preserve"> determinant</w:t>
      </w:r>
      <w:r w:rsidR="00C31BCC" w:rsidRPr="00CA2C91">
        <w:rPr>
          <w:rFonts w:ascii="Times New Roman" w:hAnsi="Times New Roman" w:cs="Times New Roman"/>
          <w:sz w:val="20"/>
          <w:szCs w:val="20"/>
          <w:lang w:val="en-US"/>
        </w:rPr>
        <w:t>s</w:t>
      </w:r>
      <w:r w:rsidR="006A5ABD" w:rsidRPr="00CA2C91">
        <w:rPr>
          <w:rFonts w:ascii="Times New Roman" w:hAnsi="Times New Roman" w:cs="Times New Roman"/>
          <w:sz w:val="20"/>
          <w:szCs w:val="20"/>
          <w:lang w:val="en-US"/>
        </w:rPr>
        <w:t xml:space="preserve"> of women’s gamer identity. </w:t>
      </w:r>
      <w:r w:rsidR="00972D7D" w:rsidRPr="00CA2C91">
        <w:rPr>
          <w:rFonts w:ascii="Times New Roman" w:hAnsi="Times New Roman" w:cs="Times New Roman"/>
          <w:sz w:val="20"/>
          <w:szCs w:val="20"/>
          <w:lang w:val="en-US"/>
        </w:rPr>
        <w:t>Although previous studies have indicated tha</w:t>
      </w:r>
      <w:r w:rsidR="00097413" w:rsidRPr="00CA2C91">
        <w:rPr>
          <w:rFonts w:ascii="Times New Roman" w:hAnsi="Times New Roman" w:cs="Times New Roman"/>
          <w:sz w:val="20"/>
          <w:szCs w:val="20"/>
          <w:lang w:val="en-US"/>
        </w:rPr>
        <w:t xml:space="preserve">t threatening situations </w:t>
      </w:r>
      <w:r w:rsidR="00764C56" w:rsidRPr="00CA2C91">
        <w:rPr>
          <w:rFonts w:ascii="Times New Roman" w:hAnsi="Times New Roman" w:cs="Times New Roman"/>
          <w:sz w:val="20"/>
          <w:szCs w:val="20"/>
          <w:lang w:val="en-US"/>
        </w:rPr>
        <w:t xml:space="preserve">can affect </w:t>
      </w:r>
      <w:r w:rsidR="00097413" w:rsidRPr="00CA2C91">
        <w:rPr>
          <w:rFonts w:ascii="Times New Roman" w:hAnsi="Times New Roman" w:cs="Times New Roman"/>
          <w:sz w:val="20"/>
          <w:szCs w:val="20"/>
          <w:lang w:val="en-US"/>
        </w:rPr>
        <w:t xml:space="preserve">skill perception, well-being [names removed for review integrity] </w:t>
      </w:r>
      <w:r w:rsidR="00764C56" w:rsidRPr="00CA2C91">
        <w:rPr>
          <w:rFonts w:ascii="Times New Roman" w:hAnsi="Times New Roman" w:cs="Times New Roman"/>
          <w:sz w:val="20"/>
          <w:szCs w:val="20"/>
          <w:lang w:val="en-US"/>
        </w:rPr>
        <w:t xml:space="preserve">and performance </w:t>
      </w:r>
      <w:r w:rsidR="00097413" w:rsidRPr="00CA2C91">
        <w:rPr>
          <w:rFonts w:ascii="Times New Roman" w:hAnsi="Times New Roman" w:cs="Times New Roman"/>
          <w:sz w:val="20"/>
          <w:szCs w:val="20"/>
          <w:lang w:val="en-US"/>
        </w:rPr>
        <w:t xml:space="preserve">[names removed for review integrity] </w:t>
      </w:r>
      <w:r w:rsidR="00764C56" w:rsidRPr="00CA2C91">
        <w:rPr>
          <w:rFonts w:ascii="Times New Roman" w:hAnsi="Times New Roman" w:cs="Times New Roman"/>
          <w:sz w:val="20"/>
          <w:szCs w:val="20"/>
          <w:lang w:val="en-US"/>
        </w:rPr>
        <w:t>of female players</w:t>
      </w:r>
      <w:r w:rsidR="00972D7D" w:rsidRPr="00CA2C91">
        <w:rPr>
          <w:rFonts w:ascii="Times New Roman" w:hAnsi="Times New Roman" w:cs="Times New Roman"/>
          <w:sz w:val="20"/>
          <w:szCs w:val="20"/>
          <w:lang w:val="en-US"/>
        </w:rPr>
        <w:t xml:space="preserve">, little is known about how this </w:t>
      </w:r>
      <w:r w:rsidR="003D626A" w:rsidRPr="00CA2C91">
        <w:rPr>
          <w:rFonts w:ascii="Times New Roman" w:hAnsi="Times New Roman" w:cs="Times New Roman"/>
          <w:sz w:val="20"/>
          <w:szCs w:val="20"/>
          <w:lang w:val="en-US"/>
        </w:rPr>
        <w:t>affects</w:t>
      </w:r>
      <w:r w:rsidR="00972D7D" w:rsidRPr="00CA2C91">
        <w:rPr>
          <w:rFonts w:ascii="Times New Roman" w:hAnsi="Times New Roman" w:cs="Times New Roman"/>
          <w:sz w:val="20"/>
          <w:szCs w:val="20"/>
          <w:lang w:val="en-US"/>
        </w:rPr>
        <w:t xml:space="preserve"> women’s inc</w:t>
      </w:r>
      <w:r w:rsidR="00764C56" w:rsidRPr="00CA2C91">
        <w:rPr>
          <w:rFonts w:ascii="Times New Roman" w:hAnsi="Times New Roman" w:cs="Times New Roman"/>
          <w:sz w:val="20"/>
          <w:szCs w:val="20"/>
          <w:lang w:val="en-US"/>
        </w:rPr>
        <w:t>lination to identify</w:t>
      </w:r>
      <w:r w:rsidR="00972D7D" w:rsidRPr="00CA2C91">
        <w:rPr>
          <w:rFonts w:ascii="Times New Roman" w:hAnsi="Times New Roman" w:cs="Times New Roman"/>
          <w:sz w:val="20"/>
          <w:szCs w:val="20"/>
          <w:lang w:val="en-US"/>
        </w:rPr>
        <w:t xml:space="preserve"> as </w:t>
      </w:r>
      <w:r w:rsidR="00764C56" w:rsidRPr="00CA2C91">
        <w:rPr>
          <w:rFonts w:ascii="Times New Roman" w:hAnsi="Times New Roman" w:cs="Times New Roman"/>
          <w:sz w:val="20"/>
          <w:szCs w:val="20"/>
          <w:lang w:val="en-US"/>
        </w:rPr>
        <w:t>a gamer</w:t>
      </w:r>
      <w:r w:rsidR="00972D7D" w:rsidRPr="00CA2C91">
        <w:rPr>
          <w:rFonts w:ascii="Times New Roman" w:hAnsi="Times New Roman" w:cs="Times New Roman"/>
          <w:sz w:val="20"/>
          <w:szCs w:val="20"/>
          <w:lang w:val="en-US"/>
        </w:rPr>
        <w:t xml:space="preserve">. </w:t>
      </w:r>
      <w:r w:rsidR="00764C56" w:rsidRPr="00CA2C91">
        <w:rPr>
          <w:rFonts w:ascii="Times New Roman" w:hAnsi="Times New Roman" w:cs="Times New Roman"/>
          <w:sz w:val="20"/>
          <w:szCs w:val="20"/>
          <w:lang w:val="en-US"/>
        </w:rPr>
        <w:t xml:space="preserve">Moreover, most </w:t>
      </w:r>
      <w:r w:rsidR="007B7740" w:rsidRPr="00CA2C91">
        <w:rPr>
          <w:rFonts w:ascii="Times New Roman" w:hAnsi="Times New Roman" w:cs="Times New Roman"/>
          <w:sz w:val="20"/>
          <w:szCs w:val="20"/>
          <w:lang w:val="en-US"/>
        </w:rPr>
        <w:t>empirical studies approach threat in experimental settings</w:t>
      </w:r>
      <w:r w:rsidR="00764C56" w:rsidRPr="00CA2C91">
        <w:rPr>
          <w:rFonts w:ascii="Times New Roman" w:hAnsi="Times New Roman" w:cs="Times New Roman"/>
          <w:sz w:val="20"/>
          <w:szCs w:val="20"/>
          <w:lang w:val="en-US"/>
        </w:rPr>
        <w:t xml:space="preserve"> with domain identity (i.e., identi</w:t>
      </w:r>
      <w:r w:rsidR="00342380" w:rsidRPr="00CA2C91">
        <w:rPr>
          <w:rFonts w:ascii="Times New Roman" w:hAnsi="Times New Roman" w:cs="Times New Roman"/>
          <w:sz w:val="20"/>
          <w:szCs w:val="20"/>
          <w:lang w:val="en-US"/>
        </w:rPr>
        <w:t>fication with the studied domain</w:t>
      </w:r>
      <w:r w:rsidR="00764C56" w:rsidRPr="00CA2C91">
        <w:rPr>
          <w:rFonts w:ascii="Times New Roman" w:hAnsi="Times New Roman" w:cs="Times New Roman"/>
          <w:sz w:val="20"/>
          <w:szCs w:val="20"/>
          <w:lang w:val="en-US"/>
        </w:rPr>
        <w:t xml:space="preserve">) as a </w:t>
      </w:r>
      <w:r w:rsidR="00C8223A" w:rsidRPr="00CA2C91">
        <w:rPr>
          <w:rFonts w:ascii="Times New Roman" w:hAnsi="Times New Roman" w:cs="Times New Roman"/>
          <w:sz w:val="20"/>
          <w:szCs w:val="20"/>
          <w:lang w:val="en-US"/>
        </w:rPr>
        <w:t>modera</w:t>
      </w:r>
      <w:r w:rsidR="00203548" w:rsidRPr="00CA2C91">
        <w:rPr>
          <w:rFonts w:ascii="Times New Roman" w:hAnsi="Times New Roman" w:cs="Times New Roman"/>
          <w:sz w:val="20"/>
          <w:szCs w:val="20"/>
          <w:lang w:val="en-US"/>
        </w:rPr>
        <w:t>ting</w:t>
      </w:r>
      <w:r w:rsidR="00C8223A" w:rsidRPr="00CA2C91">
        <w:rPr>
          <w:rFonts w:ascii="Times New Roman" w:hAnsi="Times New Roman" w:cs="Times New Roman"/>
          <w:sz w:val="20"/>
          <w:szCs w:val="20"/>
          <w:lang w:val="en-US"/>
        </w:rPr>
        <w:t xml:space="preserve"> or control variable</w:t>
      </w:r>
      <w:r w:rsidR="00203548" w:rsidRPr="00CA2C91">
        <w:rPr>
          <w:rFonts w:ascii="Times New Roman" w:hAnsi="Times New Roman" w:cs="Times New Roman"/>
          <w:sz w:val="20"/>
          <w:szCs w:val="20"/>
          <w:lang w:val="en-US"/>
        </w:rPr>
        <w:t xml:space="preserve"> </w:t>
      </w:r>
      <w:r w:rsidR="00203548"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&lt;EndNote&gt;&lt;Cite&gt;&lt;Author&gt;Steele&lt;/Author&gt;&lt;Year&gt;2002&lt;/Year&gt;&lt;RecNum&gt;348&lt;/RecNum&gt;&lt;DisplayText&gt;(Steele, Spencer, &amp;amp; Aronson, 2002)&lt;/DisplayText&gt;&lt;record&gt;&lt;rec-number&gt;348&lt;/rec-number&gt;&lt;foreign-keys&gt;&lt;key app="EN" db-id="eap9ver0kxfwe5ezfa7x05x6w5dr55tpwe5d"&gt;348&lt;/key&gt;&lt;/foreign-keys&gt;&lt;ref-type name="Journal Article"&gt;17&lt;/ref-type&gt;&lt;contributors&gt;&lt;authors&gt;&lt;author&gt;Steele, Claude M&lt;/author&gt;&lt;author&gt;Spencer, Steven J&lt;/author&gt;&lt;author&gt;Aronson, Joshua&lt;/author&gt;&lt;/authors&gt;&lt;/contributors&gt;&lt;titles&gt;&lt;title&gt;Contending with group image: The psychology of stereotype and social identity threat&lt;/title&gt;&lt;secondary-title&gt;Advances in experimental social psychology&lt;/secondary-title&gt;&lt;/titles&gt;&lt;periodical&gt;&lt;full-title&gt;Advances in experimental social psychology&lt;/full-title&gt;&lt;/periodical&gt;&lt;pages&gt;379-440&lt;/pages&gt;&lt;volume&gt;34&lt;/volume&gt;&lt;dates&gt;&lt;year&gt;2002&lt;/year&gt;&lt;/dates&gt;&lt;isbn&gt;0065-2601&lt;/isbn&gt;&lt;urls&gt;&lt;/urls&gt;&lt;/record&gt;&lt;/Cite&gt;&lt;/EndNote&gt;</w:instrText>
      </w:r>
      <w:r w:rsidR="00203548"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50" w:tooltip="Steele, 2002 #348" w:history="1">
        <w:r w:rsidR="0001545A" w:rsidRPr="00CA2C91">
          <w:rPr>
            <w:rFonts w:ascii="Times New Roman" w:hAnsi="Times New Roman" w:cs="Times New Roman"/>
            <w:noProof/>
            <w:sz w:val="20"/>
            <w:szCs w:val="20"/>
            <w:lang w:val="en-US"/>
          </w:rPr>
          <w:t>Steele, Spencer, &amp; Aronson, 2002</w:t>
        </w:r>
      </w:hyperlink>
      <w:r w:rsidR="00CA2C91" w:rsidRPr="00CA2C91">
        <w:rPr>
          <w:rFonts w:ascii="Times New Roman" w:hAnsi="Times New Roman" w:cs="Times New Roman"/>
          <w:noProof/>
          <w:sz w:val="20"/>
          <w:szCs w:val="20"/>
          <w:lang w:val="en-US"/>
        </w:rPr>
        <w:t>)</w:t>
      </w:r>
      <w:r w:rsidR="00203548" w:rsidRPr="00CA2C91">
        <w:rPr>
          <w:rFonts w:ascii="Times New Roman" w:hAnsi="Times New Roman" w:cs="Times New Roman"/>
          <w:sz w:val="20"/>
          <w:szCs w:val="20"/>
          <w:lang w:val="en-US"/>
        </w:rPr>
        <w:fldChar w:fldCharType="end"/>
      </w:r>
      <w:r w:rsidR="00764C56" w:rsidRPr="00CA2C91">
        <w:rPr>
          <w:rFonts w:ascii="Times New Roman" w:hAnsi="Times New Roman" w:cs="Times New Roman"/>
          <w:sz w:val="20"/>
          <w:szCs w:val="20"/>
          <w:lang w:val="en-US"/>
        </w:rPr>
        <w:t xml:space="preserve">. </w:t>
      </w:r>
      <w:r w:rsidR="001D7D8A" w:rsidRPr="00CA2C91">
        <w:rPr>
          <w:rFonts w:ascii="Times New Roman" w:hAnsi="Times New Roman" w:cs="Times New Roman"/>
          <w:sz w:val="20"/>
          <w:szCs w:val="20"/>
          <w:lang w:val="en-US"/>
        </w:rPr>
        <w:t xml:space="preserve">This </w:t>
      </w:r>
      <w:r w:rsidR="007B7740" w:rsidRPr="00CA2C91">
        <w:rPr>
          <w:rFonts w:ascii="Times New Roman" w:hAnsi="Times New Roman" w:cs="Times New Roman"/>
          <w:sz w:val="20"/>
          <w:szCs w:val="20"/>
          <w:lang w:val="en-US"/>
        </w:rPr>
        <w:t>large-scale survey study, however,</w:t>
      </w:r>
      <w:r w:rsidR="00C8223A" w:rsidRPr="00CA2C91">
        <w:rPr>
          <w:rFonts w:ascii="Times New Roman" w:hAnsi="Times New Roman" w:cs="Times New Roman"/>
          <w:sz w:val="20"/>
          <w:szCs w:val="20"/>
          <w:lang w:val="en-US"/>
        </w:rPr>
        <w:t xml:space="preserve"> </w:t>
      </w:r>
      <w:r w:rsidR="007B7740" w:rsidRPr="00CA2C91">
        <w:rPr>
          <w:rFonts w:ascii="Times New Roman" w:hAnsi="Times New Roman" w:cs="Times New Roman"/>
          <w:sz w:val="20"/>
          <w:szCs w:val="20"/>
          <w:lang w:val="en-US"/>
        </w:rPr>
        <w:t xml:space="preserve">explores </w:t>
      </w:r>
      <w:r w:rsidR="001D7D8A" w:rsidRPr="00CA2C91">
        <w:rPr>
          <w:rFonts w:ascii="Times New Roman" w:hAnsi="Times New Roman" w:cs="Times New Roman"/>
          <w:sz w:val="20"/>
          <w:szCs w:val="20"/>
          <w:lang w:val="en-US"/>
        </w:rPr>
        <w:t xml:space="preserve">the </w:t>
      </w:r>
      <w:r w:rsidR="00C8223A" w:rsidRPr="00CA2C91">
        <w:rPr>
          <w:rFonts w:ascii="Times New Roman" w:hAnsi="Times New Roman" w:cs="Times New Roman"/>
          <w:sz w:val="20"/>
          <w:szCs w:val="20"/>
          <w:lang w:val="en-US"/>
        </w:rPr>
        <w:t xml:space="preserve">relative </w:t>
      </w:r>
      <w:r w:rsidR="001D7D8A" w:rsidRPr="00CA2C91">
        <w:rPr>
          <w:rFonts w:ascii="Times New Roman" w:hAnsi="Times New Roman" w:cs="Times New Roman"/>
          <w:sz w:val="20"/>
          <w:szCs w:val="20"/>
          <w:lang w:val="en-US"/>
        </w:rPr>
        <w:t xml:space="preserve">importance of threat perception and gender identity </w:t>
      </w:r>
      <w:r w:rsidR="00203548" w:rsidRPr="00CA2C91">
        <w:rPr>
          <w:rFonts w:ascii="Times New Roman" w:hAnsi="Times New Roman" w:cs="Times New Roman"/>
          <w:sz w:val="20"/>
          <w:szCs w:val="20"/>
          <w:lang w:val="en-US"/>
        </w:rPr>
        <w:t>as determinants for</w:t>
      </w:r>
      <w:r w:rsidR="001D7D8A" w:rsidRPr="00CA2C91">
        <w:rPr>
          <w:rFonts w:ascii="Times New Roman" w:hAnsi="Times New Roman" w:cs="Times New Roman"/>
          <w:sz w:val="20"/>
          <w:szCs w:val="20"/>
          <w:lang w:val="en-US"/>
        </w:rPr>
        <w:t xml:space="preserve"> </w:t>
      </w:r>
      <w:r w:rsidR="00ED0A68" w:rsidRPr="00CA2C91">
        <w:rPr>
          <w:rFonts w:ascii="Times New Roman" w:hAnsi="Times New Roman" w:cs="Times New Roman"/>
          <w:sz w:val="20"/>
          <w:szCs w:val="20"/>
          <w:lang w:val="en-US"/>
        </w:rPr>
        <w:t>g</w:t>
      </w:r>
      <w:r w:rsidR="0092019E" w:rsidRPr="00CA2C91">
        <w:rPr>
          <w:rFonts w:ascii="Times New Roman" w:hAnsi="Times New Roman" w:cs="Times New Roman"/>
          <w:sz w:val="20"/>
          <w:szCs w:val="20"/>
          <w:lang w:val="en-US"/>
        </w:rPr>
        <w:t>amer identification</w:t>
      </w:r>
      <w:r w:rsidR="0092019E" w:rsidRPr="00CA2C91">
        <w:rPr>
          <w:rFonts w:ascii="Times New Roman" w:hAnsi="Times New Roman" w:cs="Times New Roman"/>
          <w:sz w:val="20"/>
          <w:szCs w:val="20"/>
          <w:vertAlign w:val="superscript"/>
          <w:lang w:val="en-US"/>
        </w:rPr>
        <w:t>1</w:t>
      </w:r>
      <w:r w:rsidR="0092019E" w:rsidRPr="00CA2C91">
        <w:rPr>
          <w:rFonts w:ascii="Times New Roman" w:hAnsi="Times New Roman" w:cs="Times New Roman"/>
          <w:sz w:val="20"/>
          <w:szCs w:val="20"/>
          <w:lang w:val="en-US"/>
        </w:rPr>
        <w:t xml:space="preserve"> </w:t>
      </w:r>
      <w:r w:rsidR="008642C9" w:rsidRPr="00CA2C91">
        <w:rPr>
          <w:rFonts w:ascii="Times New Roman" w:hAnsi="Times New Roman" w:cs="Times New Roman"/>
          <w:sz w:val="20"/>
          <w:szCs w:val="20"/>
          <w:lang w:val="en-US"/>
        </w:rPr>
        <w:t xml:space="preserve">with an </w:t>
      </w:r>
      <w:r w:rsidR="001D7D8A" w:rsidRPr="00CA2C91">
        <w:rPr>
          <w:rFonts w:ascii="Times New Roman" w:hAnsi="Times New Roman" w:cs="Times New Roman"/>
          <w:sz w:val="20"/>
          <w:szCs w:val="20"/>
          <w:lang w:val="en-US"/>
        </w:rPr>
        <w:t>exclusive</w:t>
      </w:r>
      <w:r w:rsidR="008642C9" w:rsidRPr="00CA2C91">
        <w:rPr>
          <w:rFonts w:ascii="Times New Roman" w:hAnsi="Times New Roman" w:cs="Times New Roman"/>
          <w:sz w:val="20"/>
          <w:szCs w:val="20"/>
          <w:lang w:val="en-US"/>
        </w:rPr>
        <w:t xml:space="preserve"> focus</w:t>
      </w:r>
      <w:r w:rsidR="00ED0A68" w:rsidRPr="00CA2C91">
        <w:rPr>
          <w:rFonts w:ascii="Times New Roman" w:hAnsi="Times New Roman" w:cs="Times New Roman"/>
          <w:sz w:val="20"/>
          <w:szCs w:val="20"/>
          <w:lang w:val="en-US"/>
        </w:rPr>
        <w:t xml:space="preserve"> on </w:t>
      </w:r>
      <w:r w:rsidR="0031792E" w:rsidRPr="00CA2C91">
        <w:rPr>
          <w:rFonts w:ascii="Times New Roman" w:hAnsi="Times New Roman" w:cs="Times New Roman"/>
          <w:sz w:val="20"/>
          <w:szCs w:val="20"/>
          <w:lang w:val="en-US"/>
        </w:rPr>
        <w:t>female playing audiences</w:t>
      </w:r>
      <w:r w:rsidR="001D7D8A" w:rsidRPr="00CA2C91">
        <w:rPr>
          <w:rFonts w:ascii="Times New Roman" w:hAnsi="Times New Roman" w:cs="Times New Roman"/>
          <w:sz w:val="20"/>
          <w:szCs w:val="20"/>
          <w:lang w:val="en-US"/>
        </w:rPr>
        <w:t xml:space="preserve">. </w:t>
      </w:r>
    </w:p>
    <w:p w14:paraId="180DC67D" w14:textId="77777777" w:rsidR="0001545A" w:rsidRPr="00CA2C91" w:rsidRDefault="0001545A" w:rsidP="00CA2C91">
      <w:pPr>
        <w:spacing w:line="480" w:lineRule="auto"/>
        <w:ind w:firstLine="284"/>
        <w:rPr>
          <w:rFonts w:ascii="Times New Roman" w:hAnsi="Times New Roman" w:cs="Times New Roman"/>
          <w:sz w:val="20"/>
          <w:szCs w:val="20"/>
          <w:lang w:val="en-US"/>
        </w:rPr>
      </w:pPr>
    </w:p>
    <w:p w14:paraId="7BA71071" w14:textId="5D075A15" w:rsidR="006F18F4" w:rsidRPr="00CA2C91" w:rsidRDefault="007D3413" w:rsidP="0001545A">
      <w:pPr>
        <w:spacing w:line="48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Relation Between F</w:t>
      </w:r>
      <w:r w:rsidR="00C414FD" w:rsidRPr="00CA2C91">
        <w:rPr>
          <w:rFonts w:ascii="Times New Roman" w:hAnsi="Times New Roman" w:cs="Times New Roman"/>
          <w:b/>
          <w:sz w:val="20"/>
          <w:szCs w:val="20"/>
          <w:lang w:val="en-US"/>
        </w:rPr>
        <w:t xml:space="preserve">emale </w:t>
      </w:r>
      <w:r>
        <w:rPr>
          <w:rFonts w:ascii="Times New Roman" w:hAnsi="Times New Roman" w:cs="Times New Roman"/>
          <w:b/>
          <w:sz w:val="20"/>
          <w:szCs w:val="20"/>
          <w:lang w:val="en-US"/>
        </w:rPr>
        <w:t>and G</w:t>
      </w:r>
      <w:r w:rsidR="00960331" w:rsidRPr="00CA2C91">
        <w:rPr>
          <w:rFonts w:ascii="Times New Roman" w:hAnsi="Times New Roman" w:cs="Times New Roman"/>
          <w:b/>
          <w:sz w:val="20"/>
          <w:szCs w:val="20"/>
          <w:lang w:val="en-US"/>
        </w:rPr>
        <w:t xml:space="preserve">amer </w:t>
      </w:r>
      <w:r>
        <w:rPr>
          <w:rFonts w:ascii="Times New Roman" w:hAnsi="Times New Roman" w:cs="Times New Roman"/>
          <w:b/>
          <w:sz w:val="20"/>
          <w:szCs w:val="20"/>
          <w:lang w:val="en-US"/>
        </w:rPr>
        <w:t>I</w:t>
      </w:r>
      <w:r w:rsidR="00960331" w:rsidRPr="00CA2C91">
        <w:rPr>
          <w:rFonts w:ascii="Times New Roman" w:hAnsi="Times New Roman" w:cs="Times New Roman"/>
          <w:b/>
          <w:sz w:val="20"/>
          <w:szCs w:val="20"/>
          <w:lang w:val="en-US"/>
        </w:rPr>
        <w:t>dentities</w:t>
      </w:r>
    </w:p>
    <w:p w14:paraId="58D42182" w14:textId="5BEA7A6F" w:rsidR="00C90C1C" w:rsidRPr="0001545A" w:rsidRDefault="00C437D4" w:rsidP="00CA2C91">
      <w:pPr>
        <w:spacing w:line="480" w:lineRule="auto"/>
        <w:rPr>
          <w:rFonts w:ascii="Times New Roman" w:hAnsi="Times New Roman" w:cs="Times New Roman"/>
          <w:b/>
          <w:sz w:val="20"/>
          <w:szCs w:val="20"/>
          <w:lang w:val="en-US"/>
        </w:rPr>
      </w:pPr>
      <w:r w:rsidRPr="0001545A">
        <w:rPr>
          <w:rFonts w:ascii="Times New Roman" w:hAnsi="Times New Roman" w:cs="Times New Roman"/>
          <w:b/>
          <w:sz w:val="20"/>
          <w:szCs w:val="20"/>
          <w:lang w:val="en-US"/>
        </w:rPr>
        <w:t>‘</w:t>
      </w:r>
      <w:r w:rsidR="006F18F4" w:rsidRPr="0001545A">
        <w:rPr>
          <w:rFonts w:ascii="Times New Roman" w:hAnsi="Times New Roman" w:cs="Times New Roman"/>
          <w:b/>
          <w:sz w:val="20"/>
          <w:szCs w:val="20"/>
          <w:lang w:val="en-US"/>
        </w:rPr>
        <w:t>B</w:t>
      </w:r>
      <w:r w:rsidRPr="0001545A">
        <w:rPr>
          <w:rFonts w:ascii="Times New Roman" w:hAnsi="Times New Roman" w:cs="Times New Roman"/>
          <w:b/>
          <w:sz w:val="20"/>
          <w:szCs w:val="20"/>
          <w:lang w:val="en-US"/>
        </w:rPr>
        <w:t xml:space="preserve">eing’ </w:t>
      </w:r>
      <w:r w:rsidR="007D3413">
        <w:rPr>
          <w:rFonts w:ascii="Times New Roman" w:hAnsi="Times New Roman" w:cs="Times New Roman"/>
          <w:b/>
          <w:sz w:val="20"/>
          <w:szCs w:val="20"/>
          <w:lang w:val="en-US"/>
        </w:rPr>
        <w:t>Female and G</w:t>
      </w:r>
      <w:r w:rsidRPr="0001545A">
        <w:rPr>
          <w:rFonts w:ascii="Times New Roman" w:hAnsi="Times New Roman" w:cs="Times New Roman"/>
          <w:b/>
          <w:sz w:val="20"/>
          <w:szCs w:val="20"/>
          <w:lang w:val="en-US"/>
        </w:rPr>
        <w:t>amer</w:t>
      </w:r>
    </w:p>
    <w:p w14:paraId="5D164C12" w14:textId="75F428E6" w:rsidR="001D2A72" w:rsidRPr="00CA2C91" w:rsidRDefault="008F7AFA"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To better understand women’</w:t>
      </w:r>
      <w:r w:rsidR="00B349CB" w:rsidRPr="00CA2C91">
        <w:rPr>
          <w:rFonts w:ascii="Times New Roman" w:hAnsi="Times New Roman" w:cs="Times New Roman"/>
          <w:sz w:val="20"/>
          <w:szCs w:val="20"/>
          <w:lang w:val="en-US"/>
        </w:rPr>
        <w:t>s low identity profile as a gamer</w:t>
      </w:r>
      <w:r w:rsidR="006000AB" w:rsidRPr="00CA2C91">
        <w:rPr>
          <w:rFonts w:ascii="Times New Roman" w:hAnsi="Times New Roman" w:cs="Times New Roman"/>
          <w:sz w:val="20"/>
          <w:szCs w:val="20"/>
          <w:lang w:val="en-US"/>
        </w:rPr>
        <w:t>, it is important to</w:t>
      </w:r>
      <w:r w:rsidR="000A2748" w:rsidRPr="00CA2C91">
        <w:rPr>
          <w:rFonts w:ascii="Times New Roman" w:hAnsi="Times New Roman" w:cs="Times New Roman"/>
          <w:sz w:val="20"/>
          <w:szCs w:val="20"/>
          <w:lang w:val="en-US"/>
        </w:rPr>
        <w:t xml:space="preserve"> perceive</w:t>
      </w:r>
      <w:r w:rsidR="006000AB" w:rsidRPr="00CA2C91">
        <w:rPr>
          <w:rFonts w:ascii="Times New Roman" w:hAnsi="Times New Roman" w:cs="Times New Roman"/>
          <w:sz w:val="20"/>
          <w:szCs w:val="20"/>
          <w:lang w:val="en-US"/>
        </w:rPr>
        <w:t xml:space="preserve"> </w:t>
      </w:r>
      <w:r w:rsidR="003D626A" w:rsidRPr="00CA2C91">
        <w:rPr>
          <w:rFonts w:ascii="Times New Roman" w:hAnsi="Times New Roman" w:cs="Times New Roman"/>
          <w:sz w:val="20"/>
          <w:szCs w:val="20"/>
          <w:lang w:val="en-US"/>
        </w:rPr>
        <w:t xml:space="preserve">both </w:t>
      </w:r>
      <w:r w:rsidR="00B349CB" w:rsidRPr="00CA2C91">
        <w:rPr>
          <w:rFonts w:ascii="Times New Roman" w:hAnsi="Times New Roman" w:cs="Times New Roman"/>
          <w:sz w:val="20"/>
          <w:szCs w:val="20"/>
          <w:lang w:val="en-US"/>
        </w:rPr>
        <w:t xml:space="preserve">gamer and </w:t>
      </w:r>
      <w:r w:rsidR="001434A6" w:rsidRPr="00CA2C91">
        <w:rPr>
          <w:rFonts w:ascii="Times New Roman" w:hAnsi="Times New Roman" w:cs="Times New Roman"/>
          <w:sz w:val="20"/>
          <w:szCs w:val="20"/>
          <w:lang w:val="en-US"/>
        </w:rPr>
        <w:t xml:space="preserve">gender identities </w:t>
      </w:r>
      <w:r w:rsidR="0097717C" w:rsidRPr="00CA2C91">
        <w:rPr>
          <w:rFonts w:ascii="Times New Roman" w:hAnsi="Times New Roman" w:cs="Times New Roman"/>
          <w:sz w:val="20"/>
          <w:szCs w:val="20"/>
          <w:lang w:val="en-US"/>
        </w:rPr>
        <w:t xml:space="preserve">as social constructs, implying that they are defined and </w:t>
      </w:r>
      <w:r w:rsidR="00196607" w:rsidRPr="00CA2C91">
        <w:rPr>
          <w:rFonts w:ascii="Times New Roman" w:hAnsi="Times New Roman" w:cs="Times New Roman"/>
          <w:sz w:val="20"/>
          <w:szCs w:val="20"/>
          <w:lang w:val="en-US"/>
        </w:rPr>
        <w:t>(re)</w:t>
      </w:r>
      <w:r w:rsidR="0097717C" w:rsidRPr="00CA2C91">
        <w:rPr>
          <w:rFonts w:ascii="Times New Roman" w:hAnsi="Times New Roman" w:cs="Times New Roman"/>
          <w:sz w:val="20"/>
          <w:szCs w:val="20"/>
          <w:lang w:val="en-US"/>
        </w:rPr>
        <w:t xml:space="preserve">articulated within interpersonal and cultural contexts </w:t>
      </w:r>
      <w:r w:rsidR="0097717C"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&lt;EndNote&gt;&lt;Cite&gt;&lt;Author&gt;Moghaddas&lt;/Author&gt;&lt;Year&gt;2012&lt;/Year&gt;&lt;RecNum&gt;300&lt;/RecNum&gt;&lt;DisplayText&gt;(Moghaddas, Persson, Hvidt, Christensen, &amp;amp; Hansen, 2012)&lt;/DisplayText&gt;&lt;record&gt;&lt;rec-number&gt;300&lt;/rec-number&gt;&lt;foreign-keys&gt;&lt;key app="EN" db-id="eap9ver0kxfwe5ezfa7x05x6w5dr55tpwe5d"&gt;300&lt;/key&gt;&lt;/foreign-keys&gt;&lt;ref-type name="Thesis"&gt;32&lt;/ref-type&gt;&lt;contributors&gt;&lt;authors&gt;&lt;author&gt;Moghaddas, Nana Samsøe&lt;/author&gt;&lt;author&gt;Persson, Julie Hedegaard&lt;/author&gt;&lt;author&gt;Hvidt, Lea&lt;/author&gt;&lt;author&gt;Christensen, Gitte Højstrup&lt;/author&gt;&lt;author&gt;Hansen, Heidi&lt;/author&gt;&lt;/authors&gt;&lt;/contributors&gt;&lt;titles&gt;&lt;title&gt;Masculinity in crisis?&lt;/title&gt;&lt;/titles&gt;&lt;dates&gt;&lt;year&gt;2012&lt;/year&gt;&lt;/dates&gt;&lt;urls&gt;&lt;/urls&gt;&lt;/record&gt;&lt;/Cite&gt;&lt;/EndNote&gt;</w:instrText>
      </w:r>
      <w:r w:rsidR="0097717C"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4" w:tooltip="Moghaddas, 2012 #300" w:history="1">
        <w:r w:rsidR="0001545A" w:rsidRPr="00CA2C91">
          <w:rPr>
            <w:rFonts w:ascii="Times New Roman" w:hAnsi="Times New Roman" w:cs="Times New Roman"/>
            <w:noProof/>
            <w:sz w:val="20"/>
            <w:szCs w:val="20"/>
            <w:lang w:val="en-US"/>
          </w:rPr>
          <w:t>Moghaddas, Persson, Hvidt, Christensen, &amp; Hansen, 2012</w:t>
        </w:r>
      </w:hyperlink>
      <w:r w:rsidR="00CA2C91" w:rsidRPr="00CA2C91">
        <w:rPr>
          <w:rFonts w:ascii="Times New Roman" w:hAnsi="Times New Roman" w:cs="Times New Roman"/>
          <w:noProof/>
          <w:sz w:val="20"/>
          <w:szCs w:val="20"/>
          <w:lang w:val="en-US"/>
        </w:rPr>
        <w:t>)</w:t>
      </w:r>
      <w:r w:rsidR="0097717C" w:rsidRPr="00CA2C91">
        <w:rPr>
          <w:rFonts w:ascii="Times New Roman" w:hAnsi="Times New Roman" w:cs="Times New Roman"/>
          <w:sz w:val="20"/>
          <w:szCs w:val="20"/>
          <w:lang w:val="en-US"/>
        </w:rPr>
        <w:fldChar w:fldCharType="end"/>
      </w:r>
      <w:r w:rsidR="0097717C" w:rsidRPr="00CA2C91">
        <w:rPr>
          <w:rFonts w:ascii="Times New Roman" w:hAnsi="Times New Roman" w:cs="Times New Roman"/>
          <w:sz w:val="20"/>
          <w:szCs w:val="20"/>
          <w:lang w:val="en-US"/>
        </w:rPr>
        <w:t xml:space="preserve">. </w:t>
      </w:r>
      <w:r w:rsidR="00555C4C" w:rsidRPr="00CA2C91">
        <w:rPr>
          <w:rFonts w:ascii="Times New Roman" w:hAnsi="Times New Roman" w:cs="Times New Roman"/>
          <w:sz w:val="20"/>
          <w:szCs w:val="20"/>
          <w:lang w:val="en-US"/>
        </w:rPr>
        <w:t>We are constantly ‘doing’</w:t>
      </w:r>
      <w:r w:rsidR="00196607" w:rsidRPr="00CA2C91">
        <w:rPr>
          <w:rFonts w:ascii="Times New Roman" w:hAnsi="Times New Roman" w:cs="Times New Roman"/>
          <w:sz w:val="20"/>
          <w:szCs w:val="20"/>
          <w:lang w:val="en-US"/>
        </w:rPr>
        <w:t xml:space="preserve"> identity since it is formed in continuous interaction </w:t>
      </w:r>
      <w:r w:rsidR="007959AC" w:rsidRPr="00CA2C91">
        <w:rPr>
          <w:rFonts w:ascii="Times New Roman" w:hAnsi="Times New Roman" w:cs="Times New Roman"/>
          <w:sz w:val="20"/>
          <w:szCs w:val="20"/>
          <w:lang w:val="en-US"/>
        </w:rPr>
        <w:t>and rec</w:t>
      </w:r>
      <w:r w:rsidR="00555C4C" w:rsidRPr="00CA2C91">
        <w:rPr>
          <w:rFonts w:ascii="Times New Roman" w:hAnsi="Times New Roman" w:cs="Times New Roman"/>
          <w:sz w:val="20"/>
          <w:szCs w:val="20"/>
          <w:lang w:val="en-US"/>
        </w:rPr>
        <w:t>urrently used to reinforce the ‘essentialness’</w:t>
      </w:r>
      <w:r w:rsidR="007959AC" w:rsidRPr="00CA2C91">
        <w:rPr>
          <w:rFonts w:ascii="Times New Roman" w:hAnsi="Times New Roman" w:cs="Times New Roman"/>
          <w:sz w:val="20"/>
          <w:szCs w:val="20"/>
          <w:lang w:val="en-US"/>
        </w:rPr>
        <w:t xml:space="preserve"> or </w:t>
      </w:r>
      <w:r w:rsidR="00555C4C" w:rsidRPr="00CA2C91">
        <w:rPr>
          <w:rFonts w:ascii="Times New Roman" w:hAnsi="Times New Roman" w:cs="Times New Roman"/>
          <w:sz w:val="20"/>
          <w:szCs w:val="20"/>
          <w:lang w:val="en-US"/>
        </w:rPr>
        <w:t>‘naturalness’</w:t>
      </w:r>
      <w:r w:rsidR="008A2E81" w:rsidRPr="00CA2C91">
        <w:rPr>
          <w:rFonts w:ascii="Times New Roman" w:hAnsi="Times New Roman" w:cs="Times New Roman"/>
          <w:sz w:val="20"/>
          <w:szCs w:val="20"/>
          <w:lang w:val="en-US"/>
        </w:rPr>
        <w:t xml:space="preserve"> of a particular</w:t>
      </w:r>
      <w:r w:rsidR="007959AC" w:rsidRPr="00CA2C91">
        <w:rPr>
          <w:rFonts w:ascii="Times New Roman" w:hAnsi="Times New Roman" w:cs="Times New Roman"/>
          <w:sz w:val="20"/>
          <w:szCs w:val="20"/>
          <w:lang w:val="en-US"/>
        </w:rPr>
        <w:t xml:space="preserve"> identity </w:t>
      </w:r>
      <w:r w:rsidR="007959AC"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&lt;EndNote&gt;&lt;Cite&gt;&lt;Author&gt;West&lt;/Author&gt;&lt;Year&gt;1995&lt;/Year&gt;&lt;RecNum&gt;28&lt;/RecNum&gt;&lt;DisplayText&gt;(West &amp;amp; Fenstermaker, 1995)&lt;/DisplayText&gt;&lt;record&gt;&lt;rec-number&gt;28&lt;/rec-number&gt;&lt;foreign-keys&gt;&lt;key app="EN" db-id="eap9ver0kxfwe5ezfa7x05x6w5dr55tpwe5d"&gt;28&lt;/key&gt;&lt;/foreign-keys&gt;&lt;ref-type name="Journal Article"&gt;17&lt;/ref-type&gt;&lt;contributors&gt;&lt;authors&gt;&lt;author&gt;West, Candace&lt;/author&gt;&lt;author&gt;Fenstermaker, Sarah&lt;/author&gt;&lt;/authors&gt;&lt;/contributors&gt;&lt;titles&gt;&lt;title&gt;Doing difference&lt;/title&gt;&lt;secondary-title&gt;Gender &amp;amp; Society&lt;/secondary-title&gt;&lt;/titles&gt;&lt;periodical&gt;&lt;full-title&gt;Gender &amp;amp; society&lt;/full-title&gt;&lt;/periodical&gt;&lt;pages&gt;8-37&lt;/pages&gt;&lt;volume&gt;9&lt;/volume&gt;&lt;number&gt;1&lt;/number&gt;&lt;dates&gt;&lt;year&gt;1995&lt;/year&gt;&lt;/dates&gt;&lt;isbn&gt;0891-2432&lt;/isbn&gt;&lt;urls&gt;&lt;/urls&gt;&lt;/record&gt;&lt;/Cite&gt;&lt;/EndNote&gt;</w:instrText>
      </w:r>
      <w:r w:rsidR="007959AC"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61" w:tooltip="West, 1995 #28" w:history="1">
        <w:r w:rsidR="0001545A" w:rsidRPr="00CA2C91">
          <w:rPr>
            <w:rFonts w:ascii="Times New Roman" w:hAnsi="Times New Roman" w:cs="Times New Roman"/>
            <w:noProof/>
            <w:sz w:val="20"/>
            <w:szCs w:val="20"/>
            <w:lang w:val="en-US"/>
          </w:rPr>
          <w:t>West &amp; Fenstermaker, 1995</w:t>
        </w:r>
      </w:hyperlink>
      <w:r w:rsidR="00CA2C91" w:rsidRPr="00CA2C91">
        <w:rPr>
          <w:rFonts w:ascii="Times New Roman" w:hAnsi="Times New Roman" w:cs="Times New Roman"/>
          <w:noProof/>
          <w:sz w:val="20"/>
          <w:szCs w:val="20"/>
          <w:lang w:val="en-US"/>
        </w:rPr>
        <w:t>)</w:t>
      </w:r>
      <w:r w:rsidR="007959AC" w:rsidRPr="00CA2C91">
        <w:rPr>
          <w:rFonts w:ascii="Times New Roman" w:hAnsi="Times New Roman" w:cs="Times New Roman"/>
          <w:sz w:val="20"/>
          <w:szCs w:val="20"/>
          <w:lang w:val="en-US"/>
        </w:rPr>
        <w:fldChar w:fldCharType="end"/>
      </w:r>
      <w:r w:rsidR="007959AC" w:rsidRPr="00CA2C91">
        <w:rPr>
          <w:rFonts w:ascii="Times New Roman" w:hAnsi="Times New Roman" w:cs="Times New Roman"/>
          <w:sz w:val="20"/>
          <w:szCs w:val="20"/>
          <w:lang w:val="en-US"/>
        </w:rPr>
        <w:t xml:space="preserve">. </w:t>
      </w:r>
      <w:r w:rsidR="00975E63" w:rsidRPr="00CA2C91">
        <w:rPr>
          <w:rFonts w:ascii="Times New Roman" w:hAnsi="Times New Roman" w:cs="Times New Roman"/>
          <w:sz w:val="20"/>
          <w:szCs w:val="20"/>
          <w:lang w:val="en-US"/>
        </w:rPr>
        <w:t xml:space="preserve">In </w:t>
      </w:r>
      <w:r w:rsidR="003D626A" w:rsidRPr="00CA2C91">
        <w:rPr>
          <w:rFonts w:ascii="Times New Roman" w:hAnsi="Times New Roman" w:cs="Times New Roman"/>
          <w:sz w:val="20"/>
          <w:szCs w:val="20"/>
          <w:lang w:val="en-US"/>
        </w:rPr>
        <w:t xml:space="preserve">the </w:t>
      </w:r>
      <w:r w:rsidR="00975E63" w:rsidRPr="00CA2C91">
        <w:rPr>
          <w:rFonts w:ascii="Times New Roman" w:hAnsi="Times New Roman" w:cs="Times New Roman"/>
          <w:sz w:val="20"/>
          <w:szCs w:val="20"/>
          <w:lang w:val="en-US"/>
        </w:rPr>
        <w:t>c</w:t>
      </w:r>
      <w:r w:rsidR="00A443FA" w:rsidRPr="00CA2C91">
        <w:rPr>
          <w:rFonts w:ascii="Times New Roman" w:hAnsi="Times New Roman" w:cs="Times New Roman"/>
          <w:sz w:val="20"/>
          <w:szCs w:val="20"/>
          <w:lang w:val="en-US"/>
        </w:rPr>
        <w:t xml:space="preserve">ase of gamer and gender identities, this means that they </w:t>
      </w:r>
      <w:r w:rsidR="00975E63" w:rsidRPr="00CA2C91">
        <w:rPr>
          <w:rFonts w:ascii="Times New Roman" w:hAnsi="Times New Roman" w:cs="Times New Roman"/>
          <w:sz w:val="20"/>
          <w:szCs w:val="20"/>
          <w:lang w:val="en-US"/>
        </w:rPr>
        <w:t>become so incorporated through repetiti</w:t>
      </w:r>
      <w:r w:rsidR="00D53A84" w:rsidRPr="00CA2C91">
        <w:rPr>
          <w:rFonts w:ascii="Times New Roman" w:hAnsi="Times New Roman" w:cs="Times New Roman"/>
          <w:sz w:val="20"/>
          <w:szCs w:val="20"/>
          <w:lang w:val="en-US"/>
        </w:rPr>
        <w:t>on</w:t>
      </w:r>
      <w:r w:rsidR="00975E63" w:rsidRPr="00CA2C91">
        <w:rPr>
          <w:rFonts w:ascii="Times New Roman" w:hAnsi="Times New Roman" w:cs="Times New Roman"/>
          <w:sz w:val="20"/>
          <w:szCs w:val="20"/>
          <w:lang w:val="en-US"/>
        </w:rPr>
        <w:t xml:space="preserve"> that</w:t>
      </w:r>
      <w:r w:rsidR="00861DBC" w:rsidRPr="00CA2C91">
        <w:rPr>
          <w:rFonts w:ascii="Times New Roman" w:hAnsi="Times New Roman" w:cs="Times New Roman"/>
          <w:sz w:val="20"/>
          <w:szCs w:val="20"/>
          <w:lang w:val="en-US"/>
        </w:rPr>
        <w:t xml:space="preserve"> an individual</w:t>
      </w:r>
      <w:r w:rsidR="00555C4C" w:rsidRPr="00CA2C91">
        <w:rPr>
          <w:rFonts w:ascii="Times New Roman" w:hAnsi="Times New Roman" w:cs="Times New Roman"/>
          <w:sz w:val="20"/>
          <w:szCs w:val="20"/>
          <w:lang w:val="en-US"/>
        </w:rPr>
        <w:t xml:space="preserve"> </w:t>
      </w:r>
      <w:r w:rsidR="003D626A" w:rsidRPr="00CA2C91">
        <w:rPr>
          <w:rFonts w:ascii="Times New Roman" w:hAnsi="Times New Roman" w:cs="Times New Roman"/>
          <w:sz w:val="20"/>
          <w:szCs w:val="20"/>
          <w:lang w:val="en-US"/>
        </w:rPr>
        <w:t xml:space="preserve">will </w:t>
      </w:r>
      <w:r w:rsidR="00555C4C" w:rsidRPr="00CA2C91">
        <w:rPr>
          <w:rFonts w:ascii="Times New Roman" w:hAnsi="Times New Roman" w:cs="Times New Roman"/>
          <w:sz w:val="20"/>
          <w:szCs w:val="20"/>
          <w:lang w:val="en-US"/>
        </w:rPr>
        <w:t>feel she ‘is’</w:t>
      </w:r>
      <w:r w:rsidR="00D328FE" w:rsidRPr="00CA2C91">
        <w:rPr>
          <w:rFonts w:ascii="Times New Roman" w:hAnsi="Times New Roman" w:cs="Times New Roman"/>
          <w:sz w:val="20"/>
          <w:szCs w:val="20"/>
          <w:lang w:val="en-US"/>
        </w:rPr>
        <w:t xml:space="preserve"> a woman </w:t>
      </w:r>
      <w:r w:rsidR="00D53A84" w:rsidRPr="00CA2C91">
        <w:rPr>
          <w:rFonts w:ascii="Times New Roman" w:hAnsi="Times New Roman" w:cs="Times New Roman"/>
          <w:sz w:val="20"/>
          <w:szCs w:val="20"/>
          <w:lang w:val="en-US"/>
        </w:rPr>
        <w:t>a</w:t>
      </w:r>
      <w:r w:rsidR="00D328FE" w:rsidRPr="00CA2C91">
        <w:rPr>
          <w:rFonts w:ascii="Times New Roman" w:hAnsi="Times New Roman" w:cs="Times New Roman"/>
          <w:sz w:val="20"/>
          <w:szCs w:val="20"/>
          <w:lang w:val="en-US"/>
        </w:rPr>
        <w:t>nd/</w:t>
      </w:r>
      <w:r w:rsidR="00D53A84" w:rsidRPr="00CA2C91">
        <w:rPr>
          <w:rFonts w:ascii="Times New Roman" w:hAnsi="Times New Roman" w:cs="Times New Roman"/>
          <w:sz w:val="20"/>
          <w:szCs w:val="20"/>
          <w:lang w:val="en-US"/>
        </w:rPr>
        <w:t xml:space="preserve">or gamer instead of acknowledging the underlying </w:t>
      </w:r>
      <w:r w:rsidR="008A2E81" w:rsidRPr="00CA2C91">
        <w:rPr>
          <w:rFonts w:ascii="Times New Roman" w:hAnsi="Times New Roman" w:cs="Times New Roman"/>
          <w:sz w:val="20"/>
          <w:szCs w:val="20"/>
          <w:lang w:val="en-US"/>
        </w:rPr>
        <w:t xml:space="preserve">social practices </w:t>
      </w:r>
      <w:r w:rsidR="008A2E81" w:rsidRPr="00CA2C91">
        <w:rPr>
          <w:rFonts w:ascii="Times New Roman" w:hAnsi="Times New Roman" w:cs="Times New Roman"/>
          <w:sz w:val="20"/>
          <w:szCs w:val="20"/>
          <w:lang w:val="en-US"/>
        </w:rPr>
        <w:fldChar w:fldCharType="begin"/>
      </w:r>
      <w:r w:rsidR="008A2E81" w:rsidRPr="00CA2C91">
        <w:rPr>
          <w:rFonts w:ascii="Times New Roman" w:hAnsi="Times New Roman" w:cs="Times New Roman"/>
          <w:sz w:val="20"/>
          <w:szCs w:val="20"/>
          <w:lang w:val="en-US"/>
        </w:rPr>
        <w:instrText xml:space="preserve"> ADDIN EN.CITE &lt;EndNote&gt;&lt;Cite&gt;&lt;Author&gt;Brickell&lt;/Author&gt;&lt;Year&gt;2006&lt;/Year&gt;&lt;RecNum&gt;29&lt;/RecNum&gt;&lt;DisplayText&gt;(Brickell, 2006)&lt;/DisplayText&gt;&lt;record&gt;&lt;rec-number&gt;29&lt;/rec-number&gt;&lt;foreign-keys&gt;&lt;key app="EN" db-id="eap9ver0kxfwe5ezfa7x05x6w5dr55tpwe5d"&gt;29&lt;/key&gt;&lt;/foreign-keys&gt;&lt;ref-type name="Journal Article"&gt;17&lt;/ref-type&gt;&lt;contributors&gt;&lt;authors&gt;&lt;author&gt;Brickell, Chris&lt;/author&gt;&lt;/authors&gt;&lt;/contributors&gt;&lt;titles&gt;&lt;title&gt;The sociological construction of gender and sexuality&lt;/title&gt;&lt;secondary-title&gt;The Sociological Review&lt;/secondary-title&gt;&lt;/titles&gt;&lt;periodical&gt;&lt;full-title&gt;The Sociological Review&lt;/full-title&gt;&lt;/periodical&gt;&lt;pages&gt;87-113&lt;/pages&gt;&lt;volume&gt;54&lt;/volume&gt;&lt;number&gt;1&lt;/number&gt;&lt;dates&gt;&lt;year&gt;2006&lt;/year&gt;&lt;/dates&gt;&lt;isbn&gt;1467-954X&lt;/isbn&gt;&lt;urls&gt;&lt;/urls&gt;&lt;/record&gt;&lt;/Cite&gt;&lt;/EndNote&gt;</w:instrText>
      </w:r>
      <w:r w:rsidR="008A2E81" w:rsidRPr="00CA2C91">
        <w:rPr>
          <w:rFonts w:ascii="Times New Roman" w:hAnsi="Times New Roman" w:cs="Times New Roman"/>
          <w:sz w:val="20"/>
          <w:szCs w:val="20"/>
          <w:lang w:val="en-US"/>
        </w:rPr>
        <w:fldChar w:fldCharType="separate"/>
      </w:r>
      <w:r w:rsidR="008A2E81" w:rsidRPr="00CA2C91">
        <w:rPr>
          <w:rFonts w:ascii="Times New Roman" w:hAnsi="Times New Roman" w:cs="Times New Roman"/>
          <w:noProof/>
          <w:sz w:val="20"/>
          <w:szCs w:val="20"/>
          <w:lang w:val="en-US"/>
        </w:rPr>
        <w:t>(</w:t>
      </w:r>
      <w:hyperlink w:anchor="_ENREF_4" w:tooltip="Brickell, 2006 #29" w:history="1">
        <w:r w:rsidR="0001545A" w:rsidRPr="00CA2C91">
          <w:rPr>
            <w:rFonts w:ascii="Times New Roman" w:hAnsi="Times New Roman" w:cs="Times New Roman"/>
            <w:noProof/>
            <w:sz w:val="20"/>
            <w:szCs w:val="20"/>
            <w:lang w:val="en-US"/>
          </w:rPr>
          <w:t>Brickell, 2006</w:t>
        </w:r>
      </w:hyperlink>
      <w:r w:rsidR="008A2E81" w:rsidRPr="00CA2C91">
        <w:rPr>
          <w:rFonts w:ascii="Times New Roman" w:hAnsi="Times New Roman" w:cs="Times New Roman"/>
          <w:noProof/>
          <w:sz w:val="20"/>
          <w:szCs w:val="20"/>
          <w:lang w:val="en-US"/>
        </w:rPr>
        <w:t>)</w:t>
      </w:r>
      <w:r w:rsidR="008A2E81" w:rsidRPr="00CA2C91">
        <w:rPr>
          <w:rFonts w:ascii="Times New Roman" w:hAnsi="Times New Roman" w:cs="Times New Roman"/>
          <w:sz w:val="20"/>
          <w:szCs w:val="20"/>
          <w:lang w:val="en-US"/>
        </w:rPr>
        <w:fldChar w:fldCharType="end"/>
      </w:r>
      <w:r w:rsidR="00D53A84" w:rsidRPr="00CA2C91">
        <w:rPr>
          <w:rFonts w:ascii="Times New Roman" w:hAnsi="Times New Roman" w:cs="Times New Roman"/>
          <w:sz w:val="20"/>
          <w:szCs w:val="20"/>
          <w:lang w:val="en-US"/>
        </w:rPr>
        <w:t>.</w:t>
      </w:r>
      <w:r w:rsidR="00B05B40" w:rsidRPr="00CA2C91">
        <w:rPr>
          <w:rFonts w:ascii="Times New Roman" w:hAnsi="Times New Roman" w:cs="Times New Roman"/>
          <w:sz w:val="20"/>
          <w:szCs w:val="20"/>
          <w:lang w:val="en-US"/>
        </w:rPr>
        <w:t xml:space="preserve"> </w:t>
      </w:r>
      <w:r w:rsidR="0086480C" w:rsidRPr="00CA2C91">
        <w:rPr>
          <w:rFonts w:ascii="Times New Roman" w:hAnsi="Times New Roman" w:cs="Times New Roman"/>
          <w:sz w:val="20"/>
          <w:szCs w:val="20"/>
          <w:lang w:val="en-US"/>
        </w:rPr>
        <w:t>Important hereby is that t</w:t>
      </w:r>
      <w:r w:rsidR="00B05B40" w:rsidRPr="00CA2C91">
        <w:rPr>
          <w:rFonts w:ascii="Times New Roman" w:hAnsi="Times New Roman" w:cs="Times New Roman"/>
          <w:sz w:val="20"/>
          <w:szCs w:val="20"/>
          <w:lang w:val="en-US"/>
        </w:rPr>
        <w:t xml:space="preserve">hese social practices draw </w:t>
      </w:r>
      <w:r w:rsidR="00E52B8A" w:rsidRPr="00CA2C91">
        <w:rPr>
          <w:rFonts w:ascii="Times New Roman" w:hAnsi="Times New Roman" w:cs="Times New Roman"/>
          <w:sz w:val="20"/>
          <w:szCs w:val="20"/>
          <w:lang w:val="en-US"/>
        </w:rPr>
        <w:t>deeply</w:t>
      </w:r>
      <w:r w:rsidR="00B05B40" w:rsidRPr="00CA2C91">
        <w:rPr>
          <w:rFonts w:ascii="Times New Roman" w:hAnsi="Times New Roman" w:cs="Times New Roman"/>
          <w:sz w:val="20"/>
          <w:szCs w:val="20"/>
          <w:lang w:val="en-US"/>
        </w:rPr>
        <w:t xml:space="preserve"> upon cultural </w:t>
      </w:r>
      <w:r w:rsidR="0086480C" w:rsidRPr="00CA2C91">
        <w:rPr>
          <w:rFonts w:ascii="Times New Roman" w:hAnsi="Times New Roman" w:cs="Times New Roman"/>
          <w:sz w:val="20"/>
          <w:szCs w:val="20"/>
          <w:lang w:val="en-US"/>
        </w:rPr>
        <w:t xml:space="preserve">coding and </w:t>
      </w:r>
      <w:r w:rsidR="00017B4A" w:rsidRPr="00CA2C91">
        <w:rPr>
          <w:rFonts w:ascii="Times New Roman" w:hAnsi="Times New Roman" w:cs="Times New Roman"/>
          <w:sz w:val="20"/>
          <w:szCs w:val="20"/>
          <w:lang w:val="en-US"/>
        </w:rPr>
        <w:t xml:space="preserve">modalities of power </w:t>
      </w:r>
      <w:r w:rsidR="00A418C7" w:rsidRPr="00CA2C91">
        <w:rPr>
          <w:rFonts w:ascii="Times New Roman" w:hAnsi="Times New Roman" w:cs="Times New Roman"/>
          <w:sz w:val="20"/>
          <w:szCs w:val="20"/>
          <w:lang w:val="en-US"/>
        </w:rPr>
        <w:t xml:space="preserve">suggesting what is </w:t>
      </w:r>
      <w:r w:rsidR="00050A00" w:rsidRPr="00CA2C91">
        <w:rPr>
          <w:rFonts w:ascii="Times New Roman" w:hAnsi="Times New Roman" w:cs="Times New Roman"/>
          <w:sz w:val="20"/>
          <w:szCs w:val="20"/>
          <w:lang w:val="en-US"/>
        </w:rPr>
        <w:t xml:space="preserve">appropriate for members </w:t>
      </w:r>
      <w:r w:rsidR="00017B4A" w:rsidRPr="00CA2C91">
        <w:rPr>
          <w:rFonts w:ascii="Times New Roman" w:hAnsi="Times New Roman" w:cs="Times New Roman"/>
          <w:sz w:val="20"/>
          <w:szCs w:val="20"/>
          <w:lang w:val="en-US"/>
        </w:rPr>
        <w:fldChar w:fldCharType="begin"/>
      </w:r>
      <w:r w:rsidR="00017B4A" w:rsidRPr="00CA2C91">
        <w:rPr>
          <w:rFonts w:ascii="Times New Roman" w:hAnsi="Times New Roman" w:cs="Times New Roman"/>
          <w:sz w:val="20"/>
          <w:szCs w:val="20"/>
          <w:lang w:val="en-US"/>
        </w:rPr>
        <w:instrText xml:space="preserve"> ADDIN EN.CITE &lt;EndNote&gt;&lt;Cite&gt;&lt;Author&gt;Hall&lt;/Author&gt;&lt;Year&gt;1996&lt;/Year&gt;&lt;RecNum&gt;365&lt;/RecNum&gt;&lt;DisplayText&gt;(Hall, 1996)&lt;/DisplayText&gt;&lt;record&gt;&lt;rec-number&gt;365&lt;/rec-number&gt;&lt;foreign-keys&gt;&lt;key app="EN" db-id="eap9ver0kxfwe5ezfa7x05x6w5dr55tpwe5d"&gt;365&lt;/key&gt;&lt;/foreign-keys&gt;&lt;ref-type name="Book Section"&gt;5&lt;/ref-type&gt;&lt;contributors&gt;&lt;authors&gt;&lt;author&gt;Stuart Hall&lt;/author&gt;&lt;/authors&gt;&lt;secondary-authors&gt;&lt;author&gt;Hall, Stuart&lt;/author&gt;&lt;author&gt;Du Gay, P.&lt;/author&gt;&lt;/secondary-authors&gt;&lt;/contributors&gt;&lt;titles&gt;&lt;title&gt;Introduction: Who needs identity?&lt;/title&gt;&lt;secondary-title&gt;Questions of cultural identity&lt;/secondary-title&gt;&lt;/titles&gt;&lt;pages&gt;1-17&lt;/pages&gt;&lt;dates&gt;&lt;year&gt;1996&lt;/year&gt;&lt;/dates&gt;&lt;pub-location&gt;Thousand Oaks&lt;/pub-location&gt;&lt;publisher&gt;Sage&lt;/publisher&gt;&lt;urls&gt;&lt;/urls&gt;&lt;/record&gt;&lt;/Cite&gt;&lt;/EndNote&gt;</w:instrText>
      </w:r>
      <w:r w:rsidR="00017B4A" w:rsidRPr="00CA2C91">
        <w:rPr>
          <w:rFonts w:ascii="Times New Roman" w:hAnsi="Times New Roman" w:cs="Times New Roman"/>
          <w:sz w:val="20"/>
          <w:szCs w:val="20"/>
          <w:lang w:val="en-US"/>
        </w:rPr>
        <w:fldChar w:fldCharType="separate"/>
      </w:r>
      <w:r w:rsidR="00017B4A" w:rsidRPr="00CA2C91">
        <w:rPr>
          <w:rFonts w:ascii="Times New Roman" w:hAnsi="Times New Roman" w:cs="Times New Roman"/>
          <w:noProof/>
          <w:sz w:val="20"/>
          <w:szCs w:val="20"/>
          <w:lang w:val="en-US"/>
        </w:rPr>
        <w:t>(</w:t>
      </w:r>
      <w:hyperlink w:anchor="_ENREF_23" w:tooltip="Hall, 1996 #365" w:history="1">
        <w:r w:rsidR="0001545A" w:rsidRPr="00CA2C91">
          <w:rPr>
            <w:rFonts w:ascii="Times New Roman" w:hAnsi="Times New Roman" w:cs="Times New Roman"/>
            <w:noProof/>
            <w:sz w:val="20"/>
            <w:szCs w:val="20"/>
            <w:lang w:val="en-US"/>
          </w:rPr>
          <w:t>Hall, 1996</w:t>
        </w:r>
      </w:hyperlink>
      <w:r w:rsidR="00017B4A" w:rsidRPr="00CA2C91">
        <w:rPr>
          <w:rFonts w:ascii="Times New Roman" w:hAnsi="Times New Roman" w:cs="Times New Roman"/>
          <w:noProof/>
          <w:sz w:val="20"/>
          <w:szCs w:val="20"/>
          <w:lang w:val="en-US"/>
        </w:rPr>
        <w:t>)</w:t>
      </w:r>
      <w:r w:rsidR="00017B4A" w:rsidRPr="00CA2C91">
        <w:rPr>
          <w:rFonts w:ascii="Times New Roman" w:hAnsi="Times New Roman" w:cs="Times New Roman"/>
          <w:sz w:val="20"/>
          <w:szCs w:val="20"/>
          <w:lang w:val="en-US"/>
        </w:rPr>
        <w:fldChar w:fldCharType="end"/>
      </w:r>
      <w:r w:rsidR="00017B4A" w:rsidRPr="00CA2C91">
        <w:rPr>
          <w:rFonts w:ascii="Times New Roman" w:hAnsi="Times New Roman" w:cs="Times New Roman"/>
          <w:sz w:val="20"/>
          <w:szCs w:val="20"/>
          <w:lang w:val="en-US"/>
        </w:rPr>
        <w:t xml:space="preserve">. </w:t>
      </w:r>
      <w:r w:rsidR="00D328FE" w:rsidRPr="00CA2C91">
        <w:rPr>
          <w:rFonts w:ascii="Times New Roman" w:hAnsi="Times New Roman" w:cs="Times New Roman"/>
          <w:sz w:val="20"/>
          <w:szCs w:val="20"/>
          <w:lang w:val="en-US"/>
        </w:rPr>
        <w:t>In this rationale, i</w:t>
      </w:r>
      <w:r w:rsidR="0015031F" w:rsidRPr="00CA2C91">
        <w:rPr>
          <w:rFonts w:ascii="Times New Roman" w:hAnsi="Times New Roman" w:cs="Times New Roman"/>
          <w:sz w:val="20"/>
          <w:szCs w:val="20"/>
          <w:lang w:val="en-US"/>
        </w:rPr>
        <w:t>t is argued that gamer iden</w:t>
      </w:r>
      <w:r w:rsidR="00EB61D7" w:rsidRPr="00CA2C91">
        <w:rPr>
          <w:rFonts w:ascii="Times New Roman" w:hAnsi="Times New Roman" w:cs="Times New Roman"/>
          <w:sz w:val="20"/>
          <w:szCs w:val="20"/>
          <w:lang w:val="en-US"/>
        </w:rPr>
        <w:t>tity is intrinsically connected to gender</w:t>
      </w:r>
      <w:r w:rsidR="00E52B8A" w:rsidRPr="00CA2C91">
        <w:rPr>
          <w:rFonts w:ascii="Times New Roman" w:hAnsi="Times New Roman" w:cs="Times New Roman"/>
          <w:sz w:val="20"/>
          <w:szCs w:val="20"/>
          <w:lang w:val="en-US"/>
        </w:rPr>
        <w:t xml:space="preserve"> </w:t>
      </w:r>
      <w:r w:rsidR="006F18F4" w:rsidRPr="00CA2C91">
        <w:rPr>
          <w:rFonts w:ascii="Times New Roman" w:hAnsi="Times New Roman" w:cs="Times New Roman"/>
          <w:sz w:val="20"/>
          <w:szCs w:val="20"/>
          <w:lang w:val="en-US"/>
        </w:rPr>
        <w:t>in that masculinity</w:t>
      </w:r>
      <w:r w:rsidR="00C91DAA" w:rsidRPr="00CA2C91">
        <w:rPr>
          <w:rFonts w:ascii="Times New Roman" w:hAnsi="Times New Roman" w:cs="Times New Roman"/>
          <w:sz w:val="20"/>
          <w:szCs w:val="20"/>
          <w:lang w:val="en-US"/>
        </w:rPr>
        <w:t>,</w:t>
      </w:r>
      <w:r w:rsidR="00EB61D7" w:rsidRPr="00CA2C91">
        <w:rPr>
          <w:rFonts w:ascii="Times New Roman" w:hAnsi="Times New Roman" w:cs="Times New Roman"/>
          <w:sz w:val="20"/>
          <w:szCs w:val="20"/>
          <w:lang w:val="en-US"/>
        </w:rPr>
        <w:t xml:space="preserve"> together with whiteness and heterosexuality</w:t>
      </w:r>
      <w:r w:rsidR="00C91DAA" w:rsidRPr="00CA2C91">
        <w:rPr>
          <w:rFonts w:ascii="Times New Roman" w:hAnsi="Times New Roman" w:cs="Times New Roman"/>
          <w:sz w:val="20"/>
          <w:szCs w:val="20"/>
          <w:lang w:val="en-US"/>
        </w:rPr>
        <w:t>,</w:t>
      </w:r>
      <w:r w:rsidR="00EB61D7" w:rsidRPr="00CA2C91">
        <w:rPr>
          <w:rFonts w:ascii="Times New Roman" w:hAnsi="Times New Roman" w:cs="Times New Roman"/>
          <w:sz w:val="20"/>
          <w:szCs w:val="20"/>
          <w:lang w:val="en-US"/>
        </w:rPr>
        <w:t xml:space="preserve"> </w:t>
      </w:r>
      <w:r w:rsidR="004944C3" w:rsidRPr="00CA2C91">
        <w:rPr>
          <w:rFonts w:ascii="Times New Roman" w:hAnsi="Times New Roman" w:cs="Times New Roman"/>
          <w:sz w:val="20"/>
          <w:szCs w:val="20"/>
          <w:lang w:val="en-US"/>
        </w:rPr>
        <w:t>is seen as characterizing for being (or</w:t>
      </w:r>
      <w:r w:rsidR="004F1BAF" w:rsidRPr="00CA2C91">
        <w:rPr>
          <w:rFonts w:ascii="Times New Roman" w:hAnsi="Times New Roman" w:cs="Times New Roman"/>
          <w:sz w:val="20"/>
          <w:szCs w:val="20"/>
          <w:lang w:val="en-US"/>
        </w:rPr>
        <w:t>,</w:t>
      </w:r>
      <w:r w:rsidR="004944C3" w:rsidRPr="00CA2C91">
        <w:rPr>
          <w:rFonts w:ascii="Times New Roman" w:hAnsi="Times New Roman" w:cs="Times New Roman"/>
          <w:sz w:val="20"/>
          <w:szCs w:val="20"/>
          <w:lang w:val="en-US"/>
        </w:rPr>
        <w:t xml:space="preserve"> </w:t>
      </w:r>
      <w:r w:rsidR="003D626A" w:rsidRPr="00CA2C91">
        <w:rPr>
          <w:rFonts w:ascii="Times New Roman" w:hAnsi="Times New Roman" w:cs="Times New Roman"/>
          <w:sz w:val="20"/>
          <w:szCs w:val="20"/>
          <w:lang w:val="en-US"/>
        </w:rPr>
        <w:t>rather</w:t>
      </w:r>
      <w:r w:rsidR="004F1BAF" w:rsidRPr="00CA2C91">
        <w:rPr>
          <w:rFonts w:ascii="Times New Roman" w:hAnsi="Times New Roman" w:cs="Times New Roman"/>
          <w:sz w:val="20"/>
          <w:szCs w:val="20"/>
          <w:lang w:val="en-US"/>
        </w:rPr>
        <w:t>:</w:t>
      </w:r>
      <w:r w:rsidR="00555C4C" w:rsidRPr="00CA2C91">
        <w:rPr>
          <w:rFonts w:ascii="Times New Roman" w:hAnsi="Times New Roman" w:cs="Times New Roman"/>
          <w:sz w:val="20"/>
          <w:szCs w:val="20"/>
          <w:lang w:val="en-US"/>
        </w:rPr>
        <w:t xml:space="preserve"> ‘doing’</w:t>
      </w:r>
      <w:r w:rsidR="004944C3" w:rsidRPr="00CA2C91">
        <w:rPr>
          <w:rFonts w:ascii="Times New Roman" w:hAnsi="Times New Roman" w:cs="Times New Roman"/>
          <w:sz w:val="20"/>
          <w:szCs w:val="20"/>
          <w:lang w:val="en-US"/>
        </w:rPr>
        <w:t xml:space="preserve">) </w:t>
      </w:r>
      <w:r w:rsidR="004F1BAF" w:rsidRPr="00CA2C91">
        <w:rPr>
          <w:rFonts w:ascii="Times New Roman" w:hAnsi="Times New Roman" w:cs="Times New Roman"/>
          <w:sz w:val="20"/>
          <w:szCs w:val="20"/>
          <w:lang w:val="en-US"/>
        </w:rPr>
        <w:t xml:space="preserve">a </w:t>
      </w:r>
      <w:r w:rsidR="004944C3" w:rsidRPr="00CA2C91">
        <w:rPr>
          <w:rFonts w:ascii="Times New Roman" w:hAnsi="Times New Roman" w:cs="Times New Roman"/>
          <w:sz w:val="20"/>
          <w:szCs w:val="20"/>
          <w:lang w:val="en-US"/>
        </w:rPr>
        <w:t>gamer</w:t>
      </w:r>
      <w:r w:rsidR="00336583" w:rsidRPr="00CA2C91">
        <w:rPr>
          <w:rFonts w:ascii="Times New Roman" w:hAnsi="Times New Roman" w:cs="Times New Roman"/>
          <w:sz w:val="20"/>
          <w:szCs w:val="20"/>
          <w:lang w:val="en-US"/>
        </w:rPr>
        <w:t xml:space="preserve"> </w:t>
      </w:r>
      <w:r w:rsidR="00336583"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&lt;EndNote&gt;&lt;Cite&gt;&lt;Author&gt;Fox&lt;/Author&gt;&lt;Year&gt;2014&lt;/Year&gt;&lt;RecNum&gt;271&lt;/RecNum&gt;&lt;DisplayText&gt;(Fox &amp;amp; Tang, 2014)&lt;/DisplayText&gt;&lt;record&gt;&lt;rec-number&gt;271&lt;/rec-number&gt;&lt;foreign-keys&gt;&lt;key app="EN" db-id="eap9ver0kxfwe5ezfa7x05x6w5dr55tpwe5d"&gt;271&lt;/key&gt;&lt;/foreign-keys&gt;&lt;ref-type name="Journal Article"&gt;17&lt;/ref-type&gt;&lt;contributors&gt;&lt;authors&gt;&lt;author&gt;Fox, Jesse&lt;/author&gt;&lt;author&gt;Tang, Wai Yen&lt;/author&gt;&lt;/authors&gt;&lt;/contributors&gt;&lt;titles&gt;&lt;title&gt;Sexism in online video games: The role of conformity to masculine norms and social dominance orientation&lt;/title&gt;&lt;secondary-title&gt;Computers in Human Behavior&lt;/secondary-title&gt;&lt;/titles&gt;&lt;periodical&gt;&lt;full-title&gt;Computers in Human Behavior&lt;/full-title&gt;&lt;/periodical&gt;&lt;pages&gt;314-320&lt;/pages&gt;&lt;volume&gt;33&lt;/volume&gt;&lt;dates&gt;&lt;year&gt;2014&lt;/year&gt;&lt;/dates&gt;&lt;isbn&gt;0747-5632&lt;/isbn&gt;&lt;urls&gt;&lt;/urls&gt;&lt;/record&gt;&lt;/Cite&gt;&lt;/EndNote&gt;</w:instrText>
      </w:r>
      <w:r w:rsidR="00336583"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20" w:tooltip="Fox, 2014 #271" w:history="1">
        <w:r w:rsidR="0001545A" w:rsidRPr="00CA2C91">
          <w:rPr>
            <w:rFonts w:ascii="Times New Roman" w:hAnsi="Times New Roman" w:cs="Times New Roman"/>
            <w:noProof/>
            <w:sz w:val="20"/>
            <w:szCs w:val="20"/>
            <w:lang w:val="en-US"/>
          </w:rPr>
          <w:t>Fox &amp; Tang, 2014</w:t>
        </w:r>
      </w:hyperlink>
      <w:r w:rsidR="00CA2C91" w:rsidRPr="00CA2C91">
        <w:rPr>
          <w:rFonts w:ascii="Times New Roman" w:hAnsi="Times New Roman" w:cs="Times New Roman"/>
          <w:noProof/>
          <w:sz w:val="20"/>
          <w:szCs w:val="20"/>
          <w:lang w:val="en-US"/>
        </w:rPr>
        <w:t>)</w:t>
      </w:r>
      <w:r w:rsidR="00336583" w:rsidRPr="00CA2C91">
        <w:rPr>
          <w:rFonts w:ascii="Times New Roman" w:hAnsi="Times New Roman" w:cs="Times New Roman"/>
          <w:sz w:val="20"/>
          <w:szCs w:val="20"/>
          <w:lang w:val="en-US"/>
        </w:rPr>
        <w:fldChar w:fldCharType="end"/>
      </w:r>
      <w:r w:rsidR="004944C3" w:rsidRPr="00CA2C91">
        <w:rPr>
          <w:rFonts w:ascii="Times New Roman" w:hAnsi="Times New Roman" w:cs="Times New Roman"/>
          <w:sz w:val="20"/>
          <w:szCs w:val="20"/>
          <w:lang w:val="en-US"/>
        </w:rPr>
        <w:t xml:space="preserve">. </w:t>
      </w:r>
      <w:r w:rsidR="004F1BAF" w:rsidRPr="00CA2C91">
        <w:rPr>
          <w:rFonts w:ascii="Times New Roman" w:hAnsi="Times New Roman" w:cs="Times New Roman"/>
          <w:sz w:val="20"/>
          <w:szCs w:val="20"/>
          <w:lang w:val="en-US"/>
        </w:rPr>
        <w:t xml:space="preserve">The gaming industry played </w:t>
      </w:r>
      <w:r w:rsidR="00861DBC" w:rsidRPr="00CA2C91">
        <w:rPr>
          <w:rFonts w:ascii="Times New Roman" w:hAnsi="Times New Roman" w:cs="Times New Roman"/>
          <w:sz w:val="20"/>
          <w:szCs w:val="20"/>
          <w:lang w:val="en-US"/>
        </w:rPr>
        <w:t>an important part</w:t>
      </w:r>
      <w:r w:rsidR="004F1BAF" w:rsidRPr="00CA2C91">
        <w:rPr>
          <w:rFonts w:ascii="Times New Roman" w:hAnsi="Times New Roman" w:cs="Times New Roman"/>
          <w:sz w:val="20"/>
          <w:szCs w:val="20"/>
          <w:lang w:val="en-US"/>
        </w:rPr>
        <w:t xml:space="preserve"> in this process by creating, marketing and thus reproducing its products in light of a predominantly male audience </w:t>
      </w:r>
      <w:r w:rsidR="004F1BAF" w:rsidRPr="00CA2C91">
        <w:rPr>
          <w:rFonts w:ascii="Times New Roman" w:hAnsi="Times New Roman" w:cs="Times New Roman"/>
          <w:sz w:val="20"/>
          <w:szCs w:val="20"/>
          <w:lang w:val="en-US"/>
        </w:rPr>
        <w:fldChar w:fldCharType="begin"/>
      </w:r>
      <w:r w:rsidR="004F1BAF" w:rsidRPr="00CA2C91">
        <w:rPr>
          <w:rFonts w:ascii="Times New Roman" w:hAnsi="Times New Roman" w:cs="Times New Roman"/>
          <w:sz w:val="20"/>
          <w:szCs w:val="20"/>
          <w:lang w:val="en-US"/>
        </w:rPr>
        <w:instrText xml:space="preserve"> ADDIN EN.CITE &lt;EndNote&gt;&lt;Cite&gt;&lt;Author&gt;Shaw&lt;/Author&gt;&lt;Year&gt;2013&lt;/Year&gt;&lt;RecNum&gt;137&lt;/RecNum&gt;&lt;DisplayText&gt;(Shaw, 2013)&lt;/DisplayText&gt;&lt;record&gt;&lt;rec-number&gt;137&lt;/rec-number&gt;&lt;foreign-keys&gt;&lt;key app="EN" db-id="eap9ver0kxfwe5ezfa7x05x6w5dr55tpwe5d"&gt;137&lt;/key&gt;&lt;/foreign-keys&gt;&lt;ref-type name="Journal Article"&gt;17&lt;/ref-type&gt;&lt;contributors&gt;&lt;authors&gt;&lt;author&gt;Adrienne Shaw&lt;/author&gt;&lt;/authors&gt;&lt;/contributors&gt;&lt;titles&gt;&lt;title&gt;On not becoming gamers: Moving beyond the constructed audience&lt;/title&gt;&lt;secondary-title&gt;Ada: A Journal of Gender, New Media and Technology&lt;/secondary-title&gt;&lt;/titles&gt;&lt;periodical&gt;&lt;full-title&gt;Ada: A Journal of Gender, New Media and Technology&lt;/full-title&gt;&lt;/periodical&gt;&lt;number&gt;2&lt;/number&gt;&lt;dates&gt;&lt;year&gt;2013&lt;/year&gt;&lt;/dates&gt;&lt;urls&gt;&lt;/urls&gt;&lt;/record&gt;&lt;/Cite&gt;&lt;/EndNote&gt;</w:instrText>
      </w:r>
      <w:r w:rsidR="004F1BAF" w:rsidRPr="00CA2C91">
        <w:rPr>
          <w:rFonts w:ascii="Times New Roman" w:hAnsi="Times New Roman" w:cs="Times New Roman"/>
          <w:sz w:val="20"/>
          <w:szCs w:val="20"/>
          <w:lang w:val="en-US"/>
        </w:rPr>
        <w:fldChar w:fldCharType="separate"/>
      </w:r>
      <w:r w:rsidR="004F1BAF" w:rsidRPr="00CA2C91">
        <w:rPr>
          <w:rFonts w:ascii="Times New Roman" w:hAnsi="Times New Roman" w:cs="Times New Roman"/>
          <w:sz w:val="20"/>
          <w:szCs w:val="20"/>
          <w:lang w:val="en-US"/>
        </w:rPr>
        <w:t>(</w:t>
      </w:r>
      <w:hyperlink w:anchor="_ENREF_47" w:tooltip="Shaw, 2013 #137" w:history="1">
        <w:r w:rsidR="0001545A" w:rsidRPr="00CA2C91">
          <w:rPr>
            <w:rFonts w:ascii="Times New Roman" w:hAnsi="Times New Roman" w:cs="Times New Roman"/>
            <w:sz w:val="20"/>
            <w:szCs w:val="20"/>
            <w:lang w:val="en-US"/>
          </w:rPr>
          <w:t>Shaw, 2013</w:t>
        </w:r>
      </w:hyperlink>
      <w:r w:rsidR="004F1BAF" w:rsidRPr="00CA2C91">
        <w:rPr>
          <w:rFonts w:ascii="Times New Roman" w:hAnsi="Times New Roman" w:cs="Times New Roman"/>
          <w:sz w:val="20"/>
          <w:szCs w:val="20"/>
          <w:lang w:val="en-US"/>
        </w:rPr>
        <w:t>)</w:t>
      </w:r>
      <w:r w:rsidR="004F1BAF" w:rsidRPr="00CA2C91">
        <w:rPr>
          <w:rFonts w:ascii="Times New Roman" w:hAnsi="Times New Roman" w:cs="Times New Roman"/>
          <w:sz w:val="20"/>
          <w:szCs w:val="20"/>
          <w:lang w:val="en-US"/>
        </w:rPr>
        <w:fldChar w:fldCharType="end"/>
      </w:r>
      <w:r w:rsidR="004F1BAF" w:rsidRPr="00CA2C91">
        <w:rPr>
          <w:rFonts w:ascii="Times New Roman" w:hAnsi="Times New Roman" w:cs="Times New Roman"/>
          <w:sz w:val="20"/>
          <w:szCs w:val="20"/>
          <w:lang w:val="en-US"/>
        </w:rPr>
        <w:t xml:space="preserve">. According to </w:t>
      </w:r>
      <w:proofErr w:type="spellStart"/>
      <w:r w:rsidR="004F1BAF" w:rsidRPr="00CA2C91">
        <w:rPr>
          <w:rFonts w:ascii="Times New Roman" w:hAnsi="Times New Roman" w:cs="Times New Roman"/>
          <w:sz w:val="20"/>
          <w:szCs w:val="20"/>
          <w:lang w:val="en-US"/>
        </w:rPr>
        <w:t>Schut</w:t>
      </w:r>
      <w:proofErr w:type="spellEnd"/>
      <w:r w:rsidR="004F1BAF" w:rsidRPr="00CA2C91">
        <w:rPr>
          <w:rFonts w:ascii="Times New Roman" w:hAnsi="Times New Roman" w:cs="Times New Roman"/>
          <w:sz w:val="20"/>
          <w:szCs w:val="20"/>
          <w:lang w:val="en-US"/>
        </w:rPr>
        <w:t xml:space="preserve"> </w:t>
      </w:r>
      <w:r w:rsidR="004F1BAF" w:rsidRPr="00CA2C91">
        <w:rPr>
          <w:rFonts w:ascii="Times New Roman" w:hAnsi="Times New Roman" w:cs="Times New Roman"/>
          <w:sz w:val="20"/>
          <w:szCs w:val="20"/>
          <w:lang w:val="en-US"/>
        </w:rPr>
        <w:fldChar w:fldCharType="begin"/>
      </w:r>
      <w:r w:rsidR="004F1BAF" w:rsidRPr="00CA2C91">
        <w:rPr>
          <w:rFonts w:ascii="Times New Roman" w:hAnsi="Times New Roman" w:cs="Times New Roman"/>
          <w:sz w:val="20"/>
          <w:szCs w:val="20"/>
          <w:lang w:val="en-US"/>
        </w:rPr>
        <w:instrText xml:space="preserve"> ADDIN EN.CITE &lt;EndNote&gt;&lt;Cite ExcludeAuth="1"&gt;&lt;Author&gt;Schut&lt;/Author&gt;&lt;Year&gt;2006&lt;/Year&gt;&lt;RecNum&gt;90&lt;/RecNum&gt;&lt;DisplayText&gt;(2006)&lt;/DisplayText&gt;&lt;record&gt;&lt;rec-number&gt;90&lt;/rec-number&gt;&lt;foreign-keys&gt;&lt;key app="EN" db-id="eap9ver0kxfwe5ezfa7x05x6w5dr55tpwe5d"&gt;90&lt;/key&gt;&lt;/foreign-keys&gt;&lt;ref-type name="Book Section"&gt;5&lt;/ref-type&gt;&lt;contributors&gt;&lt;authors&gt;&lt;author&gt;Schut, K.&lt;/author&gt;&lt;/authors&gt;&lt;secondary-authors&gt;&lt;author&gt;Williams, J.P.&lt;/author&gt;&lt;author&gt;Hendricks, S.Q.&lt;/author&gt;&lt;author&gt;Winkler, W.K.&lt;/author&gt;&lt;/secondary-authors&gt;&lt;/contributors&gt;&lt;titles&gt;&lt;title&gt;Desktop conquistadors. Negotiating American manhood in the digital fantasy role-playing game&lt;/title&gt;&lt;secondary-title&gt;Gaming as culture: essays on reality, identity, and experience in fantasy games&lt;/secondary-title&gt;&lt;/titles&gt;&lt;pages&gt;100-119&lt;/pages&gt;&lt;dates&gt;&lt;year&gt;2006&lt;/year&gt;&lt;/dates&gt;&lt;pub-location&gt;Jefferson, NC&lt;/pub-location&gt;&lt;publisher&gt;McFarland &amp;amp; Company&lt;/publisher&gt;&lt;urls&gt;&lt;/urls&gt;&lt;/record&gt;&lt;/Cite&gt;&lt;/EndNote&gt;</w:instrText>
      </w:r>
      <w:r w:rsidR="004F1BAF" w:rsidRPr="00CA2C91">
        <w:rPr>
          <w:rFonts w:ascii="Times New Roman" w:hAnsi="Times New Roman" w:cs="Times New Roman"/>
          <w:sz w:val="20"/>
          <w:szCs w:val="20"/>
          <w:lang w:val="en-US"/>
        </w:rPr>
        <w:fldChar w:fldCharType="separate"/>
      </w:r>
      <w:r w:rsidR="004F1BAF" w:rsidRPr="00CA2C91">
        <w:rPr>
          <w:rFonts w:ascii="Times New Roman" w:hAnsi="Times New Roman" w:cs="Times New Roman"/>
          <w:sz w:val="20"/>
          <w:szCs w:val="20"/>
          <w:lang w:val="en-US"/>
        </w:rPr>
        <w:t>(</w:t>
      </w:r>
      <w:hyperlink w:anchor="_ENREF_44" w:tooltip="Schut, 2006 #90" w:history="1">
        <w:r w:rsidR="0001545A" w:rsidRPr="00CA2C91">
          <w:rPr>
            <w:rFonts w:ascii="Times New Roman" w:hAnsi="Times New Roman" w:cs="Times New Roman"/>
            <w:sz w:val="20"/>
            <w:szCs w:val="20"/>
            <w:lang w:val="en-US"/>
          </w:rPr>
          <w:t>2006</w:t>
        </w:r>
      </w:hyperlink>
      <w:r w:rsidR="004F1BAF" w:rsidRPr="00CA2C91">
        <w:rPr>
          <w:rFonts w:ascii="Times New Roman" w:hAnsi="Times New Roman" w:cs="Times New Roman"/>
          <w:sz w:val="20"/>
          <w:szCs w:val="20"/>
          <w:lang w:val="en-US"/>
        </w:rPr>
        <w:t>)</w:t>
      </w:r>
      <w:r w:rsidR="004F1BAF" w:rsidRPr="00CA2C91">
        <w:rPr>
          <w:rFonts w:ascii="Times New Roman" w:hAnsi="Times New Roman" w:cs="Times New Roman"/>
          <w:sz w:val="20"/>
          <w:szCs w:val="20"/>
          <w:lang w:val="en-US"/>
        </w:rPr>
        <w:fldChar w:fldCharType="end"/>
      </w:r>
      <w:r w:rsidR="004F1BAF" w:rsidRPr="00CA2C91">
        <w:rPr>
          <w:rFonts w:ascii="Times New Roman" w:hAnsi="Times New Roman" w:cs="Times New Roman"/>
          <w:sz w:val="20"/>
          <w:szCs w:val="20"/>
          <w:lang w:val="en-US"/>
        </w:rPr>
        <w:t>, games remain fertile symbolic resources for men to construct gendered identities</w:t>
      </w:r>
      <w:r w:rsidR="003226F4" w:rsidRPr="00CA2C91">
        <w:rPr>
          <w:rFonts w:ascii="Times New Roman" w:hAnsi="Times New Roman" w:cs="Times New Roman"/>
          <w:sz w:val="20"/>
          <w:szCs w:val="20"/>
          <w:lang w:val="en-US"/>
        </w:rPr>
        <w:t xml:space="preserve"> indicating that the discourse</w:t>
      </w:r>
      <w:r w:rsidR="004F1BAF" w:rsidRPr="00CA2C91">
        <w:rPr>
          <w:rFonts w:ascii="Times New Roman" w:hAnsi="Times New Roman" w:cs="Times New Roman"/>
          <w:sz w:val="20"/>
          <w:szCs w:val="20"/>
          <w:lang w:val="en-US"/>
        </w:rPr>
        <w:t xml:space="preserve"> surrounding digital game culture is stereotypically masculine</w:t>
      </w:r>
      <w:r w:rsidR="00945049" w:rsidRPr="00CA2C91">
        <w:rPr>
          <w:rFonts w:ascii="Times New Roman" w:hAnsi="Times New Roman" w:cs="Times New Roman"/>
          <w:sz w:val="20"/>
          <w:szCs w:val="20"/>
          <w:lang w:val="en-US"/>
        </w:rPr>
        <w:t>.</w:t>
      </w:r>
    </w:p>
    <w:p w14:paraId="2455D390" w14:textId="4FD0087D" w:rsidR="00A4520E" w:rsidRDefault="003226F4"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This</w:t>
      </w:r>
      <w:r w:rsidR="00CE70E3" w:rsidRPr="00CA2C91">
        <w:rPr>
          <w:rFonts w:ascii="Times New Roman" w:hAnsi="Times New Roman" w:cs="Times New Roman"/>
          <w:sz w:val="20"/>
          <w:szCs w:val="20"/>
          <w:lang w:val="en-US"/>
        </w:rPr>
        <w:t xml:space="preserve"> male supremacy in digital game culture makes it difficult for women who are interested in games to simultaneously integrate </w:t>
      </w:r>
      <w:r w:rsidR="00E53E14" w:rsidRPr="00CA2C91">
        <w:rPr>
          <w:rFonts w:ascii="Times New Roman" w:hAnsi="Times New Roman" w:cs="Times New Roman"/>
          <w:sz w:val="20"/>
          <w:szCs w:val="20"/>
          <w:lang w:val="en-US"/>
        </w:rPr>
        <w:t xml:space="preserve">their </w:t>
      </w:r>
      <w:r w:rsidR="00CE70E3" w:rsidRPr="00CA2C91">
        <w:rPr>
          <w:rFonts w:ascii="Times New Roman" w:hAnsi="Times New Roman" w:cs="Times New Roman"/>
          <w:sz w:val="20"/>
          <w:szCs w:val="20"/>
          <w:lang w:val="en-US"/>
        </w:rPr>
        <w:t xml:space="preserve">membership as </w:t>
      </w:r>
      <w:r w:rsidR="00E53E14" w:rsidRPr="00CA2C91">
        <w:rPr>
          <w:rFonts w:ascii="Times New Roman" w:hAnsi="Times New Roman" w:cs="Times New Roman"/>
          <w:sz w:val="20"/>
          <w:szCs w:val="20"/>
          <w:lang w:val="en-US"/>
        </w:rPr>
        <w:t xml:space="preserve">both </w:t>
      </w:r>
      <w:r w:rsidR="00E1142B" w:rsidRPr="00CA2C91">
        <w:rPr>
          <w:rFonts w:ascii="Times New Roman" w:hAnsi="Times New Roman" w:cs="Times New Roman"/>
          <w:sz w:val="20"/>
          <w:szCs w:val="20"/>
          <w:lang w:val="en-US"/>
        </w:rPr>
        <w:t xml:space="preserve">woman </w:t>
      </w:r>
      <w:r w:rsidR="00E1142B" w:rsidRPr="00CA2C91">
        <w:rPr>
          <w:rFonts w:ascii="Times New Roman" w:hAnsi="Times New Roman" w:cs="Times New Roman"/>
          <w:i/>
          <w:sz w:val="20"/>
          <w:szCs w:val="20"/>
          <w:lang w:val="en-US"/>
        </w:rPr>
        <w:t>and</w:t>
      </w:r>
      <w:r w:rsidR="00CE70E3" w:rsidRPr="00CA2C91">
        <w:rPr>
          <w:rFonts w:ascii="Times New Roman" w:hAnsi="Times New Roman" w:cs="Times New Roman"/>
          <w:sz w:val="20"/>
          <w:szCs w:val="20"/>
          <w:lang w:val="en-US"/>
        </w:rPr>
        <w:t xml:space="preserve"> gamer into their self-concept. </w:t>
      </w:r>
      <w:r w:rsidR="00E53E14" w:rsidRPr="00CA2C91">
        <w:rPr>
          <w:rFonts w:ascii="Times New Roman" w:hAnsi="Times New Roman" w:cs="Times New Roman"/>
          <w:sz w:val="20"/>
          <w:szCs w:val="20"/>
          <w:lang w:val="en-US"/>
        </w:rPr>
        <w:t>Although each of us have m</w:t>
      </w:r>
      <w:r w:rsidR="00640A0D" w:rsidRPr="00CA2C91">
        <w:rPr>
          <w:rFonts w:ascii="Times New Roman" w:hAnsi="Times New Roman" w:cs="Times New Roman"/>
          <w:sz w:val="20"/>
          <w:szCs w:val="20"/>
          <w:lang w:val="en-US"/>
        </w:rPr>
        <w:t xml:space="preserve">ultiple identities, it seems </w:t>
      </w:r>
      <w:r w:rsidR="00E53E14" w:rsidRPr="00CA2C91">
        <w:rPr>
          <w:rFonts w:ascii="Times New Roman" w:hAnsi="Times New Roman" w:cs="Times New Roman"/>
          <w:sz w:val="20"/>
          <w:szCs w:val="20"/>
          <w:lang w:val="en-US"/>
        </w:rPr>
        <w:t xml:space="preserve">that </w:t>
      </w:r>
      <w:r w:rsidR="00C84BA6" w:rsidRPr="00CA2C91">
        <w:rPr>
          <w:rFonts w:ascii="Times New Roman" w:hAnsi="Times New Roman" w:cs="Times New Roman"/>
          <w:sz w:val="20"/>
          <w:szCs w:val="20"/>
          <w:lang w:val="en-US"/>
        </w:rPr>
        <w:t xml:space="preserve">the identity structure of </w:t>
      </w:r>
      <w:r w:rsidR="00E53E14" w:rsidRPr="00CA2C91">
        <w:rPr>
          <w:rFonts w:ascii="Times New Roman" w:hAnsi="Times New Roman" w:cs="Times New Roman"/>
          <w:sz w:val="20"/>
          <w:szCs w:val="20"/>
          <w:lang w:val="en-US"/>
        </w:rPr>
        <w:t xml:space="preserve">female players </w:t>
      </w:r>
      <w:r w:rsidR="00C84BA6" w:rsidRPr="00CA2C91">
        <w:rPr>
          <w:rFonts w:ascii="Times New Roman" w:hAnsi="Times New Roman" w:cs="Times New Roman"/>
          <w:sz w:val="20"/>
          <w:szCs w:val="20"/>
          <w:lang w:val="en-US"/>
        </w:rPr>
        <w:t>is little overlapping forcing them</w:t>
      </w:r>
      <w:r w:rsidR="00E53E14" w:rsidRPr="00CA2C91">
        <w:rPr>
          <w:rFonts w:ascii="Times New Roman" w:hAnsi="Times New Roman" w:cs="Times New Roman"/>
          <w:sz w:val="20"/>
          <w:szCs w:val="20"/>
          <w:lang w:val="en-US"/>
        </w:rPr>
        <w:t xml:space="preserve"> to negotiate complex subject positions </w:t>
      </w:r>
      <w:r w:rsidR="00E53E14"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&lt;EndNote&gt;&lt;Cite&gt;&lt;Author&gt;Yates&lt;/Author&gt;&lt;Year&gt;2001&lt;/Year&gt;&lt;RecNum&gt;92&lt;/RecNum&gt;&lt;DisplayText&gt;(Roccas &amp;amp; Brewer, 2002; Yates &amp;amp; Littleton, 2001)&lt;/DisplayText&gt;&lt;record&gt;&lt;rec-number&gt;92&lt;/rec-number&gt;&lt;foreign-keys&gt;&lt;key app="EN" db-id="eap9ver0kxfwe5ezfa7x05x6w5dr55tpwe5d"&gt;92&lt;/key&gt;&lt;/foreign-keys&gt;&lt;ref-type name="Book Section"&gt;5&lt;/ref-type&gt;&lt;contributors&gt;&lt;authors&gt;&lt;author&gt;Yates, S.J.&lt;/author&gt;&lt;author&gt;Littleton, K.&lt;/author&gt;&lt;/authors&gt;&lt;secondary-authors&gt;&lt;author&gt;Green, E.&lt;/author&gt;&lt;author&gt;Adam, A.&lt;/author&gt;&lt;/secondary-authors&gt;&lt;/contributors&gt;&lt;titles&gt;&lt;title&gt;Leisure, pleasure and consumption&lt;/title&gt;&lt;secondary-title&gt;Technology, consumption and identity&lt;/secondary-title&gt;&lt;/titles&gt;&lt;pages&gt;103-123&lt;/pages&gt;&lt;dates&gt;&lt;year&gt;2001&lt;/year&gt;&lt;/dates&gt;&lt;pub-location&gt;London, New York&lt;/pub-location&gt;&lt;publisher&gt;Routledge&lt;/publisher&gt;&lt;urls&gt;&lt;/urls&gt;&lt;/record&gt;&lt;/Cite&gt;&lt;Cite&gt;&lt;Author&gt;Roccas&lt;/Author&gt;&lt;Year&gt;2002&lt;/Year&gt;&lt;RecNum&gt;244&lt;/RecNum&gt;&lt;record&gt;&lt;rec-number&gt;244&lt;/rec-number&gt;&lt;foreign-keys&gt;&lt;key app="EN" db-id="eap9ver0kxfwe5ezfa7x05x6w5dr55tpwe5d"&gt;244&lt;/key&gt;&lt;/foreign-keys&gt;&lt;ref-type name="Journal Article"&gt;17&lt;/ref-type&gt;&lt;contributors&gt;&lt;authors&gt;&lt;author&gt;Roccas, Sonia&lt;/author&gt;&lt;author&gt;Brewer, Marilynn B&lt;/author&gt;&lt;/authors&gt;&lt;/contributors&gt;&lt;titles&gt;&lt;title&gt;Social identity complexity&lt;/title&gt;&lt;secondary-title&gt;Personality and Social Psychology Review&lt;/secondary-title&gt;&lt;/titles&gt;&lt;periodical&gt;&lt;full-title&gt;Personality and Social Psychology Review&lt;/full-title&gt;&lt;/periodical&gt;&lt;pages&gt;88-106&lt;/pages&gt;&lt;volume&gt;6&lt;/volume&gt;&lt;number&gt;2&lt;/number&gt;&lt;dates&gt;&lt;year&gt;2002&lt;/year&gt;&lt;/dates&gt;&lt;isbn&gt;1088-8683&lt;/isbn&gt;&lt;urls&gt;&lt;/urls&gt;&lt;/record&gt;&lt;/Cite&gt;&lt;/EndNote&gt;</w:instrText>
      </w:r>
      <w:r w:rsidR="00E53E14"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9" w:tooltip="Roccas, 2002 #244" w:history="1">
        <w:r w:rsidR="0001545A" w:rsidRPr="00CA2C91">
          <w:rPr>
            <w:rFonts w:ascii="Times New Roman" w:hAnsi="Times New Roman" w:cs="Times New Roman"/>
            <w:noProof/>
            <w:sz w:val="20"/>
            <w:szCs w:val="20"/>
            <w:lang w:val="en-US"/>
          </w:rPr>
          <w:t>Roccas &amp; Brewer, 2002</w:t>
        </w:r>
      </w:hyperlink>
      <w:r w:rsidR="00CA2C91" w:rsidRPr="00CA2C91">
        <w:rPr>
          <w:rFonts w:ascii="Times New Roman" w:hAnsi="Times New Roman" w:cs="Times New Roman"/>
          <w:noProof/>
          <w:sz w:val="20"/>
          <w:szCs w:val="20"/>
          <w:lang w:val="en-US"/>
        </w:rPr>
        <w:t xml:space="preserve">; </w:t>
      </w:r>
      <w:hyperlink w:anchor="_ENREF_62" w:tooltip="Yates, 2001 #92" w:history="1">
        <w:r w:rsidR="0001545A" w:rsidRPr="00CA2C91">
          <w:rPr>
            <w:rFonts w:ascii="Times New Roman" w:hAnsi="Times New Roman" w:cs="Times New Roman"/>
            <w:noProof/>
            <w:sz w:val="20"/>
            <w:szCs w:val="20"/>
            <w:lang w:val="en-US"/>
          </w:rPr>
          <w:t>Yates &amp; Littleton, 2001</w:t>
        </w:r>
      </w:hyperlink>
      <w:r w:rsidR="00CA2C91" w:rsidRPr="00CA2C91">
        <w:rPr>
          <w:rFonts w:ascii="Times New Roman" w:hAnsi="Times New Roman" w:cs="Times New Roman"/>
          <w:noProof/>
          <w:sz w:val="20"/>
          <w:szCs w:val="20"/>
          <w:lang w:val="en-US"/>
        </w:rPr>
        <w:t>)</w:t>
      </w:r>
      <w:r w:rsidR="00E53E14" w:rsidRPr="00CA2C91">
        <w:rPr>
          <w:rFonts w:ascii="Times New Roman" w:hAnsi="Times New Roman" w:cs="Times New Roman"/>
          <w:sz w:val="20"/>
          <w:szCs w:val="20"/>
          <w:lang w:val="en-US"/>
        </w:rPr>
        <w:fldChar w:fldCharType="end"/>
      </w:r>
      <w:r w:rsidR="00E53E14" w:rsidRPr="00CA2C91">
        <w:rPr>
          <w:rFonts w:ascii="Times New Roman" w:hAnsi="Times New Roman" w:cs="Times New Roman"/>
          <w:sz w:val="20"/>
          <w:szCs w:val="20"/>
          <w:lang w:val="en-US"/>
        </w:rPr>
        <w:t xml:space="preserve">. Yet, few studies have </w:t>
      </w:r>
      <w:r w:rsidR="00B251FC" w:rsidRPr="00CA2C91">
        <w:rPr>
          <w:rFonts w:ascii="Times New Roman" w:hAnsi="Times New Roman" w:cs="Times New Roman"/>
          <w:sz w:val="20"/>
          <w:szCs w:val="20"/>
          <w:lang w:val="en-US"/>
        </w:rPr>
        <w:t xml:space="preserve">empirically investigated how exactly women’s gender identity is associated with their gamer identity. </w:t>
      </w:r>
      <w:r w:rsidR="00DF5918" w:rsidRPr="00CA2C91">
        <w:rPr>
          <w:rFonts w:ascii="Times New Roman" w:hAnsi="Times New Roman" w:cs="Times New Roman"/>
          <w:sz w:val="20"/>
          <w:szCs w:val="20"/>
          <w:lang w:val="en-US"/>
        </w:rPr>
        <w:t xml:space="preserve">Additionally, the majority of </w:t>
      </w:r>
      <w:r w:rsidR="00F27720" w:rsidRPr="00CA2C91">
        <w:rPr>
          <w:rFonts w:ascii="Times New Roman" w:hAnsi="Times New Roman" w:cs="Times New Roman"/>
          <w:sz w:val="20"/>
          <w:szCs w:val="20"/>
          <w:lang w:val="en-US"/>
        </w:rPr>
        <w:t>quantitative</w:t>
      </w:r>
      <w:r w:rsidR="00B251FC" w:rsidRPr="00CA2C91">
        <w:rPr>
          <w:rFonts w:ascii="Times New Roman" w:hAnsi="Times New Roman" w:cs="Times New Roman"/>
          <w:sz w:val="20"/>
          <w:szCs w:val="20"/>
          <w:lang w:val="en-US"/>
        </w:rPr>
        <w:t xml:space="preserve"> studies uses sex </w:t>
      </w:r>
      <w:r w:rsidR="000C5052" w:rsidRPr="00CA2C91">
        <w:rPr>
          <w:rFonts w:ascii="Times New Roman" w:hAnsi="Times New Roman" w:cs="Times New Roman"/>
          <w:sz w:val="20"/>
          <w:szCs w:val="20"/>
          <w:lang w:val="en-US"/>
        </w:rPr>
        <w:t xml:space="preserve">solely </w:t>
      </w:r>
      <w:r w:rsidR="00B251FC" w:rsidRPr="00CA2C91">
        <w:rPr>
          <w:rFonts w:ascii="Times New Roman" w:hAnsi="Times New Roman" w:cs="Times New Roman"/>
          <w:sz w:val="20"/>
          <w:szCs w:val="20"/>
          <w:lang w:val="en-US"/>
        </w:rPr>
        <w:t xml:space="preserve">as a demographical variable in </w:t>
      </w:r>
      <w:r w:rsidR="00DF5918" w:rsidRPr="00CA2C91">
        <w:rPr>
          <w:rFonts w:ascii="Times New Roman" w:hAnsi="Times New Roman" w:cs="Times New Roman"/>
          <w:sz w:val="20"/>
          <w:szCs w:val="20"/>
          <w:lang w:val="en-US"/>
        </w:rPr>
        <w:t>order to denote</w:t>
      </w:r>
      <w:r w:rsidR="00B251FC" w:rsidRPr="00CA2C91">
        <w:rPr>
          <w:rFonts w:ascii="Times New Roman" w:hAnsi="Times New Roman" w:cs="Times New Roman"/>
          <w:sz w:val="20"/>
          <w:szCs w:val="20"/>
          <w:lang w:val="en-US"/>
        </w:rPr>
        <w:t xml:space="preserve"> </w:t>
      </w:r>
      <w:r w:rsidR="00754859" w:rsidRPr="00CA2C91">
        <w:rPr>
          <w:rFonts w:ascii="Times New Roman" w:hAnsi="Times New Roman" w:cs="Times New Roman"/>
          <w:sz w:val="20"/>
          <w:szCs w:val="20"/>
          <w:lang w:val="en-US"/>
        </w:rPr>
        <w:t xml:space="preserve">general </w:t>
      </w:r>
      <w:r w:rsidR="00B251FC" w:rsidRPr="00CA2C91">
        <w:rPr>
          <w:rFonts w:ascii="Times New Roman" w:hAnsi="Times New Roman" w:cs="Times New Roman"/>
          <w:sz w:val="20"/>
          <w:szCs w:val="20"/>
          <w:lang w:val="en-US"/>
        </w:rPr>
        <w:t xml:space="preserve">differences between male and female players </w:t>
      </w:r>
      <w:r w:rsidR="00B251FC" w:rsidRPr="00CA2C91">
        <w:rPr>
          <w:rFonts w:ascii="Times New Roman" w:hAnsi="Times New Roman" w:cs="Times New Roman"/>
          <w:sz w:val="20"/>
          <w:szCs w:val="20"/>
          <w:lang w:val="en-US"/>
        </w:rPr>
        <w:fldChar w:fldCharType="begin"/>
      </w:r>
      <w:r w:rsidR="0001545A">
        <w:rPr>
          <w:rFonts w:ascii="Times New Roman" w:hAnsi="Times New Roman" w:cs="Times New Roman"/>
          <w:sz w:val="20"/>
          <w:szCs w:val="20"/>
          <w:lang w:val="en-US"/>
        </w:rPr>
        <w:instrText xml:space="preserve"> ADDIN EN.CITE &lt;EndNote&gt;&lt;Cite&gt;&lt;Author&gt;De Grove&lt;/Author&gt;&lt;Year&gt;2015&lt;/Year&gt;&lt;RecNum&gt;314&lt;/RecNum&gt;&lt;Prefix&gt;e.g.`, &lt;/Prefix&gt;&lt;DisplayText&gt;(e.g., De Grove, Courtois, &amp;amp; Van Looy, 2015; Neys, Jansz, &amp;amp; Tan, 2014)&lt;/DisplayText&gt;&lt;record&gt;&lt;rec-number&gt;314&lt;/rec-number&gt;&lt;foreign-keys&gt;&lt;key app="EN" db-id="eap9ver0kxfwe5ezfa7x05x6w5dr55tpwe5d"&gt;314&lt;/key&gt;&lt;/foreign-keys&gt;&lt;ref-type name="Journal Article"&gt;17&lt;/ref-type&gt;&lt;contributors&gt;&lt;authors&gt;&lt;author&gt;De Grove, Frederik&lt;/author&gt;&lt;author&gt;Courtois, Cédric&lt;/author&gt;&lt;author&gt;Van Looy, Jan&lt;/author&gt;&lt;/authors&gt;&lt;/contributors&gt;&lt;titles&gt;&lt;title&gt;How to be a gamer! Exploring personal and social indicators of gamer identity&lt;/title&gt;&lt;secondary-title&gt;Journal of Computer</w:instrText>
      </w:r>
      <w:r w:rsidR="0001545A">
        <w:rPr>
          <w:rFonts w:ascii="Cambria Math" w:hAnsi="Cambria Math" w:cs="Cambria Math"/>
          <w:sz w:val="20"/>
          <w:szCs w:val="20"/>
          <w:lang w:val="en-US"/>
        </w:rPr>
        <w:instrText>‐</w:instrText>
      </w:r>
      <w:r w:rsidR="0001545A">
        <w:rPr>
          <w:rFonts w:ascii="Times New Roman" w:hAnsi="Times New Roman" w:cs="Times New Roman"/>
          <w:sz w:val="20"/>
          <w:szCs w:val="20"/>
          <w:lang w:val="en-US"/>
        </w:rPr>
        <w:instrText>Mediated Communication&lt;/secondary-title&gt;&lt;/titles&gt;&lt;periodical&gt;&lt;full-title&gt;Journal of Computer</w:instrText>
      </w:r>
      <w:r w:rsidR="0001545A">
        <w:rPr>
          <w:rFonts w:ascii="Cambria Math" w:hAnsi="Cambria Math" w:cs="Cambria Math"/>
          <w:sz w:val="20"/>
          <w:szCs w:val="20"/>
          <w:lang w:val="en-US"/>
        </w:rPr>
        <w:instrText>‐</w:instrText>
      </w:r>
      <w:r w:rsidR="0001545A">
        <w:rPr>
          <w:rFonts w:ascii="Times New Roman" w:hAnsi="Times New Roman" w:cs="Times New Roman"/>
          <w:sz w:val="20"/>
          <w:szCs w:val="20"/>
          <w:lang w:val="en-US"/>
        </w:rPr>
        <w:instrText>Mediated Communication&lt;/full-title&gt;&lt;/periodical&gt;&lt;pages&gt;346-361&lt;/pages&gt;&lt;volume&gt;20&lt;/volume&gt;&lt;number&gt;3&lt;/number&gt;&lt;dates&gt;&lt;year&gt;2015&lt;/year&gt;&lt;/dates&gt;&lt;isbn&gt;1083-6101&lt;/isbn&gt;&lt;urls&gt;&lt;/urls&gt;&lt;/record&gt;&lt;/Cite&gt;&lt;Cite&gt;&lt;Author&gt;Neys&lt;/Author&gt;&lt;Year&gt;2014&lt;/Year&gt;&lt;RecNum&gt;249&lt;/RecNum&gt;&lt;record&gt;&lt;rec-number&gt;249&lt;/rec-number&gt;&lt;foreign-keys&gt;&lt;key app="EN" db-id="eap9ver0kxfwe5ezfa7x05x6w5dr55tpwe5d"&gt;249&lt;/key&gt;&lt;/foreign-keys&gt;&lt;ref-type name="Journal Article"&gt;17&lt;/ref-type&gt;&lt;contributors&gt;&lt;authors&gt;&lt;author&gt;Neys, J. L. D.&lt;/author&gt;&lt;author&gt;Jansz, J.&lt;/author&gt;&lt;author&gt;Tan, E. S. H.&lt;/author&gt;&lt;/authors&gt;&lt;/contributors&gt;&lt;titles&gt;&lt;title&gt;Exploring persistence in gaming: The role of self-determination and social identity&lt;/title&gt;&lt;secondary-title&gt;Computers in Human Behavior&lt;/secondary-title&gt;&lt;/titles&gt;&lt;periodical&gt;&lt;full-title&gt;Computers in Human Behavior&lt;/full-title&gt;&lt;/periodical&gt;&lt;pages&gt;196-209&lt;/pages&gt;&lt;volume&gt;37&lt;/volume&gt;&lt;dates&gt;&lt;year&gt;2014&lt;/year&gt;&lt;/dates&gt;&lt;urls&gt;&lt;/urls&gt;&lt;/record&gt;&lt;/Cite&gt;&lt;/EndNote&gt;</w:instrText>
      </w:r>
      <w:r w:rsidR="00B251FC" w:rsidRPr="00CA2C91">
        <w:rPr>
          <w:rFonts w:ascii="Times New Roman" w:hAnsi="Times New Roman" w:cs="Times New Roman"/>
          <w:sz w:val="20"/>
          <w:szCs w:val="20"/>
          <w:lang w:val="en-US"/>
        </w:rPr>
        <w:fldChar w:fldCharType="separate"/>
      </w:r>
      <w:r w:rsidR="0001545A">
        <w:rPr>
          <w:rFonts w:ascii="Times New Roman" w:hAnsi="Times New Roman" w:cs="Times New Roman"/>
          <w:noProof/>
          <w:sz w:val="20"/>
          <w:szCs w:val="20"/>
          <w:lang w:val="en-US"/>
        </w:rPr>
        <w:t xml:space="preserve">(e.g., </w:t>
      </w:r>
      <w:hyperlink w:anchor="_ENREF_15" w:tooltip="De Grove, 2015 #314" w:history="1">
        <w:r w:rsidR="0001545A">
          <w:rPr>
            <w:rFonts w:ascii="Times New Roman" w:hAnsi="Times New Roman" w:cs="Times New Roman"/>
            <w:noProof/>
            <w:sz w:val="20"/>
            <w:szCs w:val="20"/>
            <w:lang w:val="en-US"/>
          </w:rPr>
          <w:t>De Grove, Courtois, &amp; Van Looy, 2015</w:t>
        </w:r>
      </w:hyperlink>
      <w:r w:rsidR="0001545A">
        <w:rPr>
          <w:rFonts w:ascii="Times New Roman" w:hAnsi="Times New Roman" w:cs="Times New Roman"/>
          <w:noProof/>
          <w:sz w:val="20"/>
          <w:szCs w:val="20"/>
          <w:lang w:val="en-US"/>
        </w:rPr>
        <w:t xml:space="preserve">; </w:t>
      </w:r>
      <w:hyperlink w:anchor="_ENREF_35" w:tooltip="Neys, 2014 #249" w:history="1">
        <w:r w:rsidR="0001545A">
          <w:rPr>
            <w:rFonts w:ascii="Times New Roman" w:hAnsi="Times New Roman" w:cs="Times New Roman"/>
            <w:noProof/>
            <w:sz w:val="20"/>
            <w:szCs w:val="20"/>
            <w:lang w:val="en-US"/>
          </w:rPr>
          <w:t>Neys, Jansz, &amp; Tan, 2014</w:t>
        </w:r>
      </w:hyperlink>
      <w:r w:rsidR="0001545A">
        <w:rPr>
          <w:rFonts w:ascii="Times New Roman" w:hAnsi="Times New Roman" w:cs="Times New Roman"/>
          <w:noProof/>
          <w:sz w:val="20"/>
          <w:szCs w:val="20"/>
          <w:lang w:val="en-US"/>
        </w:rPr>
        <w:t>)</w:t>
      </w:r>
      <w:r w:rsidR="00B251FC" w:rsidRPr="00CA2C91">
        <w:rPr>
          <w:rFonts w:ascii="Times New Roman" w:hAnsi="Times New Roman" w:cs="Times New Roman"/>
          <w:sz w:val="20"/>
          <w:szCs w:val="20"/>
          <w:lang w:val="en-US"/>
        </w:rPr>
        <w:fldChar w:fldCharType="end"/>
      </w:r>
      <w:r w:rsidR="00B251FC" w:rsidRPr="00CA2C91">
        <w:rPr>
          <w:rFonts w:ascii="Times New Roman" w:hAnsi="Times New Roman" w:cs="Times New Roman"/>
          <w:sz w:val="20"/>
          <w:szCs w:val="20"/>
          <w:lang w:val="en-US"/>
        </w:rPr>
        <w:t>.</w:t>
      </w:r>
      <w:r w:rsidR="00DF5918" w:rsidRPr="00CA2C91">
        <w:rPr>
          <w:rFonts w:ascii="Times New Roman" w:hAnsi="Times New Roman" w:cs="Times New Roman"/>
          <w:sz w:val="20"/>
          <w:szCs w:val="20"/>
          <w:lang w:val="en-US"/>
        </w:rPr>
        <w:t xml:space="preserve"> </w:t>
      </w:r>
      <w:r w:rsidR="00CE1751" w:rsidRPr="00CA2C91">
        <w:rPr>
          <w:rFonts w:ascii="Times New Roman" w:hAnsi="Times New Roman" w:cs="Times New Roman"/>
          <w:sz w:val="20"/>
          <w:szCs w:val="20"/>
          <w:lang w:val="en-US"/>
        </w:rPr>
        <w:t>This study focuses exclusive</w:t>
      </w:r>
      <w:r w:rsidR="00533426" w:rsidRPr="00CA2C91">
        <w:rPr>
          <w:rFonts w:ascii="Times New Roman" w:hAnsi="Times New Roman" w:cs="Times New Roman"/>
          <w:sz w:val="20"/>
          <w:szCs w:val="20"/>
          <w:lang w:val="en-US"/>
        </w:rPr>
        <w:t>ly on female players deploying</w:t>
      </w:r>
      <w:r w:rsidR="00CE1751" w:rsidRPr="00CA2C91">
        <w:rPr>
          <w:rFonts w:ascii="Times New Roman" w:hAnsi="Times New Roman" w:cs="Times New Roman"/>
          <w:sz w:val="20"/>
          <w:szCs w:val="20"/>
          <w:lang w:val="en-US"/>
        </w:rPr>
        <w:t xml:space="preserve"> a quantitative approach which is particularly suited for assessing the endorsement of gender norms within and between social groups such as game players </w:t>
      </w:r>
      <w:r w:rsidR="00F27720" w:rsidRPr="00CA2C91">
        <w:rPr>
          <w:rFonts w:ascii="Times New Roman" w:hAnsi="Times New Roman" w:cs="Times New Roman"/>
          <w:sz w:val="20"/>
          <w:szCs w:val="20"/>
          <w:lang w:val="en-US"/>
        </w:rPr>
        <w:fldChar w:fldCharType="begin"/>
      </w:r>
      <w:r w:rsidR="00C9093E" w:rsidRPr="00CA2C91">
        <w:rPr>
          <w:rFonts w:ascii="Times New Roman" w:hAnsi="Times New Roman" w:cs="Times New Roman"/>
          <w:sz w:val="20"/>
          <w:szCs w:val="20"/>
          <w:lang w:val="en-US"/>
        </w:rPr>
        <w:instrText xml:space="preserve"> ADDIN EN.CITE &lt;EndNote&gt;&lt;Cite&gt;&lt;Author&gt;Luyt&lt;/Author&gt;&lt;Year&gt;2015&lt;/Year&gt;&lt;RecNum&gt;144&lt;/RecNum&gt;&lt;DisplayText&gt;(Luyt, 2015)&lt;/DisplayText&gt;&lt;record&gt;&lt;rec-number&gt;144&lt;/rec-number&gt;&lt;foreign-keys&gt;&lt;key app="EN" db-id="eap9ver0kxfwe5ezfa7x05x6w5dr55tpwe5d"&gt;144&lt;/key&gt;&lt;/foreign-keys&gt;&lt;ref-type name="Journal Article"&gt;17&lt;/ref-type&gt;&lt;contributors&gt;&lt;authors&gt;&lt;author&gt;Luyt, Russell&lt;/author&gt;&lt;/authors&gt;&lt;/contributors&gt;&lt;titles&gt;&lt;title&gt;Beyond traditional understanding of gender measurement: the gender (re) presentation approach&lt;/title&gt;&lt;secondary-title&gt;Journal of Gender Studies&lt;/secondary-title&gt;&lt;/titles&gt;&lt;periodical&gt;&lt;full-title&gt;Journal of gender studies&lt;/full-title&gt;&lt;/periodical&gt;&lt;pages&gt;207-226&lt;/pages&gt;&lt;volume&gt;24&lt;/volume&gt;&lt;number&gt;2&lt;/number&gt;&lt;dates&gt;&lt;year&gt;2015&lt;/year&gt;&lt;/dates&gt;&lt;isbn&gt;0958-9236&lt;/isbn&gt;&lt;urls&gt;&lt;/urls&gt;&lt;/record&gt;&lt;/Cite&gt;&lt;/EndNote&gt;</w:instrText>
      </w:r>
      <w:r w:rsidR="00F27720" w:rsidRPr="00CA2C91">
        <w:rPr>
          <w:rFonts w:ascii="Times New Roman" w:hAnsi="Times New Roman" w:cs="Times New Roman"/>
          <w:sz w:val="20"/>
          <w:szCs w:val="20"/>
          <w:lang w:val="en-US"/>
        </w:rPr>
        <w:fldChar w:fldCharType="separate"/>
      </w:r>
      <w:r w:rsidR="00D37AA1" w:rsidRPr="00CA2C91">
        <w:rPr>
          <w:rFonts w:ascii="Times New Roman" w:hAnsi="Times New Roman" w:cs="Times New Roman"/>
          <w:noProof/>
          <w:sz w:val="20"/>
          <w:szCs w:val="20"/>
          <w:lang w:val="en-US"/>
        </w:rPr>
        <w:t>(</w:t>
      </w:r>
      <w:hyperlink w:anchor="_ENREF_30" w:tooltip="Luyt, 2015 #144" w:history="1">
        <w:r w:rsidR="0001545A" w:rsidRPr="00CA2C91">
          <w:rPr>
            <w:rFonts w:ascii="Times New Roman" w:hAnsi="Times New Roman" w:cs="Times New Roman"/>
            <w:noProof/>
            <w:sz w:val="20"/>
            <w:szCs w:val="20"/>
            <w:lang w:val="en-US"/>
          </w:rPr>
          <w:t>Luyt, 2015</w:t>
        </w:r>
      </w:hyperlink>
      <w:r w:rsidR="00D37AA1" w:rsidRPr="00CA2C91">
        <w:rPr>
          <w:rFonts w:ascii="Times New Roman" w:hAnsi="Times New Roman" w:cs="Times New Roman"/>
          <w:noProof/>
          <w:sz w:val="20"/>
          <w:szCs w:val="20"/>
          <w:lang w:val="en-US"/>
        </w:rPr>
        <w:t>)</w:t>
      </w:r>
      <w:r w:rsidR="00F27720" w:rsidRPr="00CA2C91">
        <w:rPr>
          <w:rFonts w:ascii="Times New Roman" w:hAnsi="Times New Roman" w:cs="Times New Roman"/>
          <w:sz w:val="20"/>
          <w:szCs w:val="20"/>
          <w:lang w:val="en-US"/>
        </w:rPr>
        <w:fldChar w:fldCharType="end"/>
      </w:r>
      <w:r w:rsidR="00F27720" w:rsidRPr="00CA2C91">
        <w:rPr>
          <w:rFonts w:ascii="Times New Roman" w:hAnsi="Times New Roman" w:cs="Times New Roman"/>
          <w:sz w:val="20"/>
          <w:szCs w:val="20"/>
          <w:lang w:val="en-US"/>
        </w:rPr>
        <w:t xml:space="preserve">. </w:t>
      </w:r>
      <w:r w:rsidRPr="00CA2C91">
        <w:rPr>
          <w:rFonts w:ascii="Times New Roman" w:hAnsi="Times New Roman" w:cs="Times New Roman"/>
          <w:sz w:val="20"/>
          <w:szCs w:val="20"/>
          <w:lang w:val="en-US"/>
        </w:rPr>
        <w:t>In doing so, female identity is considered a multidimensional construct based on a social identity perspective.</w:t>
      </w:r>
    </w:p>
    <w:p w14:paraId="132F1EE4" w14:textId="77777777" w:rsidR="0001545A" w:rsidRPr="00CA2C91" w:rsidRDefault="0001545A" w:rsidP="00CA2C91">
      <w:pPr>
        <w:spacing w:line="480" w:lineRule="auto"/>
        <w:ind w:firstLine="284"/>
        <w:rPr>
          <w:rFonts w:ascii="Times New Roman" w:hAnsi="Times New Roman" w:cs="Times New Roman"/>
          <w:sz w:val="20"/>
          <w:szCs w:val="20"/>
          <w:lang w:val="en-US"/>
        </w:rPr>
      </w:pPr>
    </w:p>
    <w:p w14:paraId="7FE40DB5" w14:textId="462066DB" w:rsidR="00A76E36" w:rsidRPr="0001545A" w:rsidRDefault="007D3413" w:rsidP="00CA2C91">
      <w:pPr>
        <w:spacing w:line="480" w:lineRule="auto"/>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 M</w:t>
      </w:r>
      <w:r w:rsidR="00E046CC" w:rsidRPr="0001545A">
        <w:rPr>
          <w:rFonts w:ascii="Times New Roman" w:hAnsi="Times New Roman" w:cs="Times New Roman"/>
          <w:b/>
          <w:sz w:val="20"/>
          <w:szCs w:val="20"/>
          <w:lang w:val="en-US"/>
        </w:rPr>
        <w:t xml:space="preserve">ultidimensional </w:t>
      </w:r>
      <w:r>
        <w:rPr>
          <w:rFonts w:ascii="Times New Roman" w:hAnsi="Times New Roman" w:cs="Times New Roman"/>
          <w:b/>
          <w:sz w:val="20"/>
          <w:szCs w:val="20"/>
          <w:lang w:val="en-US"/>
        </w:rPr>
        <w:t>A</w:t>
      </w:r>
      <w:r w:rsidR="00025813" w:rsidRPr="0001545A">
        <w:rPr>
          <w:rFonts w:ascii="Times New Roman" w:hAnsi="Times New Roman" w:cs="Times New Roman"/>
          <w:b/>
          <w:sz w:val="20"/>
          <w:szCs w:val="20"/>
          <w:lang w:val="en-US"/>
        </w:rPr>
        <w:t xml:space="preserve">pproach </w:t>
      </w:r>
      <w:r w:rsidR="00EB1156" w:rsidRPr="0001545A">
        <w:rPr>
          <w:rFonts w:ascii="Times New Roman" w:hAnsi="Times New Roman" w:cs="Times New Roman"/>
          <w:b/>
          <w:sz w:val="20"/>
          <w:szCs w:val="20"/>
          <w:lang w:val="en-US"/>
        </w:rPr>
        <w:t xml:space="preserve">to </w:t>
      </w:r>
      <w:r>
        <w:rPr>
          <w:rFonts w:ascii="Times New Roman" w:hAnsi="Times New Roman" w:cs="Times New Roman"/>
          <w:b/>
          <w:sz w:val="20"/>
          <w:szCs w:val="20"/>
          <w:lang w:val="en-US"/>
        </w:rPr>
        <w:t>Female I</w:t>
      </w:r>
      <w:r w:rsidR="00E046CC" w:rsidRPr="0001545A">
        <w:rPr>
          <w:rFonts w:ascii="Times New Roman" w:hAnsi="Times New Roman" w:cs="Times New Roman"/>
          <w:b/>
          <w:sz w:val="20"/>
          <w:szCs w:val="20"/>
          <w:lang w:val="en-US"/>
        </w:rPr>
        <w:t>dentity</w:t>
      </w:r>
    </w:p>
    <w:p w14:paraId="6AEED80E" w14:textId="329ED637" w:rsidR="006D077D" w:rsidRPr="00CA2C91" w:rsidRDefault="0039776A"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To</w:t>
      </w:r>
      <w:r w:rsidR="003226F4" w:rsidRPr="00CA2C91">
        <w:rPr>
          <w:rFonts w:ascii="Times New Roman" w:hAnsi="Times New Roman" w:cs="Times New Roman"/>
          <w:sz w:val="20"/>
          <w:szCs w:val="20"/>
          <w:lang w:val="en-US"/>
        </w:rPr>
        <w:t xml:space="preserve"> empirically investigate the relationship between gamer and female identity</w:t>
      </w:r>
      <w:r w:rsidR="00272320" w:rsidRPr="00CA2C91">
        <w:rPr>
          <w:rFonts w:ascii="Times New Roman" w:hAnsi="Times New Roman" w:cs="Times New Roman"/>
          <w:sz w:val="20"/>
          <w:szCs w:val="20"/>
          <w:lang w:val="en-US"/>
        </w:rPr>
        <w:t>, we draw on</w:t>
      </w:r>
      <w:r w:rsidR="00106073" w:rsidRPr="00CA2C91">
        <w:rPr>
          <w:rFonts w:ascii="Times New Roman" w:hAnsi="Times New Roman" w:cs="Times New Roman"/>
          <w:sz w:val="20"/>
          <w:szCs w:val="20"/>
          <w:lang w:val="en-US"/>
        </w:rPr>
        <w:t xml:space="preserve"> </w:t>
      </w:r>
      <w:r w:rsidR="00BE6A95" w:rsidRPr="00CA2C91">
        <w:rPr>
          <w:rFonts w:ascii="Times New Roman" w:hAnsi="Times New Roman" w:cs="Times New Roman"/>
          <w:sz w:val="20"/>
          <w:szCs w:val="20"/>
          <w:lang w:val="en-US"/>
        </w:rPr>
        <w:t>a social identity approach</w:t>
      </w:r>
      <w:r w:rsidR="00E11A3E" w:rsidRPr="00CA2C91">
        <w:rPr>
          <w:rFonts w:ascii="Times New Roman" w:hAnsi="Times New Roman" w:cs="Times New Roman"/>
          <w:sz w:val="20"/>
          <w:szCs w:val="20"/>
          <w:lang w:val="en-US"/>
        </w:rPr>
        <w:t xml:space="preserve">. This perspective on group behavior comprises two different, yet related, theoretical developments: social identity theory (e.g., </w:t>
      </w:r>
      <w:proofErr w:type="spellStart"/>
      <w:r w:rsidR="00E11A3E" w:rsidRPr="00CA2C91">
        <w:rPr>
          <w:rFonts w:ascii="Times New Roman" w:hAnsi="Times New Roman" w:cs="Times New Roman"/>
          <w:sz w:val="20"/>
          <w:szCs w:val="20"/>
          <w:lang w:val="en-US"/>
        </w:rPr>
        <w:t>Tajfel</w:t>
      </w:r>
      <w:proofErr w:type="spellEnd"/>
      <w:r w:rsidR="00E11A3E" w:rsidRPr="00CA2C91">
        <w:rPr>
          <w:rFonts w:ascii="Times New Roman" w:hAnsi="Times New Roman" w:cs="Times New Roman"/>
          <w:sz w:val="20"/>
          <w:szCs w:val="20"/>
          <w:lang w:val="en-US"/>
        </w:rPr>
        <w:t xml:space="preserve">, 1978; </w:t>
      </w:r>
      <w:proofErr w:type="spellStart"/>
      <w:r w:rsidR="00E11A3E" w:rsidRPr="00CA2C91">
        <w:rPr>
          <w:rFonts w:ascii="Times New Roman" w:hAnsi="Times New Roman" w:cs="Times New Roman"/>
          <w:sz w:val="20"/>
          <w:szCs w:val="20"/>
          <w:lang w:val="en-US"/>
        </w:rPr>
        <w:t>Tajfel</w:t>
      </w:r>
      <w:proofErr w:type="spellEnd"/>
      <w:r w:rsidR="00E11A3E" w:rsidRPr="00CA2C91">
        <w:rPr>
          <w:rFonts w:ascii="Times New Roman" w:hAnsi="Times New Roman" w:cs="Times New Roman"/>
          <w:sz w:val="20"/>
          <w:szCs w:val="20"/>
          <w:lang w:val="en-US"/>
        </w:rPr>
        <w:t xml:space="preserve"> &amp; Turner, 1979) and self-categorization theory </w:t>
      </w:r>
      <w:r w:rsidR="00E11A3E" w:rsidRPr="00CA2C91">
        <w:rPr>
          <w:rFonts w:ascii="Times New Roman" w:hAnsi="Times New Roman" w:cs="Times New Roman"/>
          <w:sz w:val="20"/>
          <w:szCs w:val="20"/>
          <w:lang w:val="en-US"/>
        </w:rPr>
        <w:fldChar w:fldCharType="begin"/>
      </w:r>
      <w:r w:rsidR="00E11A3E" w:rsidRPr="00CA2C91">
        <w:rPr>
          <w:rFonts w:ascii="Times New Roman" w:hAnsi="Times New Roman" w:cs="Times New Roman"/>
          <w:sz w:val="20"/>
          <w:szCs w:val="20"/>
          <w:lang w:val="en-US"/>
        </w:rPr>
        <w:instrText xml:space="preserve"> ADDIN EN.CITE &lt;EndNote&gt;&lt;Cite&gt;&lt;Author&gt;Turner&lt;/Author&gt;&lt;Year&gt;1985&lt;/Year&gt;&lt;RecNum&gt;324&lt;/RecNum&gt;&lt;DisplayText&gt;(Turner, 1985)&lt;/DisplayText&gt;&lt;record&gt;&lt;rec-number&gt;324&lt;/rec-number&gt;&lt;foreign-keys&gt;&lt;key app="EN" db-id="eap9ver0kxfwe5ezfa7x05x6w5dr55tpwe5d"&gt;324&lt;/key&gt;&lt;/foreign-keys&gt;&lt;ref-type name="Journal Article"&gt;17&lt;/ref-type&gt;&lt;contributors&gt;&lt;authors&gt;&lt;author&gt;Turner, John C&lt;/author&gt;&lt;/authors&gt;&lt;/contributors&gt;&lt;titles&gt;&lt;title&gt;Social categorization and the self-concept: A social cognitive theory of group behavior&lt;/title&gt;&lt;secondary-title&gt;Advances in group processes&lt;/secondary-title&gt;&lt;/titles&gt;&lt;periodical&gt;&lt;full-title&gt;Advances in group processes&lt;/full-title&gt;&lt;/periodical&gt;&lt;pages&gt;77-122&lt;/pages&gt;&lt;volume&gt;2&lt;/volume&gt;&lt;dates&gt;&lt;year&gt;1985&lt;/year&gt;&lt;/dates&gt;&lt;urls&gt;&lt;/urls&gt;&lt;/record&gt;&lt;/Cite&gt;&lt;/EndNote&gt;</w:instrText>
      </w:r>
      <w:r w:rsidR="00E11A3E" w:rsidRPr="00CA2C91">
        <w:rPr>
          <w:rFonts w:ascii="Times New Roman" w:hAnsi="Times New Roman" w:cs="Times New Roman"/>
          <w:sz w:val="20"/>
          <w:szCs w:val="20"/>
          <w:lang w:val="en-US"/>
        </w:rPr>
        <w:fldChar w:fldCharType="separate"/>
      </w:r>
      <w:r w:rsidR="00E11A3E" w:rsidRPr="00CA2C91">
        <w:rPr>
          <w:rFonts w:ascii="Times New Roman" w:hAnsi="Times New Roman" w:cs="Times New Roman"/>
          <w:noProof/>
          <w:sz w:val="20"/>
          <w:szCs w:val="20"/>
          <w:lang w:val="en-US"/>
        </w:rPr>
        <w:t>(</w:t>
      </w:r>
      <w:hyperlink w:anchor="_ENREF_57" w:tooltip="Turner, 1985 #324" w:history="1">
        <w:r w:rsidR="0001545A" w:rsidRPr="00CA2C91">
          <w:rPr>
            <w:rFonts w:ascii="Times New Roman" w:hAnsi="Times New Roman" w:cs="Times New Roman"/>
            <w:noProof/>
            <w:sz w:val="20"/>
            <w:szCs w:val="20"/>
            <w:lang w:val="en-US"/>
          </w:rPr>
          <w:t>Turner, 1985</w:t>
        </w:r>
      </w:hyperlink>
      <w:r w:rsidR="00E11A3E" w:rsidRPr="00CA2C91">
        <w:rPr>
          <w:rFonts w:ascii="Times New Roman" w:hAnsi="Times New Roman" w:cs="Times New Roman"/>
          <w:noProof/>
          <w:sz w:val="20"/>
          <w:szCs w:val="20"/>
          <w:lang w:val="en-US"/>
        </w:rPr>
        <w:t>)</w:t>
      </w:r>
      <w:r w:rsidR="00E11A3E" w:rsidRPr="00CA2C91">
        <w:rPr>
          <w:rFonts w:ascii="Times New Roman" w:hAnsi="Times New Roman" w:cs="Times New Roman"/>
          <w:sz w:val="20"/>
          <w:szCs w:val="20"/>
          <w:lang w:val="en-US"/>
        </w:rPr>
        <w:fldChar w:fldCharType="end"/>
      </w:r>
      <w:r w:rsidR="00E11A3E" w:rsidRPr="00CA2C91">
        <w:rPr>
          <w:rFonts w:ascii="Times New Roman" w:hAnsi="Times New Roman" w:cs="Times New Roman"/>
          <w:sz w:val="20"/>
          <w:szCs w:val="20"/>
          <w:lang w:val="en-US"/>
        </w:rPr>
        <w:t>, which is an extension of the former.</w:t>
      </w:r>
      <w:r w:rsidR="0038433D" w:rsidRPr="00CA2C91">
        <w:rPr>
          <w:rFonts w:ascii="Times New Roman" w:hAnsi="Times New Roman" w:cs="Times New Roman"/>
          <w:sz w:val="20"/>
          <w:szCs w:val="20"/>
          <w:lang w:val="en-US"/>
        </w:rPr>
        <w:t xml:space="preserve"> </w:t>
      </w:r>
      <w:r w:rsidR="00DD7FEB" w:rsidRPr="00CA2C91">
        <w:rPr>
          <w:rFonts w:ascii="Times New Roman" w:hAnsi="Times New Roman" w:cs="Times New Roman"/>
          <w:sz w:val="20"/>
          <w:szCs w:val="20"/>
          <w:lang w:val="en-US"/>
        </w:rPr>
        <w:t xml:space="preserve">Whereas the activation of a social identity is highly context-dependent, both gamer and female identities can be considered as </w:t>
      </w:r>
      <w:r w:rsidR="00D743D9" w:rsidRPr="00CA2C91">
        <w:rPr>
          <w:rFonts w:ascii="Times New Roman" w:hAnsi="Times New Roman" w:cs="Times New Roman"/>
          <w:sz w:val="20"/>
          <w:szCs w:val="20"/>
          <w:lang w:val="en-US"/>
        </w:rPr>
        <w:t xml:space="preserve">relatively stable categories stemming from predefined cultural beliefs </w:t>
      </w:r>
      <w:r w:rsidR="00DD7FEB"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&lt;EndNote&gt;&lt;Cite&gt;&lt;Author&gt;Tropp&lt;/Author&gt;&lt;Year&gt;2001&lt;/Year&gt;&lt;RecNum&gt;210&lt;/RecNum&gt;&lt;DisplayText&gt;(De Grove et al., 2015; Tropp &amp;amp; Wright, 2001)&lt;/DisplayText&gt;&lt;record&gt;&lt;rec-number&gt;210&lt;/rec-number&gt;&lt;foreign-keys&gt;&lt;key app="EN" db-id="eap9ver0kxfwe5ezfa7x05x6w5dr55tpwe5d"&gt;210&lt;/key&gt;&lt;/foreign-keys&gt;&lt;ref-type name="Journal Article"&gt;17&lt;/ref-type&gt;&lt;contributors&gt;&lt;authors&gt;&lt;author&gt;Tropp, Linda R&lt;/author&gt;&lt;author&gt;Wright, Stephen C&lt;/author&gt;&lt;/authors&gt;&lt;/contributors&gt;&lt;titles&gt;&lt;title&gt;Ingroup identification as the inclusion of ingroup in the self&lt;/title&gt;&lt;secondary-title&gt;Personality and Social Psychology Bulletin&lt;/secondary-title&gt;&lt;/titles&gt;&lt;periodical&gt;&lt;full-title&gt;Personality and Social Psychology Bulletin&lt;/full-title&gt;&lt;/periodical&gt;&lt;pages&gt;585-600&lt;/pages&gt;&lt;volume&gt;27&lt;/volume&gt;&lt;number&gt;5&lt;/number&gt;&lt;dates&gt;&lt;year&gt;2001&lt;/year&gt;&lt;/dates&gt;&lt;isbn&gt;0146-1672&lt;/isbn&gt;&lt;urls&gt;&lt;/urls&gt;&lt;/record&gt;&lt;/Cite&gt;&lt;Cite&gt;&lt;Author&gt;De Grove&lt;/Author&gt;&lt;Year&gt;2015&lt;/Year&gt;&lt;RecNum&gt;314&lt;/RecNum&gt;&lt;record&gt;&lt;rec-number&gt;314&lt;/rec-number&gt;&lt;foreign-keys&gt;&lt;key app="EN" db-id="eap9ver0kxfwe5ezfa7x05x6w5dr55tpwe5d"&gt;314&lt;/key&gt;&lt;/foreign-keys&gt;&lt;ref-type name="Journal Article"&gt;17&lt;/ref-type&gt;&lt;contributors&gt;&lt;authors&gt;&lt;author&gt;De Grove, Frederik&lt;/author&gt;&lt;author&gt;Courtois, Cédric&lt;/author&gt;&lt;author&gt;Van Looy, Jan&lt;/author&gt;&lt;/authors&gt;&lt;/contributors&gt;&lt;titles&gt;&lt;title&gt;How to be a gamer! Exploring personal and social indicators of gamer identity&lt;/title&gt;&lt;secondary-title&gt;Journal of Computer</w:instrText>
      </w:r>
      <w:r w:rsidR="00CA2C91" w:rsidRPr="00CA2C91">
        <w:rPr>
          <w:rFonts w:ascii="Cambria Math" w:hAnsi="Cambria Math" w:cs="Cambria Math"/>
          <w:sz w:val="20"/>
          <w:szCs w:val="20"/>
          <w:lang w:val="en-US"/>
        </w:rPr>
        <w:instrText>‐</w:instrText>
      </w:r>
      <w:r w:rsidR="00CA2C91" w:rsidRPr="00CA2C91">
        <w:rPr>
          <w:rFonts w:ascii="Times New Roman" w:hAnsi="Times New Roman" w:cs="Times New Roman"/>
          <w:sz w:val="20"/>
          <w:szCs w:val="20"/>
          <w:lang w:val="en-US"/>
        </w:rPr>
        <w:instrText>Mediated Communication&lt;/secondary-title&gt;&lt;/titles&gt;&lt;periodical&gt;&lt;full-title&gt;Journal of Computer</w:instrText>
      </w:r>
      <w:r w:rsidR="00CA2C91" w:rsidRPr="00CA2C91">
        <w:rPr>
          <w:rFonts w:ascii="Cambria Math" w:hAnsi="Cambria Math" w:cs="Cambria Math"/>
          <w:sz w:val="20"/>
          <w:szCs w:val="20"/>
          <w:lang w:val="en-US"/>
        </w:rPr>
        <w:instrText>‐</w:instrText>
      </w:r>
      <w:r w:rsidR="00CA2C91" w:rsidRPr="00CA2C91">
        <w:rPr>
          <w:rFonts w:ascii="Times New Roman" w:hAnsi="Times New Roman" w:cs="Times New Roman"/>
          <w:sz w:val="20"/>
          <w:szCs w:val="20"/>
          <w:lang w:val="en-US"/>
        </w:rPr>
        <w:instrText>Mediated Communication&lt;/full-title&gt;&lt;/periodical&gt;&lt;pages&gt;346-361&lt;/pages&gt;&lt;volume&gt;20&lt;/volume&gt;&lt;number&gt;3&lt;/number&gt;&lt;dates&gt;&lt;year&gt;2015&lt;/year&gt;&lt;/dates&gt;&lt;isbn&gt;1083-6101&lt;/isbn&gt;&lt;urls&gt;&lt;/urls&gt;&lt;/record&gt;&lt;/Cite&gt;&lt;/EndNote&gt;</w:instrText>
      </w:r>
      <w:r w:rsidR="00DD7FEB"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15" w:tooltip="De Grove, 2015 #314" w:history="1">
        <w:r w:rsidR="0001545A" w:rsidRPr="00CA2C91">
          <w:rPr>
            <w:rFonts w:ascii="Times New Roman" w:hAnsi="Times New Roman" w:cs="Times New Roman"/>
            <w:noProof/>
            <w:sz w:val="20"/>
            <w:szCs w:val="20"/>
            <w:lang w:val="en-US"/>
          </w:rPr>
          <w:t>De Grove et al., 2015</w:t>
        </w:r>
      </w:hyperlink>
      <w:r w:rsidR="00CA2C91" w:rsidRPr="00CA2C91">
        <w:rPr>
          <w:rFonts w:ascii="Times New Roman" w:hAnsi="Times New Roman" w:cs="Times New Roman"/>
          <w:noProof/>
          <w:sz w:val="20"/>
          <w:szCs w:val="20"/>
          <w:lang w:val="en-US"/>
        </w:rPr>
        <w:t xml:space="preserve">; </w:t>
      </w:r>
      <w:hyperlink w:anchor="_ENREF_56" w:tooltip="Tropp, 2001 #210" w:history="1">
        <w:r w:rsidR="0001545A" w:rsidRPr="00CA2C91">
          <w:rPr>
            <w:rFonts w:ascii="Times New Roman" w:hAnsi="Times New Roman" w:cs="Times New Roman"/>
            <w:noProof/>
            <w:sz w:val="20"/>
            <w:szCs w:val="20"/>
            <w:lang w:val="en-US"/>
          </w:rPr>
          <w:t>Tropp &amp; Wright, 2001</w:t>
        </w:r>
      </w:hyperlink>
      <w:r w:rsidR="00CA2C91" w:rsidRPr="00CA2C91">
        <w:rPr>
          <w:rFonts w:ascii="Times New Roman" w:hAnsi="Times New Roman" w:cs="Times New Roman"/>
          <w:noProof/>
          <w:sz w:val="20"/>
          <w:szCs w:val="20"/>
          <w:lang w:val="en-US"/>
        </w:rPr>
        <w:t>)</w:t>
      </w:r>
      <w:r w:rsidR="00DD7FEB" w:rsidRPr="00CA2C91">
        <w:rPr>
          <w:rFonts w:ascii="Times New Roman" w:hAnsi="Times New Roman" w:cs="Times New Roman"/>
          <w:sz w:val="20"/>
          <w:szCs w:val="20"/>
          <w:lang w:val="en-US"/>
        </w:rPr>
        <w:fldChar w:fldCharType="end"/>
      </w:r>
      <w:r w:rsidR="00DD7FEB" w:rsidRPr="00CA2C91">
        <w:rPr>
          <w:rFonts w:ascii="Times New Roman" w:hAnsi="Times New Roman" w:cs="Times New Roman"/>
          <w:sz w:val="20"/>
          <w:szCs w:val="20"/>
          <w:lang w:val="en-US"/>
        </w:rPr>
        <w:t xml:space="preserve">. </w:t>
      </w:r>
      <w:r w:rsidR="00FD3688" w:rsidRPr="00CA2C91">
        <w:rPr>
          <w:rFonts w:ascii="Times New Roman" w:hAnsi="Times New Roman" w:cs="Times New Roman"/>
          <w:sz w:val="20"/>
          <w:szCs w:val="20"/>
          <w:lang w:val="en-US"/>
        </w:rPr>
        <w:t xml:space="preserve">This is similar </w:t>
      </w:r>
      <w:r w:rsidR="00E67BFC" w:rsidRPr="00CA2C91">
        <w:rPr>
          <w:rFonts w:ascii="Times New Roman" w:hAnsi="Times New Roman" w:cs="Times New Roman"/>
          <w:sz w:val="20"/>
          <w:szCs w:val="20"/>
          <w:lang w:val="en-US"/>
        </w:rPr>
        <w:t xml:space="preserve">to </w:t>
      </w:r>
      <w:r w:rsidR="00FD3688" w:rsidRPr="00CA2C91">
        <w:rPr>
          <w:rFonts w:ascii="Times New Roman" w:hAnsi="Times New Roman" w:cs="Times New Roman"/>
          <w:sz w:val="20"/>
          <w:szCs w:val="20"/>
          <w:lang w:val="en-US"/>
        </w:rPr>
        <w:t xml:space="preserve">the idea that gamer </w:t>
      </w:r>
      <w:r w:rsidR="00760DF2" w:rsidRPr="00CA2C91">
        <w:rPr>
          <w:rFonts w:ascii="Times New Roman" w:hAnsi="Times New Roman" w:cs="Times New Roman"/>
          <w:sz w:val="20"/>
          <w:szCs w:val="20"/>
          <w:lang w:val="en-US"/>
        </w:rPr>
        <w:t>and gender identities</w:t>
      </w:r>
      <w:r w:rsidR="00D743D9" w:rsidRPr="00CA2C91">
        <w:rPr>
          <w:rFonts w:ascii="Times New Roman" w:hAnsi="Times New Roman" w:cs="Times New Roman"/>
          <w:sz w:val="20"/>
          <w:szCs w:val="20"/>
          <w:lang w:val="en-US"/>
        </w:rPr>
        <w:t xml:space="preserve"> </w:t>
      </w:r>
      <w:r w:rsidR="00760DF2" w:rsidRPr="00CA2C91">
        <w:rPr>
          <w:rFonts w:ascii="Times New Roman" w:hAnsi="Times New Roman" w:cs="Times New Roman"/>
          <w:sz w:val="20"/>
          <w:szCs w:val="20"/>
          <w:lang w:val="en-US"/>
        </w:rPr>
        <w:t>are</w:t>
      </w:r>
      <w:r w:rsidR="00D743D9" w:rsidRPr="00CA2C91">
        <w:rPr>
          <w:rFonts w:ascii="Times New Roman" w:hAnsi="Times New Roman" w:cs="Times New Roman"/>
          <w:sz w:val="20"/>
          <w:szCs w:val="20"/>
          <w:lang w:val="en-US"/>
        </w:rPr>
        <w:t xml:space="preserve"> social construct</w:t>
      </w:r>
      <w:r w:rsidR="00760DF2" w:rsidRPr="00CA2C91">
        <w:rPr>
          <w:rFonts w:ascii="Times New Roman" w:hAnsi="Times New Roman" w:cs="Times New Roman"/>
          <w:sz w:val="20"/>
          <w:szCs w:val="20"/>
          <w:lang w:val="en-US"/>
        </w:rPr>
        <w:t>s</w:t>
      </w:r>
      <w:r w:rsidR="00D743D9" w:rsidRPr="00CA2C91">
        <w:rPr>
          <w:rFonts w:ascii="Times New Roman" w:hAnsi="Times New Roman" w:cs="Times New Roman"/>
          <w:sz w:val="20"/>
          <w:szCs w:val="20"/>
          <w:lang w:val="en-US"/>
        </w:rPr>
        <w:t xml:space="preserve"> based on</w:t>
      </w:r>
      <w:r w:rsidR="00FD3688" w:rsidRPr="00CA2C91">
        <w:rPr>
          <w:rFonts w:ascii="Times New Roman" w:hAnsi="Times New Roman" w:cs="Times New Roman"/>
          <w:sz w:val="20"/>
          <w:szCs w:val="20"/>
          <w:lang w:val="en-US"/>
        </w:rPr>
        <w:t xml:space="preserve"> </w:t>
      </w:r>
      <w:r w:rsidR="00037896" w:rsidRPr="00CA2C91">
        <w:rPr>
          <w:rFonts w:ascii="Times New Roman" w:hAnsi="Times New Roman" w:cs="Times New Roman"/>
          <w:sz w:val="20"/>
          <w:szCs w:val="20"/>
          <w:lang w:val="en-US"/>
        </w:rPr>
        <w:t xml:space="preserve">the reproduction of </w:t>
      </w:r>
      <w:r w:rsidR="005665F0" w:rsidRPr="00CA2C91">
        <w:rPr>
          <w:rFonts w:ascii="Times New Roman" w:hAnsi="Times New Roman" w:cs="Times New Roman"/>
          <w:sz w:val="20"/>
          <w:szCs w:val="20"/>
          <w:lang w:val="en-US"/>
        </w:rPr>
        <w:t xml:space="preserve">dominant </w:t>
      </w:r>
      <w:r w:rsidR="009A40E8" w:rsidRPr="00CA2C91">
        <w:rPr>
          <w:rFonts w:ascii="Times New Roman" w:hAnsi="Times New Roman" w:cs="Times New Roman"/>
          <w:sz w:val="20"/>
          <w:szCs w:val="20"/>
          <w:lang w:val="en-US"/>
        </w:rPr>
        <w:t xml:space="preserve">principles </w:t>
      </w:r>
      <w:r w:rsidR="00037896" w:rsidRPr="00CA2C91">
        <w:rPr>
          <w:rFonts w:ascii="Times New Roman" w:hAnsi="Times New Roman" w:cs="Times New Roman"/>
          <w:sz w:val="20"/>
          <w:szCs w:val="20"/>
          <w:lang w:val="en-US"/>
        </w:rPr>
        <w:t xml:space="preserve">in situated interaction. </w:t>
      </w:r>
      <w:r w:rsidR="00233D4A" w:rsidRPr="00CA2C91">
        <w:rPr>
          <w:rFonts w:ascii="Times New Roman" w:hAnsi="Times New Roman" w:cs="Times New Roman"/>
          <w:sz w:val="20"/>
          <w:szCs w:val="20"/>
          <w:lang w:val="en-US"/>
        </w:rPr>
        <w:t xml:space="preserve">Similarly to social constructs, the social identity perspective talks about prototypes referring to the defining attributes or practices of a </w:t>
      </w:r>
      <w:r w:rsidR="009C78DC" w:rsidRPr="00CA2C91">
        <w:rPr>
          <w:rFonts w:ascii="Times New Roman" w:hAnsi="Times New Roman" w:cs="Times New Roman"/>
          <w:sz w:val="20"/>
          <w:szCs w:val="20"/>
          <w:lang w:val="en-US"/>
        </w:rPr>
        <w:t xml:space="preserve">certain </w:t>
      </w:r>
      <w:r w:rsidR="00233D4A" w:rsidRPr="00CA2C91">
        <w:rPr>
          <w:rFonts w:ascii="Times New Roman" w:hAnsi="Times New Roman" w:cs="Times New Roman"/>
          <w:sz w:val="20"/>
          <w:szCs w:val="20"/>
          <w:lang w:val="en-US"/>
        </w:rPr>
        <w:t xml:space="preserve">social category </w:t>
      </w:r>
      <w:r w:rsidR="00233D4A" w:rsidRPr="00CA2C91">
        <w:rPr>
          <w:rFonts w:ascii="Times New Roman" w:hAnsi="Times New Roman" w:cs="Times New Roman"/>
          <w:sz w:val="20"/>
          <w:szCs w:val="20"/>
          <w:lang w:val="en-US"/>
        </w:rPr>
        <w:fldChar w:fldCharType="begin"/>
      </w:r>
      <w:r w:rsidR="00233D4A" w:rsidRPr="00CA2C91">
        <w:rPr>
          <w:rFonts w:ascii="Times New Roman" w:hAnsi="Times New Roman" w:cs="Times New Roman"/>
          <w:sz w:val="20"/>
          <w:szCs w:val="20"/>
          <w:lang w:val="en-US"/>
        </w:rPr>
        <w:instrText xml:space="preserve"> ADDIN EN.CITE &lt;EndNote&gt;&lt;Cite&gt;&lt;Author&gt;Hornsey&lt;/Author&gt;&lt;Year&gt;2008&lt;/Year&gt;&lt;RecNum&gt;296&lt;/RecNum&gt;&lt;DisplayText&gt;(Hornsey, 2008)&lt;/DisplayText&gt;&lt;record&gt;&lt;rec-number&gt;296&lt;/rec-number&gt;&lt;foreign-keys&gt;&lt;key app="EN" db-id="eap9ver0kxfwe5ezfa7x05x6w5dr55tpwe5d"&gt;296&lt;/key&gt;&lt;/foreign-keys&gt;&lt;ref-type name="Journal Article"&gt;17&lt;/ref-type&gt;&lt;contributors&gt;&lt;authors&gt;&lt;author&gt;Hornsey, Matthew J&lt;/author&gt;&lt;/authors&gt;&lt;/contributors&gt;&lt;titles&gt;&lt;title&gt;Social identity theory and self</w:instrText>
      </w:r>
      <w:r w:rsidR="00233D4A" w:rsidRPr="00CA2C91">
        <w:rPr>
          <w:rFonts w:ascii="Cambria Math" w:hAnsi="Cambria Math" w:cs="Cambria Math"/>
          <w:sz w:val="20"/>
          <w:szCs w:val="20"/>
          <w:lang w:val="en-US"/>
        </w:rPr>
        <w:instrText>‐</w:instrText>
      </w:r>
      <w:r w:rsidR="00233D4A" w:rsidRPr="00CA2C91">
        <w:rPr>
          <w:rFonts w:ascii="Times New Roman" w:hAnsi="Times New Roman" w:cs="Times New Roman"/>
          <w:sz w:val="20"/>
          <w:szCs w:val="20"/>
          <w:lang w:val="en-US"/>
        </w:rPr>
        <w:instrText>categorization theory: A historical review&lt;/title&gt;&lt;secondary-title&gt;Social and Personality Psychology Compass&lt;/secondary-title&gt;&lt;/titles&gt;&lt;periodical&gt;&lt;full-title&gt;Social and Personality Psychology Compass&lt;/full-title&gt;&lt;/periodical&gt;&lt;pages&gt;204-222&lt;/pages&gt;&lt;volume&gt;2&lt;/volume&gt;&lt;number&gt;1&lt;/number&gt;&lt;dates&gt;&lt;year&gt;2008&lt;/year&gt;&lt;/dates&gt;&lt;isbn&gt;1751-9004&lt;/isbn&gt;&lt;urls&gt;&lt;/urls&gt;&lt;/record&gt;&lt;/Cite&gt;&lt;/EndNote&gt;</w:instrText>
      </w:r>
      <w:r w:rsidR="00233D4A" w:rsidRPr="00CA2C91">
        <w:rPr>
          <w:rFonts w:ascii="Times New Roman" w:hAnsi="Times New Roman" w:cs="Times New Roman"/>
          <w:sz w:val="20"/>
          <w:szCs w:val="20"/>
          <w:lang w:val="en-US"/>
        </w:rPr>
        <w:fldChar w:fldCharType="separate"/>
      </w:r>
      <w:r w:rsidR="00233D4A" w:rsidRPr="00CA2C91">
        <w:rPr>
          <w:rFonts w:ascii="Times New Roman" w:hAnsi="Times New Roman" w:cs="Times New Roman"/>
          <w:noProof/>
          <w:sz w:val="20"/>
          <w:szCs w:val="20"/>
          <w:lang w:val="en-US"/>
        </w:rPr>
        <w:t>(</w:t>
      </w:r>
      <w:hyperlink w:anchor="_ENREF_24" w:tooltip="Hornsey, 2008 #296" w:history="1">
        <w:r w:rsidR="0001545A" w:rsidRPr="00CA2C91">
          <w:rPr>
            <w:rFonts w:ascii="Times New Roman" w:hAnsi="Times New Roman" w:cs="Times New Roman"/>
            <w:noProof/>
            <w:sz w:val="20"/>
            <w:szCs w:val="20"/>
            <w:lang w:val="en-US"/>
          </w:rPr>
          <w:t>Hornsey, 2008</w:t>
        </w:r>
      </w:hyperlink>
      <w:r w:rsidR="00233D4A" w:rsidRPr="00CA2C91">
        <w:rPr>
          <w:rFonts w:ascii="Times New Roman" w:hAnsi="Times New Roman" w:cs="Times New Roman"/>
          <w:noProof/>
          <w:sz w:val="20"/>
          <w:szCs w:val="20"/>
          <w:lang w:val="en-US"/>
        </w:rPr>
        <w:t>)</w:t>
      </w:r>
      <w:r w:rsidR="00233D4A" w:rsidRPr="00CA2C91">
        <w:rPr>
          <w:rFonts w:ascii="Times New Roman" w:hAnsi="Times New Roman" w:cs="Times New Roman"/>
          <w:sz w:val="20"/>
          <w:szCs w:val="20"/>
          <w:lang w:val="en-US"/>
        </w:rPr>
        <w:fldChar w:fldCharType="end"/>
      </w:r>
      <w:r w:rsidR="00233D4A" w:rsidRPr="00CA2C91">
        <w:rPr>
          <w:rFonts w:ascii="Times New Roman" w:hAnsi="Times New Roman" w:cs="Times New Roman"/>
          <w:sz w:val="20"/>
          <w:szCs w:val="20"/>
          <w:lang w:val="en-US"/>
        </w:rPr>
        <w:t>.</w:t>
      </w:r>
      <w:r w:rsidR="006D077D" w:rsidRPr="00CA2C91">
        <w:rPr>
          <w:rFonts w:ascii="Times New Roman" w:hAnsi="Times New Roman" w:cs="Times New Roman"/>
          <w:sz w:val="20"/>
          <w:szCs w:val="20"/>
          <w:lang w:val="en-US"/>
        </w:rPr>
        <w:t xml:space="preserve"> For</w:t>
      </w:r>
      <w:r w:rsidR="009C78DC" w:rsidRPr="00CA2C91">
        <w:rPr>
          <w:rFonts w:ascii="Times New Roman" w:hAnsi="Times New Roman" w:cs="Times New Roman"/>
          <w:sz w:val="20"/>
          <w:szCs w:val="20"/>
          <w:lang w:val="en-US"/>
        </w:rPr>
        <w:t xml:space="preserve"> digital gamers</w:t>
      </w:r>
      <w:r w:rsidR="00233D4A" w:rsidRPr="00CA2C91">
        <w:rPr>
          <w:rFonts w:ascii="Times New Roman" w:hAnsi="Times New Roman" w:cs="Times New Roman"/>
          <w:sz w:val="20"/>
          <w:szCs w:val="20"/>
          <w:lang w:val="en-US"/>
        </w:rPr>
        <w:t xml:space="preserve">, it has been argued that masculinity is strongly tied to gaming technology </w:t>
      </w:r>
      <w:r w:rsidR="00233D4A" w:rsidRPr="00CA2C91">
        <w:rPr>
          <w:rFonts w:ascii="Times New Roman" w:hAnsi="Times New Roman" w:cs="Times New Roman"/>
          <w:sz w:val="20"/>
          <w:szCs w:val="20"/>
          <w:lang w:val="en-US"/>
        </w:rPr>
        <w:fldChar w:fldCharType="begin"/>
      </w:r>
      <w:r w:rsidR="00233D4A" w:rsidRPr="00CA2C91">
        <w:rPr>
          <w:rFonts w:ascii="Times New Roman" w:hAnsi="Times New Roman" w:cs="Times New Roman"/>
          <w:sz w:val="20"/>
          <w:szCs w:val="20"/>
          <w:lang w:val="en-US"/>
        </w:rPr>
        <w:instrText xml:space="preserve"> ADDIN EN.CITE &lt;EndNote&gt;&lt;Cite&gt;&lt;Author&gt;Carr&lt;/Author&gt;&lt;Year&gt;2005&lt;/Year&gt;&lt;RecNum&gt;20&lt;/RecNum&gt;&lt;DisplayText&gt;(Carr, 2005)&lt;/DisplayText&gt;&lt;record&gt;&lt;rec-number&gt;20&lt;/rec-number&gt;&lt;foreign-keys&gt;&lt;key app="EN" db-id="eap9ver0kxfwe5ezfa7x05x6w5dr55tpwe5d"&gt;20&lt;/key&gt;&lt;/foreign-keys&gt;&lt;ref-type name="Journal Article"&gt;17&lt;/ref-type&gt;&lt;contributors&gt;&lt;authors&gt;&lt;author&gt;Carr, D.&lt;/author&gt;&lt;/authors&gt;&lt;/contributors&gt;&lt;titles&gt;&lt;title&gt;Contexts, gaming pleasures, and gendered preferences&lt;/title&gt;&lt;secondary-title&gt;Simulation &amp;amp; Gaming&lt;/secondary-title&gt;&lt;/titles&gt;&lt;periodical&gt;&lt;full-title&gt;Simulation &amp;amp; Gaming&lt;/full-title&gt;&lt;/periodical&gt;&lt;pages&gt;464-482&lt;/pages&gt;&lt;volume&gt;36&lt;/volume&gt;&lt;number&gt;4&lt;/number&gt;&lt;dates&gt;&lt;year&gt;2005&lt;/year&gt;&lt;/dates&gt;&lt;isbn&gt;1046-8781&lt;/isbn&gt;&lt;urls&gt;&lt;/urls&gt;&lt;/record&gt;&lt;/Cite&gt;&lt;/EndNote&gt;</w:instrText>
      </w:r>
      <w:r w:rsidR="00233D4A" w:rsidRPr="00CA2C91">
        <w:rPr>
          <w:rFonts w:ascii="Times New Roman" w:hAnsi="Times New Roman" w:cs="Times New Roman"/>
          <w:sz w:val="20"/>
          <w:szCs w:val="20"/>
          <w:lang w:val="en-US"/>
        </w:rPr>
        <w:fldChar w:fldCharType="separate"/>
      </w:r>
      <w:r w:rsidR="00233D4A" w:rsidRPr="00CA2C91">
        <w:rPr>
          <w:rFonts w:ascii="Times New Roman" w:hAnsi="Times New Roman" w:cs="Times New Roman"/>
          <w:sz w:val="20"/>
          <w:szCs w:val="20"/>
          <w:lang w:val="en-US"/>
        </w:rPr>
        <w:t>(</w:t>
      </w:r>
      <w:hyperlink w:anchor="_ENREF_8" w:tooltip="Carr, 2005 #20" w:history="1">
        <w:r w:rsidR="0001545A" w:rsidRPr="00CA2C91">
          <w:rPr>
            <w:rFonts w:ascii="Times New Roman" w:hAnsi="Times New Roman" w:cs="Times New Roman"/>
            <w:sz w:val="20"/>
            <w:szCs w:val="20"/>
            <w:lang w:val="en-US"/>
          </w:rPr>
          <w:t>Carr, 2005</w:t>
        </w:r>
      </w:hyperlink>
      <w:r w:rsidR="00233D4A" w:rsidRPr="00CA2C91">
        <w:rPr>
          <w:rFonts w:ascii="Times New Roman" w:hAnsi="Times New Roman" w:cs="Times New Roman"/>
          <w:sz w:val="20"/>
          <w:szCs w:val="20"/>
          <w:lang w:val="en-US"/>
        </w:rPr>
        <w:t>)</w:t>
      </w:r>
      <w:r w:rsidR="00233D4A" w:rsidRPr="00CA2C91">
        <w:rPr>
          <w:rFonts w:ascii="Times New Roman" w:hAnsi="Times New Roman" w:cs="Times New Roman"/>
          <w:sz w:val="20"/>
          <w:szCs w:val="20"/>
          <w:lang w:val="en-US"/>
        </w:rPr>
        <w:fldChar w:fldCharType="end"/>
      </w:r>
      <w:r w:rsidR="00233D4A" w:rsidRPr="00CA2C91">
        <w:rPr>
          <w:rFonts w:ascii="Times New Roman" w:hAnsi="Times New Roman" w:cs="Times New Roman"/>
          <w:sz w:val="20"/>
          <w:szCs w:val="20"/>
          <w:lang w:val="en-US"/>
        </w:rPr>
        <w:t xml:space="preserve">, making gender a prototypical attribute for assuming gamer identity. </w:t>
      </w:r>
      <w:r w:rsidR="00960331" w:rsidRPr="00CA2C91">
        <w:rPr>
          <w:rFonts w:ascii="Times New Roman" w:hAnsi="Times New Roman" w:cs="Times New Roman"/>
          <w:sz w:val="20"/>
          <w:szCs w:val="20"/>
          <w:lang w:val="en-US"/>
        </w:rPr>
        <w:t>When someone is seen as ‘non-proto</w:t>
      </w:r>
      <w:r w:rsidR="00533426" w:rsidRPr="00CA2C91">
        <w:rPr>
          <w:rFonts w:ascii="Times New Roman" w:hAnsi="Times New Roman" w:cs="Times New Roman"/>
          <w:sz w:val="20"/>
          <w:szCs w:val="20"/>
          <w:lang w:val="en-US"/>
        </w:rPr>
        <w:t>t</w:t>
      </w:r>
      <w:r w:rsidR="00960331" w:rsidRPr="00CA2C91">
        <w:rPr>
          <w:rFonts w:ascii="Times New Roman" w:hAnsi="Times New Roman" w:cs="Times New Roman"/>
          <w:sz w:val="20"/>
          <w:szCs w:val="20"/>
          <w:lang w:val="en-US"/>
        </w:rPr>
        <w:t>ypical’</w:t>
      </w:r>
      <w:r w:rsidR="005751C3" w:rsidRPr="00CA2C91">
        <w:rPr>
          <w:rFonts w:ascii="Times New Roman" w:hAnsi="Times New Roman" w:cs="Times New Roman"/>
          <w:sz w:val="20"/>
          <w:szCs w:val="20"/>
          <w:lang w:val="en-US"/>
        </w:rPr>
        <w:t>, such as female players, the positive distinctiveness and homogeneity of</w:t>
      </w:r>
      <w:r w:rsidR="00960331" w:rsidRPr="00CA2C91">
        <w:rPr>
          <w:rFonts w:ascii="Times New Roman" w:hAnsi="Times New Roman" w:cs="Times New Roman"/>
          <w:sz w:val="20"/>
          <w:szCs w:val="20"/>
          <w:lang w:val="en-US"/>
        </w:rPr>
        <w:t xml:space="preserve"> ‘being a gamer’</w:t>
      </w:r>
      <w:r w:rsidR="005751C3" w:rsidRPr="00CA2C91">
        <w:rPr>
          <w:rFonts w:ascii="Times New Roman" w:hAnsi="Times New Roman" w:cs="Times New Roman"/>
          <w:sz w:val="20"/>
          <w:szCs w:val="20"/>
          <w:lang w:val="en-US"/>
        </w:rPr>
        <w:t xml:space="preserve"> could become threatened. On the other hand, highly prototypical group members will contribute to in-group favoritism </w:t>
      </w:r>
      <w:r w:rsidR="005751C3"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&lt;EndNote&gt;&lt;Cite&gt;&lt;Author&gt;Schmitt&lt;/Author&gt;&lt;Year&gt;2001&lt;/Year&gt;&lt;RecNum&gt;378&lt;/RecNum&gt;&lt;DisplayText&gt;(Schmitt &amp;amp; Branscombe, 2001)&lt;/DisplayText&gt;&lt;record&gt;&lt;rec-number&gt;378&lt;/rec-number&gt;&lt;foreign-keys&gt;&lt;key app="EN" db-id="eap9ver0kxfwe5ezfa7x05x6w5dr55tpwe5d"&gt;378&lt;/key&gt;&lt;/foreign-keys&gt;&lt;ref-type name="Journal Article"&gt;17&lt;/ref-type&gt;&lt;contributors&gt;&lt;authors&gt;&lt;author&gt;Schmitt, Michael T&lt;/author&gt;&lt;author&gt;Branscombe, Nyla R&lt;/author&gt;&lt;/authors&gt;&lt;/contributors&gt;&lt;titles&gt;&lt;title&gt;The good, the bad, and the manly: Threats to one&amp;apos;s prototypicality and evaluations of fellow in-group members&lt;/title&gt;&lt;secondary-title&gt;Journal of Experimental Social Psychology&lt;/secondary-title&gt;&lt;/titles&gt;&lt;periodical&gt;&lt;full-title&gt;Journal of Experimental Social Psychology&lt;/full-title&gt;&lt;/periodical&gt;&lt;pages&gt;510-517&lt;/pages&gt;&lt;volume&gt;37&lt;/volume&gt;&lt;number&gt;6&lt;/number&gt;&lt;dates&gt;&lt;year&gt;2001&lt;/year&gt;&lt;/dates&gt;&lt;isbn&gt;0022-1031&lt;/isbn&gt;&lt;urls&gt;&lt;/urls&gt;&lt;/record&gt;&lt;/Cite&gt;&lt;/EndNote&gt;</w:instrText>
      </w:r>
      <w:r w:rsidR="005751C3"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2" w:tooltip="Schmitt, 2001 #378" w:history="1">
        <w:r w:rsidR="0001545A" w:rsidRPr="00CA2C91">
          <w:rPr>
            <w:rFonts w:ascii="Times New Roman" w:hAnsi="Times New Roman" w:cs="Times New Roman"/>
            <w:noProof/>
            <w:sz w:val="20"/>
            <w:szCs w:val="20"/>
            <w:lang w:val="en-US"/>
          </w:rPr>
          <w:t>Schmitt &amp; Branscombe, 2001</w:t>
        </w:r>
      </w:hyperlink>
      <w:r w:rsidR="00CA2C91" w:rsidRPr="00CA2C91">
        <w:rPr>
          <w:rFonts w:ascii="Times New Roman" w:hAnsi="Times New Roman" w:cs="Times New Roman"/>
          <w:noProof/>
          <w:sz w:val="20"/>
          <w:szCs w:val="20"/>
          <w:lang w:val="en-US"/>
        </w:rPr>
        <w:t>)</w:t>
      </w:r>
      <w:r w:rsidR="005751C3" w:rsidRPr="00CA2C91">
        <w:rPr>
          <w:rFonts w:ascii="Times New Roman" w:hAnsi="Times New Roman" w:cs="Times New Roman"/>
          <w:sz w:val="20"/>
          <w:szCs w:val="20"/>
          <w:lang w:val="en-US"/>
        </w:rPr>
        <w:fldChar w:fldCharType="end"/>
      </w:r>
      <w:r w:rsidR="005751C3" w:rsidRPr="00CA2C91">
        <w:rPr>
          <w:rFonts w:ascii="Times New Roman" w:hAnsi="Times New Roman" w:cs="Times New Roman"/>
          <w:sz w:val="20"/>
          <w:szCs w:val="20"/>
          <w:lang w:val="en-US"/>
        </w:rPr>
        <w:t>. Prototypicality, thus</w:t>
      </w:r>
      <w:r w:rsidR="0061257A" w:rsidRPr="00CA2C91">
        <w:rPr>
          <w:rFonts w:ascii="Times New Roman" w:hAnsi="Times New Roman" w:cs="Times New Roman"/>
          <w:sz w:val="20"/>
          <w:szCs w:val="20"/>
          <w:lang w:val="en-US"/>
        </w:rPr>
        <w:t xml:space="preserve">, </w:t>
      </w:r>
      <w:r w:rsidR="006D077D" w:rsidRPr="00CA2C91">
        <w:rPr>
          <w:rFonts w:ascii="Times New Roman" w:hAnsi="Times New Roman" w:cs="Times New Roman"/>
          <w:sz w:val="20"/>
          <w:szCs w:val="20"/>
          <w:lang w:val="en-US"/>
        </w:rPr>
        <w:t>helps to see both themselves and others in di</w:t>
      </w:r>
      <w:r w:rsidR="00FE5B82" w:rsidRPr="00CA2C91">
        <w:rPr>
          <w:rFonts w:ascii="Times New Roman" w:hAnsi="Times New Roman" w:cs="Times New Roman"/>
          <w:sz w:val="20"/>
          <w:szCs w:val="20"/>
          <w:lang w:val="en-US"/>
        </w:rPr>
        <w:t xml:space="preserve">stinct ways and to form </w:t>
      </w:r>
      <w:r w:rsidR="009E5065" w:rsidRPr="00CA2C91">
        <w:rPr>
          <w:rFonts w:ascii="Times New Roman" w:hAnsi="Times New Roman" w:cs="Times New Roman"/>
          <w:sz w:val="20"/>
          <w:szCs w:val="20"/>
          <w:lang w:val="en-US"/>
        </w:rPr>
        <w:t>positive</w:t>
      </w:r>
      <w:r w:rsidR="009C78DC" w:rsidRPr="00CA2C91">
        <w:rPr>
          <w:rFonts w:ascii="Times New Roman" w:hAnsi="Times New Roman" w:cs="Times New Roman"/>
          <w:sz w:val="20"/>
          <w:szCs w:val="20"/>
          <w:lang w:val="en-US"/>
        </w:rPr>
        <w:t xml:space="preserve"> feelings about oneself</w:t>
      </w:r>
      <w:r w:rsidR="009E5065" w:rsidRPr="00CA2C91">
        <w:rPr>
          <w:rFonts w:ascii="Times New Roman" w:hAnsi="Times New Roman" w:cs="Times New Roman"/>
          <w:sz w:val="20"/>
          <w:szCs w:val="20"/>
          <w:lang w:val="en-US"/>
        </w:rPr>
        <w:t xml:space="preserve"> </w:t>
      </w:r>
      <w:r w:rsidR="006D077D" w:rsidRPr="00CA2C91">
        <w:rPr>
          <w:rFonts w:ascii="Times New Roman" w:hAnsi="Times New Roman" w:cs="Times New Roman"/>
          <w:sz w:val="20"/>
          <w:szCs w:val="20"/>
          <w:lang w:val="en-US"/>
        </w:rPr>
        <w:t>as a result of this social comparison</w:t>
      </w:r>
      <w:r w:rsidR="002459AC" w:rsidRPr="00CA2C91">
        <w:rPr>
          <w:rFonts w:ascii="Times New Roman" w:hAnsi="Times New Roman" w:cs="Times New Roman"/>
          <w:sz w:val="20"/>
          <w:szCs w:val="20"/>
          <w:lang w:val="en-US"/>
        </w:rPr>
        <w:t xml:space="preserve"> </w:t>
      </w:r>
      <w:r w:rsidR="002459AC"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&lt;EndNote&gt;&lt;Cite&gt;&lt;Author&gt;Abdelal&lt;/Author&gt;&lt;Year&gt;2009&lt;/Year&gt;&lt;RecNum&gt;225&lt;/RecNum&gt;&lt;DisplayText&gt;(Abdelal, Herrera, Johnston, &amp;amp; (Eds.), 2009; H. Tajfel &amp;amp; Turner, 1986)&lt;/DisplayText&gt;&lt;record&gt;&lt;rec-number&gt;225&lt;/rec-number&gt;&lt;foreign-keys&gt;&lt;key app="EN" db-id="eap9ver0kxfwe5ezfa7x05x6w5dr55tpwe5d"&gt;225&lt;/key&gt;&lt;/foreign-keys&gt;&lt;ref-type name="Book"&gt;6&lt;/ref-type&gt;&lt;contributors&gt;&lt;authors&gt;&lt;author&gt;Rawi Abdelal&lt;/author&gt;&lt;author&gt;Yoshiko M. Herrera&lt;/author&gt;&lt;author&gt;Alastair Iain Johnston&lt;/author&gt;&lt;author&gt;Rose McDermott (Eds.)&lt;/author&gt;&lt;/authors&gt;&lt;/contributors&gt;&lt;titles&gt;&lt;title&gt;Measuring identity. A guide for social scientists&lt;/title&gt;&lt;/titles&gt;&lt;dates&gt;&lt;year&gt;2009&lt;/year&gt;&lt;/dates&gt;&lt;pub-location&gt;New York, NY&lt;/pub-location&gt;&lt;publisher&gt;Cambridge university press&lt;/publisher&gt;&lt;urls&gt;&lt;/urls&gt;&lt;/record&gt;&lt;/Cite&gt;&lt;Cite&gt;&lt;Author&gt;Tajfel&lt;/Author&gt;&lt;Year&gt;1986&lt;/Year&gt;&lt;RecNum&gt;239&lt;/RecNum&gt;&lt;record&gt;&lt;rec-number&gt;239&lt;/rec-number&gt;&lt;foreign-keys&gt;&lt;key app="EN" db-id="eap9ver0kxfwe5ezfa7x05x6w5dr55tpwe5d"&gt;239&lt;/key&gt;&lt;/foreign-keys&gt;&lt;ref-type name="Book Section"&gt;5&lt;/ref-type&gt;&lt;contributors&gt;&lt;authors&gt;&lt;author&gt;Henri Tajfel&lt;/author&gt;&lt;author&gt;John C. Turner&lt;/author&gt;&lt;/authors&gt;&lt;secondary-authors&gt;&lt;author&gt;S. Worchel&lt;/author&gt;&lt;author&gt;W.G. Austin&lt;/author&gt;&lt;/secondary-authors&gt;&lt;/contributors&gt;&lt;titles&gt;&lt;title&gt;The social identity theory of intergroup behavior&lt;/title&gt;&lt;secondary-title&gt;Psychology of intergroup relations&lt;/secondary-title&gt;&lt;/titles&gt;&lt;pages&gt;7-24&lt;/pages&gt;&lt;dates&gt;&lt;year&gt;1986&lt;/year&gt;&lt;/dates&gt;&lt;pub-location&gt;Chicago, IL, USA&lt;/pub-location&gt;&lt;publisher&gt;Nelson-Hall&lt;/publisher&gt;&lt;urls&gt;&lt;/urls&gt;&lt;/record&gt;&lt;/Cite&gt;&lt;/EndNote&gt;</w:instrText>
      </w:r>
      <w:r w:rsidR="002459AC"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1" w:tooltip="Abdelal, 2009 #225" w:history="1">
        <w:r w:rsidR="0001545A" w:rsidRPr="00CA2C91">
          <w:rPr>
            <w:rFonts w:ascii="Times New Roman" w:hAnsi="Times New Roman" w:cs="Times New Roman"/>
            <w:noProof/>
            <w:sz w:val="20"/>
            <w:szCs w:val="20"/>
            <w:lang w:val="en-US"/>
          </w:rPr>
          <w:t>Abdelal, Herrera, Johnston, &amp; (Eds.), 2009</w:t>
        </w:r>
      </w:hyperlink>
      <w:r w:rsidR="00CA2C91" w:rsidRPr="00CA2C91">
        <w:rPr>
          <w:rFonts w:ascii="Times New Roman" w:hAnsi="Times New Roman" w:cs="Times New Roman"/>
          <w:noProof/>
          <w:sz w:val="20"/>
          <w:szCs w:val="20"/>
          <w:lang w:val="en-US"/>
        </w:rPr>
        <w:t xml:space="preserve">; </w:t>
      </w:r>
      <w:hyperlink w:anchor="_ENREF_52" w:tooltip="Tajfel, 1986 #239" w:history="1">
        <w:r w:rsidR="0001545A" w:rsidRPr="00CA2C91">
          <w:rPr>
            <w:rFonts w:ascii="Times New Roman" w:hAnsi="Times New Roman" w:cs="Times New Roman"/>
            <w:noProof/>
            <w:sz w:val="20"/>
            <w:szCs w:val="20"/>
            <w:lang w:val="en-US"/>
          </w:rPr>
          <w:t>H. Tajfel &amp; Turner, 1986</w:t>
        </w:r>
      </w:hyperlink>
      <w:r w:rsidR="00CA2C91" w:rsidRPr="00CA2C91">
        <w:rPr>
          <w:rFonts w:ascii="Times New Roman" w:hAnsi="Times New Roman" w:cs="Times New Roman"/>
          <w:noProof/>
          <w:sz w:val="20"/>
          <w:szCs w:val="20"/>
          <w:lang w:val="en-US"/>
        </w:rPr>
        <w:t>)</w:t>
      </w:r>
      <w:r w:rsidR="002459AC" w:rsidRPr="00CA2C91">
        <w:rPr>
          <w:rFonts w:ascii="Times New Roman" w:hAnsi="Times New Roman" w:cs="Times New Roman"/>
          <w:sz w:val="20"/>
          <w:szCs w:val="20"/>
          <w:lang w:val="en-US"/>
        </w:rPr>
        <w:fldChar w:fldCharType="end"/>
      </w:r>
      <w:r w:rsidR="006D077D" w:rsidRPr="00CA2C91">
        <w:rPr>
          <w:rFonts w:ascii="Times New Roman" w:hAnsi="Times New Roman" w:cs="Times New Roman"/>
          <w:sz w:val="20"/>
          <w:szCs w:val="20"/>
          <w:lang w:val="en-US"/>
        </w:rPr>
        <w:t xml:space="preserve">. </w:t>
      </w:r>
      <w:r w:rsidR="002669E0" w:rsidRPr="00CA2C91">
        <w:rPr>
          <w:rFonts w:ascii="Times New Roman" w:hAnsi="Times New Roman" w:cs="Times New Roman"/>
          <w:sz w:val="20"/>
          <w:szCs w:val="20"/>
          <w:lang w:val="en-US"/>
        </w:rPr>
        <w:t>This denotes that</w:t>
      </w:r>
      <w:r w:rsidR="006D077D" w:rsidRPr="00CA2C91">
        <w:rPr>
          <w:rFonts w:ascii="Times New Roman" w:hAnsi="Times New Roman" w:cs="Times New Roman"/>
          <w:sz w:val="20"/>
          <w:szCs w:val="20"/>
          <w:lang w:val="en-US"/>
        </w:rPr>
        <w:t xml:space="preserve"> identification with a social identity does not solely rely on a categorization of oneself in the in- or out-</w:t>
      </w:r>
      <w:r w:rsidR="002669E0" w:rsidRPr="00CA2C91">
        <w:rPr>
          <w:rFonts w:ascii="Times New Roman" w:hAnsi="Times New Roman" w:cs="Times New Roman"/>
          <w:sz w:val="20"/>
          <w:szCs w:val="20"/>
          <w:lang w:val="en-US"/>
        </w:rPr>
        <w:t xml:space="preserve">group but also entails </w:t>
      </w:r>
      <w:r w:rsidR="00FE5B82" w:rsidRPr="00CA2C91">
        <w:rPr>
          <w:rFonts w:ascii="Times New Roman" w:hAnsi="Times New Roman" w:cs="Times New Roman"/>
          <w:sz w:val="20"/>
          <w:szCs w:val="20"/>
          <w:lang w:val="en-US"/>
        </w:rPr>
        <w:t>affective</w:t>
      </w:r>
      <w:r w:rsidR="002459AC" w:rsidRPr="00CA2C91">
        <w:rPr>
          <w:rFonts w:ascii="Times New Roman" w:hAnsi="Times New Roman" w:cs="Times New Roman"/>
          <w:sz w:val="20"/>
          <w:szCs w:val="20"/>
          <w:lang w:val="en-US"/>
        </w:rPr>
        <w:t xml:space="preserve"> component</w:t>
      </w:r>
      <w:r w:rsidR="002669E0" w:rsidRPr="00CA2C91">
        <w:rPr>
          <w:rFonts w:ascii="Times New Roman" w:hAnsi="Times New Roman" w:cs="Times New Roman"/>
          <w:sz w:val="20"/>
          <w:szCs w:val="20"/>
          <w:lang w:val="en-US"/>
        </w:rPr>
        <w:t>s</w:t>
      </w:r>
      <w:r w:rsidR="002459AC" w:rsidRPr="00CA2C91">
        <w:rPr>
          <w:rFonts w:ascii="Times New Roman" w:hAnsi="Times New Roman" w:cs="Times New Roman"/>
          <w:sz w:val="20"/>
          <w:szCs w:val="20"/>
          <w:lang w:val="en-US"/>
        </w:rPr>
        <w:t xml:space="preserve">. </w:t>
      </w:r>
    </w:p>
    <w:p w14:paraId="67E38DD7" w14:textId="7DB246FC" w:rsidR="0040384C" w:rsidRPr="00CA2C91" w:rsidRDefault="00FE5B82"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In defining social identities, it is imperative to differentiate between their cognitive and affective dimensions. </w:t>
      </w:r>
      <w:proofErr w:type="spellStart"/>
      <w:r w:rsidR="000C0A5C" w:rsidRPr="00CA2C91">
        <w:rPr>
          <w:rFonts w:ascii="Times New Roman" w:hAnsi="Times New Roman" w:cs="Times New Roman"/>
          <w:sz w:val="20"/>
          <w:szCs w:val="20"/>
          <w:lang w:val="en-US"/>
        </w:rPr>
        <w:t>Tajfel’s</w:t>
      </w:r>
      <w:proofErr w:type="spellEnd"/>
      <w:r w:rsidR="000C0A5C" w:rsidRPr="00CA2C91">
        <w:rPr>
          <w:rFonts w:ascii="Times New Roman" w:hAnsi="Times New Roman" w:cs="Times New Roman"/>
          <w:sz w:val="20"/>
          <w:szCs w:val="20"/>
          <w:lang w:val="en-US"/>
        </w:rPr>
        <w:t xml:space="preserve"> </w:t>
      </w:r>
      <w:r w:rsidR="000C0A5C" w:rsidRPr="00CA2C91">
        <w:rPr>
          <w:rFonts w:ascii="Times New Roman" w:hAnsi="Times New Roman" w:cs="Times New Roman"/>
          <w:sz w:val="20"/>
          <w:szCs w:val="20"/>
          <w:lang w:val="en-US"/>
        </w:rPr>
        <w:fldChar w:fldCharType="begin"/>
      </w:r>
      <w:r w:rsidR="00494407" w:rsidRPr="00CA2C91">
        <w:rPr>
          <w:rFonts w:ascii="Times New Roman" w:hAnsi="Times New Roman" w:cs="Times New Roman"/>
          <w:sz w:val="20"/>
          <w:szCs w:val="20"/>
          <w:lang w:val="en-US"/>
        </w:rPr>
        <w:instrText xml:space="preserve"> ADDIN EN.CITE &lt;EndNote&gt;&lt;Cite ExcludeAuth="1"&gt;&lt;Author&gt;Tajfel&lt;/Author&gt;&lt;Year&gt;1978&lt;/Year&gt;&lt;RecNum&gt;232&lt;/RecNum&gt;&lt;DisplayText&gt;(1978)&lt;/DisplayText&gt;&lt;record&gt;&lt;rec-number&gt;232&lt;/rec-number&gt;&lt;foreign-keys&gt;&lt;key app="EN" db-id="eap9ver0kxfwe5ezfa7x05x6w5dr55tpwe5d"&gt;232&lt;/key&gt;&lt;/foreign-keys&gt;&lt;ref-type name="Book"&gt;6&lt;/ref-type&gt;&lt;contributors&gt;&lt;authors&gt;&lt;author&gt;Tajfel, Henri Ed&lt;/author&gt;&lt;/authors&gt;&lt;/contributors&gt;&lt;titles&gt;&lt;title&gt;Differentiation between social groups: Studies in the social psychology of intergroup relations&lt;/title&gt;&lt;/titles&gt;&lt;dates&gt;&lt;year&gt;1978&lt;/year&gt;&lt;/dates&gt;&lt;pub-location&gt;Oxford, UK&lt;/pub-location&gt;&lt;publisher&gt;Academic Press&lt;/publisher&gt;&lt;isbn&gt;0126825505&lt;/isbn&gt;&lt;urls&gt;&lt;/urls&gt;&lt;/record&gt;&lt;/Cite&gt;&lt;/EndNote&gt;</w:instrText>
      </w:r>
      <w:r w:rsidR="000C0A5C" w:rsidRPr="00CA2C91">
        <w:rPr>
          <w:rFonts w:ascii="Times New Roman" w:hAnsi="Times New Roman" w:cs="Times New Roman"/>
          <w:sz w:val="20"/>
          <w:szCs w:val="20"/>
          <w:lang w:val="en-US"/>
        </w:rPr>
        <w:fldChar w:fldCharType="separate"/>
      </w:r>
      <w:r w:rsidR="00D26BAF" w:rsidRPr="00CA2C91">
        <w:rPr>
          <w:rFonts w:ascii="Times New Roman" w:hAnsi="Times New Roman" w:cs="Times New Roman"/>
          <w:noProof/>
          <w:sz w:val="20"/>
          <w:szCs w:val="20"/>
          <w:lang w:val="en-US"/>
        </w:rPr>
        <w:t>(</w:t>
      </w:r>
      <w:hyperlink w:anchor="_ENREF_53" w:tooltip="Tajfel, 1978 #232" w:history="1">
        <w:r w:rsidR="0001545A" w:rsidRPr="00CA2C91">
          <w:rPr>
            <w:rFonts w:ascii="Times New Roman" w:hAnsi="Times New Roman" w:cs="Times New Roman"/>
            <w:noProof/>
            <w:sz w:val="20"/>
            <w:szCs w:val="20"/>
            <w:lang w:val="en-US"/>
          </w:rPr>
          <w:t>1978</w:t>
        </w:r>
      </w:hyperlink>
      <w:r w:rsidR="00D26BAF" w:rsidRPr="00CA2C91">
        <w:rPr>
          <w:rFonts w:ascii="Times New Roman" w:hAnsi="Times New Roman" w:cs="Times New Roman"/>
          <w:noProof/>
          <w:sz w:val="20"/>
          <w:szCs w:val="20"/>
          <w:lang w:val="en-US"/>
        </w:rPr>
        <w:t>)</w:t>
      </w:r>
      <w:r w:rsidR="000C0A5C" w:rsidRPr="00CA2C91">
        <w:rPr>
          <w:rFonts w:ascii="Times New Roman" w:hAnsi="Times New Roman" w:cs="Times New Roman"/>
          <w:sz w:val="20"/>
          <w:szCs w:val="20"/>
          <w:lang w:val="en-US"/>
        </w:rPr>
        <w:fldChar w:fldCharType="end"/>
      </w:r>
      <w:r w:rsidR="000C0A5C" w:rsidRPr="00CA2C91">
        <w:rPr>
          <w:rFonts w:ascii="Times New Roman" w:hAnsi="Times New Roman" w:cs="Times New Roman"/>
          <w:sz w:val="20"/>
          <w:szCs w:val="20"/>
          <w:lang w:val="en-US"/>
        </w:rPr>
        <w:t xml:space="preserve"> </w:t>
      </w:r>
      <w:r w:rsidR="00711FE1" w:rsidRPr="00CA2C91">
        <w:rPr>
          <w:rFonts w:ascii="Times New Roman" w:hAnsi="Times New Roman" w:cs="Times New Roman"/>
          <w:sz w:val="20"/>
          <w:szCs w:val="20"/>
          <w:lang w:val="en-US"/>
        </w:rPr>
        <w:t xml:space="preserve">original description </w:t>
      </w:r>
      <w:r w:rsidR="00A04E72" w:rsidRPr="00CA2C91">
        <w:rPr>
          <w:rFonts w:ascii="Times New Roman" w:hAnsi="Times New Roman" w:cs="Times New Roman"/>
          <w:sz w:val="20"/>
          <w:szCs w:val="20"/>
          <w:lang w:val="en-US"/>
        </w:rPr>
        <w:t>of a social category</w:t>
      </w:r>
      <w:r w:rsidR="00711FE1" w:rsidRPr="00CA2C91">
        <w:rPr>
          <w:rFonts w:ascii="Times New Roman" w:hAnsi="Times New Roman" w:cs="Times New Roman"/>
          <w:sz w:val="20"/>
          <w:szCs w:val="20"/>
          <w:lang w:val="en-US"/>
        </w:rPr>
        <w:t xml:space="preserve"> seems to pinpoint this division</w:t>
      </w:r>
      <w:r w:rsidR="00A04E72" w:rsidRPr="00CA2C91">
        <w:rPr>
          <w:rFonts w:ascii="Times New Roman" w:hAnsi="Times New Roman" w:cs="Times New Roman"/>
          <w:sz w:val="20"/>
          <w:szCs w:val="20"/>
          <w:lang w:val="en-US"/>
        </w:rPr>
        <w:t xml:space="preserve"> as it states that a social identity is</w:t>
      </w:r>
      <w:r w:rsidR="00D26BAF" w:rsidRPr="00CA2C91">
        <w:rPr>
          <w:rFonts w:ascii="Times New Roman" w:hAnsi="Times New Roman" w:cs="Times New Roman"/>
          <w:sz w:val="20"/>
          <w:szCs w:val="20"/>
          <w:lang w:val="en-US"/>
        </w:rPr>
        <w:t xml:space="preserve"> ‘</w:t>
      </w:r>
      <w:r w:rsidR="00A04E72" w:rsidRPr="00CA2C91">
        <w:rPr>
          <w:rFonts w:ascii="Times New Roman" w:hAnsi="Times New Roman" w:cs="Times New Roman"/>
          <w:sz w:val="20"/>
          <w:szCs w:val="20"/>
          <w:lang w:val="en-US"/>
        </w:rPr>
        <w:t xml:space="preserve">that </w:t>
      </w:r>
      <w:r w:rsidR="00D26BAF" w:rsidRPr="00CA2C91">
        <w:rPr>
          <w:rFonts w:ascii="Times New Roman" w:hAnsi="Times New Roman" w:cs="Times New Roman"/>
          <w:sz w:val="20"/>
          <w:szCs w:val="20"/>
          <w:lang w:val="en-US"/>
        </w:rPr>
        <w:t xml:space="preserve">part of an individual’s self-concept which derives from his </w:t>
      </w:r>
      <w:r w:rsidR="00D26BAF" w:rsidRPr="00CA2C91">
        <w:rPr>
          <w:rFonts w:ascii="Times New Roman" w:hAnsi="Times New Roman" w:cs="Times New Roman"/>
          <w:i/>
          <w:sz w:val="20"/>
          <w:szCs w:val="20"/>
          <w:lang w:val="en-US"/>
        </w:rPr>
        <w:t>knowledge</w:t>
      </w:r>
      <w:r w:rsidR="00D26BAF" w:rsidRPr="00CA2C91">
        <w:rPr>
          <w:rFonts w:ascii="Times New Roman" w:hAnsi="Times New Roman" w:cs="Times New Roman"/>
          <w:sz w:val="20"/>
          <w:szCs w:val="20"/>
          <w:lang w:val="en-US"/>
        </w:rPr>
        <w:t xml:space="preserve"> of hi</w:t>
      </w:r>
      <w:r w:rsidR="00A04E72" w:rsidRPr="00CA2C91">
        <w:rPr>
          <w:rFonts w:ascii="Times New Roman" w:hAnsi="Times New Roman" w:cs="Times New Roman"/>
          <w:sz w:val="20"/>
          <w:szCs w:val="20"/>
          <w:lang w:val="en-US"/>
        </w:rPr>
        <w:t>s membership of a social group (or groups)</w:t>
      </w:r>
      <w:r w:rsidR="00D26BAF" w:rsidRPr="00CA2C91">
        <w:rPr>
          <w:rFonts w:ascii="Times New Roman" w:hAnsi="Times New Roman" w:cs="Times New Roman"/>
          <w:sz w:val="20"/>
          <w:szCs w:val="20"/>
          <w:lang w:val="en-US"/>
        </w:rPr>
        <w:t xml:space="preserve"> together with the </w:t>
      </w:r>
      <w:r w:rsidR="00D26BAF" w:rsidRPr="00CA2C91">
        <w:rPr>
          <w:rFonts w:ascii="Times New Roman" w:hAnsi="Times New Roman" w:cs="Times New Roman"/>
          <w:i/>
          <w:sz w:val="20"/>
          <w:szCs w:val="20"/>
          <w:lang w:val="en-US"/>
        </w:rPr>
        <w:t>value</w:t>
      </w:r>
      <w:r w:rsidR="00D26BAF" w:rsidRPr="00CA2C91">
        <w:rPr>
          <w:rFonts w:ascii="Times New Roman" w:hAnsi="Times New Roman" w:cs="Times New Roman"/>
          <w:sz w:val="20"/>
          <w:szCs w:val="20"/>
          <w:lang w:val="en-US"/>
        </w:rPr>
        <w:t xml:space="preserve"> and </w:t>
      </w:r>
      <w:r w:rsidR="00D26BAF" w:rsidRPr="00CA2C91">
        <w:rPr>
          <w:rFonts w:ascii="Times New Roman" w:hAnsi="Times New Roman" w:cs="Times New Roman"/>
          <w:i/>
          <w:sz w:val="20"/>
          <w:szCs w:val="20"/>
          <w:lang w:val="en-US"/>
        </w:rPr>
        <w:t xml:space="preserve">emotional significance </w:t>
      </w:r>
      <w:r w:rsidR="00D26BAF" w:rsidRPr="00CA2C91">
        <w:rPr>
          <w:rFonts w:ascii="Times New Roman" w:hAnsi="Times New Roman" w:cs="Times New Roman"/>
          <w:sz w:val="20"/>
          <w:szCs w:val="20"/>
          <w:lang w:val="en-US"/>
        </w:rPr>
        <w:t xml:space="preserve">attached to that membership’ (p. 63). </w:t>
      </w:r>
      <w:r w:rsidR="000C0A5C" w:rsidRPr="00CA2C91">
        <w:rPr>
          <w:rFonts w:ascii="Times New Roman" w:hAnsi="Times New Roman" w:cs="Times New Roman"/>
          <w:sz w:val="20"/>
          <w:szCs w:val="20"/>
          <w:lang w:val="en-US"/>
        </w:rPr>
        <w:t>The definition provides a theoretical basis for the multidimensionality of social identities consisting of a cognitive compon</w:t>
      </w:r>
      <w:r w:rsidR="00076768" w:rsidRPr="00CA2C91">
        <w:rPr>
          <w:rFonts w:ascii="Times New Roman" w:hAnsi="Times New Roman" w:cs="Times New Roman"/>
          <w:sz w:val="20"/>
          <w:szCs w:val="20"/>
          <w:lang w:val="en-US"/>
        </w:rPr>
        <w:t xml:space="preserve">ent </w:t>
      </w:r>
      <w:r w:rsidR="00C414FD" w:rsidRPr="00CA2C91">
        <w:rPr>
          <w:rFonts w:ascii="Times New Roman" w:hAnsi="Times New Roman" w:cs="Times New Roman"/>
          <w:sz w:val="20"/>
          <w:szCs w:val="20"/>
          <w:lang w:val="en-US"/>
        </w:rPr>
        <w:t>(i.e.,</w:t>
      </w:r>
      <w:r w:rsidR="00C414FD" w:rsidRPr="00CA2C91">
        <w:rPr>
          <w:rFonts w:ascii="Times New Roman" w:hAnsi="Times New Roman" w:cs="Times New Roman"/>
          <w:i/>
          <w:sz w:val="20"/>
          <w:szCs w:val="20"/>
          <w:lang w:val="en-US"/>
        </w:rPr>
        <w:t xml:space="preserve"> knowledge</w:t>
      </w:r>
      <w:r w:rsidR="00C414FD" w:rsidRPr="00CA2C91">
        <w:rPr>
          <w:rFonts w:ascii="Times New Roman" w:hAnsi="Times New Roman" w:cs="Times New Roman"/>
          <w:sz w:val="20"/>
          <w:szCs w:val="20"/>
          <w:lang w:val="en-US"/>
        </w:rPr>
        <w:t xml:space="preserve">) </w:t>
      </w:r>
      <w:r w:rsidR="00076768" w:rsidRPr="00CA2C91">
        <w:rPr>
          <w:rFonts w:ascii="Times New Roman" w:hAnsi="Times New Roman" w:cs="Times New Roman"/>
          <w:sz w:val="20"/>
          <w:szCs w:val="20"/>
          <w:lang w:val="en-US"/>
        </w:rPr>
        <w:t>and two affective facets</w:t>
      </w:r>
      <w:r w:rsidR="0033209D" w:rsidRPr="00CA2C91">
        <w:rPr>
          <w:rFonts w:ascii="Times New Roman" w:hAnsi="Times New Roman" w:cs="Times New Roman"/>
          <w:sz w:val="20"/>
          <w:szCs w:val="20"/>
          <w:lang w:val="en-US"/>
        </w:rPr>
        <w:t xml:space="preserve"> which are related to an evaluative </w:t>
      </w:r>
      <w:r w:rsidR="00C414FD" w:rsidRPr="00CA2C91">
        <w:rPr>
          <w:rFonts w:ascii="Times New Roman" w:hAnsi="Times New Roman" w:cs="Times New Roman"/>
          <w:sz w:val="20"/>
          <w:szCs w:val="20"/>
          <w:lang w:val="en-US"/>
        </w:rPr>
        <w:t xml:space="preserve">(i.e., </w:t>
      </w:r>
      <w:r w:rsidR="00C414FD" w:rsidRPr="00CA2C91">
        <w:rPr>
          <w:rFonts w:ascii="Times New Roman" w:hAnsi="Times New Roman" w:cs="Times New Roman"/>
          <w:i/>
          <w:sz w:val="20"/>
          <w:szCs w:val="20"/>
          <w:lang w:val="en-US"/>
        </w:rPr>
        <w:t>value</w:t>
      </w:r>
      <w:r w:rsidR="00C414FD" w:rsidRPr="00CA2C91">
        <w:rPr>
          <w:rFonts w:ascii="Times New Roman" w:hAnsi="Times New Roman" w:cs="Times New Roman"/>
          <w:sz w:val="20"/>
          <w:szCs w:val="20"/>
          <w:lang w:val="en-US"/>
        </w:rPr>
        <w:t xml:space="preserve">) </w:t>
      </w:r>
      <w:r w:rsidR="0033209D" w:rsidRPr="00CA2C91">
        <w:rPr>
          <w:rFonts w:ascii="Times New Roman" w:hAnsi="Times New Roman" w:cs="Times New Roman"/>
          <w:sz w:val="20"/>
          <w:szCs w:val="20"/>
          <w:lang w:val="en-US"/>
        </w:rPr>
        <w:t>and emotional</w:t>
      </w:r>
      <w:r w:rsidR="000C0A5C" w:rsidRPr="00CA2C91">
        <w:rPr>
          <w:rFonts w:ascii="Times New Roman" w:hAnsi="Times New Roman" w:cs="Times New Roman"/>
          <w:sz w:val="20"/>
          <w:szCs w:val="20"/>
          <w:lang w:val="en-US"/>
        </w:rPr>
        <w:t xml:space="preserve"> </w:t>
      </w:r>
      <w:r w:rsidR="00A04E72" w:rsidRPr="00CA2C91">
        <w:rPr>
          <w:rFonts w:ascii="Times New Roman" w:hAnsi="Times New Roman" w:cs="Times New Roman"/>
          <w:sz w:val="20"/>
          <w:szCs w:val="20"/>
          <w:lang w:val="en-US"/>
        </w:rPr>
        <w:t>dimension</w:t>
      </w:r>
      <w:r w:rsidR="00C414FD" w:rsidRPr="00CA2C91">
        <w:rPr>
          <w:rFonts w:ascii="Times New Roman" w:hAnsi="Times New Roman" w:cs="Times New Roman"/>
          <w:sz w:val="20"/>
          <w:szCs w:val="20"/>
          <w:lang w:val="en-US"/>
        </w:rPr>
        <w:t xml:space="preserve"> (i.e., </w:t>
      </w:r>
      <w:r w:rsidR="00C414FD" w:rsidRPr="00CA2C91">
        <w:rPr>
          <w:rFonts w:ascii="Times New Roman" w:hAnsi="Times New Roman" w:cs="Times New Roman"/>
          <w:i/>
          <w:sz w:val="20"/>
          <w:szCs w:val="20"/>
          <w:lang w:val="en-US"/>
        </w:rPr>
        <w:t>emotional significance</w:t>
      </w:r>
      <w:r w:rsidR="00C414FD" w:rsidRPr="00CA2C91">
        <w:rPr>
          <w:rFonts w:ascii="Times New Roman" w:hAnsi="Times New Roman" w:cs="Times New Roman"/>
          <w:sz w:val="20"/>
          <w:szCs w:val="20"/>
          <w:lang w:val="en-US"/>
        </w:rPr>
        <w:t>)</w:t>
      </w:r>
      <w:r w:rsidR="000C0A5C" w:rsidRPr="00CA2C91">
        <w:rPr>
          <w:rFonts w:ascii="Times New Roman" w:hAnsi="Times New Roman" w:cs="Times New Roman"/>
          <w:sz w:val="20"/>
          <w:szCs w:val="20"/>
          <w:lang w:val="en-US"/>
        </w:rPr>
        <w:t xml:space="preserve"> </w:t>
      </w:r>
      <w:r w:rsidR="000C0A5C" w:rsidRPr="00CA2C91">
        <w:rPr>
          <w:rFonts w:ascii="Times New Roman" w:hAnsi="Times New Roman" w:cs="Times New Roman"/>
          <w:sz w:val="20"/>
          <w:szCs w:val="20"/>
          <w:lang w:val="en-US"/>
        </w:rPr>
        <w:fldChar w:fldCharType="begin"/>
      </w:r>
      <w:r w:rsidR="000C0A5C" w:rsidRPr="00CA2C91">
        <w:rPr>
          <w:rFonts w:ascii="Times New Roman" w:hAnsi="Times New Roman" w:cs="Times New Roman"/>
          <w:sz w:val="20"/>
          <w:szCs w:val="20"/>
          <w:lang w:val="en-US"/>
        </w:rPr>
        <w:instrText xml:space="preserve"> ADDIN EN.CITE &lt;EndNote&gt;&lt;Cite&gt;&lt;Author&gt;Cameron&lt;/Author&gt;&lt;Year&gt;2004&lt;/Year&gt;&lt;RecNum&gt;357&lt;/RecNum&gt;&lt;DisplayText&gt;(Cameron, 2004)&lt;/DisplayText&gt;&lt;record&gt;&lt;rec-number&gt;357&lt;/rec-number&gt;&lt;foreign-keys&gt;&lt;key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EndNote&gt;</w:instrText>
      </w:r>
      <w:r w:rsidR="000C0A5C" w:rsidRPr="00CA2C91">
        <w:rPr>
          <w:rFonts w:ascii="Times New Roman" w:hAnsi="Times New Roman" w:cs="Times New Roman"/>
          <w:sz w:val="20"/>
          <w:szCs w:val="20"/>
          <w:lang w:val="en-US"/>
        </w:rPr>
        <w:fldChar w:fldCharType="separate"/>
      </w:r>
      <w:r w:rsidR="000C0A5C"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Cameron, 2004</w:t>
        </w:r>
      </w:hyperlink>
      <w:r w:rsidR="000C0A5C" w:rsidRPr="00CA2C91">
        <w:rPr>
          <w:rFonts w:ascii="Times New Roman" w:hAnsi="Times New Roman" w:cs="Times New Roman"/>
          <w:noProof/>
          <w:sz w:val="20"/>
          <w:szCs w:val="20"/>
          <w:lang w:val="en-US"/>
        </w:rPr>
        <w:t>)</w:t>
      </w:r>
      <w:r w:rsidR="000C0A5C" w:rsidRPr="00CA2C91">
        <w:rPr>
          <w:rFonts w:ascii="Times New Roman" w:hAnsi="Times New Roman" w:cs="Times New Roman"/>
          <w:sz w:val="20"/>
          <w:szCs w:val="20"/>
          <w:lang w:val="en-US"/>
        </w:rPr>
        <w:fldChar w:fldCharType="end"/>
      </w:r>
      <w:r w:rsidR="000C0A5C" w:rsidRPr="00CA2C91">
        <w:rPr>
          <w:rFonts w:ascii="Times New Roman" w:hAnsi="Times New Roman" w:cs="Times New Roman"/>
          <w:sz w:val="20"/>
          <w:szCs w:val="20"/>
          <w:lang w:val="en-US"/>
        </w:rPr>
        <w:t xml:space="preserve">. Many </w:t>
      </w:r>
      <w:r w:rsidR="0033209D" w:rsidRPr="00CA2C91">
        <w:rPr>
          <w:rFonts w:ascii="Times New Roman" w:hAnsi="Times New Roman" w:cs="Times New Roman"/>
          <w:sz w:val="20"/>
          <w:szCs w:val="20"/>
          <w:lang w:val="en-US"/>
        </w:rPr>
        <w:t xml:space="preserve">empirical </w:t>
      </w:r>
      <w:r w:rsidR="000C0A5C" w:rsidRPr="00CA2C91">
        <w:rPr>
          <w:rFonts w:ascii="Times New Roman" w:hAnsi="Times New Roman" w:cs="Times New Roman"/>
          <w:sz w:val="20"/>
          <w:szCs w:val="20"/>
          <w:lang w:val="en-US"/>
        </w:rPr>
        <w:t xml:space="preserve">studies have </w:t>
      </w:r>
      <w:r w:rsidR="00A04E72" w:rsidRPr="00CA2C91">
        <w:rPr>
          <w:rFonts w:ascii="Times New Roman" w:hAnsi="Times New Roman" w:cs="Times New Roman"/>
          <w:sz w:val="20"/>
          <w:szCs w:val="20"/>
          <w:lang w:val="en-US"/>
        </w:rPr>
        <w:t>supported this tripart</w:t>
      </w:r>
      <w:r w:rsidR="0033209D" w:rsidRPr="00CA2C91">
        <w:rPr>
          <w:rFonts w:ascii="Times New Roman" w:hAnsi="Times New Roman" w:cs="Times New Roman"/>
          <w:sz w:val="20"/>
          <w:szCs w:val="20"/>
          <w:lang w:val="en-US"/>
        </w:rPr>
        <w:t xml:space="preserve">ite structure of social identities; however, </w:t>
      </w:r>
      <w:r w:rsidR="001D2043" w:rsidRPr="00CA2C91">
        <w:rPr>
          <w:rFonts w:ascii="Times New Roman" w:hAnsi="Times New Roman" w:cs="Times New Roman"/>
          <w:sz w:val="20"/>
          <w:szCs w:val="20"/>
          <w:lang w:val="en-US"/>
        </w:rPr>
        <w:t xml:space="preserve">variously termed </w:t>
      </w:r>
      <w:r w:rsidR="008B5CDF" w:rsidRPr="00CA2C91">
        <w:rPr>
          <w:rFonts w:ascii="Times New Roman" w:hAnsi="Times New Roman" w:cs="Times New Roman"/>
          <w:sz w:val="20"/>
          <w:szCs w:val="20"/>
          <w:lang w:val="en-US"/>
        </w:rPr>
        <w:t xml:space="preserve">and </w:t>
      </w:r>
      <w:r w:rsidR="0033209D" w:rsidRPr="00CA2C91">
        <w:rPr>
          <w:rFonts w:ascii="Times New Roman" w:hAnsi="Times New Roman" w:cs="Times New Roman"/>
          <w:sz w:val="20"/>
          <w:szCs w:val="20"/>
          <w:lang w:val="en-US"/>
        </w:rPr>
        <w:t>slightly differing in their interpretation of the three components</w:t>
      </w:r>
      <w:r w:rsidR="00E945D1" w:rsidRPr="00CA2C91">
        <w:rPr>
          <w:rFonts w:ascii="Times New Roman" w:hAnsi="Times New Roman" w:cs="Times New Roman"/>
          <w:sz w:val="20"/>
          <w:szCs w:val="20"/>
          <w:lang w:val="en-US"/>
        </w:rPr>
        <w:t xml:space="preserve"> </w:t>
      </w:r>
      <w:r w:rsidR="00E945D1" w:rsidRPr="00CA2C91">
        <w:rPr>
          <w:rFonts w:ascii="Times New Roman" w:hAnsi="Times New Roman" w:cs="Times New Roman"/>
          <w:sz w:val="20"/>
          <w:szCs w:val="20"/>
          <w:lang w:val="en-US"/>
        </w:rPr>
        <w:fldChar w:fldCharType="begin">
          <w:fldData xml:space="preserve">PEVuZE5vdGU+PENpdGU+PEF1dGhvcj5DYW1lcm9uPC9BdXRob3I+PFllYXI+MjAwNDwvWWVhcj48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=
</w:fldData>
        </w:fldChar>
      </w:r>
      <w:r w:rsidR="00CA2C91" w:rsidRPr="00CA2C91">
        <w:rPr>
          <w:rFonts w:ascii="Times New Roman" w:hAnsi="Times New Roman" w:cs="Times New Roman"/>
          <w:sz w:val="20"/>
          <w:szCs w:val="20"/>
          <w:lang w:val="en-US"/>
        </w:rPr>
        <w:instrText xml:space="preserve"> ADDIN EN.CITE </w:instrText>
      </w:r>
      <w:r w:rsidR="00CA2C91" w:rsidRPr="00CA2C91">
        <w:rPr>
          <w:rFonts w:ascii="Times New Roman" w:hAnsi="Times New Roman" w:cs="Times New Roman"/>
          <w:sz w:val="20"/>
          <w:szCs w:val="20"/>
          <w:lang w:val="en-US"/>
        </w:rPr>
        <w:fldChar w:fldCharType="begin">
          <w:fldData xml:space="preserve">PEVuZE5vdGU+PENpdGU+PEF1dGhvcj5DYW1lcm9uPC9BdXRob3I+PFllYXI+MjAwNDwvWWVhcj48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=
</w:fldData>
        </w:fldChar>
      </w:r>
      <w:r w:rsidR="00CA2C91" w:rsidRPr="00CA2C91">
        <w:rPr>
          <w:rFonts w:ascii="Times New Roman" w:hAnsi="Times New Roman" w:cs="Times New Roman"/>
          <w:sz w:val="20"/>
          <w:szCs w:val="20"/>
          <w:lang w:val="en-US"/>
        </w:rPr>
        <w:instrText xml:space="preserve"> ADDIN EN.CITE.DATA </w:instrText>
      </w:r>
      <w:r w:rsidR="00CA2C91" w:rsidRPr="00CA2C91">
        <w:rPr>
          <w:rFonts w:ascii="Times New Roman" w:hAnsi="Times New Roman" w:cs="Times New Roman"/>
          <w:sz w:val="20"/>
          <w:szCs w:val="20"/>
          <w:lang w:val="en-US"/>
        </w:rPr>
      </w:r>
      <w:r w:rsidR="00CA2C91" w:rsidRPr="00CA2C91">
        <w:rPr>
          <w:rFonts w:ascii="Times New Roman" w:hAnsi="Times New Roman" w:cs="Times New Roman"/>
          <w:sz w:val="20"/>
          <w:szCs w:val="20"/>
          <w:lang w:val="en-US"/>
        </w:rPr>
        <w:fldChar w:fldCharType="end"/>
      </w:r>
      <w:r w:rsidR="00E945D1" w:rsidRPr="00CA2C91">
        <w:rPr>
          <w:rFonts w:ascii="Times New Roman" w:hAnsi="Times New Roman" w:cs="Times New Roman"/>
          <w:sz w:val="20"/>
          <w:szCs w:val="20"/>
          <w:lang w:val="en-US"/>
        </w:rPr>
      </w:r>
      <w:r w:rsidR="00E945D1"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Cameron, 2004</w:t>
        </w:r>
      </w:hyperlink>
      <w:r w:rsidR="00CA2C91" w:rsidRPr="00CA2C91">
        <w:rPr>
          <w:rFonts w:ascii="Times New Roman" w:hAnsi="Times New Roman" w:cs="Times New Roman"/>
          <w:noProof/>
          <w:sz w:val="20"/>
          <w:szCs w:val="20"/>
          <w:lang w:val="en-US"/>
        </w:rPr>
        <w:t xml:space="preserve">; </w:t>
      </w:r>
      <w:hyperlink w:anchor="_ENREF_17" w:tooltip="Ellemers, 1999 #145" w:history="1">
        <w:r w:rsidR="0001545A" w:rsidRPr="00CA2C91">
          <w:rPr>
            <w:rFonts w:ascii="Times New Roman" w:hAnsi="Times New Roman" w:cs="Times New Roman"/>
            <w:noProof/>
            <w:sz w:val="20"/>
            <w:szCs w:val="20"/>
            <w:lang w:val="en-US"/>
          </w:rPr>
          <w:t>Ellemers, Kortekaas, &amp; Ouwerkerk, 1999</w:t>
        </w:r>
      </w:hyperlink>
      <w:r w:rsidR="00CA2C91" w:rsidRPr="00CA2C91">
        <w:rPr>
          <w:rFonts w:ascii="Times New Roman" w:hAnsi="Times New Roman" w:cs="Times New Roman"/>
          <w:noProof/>
          <w:sz w:val="20"/>
          <w:szCs w:val="20"/>
          <w:lang w:val="en-US"/>
        </w:rPr>
        <w:t xml:space="preserve">; </w:t>
      </w:r>
      <w:hyperlink w:anchor="_ENREF_25" w:tooltip="Jackson, 2002 #366" w:history="1">
        <w:r w:rsidR="0001545A" w:rsidRPr="00CA2C91">
          <w:rPr>
            <w:rFonts w:ascii="Times New Roman" w:hAnsi="Times New Roman" w:cs="Times New Roman"/>
            <w:noProof/>
            <w:sz w:val="20"/>
            <w:szCs w:val="20"/>
            <w:lang w:val="en-US"/>
          </w:rPr>
          <w:t>Jackson, 2002</w:t>
        </w:r>
      </w:hyperlink>
      <w:r w:rsidR="00CA2C91" w:rsidRPr="00CA2C91">
        <w:rPr>
          <w:rFonts w:ascii="Times New Roman" w:hAnsi="Times New Roman" w:cs="Times New Roman"/>
          <w:noProof/>
          <w:sz w:val="20"/>
          <w:szCs w:val="20"/>
          <w:lang w:val="en-US"/>
        </w:rPr>
        <w:t xml:space="preserve">; </w:t>
      </w:r>
      <w:hyperlink w:anchor="_ENREF_37" w:tooltip="Obst, 2005 #241" w:history="1">
        <w:r w:rsidR="0001545A" w:rsidRPr="00CA2C91">
          <w:rPr>
            <w:rFonts w:ascii="Times New Roman" w:hAnsi="Times New Roman" w:cs="Times New Roman"/>
            <w:noProof/>
            <w:sz w:val="20"/>
            <w:szCs w:val="20"/>
            <w:lang w:val="en-US"/>
          </w:rPr>
          <w:t>Obst &amp; White, 2005</w:t>
        </w:r>
      </w:hyperlink>
      <w:r w:rsidR="00CA2C91" w:rsidRPr="00CA2C91">
        <w:rPr>
          <w:rFonts w:ascii="Times New Roman" w:hAnsi="Times New Roman" w:cs="Times New Roman"/>
          <w:noProof/>
          <w:sz w:val="20"/>
          <w:szCs w:val="20"/>
          <w:lang w:val="en-US"/>
        </w:rPr>
        <w:t>)</w:t>
      </w:r>
      <w:r w:rsidR="00E945D1" w:rsidRPr="00CA2C91">
        <w:rPr>
          <w:rFonts w:ascii="Times New Roman" w:hAnsi="Times New Roman" w:cs="Times New Roman"/>
          <w:sz w:val="20"/>
          <w:szCs w:val="20"/>
          <w:lang w:val="en-US"/>
        </w:rPr>
        <w:fldChar w:fldCharType="end"/>
      </w:r>
      <w:r w:rsidR="0033209D" w:rsidRPr="00CA2C91">
        <w:rPr>
          <w:rFonts w:ascii="Times New Roman" w:hAnsi="Times New Roman" w:cs="Times New Roman"/>
          <w:sz w:val="20"/>
          <w:szCs w:val="20"/>
          <w:lang w:val="en-US"/>
        </w:rPr>
        <w:t>.</w:t>
      </w:r>
      <w:r w:rsidR="00373FCF" w:rsidRPr="00CA2C91">
        <w:rPr>
          <w:rFonts w:ascii="Times New Roman" w:hAnsi="Times New Roman" w:cs="Times New Roman"/>
          <w:sz w:val="20"/>
          <w:szCs w:val="20"/>
          <w:lang w:val="en-US"/>
        </w:rPr>
        <w:t xml:space="preserve"> </w:t>
      </w:r>
      <w:r w:rsidR="004C001E" w:rsidRPr="00CA2C91">
        <w:rPr>
          <w:rFonts w:ascii="Times New Roman" w:hAnsi="Times New Roman" w:cs="Times New Roman"/>
          <w:sz w:val="20"/>
          <w:szCs w:val="20"/>
          <w:lang w:val="en-US"/>
        </w:rPr>
        <w:t xml:space="preserve">Given our study’s focus on </w:t>
      </w:r>
      <w:r w:rsidR="00E006F3" w:rsidRPr="00CA2C91">
        <w:rPr>
          <w:rFonts w:ascii="Times New Roman" w:hAnsi="Times New Roman" w:cs="Times New Roman"/>
          <w:sz w:val="20"/>
          <w:szCs w:val="20"/>
          <w:lang w:val="en-US"/>
        </w:rPr>
        <w:t>relatively</w:t>
      </w:r>
      <w:r w:rsidR="00E64F59" w:rsidRPr="00CA2C91">
        <w:rPr>
          <w:rFonts w:ascii="Times New Roman" w:hAnsi="Times New Roman" w:cs="Times New Roman"/>
          <w:sz w:val="20"/>
          <w:szCs w:val="20"/>
          <w:lang w:val="en-US"/>
        </w:rPr>
        <w:t xml:space="preserve"> stable </w:t>
      </w:r>
      <w:r w:rsidR="004C001E" w:rsidRPr="00CA2C91">
        <w:rPr>
          <w:rFonts w:ascii="Times New Roman" w:hAnsi="Times New Roman" w:cs="Times New Roman"/>
          <w:sz w:val="20"/>
          <w:szCs w:val="20"/>
          <w:lang w:val="en-US"/>
        </w:rPr>
        <w:t>gamer and gender identities</w:t>
      </w:r>
      <w:r w:rsidR="00E64F59" w:rsidRPr="00CA2C91">
        <w:rPr>
          <w:rFonts w:ascii="Times New Roman" w:hAnsi="Times New Roman" w:cs="Times New Roman"/>
          <w:sz w:val="20"/>
          <w:szCs w:val="20"/>
          <w:lang w:val="en-US"/>
        </w:rPr>
        <w:t>, w</w:t>
      </w:r>
      <w:r w:rsidR="004C001E" w:rsidRPr="00CA2C91">
        <w:rPr>
          <w:rFonts w:ascii="Times New Roman" w:hAnsi="Times New Roman" w:cs="Times New Roman"/>
          <w:sz w:val="20"/>
          <w:szCs w:val="20"/>
          <w:lang w:val="en-US"/>
        </w:rPr>
        <w:t xml:space="preserve">e </w:t>
      </w:r>
      <w:r w:rsidR="00E64F59" w:rsidRPr="00CA2C91">
        <w:rPr>
          <w:rFonts w:ascii="Times New Roman" w:hAnsi="Times New Roman" w:cs="Times New Roman"/>
          <w:sz w:val="20"/>
          <w:szCs w:val="20"/>
          <w:lang w:val="en-US"/>
        </w:rPr>
        <w:t xml:space="preserve">particularly </w:t>
      </w:r>
      <w:r w:rsidR="004C001E" w:rsidRPr="00CA2C91">
        <w:rPr>
          <w:rFonts w:ascii="Times New Roman" w:hAnsi="Times New Roman" w:cs="Times New Roman"/>
          <w:sz w:val="20"/>
          <w:szCs w:val="20"/>
          <w:lang w:val="en-US"/>
        </w:rPr>
        <w:t xml:space="preserve">draw on Cameron’s </w:t>
      </w:r>
      <w:r w:rsidR="00E006F3" w:rsidRPr="00CA2C91">
        <w:rPr>
          <w:rFonts w:ascii="Times New Roman" w:hAnsi="Times New Roman" w:cs="Times New Roman"/>
          <w:sz w:val="20"/>
          <w:szCs w:val="20"/>
          <w:lang w:val="en-US"/>
        </w:rPr>
        <w:t xml:space="preserve">(2004) </w:t>
      </w:r>
      <w:r w:rsidR="006C7BF1" w:rsidRPr="00CA2C91">
        <w:rPr>
          <w:rFonts w:ascii="Times New Roman" w:hAnsi="Times New Roman" w:cs="Times New Roman"/>
          <w:sz w:val="20"/>
          <w:szCs w:val="20"/>
          <w:lang w:val="en-US"/>
        </w:rPr>
        <w:t xml:space="preserve">three-factor model in which </w:t>
      </w:r>
      <w:r w:rsidR="00E006F3" w:rsidRPr="00CA2C91">
        <w:rPr>
          <w:rFonts w:ascii="Times New Roman" w:hAnsi="Times New Roman" w:cs="Times New Roman"/>
          <w:sz w:val="20"/>
          <w:szCs w:val="20"/>
          <w:lang w:val="en-US"/>
        </w:rPr>
        <w:t xml:space="preserve">chronic accessibility is acknowledged of </w:t>
      </w:r>
      <w:r w:rsidR="00E64F59" w:rsidRPr="00CA2C91">
        <w:rPr>
          <w:rFonts w:ascii="Times New Roman" w:hAnsi="Times New Roman" w:cs="Times New Roman"/>
          <w:sz w:val="20"/>
          <w:szCs w:val="20"/>
          <w:lang w:val="en-US"/>
        </w:rPr>
        <w:t xml:space="preserve">real life </w:t>
      </w:r>
      <w:r w:rsidR="00E006F3" w:rsidRPr="00CA2C91">
        <w:rPr>
          <w:rFonts w:ascii="Times New Roman" w:hAnsi="Times New Roman" w:cs="Times New Roman"/>
          <w:sz w:val="20"/>
          <w:szCs w:val="20"/>
          <w:lang w:val="en-US"/>
        </w:rPr>
        <w:t xml:space="preserve">groups </w:t>
      </w:r>
      <w:r w:rsidR="00E64F59" w:rsidRPr="00CA2C91">
        <w:rPr>
          <w:rFonts w:ascii="Times New Roman" w:hAnsi="Times New Roman" w:cs="Times New Roman"/>
          <w:sz w:val="20"/>
          <w:szCs w:val="20"/>
          <w:lang w:val="en-US"/>
        </w:rPr>
        <w:t>including large social categories such as gender</w:t>
      </w:r>
      <w:r w:rsidR="00E006F3" w:rsidRPr="00CA2C91">
        <w:rPr>
          <w:rFonts w:ascii="Times New Roman" w:hAnsi="Times New Roman" w:cs="Times New Roman"/>
          <w:sz w:val="20"/>
          <w:szCs w:val="20"/>
          <w:lang w:val="en-US"/>
        </w:rPr>
        <w:t xml:space="preserve">. </w:t>
      </w:r>
    </w:p>
    <w:p w14:paraId="1FC55B95" w14:textId="5ECEF400" w:rsidR="00822FF5" w:rsidRPr="00CA2C91" w:rsidRDefault="001D2043"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lastRenderedPageBreak/>
        <w:t xml:space="preserve">The cognitive </w:t>
      </w:r>
      <w:r w:rsidR="0040384C" w:rsidRPr="00CA2C91">
        <w:rPr>
          <w:rFonts w:ascii="Times New Roman" w:hAnsi="Times New Roman" w:cs="Times New Roman"/>
          <w:sz w:val="20"/>
          <w:szCs w:val="20"/>
          <w:lang w:val="en-US"/>
        </w:rPr>
        <w:t xml:space="preserve">component </w:t>
      </w:r>
      <w:r w:rsidR="00F45B44" w:rsidRPr="00CA2C91">
        <w:rPr>
          <w:rFonts w:ascii="Times New Roman" w:hAnsi="Times New Roman" w:cs="Times New Roman"/>
          <w:sz w:val="20"/>
          <w:szCs w:val="20"/>
          <w:lang w:val="en-US"/>
        </w:rPr>
        <w:t xml:space="preserve">(i.e., </w:t>
      </w:r>
      <w:r w:rsidR="00F45B44" w:rsidRPr="00CA2C91">
        <w:rPr>
          <w:rFonts w:ascii="Times New Roman" w:hAnsi="Times New Roman" w:cs="Times New Roman"/>
          <w:i/>
          <w:sz w:val="20"/>
          <w:szCs w:val="20"/>
          <w:lang w:val="en-US"/>
        </w:rPr>
        <w:t>cognitive centrality</w:t>
      </w:r>
      <w:r w:rsidR="00F45B44" w:rsidRPr="00CA2C91">
        <w:rPr>
          <w:rFonts w:ascii="Times New Roman" w:hAnsi="Times New Roman" w:cs="Times New Roman"/>
          <w:sz w:val="20"/>
          <w:szCs w:val="20"/>
          <w:lang w:val="en-US"/>
        </w:rPr>
        <w:t xml:space="preserve">) </w:t>
      </w:r>
      <w:r w:rsidR="00533426" w:rsidRPr="00CA2C91">
        <w:rPr>
          <w:rFonts w:ascii="Times New Roman" w:hAnsi="Times New Roman" w:cs="Times New Roman"/>
          <w:sz w:val="20"/>
          <w:szCs w:val="20"/>
          <w:lang w:val="en-US"/>
        </w:rPr>
        <w:t xml:space="preserve">in Cameron’s model (2004) </w:t>
      </w:r>
      <w:r w:rsidR="0098191F" w:rsidRPr="00CA2C91">
        <w:rPr>
          <w:rFonts w:ascii="Times New Roman" w:hAnsi="Times New Roman" w:cs="Times New Roman"/>
          <w:sz w:val="20"/>
          <w:szCs w:val="20"/>
          <w:lang w:val="en-US"/>
        </w:rPr>
        <w:t>refers to a</w:t>
      </w:r>
      <w:r w:rsidR="0040384C" w:rsidRPr="00CA2C91">
        <w:rPr>
          <w:rFonts w:ascii="Times New Roman" w:hAnsi="Times New Roman" w:cs="Times New Roman"/>
          <w:sz w:val="20"/>
          <w:szCs w:val="20"/>
          <w:lang w:val="en-US"/>
        </w:rPr>
        <w:t xml:space="preserve"> </w:t>
      </w:r>
      <w:r w:rsidR="0098191F" w:rsidRPr="00CA2C91">
        <w:rPr>
          <w:rFonts w:ascii="Times New Roman" w:hAnsi="Times New Roman" w:cs="Times New Roman"/>
          <w:sz w:val="20"/>
          <w:szCs w:val="20"/>
          <w:lang w:val="en-US"/>
        </w:rPr>
        <w:t>s</w:t>
      </w:r>
      <w:r w:rsidR="00E64F59" w:rsidRPr="00CA2C91">
        <w:rPr>
          <w:rFonts w:ascii="Times New Roman" w:hAnsi="Times New Roman" w:cs="Times New Roman"/>
          <w:sz w:val="20"/>
          <w:szCs w:val="20"/>
          <w:lang w:val="en-US"/>
        </w:rPr>
        <w:t>tructural</w:t>
      </w:r>
      <w:r w:rsidR="0040384C" w:rsidRPr="00CA2C91">
        <w:rPr>
          <w:rFonts w:ascii="Times New Roman" w:hAnsi="Times New Roman" w:cs="Times New Roman"/>
          <w:sz w:val="20"/>
          <w:szCs w:val="20"/>
          <w:lang w:val="en-US"/>
        </w:rPr>
        <w:t xml:space="preserve"> prominence of a social identity in an individual’s self-concept. It is the ability to ca</w:t>
      </w:r>
      <w:r w:rsidR="00E74956" w:rsidRPr="00CA2C91">
        <w:rPr>
          <w:rFonts w:ascii="Times New Roman" w:hAnsi="Times New Roman" w:cs="Times New Roman"/>
          <w:sz w:val="20"/>
          <w:szCs w:val="20"/>
          <w:lang w:val="en-US"/>
        </w:rPr>
        <w:t xml:space="preserve">tegorize oneself into a </w:t>
      </w:r>
      <w:r w:rsidR="0040384C" w:rsidRPr="00CA2C91">
        <w:rPr>
          <w:rFonts w:ascii="Times New Roman" w:hAnsi="Times New Roman" w:cs="Times New Roman"/>
          <w:sz w:val="20"/>
          <w:szCs w:val="20"/>
          <w:lang w:val="en-US"/>
        </w:rPr>
        <w:t xml:space="preserve">social </w:t>
      </w:r>
      <w:r w:rsidR="00E74956" w:rsidRPr="00CA2C91">
        <w:rPr>
          <w:rFonts w:ascii="Times New Roman" w:hAnsi="Times New Roman" w:cs="Times New Roman"/>
          <w:sz w:val="20"/>
          <w:szCs w:val="20"/>
          <w:lang w:val="en-US"/>
        </w:rPr>
        <w:t xml:space="preserve">group together with the extent </w:t>
      </w:r>
      <w:r w:rsidR="00E67BFC" w:rsidRPr="00CA2C91">
        <w:rPr>
          <w:rFonts w:ascii="Times New Roman" w:hAnsi="Times New Roman" w:cs="Times New Roman"/>
          <w:sz w:val="20"/>
          <w:szCs w:val="20"/>
          <w:lang w:val="en-US"/>
        </w:rPr>
        <w:t>to which</w:t>
      </w:r>
      <w:r w:rsidR="00E74956" w:rsidRPr="00CA2C91">
        <w:rPr>
          <w:rFonts w:ascii="Times New Roman" w:hAnsi="Times New Roman" w:cs="Times New Roman"/>
          <w:sz w:val="20"/>
          <w:szCs w:val="20"/>
          <w:lang w:val="en-US"/>
        </w:rPr>
        <w:t xml:space="preserve"> one is </w:t>
      </w:r>
      <w:r w:rsidR="00E67BFC" w:rsidRPr="00CA2C91">
        <w:rPr>
          <w:rFonts w:ascii="Times New Roman" w:hAnsi="Times New Roman" w:cs="Times New Roman"/>
          <w:sz w:val="20"/>
          <w:szCs w:val="20"/>
          <w:lang w:val="en-US"/>
        </w:rPr>
        <w:t xml:space="preserve">aware that one </w:t>
      </w:r>
      <w:r w:rsidR="00E74956" w:rsidRPr="00CA2C91">
        <w:rPr>
          <w:rFonts w:ascii="Times New Roman" w:hAnsi="Times New Roman" w:cs="Times New Roman"/>
          <w:sz w:val="20"/>
          <w:szCs w:val="20"/>
          <w:lang w:val="en-US"/>
        </w:rPr>
        <w:t>belong</w:t>
      </w:r>
      <w:r w:rsidR="00E67BFC" w:rsidRPr="00CA2C91">
        <w:rPr>
          <w:rFonts w:ascii="Times New Roman" w:hAnsi="Times New Roman" w:cs="Times New Roman"/>
          <w:sz w:val="20"/>
          <w:szCs w:val="20"/>
          <w:lang w:val="en-US"/>
        </w:rPr>
        <w:t>s</w:t>
      </w:r>
      <w:r w:rsidR="00E74956" w:rsidRPr="00CA2C91">
        <w:rPr>
          <w:rFonts w:ascii="Times New Roman" w:hAnsi="Times New Roman" w:cs="Times New Roman"/>
          <w:sz w:val="20"/>
          <w:szCs w:val="20"/>
          <w:lang w:val="en-US"/>
        </w:rPr>
        <w:t xml:space="preserve"> to that certain group.</w:t>
      </w:r>
      <w:r w:rsidR="00760DCE" w:rsidRPr="00CA2C91">
        <w:rPr>
          <w:rFonts w:ascii="Times New Roman" w:hAnsi="Times New Roman" w:cs="Times New Roman"/>
          <w:sz w:val="20"/>
          <w:szCs w:val="20"/>
          <w:lang w:val="en-US"/>
        </w:rPr>
        <w:t xml:space="preserve"> Typical of</w:t>
      </w:r>
      <w:r w:rsidR="00793DD6" w:rsidRPr="00CA2C91">
        <w:rPr>
          <w:rFonts w:ascii="Times New Roman" w:hAnsi="Times New Roman" w:cs="Times New Roman"/>
          <w:sz w:val="20"/>
          <w:szCs w:val="20"/>
          <w:lang w:val="en-US"/>
        </w:rPr>
        <w:t xml:space="preserve"> cognitive centrality is that it</w:t>
      </w:r>
      <w:r w:rsidR="00760DCE" w:rsidRPr="00CA2C91">
        <w:rPr>
          <w:rFonts w:ascii="Times New Roman" w:hAnsi="Times New Roman" w:cs="Times New Roman"/>
          <w:sz w:val="20"/>
          <w:szCs w:val="20"/>
          <w:lang w:val="en-US"/>
        </w:rPr>
        <w:t xml:space="preserve"> does not necessarily mean that people feel committed to that group </w:t>
      </w:r>
      <w:r w:rsidR="00FC646F" w:rsidRPr="00CA2C91">
        <w:rPr>
          <w:rFonts w:ascii="Times New Roman" w:hAnsi="Times New Roman" w:cs="Times New Roman"/>
          <w:sz w:val="20"/>
          <w:szCs w:val="20"/>
          <w:lang w:val="en-US"/>
        </w:rPr>
        <w:t>or act in accordance with</w:t>
      </w:r>
      <w:r w:rsidR="00760DCE" w:rsidRPr="00CA2C91">
        <w:rPr>
          <w:rFonts w:ascii="Times New Roman" w:hAnsi="Times New Roman" w:cs="Times New Roman"/>
          <w:sz w:val="20"/>
          <w:szCs w:val="20"/>
          <w:lang w:val="en-US"/>
        </w:rPr>
        <w:t xml:space="preserve"> group prototypicality </w:t>
      </w:r>
      <w:r w:rsidR="00760DCE" w:rsidRPr="00CA2C91">
        <w:rPr>
          <w:rFonts w:ascii="Times New Roman" w:hAnsi="Times New Roman" w:cs="Times New Roman"/>
          <w:sz w:val="20"/>
          <w:szCs w:val="20"/>
          <w:lang w:val="en-US"/>
        </w:rPr>
        <w:fldChar w:fldCharType="begin"/>
      </w:r>
      <w:r w:rsidR="00760DCE" w:rsidRPr="00CA2C91">
        <w:rPr>
          <w:rFonts w:ascii="Times New Roman" w:hAnsi="Times New Roman" w:cs="Times New Roman"/>
          <w:sz w:val="20"/>
          <w:szCs w:val="20"/>
          <w:lang w:val="en-US"/>
        </w:rPr>
        <w:instrText xml:space="preserve"> ADDIN EN.CITE &lt;EndNote&gt;&lt;Cite&gt;&lt;Author&gt;Ellemers&lt;/Author&gt;&lt;Year&gt;1999&lt;/Year&gt;&lt;RecNum&gt;145&lt;/RecNum&gt;&lt;DisplayText&gt;(Ellemers et al., 1999)&lt;/DisplayText&gt;&lt;record&gt;&lt;rec-number&gt;145&lt;/rec-number&gt;&lt;foreign-keys&gt;&lt;key app="EN" db-id="eap9ver0kxfwe5ezfa7x05x6w5dr55tpwe5d"&gt;145&lt;/key&gt;&lt;/foreign-keys&gt;&lt;ref-type name="Journal Article"&gt;17&lt;/ref-type&gt;&lt;contributors&gt;&lt;authors&gt;&lt;author&gt;Ellemers, Naomi&lt;/author&gt;&lt;author&gt;Kortekaas, Paulien&lt;/author&gt;&lt;author&gt;Ouwerkerk, Jaap W&lt;/author&gt;&lt;/authors&gt;&lt;/contributors&gt;&lt;titles&gt;&lt;title&gt;Self</w:instrText>
      </w:r>
      <w:r w:rsidR="00760DCE" w:rsidRPr="00CA2C91">
        <w:rPr>
          <w:rFonts w:ascii="Cambria Math" w:hAnsi="Cambria Math" w:cs="Cambria Math"/>
          <w:sz w:val="20"/>
          <w:szCs w:val="20"/>
          <w:lang w:val="en-US"/>
        </w:rPr>
        <w:instrText>‐</w:instrText>
      </w:r>
      <w:r w:rsidR="00760DCE" w:rsidRPr="00CA2C91">
        <w:rPr>
          <w:rFonts w:ascii="Times New Roman" w:hAnsi="Times New Roman" w:cs="Times New Roman"/>
          <w:sz w:val="20"/>
          <w:szCs w:val="20"/>
          <w:lang w:val="en-US"/>
        </w:rPr>
        <w:instrText>categorisation, commitment to the group and group self</w:instrText>
      </w:r>
      <w:r w:rsidR="00760DCE" w:rsidRPr="00CA2C91">
        <w:rPr>
          <w:rFonts w:ascii="Cambria Math" w:hAnsi="Cambria Math" w:cs="Cambria Math"/>
          <w:sz w:val="20"/>
          <w:szCs w:val="20"/>
          <w:lang w:val="en-US"/>
        </w:rPr>
        <w:instrText>‐</w:instrText>
      </w:r>
      <w:r w:rsidR="00760DCE" w:rsidRPr="00CA2C91">
        <w:rPr>
          <w:rFonts w:ascii="Times New Roman" w:hAnsi="Times New Roman" w:cs="Times New Roman"/>
          <w:sz w:val="20"/>
          <w:szCs w:val="20"/>
          <w:lang w:val="en-US"/>
        </w:rPr>
        <w:instrText>esteem as related but distinct aspects of social identity&lt;/title&gt;&lt;secondary-title&gt;European journal of social psychology&lt;/secondary-title&gt;&lt;/titles&gt;&lt;periodical&gt;&lt;full-title&gt;European journal of social psychology&lt;/full-title&gt;&lt;/periodical&gt;&lt;pages&gt;371-389&lt;/pages&gt;&lt;volume&gt;29&lt;/volume&gt;&lt;number&gt;2</w:instrText>
      </w:r>
      <w:r w:rsidR="00760DCE" w:rsidRPr="00CA2C91">
        <w:rPr>
          <w:rFonts w:ascii="Cambria Math" w:hAnsi="Cambria Math" w:cs="Cambria Math"/>
          <w:sz w:val="20"/>
          <w:szCs w:val="20"/>
          <w:lang w:val="en-US"/>
        </w:rPr>
        <w:instrText>‐</w:instrText>
      </w:r>
      <w:r w:rsidR="00760DCE" w:rsidRPr="00CA2C91">
        <w:rPr>
          <w:rFonts w:ascii="Times New Roman" w:hAnsi="Times New Roman" w:cs="Times New Roman"/>
          <w:sz w:val="20"/>
          <w:szCs w:val="20"/>
          <w:lang w:val="en-US"/>
        </w:rPr>
        <w:instrText>3&lt;/number&gt;&lt;dates&gt;&lt;year&gt;1999&lt;/year&gt;&lt;/dates&gt;&lt;isbn&gt;1099-0992&lt;/isbn&gt;&lt;urls&gt;&lt;/urls&gt;&lt;/record&gt;&lt;/Cite&gt;&lt;/EndNote&gt;</w:instrText>
      </w:r>
      <w:r w:rsidR="00760DCE" w:rsidRPr="00CA2C91">
        <w:rPr>
          <w:rFonts w:ascii="Times New Roman" w:hAnsi="Times New Roman" w:cs="Times New Roman"/>
          <w:sz w:val="20"/>
          <w:szCs w:val="20"/>
          <w:lang w:val="en-US"/>
        </w:rPr>
        <w:fldChar w:fldCharType="separate"/>
      </w:r>
      <w:r w:rsidR="00760DCE" w:rsidRPr="00CA2C91">
        <w:rPr>
          <w:rFonts w:ascii="Times New Roman" w:hAnsi="Times New Roman" w:cs="Times New Roman"/>
          <w:noProof/>
          <w:sz w:val="20"/>
          <w:szCs w:val="20"/>
          <w:lang w:val="en-US"/>
        </w:rPr>
        <w:t>(</w:t>
      </w:r>
      <w:hyperlink w:anchor="_ENREF_17" w:tooltip="Ellemers, 1999 #145" w:history="1">
        <w:r w:rsidR="0001545A" w:rsidRPr="00CA2C91">
          <w:rPr>
            <w:rFonts w:ascii="Times New Roman" w:hAnsi="Times New Roman" w:cs="Times New Roman"/>
            <w:noProof/>
            <w:sz w:val="20"/>
            <w:szCs w:val="20"/>
            <w:lang w:val="en-US"/>
          </w:rPr>
          <w:t>Ellemers et al., 1999</w:t>
        </w:r>
      </w:hyperlink>
      <w:r w:rsidR="00760DCE" w:rsidRPr="00CA2C91">
        <w:rPr>
          <w:rFonts w:ascii="Times New Roman" w:hAnsi="Times New Roman" w:cs="Times New Roman"/>
          <w:noProof/>
          <w:sz w:val="20"/>
          <w:szCs w:val="20"/>
          <w:lang w:val="en-US"/>
        </w:rPr>
        <w:t>)</w:t>
      </w:r>
      <w:r w:rsidR="00760DCE" w:rsidRPr="00CA2C91">
        <w:rPr>
          <w:rFonts w:ascii="Times New Roman" w:hAnsi="Times New Roman" w:cs="Times New Roman"/>
          <w:sz w:val="20"/>
          <w:szCs w:val="20"/>
          <w:lang w:val="en-US"/>
        </w:rPr>
        <w:fldChar w:fldCharType="end"/>
      </w:r>
      <w:r w:rsidR="00760DCE" w:rsidRPr="00CA2C91">
        <w:rPr>
          <w:rFonts w:ascii="Times New Roman" w:hAnsi="Times New Roman" w:cs="Times New Roman"/>
          <w:sz w:val="20"/>
          <w:szCs w:val="20"/>
          <w:lang w:val="en-US"/>
        </w:rPr>
        <w:t xml:space="preserve">. </w:t>
      </w:r>
      <w:r w:rsidR="00793DD6" w:rsidRPr="00CA2C91">
        <w:rPr>
          <w:rFonts w:ascii="Times New Roman" w:hAnsi="Times New Roman" w:cs="Times New Roman"/>
          <w:sz w:val="20"/>
          <w:szCs w:val="20"/>
          <w:lang w:val="en-US"/>
        </w:rPr>
        <w:t xml:space="preserve">As such, when a woman categorizes herself as female, it is possible that she does not feel connected to other women or </w:t>
      </w:r>
      <w:r w:rsidR="0050246E" w:rsidRPr="00CA2C91">
        <w:rPr>
          <w:rFonts w:ascii="Times New Roman" w:hAnsi="Times New Roman" w:cs="Times New Roman"/>
          <w:sz w:val="20"/>
          <w:szCs w:val="20"/>
          <w:lang w:val="en-US"/>
        </w:rPr>
        <w:t xml:space="preserve">essentially </w:t>
      </w:r>
      <w:r w:rsidR="00F30004" w:rsidRPr="00CA2C91">
        <w:rPr>
          <w:rFonts w:ascii="Times New Roman" w:hAnsi="Times New Roman" w:cs="Times New Roman"/>
          <w:sz w:val="20"/>
          <w:szCs w:val="20"/>
          <w:lang w:val="en-US"/>
        </w:rPr>
        <w:t>values her in-</w:t>
      </w:r>
      <w:r w:rsidR="00793DD6" w:rsidRPr="00CA2C91">
        <w:rPr>
          <w:rFonts w:ascii="Times New Roman" w:hAnsi="Times New Roman" w:cs="Times New Roman"/>
          <w:sz w:val="20"/>
          <w:szCs w:val="20"/>
          <w:lang w:val="en-US"/>
        </w:rPr>
        <w:t>group.</w:t>
      </w:r>
      <w:r w:rsidR="009924BC" w:rsidRPr="00CA2C91">
        <w:rPr>
          <w:rFonts w:ascii="Times New Roman" w:hAnsi="Times New Roman" w:cs="Times New Roman"/>
          <w:sz w:val="20"/>
          <w:szCs w:val="20"/>
          <w:lang w:val="en-US"/>
        </w:rPr>
        <w:t xml:space="preserve"> </w:t>
      </w:r>
      <w:r w:rsidR="004E0A24" w:rsidRPr="00CA2C91">
        <w:rPr>
          <w:rFonts w:ascii="Times New Roman" w:hAnsi="Times New Roman" w:cs="Times New Roman"/>
          <w:sz w:val="20"/>
          <w:szCs w:val="20"/>
          <w:lang w:val="en-US"/>
        </w:rPr>
        <w:t>Th</w:t>
      </w:r>
      <w:r w:rsidR="00F45B44" w:rsidRPr="00CA2C91">
        <w:rPr>
          <w:rFonts w:ascii="Times New Roman" w:hAnsi="Times New Roman" w:cs="Times New Roman"/>
          <w:sz w:val="20"/>
          <w:szCs w:val="20"/>
          <w:lang w:val="en-US"/>
        </w:rPr>
        <w:t>e latter impl</w:t>
      </w:r>
      <w:r w:rsidR="00F61F0B" w:rsidRPr="00CA2C91">
        <w:rPr>
          <w:rFonts w:ascii="Times New Roman" w:hAnsi="Times New Roman" w:cs="Times New Roman"/>
          <w:sz w:val="20"/>
          <w:szCs w:val="20"/>
          <w:lang w:val="en-US"/>
        </w:rPr>
        <w:t>ies</w:t>
      </w:r>
      <w:r w:rsidR="004E0A24" w:rsidRPr="00CA2C91">
        <w:rPr>
          <w:rFonts w:ascii="Times New Roman" w:hAnsi="Times New Roman" w:cs="Times New Roman"/>
          <w:sz w:val="20"/>
          <w:szCs w:val="20"/>
          <w:lang w:val="en-US"/>
        </w:rPr>
        <w:t xml:space="preserve"> more affective dimensions of identi</w:t>
      </w:r>
      <w:r w:rsidR="00F61F0B" w:rsidRPr="00CA2C91">
        <w:rPr>
          <w:rFonts w:ascii="Times New Roman" w:hAnsi="Times New Roman" w:cs="Times New Roman"/>
          <w:sz w:val="20"/>
          <w:szCs w:val="20"/>
          <w:lang w:val="en-US"/>
        </w:rPr>
        <w:t xml:space="preserve">fication comprising an emotional </w:t>
      </w:r>
      <w:r w:rsidR="004E0A24" w:rsidRPr="00CA2C91">
        <w:rPr>
          <w:rFonts w:ascii="Times New Roman" w:hAnsi="Times New Roman" w:cs="Times New Roman"/>
          <w:sz w:val="20"/>
          <w:szCs w:val="20"/>
          <w:lang w:val="en-US"/>
        </w:rPr>
        <w:t xml:space="preserve">or </w:t>
      </w:r>
      <w:r w:rsidR="00F61F0B" w:rsidRPr="00CA2C91">
        <w:rPr>
          <w:rFonts w:ascii="Times New Roman" w:hAnsi="Times New Roman" w:cs="Times New Roman"/>
          <w:sz w:val="20"/>
          <w:szCs w:val="20"/>
          <w:lang w:val="en-US"/>
        </w:rPr>
        <w:t>evaluative</w:t>
      </w:r>
      <w:r w:rsidR="004E0A24" w:rsidRPr="00CA2C91">
        <w:rPr>
          <w:rFonts w:ascii="Times New Roman" w:hAnsi="Times New Roman" w:cs="Times New Roman"/>
          <w:sz w:val="20"/>
          <w:szCs w:val="20"/>
          <w:lang w:val="en-US"/>
        </w:rPr>
        <w:t xml:space="preserve"> component. An e</w:t>
      </w:r>
      <w:r w:rsidR="00F61F0B" w:rsidRPr="00CA2C91">
        <w:rPr>
          <w:rFonts w:ascii="Times New Roman" w:hAnsi="Times New Roman" w:cs="Times New Roman"/>
          <w:sz w:val="20"/>
          <w:szCs w:val="20"/>
          <w:lang w:val="en-US"/>
        </w:rPr>
        <w:t>motional</w:t>
      </w:r>
      <w:r w:rsidR="004E0A24" w:rsidRPr="00CA2C91">
        <w:rPr>
          <w:rFonts w:ascii="Times New Roman" w:hAnsi="Times New Roman" w:cs="Times New Roman"/>
          <w:sz w:val="20"/>
          <w:szCs w:val="20"/>
          <w:lang w:val="en-US"/>
        </w:rPr>
        <w:t xml:space="preserve"> component of identity </w:t>
      </w:r>
      <w:r w:rsidR="00F45B44" w:rsidRPr="00CA2C91">
        <w:rPr>
          <w:rFonts w:ascii="Times New Roman" w:hAnsi="Times New Roman" w:cs="Times New Roman"/>
          <w:sz w:val="20"/>
          <w:szCs w:val="20"/>
          <w:lang w:val="en-US"/>
        </w:rPr>
        <w:t xml:space="preserve">(i.e., </w:t>
      </w:r>
      <w:r w:rsidR="00F30004" w:rsidRPr="00CA2C91">
        <w:rPr>
          <w:rFonts w:ascii="Times New Roman" w:hAnsi="Times New Roman" w:cs="Times New Roman"/>
          <w:i/>
          <w:sz w:val="20"/>
          <w:szCs w:val="20"/>
          <w:lang w:val="en-US"/>
        </w:rPr>
        <w:t>in-</w:t>
      </w:r>
      <w:r w:rsidR="00F45B44" w:rsidRPr="00CA2C91">
        <w:rPr>
          <w:rFonts w:ascii="Times New Roman" w:hAnsi="Times New Roman" w:cs="Times New Roman"/>
          <w:i/>
          <w:sz w:val="20"/>
          <w:szCs w:val="20"/>
          <w:lang w:val="en-US"/>
        </w:rPr>
        <w:t>group ties</w:t>
      </w:r>
      <w:r w:rsidR="00F45B44" w:rsidRPr="00CA2C91">
        <w:rPr>
          <w:rFonts w:ascii="Times New Roman" w:hAnsi="Times New Roman" w:cs="Times New Roman"/>
          <w:sz w:val="20"/>
          <w:szCs w:val="20"/>
          <w:lang w:val="en-US"/>
        </w:rPr>
        <w:t>)</w:t>
      </w:r>
      <w:r w:rsidR="00F45B44" w:rsidRPr="00CA2C91">
        <w:rPr>
          <w:rFonts w:ascii="Times New Roman" w:hAnsi="Times New Roman" w:cs="Times New Roman"/>
          <w:i/>
          <w:sz w:val="20"/>
          <w:szCs w:val="20"/>
          <w:lang w:val="en-US"/>
        </w:rPr>
        <w:t xml:space="preserve"> </w:t>
      </w:r>
      <w:r w:rsidR="00F45B44" w:rsidRPr="00CA2C91">
        <w:rPr>
          <w:rFonts w:ascii="Times New Roman" w:hAnsi="Times New Roman" w:cs="Times New Roman"/>
          <w:sz w:val="20"/>
          <w:szCs w:val="20"/>
          <w:lang w:val="en-US"/>
        </w:rPr>
        <w:t xml:space="preserve">is mainly reflected in the extent to which one feels bonded with other group members. </w:t>
      </w:r>
      <w:r w:rsidR="00F61F0B" w:rsidRPr="00CA2C91">
        <w:rPr>
          <w:rFonts w:ascii="Times New Roman" w:hAnsi="Times New Roman" w:cs="Times New Roman"/>
          <w:sz w:val="20"/>
          <w:szCs w:val="20"/>
          <w:lang w:val="en-US"/>
        </w:rPr>
        <w:t xml:space="preserve">This can </w:t>
      </w:r>
      <w:r w:rsidR="00C36D96" w:rsidRPr="00CA2C91">
        <w:rPr>
          <w:rFonts w:ascii="Times New Roman" w:hAnsi="Times New Roman" w:cs="Times New Roman"/>
          <w:sz w:val="20"/>
          <w:szCs w:val="20"/>
          <w:lang w:val="en-US"/>
        </w:rPr>
        <w:t xml:space="preserve">also </w:t>
      </w:r>
      <w:r w:rsidR="00F61F0B" w:rsidRPr="00CA2C91">
        <w:rPr>
          <w:rFonts w:ascii="Times New Roman" w:hAnsi="Times New Roman" w:cs="Times New Roman"/>
          <w:sz w:val="20"/>
          <w:szCs w:val="20"/>
          <w:lang w:val="en-US"/>
        </w:rPr>
        <w:t xml:space="preserve">be seen as a perception of similarity and emotional closeness with others of </w:t>
      </w:r>
      <w:r w:rsidR="00F30004" w:rsidRPr="00CA2C91">
        <w:rPr>
          <w:rFonts w:ascii="Times New Roman" w:hAnsi="Times New Roman" w:cs="Times New Roman"/>
          <w:sz w:val="20"/>
          <w:szCs w:val="20"/>
          <w:lang w:val="en-US"/>
        </w:rPr>
        <w:t>the in-</w:t>
      </w:r>
      <w:r w:rsidR="00F61F0B" w:rsidRPr="00CA2C91">
        <w:rPr>
          <w:rFonts w:ascii="Times New Roman" w:hAnsi="Times New Roman" w:cs="Times New Roman"/>
          <w:sz w:val="20"/>
          <w:szCs w:val="20"/>
          <w:lang w:val="en-US"/>
        </w:rPr>
        <w:t xml:space="preserve">group </w:t>
      </w:r>
      <w:r w:rsidR="00F61F0B"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&lt;EndNote&gt;&lt;Cite&gt;&lt;Author&gt;Cameron&lt;/Author&gt;&lt;Year&gt;2004&lt;/Year&gt;&lt;RecNum&gt;357&lt;/RecNum&gt;&lt;DisplayText&gt;(Cameron, 2004; Obst &amp;amp; White, 2005)&lt;/DisplayText&gt;&lt;record&gt;&lt;rec-number&gt;357&lt;/rec-number&gt;&lt;foreign-keys&gt;&lt;key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Cite&gt;&lt;Author&gt;Obst&lt;/Author&gt;&lt;Year&gt;2005&lt;/Year&gt;&lt;RecNum&gt;241&lt;/RecNum&gt;&lt;record&gt;&lt;rec-number&gt;241&lt;/rec-number&gt;&lt;foreign-keys&gt;&lt;key app="EN" db-id="eap9ver0kxfwe5ezfa7x05x6w5dr55tpwe5d"&gt;241&lt;/key&gt;&lt;/foreign-keys&gt;&lt;ref-type name="Journal Article"&gt;17&lt;/ref-type&gt;&lt;contributors&gt;&lt;authors&gt;&lt;author&gt;Obst, Patricia&lt;/author&gt;&lt;author&gt;White, Katherine&lt;/author&gt;&lt;/authors&gt;&lt;/contributors&gt;&lt;titles&gt;&lt;title&gt;Three-dimensional strength of identification across group memberships: A confirmatory factor analysis&lt;/title&gt;&lt;secondary-title&gt;Self and Identity&lt;/secondary-title&gt;&lt;/titles&gt;&lt;periodical&gt;&lt;full-title&gt;Self and Identity&lt;/full-title&gt;&lt;/periodical&gt;&lt;pages&gt;69-80&lt;/pages&gt;&lt;volume&gt;4&lt;/volume&gt;&lt;number&gt;1&lt;/number&gt;&lt;dates&gt;&lt;year&gt;2005&lt;/year&gt;&lt;/dates&gt;&lt;isbn&gt;1529-8868&lt;/isbn&gt;&lt;urls&gt;&lt;/urls&gt;&lt;/record&gt;&lt;/Cite&gt;&lt;/EndNote&gt;</w:instrText>
      </w:r>
      <w:r w:rsidR="00F61F0B"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Cameron, 2004</w:t>
        </w:r>
      </w:hyperlink>
      <w:r w:rsidR="00CA2C91" w:rsidRPr="00CA2C91">
        <w:rPr>
          <w:rFonts w:ascii="Times New Roman" w:hAnsi="Times New Roman" w:cs="Times New Roman"/>
          <w:noProof/>
          <w:sz w:val="20"/>
          <w:szCs w:val="20"/>
          <w:lang w:val="en-US"/>
        </w:rPr>
        <w:t xml:space="preserve">; </w:t>
      </w:r>
      <w:hyperlink w:anchor="_ENREF_37" w:tooltip="Obst, 2005 #241" w:history="1">
        <w:r w:rsidR="0001545A" w:rsidRPr="00CA2C91">
          <w:rPr>
            <w:rFonts w:ascii="Times New Roman" w:hAnsi="Times New Roman" w:cs="Times New Roman"/>
            <w:noProof/>
            <w:sz w:val="20"/>
            <w:szCs w:val="20"/>
            <w:lang w:val="en-US"/>
          </w:rPr>
          <w:t>Obst &amp; White, 2005</w:t>
        </w:r>
      </w:hyperlink>
      <w:r w:rsidR="00CA2C91" w:rsidRPr="00CA2C91">
        <w:rPr>
          <w:rFonts w:ascii="Times New Roman" w:hAnsi="Times New Roman" w:cs="Times New Roman"/>
          <w:noProof/>
          <w:sz w:val="20"/>
          <w:szCs w:val="20"/>
          <w:lang w:val="en-US"/>
        </w:rPr>
        <w:t>)</w:t>
      </w:r>
      <w:r w:rsidR="00F61F0B" w:rsidRPr="00CA2C91">
        <w:rPr>
          <w:rFonts w:ascii="Times New Roman" w:hAnsi="Times New Roman" w:cs="Times New Roman"/>
          <w:sz w:val="20"/>
          <w:szCs w:val="20"/>
          <w:lang w:val="en-US"/>
        </w:rPr>
        <w:fldChar w:fldCharType="end"/>
      </w:r>
      <w:r w:rsidR="00F61F0B" w:rsidRPr="00CA2C91">
        <w:rPr>
          <w:rFonts w:ascii="Times New Roman" w:hAnsi="Times New Roman" w:cs="Times New Roman"/>
          <w:sz w:val="20"/>
          <w:szCs w:val="20"/>
          <w:lang w:val="en-US"/>
        </w:rPr>
        <w:t>.</w:t>
      </w:r>
      <w:r w:rsidR="00C36D96" w:rsidRPr="00CA2C91">
        <w:rPr>
          <w:rFonts w:ascii="Times New Roman" w:hAnsi="Times New Roman" w:cs="Times New Roman"/>
          <w:sz w:val="20"/>
          <w:szCs w:val="20"/>
          <w:lang w:val="en-US"/>
        </w:rPr>
        <w:t xml:space="preserve"> </w:t>
      </w:r>
      <w:r w:rsidR="007E23F2" w:rsidRPr="00CA2C91">
        <w:rPr>
          <w:rFonts w:ascii="Times New Roman" w:hAnsi="Times New Roman" w:cs="Times New Roman"/>
          <w:sz w:val="20"/>
          <w:szCs w:val="20"/>
          <w:lang w:val="en-US"/>
        </w:rPr>
        <w:t>This sense of g</w:t>
      </w:r>
      <w:r w:rsidR="00445773" w:rsidRPr="00CA2C91">
        <w:rPr>
          <w:rFonts w:ascii="Times New Roman" w:hAnsi="Times New Roman" w:cs="Times New Roman"/>
          <w:sz w:val="20"/>
          <w:szCs w:val="20"/>
          <w:lang w:val="en-US"/>
        </w:rPr>
        <w:t xml:space="preserve">roup cohesiveness tends to be stronger in </w:t>
      </w:r>
      <w:r w:rsidR="00D84ABF" w:rsidRPr="00CA2C91">
        <w:rPr>
          <w:rFonts w:ascii="Times New Roman" w:hAnsi="Times New Roman" w:cs="Times New Roman"/>
          <w:sz w:val="20"/>
          <w:szCs w:val="20"/>
          <w:lang w:val="en-US"/>
        </w:rPr>
        <w:t xml:space="preserve">positively </w:t>
      </w:r>
      <w:r w:rsidR="00822FF5" w:rsidRPr="00CA2C91">
        <w:rPr>
          <w:rFonts w:ascii="Times New Roman" w:hAnsi="Times New Roman" w:cs="Times New Roman"/>
          <w:sz w:val="20"/>
          <w:szCs w:val="20"/>
          <w:lang w:val="en-US"/>
        </w:rPr>
        <w:t>evaluated</w:t>
      </w:r>
      <w:r w:rsidR="00B9659A" w:rsidRPr="00CA2C91">
        <w:rPr>
          <w:rFonts w:ascii="Times New Roman" w:hAnsi="Times New Roman" w:cs="Times New Roman"/>
          <w:sz w:val="20"/>
          <w:szCs w:val="20"/>
          <w:lang w:val="en-US"/>
        </w:rPr>
        <w:t xml:space="preserve"> </w:t>
      </w:r>
      <w:r w:rsidR="00D84ABF" w:rsidRPr="00CA2C91">
        <w:rPr>
          <w:rFonts w:ascii="Times New Roman" w:hAnsi="Times New Roman" w:cs="Times New Roman"/>
          <w:sz w:val="20"/>
          <w:szCs w:val="20"/>
          <w:lang w:val="en-US"/>
        </w:rPr>
        <w:t xml:space="preserve">groups </w:t>
      </w:r>
      <w:r w:rsidR="00445773" w:rsidRPr="00CA2C91">
        <w:rPr>
          <w:rFonts w:ascii="Times New Roman" w:hAnsi="Times New Roman" w:cs="Times New Roman"/>
          <w:sz w:val="20"/>
          <w:szCs w:val="20"/>
          <w:lang w:val="en-US"/>
        </w:rPr>
        <w:t xml:space="preserve">but both components </w:t>
      </w:r>
      <w:r w:rsidR="007E23F2" w:rsidRPr="00CA2C91">
        <w:rPr>
          <w:rFonts w:ascii="Times New Roman" w:hAnsi="Times New Roman" w:cs="Times New Roman"/>
          <w:sz w:val="20"/>
          <w:szCs w:val="20"/>
          <w:lang w:val="en-US"/>
        </w:rPr>
        <w:t xml:space="preserve">do not </w:t>
      </w:r>
      <w:r w:rsidR="00445773" w:rsidRPr="00CA2C91">
        <w:rPr>
          <w:rFonts w:ascii="Times New Roman" w:hAnsi="Times New Roman" w:cs="Times New Roman"/>
          <w:sz w:val="20"/>
          <w:szCs w:val="20"/>
          <w:lang w:val="en-US"/>
        </w:rPr>
        <w:t xml:space="preserve">necessarily </w:t>
      </w:r>
      <w:r w:rsidR="007E23F2" w:rsidRPr="00CA2C91">
        <w:rPr>
          <w:rFonts w:ascii="Times New Roman" w:hAnsi="Times New Roman" w:cs="Times New Roman"/>
          <w:sz w:val="20"/>
          <w:szCs w:val="20"/>
          <w:lang w:val="en-US"/>
        </w:rPr>
        <w:t xml:space="preserve">always </w:t>
      </w:r>
      <w:r w:rsidR="00445773" w:rsidRPr="00CA2C91">
        <w:rPr>
          <w:rFonts w:ascii="Times New Roman" w:hAnsi="Times New Roman" w:cs="Times New Roman"/>
          <w:sz w:val="20"/>
          <w:szCs w:val="20"/>
          <w:lang w:val="en-US"/>
        </w:rPr>
        <w:t>co-vary</w:t>
      </w:r>
      <w:r w:rsidR="00822FF5" w:rsidRPr="00CA2C91">
        <w:rPr>
          <w:rFonts w:ascii="Times New Roman" w:hAnsi="Times New Roman" w:cs="Times New Roman"/>
          <w:sz w:val="20"/>
          <w:szCs w:val="20"/>
          <w:lang w:val="en-US"/>
        </w:rPr>
        <w:t xml:space="preserve"> or can be</w:t>
      </w:r>
      <w:r w:rsidR="00B9659A" w:rsidRPr="00CA2C91">
        <w:rPr>
          <w:rFonts w:ascii="Times New Roman" w:hAnsi="Times New Roman" w:cs="Times New Roman"/>
          <w:sz w:val="20"/>
          <w:szCs w:val="20"/>
          <w:lang w:val="en-US"/>
        </w:rPr>
        <w:t xml:space="preserve"> employed</w:t>
      </w:r>
      <w:r w:rsidR="00822FF5" w:rsidRPr="00CA2C91">
        <w:rPr>
          <w:rFonts w:ascii="Times New Roman" w:hAnsi="Times New Roman" w:cs="Times New Roman"/>
          <w:sz w:val="20"/>
          <w:szCs w:val="20"/>
          <w:lang w:val="en-US"/>
        </w:rPr>
        <w:t xml:space="preserve"> interchangeably</w:t>
      </w:r>
      <w:r w:rsidR="00445773" w:rsidRPr="00CA2C91">
        <w:rPr>
          <w:rFonts w:ascii="Times New Roman" w:hAnsi="Times New Roman" w:cs="Times New Roman"/>
          <w:sz w:val="20"/>
          <w:szCs w:val="20"/>
          <w:lang w:val="en-US"/>
        </w:rPr>
        <w:t xml:space="preserve"> </w:t>
      </w:r>
      <w:r w:rsidR="00D84ABF"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&lt;EndNote&gt;&lt;Cite&gt;&lt;Author&gt;Ellemers&lt;/Author&gt;&lt;Year&gt;2002&lt;/Year&gt;&lt;RecNum&gt;246&lt;/RecNum&gt;&lt;DisplayText&gt;(Ellemers, Spears, &amp;amp; Doosje, 2002)&lt;/DisplayText&gt;&lt;record&gt;&lt;rec-number&gt;246&lt;/rec-number&gt;&lt;foreign-keys&gt;&lt;key app="EN" db-id="eap9ver0kxfwe5ezfa7x05x6w5dr55tpwe5d"&gt;246&lt;/key&gt;&lt;/foreign-keys&gt;&lt;ref-type name="Journal Article"&gt;17&lt;/ref-type&gt;&lt;contributors&gt;&lt;authors&gt;&lt;author&gt;Ellemers, Naomi&lt;/author&gt;&lt;author&gt;Spears, Russell&lt;/author&gt;&lt;author&gt;Doosje, Bertjan&lt;/author&gt;&lt;/authors&gt;&lt;/contributors&gt;&lt;titles&gt;&lt;title&gt;Self and social identity*&lt;/title&gt;&lt;secondary-title&gt;Annual review of psychology&lt;/secondary-title&gt;&lt;/titles&gt;&lt;periodical&gt;&lt;full-title&gt;Annual review of psychology&lt;/full-title&gt;&lt;/periodical&gt;&lt;pages&gt;161-186&lt;/pages&gt;&lt;volume&gt;53&lt;/volume&gt;&lt;number&gt;1&lt;/number&gt;&lt;dates&gt;&lt;year&gt;2002&lt;/year&gt;&lt;/dates&gt;&lt;isbn&gt;0066-4308&lt;/isbn&gt;&lt;urls&gt;&lt;/urls&gt;&lt;/record&gt;&lt;/Cite&gt;&lt;/EndNote&gt;</w:instrText>
      </w:r>
      <w:r w:rsidR="00D84ABF"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18" w:tooltip="Ellemers, 2002 #246" w:history="1">
        <w:r w:rsidR="0001545A" w:rsidRPr="00CA2C91">
          <w:rPr>
            <w:rFonts w:ascii="Times New Roman" w:hAnsi="Times New Roman" w:cs="Times New Roman"/>
            <w:noProof/>
            <w:sz w:val="20"/>
            <w:szCs w:val="20"/>
            <w:lang w:val="en-US"/>
          </w:rPr>
          <w:t>Ellemers, Spears, &amp; Doosje, 2002</w:t>
        </w:r>
      </w:hyperlink>
      <w:r w:rsidR="00CA2C91" w:rsidRPr="00CA2C91">
        <w:rPr>
          <w:rFonts w:ascii="Times New Roman" w:hAnsi="Times New Roman" w:cs="Times New Roman"/>
          <w:noProof/>
          <w:sz w:val="20"/>
          <w:szCs w:val="20"/>
          <w:lang w:val="en-US"/>
        </w:rPr>
        <w:t>)</w:t>
      </w:r>
      <w:r w:rsidR="00D84ABF" w:rsidRPr="00CA2C91">
        <w:rPr>
          <w:rFonts w:ascii="Times New Roman" w:hAnsi="Times New Roman" w:cs="Times New Roman"/>
          <w:sz w:val="20"/>
          <w:szCs w:val="20"/>
          <w:lang w:val="en-US"/>
        </w:rPr>
        <w:fldChar w:fldCharType="end"/>
      </w:r>
      <w:r w:rsidR="00445773" w:rsidRPr="00CA2C91">
        <w:rPr>
          <w:rFonts w:ascii="Times New Roman" w:hAnsi="Times New Roman" w:cs="Times New Roman"/>
          <w:sz w:val="20"/>
          <w:szCs w:val="20"/>
          <w:lang w:val="en-US"/>
        </w:rPr>
        <w:t xml:space="preserve">. </w:t>
      </w:r>
      <w:r w:rsidR="00B9659A" w:rsidRPr="00CA2C91">
        <w:rPr>
          <w:rFonts w:ascii="Times New Roman" w:hAnsi="Times New Roman" w:cs="Times New Roman"/>
          <w:sz w:val="20"/>
          <w:szCs w:val="20"/>
          <w:lang w:val="en-US"/>
        </w:rPr>
        <w:t>I</w:t>
      </w:r>
      <w:r w:rsidR="00822FF5" w:rsidRPr="00CA2C91">
        <w:rPr>
          <w:rFonts w:ascii="Times New Roman" w:hAnsi="Times New Roman" w:cs="Times New Roman"/>
          <w:sz w:val="20"/>
          <w:szCs w:val="20"/>
          <w:lang w:val="en-US"/>
        </w:rPr>
        <w:t xml:space="preserve">n case of digital games, </w:t>
      </w:r>
      <w:r w:rsidR="00B9659A" w:rsidRPr="00CA2C91">
        <w:rPr>
          <w:rFonts w:ascii="Times New Roman" w:hAnsi="Times New Roman" w:cs="Times New Roman"/>
          <w:sz w:val="20"/>
          <w:szCs w:val="20"/>
          <w:lang w:val="en-US"/>
        </w:rPr>
        <w:t xml:space="preserve">for example, </w:t>
      </w:r>
      <w:r w:rsidR="00822FF5" w:rsidRPr="00CA2C91">
        <w:rPr>
          <w:rFonts w:ascii="Times New Roman" w:hAnsi="Times New Roman" w:cs="Times New Roman"/>
          <w:sz w:val="20"/>
          <w:szCs w:val="20"/>
          <w:lang w:val="en-US"/>
        </w:rPr>
        <w:t>self-identified gamers who show great affinity with their in</w:t>
      </w:r>
      <w:r w:rsidR="00F30004" w:rsidRPr="00CA2C91">
        <w:rPr>
          <w:rFonts w:ascii="Times New Roman" w:hAnsi="Times New Roman" w:cs="Times New Roman"/>
          <w:sz w:val="20"/>
          <w:szCs w:val="20"/>
          <w:lang w:val="en-US"/>
        </w:rPr>
        <w:t>-g</w:t>
      </w:r>
      <w:r w:rsidR="00A904B2" w:rsidRPr="00CA2C91">
        <w:rPr>
          <w:rFonts w:ascii="Times New Roman" w:hAnsi="Times New Roman" w:cs="Times New Roman"/>
          <w:sz w:val="20"/>
          <w:szCs w:val="20"/>
          <w:lang w:val="en-US"/>
        </w:rPr>
        <w:t xml:space="preserve">roup </w:t>
      </w:r>
      <w:r w:rsidR="00B9659A" w:rsidRPr="00CA2C91">
        <w:rPr>
          <w:rFonts w:ascii="Times New Roman" w:hAnsi="Times New Roman" w:cs="Times New Roman"/>
          <w:sz w:val="20"/>
          <w:szCs w:val="20"/>
          <w:lang w:val="en-US"/>
        </w:rPr>
        <w:t xml:space="preserve">can simultaneously be percipient of the medium’s low pop culture status compared to other mainstream media </w:t>
      </w:r>
      <w:r w:rsidR="00B9659A" w:rsidRPr="00CA2C91">
        <w:rPr>
          <w:rFonts w:ascii="Times New Roman" w:hAnsi="Times New Roman" w:cs="Times New Roman"/>
          <w:sz w:val="20"/>
          <w:szCs w:val="20"/>
          <w:lang w:val="en-US"/>
        </w:rPr>
        <w:fldChar w:fldCharType="begin"/>
      </w:r>
      <w:r w:rsidR="00B9659A" w:rsidRPr="00CA2C91">
        <w:rPr>
          <w:rFonts w:ascii="Times New Roman" w:hAnsi="Times New Roman" w:cs="Times New Roman"/>
          <w:sz w:val="20"/>
          <w:szCs w:val="20"/>
          <w:lang w:val="en-US"/>
        </w:rPr>
        <w:instrText xml:space="preserve"> ADDIN EN.CITE &lt;EndNote&gt;&lt;Cite&gt;&lt;Author&gt;Gyongran&lt;/Author&gt;&lt;Year&gt;2008&lt;/Year&gt;&lt;RecNum&gt;7&lt;/RecNum&gt;&lt;DisplayText&gt;(Gyongran, 2008)&lt;/DisplayText&gt;&lt;record&gt;&lt;rec-number&gt;7&lt;/rec-number&gt;&lt;foreign-keys&gt;&lt;key app="EN" db-id="eap9ver0kxfwe5ezfa7x05x6w5dr55tpwe5d"&gt;7&lt;/key&gt;&lt;/foreign-keys&gt;&lt;ref-type name="Journal Article"&gt;17&lt;/ref-type&gt;&lt;contributors&gt;&lt;authors&gt;&lt;author&gt;Gyongran, J.&lt;/author&gt;&lt;/authors&gt;&lt;/contributors&gt;&lt;titles&gt;&lt;title&gt;Women in digital games and their meaning in gaming culture: in-depth interviews with high-level female gamers&lt;/title&gt;&lt;secondary-title&gt;Korea Journalism Review &lt;/secondary-title&gt;&lt;/titles&gt;&lt;periodical&gt;&lt;full-title&gt;Korea Journalism Review&lt;/full-title&gt;&lt;/periodical&gt;&lt;pages&gt;107-127&lt;/pages&gt;&lt;volume&gt;2&lt;/volume&gt;&lt;number&gt;2&lt;/number&gt;&lt;dates&gt;&lt;year&gt;2008&lt;/year&gt;&lt;/dates&gt;&lt;urls&gt;&lt;/urls&gt;&lt;/record&gt;&lt;/Cite&gt;&lt;/EndNote&gt;</w:instrText>
      </w:r>
      <w:r w:rsidR="00B9659A" w:rsidRPr="00CA2C91">
        <w:rPr>
          <w:rFonts w:ascii="Times New Roman" w:hAnsi="Times New Roman" w:cs="Times New Roman"/>
          <w:sz w:val="20"/>
          <w:szCs w:val="20"/>
          <w:lang w:val="en-US"/>
        </w:rPr>
        <w:fldChar w:fldCharType="separate"/>
      </w:r>
      <w:r w:rsidR="00B9659A" w:rsidRPr="00CA2C91">
        <w:rPr>
          <w:rFonts w:ascii="Times New Roman" w:hAnsi="Times New Roman" w:cs="Times New Roman"/>
          <w:noProof/>
          <w:sz w:val="20"/>
          <w:szCs w:val="20"/>
          <w:lang w:val="en-US"/>
        </w:rPr>
        <w:t>(</w:t>
      </w:r>
      <w:hyperlink w:anchor="_ENREF_22" w:tooltip="Gyongran, 2008 #7" w:history="1">
        <w:r w:rsidR="0001545A" w:rsidRPr="00CA2C91">
          <w:rPr>
            <w:rFonts w:ascii="Times New Roman" w:hAnsi="Times New Roman" w:cs="Times New Roman"/>
            <w:noProof/>
            <w:sz w:val="20"/>
            <w:szCs w:val="20"/>
            <w:lang w:val="en-US"/>
          </w:rPr>
          <w:t>Gyongran, 2008</w:t>
        </w:r>
      </w:hyperlink>
      <w:r w:rsidR="00B9659A" w:rsidRPr="00CA2C91">
        <w:rPr>
          <w:rFonts w:ascii="Times New Roman" w:hAnsi="Times New Roman" w:cs="Times New Roman"/>
          <w:noProof/>
          <w:sz w:val="20"/>
          <w:szCs w:val="20"/>
          <w:lang w:val="en-US"/>
        </w:rPr>
        <w:t>)</w:t>
      </w:r>
      <w:r w:rsidR="00B9659A" w:rsidRPr="00CA2C91">
        <w:rPr>
          <w:rFonts w:ascii="Times New Roman" w:hAnsi="Times New Roman" w:cs="Times New Roman"/>
          <w:sz w:val="20"/>
          <w:szCs w:val="20"/>
          <w:lang w:val="en-US"/>
        </w:rPr>
        <w:fldChar w:fldCharType="end"/>
      </w:r>
      <w:r w:rsidR="00B9659A" w:rsidRPr="00CA2C91">
        <w:rPr>
          <w:rFonts w:ascii="Times New Roman" w:hAnsi="Times New Roman" w:cs="Times New Roman"/>
          <w:sz w:val="20"/>
          <w:szCs w:val="20"/>
          <w:lang w:val="en-US"/>
        </w:rPr>
        <w:t xml:space="preserve">. The third evaluative component of identification (i.e.,  </w:t>
      </w:r>
      <w:r w:rsidR="00F30004" w:rsidRPr="00CA2C91">
        <w:rPr>
          <w:rFonts w:ascii="Times New Roman" w:hAnsi="Times New Roman" w:cs="Times New Roman"/>
          <w:i/>
          <w:sz w:val="20"/>
          <w:szCs w:val="20"/>
          <w:lang w:val="en-US"/>
        </w:rPr>
        <w:t>in-</w:t>
      </w:r>
      <w:r w:rsidR="00B9659A" w:rsidRPr="00CA2C91">
        <w:rPr>
          <w:rFonts w:ascii="Times New Roman" w:hAnsi="Times New Roman" w:cs="Times New Roman"/>
          <w:i/>
          <w:sz w:val="20"/>
          <w:szCs w:val="20"/>
          <w:lang w:val="en-US"/>
        </w:rPr>
        <w:t>group affect</w:t>
      </w:r>
      <w:r w:rsidR="00B9659A" w:rsidRPr="00CA2C91">
        <w:rPr>
          <w:rFonts w:ascii="Times New Roman" w:hAnsi="Times New Roman" w:cs="Times New Roman"/>
          <w:sz w:val="20"/>
          <w:szCs w:val="20"/>
          <w:lang w:val="en-US"/>
        </w:rPr>
        <w:t xml:space="preserve">) thus concerns </w:t>
      </w:r>
      <w:r w:rsidR="00A83E85" w:rsidRPr="00CA2C91">
        <w:rPr>
          <w:rFonts w:ascii="Times New Roman" w:hAnsi="Times New Roman" w:cs="Times New Roman"/>
          <w:sz w:val="20"/>
          <w:szCs w:val="20"/>
          <w:lang w:val="en-US"/>
        </w:rPr>
        <w:t xml:space="preserve">the appraisal of </w:t>
      </w:r>
      <w:r w:rsidR="003F6D62" w:rsidRPr="00CA2C91">
        <w:rPr>
          <w:rFonts w:ascii="Times New Roman" w:hAnsi="Times New Roman" w:cs="Times New Roman"/>
          <w:sz w:val="20"/>
          <w:szCs w:val="20"/>
          <w:lang w:val="en-US"/>
        </w:rPr>
        <w:t xml:space="preserve">membership in the </w:t>
      </w:r>
      <w:r w:rsidR="00A83E85" w:rsidRPr="00CA2C91">
        <w:rPr>
          <w:rFonts w:ascii="Times New Roman" w:hAnsi="Times New Roman" w:cs="Times New Roman"/>
          <w:sz w:val="20"/>
          <w:szCs w:val="20"/>
          <w:lang w:val="en-US"/>
        </w:rPr>
        <w:t xml:space="preserve">group. </w:t>
      </w:r>
    </w:p>
    <w:p w14:paraId="72FA468B" w14:textId="31A6D813" w:rsidR="007F1B30" w:rsidRPr="00CA2C91" w:rsidRDefault="003A4463"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Although a negative relation </w:t>
      </w:r>
      <w:r w:rsidR="001651A3" w:rsidRPr="00CA2C91">
        <w:rPr>
          <w:rFonts w:ascii="Times New Roman" w:hAnsi="Times New Roman" w:cs="Times New Roman"/>
          <w:sz w:val="20"/>
          <w:szCs w:val="20"/>
          <w:lang w:val="en-US"/>
        </w:rPr>
        <w:t>has been</w:t>
      </w:r>
      <w:r w:rsidRPr="00CA2C91">
        <w:rPr>
          <w:rFonts w:ascii="Times New Roman" w:hAnsi="Times New Roman" w:cs="Times New Roman"/>
          <w:sz w:val="20"/>
          <w:szCs w:val="20"/>
          <w:lang w:val="en-US"/>
        </w:rPr>
        <w:t xml:space="preserve"> assumed between gender and gamer identity </w:t>
      </w:r>
      <w:r w:rsidR="00C27984" w:rsidRPr="00CA2C91">
        <w:rPr>
          <w:rFonts w:ascii="Times New Roman" w:hAnsi="Times New Roman" w:cs="Times New Roman"/>
          <w:sz w:val="20"/>
          <w:szCs w:val="20"/>
          <w:lang w:val="en-US"/>
        </w:rPr>
        <w:fldChar w:fldCharType="begin"/>
      </w:r>
      <w:r w:rsidR="00C27984" w:rsidRPr="00CA2C91">
        <w:rPr>
          <w:rFonts w:ascii="Times New Roman" w:hAnsi="Times New Roman" w:cs="Times New Roman"/>
          <w:sz w:val="20"/>
          <w:szCs w:val="20"/>
          <w:lang w:val="en-US"/>
        </w:rPr>
        <w:instrText xml:space="preserve"> ADDIN EN.CITE &lt;EndNote&gt;&lt;Cite&gt;&lt;Author&gt;Shaw&lt;/Author&gt;&lt;Year&gt;2012&lt;/Year&gt;&lt;RecNum&gt;266&lt;/RecNum&gt;&lt;DisplayText&gt;(Shaw, 2012)&lt;/DisplayText&gt;&lt;record&gt;&lt;rec-number&gt;266&lt;/rec-number&gt;&lt;foreign-keys&gt;&lt;key app="EN" db-id="eap9ver0kxfwe5ezfa7x05x6w5dr55tpwe5d"&gt;266&lt;/key&gt;&lt;/foreign-keys&gt;&lt;ref-type name="Journal Article"&gt;17&lt;/ref-type&gt;&lt;contributors&gt;&lt;authors&gt;&lt;author&gt;Shaw, Adrienne&lt;/author&gt;&lt;/authors&gt;&lt;/contributors&gt;&lt;titles&gt;&lt;title&gt;Do you identify as a gamer? Gender, race, sexuality, and gamer identity&lt;/title&gt;&lt;secondary-title&gt;new media &amp;amp; society&lt;/secondary-title&gt;&lt;/titles&gt;&lt;periodical&gt;&lt;full-title&gt;New Media &amp;amp; Society&lt;/full-title&gt;&lt;/periodical&gt;&lt;pages&gt;28-44&lt;/pages&gt;&lt;volume&gt;14&lt;/volume&gt;&lt;number&gt;1&lt;/number&gt;&lt;dates&gt;&lt;year&gt;2012&lt;/year&gt;&lt;/dates&gt;&lt;isbn&gt;1461-4448&lt;/isbn&gt;&lt;urls&gt;&lt;/urls&gt;&lt;/record&gt;&lt;/Cite&gt;&lt;/EndNote&gt;</w:instrText>
      </w:r>
      <w:r w:rsidR="00C27984" w:rsidRPr="00CA2C91">
        <w:rPr>
          <w:rFonts w:ascii="Times New Roman" w:hAnsi="Times New Roman" w:cs="Times New Roman"/>
          <w:sz w:val="20"/>
          <w:szCs w:val="20"/>
          <w:lang w:val="en-US"/>
        </w:rPr>
        <w:fldChar w:fldCharType="separate"/>
      </w:r>
      <w:r w:rsidR="00C27984" w:rsidRPr="00CA2C91">
        <w:rPr>
          <w:rFonts w:ascii="Times New Roman" w:hAnsi="Times New Roman" w:cs="Times New Roman"/>
          <w:noProof/>
          <w:sz w:val="20"/>
          <w:szCs w:val="20"/>
          <w:lang w:val="en-US"/>
        </w:rPr>
        <w:t>(</w:t>
      </w:r>
      <w:hyperlink w:anchor="_ENREF_46" w:tooltip="Shaw, 2012 #266" w:history="1">
        <w:r w:rsidR="0001545A" w:rsidRPr="00CA2C91">
          <w:rPr>
            <w:rFonts w:ascii="Times New Roman" w:hAnsi="Times New Roman" w:cs="Times New Roman"/>
            <w:noProof/>
            <w:sz w:val="20"/>
            <w:szCs w:val="20"/>
            <w:lang w:val="en-US"/>
          </w:rPr>
          <w:t>Shaw, 2012</w:t>
        </w:r>
      </w:hyperlink>
      <w:r w:rsidR="00C27984" w:rsidRPr="00CA2C91">
        <w:rPr>
          <w:rFonts w:ascii="Times New Roman" w:hAnsi="Times New Roman" w:cs="Times New Roman"/>
          <w:noProof/>
          <w:sz w:val="20"/>
          <w:szCs w:val="20"/>
          <w:lang w:val="en-US"/>
        </w:rPr>
        <w:t>)</w:t>
      </w:r>
      <w:r w:rsidR="00C27984" w:rsidRPr="00CA2C91">
        <w:rPr>
          <w:rFonts w:ascii="Times New Roman" w:hAnsi="Times New Roman" w:cs="Times New Roman"/>
          <w:sz w:val="20"/>
          <w:szCs w:val="20"/>
          <w:lang w:val="en-US"/>
        </w:rPr>
        <w:fldChar w:fldCharType="end"/>
      </w:r>
      <w:r w:rsidR="00C27984" w:rsidRPr="00CA2C91">
        <w:rPr>
          <w:rFonts w:ascii="Times New Roman" w:hAnsi="Times New Roman" w:cs="Times New Roman"/>
          <w:sz w:val="20"/>
          <w:szCs w:val="20"/>
          <w:lang w:val="en-US"/>
        </w:rPr>
        <w:t xml:space="preserve">, </w:t>
      </w:r>
      <w:r w:rsidR="009F3B81" w:rsidRPr="00CA2C91">
        <w:rPr>
          <w:rFonts w:ascii="Times New Roman" w:hAnsi="Times New Roman" w:cs="Times New Roman"/>
          <w:sz w:val="20"/>
          <w:szCs w:val="20"/>
          <w:lang w:val="en-US"/>
        </w:rPr>
        <w:t>when it comes to differences between the components</w:t>
      </w:r>
      <w:r w:rsidRPr="00CA2C91">
        <w:rPr>
          <w:rFonts w:ascii="Times New Roman" w:hAnsi="Times New Roman" w:cs="Times New Roman"/>
          <w:sz w:val="20"/>
          <w:szCs w:val="20"/>
          <w:lang w:val="en-US"/>
        </w:rPr>
        <w:t xml:space="preserve"> of </w:t>
      </w:r>
      <w:r w:rsidR="00125AEA" w:rsidRPr="00CA2C91">
        <w:rPr>
          <w:rFonts w:ascii="Times New Roman" w:hAnsi="Times New Roman" w:cs="Times New Roman"/>
          <w:sz w:val="20"/>
          <w:szCs w:val="20"/>
          <w:lang w:val="en-US"/>
        </w:rPr>
        <w:t xml:space="preserve">female </w:t>
      </w:r>
      <w:r w:rsidRPr="00CA2C91">
        <w:rPr>
          <w:rFonts w:ascii="Times New Roman" w:hAnsi="Times New Roman" w:cs="Times New Roman"/>
          <w:sz w:val="20"/>
          <w:szCs w:val="20"/>
          <w:lang w:val="en-US"/>
        </w:rPr>
        <w:t>identity</w:t>
      </w:r>
      <w:r w:rsidR="009F3B81" w:rsidRPr="00CA2C91">
        <w:rPr>
          <w:rFonts w:ascii="Times New Roman" w:hAnsi="Times New Roman" w:cs="Times New Roman"/>
          <w:sz w:val="20"/>
          <w:szCs w:val="20"/>
          <w:lang w:val="en-US"/>
        </w:rPr>
        <w:t xml:space="preserve">, we anticipate that </w:t>
      </w:r>
      <w:r w:rsidR="00F80991" w:rsidRPr="00CA2C91">
        <w:rPr>
          <w:rFonts w:ascii="Times New Roman" w:hAnsi="Times New Roman" w:cs="Times New Roman"/>
          <w:sz w:val="20"/>
          <w:szCs w:val="20"/>
          <w:lang w:val="en-US"/>
        </w:rPr>
        <w:t>female players identify</w:t>
      </w:r>
      <w:r w:rsidR="00125AEA" w:rsidRPr="00CA2C91">
        <w:rPr>
          <w:rFonts w:ascii="Times New Roman" w:hAnsi="Times New Roman" w:cs="Times New Roman"/>
          <w:sz w:val="20"/>
          <w:szCs w:val="20"/>
          <w:lang w:val="en-US"/>
        </w:rPr>
        <w:t xml:space="preserve"> in distinct ways </w:t>
      </w:r>
      <w:r w:rsidR="00F80991" w:rsidRPr="00CA2C91">
        <w:rPr>
          <w:rFonts w:ascii="Times New Roman" w:hAnsi="Times New Roman" w:cs="Times New Roman"/>
          <w:sz w:val="20"/>
          <w:szCs w:val="20"/>
          <w:lang w:val="en-US"/>
        </w:rPr>
        <w:t>as gamer</w:t>
      </w:r>
      <w:r w:rsidR="00125AEA" w:rsidRPr="00CA2C91">
        <w:rPr>
          <w:rFonts w:ascii="Times New Roman" w:hAnsi="Times New Roman" w:cs="Times New Roman"/>
          <w:sz w:val="20"/>
          <w:szCs w:val="20"/>
          <w:lang w:val="en-US"/>
        </w:rPr>
        <w:t>.</w:t>
      </w:r>
      <w:r w:rsidR="009A742D" w:rsidRPr="00CA2C91">
        <w:rPr>
          <w:rFonts w:ascii="Times New Roman" w:hAnsi="Times New Roman" w:cs="Times New Roman"/>
          <w:sz w:val="20"/>
          <w:szCs w:val="20"/>
          <w:lang w:val="en-US"/>
        </w:rPr>
        <w:t xml:space="preserve"> </w:t>
      </w:r>
      <w:r w:rsidR="000059EB" w:rsidRPr="00CA2C91">
        <w:rPr>
          <w:rFonts w:ascii="Times New Roman" w:hAnsi="Times New Roman" w:cs="Times New Roman"/>
          <w:sz w:val="20"/>
          <w:szCs w:val="20"/>
          <w:lang w:val="en-US"/>
        </w:rPr>
        <w:t xml:space="preserve">For the cognitive centrality of womanhood, it is expected that this dimension of identification holds no relationship with assuming </w:t>
      </w:r>
      <w:r w:rsidR="00125AEA" w:rsidRPr="00CA2C91">
        <w:rPr>
          <w:rFonts w:ascii="Times New Roman" w:hAnsi="Times New Roman" w:cs="Times New Roman"/>
          <w:sz w:val="20"/>
          <w:szCs w:val="20"/>
          <w:lang w:val="en-US"/>
        </w:rPr>
        <w:t xml:space="preserve">a </w:t>
      </w:r>
      <w:r w:rsidR="000059EB" w:rsidRPr="00CA2C91">
        <w:rPr>
          <w:rFonts w:ascii="Times New Roman" w:hAnsi="Times New Roman" w:cs="Times New Roman"/>
          <w:sz w:val="20"/>
          <w:szCs w:val="20"/>
          <w:lang w:val="en-US"/>
        </w:rPr>
        <w:t xml:space="preserve">gamer identity. </w:t>
      </w:r>
      <w:r w:rsidR="007F1B30" w:rsidRPr="00CA2C91">
        <w:rPr>
          <w:rFonts w:ascii="Times New Roman" w:hAnsi="Times New Roman" w:cs="Times New Roman"/>
          <w:sz w:val="20"/>
          <w:szCs w:val="20"/>
          <w:lang w:val="en-US"/>
        </w:rPr>
        <w:t xml:space="preserve">This </w:t>
      </w:r>
      <w:r w:rsidR="005F52B0" w:rsidRPr="00CA2C91">
        <w:rPr>
          <w:rFonts w:ascii="Times New Roman" w:hAnsi="Times New Roman" w:cs="Times New Roman"/>
          <w:sz w:val="20"/>
          <w:szCs w:val="20"/>
          <w:lang w:val="en-US"/>
        </w:rPr>
        <w:t>is plausible</w:t>
      </w:r>
      <w:r w:rsidR="00125AEA" w:rsidRPr="00CA2C91">
        <w:rPr>
          <w:rFonts w:ascii="Times New Roman" w:hAnsi="Times New Roman" w:cs="Times New Roman"/>
          <w:sz w:val="20"/>
          <w:szCs w:val="20"/>
          <w:lang w:val="en-US"/>
        </w:rPr>
        <w:t xml:space="preserve"> because</w:t>
      </w:r>
      <w:r w:rsidR="007F1B30" w:rsidRPr="00CA2C91">
        <w:rPr>
          <w:rFonts w:ascii="Times New Roman" w:hAnsi="Times New Roman" w:cs="Times New Roman"/>
          <w:sz w:val="20"/>
          <w:szCs w:val="20"/>
          <w:lang w:val="en-US"/>
        </w:rPr>
        <w:t xml:space="preserve"> being a woman does not necessarily lead to rejecting a gamer label. The purely cognitive function of categorizing oneself as ‘woman’ stands apart from the emotional significance that women attach to their gender identity, emphasizing a difference between </w:t>
      </w:r>
      <w:r w:rsidR="007F1B30" w:rsidRPr="00CA2C91">
        <w:rPr>
          <w:rFonts w:ascii="Times New Roman" w:hAnsi="Times New Roman" w:cs="Times New Roman"/>
          <w:i/>
          <w:sz w:val="20"/>
          <w:szCs w:val="20"/>
          <w:lang w:val="en-US"/>
        </w:rPr>
        <w:t>acknowledging</w:t>
      </w:r>
      <w:r w:rsidR="007F1B30" w:rsidRPr="00CA2C91">
        <w:rPr>
          <w:rFonts w:ascii="Times New Roman" w:hAnsi="Times New Roman" w:cs="Times New Roman"/>
          <w:sz w:val="20"/>
          <w:szCs w:val="20"/>
          <w:lang w:val="en-US"/>
        </w:rPr>
        <w:t xml:space="preserve"> group membership as a woman and </w:t>
      </w:r>
      <w:r w:rsidR="007F1B30" w:rsidRPr="00CA2C91">
        <w:rPr>
          <w:rFonts w:ascii="Times New Roman" w:hAnsi="Times New Roman" w:cs="Times New Roman"/>
          <w:i/>
          <w:sz w:val="20"/>
          <w:szCs w:val="20"/>
          <w:lang w:val="en-US"/>
        </w:rPr>
        <w:t>acting</w:t>
      </w:r>
      <w:r w:rsidR="007F1B30" w:rsidRPr="00CA2C91">
        <w:rPr>
          <w:rFonts w:ascii="Times New Roman" w:hAnsi="Times New Roman" w:cs="Times New Roman"/>
          <w:sz w:val="20"/>
          <w:szCs w:val="20"/>
          <w:lang w:val="en-US"/>
        </w:rPr>
        <w:t xml:space="preserve"> in accordance with group membership </w:t>
      </w:r>
      <w:r w:rsidR="007F1B30" w:rsidRPr="00CA2C91">
        <w:rPr>
          <w:rFonts w:ascii="Times New Roman" w:hAnsi="Times New Roman" w:cs="Times New Roman"/>
          <w:sz w:val="20"/>
          <w:szCs w:val="20"/>
          <w:lang w:val="en-US"/>
        </w:rPr>
        <w:fldChar w:fldCharType="begin"/>
      </w:r>
      <w:r w:rsidR="007F1B30" w:rsidRPr="00CA2C91">
        <w:rPr>
          <w:rFonts w:ascii="Times New Roman" w:hAnsi="Times New Roman" w:cs="Times New Roman"/>
          <w:sz w:val="20"/>
          <w:szCs w:val="20"/>
          <w:lang w:val="en-US"/>
        </w:rPr>
        <w:instrText xml:space="preserve"> ADDIN EN.CITE &lt;EndNote&gt;&lt;Cite&gt;&lt;Author&gt;Ellemers&lt;/Author&gt;&lt;Year&gt;2002&lt;/Year&gt;&lt;RecNum&gt;246&lt;/RecNum&gt;&lt;DisplayText&gt;(Ellemers et al., 2002)&lt;/DisplayText&gt;&lt;record&gt;&lt;rec-number&gt;246&lt;/rec-number&gt;&lt;foreign-keys&gt;&lt;key app="EN" db-id="eap9ver0kxfwe5ezfa7x05x6w5dr55tpwe5d"&gt;246&lt;/key&gt;&lt;/foreign-keys&gt;&lt;ref-type name="Journal Article"&gt;17&lt;/ref-type&gt;&lt;contributors&gt;&lt;authors&gt;&lt;author&gt;Ellemers, Naomi&lt;/author&gt;&lt;author&gt;Spears, Russell&lt;/author&gt;&lt;author&gt;Doosje, Bertjan&lt;/author&gt;&lt;/authors&gt;&lt;/contributors&gt;&lt;titles&gt;&lt;title&gt;Self and social identity*&lt;/title&gt;&lt;secondary-title&gt;Annual review of psychology&lt;/secondary-title&gt;&lt;/titles&gt;&lt;periodical&gt;&lt;full-title&gt;Annual review of psychology&lt;/full-title&gt;&lt;/periodical&gt;&lt;pages&gt;161-186&lt;/pages&gt;&lt;volume&gt;53&lt;/volume&gt;&lt;number&gt;1&lt;/number&gt;&lt;dates&gt;&lt;year&gt;2002&lt;/year&gt;&lt;/dates&gt;&lt;isbn&gt;0066-4308&lt;/isbn&gt;&lt;urls&gt;&lt;/urls&gt;&lt;/record&gt;&lt;/Cite&gt;&lt;/EndNote&gt;</w:instrText>
      </w:r>
      <w:r w:rsidR="007F1B30" w:rsidRPr="00CA2C91">
        <w:rPr>
          <w:rFonts w:ascii="Times New Roman" w:hAnsi="Times New Roman" w:cs="Times New Roman"/>
          <w:sz w:val="20"/>
          <w:szCs w:val="20"/>
          <w:lang w:val="en-US"/>
        </w:rPr>
        <w:fldChar w:fldCharType="separate"/>
      </w:r>
      <w:r w:rsidR="007F1B30" w:rsidRPr="00CA2C91">
        <w:rPr>
          <w:rFonts w:ascii="Times New Roman" w:hAnsi="Times New Roman" w:cs="Times New Roman"/>
          <w:noProof/>
          <w:sz w:val="20"/>
          <w:szCs w:val="20"/>
          <w:lang w:val="en-US"/>
        </w:rPr>
        <w:t>(</w:t>
      </w:r>
      <w:hyperlink w:anchor="_ENREF_18" w:tooltip="Ellemers, 2002 #246" w:history="1">
        <w:r w:rsidR="0001545A" w:rsidRPr="00CA2C91">
          <w:rPr>
            <w:rFonts w:ascii="Times New Roman" w:hAnsi="Times New Roman" w:cs="Times New Roman"/>
            <w:noProof/>
            <w:sz w:val="20"/>
            <w:szCs w:val="20"/>
            <w:lang w:val="en-US"/>
          </w:rPr>
          <w:t>Ellemers et al., 2002</w:t>
        </w:r>
      </w:hyperlink>
      <w:r w:rsidR="007F1B30" w:rsidRPr="00CA2C91">
        <w:rPr>
          <w:rFonts w:ascii="Times New Roman" w:hAnsi="Times New Roman" w:cs="Times New Roman"/>
          <w:noProof/>
          <w:sz w:val="20"/>
          <w:szCs w:val="20"/>
          <w:lang w:val="en-US"/>
        </w:rPr>
        <w:t>)</w:t>
      </w:r>
      <w:r w:rsidR="007F1B30" w:rsidRPr="00CA2C91">
        <w:rPr>
          <w:rFonts w:ascii="Times New Roman" w:hAnsi="Times New Roman" w:cs="Times New Roman"/>
          <w:sz w:val="20"/>
          <w:szCs w:val="20"/>
          <w:lang w:val="en-US"/>
        </w:rPr>
        <w:fldChar w:fldCharType="end"/>
      </w:r>
      <w:r w:rsidR="007F1B30" w:rsidRPr="00CA2C91">
        <w:rPr>
          <w:rFonts w:ascii="Times New Roman" w:hAnsi="Times New Roman" w:cs="Times New Roman"/>
          <w:sz w:val="20"/>
          <w:szCs w:val="20"/>
          <w:lang w:val="en-US"/>
        </w:rPr>
        <w:t xml:space="preserve">. Moreover, given women’s relative inability to leave their gender group </w:t>
      </w:r>
      <w:r w:rsidR="007F1B30"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&lt;EndNote&gt;&lt;Cite&gt;&lt;Author&gt;Obst&lt;/Author&gt;&lt;Year&gt;2005&lt;/Year&gt;&lt;RecNum&gt;241&lt;/RecNum&gt;&lt;DisplayText&gt;(Obst &amp;amp; White, 2005)&lt;/DisplayText&gt;&lt;record&gt;&lt;rec-number&gt;241&lt;/rec-number&gt;&lt;foreign-keys&gt;&lt;key app="EN" db-id="eap9ver0kxfwe5ezfa7x05x6w5dr55tpwe5d"&gt;241&lt;/key&gt;&lt;/foreign-keys&gt;&lt;ref-type name="Journal Article"&gt;17&lt;/ref-type&gt;&lt;contributors&gt;&lt;authors&gt;&lt;author&gt;Obst, Patricia&lt;/author&gt;&lt;author&gt;White, Katherine&lt;/author&gt;&lt;/authors&gt;&lt;/contributors&gt;&lt;titles&gt;&lt;title&gt;Three-dimensional strength of identification across group memberships: A confirmatory factor analysis&lt;/title&gt;&lt;secondary-title&gt;Self and Identity&lt;/secondary-title&gt;&lt;/titles&gt;&lt;periodical&gt;&lt;full-title&gt;Self and Identity&lt;/full-title&gt;&lt;/periodical&gt;&lt;pages&gt;69-80&lt;/pages&gt;&lt;volume&gt;4&lt;/volume&gt;&lt;number&gt;1&lt;/number&gt;&lt;dates&gt;&lt;year&gt;2005&lt;/year&gt;&lt;/dates&gt;&lt;isbn&gt;1529-8868&lt;/isbn&gt;&lt;urls&gt;&lt;/urls&gt;&lt;/record&gt;&lt;/Cite&gt;&lt;/EndNote&gt;</w:instrText>
      </w:r>
      <w:r w:rsidR="007F1B30"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7" w:tooltip="Obst, 2005 #241" w:history="1">
        <w:r w:rsidR="0001545A" w:rsidRPr="00CA2C91">
          <w:rPr>
            <w:rFonts w:ascii="Times New Roman" w:hAnsi="Times New Roman" w:cs="Times New Roman"/>
            <w:noProof/>
            <w:sz w:val="20"/>
            <w:szCs w:val="20"/>
            <w:lang w:val="en-US"/>
          </w:rPr>
          <w:t>Obst &amp; White, 2005</w:t>
        </w:r>
      </w:hyperlink>
      <w:r w:rsidR="00CA2C91" w:rsidRPr="00CA2C91">
        <w:rPr>
          <w:rFonts w:ascii="Times New Roman" w:hAnsi="Times New Roman" w:cs="Times New Roman"/>
          <w:noProof/>
          <w:sz w:val="20"/>
          <w:szCs w:val="20"/>
          <w:lang w:val="en-US"/>
        </w:rPr>
        <w:t>)</w:t>
      </w:r>
      <w:r w:rsidR="007F1B30" w:rsidRPr="00CA2C91">
        <w:rPr>
          <w:rFonts w:ascii="Times New Roman" w:hAnsi="Times New Roman" w:cs="Times New Roman"/>
          <w:sz w:val="20"/>
          <w:szCs w:val="20"/>
          <w:lang w:val="en-US"/>
        </w:rPr>
        <w:fldChar w:fldCharType="end"/>
      </w:r>
      <w:r w:rsidR="007F1B30" w:rsidRPr="00CA2C91">
        <w:rPr>
          <w:rFonts w:ascii="Times New Roman" w:hAnsi="Times New Roman" w:cs="Times New Roman"/>
          <w:sz w:val="20"/>
          <w:szCs w:val="20"/>
          <w:lang w:val="en-US"/>
        </w:rPr>
        <w:t>, it seems unlikely that the cognitive centrality of being a woman is responsible for women’s low identity profile as a gamer. Hence, our first prediction is:</w:t>
      </w:r>
    </w:p>
    <w:p w14:paraId="35AEE29C" w14:textId="421775EC" w:rsidR="00C0226B" w:rsidRPr="00CA2C91" w:rsidRDefault="00D73DA3"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 </w:t>
      </w:r>
      <w:r w:rsidR="00C0226B" w:rsidRPr="00CA2C91">
        <w:rPr>
          <w:rFonts w:ascii="Times New Roman" w:hAnsi="Times New Roman" w:cs="Times New Roman"/>
          <w:b/>
          <w:sz w:val="20"/>
          <w:szCs w:val="20"/>
          <w:lang w:val="en-US"/>
        </w:rPr>
        <w:t>H1</w:t>
      </w:r>
      <w:r w:rsidR="00C0226B" w:rsidRPr="00CA2C91">
        <w:rPr>
          <w:rFonts w:ascii="Times New Roman" w:hAnsi="Times New Roman" w:cs="Times New Roman"/>
          <w:sz w:val="20"/>
          <w:szCs w:val="20"/>
          <w:lang w:val="en-US"/>
        </w:rPr>
        <w:t>: F</w:t>
      </w:r>
      <w:r w:rsidR="006908DE" w:rsidRPr="00CA2C91">
        <w:rPr>
          <w:rFonts w:ascii="Times New Roman" w:hAnsi="Times New Roman" w:cs="Times New Roman"/>
          <w:sz w:val="20"/>
          <w:szCs w:val="20"/>
          <w:lang w:val="en-US"/>
        </w:rPr>
        <w:t xml:space="preserve">emale players’ </w:t>
      </w:r>
      <w:r w:rsidR="009A742D" w:rsidRPr="00CA2C91">
        <w:rPr>
          <w:rFonts w:ascii="Times New Roman" w:hAnsi="Times New Roman" w:cs="Times New Roman"/>
          <w:sz w:val="20"/>
          <w:szCs w:val="20"/>
          <w:lang w:val="en-US"/>
        </w:rPr>
        <w:t xml:space="preserve">gamer identity is unrelated </w:t>
      </w:r>
      <w:r w:rsidR="005702A0" w:rsidRPr="00CA2C91">
        <w:rPr>
          <w:rFonts w:ascii="Times New Roman" w:hAnsi="Times New Roman" w:cs="Times New Roman"/>
          <w:sz w:val="20"/>
          <w:szCs w:val="20"/>
          <w:lang w:val="en-US"/>
        </w:rPr>
        <w:t xml:space="preserve">to </w:t>
      </w:r>
      <w:r w:rsidR="009A742D" w:rsidRPr="00CA2C91">
        <w:rPr>
          <w:rFonts w:ascii="Times New Roman" w:hAnsi="Times New Roman" w:cs="Times New Roman"/>
          <w:sz w:val="20"/>
          <w:szCs w:val="20"/>
          <w:lang w:val="en-US"/>
        </w:rPr>
        <w:t xml:space="preserve">the </w:t>
      </w:r>
      <w:r w:rsidR="00B253F4" w:rsidRPr="00CA2C91">
        <w:rPr>
          <w:rFonts w:ascii="Times New Roman" w:hAnsi="Times New Roman" w:cs="Times New Roman"/>
          <w:sz w:val="20"/>
          <w:szCs w:val="20"/>
          <w:lang w:val="en-US"/>
        </w:rPr>
        <w:t xml:space="preserve">cognitive </w:t>
      </w:r>
      <w:r w:rsidR="00415054" w:rsidRPr="00CA2C91">
        <w:rPr>
          <w:rFonts w:ascii="Times New Roman" w:hAnsi="Times New Roman" w:cs="Times New Roman"/>
          <w:sz w:val="20"/>
          <w:szCs w:val="20"/>
          <w:lang w:val="en-US"/>
        </w:rPr>
        <w:t xml:space="preserve">centrality of </w:t>
      </w:r>
      <w:r w:rsidR="00C0226B" w:rsidRPr="00CA2C91">
        <w:rPr>
          <w:rFonts w:ascii="Times New Roman" w:hAnsi="Times New Roman" w:cs="Times New Roman"/>
          <w:sz w:val="20"/>
          <w:szCs w:val="20"/>
          <w:lang w:val="en-US"/>
        </w:rPr>
        <w:t>being a woman</w:t>
      </w:r>
      <w:r w:rsidR="009A742D" w:rsidRPr="00CA2C91">
        <w:rPr>
          <w:rFonts w:ascii="Times New Roman" w:hAnsi="Times New Roman" w:cs="Times New Roman"/>
          <w:sz w:val="20"/>
          <w:szCs w:val="20"/>
          <w:lang w:val="en-US"/>
        </w:rPr>
        <w:t>.</w:t>
      </w:r>
    </w:p>
    <w:p w14:paraId="11384F6B" w14:textId="2F14A961" w:rsidR="00C0226B" w:rsidRPr="00CA2C91" w:rsidRDefault="005702A0"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Conversely</w:t>
      </w:r>
      <w:r w:rsidR="009A742D" w:rsidRPr="00CA2C91">
        <w:rPr>
          <w:rFonts w:ascii="Times New Roman" w:hAnsi="Times New Roman" w:cs="Times New Roman"/>
          <w:sz w:val="20"/>
          <w:szCs w:val="20"/>
          <w:lang w:val="en-US"/>
        </w:rPr>
        <w:t>, it</w:t>
      </w:r>
      <w:r w:rsidR="00F30004" w:rsidRPr="00CA2C91">
        <w:rPr>
          <w:rFonts w:ascii="Times New Roman" w:hAnsi="Times New Roman" w:cs="Times New Roman"/>
          <w:sz w:val="20"/>
          <w:szCs w:val="20"/>
          <w:lang w:val="en-US"/>
        </w:rPr>
        <w:t xml:space="preserve"> can be expected for in-</w:t>
      </w:r>
      <w:r w:rsidR="00C0226B" w:rsidRPr="00CA2C91">
        <w:rPr>
          <w:rFonts w:ascii="Times New Roman" w:hAnsi="Times New Roman" w:cs="Times New Roman"/>
          <w:sz w:val="20"/>
          <w:szCs w:val="20"/>
          <w:lang w:val="en-US"/>
        </w:rPr>
        <w:t>g</w:t>
      </w:r>
      <w:r w:rsidR="00F30004" w:rsidRPr="00CA2C91">
        <w:rPr>
          <w:rFonts w:ascii="Times New Roman" w:hAnsi="Times New Roman" w:cs="Times New Roman"/>
          <w:sz w:val="20"/>
          <w:szCs w:val="20"/>
          <w:lang w:val="en-US"/>
        </w:rPr>
        <w:t>roup affect and in-</w:t>
      </w:r>
      <w:r w:rsidR="009A742D" w:rsidRPr="00CA2C91">
        <w:rPr>
          <w:rFonts w:ascii="Times New Roman" w:hAnsi="Times New Roman" w:cs="Times New Roman"/>
          <w:sz w:val="20"/>
          <w:szCs w:val="20"/>
          <w:lang w:val="en-US"/>
        </w:rPr>
        <w:t>group ties that</w:t>
      </w:r>
      <w:r w:rsidR="00C0226B" w:rsidRPr="00CA2C91">
        <w:rPr>
          <w:rFonts w:ascii="Times New Roman" w:hAnsi="Times New Roman" w:cs="Times New Roman"/>
          <w:sz w:val="20"/>
          <w:szCs w:val="20"/>
          <w:lang w:val="en-US"/>
        </w:rPr>
        <w:t xml:space="preserve"> </w:t>
      </w:r>
      <w:r w:rsidR="008F4637" w:rsidRPr="00CA2C91">
        <w:rPr>
          <w:rFonts w:ascii="Times New Roman" w:hAnsi="Times New Roman" w:cs="Times New Roman"/>
          <w:sz w:val="20"/>
          <w:szCs w:val="20"/>
          <w:lang w:val="en-US"/>
        </w:rPr>
        <w:t xml:space="preserve">female players who attach great </w:t>
      </w:r>
      <w:r w:rsidR="00E0211A" w:rsidRPr="00CA2C91">
        <w:rPr>
          <w:rFonts w:ascii="Times New Roman" w:hAnsi="Times New Roman" w:cs="Times New Roman"/>
          <w:sz w:val="20"/>
          <w:szCs w:val="20"/>
          <w:lang w:val="en-US"/>
        </w:rPr>
        <w:t xml:space="preserve">emotional </w:t>
      </w:r>
      <w:r w:rsidR="008F4637" w:rsidRPr="00CA2C91">
        <w:rPr>
          <w:rFonts w:ascii="Times New Roman" w:hAnsi="Times New Roman" w:cs="Times New Roman"/>
          <w:sz w:val="20"/>
          <w:szCs w:val="20"/>
          <w:lang w:val="en-US"/>
        </w:rPr>
        <w:t>significance t</w:t>
      </w:r>
      <w:r w:rsidR="0010083B" w:rsidRPr="00CA2C91">
        <w:rPr>
          <w:rFonts w:ascii="Times New Roman" w:hAnsi="Times New Roman" w:cs="Times New Roman"/>
          <w:sz w:val="20"/>
          <w:szCs w:val="20"/>
          <w:lang w:val="en-US"/>
        </w:rPr>
        <w:t xml:space="preserve">o their gender identity </w:t>
      </w:r>
      <w:r w:rsidR="003F1F89" w:rsidRPr="00CA2C91">
        <w:rPr>
          <w:rFonts w:ascii="Times New Roman" w:hAnsi="Times New Roman" w:cs="Times New Roman"/>
          <w:sz w:val="20"/>
          <w:szCs w:val="20"/>
          <w:lang w:val="en-US"/>
        </w:rPr>
        <w:t>and feel close</w:t>
      </w:r>
      <w:r w:rsidR="00F85602" w:rsidRPr="00CA2C91">
        <w:rPr>
          <w:rFonts w:ascii="Times New Roman" w:hAnsi="Times New Roman" w:cs="Times New Roman"/>
          <w:sz w:val="20"/>
          <w:szCs w:val="20"/>
          <w:lang w:val="en-US"/>
        </w:rPr>
        <w:t xml:space="preserve"> with other in-group members </w:t>
      </w:r>
      <w:r w:rsidR="0010083B" w:rsidRPr="00CA2C91">
        <w:rPr>
          <w:rFonts w:ascii="Times New Roman" w:hAnsi="Times New Roman" w:cs="Times New Roman"/>
          <w:sz w:val="20"/>
          <w:szCs w:val="20"/>
          <w:lang w:val="en-US"/>
        </w:rPr>
        <w:t xml:space="preserve">are </w:t>
      </w:r>
      <w:r w:rsidR="008F4637" w:rsidRPr="00CA2C91">
        <w:rPr>
          <w:rFonts w:ascii="Times New Roman" w:hAnsi="Times New Roman" w:cs="Times New Roman"/>
          <w:sz w:val="20"/>
          <w:szCs w:val="20"/>
          <w:lang w:val="en-US"/>
        </w:rPr>
        <w:t>most</w:t>
      </w:r>
      <w:r w:rsidR="00C0226B" w:rsidRPr="00CA2C91">
        <w:rPr>
          <w:rFonts w:ascii="Times New Roman" w:hAnsi="Times New Roman" w:cs="Times New Roman"/>
          <w:sz w:val="20"/>
          <w:szCs w:val="20"/>
          <w:lang w:val="en-US"/>
        </w:rPr>
        <w:t xml:space="preserve"> likely to reject a gamer label</w:t>
      </w:r>
      <w:r w:rsidR="00974F7A" w:rsidRPr="00CA2C91">
        <w:rPr>
          <w:rFonts w:ascii="Times New Roman" w:hAnsi="Times New Roman" w:cs="Times New Roman"/>
          <w:sz w:val="20"/>
          <w:szCs w:val="20"/>
          <w:lang w:val="en-US"/>
        </w:rPr>
        <w:t xml:space="preserve">. This is probably the case because affective dimensions of identification are closely </w:t>
      </w:r>
      <w:r w:rsidR="00974F7A" w:rsidRPr="00CA2C91">
        <w:rPr>
          <w:rFonts w:ascii="Times New Roman" w:hAnsi="Times New Roman" w:cs="Times New Roman"/>
          <w:sz w:val="20"/>
          <w:szCs w:val="20"/>
          <w:lang w:val="en-US"/>
        </w:rPr>
        <w:lastRenderedPageBreak/>
        <w:t xml:space="preserve">connected to in-group favoritism motivating group members to perform ‘prototypical’ group behavior </w:t>
      </w:r>
      <w:r w:rsidR="00974F7A" w:rsidRPr="00CA2C91">
        <w:rPr>
          <w:rFonts w:ascii="Times New Roman" w:hAnsi="Times New Roman" w:cs="Times New Roman"/>
          <w:sz w:val="20"/>
          <w:szCs w:val="20"/>
          <w:lang w:val="en-US"/>
        </w:rPr>
        <w:fldChar w:fldCharType="begin"/>
      </w:r>
      <w:r w:rsidR="00974F7A" w:rsidRPr="00CA2C91">
        <w:rPr>
          <w:rFonts w:ascii="Times New Roman" w:hAnsi="Times New Roman" w:cs="Times New Roman"/>
          <w:sz w:val="20"/>
          <w:szCs w:val="20"/>
          <w:lang w:val="en-US"/>
        </w:rPr>
        <w:instrText xml:space="preserve"> ADDIN EN.CITE &lt;EndNote&gt;&lt;Cite&gt;&lt;Author&gt;Abdelal&lt;/Author&gt;&lt;Year&gt;2009&lt;/Year&gt;&lt;RecNum&gt;225&lt;/RecNum&gt;&lt;DisplayText&gt;(Abdelal et al., 2009)&lt;/DisplayText&gt;&lt;record&gt;&lt;rec-number&gt;225&lt;/rec-number&gt;&lt;foreign-keys&gt;&lt;key app="EN" db-id="eap9ver0kxfwe5ezfa7x05x6w5dr55tpwe5d"&gt;225&lt;/key&gt;&lt;/foreign-keys&gt;&lt;ref-type name="Book"&gt;6&lt;/ref-type&gt;&lt;contributors&gt;&lt;authors&gt;&lt;author&gt;Rawi Abdelal&lt;/author&gt;&lt;author&gt;Yoshiko M. Herrera&lt;/author&gt;&lt;author&gt;Alastair Iain Johnston&lt;/author&gt;&lt;author&gt;Rose McDermott (Eds.)&lt;/author&gt;&lt;/authors&gt;&lt;/contributors&gt;&lt;titles&gt;&lt;title&gt;Measuring identity. A guide for social scientists&lt;/title&gt;&lt;/titles&gt;&lt;dates&gt;&lt;year&gt;2009&lt;/year&gt;&lt;/dates&gt;&lt;pub-location&gt;New York, NY&lt;/pub-location&gt;&lt;publisher&gt;Cambridge university press&lt;/publisher&gt;&lt;urls&gt;&lt;/urls&gt;&lt;/record&gt;&lt;/Cite&gt;&lt;/EndNote&gt;</w:instrText>
      </w:r>
      <w:r w:rsidR="00974F7A" w:rsidRPr="00CA2C91">
        <w:rPr>
          <w:rFonts w:ascii="Times New Roman" w:hAnsi="Times New Roman" w:cs="Times New Roman"/>
          <w:sz w:val="20"/>
          <w:szCs w:val="20"/>
          <w:lang w:val="en-US"/>
        </w:rPr>
        <w:fldChar w:fldCharType="separate"/>
      </w:r>
      <w:r w:rsidR="00974F7A" w:rsidRPr="00CA2C91">
        <w:rPr>
          <w:rFonts w:ascii="Times New Roman" w:hAnsi="Times New Roman" w:cs="Times New Roman"/>
          <w:noProof/>
          <w:sz w:val="20"/>
          <w:szCs w:val="20"/>
          <w:lang w:val="en-US"/>
        </w:rPr>
        <w:t>(</w:t>
      </w:r>
      <w:hyperlink w:anchor="_ENREF_1" w:tooltip="Abdelal, 2009 #225" w:history="1">
        <w:r w:rsidR="0001545A" w:rsidRPr="00CA2C91">
          <w:rPr>
            <w:rFonts w:ascii="Times New Roman" w:hAnsi="Times New Roman" w:cs="Times New Roman"/>
            <w:noProof/>
            <w:sz w:val="20"/>
            <w:szCs w:val="20"/>
            <w:lang w:val="en-US"/>
          </w:rPr>
          <w:t>Abdelal et al., 2009</w:t>
        </w:r>
      </w:hyperlink>
      <w:r w:rsidR="00974F7A" w:rsidRPr="00CA2C91">
        <w:rPr>
          <w:rFonts w:ascii="Times New Roman" w:hAnsi="Times New Roman" w:cs="Times New Roman"/>
          <w:noProof/>
          <w:sz w:val="20"/>
          <w:szCs w:val="20"/>
          <w:lang w:val="en-US"/>
        </w:rPr>
        <w:t>)</w:t>
      </w:r>
      <w:r w:rsidR="00974F7A" w:rsidRPr="00CA2C91">
        <w:rPr>
          <w:rFonts w:ascii="Times New Roman" w:hAnsi="Times New Roman" w:cs="Times New Roman"/>
          <w:sz w:val="20"/>
          <w:szCs w:val="20"/>
          <w:lang w:val="en-US"/>
        </w:rPr>
        <w:fldChar w:fldCharType="end"/>
      </w:r>
      <w:r w:rsidR="00974F7A" w:rsidRPr="00CA2C91">
        <w:rPr>
          <w:rFonts w:ascii="Times New Roman" w:hAnsi="Times New Roman" w:cs="Times New Roman"/>
          <w:sz w:val="20"/>
          <w:szCs w:val="20"/>
          <w:lang w:val="en-US"/>
        </w:rPr>
        <w:t>. As such, when female players attach importance to their female identity and feel strong bond</w:t>
      </w:r>
      <w:r w:rsidR="00451E4F" w:rsidRPr="00CA2C91">
        <w:rPr>
          <w:rFonts w:ascii="Times New Roman" w:hAnsi="Times New Roman" w:cs="Times New Roman"/>
          <w:sz w:val="20"/>
          <w:szCs w:val="20"/>
          <w:lang w:val="en-US"/>
        </w:rPr>
        <w:t>s</w:t>
      </w:r>
      <w:r w:rsidR="00974F7A" w:rsidRPr="00CA2C91">
        <w:rPr>
          <w:rFonts w:ascii="Times New Roman" w:hAnsi="Times New Roman" w:cs="Times New Roman"/>
          <w:sz w:val="20"/>
          <w:szCs w:val="20"/>
          <w:lang w:val="en-US"/>
        </w:rPr>
        <w:t xml:space="preserve"> with other women it is more likely that they comply with gender norms and thus </w:t>
      </w:r>
      <w:r w:rsidR="00451E4F" w:rsidRPr="00CA2C91">
        <w:rPr>
          <w:rFonts w:ascii="Times New Roman" w:hAnsi="Times New Roman" w:cs="Times New Roman"/>
          <w:sz w:val="20"/>
          <w:szCs w:val="20"/>
          <w:lang w:val="en-US"/>
        </w:rPr>
        <w:t>discard</w:t>
      </w:r>
      <w:r w:rsidR="00974F7A" w:rsidRPr="00CA2C91">
        <w:rPr>
          <w:rFonts w:ascii="Times New Roman" w:hAnsi="Times New Roman" w:cs="Times New Roman"/>
          <w:sz w:val="20"/>
          <w:szCs w:val="20"/>
          <w:lang w:val="en-US"/>
        </w:rPr>
        <w:t xml:space="preserve"> a masculine gamer label. The following hypotheses are:</w:t>
      </w:r>
      <w:r w:rsidR="00974F7A" w:rsidRPr="00CA2C91">
        <w:rPr>
          <w:rFonts w:ascii="Times New Roman" w:hAnsi="Times New Roman" w:cs="Times New Roman"/>
          <w:sz w:val="20"/>
          <w:szCs w:val="20"/>
          <w:lang w:val="en-US"/>
        </w:rPr>
        <w:fldChar w:fldCharType="begin"/>
      </w:r>
      <w:r w:rsidR="00974F7A" w:rsidRPr="00CA2C91">
        <w:rPr>
          <w:rFonts w:ascii="Times New Roman" w:hAnsi="Times New Roman" w:cs="Times New Roman"/>
          <w:sz w:val="20"/>
          <w:szCs w:val="20"/>
          <w:lang w:val="en-US"/>
        </w:rPr>
        <w:instrText xml:space="preserve"> ADDIN EN.REFLIST </w:instrText>
      </w:r>
      <w:r w:rsidR="00974F7A" w:rsidRPr="00CA2C91">
        <w:rPr>
          <w:rFonts w:ascii="Times New Roman" w:hAnsi="Times New Roman" w:cs="Times New Roman"/>
          <w:sz w:val="20"/>
          <w:szCs w:val="20"/>
          <w:lang w:val="en-US"/>
        </w:rPr>
        <w:fldChar w:fldCharType="end"/>
      </w:r>
      <w:r w:rsidR="008F4637" w:rsidRPr="00CA2C91">
        <w:rPr>
          <w:rFonts w:ascii="Times New Roman" w:hAnsi="Times New Roman" w:cs="Times New Roman"/>
          <w:sz w:val="20"/>
          <w:szCs w:val="20"/>
          <w:lang w:val="en-US"/>
        </w:rPr>
        <w:t xml:space="preserve"> </w:t>
      </w:r>
    </w:p>
    <w:p w14:paraId="384B800E" w14:textId="77777777" w:rsidR="00522571" w:rsidRPr="00CA2C91" w:rsidRDefault="00522571" w:rsidP="00CA2C91">
      <w:pPr>
        <w:spacing w:line="480" w:lineRule="auto"/>
        <w:ind w:left="284"/>
        <w:rPr>
          <w:rFonts w:ascii="Times New Roman" w:hAnsi="Times New Roman" w:cs="Times New Roman"/>
          <w:sz w:val="20"/>
          <w:szCs w:val="20"/>
          <w:lang w:val="en-US"/>
        </w:rPr>
      </w:pPr>
      <w:r w:rsidRPr="00CA2C91">
        <w:rPr>
          <w:rFonts w:ascii="Times New Roman" w:hAnsi="Times New Roman" w:cs="Times New Roman"/>
          <w:b/>
          <w:sz w:val="20"/>
          <w:szCs w:val="20"/>
          <w:lang w:val="en-US"/>
        </w:rPr>
        <w:t>H2:</w:t>
      </w:r>
      <w:r w:rsidRPr="00CA2C91">
        <w:rPr>
          <w:rFonts w:ascii="Times New Roman" w:hAnsi="Times New Roman" w:cs="Times New Roman"/>
          <w:sz w:val="20"/>
          <w:szCs w:val="20"/>
          <w:lang w:val="en-US"/>
        </w:rPr>
        <w:t xml:space="preserve"> Female players’ gamer identity is negatively associated with in-group ties with other women.</w:t>
      </w:r>
    </w:p>
    <w:p w14:paraId="437C7E2A" w14:textId="77777777" w:rsidR="00C0226B" w:rsidRPr="00CA2C91" w:rsidRDefault="00522571" w:rsidP="00CA2C91">
      <w:pPr>
        <w:spacing w:line="480" w:lineRule="auto"/>
        <w:ind w:left="284"/>
        <w:rPr>
          <w:rFonts w:ascii="Times New Roman" w:hAnsi="Times New Roman" w:cs="Times New Roman"/>
          <w:sz w:val="20"/>
          <w:szCs w:val="20"/>
          <w:lang w:val="en-US"/>
        </w:rPr>
      </w:pPr>
      <w:r w:rsidRPr="00CA2C91">
        <w:rPr>
          <w:rFonts w:ascii="Times New Roman" w:hAnsi="Times New Roman" w:cs="Times New Roman"/>
          <w:b/>
          <w:sz w:val="20"/>
          <w:szCs w:val="20"/>
          <w:lang w:val="en-US"/>
        </w:rPr>
        <w:t>H3</w:t>
      </w:r>
      <w:r w:rsidR="00C0226B" w:rsidRPr="00CA2C91">
        <w:rPr>
          <w:rFonts w:ascii="Times New Roman" w:hAnsi="Times New Roman" w:cs="Times New Roman"/>
          <w:b/>
          <w:sz w:val="20"/>
          <w:szCs w:val="20"/>
          <w:lang w:val="en-US"/>
        </w:rPr>
        <w:t xml:space="preserve">: </w:t>
      </w:r>
      <w:r w:rsidR="00C0226B" w:rsidRPr="00CA2C91">
        <w:rPr>
          <w:rFonts w:ascii="Times New Roman" w:hAnsi="Times New Roman" w:cs="Times New Roman"/>
          <w:sz w:val="20"/>
          <w:szCs w:val="20"/>
          <w:lang w:val="en-US"/>
        </w:rPr>
        <w:t xml:space="preserve">Female players’ </w:t>
      </w:r>
      <w:r w:rsidR="009A742D" w:rsidRPr="00CA2C91">
        <w:rPr>
          <w:rFonts w:ascii="Times New Roman" w:hAnsi="Times New Roman" w:cs="Times New Roman"/>
          <w:sz w:val="20"/>
          <w:szCs w:val="20"/>
          <w:lang w:val="en-US"/>
        </w:rPr>
        <w:t>gamer identity is</w:t>
      </w:r>
      <w:r w:rsidR="005C30D0" w:rsidRPr="00CA2C91">
        <w:rPr>
          <w:rFonts w:ascii="Times New Roman" w:hAnsi="Times New Roman" w:cs="Times New Roman"/>
          <w:sz w:val="20"/>
          <w:szCs w:val="20"/>
          <w:lang w:val="en-US"/>
        </w:rPr>
        <w:t xml:space="preserve"> negatively associated with </w:t>
      </w:r>
      <w:r w:rsidR="00C0226B" w:rsidRPr="00CA2C91">
        <w:rPr>
          <w:rFonts w:ascii="Times New Roman" w:hAnsi="Times New Roman" w:cs="Times New Roman"/>
          <w:sz w:val="20"/>
          <w:szCs w:val="20"/>
          <w:lang w:val="en-US"/>
        </w:rPr>
        <w:t xml:space="preserve">in-group </w:t>
      </w:r>
      <w:proofErr w:type="spellStart"/>
      <w:r w:rsidR="00C0226B" w:rsidRPr="00CA2C91">
        <w:rPr>
          <w:rFonts w:ascii="Times New Roman" w:hAnsi="Times New Roman" w:cs="Times New Roman"/>
          <w:sz w:val="20"/>
          <w:szCs w:val="20"/>
          <w:lang w:val="en-US"/>
        </w:rPr>
        <w:t>affect</w:t>
      </w:r>
      <w:proofErr w:type="spellEnd"/>
      <w:r w:rsidR="00C0226B" w:rsidRPr="00CA2C91">
        <w:rPr>
          <w:rFonts w:ascii="Times New Roman" w:hAnsi="Times New Roman" w:cs="Times New Roman"/>
          <w:sz w:val="20"/>
          <w:szCs w:val="20"/>
          <w:lang w:val="en-US"/>
        </w:rPr>
        <w:t xml:space="preserve"> </w:t>
      </w:r>
      <w:r w:rsidR="004B2A8F" w:rsidRPr="00CA2C91">
        <w:rPr>
          <w:rFonts w:ascii="Times New Roman" w:hAnsi="Times New Roman" w:cs="Times New Roman"/>
          <w:sz w:val="20"/>
          <w:szCs w:val="20"/>
          <w:lang w:val="en-US"/>
        </w:rPr>
        <w:t>of being a woman.</w:t>
      </w:r>
    </w:p>
    <w:p w14:paraId="1A00EC60" w14:textId="7CFC0456" w:rsidR="00E62B73" w:rsidRPr="00CA2C91" w:rsidRDefault="004B2849"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However, it has been suggested that in-group affect and in-group ties differ in terms of strength. </w:t>
      </w:r>
      <w:r w:rsidR="00F64837" w:rsidRPr="00CA2C91">
        <w:rPr>
          <w:rFonts w:ascii="Times New Roman" w:hAnsi="Times New Roman" w:cs="Times New Roman"/>
          <w:sz w:val="20"/>
          <w:szCs w:val="20"/>
          <w:lang w:val="en-US"/>
        </w:rPr>
        <w:t>Past s</w:t>
      </w:r>
      <w:r w:rsidR="00E0211A" w:rsidRPr="00CA2C91">
        <w:rPr>
          <w:rFonts w:ascii="Times New Roman" w:hAnsi="Times New Roman" w:cs="Times New Roman"/>
          <w:sz w:val="20"/>
          <w:szCs w:val="20"/>
          <w:lang w:val="en-US"/>
        </w:rPr>
        <w:t xml:space="preserve">tudies on the three-dimensional strength of identification </w:t>
      </w:r>
      <w:r w:rsidR="00F64837" w:rsidRPr="00CA2C91">
        <w:rPr>
          <w:rFonts w:ascii="Times New Roman" w:hAnsi="Times New Roman" w:cs="Times New Roman"/>
          <w:sz w:val="20"/>
          <w:szCs w:val="20"/>
          <w:lang w:val="en-US"/>
        </w:rPr>
        <w:t>have</w:t>
      </w:r>
      <w:r w:rsidR="00E0211A" w:rsidRPr="00CA2C91">
        <w:rPr>
          <w:rFonts w:ascii="Times New Roman" w:hAnsi="Times New Roman" w:cs="Times New Roman"/>
          <w:sz w:val="20"/>
          <w:szCs w:val="20"/>
          <w:lang w:val="en-US"/>
        </w:rPr>
        <w:t xml:space="preserve"> </w:t>
      </w:r>
      <w:r w:rsidR="00CB517D" w:rsidRPr="00CA2C91">
        <w:rPr>
          <w:rFonts w:ascii="Times New Roman" w:hAnsi="Times New Roman" w:cs="Times New Roman"/>
          <w:sz w:val="20"/>
          <w:szCs w:val="20"/>
          <w:lang w:val="en-US"/>
        </w:rPr>
        <w:t>shown</w:t>
      </w:r>
      <w:r w:rsidR="00E0211A" w:rsidRPr="00CA2C91">
        <w:rPr>
          <w:rFonts w:ascii="Times New Roman" w:hAnsi="Times New Roman" w:cs="Times New Roman"/>
          <w:sz w:val="20"/>
          <w:szCs w:val="20"/>
          <w:lang w:val="en-US"/>
        </w:rPr>
        <w:t xml:space="preserve"> that</w:t>
      </w:r>
      <w:r w:rsidR="00F64837" w:rsidRPr="00CA2C91">
        <w:rPr>
          <w:rFonts w:ascii="Times New Roman" w:hAnsi="Times New Roman" w:cs="Times New Roman"/>
          <w:sz w:val="20"/>
          <w:szCs w:val="20"/>
          <w:lang w:val="en-US"/>
        </w:rPr>
        <w:t xml:space="preserve"> mainly</w:t>
      </w:r>
      <w:r w:rsidR="00E0211A" w:rsidRPr="00CA2C91">
        <w:rPr>
          <w:rFonts w:ascii="Times New Roman" w:hAnsi="Times New Roman" w:cs="Times New Roman"/>
          <w:sz w:val="20"/>
          <w:szCs w:val="20"/>
          <w:lang w:val="en-US"/>
        </w:rPr>
        <w:t xml:space="preserve"> in-group ties </w:t>
      </w:r>
      <w:r w:rsidR="005F1972" w:rsidRPr="00CA2C91">
        <w:rPr>
          <w:rFonts w:ascii="Times New Roman" w:hAnsi="Times New Roman" w:cs="Times New Roman"/>
          <w:sz w:val="20"/>
          <w:szCs w:val="20"/>
          <w:lang w:val="en-US"/>
        </w:rPr>
        <w:t xml:space="preserve">with other group members </w:t>
      </w:r>
      <w:r w:rsidR="00F64837" w:rsidRPr="00CA2C91">
        <w:rPr>
          <w:rFonts w:ascii="Times New Roman" w:hAnsi="Times New Roman" w:cs="Times New Roman"/>
          <w:sz w:val="20"/>
          <w:szCs w:val="20"/>
          <w:lang w:val="en-US"/>
        </w:rPr>
        <w:t>play</w:t>
      </w:r>
      <w:r w:rsidR="00AA2327" w:rsidRPr="00CA2C91">
        <w:rPr>
          <w:rFonts w:ascii="Times New Roman" w:hAnsi="Times New Roman" w:cs="Times New Roman"/>
          <w:sz w:val="20"/>
          <w:szCs w:val="20"/>
          <w:lang w:val="en-US"/>
        </w:rPr>
        <w:t xml:space="preserve"> a crucial role in</w:t>
      </w:r>
      <w:r w:rsidR="00F64837" w:rsidRPr="00CA2C91">
        <w:rPr>
          <w:rFonts w:ascii="Times New Roman" w:hAnsi="Times New Roman" w:cs="Times New Roman"/>
          <w:sz w:val="20"/>
          <w:szCs w:val="20"/>
          <w:lang w:val="en-US"/>
        </w:rPr>
        <w:t xml:space="preserve"> </w:t>
      </w:r>
      <w:r w:rsidR="005F52B0" w:rsidRPr="00CA2C91">
        <w:rPr>
          <w:rFonts w:ascii="Times New Roman" w:hAnsi="Times New Roman" w:cs="Times New Roman"/>
          <w:sz w:val="20"/>
          <w:szCs w:val="20"/>
          <w:lang w:val="en-US"/>
        </w:rPr>
        <w:t>‘sticking with</w:t>
      </w:r>
      <w:r w:rsidR="00205B75" w:rsidRPr="00CA2C91">
        <w:rPr>
          <w:rFonts w:ascii="Times New Roman" w:hAnsi="Times New Roman" w:cs="Times New Roman"/>
          <w:sz w:val="20"/>
          <w:szCs w:val="20"/>
          <w:lang w:val="en-US"/>
        </w:rPr>
        <w:t xml:space="preserve"> the group</w:t>
      </w:r>
      <w:r w:rsidR="005F52B0" w:rsidRPr="00CA2C91">
        <w:rPr>
          <w:rFonts w:ascii="Times New Roman" w:hAnsi="Times New Roman" w:cs="Times New Roman"/>
          <w:sz w:val="20"/>
          <w:szCs w:val="20"/>
          <w:lang w:val="en-US"/>
        </w:rPr>
        <w:t>’</w:t>
      </w:r>
      <w:r w:rsidR="00205B75" w:rsidRPr="00CA2C91">
        <w:rPr>
          <w:rFonts w:ascii="Times New Roman" w:hAnsi="Times New Roman" w:cs="Times New Roman"/>
          <w:sz w:val="20"/>
          <w:szCs w:val="20"/>
          <w:lang w:val="en-US"/>
        </w:rPr>
        <w:t xml:space="preserve"> regardless of their evaluation </w:t>
      </w:r>
      <w:r w:rsidR="00205B75"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&lt;EndNote&gt;&lt;Cite&gt;&lt;Author&gt;Cameron&lt;/Author&gt;&lt;Year&gt;2005&lt;/Year&gt;&lt;RecNum&gt;369&lt;/RecNum&gt;&lt;DisplayText&gt;(Cameron, Duck, Terry, &amp;amp; Lalonde, 2005)&lt;/DisplayText&gt;&lt;record&gt;&lt;rec-number&gt;369&lt;/rec-number&gt;&lt;foreign-keys&gt;&lt;key app="EN" db-id="eap9ver0kxfwe5ezfa7x05x6w5dr55tpwe5d"&gt;369&lt;/key&gt;&lt;/foreign-keys&gt;&lt;ref-type name="Journal Article"&gt;17&lt;/ref-type&gt;&lt;contributors&gt;&lt;authors&gt;&lt;author&gt;Cameron, James E&lt;/author&gt;&lt;author&gt;Duck, Julie M&lt;/author&gt;&lt;author&gt;Terry, Deborah J&lt;/author&gt;&lt;author&gt;Lalonde, Richard N&lt;/author&gt;&lt;/authors&gt;&lt;/contributors&gt;&lt;titles&gt;&lt;title&gt;Perceptions of self and group in the context of a threatened national identity: A field study&lt;/title&gt;&lt;secondary-title&gt;Group Processes &amp;amp; Intergroup Relations&lt;/secondary-title&gt;&lt;/titles&gt;&lt;periodical&gt;&lt;full-title&gt;Group Processes &amp;amp; Intergroup Relations&lt;/full-title&gt;&lt;/periodical&gt;&lt;pages&gt;73-88&lt;/pages&gt;&lt;volume&gt;8&lt;/volume&gt;&lt;number&gt;1&lt;/number&gt;&lt;dates&gt;&lt;year&gt;2005&lt;/year&gt;&lt;/dates&gt;&lt;isbn&gt;1368-4302&lt;/isbn&gt;&lt;urls&gt;&lt;/urls&gt;&lt;/record&gt;&lt;/Cite&gt;&lt;/EndNote&gt;</w:instrText>
      </w:r>
      <w:r w:rsidR="00205B75"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7" w:tooltip="Cameron, 2005 #369" w:history="1">
        <w:r w:rsidR="0001545A" w:rsidRPr="00CA2C91">
          <w:rPr>
            <w:rFonts w:ascii="Times New Roman" w:hAnsi="Times New Roman" w:cs="Times New Roman"/>
            <w:noProof/>
            <w:sz w:val="20"/>
            <w:szCs w:val="20"/>
            <w:lang w:val="en-US"/>
          </w:rPr>
          <w:t>Cameron, Duck, Terry, &amp; Lalonde, 2005</w:t>
        </w:r>
      </w:hyperlink>
      <w:r w:rsidR="00CA2C91" w:rsidRPr="00CA2C91">
        <w:rPr>
          <w:rFonts w:ascii="Times New Roman" w:hAnsi="Times New Roman" w:cs="Times New Roman"/>
          <w:noProof/>
          <w:sz w:val="20"/>
          <w:szCs w:val="20"/>
          <w:lang w:val="en-US"/>
        </w:rPr>
        <w:t>)</w:t>
      </w:r>
      <w:r w:rsidR="00205B75" w:rsidRPr="00CA2C91">
        <w:rPr>
          <w:rFonts w:ascii="Times New Roman" w:hAnsi="Times New Roman" w:cs="Times New Roman"/>
          <w:sz w:val="20"/>
          <w:szCs w:val="20"/>
          <w:lang w:val="en-US"/>
        </w:rPr>
        <w:fldChar w:fldCharType="end"/>
      </w:r>
      <w:r w:rsidR="00205B75" w:rsidRPr="00CA2C91">
        <w:rPr>
          <w:rFonts w:ascii="Times New Roman" w:hAnsi="Times New Roman" w:cs="Times New Roman"/>
          <w:sz w:val="20"/>
          <w:szCs w:val="20"/>
          <w:lang w:val="en-US"/>
        </w:rPr>
        <w:t xml:space="preserve"> and thus in </w:t>
      </w:r>
      <w:r w:rsidR="00F64837" w:rsidRPr="00CA2C91">
        <w:rPr>
          <w:rFonts w:ascii="Times New Roman" w:hAnsi="Times New Roman" w:cs="Times New Roman"/>
          <w:sz w:val="20"/>
          <w:szCs w:val="20"/>
          <w:lang w:val="en-US"/>
        </w:rPr>
        <w:t>p</w:t>
      </w:r>
      <w:r w:rsidR="00CB517D" w:rsidRPr="00CA2C91">
        <w:rPr>
          <w:rFonts w:ascii="Times New Roman" w:hAnsi="Times New Roman" w:cs="Times New Roman"/>
          <w:sz w:val="20"/>
          <w:szCs w:val="20"/>
          <w:lang w:val="en-US"/>
        </w:rPr>
        <w:t>erforming</w:t>
      </w:r>
      <w:r w:rsidR="00F64837" w:rsidRPr="00CA2C91">
        <w:rPr>
          <w:rFonts w:ascii="Times New Roman" w:hAnsi="Times New Roman" w:cs="Times New Roman"/>
          <w:sz w:val="20"/>
          <w:szCs w:val="20"/>
          <w:lang w:val="en-US"/>
        </w:rPr>
        <w:t xml:space="preserve"> prototypical group behavior</w:t>
      </w:r>
      <w:r w:rsidR="00736B60" w:rsidRPr="00CA2C91">
        <w:rPr>
          <w:rFonts w:ascii="Times New Roman" w:hAnsi="Times New Roman" w:cs="Times New Roman"/>
          <w:sz w:val="20"/>
          <w:szCs w:val="20"/>
          <w:lang w:val="en-US"/>
        </w:rPr>
        <w:t xml:space="preserve"> </w:t>
      </w:r>
      <w:r w:rsidR="001638A9" w:rsidRPr="00CA2C91">
        <w:rPr>
          <w:rFonts w:ascii="Times New Roman" w:hAnsi="Times New Roman" w:cs="Times New Roman"/>
          <w:sz w:val="20"/>
          <w:szCs w:val="20"/>
          <w:lang w:val="en-US"/>
        </w:rPr>
        <w:fldChar w:fldCharType="begin"/>
      </w:r>
      <w:r w:rsidR="001638A9" w:rsidRPr="00CA2C91">
        <w:rPr>
          <w:rFonts w:ascii="Times New Roman" w:hAnsi="Times New Roman" w:cs="Times New Roman"/>
          <w:sz w:val="20"/>
          <w:szCs w:val="20"/>
          <w:lang w:val="en-US"/>
        </w:rPr>
        <w:instrText xml:space="preserve"> ADDIN EN.CITE &lt;EndNote&gt;&lt;Cite&gt;&lt;Author&gt;Ellemers&lt;/Author&gt;&lt;Year&gt;1999&lt;/Year&gt;&lt;RecNum&gt;145&lt;/RecNum&gt;&lt;DisplayText&gt;(Ellemers et al., 1999; Jackson, 2002)&lt;/DisplayText&gt;&lt;record&gt;&lt;rec-number&gt;145&lt;/rec-number&gt;&lt;foreign-keys&gt;&lt;key app="EN" db-id="eap9ver0kxfwe5ezfa7x05x6w5dr55tpwe5d"&gt;145&lt;/key&gt;&lt;/foreign-keys&gt;&lt;ref-type name="Journal Article"&gt;17&lt;/ref-type&gt;&lt;contributors&gt;&lt;authors&gt;&lt;author&gt;Ellemers, Naomi&lt;/author&gt;&lt;author&gt;Kortekaas, Paulien&lt;/author&gt;&lt;author&gt;Ouwerkerk, Jaap W&lt;/author&gt;&lt;/authors&gt;&lt;/contributors&gt;&lt;titles&gt;&lt;title&gt;Self</w:instrText>
      </w:r>
      <w:r w:rsidR="001638A9" w:rsidRPr="00CA2C91">
        <w:rPr>
          <w:rFonts w:ascii="Cambria Math" w:hAnsi="Cambria Math" w:cs="Cambria Math"/>
          <w:sz w:val="20"/>
          <w:szCs w:val="20"/>
          <w:lang w:val="en-US"/>
        </w:rPr>
        <w:instrText>‐</w:instrText>
      </w:r>
      <w:r w:rsidR="001638A9" w:rsidRPr="00CA2C91">
        <w:rPr>
          <w:rFonts w:ascii="Times New Roman" w:hAnsi="Times New Roman" w:cs="Times New Roman"/>
          <w:sz w:val="20"/>
          <w:szCs w:val="20"/>
          <w:lang w:val="en-US"/>
        </w:rPr>
        <w:instrText>categorisation, commitment to the group and group self</w:instrText>
      </w:r>
      <w:r w:rsidR="001638A9" w:rsidRPr="00CA2C91">
        <w:rPr>
          <w:rFonts w:ascii="Cambria Math" w:hAnsi="Cambria Math" w:cs="Cambria Math"/>
          <w:sz w:val="20"/>
          <w:szCs w:val="20"/>
          <w:lang w:val="en-US"/>
        </w:rPr>
        <w:instrText>‐</w:instrText>
      </w:r>
      <w:r w:rsidR="001638A9" w:rsidRPr="00CA2C91">
        <w:rPr>
          <w:rFonts w:ascii="Times New Roman" w:hAnsi="Times New Roman" w:cs="Times New Roman"/>
          <w:sz w:val="20"/>
          <w:szCs w:val="20"/>
          <w:lang w:val="en-US"/>
        </w:rPr>
        <w:instrText>esteem as related but distinct aspects of social identity&lt;/title&gt;&lt;secondary-title&gt;European journal of social psychology&lt;/secondary-title&gt;&lt;/titles&gt;&lt;periodical&gt;&lt;full-title&gt;European journal of social psychology&lt;/full-title&gt;&lt;/periodical&gt;&lt;pages&gt;371-389&lt;/pages&gt;&lt;volume&gt;29&lt;/volume&gt;&lt;number&gt;2</w:instrText>
      </w:r>
      <w:r w:rsidR="001638A9" w:rsidRPr="00CA2C91">
        <w:rPr>
          <w:rFonts w:ascii="Cambria Math" w:hAnsi="Cambria Math" w:cs="Cambria Math"/>
          <w:sz w:val="20"/>
          <w:szCs w:val="20"/>
          <w:lang w:val="en-US"/>
        </w:rPr>
        <w:instrText>‐</w:instrText>
      </w:r>
      <w:r w:rsidR="001638A9" w:rsidRPr="00CA2C91">
        <w:rPr>
          <w:rFonts w:ascii="Times New Roman" w:hAnsi="Times New Roman" w:cs="Times New Roman"/>
          <w:sz w:val="20"/>
          <w:szCs w:val="20"/>
          <w:lang w:val="en-US"/>
        </w:rPr>
        <w:instrText>3&lt;/number&gt;&lt;dates&gt;&lt;year&gt;1999&lt;/year&gt;&lt;/dates&gt;&lt;isbn&gt;1099-0992&lt;/isbn&gt;&lt;urls&gt;&lt;/urls&gt;&lt;/record&gt;&lt;/Cite&gt;&lt;Cite&gt;&lt;Author&gt;Jackson&lt;/Author&gt;&lt;Year&gt;2002&lt;/Year&gt;&lt;RecNum&gt;366&lt;/RecNum&gt;&lt;record&gt;&lt;rec-number&gt;366&lt;/rec-number&gt;&lt;foreign-keys&gt;&lt;key app="EN" db-id="eap9ver0kxfwe5ezfa7x05x6w5dr55tpwe5d"&gt;366&lt;/key&gt;&lt;/foreign-keys&gt;&lt;ref-type name="Journal Article"&gt;17&lt;/ref-type&gt;&lt;contributors&gt;&lt;authors&gt;&lt;author&gt;Jackson, Jay W&lt;/author&gt;&lt;/authors&gt;&lt;/contributors&gt;&lt;titles&gt;&lt;title&gt;Intergroup attitudes as a function of different dimensions of group identification and perceived intergroup conflict&lt;/title&gt;&lt;secondary-title&gt;Self and identity&lt;/secondary-title&gt;&lt;/titles&gt;&lt;periodical&gt;&lt;full-title&gt;Self and Identity&lt;/full-title&gt;&lt;/periodical&gt;&lt;pages&gt;11-33&lt;/pages&gt;&lt;volume&gt;1&lt;/volume&gt;&lt;number&gt;1&lt;/number&gt;&lt;dates&gt;&lt;year&gt;2002&lt;/year&gt;&lt;/dates&gt;&lt;isbn&gt;1529-8868&lt;/isbn&gt;&lt;urls&gt;&lt;/urls&gt;&lt;/record&gt;&lt;/Cite&gt;&lt;/EndNote&gt;</w:instrText>
      </w:r>
      <w:r w:rsidR="001638A9" w:rsidRPr="00CA2C91">
        <w:rPr>
          <w:rFonts w:ascii="Times New Roman" w:hAnsi="Times New Roman" w:cs="Times New Roman"/>
          <w:sz w:val="20"/>
          <w:szCs w:val="20"/>
          <w:lang w:val="en-US"/>
        </w:rPr>
        <w:fldChar w:fldCharType="separate"/>
      </w:r>
      <w:r w:rsidR="001638A9" w:rsidRPr="00CA2C91">
        <w:rPr>
          <w:rFonts w:ascii="Times New Roman" w:hAnsi="Times New Roman" w:cs="Times New Roman"/>
          <w:noProof/>
          <w:sz w:val="20"/>
          <w:szCs w:val="20"/>
          <w:lang w:val="en-US"/>
        </w:rPr>
        <w:t>(</w:t>
      </w:r>
      <w:hyperlink w:anchor="_ENREF_17" w:tooltip="Ellemers, 1999 #145" w:history="1">
        <w:r w:rsidR="0001545A" w:rsidRPr="00CA2C91">
          <w:rPr>
            <w:rFonts w:ascii="Times New Roman" w:hAnsi="Times New Roman" w:cs="Times New Roman"/>
            <w:noProof/>
            <w:sz w:val="20"/>
            <w:szCs w:val="20"/>
            <w:lang w:val="en-US"/>
          </w:rPr>
          <w:t>Ellemers et al., 1999</w:t>
        </w:r>
      </w:hyperlink>
      <w:r w:rsidR="001638A9" w:rsidRPr="00CA2C91">
        <w:rPr>
          <w:rFonts w:ascii="Times New Roman" w:hAnsi="Times New Roman" w:cs="Times New Roman"/>
          <w:noProof/>
          <w:sz w:val="20"/>
          <w:szCs w:val="20"/>
          <w:lang w:val="en-US"/>
        </w:rPr>
        <w:t xml:space="preserve">; </w:t>
      </w:r>
      <w:hyperlink w:anchor="_ENREF_25" w:tooltip="Jackson, 2002 #366" w:history="1">
        <w:r w:rsidR="0001545A" w:rsidRPr="00CA2C91">
          <w:rPr>
            <w:rFonts w:ascii="Times New Roman" w:hAnsi="Times New Roman" w:cs="Times New Roman"/>
            <w:noProof/>
            <w:sz w:val="20"/>
            <w:szCs w:val="20"/>
            <w:lang w:val="en-US"/>
          </w:rPr>
          <w:t>Jackson, 2002</w:t>
        </w:r>
      </w:hyperlink>
      <w:r w:rsidR="001638A9" w:rsidRPr="00CA2C91">
        <w:rPr>
          <w:rFonts w:ascii="Times New Roman" w:hAnsi="Times New Roman" w:cs="Times New Roman"/>
          <w:noProof/>
          <w:sz w:val="20"/>
          <w:szCs w:val="20"/>
          <w:lang w:val="en-US"/>
        </w:rPr>
        <w:t>)</w:t>
      </w:r>
      <w:r w:rsidR="001638A9" w:rsidRPr="00CA2C91">
        <w:rPr>
          <w:rFonts w:ascii="Times New Roman" w:hAnsi="Times New Roman" w:cs="Times New Roman"/>
          <w:sz w:val="20"/>
          <w:szCs w:val="20"/>
          <w:lang w:val="en-US"/>
        </w:rPr>
        <w:fldChar w:fldCharType="end"/>
      </w:r>
      <w:r w:rsidR="001638A9" w:rsidRPr="00CA2C91">
        <w:rPr>
          <w:rFonts w:ascii="Times New Roman" w:hAnsi="Times New Roman" w:cs="Times New Roman"/>
          <w:sz w:val="20"/>
          <w:szCs w:val="20"/>
          <w:lang w:val="en-US"/>
        </w:rPr>
        <w:t xml:space="preserve">. </w:t>
      </w:r>
      <w:r w:rsidR="009C7650" w:rsidRPr="00CA2C91">
        <w:rPr>
          <w:rFonts w:ascii="Times New Roman" w:hAnsi="Times New Roman" w:cs="Times New Roman"/>
          <w:sz w:val="20"/>
          <w:szCs w:val="20"/>
          <w:lang w:val="en-US"/>
        </w:rPr>
        <w:t>In this vein</w:t>
      </w:r>
      <w:r w:rsidR="00736B60" w:rsidRPr="00CA2C91">
        <w:rPr>
          <w:rFonts w:ascii="Times New Roman" w:hAnsi="Times New Roman" w:cs="Times New Roman"/>
          <w:sz w:val="20"/>
          <w:szCs w:val="20"/>
          <w:lang w:val="en-US"/>
        </w:rPr>
        <w:t xml:space="preserve">, </w:t>
      </w:r>
      <w:r w:rsidR="00EA280A" w:rsidRPr="00CA2C91">
        <w:rPr>
          <w:rFonts w:ascii="Times New Roman" w:hAnsi="Times New Roman" w:cs="Times New Roman"/>
          <w:sz w:val="20"/>
          <w:szCs w:val="20"/>
          <w:lang w:val="en-US"/>
        </w:rPr>
        <w:t>women</w:t>
      </w:r>
      <w:r w:rsidR="00736B60" w:rsidRPr="00CA2C91">
        <w:rPr>
          <w:rFonts w:ascii="Times New Roman" w:hAnsi="Times New Roman" w:cs="Times New Roman"/>
          <w:sz w:val="20"/>
          <w:szCs w:val="20"/>
          <w:lang w:val="en-US"/>
        </w:rPr>
        <w:t xml:space="preserve"> who feel strongly connected with other </w:t>
      </w:r>
      <w:r w:rsidR="005F1972" w:rsidRPr="00CA2C91">
        <w:rPr>
          <w:rFonts w:ascii="Times New Roman" w:hAnsi="Times New Roman" w:cs="Times New Roman"/>
          <w:sz w:val="20"/>
          <w:szCs w:val="20"/>
          <w:lang w:val="en-US"/>
        </w:rPr>
        <w:t>in-</w:t>
      </w:r>
      <w:r w:rsidR="00736B60" w:rsidRPr="00CA2C91">
        <w:rPr>
          <w:rFonts w:ascii="Times New Roman" w:hAnsi="Times New Roman" w:cs="Times New Roman"/>
          <w:sz w:val="20"/>
          <w:szCs w:val="20"/>
          <w:lang w:val="en-US"/>
        </w:rPr>
        <w:t xml:space="preserve">group </w:t>
      </w:r>
      <w:r w:rsidR="005F1972" w:rsidRPr="00CA2C91">
        <w:rPr>
          <w:rFonts w:ascii="Times New Roman" w:hAnsi="Times New Roman" w:cs="Times New Roman"/>
          <w:sz w:val="20"/>
          <w:szCs w:val="20"/>
          <w:lang w:val="en-US"/>
        </w:rPr>
        <w:t xml:space="preserve">associates </w:t>
      </w:r>
      <w:r w:rsidR="00736B60" w:rsidRPr="00CA2C91">
        <w:rPr>
          <w:rFonts w:ascii="Times New Roman" w:hAnsi="Times New Roman" w:cs="Times New Roman"/>
          <w:sz w:val="20"/>
          <w:szCs w:val="20"/>
          <w:lang w:val="en-US"/>
        </w:rPr>
        <w:t xml:space="preserve">tend to </w:t>
      </w:r>
      <w:r w:rsidR="00EA280A" w:rsidRPr="00CA2C91">
        <w:rPr>
          <w:rFonts w:ascii="Times New Roman" w:hAnsi="Times New Roman" w:cs="Times New Roman"/>
          <w:sz w:val="20"/>
          <w:szCs w:val="20"/>
          <w:lang w:val="en-US"/>
        </w:rPr>
        <w:t xml:space="preserve">act more in conformity with </w:t>
      </w:r>
      <w:r w:rsidR="00D227F8" w:rsidRPr="00CA2C91">
        <w:rPr>
          <w:rFonts w:ascii="Times New Roman" w:hAnsi="Times New Roman" w:cs="Times New Roman"/>
          <w:sz w:val="20"/>
          <w:szCs w:val="20"/>
          <w:lang w:val="en-US"/>
        </w:rPr>
        <w:t xml:space="preserve">stereotypical </w:t>
      </w:r>
      <w:r w:rsidR="00736B60" w:rsidRPr="00CA2C91">
        <w:rPr>
          <w:rFonts w:ascii="Times New Roman" w:hAnsi="Times New Roman" w:cs="Times New Roman"/>
          <w:sz w:val="20"/>
          <w:szCs w:val="20"/>
          <w:lang w:val="en-US"/>
        </w:rPr>
        <w:t xml:space="preserve">gender norms. </w:t>
      </w:r>
      <w:r w:rsidR="00EA280A" w:rsidRPr="00CA2C91">
        <w:rPr>
          <w:rFonts w:ascii="Times New Roman" w:hAnsi="Times New Roman" w:cs="Times New Roman"/>
          <w:sz w:val="20"/>
          <w:szCs w:val="20"/>
          <w:lang w:val="en-US"/>
        </w:rPr>
        <w:t xml:space="preserve">It is therefore reasonable to assume that </w:t>
      </w:r>
      <w:r w:rsidR="00D227F8" w:rsidRPr="00CA2C91">
        <w:rPr>
          <w:rFonts w:ascii="Times New Roman" w:hAnsi="Times New Roman" w:cs="Times New Roman"/>
          <w:sz w:val="20"/>
          <w:szCs w:val="20"/>
          <w:lang w:val="en-US"/>
        </w:rPr>
        <w:t>these women</w:t>
      </w:r>
      <w:r w:rsidRPr="00CA2C91">
        <w:rPr>
          <w:rFonts w:ascii="Times New Roman" w:hAnsi="Times New Roman" w:cs="Times New Roman"/>
          <w:sz w:val="20"/>
          <w:szCs w:val="20"/>
          <w:lang w:val="en-US"/>
        </w:rPr>
        <w:t xml:space="preserve"> </w:t>
      </w:r>
      <w:r w:rsidR="00D227F8" w:rsidRPr="00CA2C91">
        <w:rPr>
          <w:rFonts w:ascii="Times New Roman" w:hAnsi="Times New Roman" w:cs="Times New Roman"/>
          <w:sz w:val="20"/>
          <w:szCs w:val="20"/>
          <w:lang w:val="en-US"/>
        </w:rPr>
        <w:t xml:space="preserve">are </w:t>
      </w:r>
      <w:r w:rsidR="009A742D" w:rsidRPr="00CA2C91">
        <w:rPr>
          <w:rFonts w:ascii="Times New Roman" w:hAnsi="Times New Roman" w:cs="Times New Roman"/>
          <w:sz w:val="20"/>
          <w:szCs w:val="20"/>
          <w:lang w:val="en-US"/>
        </w:rPr>
        <w:t xml:space="preserve">the </w:t>
      </w:r>
      <w:r w:rsidR="00D227F8" w:rsidRPr="00CA2C91">
        <w:rPr>
          <w:rFonts w:ascii="Times New Roman" w:hAnsi="Times New Roman" w:cs="Times New Roman"/>
          <w:sz w:val="20"/>
          <w:szCs w:val="20"/>
          <w:lang w:val="en-US"/>
        </w:rPr>
        <w:t xml:space="preserve">least likely to identify as a gamer. </w:t>
      </w:r>
      <w:r w:rsidR="00E62B73" w:rsidRPr="00CA2C91">
        <w:rPr>
          <w:rFonts w:ascii="Times New Roman" w:hAnsi="Times New Roman" w:cs="Times New Roman"/>
          <w:sz w:val="20"/>
          <w:szCs w:val="20"/>
          <w:lang w:val="en-US"/>
        </w:rPr>
        <w:t xml:space="preserve">This allows us to formulate </w:t>
      </w:r>
      <w:r w:rsidR="00C7023E" w:rsidRPr="00CA2C91">
        <w:rPr>
          <w:rFonts w:ascii="Times New Roman" w:hAnsi="Times New Roman" w:cs="Times New Roman"/>
          <w:sz w:val="20"/>
          <w:szCs w:val="20"/>
          <w:lang w:val="en-US"/>
        </w:rPr>
        <w:t>a</w:t>
      </w:r>
      <w:r w:rsidR="00F85602" w:rsidRPr="00CA2C91">
        <w:rPr>
          <w:rFonts w:ascii="Times New Roman" w:hAnsi="Times New Roman" w:cs="Times New Roman"/>
          <w:sz w:val="20"/>
          <w:szCs w:val="20"/>
          <w:lang w:val="en-US"/>
        </w:rPr>
        <w:t xml:space="preserve"> fourth</w:t>
      </w:r>
      <w:r w:rsidR="00E62B73" w:rsidRPr="00CA2C91">
        <w:rPr>
          <w:rFonts w:ascii="Times New Roman" w:hAnsi="Times New Roman" w:cs="Times New Roman"/>
          <w:sz w:val="20"/>
          <w:szCs w:val="20"/>
          <w:lang w:val="en-US"/>
        </w:rPr>
        <w:t xml:space="preserve"> hypothesis:</w:t>
      </w:r>
    </w:p>
    <w:p w14:paraId="350644DA" w14:textId="11C0C0B6" w:rsidR="00B61B4D" w:rsidRPr="0001545A" w:rsidRDefault="00F85602" w:rsidP="0001545A">
      <w:pPr>
        <w:spacing w:line="480" w:lineRule="auto"/>
        <w:ind w:left="284"/>
        <w:rPr>
          <w:rFonts w:ascii="Times New Roman" w:hAnsi="Times New Roman" w:cs="Times New Roman"/>
          <w:sz w:val="20"/>
          <w:szCs w:val="20"/>
          <w:lang w:val="en-US"/>
        </w:rPr>
      </w:pPr>
      <w:r w:rsidRPr="00CA2C91">
        <w:rPr>
          <w:rFonts w:ascii="Times New Roman" w:hAnsi="Times New Roman" w:cs="Times New Roman"/>
          <w:b/>
          <w:sz w:val="20"/>
          <w:szCs w:val="20"/>
          <w:lang w:val="en-US"/>
        </w:rPr>
        <w:t>H4</w:t>
      </w:r>
      <w:r w:rsidR="00E62B73" w:rsidRPr="00CA2C91">
        <w:rPr>
          <w:rFonts w:ascii="Times New Roman" w:hAnsi="Times New Roman" w:cs="Times New Roman"/>
          <w:b/>
          <w:sz w:val="20"/>
          <w:szCs w:val="20"/>
          <w:lang w:val="en-US"/>
        </w:rPr>
        <w:t>:</w:t>
      </w:r>
      <w:r w:rsidR="00E62B73" w:rsidRPr="00CA2C91">
        <w:rPr>
          <w:rFonts w:ascii="Times New Roman" w:hAnsi="Times New Roman" w:cs="Times New Roman"/>
          <w:sz w:val="20"/>
          <w:szCs w:val="20"/>
          <w:lang w:val="en-US"/>
        </w:rPr>
        <w:t xml:space="preserve"> Female players’ </w:t>
      </w:r>
      <w:r w:rsidR="009A742D" w:rsidRPr="00CA2C91">
        <w:rPr>
          <w:rFonts w:ascii="Times New Roman" w:hAnsi="Times New Roman" w:cs="Times New Roman"/>
          <w:sz w:val="20"/>
          <w:szCs w:val="20"/>
          <w:lang w:val="en-US"/>
        </w:rPr>
        <w:t xml:space="preserve">gamer identity is most negatively </w:t>
      </w:r>
      <w:r w:rsidR="009C7650" w:rsidRPr="00CA2C91">
        <w:rPr>
          <w:rFonts w:ascii="Times New Roman" w:hAnsi="Times New Roman" w:cs="Times New Roman"/>
          <w:sz w:val="20"/>
          <w:szCs w:val="20"/>
          <w:lang w:val="en-US"/>
        </w:rPr>
        <w:t>related to</w:t>
      </w:r>
      <w:r w:rsidR="009A742D" w:rsidRPr="00CA2C91">
        <w:rPr>
          <w:rFonts w:ascii="Times New Roman" w:hAnsi="Times New Roman" w:cs="Times New Roman"/>
          <w:sz w:val="20"/>
          <w:szCs w:val="20"/>
          <w:lang w:val="en-US"/>
        </w:rPr>
        <w:t xml:space="preserve"> </w:t>
      </w:r>
      <w:r w:rsidR="00E62B73" w:rsidRPr="00CA2C91">
        <w:rPr>
          <w:rFonts w:ascii="Times New Roman" w:hAnsi="Times New Roman" w:cs="Times New Roman"/>
          <w:sz w:val="20"/>
          <w:szCs w:val="20"/>
          <w:lang w:val="en-US"/>
        </w:rPr>
        <w:t xml:space="preserve">in-group ties </w:t>
      </w:r>
      <w:r w:rsidR="005C30D0" w:rsidRPr="00CA2C91">
        <w:rPr>
          <w:rFonts w:ascii="Times New Roman" w:hAnsi="Times New Roman" w:cs="Times New Roman"/>
          <w:sz w:val="20"/>
          <w:szCs w:val="20"/>
          <w:lang w:val="en-US"/>
        </w:rPr>
        <w:t>with other wome</w:t>
      </w:r>
      <w:r w:rsidR="00E62B73" w:rsidRPr="00CA2C91">
        <w:rPr>
          <w:rFonts w:ascii="Times New Roman" w:hAnsi="Times New Roman" w:cs="Times New Roman"/>
          <w:sz w:val="20"/>
          <w:szCs w:val="20"/>
          <w:lang w:val="en-US"/>
        </w:rPr>
        <w:t>n compared to in-group affect</w:t>
      </w:r>
      <w:r w:rsidR="00D81C8D" w:rsidRPr="00CA2C91">
        <w:rPr>
          <w:rFonts w:ascii="Times New Roman" w:hAnsi="Times New Roman" w:cs="Times New Roman"/>
          <w:sz w:val="20"/>
          <w:szCs w:val="20"/>
          <w:lang w:val="en-US"/>
        </w:rPr>
        <w:t xml:space="preserve"> and cognitive centrality</w:t>
      </w:r>
      <w:r w:rsidR="004B2A8F" w:rsidRPr="00CA2C91">
        <w:rPr>
          <w:rFonts w:ascii="Times New Roman" w:hAnsi="Times New Roman" w:cs="Times New Roman"/>
          <w:sz w:val="20"/>
          <w:szCs w:val="20"/>
          <w:lang w:val="en-US"/>
        </w:rPr>
        <w:t xml:space="preserve"> of being a woman</w:t>
      </w:r>
      <w:r w:rsidR="00E62B73" w:rsidRPr="00CA2C91">
        <w:rPr>
          <w:rFonts w:ascii="Times New Roman" w:hAnsi="Times New Roman" w:cs="Times New Roman"/>
          <w:sz w:val="20"/>
          <w:szCs w:val="20"/>
          <w:lang w:val="en-US"/>
        </w:rPr>
        <w:t>.</w:t>
      </w:r>
    </w:p>
    <w:p w14:paraId="0148070A" w14:textId="137D779C" w:rsidR="00B61B4D" w:rsidRPr="00CA2C91" w:rsidRDefault="007D3413" w:rsidP="0001545A">
      <w:pPr>
        <w:spacing w:line="48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The Relation Between Stereotype Threat/Stigma C</w:t>
      </w:r>
      <w:r w:rsidR="00C414FD" w:rsidRPr="00CA2C91">
        <w:rPr>
          <w:rFonts w:ascii="Times New Roman" w:hAnsi="Times New Roman" w:cs="Times New Roman"/>
          <w:b/>
          <w:sz w:val="20"/>
          <w:szCs w:val="20"/>
          <w:lang w:val="en-US"/>
        </w:rPr>
        <w:t>onsciousness and</w:t>
      </w:r>
      <w:r>
        <w:rPr>
          <w:rFonts w:ascii="Times New Roman" w:hAnsi="Times New Roman" w:cs="Times New Roman"/>
          <w:b/>
          <w:sz w:val="20"/>
          <w:szCs w:val="20"/>
          <w:lang w:val="en-US"/>
        </w:rPr>
        <w:t xml:space="preserve"> Gamer I</w:t>
      </w:r>
      <w:r w:rsidR="008B3513" w:rsidRPr="00CA2C91">
        <w:rPr>
          <w:rFonts w:ascii="Times New Roman" w:hAnsi="Times New Roman" w:cs="Times New Roman"/>
          <w:b/>
          <w:sz w:val="20"/>
          <w:szCs w:val="20"/>
          <w:lang w:val="en-US"/>
        </w:rPr>
        <w:t>dentity</w:t>
      </w:r>
    </w:p>
    <w:p w14:paraId="314C1064" w14:textId="26A9AD3B" w:rsidR="00FC5BF5" w:rsidRPr="00CA2C91" w:rsidRDefault="00BF007E"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Whereas gam</w:t>
      </w:r>
      <w:r w:rsidR="0076257A" w:rsidRPr="00CA2C91">
        <w:rPr>
          <w:rFonts w:ascii="Times New Roman" w:hAnsi="Times New Roman" w:cs="Times New Roman"/>
          <w:sz w:val="20"/>
          <w:szCs w:val="20"/>
          <w:lang w:val="en-US"/>
        </w:rPr>
        <w:t>er identity can be considered</w:t>
      </w:r>
      <w:r w:rsidRPr="00CA2C91">
        <w:rPr>
          <w:rFonts w:ascii="Times New Roman" w:hAnsi="Times New Roman" w:cs="Times New Roman"/>
          <w:sz w:val="20"/>
          <w:szCs w:val="20"/>
          <w:lang w:val="en-US"/>
        </w:rPr>
        <w:t xml:space="preserve"> a self-selected label, it is no</w:t>
      </w:r>
      <w:r w:rsidR="00074B55" w:rsidRPr="00CA2C91">
        <w:rPr>
          <w:rFonts w:ascii="Times New Roman" w:hAnsi="Times New Roman" w:cs="Times New Roman"/>
          <w:sz w:val="20"/>
          <w:szCs w:val="20"/>
          <w:lang w:val="en-US"/>
        </w:rPr>
        <w:t xml:space="preserve">t necessarily a </w:t>
      </w:r>
      <w:r w:rsidRPr="00CA2C91">
        <w:rPr>
          <w:rFonts w:ascii="Times New Roman" w:hAnsi="Times New Roman" w:cs="Times New Roman"/>
          <w:sz w:val="20"/>
          <w:szCs w:val="20"/>
          <w:lang w:val="en-US"/>
        </w:rPr>
        <w:t xml:space="preserve">‘consequence-free’ label for women </w:t>
      </w:r>
      <w:r w:rsidR="009C29A6"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&lt;EndNote&gt;&lt;Cite&gt;&lt;Author&gt;Shaw&lt;/Author&gt;&lt;Year&gt;2013&lt;/Year&gt;&lt;RecNum&gt;137&lt;/RecNum&gt;&lt;Pages&gt;p. 1&lt;/Pages&gt;&lt;DisplayText&gt;(Shaw, 2013, p. p. 1)&lt;/DisplayText&gt;&lt;record&gt;&lt;rec-number&gt;137&lt;/rec-number&gt;&lt;foreign-keys&gt;&lt;key app="EN" db-id="eap9ver0kxfwe5ezfa7x05x6w5dr55tpwe5d"&gt;137&lt;/key&gt;&lt;/foreign-keys&gt;&lt;ref-type name="Journal Article"&gt;17&lt;/ref-type&gt;&lt;contributors&gt;&lt;authors&gt;&lt;author&gt;Adrienne Shaw&lt;/author&gt;&lt;/authors&gt;&lt;/contributors&gt;&lt;titles&gt;&lt;title&gt;On not becoming gamers: Moving beyond the constructed audience&lt;/title&gt;&lt;secondary-title&gt;Ada: A Journal of Gender, New Media and Technology&lt;/secondary-title&gt;&lt;/titles&gt;&lt;periodical&gt;&lt;full-title&gt;Ada: A Journal of Gender, New Media and Technology&lt;/full-title&gt;&lt;/periodical&gt;&lt;number&gt;2&lt;/number&gt;&lt;dates&gt;&lt;year&gt;2013&lt;/year&gt;&lt;/dates&gt;&lt;urls&gt;&lt;/urls&gt;&lt;/record&gt;&lt;/Cite&gt;&lt;/EndNote&gt;</w:instrText>
      </w:r>
      <w:r w:rsidR="009C29A6"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7" w:tooltip="Shaw, 2013 #137" w:history="1">
        <w:r w:rsidR="0001545A" w:rsidRPr="00CA2C91">
          <w:rPr>
            <w:rFonts w:ascii="Times New Roman" w:hAnsi="Times New Roman" w:cs="Times New Roman"/>
            <w:noProof/>
            <w:sz w:val="20"/>
            <w:szCs w:val="20"/>
            <w:lang w:val="en-US"/>
          </w:rPr>
          <w:t>Shaw, 2013, p. p. 1</w:t>
        </w:r>
      </w:hyperlink>
      <w:r w:rsidR="00CA2C91" w:rsidRPr="00CA2C91">
        <w:rPr>
          <w:rFonts w:ascii="Times New Roman" w:hAnsi="Times New Roman" w:cs="Times New Roman"/>
          <w:noProof/>
          <w:sz w:val="20"/>
          <w:szCs w:val="20"/>
          <w:lang w:val="en-US"/>
        </w:rPr>
        <w:t>)</w:t>
      </w:r>
      <w:r w:rsidR="009C29A6" w:rsidRPr="00CA2C91">
        <w:rPr>
          <w:rFonts w:ascii="Times New Roman" w:hAnsi="Times New Roman" w:cs="Times New Roman"/>
          <w:sz w:val="20"/>
          <w:szCs w:val="20"/>
          <w:lang w:val="en-US"/>
        </w:rPr>
        <w:fldChar w:fldCharType="end"/>
      </w:r>
      <w:r w:rsidR="009C29A6" w:rsidRPr="00CA2C91">
        <w:rPr>
          <w:rFonts w:ascii="Times New Roman" w:hAnsi="Times New Roman" w:cs="Times New Roman"/>
          <w:sz w:val="20"/>
          <w:szCs w:val="20"/>
          <w:lang w:val="en-US"/>
        </w:rPr>
        <w:t xml:space="preserve">. </w:t>
      </w:r>
      <w:r w:rsidR="004C1157" w:rsidRPr="00CA2C91">
        <w:rPr>
          <w:rFonts w:ascii="Times New Roman" w:hAnsi="Times New Roman" w:cs="Times New Roman"/>
          <w:sz w:val="20"/>
          <w:szCs w:val="20"/>
          <w:lang w:val="en-US"/>
        </w:rPr>
        <w:t xml:space="preserve">Many studies have indicated that women crossing gendered playing lines are </w:t>
      </w:r>
      <w:r w:rsidR="0003614A" w:rsidRPr="00CA2C91">
        <w:rPr>
          <w:rFonts w:ascii="Times New Roman" w:hAnsi="Times New Roman" w:cs="Times New Roman"/>
          <w:sz w:val="20"/>
          <w:szCs w:val="20"/>
          <w:lang w:val="en-US"/>
        </w:rPr>
        <w:t>frequently</w:t>
      </w:r>
      <w:r w:rsidR="00060813" w:rsidRPr="00CA2C91">
        <w:rPr>
          <w:rFonts w:ascii="Times New Roman" w:hAnsi="Times New Roman" w:cs="Times New Roman"/>
          <w:sz w:val="20"/>
          <w:szCs w:val="20"/>
          <w:lang w:val="en-US"/>
        </w:rPr>
        <w:t xml:space="preserve"> </w:t>
      </w:r>
      <w:r w:rsidR="004C1157" w:rsidRPr="00CA2C91">
        <w:rPr>
          <w:rFonts w:ascii="Times New Roman" w:hAnsi="Times New Roman" w:cs="Times New Roman"/>
          <w:sz w:val="20"/>
          <w:szCs w:val="20"/>
          <w:lang w:val="en-US"/>
        </w:rPr>
        <w:t xml:space="preserve">receiving </w:t>
      </w:r>
      <w:r w:rsidR="00984E48" w:rsidRPr="00CA2C91">
        <w:rPr>
          <w:rFonts w:ascii="Times New Roman" w:hAnsi="Times New Roman" w:cs="Times New Roman"/>
          <w:sz w:val="20"/>
          <w:szCs w:val="20"/>
          <w:lang w:val="en-US"/>
        </w:rPr>
        <w:t xml:space="preserve">discrimination in terms of </w:t>
      </w:r>
      <w:r w:rsidR="004C57F5" w:rsidRPr="00CA2C91">
        <w:rPr>
          <w:rFonts w:ascii="Times New Roman" w:hAnsi="Times New Roman" w:cs="Times New Roman"/>
          <w:sz w:val="20"/>
          <w:szCs w:val="20"/>
          <w:lang w:val="en-US"/>
        </w:rPr>
        <w:t xml:space="preserve">misogyny </w:t>
      </w:r>
      <w:r w:rsidR="0076257A" w:rsidRPr="00CA2C91">
        <w:rPr>
          <w:rFonts w:ascii="Times New Roman" w:hAnsi="Times New Roman" w:cs="Times New Roman"/>
          <w:sz w:val="20"/>
          <w:szCs w:val="20"/>
          <w:lang w:val="en-US"/>
        </w:rPr>
        <w:t>or</w:t>
      </w:r>
      <w:r w:rsidR="004C57F5" w:rsidRPr="00CA2C91">
        <w:rPr>
          <w:rFonts w:ascii="Times New Roman" w:hAnsi="Times New Roman" w:cs="Times New Roman"/>
          <w:sz w:val="20"/>
          <w:szCs w:val="20"/>
          <w:lang w:val="en-US"/>
        </w:rPr>
        <w:t xml:space="preserve"> marginalization </w:t>
      </w:r>
      <w:r w:rsidR="004C57F5" w:rsidRPr="00CA2C91">
        <w:rPr>
          <w:rFonts w:ascii="Times New Roman" w:hAnsi="Times New Roman" w:cs="Times New Roman"/>
          <w:sz w:val="20"/>
          <w:szCs w:val="20"/>
          <w:lang w:val="en-US"/>
        </w:rPr>
        <w:fldChar w:fldCharType="begin">
          <w:fldData xml:space="preserve">PEVuZE5vdGU+PENpdGU+PEF1dGhvcj5KZW5zb248L0F1dGhvcj48WWVhcj4yMDEzPC9ZZWFyPjxS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</w:fldData>
        </w:fldChar>
      </w:r>
      <w:r w:rsidR="00CA2C91" w:rsidRPr="00CA2C91">
        <w:rPr>
          <w:rFonts w:ascii="Times New Roman" w:hAnsi="Times New Roman" w:cs="Times New Roman"/>
          <w:sz w:val="20"/>
          <w:szCs w:val="20"/>
          <w:lang w:val="en-US"/>
        </w:rPr>
        <w:instrText xml:space="preserve"> ADDIN EN.CITE </w:instrText>
      </w:r>
      <w:r w:rsidR="00CA2C91" w:rsidRPr="00CA2C91">
        <w:rPr>
          <w:rFonts w:ascii="Times New Roman" w:hAnsi="Times New Roman" w:cs="Times New Roman"/>
          <w:sz w:val="20"/>
          <w:szCs w:val="20"/>
          <w:lang w:val="en-US"/>
        </w:rPr>
        <w:fldChar w:fldCharType="begin">
          <w:fldData xml:space="preserve">PEVuZE5vdGU+PENpdGU+PEF1dGhvcj5KZW5zb248L0F1dGhvcj48WWVhcj4yMDEzPC9ZZWFyPjxS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</w:fldData>
        </w:fldChar>
      </w:r>
      <w:r w:rsidR="00CA2C91" w:rsidRPr="00CA2C91">
        <w:rPr>
          <w:rFonts w:ascii="Times New Roman" w:hAnsi="Times New Roman" w:cs="Times New Roman"/>
          <w:sz w:val="20"/>
          <w:szCs w:val="20"/>
          <w:lang w:val="en-US"/>
        </w:rPr>
        <w:instrText xml:space="preserve"> ADDIN EN.CITE.DATA </w:instrText>
      </w:r>
      <w:r w:rsidR="00CA2C91" w:rsidRPr="00CA2C91">
        <w:rPr>
          <w:rFonts w:ascii="Times New Roman" w:hAnsi="Times New Roman" w:cs="Times New Roman"/>
          <w:sz w:val="20"/>
          <w:szCs w:val="20"/>
          <w:lang w:val="en-US"/>
        </w:rPr>
      </w:r>
      <w:r w:rsidR="00CA2C91" w:rsidRPr="00CA2C91">
        <w:rPr>
          <w:rFonts w:ascii="Times New Roman" w:hAnsi="Times New Roman" w:cs="Times New Roman"/>
          <w:sz w:val="20"/>
          <w:szCs w:val="20"/>
          <w:lang w:val="en-US"/>
        </w:rPr>
        <w:fldChar w:fldCharType="end"/>
      </w:r>
      <w:r w:rsidR="004C57F5" w:rsidRPr="00CA2C91">
        <w:rPr>
          <w:rFonts w:ascii="Times New Roman" w:hAnsi="Times New Roman" w:cs="Times New Roman"/>
          <w:sz w:val="20"/>
          <w:szCs w:val="20"/>
          <w:lang w:val="en-US"/>
        </w:rPr>
      </w:r>
      <w:r w:rsidR="004C57F5"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 w:tooltip="Bertozzi, 2008 #73" w:history="1">
        <w:r w:rsidR="0001545A" w:rsidRPr="00CA2C91">
          <w:rPr>
            <w:rFonts w:ascii="Times New Roman" w:hAnsi="Times New Roman" w:cs="Times New Roman"/>
            <w:noProof/>
            <w:sz w:val="20"/>
            <w:szCs w:val="20"/>
            <w:lang w:val="en-US"/>
          </w:rPr>
          <w:t>Bertozzi, 2008</w:t>
        </w:r>
      </w:hyperlink>
      <w:r w:rsidR="00CA2C91" w:rsidRPr="00CA2C91">
        <w:rPr>
          <w:rFonts w:ascii="Times New Roman" w:hAnsi="Times New Roman" w:cs="Times New Roman"/>
          <w:noProof/>
          <w:sz w:val="20"/>
          <w:szCs w:val="20"/>
          <w:lang w:val="en-US"/>
        </w:rPr>
        <w:t xml:space="preserve">; </w:t>
      </w:r>
      <w:hyperlink w:anchor="_ENREF_10" w:tooltip="Consalvo, 2012 #136" w:history="1">
        <w:r w:rsidR="0001545A" w:rsidRPr="00CA2C91">
          <w:rPr>
            <w:rFonts w:ascii="Times New Roman" w:hAnsi="Times New Roman" w:cs="Times New Roman"/>
            <w:noProof/>
            <w:sz w:val="20"/>
            <w:szCs w:val="20"/>
            <w:lang w:val="en-US"/>
          </w:rPr>
          <w:t>Consalvo, 2012</w:t>
        </w:r>
      </w:hyperlink>
      <w:r w:rsidR="00CA2C91" w:rsidRPr="00CA2C91">
        <w:rPr>
          <w:rFonts w:ascii="Times New Roman" w:hAnsi="Times New Roman" w:cs="Times New Roman"/>
          <w:noProof/>
          <w:sz w:val="20"/>
          <w:szCs w:val="20"/>
          <w:lang w:val="en-US"/>
        </w:rPr>
        <w:t xml:space="preserve">; </w:t>
      </w:r>
      <w:hyperlink w:anchor="_ENREF_26" w:tooltip="Jenson, 2013 #297" w:history="1">
        <w:r w:rsidR="0001545A" w:rsidRPr="00CA2C91">
          <w:rPr>
            <w:rFonts w:ascii="Times New Roman" w:hAnsi="Times New Roman" w:cs="Times New Roman"/>
            <w:noProof/>
            <w:sz w:val="20"/>
            <w:szCs w:val="20"/>
            <w:lang w:val="en-US"/>
          </w:rPr>
          <w:t>Jenson &amp; de Castell, 2013</w:t>
        </w:r>
      </w:hyperlink>
      <w:r w:rsidR="00CA2C91" w:rsidRPr="00CA2C91">
        <w:rPr>
          <w:rFonts w:ascii="Times New Roman" w:hAnsi="Times New Roman" w:cs="Times New Roman"/>
          <w:noProof/>
          <w:sz w:val="20"/>
          <w:szCs w:val="20"/>
          <w:lang w:val="en-US"/>
        </w:rPr>
        <w:t xml:space="preserve">; </w:t>
      </w:r>
      <w:hyperlink w:anchor="_ENREF_28" w:tooltip="Kuznekoff, 2013 #305" w:history="1">
        <w:r w:rsidR="0001545A" w:rsidRPr="00CA2C91">
          <w:rPr>
            <w:rFonts w:ascii="Times New Roman" w:hAnsi="Times New Roman" w:cs="Times New Roman"/>
            <w:noProof/>
            <w:sz w:val="20"/>
            <w:szCs w:val="20"/>
            <w:lang w:val="en-US"/>
          </w:rPr>
          <w:t>Kuznekoff &amp; Rose, 2013</w:t>
        </w:r>
      </w:hyperlink>
      <w:r w:rsidR="00CA2C91" w:rsidRPr="00CA2C91">
        <w:rPr>
          <w:rFonts w:ascii="Times New Roman" w:hAnsi="Times New Roman" w:cs="Times New Roman"/>
          <w:noProof/>
          <w:sz w:val="20"/>
          <w:szCs w:val="20"/>
          <w:lang w:val="en-US"/>
        </w:rPr>
        <w:t>)</w:t>
      </w:r>
      <w:r w:rsidR="004C57F5" w:rsidRPr="00CA2C91">
        <w:rPr>
          <w:rFonts w:ascii="Times New Roman" w:hAnsi="Times New Roman" w:cs="Times New Roman"/>
          <w:sz w:val="20"/>
          <w:szCs w:val="20"/>
          <w:lang w:val="en-US"/>
        </w:rPr>
        <w:fldChar w:fldCharType="end"/>
      </w:r>
      <w:r w:rsidR="004C57F5" w:rsidRPr="00CA2C91">
        <w:rPr>
          <w:rFonts w:ascii="Times New Roman" w:hAnsi="Times New Roman" w:cs="Times New Roman"/>
          <w:sz w:val="20"/>
          <w:szCs w:val="20"/>
          <w:lang w:val="en-US"/>
        </w:rPr>
        <w:t xml:space="preserve">. </w:t>
      </w:r>
      <w:r w:rsidR="00DA3A66" w:rsidRPr="00CA2C91">
        <w:rPr>
          <w:rFonts w:ascii="Times New Roman" w:hAnsi="Times New Roman" w:cs="Times New Roman"/>
          <w:sz w:val="20"/>
          <w:szCs w:val="20"/>
          <w:lang w:val="en-US"/>
        </w:rPr>
        <w:t xml:space="preserve">From a social identity perspective, </w:t>
      </w:r>
      <w:r w:rsidR="0076257A" w:rsidRPr="00CA2C91">
        <w:rPr>
          <w:rFonts w:ascii="Times New Roman" w:hAnsi="Times New Roman" w:cs="Times New Roman"/>
          <w:sz w:val="20"/>
          <w:szCs w:val="20"/>
          <w:lang w:val="en-US"/>
        </w:rPr>
        <w:t xml:space="preserve">this kind of out-group derogation </w:t>
      </w:r>
      <w:r w:rsidR="00DA3A66" w:rsidRPr="00CA2C91">
        <w:rPr>
          <w:rFonts w:ascii="Times New Roman" w:hAnsi="Times New Roman" w:cs="Times New Roman"/>
          <w:sz w:val="20"/>
          <w:szCs w:val="20"/>
          <w:lang w:val="en-US"/>
        </w:rPr>
        <w:t xml:space="preserve">serves </w:t>
      </w:r>
      <w:r w:rsidR="0076257A" w:rsidRPr="00CA2C91">
        <w:rPr>
          <w:rFonts w:ascii="Times New Roman" w:hAnsi="Times New Roman" w:cs="Times New Roman"/>
          <w:sz w:val="20"/>
          <w:szCs w:val="20"/>
          <w:lang w:val="en-US"/>
        </w:rPr>
        <w:t xml:space="preserve">to maintain </w:t>
      </w:r>
      <w:r w:rsidR="00DA3A66" w:rsidRPr="00CA2C91">
        <w:rPr>
          <w:rFonts w:ascii="Times New Roman" w:hAnsi="Times New Roman" w:cs="Times New Roman"/>
          <w:sz w:val="20"/>
          <w:szCs w:val="20"/>
          <w:lang w:val="en-US"/>
        </w:rPr>
        <w:t xml:space="preserve">culturally defined </w:t>
      </w:r>
      <w:r w:rsidR="0076257A" w:rsidRPr="00CA2C91">
        <w:rPr>
          <w:rFonts w:ascii="Times New Roman" w:hAnsi="Times New Roman" w:cs="Times New Roman"/>
          <w:sz w:val="20"/>
          <w:szCs w:val="20"/>
          <w:lang w:val="en-US"/>
        </w:rPr>
        <w:t>boundaries</w:t>
      </w:r>
      <w:r w:rsidR="00DA3A66" w:rsidRPr="00CA2C91">
        <w:rPr>
          <w:rFonts w:ascii="Times New Roman" w:hAnsi="Times New Roman" w:cs="Times New Roman"/>
          <w:sz w:val="20"/>
          <w:szCs w:val="20"/>
          <w:lang w:val="en-US"/>
        </w:rPr>
        <w:t xml:space="preserve"> </w:t>
      </w:r>
      <w:r w:rsidR="00EF6BA1" w:rsidRPr="00CA2C91">
        <w:rPr>
          <w:rFonts w:ascii="Times New Roman" w:hAnsi="Times New Roman" w:cs="Times New Roman"/>
          <w:sz w:val="20"/>
          <w:szCs w:val="20"/>
          <w:lang w:val="en-US"/>
        </w:rPr>
        <w:t>of gamer identity as prototypical</w:t>
      </w:r>
      <w:r w:rsidR="00F263A1" w:rsidRPr="00CA2C91">
        <w:rPr>
          <w:rFonts w:ascii="Times New Roman" w:hAnsi="Times New Roman" w:cs="Times New Roman"/>
          <w:sz w:val="20"/>
          <w:szCs w:val="20"/>
          <w:lang w:val="en-US"/>
        </w:rPr>
        <w:t>ly</w:t>
      </w:r>
      <w:r w:rsidR="00EF6BA1" w:rsidRPr="00CA2C91">
        <w:rPr>
          <w:rFonts w:ascii="Times New Roman" w:hAnsi="Times New Roman" w:cs="Times New Roman"/>
          <w:sz w:val="20"/>
          <w:szCs w:val="20"/>
          <w:lang w:val="en-US"/>
        </w:rPr>
        <w:t xml:space="preserve"> masculine </w:t>
      </w:r>
      <w:r w:rsidR="0076257A"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&lt;EndNote&gt;&lt;Cite&gt;&lt;Author&gt;Scheepers&lt;/Author&gt;&lt;Year&gt;2005&lt;/Year&gt;&lt;RecNum&gt;326&lt;/RecNum&gt;&lt;DisplayText&gt;(Scheepers &amp;amp; Ellemers, 2005)&lt;/DisplayText&gt;&lt;record&gt;&lt;rec-number&gt;326&lt;/rec-number&gt;&lt;foreign-keys&gt;&lt;key app="EN" db-id="eap9ver0kxfwe5ezfa7x05x6w5dr55tpwe5d"&gt;326&lt;/key&gt;&lt;/foreign-keys&gt;&lt;ref-type name="Journal Article"&gt;17&lt;/ref-type&gt;&lt;contributors&gt;&lt;authors&gt;&lt;author&gt;Scheepers, Daan&lt;/author&gt;&lt;author&gt;Ellemers, Naomi&lt;/author&gt;&lt;/authors&gt;&lt;/contributors&gt;&lt;titles&gt;&lt;title&gt;When the pressure is up: The assessment of social identity threat in low and high status groups&lt;/title&gt;&lt;secondary-title&gt;Journal of Experimental Social Psychology&lt;/secondary-title&gt;&lt;/titles&gt;&lt;periodical&gt;&lt;full-title&gt;Journal of Experimental Social Psychology&lt;/full-title&gt;&lt;/periodical&gt;&lt;pages&gt;192-200&lt;/pages&gt;&lt;volume&gt;41&lt;/volume&gt;&lt;number&gt;2&lt;/number&gt;&lt;dates&gt;&lt;year&gt;2005&lt;/year&gt;&lt;/dates&gt;&lt;isbn&gt;0022-1031&lt;/isbn&gt;&lt;urls&gt;&lt;/urls&gt;&lt;/record&gt;&lt;/Cite&gt;&lt;/EndNote&gt;</w:instrText>
      </w:r>
      <w:r w:rsidR="0076257A"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1" w:tooltip="Scheepers, 2005 #326" w:history="1">
        <w:r w:rsidR="0001545A" w:rsidRPr="00CA2C91">
          <w:rPr>
            <w:rFonts w:ascii="Times New Roman" w:hAnsi="Times New Roman" w:cs="Times New Roman"/>
            <w:noProof/>
            <w:sz w:val="20"/>
            <w:szCs w:val="20"/>
            <w:lang w:val="en-US"/>
          </w:rPr>
          <w:t>Scheepers &amp; Ellemers, 2005</w:t>
        </w:r>
      </w:hyperlink>
      <w:r w:rsidR="00CA2C91" w:rsidRPr="00CA2C91">
        <w:rPr>
          <w:rFonts w:ascii="Times New Roman" w:hAnsi="Times New Roman" w:cs="Times New Roman"/>
          <w:noProof/>
          <w:sz w:val="20"/>
          <w:szCs w:val="20"/>
          <w:lang w:val="en-US"/>
        </w:rPr>
        <w:t>)</w:t>
      </w:r>
      <w:r w:rsidR="0076257A" w:rsidRPr="00CA2C91">
        <w:rPr>
          <w:rFonts w:ascii="Times New Roman" w:hAnsi="Times New Roman" w:cs="Times New Roman"/>
          <w:sz w:val="20"/>
          <w:szCs w:val="20"/>
          <w:lang w:val="en-US"/>
        </w:rPr>
        <w:fldChar w:fldCharType="end"/>
      </w:r>
      <w:r w:rsidR="0076257A" w:rsidRPr="00CA2C91">
        <w:rPr>
          <w:rFonts w:ascii="Times New Roman" w:hAnsi="Times New Roman" w:cs="Times New Roman"/>
          <w:sz w:val="20"/>
          <w:szCs w:val="20"/>
          <w:lang w:val="en-US"/>
        </w:rPr>
        <w:t xml:space="preserve">. </w:t>
      </w:r>
      <w:r w:rsidR="00EF6BA1" w:rsidRPr="00CA2C91">
        <w:rPr>
          <w:rFonts w:ascii="Times New Roman" w:hAnsi="Times New Roman" w:cs="Times New Roman"/>
          <w:sz w:val="20"/>
          <w:szCs w:val="20"/>
          <w:lang w:val="en-US"/>
        </w:rPr>
        <w:t xml:space="preserve">Consequently, </w:t>
      </w:r>
      <w:r w:rsidR="00997DC3" w:rsidRPr="00CA2C91">
        <w:rPr>
          <w:rFonts w:ascii="Times New Roman" w:hAnsi="Times New Roman" w:cs="Times New Roman"/>
          <w:sz w:val="20"/>
          <w:szCs w:val="20"/>
          <w:lang w:val="en-US"/>
        </w:rPr>
        <w:t xml:space="preserve">it is likely that female players experience threat in game contexts </w:t>
      </w:r>
      <w:r w:rsidR="000407D1" w:rsidRPr="00CA2C91">
        <w:rPr>
          <w:rFonts w:ascii="Times New Roman" w:hAnsi="Times New Roman" w:cs="Times New Roman"/>
          <w:sz w:val="20"/>
          <w:szCs w:val="20"/>
          <w:lang w:val="en-US"/>
        </w:rPr>
        <w:t xml:space="preserve">in which </w:t>
      </w:r>
      <w:r w:rsidR="00997DC3" w:rsidRPr="00CA2C91">
        <w:rPr>
          <w:rFonts w:ascii="Times New Roman" w:hAnsi="Times New Roman" w:cs="Times New Roman"/>
          <w:sz w:val="20"/>
          <w:szCs w:val="20"/>
          <w:lang w:val="en-US"/>
        </w:rPr>
        <w:t xml:space="preserve">their gender identity is activated and judged against male norms. </w:t>
      </w:r>
      <w:r w:rsidR="008056AF" w:rsidRPr="00CA2C91">
        <w:rPr>
          <w:rFonts w:ascii="Times New Roman" w:hAnsi="Times New Roman" w:cs="Times New Roman"/>
          <w:sz w:val="20"/>
          <w:szCs w:val="20"/>
          <w:lang w:val="en-US"/>
        </w:rPr>
        <w:t>The present study is interested in how recurrent experience</w:t>
      </w:r>
      <w:r w:rsidR="001E1B03" w:rsidRPr="00CA2C91">
        <w:rPr>
          <w:rFonts w:ascii="Times New Roman" w:hAnsi="Times New Roman" w:cs="Times New Roman"/>
          <w:sz w:val="20"/>
          <w:szCs w:val="20"/>
          <w:lang w:val="en-US"/>
        </w:rPr>
        <w:t>s</w:t>
      </w:r>
      <w:r w:rsidR="008056AF" w:rsidRPr="00CA2C91">
        <w:rPr>
          <w:rFonts w:ascii="Times New Roman" w:hAnsi="Times New Roman" w:cs="Times New Roman"/>
          <w:sz w:val="20"/>
          <w:szCs w:val="20"/>
          <w:lang w:val="en-US"/>
        </w:rPr>
        <w:t xml:space="preserve"> of threat are affecting woman players’ tendency to attribute a gamer label to their self-concept. However, g</w:t>
      </w:r>
      <w:r w:rsidR="00EB55C4" w:rsidRPr="00CA2C91">
        <w:rPr>
          <w:rFonts w:ascii="Times New Roman" w:hAnsi="Times New Roman" w:cs="Times New Roman"/>
          <w:sz w:val="20"/>
          <w:szCs w:val="20"/>
          <w:lang w:val="en-US"/>
        </w:rPr>
        <w:t xml:space="preserve">iven that perceptions of threat can differ in meaning, </w:t>
      </w:r>
      <w:r w:rsidR="008056AF" w:rsidRPr="00CA2C91">
        <w:rPr>
          <w:rFonts w:ascii="Times New Roman" w:hAnsi="Times New Roman" w:cs="Times New Roman"/>
          <w:sz w:val="20"/>
          <w:szCs w:val="20"/>
          <w:lang w:val="en-US"/>
        </w:rPr>
        <w:t>w</w:t>
      </w:r>
      <w:r w:rsidR="000523B2" w:rsidRPr="00CA2C91">
        <w:rPr>
          <w:rFonts w:ascii="Times New Roman" w:hAnsi="Times New Roman" w:cs="Times New Roman"/>
          <w:sz w:val="20"/>
          <w:szCs w:val="20"/>
          <w:lang w:val="en-US"/>
        </w:rPr>
        <w:t>e restrict</w:t>
      </w:r>
      <w:r w:rsidR="008056AF" w:rsidRPr="00CA2C91">
        <w:rPr>
          <w:rFonts w:ascii="Times New Roman" w:hAnsi="Times New Roman" w:cs="Times New Roman"/>
          <w:sz w:val="20"/>
          <w:szCs w:val="20"/>
          <w:lang w:val="en-US"/>
        </w:rPr>
        <w:t xml:space="preserve"> </w:t>
      </w:r>
      <w:r w:rsidR="00481CEF" w:rsidRPr="00CA2C91">
        <w:rPr>
          <w:rFonts w:ascii="Times New Roman" w:hAnsi="Times New Roman" w:cs="Times New Roman"/>
          <w:sz w:val="20"/>
          <w:szCs w:val="20"/>
          <w:lang w:val="en-US"/>
        </w:rPr>
        <w:t>our investigation</w:t>
      </w:r>
      <w:r w:rsidR="00EB55C4" w:rsidRPr="00CA2C91">
        <w:rPr>
          <w:rFonts w:ascii="Times New Roman" w:hAnsi="Times New Roman" w:cs="Times New Roman"/>
          <w:sz w:val="20"/>
          <w:szCs w:val="20"/>
          <w:lang w:val="en-US"/>
        </w:rPr>
        <w:t xml:space="preserve"> </w:t>
      </w:r>
      <w:r w:rsidR="00481CEF" w:rsidRPr="00CA2C91">
        <w:rPr>
          <w:rFonts w:ascii="Times New Roman" w:hAnsi="Times New Roman" w:cs="Times New Roman"/>
          <w:sz w:val="20"/>
          <w:szCs w:val="20"/>
          <w:lang w:val="en-US"/>
        </w:rPr>
        <w:t xml:space="preserve">to </w:t>
      </w:r>
      <w:r w:rsidR="00EB55C4" w:rsidRPr="00CA2C91">
        <w:rPr>
          <w:rFonts w:ascii="Times New Roman" w:hAnsi="Times New Roman" w:cs="Times New Roman"/>
          <w:sz w:val="20"/>
          <w:szCs w:val="20"/>
          <w:lang w:val="en-US"/>
        </w:rPr>
        <w:t xml:space="preserve">two </w:t>
      </w:r>
      <w:r w:rsidR="00D26F58" w:rsidRPr="00CA2C91">
        <w:rPr>
          <w:rFonts w:ascii="Times New Roman" w:hAnsi="Times New Roman" w:cs="Times New Roman"/>
          <w:sz w:val="20"/>
          <w:szCs w:val="20"/>
          <w:lang w:val="en-US"/>
        </w:rPr>
        <w:t xml:space="preserve">well-known </w:t>
      </w:r>
      <w:r w:rsidR="003B4562" w:rsidRPr="00CA2C91">
        <w:rPr>
          <w:rFonts w:ascii="Times New Roman" w:hAnsi="Times New Roman" w:cs="Times New Roman"/>
          <w:sz w:val="20"/>
          <w:szCs w:val="20"/>
          <w:lang w:val="en-US"/>
        </w:rPr>
        <w:t>types of threat</w:t>
      </w:r>
      <w:r w:rsidR="00EB55C4" w:rsidRPr="00CA2C91">
        <w:rPr>
          <w:rFonts w:ascii="Times New Roman" w:hAnsi="Times New Roman" w:cs="Times New Roman"/>
          <w:sz w:val="20"/>
          <w:szCs w:val="20"/>
          <w:lang w:val="en-US"/>
        </w:rPr>
        <w:t xml:space="preserve"> </w:t>
      </w:r>
      <w:r w:rsidR="008056AF" w:rsidRPr="00CA2C91">
        <w:rPr>
          <w:rFonts w:ascii="Times New Roman" w:hAnsi="Times New Roman" w:cs="Times New Roman"/>
          <w:sz w:val="20"/>
          <w:szCs w:val="20"/>
          <w:lang w:val="en-US"/>
        </w:rPr>
        <w:t xml:space="preserve">in social psychology </w:t>
      </w:r>
      <w:r w:rsidR="00A94BE0" w:rsidRPr="00CA2C91">
        <w:rPr>
          <w:rFonts w:ascii="Times New Roman" w:hAnsi="Times New Roman" w:cs="Times New Roman"/>
          <w:sz w:val="20"/>
          <w:szCs w:val="20"/>
          <w:lang w:val="en-US"/>
        </w:rPr>
        <w:t xml:space="preserve">conceptualized </w:t>
      </w:r>
      <w:r w:rsidR="00481CEF" w:rsidRPr="00CA2C91">
        <w:rPr>
          <w:rFonts w:ascii="Times New Roman" w:hAnsi="Times New Roman" w:cs="Times New Roman"/>
          <w:sz w:val="20"/>
          <w:szCs w:val="20"/>
          <w:lang w:val="en-US"/>
        </w:rPr>
        <w:t>as (1) stereotype t</w:t>
      </w:r>
      <w:r w:rsidR="00C316EF" w:rsidRPr="00CA2C91">
        <w:rPr>
          <w:rFonts w:ascii="Times New Roman" w:hAnsi="Times New Roman" w:cs="Times New Roman"/>
          <w:sz w:val="20"/>
          <w:szCs w:val="20"/>
          <w:lang w:val="en-US"/>
        </w:rPr>
        <w:t>hreat</w:t>
      </w:r>
      <w:r w:rsidR="003720D8" w:rsidRPr="00CA2C91">
        <w:rPr>
          <w:rFonts w:ascii="Times New Roman" w:hAnsi="Times New Roman" w:cs="Times New Roman"/>
          <w:sz w:val="20"/>
          <w:szCs w:val="20"/>
          <w:lang w:val="en-US"/>
        </w:rPr>
        <w:t xml:space="preserve"> </w:t>
      </w:r>
      <w:r w:rsidR="003720D8"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&lt;EndNote&gt;&lt;Cite&gt;&lt;Author&gt;Steele&lt;/Author&gt;&lt;Year&gt;1995&lt;/Year&gt;&lt;RecNum&gt;48&lt;/RecNum&gt;&lt;DisplayText&gt;(Steele &amp;amp; Aronson, 1995)&lt;/DisplayText&gt;&lt;record&gt;&lt;rec-number&gt;48&lt;/rec-number&gt;&lt;foreign-keys&gt;&lt;key app="EN" db-id="eap9ver0kxfwe5ezfa7x05x6w5dr55tpwe5d"&gt;48&lt;/key&gt;&lt;/foreign-keys&gt;&lt;ref-type name="Journal Article"&gt;17&lt;/ref-type&gt;&lt;contributors&gt;&lt;authors&gt;&lt;author&gt;Steele, Claude M&lt;/author&gt;&lt;author&gt;Aronson, Joshua&lt;/author&gt;&lt;/authors&gt;&lt;/contributors&gt;&lt;titles&gt;&lt;title&gt;Stereotype threat and the intellectual test performance of African Americans&lt;/title&gt;&lt;secondary-title&gt;Journal of personality and social psychology&lt;/secondary-title&gt;&lt;/titles&gt;&lt;periodical&gt;&lt;full-title&gt;Journal of personality and social psychology&lt;/full-title&gt;&lt;/periodical&gt;&lt;pages&gt;797-797&lt;/pages&gt;&lt;volume&gt;69&lt;/volume&gt;&lt;dates&gt;&lt;year&gt;1995&lt;/year&gt;&lt;/dates&gt;&lt;isbn&gt;0022-3514&lt;/isbn&gt;&lt;urls&gt;&lt;/urls&gt;&lt;/record&gt;&lt;/Cite&gt;&lt;/EndNote&gt;</w:instrText>
      </w:r>
      <w:r w:rsidR="003720D8"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9" w:tooltip="Steele, 1995 #48" w:history="1">
        <w:r w:rsidR="0001545A" w:rsidRPr="00CA2C91">
          <w:rPr>
            <w:rFonts w:ascii="Times New Roman" w:hAnsi="Times New Roman" w:cs="Times New Roman"/>
            <w:noProof/>
            <w:sz w:val="20"/>
            <w:szCs w:val="20"/>
            <w:lang w:val="en-US"/>
          </w:rPr>
          <w:t>Steele &amp; Aronson, 1995</w:t>
        </w:r>
      </w:hyperlink>
      <w:r w:rsidR="00CA2C91" w:rsidRPr="00CA2C91">
        <w:rPr>
          <w:rFonts w:ascii="Times New Roman" w:hAnsi="Times New Roman" w:cs="Times New Roman"/>
          <w:noProof/>
          <w:sz w:val="20"/>
          <w:szCs w:val="20"/>
          <w:lang w:val="en-US"/>
        </w:rPr>
        <w:t>)</w:t>
      </w:r>
      <w:r w:rsidR="003720D8" w:rsidRPr="00CA2C91">
        <w:rPr>
          <w:rFonts w:ascii="Times New Roman" w:hAnsi="Times New Roman" w:cs="Times New Roman"/>
          <w:sz w:val="20"/>
          <w:szCs w:val="20"/>
          <w:lang w:val="en-US"/>
        </w:rPr>
        <w:fldChar w:fldCharType="end"/>
      </w:r>
      <w:r w:rsidR="00481CEF" w:rsidRPr="00CA2C91">
        <w:rPr>
          <w:rFonts w:ascii="Times New Roman" w:hAnsi="Times New Roman" w:cs="Times New Roman"/>
          <w:sz w:val="20"/>
          <w:szCs w:val="20"/>
          <w:lang w:val="en-US"/>
        </w:rPr>
        <w:t>, and (2) stigma consciousness</w:t>
      </w:r>
      <w:r w:rsidR="003720D8" w:rsidRPr="00CA2C91">
        <w:rPr>
          <w:rFonts w:ascii="Times New Roman" w:hAnsi="Times New Roman" w:cs="Times New Roman"/>
          <w:sz w:val="20"/>
          <w:szCs w:val="20"/>
          <w:lang w:val="en-US"/>
        </w:rPr>
        <w:t xml:space="preserve"> </w:t>
      </w:r>
      <w:r w:rsidR="004701A0" w:rsidRPr="00CA2C91">
        <w:rPr>
          <w:rFonts w:ascii="Times New Roman" w:hAnsi="Times New Roman" w:cs="Times New Roman"/>
          <w:sz w:val="20"/>
          <w:szCs w:val="20"/>
          <w:lang w:val="en-US"/>
        </w:rPr>
        <w:fldChar w:fldCharType="begin"/>
      </w:r>
      <w:r w:rsidR="004701A0" w:rsidRPr="00CA2C91">
        <w:rPr>
          <w:rFonts w:ascii="Times New Roman" w:hAnsi="Times New Roman" w:cs="Times New Roman"/>
          <w:sz w:val="20"/>
          <w:szCs w:val="20"/>
          <w:lang w:val="en-US"/>
        </w:rPr>
        <w:instrText xml:space="preserve"> ADDIN EN.CITE &lt;EndNote&gt;&lt;Cite&gt;&lt;Author&gt;Pinel&lt;/Author&gt;&lt;Year&gt;1999&lt;/Year&gt;&lt;RecNum&gt;360&lt;/RecNum&gt;&lt;DisplayText&gt;(Pinel, 1999)&lt;/DisplayText&gt;&lt;record&gt;&lt;rec-number&gt;360&lt;/rec-number&gt;&lt;foreign-keys&gt;&lt;key app="EN" db-id="eap9ver0kxfwe5ezfa7x05x6w5dr55tpwe5d"&gt;360&lt;/key&gt;&lt;/foreign-keys&gt;&lt;ref-type name="Journal Article"&gt;17&lt;/ref-type&gt;&lt;contributors&gt;&lt;authors&gt;&lt;author&gt;Pinel, Elizabeth C&lt;/author&gt;&lt;/authors&gt;&lt;/contributors&gt;&lt;titles&gt;&lt;title&gt;Stigma consciousness: the psychological legacy of social stereotypes&lt;/title&gt;&lt;secondary-title&gt;Journal of personality and social psychology&lt;/secondary-title&gt;&lt;/titles&gt;&lt;periodical&gt;&lt;full-title&gt;Journal of personality and social psychology&lt;/full-title&gt;&lt;/periodical&gt;&lt;pages&gt;114&lt;/pages&gt;&lt;volume&gt;76&lt;/volume&gt;&lt;number&gt;1&lt;/number&gt;&lt;dates&gt;&lt;year&gt;1999&lt;/year&gt;&lt;/dates&gt;&lt;isbn&gt;1939-1315&lt;/isbn&gt;&lt;urls&gt;&lt;/urls&gt;&lt;/record&gt;&lt;/Cite&gt;&lt;/EndNote&gt;</w:instrText>
      </w:r>
      <w:r w:rsidR="004701A0" w:rsidRPr="00CA2C91">
        <w:rPr>
          <w:rFonts w:ascii="Times New Roman" w:hAnsi="Times New Roman" w:cs="Times New Roman"/>
          <w:sz w:val="20"/>
          <w:szCs w:val="20"/>
          <w:lang w:val="en-US"/>
        </w:rPr>
        <w:fldChar w:fldCharType="separate"/>
      </w:r>
      <w:r w:rsidR="004701A0" w:rsidRPr="00CA2C91">
        <w:rPr>
          <w:rFonts w:ascii="Times New Roman" w:hAnsi="Times New Roman" w:cs="Times New Roman"/>
          <w:noProof/>
          <w:sz w:val="20"/>
          <w:szCs w:val="20"/>
          <w:lang w:val="en-US"/>
        </w:rPr>
        <w:t>(</w:t>
      </w:r>
      <w:hyperlink w:anchor="_ENREF_38" w:tooltip="Pinel, 1999 #360" w:history="1">
        <w:r w:rsidR="0001545A" w:rsidRPr="00CA2C91">
          <w:rPr>
            <w:rFonts w:ascii="Times New Roman" w:hAnsi="Times New Roman" w:cs="Times New Roman"/>
            <w:noProof/>
            <w:sz w:val="20"/>
            <w:szCs w:val="20"/>
            <w:lang w:val="en-US"/>
          </w:rPr>
          <w:t>Pinel, 1999</w:t>
        </w:r>
      </w:hyperlink>
      <w:r w:rsidR="004701A0" w:rsidRPr="00CA2C91">
        <w:rPr>
          <w:rFonts w:ascii="Times New Roman" w:hAnsi="Times New Roman" w:cs="Times New Roman"/>
          <w:noProof/>
          <w:sz w:val="20"/>
          <w:szCs w:val="20"/>
          <w:lang w:val="en-US"/>
        </w:rPr>
        <w:t>)</w:t>
      </w:r>
      <w:r w:rsidR="004701A0" w:rsidRPr="00CA2C91">
        <w:rPr>
          <w:rFonts w:ascii="Times New Roman" w:hAnsi="Times New Roman" w:cs="Times New Roman"/>
          <w:sz w:val="20"/>
          <w:szCs w:val="20"/>
          <w:lang w:val="en-US"/>
        </w:rPr>
        <w:fldChar w:fldCharType="end"/>
      </w:r>
      <w:r w:rsidR="00481CEF" w:rsidRPr="00CA2C91">
        <w:rPr>
          <w:rFonts w:ascii="Times New Roman" w:hAnsi="Times New Roman" w:cs="Times New Roman"/>
          <w:sz w:val="20"/>
          <w:szCs w:val="20"/>
          <w:lang w:val="en-US"/>
        </w:rPr>
        <w:t>.</w:t>
      </w:r>
      <w:r w:rsidR="006A307E" w:rsidRPr="00CA2C91">
        <w:rPr>
          <w:rFonts w:ascii="Times New Roman" w:hAnsi="Times New Roman" w:cs="Times New Roman"/>
          <w:sz w:val="20"/>
          <w:szCs w:val="20"/>
          <w:lang w:val="en-US"/>
        </w:rPr>
        <w:t xml:space="preserve"> </w:t>
      </w:r>
      <w:r w:rsidR="00FC5BF5" w:rsidRPr="00CA2C91">
        <w:rPr>
          <w:rFonts w:ascii="Times New Roman" w:hAnsi="Times New Roman" w:cs="Times New Roman"/>
          <w:sz w:val="20"/>
          <w:szCs w:val="20"/>
          <w:lang w:val="en-US"/>
        </w:rPr>
        <w:t xml:space="preserve">Whereas both concepts can be </w:t>
      </w:r>
      <w:proofErr w:type="spellStart"/>
      <w:r w:rsidR="00FC5BF5" w:rsidRPr="00CA2C91">
        <w:rPr>
          <w:rFonts w:ascii="Times New Roman" w:hAnsi="Times New Roman" w:cs="Times New Roman"/>
          <w:sz w:val="20"/>
          <w:szCs w:val="20"/>
          <w:lang w:val="en-US"/>
        </w:rPr>
        <w:t>situationally</w:t>
      </w:r>
      <w:proofErr w:type="spellEnd"/>
      <w:r w:rsidR="00FC5BF5" w:rsidRPr="00CA2C91">
        <w:rPr>
          <w:rFonts w:ascii="Times New Roman" w:hAnsi="Times New Roman" w:cs="Times New Roman"/>
          <w:sz w:val="20"/>
          <w:szCs w:val="20"/>
          <w:lang w:val="en-US"/>
        </w:rPr>
        <w:t xml:space="preserve"> induced, we argue </w:t>
      </w:r>
      <w:r w:rsidR="00FC5BF5" w:rsidRPr="00CA2C91">
        <w:rPr>
          <w:rFonts w:ascii="Times New Roman" w:hAnsi="Times New Roman" w:cs="Times New Roman"/>
          <w:sz w:val="20"/>
          <w:szCs w:val="20"/>
          <w:lang w:val="en-US"/>
        </w:rPr>
        <w:lastRenderedPageBreak/>
        <w:t xml:space="preserve">that women’s recurrent experiences of threat could be reflective of a systematic feeling of discrimination and devaluation by a dominant game culture </w:t>
      </w:r>
      <w:r w:rsidR="00FC5BF5"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&lt;EndNote&gt;&lt;Cite&gt;&lt;Author&gt;Schmitt&lt;/Author&gt;&lt;Year&gt;2002&lt;/Year&gt;&lt;RecNum&gt;359&lt;/RecNum&gt;&lt;DisplayText&gt;(Schmitt, Branscombe, Kobrynowicz, &amp;amp; Owen, 2002)&lt;/DisplayText&gt;&lt;record&gt;&lt;rec-number&gt;359&lt;/rec-number&gt;&lt;foreign-keys&gt;&lt;key app="EN" db-id="eap9ver0kxfwe5ezfa7x05x6w5dr55tpwe5d"&gt;359&lt;/key&gt;&lt;/foreign-keys&gt;&lt;ref-type name="Journal Article"&gt;17&lt;/ref-type&gt;&lt;contributors&gt;&lt;authors&gt;&lt;author&gt;Schmitt, Michael T&lt;/author&gt;&lt;author&gt;Branscombe, Nyla R&lt;/author&gt;&lt;author&gt;Kobrynowicz, Diane&lt;/author&gt;&lt;author&gt;Owen, Susan&lt;/author&gt;&lt;/authors&gt;&lt;/contributors&gt;&lt;titles&gt;&lt;title&gt;Perceiving discrimination against one’s gender group has different implications for well-being in women and men&lt;/title&gt;&lt;secondary-title&gt;Personality and Social Psychology Bulletin&lt;/secondary-title&gt;&lt;/titles&gt;&lt;periodical&gt;&lt;full-title&gt;Personality and Social Psychology Bulletin&lt;/full-title&gt;&lt;/periodical&gt;&lt;pages&gt;197-210&lt;/pages&gt;&lt;volume&gt;28&lt;/volume&gt;&lt;number&gt;2&lt;/number&gt;&lt;dates&gt;&lt;year&gt;2002&lt;/year&gt;&lt;/dates&gt;&lt;isbn&gt;0146-1672&lt;/isbn&gt;&lt;urls&gt;&lt;/urls&gt;&lt;/record&gt;&lt;/Cite&gt;&lt;/EndNote&gt;</w:instrText>
      </w:r>
      <w:r w:rsidR="00FC5BF5"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3" w:tooltip="Schmitt, 2002 #359" w:history="1">
        <w:r w:rsidR="0001545A" w:rsidRPr="00CA2C91">
          <w:rPr>
            <w:rFonts w:ascii="Times New Roman" w:hAnsi="Times New Roman" w:cs="Times New Roman"/>
            <w:noProof/>
            <w:sz w:val="20"/>
            <w:szCs w:val="20"/>
            <w:lang w:val="en-US"/>
          </w:rPr>
          <w:t>Schmitt, Branscombe, Kobrynowicz, &amp; Owen, 2002</w:t>
        </w:r>
      </w:hyperlink>
      <w:r w:rsidR="00CA2C91" w:rsidRPr="00CA2C91">
        <w:rPr>
          <w:rFonts w:ascii="Times New Roman" w:hAnsi="Times New Roman" w:cs="Times New Roman"/>
          <w:noProof/>
          <w:sz w:val="20"/>
          <w:szCs w:val="20"/>
          <w:lang w:val="en-US"/>
        </w:rPr>
        <w:t>)</w:t>
      </w:r>
      <w:r w:rsidR="00FC5BF5" w:rsidRPr="00CA2C91">
        <w:rPr>
          <w:rFonts w:ascii="Times New Roman" w:hAnsi="Times New Roman" w:cs="Times New Roman"/>
          <w:sz w:val="20"/>
          <w:szCs w:val="20"/>
          <w:lang w:val="en-US"/>
        </w:rPr>
        <w:fldChar w:fldCharType="end"/>
      </w:r>
      <w:r w:rsidR="00FC5BF5" w:rsidRPr="00CA2C91">
        <w:rPr>
          <w:rFonts w:ascii="Times New Roman" w:hAnsi="Times New Roman" w:cs="Times New Roman"/>
          <w:sz w:val="20"/>
          <w:szCs w:val="20"/>
          <w:lang w:val="en-US"/>
        </w:rPr>
        <w:t xml:space="preserve">. </w:t>
      </w:r>
    </w:p>
    <w:p w14:paraId="4E1D8905" w14:textId="2A00EF7E" w:rsidR="0018571A" w:rsidRPr="00CA2C91" w:rsidRDefault="00D6697B"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First, t</w:t>
      </w:r>
      <w:r w:rsidR="00C316EF" w:rsidRPr="00CA2C91">
        <w:rPr>
          <w:rFonts w:ascii="Times New Roman" w:hAnsi="Times New Roman" w:cs="Times New Roman"/>
          <w:sz w:val="20"/>
          <w:szCs w:val="20"/>
          <w:lang w:val="en-US"/>
        </w:rPr>
        <w:t>he mechanism of s</w:t>
      </w:r>
      <w:r w:rsidR="005D21EA" w:rsidRPr="00CA2C91">
        <w:rPr>
          <w:rFonts w:ascii="Times New Roman" w:hAnsi="Times New Roman" w:cs="Times New Roman"/>
          <w:sz w:val="20"/>
          <w:szCs w:val="20"/>
          <w:lang w:val="en-US"/>
        </w:rPr>
        <w:t xml:space="preserve">tereotype threat refers to </w:t>
      </w:r>
      <w:r w:rsidR="00D72BD1" w:rsidRPr="00CA2C91">
        <w:rPr>
          <w:rFonts w:ascii="Times New Roman" w:hAnsi="Times New Roman" w:cs="Times New Roman"/>
          <w:sz w:val="20"/>
          <w:szCs w:val="20"/>
          <w:lang w:val="en-US"/>
        </w:rPr>
        <w:t>a</w:t>
      </w:r>
      <w:r w:rsidR="00876ED0" w:rsidRPr="00CA2C91">
        <w:rPr>
          <w:rFonts w:ascii="Times New Roman" w:hAnsi="Times New Roman" w:cs="Times New Roman"/>
          <w:sz w:val="20"/>
          <w:szCs w:val="20"/>
          <w:lang w:val="en-US"/>
        </w:rPr>
        <w:t xml:space="preserve"> concern </w:t>
      </w:r>
      <w:r w:rsidR="00D72BD1" w:rsidRPr="00CA2C91">
        <w:rPr>
          <w:rFonts w:ascii="Times New Roman" w:hAnsi="Times New Roman" w:cs="Times New Roman"/>
          <w:sz w:val="20"/>
          <w:szCs w:val="20"/>
          <w:lang w:val="en-US"/>
        </w:rPr>
        <w:t xml:space="preserve">or anxiety that one’s performance </w:t>
      </w:r>
      <w:r w:rsidR="00876ED0" w:rsidRPr="00CA2C91">
        <w:rPr>
          <w:rFonts w:ascii="Times New Roman" w:hAnsi="Times New Roman" w:cs="Times New Roman"/>
          <w:sz w:val="20"/>
          <w:szCs w:val="20"/>
          <w:lang w:val="en-US"/>
        </w:rPr>
        <w:t xml:space="preserve">will be judged and treated </w:t>
      </w:r>
      <w:r w:rsidR="00E34EDA" w:rsidRPr="00CA2C91">
        <w:rPr>
          <w:rFonts w:ascii="Times New Roman" w:hAnsi="Times New Roman" w:cs="Times New Roman"/>
          <w:sz w:val="20"/>
          <w:szCs w:val="20"/>
          <w:lang w:val="en-US"/>
        </w:rPr>
        <w:t>in accordance with a stereotypically negative stereotype about the in-group</w:t>
      </w:r>
      <w:r w:rsidR="005D21EA" w:rsidRPr="00CA2C91">
        <w:rPr>
          <w:rFonts w:ascii="Times New Roman" w:hAnsi="Times New Roman" w:cs="Times New Roman"/>
          <w:sz w:val="20"/>
          <w:szCs w:val="20"/>
          <w:lang w:val="en-US"/>
        </w:rPr>
        <w:t xml:space="preserve"> </w:t>
      </w:r>
      <w:r w:rsidR="005D21EA"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&lt;EndNote&gt;&lt;Cite&gt;&lt;Author&gt;Steele&lt;/Author&gt;&lt;Year&gt;1997&lt;/Year&gt;&lt;RecNum&gt;155&lt;/RecNum&gt;&lt;DisplayText&gt;(Shapiro &amp;amp; Williams, 2012; Steele, 1997)&lt;/DisplayText&gt;&lt;record&gt;&lt;rec-number&gt;155&lt;/rec-number&gt;&lt;foreign-keys&gt;&lt;key app="EN" db-id="eap9ver0kxfwe5ezfa7x05x6w5dr55tpwe5d"&gt;155&lt;/key&gt;&lt;/foreign-keys&gt;&lt;ref-type name="Journal Article"&gt;17&lt;/ref-type&gt;&lt;contributors&gt;&lt;authors&gt;&lt;author&gt;Steele, Claude M&lt;/author&gt;&lt;/authors&gt;&lt;/contributors&gt;&lt;titles&gt;&lt;title&gt;A threat in the air: how stereotypes shape intellectual identity and performance&lt;/title&gt;&lt;secondary-title&gt;American psychologist&lt;/secondary-title&gt;&lt;/titles&gt;&lt;periodical&gt;&lt;full-title&gt;American psychologist&lt;/full-title&gt;&lt;/periodical&gt;&lt;pages&gt;613-629&lt;/pages&gt;&lt;volume&gt;52&lt;/volume&gt;&lt;number&gt;6&lt;/number&gt;&lt;dates&gt;&lt;year&gt;1997&lt;/year&gt;&lt;/dates&gt;&lt;isbn&gt;1935-990X&lt;/isbn&gt;&lt;urls&gt;&lt;/urls&gt;&lt;/record&gt;&lt;/Cite&gt;&lt;Cite&gt;&lt;Author&gt;Shapiro&lt;/Author&gt;&lt;Year&gt;2012&lt;/Year&gt;&lt;RecNum&gt;290&lt;/RecNum&gt;&lt;record&gt;&lt;rec-number&gt;290&lt;/rec-number&gt;&lt;foreign-keys&gt;&lt;key app="EN" db-id="eap9ver0kxfwe5ezfa7x05x6w5dr55tpwe5d"&gt;290&lt;/key&gt;&lt;/foreign-keys&gt;&lt;ref-type name="Journal Article"&gt;17&lt;/ref-type&gt;&lt;contributors&gt;&lt;authors&gt;&lt;author&gt;Shapiro, Jenessa R&lt;/author&gt;&lt;author&gt;Williams, Amy M&lt;/author&gt;&lt;/authors&gt;&lt;/contributors&gt;&lt;titles&gt;&lt;title&gt;The role of stereotype threats in undermining girls’ and women’s performance and interest in STEM fields&lt;/title&gt;&lt;secondary-title&gt;Sex Roles&lt;/secondary-title&gt;&lt;/titles&gt;&lt;periodical&gt;&lt;full-title&gt;Sex roles&lt;/full-title&gt;&lt;/periodical&gt;&lt;pages&gt;175-183&lt;/pages&gt;&lt;volume&gt;66&lt;/volume&gt;&lt;number&gt;3-4&lt;/number&gt;&lt;dates&gt;&lt;year&gt;2012&lt;/year&gt;&lt;/dates&gt;&lt;isbn&gt;0360-0025&lt;/isbn&gt;&lt;urls&gt;&lt;/urls&gt;&lt;/record&gt;&lt;/Cite&gt;&lt;/EndNote&gt;</w:instrText>
      </w:r>
      <w:r w:rsidR="005D21EA"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45" w:tooltip="Shapiro, 2012 #290" w:history="1">
        <w:r w:rsidR="0001545A" w:rsidRPr="00CA2C91">
          <w:rPr>
            <w:rFonts w:ascii="Times New Roman" w:hAnsi="Times New Roman" w:cs="Times New Roman"/>
            <w:noProof/>
            <w:sz w:val="20"/>
            <w:szCs w:val="20"/>
            <w:lang w:val="en-US"/>
          </w:rPr>
          <w:t>Shapiro &amp; Williams, 2012</w:t>
        </w:r>
      </w:hyperlink>
      <w:r w:rsidR="00CA2C91" w:rsidRPr="00CA2C91">
        <w:rPr>
          <w:rFonts w:ascii="Times New Roman" w:hAnsi="Times New Roman" w:cs="Times New Roman"/>
          <w:noProof/>
          <w:sz w:val="20"/>
          <w:szCs w:val="20"/>
          <w:lang w:val="en-US"/>
        </w:rPr>
        <w:t xml:space="preserve">; </w:t>
      </w:r>
      <w:hyperlink w:anchor="_ENREF_48" w:tooltip="Steele, 1997 #155" w:history="1">
        <w:r w:rsidR="0001545A" w:rsidRPr="00CA2C91">
          <w:rPr>
            <w:rFonts w:ascii="Times New Roman" w:hAnsi="Times New Roman" w:cs="Times New Roman"/>
            <w:noProof/>
            <w:sz w:val="20"/>
            <w:szCs w:val="20"/>
            <w:lang w:val="en-US"/>
          </w:rPr>
          <w:t>Steele, 1997</w:t>
        </w:r>
      </w:hyperlink>
      <w:r w:rsidR="00CA2C91" w:rsidRPr="00CA2C91">
        <w:rPr>
          <w:rFonts w:ascii="Times New Roman" w:hAnsi="Times New Roman" w:cs="Times New Roman"/>
          <w:noProof/>
          <w:sz w:val="20"/>
          <w:szCs w:val="20"/>
          <w:lang w:val="en-US"/>
        </w:rPr>
        <w:t>)</w:t>
      </w:r>
      <w:r w:rsidR="005D21EA" w:rsidRPr="00CA2C91">
        <w:rPr>
          <w:rFonts w:ascii="Times New Roman" w:hAnsi="Times New Roman" w:cs="Times New Roman"/>
          <w:sz w:val="20"/>
          <w:szCs w:val="20"/>
          <w:lang w:val="en-US"/>
        </w:rPr>
        <w:fldChar w:fldCharType="end"/>
      </w:r>
      <w:r w:rsidR="005D21EA" w:rsidRPr="00CA2C91">
        <w:rPr>
          <w:rFonts w:ascii="Times New Roman" w:hAnsi="Times New Roman" w:cs="Times New Roman"/>
          <w:sz w:val="20"/>
          <w:szCs w:val="20"/>
          <w:lang w:val="en-US"/>
        </w:rPr>
        <w:t>.</w:t>
      </w:r>
      <w:r w:rsidR="00D72BD1" w:rsidRPr="00CA2C91">
        <w:rPr>
          <w:rFonts w:ascii="Times New Roman" w:hAnsi="Times New Roman" w:cs="Times New Roman"/>
          <w:sz w:val="20"/>
          <w:szCs w:val="20"/>
          <w:lang w:val="en-US"/>
        </w:rPr>
        <w:t xml:space="preserve"> </w:t>
      </w:r>
      <w:r w:rsidR="00E92A19" w:rsidRPr="00CA2C91">
        <w:rPr>
          <w:rFonts w:ascii="Times New Roman" w:hAnsi="Times New Roman" w:cs="Times New Roman"/>
          <w:sz w:val="20"/>
          <w:szCs w:val="20"/>
          <w:lang w:val="en-US"/>
        </w:rPr>
        <w:t xml:space="preserve">There is abundant evidence that this </w:t>
      </w:r>
      <w:r w:rsidR="00892BF1" w:rsidRPr="00CA2C91">
        <w:rPr>
          <w:rFonts w:ascii="Times New Roman" w:hAnsi="Times New Roman" w:cs="Times New Roman"/>
          <w:sz w:val="20"/>
          <w:szCs w:val="20"/>
          <w:lang w:val="en-US"/>
        </w:rPr>
        <w:t xml:space="preserve">kind of </w:t>
      </w:r>
      <w:r w:rsidR="00E92A19" w:rsidRPr="00CA2C91">
        <w:rPr>
          <w:rFonts w:ascii="Times New Roman" w:hAnsi="Times New Roman" w:cs="Times New Roman"/>
          <w:sz w:val="20"/>
          <w:szCs w:val="20"/>
          <w:lang w:val="en-US"/>
        </w:rPr>
        <w:t xml:space="preserve">fear ironically undermines the performance of stigmatized individuals such as women in math </w:t>
      </w:r>
      <w:r w:rsidR="00E92A19"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&lt;EndNote&gt;&lt;Cite&gt;&lt;Author&gt;Cadinu&lt;/Author&gt;&lt;Year&gt;2005&lt;/Year&gt;&lt;RecNum&gt;158&lt;/RecNum&gt;&lt;DisplayText&gt;(Cadinu, Maass, Rosabianca, &amp;amp; Kiesner, 2005)&lt;/DisplayText&gt;&lt;record&gt;&lt;rec-number&gt;158&lt;/rec-number&gt;&lt;foreign-keys&gt;&lt;key app="EN" db-id="eap9ver0kxfwe5ezfa7x05x6w5dr55tpwe5d"&gt;158&lt;/key&gt;&lt;/foreign-keys&gt;&lt;ref-type name="Journal Article"&gt;17&lt;/ref-type&gt;&lt;contributors&gt;&lt;authors&gt;&lt;author&gt;Cadinu, Mara&lt;/author&gt;&lt;author&gt;Maass, Anne&lt;/author&gt;&lt;author&gt;Rosabianca, Alessandra&lt;/author&gt;&lt;author&gt;Kiesner, Jeff&lt;/author&gt;&lt;/authors&gt;&lt;/contributors&gt;&lt;titles&gt;&lt;title&gt;Why do women underperform under stereotype threat? Evidence for the role of negative thinking&lt;/title&gt;&lt;secondary-title&gt;Psychological Science&lt;/secondary-title&gt;&lt;/titles&gt;&lt;periodical&gt;&lt;full-title&gt;Psychological Science&lt;/full-title&gt;&lt;/periodical&gt;&lt;pages&gt;572-578&lt;/pages&gt;&lt;volume&gt;16&lt;/volume&gt;&lt;number&gt;7&lt;/number&gt;&lt;dates&gt;&lt;year&gt;2005&lt;/year&gt;&lt;/dates&gt;&lt;isbn&gt;0956-7976&lt;/isbn&gt;&lt;urls&gt;&lt;/urls&gt;&lt;/record&gt;&lt;/Cite&gt;&lt;/EndNote&gt;</w:instrText>
      </w:r>
      <w:r w:rsidR="00E92A19"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5" w:tooltip="Cadinu, 2005 #158" w:history="1">
        <w:r w:rsidR="0001545A" w:rsidRPr="00CA2C91">
          <w:rPr>
            <w:rFonts w:ascii="Times New Roman" w:hAnsi="Times New Roman" w:cs="Times New Roman"/>
            <w:noProof/>
            <w:sz w:val="20"/>
            <w:szCs w:val="20"/>
            <w:lang w:val="en-US"/>
          </w:rPr>
          <w:t>Cadinu, Maass, Rosabianca, &amp; Kiesner, 2005</w:t>
        </w:r>
      </w:hyperlink>
      <w:r w:rsidR="00CA2C91" w:rsidRPr="00CA2C91">
        <w:rPr>
          <w:rFonts w:ascii="Times New Roman" w:hAnsi="Times New Roman" w:cs="Times New Roman"/>
          <w:noProof/>
          <w:sz w:val="20"/>
          <w:szCs w:val="20"/>
          <w:lang w:val="en-US"/>
        </w:rPr>
        <w:t>)</w:t>
      </w:r>
      <w:r w:rsidR="00E92A19" w:rsidRPr="00CA2C91">
        <w:rPr>
          <w:rFonts w:ascii="Times New Roman" w:hAnsi="Times New Roman" w:cs="Times New Roman"/>
          <w:sz w:val="20"/>
          <w:szCs w:val="20"/>
          <w:lang w:val="en-US"/>
        </w:rPr>
        <w:fldChar w:fldCharType="end"/>
      </w:r>
      <w:r w:rsidR="00E92A19" w:rsidRPr="00CA2C91">
        <w:rPr>
          <w:rFonts w:ascii="Times New Roman" w:hAnsi="Times New Roman" w:cs="Times New Roman"/>
          <w:sz w:val="20"/>
          <w:szCs w:val="20"/>
          <w:lang w:val="en-US"/>
        </w:rPr>
        <w:t xml:space="preserve"> or </w:t>
      </w:r>
      <w:r w:rsidR="00892BF1" w:rsidRPr="00CA2C91">
        <w:rPr>
          <w:rFonts w:ascii="Times New Roman" w:hAnsi="Times New Roman" w:cs="Times New Roman"/>
          <w:sz w:val="20"/>
          <w:szCs w:val="20"/>
          <w:lang w:val="en-US"/>
        </w:rPr>
        <w:t xml:space="preserve">women </w:t>
      </w:r>
      <w:r w:rsidR="00E92A19" w:rsidRPr="00CA2C91">
        <w:rPr>
          <w:rFonts w:ascii="Times New Roman" w:hAnsi="Times New Roman" w:cs="Times New Roman"/>
          <w:sz w:val="20"/>
          <w:szCs w:val="20"/>
          <w:lang w:val="en-US"/>
        </w:rPr>
        <w:t xml:space="preserve">giving leadership </w:t>
      </w:r>
      <w:r w:rsidR="00E92A19"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&lt;EndNote&gt;&lt;Cite&gt;&lt;Author&gt;Davies&lt;/Author&gt;&lt;Year&gt;2005&lt;/Year&gt;&lt;RecNum&gt;259&lt;/RecNum&gt;&lt;DisplayText&gt;(Davies, Spencer, &amp;amp; Steele, 2005)&lt;/DisplayText&gt;&lt;record&gt;&lt;rec-number&gt;259&lt;/rec-number&gt;&lt;foreign-keys&gt;&lt;key app="EN" db-id="eap9ver0kxfwe5ezfa7x05x6w5dr55tpwe5d"&gt;259&lt;/key&gt;&lt;/foreign-keys&gt;&lt;ref-type name="Journal Article"&gt;17&lt;/ref-type&gt;&lt;contributors&gt;&lt;authors&gt;&lt;author&gt;Davies, Paul G&lt;/author&gt;&lt;author&gt;Spencer, Steven J&lt;/author&gt;&lt;author&gt;Steele, Claude M&lt;/author&gt;&lt;/authors&gt;&lt;/contributors&gt;&lt;titles&gt;&lt;title&gt;Clearing the air: identity safety moderates the effects of stereotype threat on women&amp;apos;s leadership aspirations&lt;/title&gt;&lt;secondary-title&gt;Journal of personality and social psychology&lt;/secondary-title&gt;&lt;/titles&gt;&lt;periodical&gt;&lt;full-title&gt;Journal of personality and social psychology&lt;/full-title&gt;&lt;/periodical&gt;&lt;pages&gt;276-287&lt;/pages&gt;&lt;volume&gt;88&lt;/volume&gt;&lt;number&gt;2&lt;/number&gt;&lt;dates&gt;&lt;year&gt;2005&lt;/year&gt;&lt;/dates&gt;&lt;isbn&gt;1939-1315&lt;/isbn&gt;&lt;urls&gt;&lt;/urls&gt;&lt;/record&gt;&lt;/Cite&gt;&lt;/EndNote&gt;</w:instrText>
      </w:r>
      <w:r w:rsidR="00E92A19"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14" w:tooltip="Davies, 2005 #259" w:history="1">
        <w:r w:rsidR="0001545A" w:rsidRPr="00CA2C91">
          <w:rPr>
            <w:rFonts w:ascii="Times New Roman" w:hAnsi="Times New Roman" w:cs="Times New Roman"/>
            <w:noProof/>
            <w:sz w:val="20"/>
            <w:szCs w:val="20"/>
            <w:lang w:val="en-US"/>
          </w:rPr>
          <w:t>Davies, Spencer, &amp; Steele, 2005</w:t>
        </w:r>
      </w:hyperlink>
      <w:r w:rsidR="00CA2C91" w:rsidRPr="00CA2C91">
        <w:rPr>
          <w:rFonts w:ascii="Times New Roman" w:hAnsi="Times New Roman" w:cs="Times New Roman"/>
          <w:noProof/>
          <w:sz w:val="20"/>
          <w:szCs w:val="20"/>
          <w:lang w:val="en-US"/>
        </w:rPr>
        <w:t>)</w:t>
      </w:r>
      <w:r w:rsidR="00E92A19" w:rsidRPr="00CA2C91">
        <w:rPr>
          <w:rFonts w:ascii="Times New Roman" w:hAnsi="Times New Roman" w:cs="Times New Roman"/>
          <w:sz w:val="20"/>
          <w:szCs w:val="20"/>
          <w:lang w:val="en-US"/>
        </w:rPr>
        <w:fldChar w:fldCharType="end"/>
      </w:r>
      <w:r w:rsidR="00E92A19" w:rsidRPr="00CA2C91">
        <w:rPr>
          <w:rFonts w:ascii="Times New Roman" w:hAnsi="Times New Roman" w:cs="Times New Roman"/>
          <w:sz w:val="20"/>
          <w:szCs w:val="20"/>
          <w:lang w:val="en-US"/>
        </w:rPr>
        <w:t xml:space="preserve">. </w:t>
      </w:r>
      <w:r w:rsidR="00892BF1" w:rsidRPr="00CA2C91">
        <w:rPr>
          <w:rFonts w:ascii="Times New Roman" w:hAnsi="Times New Roman" w:cs="Times New Roman"/>
          <w:sz w:val="20"/>
          <w:szCs w:val="20"/>
          <w:lang w:val="en-US"/>
        </w:rPr>
        <w:t xml:space="preserve">In case of female players, recent research [authors deleted for review purposes] pointed out that stereotype threat impairs women’s game play and play experience in terms of heightened emotional strain and troubled skill perception. </w:t>
      </w:r>
      <w:r w:rsidR="001D2BBF" w:rsidRPr="00CA2C91">
        <w:rPr>
          <w:rFonts w:ascii="Times New Roman" w:hAnsi="Times New Roman" w:cs="Times New Roman"/>
          <w:sz w:val="20"/>
          <w:szCs w:val="20"/>
          <w:lang w:val="en-US"/>
        </w:rPr>
        <w:t xml:space="preserve">To </w:t>
      </w:r>
      <w:r w:rsidR="00E82256" w:rsidRPr="00CA2C91">
        <w:rPr>
          <w:rFonts w:ascii="Times New Roman" w:hAnsi="Times New Roman" w:cs="Times New Roman"/>
          <w:sz w:val="20"/>
          <w:szCs w:val="20"/>
          <w:lang w:val="en-US"/>
        </w:rPr>
        <w:t xml:space="preserve">reduce such </w:t>
      </w:r>
      <w:r w:rsidR="00167A55" w:rsidRPr="00CA2C91">
        <w:rPr>
          <w:rFonts w:ascii="Times New Roman" w:hAnsi="Times New Roman" w:cs="Times New Roman"/>
          <w:sz w:val="20"/>
          <w:szCs w:val="20"/>
          <w:lang w:val="en-US"/>
        </w:rPr>
        <w:t>effects of stereotype threat</w:t>
      </w:r>
      <w:r w:rsidR="001D2BBF" w:rsidRPr="00CA2C91">
        <w:rPr>
          <w:rFonts w:ascii="Times New Roman" w:hAnsi="Times New Roman" w:cs="Times New Roman"/>
          <w:sz w:val="20"/>
          <w:szCs w:val="20"/>
          <w:lang w:val="en-US"/>
        </w:rPr>
        <w:t>, subjects who enact counter-stereotypical b</w:t>
      </w:r>
      <w:r w:rsidR="00E82256" w:rsidRPr="00CA2C91">
        <w:rPr>
          <w:rFonts w:ascii="Times New Roman" w:hAnsi="Times New Roman" w:cs="Times New Roman"/>
          <w:sz w:val="20"/>
          <w:szCs w:val="20"/>
          <w:lang w:val="en-US"/>
        </w:rPr>
        <w:t>ehavior (e.g., ‘atypical</w:t>
      </w:r>
      <w:r w:rsidR="001D2BBF" w:rsidRPr="00CA2C91">
        <w:rPr>
          <w:rFonts w:ascii="Times New Roman" w:hAnsi="Times New Roman" w:cs="Times New Roman"/>
          <w:sz w:val="20"/>
          <w:szCs w:val="20"/>
          <w:lang w:val="en-US"/>
        </w:rPr>
        <w:t xml:space="preserve">’ female players) </w:t>
      </w:r>
      <w:r w:rsidR="00E82256" w:rsidRPr="00CA2C91">
        <w:rPr>
          <w:rFonts w:ascii="Times New Roman" w:hAnsi="Times New Roman" w:cs="Times New Roman"/>
          <w:sz w:val="20"/>
          <w:szCs w:val="20"/>
          <w:lang w:val="en-US"/>
        </w:rPr>
        <w:t>are likely to</w:t>
      </w:r>
      <w:r w:rsidR="001D2BBF" w:rsidRPr="00CA2C91">
        <w:rPr>
          <w:rFonts w:ascii="Times New Roman" w:hAnsi="Times New Roman" w:cs="Times New Roman"/>
          <w:sz w:val="20"/>
          <w:szCs w:val="20"/>
          <w:lang w:val="en-US"/>
        </w:rPr>
        <w:t xml:space="preserve"> adopt </w:t>
      </w:r>
      <w:r w:rsidR="00E82256" w:rsidRPr="00CA2C91">
        <w:rPr>
          <w:rFonts w:ascii="Times New Roman" w:hAnsi="Times New Roman" w:cs="Times New Roman"/>
          <w:sz w:val="20"/>
          <w:szCs w:val="20"/>
          <w:lang w:val="en-US"/>
        </w:rPr>
        <w:t xml:space="preserve">several </w:t>
      </w:r>
      <w:r w:rsidR="001D2BBF" w:rsidRPr="00CA2C91">
        <w:rPr>
          <w:rFonts w:ascii="Times New Roman" w:hAnsi="Times New Roman" w:cs="Times New Roman"/>
          <w:sz w:val="20"/>
          <w:szCs w:val="20"/>
          <w:lang w:val="en-US"/>
        </w:rPr>
        <w:t>coping strategies for prese</w:t>
      </w:r>
      <w:r w:rsidR="002C5FFD" w:rsidRPr="00CA2C91">
        <w:rPr>
          <w:rFonts w:ascii="Times New Roman" w:hAnsi="Times New Roman" w:cs="Times New Roman"/>
          <w:sz w:val="20"/>
          <w:szCs w:val="20"/>
          <w:lang w:val="en-US"/>
        </w:rPr>
        <w:t>rving a positive self-concept. One</w:t>
      </w:r>
      <w:r w:rsidR="001D2BBF" w:rsidRPr="00CA2C91">
        <w:rPr>
          <w:rFonts w:ascii="Times New Roman" w:hAnsi="Times New Roman" w:cs="Times New Roman"/>
          <w:sz w:val="20"/>
          <w:szCs w:val="20"/>
          <w:lang w:val="en-US"/>
        </w:rPr>
        <w:t xml:space="preserve"> short-term coping strategy consists of </w:t>
      </w:r>
      <w:r w:rsidR="002C5FFD" w:rsidRPr="00CA2C91">
        <w:rPr>
          <w:rFonts w:ascii="Times New Roman" w:hAnsi="Times New Roman" w:cs="Times New Roman"/>
          <w:sz w:val="20"/>
          <w:szCs w:val="20"/>
          <w:lang w:val="en-US"/>
        </w:rPr>
        <w:t>‘</w:t>
      </w:r>
      <w:r w:rsidR="000825F7" w:rsidRPr="00CA2C91">
        <w:rPr>
          <w:rFonts w:ascii="Times New Roman" w:hAnsi="Times New Roman" w:cs="Times New Roman"/>
          <w:sz w:val="20"/>
          <w:szCs w:val="20"/>
          <w:lang w:val="en-US"/>
        </w:rPr>
        <w:t>disengagement</w:t>
      </w:r>
      <w:r w:rsidR="002C5FFD" w:rsidRPr="00CA2C91">
        <w:rPr>
          <w:rFonts w:ascii="Times New Roman" w:hAnsi="Times New Roman" w:cs="Times New Roman"/>
          <w:sz w:val="20"/>
          <w:szCs w:val="20"/>
          <w:lang w:val="en-US"/>
        </w:rPr>
        <w:t>’</w:t>
      </w:r>
      <w:r w:rsidR="000825F7" w:rsidRPr="00CA2C91">
        <w:rPr>
          <w:rFonts w:ascii="Times New Roman" w:hAnsi="Times New Roman" w:cs="Times New Roman"/>
          <w:sz w:val="20"/>
          <w:szCs w:val="20"/>
          <w:lang w:val="en-US"/>
        </w:rPr>
        <w:t xml:space="preserve"> </w:t>
      </w:r>
      <w:r w:rsidR="00EA0796" w:rsidRPr="00CA2C91">
        <w:rPr>
          <w:rFonts w:ascii="Times New Roman" w:hAnsi="Times New Roman" w:cs="Times New Roman"/>
          <w:sz w:val="20"/>
          <w:szCs w:val="20"/>
          <w:lang w:val="en-US"/>
        </w:rPr>
        <w:t>in which people te</w:t>
      </w:r>
      <w:r w:rsidR="00061177" w:rsidRPr="00CA2C91">
        <w:rPr>
          <w:rFonts w:ascii="Times New Roman" w:hAnsi="Times New Roman" w:cs="Times New Roman"/>
          <w:sz w:val="20"/>
          <w:szCs w:val="20"/>
          <w:lang w:val="en-US"/>
        </w:rPr>
        <w:t>mporally</w:t>
      </w:r>
      <w:r w:rsidR="00EA0796" w:rsidRPr="00CA2C91">
        <w:rPr>
          <w:rFonts w:ascii="Times New Roman" w:hAnsi="Times New Roman" w:cs="Times New Roman"/>
          <w:sz w:val="20"/>
          <w:szCs w:val="20"/>
          <w:lang w:val="en-US"/>
        </w:rPr>
        <w:t xml:space="preserve"> disconnect themselves from a domain wherein stereotype threat is felt </w:t>
      </w:r>
      <w:r w:rsidR="00EA0796"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&lt;EndNote&gt;&lt;Cite&gt;&lt;Author&gt;Major&lt;/Author&gt;&lt;Year&gt;1998&lt;/Year&gt;&lt;RecNum&gt;354&lt;/RecNum&gt;&lt;DisplayText&gt;(Major &amp;amp; Schmader, 1998)&lt;/DisplayText&gt;&lt;record&gt;&lt;rec-number&gt;354&lt;/rec-number&gt;&lt;foreign-keys&gt;&lt;key app="EN" db-id="eap9ver0kxfwe5ezfa7x05x6w5dr55tpwe5d"&gt;354&lt;/key&gt;&lt;/foreign-keys&gt;&lt;ref-type name="Book Section"&gt;5&lt;/ref-type&gt;&lt;contributors&gt;&lt;authors&gt;&lt;author&gt;Major, Brenda&lt;/author&gt;&lt;author&gt;Schmader, Toni&lt;/author&gt;&lt;/authors&gt;&lt;secondary-authors&gt;&lt;author&gt;Swim J.&lt;/author&gt;&lt;author&gt;Stangor C.&lt;/author&gt;&lt;/secondary-authors&gt;&lt;/contributors&gt;&lt;titles&gt;&lt;title&gt;Coping with stigma through psychological disengagement&lt;/title&gt;&lt;secondary-title&gt;Prejudice: The Target&amp;apos;s Perspective&lt;/secondary-title&gt;&lt;/titles&gt;&lt;pages&gt;219-241&lt;/pages&gt;&lt;dates&gt;&lt;year&gt;1998&lt;/year&gt;&lt;/dates&gt;&lt;pub-location&gt;San Diego, CA&lt;/pub-location&gt;&lt;publisher&gt;The Academic Press&lt;/publisher&gt;&lt;isbn&gt;0126791309&lt;/isbn&gt;&lt;urls&gt;&lt;/urls&gt;&lt;/record&gt;&lt;/Cite&gt;&lt;/EndNote&gt;</w:instrText>
      </w:r>
      <w:r w:rsidR="00EA0796"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2" w:tooltip="Major, 1998 #354" w:history="1">
        <w:r w:rsidR="0001545A" w:rsidRPr="00CA2C91">
          <w:rPr>
            <w:rFonts w:ascii="Times New Roman" w:hAnsi="Times New Roman" w:cs="Times New Roman"/>
            <w:noProof/>
            <w:sz w:val="20"/>
            <w:szCs w:val="20"/>
            <w:lang w:val="en-US"/>
          </w:rPr>
          <w:t>Major &amp; Schmader, 1998</w:t>
        </w:r>
      </w:hyperlink>
      <w:r w:rsidR="00CA2C91" w:rsidRPr="00CA2C91">
        <w:rPr>
          <w:rFonts w:ascii="Times New Roman" w:hAnsi="Times New Roman" w:cs="Times New Roman"/>
          <w:noProof/>
          <w:sz w:val="20"/>
          <w:szCs w:val="20"/>
          <w:lang w:val="en-US"/>
        </w:rPr>
        <w:t>)</w:t>
      </w:r>
      <w:r w:rsidR="00EA0796" w:rsidRPr="00CA2C91">
        <w:rPr>
          <w:rFonts w:ascii="Times New Roman" w:hAnsi="Times New Roman" w:cs="Times New Roman"/>
          <w:sz w:val="20"/>
          <w:szCs w:val="20"/>
          <w:lang w:val="en-US"/>
        </w:rPr>
        <w:fldChar w:fldCharType="end"/>
      </w:r>
      <w:r w:rsidR="00EA0796" w:rsidRPr="00CA2C91">
        <w:rPr>
          <w:rFonts w:ascii="Times New Roman" w:hAnsi="Times New Roman" w:cs="Times New Roman"/>
          <w:sz w:val="20"/>
          <w:szCs w:val="20"/>
          <w:lang w:val="en-US"/>
        </w:rPr>
        <w:t xml:space="preserve">. </w:t>
      </w:r>
      <w:r w:rsidR="00167A55" w:rsidRPr="00CA2C91">
        <w:rPr>
          <w:rFonts w:ascii="Times New Roman" w:hAnsi="Times New Roman" w:cs="Times New Roman"/>
          <w:sz w:val="20"/>
          <w:szCs w:val="20"/>
          <w:lang w:val="en-US"/>
        </w:rPr>
        <w:t xml:space="preserve">Disengagement is very context-specific as it disappears once the threatening situation is averted. Yet, </w:t>
      </w:r>
      <w:r w:rsidR="00E5039A" w:rsidRPr="00CA2C91">
        <w:rPr>
          <w:rFonts w:ascii="Times New Roman" w:hAnsi="Times New Roman" w:cs="Times New Roman"/>
          <w:sz w:val="20"/>
          <w:szCs w:val="20"/>
          <w:lang w:val="en-US"/>
        </w:rPr>
        <w:t xml:space="preserve">when stereotype threat is experienced on a recurring </w:t>
      </w:r>
      <w:r w:rsidR="00DE3BBA" w:rsidRPr="00CA2C91">
        <w:rPr>
          <w:rFonts w:ascii="Times New Roman" w:hAnsi="Times New Roman" w:cs="Times New Roman"/>
          <w:sz w:val="20"/>
          <w:szCs w:val="20"/>
          <w:lang w:val="en-US"/>
        </w:rPr>
        <w:t xml:space="preserve">and systematic </w:t>
      </w:r>
      <w:r w:rsidR="00962108" w:rsidRPr="00CA2C91">
        <w:rPr>
          <w:rFonts w:ascii="Times New Roman" w:hAnsi="Times New Roman" w:cs="Times New Roman"/>
          <w:sz w:val="20"/>
          <w:szCs w:val="20"/>
          <w:lang w:val="en-US"/>
        </w:rPr>
        <w:t xml:space="preserve">basis, </w:t>
      </w:r>
      <w:r w:rsidR="00CB6B74" w:rsidRPr="00CA2C91">
        <w:rPr>
          <w:rFonts w:ascii="Times New Roman" w:hAnsi="Times New Roman" w:cs="Times New Roman"/>
          <w:sz w:val="20"/>
          <w:szCs w:val="20"/>
          <w:lang w:val="en-US"/>
        </w:rPr>
        <w:t>individuals</w:t>
      </w:r>
      <w:r w:rsidR="00962108" w:rsidRPr="00CA2C91">
        <w:rPr>
          <w:rFonts w:ascii="Times New Roman" w:hAnsi="Times New Roman" w:cs="Times New Roman"/>
          <w:sz w:val="20"/>
          <w:szCs w:val="20"/>
          <w:lang w:val="en-US"/>
        </w:rPr>
        <w:t xml:space="preserve"> may feel forced to deploy a more long-term based solution. </w:t>
      </w:r>
      <w:r w:rsidR="002C5FFD" w:rsidRPr="00CA2C91">
        <w:rPr>
          <w:rFonts w:ascii="Times New Roman" w:hAnsi="Times New Roman" w:cs="Times New Roman"/>
          <w:sz w:val="20"/>
          <w:szCs w:val="20"/>
          <w:lang w:val="en-US"/>
        </w:rPr>
        <w:t>Disengagement can then lead to ‘</w:t>
      </w:r>
      <w:proofErr w:type="spellStart"/>
      <w:r w:rsidR="002C5FFD" w:rsidRPr="00CA2C91">
        <w:rPr>
          <w:rFonts w:ascii="Times New Roman" w:hAnsi="Times New Roman" w:cs="Times New Roman"/>
          <w:sz w:val="20"/>
          <w:szCs w:val="20"/>
          <w:lang w:val="en-US"/>
        </w:rPr>
        <w:t>disidentification</w:t>
      </w:r>
      <w:proofErr w:type="spellEnd"/>
      <w:r w:rsidR="002C5FFD" w:rsidRPr="00CA2C91">
        <w:rPr>
          <w:rFonts w:ascii="Times New Roman" w:hAnsi="Times New Roman" w:cs="Times New Roman"/>
          <w:sz w:val="20"/>
          <w:szCs w:val="20"/>
          <w:lang w:val="en-US"/>
        </w:rPr>
        <w:t xml:space="preserve">’ referring to the detachment of one’s social identity from a particular domain </w:t>
      </w:r>
      <w:r w:rsidR="002C5FFD" w:rsidRPr="00CA2C91">
        <w:rPr>
          <w:rFonts w:ascii="Times New Roman" w:hAnsi="Times New Roman" w:cs="Times New Roman"/>
          <w:sz w:val="20"/>
          <w:szCs w:val="20"/>
          <w:lang w:val="en-US"/>
        </w:rPr>
        <w:fldChar w:fldCharType="begin"/>
      </w:r>
      <w:r w:rsidR="002C5FFD" w:rsidRPr="00CA2C91">
        <w:rPr>
          <w:rFonts w:ascii="Times New Roman" w:hAnsi="Times New Roman" w:cs="Times New Roman"/>
          <w:sz w:val="20"/>
          <w:szCs w:val="20"/>
          <w:lang w:val="en-US"/>
        </w:rPr>
        <w:instrText xml:space="preserve"> ADDIN EN.CITE &lt;EndNote&gt;&lt;Cite&gt;&lt;Author&gt;Steele&lt;/Author&gt;&lt;Year&gt;2002&lt;/Year&gt;&lt;RecNum&gt;348&lt;/RecNum&gt;&lt;DisplayText&gt;(Steele et al., 2002)&lt;/DisplayText&gt;&lt;record&gt;&lt;rec-number&gt;348&lt;/rec-number&gt;&lt;foreign-keys&gt;&lt;key app="EN" db-id="eap9ver0kxfwe5ezfa7x05x6w5dr55tpwe5d"&gt;348&lt;/key&gt;&lt;/foreign-keys&gt;&lt;ref-type name="Journal Article"&gt;17&lt;/ref-type&gt;&lt;contributors&gt;&lt;authors&gt;&lt;author&gt;Steele, Claude M&lt;/author&gt;&lt;author&gt;Spencer, Steven J&lt;/author&gt;&lt;author&gt;Aronson, Joshua&lt;/author&gt;&lt;/authors&gt;&lt;/contributors&gt;&lt;titles&gt;&lt;title&gt;Contending with group image: The psychology of stereotype and social identity threat&lt;/title&gt;&lt;secondary-title&gt;Advances in experimental social psychology&lt;/secondary-title&gt;&lt;/titles&gt;&lt;periodical&gt;&lt;full-title&gt;Advances in experimental social psychology&lt;/full-title&gt;&lt;/periodical&gt;&lt;pages&gt;379-440&lt;/pages&gt;&lt;volume&gt;34&lt;/volume&gt;&lt;dates&gt;&lt;year&gt;2002&lt;/year&gt;&lt;/dates&gt;&lt;isbn&gt;0065-2601&lt;/isbn&gt;&lt;urls&gt;&lt;/urls&gt;&lt;/record&gt;&lt;/Cite&gt;&lt;/EndNote&gt;</w:instrText>
      </w:r>
      <w:r w:rsidR="002C5FFD" w:rsidRPr="00CA2C91">
        <w:rPr>
          <w:rFonts w:ascii="Times New Roman" w:hAnsi="Times New Roman" w:cs="Times New Roman"/>
          <w:sz w:val="20"/>
          <w:szCs w:val="20"/>
          <w:lang w:val="en-US"/>
        </w:rPr>
        <w:fldChar w:fldCharType="separate"/>
      </w:r>
      <w:r w:rsidR="002C5FFD" w:rsidRPr="00CA2C91">
        <w:rPr>
          <w:rFonts w:ascii="Times New Roman" w:hAnsi="Times New Roman" w:cs="Times New Roman"/>
          <w:noProof/>
          <w:sz w:val="20"/>
          <w:szCs w:val="20"/>
          <w:lang w:val="en-US"/>
        </w:rPr>
        <w:t>(</w:t>
      </w:r>
      <w:hyperlink w:anchor="_ENREF_50" w:tooltip="Steele, 2002 #348" w:history="1">
        <w:r w:rsidR="0001545A" w:rsidRPr="00CA2C91">
          <w:rPr>
            <w:rFonts w:ascii="Times New Roman" w:hAnsi="Times New Roman" w:cs="Times New Roman"/>
            <w:noProof/>
            <w:sz w:val="20"/>
            <w:szCs w:val="20"/>
            <w:lang w:val="en-US"/>
          </w:rPr>
          <w:t>Steele et al., 2002</w:t>
        </w:r>
      </w:hyperlink>
      <w:r w:rsidR="002C5FFD" w:rsidRPr="00CA2C91">
        <w:rPr>
          <w:rFonts w:ascii="Times New Roman" w:hAnsi="Times New Roman" w:cs="Times New Roman"/>
          <w:noProof/>
          <w:sz w:val="20"/>
          <w:szCs w:val="20"/>
          <w:lang w:val="en-US"/>
        </w:rPr>
        <w:t>)</w:t>
      </w:r>
      <w:r w:rsidR="002C5FFD" w:rsidRPr="00CA2C91">
        <w:rPr>
          <w:rFonts w:ascii="Times New Roman" w:hAnsi="Times New Roman" w:cs="Times New Roman"/>
          <w:sz w:val="20"/>
          <w:szCs w:val="20"/>
          <w:lang w:val="en-US"/>
        </w:rPr>
        <w:fldChar w:fldCharType="end"/>
      </w:r>
      <w:r w:rsidR="0018571A" w:rsidRPr="00CA2C91">
        <w:rPr>
          <w:rFonts w:ascii="Times New Roman" w:hAnsi="Times New Roman" w:cs="Times New Roman"/>
          <w:sz w:val="20"/>
          <w:szCs w:val="20"/>
          <w:lang w:val="en-US"/>
        </w:rPr>
        <w:t xml:space="preserve">. If, over time, female players accumulate a fear for </w:t>
      </w:r>
      <w:r w:rsidR="00AE24E1" w:rsidRPr="00CA2C91">
        <w:rPr>
          <w:rFonts w:ascii="Times New Roman" w:hAnsi="Times New Roman" w:cs="Times New Roman"/>
          <w:sz w:val="20"/>
          <w:szCs w:val="20"/>
          <w:lang w:val="en-US"/>
        </w:rPr>
        <w:t xml:space="preserve">competence-based negative stereotypes, </w:t>
      </w:r>
      <w:r w:rsidR="0018571A" w:rsidRPr="00CA2C91">
        <w:rPr>
          <w:rFonts w:ascii="Times New Roman" w:hAnsi="Times New Roman" w:cs="Times New Roman"/>
          <w:sz w:val="20"/>
          <w:szCs w:val="20"/>
          <w:lang w:val="en-US"/>
        </w:rPr>
        <w:t xml:space="preserve">it is likely that </w:t>
      </w:r>
      <w:r w:rsidR="007E437F" w:rsidRPr="00CA2C91">
        <w:rPr>
          <w:rFonts w:ascii="Times New Roman" w:hAnsi="Times New Roman" w:cs="Times New Roman"/>
          <w:sz w:val="20"/>
          <w:szCs w:val="20"/>
          <w:lang w:val="en-US"/>
        </w:rPr>
        <w:t xml:space="preserve">they cease to think of themselves as a gamer </w:t>
      </w:r>
      <w:r w:rsidR="004B1D55" w:rsidRPr="00CA2C91">
        <w:rPr>
          <w:rFonts w:ascii="Times New Roman" w:hAnsi="Times New Roman" w:cs="Times New Roman"/>
          <w:sz w:val="20"/>
          <w:szCs w:val="20"/>
          <w:lang w:val="en-US"/>
        </w:rPr>
        <w:t>protecting the self against a social identity threat. However, to our knowledge, no previous study has demonstrated t</w:t>
      </w:r>
      <w:r w:rsidR="00525B13" w:rsidRPr="00CA2C91">
        <w:rPr>
          <w:rFonts w:ascii="Times New Roman" w:hAnsi="Times New Roman" w:cs="Times New Roman"/>
          <w:sz w:val="20"/>
          <w:szCs w:val="20"/>
          <w:lang w:val="en-US"/>
        </w:rPr>
        <w:t>his relation</w:t>
      </w:r>
      <w:r w:rsidR="005649B9" w:rsidRPr="00CA2C91">
        <w:rPr>
          <w:rFonts w:ascii="Times New Roman" w:hAnsi="Times New Roman" w:cs="Times New Roman"/>
          <w:sz w:val="20"/>
          <w:szCs w:val="20"/>
          <w:lang w:val="en-US"/>
        </w:rPr>
        <w:t xml:space="preserve"> in which </w:t>
      </w:r>
      <w:r w:rsidR="004B1D55" w:rsidRPr="00CA2C91">
        <w:rPr>
          <w:rFonts w:ascii="Times New Roman" w:hAnsi="Times New Roman" w:cs="Times New Roman"/>
          <w:sz w:val="20"/>
          <w:szCs w:val="20"/>
          <w:lang w:val="en-US"/>
        </w:rPr>
        <w:t>chronic</w:t>
      </w:r>
      <w:r w:rsidR="005649B9" w:rsidRPr="00CA2C91">
        <w:rPr>
          <w:rFonts w:ascii="Times New Roman" w:hAnsi="Times New Roman" w:cs="Times New Roman"/>
          <w:sz w:val="20"/>
          <w:szCs w:val="20"/>
          <w:lang w:val="en-US"/>
        </w:rPr>
        <w:t>ally stereotype threat-associated concerns cause</w:t>
      </w:r>
      <w:r w:rsidR="004B1D55" w:rsidRPr="00CA2C91">
        <w:rPr>
          <w:rFonts w:ascii="Times New Roman" w:hAnsi="Times New Roman" w:cs="Times New Roman"/>
          <w:sz w:val="20"/>
          <w:szCs w:val="20"/>
          <w:lang w:val="en-US"/>
        </w:rPr>
        <w:t xml:space="preserve"> women to avoid self-attributing a gamer label. </w:t>
      </w:r>
      <w:r w:rsidR="005649B9" w:rsidRPr="00CA2C91">
        <w:rPr>
          <w:rFonts w:ascii="Times New Roman" w:hAnsi="Times New Roman" w:cs="Times New Roman"/>
          <w:sz w:val="20"/>
          <w:szCs w:val="20"/>
          <w:lang w:val="en-US"/>
        </w:rPr>
        <w:t>Hence, t</w:t>
      </w:r>
      <w:r w:rsidR="00626165" w:rsidRPr="00CA2C91">
        <w:rPr>
          <w:rFonts w:ascii="Times New Roman" w:hAnsi="Times New Roman" w:cs="Times New Roman"/>
          <w:sz w:val="20"/>
          <w:szCs w:val="20"/>
          <w:lang w:val="en-US"/>
        </w:rPr>
        <w:t>he fifth</w:t>
      </w:r>
      <w:r w:rsidR="00722652" w:rsidRPr="00CA2C91">
        <w:rPr>
          <w:rFonts w:ascii="Times New Roman" w:hAnsi="Times New Roman" w:cs="Times New Roman"/>
          <w:sz w:val="20"/>
          <w:szCs w:val="20"/>
          <w:lang w:val="en-US"/>
        </w:rPr>
        <w:t xml:space="preserve"> hypothesis is:</w:t>
      </w:r>
    </w:p>
    <w:p w14:paraId="5E1E6399" w14:textId="77777777" w:rsidR="00722652" w:rsidRPr="00CA2C91" w:rsidRDefault="00626165" w:rsidP="00CA2C91">
      <w:pPr>
        <w:spacing w:line="480" w:lineRule="auto"/>
        <w:ind w:left="284"/>
        <w:rPr>
          <w:rFonts w:ascii="Times New Roman" w:hAnsi="Times New Roman" w:cs="Times New Roman"/>
          <w:sz w:val="20"/>
          <w:szCs w:val="20"/>
          <w:lang w:val="en-US"/>
        </w:rPr>
      </w:pPr>
      <w:r w:rsidRPr="00CA2C91">
        <w:rPr>
          <w:rFonts w:ascii="Times New Roman" w:hAnsi="Times New Roman" w:cs="Times New Roman"/>
          <w:b/>
          <w:sz w:val="20"/>
          <w:szCs w:val="20"/>
          <w:lang w:val="en-US"/>
        </w:rPr>
        <w:t>H5</w:t>
      </w:r>
      <w:r w:rsidR="00722652" w:rsidRPr="00CA2C91">
        <w:rPr>
          <w:rFonts w:ascii="Times New Roman" w:hAnsi="Times New Roman" w:cs="Times New Roman"/>
          <w:b/>
          <w:sz w:val="20"/>
          <w:szCs w:val="20"/>
          <w:lang w:val="en-US"/>
        </w:rPr>
        <w:t xml:space="preserve">: </w:t>
      </w:r>
      <w:r w:rsidR="005649B9" w:rsidRPr="00CA2C91">
        <w:rPr>
          <w:rFonts w:ascii="Times New Roman" w:hAnsi="Times New Roman" w:cs="Times New Roman"/>
          <w:sz w:val="20"/>
          <w:szCs w:val="20"/>
          <w:lang w:val="en-US"/>
        </w:rPr>
        <w:t xml:space="preserve">Stereotype threat-associated </w:t>
      </w:r>
      <w:r w:rsidR="00722652" w:rsidRPr="00CA2C91">
        <w:rPr>
          <w:rFonts w:ascii="Times New Roman" w:hAnsi="Times New Roman" w:cs="Times New Roman"/>
          <w:sz w:val="20"/>
          <w:szCs w:val="20"/>
          <w:lang w:val="en-US"/>
        </w:rPr>
        <w:t xml:space="preserve">concerns about </w:t>
      </w:r>
      <w:r w:rsidR="005649B9" w:rsidRPr="00CA2C91">
        <w:rPr>
          <w:rFonts w:ascii="Times New Roman" w:hAnsi="Times New Roman" w:cs="Times New Roman"/>
          <w:sz w:val="20"/>
          <w:szCs w:val="20"/>
          <w:lang w:val="en-US"/>
        </w:rPr>
        <w:t>female players’</w:t>
      </w:r>
      <w:r w:rsidR="00722652" w:rsidRPr="00CA2C91">
        <w:rPr>
          <w:rFonts w:ascii="Times New Roman" w:hAnsi="Times New Roman" w:cs="Times New Roman"/>
          <w:sz w:val="20"/>
          <w:szCs w:val="20"/>
          <w:lang w:val="en-US"/>
        </w:rPr>
        <w:t xml:space="preserve"> performance will be negatively associated with gamer identity</w:t>
      </w:r>
    </w:p>
    <w:p w14:paraId="4EDFDC2B" w14:textId="086F6515" w:rsidR="0038592D" w:rsidRPr="00CA2C91" w:rsidRDefault="00C13753"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Next to stereotype threat, </w:t>
      </w:r>
      <w:r w:rsidR="00D6697B" w:rsidRPr="00CA2C91">
        <w:rPr>
          <w:rFonts w:ascii="Times New Roman" w:hAnsi="Times New Roman" w:cs="Times New Roman"/>
          <w:sz w:val="20"/>
          <w:szCs w:val="20"/>
          <w:lang w:val="en-US"/>
        </w:rPr>
        <w:t xml:space="preserve">another type of threat </w:t>
      </w:r>
      <w:r w:rsidR="007E7155" w:rsidRPr="00CA2C91">
        <w:rPr>
          <w:rFonts w:ascii="Times New Roman" w:hAnsi="Times New Roman" w:cs="Times New Roman"/>
          <w:sz w:val="20"/>
          <w:szCs w:val="20"/>
          <w:lang w:val="en-US"/>
        </w:rPr>
        <w:t xml:space="preserve">that is likely </w:t>
      </w:r>
      <w:r w:rsidR="00D6697B" w:rsidRPr="00CA2C91">
        <w:rPr>
          <w:rFonts w:ascii="Times New Roman" w:hAnsi="Times New Roman" w:cs="Times New Roman"/>
          <w:sz w:val="20"/>
          <w:szCs w:val="20"/>
          <w:lang w:val="en-US"/>
        </w:rPr>
        <w:t xml:space="preserve">affecting women’s gamer identification is </w:t>
      </w:r>
      <w:r w:rsidRPr="00CA2C91">
        <w:rPr>
          <w:rFonts w:ascii="Times New Roman" w:hAnsi="Times New Roman" w:cs="Times New Roman"/>
          <w:sz w:val="20"/>
          <w:szCs w:val="20"/>
          <w:lang w:val="en-US"/>
        </w:rPr>
        <w:t>stigma consciousness</w:t>
      </w:r>
      <w:r w:rsidR="000418D6" w:rsidRPr="00CA2C91">
        <w:rPr>
          <w:rFonts w:ascii="Times New Roman" w:hAnsi="Times New Roman" w:cs="Times New Roman"/>
          <w:sz w:val="20"/>
          <w:szCs w:val="20"/>
          <w:lang w:val="en-US"/>
        </w:rPr>
        <w:t>. This concept</w:t>
      </w:r>
      <w:r w:rsidR="00A56553" w:rsidRPr="00CA2C91">
        <w:rPr>
          <w:rFonts w:ascii="Times New Roman" w:hAnsi="Times New Roman" w:cs="Times New Roman"/>
          <w:sz w:val="20"/>
          <w:szCs w:val="20"/>
          <w:lang w:val="en-US"/>
        </w:rPr>
        <w:t xml:space="preserve"> generally refers to </w:t>
      </w:r>
      <w:r w:rsidR="00B2468A" w:rsidRPr="00CA2C91">
        <w:rPr>
          <w:rFonts w:ascii="Times New Roman" w:hAnsi="Times New Roman" w:cs="Times New Roman"/>
          <w:sz w:val="20"/>
          <w:szCs w:val="20"/>
          <w:lang w:val="en-US"/>
        </w:rPr>
        <w:t>‘the extent to which they [</w:t>
      </w:r>
      <w:r w:rsidR="00052E1A" w:rsidRPr="00CA2C91">
        <w:rPr>
          <w:rFonts w:ascii="Times New Roman" w:hAnsi="Times New Roman" w:cs="Times New Roman"/>
          <w:sz w:val="20"/>
          <w:szCs w:val="20"/>
          <w:lang w:val="en-US"/>
        </w:rPr>
        <w:t>targets of stereotypes</w:t>
      </w:r>
      <w:r w:rsidR="00B2468A" w:rsidRPr="00CA2C91">
        <w:rPr>
          <w:rFonts w:ascii="Times New Roman" w:hAnsi="Times New Roman" w:cs="Times New Roman"/>
          <w:sz w:val="20"/>
          <w:szCs w:val="20"/>
          <w:lang w:val="en-US"/>
        </w:rPr>
        <w:t>] expect to be stereotyped by others’</w:t>
      </w:r>
      <w:r w:rsidR="00052E1A" w:rsidRPr="00CA2C91">
        <w:rPr>
          <w:rFonts w:ascii="Times New Roman" w:hAnsi="Times New Roman" w:cs="Times New Roman"/>
          <w:sz w:val="20"/>
          <w:szCs w:val="20"/>
          <w:lang w:val="en-US"/>
        </w:rPr>
        <w:t xml:space="preserve"> </w:t>
      </w:r>
      <w:r w:rsidR="00052E1A"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&lt;EndNote&gt;&lt;Cite&gt;&lt;Author&gt;Pinel&lt;/Author&gt;&lt;Year&gt;1999&lt;/Year&gt;&lt;RecNum&gt;360&lt;/RecNum&gt;&lt;Suffix&gt; p. 115&lt;/Suffix&gt;&lt;DisplayText&gt;(Pinel, 1999 p. 115)&lt;/DisplayText&gt;&lt;record&gt;&lt;rec-number&gt;360&lt;/rec-number&gt;&lt;foreign-keys&gt;&lt;key app="EN" db-id="eap9ver0kxfwe5ezfa7x05x6w5dr55tpwe5d"&gt;360&lt;/key&gt;&lt;/foreign-keys&gt;&lt;ref-type name="Journal Article"&gt;17&lt;/ref-type&gt;&lt;contributors&gt;&lt;authors&gt;&lt;author&gt;Pinel, Elizabeth C&lt;/author&gt;&lt;/authors&gt;&lt;/contributors&gt;&lt;titles&gt;&lt;title&gt;Stigma consciousness: the psychological legacy of social stereotypes&lt;/title&gt;&lt;secondary-title&gt;Journal of personality and social psychology&lt;/secondary-title&gt;&lt;/titles&gt;&lt;periodical&gt;&lt;full-title&gt;Journal of personality and social psychology&lt;/full-title&gt;&lt;/periodical&gt;&lt;pages&gt;114&lt;/pages&gt;&lt;volume&gt;76&lt;/volume&gt;&lt;number&gt;1&lt;/number&gt;&lt;dates&gt;&lt;year&gt;1999&lt;/year&gt;&lt;/dates&gt;&lt;isbn&gt;1939-1315&lt;/isbn&gt;&lt;urls&gt;&lt;/urls&gt;&lt;/record&gt;&lt;/Cite&gt;&lt;/EndNote&gt;</w:instrText>
      </w:r>
      <w:r w:rsidR="00052E1A"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8" w:tooltip="Pinel, 1999 #360" w:history="1">
        <w:r w:rsidR="0001545A" w:rsidRPr="00CA2C91">
          <w:rPr>
            <w:rFonts w:ascii="Times New Roman" w:hAnsi="Times New Roman" w:cs="Times New Roman"/>
            <w:noProof/>
            <w:sz w:val="20"/>
            <w:szCs w:val="20"/>
            <w:lang w:val="en-US"/>
          </w:rPr>
          <w:t>Pinel, 1999 p. 115</w:t>
        </w:r>
      </w:hyperlink>
      <w:r w:rsidR="00CA2C91" w:rsidRPr="00CA2C91">
        <w:rPr>
          <w:rFonts w:ascii="Times New Roman" w:hAnsi="Times New Roman" w:cs="Times New Roman"/>
          <w:noProof/>
          <w:sz w:val="20"/>
          <w:szCs w:val="20"/>
          <w:lang w:val="en-US"/>
        </w:rPr>
        <w:t>)</w:t>
      </w:r>
      <w:r w:rsidR="00052E1A" w:rsidRPr="00CA2C91">
        <w:rPr>
          <w:rFonts w:ascii="Times New Roman" w:hAnsi="Times New Roman" w:cs="Times New Roman"/>
          <w:sz w:val="20"/>
          <w:szCs w:val="20"/>
          <w:lang w:val="en-US"/>
        </w:rPr>
        <w:fldChar w:fldCharType="end"/>
      </w:r>
      <w:r w:rsidR="00052E1A" w:rsidRPr="00CA2C91">
        <w:rPr>
          <w:rFonts w:ascii="Times New Roman" w:hAnsi="Times New Roman" w:cs="Times New Roman"/>
          <w:sz w:val="20"/>
          <w:szCs w:val="20"/>
          <w:lang w:val="en-US"/>
        </w:rPr>
        <w:t>.</w:t>
      </w:r>
      <w:r w:rsidR="00BA24F8" w:rsidRPr="00CA2C91">
        <w:rPr>
          <w:rFonts w:ascii="Times New Roman" w:hAnsi="Times New Roman" w:cs="Times New Roman"/>
          <w:sz w:val="20"/>
          <w:szCs w:val="20"/>
          <w:lang w:val="en-US"/>
        </w:rPr>
        <w:t xml:space="preserve"> </w:t>
      </w:r>
      <w:r w:rsidR="00FA6F21" w:rsidRPr="00CA2C91">
        <w:rPr>
          <w:rFonts w:ascii="Times New Roman" w:hAnsi="Times New Roman" w:cs="Times New Roman"/>
          <w:sz w:val="20"/>
          <w:szCs w:val="20"/>
          <w:lang w:val="en-US"/>
        </w:rPr>
        <w:t>It entails</w:t>
      </w:r>
      <w:r w:rsidR="00CD69C5" w:rsidRPr="00CA2C91">
        <w:rPr>
          <w:rFonts w:ascii="Times New Roman" w:hAnsi="Times New Roman" w:cs="Times New Roman"/>
          <w:sz w:val="20"/>
          <w:szCs w:val="20"/>
          <w:lang w:val="en-US"/>
        </w:rPr>
        <w:t xml:space="preserve"> the amount of discrimination that negatively stereotyped individuals encounter and how they are affected by it </w:t>
      </w:r>
      <w:r w:rsidR="00CD69C5" w:rsidRPr="00CA2C91">
        <w:rPr>
          <w:rFonts w:ascii="Times New Roman" w:hAnsi="Times New Roman" w:cs="Times New Roman"/>
          <w:sz w:val="20"/>
          <w:szCs w:val="20"/>
          <w:lang w:val="en-US"/>
        </w:rPr>
        <w:fldChar w:fldCharType="begin"/>
      </w:r>
      <w:r w:rsidR="00CD69C5" w:rsidRPr="00CA2C91">
        <w:rPr>
          <w:rFonts w:ascii="Times New Roman" w:hAnsi="Times New Roman" w:cs="Times New Roman"/>
          <w:sz w:val="20"/>
          <w:szCs w:val="20"/>
          <w:lang w:val="en-US"/>
        </w:rPr>
        <w:instrText xml:space="preserve"> ADDIN EN.CITE &lt;EndNote&gt;&lt;Cite&gt;&lt;Author&gt;Steele&lt;/Author&gt;&lt;Year&gt;2002&lt;/Year&gt;&lt;RecNum&gt;348&lt;/RecNum&gt;&lt;DisplayText&gt;(Steele et al., 2002)&lt;/DisplayText&gt;&lt;record&gt;&lt;rec-number&gt;348&lt;/rec-number&gt;&lt;foreign-keys&gt;&lt;key app="EN" db-id="eap9ver0kxfwe5ezfa7x05x6w5dr55tpwe5d"&gt;348&lt;/key&gt;&lt;/foreign-keys&gt;&lt;ref-type name="Journal Article"&gt;17&lt;/ref-type&gt;&lt;contributors&gt;&lt;authors&gt;&lt;author&gt;Steele, Claude M&lt;/author&gt;&lt;author&gt;Spencer, Steven J&lt;/author&gt;&lt;author&gt;Aronson, Joshua&lt;/author&gt;&lt;/authors&gt;&lt;/contributors&gt;&lt;titles&gt;&lt;title&gt;Contending with group image: The psychology of stereotype and social identity threat&lt;/title&gt;&lt;secondary-title&gt;Advances in experimental social psychology&lt;/secondary-title&gt;&lt;/titles&gt;&lt;periodical&gt;&lt;full-title&gt;Advances in experimental social psychology&lt;/full-title&gt;&lt;/periodical&gt;&lt;pages&gt;379-440&lt;/pages&gt;&lt;volume&gt;34&lt;/volume&gt;&lt;dates&gt;&lt;year&gt;2002&lt;/year&gt;&lt;/dates&gt;&lt;isbn&gt;0065-2601&lt;/isbn&gt;&lt;urls&gt;&lt;/urls&gt;&lt;/record&gt;&lt;/Cite&gt;&lt;/EndNote&gt;</w:instrText>
      </w:r>
      <w:r w:rsidR="00CD69C5" w:rsidRPr="00CA2C91">
        <w:rPr>
          <w:rFonts w:ascii="Times New Roman" w:hAnsi="Times New Roman" w:cs="Times New Roman"/>
          <w:sz w:val="20"/>
          <w:szCs w:val="20"/>
          <w:lang w:val="en-US"/>
        </w:rPr>
        <w:fldChar w:fldCharType="separate"/>
      </w:r>
      <w:r w:rsidR="00CD69C5" w:rsidRPr="00CA2C91">
        <w:rPr>
          <w:rFonts w:ascii="Times New Roman" w:hAnsi="Times New Roman" w:cs="Times New Roman"/>
          <w:noProof/>
          <w:sz w:val="20"/>
          <w:szCs w:val="20"/>
          <w:lang w:val="en-US"/>
        </w:rPr>
        <w:t>(</w:t>
      </w:r>
      <w:hyperlink w:anchor="_ENREF_50" w:tooltip="Steele, 2002 #348" w:history="1">
        <w:r w:rsidR="0001545A" w:rsidRPr="00CA2C91">
          <w:rPr>
            <w:rFonts w:ascii="Times New Roman" w:hAnsi="Times New Roman" w:cs="Times New Roman"/>
            <w:noProof/>
            <w:sz w:val="20"/>
            <w:szCs w:val="20"/>
            <w:lang w:val="en-US"/>
          </w:rPr>
          <w:t>Steele et al., 2002</w:t>
        </w:r>
      </w:hyperlink>
      <w:r w:rsidR="00CD69C5" w:rsidRPr="00CA2C91">
        <w:rPr>
          <w:rFonts w:ascii="Times New Roman" w:hAnsi="Times New Roman" w:cs="Times New Roman"/>
          <w:noProof/>
          <w:sz w:val="20"/>
          <w:szCs w:val="20"/>
          <w:lang w:val="en-US"/>
        </w:rPr>
        <w:t>)</w:t>
      </w:r>
      <w:r w:rsidR="00CD69C5" w:rsidRPr="00CA2C91">
        <w:rPr>
          <w:rFonts w:ascii="Times New Roman" w:hAnsi="Times New Roman" w:cs="Times New Roman"/>
          <w:sz w:val="20"/>
          <w:szCs w:val="20"/>
          <w:lang w:val="en-US"/>
        </w:rPr>
        <w:fldChar w:fldCharType="end"/>
      </w:r>
      <w:r w:rsidR="00CD69C5" w:rsidRPr="00CA2C91">
        <w:rPr>
          <w:rFonts w:ascii="Times New Roman" w:hAnsi="Times New Roman" w:cs="Times New Roman"/>
          <w:sz w:val="20"/>
          <w:szCs w:val="20"/>
          <w:lang w:val="en-US"/>
        </w:rPr>
        <w:t xml:space="preserve">. Although this construct is closely related to stereotype threat, it </w:t>
      </w:r>
      <w:r w:rsidR="00DF2B91" w:rsidRPr="00CA2C91">
        <w:rPr>
          <w:rFonts w:ascii="Times New Roman" w:hAnsi="Times New Roman" w:cs="Times New Roman"/>
          <w:sz w:val="20"/>
          <w:szCs w:val="20"/>
          <w:lang w:val="en-US"/>
        </w:rPr>
        <w:t xml:space="preserve">differs because </w:t>
      </w:r>
      <w:r w:rsidR="0065506A" w:rsidRPr="00CA2C91">
        <w:rPr>
          <w:rFonts w:ascii="Times New Roman" w:hAnsi="Times New Roman" w:cs="Times New Roman"/>
          <w:sz w:val="20"/>
          <w:szCs w:val="20"/>
          <w:lang w:val="en-US"/>
        </w:rPr>
        <w:t xml:space="preserve">its focus goes beyond </w:t>
      </w:r>
      <w:r w:rsidR="00AD30C9" w:rsidRPr="00CA2C91">
        <w:rPr>
          <w:rFonts w:ascii="Times New Roman" w:hAnsi="Times New Roman" w:cs="Times New Roman"/>
          <w:sz w:val="20"/>
          <w:szCs w:val="20"/>
          <w:lang w:val="en-US"/>
        </w:rPr>
        <w:t xml:space="preserve">concerns about </w:t>
      </w:r>
      <w:r w:rsidR="0065506A" w:rsidRPr="00CA2C91">
        <w:rPr>
          <w:rFonts w:ascii="Times New Roman" w:hAnsi="Times New Roman" w:cs="Times New Roman"/>
          <w:sz w:val="20"/>
          <w:szCs w:val="20"/>
          <w:lang w:val="en-US"/>
        </w:rPr>
        <w:t xml:space="preserve">performing in a </w:t>
      </w:r>
      <w:r w:rsidR="00AE24E1" w:rsidRPr="00CA2C91">
        <w:rPr>
          <w:rFonts w:ascii="Times New Roman" w:hAnsi="Times New Roman" w:cs="Times New Roman"/>
          <w:sz w:val="20"/>
          <w:szCs w:val="20"/>
          <w:lang w:val="en-US"/>
        </w:rPr>
        <w:t>stereotype-relevant</w:t>
      </w:r>
      <w:r w:rsidR="0065506A" w:rsidRPr="00CA2C91">
        <w:rPr>
          <w:rFonts w:ascii="Times New Roman" w:hAnsi="Times New Roman" w:cs="Times New Roman"/>
          <w:sz w:val="20"/>
          <w:szCs w:val="20"/>
          <w:lang w:val="en-US"/>
        </w:rPr>
        <w:t xml:space="preserve"> domain </w:t>
      </w:r>
      <w:r w:rsidR="00AD30C9" w:rsidRPr="00CA2C91">
        <w:rPr>
          <w:rFonts w:ascii="Times New Roman" w:hAnsi="Times New Roman" w:cs="Times New Roman"/>
          <w:sz w:val="20"/>
          <w:szCs w:val="20"/>
          <w:lang w:val="en-US"/>
        </w:rPr>
        <w:t xml:space="preserve">but assesses one’s </w:t>
      </w:r>
      <w:r w:rsidR="00AE24E1" w:rsidRPr="00CA2C91">
        <w:rPr>
          <w:rFonts w:ascii="Times New Roman" w:hAnsi="Times New Roman" w:cs="Times New Roman"/>
          <w:sz w:val="20"/>
          <w:szCs w:val="20"/>
          <w:lang w:val="en-US"/>
        </w:rPr>
        <w:t xml:space="preserve">general </w:t>
      </w:r>
      <w:r w:rsidR="00AD30C9" w:rsidRPr="00CA2C91">
        <w:rPr>
          <w:rFonts w:ascii="Times New Roman" w:hAnsi="Times New Roman" w:cs="Times New Roman"/>
          <w:sz w:val="20"/>
          <w:szCs w:val="20"/>
          <w:lang w:val="en-US"/>
        </w:rPr>
        <w:t xml:space="preserve">sensitivity to negative </w:t>
      </w:r>
      <w:r w:rsidR="000C1473" w:rsidRPr="00CA2C91">
        <w:rPr>
          <w:rFonts w:ascii="Times New Roman" w:hAnsi="Times New Roman" w:cs="Times New Roman"/>
          <w:sz w:val="20"/>
          <w:szCs w:val="20"/>
          <w:lang w:val="en-US"/>
        </w:rPr>
        <w:t xml:space="preserve">stereotypes about the in-group. </w:t>
      </w:r>
      <w:r w:rsidR="00880E4F" w:rsidRPr="00CA2C91">
        <w:rPr>
          <w:rFonts w:ascii="Times New Roman" w:hAnsi="Times New Roman" w:cs="Times New Roman"/>
          <w:sz w:val="20"/>
          <w:szCs w:val="20"/>
          <w:lang w:val="en-US"/>
        </w:rPr>
        <w:t>Or p</w:t>
      </w:r>
      <w:r w:rsidR="0087021F" w:rsidRPr="00CA2C91">
        <w:rPr>
          <w:rFonts w:ascii="Times New Roman" w:hAnsi="Times New Roman" w:cs="Times New Roman"/>
          <w:sz w:val="20"/>
          <w:szCs w:val="20"/>
          <w:lang w:val="en-US"/>
        </w:rPr>
        <w:t xml:space="preserve">ut differently, </w:t>
      </w:r>
      <w:r w:rsidR="00880E4F" w:rsidRPr="00CA2C91">
        <w:rPr>
          <w:rFonts w:ascii="Times New Roman" w:hAnsi="Times New Roman" w:cs="Times New Roman"/>
          <w:sz w:val="20"/>
          <w:szCs w:val="20"/>
          <w:lang w:val="en-US"/>
        </w:rPr>
        <w:t xml:space="preserve">people with high levels of stigma consciousness anticipate </w:t>
      </w:r>
      <w:r w:rsidR="00267F2E" w:rsidRPr="00CA2C91">
        <w:rPr>
          <w:rFonts w:ascii="Times New Roman" w:hAnsi="Times New Roman" w:cs="Times New Roman"/>
          <w:sz w:val="20"/>
          <w:szCs w:val="20"/>
          <w:lang w:val="en-US"/>
        </w:rPr>
        <w:t xml:space="preserve">heavily </w:t>
      </w:r>
      <w:r w:rsidR="00880E4F" w:rsidRPr="00CA2C91">
        <w:rPr>
          <w:rFonts w:ascii="Times New Roman" w:hAnsi="Times New Roman" w:cs="Times New Roman"/>
          <w:sz w:val="20"/>
          <w:szCs w:val="20"/>
          <w:lang w:val="en-US"/>
        </w:rPr>
        <w:t>on being stereotyped</w:t>
      </w:r>
      <w:r w:rsidR="001923FE" w:rsidRPr="00CA2C91">
        <w:rPr>
          <w:rFonts w:ascii="Times New Roman" w:hAnsi="Times New Roman" w:cs="Times New Roman"/>
          <w:sz w:val="20"/>
          <w:szCs w:val="20"/>
          <w:lang w:val="en-US"/>
        </w:rPr>
        <w:t>,</w:t>
      </w:r>
      <w:r w:rsidR="00880E4F" w:rsidRPr="00CA2C91">
        <w:rPr>
          <w:rFonts w:ascii="Times New Roman" w:hAnsi="Times New Roman" w:cs="Times New Roman"/>
          <w:sz w:val="20"/>
          <w:szCs w:val="20"/>
          <w:lang w:val="en-US"/>
        </w:rPr>
        <w:t xml:space="preserve"> </w:t>
      </w:r>
      <w:r w:rsidR="00267F2E" w:rsidRPr="00CA2C91">
        <w:rPr>
          <w:rFonts w:ascii="Times New Roman" w:hAnsi="Times New Roman" w:cs="Times New Roman"/>
          <w:sz w:val="20"/>
          <w:szCs w:val="20"/>
          <w:lang w:val="en-US"/>
        </w:rPr>
        <w:lastRenderedPageBreak/>
        <w:t>independently from</w:t>
      </w:r>
      <w:r w:rsidR="00880E4F" w:rsidRPr="00CA2C91">
        <w:rPr>
          <w:rFonts w:ascii="Times New Roman" w:hAnsi="Times New Roman" w:cs="Times New Roman"/>
          <w:sz w:val="20"/>
          <w:szCs w:val="20"/>
          <w:lang w:val="en-US"/>
        </w:rPr>
        <w:t xml:space="preserve"> their actual behavior </w:t>
      </w:r>
      <w:r w:rsidR="00880E4F" w:rsidRPr="00CA2C91">
        <w:rPr>
          <w:rFonts w:ascii="Times New Roman" w:hAnsi="Times New Roman" w:cs="Times New Roman"/>
          <w:sz w:val="20"/>
          <w:szCs w:val="20"/>
          <w:lang w:val="en-US"/>
        </w:rPr>
        <w:fldChar w:fldCharType="begin"/>
      </w:r>
      <w:r w:rsidR="00880E4F" w:rsidRPr="00CA2C91">
        <w:rPr>
          <w:rFonts w:ascii="Times New Roman" w:hAnsi="Times New Roman" w:cs="Times New Roman"/>
          <w:sz w:val="20"/>
          <w:szCs w:val="20"/>
          <w:lang w:val="en-US"/>
        </w:rPr>
        <w:instrText xml:space="preserve"> ADDIN EN.CITE &lt;EndNote&gt;&lt;Cite&gt;&lt;Author&gt;Pinel&lt;/Author&gt;&lt;Year&gt;1999&lt;/Year&gt;&lt;RecNum&gt;360&lt;/RecNum&gt;&lt;DisplayText&gt;(Pinel, 1999)&lt;/DisplayText&gt;&lt;record&gt;&lt;rec-number&gt;360&lt;/rec-number&gt;&lt;foreign-keys&gt;&lt;key app="EN" db-id="eap9ver0kxfwe5ezfa7x05x6w5dr55tpwe5d"&gt;360&lt;/key&gt;&lt;/foreign-keys&gt;&lt;ref-type name="Journal Article"&gt;17&lt;/ref-type&gt;&lt;contributors&gt;&lt;authors&gt;&lt;author&gt;Pinel, Elizabeth C&lt;/author&gt;&lt;/authors&gt;&lt;/contributors&gt;&lt;titles&gt;&lt;title&gt;Stigma consciousness: the psychological legacy of social stereotypes&lt;/title&gt;&lt;secondary-title&gt;Journal of personality and social psychology&lt;/secondary-title&gt;&lt;/titles&gt;&lt;periodical&gt;&lt;full-title&gt;Journal of personality and social psychology&lt;/full-title&gt;&lt;/periodical&gt;&lt;pages&gt;114&lt;/pages&gt;&lt;volume&gt;76&lt;/volume&gt;&lt;number&gt;1&lt;/number&gt;&lt;dates&gt;&lt;year&gt;1999&lt;/year&gt;&lt;/dates&gt;&lt;isbn&gt;1939-1315&lt;/isbn&gt;&lt;urls&gt;&lt;/urls&gt;&lt;/record&gt;&lt;/Cite&gt;&lt;/EndNote&gt;</w:instrText>
      </w:r>
      <w:r w:rsidR="00880E4F" w:rsidRPr="00CA2C91">
        <w:rPr>
          <w:rFonts w:ascii="Times New Roman" w:hAnsi="Times New Roman" w:cs="Times New Roman"/>
          <w:sz w:val="20"/>
          <w:szCs w:val="20"/>
          <w:lang w:val="en-US"/>
        </w:rPr>
        <w:fldChar w:fldCharType="separate"/>
      </w:r>
      <w:r w:rsidR="00880E4F" w:rsidRPr="00CA2C91">
        <w:rPr>
          <w:rFonts w:ascii="Times New Roman" w:hAnsi="Times New Roman" w:cs="Times New Roman"/>
          <w:noProof/>
          <w:sz w:val="20"/>
          <w:szCs w:val="20"/>
          <w:lang w:val="en-US"/>
        </w:rPr>
        <w:t>(</w:t>
      </w:r>
      <w:hyperlink w:anchor="_ENREF_38" w:tooltip="Pinel, 1999 #360" w:history="1">
        <w:r w:rsidR="0001545A" w:rsidRPr="00CA2C91">
          <w:rPr>
            <w:rFonts w:ascii="Times New Roman" w:hAnsi="Times New Roman" w:cs="Times New Roman"/>
            <w:noProof/>
            <w:sz w:val="20"/>
            <w:szCs w:val="20"/>
            <w:lang w:val="en-US"/>
          </w:rPr>
          <w:t>Pinel, 1999</w:t>
        </w:r>
      </w:hyperlink>
      <w:r w:rsidR="00880E4F" w:rsidRPr="00CA2C91">
        <w:rPr>
          <w:rFonts w:ascii="Times New Roman" w:hAnsi="Times New Roman" w:cs="Times New Roman"/>
          <w:noProof/>
          <w:sz w:val="20"/>
          <w:szCs w:val="20"/>
          <w:lang w:val="en-US"/>
        </w:rPr>
        <w:t>)</w:t>
      </w:r>
      <w:r w:rsidR="00880E4F" w:rsidRPr="00CA2C91">
        <w:rPr>
          <w:rFonts w:ascii="Times New Roman" w:hAnsi="Times New Roman" w:cs="Times New Roman"/>
          <w:sz w:val="20"/>
          <w:szCs w:val="20"/>
          <w:lang w:val="en-US"/>
        </w:rPr>
        <w:fldChar w:fldCharType="end"/>
      </w:r>
      <w:r w:rsidR="00880E4F" w:rsidRPr="00CA2C91">
        <w:rPr>
          <w:rFonts w:ascii="Times New Roman" w:hAnsi="Times New Roman" w:cs="Times New Roman"/>
          <w:sz w:val="20"/>
          <w:szCs w:val="20"/>
          <w:lang w:val="en-US"/>
        </w:rPr>
        <w:t xml:space="preserve">. </w:t>
      </w:r>
      <w:r w:rsidR="001A5842" w:rsidRPr="00CA2C91">
        <w:rPr>
          <w:rFonts w:ascii="Times New Roman" w:hAnsi="Times New Roman" w:cs="Times New Roman"/>
          <w:sz w:val="20"/>
          <w:szCs w:val="20"/>
          <w:lang w:val="en-US"/>
        </w:rPr>
        <w:t>Given that</w:t>
      </w:r>
      <w:r w:rsidR="00AE24E1" w:rsidRPr="00CA2C91">
        <w:rPr>
          <w:rFonts w:ascii="Times New Roman" w:hAnsi="Times New Roman" w:cs="Times New Roman"/>
          <w:sz w:val="20"/>
          <w:szCs w:val="20"/>
          <w:lang w:val="en-US"/>
        </w:rPr>
        <w:t xml:space="preserve"> female players have a history of being stereotyped and discriminated</w:t>
      </w:r>
      <w:r w:rsidR="001A5842" w:rsidRPr="00CA2C91">
        <w:rPr>
          <w:rFonts w:ascii="Times New Roman" w:hAnsi="Times New Roman" w:cs="Times New Roman"/>
          <w:sz w:val="20"/>
          <w:szCs w:val="20"/>
          <w:lang w:val="en-US"/>
        </w:rPr>
        <w:t xml:space="preserve"> </w:t>
      </w:r>
      <w:r w:rsidR="003E04E3"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&lt;EndNote&gt;&lt;Cite&gt;&lt;Author&gt;Summers&lt;/Author&gt;&lt;Year&gt;2014&lt;/Year&gt;&lt;RecNum&gt;312&lt;/RecNum&gt;&lt;DisplayText&gt;(Summers &amp;amp; Miller, 2014)&lt;/DisplayText&gt;&lt;record&gt;&lt;rec-number&gt;312&lt;/rec-number&gt;&lt;foreign-keys&gt;&lt;key app="EN" db-id="eap9ver0kxfwe5ezfa7x05x6w5dr55tpwe5d"&gt;312&lt;/key&gt;&lt;/foreign-keys&gt;&lt;ref-type name="Journal Article"&gt;17&lt;/ref-type&gt;&lt;contributors&gt;&lt;authors&gt;&lt;author&gt;Summers, Alicia&lt;/author&gt;&lt;author&gt;Miller, Monica K&lt;/author&gt;&lt;/authors&gt;&lt;/contributors&gt;&lt;titles&gt;&lt;title&gt;From Damsels in Distress to Sexy Superheroes: How the Portrayal of Sexism in Video Game Magazines has Changed in the Last 20 Years&lt;/title&gt;&lt;secondary-title&gt;Feminist Media Studies&lt;/secondary-title&gt;&lt;/titles&gt;&lt;periodical&gt;&lt;full-title&gt;Feminist Media Studies&lt;/full-title&gt;&lt;/periodical&gt;&lt;pages&gt;1-13&lt;/pages&gt;&lt;number&gt;ahead-of-print&lt;/number&gt;&lt;dates&gt;&lt;year&gt;2014&lt;/year&gt;&lt;/dates&gt;&lt;isbn&gt;1468-0777&lt;/isbn&gt;&lt;urls&gt;&lt;/urls&gt;&lt;/record&gt;&lt;/Cite&gt;&lt;/EndNote&gt;</w:instrText>
      </w:r>
      <w:r w:rsidR="003E04E3"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51" w:tooltip="Summers, 2014 #312" w:history="1">
        <w:r w:rsidR="0001545A" w:rsidRPr="00CA2C91">
          <w:rPr>
            <w:rFonts w:ascii="Times New Roman" w:hAnsi="Times New Roman" w:cs="Times New Roman"/>
            <w:noProof/>
            <w:sz w:val="20"/>
            <w:szCs w:val="20"/>
            <w:lang w:val="en-US"/>
          </w:rPr>
          <w:t>Summers &amp; Miller, 2014</w:t>
        </w:r>
      </w:hyperlink>
      <w:r w:rsidR="00CA2C91" w:rsidRPr="00CA2C91">
        <w:rPr>
          <w:rFonts w:ascii="Times New Roman" w:hAnsi="Times New Roman" w:cs="Times New Roman"/>
          <w:noProof/>
          <w:sz w:val="20"/>
          <w:szCs w:val="20"/>
          <w:lang w:val="en-US"/>
        </w:rPr>
        <w:t>)</w:t>
      </w:r>
      <w:r w:rsidR="003E04E3" w:rsidRPr="00CA2C91">
        <w:rPr>
          <w:rFonts w:ascii="Times New Roman" w:hAnsi="Times New Roman" w:cs="Times New Roman"/>
          <w:sz w:val="20"/>
          <w:szCs w:val="20"/>
          <w:lang w:val="en-US"/>
        </w:rPr>
        <w:fldChar w:fldCharType="end"/>
      </w:r>
      <w:r w:rsidR="00AE24E1" w:rsidRPr="00CA2C91">
        <w:rPr>
          <w:rFonts w:ascii="Times New Roman" w:hAnsi="Times New Roman" w:cs="Times New Roman"/>
          <w:sz w:val="20"/>
          <w:szCs w:val="20"/>
          <w:lang w:val="en-US"/>
        </w:rPr>
        <w:t xml:space="preserve">, </w:t>
      </w:r>
      <w:r w:rsidR="001A5842" w:rsidRPr="00CA2C91">
        <w:rPr>
          <w:rFonts w:ascii="Times New Roman" w:hAnsi="Times New Roman" w:cs="Times New Roman"/>
          <w:sz w:val="20"/>
          <w:szCs w:val="20"/>
          <w:lang w:val="en-US"/>
        </w:rPr>
        <w:t>i</w:t>
      </w:r>
      <w:r w:rsidR="00827655" w:rsidRPr="00CA2C91">
        <w:rPr>
          <w:rFonts w:ascii="Times New Roman" w:hAnsi="Times New Roman" w:cs="Times New Roman"/>
          <w:sz w:val="20"/>
          <w:szCs w:val="20"/>
          <w:lang w:val="en-US"/>
        </w:rPr>
        <w:t xml:space="preserve">t is </w:t>
      </w:r>
      <w:r w:rsidR="008D2869" w:rsidRPr="00CA2C91">
        <w:rPr>
          <w:rFonts w:ascii="Times New Roman" w:hAnsi="Times New Roman" w:cs="Times New Roman"/>
          <w:sz w:val="20"/>
          <w:szCs w:val="20"/>
          <w:lang w:val="en-US"/>
        </w:rPr>
        <w:t>plausible</w:t>
      </w:r>
      <w:r w:rsidR="00827655" w:rsidRPr="00CA2C91">
        <w:rPr>
          <w:rFonts w:ascii="Times New Roman" w:hAnsi="Times New Roman" w:cs="Times New Roman"/>
          <w:sz w:val="20"/>
          <w:szCs w:val="20"/>
          <w:lang w:val="en-US"/>
        </w:rPr>
        <w:t xml:space="preserve"> that</w:t>
      </w:r>
      <w:r w:rsidR="001A5842" w:rsidRPr="00CA2C91">
        <w:rPr>
          <w:rFonts w:ascii="Times New Roman" w:hAnsi="Times New Roman" w:cs="Times New Roman"/>
          <w:sz w:val="20"/>
          <w:szCs w:val="20"/>
          <w:lang w:val="en-US"/>
        </w:rPr>
        <w:t xml:space="preserve"> they suffer from a strong sense of stigma consciousness. </w:t>
      </w:r>
      <w:r w:rsidR="00827655" w:rsidRPr="00CA2C91">
        <w:rPr>
          <w:rFonts w:ascii="Times New Roman" w:hAnsi="Times New Roman" w:cs="Times New Roman"/>
          <w:sz w:val="20"/>
          <w:szCs w:val="20"/>
          <w:lang w:val="en-US"/>
        </w:rPr>
        <w:t>This in turn is likely to affect their inclination to identify as a gamer.</w:t>
      </w:r>
      <w:r w:rsidR="0038592D" w:rsidRPr="00CA2C91">
        <w:rPr>
          <w:rFonts w:ascii="Times New Roman" w:hAnsi="Times New Roman" w:cs="Times New Roman"/>
          <w:sz w:val="20"/>
          <w:szCs w:val="20"/>
          <w:lang w:val="en-US"/>
        </w:rPr>
        <w:t xml:space="preserve"> Women highly sensitive to stigma consciousness are more vigilant for stigma-related threats </w:t>
      </w:r>
      <w:r w:rsidR="003112B3" w:rsidRPr="00CA2C91">
        <w:rPr>
          <w:rFonts w:ascii="Times New Roman" w:hAnsi="Times New Roman" w:cs="Times New Roman"/>
          <w:sz w:val="20"/>
          <w:szCs w:val="20"/>
          <w:lang w:val="en-US"/>
        </w:rPr>
        <w:t xml:space="preserve">in digital gaming and thus </w:t>
      </w:r>
      <w:r w:rsidR="00BA3A43" w:rsidRPr="00CA2C91">
        <w:rPr>
          <w:rFonts w:ascii="Times New Roman" w:hAnsi="Times New Roman" w:cs="Times New Roman"/>
          <w:sz w:val="20"/>
          <w:szCs w:val="20"/>
          <w:lang w:val="en-US"/>
        </w:rPr>
        <w:t xml:space="preserve">are more prone to protect their self-concept </w:t>
      </w:r>
      <w:r w:rsidR="00626165" w:rsidRPr="00CA2C91">
        <w:rPr>
          <w:rFonts w:ascii="Times New Roman" w:hAnsi="Times New Roman" w:cs="Times New Roman"/>
          <w:sz w:val="20"/>
          <w:szCs w:val="20"/>
          <w:lang w:val="en-US"/>
        </w:rPr>
        <w:t xml:space="preserve">as a woman </w:t>
      </w:r>
      <w:r w:rsidR="00BA3A43" w:rsidRPr="00CA2C91">
        <w:rPr>
          <w:rFonts w:ascii="Times New Roman" w:hAnsi="Times New Roman" w:cs="Times New Roman"/>
          <w:sz w:val="20"/>
          <w:szCs w:val="20"/>
          <w:lang w:val="en-US"/>
        </w:rPr>
        <w:t xml:space="preserve">in terms of a lowered gamer profile </w:t>
      </w:r>
      <w:r w:rsidR="0038592D"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&lt;EndNote&gt;&lt;Cite&gt;&lt;Author&gt;Major&lt;/Author&gt;&lt;Year&gt;2005&lt;/Year&gt;&lt;RecNum&gt;283&lt;/RecNum&gt;&lt;DisplayText&gt;(Major &amp;amp; O&amp;apos;Brien, 2005)&lt;/DisplayText&gt;&lt;record&gt;&lt;rec-number&gt;283&lt;/rec-number&gt;&lt;foreign-keys&gt;&lt;key app="EN" db-id="eap9ver0kxfwe5ezfa7x05x6w5dr55tpwe5d"&gt;283&lt;/key&gt;&lt;/foreign-keys&gt;&lt;ref-type name="Journal Article"&gt;17&lt;/ref-type&gt;&lt;contributors&gt;&lt;authors&gt;&lt;author&gt;Major, Brenda&lt;/author&gt;&lt;author&gt;O&amp;apos;Brien, Laurie T&lt;/author&gt;&lt;/authors&gt;&lt;/contributors&gt;&lt;titles&gt;&lt;title&gt;The social psychology of stigma&lt;/title&gt;&lt;secondary-title&gt;Annual Review of Psychology&lt;/secondary-title&gt;&lt;/titles&gt;&lt;periodical&gt;&lt;full-title&gt;Annual review of psychology&lt;/full-title&gt;&lt;/periodical&gt;&lt;pages&gt;393-421&lt;/pages&gt;&lt;volume&gt;56&lt;/volume&gt;&lt;dates&gt;&lt;year&gt;2005&lt;/year&gt;&lt;/dates&gt;&lt;isbn&gt;0066-4308&lt;/isbn&gt;&lt;urls&gt;&lt;/urls&gt;&lt;/record&gt;&lt;/Cite&gt;&lt;/EndNote&gt;</w:instrText>
      </w:r>
      <w:r w:rsidR="0038592D"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1" w:tooltip="Major, 2005 #283" w:history="1">
        <w:r w:rsidR="0001545A" w:rsidRPr="00CA2C91">
          <w:rPr>
            <w:rFonts w:ascii="Times New Roman" w:hAnsi="Times New Roman" w:cs="Times New Roman"/>
            <w:noProof/>
            <w:sz w:val="20"/>
            <w:szCs w:val="20"/>
            <w:lang w:val="en-US"/>
          </w:rPr>
          <w:t>Major &amp; O'Brien, 2005</w:t>
        </w:r>
      </w:hyperlink>
      <w:r w:rsidR="00CA2C91" w:rsidRPr="00CA2C91">
        <w:rPr>
          <w:rFonts w:ascii="Times New Roman" w:hAnsi="Times New Roman" w:cs="Times New Roman"/>
          <w:noProof/>
          <w:sz w:val="20"/>
          <w:szCs w:val="20"/>
          <w:lang w:val="en-US"/>
        </w:rPr>
        <w:t>)</w:t>
      </w:r>
      <w:r w:rsidR="0038592D" w:rsidRPr="00CA2C91">
        <w:rPr>
          <w:rFonts w:ascii="Times New Roman" w:hAnsi="Times New Roman" w:cs="Times New Roman"/>
          <w:sz w:val="20"/>
          <w:szCs w:val="20"/>
          <w:lang w:val="en-US"/>
        </w:rPr>
        <w:fldChar w:fldCharType="end"/>
      </w:r>
      <w:r w:rsidR="00626165" w:rsidRPr="00CA2C91">
        <w:rPr>
          <w:rFonts w:ascii="Times New Roman" w:hAnsi="Times New Roman" w:cs="Times New Roman"/>
          <w:sz w:val="20"/>
          <w:szCs w:val="20"/>
          <w:lang w:val="en-US"/>
        </w:rPr>
        <w:t>. The sixth</w:t>
      </w:r>
      <w:r w:rsidR="0038592D" w:rsidRPr="00CA2C91">
        <w:rPr>
          <w:rFonts w:ascii="Times New Roman" w:hAnsi="Times New Roman" w:cs="Times New Roman"/>
          <w:sz w:val="20"/>
          <w:szCs w:val="20"/>
          <w:lang w:val="en-US"/>
        </w:rPr>
        <w:t xml:space="preserve"> hypothesis </w:t>
      </w:r>
      <w:r w:rsidR="000407D1" w:rsidRPr="00CA2C91">
        <w:rPr>
          <w:rFonts w:ascii="Times New Roman" w:hAnsi="Times New Roman" w:cs="Times New Roman"/>
          <w:sz w:val="20"/>
          <w:szCs w:val="20"/>
          <w:lang w:val="en-US"/>
        </w:rPr>
        <w:t xml:space="preserve">therefore </w:t>
      </w:r>
      <w:r w:rsidR="0038592D" w:rsidRPr="00CA2C91">
        <w:rPr>
          <w:rFonts w:ascii="Times New Roman" w:hAnsi="Times New Roman" w:cs="Times New Roman"/>
          <w:sz w:val="20"/>
          <w:szCs w:val="20"/>
          <w:lang w:val="en-US"/>
        </w:rPr>
        <w:t>states:</w:t>
      </w:r>
    </w:p>
    <w:p w14:paraId="7D0E338F" w14:textId="77777777" w:rsidR="003112B3" w:rsidRPr="00CA2C91" w:rsidRDefault="00626165" w:rsidP="00CA2C91">
      <w:pPr>
        <w:spacing w:line="480" w:lineRule="auto"/>
        <w:ind w:left="284"/>
        <w:rPr>
          <w:rFonts w:ascii="Times New Roman" w:hAnsi="Times New Roman" w:cs="Times New Roman"/>
          <w:sz w:val="20"/>
          <w:szCs w:val="20"/>
          <w:lang w:val="en-US"/>
        </w:rPr>
      </w:pPr>
      <w:r w:rsidRPr="00CA2C91">
        <w:rPr>
          <w:rFonts w:ascii="Times New Roman" w:hAnsi="Times New Roman" w:cs="Times New Roman"/>
          <w:b/>
          <w:sz w:val="20"/>
          <w:szCs w:val="20"/>
          <w:lang w:val="en-US"/>
        </w:rPr>
        <w:t>H6</w:t>
      </w:r>
      <w:r w:rsidR="003112B3" w:rsidRPr="00CA2C91">
        <w:rPr>
          <w:rFonts w:ascii="Times New Roman" w:hAnsi="Times New Roman" w:cs="Times New Roman"/>
          <w:b/>
          <w:sz w:val="20"/>
          <w:szCs w:val="20"/>
          <w:lang w:val="en-US"/>
        </w:rPr>
        <w:t xml:space="preserve">: </w:t>
      </w:r>
      <w:r w:rsidR="003112B3" w:rsidRPr="00CA2C91">
        <w:rPr>
          <w:rFonts w:ascii="Times New Roman" w:hAnsi="Times New Roman" w:cs="Times New Roman"/>
          <w:sz w:val="20"/>
          <w:szCs w:val="20"/>
          <w:lang w:val="en-US"/>
        </w:rPr>
        <w:t>Stigma consciousness of female players will be negatively related to gamer identity</w:t>
      </w:r>
    </w:p>
    <w:p w14:paraId="24DD0244" w14:textId="77777777" w:rsidR="00B80CE2" w:rsidRPr="00CA2C91" w:rsidRDefault="00554FAB" w:rsidP="0001545A">
      <w:pPr>
        <w:spacing w:line="480" w:lineRule="auto"/>
        <w:jc w:val="center"/>
        <w:rPr>
          <w:rFonts w:ascii="Times New Roman" w:hAnsi="Times New Roman" w:cs="Times New Roman"/>
          <w:b/>
          <w:sz w:val="20"/>
          <w:szCs w:val="20"/>
          <w:lang w:val="en-US"/>
        </w:rPr>
      </w:pPr>
      <w:r w:rsidRPr="00CA2C91">
        <w:rPr>
          <w:rFonts w:ascii="Times New Roman" w:hAnsi="Times New Roman" w:cs="Times New Roman"/>
          <w:b/>
          <w:sz w:val="20"/>
          <w:szCs w:val="20"/>
          <w:lang w:val="en-US"/>
        </w:rPr>
        <w:t>Method</w:t>
      </w:r>
    </w:p>
    <w:p w14:paraId="4DACB45B" w14:textId="7ADADA1D" w:rsidR="00554FAB" w:rsidRPr="0001545A" w:rsidRDefault="007D3413" w:rsidP="00CA2C91">
      <w:pPr>
        <w:spacing w:line="480" w:lineRule="auto"/>
        <w:rPr>
          <w:rFonts w:ascii="Times New Roman" w:hAnsi="Times New Roman" w:cs="Times New Roman"/>
          <w:b/>
          <w:sz w:val="20"/>
          <w:szCs w:val="20"/>
          <w:lang w:val="en-US"/>
        </w:rPr>
      </w:pPr>
      <w:r>
        <w:rPr>
          <w:rFonts w:ascii="Times New Roman" w:hAnsi="Times New Roman" w:cs="Times New Roman"/>
          <w:b/>
          <w:sz w:val="20"/>
          <w:szCs w:val="20"/>
          <w:lang w:val="en-US"/>
        </w:rPr>
        <w:t>Sample and Participant S</w:t>
      </w:r>
      <w:r w:rsidR="005F650F" w:rsidRPr="0001545A">
        <w:rPr>
          <w:rFonts w:ascii="Times New Roman" w:hAnsi="Times New Roman" w:cs="Times New Roman"/>
          <w:b/>
          <w:sz w:val="20"/>
          <w:szCs w:val="20"/>
          <w:lang w:val="en-US"/>
        </w:rPr>
        <w:t>election</w:t>
      </w:r>
    </w:p>
    <w:p w14:paraId="1249976F" w14:textId="2AADD338" w:rsidR="000C1473" w:rsidRPr="0001545A" w:rsidRDefault="003F77D9"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The present study drew</w:t>
      </w:r>
      <w:r w:rsidR="00242CB9" w:rsidRPr="00CA2C91">
        <w:rPr>
          <w:rFonts w:ascii="Times New Roman" w:hAnsi="Times New Roman" w:cs="Times New Roman"/>
          <w:sz w:val="20"/>
          <w:szCs w:val="20"/>
          <w:lang w:val="en-US"/>
        </w:rPr>
        <w:t xml:space="preserve"> on a sample of </w:t>
      </w:r>
      <w:r w:rsidR="00F86110" w:rsidRPr="00CA2C91">
        <w:rPr>
          <w:rFonts w:ascii="Times New Roman" w:hAnsi="Times New Roman" w:cs="Times New Roman"/>
          <w:sz w:val="20"/>
          <w:szCs w:val="20"/>
          <w:lang w:val="en-US"/>
        </w:rPr>
        <w:t>game players</w:t>
      </w:r>
      <w:r w:rsidR="006D7B1D" w:rsidRPr="00CA2C91">
        <w:rPr>
          <w:rFonts w:ascii="Times New Roman" w:hAnsi="Times New Roman" w:cs="Times New Roman"/>
          <w:sz w:val="20"/>
          <w:szCs w:val="20"/>
          <w:lang w:val="en-US"/>
        </w:rPr>
        <w:t xml:space="preserve"> using an online </w:t>
      </w:r>
      <w:r w:rsidR="00824D09" w:rsidRPr="00CA2C91">
        <w:rPr>
          <w:rFonts w:ascii="Times New Roman" w:hAnsi="Times New Roman" w:cs="Times New Roman"/>
          <w:sz w:val="20"/>
          <w:szCs w:val="20"/>
          <w:lang w:val="en-US"/>
        </w:rPr>
        <w:t xml:space="preserve">self-report </w:t>
      </w:r>
      <w:r w:rsidR="00F416E2" w:rsidRPr="00CA2C91">
        <w:rPr>
          <w:rFonts w:ascii="Times New Roman" w:hAnsi="Times New Roman" w:cs="Times New Roman"/>
          <w:sz w:val="20"/>
          <w:szCs w:val="20"/>
          <w:lang w:val="en-US"/>
        </w:rPr>
        <w:t>questionnaire</w:t>
      </w:r>
      <w:r w:rsidR="006D7B1D" w:rsidRPr="00CA2C91">
        <w:rPr>
          <w:rFonts w:ascii="Times New Roman" w:hAnsi="Times New Roman" w:cs="Times New Roman"/>
          <w:sz w:val="20"/>
          <w:szCs w:val="20"/>
          <w:lang w:val="en-US"/>
        </w:rPr>
        <w:t xml:space="preserve">. </w:t>
      </w:r>
      <w:r w:rsidR="00F86110" w:rsidRPr="00CA2C91">
        <w:rPr>
          <w:rFonts w:ascii="Times New Roman" w:hAnsi="Times New Roman" w:cs="Times New Roman"/>
          <w:sz w:val="20"/>
          <w:szCs w:val="20"/>
          <w:lang w:val="en-US"/>
        </w:rPr>
        <w:t>R</w:t>
      </w:r>
      <w:r w:rsidRPr="00CA2C91">
        <w:rPr>
          <w:rFonts w:ascii="Times New Roman" w:hAnsi="Times New Roman" w:cs="Times New Roman"/>
          <w:sz w:val="20"/>
          <w:szCs w:val="20"/>
          <w:lang w:val="en-US"/>
        </w:rPr>
        <w:t xml:space="preserve">espondents </w:t>
      </w:r>
      <w:r w:rsidR="00F86110" w:rsidRPr="00CA2C91">
        <w:rPr>
          <w:rFonts w:ascii="Times New Roman" w:hAnsi="Times New Roman" w:cs="Times New Roman"/>
          <w:sz w:val="20"/>
          <w:szCs w:val="20"/>
          <w:lang w:val="en-US"/>
        </w:rPr>
        <w:t>were recruited through our department’s gamer panel</w:t>
      </w:r>
      <w:r w:rsidR="0001072E" w:rsidRPr="00CA2C91">
        <w:rPr>
          <w:rFonts w:ascii="Times New Roman" w:hAnsi="Times New Roman" w:cs="Times New Roman"/>
          <w:sz w:val="20"/>
          <w:szCs w:val="20"/>
          <w:vertAlign w:val="superscript"/>
          <w:lang w:val="en-US"/>
        </w:rPr>
        <w:t>2</w:t>
      </w:r>
      <w:r w:rsidR="00F86110" w:rsidRPr="00CA2C91">
        <w:rPr>
          <w:rFonts w:ascii="Times New Roman" w:hAnsi="Times New Roman" w:cs="Times New Roman"/>
          <w:sz w:val="20"/>
          <w:szCs w:val="20"/>
          <w:lang w:val="en-US"/>
        </w:rPr>
        <w:t xml:space="preserve">, the [name removed for review integrity] panel, a gaming website and online social network sites. </w:t>
      </w:r>
      <w:r w:rsidR="00242CB9" w:rsidRPr="00CA2C91">
        <w:rPr>
          <w:rFonts w:ascii="Times New Roman" w:hAnsi="Times New Roman" w:cs="Times New Roman"/>
          <w:sz w:val="20"/>
          <w:szCs w:val="20"/>
          <w:lang w:val="en-US"/>
        </w:rPr>
        <w:t>Male respondents (</w:t>
      </w:r>
      <w:r w:rsidR="00242CB9" w:rsidRPr="00CA2C91">
        <w:rPr>
          <w:rFonts w:ascii="Times New Roman" w:hAnsi="Times New Roman" w:cs="Times New Roman"/>
          <w:i/>
          <w:sz w:val="20"/>
          <w:szCs w:val="20"/>
          <w:lang w:val="en-US"/>
        </w:rPr>
        <w:t xml:space="preserve">n </w:t>
      </w:r>
      <w:r w:rsidR="00242CB9" w:rsidRPr="00CA2C91">
        <w:rPr>
          <w:rFonts w:ascii="Times New Roman" w:hAnsi="Times New Roman" w:cs="Times New Roman"/>
          <w:sz w:val="20"/>
          <w:szCs w:val="20"/>
          <w:lang w:val="en-US"/>
        </w:rPr>
        <w:t>= 151) were removed from the sample s</w:t>
      </w:r>
      <w:r w:rsidR="00F86110" w:rsidRPr="00CA2C91">
        <w:rPr>
          <w:rFonts w:ascii="Times New Roman" w:hAnsi="Times New Roman" w:cs="Times New Roman"/>
          <w:sz w:val="20"/>
          <w:szCs w:val="20"/>
          <w:lang w:val="en-US"/>
        </w:rPr>
        <w:t>ince this study exclusively focus</w:t>
      </w:r>
      <w:r w:rsidR="00242CB9" w:rsidRPr="00CA2C91">
        <w:rPr>
          <w:rFonts w:ascii="Times New Roman" w:hAnsi="Times New Roman" w:cs="Times New Roman"/>
          <w:sz w:val="20"/>
          <w:szCs w:val="20"/>
          <w:lang w:val="en-US"/>
        </w:rPr>
        <w:t>ed on female playing audiences. W</w:t>
      </w:r>
      <w:r w:rsidR="00F86110" w:rsidRPr="00CA2C91">
        <w:rPr>
          <w:rFonts w:ascii="Times New Roman" w:hAnsi="Times New Roman" w:cs="Times New Roman"/>
          <w:sz w:val="20"/>
          <w:szCs w:val="20"/>
          <w:lang w:val="en-US"/>
        </w:rPr>
        <w:t xml:space="preserve">omen </w:t>
      </w:r>
      <w:r w:rsidRPr="00CA2C91">
        <w:rPr>
          <w:rFonts w:ascii="Times New Roman" w:hAnsi="Times New Roman" w:cs="Times New Roman"/>
          <w:sz w:val="20"/>
          <w:szCs w:val="20"/>
          <w:lang w:val="en-US"/>
        </w:rPr>
        <w:t>(</w:t>
      </w:r>
      <w:r w:rsidR="00E60628" w:rsidRPr="00CA2C91">
        <w:rPr>
          <w:rFonts w:ascii="Times New Roman" w:hAnsi="Times New Roman" w:cs="Times New Roman"/>
          <w:i/>
          <w:sz w:val="20"/>
          <w:szCs w:val="20"/>
          <w:lang w:val="en-US"/>
        </w:rPr>
        <w:t xml:space="preserve">n </w:t>
      </w:r>
      <w:r w:rsidR="00E60628" w:rsidRPr="00CA2C91">
        <w:rPr>
          <w:rFonts w:ascii="Times New Roman" w:hAnsi="Times New Roman" w:cs="Times New Roman"/>
          <w:sz w:val="20"/>
          <w:szCs w:val="20"/>
          <w:lang w:val="en-US"/>
        </w:rPr>
        <w:t>= 2</w:t>
      </w:r>
      <w:r w:rsidRPr="00CA2C91">
        <w:rPr>
          <w:rFonts w:ascii="Times New Roman" w:hAnsi="Times New Roman" w:cs="Times New Roman"/>
          <w:sz w:val="20"/>
          <w:szCs w:val="20"/>
          <w:lang w:val="en-US"/>
        </w:rPr>
        <w:t xml:space="preserve">) </w:t>
      </w:r>
      <w:r w:rsidR="00F86110" w:rsidRPr="00CA2C91">
        <w:rPr>
          <w:rFonts w:ascii="Times New Roman" w:hAnsi="Times New Roman" w:cs="Times New Roman"/>
          <w:sz w:val="20"/>
          <w:szCs w:val="20"/>
          <w:lang w:val="en-US"/>
        </w:rPr>
        <w:t xml:space="preserve">who indicated to have never played digital </w:t>
      </w:r>
      <w:r w:rsidRPr="00CA2C91">
        <w:rPr>
          <w:rFonts w:ascii="Times New Roman" w:hAnsi="Times New Roman" w:cs="Times New Roman"/>
          <w:sz w:val="20"/>
          <w:szCs w:val="20"/>
          <w:lang w:val="en-US"/>
        </w:rPr>
        <w:t xml:space="preserve">games (i.e., ‘any type of game that can be played on all kinds of digital platforms’) </w:t>
      </w:r>
      <w:r w:rsidR="00E60628" w:rsidRPr="00CA2C91">
        <w:rPr>
          <w:rFonts w:ascii="Times New Roman" w:hAnsi="Times New Roman" w:cs="Times New Roman"/>
          <w:sz w:val="20"/>
          <w:szCs w:val="20"/>
          <w:lang w:val="en-US"/>
        </w:rPr>
        <w:t xml:space="preserve">were </w:t>
      </w:r>
      <w:r w:rsidR="00242CB9" w:rsidRPr="00CA2C91">
        <w:rPr>
          <w:rFonts w:ascii="Times New Roman" w:hAnsi="Times New Roman" w:cs="Times New Roman"/>
          <w:sz w:val="20"/>
          <w:szCs w:val="20"/>
          <w:lang w:val="en-US"/>
        </w:rPr>
        <w:t xml:space="preserve">also </w:t>
      </w:r>
      <w:r w:rsidR="00F86110" w:rsidRPr="00CA2C91">
        <w:rPr>
          <w:rFonts w:ascii="Times New Roman" w:hAnsi="Times New Roman" w:cs="Times New Roman"/>
          <w:sz w:val="20"/>
          <w:szCs w:val="20"/>
          <w:lang w:val="en-US"/>
        </w:rPr>
        <w:t>deleted</w:t>
      </w:r>
      <w:r w:rsidRPr="00CA2C91">
        <w:rPr>
          <w:rFonts w:ascii="Times New Roman" w:hAnsi="Times New Roman" w:cs="Times New Roman"/>
          <w:sz w:val="20"/>
          <w:szCs w:val="20"/>
          <w:lang w:val="en-US"/>
        </w:rPr>
        <w:t xml:space="preserve">. </w:t>
      </w:r>
      <w:r w:rsidR="00EF4A73" w:rsidRPr="00CA2C91">
        <w:rPr>
          <w:rFonts w:ascii="Times New Roman" w:hAnsi="Times New Roman" w:cs="Times New Roman"/>
          <w:sz w:val="20"/>
          <w:szCs w:val="20"/>
          <w:lang w:val="en-US"/>
        </w:rPr>
        <w:t>After data cleaning, a total of 464 female players were maintained with a mean age of 28.85 years old (</w:t>
      </w:r>
      <w:r w:rsidR="00EF4A73" w:rsidRPr="00CA2C91">
        <w:rPr>
          <w:rFonts w:ascii="Times New Roman" w:hAnsi="Times New Roman" w:cs="Times New Roman"/>
          <w:i/>
          <w:sz w:val="20"/>
          <w:szCs w:val="20"/>
          <w:lang w:val="en-US"/>
        </w:rPr>
        <w:t xml:space="preserve">SD </w:t>
      </w:r>
      <w:r w:rsidR="00EF4A73" w:rsidRPr="00CA2C91">
        <w:rPr>
          <w:rFonts w:ascii="Times New Roman" w:hAnsi="Times New Roman" w:cs="Times New Roman"/>
          <w:sz w:val="20"/>
          <w:szCs w:val="20"/>
          <w:lang w:val="en-US"/>
        </w:rPr>
        <w:t xml:space="preserve">= 9.52) broadly ranging from 17 to 73 years. </w:t>
      </w:r>
      <w:r w:rsidR="004F40BB" w:rsidRPr="00CA2C91">
        <w:rPr>
          <w:rFonts w:ascii="Times New Roman" w:hAnsi="Times New Roman" w:cs="Times New Roman"/>
          <w:sz w:val="20"/>
          <w:szCs w:val="20"/>
          <w:lang w:val="en-US"/>
        </w:rPr>
        <w:t xml:space="preserve">Sixty-four percent of the subjects indicated to play on a daily basis, 22% at least once a week, 11% at least once a month, and 3% at least once a year. This allowed us to take into account a whole spectrum of game players. </w:t>
      </w:r>
      <w:r w:rsidR="00EF4A73" w:rsidRPr="00CA2C91">
        <w:rPr>
          <w:rFonts w:ascii="Times New Roman" w:hAnsi="Times New Roman" w:cs="Times New Roman"/>
          <w:sz w:val="20"/>
          <w:szCs w:val="20"/>
          <w:lang w:val="en-US"/>
        </w:rPr>
        <w:t>Most women were servants (35.30%), had a university diploma (32.90%), were married/living together without chil</w:t>
      </w:r>
      <w:r w:rsidR="00743F02" w:rsidRPr="00CA2C91">
        <w:rPr>
          <w:rFonts w:ascii="Times New Roman" w:hAnsi="Times New Roman" w:cs="Times New Roman"/>
          <w:sz w:val="20"/>
          <w:szCs w:val="20"/>
          <w:lang w:val="en-US"/>
        </w:rPr>
        <w:t>dren (26.80%), and had a [removed for review purpose]</w:t>
      </w:r>
      <w:r w:rsidR="00EF4A73" w:rsidRPr="00CA2C91">
        <w:rPr>
          <w:rFonts w:ascii="Times New Roman" w:hAnsi="Times New Roman" w:cs="Times New Roman"/>
          <w:sz w:val="20"/>
          <w:szCs w:val="20"/>
          <w:lang w:val="en-US"/>
        </w:rPr>
        <w:t xml:space="preserve"> nationality (91.6%). </w:t>
      </w:r>
    </w:p>
    <w:p w14:paraId="2EE124A1" w14:textId="77777777" w:rsidR="009C2395" w:rsidRPr="00CA2C91" w:rsidRDefault="00785EAE" w:rsidP="0001545A">
      <w:pPr>
        <w:spacing w:line="480" w:lineRule="auto"/>
        <w:jc w:val="center"/>
        <w:rPr>
          <w:rFonts w:ascii="Times New Roman" w:hAnsi="Times New Roman" w:cs="Times New Roman"/>
          <w:b/>
          <w:sz w:val="20"/>
          <w:szCs w:val="20"/>
          <w:lang w:val="en-US"/>
        </w:rPr>
      </w:pPr>
      <w:r w:rsidRPr="00CA2C91">
        <w:rPr>
          <w:rFonts w:ascii="Times New Roman" w:hAnsi="Times New Roman" w:cs="Times New Roman"/>
          <w:b/>
          <w:sz w:val="20"/>
          <w:szCs w:val="20"/>
          <w:lang w:val="en-US"/>
        </w:rPr>
        <w:t>M</w:t>
      </w:r>
      <w:r w:rsidR="006441C4" w:rsidRPr="00CA2C91">
        <w:rPr>
          <w:rFonts w:ascii="Times New Roman" w:hAnsi="Times New Roman" w:cs="Times New Roman"/>
          <w:b/>
          <w:sz w:val="20"/>
          <w:szCs w:val="20"/>
          <w:lang w:val="en-US"/>
        </w:rPr>
        <w:t>easures</w:t>
      </w:r>
    </w:p>
    <w:p w14:paraId="0E46FE99" w14:textId="2BAE8795" w:rsidR="00F46DBF" w:rsidRPr="0001545A" w:rsidRDefault="004505A1" w:rsidP="00CA2C91">
      <w:pPr>
        <w:spacing w:line="480" w:lineRule="auto"/>
        <w:rPr>
          <w:rFonts w:ascii="Times New Roman" w:hAnsi="Times New Roman" w:cs="Times New Roman"/>
          <w:b/>
          <w:sz w:val="20"/>
          <w:szCs w:val="20"/>
          <w:lang w:val="en-US"/>
        </w:rPr>
      </w:pPr>
      <w:r>
        <w:rPr>
          <w:rFonts w:ascii="Times New Roman" w:hAnsi="Times New Roman" w:cs="Times New Roman"/>
          <w:b/>
          <w:sz w:val="20"/>
          <w:szCs w:val="20"/>
          <w:lang w:val="en-US"/>
        </w:rPr>
        <w:t>Gamer Identity and Female I</w:t>
      </w:r>
      <w:r w:rsidR="00F46DBF" w:rsidRPr="0001545A">
        <w:rPr>
          <w:rFonts w:ascii="Times New Roman" w:hAnsi="Times New Roman" w:cs="Times New Roman"/>
          <w:b/>
          <w:sz w:val="20"/>
          <w:szCs w:val="20"/>
          <w:lang w:val="en-US"/>
        </w:rPr>
        <w:t>dentity</w:t>
      </w:r>
    </w:p>
    <w:p w14:paraId="54A1D958" w14:textId="702BAAF7" w:rsidR="00F46DBF" w:rsidRPr="00CA2C91" w:rsidRDefault="00F46DBF"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It was assumed that social identity is a multidimensional construct consisting of three distinct, yet related, dimensions </w:t>
      </w:r>
      <w:r w:rsidR="008B6653"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&lt;EndNote&gt;&lt;Cite&gt;&lt;Author&gt;Tajfel&lt;/Author&gt;&lt;Year&gt;1978&lt;/Year&gt;&lt;RecNum&gt;232&lt;/RecNum&gt;&lt;DisplayText&gt;(Obst &amp;amp; White, 2005; H. E. Tajfel, 1978)&lt;/DisplayText&gt;&lt;record&gt;&lt;rec-number&gt;232&lt;/rec-number&gt;&lt;foreign-keys&gt;&lt;key app="EN" db-id="eap9ver0kxfwe5ezfa7x05x6w5dr55tpwe5d"&gt;232&lt;/key&gt;&lt;/foreign-keys&gt;&lt;ref-type name="Book"&gt;6&lt;/ref-type&gt;&lt;contributors&gt;&lt;authors&gt;&lt;author&gt;Tajfel, Henri Ed&lt;/author&gt;&lt;/authors&gt;&lt;/contributors&gt;&lt;titles&gt;&lt;title&gt;Differentiation between social groups: Studies in the social psychology of intergroup relations&lt;/title&gt;&lt;/titles&gt;&lt;dates&gt;&lt;year&gt;1978&lt;/year&gt;&lt;/dates&gt;&lt;pub-location&gt;Oxford, UK&lt;/pub-location&gt;&lt;publisher&gt;Academic Press&lt;/publisher&gt;&lt;isbn&gt;0126825505&lt;/isbn&gt;&lt;urls&gt;&lt;/urls&gt;&lt;/record&gt;&lt;/Cite&gt;&lt;Cite&gt;&lt;Author&gt;Obst&lt;/Author&gt;&lt;Year&gt;2005&lt;/Year&gt;&lt;RecNum&gt;241&lt;/RecNum&gt;&lt;record&gt;&lt;rec-number&gt;241&lt;/rec-number&gt;&lt;foreign-keys&gt;&lt;key app="EN" db-id="eap9ver0kxfwe5ezfa7x05x6w5dr55tpwe5d"&gt;241&lt;/key&gt;&lt;/foreign-keys&gt;&lt;ref-type name="Journal Article"&gt;17&lt;/ref-type&gt;&lt;contributors&gt;&lt;authors&gt;&lt;author&gt;Obst, Patricia&lt;/author&gt;&lt;author&gt;White, Katherine&lt;/author&gt;&lt;/authors&gt;&lt;/contributors&gt;&lt;titles&gt;&lt;title&gt;Three-dimensional strength of identification across group memberships: A confirmatory factor analysis&lt;/title&gt;&lt;secondary-title&gt;Self and Identity&lt;/secondary-title&gt;&lt;/titles&gt;&lt;periodical&gt;&lt;full-title&gt;Self and Identity&lt;/full-title&gt;&lt;/periodical&gt;&lt;pages&gt;69-80&lt;/pages&gt;&lt;volume&gt;4&lt;/volume&gt;&lt;number&gt;1&lt;/number&gt;&lt;dates&gt;&lt;year&gt;2005&lt;/year&gt;&lt;/dates&gt;&lt;isbn&gt;1529-8868&lt;/isbn&gt;&lt;urls&gt;&lt;/urls&gt;&lt;/record&gt;&lt;/Cite&gt;&lt;/EndNote&gt;</w:instrText>
      </w:r>
      <w:r w:rsidR="008B6653"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7" w:tooltip="Obst, 2005 #241" w:history="1">
        <w:r w:rsidR="0001545A" w:rsidRPr="00CA2C91">
          <w:rPr>
            <w:rFonts w:ascii="Times New Roman" w:hAnsi="Times New Roman" w:cs="Times New Roman"/>
            <w:noProof/>
            <w:sz w:val="20"/>
            <w:szCs w:val="20"/>
            <w:lang w:val="en-US"/>
          </w:rPr>
          <w:t>Obst &amp; White, 2005</w:t>
        </w:r>
      </w:hyperlink>
      <w:r w:rsidR="00CA2C91" w:rsidRPr="00CA2C91">
        <w:rPr>
          <w:rFonts w:ascii="Times New Roman" w:hAnsi="Times New Roman" w:cs="Times New Roman"/>
          <w:noProof/>
          <w:sz w:val="20"/>
          <w:szCs w:val="20"/>
          <w:lang w:val="en-US"/>
        </w:rPr>
        <w:t xml:space="preserve">; </w:t>
      </w:r>
      <w:hyperlink w:anchor="_ENREF_53" w:tooltip="Tajfel, 1978 #232" w:history="1">
        <w:r w:rsidR="0001545A" w:rsidRPr="00CA2C91">
          <w:rPr>
            <w:rFonts w:ascii="Times New Roman" w:hAnsi="Times New Roman" w:cs="Times New Roman"/>
            <w:noProof/>
            <w:sz w:val="20"/>
            <w:szCs w:val="20"/>
            <w:lang w:val="en-US"/>
          </w:rPr>
          <w:t>H. E. Tajfel, 1978</w:t>
        </w:r>
      </w:hyperlink>
      <w:r w:rsidR="00CA2C91" w:rsidRPr="00CA2C91">
        <w:rPr>
          <w:rFonts w:ascii="Times New Roman" w:hAnsi="Times New Roman" w:cs="Times New Roman"/>
          <w:noProof/>
          <w:sz w:val="20"/>
          <w:szCs w:val="20"/>
          <w:lang w:val="en-US"/>
        </w:rPr>
        <w:t>)</w:t>
      </w:r>
      <w:r w:rsidR="008B6653" w:rsidRPr="00CA2C91">
        <w:rPr>
          <w:rFonts w:ascii="Times New Roman" w:hAnsi="Times New Roman" w:cs="Times New Roman"/>
          <w:sz w:val="20"/>
          <w:szCs w:val="20"/>
          <w:lang w:val="en-US"/>
        </w:rPr>
        <w:fldChar w:fldCharType="end"/>
      </w:r>
      <w:r w:rsidR="008B6653" w:rsidRPr="00CA2C91">
        <w:rPr>
          <w:rFonts w:ascii="Times New Roman" w:hAnsi="Times New Roman" w:cs="Times New Roman"/>
          <w:sz w:val="20"/>
          <w:szCs w:val="20"/>
          <w:lang w:val="en-US"/>
        </w:rPr>
        <w:t xml:space="preserve">. </w:t>
      </w:r>
      <w:r w:rsidRPr="00CA2C91">
        <w:rPr>
          <w:rFonts w:ascii="Times New Roman" w:hAnsi="Times New Roman" w:cs="Times New Roman"/>
          <w:sz w:val="20"/>
          <w:szCs w:val="20"/>
          <w:lang w:val="en-US"/>
        </w:rPr>
        <w:t xml:space="preserve">In this rationale, gamer identity and female identity can be similarly distinguished into a cognitive (i.e., </w:t>
      </w:r>
      <w:r w:rsidR="00765C33" w:rsidRPr="00CA2C91">
        <w:rPr>
          <w:rFonts w:ascii="Times New Roman" w:hAnsi="Times New Roman" w:cs="Times New Roman"/>
          <w:i/>
          <w:sz w:val="20"/>
          <w:szCs w:val="20"/>
          <w:lang w:val="en-US"/>
        </w:rPr>
        <w:t>centrality</w:t>
      </w:r>
      <w:r w:rsidRPr="00CA2C91">
        <w:rPr>
          <w:rFonts w:ascii="Times New Roman" w:hAnsi="Times New Roman" w:cs="Times New Roman"/>
          <w:sz w:val="20"/>
          <w:szCs w:val="20"/>
          <w:lang w:val="en-US"/>
        </w:rPr>
        <w:t xml:space="preserve"> – </w:t>
      </w:r>
      <w:r w:rsidR="00982032" w:rsidRPr="00CA2C91">
        <w:rPr>
          <w:rFonts w:ascii="Times New Roman" w:hAnsi="Times New Roman" w:cs="Times New Roman"/>
          <w:sz w:val="20"/>
          <w:szCs w:val="20"/>
          <w:lang w:val="en-US"/>
        </w:rPr>
        <w:t>the enduring psychological salience</w:t>
      </w:r>
      <w:r w:rsidRPr="00CA2C91">
        <w:rPr>
          <w:rFonts w:ascii="Times New Roman" w:hAnsi="Times New Roman" w:cs="Times New Roman"/>
          <w:sz w:val="20"/>
          <w:szCs w:val="20"/>
          <w:lang w:val="en-US"/>
        </w:rPr>
        <w:t xml:space="preserve"> of on</w:t>
      </w:r>
      <w:r w:rsidR="00982032" w:rsidRPr="00CA2C91">
        <w:rPr>
          <w:rFonts w:ascii="Times New Roman" w:hAnsi="Times New Roman" w:cs="Times New Roman"/>
          <w:sz w:val="20"/>
          <w:szCs w:val="20"/>
          <w:lang w:val="en-US"/>
        </w:rPr>
        <w:t>e’s group membership</w:t>
      </w:r>
      <w:r w:rsidRPr="00CA2C91">
        <w:rPr>
          <w:rFonts w:ascii="Times New Roman" w:hAnsi="Times New Roman" w:cs="Times New Roman"/>
          <w:sz w:val="20"/>
          <w:szCs w:val="20"/>
          <w:lang w:val="en-US"/>
        </w:rPr>
        <w:t xml:space="preserve">), </w:t>
      </w:r>
      <w:r w:rsidR="00765C33" w:rsidRPr="00CA2C91">
        <w:rPr>
          <w:rFonts w:ascii="Times New Roman" w:hAnsi="Times New Roman" w:cs="Times New Roman"/>
          <w:sz w:val="20"/>
          <w:szCs w:val="20"/>
          <w:lang w:val="en-US"/>
        </w:rPr>
        <w:t xml:space="preserve">an evaluative (i.e., </w:t>
      </w:r>
      <w:r w:rsidR="00765C33" w:rsidRPr="00CA2C91">
        <w:rPr>
          <w:rFonts w:ascii="Times New Roman" w:hAnsi="Times New Roman" w:cs="Times New Roman"/>
          <w:i/>
          <w:sz w:val="20"/>
          <w:szCs w:val="20"/>
          <w:lang w:val="en-US"/>
        </w:rPr>
        <w:t>in-group affect</w:t>
      </w:r>
      <w:r w:rsidR="00765C33" w:rsidRPr="00CA2C91">
        <w:rPr>
          <w:rFonts w:ascii="Times New Roman" w:hAnsi="Times New Roman" w:cs="Times New Roman"/>
          <w:sz w:val="20"/>
          <w:szCs w:val="20"/>
          <w:lang w:val="en-US"/>
        </w:rPr>
        <w:t xml:space="preserve"> - a value connotation attached to </w:t>
      </w:r>
      <w:r w:rsidR="0002769F" w:rsidRPr="00CA2C91">
        <w:rPr>
          <w:rFonts w:ascii="Times New Roman" w:hAnsi="Times New Roman" w:cs="Times New Roman"/>
          <w:sz w:val="20"/>
          <w:szCs w:val="20"/>
          <w:lang w:val="en-US"/>
        </w:rPr>
        <w:t xml:space="preserve">one’s </w:t>
      </w:r>
      <w:r w:rsidR="00765C33" w:rsidRPr="00CA2C91">
        <w:rPr>
          <w:rFonts w:ascii="Times New Roman" w:hAnsi="Times New Roman" w:cs="Times New Roman"/>
          <w:sz w:val="20"/>
          <w:szCs w:val="20"/>
          <w:lang w:val="en-US"/>
        </w:rPr>
        <w:t xml:space="preserve">group membership), and </w:t>
      </w:r>
      <w:r w:rsidRPr="00CA2C91">
        <w:rPr>
          <w:rFonts w:ascii="Times New Roman" w:hAnsi="Times New Roman" w:cs="Times New Roman"/>
          <w:sz w:val="20"/>
          <w:szCs w:val="20"/>
          <w:lang w:val="en-US"/>
        </w:rPr>
        <w:t>an a</w:t>
      </w:r>
      <w:r w:rsidR="00765C33" w:rsidRPr="00CA2C91">
        <w:rPr>
          <w:rFonts w:ascii="Times New Roman" w:hAnsi="Times New Roman" w:cs="Times New Roman"/>
          <w:sz w:val="20"/>
          <w:szCs w:val="20"/>
          <w:lang w:val="en-US"/>
        </w:rPr>
        <w:t xml:space="preserve">ffective (i.e., </w:t>
      </w:r>
      <w:r w:rsidR="00765C33" w:rsidRPr="00CA2C91">
        <w:rPr>
          <w:rFonts w:ascii="Times New Roman" w:hAnsi="Times New Roman" w:cs="Times New Roman"/>
          <w:i/>
          <w:sz w:val="20"/>
          <w:szCs w:val="20"/>
          <w:lang w:val="en-US"/>
        </w:rPr>
        <w:t>in-group ties</w:t>
      </w:r>
      <w:r w:rsidRPr="00CA2C91">
        <w:rPr>
          <w:rFonts w:ascii="Times New Roman" w:hAnsi="Times New Roman" w:cs="Times New Roman"/>
          <w:i/>
          <w:sz w:val="20"/>
          <w:szCs w:val="20"/>
          <w:lang w:val="en-US"/>
        </w:rPr>
        <w:t xml:space="preserve"> </w:t>
      </w:r>
      <w:r w:rsidRPr="00CA2C91">
        <w:rPr>
          <w:rFonts w:ascii="Times New Roman" w:hAnsi="Times New Roman" w:cs="Times New Roman"/>
          <w:sz w:val="20"/>
          <w:szCs w:val="20"/>
          <w:lang w:val="en-US"/>
        </w:rPr>
        <w:t xml:space="preserve">– </w:t>
      </w:r>
      <w:r w:rsidR="00765C33" w:rsidRPr="00CA2C91">
        <w:rPr>
          <w:rFonts w:ascii="Times New Roman" w:hAnsi="Times New Roman" w:cs="Times New Roman"/>
          <w:sz w:val="20"/>
          <w:szCs w:val="20"/>
          <w:lang w:val="en-US"/>
        </w:rPr>
        <w:t>the subjective bond with other group members</w:t>
      </w:r>
      <w:r w:rsidR="008B6653" w:rsidRPr="00CA2C91">
        <w:rPr>
          <w:rFonts w:ascii="Times New Roman" w:hAnsi="Times New Roman" w:cs="Times New Roman"/>
          <w:sz w:val="20"/>
          <w:szCs w:val="20"/>
          <w:lang w:val="en-US"/>
        </w:rPr>
        <w:t>)</w:t>
      </w:r>
      <w:r w:rsidRPr="00CA2C91">
        <w:rPr>
          <w:rFonts w:ascii="Times New Roman" w:hAnsi="Times New Roman" w:cs="Times New Roman"/>
          <w:sz w:val="20"/>
          <w:szCs w:val="20"/>
          <w:lang w:val="en-US"/>
        </w:rPr>
        <w:t xml:space="preserve"> component of identification </w:t>
      </w:r>
      <w:r w:rsidR="008B6653" w:rsidRPr="00CA2C91">
        <w:rPr>
          <w:rFonts w:ascii="Times New Roman" w:hAnsi="Times New Roman" w:cs="Times New Roman"/>
          <w:sz w:val="20"/>
          <w:szCs w:val="20"/>
          <w:lang w:val="en-US"/>
        </w:rPr>
        <w:lastRenderedPageBreak/>
        <w:fldChar w:fldCharType="begin"/>
      </w:r>
      <w:r w:rsidR="008B6653" w:rsidRPr="00CA2C91">
        <w:rPr>
          <w:rFonts w:ascii="Times New Roman" w:hAnsi="Times New Roman" w:cs="Times New Roman"/>
          <w:sz w:val="20"/>
          <w:szCs w:val="20"/>
          <w:lang w:val="en-US"/>
        </w:rPr>
        <w:instrText xml:space="preserve"> ADDIN EN.CITE &lt;EndNote&gt;&lt;Cite&gt;&lt;Author&gt;Cameron&lt;/Author&gt;&lt;Year&gt;2004&lt;/Year&gt;&lt;RecNum&gt;357&lt;/RecNum&gt;&lt;DisplayText&gt;(Cameron, 2004; Ellemers et al., 1999)&lt;/DisplayText&gt;&lt;record&gt;&lt;rec-number&gt;357&lt;/rec-number&gt;&lt;foreign-keys&gt;&lt;key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Cite&gt;&lt;Author&gt;Ellemers&lt;/Author&gt;&lt;Year&gt;1999&lt;/Year&gt;&lt;RecNum&gt;145&lt;/RecNum&gt;&lt;record&gt;&lt;rec-number&gt;145&lt;/rec-number&gt;&lt;foreign-keys&gt;&lt;key app="EN" db-id="eap9ver0kxfwe5ezfa7x05x6w5dr55tpwe5d"&gt;145&lt;/key&gt;&lt;/foreign-keys&gt;&lt;ref-type name="Journal Article"&gt;17&lt;/ref-type&gt;&lt;contributors&gt;&lt;authors&gt;&lt;author&gt;Ellemers, Naomi&lt;/author&gt;&lt;author&gt;Kortekaas, Paulien&lt;/author&gt;&lt;author&gt;Ouwerkerk, Jaap W&lt;/author&gt;&lt;/authors&gt;&lt;/contributors&gt;&lt;titles&gt;&lt;title&gt;Self</w:instrText>
      </w:r>
      <w:r w:rsidR="008B6653" w:rsidRPr="00CA2C91">
        <w:rPr>
          <w:rFonts w:ascii="Cambria Math" w:hAnsi="Cambria Math" w:cs="Cambria Math"/>
          <w:sz w:val="20"/>
          <w:szCs w:val="20"/>
          <w:lang w:val="en-US"/>
        </w:rPr>
        <w:instrText>‐</w:instrText>
      </w:r>
      <w:r w:rsidR="008B6653" w:rsidRPr="00CA2C91">
        <w:rPr>
          <w:rFonts w:ascii="Times New Roman" w:hAnsi="Times New Roman" w:cs="Times New Roman"/>
          <w:sz w:val="20"/>
          <w:szCs w:val="20"/>
          <w:lang w:val="en-US"/>
        </w:rPr>
        <w:instrText>categorisation, commitment to the group and group self</w:instrText>
      </w:r>
      <w:r w:rsidR="008B6653" w:rsidRPr="00CA2C91">
        <w:rPr>
          <w:rFonts w:ascii="Cambria Math" w:hAnsi="Cambria Math" w:cs="Cambria Math"/>
          <w:sz w:val="20"/>
          <w:szCs w:val="20"/>
          <w:lang w:val="en-US"/>
        </w:rPr>
        <w:instrText>‐</w:instrText>
      </w:r>
      <w:r w:rsidR="008B6653" w:rsidRPr="00CA2C91">
        <w:rPr>
          <w:rFonts w:ascii="Times New Roman" w:hAnsi="Times New Roman" w:cs="Times New Roman"/>
          <w:sz w:val="20"/>
          <w:szCs w:val="20"/>
          <w:lang w:val="en-US"/>
        </w:rPr>
        <w:instrText>esteem as related but distinct aspects of social identity&lt;/title&gt;&lt;secondary-title&gt;European journal of social psychology&lt;/secondary-title&gt;&lt;/titles&gt;&lt;periodical&gt;&lt;full-title&gt;European journal of social psychology&lt;/full-title&gt;&lt;/periodical&gt;&lt;pages&gt;371-389&lt;/pages&gt;&lt;volume&gt;29&lt;/volume&gt;&lt;number&gt;2</w:instrText>
      </w:r>
      <w:r w:rsidR="008B6653" w:rsidRPr="00CA2C91">
        <w:rPr>
          <w:rFonts w:ascii="Cambria Math" w:hAnsi="Cambria Math" w:cs="Cambria Math"/>
          <w:sz w:val="20"/>
          <w:szCs w:val="20"/>
          <w:lang w:val="en-US"/>
        </w:rPr>
        <w:instrText>‐</w:instrText>
      </w:r>
      <w:r w:rsidR="008B6653" w:rsidRPr="00CA2C91">
        <w:rPr>
          <w:rFonts w:ascii="Times New Roman" w:hAnsi="Times New Roman" w:cs="Times New Roman"/>
          <w:sz w:val="20"/>
          <w:szCs w:val="20"/>
          <w:lang w:val="en-US"/>
        </w:rPr>
        <w:instrText>3&lt;/number&gt;&lt;dates&gt;&lt;year&gt;1999&lt;/year&gt;&lt;/dates&gt;&lt;isbn&gt;1099-0992&lt;/isbn&gt;&lt;urls&gt;&lt;/urls&gt;&lt;/record&gt;&lt;/Cite&gt;&lt;/EndNote&gt;</w:instrText>
      </w:r>
      <w:r w:rsidR="008B6653" w:rsidRPr="00CA2C91">
        <w:rPr>
          <w:rFonts w:ascii="Times New Roman" w:hAnsi="Times New Roman" w:cs="Times New Roman"/>
          <w:sz w:val="20"/>
          <w:szCs w:val="20"/>
          <w:lang w:val="en-US"/>
        </w:rPr>
        <w:fldChar w:fldCharType="separate"/>
      </w:r>
      <w:r w:rsidR="008B6653"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Cameron, 2004</w:t>
        </w:r>
      </w:hyperlink>
      <w:r w:rsidR="008B6653" w:rsidRPr="00CA2C91">
        <w:rPr>
          <w:rFonts w:ascii="Times New Roman" w:hAnsi="Times New Roman" w:cs="Times New Roman"/>
          <w:noProof/>
          <w:sz w:val="20"/>
          <w:szCs w:val="20"/>
          <w:lang w:val="en-US"/>
        </w:rPr>
        <w:t xml:space="preserve">; </w:t>
      </w:r>
      <w:hyperlink w:anchor="_ENREF_17" w:tooltip="Ellemers, 1999 #145" w:history="1">
        <w:r w:rsidR="0001545A" w:rsidRPr="00CA2C91">
          <w:rPr>
            <w:rFonts w:ascii="Times New Roman" w:hAnsi="Times New Roman" w:cs="Times New Roman"/>
            <w:noProof/>
            <w:sz w:val="20"/>
            <w:szCs w:val="20"/>
            <w:lang w:val="en-US"/>
          </w:rPr>
          <w:t>Ellemers et al., 1999</w:t>
        </w:r>
      </w:hyperlink>
      <w:r w:rsidR="008B6653" w:rsidRPr="00CA2C91">
        <w:rPr>
          <w:rFonts w:ascii="Times New Roman" w:hAnsi="Times New Roman" w:cs="Times New Roman"/>
          <w:noProof/>
          <w:sz w:val="20"/>
          <w:szCs w:val="20"/>
          <w:lang w:val="en-US"/>
        </w:rPr>
        <w:t>)</w:t>
      </w:r>
      <w:r w:rsidR="008B6653" w:rsidRPr="00CA2C91">
        <w:rPr>
          <w:rFonts w:ascii="Times New Roman" w:hAnsi="Times New Roman" w:cs="Times New Roman"/>
          <w:sz w:val="20"/>
          <w:szCs w:val="20"/>
          <w:lang w:val="en-US"/>
        </w:rPr>
        <w:fldChar w:fldCharType="end"/>
      </w:r>
      <w:r w:rsidR="008B6653" w:rsidRPr="00CA2C91">
        <w:rPr>
          <w:rFonts w:ascii="Times New Roman" w:hAnsi="Times New Roman" w:cs="Times New Roman"/>
          <w:sz w:val="20"/>
          <w:szCs w:val="20"/>
          <w:lang w:val="en-US"/>
        </w:rPr>
        <w:t xml:space="preserve">. </w:t>
      </w:r>
      <w:r w:rsidR="00982032" w:rsidRPr="00CA2C91">
        <w:rPr>
          <w:rFonts w:ascii="Times New Roman" w:hAnsi="Times New Roman" w:cs="Times New Roman"/>
          <w:sz w:val="20"/>
          <w:szCs w:val="20"/>
          <w:lang w:val="en-US"/>
        </w:rPr>
        <w:t xml:space="preserve">Both social identities were measured </w:t>
      </w:r>
      <w:r w:rsidR="008E3E69" w:rsidRPr="00CA2C91">
        <w:rPr>
          <w:rFonts w:ascii="Times New Roman" w:hAnsi="Times New Roman" w:cs="Times New Roman"/>
          <w:sz w:val="20"/>
          <w:szCs w:val="20"/>
          <w:lang w:val="en-US"/>
        </w:rPr>
        <w:t xml:space="preserve">repeatedly </w:t>
      </w:r>
      <w:r w:rsidR="00982032" w:rsidRPr="00CA2C91">
        <w:rPr>
          <w:rFonts w:ascii="Times New Roman" w:hAnsi="Times New Roman" w:cs="Times New Roman"/>
          <w:sz w:val="20"/>
          <w:szCs w:val="20"/>
          <w:lang w:val="en-US"/>
        </w:rPr>
        <w:t xml:space="preserve">using the </w:t>
      </w:r>
      <w:r w:rsidR="00A70EF9" w:rsidRPr="00CA2C91">
        <w:rPr>
          <w:rFonts w:ascii="Times New Roman" w:hAnsi="Times New Roman" w:cs="Times New Roman"/>
          <w:sz w:val="20"/>
          <w:szCs w:val="20"/>
          <w:lang w:val="en-US"/>
        </w:rPr>
        <w:t xml:space="preserve">12-item </w:t>
      </w:r>
      <w:r w:rsidR="00982032" w:rsidRPr="00CA2C91">
        <w:rPr>
          <w:rFonts w:ascii="Times New Roman" w:hAnsi="Times New Roman" w:cs="Times New Roman"/>
          <w:sz w:val="20"/>
          <w:szCs w:val="20"/>
          <w:lang w:val="en-US"/>
        </w:rPr>
        <w:t xml:space="preserve">Three-Factor Model as </w:t>
      </w:r>
      <w:r w:rsidR="004D04F3" w:rsidRPr="00CA2C91">
        <w:rPr>
          <w:rFonts w:ascii="Times New Roman" w:hAnsi="Times New Roman" w:cs="Times New Roman"/>
          <w:sz w:val="20"/>
          <w:szCs w:val="20"/>
          <w:lang w:val="en-US"/>
        </w:rPr>
        <w:t xml:space="preserve">proposed by Cameron </w:t>
      </w:r>
      <w:r w:rsidR="004D04F3" w:rsidRPr="00CA2C91">
        <w:rPr>
          <w:rFonts w:ascii="Times New Roman" w:hAnsi="Times New Roman" w:cs="Times New Roman"/>
          <w:sz w:val="20"/>
          <w:szCs w:val="20"/>
          <w:lang w:val="en-US"/>
        </w:rPr>
        <w:fldChar w:fldCharType="begin"/>
      </w:r>
      <w:r w:rsidR="004D04F3" w:rsidRPr="00CA2C91">
        <w:rPr>
          <w:rFonts w:ascii="Times New Roman" w:hAnsi="Times New Roman" w:cs="Times New Roman"/>
          <w:sz w:val="20"/>
          <w:szCs w:val="20"/>
          <w:lang w:val="en-US"/>
        </w:rPr>
        <w:instrText xml:space="preserve"> ADDIN EN.CITE &lt;EndNote&gt;&lt;Cite ExcludeAuth="1"&gt;&lt;Author&gt;Cameron&lt;/Author&gt;&lt;Year&gt;2004&lt;/Year&gt;&lt;RecNum&gt;357&lt;/RecNum&gt;&lt;DisplayText&gt;(2004)&lt;/DisplayText&gt;&lt;record&gt;&lt;rec-number&gt;357&lt;/rec-number&gt;&lt;foreign-keys&gt;&lt;key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EndNote&gt;</w:instrText>
      </w:r>
      <w:r w:rsidR="004D04F3" w:rsidRPr="00CA2C91">
        <w:rPr>
          <w:rFonts w:ascii="Times New Roman" w:hAnsi="Times New Roman" w:cs="Times New Roman"/>
          <w:sz w:val="20"/>
          <w:szCs w:val="20"/>
          <w:lang w:val="en-US"/>
        </w:rPr>
        <w:fldChar w:fldCharType="separate"/>
      </w:r>
      <w:r w:rsidR="004D04F3"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2004</w:t>
        </w:r>
      </w:hyperlink>
      <w:r w:rsidR="004D04F3" w:rsidRPr="00CA2C91">
        <w:rPr>
          <w:rFonts w:ascii="Times New Roman" w:hAnsi="Times New Roman" w:cs="Times New Roman"/>
          <w:noProof/>
          <w:sz w:val="20"/>
          <w:szCs w:val="20"/>
          <w:lang w:val="en-US"/>
        </w:rPr>
        <w:t>)</w:t>
      </w:r>
      <w:r w:rsidR="004D04F3" w:rsidRPr="00CA2C91">
        <w:rPr>
          <w:rFonts w:ascii="Times New Roman" w:hAnsi="Times New Roman" w:cs="Times New Roman"/>
          <w:sz w:val="20"/>
          <w:szCs w:val="20"/>
          <w:lang w:val="en-US"/>
        </w:rPr>
        <w:fldChar w:fldCharType="end"/>
      </w:r>
      <w:r w:rsidR="004D04F3" w:rsidRPr="00CA2C91">
        <w:rPr>
          <w:rFonts w:ascii="Times New Roman" w:hAnsi="Times New Roman" w:cs="Times New Roman"/>
          <w:sz w:val="20"/>
          <w:szCs w:val="20"/>
          <w:lang w:val="en-US"/>
        </w:rPr>
        <w:t xml:space="preserve"> with </w:t>
      </w:r>
      <w:proofErr w:type="spellStart"/>
      <w:r w:rsidR="00A70EF9" w:rsidRPr="00CA2C91">
        <w:rPr>
          <w:rFonts w:ascii="Times New Roman" w:hAnsi="Times New Roman" w:cs="Times New Roman"/>
          <w:sz w:val="20"/>
          <w:szCs w:val="20"/>
          <w:lang w:val="en-US"/>
        </w:rPr>
        <w:t>Likert</w:t>
      </w:r>
      <w:proofErr w:type="spellEnd"/>
      <w:r w:rsidR="00421B6A" w:rsidRPr="00CA2C91">
        <w:rPr>
          <w:rFonts w:ascii="Times New Roman" w:hAnsi="Times New Roman" w:cs="Times New Roman"/>
          <w:sz w:val="20"/>
          <w:szCs w:val="20"/>
          <w:lang w:val="en-US"/>
        </w:rPr>
        <w:t>-</w:t>
      </w:r>
      <w:r w:rsidR="00A70EF9" w:rsidRPr="00CA2C91">
        <w:rPr>
          <w:rFonts w:ascii="Times New Roman" w:hAnsi="Times New Roman" w:cs="Times New Roman"/>
          <w:sz w:val="20"/>
          <w:szCs w:val="20"/>
          <w:lang w:val="en-US"/>
        </w:rPr>
        <w:t>scale items ranging from 1 (</w:t>
      </w:r>
      <w:r w:rsidR="00A70EF9" w:rsidRPr="00CA2C91">
        <w:rPr>
          <w:rFonts w:ascii="Times New Roman" w:hAnsi="Times New Roman" w:cs="Times New Roman"/>
          <w:i/>
          <w:sz w:val="20"/>
          <w:szCs w:val="20"/>
          <w:lang w:val="en-US"/>
        </w:rPr>
        <w:t>strongly disagree</w:t>
      </w:r>
      <w:r w:rsidR="00A70EF9" w:rsidRPr="00CA2C91">
        <w:rPr>
          <w:rFonts w:ascii="Times New Roman" w:hAnsi="Times New Roman" w:cs="Times New Roman"/>
          <w:sz w:val="20"/>
          <w:szCs w:val="20"/>
          <w:lang w:val="en-US"/>
        </w:rPr>
        <w:t>) to 7 (</w:t>
      </w:r>
      <w:r w:rsidR="00A70EF9" w:rsidRPr="00CA2C91">
        <w:rPr>
          <w:rFonts w:ascii="Times New Roman" w:hAnsi="Times New Roman" w:cs="Times New Roman"/>
          <w:i/>
          <w:sz w:val="20"/>
          <w:szCs w:val="20"/>
          <w:lang w:val="en-US"/>
        </w:rPr>
        <w:t>strongly agree</w:t>
      </w:r>
      <w:r w:rsidR="00A70EF9" w:rsidRPr="00CA2C91">
        <w:rPr>
          <w:rFonts w:ascii="Times New Roman" w:hAnsi="Times New Roman" w:cs="Times New Roman"/>
          <w:sz w:val="20"/>
          <w:szCs w:val="20"/>
          <w:lang w:val="en-US"/>
        </w:rPr>
        <w:t>). Example</w:t>
      </w:r>
      <w:r w:rsidR="00421B6A" w:rsidRPr="00CA2C91">
        <w:rPr>
          <w:rFonts w:ascii="Times New Roman" w:hAnsi="Times New Roman" w:cs="Times New Roman"/>
          <w:sz w:val="20"/>
          <w:szCs w:val="20"/>
          <w:lang w:val="en-US"/>
        </w:rPr>
        <w:t>s of</w:t>
      </w:r>
      <w:r w:rsidR="00A70EF9" w:rsidRPr="00CA2C91">
        <w:rPr>
          <w:rFonts w:ascii="Times New Roman" w:hAnsi="Times New Roman" w:cs="Times New Roman"/>
          <w:i/>
          <w:sz w:val="20"/>
          <w:szCs w:val="20"/>
          <w:lang w:val="en-US"/>
        </w:rPr>
        <w:t xml:space="preserve"> </w:t>
      </w:r>
      <w:r w:rsidR="004D04F3" w:rsidRPr="00CA2C91">
        <w:rPr>
          <w:rFonts w:ascii="Times New Roman" w:hAnsi="Times New Roman" w:cs="Times New Roman"/>
          <w:sz w:val="20"/>
          <w:szCs w:val="20"/>
          <w:lang w:val="en-US"/>
        </w:rPr>
        <w:t>items</w:t>
      </w:r>
      <w:r w:rsidR="00A70EF9" w:rsidRPr="00CA2C91">
        <w:rPr>
          <w:rFonts w:ascii="Times New Roman" w:hAnsi="Times New Roman" w:cs="Times New Roman"/>
          <w:sz w:val="20"/>
          <w:szCs w:val="20"/>
          <w:lang w:val="en-US"/>
        </w:rPr>
        <w:t xml:space="preserve"> were:</w:t>
      </w:r>
      <w:r w:rsidR="004D04F3" w:rsidRPr="00CA2C91">
        <w:rPr>
          <w:rFonts w:ascii="Times New Roman" w:hAnsi="Times New Roman" w:cs="Times New Roman"/>
          <w:sz w:val="20"/>
          <w:szCs w:val="20"/>
          <w:lang w:val="en-US"/>
        </w:rPr>
        <w:t xml:space="preserve"> ‘I often think about being a woman</w:t>
      </w:r>
      <w:r w:rsidR="008E3E69" w:rsidRPr="00CA2C91">
        <w:rPr>
          <w:rFonts w:ascii="Times New Roman" w:hAnsi="Times New Roman" w:cs="Times New Roman"/>
          <w:sz w:val="20"/>
          <w:szCs w:val="20"/>
          <w:lang w:val="en-US"/>
        </w:rPr>
        <w:t xml:space="preserve"> [gamer]</w:t>
      </w:r>
      <w:r w:rsidR="004D04F3" w:rsidRPr="00CA2C91">
        <w:rPr>
          <w:rFonts w:ascii="Times New Roman" w:hAnsi="Times New Roman" w:cs="Times New Roman"/>
          <w:sz w:val="20"/>
          <w:szCs w:val="20"/>
          <w:lang w:val="en-US"/>
        </w:rPr>
        <w:t>’ (i.e.,</w:t>
      </w:r>
      <w:r w:rsidR="008E3E69" w:rsidRPr="00CA2C91">
        <w:rPr>
          <w:rFonts w:ascii="Times New Roman" w:hAnsi="Times New Roman" w:cs="Times New Roman"/>
          <w:sz w:val="20"/>
          <w:szCs w:val="20"/>
          <w:lang w:val="en-US"/>
        </w:rPr>
        <w:t xml:space="preserve"> </w:t>
      </w:r>
      <w:r w:rsidR="004D04F3" w:rsidRPr="00CA2C91">
        <w:rPr>
          <w:rFonts w:ascii="Times New Roman" w:hAnsi="Times New Roman" w:cs="Times New Roman"/>
          <w:sz w:val="20"/>
          <w:szCs w:val="20"/>
          <w:lang w:val="en-US"/>
        </w:rPr>
        <w:t>centrality), ‘In</w:t>
      </w:r>
      <w:r w:rsidR="008E3E69" w:rsidRPr="00CA2C91">
        <w:rPr>
          <w:rFonts w:ascii="Times New Roman" w:hAnsi="Times New Roman" w:cs="Times New Roman"/>
          <w:sz w:val="20"/>
          <w:szCs w:val="20"/>
          <w:lang w:val="en-US"/>
        </w:rPr>
        <w:t xml:space="preserve"> general I am glad to be a woman [gamer]</w:t>
      </w:r>
      <w:r w:rsidR="004D04F3" w:rsidRPr="00CA2C91">
        <w:rPr>
          <w:rFonts w:ascii="Times New Roman" w:hAnsi="Times New Roman" w:cs="Times New Roman"/>
          <w:sz w:val="20"/>
          <w:szCs w:val="20"/>
          <w:lang w:val="en-US"/>
        </w:rPr>
        <w:t>’ (i.e.,</w:t>
      </w:r>
      <w:r w:rsidR="008E3E69" w:rsidRPr="00CA2C91">
        <w:rPr>
          <w:rFonts w:ascii="Times New Roman" w:hAnsi="Times New Roman" w:cs="Times New Roman"/>
          <w:sz w:val="20"/>
          <w:szCs w:val="20"/>
          <w:lang w:val="en-US"/>
        </w:rPr>
        <w:t xml:space="preserve"> </w:t>
      </w:r>
      <w:r w:rsidR="004D04F3" w:rsidRPr="00CA2C91">
        <w:rPr>
          <w:rFonts w:ascii="Times New Roman" w:hAnsi="Times New Roman" w:cs="Times New Roman"/>
          <w:sz w:val="20"/>
          <w:szCs w:val="20"/>
          <w:lang w:val="en-US"/>
        </w:rPr>
        <w:t>in-group affect), or ‘I feel strong ties to other women</w:t>
      </w:r>
      <w:r w:rsidR="008E3E69" w:rsidRPr="00CA2C91">
        <w:rPr>
          <w:rFonts w:ascii="Times New Roman" w:hAnsi="Times New Roman" w:cs="Times New Roman"/>
          <w:sz w:val="20"/>
          <w:szCs w:val="20"/>
          <w:lang w:val="en-US"/>
        </w:rPr>
        <w:t xml:space="preserve"> [gamers]</w:t>
      </w:r>
      <w:r w:rsidR="004D04F3" w:rsidRPr="00CA2C91">
        <w:rPr>
          <w:rFonts w:ascii="Times New Roman" w:hAnsi="Times New Roman" w:cs="Times New Roman"/>
          <w:sz w:val="20"/>
          <w:szCs w:val="20"/>
          <w:lang w:val="en-US"/>
        </w:rPr>
        <w:t>’ (i.e., female in-group ties).</w:t>
      </w:r>
      <w:r w:rsidR="004B7EF9" w:rsidRPr="00CA2C91">
        <w:rPr>
          <w:rFonts w:ascii="Times New Roman" w:hAnsi="Times New Roman" w:cs="Times New Roman"/>
          <w:sz w:val="20"/>
          <w:szCs w:val="20"/>
          <w:lang w:val="en-US"/>
        </w:rPr>
        <w:t xml:space="preserve"> Previous studies have confirmed the scale’s effectiveness for measuring social identities </w:t>
      </w:r>
      <w:r w:rsidR="00102554"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&lt;EndNote&gt;&lt;Cite&gt;&lt;Author&gt;Obst&lt;/Author&gt;&lt;Year&gt;2005&lt;/Year&gt;&lt;RecNum&gt;241&lt;/RecNum&gt;&lt;Prefix&gt;e.g.`, &lt;/Prefix&gt;&lt;DisplayText&gt;(e.g., Obst &amp;amp; White, 2005)&lt;/DisplayText&gt;&lt;record&gt;&lt;rec-number&gt;241&lt;/rec-number&gt;&lt;foreign-keys&gt;&lt;key app="EN" db-id="eap9ver0kxfwe5ezfa7x05x6w5dr55tpwe5d"&gt;241&lt;/key&gt;&lt;/foreign-keys&gt;&lt;ref-type name="Journal Article"&gt;17&lt;/ref-type&gt;&lt;contributors&gt;&lt;authors&gt;&lt;author&gt;Obst, Patricia&lt;/author&gt;&lt;author&gt;White, Katherine&lt;/author&gt;&lt;/authors&gt;&lt;/contributors&gt;&lt;titles&gt;&lt;title&gt;Three-dimensional strength of identification across group memberships: A confirmatory factor analysis&lt;/title&gt;&lt;secondary-title&gt;Self and Identity&lt;/secondary-title&gt;&lt;/titles&gt;&lt;periodical&gt;&lt;full-title&gt;Self and Identity&lt;/full-title&gt;&lt;/periodical&gt;&lt;pages&gt;69-80&lt;/pages&gt;&lt;volume&gt;4&lt;/volume&gt;&lt;number&gt;1&lt;/number&gt;&lt;dates&gt;&lt;year&gt;2005&lt;/year&gt;&lt;/dates&gt;&lt;isbn&gt;1529-8868&lt;/isbn&gt;&lt;urls&gt;&lt;/urls&gt;&lt;/record&gt;&lt;/Cite&gt;&lt;/EndNote&gt;</w:instrText>
      </w:r>
      <w:r w:rsidR="00102554"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7" w:tooltip="Obst, 2005 #241" w:history="1">
        <w:r w:rsidR="0001545A" w:rsidRPr="00CA2C91">
          <w:rPr>
            <w:rFonts w:ascii="Times New Roman" w:hAnsi="Times New Roman" w:cs="Times New Roman"/>
            <w:noProof/>
            <w:sz w:val="20"/>
            <w:szCs w:val="20"/>
            <w:lang w:val="en-US"/>
          </w:rPr>
          <w:t>e.g., Obst &amp; White, 2005</w:t>
        </w:r>
      </w:hyperlink>
      <w:r w:rsidR="00CA2C91" w:rsidRPr="00CA2C91">
        <w:rPr>
          <w:rFonts w:ascii="Times New Roman" w:hAnsi="Times New Roman" w:cs="Times New Roman"/>
          <w:noProof/>
          <w:sz w:val="20"/>
          <w:szCs w:val="20"/>
          <w:lang w:val="en-US"/>
        </w:rPr>
        <w:t>)</w:t>
      </w:r>
      <w:r w:rsidR="00102554" w:rsidRPr="00CA2C91">
        <w:rPr>
          <w:rFonts w:ascii="Times New Roman" w:hAnsi="Times New Roman" w:cs="Times New Roman"/>
          <w:sz w:val="20"/>
          <w:szCs w:val="20"/>
          <w:lang w:val="en-US"/>
        </w:rPr>
        <w:fldChar w:fldCharType="end"/>
      </w:r>
      <w:r w:rsidR="004B7EF9" w:rsidRPr="00CA2C91">
        <w:rPr>
          <w:rFonts w:ascii="Times New Roman" w:hAnsi="Times New Roman" w:cs="Times New Roman"/>
          <w:sz w:val="20"/>
          <w:szCs w:val="20"/>
          <w:lang w:val="en-US"/>
        </w:rPr>
        <w:t xml:space="preserve">. </w:t>
      </w:r>
      <w:r w:rsidR="004D04F3" w:rsidRPr="00CA2C91">
        <w:rPr>
          <w:rFonts w:ascii="Times New Roman" w:hAnsi="Times New Roman" w:cs="Times New Roman"/>
          <w:sz w:val="20"/>
          <w:szCs w:val="20"/>
          <w:lang w:val="en-US"/>
        </w:rPr>
        <w:t xml:space="preserve"> </w:t>
      </w:r>
    </w:p>
    <w:p w14:paraId="601BF3C9" w14:textId="77B9EC3F" w:rsidR="00E24D42" w:rsidRPr="0001545A" w:rsidRDefault="004505A1" w:rsidP="00CA2C91">
      <w:pPr>
        <w:spacing w:line="480" w:lineRule="auto"/>
        <w:rPr>
          <w:rFonts w:ascii="Times New Roman" w:hAnsi="Times New Roman" w:cs="Times New Roman"/>
          <w:b/>
          <w:sz w:val="20"/>
          <w:szCs w:val="20"/>
          <w:lang w:val="en-US"/>
        </w:rPr>
      </w:pPr>
      <w:r>
        <w:rPr>
          <w:rFonts w:ascii="Times New Roman" w:hAnsi="Times New Roman" w:cs="Times New Roman"/>
          <w:b/>
          <w:sz w:val="20"/>
          <w:szCs w:val="20"/>
          <w:lang w:val="en-US"/>
        </w:rPr>
        <w:t>Stereotype Threat and Stigma C</w:t>
      </w:r>
      <w:r w:rsidR="00E24D42" w:rsidRPr="0001545A">
        <w:rPr>
          <w:rFonts w:ascii="Times New Roman" w:hAnsi="Times New Roman" w:cs="Times New Roman"/>
          <w:b/>
          <w:sz w:val="20"/>
          <w:szCs w:val="20"/>
          <w:lang w:val="en-US"/>
        </w:rPr>
        <w:t>onsciousness</w:t>
      </w:r>
    </w:p>
    <w:p w14:paraId="2B6458A9" w14:textId="19088CDA" w:rsidR="00102554" w:rsidRPr="00CA2C91" w:rsidRDefault="006F2192"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Stereotype threat-associated concerns</w:t>
      </w:r>
      <w:r w:rsidR="009C27C7" w:rsidRPr="00CA2C91">
        <w:rPr>
          <w:rFonts w:ascii="Times New Roman" w:hAnsi="Times New Roman" w:cs="Times New Roman"/>
          <w:sz w:val="20"/>
          <w:szCs w:val="20"/>
          <w:lang w:val="en-US"/>
        </w:rPr>
        <w:t xml:space="preserve"> were measured using a 7-point </w:t>
      </w:r>
      <w:proofErr w:type="spellStart"/>
      <w:r w:rsidRPr="00CA2C91">
        <w:rPr>
          <w:rFonts w:ascii="Times New Roman" w:hAnsi="Times New Roman" w:cs="Times New Roman"/>
          <w:sz w:val="20"/>
          <w:szCs w:val="20"/>
          <w:lang w:val="en-US"/>
        </w:rPr>
        <w:t>Likert</w:t>
      </w:r>
      <w:proofErr w:type="spellEnd"/>
      <w:r w:rsidRPr="00CA2C91">
        <w:rPr>
          <w:rFonts w:ascii="Times New Roman" w:hAnsi="Times New Roman" w:cs="Times New Roman"/>
          <w:sz w:val="20"/>
          <w:szCs w:val="20"/>
          <w:lang w:val="en-US"/>
        </w:rPr>
        <w:t xml:space="preserve"> scale</w:t>
      </w:r>
      <w:r w:rsidR="00C56733" w:rsidRPr="00CA2C91">
        <w:rPr>
          <w:rFonts w:ascii="Times New Roman" w:hAnsi="Times New Roman" w:cs="Times New Roman"/>
          <w:sz w:val="20"/>
          <w:szCs w:val="20"/>
          <w:lang w:val="en-US"/>
        </w:rPr>
        <w:t xml:space="preserve"> (</w:t>
      </w:r>
      <w:r w:rsidR="00C56733" w:rsidRPr="00CA2C91">
        <w:rPr>
          <w:rFonts w:ascii="Times New Roman" w:hAnsi="Times New Roman" w:cs="Times New Roman"/>
          <w:i/>
          <w:sz w:val="20"/>
          <w:szCs w:val="20"/>
          <w:lang w:val="en-US"/>
        </w:rPr>
        <w:t xml:space="preserve">strongly disagree </w:t>
      </w:r>
      <w:r w:rsidR="00C56733" w:rsidRPr="00CA2C91">
        <w:rPr>
          <w:rFonts w:ascii="Times New Roman" w:hAnsi="Times New Roman" w:cs="Times New Roman"/>
          <w:sz w:val="20"/>
          <w:szCs w:val="20"/>
          <w:lang w:val="en-US"/>
        </w:rPr>
        <w:t xml:space="preserve">to </w:t>
      </w:r>
      <w:r w:rsidR="00C56733" w:rsidRPr="00CA2C91">
        <w:rPr>
          <w:rFonts w:ascii="Times New Roman" w:hAnsi="Times New Roman" w:cs="Times New Roman"/>
          <w:i/>
          <w:sz w:val="20"/>
          <w:szCs w:val="20"/>
          <w:lang w:val="en-US"/>
        </w:rPr>
        <w:t>strongly agree</w:t>
      </w:r>
      <w:r w:rsidR="00C56733" w:rsidRPr="00CA2C91">
        <w:rPr>
          <w:rFonts w:ascii="Times New Roman" w:hAnsi="Times New Roman" w:cs="Times New Roman"/>
          <w:sz w:val="20"/>
          <w:szCs w:val="20"/>
          <w:lang w:val="en-US"/>
        </w:rPr>
        <w:t>)</w:t>
      </w:r>
      <w:r w:rsidRPr="00CA2C91">
        <w:rPr>
          <w:rFonts w:ascii="Times New Roman" w:hAnsi="Times New Roman" w:cs="Times New Roman"/>
          <w:sz w:val="20"/>
          <w:szCs w:val="20"/>
          <w:lang w:val="en-US"/>
        </w:rPr>
        <w:t xml:space="preserve"> </w:t>
      </w:r>
      <w:r w:rsidR="009C27C7" w:rsidRPr="00CA2C91">
        <w:rPr>
          <w:rFonts w:ascii="Times New Roman" w:hAnsi="Times New Roman" w:cs="Times New Roman"/>
          <w:sz w:val="20"/>
          <w:szCs w:val="20"/>
          <w:lang w:val="en-US"/>
        </w:rPr>
        <w:t xml:space="preserve">adopted </w:t>
      </w:r>
      <w:r w:rsidRPr="00CA2C91">
        <w:rPr>
          <w:rFonts w:ascii="Times New Roman" w:hAnsi="Times New Roman" w:cs="Times New Roman"/>
          <w:sz w:val="20"/>
          <w:szCs w:val="20"/>
          <w:lang w:val="en-US"/>
        </w:rPr>
        <w:t xml:space="preserve">from Lee and </w:t>
      </w:r>
      <w:proofErr w:type="spellStart"/>
      <w:r w:rsidRPr="00CA2C91">
        <w:rPr>
          <w:rFonts w:ascii="Times New Roman" w:hAnsi="Times New Roman" w:cs="Times New Roman"/>
          <w:sz w:val="20"/>
          <w:szCs w:val="20"/>
          <w:lang w:val="en-US"/>
        </w:rPr>
        <w:t>Nass</w:t>
      </w:r>
      <w:proofErr w:type="spellEnd"/>
      <w:r w:rsidRPr="00CA2C91">
        <w:rPr>
          <w:rFonts w:ascii="Times New Roman" w:hAnsi="Times New Roman" w:cs="Times New Roman"/>
          <w:sz w:val="20"/>
          <w:szCs w:val="20"/>
          <w:lang w:val="en-US"/>
        </w:rPr>
        <w:t xml:space="preserve"> </w:t>
      </w:r>
      <w:r w:rsidRPr="00CA2C91">
        <w:rPr>
          <w:rFonts w:ascii="Times New Roman" w:hAnsi="Times New Roman" w:cs="Times New Roman"/>
          <w:sz w:val="20"/>
          <w:szCs w:val="20"/>
          <w:lang w:val="en-US"/>
        </w:rPr>
        <w:fldChar w:fldCharType="begin"/>
      </w:r>
      <w:r w:rsidRPr="00CA2C91">
        <w:rPr>
          <w:rFonts w:ascii="Times New Roman" w:hAnsi="Times New Roman" w:cs="Times New Roman"/>
          <w:sz w:val="20"/>
          <w:szCs w:val="20"/>
          <w:lang w:val="en-US"/>
        </w:rPr>
        <w:instrText xml:space="preserve"> ADDIN EN.CITE &lt;EndNote&gt;&lt;Cite ExcludeAuth="1"&gt;&lt;Author&gt;Lee&lt;/Author&gt;&lt;Year&gt;2012&lt;/Year&gt;&lt;RecNum&gt;148&lt;/RecNum&gt;&lt;DisplayText&gt;(2012)&lt;/DisplayText&gt;&lt;record&gt;&lt;rec-number&gt;148&lt;/rec-number&gt;&lt;foreign-keys&gt;&lt;key app="EN" db-id="eap9ver0kxfwe5ezfa7x05x6w5dr55tpwe5d"&gt;148&lt;/key&gt;&lt;/foreign-keys&gt;&lt;ref-type name="Journal Article"&gt;17&lt;/ref-type&gt;&lt;contributors&gt;&lt;authors&gt;&lt;author&gt;Lee, Jong-Eun Roselyn&lt;/author&gt;&lt;author&gt;Nass, Clifford&lt;/author&gt;&lt;/authors&gt;&lt;/contributors&gt;&lt;titles&gt;&lt;title&gt;Distinctiveness-based stereotype threat and the moderating role of coaction contexts&lt;/title&gt;&lt;secondary-title&gt;Journal of Experimental Social Psychology&lt;/secondary-title&gt;&lt;/titles&gt;&lt;periodical&gt;&lt;full-title&gt;Journal of Experimental Social Psychology&lt;/full-title&gt;&lt;/periodical&gt;&lt;pages&gt;192-199&lt;/pages&gt;&lt;volume&gt;48&lt;/volume&gt;&lt;number&gt;1&lt;/number&gt;&lt;dates&gt;&lt;year&gt;2012&lt;/year&gt;&lt;/dates&gt;&lt;isbn&gt;0022-1031&lt;/isbn&gt;&lt;urls&gt;&lt;/urls&gt;&lt;/record&gt;&lt;/Cite&gt;&lt;/EndNote&gt;</w:instrText>
      </w:r>
      <w:r w:rsidRPr="00CA2C91">
        <w:rPr>
          <w:rFonts w:ascii="Times New Roman" w:hAnsi="Times New Roman" w:cs="Times New Roman"/>
          <w:sz w:val="20"/>
          <w:szCs w:val="20"/>
          <w:lang w:val="en-US"/>
        </w:rPr>
        <w:fldChar w:fldCharType="separate"/>
      </w:r>
      <w:r w:rsidRPr="00CA2C91">
        <w:rPr>
          <w:rFonts w:ascii="Times New Roman" w:hAnsi="Times New Roman" w:cs="Times New Roman"/>
          <w:noProof/>
          <w:sz w:val="20"/>
          <w:szCs w:val="20"/>
          <w:lang w:val="en-US"/>
        </w:rPr>
        <w:t>(</w:t>
      </w:r>
      <w:hyperlink w:anchor="_ENREF_29" w:tooltip="Lee, 2012 #148" w:history="1">
        <w:r w:rsidR="0001545A" w:rsidRPr="00CA2C91">
          <w:rPr>
            <w:rFonts w:ascii="Times New Roman" w:hAnsi="Times New Roman" w:cs="Times New Roman"/>
            <w:noProof/>
            <w:sz w:val="20"/>
            <w:szCs w:val="20"/>
            <w:lang w:val="en-US"/>
          </w:rPr>
          <w:t>2012</w:t>
        </w:r>
      </w:hyperlink>
      <w:r w:rsidRPr="00CA2C91">
        <w:rPr>
          <w:rFonts w:ascii="Times New Roman" w:hAnsi="Times New Roman" w:cs="Times New Roman"/>
          <w:noProof/>
          <w:sz w:val="20"/>
          <w:szCs w:val="20"/>
          <w:lang w:val="en-US"/>
        </w:rPr>
        <w:t>)</w:t>
      </w:r>
      <w:r w:rsidRPr="00CA2C91">
        <w:rPr>
          <w:rFonts w:ascii="Times New Roman" w:hAnsi="Times New Roman" w:cs="Times New Roman"/>
          <w:sz w:val="20"/>
          <w:szCs w:val="20"/>
          <w:lang w:val="en-US"/>
        </w:rPr>
        <w:fldChar w:fldCharType="end"/>
      </w:r>
      <w:r w:rsidRPr="00CA2C91">
        <w:rPr>
          <w:rFonts w:ascii="Times New Roman" w:hAnsi="Times New Roman" w:cs="Times New Roman"/>
          <w:sz w:val="20"/>
          <w:szCs w:val="20"/>
          <w:lang w:val="en-US"/>
        </w:rPr>
        <w:t>. Although this scale was originally used for measuring direct evaluation after performance</w:t>
      </w:r>
      <w:r w:rsidR="009C27C7" w:rsidRPr="00CA2C91">
        <w:rPr>
          <w:rFonts w:ascii="Times New Roman" w:hAnsi="Times New Roman" w:cs="Times New Roman"/>
          <w:sz w:val="20"/>
          <w:szCs w:val="20"/>
          <w:lang w:val="en-US"/>
        </w:rPr>
        <w:t xml:space="preserve"> in </w:t>
      </w:r>
      <w:r w:rsidR="0002769F" w:rsidRPr="00CA2C91">
        <w:rPr>
          <w:rFonts w:ascii="Times New Roman" w:hAnsi="Times New Roman" w:cs="Times New Roman"/>
          <w:sz w:val="20"/>
          <w:szCs w:val="20"/>
          <w:lang w:val="en-US"/>
        </w:rPr>
        <w:t>an experimental setting</w:t>
      </w:r>
      <w:r w:rsidRPr="00CA2C91">
        <w:rPr>
          <w:rFonts w:ascii="Times New Roman" w:hAnsi="Times New Roman" w:cs="Times New Roman"/>
          <w:sz w:val="20"/>
          <w:szCs w:val="20"/>
          <w:lang w:val="en-US"/>
        </w:rPr>
        <w:t xml:space="preserve">, items were </w:t>
      </w:r>
      <w:r w:rsidR="009C27C7" w:rsidRPr="00CA2C91">
        <w:rPr>
          <w:rFonts w:ascii="Times New Roman" w:hAnsi="Times New Roman" w:cs="Times New Roman"/>
          <w:sz w:val="20"/>
          <w:szCs w:val="20"/>
          <w:lang w:val="en-US"/>
        </w:rPr>
        <w:t>subtly reworded</w:t>
      </w:r>
      <w:r w:rsidRPr="00CA2C91">
        <w:rPr>
          <w:rFonts w:ascii="Times New Roman" w:hAnsi="Times New Roman" w:cs="Times New Roman"/>
          <w:sz w:val="20"/>
          <w:szCs w:val="20"/>
          <w:lang w:val="en-US"/>
        </w:rPr>
        <w:t xml:space="preserve"> in order to assess a more enduring </w:t>
      </w:r>
      <w:r w:rsidR="009C27C7" w:rsidRPr="00CA2C91">
        <w:rPr>
          <w:rFonts w:ascii="Times New Roman" w:hAnsi="Times New Roman" w:cs="Times New Roman"/>
          <w:sz w:val="20"/>
          <w:szCs w:val="20"/>
          <w:lang w:val="en-US"/>
        </w:rPr>
        <w:t xml:space="preserve">state of stereotype threat-associated concern about one’s performance. An example item was ‘If I don’t do well in a game, it might be viewed as stereotypic of my gender’. </w:t>
      </w:r>
      <w:r w:rsidR="00C56733" w:rsidRPr="00CA2C91">
        <w:rPr>
          <w:rFonts w:ascii="Times New Roman" w:hAnsi="Times New Roman" w:cs="Times New Roman"/>
          <w:sz w:val="20"/>
          <w:szCs w:val="20"/>
          <w:lang w:val="en-US"/>
        </w:rPr>
        <w:t xml:space="preserve">The stigma consciousness questionnaire (SCQ) of </w:t>
      </w:r>
      <w:proofErr w:type="spellStart"/>
      <w:r w:rsidR="00C56733" w:rsidRPr="00CA2C91">
        <w:rPr>
          <w:rFonts w:ascii="Times New Roman" w:hAnsi="Times New Roman" w:cs="Times New Roman"/>
          <w:sz w:val="20"/>
          <w:szCs w:val="20"/>
          <w:lang w:val="en-US"/>
        </w:rPr>
        <w:t>Pinel</w:t>
      </w:r>
      <w:proofErr w:type="spellEnd"/>
      <w:r w:rsidR="00C56733" w:rsidRPr="00CA2C91">
        <w:rPr>
          <w:rFonts w:ascii="Times New Roman" w:hAnsi="Times New Roman" w:cs="Times New Roman"/>
          <w:sz w:val="20"/>
          <w:szCs w:val="20"/>
          <w:lang w:val="en-US"/>
        </w:rPr>
        <w:t xml:space="preserve"> </w:t>
      </w:r>
      <w:r w:rsidR="00F34B84" w:rsidRPr="00CA2C91">
        <w:rPr>
          <w:rFonts w:ascii="Times New Roman" w:hAnsi="Times New Roman" w:cs="Times New Roman"/>
          <w:sz w:val="20"/>
          <w:szCs w:val="20"/>
          <w:lang w:val="en-US"/>
        </w:rPr>
        <w:fldChar w:fldCharType="begin"/>
      </w:r>
      <w:r w:rsidR="00F34B84" w:rsidRPr="00CA2C91">
        <w:rPr>
          <w:rFonts w:ascii="Times New Roman" w:hAnsi="Times New Roman" w:cs="Times New Roman"/>
          <w:sz w:val="20"/>
          <w:szCs w:val="20"/>
          <w:lang w:val="en-US"/>
        </w:rPr>
        <w:instrText xml:space="preserve"> ADDIN EN.CITE &lt;EndNote&gt;&lt;Cite ExcludeAuth="1"&gt;&lt;Author&gt;Pinel&lt;/Author&gt;&lt;Year&gt;1999&lt;/Year&gt;&lt;RecNum&gt;360&lt;/RecNum&gt;&lt;DisplayText&gt;(1999)&lt;/DisplayText&gt;&lt;record&gt;&lt;rec-number&gt;360&lt;/rec-number&gt;&lt;foreign-keys&gt;&lt;key app="EN" db-id="eap9ver0kxfwe5ezfa7x05x6w5dr55tpwe5d"&gt;360&lt;/key&gt;&lt;/foreign-keys&gt;&lt;ref-type name="Journal Article"&gt;17&lt;/ref-type&gt;&lt;contributors&gt;&lt;authors&gt;&lt;author&gt;Pinel, Elizabeth C&lt;/author&gt;&lt;/authors&gt;&lt;/contributors&gt;&lt;titles&gt;&lt;title&gt;Stigma consciousness: the psychological legacy of social stereotypes&lt;/title&gt;&lt;secondary-title&gt;Journal of personality and social psychology&lt;/secondary-title&gt;&lt;/titles&gt;&lt;periodical&gt;&lt;full-title&gt;Journal of personality and social psychology&lt;/full-title&gt;&lt;/periodical&gt;&lt;pages&gt;114&lt;/pages&gt;&lt;volume&gt;76&lt;/volume&gt;&lt;number&gt;1&lt;/number&gt;&lt;dates&gt;&lt;year&gt;1999&lt;/year&gt;&lt;/dates&gt;&lt;isbn&gt;1939-1315&lt;/isbn&gt;&lt;urls&gt;&lt;/urls&gt;&lt;/record&gt;&lt;/Cite&gt;&lt;/EndNote&gt;</w:instrText>
      </w:r>
      <w:r w:rsidR="00F34B84" w:rsidRPr="00CA2C91">
        <w:rPr>
          <w:rFonts w:ascii="Times New Roman" w:hAnsi="Times New Roman" w:cs="Times New Roman"/>
          <w:sz w:val="20"/>
          <w:szCs w:val="20"/>
          <w:lang w:val="en-US"/>
        </w:rPr>
        <w:fldChar w:fldCharType="separate"/>
      </w:r>
      <w:r w:rsidR="00F34B84" w:rsidRPr="00CA2C91">
        <w:rPr>
          <w:rFonts w:ascii="Times New Roman" w:hAnsi="Times New Roman" w:cs="Times New Roman"/>
          <w:noProof/>
          <w:sz w:val="20"/>
          <w:szCs w:val="20"/>
          <w:lang w:val="en-US"/>
        </w:rPr>
        <w:t>(</w:t>
      </w:r>
      <w:hyperlink w:anchor="_ENREF_38" w:tooltip="Pinel, 1999 #360" w:history="1">
        <w:r w:rsidR="0001545A" w:rsidRPr="00CA2C91">
          <w:rPr>
            <w:rFonts w:ascii="Times New Roman" w:hAnsi="Times New Roman" w:cs="Times New Roman"/>
            <w:noProof/>
            <w:sz w:val="20"/>
            <w:szCs w:val="20"/>
            <w:lang w:val="en-US"/>
          </w:rPr>
          <w:t>1999</w:t>
        </w:r>
      </w:hyperlink>
      <w:r w:rsidR="00F34B84" w:rsidRPr="00CA2C91">
        <w:rPr>
          <w:rFonts w:ascii="Times New Roman" w:hAnsi="Times New Roman" w:cs="Times New Roman"/>
          <w:noProof/>
          <w:sz w:val="20"/>
          <w:szCs w:val="20"/>
          <w:lang w:val="en-US"/>
        </w:rPr>
        <w:t>)</w:t>
      </w:r>
      <w:r w:rsidR="00F34B84" w:rsidRPr="00CA2C91">
        <w:rPr>
          <w:rFonts w:ascii="Times New Roman" w:hAnsi="Times New Roman" w:cs="Times New Roman"/>
          <w:sz w:val="20"/>
          <w:szCs w:val="20"/>
          <w:lang w:val="en-US"/>
        </w:rPr>
        <w:fldChar w:fldCharType="end"/>
      </w:r>
      <w:r w:rsidR="00F34B84" w:rsidRPr="00CA2C91">
        <w:rPr>
          <w:rFonts w:ascii="Times New Roman" w:hAnsi="Times New Roman" w:cs="Times New Roman"/>
          <w:sz w:val="20"/>
          <w:szCs w:val="20"/>
          <w:lang w:val="en-US"/>
        </w:rPr>
        <w:t xml:space="preserve"> was utilized</w:t>
      </w:r>
      <w:r w:rsidR="00C56733" w:rsidRPr="00CA2C91">
        <w:rPr>
          <w:rFonts w:ascii="Times New Roman" w:hAnsi="Times New Roman" w:cs="Times New Roman"/>
          <w:sz w:val="20"/>
          <w:szCs w:val="20"/>
          <w:lang w:val="en-US"/>
        </w:rPr>
        <w:t xml:space="preserve"> for detecting how chronically self-conscious </w:t>
      </w:r>
      <w:r w:rsidR="00F34B84" w:rsidRPr="00CA2C91">
        <w:rPr>
          <w:rFonts w:ascii="Times New Roman" w:hAnsi="Times New Roman" w:cs="Times New Roman"/>
          <w:sz w:val="20"/>
          <w:szCs w:val="20"/>
          <w:lang w:val="en-US"/>
        </w:rPr>
        <w:t>female players are</w:t>
      </w:r>
      <w:r w:rsidR="00C56733" w:rsidRPr="00CA2C91">
        <w:rPr>
          <w:rFonts w:ascii="Times New Roman" w:hAnsi="Times New Roman" w:cs="Times New Roman"/>
          <w:sz w:val="20"/>
          <w:szCs w:val="20"/>
          <w:lang w:val="en-US"/>
        </w:rPr>
        <w:t xml:space="preserve"> of their stigmatized status</w:t>
      </w:r>
      <w:r w:rsidR="00F34B84" w:rsidRPr="00CA2C91">
        <w:rPr>
          <w:rFonts w:ascii="Times New Roman" w:hAnsi="Times New Roman" w:cs="Times New Roman"/>
          <w:sz w:val="20"/>
          <w:szCs w:val="20"/>
          <w:lang w:val="en-US"/>
        </w:rPr>
        <w:t xml:space="preserve">. This 7-point </w:t>
      </w:r>
      <w:proofErr w:type="spellStart"/>
      <w:r w:rsidR="00F34B84" w:rsidRPr="00CA2C91">
        <w:rPr>
          <w:rFonts w:ascii="Times New Roman" w:hAnsi="Times New Roman" w:cs="Times New Roman"/>
          <w:sz w:val="20"/>
          <w:szCs w:val="20"/>
          <w:lang w:val="en-US"/>
        </w:rPr>
        <w:t>Likert</w:t>
      </w:r>
      <w:proofErr w:type="spellEnd"/>
      <w:r w:rsidR="00F34B84" w:rsidRPr="00CA2C91">
        <w:rPr>
          <w:rFonts w:ascii="Times New Roman" w:hAnsi="Times New Roman" w:cs="Times New Roman"/>
          <w:sz w:val="20"/>
          <w:szCs w:val="20"/>
          <w:lang w:val="en-US"/>
        </w:rPr>
        <w:t xml:space="preserve"> scale (</w:t>
      </w:r>
      <w:r w:rsidR="00F34B84" w:rsidRPr="00CA2C91">
        <w:rPr>
          <w:rFonts w:ascii="Times New Roman" w:hAnsi="Times New Roman" w:cs="Times New Roman"/>
          <w:i/>
          <w:sz w:val="20"/>
          <w:szCs w:val="20"/>
          <w:lang w:val="en-US"/>
        </w:rPr>
        <w:t xml:space="preserve">strongly disagree </w:t>
      </w:r>
      <w:r w:rsidR="00F34B84" w:rsidRPr="00CA2C91">
        <w:rPr>
          <w:rFonts w:ascii="Times New Roman" w:hAnsi="Times New Roman" w:cs="Times New Roman"/>
          <w:sz w:val="20"/>
          <w:szCs w:val="20"/>
          <w:lang w:val="en-US"/>
        </w:rPr>
        <w:t xml:space="preserve">to </w:t>
      </w:r>
      <w:r w:rsidR="00F34B84" w:rsidRPr="00CA2C91">
        <w:rPr>
          <w:rFonts w:ascii="Times New Roman" w:hAnsi="Times New Roman" w:cs="Times New Roman"/>
          <w:i/>
          <w:sz w:val="20"/>
          <w:szCs w:val="20"/>
          <w:lang w:val="en-US"/>
        </w:rPr>
        <w:t>strongly agree</w:t>
      </w:r>
      <w:r w:rsidR="00F34B84" w:rsidRPr="00CA2C91">
        <w:rPr>
          <w:rFonts w:ascii="Times New Roman" w:hAnsi="Times New Roman" w:cs="Times New Roman"/>
          <w:sz w:val="20"/>
          <w:szCs w:val="20"/>
          <w:lang w:val="en-US"/>
        </w:rPr>
        <w:t>) consists of ten items such as ‘I worry about being judged as a female gamer’ or ‘Most male players do not judge female player</w:t>
      </w:r>
      <w:r w:rsidR="007B671F" w:rsidRPr="00CA2C91">
        <w:rPr>
          <w:rFonts w:ascii="Times New Roman" w:hAnsi="Times New Roman" w:cs="Times New Roman"/>
          <w:sz w:val="20"/>
          <w:szCs w:val="20"/>
          <w:lang w:val="en-US"/>
        </w:rPr>
        <w:t>s</w:t>
      </w:r>
      <w:r w:rsidR="00F34B84" w:rsidRPr="00CA2C91">
        <w:rPr>
          <w:rFonts w:ascii="Times New Roman" w:hAnsi="Times New Roman" w:cs="Times New Roman"/>
          <w:sz w:val="20"/>
          <w:szCs w:val="20"/>
          <w:lang w:val="en-US"/>
        </w:rPr>
        <w:t xml:space="preserve"> on the basis of their gender’ (reversed).</w:t>
      </w:r>
    </w:p>
    <w:p w14:paraId="43AA21C9" w14:textId="74E0FBC1" w:rsidR="00E24D42" w:rsidRPr="0001545A" w:rsidRDefault="004505A1" w:rsidP="00CA2C91">
      <w:pPr>
        <w:spacing w:line="480" w:lineRule="auto"/>
        <w:rPr>
          <w:rFonts w:ascii="Times New Roman" w:hAnsi="Times New Roman" w:cs="Times New Roman"/>
          <w:b/>
          <w:sz w:val="20"/>
          <w:szCs w:val="20"/>
          <w:lang w:val="en-US"/>
        </w:rPr>
      </w:pPr>
      <w:r>
        <w:rPr>
          <w:rFonts w:ascii="Times New Roman" w:hAnsi="Times New Roman" w:cs="Times New Roman"/>
          <w:b/>
          <w:sz w:val="20"/>
          <w:szCs w:val="20"/>
          <w:lang w:val="en-US"/>
        </w:rPr>
        <w:t>Control V</w:t>
      </w:r>
      <w:r w:rsidR="00824D09" w:rsidRPr="0001545A">
        <w:rPr>
          <w:rFonts w:ascii="Times New Roman" w:hAnsi="Times New Roman" w:cs="Times New Roman"/>
          <w:b/>
          <w:sz w:val="20"/>
          <w:szCs w:val="20"/>
          <w:lang w:val="en-US"/>
        </w:rPr>
        <w:t>ariables</w:t>
      </w:r>
    </w:p>
    <w:p w14:paraId="70DF066A" w14:textId="796CCA3B" w:rsidR="00F46DBF" w:rsidRPr="00CA2C91" w:rsidRDefault="007B671F" w:rsidP="00D03C37">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To complement our stati</w:t>
      </w:r>
      <w:r w:rsidR="000610CE" w:rsidRPr="00CA2C91">
        <w:rPr>
          <w:rFonts w:ascii="Times New Roman" w:hAnsi="Times New Roman" w:cs="Times New Roman"/>
          <w:sz w:val="20"/>
          <w:szCs w:val="20"/>
          <w:lang w:val="en-US"/>
        </w:rPr>
        <w:t>stical model, it was</w:t>
      </w:r>
      <w:r w:rsidRPr="00CA2C91">
        <w:rPr>
          <w:rFonts w:ascii="Times New Roman" w:hAnsi="Times New Roman" w:cs="Times New Roman"/>
          <w:sz w:val="20"/>
          <w:szCs w:val="20"/>
          <w:lang w:val="en-US"/>
        </w:rPr>
        <w:t xml:space="preserve"> crucial to consider previously defined prototypical characteristics of gam</w:t>
      </w:r>
      <w:r w:rsidR="000610CE" w:rsidRPr="00CA2C91">
        <w:rPr>
          <w:rFonts w:ascii="Times New Roman" w:hAnsi="Times New Roman" w:cs="Times New Roman"/>
          <w:sz w:val="20"/>
          <w:szCs w:val="20"/>
          <w:lang w:val="en-US"/>
        </w:rPr>
        <w:t>er identity. This study included</w:t>
      </w:r>
      <w:r w:rsidRPr="00CA2C91">
        <w:rPr>
          <w:rFonts w:ascii="Times New Roman" w:hAnsi="Times New Roman" w:cs="Times New Roman"/>
          <w:sz w:val="20"/>
          <w:szCs w:val="20"/>
          <w:lang w:val="en-US"/>
        </w:rPr>
        <w:t xml:space="preserve"> three mai</w:t>
      </w:r>
      <w:r w:rsidR="000610CE" w:rsidRPr="00CA2C91">
        <w:rPr>
          <w:rFonts w:ascii="Times New Roman" w:hAnsi="Times New Roman" w:cs="Times New Roman"/>
          <w:sz w:val="20"/>
          <w:szCs w:val="20"/>
          <w:lang w:val="en-US"/>
        </w:rPr>
        <w:t>n determinants for which we</w:t>
      </w:r>
      <w:r w:rsidRPr="00CA2C91">
        <w:rPr>
          <w:rFonts w:ascii="Times New Roman" w:hAnsi="Times New Roman" w:cs="Times New Roman"/>
          <w:sz w:val="20"/>
          <w:szCs w:val="20"/>
          <w:lang w:val="en-US"/>
        </w:rPr>
        <w:t xml:space="preserve"> control</w:t>
      </w:r>
      <w:r w:rsidR="000610CE" w:rsidRPr="00CA2C91">
        <w:rPr>
          <w:rFonts w:ascii="Times New Roman" w:hAnsi="Times New Roman" w:cs="Times New Roman"/>
          <w:sz w:val="20"/>
          <w:szCs w:val="20"/>
          <w:lang w:val="en-US"/>
        </w:rPr>
        <w:t xml:space="preserve">led the effects in our empirical </w:t>
      </w:r>
      <w:r w:rsidRPr="00CA2C91">
        <w:rPr>
          <w:rFonts w:ascii="Times New Roman" w:hAnsi="Times New Roman" w:cs="Times New Roman"/>
          <w:sz w:val="20"/>
          <w:szCs w:val="20"/>
          <w:lang w:val="en-US"/>
        </w:rPr>
        <w:t>model.</w:t>
      </w:r>
      <w:r w:rsidR="000610CE" w:rsidRPr="00CA2C91">
        <w:rPr>
          <w:rFonts w:ascii="Times New Roman" w:hAnsi="Times New Roman" w:cs="Times New Roman"/>
          <w:sz w:val="20"/>
          <w:szCs w:val="20"/>
          <w:lang w:val="en-US"/>
        </w:rPr>
        <w:t xml:space="preserve"> Firstly, it was</w:t>
      </w:r>
      <w:r w:rsidR="00B24885" w:rsidRPr="00CA2C91">
        <w:rPr>
          <w:rFonts w:ascii="Times New Roman" w:hAnsi="Times New Roman" w:cs="Times New Roman"/>
          <w:sz w:val="20"/>
          <w:szCs w:val="20"/>
          <w:lang w:val="en-US"/>
        </w:rPr>
        <w:t xml:space="preserve"> self-evident to account for women’s play frequency as highly invested players are </w:t>
      </w:r>
      <w:r w:rsidR="00C37653" w:rsidRPr="00CA2C91">
        <w:rPr>
          <w:rFonts w:ascii="Times New Roman" w:hAnsi="Times New Roman" w:cs="Times New Roman"/>
          <w:sz w:val="20"/>
          <w:szCs w:val="20"/>
          <w:lang w:val="en-US"/>
        </w:rPr>
        <w:t xml:space="preserve">more </w:t>
      </w:r>
      <w:r w:rsidR="00B24885" w:rsidRPr="00CA2C91">
        <w:rPr>
          <w:rFonts w:ascii="Times New Roman" w:hAnsi="Times New Roman" w:cs="Times New Roman"/>
          <w:sz w:val="20"/>
          <w:szCs w:val="20"/>
          <w:lang w:val="en-US"/>
        </w:rPr>
        <w:t xml:space="preserve">devoted to their pastime </w:t>
      </w:r>
      <w:r w:rsidR="00B24885" w:rsidRPr="00CA2C91">
        <w:rPr>
          <w:rFonts w:ascii="Times New Roman" w:hAnsi="Times New Roman" w:cs="Times New Roman"/>
          <w:sz w:val="20"/>
          <w:szCs w:val="20"/>
          <w:lang w:val="en-US"/>
        </w:rPr>
        <w:fldChar w:fldCharType="begin"/>
      </w:r>
      <w:r w:rsidR="00D37AA1" w:rsidRPr="00CA2C91">
        <w:rPr>
          <w:rFonts w:ascii="Times New Roman" w:hAnsi="Times New Roman" w:cs="Times New Roman"/>
          <w:sz w:val="20"/>
          <w:szCs w:val="20"/>
          <w:lang w:val="en-US"/>
        </w:rPr>
        <w:instrText xml:space="preserve"> ADDIN EN.CITE &lt;EndNote&gt;&lt;Cite&gt;&lt;Author&gt;De Grove&lt;/Author&gt;&lt;Year&gt;2015&lt;/Year&gt;&lt;RecNum&gt;314&lt;/RecNum&gt;&lt;DisplayText&gt;(De Grove et al., 2015)&lt;/DisplayText&gt;&lt;record&gt;&lt;rec-number&gt;314&lt;/rec-number&gt;&lt;foreign-keys&gt;&lt;key app="EN" db-id="eap9ver0kxfwe5ezfa7x05x6w5dr55tpwe5d"&gt;314&lt;/key&gt;&lt;/foreign-keys&gt;&lt;ref-type name="Journal Article"&gt;17&lt;/ref-type&gt;&lt;contributors&gt;&lt;authors&gt;&lt;author&gt;De Grove, Frederik&lt;/author&gt;&lt;author&gt;Courtois, Cédric&lt;/author&gt;&lt;author&gt;Van Looy, Jan&lt;/author&gt;&lt;/authors&gt;&lt;/contributors&gt;&lt;titles&gt;&lt;title&gt;How to be a gamer! Exploring personal and social indicators of gamer identity&lt;/title&gt;&lt;secondary-title&gt;Journal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Communication&lt;/secondary-title&gt;&lt;/titles&gt;&lt;periodical&gt;&lt;full-title&gt;Journal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full-title&gt;&lt;/periodical&gt;&lt;pages&gt;346-361&lt;/pages&gt;&lt;volume&gt;20&lt;/volume&gt;&lt;number&gt;3&lt;/number&gt;&lt;dates&gt;&lt;year&gt;2015&lt;/year&gt;&lt;/dates&gt;&lt;isbn&gt;1083-6101&lt;/isbn&gt;&lt;urls&gt;&lt;/urls&gt;&lt;/record&gt;&lt;/Cite&gt;&lt;/EndNote&gt;</w:instrText>
      </w:r>
      <w:r w:rsidR="00B24885" w:rsidRPr="00CA2C91">
        <w:rPr>
          <w:rFonts w:ascii="Times New Roman" w:hAnsi="Times New Roman" w:cs="Times New Roman"/>
          <w:sz w:val="20"/>
          <w:szCs w:val="20"/>
          <w:lang w:val="en-US"/>
        </w:rPr>
        <w:fldChar w:fldCharType="separate"/>
      </w:r>
      <w:r w:rsidR="00B24885" w:rsidRPr="00CA2C91">
        <w:rPr>
          <w:rFonts w:ascii="Times New Roman" w:hAnsi="Times New Roman" w:cs="Times New Roman"/>
          <w:noProof/>
          <w:sz w:val="20"/>
          <w:szCs w:val="20"/>
          <w:lang w:val="en-US"/>
        </w:rPr>
        <w:t>(</w:t>
      </w:r>
      <w:hyperlink w:anchor="_ENREF_15" w:tooltip="De Grove, 2015 #314" w:history="1">
        <w:r w:rsidR="0001545A" w:rsidRPr="00CA2C91">
          <w:rPr>
            <w:rFonts w:ascii="Times New Roman" w:hAnsi="Times New Roman" w:cs="Times New Roman"/>
            <w:noProof/>
            <w:sz w:val="20"/>
            <w:szCs w:val="20"/>
            <w:lang w:val="en-US"/>
          </w:rPr>
          <w:t>De Grove et al., 2015</w:t>
        </w:r>
      </w:hyperlink>
      <w:r w:rsidR="00B24885" w:rsidRPr="00CA2C91">
        <w:rPr>
          <w:rFonts w:ascii="Times New Roman" w:hAnsi="Times New Roman" w:cs="Times New Roman"/>
          <w:noProof/>
          <w:sz w:val="20"/>
          <w:szCs w:val="20"/>
          <w:lang w:val="en-US"/>
        </w:rPr>
        <w:t>)</w:t>
      </w:r>
      <w:r w:rsidR="00B24885" w:rsidRPr="00CA2C91">
        <w:rPr>
          <w:rFonts w:ascii="Times New Roman" w:hAnsi="Times New Roman" w:cs="Times New Roman"/>
          <w:sz w:val="20"/>
          <w:szCs w:val="20"/>
          <w:lang w:val="en-US"/>
        </w:rPr>
        <w:fldChar w:fldCharType="end"/>
      </w:r>
      <w:r w:rsidR="00B24885" w:rsidRPr="00CA2C91">
        <w:rPr>
          <w:rFonts w:ascii="Times New Roman" w:hAnsi="Times New Roman" w:cs="Times New Roman"/>
          <w:sz w:val="20"/>
          <w:szCs w:val="20"/>
          <w:lang w:val="en-US"/>
        </w:rPr>
        <w:t xml:space="preserve">. </w:t>
      </w:r>
      <w:r w:rsidR="009267FD" w:rsidRPr="00CA2C91">
        <w:rPr>
          <w:rFonts w:ascii="Times New Roman" w:hAnsi="Times New Roman" w:cs="Times New Roman"/>
          <w:sz w:val="20"/>
          <w:szCs w:val="20"/>
          <w:lang w:val="en-US"/>
        </w:rPr>
        <w:t>Play frequency was accordingly measured using a 5-point scale ranging from (</w:t>
      </w:r>
      <w:r w:rsidR="009267FD" w:rsidRPr="00CA2C91">
        <w:rPr>
          <w:rFonts w:ascii="Times New Roman" w:hAnsi="Times New Roman" w:cs="Times New Roman"/>
          <w:i/>
          <w:sz w:val="20"/>
          <w:szCs w:val="20"/>
          <w:lang w:val="en-US"/>
        </w:rPr>
        <w:t>Almost</w:t>
      </w:r>
      <w:r w:rsidR="009267FD" w:rsidRPr="00CA2C91">
        <w:rPr>
          <w:rFonts w:ascii="Times New Roman" w:hAnsi="Times New Roman" w:cs="Times New Roman"/>
          <w:sz w:val="20"/>
          <w:szCs w:val="20"/>
          <w:lang w:val="en-US"/>
        </w:rPr>
        <w:t xml:space="preserve">) </w:t>
      </w:r>
      <w:r w:rsidR="007D20FF" w:rsidRPr="00CA2C91">
        <w:rPr>
          <w:rFonts w:ascii="Times New Roman" w:hAnsi="Times New Roman" w:cs="Times New Roman"/>
          <w:i/>
          <w:sz w:val="20"/>
          <w:szCs w:val="20"/>
          <w:lang w:val="en-US"/>
        </w:rPr>
        <w:t>Never</w:t>
      </w:r>
      <w:r w:rsidR="009267FD" w:rsidRPr="00CA2C91">
        <w:rPr>
          <w:rFonts w:ascii="Times New Roman" w:hAnsi="Times New Roman" w:cs="Times New Roman"/>
          <w:i/>
          <w:sz w:val="20"/>
          <w:szCs w:val="20"/>
          <w:lang w:val="en-US"/>
        </w:rPr>
        <w:t xml:space="preserve"> </w:t>
      </w:r>
      <w:r w:rsidR="009267FD" w:rsidRPr="00CA2C91">
        <w:rPr>
          <w:rFonts w:ascii="Times New Roman" w:hAnsi="Times New Roman" w:cs="Times New Roman"/>
          <w:sz w:val="20"/>
          <w:szCs w:val="20"/>
          <w:lang w:val="en-US"/>
        </w:rPr>
        <w:t>to (</w:t>
      </w:r>
      <w:r w:rsidR="009267FD" w:rsidRPr="00CA2C91">
        <w:rPr>
          <w:rFonts w:ascii="Times New Roman" w:hAnsi="Times New Roman" w:cs="Times New Roman"/>
          <w:i/>
          <w:sz w:val="20"/>
          <w:szCs w:val="20"/>
          <w:lang w:val="en-US"/>
        </w:rPr>
        <w:t>Almost</w:t>
      </w:r>
      <w:r w:rsidR="009267FD" w:rsidRPr="00CA2C91">
        <w:rPr>
          <w:rFonts w:ascii="Times New Roman" w:hAnsi="Times New Roman" w:cs="Times New Roman"/>
          <w:sz w:val="20"/>
          <w:szCs w:val="20"/>
          <w:lang w:val="en-US"/>
        </w:rPr>
        <w:t xml:space="preserve">) </w:t>
      </w:r>
      <w:r w:rsidR="007D20FF" w:rsidRPr="00CA2C91">
        <w:rPr>
          <w:rFonts w:ascii="Times New Roman" w:hAnsi="Times New Roman" w:cs="Times New Roman"/>
          <w:i/>
          <w:sz w:val="20"/>
          <w:szCs w:val="20"/>
          <w:lang w:val="en-US"/>
        </w:rPr>
        <w:t>Daily</w:t>
      </w:r>
      <w:r w:rsidR="009267FD" w:rsidRPr="00CA2C91">
        <w:rPr>
          <w:rFonts w:ascii="Times New Roman" w:hAnsi="Times New Roman" w:cs="Times New Roman"/>
          <w:i/>
          <w:sz w:val="20"/>
          <w:szCs w:val="20"/>
          <w:lang w:val="en-US"/>
        </w:rPr>
        <w:t>.</w:t>
      </w:r>
      <w:r w:rsidR="009267FD" w:rsidRPr="00CA2C91">
        <w:rPr>
          <w:rFonts w:ascii="Times New Roman" w:hAnsi="Times New Roman" w:cs="Times New Roman"/>
          <w:sz w:val="20"/>
          <w:szCs w:val="20"/>
          <w:lang w:val="en-US"/>
        </w:rPr>
        <w:t xml:space="preserve"> </w:t>
      </w:r>
      <w:r w:rsidR="00B24885" w:rsidRPr="00CA2C91">
        <w:rPr>
          <w:rFonts w:ascii="Times New Roman" w:hAnsi="Times New Roman" w:cs="Times New Roman"/>
          <w:sz w:val="20"/>
          <w:szCs w:val="20"/>
          <w:lang w:val="en-US"/>
        </w:rPr>
        <w:t>Th</w:t>
      </w:r>
      <w:r w:rsidR="000610CE" w:rsidRPr="00CA2C91">
        <w:rPr>
          <w:rFonts w:ascii="Times New Roman" w:hAnsi="Times New Roman" w:cs="Times New Roman"/>
          <w:sz w:val="20"/>
          <w:szCs w:val="20"/>
          <w:lang w:val="en-US"/>
        </w:rPr>
        <w:t>e second control variable referred</w:t>
      </w:r>
      <w:r w:rsidR="00B24885" w:rsidRPr="00CA2C91">
        <w:rPr>
          <w:rFonts w:ascii="Times New Roman" w:hAnsi="Times New Roman" w:cs="Times New Roman"/>
          <w:sz w:val="20"/>
          <w:szCs w:val="20"/>
          <w:lang w:val="en-US"/>
        </w:rPr>
        <w:t xml:space="preserve"> to players’ age</w:t>
      </w:r>
      <w:r w:rsidR="00C648F7" w:rsidRPr="00CA2C91">
        <w:rPr>
          <w:rFonts w:ascii="Times New Roman" w:hAnsi="Times New Roman" w:cs="Times New Roman"/>
          <w:sz w:val="20"/>
          <w:szCs w:val="20"/>
          <w:lang w:val="en-US"/>
        </w:rPr>
        <w:t xml:space="preserve"> because</w:t>
      </w:r>
      <w:r w:rsidR="00833C23" w:rsidRPr="00CA2C91">
        <w:rPr>
          <w:rFonts w:ascii="Times New Roman" w:hAnsi="Times New Roman" w:cs="Times New Roman"/>
          <w:sz w:val="20"/>
          <w:szCs w:val="20"/>
          <w:lang w:val="en-US"/>
        </w:rPr>
        <w:t xml:space="preserve"> gamers are </w:t>
      </w:r>
      <w:r w:rsidR="009267FD" w:rsidRPr="00CA2C91">
        <w:rPr>
          <w:rFonts w:ascii="Times New Roman" w:hAnsi="Times New Roman" w:cs="Times New Roman"/>
          <w:sz w:val="20"/>
          <w:szCs w:val="20"/>
          <w:lang w:val="en-US"/>
        </w:rPr>
        <w:t>ofte</w:t>
      </w:r>
      <w:r w:rsidR="00C37653" w:rsidRPr="00CA2C91">
        <w:rPr>
          <w:rFonts w:ascii="Times New Roman" w:hAnsi="Times New Roman" w:cs="Times New Roman"/>
          <w:sz w:val="20"/>
          <w:szCs w:val="20"/>
          <w:lang w:val="en-US"/>
        </w:rPr>
        <w:t>n</w:t>
      </w:r>
      <w:r w:rsidR="00833C23" w:rsidRPr="00CA2C91">
        <w:rPr>
          <w:rFonts w:ascii="Times New Roman" w:hAnsi="Times New Roman" w:cs="Times New Roman"/>
          <w:sz w:val="20"/>
          <w:szCs w:val="20"/>
          <w:lang w:val="en-US"/>
        </w:rPr>
        <w:t xml:space="preserve"> stereotypically seen as</w:t>
      </w:r>
      <w:r w:rsidR="00C37653" w:rsidRPr="00CA2C91">
        <w:rPr>
          <w:rFonts w:ascii="Times New Roman" w:hAnsi="Times New Roman" w:cs="Times New Roman"/>
          <w:sz w:val="20"/>
          <w:szCs w:val="20"/>
          <w:lang w:val="en-US"/>
        </w:rPr>
        <w:t xml:space="preserve"> younger individuals</w:t>
      </w:r>
      <w:r w:rsidR="000610CE" w:rsidRPr="00CA2C91">
        <w:rPr>
          <w:rFonts w:ascii="Times New Roman" w:hAnsi="Times New Roman" w:cs="Times New Roman"/>
          <w:sz w:val="20"/>
          <w:szCs w:val="20"/>
          <w:lang w:val="en-US"/>
        </w:rPr>
        <w:t xml:space="preserve"> </w:t>
      </w:r>
      <w:r w:rsidR="000610CE" w:rsidRPr="00CA2C91">
        <w:rPr>
          <w:rFonts w:ascii="Times New Roman" w:hAnsi="Times New Roman" w:cs="Times New Roman"/>
          <w:sz w:val="20"/>
          <w:szCs w:val="20"/>
          <w:lang w:val="en-US"/>
        </w:rPr>
        <w:fldChar w:fldCharType="begin"/>
      </w:r>
      <w:r w:rsidR="000610CE" w:rsidRPr="00CA2C91">
        <w:rPr>
          <w:rFonts w:ascii="Times New Roman" w:hAnsi="Times New Roman" w:cs="Times New Roman"/>
          <w:sz w:val="20"/>
          <w:szCs w:val="20"/>
          <w:lang w:val="en-US"/>
        </w:rPr>
        <w:instrText xml:space="preserve"> ADDIN EN.CITE &lt;EndNote&gt;&lt;Cite&gt;&lt;Author&gt;Fisher&lt;/Author&gt;&lt;Year&gt;2014&lt;/Year&gt;&lt;RecNum&gt;252&lt;/RecNum&gt;&lt;DisplayText&gt;(Fisher, 2014)&lt;/DisplayText&gt;&lt;record&gt;&lt;rec-number&gt;252&lt;/rec-number&gt;&lt;foreign-keys&gt;&lt;key app="EN" db-id="eap9ver0kxfwe5ezfa7x05x6w5dr55tpwe5d"&gt;252&lt;/key&gt;&lt;/foreign-keys&gt;&lt;ref-type name="Conference Paper"&gt;47&lt;/ref-type&gt;&lt;contributors&gt;&lt;authors&gt;&lt;author&gt;Howard Fisher&lt;/author&gt;&lt;/authors&gt;&lt;/contributors&gt;&lt;titles&gt;&lt;title&gt;But It’s What the Gamers Want: In-Depth Interviews with Videogame Journalists about Journalism Training, the “Hardcore/Casual” Divide, and the Exploitation of Women in Videogame Magazines&lt;/title&gt;&lt;secondary-title&gt;64th Annual Meeting of the International Communication Association&lt;/secondary-title&gt;&lt;/titles&gt;&lt;dates&gt;&lt;year&gt;2014&lt;/year&gt;&lt;/dates&gt;&lt;pub-location&gt;Seattle, WA&lt;/pub-location&gt;&lt;urls&gt;&lt;/urls&gt;&lt;/record&gt;&lt;/Cite&gt;&lt;/EndNote&gt;</w:instrText>
      </w:r>
      <w:r w:rsidR="000610CE" w:rsidRPr="00CA2C91">
        <w:rPr>
          <w:rFonts w:ascii="Times New Roman" w:hAnsi="Times New Roman" w:cs="Times New Roman"/>
          <w:sz w:val="20"/>
          <w:szCs w:val="20"/>
          <w:lang w:val="en-US"/>
        </w:rPr>
        <w:fldChar w:fldCharType="separate"/>
      </w:r>
      <w:r w:rsidR="000610CE" w:rsidRPr="00CA2C91">
        <w:rPr>
          <w:rFonts w:ascii="Times New Roman" w:hAnsi="Times New Roman" w:cs="Times New Roman"/>
          <w:noProof/>
          <w:sz w:val="20"/>
          <w:szCs w:val="20"/>
          <w:lang w:val="en-US"/>
        </w:rPr>
        <w:t>(</w:t>
      </w:r>
      <w:hyperlink w:anchor="_ENREF_19" w:tooltip="Fisher, 2014 #252" w:history="1">
        <w:r w:rsidR="0001545A" w:rsidRPr="00CA2C91">
          <w:rPr>
            <w:rFonts w:ascii="Times New Roman" w:hAnsi="Times New Roman" w:cs="Times New Roman"/>
            <w:noProof/>
            <w:sz w:val="20"/>
            <w:szCs w:val="20"/>
            <w:lang w:val="en-US"/>
          </w:rPr>
          <w:t>Fisher, 2014</w:t>
        </w:r>
      </w:hyperlink>
      <w:r w:rsidR="000610CE" w:rsidRPr="00CA2C91">
        <w:rPr>
          <w:rFonts w:ascii="Times New Roman" w:hAnsi="Times New Roman" w:cs="Times New Roman"/>
          <w:noProof/>
          <w:sz w:val="20"/>
          <w:szCs w:val="20"/>
          <w:lang w:val="en-US"/>
        </w:rPr>
        <w:t>)</w:t>
      </w:r>
      <w:r w:rsidR="000610CE" w:rsidRPr="00CA2C91">
        <w:rPr>
          <w:rFonts w:ascii="Times New Roman" w:hAnsi="Times New Roman" w:cs="Times New Roman"/>
          <w:sz w:val="20"/>
          <w:szCs w:val="20"/>
          <w:lang w:val="en-US"/>
        </w:rPr>
        <w:fldChar w:fldCharType="end"/>
      </w:r>
      <w:r w:rsidR="00C37653" w:rsidRPr="00CA2C91">
        <w:rPr>
          <w:rFonts w:ascii="Times New Roman" w:hAnsi="Times New Roman" w:cs="Times New Roman"/>
          <w:sz w:val="20"/>
          <w:szCs w:val="20"/>
          <w:lang w:val="en-US"/>
        </w:rPr>
        <w:t xml:space="preserve">. </w:t>
      </w:r>
      <w:r w:rsidR="00FB07C6" w:rsidRPr="00CA2C91">
        <w:rPr>
          <w:rFonts w:ascii="Times New Roman" w:hAnsi="Times New Roman" w:cs="Times New Roman"/>
          <w:sz w:val="20"/>
          <w:szCs w:val="20"/>
          <w:lang w:val="en-US"/>
        </w:rPr>
        <w:t>Respondents were there</w:t>
      </w:r>
      <w:r w:rsidR="00B74070" w:rsidRPr="00CA2C91">
        <w:rPr>
          <w:rFonts w:ascii="Times New Roman" w:hAnsi="Times New Roman" w:cs="Times New Roman"/>
          <w:sz w:val="20"/>
          <w:szCs w:val="20"/>
          <w:lang w:val="en-US"/>
        </w:rPr>
        <w:t>fore asked to indicate their age in years.</w:t>
      </w:r>
      <w:r w:rsidR="00FB07C6" w:rsidRPr="00CA2C91">
        <w:rPr>
          <w:rFonts w:ascii="Times New Roman" w:hAnsi="Times New Roman" w:cs="Times New Roman"/>
          <w:sz w:val="20"/>
          <w:szCs w:val="20"/>
          <w:lang w:val="en-US"/>
        </w:rPr>
        <w:t xml:space="preserve"> </w:t>
      </w:r>
      <w:r w:rsidR="00151201" w:rsidRPr="00CA2C91">
        <w:rPr>
          <w:rFonts w:ascii="Times New Roman" w:hAnsi="Times New Roman" w:cs="Times New Roman"/>
          <w:sz w:val="20"/>
          <w:szCs w:val="20"/>
          <w:lang w:val="en-US"/>
        </w:rPr>
        <w:t xml:space="preserve">A final, and third, control variable </w:t>
      </w:r>
      <w:r w:rsidR="000610CE" w:rsidRPr="00CA2C91">
        <w:rPr>
          <w:rFonts w:ascii="Times New Roman" w:hAnsi="Times New Roman" w:cs="Times New Roman"/>
          <w:sz w:val="20"/>
          <w:szCs w:val="20"/>
          <w:lang w:val="en-US"/>
        </w:rPr>
        <w:t>that we took</w:t>
      </w:r>
      <w:r w:rsidR="00151201" w:rsidRPr="00CA2C91">
        <w:rPr>
          <w:rFonts w:ascii="Times New Roman" w:hAnsi="Times New Roman" w:cs="Times New Roman"/>
          <w:sz w:val="20"/>
          <w:szCs w:val="20"/>
          <w:lang w:val="en-US"/>
        </w:rPr>
        <w:t xml:space="preserve"> into account </w:t>
      </w:r>
      <w:r w:rsidR="000610CE" w:rsidRPr="00CA2C91">
        <w:rPr>
          <w:rFonts w:ascii="Times New Roman" w:hAnsi="Times New Roman" w:cs="Times New Roman"/>
          <w:sz w:val="20"/>
          <w:szCs w:val="20"/>
          <w:lang w:val="en-US"/>
        </w:rPr>
        <w:t xml:space="preserve">was </w:t>
      </w:r>
      <w:r w:rsidR="00151201" w:rsidRPr="00CA2C91">
        <w:rPr>
          <w:rFonts w:ascii="Times New Roman" w:hAnsi="Times New Roman" w:cs="Times New Roman"/>
          <w:sz w:val="20"/>
          <w:szCs w:val="20"/>
          <w:lang w:val="en-US"/>
        </w:rPr>
        <w:t xml:space="preserve">genre play. </w:t>
      </w:r>
      <w:r w:rsidR="00B74070" w:rsidRPr="00CA2C91">
        <w:rPr>
          <w:rFonts w:ascii="Times New Roman" w:hAnsi="Times New Roman" w:cs="Times New Roman"/>
          <w:sz w:val="20"/>
          <w:szCs w:val="20"/>
          <w:lang w:val="en-US"/>
        </w:rPr>
        <w:t xml:space="preserve">Past studies </w:t>
      </w:r>
      <w:r w:rsidR="00207D9D" w:rsidRPr="00CA2C91">
        <w:rPr>
          <w:rFonts w:ascii="Times New Roman" w:hAnsi="Times New Roman" w:cs="Times New Roman"/>
          <w:sz w:val="20"/>
          <w:szCs w:val="20"/>
          <w:lang w:val="en-US"/>
        </w:rPr>
        <w:fldChar w:fldCharType="begin"/>
      </w:r>
      <w:r w:rsidR="00833C23" w:rsidRPr="00CA2C91">
        <w:rPr>
          <w:rFonts w:ascii="Times New Roman" w:hAnsi="Times New Roman" w:cs="Times New Roman"/>
          <w:sz w:val="20"/>
          <w:szCs w:val="20"/>
          <w:lang w:val="en-US"/>
        </w:rPr>
        <w:instrText xml:space="preserve"> ADDIN EN.CITE &lt;EndNote&gt;&lt;Cite&gt;&lt;Author&gt;Neys&lt;/Author&gt;&lt;Year&gt;2014&lt;/Year&gt;&lt;RecNum&gt;249&lt;/RecNum&gt;&lt;Prefix&gt;e.g.`, &lt;/Prefix&gt;&lt;DisplayText&gt;(e.g., Neys et al., 2014; Shaw, 2013)&lt;/DisplayText&gt;&lt;record&gt;&lt;rec-number&gt;249&lt;/rec-number&gt;&lt;foreign-keys&gt;&lt;key app="EN" db-id="eap9ver0kxfwe5ezfa7x05x6w5dr55tpwe5d"&gt;249&lt;/key&gt;&lt;/foreign-keys&gt;&lt;ref-type name="Journal Article"&gt;17&lt;/ref-type&gt;&lt;contributors&gt;&lt;authors&gt;&lt;author&gt;Neys, J. L. D.&lt;/author&gt;&lt;author&gt;Jansz, J.&lt;/author&gt;&lt;author&gt;Tan, E. S. H.&lt;/author&gt;&lt;/authors&gt;&lt;/contributors&gt;&lt;titles&gt;&lt;title&gt;Exploring persistence in gaming: The role of self-determination and social identity&lt;/title&gt;&lt;secondary-title&gt;Computers in Human Behavior&lt;/secondary-title&gt;&lt;/titles&gt;&lt;periodical&gt;&lt;full-title&gt;Computers in Human Behavior&lt;/full-title&gt;&lt;/periodical&gt;&lt;pages&gt;196-209&lt;/pages&gt;&lt;volume&gt;37&lt;/volume&gt;&lt;dates&gt;&lt;year&gt;2014&lt;/year&gt;&lt;/dates&gt;&lt;urls&gt;&lt;/urls&gt;&lt;/record&gt;&lt;/Cite&gt;&lt;Cite&gt;&lt;Author&gt;Shaw&lt;/Author&gt;&lt;Year&gt;2013&lt;/Year&gt;&lt;RecNum&gt;137&lt;/RecNum&gt;&lt;record&gt;&lt;rec-number&gt;137&lt;/rec-number&gt;&lt;foreign-keys&gt;&lt;key app="EN" db-id="eap9ver0kxfwe5ezfa7x05x6w5dr55tpwe5d"&gt;137&lt;/key&gt;&lt;/foreign-keys&gt;&lt;ref-type name="Journal Article"&gt;17&lt;/ref-type&gt;&lt;contributors&gt;&lt;authors&gt;&lt;author&gt;Adrienne Shaw&lt;/author&gt;&lt;/authors&gt;&lt;/contributors&gt;&lt;titles&gt;&lt;title&gt;On not becoming gamers: Moving beyond the constructed audience&lt;/title&gt;&lt;secondary-title&gt;Ada: A Journal of Gender, New Media and Technology&lt;/secondary-title&gt;&lt;/titles&gt;&lt;periodical&gt;&lt;full-title&gt;Ada: A Journal of Gender, New Media and Technology&lt;/full-title&gt;&lt;/periodical&gt;&lt;number&gt;2&lt;/number&gt;&lt;dates&gt;&lt;year&gt;2013&lt;/year&gt;&lt;/dates&gt;&lt;urls&gt;&lt;/urls&gt;&lt;/record&gt;&lt;/Cite&gt;&lt;/EndNote&gt;</w:instrText>
      </w:r>
      <w:r w:rsidR="00207D9D" w:rsidRPr="00CA2C91">
        <w:rPr>
          <w:rFonts w:ascii="Times New Roman" w:hAnsi="Times New Roman" w:cs="Times New Roman"/>
          <w:sz w:val="20"/>
          <w:szCs w:val="20"/>
          <w:lang w:val="en-US"/>
        </w:rPr>
        <w:fldChar w:fldCharType="separate"/>
      </w:r>
      <w:r w:rsidR="00833C23" w:rsidRPr="00CA2C91">
        <w:rPr>
          <w:rFonts w:ascii="Times New Roman" w:hAnsi="Times New Roman" w:cs="Times New Roman"/>
          <w:noProof/>
          <w:sz w:val="20"/>
          <w:szCs w:val="20"/>
          <w:lang w:val="en-US"/>
        </w:rPr>
        <w:t xml:space="preserve">(e.g., </w:t>
      </w:r>
      <w:hyperlink w:anchor="_ENREF_35" w:tooltip="Neys, 2014 #249" w:history="1">
        <w:r w:rsidR="0001545A" w:rsidRPr="00CA2C91">
          <w:rPr>
            <w:rFonts w:ascii="Times New Roman" w:hAnsi="Times New Roman" w:cs="Times New Roman"/>
            <w:noProof/>
            <w:sz w:val="20"/>
            <w:szCs w:val="20"/>
            <w:lang w:val="en-US"/>
          </w:rPr>
          <w:t>Neys et al., 2014</w:t>
        </w:r>
      </w:hyperlink>
      <w:r w:rsidR="00833C23" w:rsidRPr="00CA2C91">
        <w:rPr>
          <w:rFonts w:ascii="Times New Roman" w:hAnsi="Times New Roman" w:cs="Times New Roman"/>
          <w:noProof/>
          <w:sz w:val="20"/>
          <w:szCs w:val="20"/>
          <w:lang w:val="en-US"/>
        </w:rPr>
        <w:t xml:space="preserve">; </w:t>
      </w:r>
      <w:hyperlink w:anchor="_ENREF_47" w:tooltip="Shaw, 2013 #137" w:history="1">
        <w:r w:rsidR="0001545A" w:rsidRPr="00CA2C91">
          <w:rPr>
            <w:rFonts w:ascii="Times New Roman" w:hAnsi="Times New Roman" w:cs="Times New Roman"/>
            <w:noProof/>
            <w:sz w:val="20"/>
            <w:szCs w:val="20"/>
            <w:lang w:val="en-US"/>
          </w:rPr>
          <w:t>Shaw, 2013</w:t>
        </w:r>
      </w:hyperlink>
      <w:r w:rsidR="00833C23" w:rsidRPr="00CA2C91">
        <w:rPr>
          <w:rFonts w:ascii="Times New Roman" w:hAnsi="Times New Roman" w:cs="Times New Roman"/>
          <w:noProof/>
          <w:sz w:val="20"/>
          <w:szCs w:val="20"/>
          <w:lang w:val="en-US"/>
        </w:rPr>
        <w:t>)</w:t>
      </w:r>
      <w:r w:rsidR="00207D9D" w:rsidRPr="00CA2C91">
        <w:rPr>
          <w:rFonts w:ascii="Times New Roman" w:hAnsi="Times New Roman" w:cs="Times New Roman"/>
          <w:sz w:val="20"/>
          <w:szCs w:val="20"/>
          <w:lang w:val="en-US"/>
        </w:rPr>
        <w:fldChar w:fldCharType="end"/>
      </w:r>
      <w:r w:rsidR="00207D9D" w:rsidRPr="00CA2C91">
        <w:rPr>
          <w:rFonts w:ascii="Times New Roman" w:hAnsi="Times New Roman" w:cs="Times New Roman"/>
          <w:sz w:val="20"/>
          <w:szCs w:val="20"/>
          <w:lang w:val="en-US"/>
        </w:rPr>
        <w:t xml:space="preserve"> </w:t>
      </w:r>
      <w:r w:rsidR="008614BE" w:rsidRPr="00CA2C91">
        <w:rPr>
          <w:rFonts w:ascii="Times New Roman" w:hAnsi="Times New Roman" w:cs="Times New Roman"/>
          <w:sz w:val="20"/>
          <w:szCs w:val="20"/>
          <w:lang w:val="en-US"/>
        </w:rPr>
        <w:t>denoted</w:t>
      </w:r>
      <w:r w:rsidR="00833C23" w:rsidRPr="00CA2C91">
        <w:rPr>
          <w:rFonts w:ascii="Times New Roman" w:hAnsi="Times New Roman" w:cs="Times New Roman"/>
          <w:sz w:val="20"/>
          <w:szCs w:val="20"/>
          <w:lang w:val="en-US"/>
        </w:rPr>
        <w:t xml:space="preserve"> that particularly ‘hardcore’ players express a </w:t>
      </w:r>
      <w:r w:rsidR="00B74070" w:rsidRPr="00CA2C91">
        <w:rPr>
          <w:rFonts w:ascii="Times New Roman" w:hAnsi="Times New Roman" w:cs="Times New Roman"/>
          <w:sz w:val="20"/>
          <w:szCs w:val="20"/>
          <w:lang w:val="en-US"/>
        </w:rPr>
        <w:t xml:space="preserve">gamer </w:t>
      </w:r>
      <w:r w:rsidR="008614BE" w:rsidRPr="00CA2C91">
        <w:rPr>
          <w:rFonts w:ascii="Times New Roman" w:hAnsi="Times New Roman" w:cs="Times New Roman"/>
          <w:sz w:val="20"/>
          <w:szCs w:val="20"/>
          <w:lang w:val="en-US"/>
        </w:rPr>
        <w:t>identity</w:t>
      </w:r>
      <w:r w:rsidR="00833C23" w:rsidRPr="00CA2C91">
        <w:rPr>
          <w:rFonts w:ascii="Times New Roman" w:hAnsi="Times New Roman" w:cs="Times New Roman"/>
          <w:sz w:val="20"/>
          <w:szCs w:val="20"/>
          <w:lang w:val="en-US"/>
        </w:rPr>
        <w:t xml:space="preserve"> as part of the</w:t>
      </w:r>
      <w:r w:rsidR="0081513D" w:rsidRPr="00CA2C91">
        <w:rPr>
          <w:rFonts w:ascii="Times New Roman" w:hAnsi="Times New Roman" w:cs="Times New Roman"/>
          <w:sz w:val="20"/>
          <w:szCs w:val="20"/>
          <w:lang w:val="en-US"/>
        </w:rPr>
        <w:t>ir selves</w:t>
      </w:r>
      <w:r w:rsidR="00B74070" w:rsidRPr="00CA2C91">
        <w:rPr>
          <w:rFonts w:ascii="Times New Roman" w:hAnsi="Times New Roman" w:cs="Times New Roman"/>
          <w:sz w:val="20"/>
          <w:szCs w:val="20"/>
          <w:lang w:val="en-US"/>
        </w:rPr>
        <w:t>.</w:t>
      </w:r>
      <w:r w:rsidR="008614BE" w:rsidRPr="00CA2C91">
        <w:rPr>
          <w:rFonts w:ascii="Times New Roman" w:hAnsi="Times New Roman" w:cs="Times New Roman"/>
          <w:sz w:val="20"/>
          <w:szCs w:val="20"/>
          <w:lang w:val="en-US"/>
        </w:rPr>
        <w:t xml:space="preserve"> </w:t>
      </w:r>
      <w:r w:rsidR="00833C23" w:rsidRPr="00CA2C91">
        <w:rPr>
          <w:rFonts w:ascii="Times New Roman" w:hAnsi="Times New Roman" w:cs="Times New Roman"/>
          <w:sz w:val="20"/>
          <w:szCs w:val="20"/>
          <w:lang w:val="en-US"/>
        </w:rPr>
        <w:t xml:space="preserve">As </w:t>
      </w:r>
      <w:r w:rsidR="00710D5C" w:rsidRPr="00CA2C91">
        <w:rPr>
          <w:rFonts w:ascii="Times New Roman" w:hAnsi="Times New Roman" w:cs="Times New Roman"/>
          <w:sz w:val="20"/>
          <w:szCs w:val="20"/>
          <w:lang w:val="en-US"/>
        </w:rPr>
        <w:t xml:space="preserve">digital </w:t>
      </w:r>
      <w:r w:rsidR="0081513D" w:rsidRPr="00CA2C91">
        <w:rPr>
          <w:rFonts w:ascii="Times New Roman" w:hAnsi="Times New Roman" w:cs="Times New Roman"/>
          <w:sz w:val="20"/>
          <w:szCs w:val="20"/>
          <w:lang w:val="en-US"/>
        </w:rPr>
        <w:t xml:space="preserve">game genres are typically gendered with </w:t>
      </w:r>
      <w:r w:rsidR="00C648F7" w:rsidRPr="00CA2C91">
        <w:rPr>
          <w:rFonts w:ascii="Times New Roman" w:hAnsi="Times New Roman" w:cs="Times New Roman"/>
          <w:sz w:val="20"/>
          <w:szCs w:val="20"/>
          <w:lang w:val="en-US"/>
        </w:rPr>
        <w:t>masculinity closely tied to</w:t>
      </w:r>
      <w:r w:rsidR="0081513D" w:rsidRPr="00CA2C91">
        <w:rPr>
          <w:rFonts w:ascii="Times New Roman" w:hAnsi="Times New Roman" w:cs="Times New Roman"/>
          <w:sz w:val="20"/>
          <w:szCs w:val="20"/>
          <w:lang w:val="en-US"/>
        </w:rPr>
        <w:t xml:space="preserve"> hardcore genres and </w:t>
      </w:r>
      <w:r w:rsidR="00C648F7" w:rsidRPr="00CA2C91">
        <w:rPr>
          <w:rFonts w:ascii="Times New Roman" w:hAnsi="Times New Roman" w:cs="Times New Roman"/>
          <w:sz w:val="20"/>
          <w:szCs w:val="20"/>
          <w:lang w:val="en-US"/>
        </w:rPr>
        <w:t>femininity</w:t>
      </w:r>
      <w:r w:rsidR="00710D5C" w:rsidRPr="00CA2C91">
        <w:rPr>
          <w:rFonts w:ascii="Times New Roman" w:hAnsi="Times New Roman" w:cs="Times New Roman"/>
          <w:sz w:val="20"/>
          <w:szCs w:val="20"/>
          <w:lang w:val="en-US"/>
        </w:rPr>
        <w:t xml:space="preserve"> </w:t>
      </w:r>
      <w:r w:rsidR="00C648F7" w:rsidRPr="00CA2C91">
        <w:rPr>
          <w:rFonts w:ascii="Times New Roman" w:hAnsi="Times New Roman" w:cs="Times New Roman"/>
          <w:sz w:val="20"/>
          <w:szCs w:val="20"/>
          <w:lang w:val="en-US"/>
        </w:rPr>
        <w:t xml:space="preserve">to </w:t>
      </w:r>
      <w:r w:rsidR="0081513D" w:rsidRPr="00CA2C91">
        <w:rPr>
          <w:rFonts w:ascii="Times New Roman" w:hAnsi="Times New Roman" w:cs="Times New Roman"/>
          <w:sz w:val="20"/>
          <w:szCs w:val="20"/>
          <w:lang w:val="en-US"/>
        </w:rPr>
        <w:t>casual genres</w:t>
      </w:r>
      <w:r w:rsidR="00710D5C" w:rsidRPr="00CA2C91">
        <w:rPr>
          <w:rFonts w:ascii="Times New Roman" w:hAnsi="Times New Roman" w:cs="Times New Roman"/>
          <w:sz w:val="20"/>
          <w:szCs w:val="20"/>
          <w:lang w:val="en-US"/>
        </w:rPr>
        <w:t xml:space="preserve"> </w:t>
      </w:r>
      <w:r w:rsidR="00C648F7" w:rsidRPr="00CA2C91">
        <w:rPr>
          <w:rFonts w:ascii="Times New Roman" w:hAnsi="Times New Roman" w:cs="Times New Roman"/>
          <w:sz w:val="20"/>
          <w:szCs w:val="20"/>
          <w:lang w:val="en-US"/>
        </w:rPr>
        <w:fldChar w:fldCharType="begin"/>
      </w:r>
      <w:r w:rsidR="00494407" w:rsidRPr="00CA2C91">
        <w:rPr>
          <w:rFonts w:ascii="Times New Roman" w:hAnsi="Times New Roman" w:cs="Times New Roman"/>
          <w:sz w:val="20"/>
          <w:szCs w:val="20"/>
          <w:lang w:val="en-US"/>
        </w:rPr>
        <w:instrText xml:space="preserve"> ADDIN EN.CITE &lt;EndNote&gt;&lt;Cite&gt;&lt;Author&gt;Vanderhoef&lt;/Author&gt;&lt;Year&gt;2013&lt;/Year&gt;&lt;RecNum&gt;138&lt;/RecNum&gt;&lt;DisplayText&gt;(Vanderhoef, 2013)&lt;/DisplayText&gt;&lt;record&gt;&lt;rec-number&gt;138&lt;/rec-number&gt;&lt;foreign-keys&gt;&lt;key app="EN" db-id="eap9ver0kxfwe5ezfa7x05x6w5dr55tpwe5d"&gt;138&lt;/key&gt;&lt;/foreign-keys&gt;&lt;ref-type name="Journal Article"&gt;17&lt;/ref-type&gt;&lt;contributors&gt;&lt;authors&gt;&lt;author&gt;John Vanderhoef&lt;/author&gt;&lt;/authors&gt;&lt;/contributors&gt;&lt;titles&gt;&lt;title&gt;Casual threats: The feminization of casual video games&lt;/title&gt;&lt;secondary-title&gt;Ada: A Journal of Gender, New Media and Technology&lt;/secondary-title&gt;&lt;/titles&gt;&lt;periodical&gt;&lt;full-title&gt;Ada: A Journal of Gender, New Media and Technology&lt;/full-title&gt;&lt;/periodical&gt;&lt;volume&gt;1&lt;/volume&gt;&lt;number&gt;2&lt;/number&gt;&lt;dates&gt;&lt;year&gt;2013&lt;/year&gt;&lt;/dates&gt;&lt;urls&gt;&lt;/urls&gt;&lt;/record&gt;&lt;/Cite&gt;&lt;/EndNote&gt;</w:instrText>
      </w:r>
      <w:r w:rsidR="00C648F7" w:rsidRPr="00CA2C91">
        <w:rPr>
          <w:rFonts w:ascii="Times New Roman" w:hAnsi="Times New Roman" w:cs="Times New Roman"/>
          <w:sz w:val="20"/>
          <w:szCs w:val="20"/>
          <w:lang w:val="en-US"/>
        </w:rPr>
        <w:fldChar w:fldCharType="separate"/>
      </w:r>
      <w:r w:rsidR="00C648F7" w:rsidRPr="00CA2C91">
        <w:rPr>
          <w:rFonts w:ascii="Times New Roman" w:hAnsi="Times New Roman" w:cs="Times New Roman"/>
          <w:noProof/>
          <w:sz w:val="20"/>
          <w:szCs w:val="20"/>
          <w:lang w:val="en-US"/>
        </w:rPr>
        <w:t>(</w:t>
      </w:r>
      <w:hyperlink w:anchor="_ENREF_59" w:tooltip="Vanderhoef, 2013 #138" w:history="1">
        <w:r w:rsidR="0001545A" w:rsidRPr="00CA2C91">
          <w:rPr>
            <w:rFonts w:ascii="Times New Roman" w:hAnsi="Times New Roman" w:cs="Times New Roman"/>
            <w:noProof/>
            <w:sz w:val="20"/>
            <w:szCs w:val="20"/>
            <w:lang w:val="en-US"/>
          </w:rPr>
          <w:t>Vanderhoef, 2013</w:t>
        </w:r>
      </w:hyperlink>
      <w:r w:rsidR="00C648F7" w:rsidRPr="00CA2C91">
        <w:rPr>
          <w:rFonts w:ascii="Times New Roman" w:hAnsi="Times New Roman" w:cs="Times New Roman"/>
          <w:noProof/>
          <w:sz w:val="20"/>
          <w:szCs w:val="20"/>
          <w:lang w:val="en-US"/>
        </w:rPr>
        <w:t>)</w:t>
      </w:r>
      <w:r w:rsidR="00C648F7" w:rsidRPr="00CA2C91">
        <w:rPr>
          <w:rFonts w:ascii="Times New Roman" w:hAnsi="Times New Roman" w:cs="Times New Roman"/>
          <w:sz w:val="20"/>
          <w:szCs w:val="20"/>
          <w:lang w:val="en-US"/>
        </w:rPr>
        <w:fldChar w:fldCharType="end"/>
      </w:r>
      <w:r w:rsidR="0081513D" w:rsidRPr="00CA2C91">
        <w:rPr>
          <w:rFonts w:ascii="Times New Roman" w:hAnsi="Times New Roman" w:cs="Times New Roman"/>
          <w:sz w:val="20"/>
          <w:szCs w:val="20"/>
          <w:lang w:val="en-US"/>
        </w:rPr>
        <w:t>, it was genuinely important to</w:t>
      </w:r>
      <w:r w:rsidR="00710D5C" w:rsidRPr="00CA2C91">
        <w:rPr>
          <w:rFonts w:ascii="Times New Roman" w:hAnsi="Times New Roman" w:cs="Times New Roman"/>
          <w:sz w:val="20"/>
          <w:szCs w:val="20"/>
          <w:lang w:val="en-US"/>
        </w:rPr>
        <w:t xml:space="preserve"> investigate how genre play is articulated in the self-concept of woman players. </w:t>
      </w:r>
      <w:r w:rsidR="00A141FB" w:rsidRPr="00CA2C91">
        <w:rPr>
          <w:rFonts w:ascii="Times New Roman" w:hAnsi="Times New Roman" w:cs="Times New Roman"/>
          <w:sz w:val="20"/>
          <w:szCs w:val="20"/>
          <w:lang w:val="en-US"/>
        </w:rPr>
        <w:t xml:space="preserve">Hence, </w:t>
      </w:r>
      <w:r w:rsidR="00451172" w:rsidRPr="00CA2C91">
        <w:rPr>
          <w:rFonts w:ascii="Times New Roman" w:hAnsi="Times New Roman" w:cs="Times New Roman"/>
          <w:sz w:val="20"/>
          <w:szCs w:val="20"/>
          <w:lang w:val="en-US"/>
        </w:rPr>
        <w:lastRenderedPageBreak/>
        <w:t xml:space="preserve">respondents were asked to what extent they played thirteen </w:t>
      </w:r>
      <w:r w:rsidR="00A141FB" w:rsidRPr="00CA2C91">
        <w:rPr>
          <w:rFonts w:ascii="Times New Roman" w:hAnsi="Times New Roman" w:cs="Times New Roman"/>
          <w:sz w:val="20"/>
          <w:szCs w:val="20"/>
          <w:lang w:val="en-US"/>
        </w:rPr>
        <w:t>game g</w:t>
      </w:r>
      <w:r w:rsidR="00451172" w:rsidRPr="00CA2C91">
        <w:rPr>
          <w:rFonts w:ascii="Times New Roman" w:hAnsi="Times New Roman" w:cs="Times New Roman"/>
          <w:sz w:val="20"/>
          <w:szCs w:val="20"/>
          <w:lang w:val="en-US"/>
        </w:rPr>
        <w:t xml:space="preserve">enres based on </w:t>
      </w:r>
      <w:r w:rsidR="00A5778E" w:rsidRPr="00CA2C91">
        <w:rPr>
          <w:rFonts w:ascii="Times New Roman" w:hAnsi="Times New Roman" w:cs="Times New Roman"/>
          <w:sz w:val="20"/>
          <w:szCs w:val="20"/>
          <w:lang w:val="en-US"/>
        </w:rPr>
        <w:t>5-point scale items ranging from 1 ([</w:t>
      </w:r>
      <w:r w:rsidR="00A5778E" w:rsidRPr="00CA2C91">
        <w:rPr>
          <w:rFonts w:ascii="Times New Roman" w:hAnsi="Times New Roman" w:cs="Times New Roman"/>
          <w:i/>
          <w:sz w:val="20"/>
          <w:szCs w:val="20"/>
          <w:lang w:val="en-US"/>
        </w:rPr>
        <w:t>Almost</w:t>
      </w:r>
      <w:r w:rsidR="00A5778E" w:rsidRPr="00CA2C91">
        <w:rPr>
          <w:rFonts w:ascii="Times New Roman" w:hAnsi="Times New Roman" w:cs="Times New Roman"/>
          <w:sz w:val="20"/>
          <w:szCs w:val="20"/>
          <w:lang w:val="en-US"/>
        </w:rPr>
        <w:t xml:space="preserve">] </w:t>
      </w:r>
      <w:r w:rsidR="007D20FF" w:rsidRPr="00CA2C91">
        <w:rPr>
          <w:rFonts w:ascii="Times New Roman" w:hAnsi="Times New Roman" w:cs="Times New Roman"/>
          <w:i/>
          <w:sz w:val="20"/>
          <w:szCs w:val="20"/>
          <w:lang w:val="en-US"/>
        </w:rPr>
        <w:t>Never</w:t>
      </w:r>
      <w:r w:rsidR="00A5778E" w:rsidRPr="00CA2C91">
        <w:rPr>
          <w:rFonts w:ascii="Times New Roman" w:hAnsi="Times New Roman" w:cs="Times New Roman"/>
          <w:sz w:val="20"/>
          <w:szCs w:val="20"/>
          <w:lang w:val="en-US"/>
        </w:rPr>
        <w:t>) to 5 ([</w:t>
      </w:r>
      <w:r w:rsidR="00A5778E" w:rsidRPr="00CA2C91">
        <w:rPr>
          <w:rFonts w:ascii="Times New Roman" w:hAnsi="Times New Roman" w:cs="Times New Roman"/>
          <w:i/>
          <w:sz w:val="20"/>
          <w:szCs w:val="20"/>
          <w:lang w:val="en-US"/>
        </w:rPr>
        <w:t>Almost</w:t>
      </w:r>
      <w:r w:rsidR="00A5778E" w:rsidRPr="00CA2C91">
        <w:rPr>
          <w:rFonts w:ascii="Times New Roman" w:hAnsi="Times New Roman" w:cs="Times New Roman"/>
          <w:sz w:val="20"/>
          <w:szCs w:val="20"/>
          <w:lang w:val="en-US"/>
        </w:rPr>
        <w:t xml:space="preserve">] </w:t>
      </w:r>
      <w:r w:rsidR="007D20FF" w:rsidRPr="00CA2C91">
        <w:rPr>
          <w:rFonts w:ascii="Times New Roman" w:hAnsi="Times New Roman" w:cs="Times New Roman"/>
          <w:i/>
          <w:sz w:val="20"/>
          <w:szCs w:val="20"/>
          <w:lang w:val="en-US"/>
        </w:rPr>
        <w:t>Daily</w:t>
      </w:r>
      <w:r w:rsidR="00A5778E" w:rsidRPr="00CA2C91">
        <w:rPr>
          <w:rFonts w:ascii="Times New Roman" w:hAnsi="Times New Roman" w:cs="Times New Roman"/>
          <w:sz w:val="20"/>
          <w:szCs w:val="20"/>
          <w:lang w:val="en-US"/>
        </w:rPr>
        <w:t xml:space="preserve">). </w:t>
      </w:r>
    </w:p>
    <w:p w14:paraId="37060E03" w14:textId="77777777" w:rsidR="009D57A3" w:rsidRPr="00CA2C91" w:rsidRDefault="009D57A3" w:rsidP="0001545A">
      <w:pPr>
        <w:spacing w:line="480" w:lineRule="auto"/>
        <w:jc w:val="center"/>
        <w:rPr>
          <w:rFonts w:ascii="Times New Roman" w:hAnsi="Times New Roman" w:cs="Times New Roman"/>
          <w:b/>
          <w:sz w:val="20"/>
          <w:szCs w:val="20"/>
          <w:lang w:val="en-US"/>
        </w:rPr>
      </w:pPr>
      <w:r w:rsidRPr="00CA2C91">
        <w:rPr>
          <w:rFonts w:ascii="Times New Roman" w:hAnsi="Times New Roman" w:cs="Times New Roman"/>
          <w:b/>
          <w:sz w:val="20"/>
          <w:szCs w:val="20"/>
          <w:lang w:val="en-US"/>
        </w:rPr>
        <w:t>Results</w:t>
      </w:r>
    </w:p>
    <w:p w14:paraId="7E546C84" w14:textId="7E309781" w:rsidR="0006033B" w:rsidRPr="0001545A" w:rsidRDefault="004505A1" w:rsidP="00CA2C91">
      <w:pPr>
        <w:spacing w:line="480" w:lineRule="auto"/>
        <w:rPr>
          <w:rFonts w:ascii="Times New Roman" w:hAnsi="Times New Roman" w:cs="Times New Roman"/>
          <w:b/>
          <w:sz w:val="20"/>
          <w:szCs w:val="20"/>
          <w:lang w:val="en-US"/>
        </w:rPr>
      </w:pPr>
      <w:r>
        <w:rPr>
          <w:rFonts w:ascii="Times New Roman" w:hAnsi="Times New Roman" w:cs="Times New Roman"/>
          <w:b/>
          <w:sz w:val="20"/>
          <w:szCs w:val="20"/>
          <w:lang w:val="en-US"/>
        </w:rPr>
        <w:t>Preliminary R</w:t>
      </w:r>
      <w:r w:rsidR="006441C4" w:rsidRPr="0001545A">
        <w:rPr>
          <w:rFonts w:ascii="Times New Roman" w:hAnsi="Times New Roman" w:cs="Times New Roman"/>
          <w:b/>
          <w:sz w:val="20"/>
          <w:szCs w:val="20"/>
          <w:lang w:val="en-US"/>
        </w:rPr>
        <w:t>esults</w:t>
      </w:r>
    </w:p>
    <w:p w14:paraId="07D40595" w14:textId="5BBDD3FF" w:rsidR="005C0AAF" w:rsidRPr="00CA2C91" w:rsidRDefault="000B186E" w:rsidP="00CA2C91">
      <w:pPr>
        <w:spacing w:line="480" w:lineRule="auto"/>
        <w:ind w:firstLine="284"/>
        <w:rPr>
          <w:rFonts w:ascii="Times New Roman" w:hAnsi="Times New Roman" w:cs="Times New Roman"/>
          <w:sz w:val="20"/>
          <w:szCs w:val="20"/>
          <w:lang w:val="en-US"/>
        </w:rPr>
      </w:pPr>
      <w:r w:rsidRPr="004505A1">
        <w:rPr>
          <w:rFonts w:ascii="Times New Roman" w:hAnsi="Times New Roman" w:cs="Times New Roman"/>
          <w:b/>
          <w:sz w:val="20"/>
          <w:szCs w:val="20"/>
          <w:lang w:val="en-US"/>
        </w:rPr>
        <w:t>C</w:t>
      </w:r>
      <w:r w:rsidR="00CB7BF2" w:rsidRPr="004505A1">
        <w:rPr>
          <w:rFonts w:ascii="Times New Roman" w:hAnsi="Times New Roman" w:cs="Times New Roman"/>
          <w:b/>
          <w:sz w:val="20"/>
          <w:szCs w:val="20"/>
          <w:lang w:val="en-US"/>
        </w:rPr>
        <w:t xml:space="preserve">onstruct </w:t>
      </w:r>
      <w:r w:rsidR="00A141FB" w:rsidRPr="004505A1">
        <w:rPr>
          <w:rFonts w:ascii="Times New Roman" w:hAnsi="Times New Roman" w:cs="Times New Roman"/>
          <w:b/>
          <w:sz w:val="20"/>
          <w:szCs w:val="20"/>
          <w:lang w:val="en-US"/>
        </w:rPr>
        <w:t>validity</w:t>
      </w:r>
      <w:r w:rsidR="00D05A00" w:rsidRPr="004505A1">
        <w:rPr>
          <w:rFonts w:ascii="Times New Roman" w:hAnsi="Times New Roman" w:cs="Times New Roman"/>
          <w:b/>
          <w:sz w:val="20"/>
          <w:szCs w:val="20"/>
          <w:lang w:val="en-US"/>
        </w:rPr>
        <w:t>.</w:t>
      </w:r>
      <w:r w:rsidR="004505A1">
        <w:rPr>
          <w:rFonts w:ascii="Times New Roman" w:hAnsi="Times New Roman" w:cs="Times New Roman"/>
          <w:i/>
          <w:sz w:val="20"/>
          <w:szCs w:val="20"/>
          <w:lang w:val="en-US"/>
        </w:rPr>
        <w:t xml:space="preserve"> </w:t>
      </w:r>
      <w:r w:rsidR="001B7BE7" w:rsidRPr="00CA2C91">
        <w:rPr>
          <w:rFonts w:ascii="Times New Roman" w:hAnsi="Times New Roman" w:cs="Times New Roman"/>
          <w:sz w:val="20"/>
          <w:szCs w:val="20"/>
          <w:lang w:val="en-US"/>
        </w:rPr>
        <w:t xml:space="preserve">It is important to evaluate instruments’ content and construct validity among the tested population </w:t>
      </w:r>
      <w:r w:rsidR="001B7BE7" w:rsidRPr="00CA2C91">
        <w:rPr>
          <w:rFonts w:ascii="Times New Roman" w:hAnsi="Times New Roman" w:cs="Times New Roman"/>
          <w:sz w:val="20"/>
          <w:szCs w:val="20"/>
          <w:lang w:val="en-US"/>
        </w:rPr>
        <w:fldChar w:fldCharType="begin"/>
      </w:r>
      <w:r w:rsidR="00C9093E" w:rsidRPr="00CA2C91">
        <w:rPr>
          <w:rFonts w:ascii="Times New Roman" w:hAnsi="Times New Roman" w:cs="Times New Roman"/>
          <w:sz w:val="20"/>
          <w:szCs w:val="20"/>
          <w:lang w:val="en-US"/>
        </w:rPr>
        <w:instrText xml:space="preserve"> ADDIN EN.CITE &lt;EndNote&gt;&lt;Cite&gt;&lt;Author&gt;Luyt&lt;/Author&gt;&lt;Year&gt;2015&lt;/Year&gt;&lt;RecNum&gt;144&lt;/RecNum&gt;&lt;DisplayText&gt;(Luyt, 2015)&lt;/DisplayText&gt;&lt;record&gt;&lt;rec-number&gt;144&lt;/rec-number&gt;&lt;foreign-keys&gt;&lt;key app="EN" db-id="eap9ver0kxfwe5ezfa7x05x6w5dr55tpwe5d"&gt;144&lt;/key&gt;&lt;/foreign-keys&gt;&lt;ref-type name="Journal Article"&gt;17&lt;/ref-type&gt;&lt;contributors&gt;&lt;authors&gt;&lt;author&gt;Luyt, Russell&lt;/author&gt;&lt;/authors&gt;&lt;/contributors&gt;&lt;titles&gt;&lt;title&gt;Beyond traditional understanding of gender measurement: the gender (re) presentation approach&lt;/title&gt;&lt;secondary-title&gt;Journal of Gender Studies&lt;/secondary-title&gt;&lt;/titles&gt;&lt;periodical&gt;&lt;full-title&gt;Journal of gender studies&lt;/full-title&gt;&lt;/periodical&gt;&lt;pages&gt;207-226&lt;/pages&gt;&lt;volume&gt;24&lt;/volume&gt;&lt;number&gt;2&lt;/number&gt;&lt;dates&gt;&lt;year&gt;2015&lt;/year&gt;&lt;/dates&gt;&lt;isbn&gt;0958-9236&lt;/isbn&gt;&lt;urls&gt;&lt;/urls&gt;&lt;/record&gt;&lt;/Cite&gt;&lt;/EndNote&gt;</w:instrText>
      </w:r>
      <w:r w:rsidR="001B7BE7" w:rsidRPr="00CA2C91">
        <w:rPr>
          <w:rFonts w:ascii="Times New Roman" w:hAnsi="Times New Roman" w:cs="Times New Roman"/>
          <w:sz w:val="20"/>
          <w:szCs w:val="20"/>
          <w:lang w:val="en-US"/>
        </w:rPr>
        <w:fldChar w:fldCharType="separate"/>
      </w:r>
      <w:r w:rsidR="00D37AA1" w:rsidRPr="00CA2C91">
        <w:rPr>
          <w:rFonts w:ascii="Times New Roman" w:hAnsi="Times New Roman" w:cs="Times New Roman"/>
          <w:noProof/>
          <w:sz w:val="20"/>
          <w:szCs w:val="20"/>
          <w:lang w:val="en-US"/>
        </w:rPr>
        <w:t>(</w:t>
      </w:r>
      <w:hyperlink w:anchor="_ENREF_30" w:tooltip="Luyt, 2015 #144" w:history="1">
        <w:r w:rsidR="0001545A" w:rsidRPr="00CA2C91">
          <w:rPr>
            <w:rFonts w:ascii="Times New Roman" w:hAnsi="Times New Roman" w:cs="Times New Roman"/>
            <w:noProof/>
            <w:sz w:val="20"/>
            <w:szCs w:val="20"/>
            <w:lang w:val="en-US"/>
          </w:rPr>
          <w:t>Luyt, 2015</w:t>
        </w:r>
      </w:hyperlink>
      <w:r w:rsidR="00D37AA1" w:rsidRPr="00CA2C91">
        <w:rPr>
          <w:rFonts w:ascii="Times New Roman" w:hAnsi="Times New Roman" w:cs="Times New Roman"/>
          <w:noProof/>
          <w:sz w:val="20"/>
          <w:szCs w:val="20"/>
          <w:lang w:val="en-US"/>
        </w:rPr>
        <w:t>)</w:t>
      </w:r>
      <w:r w:rsidR="001B7BE7" w:rsidRPr="00CA2C91">
        <w:rPr>
          <w:rFonts w:ascii="Times New Roman" w:hAnsi="Times New Roman" w:cs="Times New Roman"/>
          <w:sz w:val="20"/>
          <w:szCs w:val="20"/>
          <w:lang w:val="en-US"/>
        </w:rPr>
        <w:fldChar w:fldCharType="end"/>
      </w:r>
      <w:r w:rsidR="001B7BE7" w:rsidRPr="00CA2C91">
        <w:rPr>
          <w:rFonts w:ascii="Times New Roman" w:hAnsi="Times New Roman" w:cs="Times New Roman"/>
          <w:sz w:val="20"/>
          <w:szCs w:val="20"/>
          <w:lang w:val="en-US"/>
        </w:rPr>
        <w:t>. T</w:t>
      </w:r>
      <w:r w:rsidR="0006033B" w:rsidRPr="00CA2C91">
        <w:rPr>
          <w:rFonts w:ascii="Times New Roman" w:hAnsi="Times New Roman" w:cs="Times New Roman"/>
          <w:sz w:val="20"/>
          <w:szCs w:val="20"/>
          <w:lang w:val="en-US"/>
        </w:rPr>
        <w:t>he factor structure of gamer identity, female identity, stereotype threat-associated concerns, and stig</w:t>
      </w:r>
      <w:r w:rsidR="001C6263" w:rsidRPr="00CA2C91">
        <w:rPr>
          <w:rFonts w:ascii="Times New Roman" w:hAnsi="Times New Roman" w:cs="Times New Roman"/>
          <w:sz w:val="20"/>
          <w:szCs w:val="20"/>
          <w:lang w:val="en-US"/>
        </w:rPr>
        <w:t>ma consciousness was assessed</w:t>
      </w:r>
      <w:r w:rsidR="0006033B" w:rsidRPr="00CA2C91">
        <w:rPr>
          <w:rFonts w:ascii="Times New Roman" w:hAnsi="Times New Roman" w:cs="Times New Roman"/>
          <w:sz w:val="20"/>
          <w:szCs w:val="20"/>
          <w:lang w:val="en-US"/>
        </w:rPr>
        <w:t xml:space="preserve"> through </w:t>
      </w:r>
      <w:r w:rsidR="00431466" w:rsidRPr="00CA2C91">
        <w:rPr>
          <w:rFonts w:ascii="Times New Roman" w:hAnsi="Times New Roman" w:cs="Times New Roman"/>
          <w:sz w:val="20"/>
          <w:szCs w:val="20"/>
          <w:lang w:val="en-US"/>
        </w:rPr>
        <w:t xml:space="preserve">exploratory factor analysis </w:t>
      </w:r>
      <w:r w:rsidR="00F77A6D" w:rsidRPr="00CA2C91">
        <w:rPr>
          <w:rFonts w:ascii="Times New Roman" w:hAnsi="Times New Roman" w:cs="Times New Roman"/>
          <w:sz w:val="20"/>
          <w:szCs w:val="20"/>
          <w:lang w:val="en-US"/>
        </w:rPr>
        <w:t xml:space="preserve">(EFA) </w:t>
      </w:r>
      <w:r w:rsidR="00431466" w:rsidRPr="00CA2C91">
        <w:rPr>
          <w:rFonts w:ascii="Times New Roman" w:hAnsi="Times New Roman" w:cs="Times New Roman"/>
          <w:sz w:val="20"/>
          <w:szCs w:val="20"/>
          <w:lang w:val="en-US"/>
        </w:rPr>
        <w:t xml:space="preserve">and subsequently </w:t>
      </w:r>
      <w:r w:rsidR="0006033B" w:rsidRPr="00CA2C91">
        <w:rPr>
          <w:rFonts w:ascii="Times New Roman" w:hAnsi="Times New Roman" w:cs="Times New Roman"/>
          <w:sz w:val="20"/>
          <w:szCs w:val="20"/>
          <w:lang w:val="en-US"/>
        </w:rPr>
        <w:t>con</w:t>
      </w:r>
      <w:r w:rsidR="001C6263" w:rsidRPr="00CA2C91">
        <w:rPr>
          <w:rFonts w:ascii="Times New Roman" w:hAnsi="Times New Roman" w:cs="Times New Roman"/>
          <w:sz w:val="20"/>
          <w:szCs w:val="20"/>
          <w:lang w:val="en-US"/>
        </w:rPr>
        <w:t>firmatory factor analysis</w:t>
      </w:r>
      <w:r w:rsidR="00F77A6D" w:rsidRPr="00CA2C91">
        <w:rPr>
          <w:rFonts w:ascii="Times New Roman" w:hAnsi="Times New Roman" w:cs="Times New Roman"/>
          <w:sz w:val="20"/>
          <w:szCs w:val="20"/>
          <w:lang w:val="en-US"/>
        </w:rPr>
        <w:t xml:space="preserve"> (CFA)</w:t>
      </w:r>
      <w:r w:rsidR="00431466" w:rsidRPr="00CA2C91">
        <w:rPr>
          <w:rFonts w:ascii="Times New Roman" w:hAnsi="Times New Roman" w:cs="Times New Roman"/>
          <w:sz w:val="20"/>
          <w:szCs w:val="20"/>
          <w:lang w:val="en-US"/>
        </w:rPr>
        <w:t>.</w:t>
      </w:r>
      <w:r w:rsidR="00B471CC" w:rsidRPr="00CA2C91">
        <w:rPr>
          <w:rFonts w:ascii="Times New Roman" w:hAnsi="Times New Roman" w:cs="Times New Roman"/>
          <w:sz w:val="20"/>
          <w:szCs w:val="20"/>
          <w:lang w:val="en-US"/>
        </w:rPr>
        <w:t xml:space="preserve"> EFA was carried out using</w:t>
      </w:r>
      <w:r w:rsidR="00F77A6D" w:rsidRPr="00CA2C91">
        <w:rPr>
          <w:rFonts w:ascii="Times New Roman" w:hAnsi="Times New Roman" w:cs="Times New Roman"/>
          <w:sz w:val="20"/>
          <w:szCs w:val="20"/>
          <w:lang w:val="en-US"/>
        </w:rPr>
        <w:t xml:space="preserve"> principal axis </w:t>
      </w:r>
      <w:r w:rsidR="00B471CC" w:rsidRPr="00CA2C91">
        <w:rPr>
          <w:rFonts w:ascii="Times New Roman" w:hAnsi="Times New Roman" w:cs="Times New Roman"/>
          <w:sz w:val="20"/>
          <w:szCs w:val="20"/>
          <w:lang w:val="en-US"/>
        </w:rPr>
        <w:t xml:space="preserve">factoring with </w:t>
      </w:r>
      <w:proofErr w:type="spellStart"/>
      <w:r w:rsidR="00B471CC" w:rsidRPr="00CA2C91">
        <w:rPr>
          <w:rFonts w:ascii="Times New Roman" w:hAnsi="Times New Roman" w:cs="Times New Roman"/>
          <w:sz w:val="20"/>
          <w:szCs w:val="20"/>
          <w:lang w:val="en-US"/>
        </w:rPr>
        <w:t>promax</w:t>
      </w:r>
      <w:proofErr w:type="spellEnd"/>
      <w:r w:rsidR="00B471CC" w:rsidRPr="00CA2C91">
        <w:rPr>
          <w:rFonts w:ascii="Times New Roman" w:hAnsi="Times New Roman" w:cs="Times New Roman"/>
          <w:sz w:val="20"/>
          <w:szCs w:val="20"/>
          <w:lang w:val="en-US"/>
        </w:rPr>
        <w:t xml:space="preserve"> rotation</w:t>
      </w:r>
      <w:r w:rsidR="00F77A6D" w:rsidRPr="00CA2C91">
        <w:rPr>
          <w:rFonts w:ascii="Times New Roman" w:hAnsi="Times New Roman" w:cs="Times New Roman"/>
          <w:sz w:val="20"/>
          <w:szCs w:val="20"/>
          <w:lang w:val="en-US"/>
        </w:rPr>
        <w:t xml:space="preserve"> for all constructs</w:t>
      </w:r>
      <w:r w:rsidR="00F71F26" w:rsidRPr="00CA2C91">
        <w:rPr>
          <w:rFonts w:ascii="Times New Roman" w:hAnsi="Times New Roman" w:cs="Times New Roman"/>
          <w:sz w:val="20"/>
          <w:szCs w:val="20"/>
          <w:lang w:val="en-US"/>
        </w:rPr>
        <w:t xml:space="preserve"> (see </w:t>
      </w:r>
      <w:r w:rsidR="006935B3" w:rsidRPr="00CA2C91">
        <w:rPr>
          <w:rFonts w:ascii="Times New Roman" w:hAnsi="Times New Roman" w:cs="Times New Roman"/>
          <w:sz w:val="20"/>
          <w:szCs w:val="20"/>
          <w:lang w:val="en-US"/>
        </w:rPr>
        <w:t>Table 1</w:t>
      </w:r>
      <w:r w:rsidR="00B471CC" w:rsidRPr="00CA2C91">
        <w:rPr>
          <w:rFonts w:ascii="Times New Roman" w:hAnsi="Times New Roman" w:cs="Times New Roman"/>
          <w:sz w:val="20"/>
          <w:szCs w:val="20"/>
          <w:lang w:val="en-US"/>
        </w:rPr>
        <w:t>)</w:t>
      </w:r>
      <w:r w:rsidR="00F77A6D" w:rsidRPr="00CA2C91">
        <w:rPr>
          <w:rFonts w:ascii="Times New Roman" w:hAnsi="Times New Roman" w:cs="Times New Roman"/>
          <w:sz w:val="20"/>
          <w:szCs w:val="20"/>
          <w:lang w:val="en-US"/>
        </w:rPr>
        <w:t xml:space="preserve">. </w:t>
      </w:r>
      <w:r w:rsidR="00B471CC" w:rsidRPr="00CA2C91">
        <w:rPr>
          <w:rFonts w:ascii="Times New Roman" w:hAnsi="Times New Roman" w:cs="Times New Roman"/>
          <w:sz w:val="20"/>
          <w:szCs w:val="20"/>
          <w:lang w:val="en-US"/>
        </w:rPr>
        <w:t xml:space="preserve">For female identity, Cameron’s </w:t>
      </w:r>
      <w:r w:rsidR="00B471CC" w:rsidRPr="00CA2C91">
        <w:rPr>
          <w:rFonts w:ascii="Times New Roman" w:hAnsi="Times New Roman" w:cs="Times New Roman"/>
          <w:sz w:val="20"/>
          <w:szCs w:val="20"/>
          <w:lang w:val="en-US"/>
        </w:rPr>
        <w:fldChar w:fldCharType="begin"/>
      </w:r>
      <w:r w:rsidR="00B471CC" w:rsidRPr="00CA2C91">
        <w:rPr>
          <w:rFonts w:ascii="Times New Roman" w:hAnsi="Times New Roman" w:cs="Times New Roman"/>
          <w:sz w:val="20"/>
          <w:szCs w:val="20"/>
          <w:lang w:val="en-US"/>
        </w:rPr>
        <w:instrText xml:space="preserve"> ADDIN EN.CITE &lt;EndNote&gt;&lt;Cite ExcludeAuth="1"&gt;&lt;Author&gt;Cameron&lt;/Author&gt;&lt;Year&gt;2004&lt;/Year&gt;&lt;RecNum&gt;357&lt;/RecNum&gt;&lt;DisplayText&gt;(2004)&lt;/DisplayText&gt;&lt;record&gt;&lt;rec-number&gt;357&lt;/rec-number&gt;&lt;foreign-keys&gt;&lt;key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EndNote&gt;</w:instrText>
      </w:r>
      <w:r w:rsidR="00B471CC" w:rsidRPr="00CA2C91">
        <w:rPr>
          <w:rFonts w:ascii="Times New Roman" w:hAnsi="Times New Roman" w:cs="Times New Roman"/>
          <w:sz w:val="20"/>
          <w:szCs w:val="20"/>
          <w:lang w:val="en-US"/>
        </w:rPr>
        <w:fldChar w:fldCharType="separate"/>
      </w:r>
      <w:r w:rsidR="00B471CC"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2004</w:t>
        </w:r>
      </w:hyperlink>
      <w:r w:rsidR="00B471CC" w:rsidRPr="00CA2C91">
        <w:rPr>
          <w:rFonts w:ascii="Times New Roman" w:hAnsi="Times New Roman" w:cs="Times New Roman"/>
          <w:noProof/>
          <w:sz w:val="20"/>
          <w:szCs w:val="20"/>
          <w:lang w:val="en-US"/>
        </w:rPr>
        <w:t>)</w:t>
      </w:r>
      <w:r w:rsidR="00B471CC" w:rsidRPr="00CA2C91">
        <w:rPr>
          <w:rFonts w:ascii="Times New Roman" w:hAnsi="Times New Roman" w:cs="Times New Roman"/>
          <w:sz w:val="20"/>
          <w:szCs w:val="20"/>
          <w:lang w:val="en-US"/>
        </w:rPr>
        <w:fldChar w:fldCharType="end"/>
      </w:r>
      <w:r w:rsidR="00B471CC" w:rsidRPr="00CA2C91">
        <w:rPr>
          <w:rFonts w:ascii="Times New Roman" w:hAnsi="Times New Roman" w:cs="Times New Roman"/>
          <w:sz w:val="20"/>
          <w:szCs w:val="20"/>
          <w:lang w:val="en-US"/>
        </w:rPr>
        <w:t xml:space="preserve"> three-dimensional structure of identification was confirmed with a total variance explained of 65.60%. </w:t>
      </w:r>
      <w:r w:rsidR="00493D7F" w:rsidRPr="00CA2C91">
        <w:rPr>
          <w:rFonts w:ascii="Times New Roman" w:hAnsi="Times New Roman" w:cs="Times New Roman"/>
          <w:sz w:val="20"/>
          <w:szCs w:val="20"/>
          <w:lang w:val="en-US"/>
        </w:rPr>
        <w:t>All items</w:t>
      </w:r>
      <w:r w:rsidR="00597680" w:rsidRPr="00CA2C91">
        <w:rPr>
          <w:rFonts w:ascii="Times New Roman" w:hAnsi="Times New Roman" w:cs="Times New Roman"/>
          <w:sz w:val="20"/>
          <w:szCs w:val="20"/>
          <w:lang w:val="en-US"/>
        </w:rPr>
        <w:t xml:space="preserve"> loaded </w:t>
      </w:r>
      <w:r w:rsidR="00B4494C" w:rsidRPr="00CA2C91">
        <w:rPr>
          <w:rFonts w:ascii="Times New Roman" w:hAnsi="Times New Roman" w:cs="Times New Roman"/>
          <w:sz w:val="20"/>
          <w:szCs w:val="20"/>
          <w:lang w:val="en-US"/>
        </w:rPr>
        <w:t>highly (&gt; .58</w:t>
      </w:r>
      <w:r w:rsidR="00B471CC" w:rsidRPr="00CA2C91">
        <w:rPr>
          <w:rFonts w:ascii="Times New Roman" w:hAnsi="Times New Roman" w:cs="Times New Roman"/>
          <w:sz w:val="20"/>
          <w:szCs w:val="20"/>
          <w:lang w:val="en-US"/>
        </w:rPr>
        <w:t xml:space="preserve">) and </w:t>
      </w:r>
      <w:r w:rsidR="00493D7F" w:rsidRPr="00CA2C91">
        <w:rPr>
          <w:rFonts w:ascii="Times New Roman" w:hAnsi="Times New Roman" w:cs="Times New Roman"/>
          <w:sz w:val="20"/>
          <w:szCs w:val="20"/>
          <w:lang w:val="en-US"/>
        </w:rPr>
        <w:t xml:space="preserve">distinctively on their </w:t>
      </w:r>
      <w:r w:rsidR="00F71F26" w:rsidRPr="00CA2C91">
        <w:rPr>
          <w:rFonts w:ascii="Times New Roman" w:hAnsi="Times New Roman" w:cs="Times New Roman"/>
          <w:sz w:val="20"/>
          <w:szCs w:val="20"/>
          <w:lang w:val="en-US"/>
        </w:rPr>
        <w:t>factor. Similarly, a</w:t>
      </w:r>
      <w:r w:rsidR="00B471CC" w:rsidRPr="00CA2C91">
        <w:rPr>
          <w:rFonts w:ascii="Times New Roman" w:hAnsi="Times New Roman" w:cs="Times New Roman"/>
          <w:sz w:val="20"/>
          <w:szCs w:val="20"/>
          <w:lang w:val="en-US"/>
        </w:rPr>
        <w:t xml:space="preserve"> three-factor structure of identification was revealed for gamer identity with</w:t>
      </w:r>
      <w:r w:rsidR="00493D7F" w:rsidRPr="00CA2C91">
        <w:rPr>
          <w:rFonts w:ascii="Times New Roman" w:hAnsi="Times New Roman" w:cs="Times New Roman"/>
          <w:sz w:val="20"/>
          <w:szCs w:val="20"/>
          <w:lang w:val="en-US"/>
        </w:rPr>
        <w:t xml:space="preserve"> a t</w:t>
      </w:r>
      <w:r w:rsidR="00B4494C" w:rsidRPr="00CA2C91">
        <w:rPr>
          <w:rFonts w:ascii="Times New Roman" w:hAnsi="Times New Roman" w:cs="Times New Roman"/>
          <w:sz w:val="20"/>
          <w:szCs w:val="20"/>
          <w:lang w:val="en-US"/>
        </w:rPr>
        <w:t>otal variance explained of 69.31</w:t>
      </w:r>
      <w:r w:rsidR="00493D7F" w:rsidRPr="00CA2C91">
        <w:rPr>
          <w:rFonts w:ascii="Times New Roman" w:hAnsi="Times New Roman" w:cs="Times New Roman"/>
          <w:sz w:val="20"/>
          <w:szCs w:val="20"/>
          <w:lang w:val="en-US"/>
        </w:rPr>
        <w:t>%</w:t>
      </w:r>
      <w:r w:rsidR="00B4494C" w:rsidRPr="00CA2C91">
        <w:rPr>
          <w:rFonts w:ascii="Times New Roman" w:hAnsi="Times New Roman" w:cs="Times New Roman"/>
          <w:sz w:val="20"/>
          <w:szCs w:val="20"/>
          <w:lang w:val="en-US"/>
        </w:rPr>
        <w:t xml:space="preserve">. </w:t>
      </w:r>
      <w:r w:rsidR="00B471CC" w:rsidRPr="00CA2C91">
        <w:rPr>
          <w:rFonts w:ascii="Times New Roman" w:hAnsi="Times New Roman" w:cs="Times New Roman"/>
          <w:sz w:val="20"/>
          <w:szCs w:val="20"/>
          <w:lang w:val="en-US"/>
        </w:rPr>
        <w:t>However,</w:t>
      </w:r>
      <w:r w:rsidR="00493D7F" w:rsidRPr="00CA2C91">
        <w:rPr>
          <w:rFonts w:ascii="Times New Roman" w:hAnsi="Times New Roman" w:cs="Times New Roman"/>
          <w:sz w:val="20"/>
          <w:szCs w:val="20"/>
          <w:lang w:val="en-US"/>
        </w:rPr>
        <w:t xml:space="preserve"> </w:t>
      </w:r>
      <w:r w:rsidR="00F71F26" w:rsidRPr="00CA2C91">
        <w:rPr>
          <w:rFonts w:ascii="Times New Roman" w:hAnsi="Times New Roman" w:cs="Times New Roman"/>
          <w:sz w:val="20"/>
          <w:szCs w:val="20"/>
          <w:lang w:val="en-US"/>
        </w:rPr>
        <w:t>it was de</w:t>
      </w:r>
      <w:r w:rsidR="00B4494C" w:rsidRPr="00CA2C91">
        <w:rPr>
          <w:rFonts w:ascii="Times New Roman" w:hAnsi="Times New Roman" w:cs="Times New Roman"/>
          <w:sz w:val="20"/>
          <w:szCs w:val="20"/>
          <w:lang w:val="en-US"/>
        </w:rPr>
        <w:t>cided to remove one item</w:t>
      </w:r>
      <w:r w:rsidR="00F71F26" w:rsidRPr="00CA2C91">
        <w:rPr>
          <w:rFonts w:ascii="Times New Roman" w:hAnsi="Times New Roman" w:cs="Times New Roman"/>
          <w:sz w:val="20"/>
          <w:szCs w:val="20"/>
          <w:lang w:val="en-US"/>
        </w:rPr>
        <w:t xml:space="preserve"> from the analysis due</w:t>
      </w:r>
      <w:r w:rsidR="00597680" w:rsidRPr="00CA2C91">
        <w:rPr>
          <w:rFonts w:ascii="Times New Roman" w:hAnsi="Times New Roman" w:cs="Times New Roman"/>
          <w:sz w:val="20"/>
          <w:szCs w:val="20"/>
          <w:lang w:val="en-US"/>
        </w:rPr>
        <w:t xml:space="preserve"> to </w:t>
      </w:r>
      <w:r w:rsidR="00B4494C" w:rsidRPr="00CA2C91">
        <w:rPr>
          <w:rFonts w:ascii="Times New Roman" w:hAnsi="Times New Roman" w:cs="Times New Roman"/>
          <w:sz w:val="20"/>
          <w:szCs w:val="20"/>
          <w:lang w:val="en-US"/>
        </w:rPr>
        <w:t>a low factor loading (&lt;.50</w:t>
      </w:r>
      <w:r w:rsidR="00F71F26" w:rsidRPr="00CA2C91">
        <w:rPr>
          <w:rFonts w:ascii="Times New Roman" w:hAnsi="Times New Roman" w:cs="Times New Roman"/>
          <w:sz w:val="20"/>
          <w:szCs w:val="20"/>
          <w:lang w:val="en-US"/>
        </w:rPr>
        <w:t xml:space="preserve">). </w:t>
      </w:r>
      <w:r w:rsidR="00C26D24" w:rsidRPr="00CA2C91">
        <w:rPr>
          <w:rFonts w:ascii="Times New Roman" w:hAnsi="Times New Roman" w:cs="Times New Roman"/>
          <w:sz w:val="20"/>
          <w:szCs w:val="20"/>
          <w:lang w:val="en-US"/>
        </w:rPr>
        <w:t xml:space="preserve">All other items had factor loadings higher than .53. </w:t>
      </w:r>
      <w:r w:rsidR="00F71F26" w:rsidRPr="00CA2C91">
        <w:rPr>
          <w:rFonts w:ascii="Times New Roman" w:hAnsi="Times New Roman" w:cs="Times New Roman"/>
          <w:sz w:val="20"/>
          <w:szCs w:val="20"/>
          <w:lang w:val="en-US"/>
        </w:rPr>
        <w:t>Another EFA was run for the construct stereotype threat-associated concerns showing a total variance explained of</w:t>
      </w:r>
      <w:r w:rsidR="00604645" w:rsidRPr="00CA2C91">
        <w:rPr>
          <w:rFonts w:ascii="Times New Roman" w:hAnsi="Times New Roman" w:cs="Times New Roman"/>
          <w:sz w:val="20"/>
          <w:szCs w:val="20"/>
          <w:lang w:val="en-US"/>
        </w:rPr>
        <w:t xml:space="preserve"> 69.54% and factor loadings all exceeding .70. A final EFA was </w:t>
      </w:r>
      <w:r w:rsidR="00A12D3D" w:rsidRPr="00CA2C91">
        <w:rPr>
          <w:rFonts w:ascii="Times New Roman" w:hAnsi="Times New Roman" w:cs="Times New Roman"/>
          <w:sz w:val="20"/>
          <w:szCs w:val="20"/>
          <w:lang w:val="en-US"/>
        </w:rPr>
        <w:t xml:space="preserve">executed for stigma consciousness resulting in a total variance explained of </w:t>
      </w:r>
      <w:r w:rsidR="00C26D24" w:rsidRPr="00CA2C91">
        <w:rPr>
          <w:rFonts w:ascii="Times New Roman" w:hAnsi="Times New Roman" w:cs="Times New Roman"/>
          <w:sz w:val="20"/>
          <w:szCs w:val="20"/>
          <w:lang w:val="en-US"/>
        </w:rPr>
        <w:t>63.51</w:t>
      </w:r>
      <w:r w:rsidR="000D2D87" w:rsidRPr="00CA2C91">
        <w:rPr>
          <w:rFonts w:ascii="Times New Roman" w:hAnsi="Times New Roman" w:cs="Times New Roman"/>
          <w:sz w:val="20"/>
          <w:szCs w:val="20"/>
          <w:lang w:val="en-US"/>
        </w:rPr>
        <w:t xml:space="preserve">%. Although the SCQ originally represents a single factor of stigma consciousness, </w:t>
      </w:r>
      <w:r w:rsidR="0048405E" w:rsidRPr="00CA2C91">
        <w:rPr>
          <w:rFonts w:ascii="Times New Roman" w:hAnsi="Times New Roman" w:cs="Times New Roman"/>
          <w:sz w:val="20"/>
          <w:szCs w:val="20"/>
          <w:lang w:val="en-US"/>
        </w:rPr>
        <w:t>EFA indicated</w:t>
      </w:r>
      <w:r w:rsidR="000D2D87" w:rsidRPr="00CA2C91">
        <w:rPr>
          <w:rFonts w:ascii="Times New Roman" w:hAnsi="Times New Roman" w:cs="Times New Roman"/>
          <w:sz w:val="20"/>
          <w:szCs w:val="20"/>
          <w:lang w:val="en-US"/>
        </w:rPr>
        <w:t xml:space="preserve"> the existence of two distinct components of which one stressing the awareness of being negatively ju</w:t>
      </w:r>
      <w:r w:rsidR="002247BD" w:rsidRPr="00CA2C91">
        <w:rPr>
          <w:rFonts w:ascii="Times New Roman" w:hAnsi="Times New Roman" w:cs="Times New Roman"/>
          <w:sz w:val="20"/>
          <w:szCs w:val="20"/>
          <w:lang w:val="en-US"/>
        </w:rPr>
        <w:t>dged as a female gamer (i.e., ‘s</w:t>
      </w:r>
      <w:r w:rsidR="000D2D87" w:rsidRPr="00CA2C91">
        <w:rPr>
          <w:rFonts w:ascii="Times New Roman" w:hAnsi="Times New Roman" w:cs="Times New Roman"/>
          <w:sz w:val="20"/>
          <w:szCs w:val="20"/>
          <w:lang w:val="en-US"/>
        </w:rPr>
        <w:t xml:space="preserve">tigma </w:t>
      </w:r>
      <w:r w:rsidR="00561D56" w:rsidRPr="00CA2C91">
        <w:rPr>
          <w:rFonts w:ascii="Times New Roman" w:hAnsi="Times New Roman" w:cs="Times New Roman"/>
          <w:sz w:val="20"/>
          <w:szCs w:val="20"/>
          <w:lang w:val="en-US"/>
        </w:rPr>
        <w:t>consciousness as</w:t>
      </w:r>
      <w:r w:rsidR="00704170" w:rsidRPr="00CA2C91">
        <w:rPr>
          <w:rFonts w:ascii="Times New Roman" w:hAnsi="Times New Roman" w:cs="Times New Roman"/>
          <w:sz w:val="20"/>
          <w:szCs w:val="20"/>
          <w:lang w:val="en-US"/>
        </w:rPr>
        <w:t xml:space="preserve"> deviant’</w:t>
      </w:r>
      <w:r w:rsidR="000D2D87" w:rsidRPr="00CA2C91">
        <w:rPr>
          <w:rFonts w:ascii="Times New Roman" w:hAnsi="Times New Roman" w:cs="Times New Roman"/>
          <w:sz w:val="20"/>
          <w:szCs w:val="20"/>
          <w:lang w:val="en-US"/>
        </w:rPr>
        <w:t xml:space="preserve">) and another one the awareness of </w:t>
      </w:r>
      <w:r w:rsidR="0048405E" w:rsidRPr="00CA2C91">
        <w:rPr>
          <w:rFonts w:ascii="Times New Roman" w:hAnsi="Times New Roman" w:cs="Times New Roman"/>
          <w:sz w:val="20"/>
          <w:szCs w:val="20"/>
          <w:lang w:val="en-US"/>
        </w:rPr>
        <w:t>being stigmatized</w:t>
      </w:r>
      <w:r w:rsidR="000D2D87" w:rsidRPr="00CA2C91">
        <w:rPr>
          <w:rFonts w:ascii="Times New Roman" w:hAnsi="Times New Roman" w:cs="Times New Roman"/>
          <w:sz w:val="20"/>
          <w:szCs w:val="20"/>
          <w:lang w:val="en-US"/>
        </w:rPr>
        <w:t xml:space="preserve"> by male players in particular (i.e., ‘</w:t>
      </w:r>
      <w:r w:rsidR="002247BD" w:rsidRPr="00CA2C91">
        <w:rPr>
          <w:rFonts w:ascii="Times New Roman" w:hAnsi="Times New Roman" w:cs="Times New Roman"/>
          <w:sz w:val="20"/>
          <w:szCs w:val="20"/>
          <w:lang w:val="en-US"/>
        </w:rPr>
        <w:t>m</w:t>
      </w:r>
      <w:r w:rsidR="00704170" w:rsidRPr="00CA2C91">
        <w:rPr>
          <w:rFonts w:ascii="Times New Roman" w:hAnsi="Times New Roman" w:cs="Times New Roman"/>
          <w:sz w:val="20"/>
          <w:szCs w:val="20"/>
          <w:lang w:val="en-US"/>
        </w:rPr>
        <w:t>ale s</w:t>
      </w:r>
      <w:r w:rsidR="000D2D87" w:rsidRPr="00CA2C91">
        <w:rPr>
          <w:rFonts w:ascii="Times New Roman" w:hAnsi="Times New Roman" w:cs="Times New Roman"/>
          <w:sz w:val="20"/>
          <w:szCs w:val="20"/>
          <w:lang w:val="en-US"/>
        </w:rPr>
        <w:t xml:space="preserve">tigma </w:t>
      </w:r>
      <w:r w:rsidR="00561D56" w:rsidRPr="00CA2C91">
        <w:rPr>
          <w:rFonts w:ascii="Times New Roman" w:hAnsi="Times New Roman" w:cs="Times New Roman"/>
          <w:sz w:val="20"/>
          <w:szCs w:val="20"/>
          <w:lang w:val="en-US"/>
        </w:rPr>
        <w:t>conscious</w:t>
      </w:r>
      <w:r w:rsidR="00704170" w:rsidRPr="00CA2C91">
        <w:rPr>
          <w:rFonts w:ascii="Times New Roman" w:hAnsi="Times New Roman" w:cs="Times New Roman"/>
          <w:sz w:val="20"/>
          <w:szCs w:val="20"/>
          <w:lang w:val="en-US"/>
        </w:rPr>
        <w:t>ness</w:t>
      </w:r>
      <w:r w:rsidR="000D2D87" w:rsidRPr="00CA2C91">
        <w:rPr>
          <w:rFonts w:ascii="Times New Roman" w:hAnsi="Times New Roman" w:cs="Times New Roman"/>
          <w:sz w:val="20"/>
          <w:szCs w:val="20"/>
          <w:lang w:val="en-US"/>
        </w:rPr>
        <w:t>’).</w:t>
      </w:r>
      <w:r w:rsidR="00F71F26" w:rsidRPr="00CA2C91">
        <w:rPr>
          <w:rFonts w:ascii="Times New Roman" w:hAnsi="Times New Roman" w:cs="Times New Roman"/>
          <w:sz w:val="20"/>
          <w:szCs w:val="20"/>
          <w:lang w:val="en-US"/>
        </w:rPr>
        <w:t xml:space="preserve"> </w:t>
      </w:r>
      <w:r w:rsidR="00C26D24" w:rsidRPr="00CA2C91">
        <w:rPr>
          <w:rFonts w:ascii="Times New Roman" w:hAnsi="Times New Roman" w:cs="Times New Roman"/>
          <w:sz w:val="20"/>
          <w:szCs w:val="20"/>
          <w:lang w:val="en-US"/>
        </w:rPr>
        <w:t>Four</w:t>
      </w:r>
      <w:r w:rsidR="0048405E" w:rsidRPr="00CA2C91">
        <w:rPr>
          <w:rFonts w:ascii="Times New Roman" w:hAnsi="Times New Roman" w:cs="Times New Roman"/>
          <w:sz w:val="20"/>
          <w:szCs w:val="20"/>
          <w:lang w:val="en-US"/>
        </w:rPr>
        <w:t xml:space="preserve"> items</w:t>
      </w:r>
      <w:r w:rsidR="00C26D24" w:rsidRPr="00CA2C91">
        <w:rPr>
          <w:rFonts w:ascii="Times New Roman" w:hAnsi="Times New Roman" w:cs="Times New Roman"/>
          <w:sz w:val="20"/>
          <w:szCs w:val="20"/>
          <w:lang w:val="en-US"/>
        </w:rPr>
        <w:t>, however,</w:t>
      </w:r>
      <w:r w:rsidR="0048405E" w:rsidRPr="00CA2C91">
        <w:rPr>
          <w:rFonts w:ascii="Times New Roman" w:hAnsi="Times New Roman" w:cs="Times New Roman"/>
          <w:sz w:val="20"/>
          <w:szCs w:val="20"/>
          <w:lang w:val="en-US"/>
        </w:rPr>
        <w:t xml:space="preserve"> were removed due to low factor</w:t>
      </w:r>
      <w:r w:rsidR="00C26D24" w:rsidRPr="00CA2C91">
        <w:rPr>
          <w:rFonts w:ascii="Times New Roman" w:hAnsi="Times New Roman" w:cs="Times New Roman"/>
          <w:sz w:val="20"/>
          <w:szCs w:val="20"/>
          <w:lang w:val="en-US"/>
        </w:rPr>
        <w:t xml:space="preserve"> loadings (&lt;.5</w:t>
      </w:r>
      <w:r w:rsidR="0048405E" w:rsidRPr="00CA2C91">
        <w:rPr>
          <w:rFonts w:ascii="Times New Roman" w:hAnsi="Times New Roman" w:cs="Times New Roman"/>
          <w:sz w:val="20"/>
          <w:szCs w:val="20"/>
          <w:lang w:val="en-US"/>
        </w:rPr>
        <w:t xml:space="preserve">0). </w:t>
      </w:r>
      <w:r w:rsidR="007F12D1" w:rsidRPr="00CA2C91">
        <w:rPr>
          <w:rFonts w:ascii="Times New Roman" w:hAnsi="Times New Roman" w:cs="Times New Roman"/>
          <w:sz w:val="20"/>
          <w:szCs w:val="20"/>
          <w:lang w:val="en-US"/>
        </w:rPr>
        <w:t xml:space="preserve">This resulted in three items </w:t>
      </w:r>
      <w:r w:rsidR="005E3FE4" w:rsidRPr="00CA2C91">
        <w:rPr>
          <w:rFonts w:ascii="Times New Roman" w:hAnsi="Times New Roman" w:cs="Times New Roman"/>
          <w:sz w:val="20"/>
          <w:szCs w:val="20"/>
          <w:lang w:val="en-US"/>
        </w:rPr>
        <w:t xml:space="preserve">for each </w:t>
      </w:r>
      <w:r w:rsidR="00330D31" w:rsidRPr="00CA2C91">
        <w:rPr>
          <w:rFonts w:ascii="Times New Roman" w:hAnsi="Times New Roman" w:cs="Times New Roman"/>
          <w:sz w:val="20"/>
          <w:szCs w:val="20"/>
          <w:lang w:val="en-US"/>
        </w:rPr>
        <w:t xml:space="preserve">self-defined </w:t>
      </w:r>
      <w:r w:rsidR="005E3FE4" w:rsidRPr="00CA2C91">
        <w:rPr>
          <w:rFonts w:ascii="Times New Roman" w:hAnsi="Times New Roman" w:cs="Times New Roman"/>
          <w:sz w:val="20"/>
          <w:szCs w:val="20"/>
          <w:lang w:val="en-US"/>
        </w:rPr>
        <w:t xml:space="preserve">subscale of stigma consciousness. </w:t>
      </w:r>
      <w:r w:rsidR="005C0AAF" w:rsidRPr="00CA2C91">
        <w:rPr>
          <w:rFonts w:ascii="Times New Roman" w:hAnsi="Times New Roman" w:cs="Times New Roman"/>
          <w:sz w:val="20"/>
          <w:szCs w:val="20"/>
          <w:lang w:val="en-US"/>
        </w:rPr>
        <w:t xml:space="preserve">CFA was further </w:t>
      </w:r>
      <w:r w:rsidR="00645AE1" w:rsidRPr="00CA2C91">
        <w:rPr>
          <w:rFonts w:ascii="Times New Roman" w:hAnsi="Times New Roman" w:cs="Times New Roman"/>
          <w:sz w:val="20"/>
          <w:szCs w:val="20"/>
          <w:lang w:val="en-US"/>
        </w:rPr>
        <w:t>performed</w:t>
      </w:r>
      <w:r w:rsidR="001C6263" w:rsidRPr="00CA2C91">
        <w:rPr>
          <w:rFonts w:ascii="Times New Roman" w:hAnsi="Times New Roman" w:cs="Times New Roman"/>
          <w:sz w:val="20"/>
          <w:szCs w:val="20"/>
          <w:lang w:val="en-US"/>
        </w:rPr>
        <w:t xml:space="preserve"> using AMOS version 22</w:t>
      </w:r>
      <w:r w:rsidR="00431466" w:rsidRPr="00CA2C91">
        <w:rPr>
          <w:rFonts w:ascii="Times New Roman" w:hAnsi="Times New Roman" w:cs="Times New Roman"/>
          <w:sz w:val="20"/>
          <w:szCs w:val="20"/>
          <w:lang w:val="en-US"/>
        </w:rPr>
        <w:t xml:space="preserve"> </w:t>
      </w:r>
      <w:r w:rsidR="00431466" w:rsidRPr="00CA2C91">
        <w:rPr>
          <w:rFonts w:ascii="Times New Roman" w:hAnsi="Times New Roman" w:cs="Times New Roman"/>
          <w:sz w:val="20"/>
          <w:szCs w:val="20"/>
          <w:lang w:val="en-US"/>
        </w:rPr>
        <w:fldChar w:fldCharType="begin"/>
      </w:r>
      <w:r w:rsidR="00431466" w:rsidRPr="00CA2C91">
        <w:rPr>
          <w:rFonts w:ascii="Times New Roman" w:hAnsi="Times New Roman" w:cs="Times New Roman"/>
          <w:sz w:val="20"/>
          <w:szCs w:val="20"/>
          <w:lang w:val="en-US"/>
        </w:rPr>
        <w:instrText xml:space="preserve"> ADDIN EN.CITE &lt;EndNote&gt;&lt;Cite&gt;&lt;Author&gt;Arbuckle&lt;/Author&gt;&lt;Year&gt;2006&lt;/Year&gt;&lt;RecNum&gt;371&lt;/RecNum&gt;&lt;DisplayText&gt;(Arbuckle, 2006)&lt;/DisplayText&gt;&lt;record&gt;&lt;rec-number&gt;371&lt;/rec-number&gt;&lt;foreign-keys&gt;&lt;key app="EN" db-id="eap9ver0kxfwe5ezfa7x05x6w5dr55tpwe5d"&gt;371&lt;/key&gt;&lt;/foreign-keys&gt;&lt;ref-type name="Computer Program"&gt;9&lt;/ref-type&gt;&lt;contributors&gt;&lt;authors&gt;&lt;author&gt;Arbuckle, J. L. &lt;/author&gt;&lt;/authors&gt;&lt;/contributors&gt;&lt;titles&gt;&lt;title&gt;Amos (version 22)&lt;/title&gt;&lt;/titles&gt;&lt;dates&gt;&lt;year&gt;2006&lt;/year&gt;&lt;/dates&gt;&lt;pub-location&gt;Chicago&lt;/pub-location&gt;&lt;publisher&gt;SPSS&lt;/publisher&gt;&lt;urls&gt;&lt;/urls&gt;&lt;/record&gt;&lt;/Cite&gt;&lt;/EndNote&gt;</w:instrText>
      </w:r>
      <w:r w:rsidR="00431466" w:rsidRPr="00CA2C91">
        <w:rPr>
          <w:rFonts w:ascii="Times New Roman" w:hAnsi="Times New Roman" w:cs="Times New Roman"/>
          <w:sz w:val="20"/>
          <w:szCs w:val="20"/>
          <w:lang w:val="en-US"/>
        </w:rPr>
        <w:fldChar w:fldCharType="separate"/>
      </w:r>
      <w:r w:rsidR="00431466" w:rsidRPr="00CA2C91">
        <w:rPr>
          <w:rFonts w:ascii="Times New Roman" w:hAnsi="Times New Roman" w:cs="Times New Roman"/>
          <w:noProof/>
          <w:sz w:val="20"/>
          <w:szCs w:val="20"/>
          <w:lang w:val="en-US"/>
        </w:rPr>
        <w:t>(</w:t>
      </w:r>
      <w:hyperlink w:anchor="_ENREF_2" w:tooltip="Arbuckle, 2006 #371" w:history="1">
        <w:r w:rsidR="0001545A" w:rsidRPr="00CA2C91">
          <w:rPr>
            <w:rFonts w:ascii="Times New Roman" w:hAnsi="Times New Roman" w:cs="Times New Roman"/>
            <w:noProof/>
            <w:sz w:val="20"/>
            <w:szCs w:val="20"/>
            <w:lang w:val="en-US"/>
          </w:rPr>
          <w:t>Arbuckle, 2006</w:t>
        </w:r>
      </w:hyperlink>
      <w:r w:rsidR="00431466" w:rsidRPr="00CA2C91">
        <w:rPr>
          <w:rFonts w:ascii="Times New Roman" w:hAnsi="Times New Roman" w:cs="Times New Roman"/>
          <w:noProof/>
          <w:sz w:val="20"/>
          <w:szCs w:val="20"/>
          <w:lang w:val="en-US"/>
        </w:rPr>
        <w:t>)</w:t>
      </w:r>
      <w:r w:rsidR="00431466" w:rsidRPr="00CA2C91">
        <w:rPr>
          <w:rFonts w:ascii="Times New Roman" w:hAnsi="Times New Roman" w:cs="Times New Roman"/>
          <w:sz w:val="20"/>
          <w:szCs w:val="20"/>
          <w:lang w:val="en-US"/>
        </w:rPr>
        <w:fldChar w:fldCharType="end"/>
      </w:r>
      <w:r w:rsidR="001C6263" w:rsidRPr="00CA2C91">
        <w:rPr>
          <w:rFonts w:ascii="Times New Roman" w:hAnsi="Times New Roman" w:cs="Times New Roman"/>
          <w:sz w:val="20"/>
          <w:szCs w:val="20"/>
          <w:lang w:val="en-US"/>
        </w:rPr>
        <w:t>.</w:t>
      </w:r>
      <w:r w:rsidR="00645AE1" w:rsidRPr="00CA2C91">
        <w:rPr>
          <w:rFonts w:ascii="Times New Roman" w:hAnsi="Times New Roman" w:cs="Times New Roman"/>
          <w:sz w:val="20"/>
          <w:szCs w:val="20"/>
          <w:lang w:val="en-US"/>
        </w:rPr>
        <w:t xml:space="preserve"> </w:t>
      </w:r>
      <w:r w:rsidR="0016365D" w:rsidRPr="00CA2C91">
        <w:rPr>
          <w:rFonts w:ascii="Times New Roman" w:hAnsi="Times New Roman" w:cs="Times New Roman"/>
          <w:sz w:val="20"/>
          <w:szCs w:val="20"/>
          <w:lang w:val="en-US"/>
        </w:rPr>
        <w:t>Based on the modification indices, it was decided to remove one item of the subscale ‘gamer in-group affect</w:t>
      </w:r>
      <w:r w:rsidR="00580826" w:rsidRPr="00CA2C91">
        <w:rPr>
          <w:rFonts w:ascii="Times New Roman" w:hAnsi="Times New Roman" w:cs="Times New Roman"/>
          <w:sz w:val="20"/>
          <w:szCs w:val="20"/>
          <w:lang w:val="en-US"/>
        </w:rPr>
        <w:t>’</w:t>
      </w:r>
      <w:r w:rsidR="0016365D" w:rsidRPr="00CA2C91">
        <w:rPr>
          <w:rFonts w:ascii="Times New Roman" w:hAnsi="Times New Roman" w:cs="Times New Roman"/>
          <w:sz w:val="20"/>
          <w:szCs w:val="20"/>
          <w:lang w:val="en-US"/>
        </w:rPr>
        <w:t xml:space="preserve">. </w:t>
      </w:r>
      <w:r w:rsidR="00DF67DC" w:rsidRPr="00CA2C91">
        <w:rPr>
          <w:rFonts w:ascii="Times New Roman" w:hAnsi="Times New Roman" w:cs="Times New Roman"/>
          <w:sz w:val="20"/>
          <w:szCs w:val="20"/>
          <w:lang w:val="en-US"/>
        </w:rPr>
        <w:t xml:space="preserve">Moreover, </w:t>
      </w:r>
      <w:r w:rsidR="00DE5D6D" w:rsidRPr="00CA2C91">
        <w:rPr>
          <w:rFonts w:ascii="Times New Roman" w:hAnsi="Times New Roman" w:cs="Times New Roman"/>
          <w:sz w:val="20"/>
          <w:szCs w:val="20"/>
          <w:lang w:val="en-US"/>
        </w:rPr>
        <w:t>there w</w:t>
      </w:r>
      <w:r w:rsidR="00832C69" w:rsidRPr="00CA2C91">
        <w:rPr>
          <w:rFonts w:ascii="Times New Roman" w:hAnsi="Times New Roman" w:cs="Times New Roman"/>
          <w:sz w:val="20"/>
          <w:szCs w:val="20"/>
          <w:lang w:val="en-US"/>
        </w:rPr>
        <w:t xml:space="preserve">as </w:t>
      </w:r>
      <w:r w:rsidR="00DE5D6D" w:rsidRPr="00CA2C91">
        <w:rPr>
          <w:rFonts w:ascii="Times New Roman" w:hAnsi="Times New Roman" w:cs="Times New Roman"/>
          <w:sz w:val="20"/>
          <w:szCs w:val="20"/>
          <w:lang w:val="en-US"/>
        </w:rPr>
        <w:t xml:space="preserve">empirical </w:t>
      </w:r>
      <w:r w:rsidR="00832C69" w:rsidRPr="00CA2C91">
        <w:rPr>
          <w:rFonts w:ascii="Times New Roman" w:hAnsi="Times New Roman" w:cs="Times New Roman"/>
          <w:sz w:val="20"/>
          <w:szCs w:val="20"/>
          <w:lang w:val="en-US"/>
        </w:rPr>
        <w:t>evidence</w:t>
      </w:r>
      <w:r w:rsidR="00DF67DC" w:rsidRPr="00CA2C91">
        <w:rPr>
          <w:rFonts w:ascii="Times New Roman" w:hAnsi="Times New Roman" w:cs="Times New Roman"/>
          <w:sz w:val="20"/>
          <w:szCs w:val="20"/>
          <w:lang w:val="en-US"/>
        </w:rPr>
        <w:t xml:space="preserve"> for assuming an overall second-</w:t>
      </w:r>
      <w:r w:rsidR="00832C69" w:rsidRPr="00CA2C91">
        <w:rPr>
          <w:rFonts w:ascii="Times New Roman" w:hAnsi="Times New Roman" w:cs="Times New Roman"/>
          <w:sz w:val="20"/>
          <w:szCs w:val="20"/>
          <w:lang w:val="en-US"/>
        </w:rPr>
        <w:t xml:space="preserve">order construct of </w:t>
      </w:r>
      <w:r w:rsidR="00DF67DC" w:rsidRPr="00CA2C91">
        <w:rPr>
          <w:rFonts w:ascii="Times New Roman" w:hAnsi="Times New Roman" w:cs="Times New Roman"/>
          <w:sz w:val="20"/>
          <w:szCs w:val="20"/>
          <w:lang w:val="en-US"/>
        </w:rPr>
        <w:t>‘gamer identity’</w:t>
      </w:r>
      <w:r w:rsidR="00832C69" w:rsidRPr="00CA2C91">
        <w:rPr>
          <w:rFonts w:ascii="Times New Roman" w:hAnsi="Times New Roman" w:cs="Times New Roman"/>
          <w:sz w:val="20"/>
          <w:szCs w:val="20"/>
          <w:lang w:val="en-US"/>
        </w:rPr>
        <w:t xml:space="preserve"> with </w:t>
      </w:r>
      <w:r w:rsidR="00C91780" w:rsidRPr="00CA2C91">
        <w:rPr>
          <w:rFonts w:ascii="Times New Roman" w:hAnsi="Times New Roman" w:cs="Times New Roman"/>
          <w:sz w:val="20"/>
          <w:szCs w:val="20"/>
          <w:lang w:val="en-US"/>
        </w:rPr>
        <w:t xml:space="preserve">significant </w:t>
      </w:r>
      <w:r w:rsidR="00832C69" w:rsidRPr="00CA2C91">
        <w:rPr>
          <w:rFonts w:ascii="Times New Roman" w:hAnsi="Times New Roman" w:cs="Times New Roman"/>
          <w:sz w:val="20"/>
          <w:szCs w:val="20"/>
          <w:lang w:val="en-US"/>
        </w:rPr>
        <w:t xml:space="preserve">high correlations </w:t>
      </w:r>
      <w:r w:rsidR="00DF67DC" w:rsidRPr="00CA2C91">
        <w:rPr>
          <w:rFonts w:ascii="Times New Roman" w:hAnsi="Times New Roman" w:cs="Times New Roman"/>
          <w:sz w:val="20"/>
          <w:szCs w:val="20"/>
          <w:lang w:val="en-US"/>
        </w:rPr>
        <w:t>(</w:t>
      </w:r>
      <w:r w:rsidR="00C91780" w:rsidRPr="00CA2C91">
        <w:rPr>
          <w:rFonts w:ascii="Times New Roman" w:hAnsi="Times New Roman" w:cs="Times New Roman"/>
          <w:i/>
          <w:sz w:val="20"/>
          <w:szCs w:val="20"/>
          <w:lang w:val="en-US"/>
        </w:rPr>
        <w:t xml:space="preserve">r </w:t>
      </w:r>
      <w:r w:rsidR="00DF67DC" w:rsidRPr="00CA2C91">
        <w:rPr>
          <w:rFonts w:ascii="Times New Roman" w:hAnsi="Times New Roman" w:cs="Times New Roman"/>
          <w:sz w:val="20"/>
          <w:szCs w:val="20"/>
          <w:lang w:val="en-US"/>
        </w:rPr>
        <w:t>&gt; .60</w:t>
      </w:r>
      <w:r w:rsidR="00C91780" w:rsidRPr="00CA2C91">
        <w:rPr>
          <w:rFonts w:ascii="Times New Roman" w:hAnsi="Times New Roman" w:cs="Times New Roman"/>
          <w:sz w:val="20"/>
          <w:szCs w:val="20"/>
          <w:lang w:val="en-US"/>
        </w:rPr>
        <w:t xml:space="preserve">, </w:t>
      </w:r>
      <w:r w:rsidR="00C91780" w:rsidRPr="00CA2C91">
        <w:rPr>
          <w:rFonts w:ascii="Times New Roman" w:hAnsi="Times New Roman" w:cs="Times New Roman"/>
          <w:i/>
          <w:sz w:val="20"/>
          <w:szCs w:val="20"/>
          <w:lang w:val="en-US"/>
        </w:rPr>
        <w:t xml:space="preserve">p </w:t>
      </w:r>
      <w:r w:rsidR="00C91780" w:rsidRPr="00CA2C91">
        <w:rPr>
          <w:rFonts w:ascii="Times New Roman" w:hAnsi="Times New Roman" w:cs="Times New Roman"/>
          <w:sz w:val="20"/>
          <w:szCs w:val="20"/>
          <w:lang w:val="en-US"/>
        </w:rPr>
        <w:t>&lt; .05</w:t>
      </w:r>
      <w:r w:rsidR="00DF67DC" w:rsidRPr="00CA2C91">
        <w:rPr>
          <w:rFonts w:ascii="Times New Roman" w:hAnsi="Times New Roman" w:cs="Times New Roman"/>
          <w:sz w:val="20"/>
          <w:szCs w:val="20"/>
          <w:lang w:val="en-US"/>
        </w:rPr>
        <w:t xml:space="preserve">) </w:t>
      </w:r>
      <w:r w:rsidR="00832C69" w:rsidRPr="00CA2C91">
        <w:rPr>
          <w:rFonts w:ascii="Times New Roman" w:hAnsi="Times New Roman" w:cs="Times New Roman"/>
          <w:sz w:val="20"/>
          <w:szCs w:val="20"/>
          <w:lang w:val="en-US"/>
        </w:rPr>
        <w:t xml:space="preserve">between gamer centrality, gamer in-group affect, and gamer in-group ties. </w:t>
      </w:r>
      <w:r w:rsidR="00580826" w:rsidRPr="00CA2C91">
        <w:rPr>
          <w:rFonts w:ascii="Times New Roman" w:hAnsi="Times New Roman" w:cs="Times New Roman"/>
          <w:sz w:val="20"/>
          <w:szCs w:val="20"/>
          <w:lang w:val="en-US"/>
        </w:rPr>
        <w:t xml:space="preserve">The latter </w:t>
      </w:r>
      <w:r w:rsidR="00675332" w:rsidRPr="00CA2C91">
        <w:rPr>
          <w:rFonts w:ascii="Times New Roman" w:hAnsi="Times New Roman" w:cs="Times New Roman"/>
          <w:sz w:val="20"/>
          <w:szCs w:val="20"/>
          <w:lang w:val="en-US"/>
        </w:rPr>
        <w:t>components regressed significantly (</w:t>
      </w:r>
      <w:r w:rsidR="00675332" w:rsidRPr="00CA2C91">
        <w:rPr>
          <w:rFonts w:ascii="Times New Roman" w:hAnsi="Times New Roman" w:cs="Times New Roman"/>
          <w:i/>
          <w:sz w:val="20"/>
          <w:szCs w:val="20"/>
          <w:lang w:val="en-US"/>
        </w:rPr>
        <w:t xml:space="preserve">p </w:t>
      </w:r>
      <w:r w:rsidR="00675332" w:rsidRPr="00CA2C91">
        <w:rPr>
          <w:rFonts w:ascii="Times New Roman" w:hAnsi="Times New Roman" w:cs="Times New Roman"/>
          <w:sz w:val="20"/>
          <w:szCs w:val="20"/>
          <w:lang w:val="en-US"/>
        </w:rPr>
        <w:t xml:space="preserve">&lt; .05) on ‘gamer identity’ with beta weights exceeding .76. </w:t>
      </w:r>
      <w:r w:rsidR="00561D56" w:rsidRPr="00CA2C91">
        <w:rPr>
          <w:rFonts w:ascii="Times New Roman" w:hAnsi="Times New Roman" w:cs="Times New Roman"/>
          <w:sz w:val="20"/>
          <w:szCs w:val="20"/>
          <w:lang w:val="en-US"/>
        </w:rPr>
        <w:t xml:space="preserve">The final </w:t>
      </w:r>
      <w:r w:rsidR="00DE5D6D" w:rsidRPr="00CA2C91">
        <w:rPr>
          <w:rFonts w:ascii="Times New Roman" w:hAnsi="Times New Roman" w:cs="Times New Roman"/>
          <w:sz w:val="20"/>
          <w:szCs w:val="20"/>
          <w:lang w:val="en-US"/>
        </w:rPr>
        <w:t xml:space="preserve">specified measurement </w:t>
      </w:r>
      <w:r w:rsidR="00561D56" w:rsidRPr="00CA2C91">
        <w:rPr>
          <w:rFonts w:ascii="Times New Roman" w:hAnsi="Times New Roman" w:cs="Times New Roman"/>
          <w:sz w:val="20"/>
          <w:szCs w:val="20"/>
          <w:lang w:val="en-US"/>
        </w:rPr>
        <w:t>model</w:t>
      </w:r>
      <w:r w:rsidR="00C91780" w:rsidRPr="00CA2C91">
        <w:rPr>
          <w:rFonts w:ascii="Times New Roman" w:hAnsi="Times New Roman" w:cs="Times New Roman"/>
          <w:sz w:val="20"/>
          <w:szCs w:val="20"/>
          <w:lang w:val="en-US"/>
        </w:rPr>
        <w:t xml:space="preserve"> yielded</w:t>
      </w:r>
      <w:r w:rsidR="00C11D6F" w:rsidRPr="00CA2C91">
        <w:rPr>
          <w:rFonts w:ascii="Times New Roman" w:hAnsi="Times New Roman" w:cs="Times New Roman"/>
          <w:sz w:val="20"/>
          <w:szCs w:val="20"/>
          <w:lang w:val="en-US"/>
        </w:rPr>
        <w:t xml:space="preserve"> an acceptable fit</w:t>
      </w:r>
      <w:r w:rsidR="002F5713" w:rsidRPr="00CA2C91">
        <w:rPr>
          <w:rFonts w:ascii="Times New Roman" w:hAnsi="Times New Roman" w:cs="Times New Roman"/>
          <w:sz w:val="20"/>
          <w:szCs w:val="20"/>
          <w:lang w:val="en-US"/>
        </w:rPr>
        <w:t xml:space="preserve"> (</w:t>
      </w:r>
      <w:r w:rsidR="002F5713" w:rsidRPr="00CA2C91">
        <w:rPr>
          <w:rFonts w:ascii="Times New Roman" w:hAnsi="Times New Roman" w:cs="Times New Roman"/>
          <w:i/>
          <w:sz w:val="20"/>
          <w:szCs w:val="20"/>
          <w:lang w:val="en-US"/>
        </w:rPr>
        <w:t>χ</w:t>
      </w:r>
      <w:r w:rsidR="00732258" w:rsidRPr="00CA2C91">
        <w:rPr>
          <w:rFonts w:ascii="Times New Roman" w:hAnsi="Times New Roman" w:cs="Times New Roman"/>
          <w:sz w:val="20"/>
          <w:szCs w:val="20"/>
          <w:lang w:val="en-US"/>
        </w:rPr>
        <w:t>² (410) = 853.24, TLI = .91, CFI = .92</w:t>
      </w:r>
      <w:r w:rsidR="002F5713" w:rsidRPr="00CA2C91">
        <w:rPr>
          <w:rFonts w:ascii="Times New Roman" w:hAnsi="Times New Roman" w:cs="Times New Roman"/>
          <w:sz w:val="20"/>
          <w:szCs w:val="20"/>
          <w:lang w:val="en-US"/>
        </w:rPr>
        <w:t xml:space="preserve">, RMSEA = .048). </w:t>
      </w:r>
    </w:p>
    <w:p w14:paraId="6BE6E1E5"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[Table 1 goes here]</w:t>
      </w:r>
    </w:p>
    <w:p w14:paraId="1374F3F2" w14:textId="378BA901" w:rsidR="00C0631E" w:rsidRPr="00CA2C91" w:rsidRDefault="00CB7BF2" w:rsidP="00CA2C91">
      <w:pPr>
        <w:spacing w:line="480" w:lineRule="auto"/>
        <w:ind w:firstLine="284"/>
        <w:rPr>
          <w:rFonts w:ascii="Times New Roman" w:hAnsi="Times New Roman" w:cs="Times New Roman"/>
          <w:sz w:val="20"/>
          <w:szCs w:val="20"/>
          <w:lang w:val="en-US"/>
        </w:rPr>
      </w:pPr>
      <w:r w:rsidRPr="004505A1">
        <w:rPr>
          <w:rFonts w:ascii="Times New Roman" w:hAnsi="Times New Roman" w:cs="Times New Roman"/>
          <w:b/>
          <w:sz w:val="20"/>
          <w:szCs w:val="20"/>
          <w:lang w:val="en-US"/>
        </w:rPr>
        <w:lastRenderedPageBreak/>
        <w:t>Latent class clustering</w:t>
      </w:r>
      <w:r w:rsidR="00D05A00" w:rsidRPr="004505A1">
        <w:rPr>
          <w:rFonts w:ascii="Times New Roman" w:hAnsi="Times New Roman" w:cs="Times New Roman"/>
          <w:b/>
          <w:sz w:val="20"/>
          <w:szCs w:val="20"/>
          <w:lang w:val="en-US"/>
        </w:rPr>
        <w:t>.</w:t>
      </w:r>
      <w:r w:rsidR="00D05A00" w:rsidRPr="00CA2C91">
        <w:rPr>
          <w:rFonts w:ascii="Times New Roman" w:hAnsi="Times New Roman" w:cs="Times New Roman"/>
          <w:sz w:val="20"/>
          <w:szCs w:val="20"/>
          <w:lang w:val="en-US"/>
        </w:rPr>
        <w:t xml:space="preserve"> </w:t>
      </w:r>
      <w:r w:rsidR="00BA6058" w:rsidRPr="00CA2C91">
        <w:rPr>
          <w:rFonts w:ascii="Times New Roman" w:hAnsi="Times New Roman" w:cs="Times New Roman"/>
          <w:sz w:val="20"/>
          <w:szCs w:val="20"/>
          <w:lang w:val="en-US"/>
        </w:rPr>
        <w:t xml:space="preserve">A latent class analysis </w:t>
      </w:r>
      <w:r w:rsidR="00733065"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&lt;EndNote&gt;&lt;Cite&gt;&lt;Author&gt;Vermunt&lt;/Author&gt;&lt;Year&gt;2005&lt;/Year&gt;&lt;RecNum&gt;372&lt;/RecNum&gt;&lt;DisplayText&gt;(Vermunt &amp;amp; Magidson, 2005)&lt;/DisplayText&gt;&lt;record&gt;&lt;rec-number&gt;372&lt;/rec-number&gt;&lt;foreign-keys&gt;&lt;key app="EN" db-id="eap9ver0kxfwe5ezfa7x05x6w5dr55tpwe5d"&gt;372&lt;/key&gt;&lt;/foreign-keys&gt;&lt;ref-type name="Report"&gt;27&lt;/ref-type&gt;&lt;contributors&gt;&lt;authors&gt;&lt;author&gt;Vermunt, J. K.&lt;/author&gt;&lt;author&gt;Magidson, J.&lt;/author&gt;&lt;/authors&gt;&lt;/contributors&gt;&lt;titles&gt;&lt;title&gt;Latent GOLD 4.0 Choice User&amp;apos;s Guide&lt;/title&gt;&lt;/titles&gt;&lt;dates&gt;&lt;year&gt;2005&lt;/year&gt;&lt;/dates&gt;&lt;pub-location&gt;Belmont Massachussetts&lt;/pub-location&gt;&lt;publisher&gt;Statistical Innovations Inc.&lt;/publisher&gt;&lt;urls&gt;&lt;/urls&gt;&lt;/record&gt;&lt;/Cite&gt;&lt;/EndNote&gt;</w:instrText>
      </w:r>
      <w:r w:rsidR="00733065"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60" w:tooltip="Vermunt, 2005 #372" w:history="1">
        <w:r w:rsidR="0001545A" w:rsidRPr="00CA2C91">
          <w:rPr>
            <w:rFonts w:ascii="Times New Roman" w:hAnsi="Times New Roman" w:cs="Times New Roman"/>
            <w:noProof/>
            <w:sz w:val="20"/>
            <w:szCs w:val="20"/>
            <w:lang w:val="en-US"/>
          </w:rPr>
          <w:t>Vermunt &amp; Magidson, 2005</w:t>
        </w:r>
      </w:hyperlink>
      <w:r w:rsidR="00CA2C91" w:rsidRPr="00CA2C91">
        <w:rPr>
          <w:rFonts w:ascii="Times New Roman" w:hAnsi="Times New Roman" w:cs="Times New Roman"/>
          <w:noProof/>
          <w:sz w:val="20"/>
          <w:szCs w:val="20"/>
          <w:lang w:val="en-US"/>
        </w:rPr>
        <w:t>)</w:t>
      </w:r>
      <w:r w:rsidR="00733065" w:rsidRPr="00CA2C91">
        <w:rPr>
          <w:rFonts w:ascii="Times New Roman" w:hAnsi="Times New Roman" w:cs="Times New Roman"/>
          <w:sz w:val="20"/>
          <w:szCs w:val="20"/>
          <w:lang w:val="en-US"/>
        </w:rPr>
        <w:fldChar w:fldCharType="end"/>
      </w:r>
      <w:r w:rsidR="00733065" w:rsidRPr="00CA2C91">
        <w:rPr>
          <w:rFonts w:ascii="Times New Roman" w:hAnsi="Times New Roman" w:cs="Times New Roman"/>
          <w:sz w:val="20"/>
          <w:szCs w:val="20"/>
          <w:lang w:val="en-US"/>
        </w:rPr>
        <w:t xml:space="preserve"> </w:t>
      </w:r>
      <w:r w:rsidR="00BA6058" w:rsidRPr="00CA2C91">
        <w:rPr>
          <w:rFonts w:ascii="Times New Roman" w:hAnsi="Times New Roman" w:cs="Times New Roman"/>
          <w:sz w:val="20"/>
          <w:szCs w:val="20"/>
          <w:lang w:val="en-US"/>
        </w:rPr>
        <w:t>was executed to extract two groups of game genre players</w:t>
      </w:r>
      <w:r w:rsidR="00733065" w:rsidRPr="00CA2C91">
        <w:rPr>
          <w:rFonts w:ascii="Times New Roman" w:hAnsi="Times New Roman" w:cs="Times New Roman"/>
          <w:sz w:val="20"/>
          <w:szCs w:val="20"/>
          <w:lang w:val="en-US"/>
        </w:rPr>
        <w:t>: non-core genre players vs. core genre players</w:t>
      </w:r>
      <w:r w:rsidR="006935B3" w:rsidRPr="00CA2C91">
        <w:rPr>
          <w:rFonts w:ascii="Times New Roman" w:hAnsi="Times New Roman" w:cs="Times New Roman"/>
          <w:sz w:val="20"/>
          <w:szCs w:val="20"/>
          <w:lang w:val="en-US"/>
        </w:rPr>
        <w:t>. Table 2</w:t>
      </w:r>
      <w:r w:rsidR="00FA611F" w:rsidRPr="00CA2C91">
        <w:rPr>
          <w:rFonts w:ascii="Times New Roman" w:hAnsi="Times New Roman" w:cs="Times New Roman"/>
          <w:sz w:val="20"/>
          <w:szCs w:val="20"/>
          <w:lang w:val="en-US"/>
        </w:rPr>
        <w:t xml:space="preserve"> reports the probabilities of both gro</w:t>
      </w:r>
      <w:r w:rsidR="00733065" w:rsidRPr="00CA2C91">
        <w:rPr>
          <w:rFonts w:ascii="Times New Roman" w:hAnsi="Times New Roman" w:cs="Times New Roman"/>
          <w:sz w:val="20"/>
          <w:szCs w:val="20"/>
          <w:lang w:val="en-US"/>
        </w:rPr>
        <w:t xml:space="preserve">ups to play each genre. The main difference between both groups is that the first group </w:t>
      </w:r>
      <w:r w:rsidR="00402D9A" w:rsidRPr="00CA2C91">
        <w:rPr>
          <w:rFonts w:ascii="Times New Roman" w:hAnsi="Times New Roman" w:cs="Times New Roman"/>
          <w:sz w:val="20"/>
          <w:szCs w:val="20"/>
          <w:lang w:val="en-US"/>
        </w:rPr>
        <w:t xml:space="preserve">(= coded 0) </w:t>
      </w:r>
      <w:r w:rsidR="00733065" w:rsidRPr="00CA2C91">
        <w:rPr>
          <w:rFonts w:ascii="Times New Roman" w:hAnsi="Times New Roman" w:cs="Times New Roman"/>
          <w:sz w:val="20"/>
          <w:szCs w:val="20"/>
          <w:lang w:val="en-US"/>
        </w:rPr>
        <w:t xml:space="preserve">is less likely to play core genre while the second group </w:t>
      </w:r>
      <w:r w:rsidR="00402D9A" w:rsidRPr="00CA2C91">
        <w:rPr>
          <w:rFonts w:ascii="Times New Roman" w:hAnsi="Times New Roman" w:cs="Times New Roman"/>
          <w:sz w:val="20"/>
          <w:szCs w:val="20"/>
          <w:lang w:val="en-US"/>
        </w:rPr>
        <w:t xml:space="preserve">(= coded 1) </w:t>
      </w:r>
      <w:r w:rsidR="00733065" w:rsidRPr="00CA2C91">
        <w:rPr>
          <w:rFonts w:ascii="Times New Roman" w:hAnsi="Times New Roman" w:cs="Times New Roman"/>
          <w:sz w:val="20"/>
          <w:szCs w:val="20"/>
          <w:lang w:val="en-US"/>
        </w:rPr>
        <w:t>is the most avid player’s group of core genres</w:t>
      </w:r>
      <w:r w:rsidR="00924BE3" w:rsidRPr="00CA2C91">
        <w:rPr>
          <w:rFonts w:ascii="Times New Roman" w:hAnsi="Times New Roman" w:cs="Times New Roman"/>
          <w:sz w:val="20"/>
          <w:szCs w:val="20"/>
          <w:lang w:val="en-US"/>
        </w:rPr>
        <w:t xml:space="preserve"> such as action-adventure games, fighting games, or shooters</w:t>
      </w:r>
      <w:r w:rsidR="00733065" w:rsidRPr="00CA2C91">
        <w:rPr>
          <w:rFonts w:ascii="Times New Roman" w:hAnsi="Times New Roman" w:cs="Times New Roman"/>
          <w:sz w:val="20"/>
          <w:szCs w:val="20"/>
          <w:lang w:val="en-US"/>
        </w:rPr>
        <w:t xml:space="preserve">. </w:t>
      </w:r>
      <w:r w:rsidR="00924BE3" w:rsidRPr="00CA2C91">
        <w:rPr>
          <w:rFonts w:ascii="Times New Roman" w:hAnsi="Times New Roman" w:cs="Times New Roman"/>
          <w:sz w:val="20"/>
          <w:szCs w:val="20"/>
          <w:lang w:val="en-US"/>
        </w:rPr>
        <w:t xml:space="preserve">A similar division was proposed </w:t>
      </w:r>
      <w:r w:rsidR="009F1737" w:rsidRPr="00CA2C91">
        <w:rPr>
          <w:rFonts w:ascii="Times New Roman" w:hAnsi="Times New Roman" w:cs="Times New Roman"/>
          <w:sz w:val="20"/>
          <w:szCs w:val="20"/>
          <w:lang w:val="en-US"/>
        </w:rPr>
        <w:t xml:space="preserve">and operationalized </w:t>
      </w:r>
      <w:r w:rsidR="00924BE3" w:rsidRPr="00CA2C91">
        <w:rPr>
          <w:rFonts w:ascii="Times New Roman" w:hAnsi="Times New Roman" w:cs="Times New Roman"/>
          <w:sz w:val="20"/>
          <w:szCs w:val="20"/>
          <w:lang w:val="en-US"/>
        </w:rPr>
        <w:t xml:space="preserve">by De Grove at al. </w:t>
      </w:r>
      <w:r w:rsidR="00924BE3" w:rsidRPr="00CA2C91">
        <w:rPr>
          <w:rFonts w:ascii="Times New Roman" w:hAnsi="Times New Roman" w:cs="Times New Roman"/>
          <w:sz w:val="20"/>
          <w:szCs w:val="20"/>
          <w:lang w:val="en-US"/>
        </w:rPr>
        <w:fldChar w:fldCharType="begin"/>
      </w:r>
      <w:r w:rsidR="00D37AA1" w:rsidRPr="00CA2C91">
        <w:rPr>
          <w:rFonts w:ascii="Times New Roman" w:hAnsi="Times New Roman" w:cs="Times New Roman"/>
          <w:sz w:val="20"/>
          <w:szCs w:val="20"/>
          <w:lang w:val="en-US"/>
        </w:rPr>
        <w:instrText xml:space="preserve"> ADDIN EN.CITE &lt;EndNote&gt;&lt;Cite ExcludeAuth="1"&gt;&lt;Author&gt;De Grove&lt;/Author&gt;&lt;Year&gt;2015&lt;/Year&gt;&lt;RecNum&gt;314&lt;/RecNum&gt;&lt;DisplayText&gt;(2015)&lt;/DisplayText&gt;&lt;record&gt;&lt;rec-number&gt;314&lt;/rec-number&gt;&lt;foreign-keys&gt;&lt;key app="EN" db-id="eap9ver0kxfwe5ezfa7x05x6w5dr55tpwe5d"&gt;314&lt;/key&gt;&lt;/foreign-keys&gt;&lt;ref-type name="Journal Article"&gt;17&lt;/ref-type&gt;&lt;contributors&gt;&lt;authors&gt;&lt;author&gt;De Grove, Frederik&lt;/author&gt;&lt;author&gt;Courtois, Cédric&lt;/author&gt;&lt;author&gt;Van Looy, Jan&lt;/author&gt;&lt;/authors&gt;&lt;/contributors&gt;&lt;titles&gt;&lt;title&gt;How to be a gamer! Exploring personal and social indicators of gamer identity&lt;/title&gt;&lt;secondary-title&gt;Journal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Communication&lt;/secondary-title&gt;&lt;/titles&gt;&lt;periodical&gt;&lt;full-title&gt;Journal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full-title&gt;&lt;/periodical&gt;&lt;pages&gt;346-361&lt;/pages&gt;&lt;volume&gt;20&lt;/volume&gt;&lt;number&gt;3&lt;/number&gt;&lt;dates&gt;&lt;year&gt;2015&lt;/year&gt;&lt;/dates&gt;&lt;isbn&gt;1083-6101&lt;/isbn&gt;&lt;urls&gt;&lt;/urls&gt;&lt;/record&gt;&lt;/Cite&gt;&lt;/EndNote&gt;</w:instrText>
      </w:r>
      <w:r w:rsidR="00924BE3" w:rsidRPr="00CA2C91">
        <w:rPr>
          <w:rFonts w:ascii="Times New Roman" w:hAnsi="Times New Roman" w:cs="Times New Roman"/>
          <w:sz w:val="20"/>
          <w:szCs w:val="20"/>
          <w:lang w:val="en-US"/>
        </w:rPr>
        <w:fldChar w:fldCharType="separate"/>
      </w:r>
      <w:r w:rsidR="00924BE3" w:rsidRPr="00CA2C91">
        <w:rPr>
          <w:rFonts w:ascii="Times New Roman" w:hAnsi="Times New Roman" w:cs="Times New Roman"/>
          <w:noProof/>
          <w:sz w:val="20"/>
          <w:szCs w:val="20"/>
          <w:lang w:val="en-US"/>
        </w:rPr>
        <w:t>(</w:t>
      </w:r>
      <w:hyperlink w:anchor="_ENREF_15" w:tooltip="De Grove, 2015 #314" w:history="1">
        <w:r w:rsidR="0001545A" w:rsidRPr="00CA2C91">
          <w:rPr>
            <w:rFonts w:ascii="Times New Roman" w:hAnsi="Times New Roman" w:cs="Times New Roman"/>
            <w:noProof/>
            <w:sz w:val="20"/>
            <w:szCs w:val="20"/>
            <w:lang w:val="en-US"/>
          </w:rPr>
          <w:t>2015</w:t>
        </w:r>
      </w:hyperlink>
      <w:r w:rsidR="00924BE3" w:rsidRPr="00CA2C91">
        <w:rPr>
          <w:rFonts w:ascii="Times New Roman" w:hAnsi="Times New Roman" w:cs="Times New Roman"/>
          <w:noProof/>
          <w:sz w:val="20"/>
          <w:szCs w:val="20"/>
          <w:lang w:val="en-US"/>
        </w:rPr>
        <w:t>)</w:t>
      </w:r>
      <w:r w:rsidR="00924BE3" w:rsidRPr="00CA2C91">
        <w:rPr>
          <w:rFonts w:ascii="Times New Roman" w:hAnsi="Times New Roman" w:cs="Times New Roman"/>
          <w:sz w:val="20"/>
          <w:szCs w:val="20"/>
          <w:lang w:val="en-US"/>
        </w:rPr>
        <w:fldChar w:fldCharType="end"/>
      </w:r>
      <w:r w:rsidR="00924BE3" w:rsidRPr="00CA2C91">
        <w:rPr>
          <w:rFonts w:ascii="Times New Roman" w:hAnsi="Times New Roman" w:cs="Times New Roman"/>
          <w:sz w:val="20"/>
          <w:szCs w:val="20"/>
          <w:lang w:val="en-US"/>
        </w:rPr>
        <w:t>.</w:t>
      </w:r>
    </w:p>
    <w:p w14:paraId="08BF582B"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[Table 2 goes here]</w:t>
      </w:r>
    </w:p>
    <w:p w14:paraId="2FA62783" w14:textId="0B1B35BA" w:rsidR="006441C4" w:rsidRPr="00CA2C91" w:rsidRDefault="004505A1" w:rsidP="0001545A">
      <w:pPr>
        <w:spacing w:line="48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Main R</w:t>
      </w:r>
      <w:r w:rsidR="006441C4" w:rsidRPr="00CA2C91">
        <w:rPr>
          <w:rFonts w:ascii="Times New Roman" w:hAnsi="Times New Roman" w:cs="Times New Roman"/>
          <w:b/>
          <w:sz w:val="20"/>
          <w:szCs w:val="20"/>
          <w:lang w:val="en-US"/>
        </w:rPr>
        <w:t>esults</w:t>
      </w:r>
    </w:p>
    <w:p w14:paraId="1446A7C8" w14:textId="719293B4" w:rsidR="004237E6" w:rsidRPr="00CA2C91" w:rsidRDefault="00706B73" w:rsidP="00D026BC">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A structural equation model was </w:t>
      </w:r>
      <w:r w:rsidR="007A3E70" w:rsidRPr="00CA2C91">
        <w:rPr>
          <w:rFonts w:ascii="Times New Roman" w:hAnsi="Times New Roman" w:cs="Times New Roman"/>
          <w:sz w:val="20"/>
          <w:szCs w:val="20"/>
          <w:lang w:val="en-US"/>
        </w:rPr>
        <w:t xml:space="preserve">constructed for answering our hypotheses using Amos version 22 </w:t>
      </w:r>
      <w:r w:rsidR="007A3E70" w:rsidRPr="00CA2C91">
        <w:rPr>
          <w:rFonts w:ascii="Times New Roman" w:hAnsi="Times New Roman" w:cs="Times New Roman"/>
          <w:sz w:val="20"/>
          <w:szCs w:val="20"/>
          <w:lang w:val="en-US"/>
        </w:rPr>
        <w:fldChar w:fldCharType="begin"/>
      </w:r>
      <w:r w:rsidR="007E50F6" w:rsidRPr="00CA2C91">
        <w:rPr>
          <w:rFonts w:ascii="Times New Roman" w:hAnsi="Times New Roman" w:cs="Times New Roman"/>
          <w:sz w:val="20"/>
          <w:szCs w:val="20"/>
          <w:lang w:val="en-US"/>
        </w:rPr>
        <w:instrText xml:space="preserve"> ADDIN EN.CITE &lt;EndNote&gt;&lt;Cite&gt;&lt;Author&gt;Arbuckle&lt;/Author&gt;&lt;Year&gt;2006&lt;/Year&gt;&lt;RecNum&gt;371&lt;/RecNum&gt;&lt;DisplayText&gt;(Arbuckle, 2006)&lt;/DisplayText&gt;&lt;record&gt;&lt;rec-number&gt;371&lt;/rec-number&gt;&lt;foreign-keys&gt;&lt;key app="EN" db-id="eap9ver0kxfwe5ezfa7x05x6w5dr55tpwe5d"&gt;371&lt;/key&gt;&lt;/foreign-keys&gt;&lt;ref-type name="Computer Program"&gt;9&lt;/ref-type&gt;&lt;contributors&gt;&lt;authors&gt;&lt;author&gt;Arbuckle, J. L. &lt;/author&gt;&lt;/authors&gt;&lt;/contributors&gt;&lt;titles&gt;&lt;title&gt;Amos (version 22)&lt;/title&gt;&lt;/titles&gt;&lt;dates&gt;&lt;year&gt;2006&lt;/year&gt;&lt;/dates&gt;&lt;pub-location&gt;Chicago&lt;/pub-location&gt;&lt;publisher&gt;SPSS&lt;/publisher&gt;&lt;urls&gt;&lt;/urls&gt;&lt;/record&gt;&lt;/Cite&gt;&lt;/EndNote&gt;</w:instrText>
      </w:r>
      <w:r w:rsidR="007A3E70" w:rsidRPr="00CA2C91">
        <w:rPr>
          <w:rFonts w:ascii="Times New Roman" w:hAnsi="Times New Roman" w:cs="Times New Roman"/>
          <w:sz w:val="20"/>
          <w:szCs w:val="20"/>
          <w:lang w:val="en-US"/>
        </w:rPr>
        <w:fldChar w:fldCharType="separate"/>
      </w:r>
      <w:r w:rsidR="007E50F6" w:rsidRPr="00CA2C91">
        <w:rPr>
          <w:rFonts w:ascii="Times New Roman" w:hAnsi="Times New Roman" w:cs="Times New Roman"/>
          <w:noProof/>
          <w:sz w:val="20"/>
          <w:szCs w:val="20"/>
          <w:lang w:val="en-US"/>
        </w:rPr>
        <w:t>(</w:t>
      </w:r>
      <w:hyperlink w:anchor="_ENREF_2" w:tooltip="Arbuckle, 2006 #371" w:history="1">
        <w:r w:rsidR="0001545A" w:rsidRPr="00CA2C91">
          <w:rPr>
            <w:rFonts w:ascii="Times New Roman" w:hAnsi="Times New Roman" w:cs="Times New Roman"/>
            <w:noProof/>
            <w:sz w:val="20"/>
            <w:szCs w:val="20"/>
            <w:lang w:val="en-US"/>
          </w:rPr>
          <w:t>Arbuckle, 2006</w:t>
        </w:r>
      </w:hyperlink>
      <w:r w:rsidR="007E50F6" w:rsidRPr="00CA2C91">
        <w:rPr>
          <w:rFonts w:ascii="Times New Roman" w:hAnsi="Times New Roman" w:cs="Times New Roman"/>
          <w:noProof/>
          <w:sz w:val="20"/>
          <w:szCs w:val="20"/>
          <w:lang w:val="en-US"/>
        </w:rPr>
        <w:t>)</w:t>
      </w:r>
      <w:r w:rsidR="007A3E70" w:rsidRPr="00CA2C91">
        <w:rPr>
          <w:rFonts w:ascii="Times New Roman" w:hAnsi="Times New Roman" w:cs="Times New Roman"/>
          <w:sz w:val="20"/>
          <w:szCs w:val="20"/>
          <w:lang w:val="en-US"/>
        </w:rPr>
        <w:fldChar w:fldCharType="end"/>
      </w:r>
      <w:r w:rsidR="007A3E70" w:rsidRPr="00CA2C91">
        <w:rPr>
          <w:rFonts w:ascii="Times New Roman" w:hAnsi="Times New Roman" w:cs="Times New Roman"/>
          <w:sz w:val="20"/>
          <w:szCs w:val="20"/>
          <w:lang w:val="en-US"/>
        </w:rPr>
        <w:t xml:space="preserve">. Figure 1 represents this statistical model </w:t>
      </w:r>
      <w:r w:rsidR="00F41C71" w:rsidRPr="00CA2C91">
        <w:rPr>
          <w:rFonts w:ascii="Times New Roman" w:hAnsi="Times New Roman" w:cs="Times New Roman"/>
          <w:sz w:val="20"/>
          <w:szCs w:val="20"/>
          <w:lang w:val="en-US"/>
        </w:rPr>
        <w:t xml:space="preserve">with standardized regression coefficients </w:t>
      </w:r>
      <w:r w:rsidR="007A3E70" w:rsidRPr="00CA2C91">
        <w:rPr>
          <w:rFonts w:ascii="Times New Roman" w:hAnsi="Times New Roman" w:cs="Times New Roman"/>
          <w:sz w:val="20"/>
          <w:szCs w:val="20"/>
          <w:lang w:val="en-US"/>
        </w:rPr>
        <w:t xml:space="preserve">and Table </w:t>
      </w:r>
      <w:r w:rsidR="006935B3" w:rsidRPr="00CA2C91">
        <w:rPr>
          <w:rFonts w:ascii="Times New Roman" w:hAnsi="Times New Roman" w:cs="Times New Roman"/>
          <w:sz w:val="20"/>
          <w:szCs w:val="20"/>
          <w:lang w:val="en-US"/>
        </w:rPr>
        <w:t>3</w:t>
      </w:r>
      <w:r w:rsidR="007A3E70" w:rsidRPr="00CA2C91">
        <w:rPr>
          <w:rFonts w:ascii="Times New Roman" w:hAnsi="Times New Roman" w:cs="Times New Roman"/>
          <w:sz w:val="20"/>
          <w:szCs w:val="20"/>
          <w:lang w:val="en-US"/>
        </w:rPr>
        <w:t xml:space="preserve"> summarizes the correlations between all </w:t>
      </w:r>
      <w:r w:rsidR="00907DFC" w:rsidRPr="00CA2C91">
        <w:rPr>
          <w:rFonts w:ascii="Times New Roman" w:hAnsi="Times New Roman" w:cs="Times New Roman"/>
          <w:sz w:val="20"/>
          <w:szCs w:val="20"/>
          <w:lang w:val="en-US"/>
        </w:rPr>
        <w:t xml:space="preserve">exogenous </w:t>
      </w:r>
      <w:r w:rsidR="007A3E70" w:rsidRPr="00CA2C91">
        <w:rPr>
          <w:rFonts w:ascii="Times New Roman" w:hAnsi="Times New Roman" w:cs="Times New Roman"/>
          <w:sz w:val="20"/>
          <w:szCs w:val="20"/>
          <w:lang w:val="en-US"/>
        </w:rPr>
        <w:t>variables of the model, including</w:t>
      </w:r>
      <w:r w:rsidR="00C85237" w:rsidRPr="00CA2C91">
        <w:rPr>
          <w:rFonts w:ascii="Times New Roman" w:hAnsi="Times New Roman" w:cs="Times New Roman"/>
          <w:sz w:val="20"/>
          <w:szCs w:val="20"/>
          <w:lang w:val="en-US"/>
        </w:rPr>
        <w:t xml:space="preserve"> means and standard deviations. </w:t>
      </w:r>
    </w:p>
    <w:p w14:paraId="759F594D" w14:textId="3A747EB6" w:rsidR="00706B73" w:rsidRPr="00CA2C91" w:rsidRDefault="00C85237"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Fit indices revealed a good fit for our statistical model (</w:t>
      </w:r>
      <w:r w:rsidR="007A14E8" w:rsidRPr="00CA2C91">
        <w:rPr>
          <w:rFonts w:ascii="Times New Roman" w:hAnsi="Times New Roman" w:cs="Times New Roman"/>
          <w:i/>
          <w:sz w:val="20"/>
          <w:szCs w:val="20"/>
          <w:lang w:val="en-US"/>
        </w:rPr>
        <w:t>χ</w:t>
      </w:r>
      <w:r w:rsidR="007A14E8" w:rsidRPr="00CA2C91">
        <w:rPr>
          <w:rFonts w:ascii="Times New Roman" w:hAnsi="Times New Roman" w:cs="Times New Roman"/>
          <w:sz w:val="20"/>
          <w:szCs w:val="20"/>
          <w:lang w:val="en-US"/>
        </w:rPr>
        <w:t xml:space="preserve">² (482) = 962.27, TLI = .91, CFI = .92, RMSEA = .046). </w:t>
      </w:r>
      <w:r w:rsidR="008C4C01" w:rsidRPr="00CA2C91">
        <w:rPr>
          <w:rFonts w:ascii="Times New Roman" w:hAnsi="Times New Roman" w:cs="Times New Roman"/>
          <w:sz w:val="20"/>
          <w:szCs w:val="20"/>
          <w:lang w:val="en-US"/>
        </w:rPr>
        <w:t>Inspecting</w:t>
      </w:r>
      <w:r w:rsidR="00F20383" w:rsidRPr="00CA2C91">
        <w:rPr>
          <w:rFonts w:ascii="Times New Roman" w:hAnsi="Times New Roman" w:cs="Times New Roman"/>
          <w:sz w:val="20"/>
          <w:szCs w:val="20"/>
          <w:lang w:val="en-US"/>
        </w:rPr>
        <w:t xml:space="preserve"> the coefficients, it indeed seemed that female centrality does not account for women’s gamer identification (</w:t>
      </w:r>
      <w:r w:rsidR="00F20383" w:rsidRPr="00CA2C91">
        <w:rPr>
          <w:rFonts w:ascii="Times New Roman" w:hAnsi="Times New Roman" w:cs="Times New Roman"/>
          <w:b/>
          <w:sz w:val="20"/>
          <w:szCs w:val="20"/>
          <w:lang w:val="en-US"/>
        </w:rPr>
        <w:t>H1</w:t>
      </w:r>
      <w:r w:rsidR="00F16109" w:rsidRPr="00CA2C91">
        <w:rPr>
          <w:rFonts w:ascii="Times New Roman" w:hAnsi="Times New Roman" w:cs="Times New Roman"/>
          <w:b/>
          <w:sz w:val="20"/>
          <w:szCs w:val="20"/>
          <w:lang w:val="en-US"/>
        </w:rPr>
        <w:t xml:space="preserve"> - supported</w:t>
      </w:r>
      <w:r w:rsidR="00EC1CA1" w:rsidRPr="00CA2C91">
        <w:rPr>
          <w:rFonts w:ascii="Times New Roman" w:hAnsi="Times New Roman" w:cs="Times New Roman"/>
          <w:sz w:val="20"/>
          <w:szCs w:val="20"/>
          <w:lang w:val="en-US"/>
        </w:rPr>
        <w:t>).</w:t>
      </w:r>
      <w:r w:rsidR="008C4C01" w:rsidRPr="00CA2C91">
        <w:rPr>
          <w:rFonts w:ascii="Times New Roman" w:hAnsi="Times New Roman" w:cs="Times New Roman"/>
          <w:sz w:val="20"/>
          <w:szCs w:val="20"/>
          <w:lang w:val="en-US"/>
        </w:rPr>
        <w:t xml:space="preserve"> Whereas support was found that the dimension of female in-group ties is negatively related to gamer identity (</w:t>
      </w:r>
      <w:r w:rsidR="008C4C01" w:rsidRPr="00CA2C91">
        <w:rPr>
          <w:rFonts w:ascii="Times New Roman" w:hAnsi="Times New Roman" w:cs="Times New Roman"/>
          <w:b/>
          <w:sz w:val="20"/>
          <w:szCs w:val="20"/>
          <w:lang w:val="en-US"/>
        </w:rPr>
        <w:t>H2 – supported</w:t>
      </w:r>
      <w:r w:rsidR="008C4C01" w:rsidRPr="00CA2C91">
        <w:rPr>
          <w:rFonts w:ascii="Times New Roman" w:hAnsi="Times New Roman" w:cs="Times New Roman"/>
          <w:sz w:val="20"/>
          <w:szCs w:val="20"/>
          <w:lang w:val="en-US"/>
        </w:rPr>
        <w:t xml:space="preserve">), this negative effect was not found for female in-group </w:t>
      </w:r>
      <w:proofErr w:type="spellStart"/>
      <w:r w:rsidR="008C4C01" w:rsidRPr="00CA2C91">
        <w:rPr>
          <w:rFonts w:ascii="Times New Roman" w:hAnsi="Times New Roman" w:cs="Times New Roman"/>
          <w:sz w:val="20"/>
          <w:szCs w:val="20"/>
          <w:lang w:val="en-US"/>
        </w:rPr>
        <w:t>affect</w:t>
      </w:r>
      <w:proofErr w:type="spellEnd"/>
      <w:r w:rsidR="008C4C01" w:rsidRPr="00CA2C91">
        <w:rPr>
          <w:rFonts w:ascii="Times New Roman" w:hAnsi="Times New Roman" w:cs="Times New Roman"/>
          <w:sz w:val="20"/>
          <w:szCs w:val="20"/>
          <w:lang w:val="en-US"/>
        </w:rPr>
        <w:t xml:space="preserve"> on gamer identity (</w:t>
      </w:r>
      <w:r w:rsidR="008C4C01" w:rsidRPr="00CA2C91">
        <w:rPr>
          <w:rFonts w:ascii="Times New Roman" w:hAnsi="Times New Roman" w:cs="Times New Roman"/>
          <w:b/>
          <w:sz w:val="20"/>
          <w:szCs w:val="20"/>
          <w:lang w:val="en-US"/>
        </w:rPr>
        <w:t>H3 – rejected</w:t>
      </w:r>
      <w:r w:rsidR="008C4C01" w:rsidRPr="00CA2C91">
        <w:rPr>
          <w:rFonts w:ascii="Times New Roman" w:hAnsi="Times New Roman" w:cs="Times New Roman"/>
          <w:sz w:val="20"/>
          <w:szCs w:val="20"/>
          <w:lang w:val="en-US"/>
        </w:rPr>
        <w:t>). On the contrary, the model suggested that female in-group affect is positively related to assigning a gamer label to the self. T</w:t>
      </w:r>
      <w:r w:rsidR="00A20F26" w:rsidRPr="00CA2C91">
        <w:rPr>
          <w:rFonts w:ascii="Times New Roman" w:hAnsi="Times New Roman" w:cs="Times New Roman"/>
          <w:sz w:val="20"/>
          <w:szCs w:val="20"/>
          <w:lang w:val="en-US"/>
        </w:rPr>
        <w:t>he above results thus</w:t>
      </w:r>
      <w:r w:rsidR="008C4C01" w:rsidRPr="00CA2C91">
        <w:rPr>
          <w:rFonts w:ascii="Times New Roman" w:hAnsi="Times New Roman" w:cs="Times New Roman"/>
          <w:sz w:val="20"/>
          <w:szCs w:val="20"/>
          <w:lang w:val="en-US"/>
        </w:rPr>
        <w:t xml:space="preserve"> indicate that female in-group ties is most negatively related to gamer identity compared to female in-group affect and female centrality (</w:t>
      </w:r>
      <w:r w:rsidR="008C4C01" w:rsidRPr="00CA2C91">
        <w:rPr>
          <w:rFonts w:ascii="Times New Roman" w:hAnsi="Times New Roman" w:cs="Times New Roman"/>
          <w:b/>
          <w:sz w:val="20"/>
          <w:szCs w:val="20"/>
          <w:lang w:val="en-US"/>
        </w:rPr>
        <w:t>H4 – supported</w:t>
      </w:r>
      <w:r w:rsidR="008C4C01" w:rsidRPr="00CA2C91">
        <w:rPr>
          <w:rFonts w:ascii="Times New Roman" w:hAnsi="Times New Roman" w:cs="Times New Roman"/>
          <w:sz w:val="20"/>
          <w:szCs w:val="20"/>
          <w:lang w:val="en-US"/>
        </w:rPr>
        <w:t xml:space="preserve">). </w:t>
      </w:r>
      <w:r w:rsidR="00027E22" w:rsidRPr="00CA2C91">
        <w:rPr>
          <w:rFonts w:ascii="Times New Roman" w:hAnsi="Times New Roman" w:cs="Times New Roman"/>
          <w:sz w:val="20"/>
          <w:szCs w:val="20"/>
          <w:lang w:val="en-US"/>
        </w:rPr>
        <w:t xml:space="preserve">Furthermore, although stereotype threat-associated concerns are </w:t>
      </w:r>
      <w:r w:rsidR="008C4C01" w:rsidRPr="00CA2C91">
        <w:rPr>
          <w:rFonts w:ascii="Times New Roman" w:hAnsi="Times New Roman" w:cs="Times New Roman"/>
          <w:sz w:val="20"/>
          <w:szCs w:val="20"/>
          <w:lang w:val="en-US"/>
        </w:rPr>
        <w:t>statistical</w:t>
      </w:r>
      <w:r w:rsidR="00C97535" w:rsidRPr="00CA2C91">
        <w:rPr>
          <w:rFonts w:ascii="Times New Roman" w:hAnsi="Times New Roman" w:cs="Times New Roman"/>
          <w:sz w:val="20"/>
          <w:szCs w:val="20"/>
          <w:lang w:val="en-US"/>
        </w:rPr>
        <w:t>ly</w:t>
      </w:r>
      <w:r w:rsidR="008C4C01" w:rsidRPr="00CA2C91">
        <w:rPr>
          <w:rFonts w:ascii="Times New Roman" w:hAnsi="Times New Roman" w:cs="Times New Roman"/>
          <w:sz w:val="20"/>
          <w:szCs w:val="20"/>
          <w:lang w:val="en-US"/>
        </w:rPr>
        <w:t xml:space="preserve"> </w:t>
      </w:r>
      <w:r w:rsidR="00027E22" w:rsidRPr="00CA2C91">
        <w:rPr>
          <w:rFonts w:ascii="Times New Roman" w:hAnsi="Times New Roman" w:cs="Times New Roman"/>
          <w:sz w:val="20"/>
          <w:szCs w:val="20"/>
          <w:lang w:val="en-US"/>
        </w:rPr>
        <w:t xml:space="preserve">associated with gamer identity, the model indicated a positive relation </w:t>
      </w:r>
      <w:r w:rsidR="00041C14" w:rsidRPr="00CA2C91">
        <w:rPr>
          <w:rFonts w:ascii="Times New Roman" w:hAnsi="Times New Roman" w:cs="Times New Roman"/>
          <w:sz w:val="20"/>
          <w:szCs w:val="20"/>
          <w:lang w:val="en-US"/>
        </w:rPr>
        <w:t xml:space="preserve">between both variables </w:t>
      </w:r>
      <w:r w:rsidR="00027E22" w:rsidRPr="00CA2C91">
        <w:rPr>
          <w:rFonts w:ascii="Times New Roman" w:hAnsi="Times New Roman" w:cs="Times New Roman"/>
          <w:sz w:val="20"/>
          <w:szCs w:val="20"/>
          <w:lang w:val="en-US"/>
        </w:rPr>
        <w:t>(</w:t>
      </w:r>
      <w:r w:rsidR="008C4C01" w:rsidRPr="00CA2C91">
        <w:rPr>
          <w:rFonts w:ascii="Times New Roman" w:hAnsi="Times New Roman" w:cs="Times New Roman"/>
          <w:b/>
          <w:sz w:val="20"/>
          <w:szCs w:val="20"/>
          <w:lang w:val="en-US"/>
        </w:rPr>
        <w:t>H5</w:t>
      </w:r>
      <w:r w:rsidR="00F16109" w:rsidRPr="00CA2C91">
        <w:rPr>
          <w:rFonts w:ascii="Times New Roman" w:hAnsi="Times New Roman" w:cs="Times New Roman"/>
          <w:b/>
          <w:sz w:val="20"/>
          <w:szCs w:val="20"/>
          <w:lang w:val="en-US"/>
        </w:rPr>
        <w:t xml:space="preserve"> - reject</w:t>
      </w:r>
      <w:r w:rsidR="00977AE1" w:rsidRPr="00CA2C91">
        <w:rPr>
          <w:rFonts w:ascii="Times New Roman" w:hAnsi="Times New Roman" w:cs="Times New Roman"/>
          <w:b/>
          <w:sz w:val="20"/>
          <w:szCs w:val="20"/>
          <w:lang w:val="en-US"/>
        </w:rPr>
        <w:t>ed</w:t>
      </w:r>
      <w:r w:rsidR="00027E22" w:rsidRPr="00CA2C91">
        <w:rPr>
          <w:rFonts w:ascii="Times New Roman" w:hAnsi="Times New Roman" w:cs="Times New Roman"/>
          <w:sz w:val="20"/>
          <w:szCs w:val="20"/>
          <w:lang w:val="en-US"/>
        </w:rPr>
        <w:t xml:space="preserve">). A similar </w:t>
      </w:r>
      <w:r w:rsidR="00342621" w:rsidRPr="00CA2C91">
        <w:rPr>
          <w:rFonts w:ascii="Times New Roman" w:hAnsi="Times New Roman" w:cs="Times New Roman"/>
          <w:sz w:val="20"/>
          <w:szCs w:val="20"/>
          <w:lang w:val="en-US"/>
        </w:rPr>
        <w:t xml:space="preserve">positive </w:t>
      </w:r>
      <w:r w:rsidR="00027E22" w:rsidRPr="00CA2C91">
        <w:rPr>
          <w:rFonts w:ascii="Times New Roman" w:hAnsi="Times New Roman" w:cs="Times New Roman"/>
          <w:sz w:val="20"/>
          <w:szCs w:val="20"/>
          <w:lang w:val="en-US"/>
        </w:rPr>
        <w:t xml:space="preserve">pattern was found for the association between </w:t>
      </w:r>
      <w:r w:rsidR="00160672" w:rsidRPr="00CA2C91">
        <w:rPr>
          <w:rFonts w:ascii="Times New Roman" w:hAnsi="Times New Roman" w:cs="Times New Roman"/>
          <w:sz w:val="20"/>
          <w:szCs w:val="20"/>
          <w:lang w:val="en-US"/>
        </w:rPr>
        <w:t xml:space="preserve">women’s awareness of being stigmatized </w:t>
      </w:r>
      <w:r w:rsidR="00027E22" w:rsidRPr="00CA2C91">
        <w:rPr>
          <w:rFonts w:ascii="Times New Roman" w:hAnsi="Times New Roman" w:cs="Times New Roman"/>
          <w:sz w:val="20"/>
          <w:szCs w:val="20"/>
          <w:lang w:val="en-US"/>
        </w:rPr>
        <w:t xml:space="preserve">as </w:t>
      </w:r>
      <w:r w:rsidR="00160672" w:rsidRPr="00CA2C91">
        <w:rPr>
          <w:rFonts w:ascii="Times New Roman" w:hAnsi="Times New Roman" w:cs="Times New Roman"/>
          <w:sz w:val="20"/>
          <w:szCs w:val="20"/>
          <w:lang w:val="en-US"/>
        </w:rPr>
        <w:t xml:space="preserve">a </w:t>
      </w:r>
      <w:r w:rsidR="00027E22" w:rsidRPr="00CA2C91">
        <w:rPr>
          <w:rFonts w:ascii="Times New Roman" w:hAnsi="Times New Roman" w:cs="Times New Roman"/>
          <w:sz w:val="20"/>
          <w:szCs w:val="20"/>
          <w:lang w:val="en-US"/>
        </w:rPr>
        <w:t xml:space="preserve">female gamer and </w:t>
      </w:r>
      <w:r w:rsidR="00160672" w:rsidRPr="00CA2C91">
        <w:rPr>
          <w:rFonts w:ascii="Times New Roman" w:hAnsi="Times New Roman" w:cs="Times New Roman"/>
          <w:sz w:val="20"/>
          <w:szCs w:val="20"/>
          <w:lang w:val="en-US"/>
        </w:rPr>
        <w:t>their inclination to identify as gamer</w:t>
      </w:r>
      <w:r w:rsidR="00027E22" w:rsidRPr="00CA2C91">
        <w:rPr>
          <w:rFonts w:ascii="Times New Roman" w:hAnsi="Times New Roman" w:cs="Times New Roman"/>
          <w:sz w:val="20"/>
          <w:szCs w:val="20"/>
          <w:lang w:val="en-US"/>
        </w:rPr>
        <w:t xml:space="preserve">. </w:t>
      </w:r>
      <w:r w:rsidR="00041C14" w:rsidRPr="00CA2C91">
        <w:rPr>
          <w:rFonts w:ascii="Times New Roman" w:hAnsi="Times New Roman" w:cs="Times New Roman"/>
          <w:sz w:val="20"/>
          <w:szCs w:val="20"/>
          <w:lang w:val="en-US"/>
        </w:rPr>
        <w:t xml:space="preserve">Women’s </w:t>
      </w:r>
      <w:r w:rsidR="00160672" w:rsidRPr="00CA2C91">
        <w:rPr>
          <w:rFonts w:ascii="Times New Roman" w:hAnsi="Times New Roman" w:cs="Times New Roman"/>
          <w:sz w:val="20"/>
          <w:szCs w:val="20"/>
          <w:lang w:val="en-US"/>
        </w:rPr>
        <w:t>awareness of being stigmatized by male gamers, however</w:t>
      </w:r>
      <w:r w:rsidR="00041C14" w:rsidRPr="00CA2C91">
        <w:rPr>
          <w:rFonts w:ascii="Times New Roman" w:hAnsi="Times New Roman" w:cs="Times New Roman"/>
          <w:sz w:val="20"/>
          <w:szCs w:val="20"/>
          <w:lang w:val="en-US"/>
        </w:rPr>
        <w:t xml:space="preserve">, showed a negative relationship with gamer identity </w:t>
      </w:r>
      <w:r w:rsidR="00027E22" w:rsidRPr="00CA2C91">
        <w:rPr>
          <w:rFonts w:ascii="Times New Roman" w:hAnsi="Times New Roman" w:cs="Times New Roman"/>
          <w:sz w:val="20"/>
          <w:szCs w:val="20"/>
          <w:lang w:val="en-US"/>
        </w:rPr>
        <w:t>(</w:t>
      </w:r>
      <w:r w:rsidR="00FA1944" w:rsidRPr="00CA2C91">
        <w:rPr>
          <w:rFonts w:ascii="Times New Roman" w:hAnsi="Times New Roman" w:cs="Times New Roman"/>
          <w:b/>
          <w:sz w:val="20"/>
          <w:szCs w:val="20"/>
          <w:lang w:val="en-US"/>
        </w:rPr>
        <w:t>H6</w:t>
      </w:r>
      <w:r w:rsidR="00F16109" w:rsidRPr="00CA2C91">
        <w:rPr>
          <w:rFonts w:ascii="Times New Roman" w:hAnsi="Times New Roman" w:cs="Times New Roman"/>
          <w:b/>
          <w:sz w:val="20"/>
          <w:szCs w:val="20"/>
          <w:lang w:val="en-US"/>
        </w:rPr>
        <w:t xml:space="preserve"> – partly supported</w:t>
      </w:r>
      <w:r w:rsidR="00041C14" w:rsidRPr="00CA2C91">
        <w:rPr>
          <w:rFonts w:ascii="Times New Roman" w:hAnsi="Times New Roman" w:cs="Times New Roman"/>
          <w:sz w:val="20"/>
          <w:szCs w:val="20"/>
          <w:lang w:val="en-US"/>
        </w:rPr>
        <w:t>).</w:t>
      </w:r>
    </w:p>
    <w:p w14:paraId="7D31E145" w14:textId="77777777" w:rsidR="006935B3" w:rsidRPr="00CA2C91" w:rsidRDefault="006935B3" w:rsidP="00CA2C91">
      <w:pPr>
        <w:spacing w:line="480" w:lineRule="auto"/>
        <w:rPr>
          <w:rFonts w:ascii="Times New Roman" w:hAnsi="Times New Roman" w:cs="Times New Roman"/>
          <w:sz w:val="20"/>
          <w:szCs w:val="20"/>
          <w:lang w:val="en-US"/>
        </w:rPr>
      </w:pPr>
    </w:p>
    <w:p w14:paraId="7D9C0F78" w14:textId="77777777" w:rsidR="004237E6" w:rsidRPr="00CA2C91" w:rsidRDefault="00704170"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noProof/>
          <w:sz w:val="20"/>
          <w:szCs w:val="20"/>
          <w:lang w:eastAsia="nl-BE"/>
        </w:rPr>
        <w:lastRenderedPageBreak/>
        <w:drawing>
          <wp:inline distT="0" distB="0" distL="0" distR="0" wp14:anchorId="0AAB3FF0" wp14:editId="66C082DF">
            <wp:extent cx="5356746" cy="399164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61291" cy="3995033"/>
                    </a:xfrm>
                    <a:prstGeom prst="rect">
                      <a:avLst/>
                    </a:prstGeom>
                  </pic:spPr>
                </pic:pic>
              </a:graphicData>
            </a:graphic>
          </wp:inline>
        </w:drawing>
      </w:r>
    </w:p>
    <w:p w14:paraId="670A7517" w14:textId="77777777" w:rsidR="004237E6" w:rsidRPr="00CA2C91" w:rsidRDefault="00882FC7" w:rsidP="00CA2C91">
      <w:pPr>
        <w:spacing w:line="480" w:lineRule="auto"/>
        <w:rPr>
          <w:rFonts w:ascii="Times New Roman" w:hAnsi="Times New Roman" w:cs="Times New Roman"/>
          <w:sz w:val="20"/>
          <w:szCs w:val="20"/>
          <w:lang w:val="en-US"/>
        </w:rPr>
      </w:pPr>
      <w:r w:rsidRPr="00CA2C91">
        <w:rPr>
          <w:rFonts w:ascii="Times New Roman" w:hAnsi="Times New Roman" w:cs="Times New Roman"/>
          <w:b/>
          <w:sz w:val="20"/>
          <w:szCs w:val="20"/>
          <w:lang w:val="en-US"/>
        </w:rPr>
        <w:t xml:space="preserve">Figure 1. </w:t>
      </w:r>
      <w:r w:rsidRPr="00CA2C91">
        <w:rPr>
          <w:rFonts w:ascii="Times New Roman" w:hAnsi="Times New Roman" w:cs="Times New Roman"/>
          <w:sz w:val="20"/>
          <w:szCs w:val="20"/>
          <w:lang w:val="en-US"/>
        </w:rPr>
        <w:t>Spec</w:t>
      </w:r>
      <w:r w:rsidR="00CC13A6" w:rsidRPr="00CA2C91">
        <w:rPr>
          <w:rFonts w:ascii="Times New Roman" w:hAnsi="Times New Roman" w:cs="Times New Roman"/>
          <w:sz w:val="20"/>
          <w:szCs w:val="20"/>
          <w:lang w:val="en-US"/>
        </w:rPr>
        <w:t>ified structural equation model</w:t>
      </w:r>
      <w:r w:rsidR="00471247" w:rsidRPr="00CA2C91">
        <w:rPr>
          <w:rFonts w:ascii="Times New Roman" w:hAnsi="Times New Roman" w:cs="Times New Roman"/>
          <w:sz w:val="20"/>
          <w:szCs w:val="20"/>
          <w:lang w:val="en-US"/>
        </w:rPr>
        <w:t xml:space="preserve"> with</w:t>
      </w:r>
      <w:r w:rsidR="00CC13A6" w:rsidRPr="00CA2C91">
        <w:rPr>
          <w:rFonts w:ascii="Times New Roman" w:hAnsi="Times New Roman" w:cs="Times New Roman"/>
          <w:sz w:val="20"/>
          <w:szCs w:val="20"/>
          <w:lang w:val="en-US"/>
        </w:rPr>
        <w:t xml:space="preserve"> standardized regression coefficients</w:t>
      </w:r>
      <w:r w:rsidR="00471247" w:rsidRPr="00CA2C91">
        <w:rPr>
          <w:rFonts w:ascii="Times New Roman" w:hAnsi="Times New Roman" w:cs="Times New Roman"/>
          <w:sz w:val="20"/>
          <w:szCs w:val="20"/>
          <w:lang w:val="en-US"/>
        </w:rPr>
        <w:t xml:space="preserve">. </w:t>
      </w:r>
    </w:p>
    <w:p w14:paraId="173ACEFF" w14:textId="77777777" w:rsidR="00101554" w:rsidRPr="00CA2C91" w:rsidRDefault="00471247" w:rsidP="00CA2C91">
      <w:pPr>
        <w:spacing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w:t>
      </w:r>
      <w:r w:rsidRPr="00CA2C91">
        <w:rPr>
          <w:rFonts w:ascii="Times New Roman" w:hAnsi="Times New Roman" w:cs="Times New Roman"/>
          <w:i/>
          <w:sz w:val="20"/>
          <w:szCs w:val="20"/>
          <w:lang w:val="en-US"/>
        </w:rPr>
        <w:t xml:space="preserve">p </w:t>
      </w:r>
      <w:r w:rsidRPr="00CA2C91">
        <w:rPr>
          <w:rFonts w:ascii="Times New Roman" w:hAnsi="Times New Roman" w:cs="Times New Roman"/>
          <w:sz w:val="20"/>
          <w:szCs w:val="20"/>
          <w:lang w:val="en-US"/>
        </w:rPr>
        <w:t>&lt; .05; **</w:t>
      </w:r>
      <w:r w:rsidRPr="00CA2C91">
        <w:rPr>
          <w:rFonts w:ascii="Times New Roman" w:hAnsi="Times New Roman" w:cs="Times New Roman"/>
          <w:i/>
          <w:sz w:val="20"/>
          <w:szCs w:val="20"/>
          <w:lang w:val="en-US"/>
        </w:rPr>
        <w:t xml:space="preserve">p </w:t>
      </w:r>
      <w:r w:rsidRPr="00CA2C91">
        <w:rPr>
          <w:rFonts w:ascii="Times New Roman" w:hAnsi="Times New Roman" w:cs="Times New Roman"/>
          <w:sz w:val="20"/>
          <w:szCs w:val="20"/>
          <w:lang w:val="en-US"/>
        </w:rPr>
        <w:t>&lt; .01</w:t>
      </w:r>
    </w:p>
    <w:p w14:paraId="4623C5BB" w14:textId="77777777" w:rsidR="004237E6" w:rsidRPr="00CA2C91" w:rsidRDefault="004237E6"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[Table 3 goes here]</w:t>
      </w:r>
    </w:p>
    <w:p w14:paraId="65658081" w14:textId="77777777" w:rsidR="006441C4" w:rsidRPr="00CA2C91" w:rsidRDefault="006B4853" w:rsidP="0001545A">
      <w:pPr>
        <w:spacing w:line="480" w:lineRule="auto"/>
        <w:jc w:val="center"/>
        <w:rPr>
          <w:rFonts w:ascii="Times New Roman" w:hAnsi="Times New Roman" w:cs="Times New Roman"/>
          <w:b/>
          <w:sz w:val="20"/>
          <w:szCs w:val="20"/>
          <w:lang w:val="en-US"/>
        </w:rPr>
      </w:pPr>
      <w:r w:rsidRPr="00CA2C91">
        <w:rPr>
          <w:rFonts w:ascii="Times New Roman" w:hAnsi="Times New Roman" w:cs="Times New Roman"/>
          <w:b/>
          <w:sz w:val="20"/>
          <w:szCs w:val="20"/>
          <w:lang w:val="en-US"/>
        </w:rPr>
        <w:t>Discussion</w:t>
      </w:r>
    </w:p>
    <w:p w14:paraId="01FFD272" w14:textId="603DE5BA" w:rsidR="00362E2A" w:rsidRPr="00CA2C91" w:rsidRDefault="00916A0C" w:rsidP="00D026BC">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The current study </w:t>
      </w:r>
      <w:r w:rsidR="005259D9" w:rsidRPr="00CA2C91">
        <w:rPr>
          <w:rFonts w:ascii="Times New Roman" w:hAnsi="Times New Roman" w:cs="Times New Roman"/>
          <w:sz w:val="20"/>
          <w:szCs w:val="20"/>
          <w:lang w:val="en-US"/>
        </w:rPr>
        <w:t xml:space="preserve">set out to explore how </w:t>
      </w:r>
      <w:r w:rsidR="005450D8" w:rsidRPr="00CA2C91">
        <w:rPr>
          <w:rFonts w:ascii="Times New Roman" w:hAnsi="Times New Roman" w:cs="Times New Roman"/>
          <w:sz w:val="20"/>
          <w:szCs w:val="20"/>
          <w:lang w:val="en-US"/>
        </w:rPr>
        <w:t>female players</w:t>
      </w:r>
      <w:r w:rsidR="005259D9" w:rsidRPr="00CA2C91">
        <w:rPr>
          <w:rFonts w:ascii="Times New Roman" w:hAnsi="Times New Roman" w:cs="Times New Roman"/>
          <w:sz w:val="20"/>
          <w:szCs w:val="20"/>
          <w:lang w:val="en-US"/>
        </w:rPr>
        <w:t xml:space="preserve"> </w:t>
      </w:r>
      <w:r w:rsidR="003463BE" w:rsidRPr="00CA2C91">
        <w:rPr>
          <w:rFonts w:ascii="Times New Roman" w:hAnsi="Times New Roman" w:cs="Times New Roman"/>
          <w:sz w:val="20"/>
          <w:szCs w:val="20"/>
          <w:lang w:val="en-US"/>
        </w:rPr>
        <w:t>assign a gamer label to their selves</w:t>
      </w:r>
      <w:r w:rsidR="005259D9" w:rsidRPr="00CA2C91">
        <w:rPr>
          <w:rFonts w:ascii="Times New Roman" w:hAnsi="Times New Roman" w:cs="Times New Roman"/>
          <w:sz w:val="20"/>
          <w:szCs w:val="20"/>
          <w:lang w:val="en-US"/>
        </w:rPr>
        <w:t xml:space="preserve"> based on two </w:t>
      </w:r>
      <w:r w:rsidR="003463BE" w:rsidRPr="00CA2C91">
        <w:rPr>
          <w:rFonts w:ascii="Times New Roman" w:hAnsi="Times New Roman" w:cs="Times New Roman"/>
          <w:sz w:val="20"/>
          <w:szCs w:val="20"/>
          <w:lang w:val="en-US"/>
        </w:rPr>
        <w:t xml:space="preserve">important mechanisms underlying this process of </w:t>
      </w:r>
      <w:r w:rsidR="00663295" w:rsidRPr="00CA2C91">
        <w:rPr>
          <w:rFonts w:ascii="Times New Roman" w:hAnsi="Times New Roman" w:cs="Times New Roman"/>
          <w:sz w:val="20"/>
          <w:szCs w:val="20"/>
          <w:lang w:val="en-US"/>
        </w:rPr>
        <w:t xml:space="preserve">social </w:t>
      </w:r>
      <w:r w:rsidR="003463BE" w:rsidRPr="00CA2C91">
        <w:rPr>
          <w:rFonts w:ascii="Times New Roman" w:hAnsi="Times New Roman" w:cs="Times New Roman"/>
          <w:sz w:val="20"/>
          <w:szCs w:val="20"/>
          <w:lang w:val="en-US"/>
        </w:rPr>
        <w:t xml:space="preserve">identification. A first mechanism that was taken into account considered the relationship between women’s female identity and their </w:t>
      </w:r>
      <w:r w:rsidR="00144C20" w:rsidRPr="00CA2C91">
        <w:rPr>
          <w:rFonts w:ascii="Times New Roman" w:hAnsi="Times New Roman" w:cs="Times New Roman"/>
          <w:sz w:val="20"/>
          <w:szCs w:val="20"/>
          <w:lang w:val="en-US"/>
        </w:rPr>
        <w:t>disposition</w:t>
      </w:r>
      <w:r w:rsidR="003463BE" w:rsidRPr="00CA2C91">
        <w:rPr>
          <w:rFonts w:ascii="Times New Roman" w:hAnsi="Times New Roman" w:cs="Times New Roman"/>
          <w:sz w:val="20"/>
          <w:szCs w:val="20"/>
          <w:lang w:val="en-US"/>
        </w:rPr>
        <w:t xml:space="preserve"> to identify (or not) as a gamer. Specifically, </w:t>
      </w:r>
      <w:r w:rsidR="00144C20" w:rsidRPr="00CA2C91">
        <w:rPr>
          <w:rFonts w:ascii="Times New Roman" w:hAnsi="Times New Roman" w:cs="Times New Roman"/>
          <w:sz w:val="20"/>
          <w:szCs w:val="20"/>
          <w:lang w:val="en-US"/>
        </w:rPr>
        <w:t xml:space="preserve">it was expected that female identity </w:t>
      </w:r>
      <w:r w:rsidR="00164829" w:rsidRPr="00CA2C91">
        <w:rPr>
          <w:rFonts w:ascii="Times New Roman" w:hAnsi="Times New Roman" w:cs="Times New Roman"/>
          <w:sz w:val="20"/>
          <w:szCs w:val="20"/>
          <w:lang w:val="en-US"/>
        </w:rPr>
        <w:t>comprises a</w:t>
      </w:r>
      <w:r w:rsidR="00144C20" w:rsidRPr="00CA2C91">
        <w:rPr>
          <w:rFonts w:ascii="Times New Roman" w:hAnsi="Times New Roman" w:cs="Times New Roman"/>
          <w:sz w:val="20"/>
          <w:szCs w:val="20"/>
          <w:lang w:val="en-US"/>
        </w:rPr>
        <w:t xml:space="preserve"> three-dimensional structure of which each dimension </w:t>
      </w:r>
      <w:r w:rsidR="00652591" w:rsidRPr="00CA2C91">
        <w:rPr>
          <w:rFonts w:ascii="Times New Roman" w:hAnsi="Times New Roman" w:cs="Times New Roman"/>
          <w:sz w:val="20"/>
          <w:szCs w:val="20"/>
          <w:lang w:val="en-US"/>
        </w:rPr>
        <w:t xml:space="preserve">contributes </w:t>
      </w:r>
      <w:r w:rsidR="00663295" w:rsidRPr="00CA2C91">
        <w:rPr>
          <w:rFonts w:ascii="Times New Roman" w:hAnsi="Times New Roman" w:cs="Times New Roman"/>
          <w:sz w:val="20"/>
          <w:szCs w:val="20"/>
          <w:lang w:val="en-US"/>
        </w:rPr>
        <w:t xml:space="preserve">in a unique fashion </w:t>
      </w:r>
      <w:r w:rsidR="00652591" w:rsidRPr="00CA2C91">
        <w:rPr>
          <w:rFonts w:ascii="Times New Roman" w:hAnsi="Times New Roman" w:cs="Times New Roman"/>
          <w:sz w:val="20"/>
          <w:szCs w:val="20"/>
          <w:lang w:val="en-US"/>
        </w:rPr>
        <w:t xml:space="preserve">to </w:t>
      </w:r>
      <w:r w:rsidR="005450D8" w:rsidRPr="00CA2C91">
        <w:rPr>
          <w:rFonts w:ascii="Times New Roman" w:hAnsi="Times New Roman" w:cs="Times New Roman"/>
          <w:sz w:val="20"/>
          <w:szCs w:val="20"/>
          <w:lang w:val="en-US"/>
        </w:rPr>
        <w:t xml:space="preserve">women’s </w:t>
      </w:r>
      <w:r w:rsidR="00652591" w:rsidRPr="00CA2C91">
        <w:rPr>
          <w:rFonts w:ascii="Times New Roman" w:hAnsi="Times New Roman" w:cs="Times New Roman"/>
          <w:sz w:val="20"/>
          <w:szCs w:val="20"/>
          <w:lang w:val="en-US"/>
        </w:rPr>
        <w:t xml:space="preserve">gamer identification. </w:t>
      </w:r>
      <w:r w:rsidR="009F1FBF" w:rsidRPr="00CA2C91">
        <w:rPr>
          <w:rFonts w:ascii="Times New Roman" w:hAnsi="Times New Roman" w:cs="Times New Roman"/>
          <w:sz w:val="20"/>
          <w:szCs w:val="20"/>
          <w:lang w:val="en-US"/>
        </w:rPr>
        <w:t>This relative</w:t>
      </w:r>
      <w:r w:rsidR="00E23E94" w:rsidRPr="00CA2C91">
        <w:rPr>
          <w:rFonts w:ascii="Times New Roman" w:hAnsi="Times New Roman" w:cs="Times New Roman"/>
          <w:sz w:val="20"/>
          <w:szCs w:val="20"/>
          <w:lang w:val="en-US"/>
        </w:rPr>
        <w:t>ly</w:t>
      </w:r>
      <w:r w:rsidR="009F1FBF" w:rsidRPr="00CA2C91">
        <w:rPr>
          <w:rFonts w:ascii="Times New Roman" w:hAnsi="Times New Roman" w:cs="Times New Roman"/>
          <w:sz w:val="20"/>
          <w:szCs w:val="20"/>
          <w:lang w:val="en-US"/>
        </w:rPr>
        <w:t xml:space="preserve"> comprehensive</w:t>
      </w:r>
      <w:r w:rsidR="00E428DD" w:rsidRPr="00CA2C91">
        <w:rPr>
          <w:rFonts w:ascii="Times New Roman" w:hAnsi="Times New Roman" w:cs="Times New Roman"/>
          <w:sz w:val="20"/>
          <w:szCs w:val="20"/>
          <w:lang w:val="en-US"/>
        </w:rPr>
        <w:t xml:space="preserve"> vision on female identity </w:t>
      </w:r>
      <w:r w:rsidR="00C45933" w:rsidRPr="00CA2C91">
        <w:rPr>
          <w:rFonts w:ascii="Times New Roman" w:hAnsi="Times New Roman" w:cs="Times New Roman"/>
          <w:sz w:val="20"/>
          <w:szCs w:val="20"/>
          <w:lang w:val="en-US"/>
        </w:rPr>
        <w:t xml:space="preserve">is different from previous empirical studies assuming a </w:t>
      </w:r>
      <w:r w:rsidR="009F1FBF" w:rsidRPr="00CA2C91">
        <w:rPr>
          <w:rFonts w:ascii="Times New Roman" w:hAnsi="Times New Roman" w:cs="Times New Roman"/>
          <w:sz w:val="20"/>
          <w:szCs w:val="20"/>
          <w:lang w:val="en-US"/>
        </w:rPr>
        <w:t>more unidimensional perspective on gender</w:t>
      </w:r>
      <w:r w:rsidR="00C45933" w:rsidRPr="00CA2C91">
        <w:rPr>
          <w:rFonts w:ascii="Times New Roman" w:hAnsi="Times New Roman" w:cs="Times New Roman"/>
          <w:sz w:val="20"/>
          <w:szCs w:val="20"/>
          <w:lang w:val="en-US"/>
        </w:rPr>
        <w:t xml:space="preserve"> in relation to gamer identification </w:t>
      </w:r>
      <w:r w:rsidR="00C45933" w:rsidRPr="00CA2C91">
        <w:rPr>
          <w:rFonts w:ascii="Times New Roman" w:hAnsi="Times New Roman" w:cs="Times New Roman"/>
          <w:sz w:val="20"/>
          <w:szCs w:val="20"/>
          <w:lang w:val="en-US"/>
        </w:rPr>
        <w:fldChar w:fldCharType="begin"/>
      </w:r>
      <w:r w:rsidR="00D37AA1" w:rsidRPr="00CA2C91">
        <w:rPr>
          <w:rFonts w:ascii="Times New Roman" w:hAnsi="Times New Roman" w:cs="Times New Roman"/>
          <w:sz w:val="20"/>
          <w:szCs w:val="20"/>
          <w:lang w:val="en-US"/>
        </w:rPr>
        <w:instrText xml:space="preserve"> ADDIN EN.CITE &lt;EndNote&gt;&lt;Cite&gt;&lt;Author&gt;De Grove&lt;/Author&gt;&lt;Year&gt;2015&lt;/Year&gt;&lt;RecNum&gt;314&lt;/RecNum&gt;&lt;Prefix&gt;e.g.`, &lt;/Prefix&gt;&lt;DisplayText&gt;(e.g., De Grove et al., 2015)&lt;/DisplayText&gt;&lt;record&gt;&lt;rec-number&gt;314&lt;/rec-number&gt;&lt;foreign-keys&gt;&lt;key app="EN" db-id="eap9ver0kxfwe5ezfa7x05x6w5dr55tpwe5d"&gt;314&lt;/key&gt;&lt;/foreign-keys&gt;&lt;ref-type name="Journal Article"&gt;17&lt;/ref-type&gt;&lt;contributors&gt;&lt;authors&gt;&lt;author&gt;De Grove, Frederik&lt;/author&gt;&lt;author&gt;Courtois, Cédric&lt;/author&gt;&lt;author&gt;Van Looy, Jan&lt;/author&gt;&lt;/authors&gt;&lt;/contributors&gt;&lt;titles&gt;&lt;title&gt;How to be a gamer! Exploring personal and social indicators of gamer identity&lt;/title&gt;&lt;secondary-title&gt;Journal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Communication&lt;/secondary-title&gt;&lt;/titles&gt;&lt;periodical&gt;&lt;full-title&gt;Journal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full-title&gt;&lt;/periodical&gt;&lt;pages&gt;346-361&lt;/pages&gt;&lt;volume&gt;20&lt;/volume&gt;&lt;number&gt;3&lt;/number&gt;&lt;dates&gt;&lt;year&gt;2015&lt;/year&gt;&lt;/dates&gt;&lt;isbn&gt;1083-6101&lt;/isbn&gt;&lt;urls&gt;&lt;/urls&gt;&lt;/record&gt;&lt;/Cite&gt;&lt;/EndNote&gt;</w:instrText>
      </w:r>
      <w:r w:rsidR="00C45933" w:rsidRPr="00CA2C91">
        <w:rPr>
          <w:rFonts w:ascii="Times New Roman" w:hAnsi="Times New Roman" w:cs="Times New Roman"/>
          <w:sz w:val="20"/>
          <w:szCs w:val="20"/>
          <w:lang w:val="en-US"/>
        </w:rPr>
        <w:fldChar w:fldCharType="separate"/>
      </w:r>
      <w:r w:rsidR="00C45933" w:rsidRPr="00CA2C91">
        <w:rPr>
          <w:rFonts w:ascii="Times New Roman" w:hAnsi="Times New Roman" w:cs="Times New Roman"/>
          <w:noProof/>
          <w:sz w:val="20"/>
          <w:szCs w:val="20"/>
          <w:lang w:val="en-US"/>
        </w:rPr>
        <w:t>(</w:t>
      </w:r>
      <w:hyperlink w:anchor="_ENREF_15" w:tooltip="De Grove, 2015 #314" w:history="1">
        <w:r w:rsidR="0001545A" w:rsidRPr="00CA2C91">
          <w:rPr>
            <w:rFonts w:ascii="Times New Roman" w:hAnsi="Times New Roman" w:cs="Times New Roman"/>
            <w:noProof/>
            <w:sz w:val="20"/>
            <w:szCs w:val="20"/>
            <w:lang w:val="en-US"/>
          </w:rPr>
          <w:t>e.g., De Grove et al., 2015</w:t>
        </w:r>
      </w:hyperlink>
      <w:r w:rsidR="00C45933" w:rsidRPr="00CA2C91">
        <w:rPr>
          <w:rFonts w:ascii="Times New Roman" w:hAnsi="Times New Roman" w:cs="Times New Roman"/>
          <w:noProof/>
          <w:sz w:val="20"/>
          <w:szCs w:val="20"/>
          <w:lang w:val="en-US"/>
        </w:rPr>
        <w:t>)</w:t>
      </w:r>
      <w:r w:rsidR="00C45933" w:rsidRPr="00CA2C91">
        <w:rPr>
          <w:rFonts w:ascii="Times New Roman" w:hAnsi="Times New Roman" w:cs="Times New Roman"/>
          <w:sz w:val="20"/>
          <w:szCs w:val="20"/>
          <w:lang w:val="en-US"/>
        </w:rPr>
        <w:fldChar w:fldCharType="end"/>
      </w:r>
      <w:r w:rsidR="00C45933" w:rsidRPr="00CA2C91">
        <w:rPr>
          <w:rFonts w:ascii="Times New Roman" w:hAnsi="Times New Roman" w:cs="Times New Roman"/>
          <w:sz w:val="20"/>
          <w:szCs w:val="20"/>
          <w:lang w:val="en-US"/>
        </w:rPr>
        <w:t xml:space="preserve">. </w:t>
      </w:r>
      <w:r w:rsidR="009F1FBF" w:rsidRPr="00CA2C91">
        <w:rPr>
          <w:rFonts w:ascii="Times New Roman" w:hAnsi="Times New Roman" w:cs="Times New Roman"/>
          <w:sz w:val="20"/>
          <w:szCs w:val="20"/>
          <w:lang w:val="en-US"/>
        </w:rPr>
        <w:t xml:space="preserve">Indeed, </w:t>
      </w:r>
      <w:r w:rsidR="00827E1B" w:rsidRPr="00CA2C91">
        <w:rPr>
          <w:rFonts w:ascii="Times New Roman" w:hAnsi="Times New Roman" w:cs="Times New Roman"/>
          <w:sz w:val="20"/>
          <w:szCs w:val="20"/>
          <w:lang w:val="en-US"/>
        </w:rPr>
        <w:t xml:space="preserve">even </w:t>
      </w:r>
      <w:r w:rsidR="009F1FBF" w:rsidRPr="00CA2C91">
        <w:rPr>
          <w:rFonts w:ascii="Times New Roman" w:hAnsi="Times New Roman" w:cs="Times New Roman"/>
          <w:sz w:val="20"/>
          <w:szCs w:val="20"/>
          <w:lang w:val="en-US"/>
        </w:rPr>
        <w:t xml:space="preserve">when controlling for age, genre play and play frequency, results confirmed differential responses of female players identifying as gamer depending on their </w:t>
      </w:r>
      <w:r w:rsidR="00EE37EC" w:rsidRPr="00CA2C91">
        <w:rPr>
          <w:rFonts w:ascii="Times New Roman" w:hAnsi="Times New Roman" w:cs="Times New Roman"/>
          <w:sz w:val="20"/>
          <w:szCs w:val="20"/>
          <w:lang w:val="en-US"/>
        </w:rPr>
        <w:t xml:space="preserve">degree of </w:t>
      </w:r>
      <w:r w:rsidR="009F1FBF" w:rsidRPr="00CA2C91">
        <w:rPr>
          <w:rFonts w:ascii="Times New Roman" w:hAnsi="Times New Roman" w:cs="Times New Roman"/>
          <w:sz w:val="20"/>
          <w:szCs w:val="20"/>
          <w:lang w:val="en-US"/>
        </w:rPr>
        <w:t xml:space="preserve">female centrality, in-group affect and in-group ties. </w:t>
      </w:r>
      <w:r w:rsidR="00EE37EC" w:rsidRPr="00CA2C91">
        <w:rPr>
          <w:rFonts w:ascii="Times New Roman" w:hAnsi="Times New Roman" w:cs="Times New Roman"/>
          <w:sz w:val="20"/>
          <w:szCs w:val="20"/>
          <w:lang w:val="en-US"/>
        </w:rPr>
        <w:t>It was revealed</w:t>
      </w:r>
      <w:r w:rsidR="00D216F0" w:rsidRPr="00CA2C91">
        <w:rPr>
          <w:rFonts w:ascii="Times New Roman" w:hAnsi="Times New Roman" w:cs="Times New Roman"/>
          <w:sz w:val="20"/>
          <w:szCs w:val="20"/>
          <w:lang w:val="en-US"/>
        </w:rPr>
        <w:t xml:space="preserve"> that t</w:t>
      </w:r>
      <w:r w:rsidR="009F1FBF" w:rsidRPr="00CA2C91">
        <w:rPr>
          <w:rFonts w:ascii="Times New Roman" w:hAnsi="Times New Roman" w:cs="Times New Roman"/>
          <w:sz w:val="20"/>
          <w:szCs w:val="20"/>
          <w:lang w:val="en-US"/>
        </w:rPr>
        <w:t>he mere cog</w:t>
      </w:r>
      <w:r w:rsidR="00D216F0" w:rsidRPr="00CA2C91">
        <w:rPr>
          <w:rFonts w:ascii="Times New Roman" w:hAnsi="Times New Roman" w:cs="Times New Roman"/>
          <w:sz w:val="20"/>
          <w:szCs w:val="20"/>
          <w:lang w:val="en-US"/>
        </w:rPr>
        <w:t>nitive process of categorizing</w:t>
      </w:r>
      <w:r w:rsidR="009F1FBF" w:rsidRPr="00CA2C91">
        <w:rPr>
          <w:rFonts w:ascii="Times New Roman" w:hAnsi="Times New Roman" w:cs="Times New Roman"/>
          <w:sz w:val="20"/>
          <w:szCs w:val="20"/>
          <w:lang w:val="en-US"/>
        </w:rPr>
        <w:t xml:space="preserve"> as a woman </w:t>
      </w:r>
      <w:r w:rsidR="00AB09E7" w:rsidRPr="00CA2C91">
        <w:rPr>
          <w:rFonts w:ascii="Times New Roman" w:hAnsi="Times New Roman" w:cs="Times New Roman"/>
          <w:sz w:val="20"/>
          <w:szCs w:val="20"/>
          <w:lang w:val="en-US"/>
        </w:rPr>
        <w:t xml:space="preserve">(i.e., female centrality) </w:t>
      </w:r>
      <w:r w:rsidR="006302DB" w:rsidRPr="00CA2C91">
        <w:rPr>
          <w:rFonts w:ascii="Times New Roman" w:hAnsi="Times New Roman" w:cs="Times New Roman"/>
          <w:sz w:val="20"/>
          <w:szCs w:val="20"/>
          <w:lang w:val="en-US"/>
        </w:rPr>
        <w:t>is unrelated to</w:t>
      </w:r>
      <w:r w:rsidR="00D216F0" w:rsidRPr="00CA2C91">
        <w:rPr>
          <w:rFonts w:ascii="Times New Roman" w:hAnsi="Times New Roman" w:cs="Times New Roman"/>
          <w:sz w:val="20"/>
          <w:szCs w:val="20"/>
          <w:lang w:val="en-US"/>
        </w:rPr>
        <w:t xml:space="preserve"> </w:t>
      </w:r>
      <w:r w:rsidR="00EE37EC" w:rsidRPr="00CA2C91">
        <w:rPr>
          <w:rFonts w:ascii="Times New Roman" w:hAnsi="Times New Roman" w:cs="Times New Roman"/>
          <w:sz w:val="20"/>
          <w:szCs w:val="20"/>
          <w:lang w:val="en-US"/>
        </w:rPr>
        <w:t xml:space="preserve">the social identification </w:t>
      </w:r>
      <w:r w:rsidR="00EE37EC" w:rsidRPr="00CA2C91">
        <w:rPr>
          <w:rFonts w:ascii="Times New Roman" w:hAnsi="Times New Roman" w:cs="Times New Roman"/>
          <w:sz w:val="20"/>
          <w:szCs w:val="20"/>
          <w:lang w:val="en-US"/>
        </w:rPr>
        <w:lastRenderedPageBreak/>
        <w:t xml:space="preserve">process </w:t>
      </w:r>
      <w:r w:rsidR="006302DB" w:rsidRPr="00CA2C91">
        <w:rPr>
          <w:rFonts w:ascii="Times New Roman" w:hAnsi="Times New Roman" w:cs="Times New Roman"/>
          <w:sz w:val="20"/>
          <w:szCs w:val="20"/>
          <w:lang w:val="en-US"/>
        </w:rPr>
        <w:t>of being</w:t>
      </w:r>
      <w:r w:rsidR="00EE37EC" w:rsidRPr="00CA2C91">
        <w:rPr>
          <w:rFonts w:ascii="Times New Roman" w:hAnsi="Times New Roman" w:cs="Times New Roman"/>
          <w:sz w:val="20"/>
          <w:szCs w:val="20"/>
          <w:lang w:val="en-US"/>
        </w:rPr>
        <w:t xml:space="preserve"> a gamer</w:t>
      </w:r>
      <w:r w:rsidR="00D216F0" w:rsidRPr="00CA2C91">
        <w:rPr>
          <w:rFonts w:ascii="Times New Roman" w:hAnsi="Times New Roman" w:cs="Times New Roman"/>
          <w:sz w:val="20"/>
          <w:szCs w:val="20"/>
          <w:lang w:val="en-US"/>
        </w:rPr>
        <w:t xml:space="preserve"> (</w:t>
      </w:r>
      <w:r w:rsidR="00D216F0" w:rsidRPr="00CA2C91">
        <w:rPr>
          <w:rFonts w:ascii="Times New Roman" w:hAnsi="Times New Roman" w:cs="Times New Roman"/>
          <w:b/>
          <w:sz w:val="20"/>
          <w:szCs w:val="20"/>
          <w:lang w:val="en-US"/>
        </w:rPr>
        <w:t>H1</w:t>
      </w:r>
      <w:r w:rsidR="00D216F0" w:rsidRPr="00CA2C91">
        <w:rPr>
          <w:rFonts w:ascii="Times New Roman" w:hAnsi="Times New Roman" w:cs="Times New Roman"/>
          <w:sz w:val="20"/>
          <w:szCs w:val="20"/>
          <w:lang w:val="en-US"/>
        </w:rPr>
        <w:t xml:space="preserve">). </w:t>
      </w:r>
      <w:r w:rsidR="006302DB" w:rsidRPr="00CA2C91">
        <w:rPr>
          <w:rFonts w:ascii="Times New Roman" w:hAnsi="Times New Roman" w:cs="Times New Roman"/>
          <w:sz w:val="20"/>
          <w:szCs w:val="20"/>
          <w:lang w:val="en-US"/>
        </w:rPr>
        <w:t xml:space="preserve">In other words, while past studies presumed a negative relation between gender and gamer identities </w:t>
      </w:r>
      <w:r w:rsidR="006302DB" w:rsidRPr="00CA2C91">
        <w:rPr>
          <w:rFonts w:ascii="Times New Roman" w:hAnsi="Times New Roman" w:cs="Times New Roman"/>
          <w:sz w:val="20"/>
          <w:szCs w:val="20"/>
          <w:lang w:val="en-US"/>
        </w:rPr>
        <w:fldChar w:fldCharType="begin"/>
      </w:r>
      <w:r w:rsidR="006302DB" w:rsidRPr="00CA2C91">
        <w:rPr>
          <w:rFonts w:ascii="Times New Roman" w:hAnsi="Times New Roman" w:cs="Times New Roman"/>
          <w:sz w:val="20"/>
          <w:szCs w:val="20"/>
          <w:lang w:val="en-US"/>
        </w:rPr>
        <w:instrText xml:space="preserve"> ADDIN EN.CITE &lt;EndNote&gt;&lt;Cite&gt;&lt;Author&gt;Shaw&lt;/Author&gt;&lt;Year&gt;2012&lt;/Year&gt;&lt;RecNum&gt;266&lt;/RecNum&gt;&lt;DisplayText&gt;(Shaw, 2012; Taylor, 2008)&lt;/DisplayText&gt;&lt;record&gt;&lt;rec-number&gt;266&lt;/rec-number&gt;&lt;foreign-keys&gt;&lt;key app="EN" db-id="eap9ver0kxfwe5ezfa7x05x6w5dr55tpwe5d"&gt;266&lt;/key&gt;&lt;/foreign-keys&gt;&lt;ref-type name="Journal Article"&gt;17&lt;/ref-type&gt;&lt;contributors&gt;&lt;authors&gt;&lt;author&gt;Shaw, Adrienne&lt;/author&gt;&lt;/authors&gt;&lt;/contributors&gt;&lt;titles&gt;&lt;title&gt;Do you identify as a gamer? Gender, race, sexuality, and gamer identity&lt;/title&gt;&lt;secondary-title&gt;new media &amp;amp; society&lt;/secondary-title&gt;&lt;/titles&gt;&lt;periodical&gt;&lt;full-title&gt;New Media &amp;amp; Society&lt;/full-title&gt;&lt;/periodical&gt;&lt;pages&gt;28-44&lt;/pages&gt;&lt;volume&gt;14&lt;/volume&gt;&lt;number&gt;1&lt;/number&gt;&lt;dates&gt;&lt;year&gt;2012&lt;/year&gt;&lt;/dates&gt;&lt;isbn&gt;1461-4448&lt;/isbn&gt;&lt;urls&gt;&lt;/urls&gt;&lt;/record&gt;&lt;/Cite&gt;&lt;Cite&gt;&lt;Author&gt;Taylor&lt;/Author&gt;&lt;Year&gt;2008&lt;/Year&gt;&lt;RecNum&gt;11&lt;/RecNum&gt;&lt;record&gt;&lt;rec-number&gt;11&lt;/rec-number&gt;&lt;foreign-keys&gt;&lt;key app="EN" db-id="eap9ver0kxfwe5ezfa7x05x6w5dr55tpwe5d"&gt;11&lt;/key&gt;&lt;/foreign-keys&gt;&lt;ref-type name="Book Section"&gt;5&lt;/ref-type&gt;&lt;contributors&gt;&lt;authors&gt;&lt;author&gt;Taylor, T.L.&lt;/author&gt;&lt;/authors&gt;&lt;secondary-authors&gt;&lt;author&gt;Kafai, Y.B.&lt;/author&gt;&lt;author&gt;Heeter, C.&lt;/author&gt;&lt;author&gt;Sun, J.Y.&lt;/author&gt;&lt;/secondary-authors&gt;&lt;/contributors&gt;&lt;titles&gt;&lt;title&gt;Becoming a player: networks, structure, and imagined futures&lt;/title&gt;&lt;secondary-title&gt;Beyond barbie &amp;amp; mortal kombat. New persperctives on gender and gaming&lt;/secondary-title&gt;&lt;/titles&gt;&lt;dates&gt;&lt;year&gt;2008&lt;/year&gt;&lt;/dates&gt;&lt;pub-location&gt;Cambridge: MA&lt;/pub-location&gt;&lt;publisher&gt;The MIT Press&lt;/publisher&gt;&lt;urls&gt;&lt;/urls&gt;&lt;/record&gt;&lt;/Cite&gt;&lt;/EndNote&gt;</w:instrText>
      </w:r>
      <w:r w:rsidR="006302DB" w:rsidRPr="00CA2C91">
        <w:rPr>
          <w:rFonts w:ascii="Times New Roman" w:hAnsi="Times New Roman" w:cs="Times New Roman"/>
          <w:sz w:val="20"/>
          <w:szCs w:val="20"/>
          <w:lang w:val="en-US"/>
        </w:rPr>
        <w:fldChar w:fldCharType="separate"/>
      </w:r>
      <w:r w:rsidR="006302DB" w:rsidRPr="00CA2C91">
        <w:rPr>
          <w:rFonts w:ascii="Times New Roman" w:hAnsi="Times New Roman" w:cs="Times New Roman"/>
          <w:noProof/>
          <w:sz w:val="20"/>
          <w:szCs w:val="20"/>
          <w:lang w:val="en-US"/>
        </w:rPr>
        <w:t>(</w:t>
      </w:r>
      <w:hyperlink w:anchor="_ENREF_46" w:tooltip="Shaw, 2012 #266" w:history="1">
        <w:r w:rsidR="0001545A" w:rsidRPr="00CA2C91">
          <w:rPr>
            <w:rFonts w:ascii="Times New Roman" w:hAnsi="Times New Roman" w:cs="Times New Roman"/>
            <w:noProof/>
            <w:sz w:val="20"/>
            <w:szCs w:val="20"/>
            <w:lang w:val="en-US"/>
          </w:rPr>
          <w:t>Shaw, 2012</w:t>
        </w:r>
      </w:hyperlink>
      <w:r w:rsidR="006302DB" w:rsidRPr="00CA2C91">
        <w:rPr>
          <w:rFonts w:ascii="Times New Roman" w:hAnsi="Times New Roman" w:cs="Times New Roman"/>
          <w:noProof/>
          <w:sz w:val="20"/>
          <w:szCs w:val="20"/>
          <w:lang w:val="en-US"/>
        </w:rPr>
        <w:t xml:space="preserve">; </w:t>
      </w:r>
      <w:hyperlink w:anchor="_ENREF_54" w:tooltip="Taylor, 2008 #11" w:history="1">
        <w:r w:rsidR="0001545A" w:rsidRPr="00CA2C91">
          <w:rPr>
            <w:rFonts w:ascii="Times New Roman" w:hAnsi="Times New Roman" w:cs="Times New Roman"/>
            <w:noProof/>
            <w:sz w:val="20"/>
            <w:szCs w:val="20"/>
            <w:lang w:val="en-US"/>
          </w:rPr>
          <w:t>Taylor, 2008</w:t>
        </w:r>
      </w:hyperlink>
      <w:r w:rsidR="006302DB" w:rsidRPr="00CA2C91">
        <w:rPr>
          <w:rFonts w:ascii="Times New Roman" w:hAnsi="Times New Roman" w:cs="Times New Roman"/>
          <w:noProof/>
          <w:sz w:val="20"/>
          <w:szCs w:val="20"/>
          <w:lang w:val="en-US"/>
        </w:rPr>
        <w:t>)</w:t>
      </w:r>
      <w:r w:rsidR="006302DB" w:rsidRPr="00CA2C91">
        <w:rPr>
          <w:rFonts w:ascii="Times New Roman" w:hAnsi="Times New Roman" w:cs="Times New Roman"/>
          <w:sz w:val="20"/>
          <w:szCs w:val="20"/>
          <w:lang w:val="en-US"/>
        </w:rPr>
        <w:fldChar w:fldCharType="end"/>
      </w:r>
      <w:r w:rsidR="006302DB" w:rsidRPr="00CA2C91">
        <w:rPr>
          <w:rFonts w:ascii="Times New Roman" w:hAnsi="Times New Roman" w:cs="Times New Roman"/>
          <w:sz w:val="20"/>
          <w:szCs w:val="20"/>
          <w:lang w:val="en-US"/>
        </w:rPr>
        <w:t xml:space="preserve">, this </w:t>
      </w:r>
      <w:r w:rsidR="00152501" w:rsidRPr="00CA2C91">
        <w:rPr>
          <w:rFonts w:ascii="Times New Roman" w:hAnsi="Times New Roman" w:cs="Times New Roman"/>
          <w:sz w:val="20"/>
          <w:szCs w:val="20"/>
          <w:lang w:val="en-US"/>
        </w:rPr>
        <w:t xml:space="preserve">study pointed out that women’s </w:t>
      </w:r>
      <w:r w:rsidR="001A4098" w:rsidRPr="00CA2C91">
        <w:rPr>
          <w:rFonts w:ascii="Times New Roman" w:hAnsi="Times New Roman" w:cs="Times New Roman"/>
          <w:sz w:val="20"/>
          <w:szCs w:val="20"/>
          <w:lang w:val="en-US"/>
        </w:rPr>
        <w:t xml:space="preserve">plain </w:t>
      </w:r>
      <w:r w:rsidR="00152501" w:rsidRPr="00CA2C91">
        <w:rPr>
          <w:rFonts w:ascii="Times New Roman" w:hAnsi="Times New Roman" w:cs="Times New Roman"/>
          <w:sz w:val="20"/>
          <w:szCs w:val="20"/>
          <w:lang w:val="en-US"/>
        </w:rPr>
        <w:t xml:space="preserve">awareness of group membership </w:t>
      </w:r>
      <w:r w:rsidR="001A4098" w:rsidRPr="00CA2C91">
        <w:rPr>
          <w:rFonts w:ascii="Times New Roman" w:hAnsi="Times New Roman" w:cs="Times New Roman"/>
          <w:sz w:val="20"/>
          <w:szCs w:val="20"/>
          <w:lang w:val="en-US"/>
        </w:rPr>
        <w:t>is insu</w:t>
      </w:r>
      <w:r w:rsidR="00650D84" w:rsidRPr="00CA2C91">
        <w:rPr>
          <w:rFonts w:ascii="Times New Roman" w:hAnsi="Times New Roman" w:cs="Times New Roman"/>
          <w:sz w:val="20"/>
          <w:szCs w:val="20"/>
          <w:lang w:val="en-US"/>
        </w:rPr>
        <w:t xml:space="preserve">fficient for endorsing </w:t>
      </w:r>
      <w:r w:rsidR="001A4098" w:rsidRPr="00CA2C91">
        <w:rPr>
          <w:rFonts w:ascii="Times New Roman" w:hAnsi="Times New Roman" w:cs="Times New Roman"/>
          <w:sz w:val="20"/>
          <w:szCs w:val="20"/>
          <w:lang w:val="en-US"/>
        </w:rPr>
        <w:t>cultural beliefs about gaming</w:t>
      </w:r>
      <w:r w:rsidR="00E90292" w:rsidRPr="00CA2C91">
        <w:rPr>
          <w:rFonts w:ascii="Times New Roman" w:hAnsi="Times New Roman" w:cs="Times New Roman"/>
          <w:sz w:val="20"/>
          <w:szCs w:val="20"/>
          <w:lang w:val="en-US"/>
        </w:rPr>
        <w:t xml:space="preserve"> being</w:t>
      </w:r>
      <w:r w:rsidR="00650D84" w:rsidRPr="00CA2C91">
        <w:rPr>
          <w:rFonts w:ascii="Times New Roman" w:hAnsi="Times New Roman" w:cs="Times New Roman"/>
          <w:sz w:val="20"/>
          <w:szCs w:val="20"/>
          <w:lang w:val="en-US"/>
        </w:rPr>
        <w:t xml:space="preserve"> a masculine pastime</w:t>
      </w:r>
      <w:r w:rsidR="001A4098" w:rsidRPr="00CA2C91">
        <w:rPr>
          <w:rFonts w:ascii="Times New Roman" w:hAnsi="Times New Roman" w:cs="Times New Roman"/>
          <w:sz w:val="20"/>
          <w:szCs w:val="20"/>
          <w:lang w:val="en-US"/>
        </w:rPr>
        <w:t>. As previ</w:t>
      </w:r>
      <w:r w:rsidR="00F0548A" w:rsidRPr="00CA2C91">
        <w:rPr>
          <w:rFonts w:ascii="Times New Roman" w:hAnsi="Times New Roman" w:cs="Times New Roman"/>
          <w:sz w:val="20"/>
          <w:szCs w:val="20"/>
          <w:lang w:val="en-US"/>
        </w:rPr>
        <w:t xml:space="preserve">ously stated, to act or behave </w:t>
      </w:r>
      <w:r w:rsidR="001A4098" w:rsidRPr="00CA2C91">
        <w:rPr>
          <w:rFonts w:ascii="Times New Roman" w:hAnsi="Times New Roman" w:cs="Times New Roman"/>
          <w:sz w:val="20"/>
          <w:szCs w:val="20"/>
          <w:lang w:val="en-US"/>
        </w:rPr>
        <w:t>‘prototypical</w:t>
      </w:r>
      <w:r w:rsidR="00E23E94" w:rsidRPr="00CA2C91">
        <w:rPr>
          <w:rFonts w:ascii="Times New Roman" w:hAnsi="Times New Roman" w:cs="Times New Roman"/>
          <w:sz w:val="20"/>
          <w:szCs w:val="20"/>
          <w:lang w:val="en-US"/>
        </w:rPr>
        <w:t>ly</w:t>
      </w:r>
      <w:r w:rsidR="001A4098" w:rsidRPr="00CA2C91">
        <w:rPr>
          <w:rFonts w:ascii="Times New Roman" w:hAnsi="Times New Roman" w:cs="Times New Roman"/>
          <w:sz w:val="20"/>
          <w:szCs w:val="20"/>
          <w:lang w:val="en-US"/>
        </w:rPr>
        <w:t xml:space="preserve">’ </w:t>
      </w:r>
      <w:r w:rsidR="00F0548A" w:rsidRPr="00CA2C91">
        <w:rPr>
          <w:rFonts w:ascii="Times New Roman" w:hAnsi="Times New Roman" w:cs="Times New Roman"/>
          <w:sz w:val="20"/>
          <w:szCs w:val="20"/>
          <w:lang w:val="en-US"/>
        </w:rPr>
        <w:t xml:space="preserve">as a female </w:t>
      </w:r>
      <w:r w:rsidR="00982A62" w:rsidRPr="00CA2C91">
        <w:rPr>
          <w:rFonts w:ascii="Times New Roman" w:hAnsi="Times New Roman" w:cs="Times New Roman"/>
          <w:sz w:val="20"/>
          <w:szCs w:val="20"/>
          <w:lang w:val="en-US"/>
        </w:rPr>
        <w:t xml:space="preserve">in-group </w:t>
      </w:r>
      <w:r w:rsidR="00F0548A" w:rsidRPr="00CA2C91">
        <w:rPr>
          <w:rFonts w:ascii="Times New Roman" w:hAnsi="Times New Roman" w:cs="Times New Roman"/>
          <w:sz w:val="20"/>
          <w:szCs w:val="20"/>
          <w:lang w:val="en-US"/>
        </w:rPr>
        <w:t>member requires</w:t>
      </w:r>
      <w:r w:rsidR="001A4098" w:rsidRPr="00CA2C91">
        <w:rPr>
          <w:rFonts w:ascii="Times New Roman" w:hAnsi="Times New Roman" w:cs="Times New Roman"/>
          <w:sz w:val="20"/>
          <w:szCs w:val="20"/>
          <w:lang w:val="en-US"/>
        </w:rPr>
        <w:t xml:space="preserve"> a motivational </w:t>
      </w:r>
      <w:r w:rsidR="00F0548A" w:rsidRPr="00CA2C91">
        <w:rPr>
          <w:rFonts w:ascii="Times New Roman" w:hAnsi="Times New Roman" w:cs="Times New Roman"/>
          <w:sz w:val="20"/>
          <w:szCs w:val="20"/>
          <w:lang w:val="en-US"/>
        </w:rPr>
        <w:t>aspect</w:t>
      </w:r>
      <w:r w:rsidR="001A4098" w:rsidRPr="00CA2C91">
        <w:rPr>
          <w:rFonts w:ascii="Times New Roman" w:hAnsi="Times New Roman" w:cs="Times New Roman"/>
          <w:sz w:val="20"/>
          <w:szCs w:val="20"/>
          <w:lang w:val="en-US"/>
        </w:rPr>
        <w:t xml:space="preserve"> in which </w:t>
      </w:r>
      <w:r w:rsidR="00F0548A" w:rsidRPr="00CA2C91">
        <w:rPr>
          <w:rFonts w:ascii="Times New Roman" w:hAnsi="Times New Roman" w:cs="Times New Roman"/>
          <w:sz w:val="20"/>
          <w:szCs w:val="20"/>
          <w:lang w:val="en-US"/>
        </w:rPr>
        <w:t xml:space="preserve">women </w:t>
      </w:r>
      <w:r w:rsidR="00F0548A" w:rsidRPr="00CA2C91">
        <w:rPr>
          <w:rFonts w:ascii="Times New Roman" w:hAnsi="Times New Roman" w:cs="Times New Roman"/>
          <w:i/>
          <w:sz w:val="20"/>
          <w:szCs w:val="20"/>
          <w:lang w:val="en-US"/>
        </w:rPr>
        <w:t>want</w:t>
      </w:r>
      <w:r w:rsidR="00F0548A" w:rsidRPr="00CA2C91">
        <w:rPr>
          <w:rFonts w:ascii="Times New Roman" w:hAnsi="Times New Roman" w:cs="Times New Roman"/>
          <w:sz w:val="20"/>
          <w:szCs w:val="20"/>
          <w:lang w:val="en-US"/>
        </w:rPr>
        <w:t xml:space="preserve"> to differentiate </w:t>
      </w:r>
      <w:r w:rsidR="00982A62" w:rsidRPr="00CA2C91">
        <w:rPr>
          <w:rFonts w:ascii="Times New Roman" w:hAnsi="Times New Roman" w:cs="Times New Roman"/>
          <w:sz w:val="20"/>
          <w:szCs w:val="20"/>
          <w:lang w:val="en-US"/>
        </w:rPr>
        <w:t xml:space="preserve">between </w:t>
      </w:r>
      <w:r w:rsidR="0055260A" w:rsidRPr="00CA2C91">
        <w:rPr>
          <w:rFonts w:ascii="Times New Roman" w:hAnsi="Times New Roman" w:cs="Times New Roman"/>
          <w:sz w:val="20"/>
          <w:szCs w:val="20"/>
          <w:lang w:val="en-US"/>
        </w:rPr>
        <w:t>themselves and</w:t>
      </w:r>
      <w:r w:rsidR="00650D84" w:rsidRPr="00CA2C91">
        <w:rPr>
          <w:rFonts w:ascii="Times New Roman" w:hAnsi="Times New Roman" w:cs="Times New Roman"/>
          <w:sz w:val="20"/>
          <w:szCs w:val="20"/>
          <w:lang w:val="en-US"/>
        </w:rPr>
        <w:t xml:space="preserve"> out-group members</w:t>
      </w:r>
      <w:r w:rsidR="00982A62" w:rsidRPr="00CA2C91">
        <w:rPr>
          <w:rFonts w:ascii="Times New Roman" w:hAnsi="Times New Roman" w:cs="Times New Roman"/>
          <w:sz w:val="20"/>
          <w:szCs w:val="20"/>
          <w:lang w:val="en-US"/>
        </w:rPr>
        <w:t xml:space="preserve"> </w:t>
      </w:r>
      <w:r w:rsidR="00982A62" w:rsidRPr="00CA2C91">
        <w:rPr>
          <w:rFonts w:ascii="Times New Roman" w:hAnsi="Times New Roman" w:cs="Times New Roman"/>
          <w:sz w:val="20"/>
          <w:szCs w:val="20"/>
          <w:lang w:val="en-US"/>
        </w:rPr>
        <w:fldChar w:fldCharType="begin"/>
      </w:r>
      <w:r w:rsidR="00982A62" w:rsidRPr="00CA2C91">
        <w:rPr>
          <w:rFonts w:ascii="Times New Roman" w:hAnsi="Times New Roman" w:cs="Times New Roman"/>
          <w:sz w:val="20"/>
          <w:szCs w:val="20"/>
          <w:lang w:val="en-US"/>
        </w:rPr>
        <w:instrText xml:space="preserve"> ADDIN EN.CITE &lt;EndNote&gt;&lt;Cite&gt;&lt;Author&gt;McDermott&lt;/Author&gt;&lt;Year&gt;2009&lt;/Year&gt;&lt;RecNum&gt;224&lt;/RecNum&gt;&lt;DisplayText&gt;(McDermott, 2009)&lt;/DisplayText&gt;&lt;record&gt;&lt;rec-number&gt;224&lt;/rec-number&gt;&lt;foreign-keys&gt;&lt;key app="EN" db-id="eap9ver0kxfwe5ezfa7x05x6w5dr55tpwe5d"&gt;224&lt;/key&gt;&lt;/foreign-keys&gt;&lt;ref-type name="Book Section"&gt;5&lt;/ref-type&gt;&lt;contributors&gt;&lt;authors&gt;&lt;author&gt;Rose McDermott&lt;/author&gt;&lt;/authors&gt;&lt;secondary-authors&gt;&lt;author&gt;Rawi Abdelal&lt;/author&gt;&lt;author&gt;Yoshiko M. Herrera&lt;/author&gt;&lt;author&gt;Alastair Ian Johnston&lt;/author&gt;&lt;author&gt;Rose McDerMott&lt;/author&gt;&lt;/secondary-authors&gt;&lt;/contributors&gt;&lt;titles&gt;&lt;title&gt;Psychological approaches to identity&lt;/title&gt;&lt;secondary-title&gt;Measuring identity. A guide for social scientists&lt;/secondary-title&gt;&lt;/titles&gt;&lt;pages&gt;345-368&lt;/pages&gt;&lt;dates&gt;&lt;year&gt;2009&lt;/year&gt;&lt;/dates&gt;&lt;pub-location&gt;New York: NY&lt;/pub-location&gt;&lt;publisher&gt;Cambridge University Press&lt;/publisher&gt;&lt;urls&gt;&lt;/urls&gt;&lt;/record&gt;&lt;/Cite&gt;&lt;/EndNote&gt;</w:instrText>
      </w:r>
      <w:r w:rsidR="00982A62" w:rsidRPr="00CA2C91">
        <w:rPr>
          <w:rFonts w:ascii="Times New Roman" w:hAnsi="Times New Roman" w:cs="Times New Roman"/>
          <w:sz w:val="20"/>
          <w:szCs w:val="20"/>
          <w:lang w:val="en-US"/>
        </w:rPr>
        <w:fldChar w:fldCharType="separate"/>
      </w:r>
      <w:r w:rsidR="00982A62" w:rsidRPr="00CA2C91">
        <w:rPr>
          <w:rFonts w:ascii="Times New Roman" w:hAnsi="Times New Roman" w:cs="Times New Roman"/>
          <w:noProof/>
          <w:sz w:val="20"/>
          <w:szCs w:val="20"/>
          <w:lang w:val="en-US"/>
        </w:rPr>
        <w:t>(</w:t>
      </w:r>
      <w:hyperlink w:anchor="_ENREF_33" w:tooltip="McDermott, 2009 #224" w:history="1">
        <w:r w:rsidR="0001545A" w:rsidRPr="00CA2C91">
          <w:rPr>
            <w:rFonts w:ascii="Times New Roman" w:hAnsi="Times New Roman" w:cs="Times New Roman"/>
            <w:noProof/>
            <w:sz w:val="20"/>
            <w:szCs w:val="20"/>
            <w:lang w:val="en-US"/>
          </w:rPr>
          <w:t>McDermott, 2009</w:t>
        </w:r>
      </w:hyperlink>
      <w:r w:rsidR="00982A62" w:rsidRPr="00CA2C91">
        <w:rPr>
          <w:rFonts w:ascii="Times New Roman" w:hAnsi="Times New Roman" w:cs="Times New Roman"/>
          <w:noProof/>
          <w:sz w:val="20"/>
          <w:szCs w:val="20"/>
          <w:lang w:val="en-US"/>
        </w:rPr>
        <w:t>)</w:t>
      </w:r>
      <w:r w:rsidR="00982A62" w:rsidRPr="00CA2C91">
        <w:rPr>
          <w:rFonts w:ascii="Times New Roman" w:hAnsi="Times New Roman" w:cs="Times New Roman"/>
          <w:sz w:val="20"/>
          <w:szCs w:val="20"/>
          <w:lang w:val="en-US"/>
        </w:rPr>
        <w:fldChar w:fldCharType="end"/>
      </w:r>
      <w:r w:rsidR="001B6849" w:rsidRPr="00CA2C91">
        <w:rPr>
          <w:rFonts w:ascii="Times New Roman" w:hAnsi="Times New Roman" w:cs="Times New Roman"/>
          <w:sz w:val="20"/>
          <w:szCs w:val="20"/>
          <w:lang w:val="en-US"/>
        </w:rPr>
        <w:t xml:space="preserve">. </w:t>
      </w:r>
      <w:r w:rsidR="00650D84" w:rsidRPr="00CA2C91">
        <w:rPr>
          <w:rFonts w:ascii="Times New Roman" w:hAnsi="Times New Roman" w:cs="Times New Roman"/>
          <w:sz w:val="20"/>
          <w:szCs w:val="20"/>
          <w:lang w:val="en-US"/>
        </w:rPr>
        <w:t>Motivation is thus mainly managed through the emotio</w:t>
      </w:r>
      <w:r w:rsidR="004D10E3" w:rsidRPr="00CA2C91">
        <w:rPr>
          <w:rFonts w:ascii="Times New Roman" w:hAnsi="Times New Roman" w:cs="Times New Roman"/>
          <w:sz w:val="20"/>
          <w:szCs w:val="20"/>
          <w:lang w:val="en-US"/>
        </w:rPr>
        <w:t>nal significance attached to that</w:t>
      </w:r>
      <w:r w:rsidR="00650D84" w:rsidRPr="00CA2C91">
        <w:rPr>
          <w:rFonts w:ascii="Times New Roman" w:hAnsi="Times New Roman" w:cs="Times New Roman"/>
          <w:sz w:val="20"/>
          <w:szCs w:val="20"/>
          <w:lang w:val="en-US"/>
        </w:rPr>
        <w:t xml:space="preserve"> group membership. </w:t>
      </w:r>
      <w:r w:rsidR="001B6849" w:rsidRPr="00CA2C91">
        <w:rPr>
          <w:rFonts w:ascii="Times New Roman" w:hAnsi="Times New Roman" w:cs="Times New Roman"/>
          <w:sz w:val="20"/>
          <w:szCs w:val="20"/>
          <w:lang w:val="en-US"/>
        </w:rPr>
        <w:t xml:space="preserve">Indeed, this study showed that female players who feel more </w:t>
      </w:r>
      <w:r w:rsidR="00E23E94" w:rsidRPr="00CA2C91">
        <w:rPr>
          <w:rFonts w:ascii="Times New Roman" w:hAnsi="Times New Roman" w:cs="Times New Roman"/>
          <w:sz w:val="20"/>
          <w:szCs w:val="20"/>
          <w:lang w:val="en-US"/>
        </w:rPr>
        <w:t xml:space="preserve">strongly </w:t>
      </w:r>
      <w:r w:rsidR="001B6849" w:rsidRPr="00CA2C91">
        <w:rPr>
          <w:rFonts w:ascii="Times New Roman" w:hAnsi="Times New Roman" w:cs="Times New Roman"/>
          <w:sz w:val="20"/>
          <w:szCs w:val="20"/>
          <w:lang w:val="en-US"/>
        </w:rPr>
        <w:t xml:space="preserve">connected to other women </w:t>
      </w:r>
      <w:r w:rsidR="00650D84" w:rsidRPr="00CA2C91">
        <w:rPr>
          <w:rFonts w:ascii="Times New Roman" w:hAnsi="Times New Roman" w:cs="Times New Roman"/>
          <w:sz w:val="20"/>
          <w:szCs w:val="20"/>
          <w:lang w:val="en-US"/>
        </w:rPr>
        <w:t xml:space="preserve">(i.e., in-group ties) </w:t>
      </w:r>
      <w:r w:rsidR="001B6849" w:rsidRPr="00CA2C91">
        <w:rPr>
          <w:rFonts w:ascii="Times New Roman" w:hAnsi="Times New Roman" w:cs="Times New Roman"/>
          <w:sz w:val="20"/>
          <w:szCs w:val="20"/>
          <w:lang w:val="en-US"/>
        </w:rPr>
        <w:t>are less inclined to self-identify as gamer (</w:t>
      </w:r>
      <w:r w:rsidR="001B6849" w:rsidRPr="00CA2C91">
        <w:rPr>
          <w:rFonts w:ascii="Times New Roman" w:hAnsi="Times New Roman" w:cs="Times New Roman"/>
          <w:b/>
          <w:sz w:val="20"/>
          <w:szCs w:val="20"/>
          <w:lang w:val="en-US"/>
        </w:rPr>
        <w:t>H2</w:t>
      </w:r>
      <w:r w:rsidR="001B6849" w:rsidRPr="00CA2C91">
        <w:rPr>
          <w:rFonts w:ascii="Times New Roman" w:hAnsi="Times New Roman" w:cs="Times New Roman"/>
          <w:sz w:val="20"/>
          <w:szCs w:val="20"/>
          <w:lang w:val="en-US"/>
        </w:rPr>
        <w:t xml:space="preserve">). </w:t>
      </w:r>
      <w:r w:rsidR="00650D84" w:rsidRPr="00CA2C91">
        <w:rPr>
          <w:rFonts w:ascii="Times New Roman" w:hAnsi="Times New Roman" w:cs="Times New Roman"/>
          <w:sz w:val="20"/>
          <w:szCs w:val="20"/>
          <w:lang w:val="en-US"/>
        </w:rPr>
        <w:t xml:space="preserve">This is </w:t>
      </w:r>
      <w:r w:rsidR="006D646B" w:rsidRPr="00CA2C91">
        <w:rPr>
          <w:rFonts w:ascii="Times New Roman" w:hAnsi="Times New Roman" w:cs="Times New Roman"/>
          <w:sz w:val="20"/>
          <w:szCs w:val="20"/>
          <w:lang w:val="en-US"/>
        </w:rPr>
        <w:t>un</w:t>
      </w:r>
      <w:r w:rsidR="00650D84" w:rsidRPr="00CA2C91">
        <w:rPr>
          <w:rFonts w:ascii="Times New Roman" w:hAnsi="Times New Roman" w:cs="Times New Roman"/>
          <w:sz w:val="20"/>
          <w:szCs w:val="20"/>
          <w:lang w:val="en-US"/>
        </w:rPr>
        <w:t xml:space="preserve">surprising given that </w:t>
      </w:r>
      <w:r w:rsidR="00E90292" w:rsidRPr="00CA2C91">
        <w:rPr>
          <w:rFonts w:ascii="Times New Roman" w:hAnsi="Times New Roman" w:cs="Times New Roman"/>
          <w:sz w:val="20"/>
          <w:szCs w:val="20"/>
          <w:lang w:val="en-US"/>
        </w:rPr>
        <w:t>emotional closeness with other in-group members summons a strong</w:t>
      </w:r>
      <w:r w:rsidR="00B00B2B" w:rsidRPr="00CA2C91">
        <w:rPr>
          <w:rFonts w:ascii="Times New Roman" w:hAnsi="Times New Roman" w:cs="Times New Roman"/>
          <w:sz w:val="20"/>
          <w:szCs w:val="20"/>
          <w:lang w:val="en-US"/>
        </w:rPr>
        <w:t>er</w:t>
      </w:r>
      <w:r w:rsidR="00E90292" w:rsidRPr="00CA2C91">
        <w:rPr>
          <w:rFonts w:ascii="Times New Roman" w:hAnsi="Times New Roman" w:cs="Times New Roman"/>
          <w:sz w:val="20"/>
          <w:szCs w:val="20"/>
          <w:lang w:val="en-US"/>
        </w:rPr>
        <w:t xml:space="preserve"> </w:t>
      </w:r>
      <w:r w:rsidR="00FA2E46" w:rsidRPr="00CA2C91">
        <w:rPr>
          <w:rFonts w:ascii="Times New Roman" w:hAnsi="Times New Roman" w:cs="Times New Roman"/>
          <w:sz w:val="20"/>
          <w:szCs w:val="20"/>
          <w:lang w:val="en-US"/>
        </w:rPr>
        <w:t xml:space="preserve">conformity to dominant group norms </w:t>
      </w:r>
      <w:r w:rsidR="00FA2E46" w:rsidRPr="00CA2C91">
        <w:rPr>
          <w:rFonts w:ascii="Times New Roman" w:hAnsi="Times New Roman" w:cs="Times New Roman"/>
          <w:sz w:val="20"/>
          <w:szCs w:val="20"/>
          <w:lang w:val="en-US"/>
        </w:rPr>
        <w:fldChar w:fldCharType="begin"/>
      </w:r>
      <w:r w:rsidR="00FA2E46" w:rsidRPr="00CA2C91">
        <w:rPr>
          <w:rFonts w:ascii="Times New Roman" w:hAnsi="Times New Roman" w:cs="Times New Roman"/>
          <w:sz w:val="20"/>
          <w:szCs w:val="20"/>
          <w:lang w:val="en-US"/>
        </w:rPr>
        <w:instrText xml:space="preserve"> ADDIN EN.CITE &lt;EndNote&gt;&lt;Cite&gt;&lt;Author&gt;Cameron&lt;/Author&gt;&lt;Year&gt;2004&lt;/Year&gt;&lt;RecNum&gt;357&lt;/RecNum&gt;&lt;DisplayText&gt;(Cameron, 2004)&lt;/DisplayText&gt;&lt;record&gt;&lt;rec-number&gt;357&lt;/rec-number&gt;&lt;foreign-keys&gt;&lt;key app="EN" db-id="eap9ver0kxfwe5ezfa7x05x6w5dr55tpwe5d"&gt;357&lt;/key&gt;&lt;/foreign-keys&gt;&lt;ref-type name="Journal Article"&gt;17&lt;/ref-type&gt;&lt;contributors&gt;&lt;authors&gt;&lt;author&gt;Cameron, James E&lt;/author&gt;&lt;/authors&gt;&lt;/contributors&gt;&lt;titles&gt;&lt;title&gt;A three-factor model of social identity&lt;/title&gt;&lt;secondary-title&gt;Self and identity&lt;/secondary-title&gt;&lt;/titles&gt;&lt;periodical&gt;&lt;full-title&gt;Self and Identity&lt;/full-title&gt;&lt;/periodical&gt;&lt;pages&gt;239-262&lt;/pages&gt;&lt;volume&gt;3&lt;/volume&gt;&lt;number&gt;3&lt;/number&gt;&lt;dates&gt;&lt;year&gt;2004&lt;/year&gt;&lt;/dates&gt;&lt;isbn&gt;1529-8868&lt;/isbn&gt;&lt;urls&gt;&lt;/urls&gt;&lt;/record&gt;&lt;/Cite&gt;&lt;/EndNote&gt;</w:instrText>
      </w:r>
      <w:r w:rsidR="00FA2E46" w:rsidRPr="00CA2C91">
        <w:rPr>
          <w:rFonts w:ascii="Times New Roman" w:hAnsi="Times New Roman" w:cs="Times New Roman"/>
          <w:sz w:val="20"/>
          <w:szCs w:val="20"/>
          <w:lang w:val="en-US"/>
        </w:rPr>
        <w:fldChar w:fldCharType="separate"/>
      </w:r>
      <w:r w:rsidR="00FA2E46" w:rsidRPr="00CA2C91">
        <w:rPr>
          <w:rFonts w:ascii="Times New Roman" w:hAnsi="Times New Roman" w:cs="Times New Roman"/>
          <w:noProof/>
          <w:sz w:val="20"/>
          <w:szCs w:val="20"/>
          <w:lang w:val="en-US"/>
        </w:rPr>
        <w:t>(</w:t>
      </w:r>
      <w:hyperlink w:anchor="_ENREF_6" w:tooltip="Cameron, 2004 #357" w:history="1">
        <w:r w:rsidR="0001545A" w:rsidRPr="00CA2C91">
          <w:rPr>
            <w:rFonts w:ascii="Times New Roman" w:hAnsi="Times New Roman" w:cs="Times New Roman"/>
            <w:noProof/>
            <w:sz w:val="20"/>
            <w:szCs w:val="20"/>
            <w:lang w:val="en-US"/>
          </w:rPr>
          <w:t>Cameron, 2004</w:t>
        </w:r>
      </w:hyperlink>
      <w:r w:rsidR="00FA2E46" w:rsidRPr="00CA2C91">
        <w:rPr>
          <w:rFonts w:ascii="Times New Roman" w:hAnsi="Times New Roman" w:cs="Times New Roman"/>
          <w:noProof/>
          <w:sz w:val="20"/>
          <w:szCs w:val="20"/>
          <w:lang w:val="en-US"/>
        </w:rPr>
        <w:t>)</w:t>
      </w:r>
      <w:r w:rsidR="00FA2E46" w:rsidRPr="00CA2C91">
        <w:rPr>
          <w:rFonts w:ascii="Times New Roman" w:hAnsi="Times New Roman" w:cs="Times New Roman"/>
          <w:sz w:val="20"/>
          <w:szCs w:val="20"/>
          <w:lang w:val="en-US"/>
        </w:rPr>
        <w:fldChar w:fldCharType="end"/>
      </w:r>
      <w:r w:rsidR="00FA2E46" w:rsidRPr="00CA2C91">
        <w:rPr>
          <w:rFonts w:ascii="Times New Roman" w:hAnsi="Times New Roman" w:cs="Times New Roman"/>
          <w:sz w:val="20"/>
          <w:szCs w:val="20"/>
          <w:lang w:val="en-US"/>
        </w:rPr>
        <w:t>.</w:t>
      </w:r>
      <w:r w:rsidR="00102554" w:rsidRPr="00CA2C91">
        <w:rPr>
          <w:rFonts w:ascii="Times New Roman" w:hAnsi="Times New Roman" w:cs="Times New Roman"/>
          <w:sz w:val="20"/>
          <w:szCs w:val="20"/>
          <w:lang w:val="en-US"/>
        </w:rPr>
        <w:t xml:space="preserve"> It entails a greater propensity for adopting uniform group action or behavior</w:t>
      </w:r>
      <w:r w:rsidR="00827E1B" w:rsidRPr="00CA2C91">
        <w:rPr>
          <w:rFonts w:ascii="Times New Roman" w:hAnsi="Times New Roman" w:cs="Times New Roman"/>
          <w:sz w:val="20"/>
          <w:szCs w:val="20"/>
          <w:lang w:val="en-US"/>
        </w:rPr>
        <w:t xml:space="preserve"> among women</w:t>
      </w:r>
      <w:r w:rsidR="00102554" w:rsidRPr="00CA2C91">
        <w:rPr>
          <w:rFonts w:ascii="Times New Roman" w:hAnsi="Times New Roman" w:cs="Times New Roman"/>
          <w:sz w:val="20"/>
          <w:szCs w:val="20"/>
          <w:lang w:val="en-US"/>
        </w:rPr>
        <w:t>.</w:t>
      </w:r>
      <w:r w:rsidR="00827E1B" w:rsidRPr="00CA2C91">
        <w:rPr>
          <w:rFonts w:ascii="Times New Roman" w:hAnsi="Times New Roman" w:cs="Times New Roman"/>
          <w:sz w:val="20"/>
          <w:szCs w:val="20"/>
          <w:lang w:val="en-US"/>
        </w:rPr>
        <w:t xml:space="preserve"> </w:t>
      </w:r>
      <w:r w:rsidR="00F20D6C" w:rsidRPr="00CA2C91">
        <w:rPr>
          <w:rFonts w:ascii="Times New Roman" w:hAnsi="Times New Roman" w:cs="Times New Roman"/>
          <w:sz w:val="20"/>
          <w:szCs w:val="20"/>
          <w:lang w:val="en-US"/>
        </w:rPr>
        <w:t>Moreover, given that</w:t>
      </w:r>
      <w:r w:rsidR="00076768" w:rsidRPr="00CA2C91">
        <w:rPr>
          <w:rFonts w:ascii="Times New Roman" w:hAnsi="Times New Roman" w:cs="Times New Roman"/>
          <w:sz w:val="20"/>
          <w:szCs w:val="20"/>
          <w:lang w:val="en-US"/>
        </w:rPr>
        <w:t xml:space="preserve"> </w:t>
      </w:r>
      <w:r w:rsidR="00F20D6C" w:rsidRPr="00CA2C91">
        <w:rPr>
          <w:rFonts w:ascii="Times New Roman" w:hAnsi="Times New Roman" w:cs="Times New Roman"/>
          <w:sz w:val="20"/>
          <w:szCs w:val="20"/>
          <w:lang w:val="en-US"/>
        </w:rPr>
        <w:t>female</w:t>
      </w:r>
      <w:r w:rsidR="009C22C7" w:rsidRPr="00CA2C91">
        <w:rPr>
          <w:rFonts w:ascii="Times New Roman" w:hAnsi="Times New Roman" w:cs="Times New Roman"/>
          <w:sz w:val="20"/>
          <w:szCs w:val="20"/>
          <w:lang w:val="en-US"/>
        </w:rPr>
        <w:t xml:space="preserve"> identity is</w:t>
      </w:r>
      <w:r w:rsidR="00076768" w:rsidRPr="00CA2C91">
        <w:rPr>
          <w:rFonts w:ascii="Times New Roman" w:hAnsi="Times New Roman" w:cs="Times New Roman"/>
          <w:sz w:val="20"/>
          <w:szCs w:val="20"/>
          <w:lang w:val="en-US"/>
        </w:rPr>
        <w:t xml:space="preserve"> constructed through social interaction</w:t>
      </w:r>
      <w:r w:rsidR="00F20D6C" w:rsidRPr="00CA2C91">
        <w:rPr>
          <w:rFonts w:ascii="Times New Roman" w:hAnsi="Times New Roman" w:cs="Times New Roman"/>
          <w:sz w:val="20"/>
          <w:szCs w:val="20"/>
          <w:lang w:val="en-US"/>
        </w:rPr>
        <w:t xml:space="preserve"> </w:t>
      </w:r>
      <w:r w:rsidR="00F20D6C"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&lt;EndNote&gt;&lt;Cite&gt;&lt;Author&gt;West&lt;/Author&gt;&lt;Year&gt;1995&lt;/Year&gt;&lt;RecNum&gt;28&lt;/RecNum&gt;&lt;DisplayText&gt;(West &amp;amp; Fenstermaker, 1995)&lt;/DisplayText&gt;&lt;record&gt;&lt;rec-number&gt;28&lt;/rec-number&gt;&lt;foreign-keys&gt;&lt;key app="EN" db-id="eap9ver0kxfwe5ezfa7x05x6w5dr55tpwe5d"&gt;28&lt;/key&gt;&lt;/foreign-keys&gt;&lt;ref-type name="Journal Article"&gt;17&lt;/ref-type&gt;&lt;contributors&gt;&lt;authors&gt;&lt;author&gt;West, Candace&lt;/author&gt;&lt;author&gt;Fenstermaker, Sarah&lt;/author&gt;&lt;/authors&gt;&lt;/contributors&gt;&lt;titles&gt;&lt;title&gt;Doing difference&lt;/title&gt;&lt;secondary-title&gt;Gender &amp;amp; Society&lt;/secondary-title&gt;&lt;/titles&gt;&lt;periodical&gt;&lt;full-title&gt;Gender &amp;amp; society&lt;/full-title&gt;&lt;/periodical&gt;&lt;pages&gt;8-37&lt;/pages&gt;&lt;volume&gt;9&lt;/volume&gt;&lt;number&gt;1&lt;/number&gt;&lt;dates&gt;&lt;year&gt;1995&lt;/year&gt;&lt;/dates&gt;&lt;isbn&gt;0891-2432&lt;/isbn&gt;&lt;urls&gt;&lt;/urls&gt;&lt;/record&gt;&lt;/Cite&gt;&lt;/EndNote&gt;</w:instrText>
      </w:r>
      <w:r w:rsidR="00F20D6C"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61" w:tooltip="West, 1995 #28" w:history="1">
        <w:r w:rsidR="0001545A" w:rsidRPr="00CA2C91">
          <w:rPr>
            <w:rFonts w:ascii="Times New Roman" w:hAnsi="Times New Roman" w:cs="Times New Roman"/>
            <w:noProof/>
            <w:sz w:val="20"/>
            <w:szCs w:val="20"/>
            <w:lang w:val="en-US"/>
          </w:rPr>
          <w:t>West &amp; Fenstermaker, 1995</w:t>
        </w:r>
      </w:hyperlink>
      <w:r w:rsidR="00CA2C91" w:rsidRPr="00CA2C91">
        <w:rPr>
          <w:rFonts w:ascii="Times New Roman" w:hAnsi="Times New Roman" w:cs="Times New Roman"/>
          <w:noProof/>
          <w:sz w:val="20"/>
          <w:szCs w:val="20"/>
          <w:lang w:val="en-US"/>
        </w:rPr>
        <w:t>)</w:t>
      </w:r>
      <w:r w:rsidR="00F20D6C" w:rsidRPr="00CA2C91">
        <w:rPr>
          <w:rFonts w:ascii="Times New Roman" w:hAnsi="Times New Roman" w:cs="Times New Roman"/>
          <w:sz w:val="20"/>
          <w:szCs w:val="20"/>
          <w:lang w:val="en-US"/>
        </w:rPr>
        <w:fldChar w:fldCharType="end"/>
      </w:r>
      <w:r w:rsidR="00076768" w:rsidRPr="00CA2C91">
        <w:rPr>
          <w:rFonts w:ascii="Times New Roman" w:hAnsi="Times New Roman" w:cs="Times New Roman"/>
          <w:sz w:val="20"/>
          <w:szCs w:val="20"/>
          <w:lang w:val="en-US"/>
        </w:rPr>
        <w:t>,</w:t>
      </w:r>
      <w:r w:rsidR="009C22C7" w:rsidRPr="00CA2C91">
        <w:rPr>
          <w:rFonts w:ascii="Times New Roman" w:hAnsi="Times New Roman" w:cs="Times New Roman"/>
          <w:sz w:val="20"/>
          <w:szCs w:val="20"/>
          <w:lang w:val="en-US"/>
        </w:rPr>
        <w:t xml:space="preserve"> strong social bonds with other women </w:t>
      </w:r>
      <w:r w:rsidR="00A542E4" w:rsidRPr="00CA2C91">
        <w:rPr>
          <w:rFonts w:ascii="Times New Roman" w:hAnsi="Times New Roman" w:cs="Times New Roman"/>
          <w:sz w:val="20"/>
          <w:szCs w:val="20"/>
          <w:lang w:val="en-US"/>
        </w:rPr>
        <w:t xml:space="preserve">are </w:t>
      </w:r>
      <w:r w:rsidR="00E23E94" w:rsidRPr="00CA2C91">
        <w:rPr>
          <w:rFonts w:ascii="Times New Roman" w:hAnsi="Times New Roman" w:cs="Times New Roman"/>
          <w:sz w:val="20"/>
          <w:szCs w:val="20"/>
          <w:lang w:val="en-US"/>
        </w:rPr>
        <w:t xml:space="preserve">a </w:t>
      </w:r>
      <w:r w:rsidR="00F20D6C" w:rsidRPr="00CA2C91">
        <w:rPr>
          <w:rFonts w:ascii="Times New Roman" w:hAnsi="Times New Roman" w:cs="Times New Roman"/>
          <w:sz w:val="20"/>
          <w:szCs w:val="20"/>
          <w:lang w:val="en-US"/>
        </w:rPr>
        <w:t>particularly</w:t>
      </w:r>
      <w:r w:rsidR="005811E8" w:rsidRPr="00CA2C91">
        <w:rPr>
          <w:rFonts w:ascii="Times New Roman" w:hAnsi="Times New Roman" w:cs="Times New Roman"/>
          <w:sz w:val="20"/>
          <w:szCs w:val="20"/>
          <w:lang w:val="en-US"/>
        </w:rPr>
        <w:t xml:space="preserve"> </w:t>
      </w:r>
      <w:r w:rsidR="00F20D6C" w:rsidRPr="00CA2C91">
        <w:rPr>
          <w:rFonts w:ascii="Times New Roman" w:hAnsi="Times New Roman" w:cs="Times New Roman"/>
          <w:sz w:val="20"/>
          <w:szCs w:val="20"/>
          <w:lang w:val="en-US"/>
        </w:rPr>
        <w:t>important ground f</w:t>
      </w:r>
      <w:r w:rsidR="00FC5F29" w:rsidRPr="00CA2C91">
        <w:rPr>
          <w:rFonts w:ascii="Times New Roman" w:hAnsi="Times New Roman" w:cs="Times New Roman"/>
          <w:sz w:val="20"/>
          <w:szCs w:val="20"/>
          <w:lang w:val="en-US"/>
        </w:rPr>
        <w:t>or embodying group stereotypes</w:t>
      </w:r>
      <w:r w:rsidR="00F20D6C" w:rsidRPr="00CA2C91">
        <w:rPr>
          <w:rFonts w:ascii="Times New Roman" w:hAnsi="Times New Roman" w:cs="Times New Roman"/>
          <w:sz w:val="20"/>
          <w:szCs w:val="20"/>
          <w:lang w:val="en-US"/>
        </w:rPr>
        <w:t>.</w:t>
      </w:r>
      <w:r w:rsidR="00723119" w:rsidRPr="00CA2C91">
        <w:rPr>
          <w:rFonts w:ascii="Times New Roman" w:hAnsi="Times New Roman" w:cs="Times New Roman"/>
          <w:sz w:val="20"/>
          <w:szCs w:val="20"/>
          <w:lang w:val="en-US"/>
        </w:rPr>
        <w:t xml:space="preserve"> </w:t>
      </w:r>
      <w:r w:rsidR="001A640F" w:rsidRPr="00CA2C91">
        <w:rPr>
          <w:rFonts w:ascii="Times New Roman" w:hAnsi="Times New Roman" w:cs="Times New Roman"/>
          <w:sz w:val="20"/>
          <w:szCs w:val="20"/>
          <w:lang w:val="en-US"/>
        </w:rPr>
        <w:t>Group cohesiveness of women was thus most predictive for rejecting a gamer identity (</w:t>
      </w:r>
      <w:r w:rsidR="001A640F" w:rsidRPr="00CA2C91">
        <w:rPr>
          <w:rFonts w:ascii="Times New Roman" w:hAnsi="Times New Roman" w:cs="Times New Roman"/>
          <w:b/>
          <w:sz w:val="20"/>
          <w:szCs w:val="20"/>
          <w:lang w:val="en-US"/>
        </w:rPr>
        <w:t>H4</w:t>
      </w:r>
      <w:r w:rsidR="001A640F" w:rsidRPr="00CA2C91">
        <w:rPr>
          <w:rFonts w:ascii="Times New Roman" w:hAnsi="Times New Roman" w:cs="Times New Roman"/>
          <w:sz w:val="20"/>
          <w:szCs w:val="20"/>
          <w:lang w:val="en-US"/>
        </w:rPr>
        <w:t xml:space="preserve">), which is in line with past studies that emphasized in-group ties as the key aspect of social identity </w:t>
      </w:r>
      <w:r w:rsidR="001A640F"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&lt;EndNote&gt;&lt;Cite&gt;&lt;Author&gt;Ellemers&lt;/Author&gt;&lt;Year&gt;1999&lt;/Year&gt;&lt;RecNum&gt;145&lt;/RecNum&gt;&lt;DisplayText&gt;(Ellemers et al., 1999; Obst &amp;amp; White, 2005)&lt;/DisplayText&gt;&lt;record&gt;&lt;rec-number&gt;145&lt;/rec-number&gt;&lt;foreign-keys&gt;&lt;key app="EN" db-id="eap9ver0kxfwe5ezfa7x05x6w5dr55tpwe5d"&gt;145&lt;/key&gt;&lt;/foreign-keys&gt;&lt;ref-type name="Journal Article"&gt;17&lt;/ref-type&gt;&lt;contributors&gt;&lt;authors&gt;&lt;author&gt;Ellemers, Naomi&lt;/author&gt;&lt;author&gt;Kortekaas, Paulien&lt;/author&gt;&lt;author&gt;Ouwerkerk, Jaap W&lt;/author&gt;&lt;/authors&gt;&lt;/contributors&gt;&lt;titles&gt;&lt;title&gt;Self</w:instrText>
      </w:r>
      <w:r w:rsidR="00CA2C91" w:rsidRPr="00CA2C91">
        <w:rPr>
          <w:rFonts w:ascii="Cambria Math" w:hAnsi="Cambria Math" w:cs="Cambria Math"/>
          <w:sz w:val="20"/>
          <w:szCs w:val="20"/>
          <w:lang w:val="en-US"/>
        </w:rPr>
        <w:instrText>‐</w:instrText>
      </w:r>
      <w:r w:rsidR="00CA2C91" w:rsidRPr="00CA2C91">
        <w:rPr>
          <w:rFonts w:ascii="Times New Roman" w:hAnsi="Times New Roman" w:cs="Times New Roman"/>
          <w:sz w:val="20"/>
          <w:szCs w:val="20"/>
          <w:lang w:val="en-US"/>
        </w:rPr>
        <w:instrText>categorisation, commitment to the group and group self</w:instrText>
      </w:r>
      <w:r w:rsidR="00CA2C91" w:rsidRPr="00CA2C91">
        <w:rPr>
          <w:rFonts w:ascii="Cambria Math" w:hAnsi="Cambria Math" w:cs="Cambria Math"/>
          <w:sz w:val="20"/>
          <w:szCs w:val="20"/>
          <w:lang w:val="en-US"/>
        </w:rPr>
        <w:instrText>‐</w:instrText>
      </w:r>
      <w:r w:rsidR="00CA2C91" w:rsidRPr="00CA2C91">
        <w:rPr>
          <w:rFonts w:ascii="Times New Roman" w:hAnsi="Times New Roman" w:cs="Times New Roman"/>
          <w:sz w:val="20"/>
          <w:szCs w:val="20"/>
          <w:lang w:val="en-US"/>
        </w:rPr>
        <w:instrText>esteem as related but distinct aspects of social identity&lt;/title&gt;&lt;secondary-title&gt;European journal of social psychology&lt;/secondary-title&gt;&lt;/titles&gt;&lt;periodical&gt;&lt;full-title&gt;European journal of social psychology&lt;/full-title&gt;&lt;/periodical&gt;&lt;pages&gt;371-389&lt;/pages&gt;&lt;volume&gt;29&lt;/volume&gt;&lt;number&gt;2</w:instrText>
      </w:r>
      <w:r w:rsidR="00CA2C91" w:rsidRPr="00CA2C91">
        <w:rPr>
          <w:rFonts w:ascii="Cambria Math" w:hAnsi="Cambria Math" w:cs="Cambria Math"/>
          <w:sz w:val="20"/>
          <w:szCs w:val="20"/>
          <w:lang w:val="en-US"/>
        </w:rPr>
        <w:instrText>‐</w:instrText>
      </w:r>
      <w:r w:rsidR="00CA2C91" w:rsidRPr="00CA2C91">
        <w:rPr>
          <w:rFonts w:ascii="Times New Roman" w:hAnsi="Times New Roman" w:cs="Times New Roman"/>
          <w:sz w:val="20"/>
          <w:szCs w:val="20"/>
          <w:lang w:val="en-US"/>
        </w:rPr>
        <w:instrText>3&lt;/number&gt;&lt;dates&gt;&lt;year&gt;1999&lt;/year&gt;&lt;/dates&gt;&lt;isbn&gt;1099-0992&lt;/isbn&gt;&lt;urls&gt;&lt;/urls&gt;&lt;/record&gt;&lt;/Cite&gt;&lt;Cite&gt;&lt;Author&gt;Obst&lt;/Author&gt;&lt;Year&gt;2005&lt;/Year&gt;&lt;RecNum&gt;241&lt;/RecNum&gt;&lt;record&gt;&lt;rec-number&gt;241&lt;/rec-number&gt;&lt;foreign-keys&gt;&lt;key app="EN" db-id="eap9ver0kxfwe5ezfa7x05x6w5dr55tpwe5d"&gt;241&lt;/key&gt;&lt;/foreign-keys&gt;&lt;ref-type name="Journal Article"&gt;17&lt;/ref-type&gt;&lt;contributors&gt;&lt;authors&gt;&lt;author&gt;Obst, Patricia&lt;/author&gt;&lt;author&gt;White, Katherine&lt;/author&gt;&lt;/authors&gt;&lt;/contributors&gt;&lt;titles&gt;&lt;title&gt;Three-dimensional strength of identification across group memberships: A confirmatory factor analysis&lt;/title&gt;&lt;secondary-title&gt;Self and Identity&lt;/secondary-title&gt;&lt;/titles&gt;&lt;periodical&gt;&lt;full-title&gt;Self and Identity&lt;/full-title&gt;&lt;/periodical&gt;&lt;pages&gt;69-80&lt;/pages&gt;&lt;volume&gt;4&lt;/volume&gt;&lt;number&gt;1&lt;/number&gt;&lt;dates&gt;&lt;year&gt;2005&lt;/year&gt;&lt;/dates&gt;&lt;isbn&gt;1529-8868&lt;/isbn&gt;&lt;urls&gt;&lt;/urls&gt;&lt;/record&gt;&lt;/Cite&gt;&lt;/EndNote&gt;</w:instrText>
      </w:r>
      <w:r w:rsidR="001A640F"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17" w:tooltip="Ellemers, 1999 #145" w:history="1">
        <w:r w:rsidR="0001545A" w:rsidRPr="00CA2C91">
          <w:rPr>
            <w:rFonts w:ascii="Times New Roman" w:hAnsi="Times New Roman" w:cs="Times New Roman"/>
            <w:noProof/>
            <w:sz w:val="20"/>
            <w:szCs w:val="20"/>
            <w:lang w:val="en-US"/>
          </w:rPr>
          <w:t>Ellemers et al., 1999</w:t>
        </w:r>
      </w:hyperlink>
      <w:r w:rsidR="00CA2C91" w:rsidRPr="00CA2C91">
        <w:rPr>
          <w:rFonts w:ascii="Times New Roman" w:hAnsi="Times New Roman" w:cs="Times New Roman"/>
          <w:noProof/>
          <w:sz w:val="20"/>
          <w:szCs w:val="20"/>
          <w:lang w:val="en-US"/>
        </w:rPr>
        <w:t xml:space="preserve">; </w:t>
      </w:r>
      <w:hyperlink w:anchor="_ENREF_37" w:tooltip="Obst, 2005 #241" w:history="1">
        <w:r w:rsidR="0001545A" w:rsidRPr="00CA2C91">
          <w:rPr>
            <w:rFonts w:ascii="Times New Roman" w:hAnsi="Times New Roman" w:cs="Times New Roman"/>
            <w:noProof/>
            <w:sz w:val="20"/>
            <w:szCs w:val="20"/>
            <w:lang w:val="en-US"/>
          </w:rPr>
          <w:t>Obst &amp; White, 2005</w:t>
        </w:r>
      </w:hyperlink>
      <w:r w:rsidR="00CA2C91" w:rsidRPr="00CA2C91">
        <w:rPr>
          <w:rFonts w:ascii="Times New Roman" w:hAnsi="Times New Roman" w:cs="Times New Roman"/>
          <w:noProof/>
          <w:sz w:val="20"/>
          <w:szCs w:val="20"/>
          <w:lang w:val="en-US"/>
        </w:rPr>
        <w:t>)</w:t>
      </w:r>
      <w:r w:rsidR="001A640F" w:rsidRPr="00CA2C91">
        <w:rPr>
          <w:rFonts w:ascii="Times New Roman" w:hAnsi="Times New Roman" w:cs="Times New Roman"/>
          <w:sz w:val="20"/>
          <w:szCs w:val="20"/>
          <w:lang w:val="en-US"/>
        </w:rPr>
        <w:fldChar w:fldCharType="end"/>
      </w:r>
      <w:r w:rsidR="005811E8" w:rsidRPr="00CA2C91">
        <w:rPr>
          <w:rFonts w:ascii="Times New Roman" w:hAnsi="Times New Roman" w:cs="Times New Roman"/>
          <w:sz w:val="20"/>
          <w:szCs w:val="20"/>
          <w:lang w:val="en-US"/>
        </w:rPr>
        <w:t xml:space="preserve">. </w:t>
      </w:r>
      <w:r w:rsidR="00D52068" w:rsidRPr="00CA2C91">
        <w:rPr>
          <w:rFonts w:ascii="Times New Roman" w:hAnsi="Times New Roman" w:cs="Times New Roman"/>
          <w:sz w:val="20"/>
          <w:szCs w:val="20"/>
          <w:lang w:val="en-US"/>
        </w:rPr>
        <w:t>However, no evidence was found that female in-group affect was similarly negatively related to gamer identification (</w:t>
      </w:r>
      <w:r w:rsidR="00AA4ECB" w:rsidRPr="00CA2C91">
        <w:rPr>
          <w:rFonts w:ascii="Times New Roman" w:hAnsi="Times New Roman" w:cs="Times New Roman"/>
          <w:b/>
          <w:sz w:val="20"/>
          <w:szCs w:val="20"/>
          <w:lang w:val="en-US"/>
        </w:rPr>
        <w:t>H3</w:t>
      </w:r>
      <w:r w:rsidR="00D52068" w:rsidRPr="00CA2C91">
        <w:rPr>
          <w:rFonts w:ascii="Times New Roman" w:hAnsi="Times New Roman" w:cs="Times New Roman"/>
          <w:sz w:val="20"/>
          <w:szCs w:val="20"/>
          <w:lang w:val="en-US"/>
        </w:rPr>
        <w:t xml:space="preserve">). On the contrary, it was found that the more value </w:t>
      </w:r>
      <w:r w:rsidR="00140513" w:rsidRPr="00CA2C91">
        <w:rPr>
          <w:rFonts w:ascii="Times New Roman" w:hAnsi="Times New Roman" w:cs="Times New Roman"/>
          <w:sz w:val="20"/>
          <w:szCs w:val="20"/>
          <w:lang w:val="en-US"/>
        </w:rPr>
        <w:t>was ascribed</w:t>
      </w:r>
      <w:r w:rsidR="00D52068" w:rsidRPr="00CA2C91">
        <w:rPr>
          <w:rFonts w:ascii="Times New Roman" w:hAnsi="Times New Roman" w:cs="Times New Roman"/>
          <w:sz w:val="20"/>
          <w:szCs w:val="20"/>
          <w:lang w:val="en-US"/>
        </w:rPr>
        <w:t xml:space="preserve"> to group membership </w:t>
      </w:r>
      <w:r w:rsidR="00140513" w:rsidRPr="00CA2C91">
        <w:rPr>
          <w:rFonts w:ascii="Times New Roman" w:hAnsi="Times New Roman" w:cs="Times New Roman"/>
          <w:sz w:val="20"/>
          <w:szCs w:val="20"/>
          <w:lang w:val="en-US"/>
        </w:rPr>
        <w:t xml:space="preserve">as a woman, the more likely one was to assign a gamer identity to the self-concept. This </w:t>
      </w:r>
      <w:r w:rsidR="007D6D26" w:rsidRPr="00CA2C91">
        <w:rPr>
          <w:rFonts w:ascii="Times New Roman" w:hAnsi="Times New Roman" w:cs="Times New Roman"/>
          <w:sz w:val="20"/>
          <w:szCs w:val="20"/>
          <w:lang w:val="en-US"/>
        </w:rPr>
        <w:t>finding points out</w:t>
      </w:r>
      <w:r w:rsidR="00140513" w:rsidRPr="00CA2C91">
        <w:rPr>
          <w:rFonts w:ascii="Times New Roman" w:hAnsi="Times New Roman" w:cs="Times New Roman"/>
          <w:sz w:val="20"/>
          <w:szCs w:val="20"/>
          <w:lang w:val="en-US"/>
        </w:rPr>
        <w:t xml:space="preserve"> that </w:t>
      </w:r>
      <w:r w:rsidR="007D6D26" w:rsidRPr="00CA2C91">
        <w:rPr>
          <w:rFonts w:ascii="Times New Roman" w:hAnsi="Times New Roman" w:cs="Times New Roman"/>
          <w:sz w:val="20"/>
          <w:szCs w:val="20"/>
          <w:lang w:val="en-US"/>
        </w:rPr>
        <w:t xml:space="preserve">highly self-identified female gamers feel </w:t>
      </w:r>
      <w:r w:rsidR="00AA4ECB" w:rsidRPr="00CA2C91">
        <w:rPr>
          <w:rFonts w:ascii="Times New Roman" w:hAnsi="Times New Roman" w:cs="Times New Roman"/>
          <w:sz w:val="20"/>
          <w:szCs w:val="20"/>
          <w:lang w:val="en-US"/>
        </w:rPr>
        <w:t xml:space="preserve">heartily </w:t>
      </w:r>
      <w:r w:rsidR="007D6D26" w:rsidRPr="00CA2C91">
        <w:rPr>
          <w:rFonts w:ascii="Times New Roman" w:hAnsi="Times New Roman" w:cs="Times New Roman"/>
          <w:sz w:val="20"/>
          <w:szCs w:val="20"/>
          <w:lang w:val="en-US"/>
        </w:rPr>
        <w:t xml:space="preserve">satisfied for </w:t>
      </w:r>
      <w:r w:rsidR="00AA4ECB" w:rsidRPr="00CA2C91">
        <w:rPr>
          <w:rFonts w:ascii="Times New Roman" w:hAnsi="Times New Roman" w:cs="Times New Roman"/>
          <w:sz w:val="20"/>
          <w:szCs w:val="20"/>
          <w:lang w:val="en-US"/>
        </w:rPr>
        <w:t xml:space="preserve">being a woman thereby </w:t>
      </w:r>
      <w:r w:rsidR="007D6D26" w:rsidRPr="00CA2C91">
        <w:rPr>
          <w:rFonts w:ascii="Times New Roman" w:hAnsi="Times New Roman" w:cs="Times New Roman"/>
          <w:sz w:val="20"/>
          <w:szCs w:val="20"/>
          <w:lang w:val="en-US"/>
        </w:rPr>
        <w:t>refutin</w:t>
      </w:r>
      <w:r w:rsidR="00AA4ECB" w:rsidRPr="00CA2C91">
        <w:rPr>
          <w:rFonts w:ascii="Times New Roman" w:hAnsi="Times New Roman" w:cs="Times New Roman"/>
          <w:sz w:val="20"/>
          <w:szCs w:val="20"/>
          <w:lang w:val="en-US"/>
        </w:rPr>
        <w:t xml:space="preserve">g claims that femininity does not go together with being a gamer </w:t>
      </w:r>
      <w:r w:rsidR="00AA4ECB" w:rsidRPr="00CA2C91">
        <w:rPr>
          <w:rFonts w:ascii="Times New Roman" w:hAnsi="Times New Roman" w:cs="Times New Roman"/>
          <w:sz w:val="20"/>
          <w:szCs w:val="20"/>
          <w:lang w:val="en-US"/>
        </w:rPr>
        <w:fldChar w:fldCharType="begin"/>
      </w:r>
      <w:r w:rsidR="00AA4ECB" w:rsidRPr="00CA2C91">
        <w:rPr>
          <w:rFonts w:ascii="Times New Roman" w:hAnsi="Times New Roman" w:cs="Times New Roman"/>
          <w:sz w:val="20"/>
          <w:szCs w:val="20"/>
          <w:lang w:val="en-US"/>
        </w:rPr>
        <w:instrText xml:space="preserve"> ADDIN EN.CITE &lt;EndNote&gt;&lt;Cite&gt;&lt;Author&gt;Shaw&lt;/Author&gt;&lt;Year&gt;2012&lt;/Year&gt;&lt;RecNum&gt;266&lt;/RecNum&gt;&lt;Prefix&gt;e.g.`, &lt;/Prefix&gt;&lt;DisplayText&gt;(e.g., Shaw, 2012)&lt;/DisplayText&gt;&lt;record&gt;&lt;rec-number&gt;266&lt;/rec-number&gt;&lt;foreign-keys&gt;&lt;key app="EN" db-id="eap9ver0kxfwe5ezfa7x05x6w5dr55tpwe5d"&gt;266&lt;/key&gt;&lt;/foreign-keys&gt;&lt;ref-type name="Journal Article"&gt;17&lt;/ref-type&gt;&lt;contributors&gt;&lt;authors&gt;&lt;author&gt;Shaw, Adrienne&lt;/author&gt;&lt;/authors&gt;&lt;/contributors&gt;&lt;titles&gt;&lt;title&gt;Do you identify as a gamer? Gender, race, sexuality, and gamer identity&lt;/title&gt;&lt;secondary-title&gt;new media &amp;amp; society&lt;/secondary-title&gt;&lt;/titles&gt;&lt;periodical&gt;&lt;full-title&gt;New Media &amp;amp; Society&lt;/full-title&gt;&lt;/periodical&gt;&lt;pages&gt;28-44&lt;/pages&gt;&lt;volume&gt;14&lt;/volume&gt;&lt;number&gt;1&lt;/number&gt;&lt;dates&gt;&lt;year&gt;2012&lt;/year&gt;&lt;/dates&gt;&lt;isbn&gt;1461-4448&lt;/isbn&gt;&lt;urls&gt;&lt;/urls&gt;&lt;/record&gt;&lt;/Cite&gt;&lt;/EndNote&gt;</w:instrText>
      </w:r>
      <w:r w:rsidR="00AA4ECB" w:rsidRPr="00CA2C91">
        <w:rPr>
          <w:rFonts w:ascii="Times New Roman" w:hAnsi="Times New Roman" w:cs="Times New Roman"/>
          <w:sz w:val="20"/>
          <w:szCs w:val="20"/>
          <w:lang w:val="en-US"/>
        </w:rPr>
        <w:fldChar w:fldCharType="separate"/>
      </w:r>
      <w:r w:rsidR="00AA4ECB" w:rsidRPr="00CA2C91">
        <w:rPr>
          <w:rFonts w:ascii="Times New Roman" w:hAnsi="Times New Roman" w:cs="Times New Roman"/>
          <w:noProof/>
          <w:sz w:val="20"/>
          <w:szCs w:val="20"/>
          <w:lang w:val="en-US"/>
        </w:rPr>
        <w:t>(</w:t>
      </w:r>
      <w:hyperlink w:anchor="_ENREF_46" w:tooltip="Shaw, 2012 #266" w:history="1">
        <w:r w:rsidR="0001545A" w:rsidRPr="00CA2C91">
          <w:rPr>
            <w:rFonts w:ascii="Times New Roman" w:hAnsi="Times New Roman" w:cs="Times New Roman"/>
            <w:noProof/>
            <w:sz w:val="20"/>
            <w:szCs w:val="20"/>
            <w:lang w:val="en-US"/>
          </w:rPr>
          <w:t>e.g., Shaw, 2012</w:t>
        </w:r>
      </w:hyperlink>
      <w:r w:rsidR="00AA4ECB" w:rsidRPr="00CA2C91">
        <w:rPr>
          <w:rFonts w:ascii="Times New Roman" w:hAnsi="Times New Roman" w:cs="Times New Roman"/>
          <w:noProof/>
          <w:sz w:val="20"/>
          <w:szCs w:val="20"/>
          <w:lang w:val="en-US"/>
        </w:rPr>
        <w:t>)</w:t>
      </w:r>
      <w:r w:rsidR="00AA4ECB" w:rsidRPr="00CA2C91">
        <w:rPr>
          <w:rFonts w:ascii="Times New Roman" w:hAnsi="Times New Roman" w:cs="Times New Roman"/>
          <w:sz w:val="20"/>
          <w:szCs w:val="20"/>
          <w:lang w:val="en-US"/>
        </w:rPr>
        <w:fldChar w:fldCharType="end"/>
      </w:r>
      <w:r w:rsidR="00AA4ECB" w:rsidRPr="00CA2C91">
        <w:rPr>
          <w:rFonts w:ascii="Times New Roman" w:hAnsi="Times New Roman" w:cs="Times New Roman"/>
          <w:sz w:val="20"/>
          <w:szCs w:val="20"/>
          <w:lang w:val="en-US"/>
        </w:rPr>
        <w:t xml:space="preserve">. A possible explanation </w:t>
      </w:r>
      <w:r w:rsidR="009415ED" w:rsidRPr="00CA2C91">
        <w:rPr>
          <w:rFonts w:ascii="Times New Roman" w:hAnsi="Times New Roman" w:cs="Times New Roman"/>
          <w:sz w:val="20"/>
          <w:szCs w:val="20"/>
          <w:lang w:val="en-US"/>
        </w:rPr>
        <w:t xml:space="preserve">could be that </w:t>
      </w:r>
      <w:r w:rsidR="008061B3" w:rsidRPr="00CA2C91">
        <w:rPr>
          <w:rFonts w:ascii="Times New Roman" w:hAnsi="Times New Roman" w:cs="Times New Roman"/>
          <w:sz w:val="20"/>
          <w:szCs w:val="20"/>
          <w:lang w:val="en-US"/>
        </w:rPr>
        <w:t xml:space="preserve">gender </w:t>
      </w:r>
      <w:r w:rsidR="00D24B4E" w:rsidRPr="00CA2C91">
        <w:rPr>
          <w:rFonts w:ascii="Times New Roman" w:hAnsi="Times New Roman" w:cs="Times New Roman"/>
          <w:sz w:val="20"/>
          <w:szCs w:val="20"/>
          <w:lang w:val="en-US"/>
        </w:rPr>
        <w:t>is just one part of a multi</w:t>
      </w:r>
      <w:r w:rsidR="006965D6" w:rsidRPr="00CA2C91">
        <w:rPr>
          <w:rFonts w:ascii="Times New Roman" w:hAnsi="Times New Roman" w:cs="Times New Roman"/>
          <w:sz w:val="20"/>
          <w:szCs w:val="20"/>
          <w:lang w:val="en-US"/>
        </w:rPr>
        <w:t xml:space="preserve">sided conception of the self </w:t>
      </w:r>
      <w:r w:rsidR="008061B3" w:rsidRPr="00CA2C91">
        <w:rPr>
          <w:rFonts w:ascii="Times New Roman" w:hAnsi="Times New Roman" w:cs="Times New Roman"/>
          <w:sz w:val="20"/>
          <w:szCs w:val="20"/>
          <w:lang w:val="en-US"/>
        </w:rPr>
        <w:t xml:space="preserve">just as gaming is likely to be in the lives of women enjoying this pastime. Refusing one of these constructs due to their opposing ‘nature’ would then mean </w:t>
      </w:r>
      <w:r w:rsidR="00B22C32" w:rsidRPr="00CA2C91">
        <w:rPr>
          <w:rFonts w:ascii="Times New Roman" w:hAnsi="Times New Roman" w:cs="Times New Roman"/>
          <w:sz w:val="20"/>
          <w:szCs w:val="20"/>
          <w:lang w:val="en-US"/>
        </w:rPr>
        <w:t xml:space="preserve">denying an integral </w:t>
      </w:r>
      <w:r w:rsidR="008061B3" w:rsidRPr="00CA2C91">
        <w:rPr>
          <w:rFonts w:ascii="Times New Roman" w:hAnsi="Times New Roman" w:cs="Times New Roman"/>
          <w:sz w:val="20"/>
          <w:szCs w:val="20"/>
          <w:lang w:val="en-US"/>
        </w:rPr>
        <w:t xml:space="preserve">part of their selves. </w:t>
      </w:r>
      <w:r w:rsidR="00103BC7" w:rsidRPr="00CA2C91">
        <w:rPr>
          <w:rFonts w:ascii="Times New Roman" w:hAnsi="Times New Roman" w:cs="Times New Roman"/>
          <w:sz w:val="20"/>
          <w:szCs w:val="20"/>
          <w:lang w:val="en-US"/>
        </w:rPr>
        <w:t xml:space="preserve">Moreover, given that gender boundaries </w:t>
      </w:r>
      <w:r w:rsidR="00D24B4E" w:rsidRPr="00CA2C91">
        <w:rPr>
          <w:rFonts w:ascii="Times New Roman" w:hAnsi="Times New Roman" w:cs="Times New Roman"/>
          <w:sz w:val="20"/>
          <w:szCs w:val="20"/>
          <w:lang w:val="en-US"/>
        </w:rPr>
        <w:t>are often seen</w:t>
      </w:r>
      <w:r w:rsidR="00103BC7" w:rsidRPr="00CA2C91">
        <w:rPr>
          <w:rFonts w:ascii="Times New Roman" w:hAnsi="Times New Roman" w:cs="Times New Roman"/>
          <w:sz w:val="20"/>
          <w:szCs w:val="20"/>
          <w:lang w:val="en-US"/>
        </w:rPr>
        <w:t xml:space="preserve"> as impermeable</w:t>
      </w:r>
      <w:r w:rsidR="00EF0432" w:rsidRPr="00CA2C91">
        <w:rPr>
          <w:rFonts w:ascii="Times New Roman" w:hAnsi="Times New Roman" w:cs="Times New Roman"/>
          <w:sz w:val="20"/>
          <w:szCs w:val="20"/>
          <w:lang w:val="en-US"/>
        </w:rPr>
        <w:t xml:space="preserve"> </w:t>
      </w:r>
      <w:r w:rsidR="00EF0432"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&lt;EndNote&gt;&lt;Cite&gt;&lt;Author&gt;Obst&lt;/Author&gt;&lt;Year&gt;2005&lt;/Year&gt;&lt;RecNum&gt;241&lt;/RecNum&gt;&lt;DisplayText&gt;(Obst &amp;amp; White, 2005)&lt;/DisplayText&gt;&lt;record&gt;&lt;rec-number&gt;241&lt;/rec-number&gt;&lt;foreign-keys&gt;&lt;key app="EN" db-id="eap9ver0kxfwe5ezfa7x05x6w5dr55tpwe5d"&gt;241&lt;/key&gt;&lt;/foreign-keys&gt;&lt;ref-type name="Journal Article"&gt;17&lt;/ref-type&gt;&lt;contributors&gt;&lt;authors&gt;&lt;author&gt;Obst, Patricia&lt;/author&gt;&lt;author&gt;White, Katherine&lt;/author&gt;&lt;/authors&gt;&lt;/contributors&gt;&lt;titles&gt;&lt;title&gt;Three-dimensional strength of identification across group memberships: A confirmatory factor analysis&lt;/title&gt;&lt;secondary-title&gt;Self and Identity&lt;/secondary-title&gt;&lt;/titles&gt;&lt;periodical&gt;&lt;full-title&gt;Self and Identity&lt;/full-title&gt;&lt;/periodical&gt;&lt;pages&gt;69-80&lt;/pages&gt;&lt;volume&gt;4&lt;/volume&gt;&lt;number&gt;1&lt;/number&gt;&lt;dates&gt;&lt;year&gt;2005&lt;/year&gt;&lt;/dates&gt;&lt;isbn&gt;1529-8868&lt;/isbn&gt;&lt;urls&gt;&lt;/urls&gt;&lt;/record&gt;&lt;/Cite&gt;&lt;/EndNote&gt;</w:instrText>
      </w:r>
      <w:r w:rsidR="00EF0432"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7" w:tooltip="Obst, 2005 #241" w:history="1">
        <w:r w:rsidR="0001545A" w:rsidRPr="00CA2C91">
          <w:rPr>
            <w:rFonts w:ascii="Times New Roman" w:hAnsi="Times New Roman" w:cs="Times New Roman"/>
            <w:noProof/>
            <w:sz w:val="20"/>
            <w:szCs w:val="20"/>
            <w:lang w:val="en-US"/>
          </w:rPr>
          <w:t>Obst &amp; White, 2005</w:t>
        </w:r>
      </w:hyperlink>
      <w:r w:rsidR="00CA2C91" w:rsidRPr="00CA2C91">
        <w:rPr>
          <w:rFonts w:ascii="Times New Roman" w:hAnsi="Times New Roman" w:cs="Times New Roman"/>
          <w:noProof/>
          <w:sz w:val="20"/>
          <w:szCs w:val="20"/>
          <w:lang w:val="en-US"/>
        </w:rPr>
        <w:t>)</w:t>
      </w:r>
      <w:r w:rsidR="00EF0432" w:rsidRPr="00CA2C91">
        <w:rPr>
          <w:rFonts w:ascii="Times New Roman" w:hAnsi="Times New Roman" w:cs="Times New Roman"/>
          <w:sz w:val="20"/>
          <w:szCs w:val="20"/>
          <w:lang w:val="en-US"/>
        </w:rPr>
        <w:fldChar w:fldCharType="end"/>
      </w:r>
      <w:r w:rsidR="00103BC7" w:rsidRPr="00CA2C91">
        <w:rPr>
          <w:rFonts w:ascii="Times New Roman" w:hAnsi="Times New Roman" w:cs="Times New Roman"/>
          <w:sz w:val="20"/>
          <w:szCs w:val="20"/>
          <w:lang w:val="en-US"/>
        </w:rPr>
        <w:t xml:space="preserve">, </w:t>
      </w:r>
      <w:r w:rsidR="00321F3B" w:rsidRPr="00CA2C91">
        <w:rPr>
          <w:rFonts w:ascii="Times New Roman" w:hAnsi="Times New Roman" w:cs="Times New Roman"/>
          <w:sz w:val="20"/>
          <w:szCs w:val="20"/>
          <w:lang w:val="en-US"/>
        </w:rPr>
        <w:t>self-identified gamers are obliged</w:t>
      </w:r>
      <w:r w:rsidR="00103BC7" w:rsidRPr="00CA2C91">
        <w:rPr>
          <w:rFonts w:ascii="Times New Roman" w:hAnsi="Times New Roman" w:cs="Times New Roman"/>
          <w:sz w:val="20"/>
          <w:szCs w:val="20"/>
          <w:lang w:val="en-US"/>
        </w:rPr>
        <w:t xml:space="preserve"> to negotiate the position of </w:t>
      </w:r>
      <w:r w:rsidR="00EF0432" w:rsidRPr="00CA2C91">
        <w:rPr>
          <w:rFonts w:ascii="Times New Roman" w:hAnsi="Times New Roman" w:cs="Times New Roman"/>
          <w:sz w:val="20"/>
          <w:szCs w:val="20"/>
          <w:lang w:val="en-US"/>
        </w:rPr>
        <w:t>both</w:t>
      </w:r>
      <w:r w:rsidR="00F933EA" w:rsidRPr="00CA2C91">
        <w:rPr>
          <w:rFonts w:ascii="Times New Roman" w:hAnsi="Times New Roman" w:cs="Times New Roman"/>
          <w:sz w:val="20"/>
          <w:szCs w:val="20"/>
          <w:lang w:val="en-US"/>
        </w:rPr>
        <w:t xml:space="preserve"> social categories in their identity </w:t>
      </w:r>
      <w:r w:rsidR="00EF0432" w:rsidRPr="00CA2C91">
        <w:rPr>
          <w:rFonts w:ascii="Times New Roman" w:hAnsi="Times New Roman" w:cs="Times New Roman"/>
          <w:sz w:val="20"/>
          <w:szCs w:val="20"/>
          <w:lang w:val="en-US"/>
        </w:rPr>
        <w:t>structure</w:t>
      </w:r>
      <w:r w:rsidR="00103BC7" w:rsidRPr="00CA2C91">
        <w:rPr>
          <w:rFonts w:ascii="Times New Roman" w:hAnsi="Times New Roman" w:cs="Times New Roman"/>
          <w:sz w:val="20"/>
          <w:szCs w:val="20"/>
          <w:lang w:val="en-US"/>
        </w:rPr>
        <w:t xml:space="preserve">. A strategy for </w:t>
      </w:r>
      <w:r w:rsidR="00B30174" w:rsidRPr="00CA2C91">
        <w:rPr>
          <w:rFonts w:ascii="Times New Roman" w:hAnsi="Times New Roman" w:cs="Times New Roman"/>
          <w:sz w:val="20"/>
          <w:szCs w:val="20"/>
          <w:lang w:val="en-US"/>
        </w:rPr>
        <w:t xml:space="preserve">dealing with this </w:t>
      </w:r>
      <w:r w:rsidR="00083E60" w:rsidRPr="00CA2C91">
        <w:rPr>
          <w:rFonts w:ascii="Times New Roman" w:hAnsi="Times New Roman" w:cs="Times New Roman"/>
          <w:sz w:val="20"/>
          <w:szCs w:val="20"/>
          <w:lang w:val="en-US"/>
        </w:rPr>
        <w:t>paradox</w:t>
      </w:r>
      <w:r w:rsidR="00B30174" w:rsidRPr="00CA2C91">
        <w:rPr>
          <w:rFonts w:ascii="Times New Roman" w:hAnsi="Times New Roman" w:cs="Times New Roman"/>
          <w:sz w:val="20"/>
          <w:szCs w:val="20"/>
          <w:lang w:val="en-US"/>
        </w:rPr>
        <w:t xml:space="preserve"> </w:t>
      </w:r>
      <w:r w:rsidR="00321F3B" w:rsidRPr="00CA2C91">
        <w:rPr>
          <w:rFonts w:ascii="Times New Roman" w:hAnsi="Times New Roman" w:cs="Times New Roman"/>
          <w:sz w:val="20"/>
          <w:szCs w:val="20"/>
          <w:lang w:val="en-US"/>
        </w:rPr>
        <w:t xml:space="preserve">may </w:t>
      </w:r>
      <w:r w:rsidR="00083E60" w:rsidRPr="00CA2C91">
        <w:rPr>
          <w:rFonts w:ascii="Times New Roman" w:hAnsi="Times New Roman" w:cs="Times New Roman"/>
          <w:sz w:val="20"/>
          <w:szCs w:val="20"/>
          <w:lang w:val="en-US"/>
        </w:rPr>
        <w:t>translate itself in a</w:t>
      </w:r>
      <w:r w:rsidR="00BB39C0" w:rsidRPr="00CA2C91">
        <w:rPr>
          <w:rFonts w:ascii="Times New Roman" w:hAnsi="Times New Roman" w:cs="Times New Roman"/>
          <w:sz w:val="20"/>
          <w:szCs w:val="20"/>
          <w:lang w:val="en-US"/>
        </w:rPr>
        <w:t xml:space="preserve"> </w:t>
      </w:r>
      <w:r w:rsidR="00083E60" w:rsidRPr="00CA2C91">
        <w:rPr>
          <w:rFonts w:ascii="Times New Roman" w:hAnsi="Times New Roman" w:cs="Times New Roman"/>
          <w:sz w:val="20"/>
          <w:szCs w:val="20"/>
          <w:lang w:val="en-US"/>
        </w:rPr>
        <w:t>sort</w:t>
      </w:r>
      <w:r w:rsidR="00BB39C0" w:rsidRPr="00CA2C91">
        <w:rPr>
          <w:rFonts w:ascii="Times New Roman" w:hAnsi="Times New Roman" w:cs="Times New Roman"/>
          <w:sz w:val="20"/>
          <w:szCs w:val="20"/>
          <w:lang w:val="en-US"/>
        </w:rPr>
        <w:t xml:space="preserve"> of ‘emphasized femininity’</w:t>
      </w:r>
      <w:r w:rsidR="00083E60" w:rsidRPr="00CA2C91">
        <w:rPr>
          <w:rFonts w:ascii="Times New Roman" w:hAnsi="Times New Roman" w:cs="Times New Roman"/>
          <w:sz w:val="20"/>
          <w:szCs w:val="20"/>
          <w:lang w:val="en-US"/>
        </w:rPr>
        <w:t xml:space="preserve"> </w:t>
      </w:r>
      <w:r w:rsidR="00286CC5" w:rsidRPr="00CA2C91">
        <w:rPr>
          <w:rFonts w:ascii="Times New Roman" w:hAnsi="Times New Roman" w:cs="Times New Roman"/>
          <w:sz w:val="20"/>
          <w:szCs w:val="20"/>
          <w:lang w:val="en-US"/>
        </w:rPr>
        <w:fldChar w:fldCharType="begin"/>
      </w:r>
      <w:r w:rsidR="00494407" w:rsidRPr="00CA2C91">
        <w:rPr>
          <w:rFonts w:ascii="Times New Roman" w:hAnsi="Times New Roman" w:cs="Times New Roman"/>
          <w:sz w:val="20"/>
          <w:szCs w:val="20"/>
          <w:lang w:val="en-US"/>
        </w:rPr>
        <w:instrText xml:space="preserve"> ADDIN EN.CITE &lt;EndNote&gt;&lt;Cite&gt;&lt;Author&gt;Connell&lt;/Author&gt;&lt;Year&gt;2014&lt;/Year&gt;&lt;RecNum&gt;373&lt;/RecNum&gt;&lt;DisplayText&gt;(Connell, 2014)&lt;/DisplayText&gt;&lt;record&gt;&lt;rec-number&gt;373&lt;/rec-number&gt;&lt;foreign-keys&gt;&lt;key app="EN" db-id="eap9ver0kxfwe5ezfa7x05x6w5dr55tpwe5d"&gt;373&lt;/key&gt;&lt;/foreign-keys&gt;&lt;ref-type name="Book"&gt;6&lt;/ref-type&gt;&lt;contributors&gt;&lt;authors&gt;&lt;author&gt;Connell, Raewyn W&lt;/author&gt;&lt;/authors&gt;&lt;/contributors&gt;&lt;titles&gt;&lt;title&gt;Gender and power: Society, the person and sexual politics&lt;/title&gt;&lt;/titles&gt;&lt;dates&gt;&lt;year&gt;2014&lt;/year&gt;&lt;/dates&gt;&lt;pub-location&gt;Cambridge, UK&lt;/pub-location&gt;&lt;publisher&gt;John Wiley &amp;amp; Sons&lt;/publisher&gt;&lt;isbn&gt;0745665276&lt;/isbn&gt;&lt;urls&gt;&lt;/urls&gt;&lt;/record&gt;&lt;/Cite&gt;&lt;/EndNote&gt;</w:instrText>
      </w:r>
      <w:r w:rsidR="00286CC5" w:rsidRPr="00CA2C91">
        <w:rPr>
          <w:rFonts w:ascii="Times New Roman" w:hAnsi="Times New Roman" w:cs="Times New Roman"/>
          <w:sz w:val="20"/>
          <w:szCs w:val="20"/>
          <w:lang w:val="en-US"/>
        </w:rPr>
        <w:fldChar w:fldCharType="separate"/>
      </w:r>
      <w:r w:rsidR="00286CC5" w:rsidRPr="00CA2C91">
        <w:rPr>
          <w:rFonts w:ascii="Times New Roman" w:hAnsi="Times New Roman" w:cs="Times New Roman"/>
          <w:noProof/>
          <w:sz w:val="20"/>
          <w:szCs w:val="20"/>
          <w:lang w:val="en-US"/>
        </w:rPr>
        <w:t>(</w:t>
      </w:r>
      <w:hyperlink w:anchor="_ENREF_9" w:tooltip="Connell, 2014 #373" w:history="1">
        <w:r w:rsidR="0001545A" w:rsidRPr="00CA2C91">
          <w:rPr>
            <w:rFonts w:ascii="Times New Roman" w:hAnsi="Times New Roman" w:cs="Times New Roman"/>
            <w:noProof/>
            <w:sz w:val="20"/>
            <w:szCs w:val="20"/>
            <w:lang w:val="en-US"/>
          </w:rPr>
          <w:t>Connell, 2014</w:t>
        </w:r>
      </w:hyperlink>
      <w:r w:rsidR="00286CC5" w:rsidRPr="00CA2C91">
        <w:rPr>
          <w:rFonts w:ascii="Times New Roman" w:hAnsi="Times New Roman" w:cs="Times New Roman"/>
          <w:noProof/>
          <w:sz w:val="20"/>
          <w:szCs w:val="20"/>
          <w:lang w:val="en-US"/>
        </w:rPr>
        <w:t>)</w:t>
      </w:r>
      <w:r w:rsidR="00286CC5" w:rsidRPr="00CA2C91">
        <w:rPr>
          <w:rFonts w:ascii="Times New Roman" w:hAnsi="Times New Roman" w:cs="Times New Roman"/>
          <w:sz w:val="20"/>
          <w:szCs w:val="20"/>
          <w:lang w:val="en-US"/>
        </w:rPr>
        <w:fldChar w:fldCharType="end"/>
      </w:r>
      <w:r w:rsidR="00286CC5" w:rsidRPr="00CA2C91">
        <w:rPr>
          <w:rFonts w:ascii="Times New Roman" w:hAnsi="Times New Roman" w:cs="Times New Roman"/>
          <w:sz w:val="20"/>
          <w:szCs w:val="20"/>
          <w:lang w:val="en-US"/>
        </w:rPr>
        <w:t xml:space="preserve"> </w:t>
      </w:r>
      <w:r w:rsidR="00B52E84" w:rsidRPr="00CA2C91">
        <w:rPr>
          <w:rFonts w:ascii="Times New Roman" w:hAnsi="Times New Roman" w:cs="Times New Roman"/>
          <w:sz w:val="20"/>
          <w:szCs w:val="20"/>
          <w:lang w:val="en-US"/>
        </w:rPr>
        <w:t>reflected in female players’</w:t>
      </w:r>
      <w:r w:rsidR="00083E60" w:rsidRPr="00CA2C91">
        <w:rPr>
          <w:rFonts w:ascii="Times New Roman" w:hAnsi="Times New Roman" w:cs="Times New Roman"/>
          <w:sz w:val="20"/>
          <w:szCs w:val="20"/>
          <w:lang w:val="en-US"/>
        </w:rPr>
        <w:t xml:space="preserve"> high appraisal of womanhood</w:t>
      </w:r>
      <w:r w:rsidR="00286CC5" w:rsidRPr="00CA2C91">
        <w:rPr>
          <w:rFonts w:ascii="Times New Roman" w:hAnsi="Times New Roman" w:cs="Times New Roman"/>
          <w:sz w:val="20"/>
          <w:szCs w:val="20"/>
          <w:lang w:val="en-US"/>
        </w:rPr>
        <w:t xml:space="preserve">. </w:t>
      </w:r>
      <w:r w:rsidR="00083E60" w:rsidRPr="00CA2C91">
        <w:rPr>
          <w:rFonts w:ascii="Times New Roman" w:hAnsi="Times New Roman" w:cs="Times New Roman"/>
          <w:sz w:val="20"/>
          <w:szCs w:val="20"/>
          <w:lang w:val="en-US"/>
        </w:rPr>
        <w:t xml:space="preserve">This allows </w:t>
      </w:r>
      <w:r w:rsidR="00B52E84" w:rsidRPr="00CA2C91">
        <w:rPr>
          <w:rFonts w:ascii="Times New Roman" w:hAnsi="Times New Roman" w:cs="Times New Roman"/>
          <w:sz w:val="20"/>
          <w:szCs w:val="20"/>
          <w:lang w:val="en-US"/>
        </w:rPr>
        <w:t>female</w:t>
      </w:r>
      <w:r w:rsidR="00083E60" w:rsidRPr="00CA2C91">
        <w:rPr>
          <w:rFonts w:ascii="Times New Roman" w:hAnsi="Times New Roman" w:cs="Times New Roman"/>
          <w:sz w:val="20"/>
          <w:szCs w:val="20"/>
          <w:lang w:val="en-US"/>
        </w:rPr>
        <w:t xml:space="preserve"> players to protect their status as a woman while simultaneously performing a gamer identity. </w:t>
      </w:r>
      <w:r w:rsidR="00286CC5" w:rsidRPr="00CA2C91">
        <w:rPr>
          <w:rFonts w:ascii="Times New Roman" w:hAnsi="Times New Roman" w:cs="Times New Roman"/>
          <w:sz w:val="20"/>
          <w:szCs w:val="20"/>
          <w:lang w:val="en-US"/>
        </w:rPr>
        <w:t xml:space="preserve">A </w:t>
      </w:r>
      <w:r w:rsidR="00AE17D9" w:rsidRPr="00CA2C91">
        <w:rPr>
          <w:rFonts w:ascii="Times New Roman" w:hAnsi="Times New Roman" w:cs="Times New Roman"/>
          <w:sz w:val="20"/>
          <w:szCs w:val="20"/>
          <w:lang w:val="en-US"/>
        </w:rPr>
        <w:t>similar</w:t>
      </w:r>
      <w:r w:rsidR="00286CC5" w:rsidRPr="00CA2C91">
        <w:rPr>
          <w:rFonts w:ascii="Times New Roman" w:hAnsi="Times New Roman" w:cs="Times New Roman"/>
          <w:sz w:val="20"/>
          <w:szCs w:val="20"/>
          <w:lang w:val="en-US"/>
        </w:rPr>
        <w:t xml:space="preserve"> example of this </w:t>
      </w:r>
      <w:r w:rsidR="00D31A21" w:rsidRPr="00CA2C91">
        <w:rPr>
          <w:rFonts w:ascii="Times New Roman" w:hAnsi="Times New Roman" w:cs="Times New Roman"/>
          <w:sz w:val="20"/>
          <w:szCs w:val="20"/>
          <w:lang w:val="en-US"/>
        </w:rPr>
        <w:t xml:space="preserve">‘emphasized femininity’ </w:t>
      </w:r>
      <w:r w:rsidR="00286CC5" w:rsidRPr="00CA2C91">
        <w:rPr>
          <w:rFonts w:ascii="Times New Roman" w:hAnsi="Times New Roman" w:cs="Times New Roman"/>
          <w:sz w:val="20"/>
          <w:szCs w:val="20"/>
          <w:lang w:val="en-US"/>
        </w:rPr>
        <w:t xml:space="preserve">is </w:t>
      </w:r>
      <w:r w:rsidR="00D31A21" w:rsidRPr="00CA2C91">
        <w:rPr>
          <w:rFonts w:ascii="Times New Roman" w:hAnsi="Times New Roman" w:cs="Times New Roman"/>
          <w:sz w:val="20"/>
          <w:szCs w:val="20"/>
          <w:lang w:val="en-US"/>
        </w:rPr>
        <w:t xml:space="preserve">the effort that </w:t>
      </w:r>
      <w:r w:rsidR="00286CC5" w:rsidRPr="00CA2C91">
        <w:rPr>
          <w:rFonts w:ascii="Times New Roman" w:hAnsi="Times New Roman" w:cs="Times New Roman"/>
          <w:sz w:val="20"/>
          <w:szCs w:val="20"/>
          <w:lang w:val="en-US"/>
        </w:rPr>
        <w:t xml:space="preserve">female athletes </w:t>
      </w:r>
      <w:r w:rsidR="00AE17D9" w:rsidRPr="00CA2C91">
        <w:rPr>
          <w:rFonts w:ascii="Times New Roman" w:hAnsi="Times New Roman" w:cs="Times New Roman"/>
          <w:sz w:val="20"/>
          <w:szCs w:val="20"/>
          <w:lang w:val="en-US"/>
        </w:rPr>
        <w:t xml:space="preserve">often </w:t>
      </w:r>
      <w:r w:rsidR="00D31A21" w:rsidRPr="00CA2C91">
        <w:rPr>
          <w:rFonts w:ascii="Times New Roman" w:hAnsi="Times New Roman" w:cs="Times New Roman"/>
          <w:sz w:val="20"/>
          <w:szCs w:val="20"/>
          <w:lang w:val="en-US"/>
        </w:rPr>
        <w:t xml:space="preserve">make to dress up </w:t>
      </w:r>
      <w:r w:rsidR="00510B2C" w:rsidRPr="00CA2C91">
        <w:rPr>
          <w:rFonts w:ascii="Times New Roman" w:hAnsi="Times New Roman" w:cs="Times New Roman"/>
          <w:sz w:val="20"/>
          <w:szCs w:val="20"/>
          <w:lang w:val="en-US"/>
        </w:rPr>
        <w:t xml:space="preserve">‘girly’ </w:t>
      </w:r>
      <w:r w:rsidR="00D31A21" w:rsidRPr="00CA2C91">
        <w:rPr>
          <w:rFonts w:ascii="Times New Roman" w:hAnsi="Times New Roman" w:cs="Times New Roman"/>
          <w:sz w:val="20"/>
          <w:szCs w:val="20"/>
          <w:lang w:val="en-US"/>
        </w:rPr>
        <w:t xml:space="preserve">as a </w:t>
      </w:r>
      <w:r w:rsidR="003C2A31" w:rsidRPr="00CA2C91">
        <w:rPr>
          <w:rFonts w:ascii="Times New Roman" w:hAnsi="Times New Roman" w:cs="Times New Roman"/>
          <w:sz w:val="20"/>
          <w:szCs w:val="20"/>
          <w:lang w:val="en-US"/>
        </w:rPr>
        <w:t xml:space="preserve">clear </w:t>
      </w:r>
      <w:r w:rsidR="00D31A21" w:rsidRPr="00CA2C91">
        <w:rPr>
          <w:rFonts w:ascii="Times New Roman" w:hAnsi="Times New Roman" w:cs="Times New Roman"/>
          <w:sz w:val="20"/>
          <w:szCs w:val="20"/>
          <w:lang w:val="en-US"/>
        </w:rPr>
        <w:t xml:space="preserve">symbol for their femaleness </w:t>
      </w:r>
      <w:r w:rsidR="00D31A21"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&lt;EndNote&gt;&lt;Cite&gt;&lt;Author&gt;Krane&lt;/Author&gt;&lt;Year&gt;2004&lt;/Year&gt;&lt;RecNum&gt;374&lt;/RecNum&gt;&lt;DisplayText&gt;(Krane, Choi, Baird, Aimar, &amp;amp; Kauer, 2004)&lt;/DisplayText&gt;&lt;record&gt;&lt;rec-number&gt;374&lt;/rec-number&gt;&lt;foreign-keys&gt;&lt;key app="EN" db-id="eap9ver0kxfwe5ezfa7x05x6w5dr55tpwe5d"&gt;374&lt;/key&gt;&lt;/foreign-keys&gt;&lt;ref-type name="Journal Article"&gt;17&lt;/ref-type&gt;&lt;contributors&gt;&lt;authors&gt;&lt;author&gt;Krane, Vikki&lt;/author&gt;&lt;author&gt;Choi, Precilla YL&lt;/author&gt;&lt;author&gt;Baird, Shannon M&lt;/author&gt;&lt;author&gt;Aimar, Christine M&lt;/author&gt;&lt;author&gt;Kauer, Kerrie J&lt;/author&gt;&lt;/authors&gt;&lt;/contributors&gt;&lt;titles&gt;&lt;title&gt;Living the paradox: Female athletes negotiate femininity and muscularity&lt;/title&gt;&lt;secondary-title&gt;Sex roles&lt;/secondary-title&gt;&lt;/titles&gt;&lt;periodical&gt;&lt;full-title&gt;Sex roles&lt;/full-title&gt;&lt;/periodical&gt;&lt;pages&gt;315-329&lt;/pages&gt;&lt;volume&gt;50&lt;/volume&gt;&lt;number&gt;5-6&lt;/number&gt;&lt;dates&gt;&lt;year&gt;2004&lt;/year&gt;&lt;/dates&gt;&lt;isbn&gt;0360-0025&lt;/isbn&gt;&lt;urls&gt;&lt;/urls&gt;&lt;/record&gt;&lt;/Cite&gt;&lt;/EndNote&gt;</w:instrText>
      </w:r>
      <w:r w:rsidR="00D31A21"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27" w:tooltip="Krane, 2004 #374" w:history="1">
        <w:r w:rsidR="0001545A" w:rsidRPr="00CA2C91">
          <w:rPr>
            <w:rFonts w:ascii="Times New Roman" w:hAnsi="Times New Roman" w:cs="Times New Roman"/>
            <w:noProof/>
            <w:sz w:val="20"/>
            <w:szCs w:val="20"/>
            <w:lang w:val="en-US"/>
          </w:rPr>
          <w:t>Krane, Choi, Baird, Aimar, &amp; Kauer, 2004</w:t>
        </w:r>
      </w:hyperlink>
      <w:r w:rsidR="00CA2C91" w:rsidRPr="00CA2C91">
        <w:rPr>
          <w:rFonts w:ascii="Times New Roman" w:hAnsi="Times New Roman" w:cs="Times New Roman"/>
          <w:noProof/>
          <w:sz w:val="20"/>
          <w:szCs w:val="20"/>
          <w:lang w:val="en-US"/>
        </w:rPr>
        <w:t>)</w:t>
      </w:r>
      <w:r w:rsidR="00D31A21" w:rsidRPr="00CA2C91">
        <w:rPr>
          <w:rFonts w:ascii="Times New Roman" w:hAnsi="Times New Roman" w:cs="Times New Roman"/>
          <w:sz w:val="20"/>
          <w:szCs w:val="20"/>
          <w:lang w:val="en-US"/>
        </w:rPr>
        <w:fldChar w:fldCharType="end"/>
      </w:r>
      <w:r w:rsidR="00D31A21" w:rsidRPr="00CA2C91">
        <w:rPr>
          <w:rFonts w:ascii="Times New Roman" w:hAnsi="Times New Roman" w:cs="Times New Roman"/>
          <w:sz w:val="20"/>
          <w:szCs w:val="20"/>
          <w:lang w:val="en-US"/>
        </w:rPr>
        <w:t xml:space="preserve">. </w:t>
      </w:r>
      <w:r w:rsidR="00362E2A" w:rsidRPr="00CA2C91">
        <w:rPr>
          <w:rFonts w:ascii="Times New Roman" w:hAnsi="Times New Roman" w:cs="Times New Roman"/>
          <w:sz w:val="20"/>
          <w:szCs w:val="20"/>
          <w:lang w:val="en-US"/>
        </w:rPr>
        <w:t xml:space="preserve">Whereas some might perceive this as a downgrading movement, we argue that this coping action is a signal of resistance and subversion of disciplinary power discourses in a game culture that is </w:t>
      </w:r>
      <w:r w:rsidR="003547DB" w:rsidRPr="00CA2C91">
        <w:rPr>
          <w:rFonts w:ascii="Times New Roman" w:hAnsi="Times New Roman" w:cs="Times New Roman"/>
          <w:sz w:val="20"/>
          <w:szCs w:val="20"/>
          <w:lang w:val="en-US"/>
        </w:rPr>
        <w:t xml:space="preserve">still </w:t>
      </w:r>
      <w:r w:rsidR="00362E2A" w:rsidRPr="00CA2C91">
        <w:rPr>
          <w:rFonts w:ascii="Times New Roman" w:hAnsi="Times New Roman" w:cs="Times New Roman"/>
          <w:sz w:val="20"/>
          <w:szCs w:val="20"/>
          <w:lang w:val="en-US"/>
        </w:rPr>
        <w:t xml:space="preserve">favoring </w:t>
      </w:r>
      <w:r w:rsidR="00636D06" w:rsidRPr="00CA2C91">
        <w:rPr>
          <w:rFonts w:ascii="Times New Roman" w:hAnsi="Times New Roman" w:cs="Times New Roman"/>
          <w:sz w:val="20"/>
          <w:szCs w:val="20"/>
          <w:lang w:val="en-US"/>
        </w:rPr>
        <w:lastRenderedPageBreak/>
        <w:t>masculinity</w:t>
      </w:r>
      <w:r w:rsidR="00362E2A" w:rsidRPr="00CA2C91">
        <w:rPr>
          <w:rFonts w:ascii="Times New Roman" w:hAnsi="Times New Roman" w:cs="Times New Roman"/>
          <w:sz w:val="20"/>
          <w:szCs w:val="20"/>
          <w:lang w:val="en-US"/>
        </w:rPr>
        <w:t xml:space="preserve">. It allows </w:t>
      </w:r>
      <w:r w:rsidR="00160C98" w:rsidRPr="00CA2C91">
        <w:rPr>
          <w:rFonts w:ascii="Times New Roman" w:hAnsi="Times New Roman" w:cs="Times New Roman"/>
          <w:sz w:val="20"/>
          <w:szCs w:val="20"/>
          <w:lang w:val="en-US"/>
        </w:rPr>
        <w:t xml:space="preserve">these </w:t>
      </w:r>
      <w:r w:rsidR="00362E2A" w:rsidRPr="00CA2C91">
        <w:rPr>
          <w:rFonts w:ascii="Times New Roman" w:hAnsi="Times New Roman" w:cs="Times New Roman"/>
          <w:sz w:val="20"/>
          <w:szCs w:val="20"/>
          <w:lang w:val="en-US"/>
        </w:rPr>
        <w:t xml:space="preserve">women to traverse exiting power relations without </w:t>
      </w:r>
      <w:r w:rsidR="00160C98" w:rsidRPr="00CA2C91">
        <w:rPr>
          <w:rFonts w:ascii="Times New Roman" w:hAnsi="Times New Roman" w:cs="Times New Roman"/>
          <w:sz w:val="20"/>
          <w:szCs w:val="20"/>
          <w:lang w:val="en-US"/>
        </w:rPr>
        <w:t xml:space="preserve">renouncing </w:t>
      </w:r>
      <w:r w:rsidR="00F12D27" w:rsidRPr="00CA2C91">
        <w:rPr>
          <w:rFonts w:ascii="Times New Roman" w:hAnsi="Times New Roman" w:cs="Times New Roman"/>
          <w:sz w:val="20"/>
          <w:szCs w:val="20"/>
          <w:lang w:val="en-US"/>
        </w:rPr>
        <w:t xml:space="preserve">the social identities that define </w:t>
      </w:r>
      <w:r w:rsidR="00160C98" w:rsidRPr="00CA2C91">
        <w:rPr>
          <w:rFonts w:ascii="Times New Roman" w:hAnsi="Times New Roman" w:cs="Times New Roman"/>
          <w:sz w:val="20"/>
          <w:szCs w:val="20"/>
          <w:lang w:val="en-US"/>
        </w:rPr>
        <w:t xml:space="preserve">their inner selves. </w:t>
      </w:r>
    </w:p>
    <w:p w14:paraId="4E392360" w14:textId="7C0EC73F" w:rsidR="00BA19CE" w:rsidRPr="00CA2C91" w:rsidRDefault="00360B58"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A second mechanism that was taken into a</w:t>
      </w:r>
      <w:r w:rsidR="009E0FFC" w:rsidRPr="00CA2C91">
        <w:rPr>
          <w:rFonts w:ascii="Times New Roman" w:hAnsi="Times New Roman" w:cs="Times New Roman"/>
          <w:sz w:val="20"/>
          <w:szCs w:val="20"/>
          <w:lang w:val="en-US"/>
        </w:rPr>
        <w:t>ccount as important determinant</w:t>
      </w:r>
      <w:r w:rsidRPr="00CA2C91">
        <w:rPr>
          <w:rFonts w:ascii="Times New Roman" w:hAnsi="Times New Roman" w:cs="Times New Roman"/>
          <w:sz w:val="20"/>
          <w:szCs w:val="20"/>
          <w:lang w:val="en-US"/>
        </w:rPr>
        <w:t xml:space="preserve"> of women’s gamer identity was threat perception. </w:t>
      </w:r>
      <w:r w:rsidR="00F11D3B" w:rsidRPr="00CA2C91">
        <w:rPr>
          <w:rFonts w:ascii="Times New Roman" w:hAnsi="Times New Roman" w:cs="Times New Roman"/>
          <w:sz w:val="20"/>
          <w:szCs w:val="20"/>
          <w:lang w:val="en-US"/>
        </w:rPr>
        <w:t>Accordingly, it was inspected</w:t>
      </w:r>
      <w:r w:rsidR="00B00341" w:rsidRPr="00CA2C91">
        <w:rPr>
          <w:rFonts w:ascii="Times New Roman" w:hAnsi="Times New Roman" w:cs="Times New Roman"/>
          <w:sz w:val="20"/>
          <w:szCs w:val="20"/>
          <w:lang w:val="en-US"/>
        </w:rPr>
        <w:t xml:space="preserve"> </w:t>
      </w:r>
      <w:r w:rsidR="00F11D3B" w:rsidRPr="00CA2C91">
        <w:rPr>
          <w:rFonts w:ascii="Times New Roman" w:hAnsi="Times New Roman" w:cs="Times New Roman"/>
          <w:sz w:val="20"/>
          <w:szCs w:val="20"/>
          <w:lang w:val="en-US"/>
        </w:rPr>
        <w:t>to what extent</w:t>
      </w:r>
      <w:r w:rsidR="009E0FFC" w:rsidRPr="00CA2C91">
        <w:rPr>
          <w:rFonts w:ascii="Times New Roman" w:hAnsi="Times New Roman" w:cs="Times New Roman"/>
          <w:sz w:val="20"/>
          <w:szCs w:val="20"/>
          <w:lang w:val="en-US"/>
        </w:rPr>
        <w:t xml:space="preserve"> </w:t>
      </w:r>
      <w:r w:rsidR="00B00341" w:rsidRPr="00CA2C91">
        <w:rPr>
          <w:rFonts w:ascii="Times New Roman" w:hAnsi="Times New Roman" w:cs="Times New Roman"/>
          <w:sz w:val="20"/>
          <w:szCs w:val="20"/>
          <w:lang w:val="en-US"/>
        </w:rPr>
        <w:t>female players</w:t>
      </w:r>
      <w:r w:rsidR="009E0FFC" w:rsidRPr="00CA2C91">
        <w:rPr>
          <w:rFonts w:ascii="Times New Roman" w:hAnsi="Times New Roman" w:cs="Times New Roman"/>
          <w:sz w:val="20"/>
          <w:szCs w:val="20"/>
          <w:lang w:val="en-US"/>
        </w:rPr>
        <w:t xml:space="preserve"> are </w:t>
      </w:r>
      <w:r w:rsidR="00F11D3B" w:rsidRPr="00CA2C91">
        <w:rPr>
          <w:rFonts w:ascii="Times New Roman" w:hAnsi="Times New Roman" w:cs="Times New Roman"/>
          <w:sz w:val="20"/>
          <w:szCs w:val="20"/>
          <w:lang w:val="en-US"/>
        </w:rPr>
        <w:t xml:space="preserve">generally concerned about their game performance being negatively evaluated (i.e., stereotype threat concerns) as well as the degree to which they expect to be stigmatized by others (i.e., stigma consciousness). </w:t>
      </w:r>
      <w:r w:rsidR="00C243C8" w:rsidRPr="00CA2C91">
        <w:rPr>
          <w:rFonts w:ascii="Times New Roman" w:hAnsi="Times New Roman" w:cs="Times New Roman"/>
          <w:sz w:val="20"/>
          <w:szCs w:val="20"/>
          <w:lang w:val="en-US"/>
        </w:rPr>
        <w:t>Notably</w:t>
      </w:r>
      <w:r w:rsidR="00F11D3B" w:rsidRPr="00CA2C91">
        <w:rPr>
          <w:rFonts w:ascii="Times New Roman" w:hAnsi="Times New Roman" w:cs="Times New Roman"/>
          <w:sz w:val="20"/>
          <w:szCs w:val="20"/>
          <w:lang w:val="en-US"/>
        </w:rPr>
        <w:t>, t</w:t>
      </w:r>
      <w:r w:rsidR="0028015D" w:rsidRPr="00CA2C91">
        <w:rPr>
          <w:rFonts w:ascii="Times New Roman" w:hAnsi="Times New Roman" w:cs="Times New Roman"/>
          <w:sz w:val="20"/>
          <w:szCs w:val="20"/>
          <w:lang w:val="en-US"/>
        </w:rPr>
        <w:t>his study designated two distinct</w:t>
      </w:r>
      <w:r w:rsidR="00F11D3B" w:rsidRPr="00CA2C91">
        <w:rPr>
          <w:rFonts w:ascii="Times New Roman" w:hAnsi="Times New Roman" w:cs="Times New Roman"/>
          <w:sz w:val="20"/>
          <w:szCs w:val="20"/>
          <w:lang w:val="en-US"/>
        </w:rPr>
        <w:t xml:space="preserve"> concepts </w:t>
      </w:r>
      <w:r w:rsidR="0028015D" w:rsidRPr="00CA2C91">
        <w:rPr>
          <w:rFonts w:ascii="Times New Roman" w:hAnsi="Times New Roman" w:cs="Times New Roman"/>
          <w:sz w:val="20"/>
          <w:szCs w:val="20"/>
          <w:lang w:val="en-US"/>
        </w:rPr>
        <w:t>of stigma consciousness</w:t>
      </w:r>
      <w:r w:rsidR="00F11D3B" w:rsidRPr="00CA2C91">
        <w:rPr>
          <w:rFonts w:ascii="Times New Roman" w:hAnsi="Times New Roman" w:cs="Times New Roman"/>
          <w:sz w:val="20"/>
          <w:szCs w:val="20"/>
          <w:lang w:val="en-US"/>
        </w:rPr>
        <w:t xml:space="preserve">: a chronic awareness of </w:t>
      </w:r>
      <w:r w:rsidR="008C33F7" w:rsidRPr="00CA2C91">
        <w:rPr>
          <w:rFonts w:ascii="Times New Roman" w:hAnsi="Times New Roman" w:cs="Times New Roman"/>
          <w:sz w:val="20"/>
          <w:szCs w:val="20"/>
          <w:lang w:val="en-US"/>
        </w:rPr>
        <w:t xml:space="preserve">being </w:t>
      </w:r>
      <w:r w:rsidR="00F11D3B" w:rsidRPr="00CA2C91">
        <w:rPr>
          <w:rFonts w:ascii="Times New Roman" w:hAnsi="Times New Roman" w:cs="Times New Roman"/>
          <w:sz w:val="20"/>
          <w:szCs w:val="20"/>
          <w:lang w:val="en-US"/>
        </w:rPr>
        <w:t xml:space="preserve">an </w:t>
      </w:r>
      <w:r w:rsidR="008C33F7" w:rsidRPr="00CA2C91">
        <w:rPr>
          <w:rFonts w:ascii="Times New Roman" w:hAnsi="Times New Roman" w:cs="Times New Roman"/>
          <w:sz w:val="20"/>
          <w:szCs w:val="20"/>
          <w:lang w:val="en-US"/>
        </w:rPr>
        <w:t>anomaly</w:t>
      </w:r>
      <w:r w:rsidR="00F11D3B" w:rsidRPr="00CA2C91">
        <w:rPr>
          <w:rFonts w:ascii="Times New Roman" w:hAnsi="Times New Roman" w:cs="Times New Roman"/>
          <w:sz w:val="20"/>
          <w:szCs w:val="20"/>
          <w:lang w:val="en-US"/>
        </w:rPr>
        <w:t xml:space="preserve"> </w:t>
      </w:r>
      <w:r w:rsidR="008C33F7" w:rsidRPr="00CA2C91">
        <w:rPr>
          <w:rFonts w:ascii="Times New Roman" w:hAnsi="Times New Roman" w:cs="Times New Roman"/>
          <w:sz w:val="20"/>
          <w:szCs w:val="20"/>
          <w:lang w:val="en-US"/>
        </w:rPr>
        <w:t>as female gamer</w:t>
      </w:r>
      <w:r w:rsidR="00F11D3B" w:rsidRPr="00CA2C91">
        <w:rPr>
          <w:rFonts w:ascii="Times New Roman" w:hAnsi="Times New Roman" w:cs="Times New Roman"/>
          <w:sz w:val="20"/>
          <w:szCs w:val="20"/>
          <w:lang w:val="en-US"/>
        </w:rPr>
        <w:t xml:space="preserve"> (i.e., stigma consciousness as </w:t>
      </w:r>
      <w:r w:rsidR="00704170" w:rsidRPr="00CA2C91">
        <w:rPr>
          <w:rFonts w:ascii="Times New Roman" w:hAnsi="Times New Roman" w:cs="Times New Roman"/>
          <w:sz w:val="20"/>
          <w:szCs w:val="20"/>
          <w:lang w:val="en-US"/>
        </w:rPr>
        <w:t>deviant</w:t>
      </w:r>
      <w:r w:rsidR="00F11D3B" w:rsidRPr="00CA2C91">
        <w:rPr>
          <w:rFonts w:ascii="Times New Roman" w:hAnsi="Times New Roman" w:cs="Times New Roman"/>
          <w:sz w:val="20"/>
          <w:szCs w:val="20"/>
          <w:lang w:val="en-US"/>
        </w:rPr>
        <w:t xml:space="preserve">) and </w:t>
      </w:r>
      <w:r w:rsidR="008C33F7" w:rsidRPr="00CA2C91">
        <w:rPr>
          <w:rFonts w:ascii="Times New Roman" w:hAnsi="Times New Roman" w:cs="Times New Roman"/>
          <w:sz w:val="20"/>
          <w:szCs w:val="20"/>
          <w:lang w:val="en-US"/>
        </w:rPr>
        <w:t xml:space="preserve">a </w:t>
      </w:r>
      <w:r w:rsidR="00C02137" w:rsidRPr="00CA2C91">
        <w:rPr>
          <w:rFonts w:ascii="Times New Roman" w:hAnsi="Times New Roman" w:cs="Times New Roman"/>
          <w:sz w:val="20"/>
          <w:szCs w:val="20"/>
          <w:lang w:val="en-US"/>
        </w:rPr>
        <w:t>notion</w:t>
      </w:r>
      <w:r w:rsidR="00F11D3B" w:rsidRPr="00CA2C91">
        <w:rPr>
          <w:rFonts w:ascii="Times New Roman" w:hAnsi="Times New Roman" w:cs="Times New Roman"/>
          <w:sz w:val="20"/>
          <w:szCs w:val="20"/>
          <w:lang w:val="en-US"/>
        </w:rPr>
        <w:t xml:space="preserve"> of being stigmatized by male players (i.e., </w:t>
      </w:r>
      <w:r w:rsidR="00704170" w:rsidRPr="00CA2C91">
        <w:rPr>
          <w:rFonts w:ascii="Times New Roman" w:hAnsi="Times New Roman" w:cs="Times New Roman"/>
          <w:sz w:val="20"/>
          <w:szCs w:val="20"/>
          <w:lang w:val="en-US"/>
        </w:rPr>
        <w:t>male stigma consciousness</w:t>
      </w:r>
      <w:r w:rsidR="00F11D3B" w:rsidRPr="00CA2C91">
        <w:rPr>
          <w:rFonts w:ascii="Times New Roman" w:hAnsi="Times New Roman" w:cs="Times New Roman"/>
          <w:sz w:val="20"/>
          <w:szCs w:val="20"/>
          <w:lang w:val="en-US"/>
        </w:rPr>
        <w:t xml:space="preserve">). </w:t>
      </w:r>
      <w:r w:rsidR="00C02137" w:rsidRPr="00CA2C91">
        <w:rPr>
          <w:rFonts w:ascii="Times New Roman" w:hAnsi="Times New Roman" w:cs="Times New Roman"/>
          <w:sz w:val="20"/>
          <w:szCs w:val="20"/>
          <w:lang w:val="en-US"/>
        </w:rPr>
        <w:t>The current study did not find a negative effect of women’s stereotype threat concerns on gamer identification (</w:t>
      </w:r>
      <w:r w:rsidR="00FA1944" w:rsidRPr="00CA2C91">
        <w:rPr>
          <w:rFonts w:ascii="Times New Roman" w:hAnsi="Times New Roman" w:cs="Times New Roman"/>
          <w:b/>
          <w:sz w:val="20"/>
          <w:szCs w:val="20"/>
          <w:lang w:val="en-US"/>
        </w:rPr>
        <w:t>H5</w:t>
      </w:r>
      <w:r w:rsidR="00C02137" w:rsidRPr="00CA2C91">
        <w:rPr>
          <w:rFonts w:ascii="Times New Roman" w:hAnsi="Times New Roman" w:cs="Times New Roman"/>
          <w:sz w:val="20"/>
          <w:szCs w:val="20"/>
          <w:lang w:val="en-US"/>
        </w:rPr>
        <w:t xml:space="preserve">) hereby contradicting previous studies that stated stereotype threat can lead to </w:t>
      </w:r>
      <w:proofErr w:type="spellStart"/>
      <w:r w:rsidR="00C02137" w:rsidRPr="00CA2C91">
        <w:rPr>
          <w:rFonts w:ascii="Times New Roman" w:hAnsi="Times New Roman" w:cs="Times New Roman"/>
          <w:sz w:val="20"/>
          <w:szCs w:val="20"/>
          <w:lang w:val="en-US"/>
        </w:rPr>
        <w:t>disidentification</w:t>
      </w:r>
      <w:proofErr w:type="spellEnd"/>
      <w:r w:rsidR="00C02137" w:rsidRPr="00CA2C91">
        <w:rPr>
          <w:rFonts w:ascii="Times New Roman" w:hAnsi="Times New Roman" w:cs="Times New Roman"/>
          <w:sz w:val="20"/>
          <w:szCs w:val="20"/>
          <w:lang w:val="en-US"/>
        </w:rPr>
        <w:t xml:space="preserve"> with the domain under scrutiny </w:t>
      </w:r>
      <w:r w:rsidR="00C02137" w:rsidRPr="00CA2C91">
        <w:rPr>
          <w:rFonts w:ascii="Times New Roman" w:hAnsi="Times New Roman" w:cs="Times New Roman"/>
          <w:sz w:val="20"/>
          <w:szCs w:val="20"/>
          <w:lang w:val="en-US"/>
        </w:rPr>
        <w:fldChar w:fldCharType="begin"/>
      </w:r>
      <w:r w:rsidR="00C02137" w:rsidRPr="00CA2C91">
        <w:rPr>
          <w:rFonts w:ascii="Times New Roman" w:hAnsi="Times New Roman" w:cs="Times New Roman"/>
          <w:sz w:val="20"/>
          <w:szCs w:val="20"/>
          <w:lang w:val="en-US"/>
        </w:rPr>
        <w:instrText xml:space="preserve"> ADDIN EN.CITE &lt;EndNote&gt;&lt;Cite&gt;&lt;Author&gt;Steele&lt;/Author&gt;&lt;Year&gt;2002&lt;/Year&gt;&lt;RecNum&gt;348&lt;/RecNum&gt;&lt;Prefix&gt;e.g.`, &lt;/Prefix&gt;&lt;DisplayText&gt;(e.g., Steele et al., 2002)&lt;/DisplayText&gt;&lt;record&gt;&lt;rec-number&gt;348&lt;/rec-number&gt;&lt;foreign-keys&gt;&lt;key app="EN" db-id="eap9ver0kxfwe5ezfa7x05x6w5dr55tpwe5d"&gt;348&lt;/key&gt;&lt;/foreign-keys&gt;&lt;ref-type name="Journal Article"&gt;17&lt;/ref-type&gt;&lt;contributors&gt;&lt;authors&gt;&lt;author&gt;Steele, Claude M&lt;/author&gt;&lt;author&gt;Spencer, Steven J&lt;/author&gt;&lt;author&gt;Aronson, Joshua&lt;/author&gt;&lt;/authors&gt;&lt;/contributors&gt;&lt;titles&gt;&lt;title&gt;Contending with group image: The psychology of stereotype and social identity threat&lt;/title&gt;&lt;secondary-title&gt;Advances in experimental social psychology&lt;/secondary-title&gt;&lt;/titles&gt;&lt;periodical&gt;&lt;full-title&gt;Advances in experimental social psychology&lt;/full-title&gt;&lt;/periodical&gt;&lt;pages&gt;379-440&lt;/pages&gt;&lt;volume&gt;34&lt;/volume&gt;&lt;dates&gt;&lt;year&gt;2002&lt;/year&gt;&lt;/dates&gt;&lt;isbn&gt;0065-2601&lt;/isbn&gt;&lt;urls&gt;&lt;/urls&gt;&lt;/record&gt;&lt;/Cite&gt;&lt;/EndNote&gt;</w:instrText>
      </w:r>
      <w:r w:rsidR="00C02137" w:rsidRPr="00CA2C91">
        <w:rPr>
          <w:rFonts w:ascii="Times New Roman" w:hAnsi="Times New Roman" w:cs="Times New Roman"/>
          <w:sz w:val="20"/>
          <w:szCs w:val="20"/>
          <w:lang w:val="en-US"/>
        </w:rPr>
        <w:fldChar w:fldCharType="separate"/>
      </w:r>
      <w:r w:rsidR="00C02137" w:rsidRPr="00CA2C91">
        <w:rPr>
          <w:rFonts w:ascii="Times New Roman" w:hAnsi="Times New Roman" w:cs="Times New Roman"/>
          <w:noProof/>
          <w:sz w:val="20"/>
          <w:szCs w:val="20"/>
          <w:lang w:val="en-US"/>
        </w:rPr>
        <w:t>(</w:t>
      </w:r>
      <w:hyperlink w:anchor="_ENREF_50" w:tooltip="Steele, 2002 #348" w:history="1">
        <w:r w:rsidR="0001545A" w:rsidRPr="00CA2C91">
          <w:rPr>
            <w:rFonts w:ascii="Times New Roman" w:hAnsi="Times New Roman" w:cs="Times New Roman"/>
            <w:noProof/>
            <w:sz w:val="20"/>
            <w:szCs w:val="20"/>
            <w:lang w:val="en-US"/>
          </w:rPr>
          <w:t>e.g., Steele et al., 2002</w:t>
        </w:r>
      </w:hyperlink>
      <w:r w:rsidR="00C02137" w:rsidRPr="00CA2C91">
        <w:rPr>
          <w:rFonts w:ascii="Times New Roman" w:hAnsi="Times New Roman" w:cs="Times New Roman"/>
          <w:noProof/>
          <w:sz w:val="20"/>
          <w:szCs w:val="20"/>
          <w:lang w:val="en-US"/>
        </w:rPr>
        <w:t>)</w:t>
      </w:r>
      <w:r w:rsidR="00C02137" w:rsidRPr="00CA2C91">
        <w:rPr>
          <w:rFonts w:ascii="Times New Roman" w:hAnsi="Times New Roman" w:cs="Times New Roman"/>
          <w:sz w:val="20"/>
          <w:szCs w:val="20"/>
          <w:lang w:val="en-US"/>
        </w:rPr>
        <w:fldChar w:fldCharType="end"/>
      </w:r>
      <w:r w:rsidR="00C02137" w:rsidRPr="00CA2C91">
        <w:rPr>
          <w:rFonts w:ascii="Times New Roman" w:hAnsi="Times New Roman" w:cs="Times New Roman"/>
          <w:sz w:val="20"/>
          <w:szCs w:val="20"/>
          <w:lang w:val="en-US"/>
        </w:rPr>
        <w:t xml:space="preserve">. </w:t>
      </w:r>
      <w:r w:rsidR="006F72DA" w:rsidRPr="00CA2C91">
        <w:rPr>
          <w:rFonts w:ascii="Times New Roman" w:hAnsi="Times New Roman" w:cs="Times New Roman"/>
          <w:sz w:val="20"/>
          <w:szCs w:val="20"/>
          <w:lang w:val="en-US"/>
        </w:rPr>
        <w:t>I</w:t>
      </w:r>
      <w:r w:rsidR="00C02137" w:rsidRPr="00CA2C91">
        <w:rPr>
          <w:rFonts w:ascii="Times New Roman" w:hAnsi="Times New Roman" w:cs="Times New Roman"/>
          <w:sz w:val="20"/>
          <w:szCs w:val="20"/>
          <w:lang w:val="en-US"/>
        </w:rPr>
        <w:t>t should be noted</w:t>
      </w:r>
      <w:r w:rsidR="00A15D80" w:rsidRPr="00CA2C91">
        <w:rPr>
          <w:rFonts w:ascii="Times New Roman" w:hAnsi="Times New Roman" w:cs="Times New Roman"/>
          <w:sz w:val="20"/>
          <w:szCs w:val="20"/>
          <w:lang w:val="en-US"/>
        </w:rPr>
        <w:t xml:space="preserve">, however, </w:t>
      </w:r>
      <w:r w:rsidR="00C02137" w:rsidRPr="00CA2C91">
        <w:rPr>
          <w:rFonts w:ascii="Times New Roman" w:hAnsi="Times New Roman" w:cs="Times New Roman"/>
          <w:sz w:val="20"/>
          <w:szCs w:val="20"/>
          <w:lang w:val="en-US"/>
        </w:rPr>
        <w:t xml:space="preserve">that </w:t>
      </w:r>
      <w:proofErr w:type="spellStart"/>
      <w:r w:rsidR="006F72DA" w:rsidRPr="00CA2C91">
        <w:rPr>
          <w:rFonts w:ascii="Times New Roman" w:hAnsi="Times New Roman" w:cs="Times New Roman"/>
          <w:sz w:val="20"/>
          <w:szCs w:val="20"/>
          <w:lang w:val="en-US"/>
        </w:rPr>
        <w:t>disidentification</w:t>
      </w:r>
      <w:proofErr w:type="spellEnd"/>
      <w:r w:rsidR="006F72DA" w:rsidRPr="00CA2C91">
        <w:rPr>
          <w:rFonts w:ascii="Times New Roman" w:hAnsi="Times New Roman" w:cs="Times New Roman"/>
          <w:sz w:val="20"/>
          <w:szCs w:val="20"/>
          <w:lang w:val="en-US"/>
        </w:rPr>
        <w:t xml:space="preserve"> is a long-term process which makes it reasonable to assume that our respondents did not (yet) reach</w:t>
      </w:r>
      <w:r w:rsidR="00090293" w:rsidRPr="00CA2C91">
        <w:rPr>
          <w:rFonts w:ascii="Times New Roman" w:hAnsi="Times New Roman" w:cs="Times New Roman"/>
          <w:sz w:val="20"/>
          <w:szCs w:val="20"/>
          <w:lang w:val="en-US"/>
        </w:rPr>
        <w:t xml:space="preserve"> </w:t>
      </w:r>
      <w:r w:rsidR="006F72DA" w:rsidRPr="00CA2C91">
        <w:rPr>
          <w:rFonts w:ascii="Times New Roman" w:hAnsi="Times New Roman" w:cs="Times New Roman"/>
          <w:sz w:val="20"/>
          <w:szCs w:val="20"/>
          <w:lang w:val="en-US"/>
        </w:rPr>
        <w:t>this desertion phase</w:t>
      </w:r>
      <w:r w:rsidR="00FA1944" w:rsidRPr="00CA2C91">
        <w:rPr>
          <w:rFonts w:ascii="Times New Roman" w:hAnsi="Times New Roman" w:cs="Times New Roman"/>
          <w:sz w:val="20"/>
          <w:szCs w:val="20"/>
          <w:lang w:val="en-US"/>
        </w:rPr>
        <w:t xml:space="preserve"> and thus </w:t>
      </w:r>
      <w:r w:rsidR="00170925" w:rsidRPr="00CA2C91">
        <w:rPr>
          <w:rFonts w:ascii="Times New Roman" w:hAnsi="Times New Roman" w:cs="Times New Roman"/>
          <w:sz w:val="20"/>
          <w:szCs w:val="20"/>
          <w:lang w:val="en-US"/>
        </w:rPr>
        <w:t xml:space="preserve">that </w:t>
      </w:r>
      <w:proofErr w:type="spellStart"/>
      <w:r w:rsidR="00170925" w:rsidRPr="00CA2C91">
        <w:rPr>
          <w:rFonts w:ascii="Times New Roman" w:hAnsi="Times New Roman" w:cs="Times New Roman"/>
          <w:sz w:val="20"/>
          <w:szCs w:val="20"/>
          <w:lang w:val="en-US"/>
        </w:rPr>
        <w:t>disidentifiers</w:t>
      </w:r>
      <w:proofErr w:type="spellEnd"/>
      <w:r w:rsidR="00170925" w:rsidRPr="00CA2C91">
        <w:rPr>
          <w:rFonts w:ascii="Times New Roman" w:hAnsi="Times New Roman" w:cs="Times New Roman"/>
          <w:sz w:val="20"/>
          <w:szCs w:val="20"/>
          <w:lang w:val="en-US"/>
        </w:rPr>
        <w:t xml:space="preserve"> were not recorded</w:t>
      </w:r>
      <w:r w:rsidR="007E2B0C" w:rsidRPr="00CA2C91">
        <w:rPr>
          <w:rFonts w:ascii="Times New Roman" w:hAnsi="Times New Roman" w:cs="Times New Roman"/>
          <w:sz w:val="20"/>
          <w:szCs w:val="20"/>
          <w:lang w:val="en-US"/>
        </w:rPr>
        <w:t xml:space="preserve"> in our sample</w:t>
      </w:r>
      <w:r w:rsidR="0029772D" w:rsidRPr="00CA2C91">
        <w:rPr>
          <w:rFonts w:ascii="Times New Roman" w:hAnsi="Times New Roman" w:cs="Times New Roman"/>
          <w:sz w:val="20"/>
          <w:szCs w:val="20"/>
          <w:lang w:val="en-US"/>
        </w:rPr>
        <w:t xml:space="preserve"> </w:t>
      </w:r>
      <w:r w:rsidR="0029772D"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&lt;EndNote&gt;&lt;Cite&gt;&lt;Author&gt;Thoman&lt;/Author&gt;&lt;Year&gt;2013&lt;/Year&gt;&lt;RecNum&gt;364&lt;/RecNum&gt;&lt;DisplayText&gt;(Thoman, Smith, Brown, Chase, &amp;amp; Lee, 2013)&lt;/DisplayText&gt;&lt;record&gt;&lt;rec-number&gt;364&lt;/rec-number&gt;&lt;foreign-keys&gt;&lt;key app="EN" db-id="eap9ver0kxfwe5ezfa7x05x6w5dr55tpwe5d"&gt;364&lt;/key&gt;&lt;/foreign-keys&gt;&lt;ref-type name="Journal Article"&gt;17&lt;/ref-type&gt;&lt;contributors&gt;&lt;authors&gt;&lt;author&gt;Thoman, Dustin B&lt;/author&gt;&lt;author&gt;Smith, Jessi L&lt;/author&gt;&lt;author&gt;Brown, Elizabeth R&lt;/author&gt;&lt;author&gt;Chase, Justin&lt;/author&gt;&lt;author&gt;Lee, Joo Young K&lt;/author&gt;&lt;/authors&gt;&lt;/contributors&gt;&lt;titles&gt;&lt;title&gt;Beyond performance: A motivational experiences model of stereotype threat&lt;/title&gt;&lt;secondary-title&gt;Educational psychology review&lt;/secondary-title&gt;&lt;/titles&gt;&lt;periodical&gt;&lt;full-title&gt;Educational Psychology Review&lt;/full-title&gt;&lt;/periodical&gt;&lt;pages&gt;211-243&lt;/pages&gt;&lt;volume&gt;25&lt;/volume&gt;&lt;number&gt;2&lt;/number&gt;&lt;dates&gt;&lt;year&gt;2013&lt;/year&gt;&lt;/dates&gt;&lt;isbn&gt;1040-726X&lt;/isbn&gt;&lt;urls&gt;&lt;/urls&gt;&lt;/record&gt;&lt;/Cite&gt;&lt;/EndNote&gt;</w:instrText>
      </w:r>
      <w:r w:rsidR="0029772D"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55" w:tooltip="Thoman, 2013 #364" w:history="1">
        <w:r w:rsidR="0001545A" w:rsidRPr="00CA2C91">
          <w:rPr>
            <w:rFonts w:ascii="Times New Roman" w:hAnsi="Times New Roman" w:cs="Times New Roman"/>
            <w:noProof/>
            <w:sz w:val="20"/>
            <w:szCs w:val="20"/>
            <w:lang w:val="en-US"/>
          </w:rPr>
          <w:t>Thoman, Smith, Brown, Chase, &amp; Lee, 2013</w:t>
        </w:r>
      </w:hyperlink>
      <w:r w:rsidR="00CA2C91" w:rsidRPr="00CA2C91">
        <w:rPr>
          <w:rFonts w:ascii="Times New Roman" w:hAnsi="Times New Roman" w:cs="Times New Roman"/>
          <w:noProof/>
          <w:sz w:val="20"/>
          <w:szCs w:val="20"/>
          <w:lang w:val="en-US"/>
        </w:rPr>
        <w:t>)</w:t>
      </w:r>
      <w:r w:rsidR="0029772D" w:rsidRPr="00CA2C91">
        <w:rPr>
          <w:rFonts w:ascii="Times New Roman" w:hAnsi="Times New Roman" w:cs="Times New Roman"/>
          <w:sz w:val="20"/>
          <w:szCs w:val="20"/>
          <w:lang w:val="en-US"/>
        </w:rPr>
        <w:fldChar w:fldCharType="end"/>
      </w:r>
      <w:r w:rsidR="006F72DA" w:rsidRPr="00CA2C91">
        <w:rPr>
          <w:rFonts w:ascii="Times New Roman" w:hAnsi="Times New Roman" w:cs="Times New Roman"/>
          <w:sz w:val="20"/>
          <w:szCs w:val="20"/>
          <w:lang w:val="en-US"/>
        </w:rPr>
        <w:t>. Notwithstanding, a positive relation</w:t>
      </w:r>
      <w:r w:rsidR="00417DCD" w:rsidRPr="00CA2C91">
        <w:rPr>
          <w:rFonts w:ascii="Times New Roman" w:hAnsi="Times New Roman" w:cs="Times New Roman"/>
          <w:sz w:val="20"/>
          <w:szCs w:val="20"/>
          <w:lang w:val="en-US"/>
        </w:rPr>
        <w:t>ship</w:t>
      </w:r>
      <w:r w:rsidR="006F72DA" w:rsidRPr="00CA2C91">
        <w:rPr>
          <w:rFonts w:ascii="Times New Roman" w:hAnsi="Times New Roman" w:cs="Times New Roman"/>
          <w:sz w:val="20"/>
          <w:szCs w:val="20"/>
          <w:lang w:val="en-US"/>
        </w:rPr>
        <w:t xml:space="preserve"> was found between the extent to which female players define</w:t>
      </w:r>
      <w:r w:rsidR="003153F4" w:rsidRPr="00CA2C91">
        <w:rPr>
          <w:rFonts w:ascii="Times New Roman" w:hAnsi="Times New Roman" w:cs="Times New Roman"/>
          <w:sz w:val="20"/>
          <w:szCs w:val="20"/>
          <w:lang w:val="en-US"/>
        </w:rPr>
        <w:t>d</w:t>
      </w:r>
      <w:r w:rsidR="006F72DA" w:rsidRPr="00CA2C91">
        <w:rPr>
          <w:rFonts w:ascii="Times New Roman" w:hAnsi="Times New Roman" w:cs="Times New Roman"/>
          <w:sz w:val="20"/>
          <w:szCs w:val="20"/>
          <w:lang w:val="en-US"/>
        </w:rPr>
        <w:t xml:space="preserve"> stereotype threat-associated concerns and their </w:t>
      </w:r>
      <w:r w:rsidR="00857C16" w:rsidRPr="00CA2C91">
        <w:rPr>
          <w:rFonts w:ascii="Times New Roman" w:hAnsi="Times New Roman" w:cs="Times New Roman"/>
          <w:sz w:val="20"/>
          <w:szCs w:val="20"/>
          <w:lang w:val="en-US"/>
        </w:rPr>
        <w:t xml:space="preserve">gamer </w:t>
      </w:r>
      <w:r w:rsidR="006F72DA" w:rsidRPr="00CA2C91">
        <w:rPr>
          <w:rFonts w:ascii="Times New Roman" w:hAnsi="Times New Roman" w:cs="Times New Roman"/>
          <w:sz w:val="20"/>
          <w:szCs w:val="20"/>
          <w:lang w:val="en-US"/>
        </w:rPr>
        <w:t xml:space="preserve">identification. </w:t>
      </w:r>
      <w:r w:rsidR="00873576" w:rsidRPr="00CA2C91">
        <w:rPr>
          <w:rFonts w:ascii="Times New Roman" w:hAnsi="Times New Roman" w:cs="Times New Roman"/>
          <w:sz w:val="20"/>
          <w:szCs w:val="20"/>
          <w:lang w:val="en-US"/>
        </w:rPr>
        <w:t xml:space="preserve">This </w:t>
      </w:r>
      <w:r w:rsidR="00FA1944" w:rsidRPr="00CA2C91">
        <w:rPr>
          <w:rFonts w:ascii="Times New Roman" w:hAnsi="Times New Roman" w:cs="Times New Roman"/>
          <w:sz w:val="20"/>
          <w:szCs w:val="20"/>
          <w:lang w:val="en-US"/>
        </w:rPr>
        <w:t xml:space="preserve">rather </w:t>
      </w:r>
      <w:r w:rsidR="00873576" w:rsidRPr="00CA2C91">
        <w:rPr>
          <w:rFonts w:ascii="Times New Roman" w:hAnsi="Times New Roman" w:cs="Times New Roman"/>
          <w:sz w:val="20"/>
          <w:szCs w:val="20"/>
          <w:lang w:val="en-US"/>
        </w:rPr>
        <w:t xml:space="preserve">surprising result </w:t>
      </w:r>
      <w:r w:rsidR="00417D89" w:rsidRPr="00CA2C91">
        <w:rPr>
          <w:rFonts w:ascii="Times New Roman" w:hAnsi="Times New Roman" w:cs="Times New Roman"/>
          <w:sz w:val="20"/>
          <w:szCs w:val="20"/>
          <w:lang w:val="en-US"/>
        </w:rPr>
        <w:t xml:space="preserve">could be </w:t>
      </w:r>
      <w:r w:rsidR="00873576" w:rsidRPr="00CA2C91">
        <w:rPr>
          <w:rFonts w:ascii="Times New Roman" w:hAnsi="Times New Roman" w:cs="Times New Roman"/>
          <w:sz w:val="20"/>
          <w:szCs w:val="20"/>
          <w:lang w:val="en-US"/>
        </w:rPr>
        <w:t xml:space="preserve">understood through </w:t>
      </w:r>
      <w:r w:rsidR="00995DD3" w:rsidRPr="00CA2C91">
        <w:rPr>
          <w:rFonts w:ascii="Times New Roman" w:hAnsi="Times New Roman" w:cs="Times New Roman"/>
          <w:sz w:val="20"/>
          <w:szCs w:val="20"/>
          <w:lang w:val="en-US"/>
        </w:rPr>
        <w:t xml:space="preserve">the process linked to the </w:t>
      </w:r>
      <w:r w:rsidR="00857C16" w:rsidRPr="00CA2C91">
        <w:rPr>
          <w:rFonts w:ascii="Times New Roman" w:hAnsi="Times New Roman" w:cs="Times New Roman"/>
          <w:sz w:val="20"/>
          <w:szCs w:val="20"/>
          <w:lang w:val="en-US"/>
        </w:rPr>
        <w:t>‘</w:t>
      </w:r>
      <w:r w:rsidR="00995DD3" w:rsidRPr="00CA2C91">
        <w:rPr>
          <w:rFonts w:ascii="Times New Roman" w:hAnsi="Times New Roman" w:cs="Times New Roman"/>
          <w:sz w:val="20"/>
          <w:szCs w:val="20"/>
          <w:lang w:val="en-US"/>
        </w:rPr>
        <w:t>discounting perspective</w:t>
      </w:r>
      <w:r w:rsidR="00857C16" w:rsidRPr="00CA2C91">
        <w:rPr>
          <w:rFonts w:ascii="Times New Roman" w:hAnsi="Times New Roman" w:cs="Times New Roman"/>
          <w:sz w:val="20"/>
          <w:szCs w:val="20"/>
          <w:lang w:val="en-US"/>
        </w:rPr>
        <w:t>’</w:t>
      </w:r>
      <w:r w:rsidR="00995DD3" w:rsidRPr="00CA2C91">
        <w:rPr>
          <w:rFonts w:ascii="Times New Roman" w:hAnsi="Times New Roman" w:cs="Times New Roman"/>
          <w:sz w:val="20"/>
          <w:szCs w:val="20"/>
          <w:lang w:val="en-US"/>
        </w:rPr>
        <w:t xml:space="preserve">. </w:t>
      </w:r>
      <w:r w:rsidR="003153F4" w:rsidRPr="00CA2C91">
        <w:rPr>
          <w:rFonts w:ascii="Times New Roman" w:hAnsi="Times New Roman" w:cs="Times New Roman"/>
          <w:sz w:val="20"/>
          <w:szCs w:val="20"/>
          <w:lang w:val="en-US"/>
        </w:rPr>
        <w:t xml:space="preserve">The </w:t>
      </w:r>
      <w:r w:rsidR="00417D89" w:rsidRPr="00CA2C91">
        <w:rPr>
          <w:rFonts w:ascii="Times New Roman" w:hAnsi="Times New Roman" w:cs="Times New Roman"/>
          <w:sz w:val="20"/>
          <w:szCs w:val="20"/>
          <w:lang w:val="en-US"/>
        </w:rPr>
        <w:t xml:space="preserve">perspective denotes that perceiving discrimination can be beneficial because it discharges the causal role of the self in producing negative outcomes </w:t>
      </w:r>
      <w:r w:rsidR="00417D89"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&lt;EndNote&gt;&lt;Cite&gt;&lt;Author&gt;Schmitt&lt;/Author&gt;&lt;Year&gt;2002&lt;/Year&gt;&lt;RecNum&gt;359&lt;/RecNum&gt;&lt;DisplayText&gt;(Crocker &amp;amp; Major, 1989; Schmitt et al., 2002)&lt;/DisplayText&gt;&lt;record&gt;&lt;rec-number&gt;359&lt;/rec-number&gt;&lt;foreign-keys&gt;&lt;key app="EN" db-id="eap9ver0kxfwe5ezfa7x05x6w5dr55tpwe5d"&gt;359&lt;/key&gt;&lt;/foreign-keys&gt;&lt;ref-type name="Journal Article"&gt;17&lt;/ref-type&gt;&lt;contributors&gt;&lt;authors&gt;&lt;author&gt;Schmitt, Michael T&lt;/author&gt;&lt;author&gt;Branscombe, Nyla R&lt;/author&gt;&lt;author&gt;Kobrynowicz, Diane&lt;/author&gt;&lt;author&gt;Owen, Susan&lt;/author&gt;&lt;/authors&gt;&lt;/contributors&gt;&lt;titles&gt;&lt;title&gt;Perceiving discrimination against one’s gender group has different implications for well-being in women and men&lt;/title&gt;&lt;secondary-title&gt;Personality and Social Psychology Bulletin&lt;/secondary-title&gt;&lt;/titles&gt;&lt;periodical&gt;&lt;full-title&gt;Personality and Social Psychology Bulletin&lt;/full-title&gt;&lt;/periodical&gt;&lt;pages&gt;197-210&lt;/pages&gt;&lt;volume&gt;28&lt;/volume&gt;&lt;number&gt;2&lt;/number&gt;&lt;dates&gt;&lt;year&gt;2002&lt;/year&gt;&lt;/dates&gt;&lt;isbn&gt;0146-1672&lt;/isbn&gt;&lt;urls&gt;&lt;/urls&gt;&lt;/record&gt;&lt;/Cite&gt;&lt;Cite&gt;&lt;Author&gt;Crocker&lt;/Author&gt;&lt;Year&gt;1989&lt;/Year&gt;&lt;RecNum&gt;375&lt;/RecNum&gt;&lt;record&gt;&lt;rec-number&gt;375&lt;/rec-number&gt;&lt;foreign-keys&gt;&lt;key app="EN" db-id="eap9ver0kxfwe5ezfa7x05x6w5dr55tpwe5d"&gt;375&lt;/key&gt;&lt;/foreign-keys&gt;&lt;ref-type name="Journal Article"&gt;17&lt;/ref-type&gt;&lt;contributors&gt;&lt;authors&gt;&lt;author&gt;Crocker, Jennifer&lt;/author&gt;&lt;author&gt;Major, Brenda&lt;/author&gt;&lt;/authors&gt;&lt;/contributors&gt;&lt;titles&gt;&lt;title&gt;Social stigma and self-esteem: The self-protective properties of stigma&lt;/title&gt;&lt;secondary-title&gt;Psychological review&lt;/secondary-title&gt;&lt;/titles&gt;&lt;periodical&gt;&lt;full-title&gt;Psychological review&lt;/full-title&gt;&lt;/periodical&gt;&lt;pages&gt;608&lt;/pages&gt;&lt;volume&gt;96&lt;/volume&gt;&lt;number&gt;4&lt;/number&gt;&lt;dates&gt;&lt;year&gt;1989&lt;/year&gt;&lt;/dates&gt;&lt;isbn&gt;1939-1471&lt;/isbn&gt;&lt;urls&gt;&lt;/urls&gt;&lt;/record&gt;&lt;/Cite&gt;&lt;/EndNote&gt;</w:instrText>
      </w:r>
      <w:r w:rsidR="00417D89"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13" w:tooltip="Crocker, 1989 #375" w:history="1">
        <w:r w:rsidR="0001545A" w:rsidRPr="00CA2C91">
          <w:rPr>
            <w:rFonts w:ascii="Times New Roman" w:hAnsi="Times New Roman" w:cs="Times New Roman"/>
            <w:noProof/>
            <w:sz w:val="20"/>
            <w:szCs w:val="20"/>
            <w:lang w:val="en-US"/>
          </w:rPr>
          <w:t>Crocker &amp; Major, 1989</w:t>
        </w:r>
      </w:hyperlink>
      <w:r w:rsidR="00CA2C91" w:rsidRPr="00CA2C91">
        <w:rPr>
          <w:rFonts w:ascii="Times New Roman" w:hAnsi="Times New Roman" w:cs="Times New Roman"/>
          <w:noProof/>
          <w:sz w:val="20"/>
          <w:szCs w:val="20"/>
          <w:lang w:val="en-US"/>
        </w:rPr>
        <w:t xml:space="preserve">; </w:t>
      </w:r>
      <w:hyperlink w:anchor="_ENREF_43" w:tooltip="Schmitt, 2002 #359" w:history="1">
        <w:r w:rsidR="0001545A" w:rsidRPr="00CA2C91">
          <w:rPr>
            <w:rFonts w:ascii="Times New Roman" w:hAnsi="Times New Roman" w:cs="Times New Roman"/>
            <w:noProof/>
            <w:sz w:val="20"/>
            <w:szCs w:val="20"/>
            <w:lang w:val="en-US"/>
          </w:rPr>
          <w:t>Schmitt et al., 2002</w:t>
        </w:r>
      </w:hyperlink>
      <w:r w:rsidR="00CA2C91" w:rsidRPr="00CA2C91">
        <w:rPr>
          <w:rFonts w:ascii="Times New Roman" w:hAnsi="Times New Roman" w:cs="Times New Roman"/>
          <w:noProof/>
          <w:sz w:val="20"/>
          <w:szCs w:val="20"/>
          <w:lang w:val="en-US"/>
        </w:rPr>
        <w:t>)</w:t>
      </w:r>
      <w:r w:rsidR="00417D89" w:rsidRPr="00CA2C91">
        <w:rPr>
          <w:rFonts w:ascii="Times New Roman" w:hAnsi="Times New Roman" w:cs="Times New Roman"/>
          <w:sz w:val="20"/>
          <w:szCs w:val="20"/>
          <w:lang w:val="en-US"/>
        </w:rPr>
        <w:fldChar w:fldCharType="end"/>
      </w:r>
      <w:r w:rsidR="00417D89" w:rsidRPr="00CA2C91">
        <w:rPr>
          <w:rFonts w:ascii="Times New Roman" w:hAnsi="Times New Roman" w:cs="Times New Roman"/>
          <w:sz w:val="20"/>
          <w:szCs w:val="20"/>
          <w:lang w:val="en-US"/>
        </w:rPr>
        <w:t xml:space="preserve">. </w:t>
      </w:r>
      <w:r w:rsidR="00263F1B" w:rsidRPr="00CA2C91">
        <w:rPr>
          <w:rFonts w:ascii="Times New Roman" w:hAnsi="Times New Roman" w:cs="Times New Roman"/>
          <w:sz w:val="20"/>
          <w:szCs w:val="20"/>
          <w:lang w:val="en-US"/>
        </w:rPr>
        <w:t xml:space="preserve">In case of female players, this </w:t>
      </w:r>
      <w:r w:rsidR="007E6161" w:rsidRPr="00CA2C91">
        <w:rPr>
          <w:rFonts w:ascii="Times New Roman" w:hAnsi="Times New Roman" w:cs="Times New Roman"/>
          <w:sz w:val="20"/>
          <w:szCs w:val="20"/>
          <w:lang w:val="en-US"/>
        </w:rPr>
        <w:t xml:space="preserve">self-protective mechanism </w:t>
      </w:r>
      <w:r w:rsidR="00A15D80" w:rsidRPr="00CA2C91">
        <w:rPr>
          <w:rFonts w:ascii="Times New Roman" w:hAnsi="Times New Roman" w:cs="Times New Roman"/>
          <w:sz w:val="20"/>
          <w:szCs w:val="20"/>
          <w:lang w:val="en-US"/>
        </w:rPr>
        <w:t>makes it likely that highly self-identified female gamers attribute</w:t>
      </w:r>
      <w:r w:rsidR="007E6161" w:rsidRPr="00CA2C91">
        <w:rPr>
          <w:rFonts w:ascii="Times New Roman" w:hAnsi="Times New Roman" w:cs="Times New Roman"/>
          <w:sz w:val="20"/>
          <w:szCs w:val="20"/>
          <w:lang w:val="en-US"/>
        </w:rPr>
        <w:t xml:space="preserve"> negative outcomes to </w:t>
      </w:r>
      <w:r w:rsidR="003153F4" w:rsidRPr="00CA2C91">
        <w:rPr>
          <w:rFonts w:ascii="Times New Roman" w:hAnsi="Times New Roman" w:cs="Times New Roman"/>
          <w:sz w:val="20"/>
          <w:szCs w:val="20"/>
          <w:lang w:val="en-US"/>
        </w:rPr>
        <w:t xml:space="preserve">external </w:t>
      </w:r>
      <w:r w:rsidR="007E6161" w:rsidRPr="00CA2C91">
        <w:rPr>
          <w:rFonts w:ascii="Times New Roman" w:hAnsi="Times New Roman" w:cs="Times New Roman"/>
          <w:sz w:val="20"/>
          <w:szCs w:val="20"/>
          <w:lang w:val="en-US"/>
        </w:rPr>
        <w:t xml:space="preserve">prejudice </w:t>
      </w:r>
      <w:r w:rsidR="001E4151" w:rsidRPr="00CA2C91">
        <w:rPr>
          <w:rFonts w:ascii="Times New Roman" w:hAnsi="Times New Roman" w:cs="Times New Roman"/>
          <w:sz w:val="20"/>
          <w:szCs w:val="20"/>
          <w:lang w:val="en-US"/>
        </w:rPr>
        <w:t xml:space="preserve">and stereotypes </w:t>
      </w:r>
      <w:r w:rsidR="004210A3" w:rsidRPr="00CA2C91">
        <w:rPr>
          <w:rFonts w:ascii="Times New Roman" w:hAnsi="Times New Roman" w:cs="Times New Roman"/>
          <w:sz w:val="20"/>
          <w:szCs w:val="20"/>
          <w:lang w:val="en-US"/>
        </w:rPr>
        <w:t xml:space="preserve">thereby </w:t>
      </w:r>
      <w:r w:rsidR="007E6161" w:rsidRPr="00CA2C91">
        <w:rPr>
          <w:rFonts w:ascii="Times New Roman" w:hAnsi="Times New Roman" w:cs="Times New Roman"/>
          <w:sz w:val="20"/>
          <w:szCs w:val="20"/>
          <w:lang w:val="en-US"/>
        </w:rPr>
        <w:t xml:space="preserve">preserving </w:t>
      </w:r>
      <w:r w:rsidR="00A15D80" w:rsidRPr="00CA2C91">
        <w:rPr>
          <w:rFonts w:ascii="Times New Roman" w:hAnsi="Times New Roman" w:cs="Times New Roman"/>
          <w:sz w:val="20"/>
          <w:szCs w:val="20"/>
          <w:lang w:val="en-US"/>
        </w:rPr>
        <w:t>their</w:t>
      </w:r>
      <w:r w:rsidR="007E6161" w:rsidRPr="00CA2C91">
        <w:rPr>
          <w:rFonts w:ascii="Times New Roman" w:hAnsi="Times New Roman" w:cs="Times New Roman"/>
          <w:sz w:val="20"/>
          <w:szCs w:val="20"/>
          <w:lang w:val="en-US"/>
        </w:rPr>
        <w:t xml:space="preserve"> self-esteem as a gamer. </w:t>
      </w:r>
      <w:r w:rsidR="006B6DC3" w:rsidRPr="00CA2C91">
        <w:rPr>
          <w:rFonts w:ascii="Times New Roman" w:hAnsi="Times New Roman" w:cs="Times New Roman"/>
          <w:sz w:val="20"/>
          <w:szCs w:val="20"/>
          <w:lang w:val="en-US"/>
        </w:rPr>
        <w:t xml:space="preserve">A similar reasoning could be applied to the </w:t>
      </w:r>
      <w:r w:rsidR="003153F4" w:rsidRPr="00CA2C91">
        <w:rPr>
          <w:rFonts w:ascii="Times New Roman" w:hAnsi="Times New Roman" w:cs="Times New Roman"/>
          <w:sz w:val="20"/>
          <w:szCs w:val="20"/>
          <w:lang w:val="en-US"/>
        </w:rPr>
        <w:t xml:space="preserve">strong </w:t>
      </w:r>
      <w:r w:rsidR="006B6DC3" w:rsidRPr="00CA2C91">
        <w:rPr>
          <w:rFonts w:ascii="Times New Roman" w:hAnsi="Times New Roman" w:cs="Times New Roman"/>
          <w:sz w:val="20"/>
          <w:szCs w:val="20"/>
          <w:lang w:val="en-US"/>
        </w:rPr>
        <w:t xml:space="preserve">positive relationship found between stigma consciousness </w:t>
      </w:r>
      <w:r w:rsidR="00B3010B" w:rsidRPr="00CA2C91">
        <w:rPr>
          <w:rFonts w:ascii="Times New Roman" w:hAnsi="Times New Roman" w:cs="Times New Roman"/>
          <w:sz w:val="20"/>
          <w:szCs w:val="20"/>
          <w:lang w:val="en-US"/>
        </w:rPr>
        <w:t xml:space="preserve">of female players as </w:t>
      </w:r>
      <w:r w:rsidR="006B6DC3" w:rsidRPr="00CA2C91">
        <w:rPr>
          <w:rFonts w:ascii="Times New Roman" w:hAnsi="Times New Roman" w:cs="Times New Roman"/>
          <w:sz w:val="20"/>
          <w:szCs w:val="20"/>
          <w:lang w:val="en-US"/>
        </w:rPr>
        <w:t>deviant and their inclination to identify as a gamer (</w:t>
      </w:r>
      <w:r w:rsidR="006B6DC3" w:rsidRPr="00CA2C91">
        <w:rPr>
          <w:rFonts w:ascii="Times New Roman" w:hAnsi="Times New Roman" w:cs="Times New Roman"/>
          <w:b/>
          <w:sz w:val="20"/>
          <w:szCs w:val="20"/>
          <w:lang w:val="en-US"/>
        </w:rPr>
        <w:t>H6</w:t>
      </w:r>
      <w:r w:rsidR="006B6DC3" w:rsidRPr="00CA2C91">
        <w:rPr>
          <w:rFonts w:ascii="Times New Roman" w:hAnsi="Times New Roman" w:cs="Times New Roman"/>
          <w:sz w:val="20"/>
          <w:szCs w:val="20"/>
          <w:lang w:val="en-US"/>
        </w:rPr>
        <w:t>).</w:t>
      </w:r>
      <w:r w:rsidR="00B3010B" w:rsidRPr="00CA2C91">
        <w:rPr>
          <w:rFonts w:ascii="Times New Roman" w:hAnsi="Times New Roman" w:cs="Times New Roman"/>
          <w:sz w:val="20"/>
          <w:szCs w:val="20"/>
          <w:lang w:val="en-US"/>
        </w:rPr>
        <w:t xml:space="preserve"> </w:t>
      </w:r>
      <w:r w:rsidR="00BA19CE" w:rsidRPr="00CA2C91">
        <w:rPr>
          <w:rFonts w:ascii="Times New Roman" w:hAnsi="Times New Roman" w:cs="Times New Roman"/>
          <w:sz w:val="20"/>
          <w:szCs w:val="20"/>
          <w:lang w:val="en-US"/>
        </w:rPr>
        <w:t>A</w:t>
      </w:r>
      <w:r w:rsidR="00E16E22" w:rsidRPr="00CA2C91">
        <w:rPr>
          <w:rFonts w:ascii="Times New Roman" w:hAnsi="Times New Roman" w:cs="Times New Roman"/>
          <w:sz w:val="20"/>
          <w:szCs w:val="20"/>
          <w:lang w:val="en-US"/>
        </w:rPr>
        <w:t xml:space="preserve">n alternative explanation could be that women who are highly </w:t>
      </w:r>
      <w:r w:rsidR="007B46CD" w:rsidRPr="00CA2C91">
        <w:rPr>
          <w:rFonts w:ascii="Times New Roman" w:hAnsi="Times New Roman" w:cs="Times New Roman"/>
          <w:sz w:val="20"/>
          <w:szCs w:val="20"/>
          <w:lang w:val="en-US"/>
        </w:rPr>
        <w:t xml:space="preserve">committed to gaming and </w:t>
      </w:r>
      <w:r w:rsidR="00E16E22" w:rsidRPr="00CA2C91">
        <w:rPr>
          <w:rFonts w:ascii="Times New Roman" w:hAnsi="Times New Roman" w:cs="Times New Roman"/>
          <w:sz w:val="20"/>
          <w:szCs w:val="20"/>
          <w:lang w:val="en-US"/>
        </w:rPr>
        <w:t xml:space="preserve">aware of their unconventional position </w:t>
      </w:r>
      <w:r w:rsidR="007B46CD" w:rsidRPr="00CA2C91">
        <w:rPr>
          <w:rFonts w:ascii="Times New Roman" w:hAnsi="Times New Roman" w:cs="Times New Roman"/>
          <w:sz w:val="20"/>
          <w:szCs w:val="20"/>
          <w:lang w:val="en-US"/>
        </w:rPr>
        <w:t>within this pastime</w:t>
      </w:r>
      <w:r w:rsidR="00E16E22" w:rsidRPr="00CA2C91">
        <w:rPr>
          <w:rFonts w:ascii="Times New Roman" w:hAnsi="Times New Roman" w:cs="Times New Roman"/>
          <w:sz w:val="20"/>
          <w:szCs w:val="20"/>
          <w:lang w:val="en-US"/>
        </w:rPr>
        <w:t xml:space="preserve"> </w:t>
      </w:r>
      <w:r w:rsidR="00D266A9" w:rsidRPr="00CA2C91">
        <w:rPr>
          <w:rFonts w:ascii="Times New Roman" w:hAnsi="Times New Roman" w:cs="Times New Roman"/>
          <w:sz w:val="20"/>
          <w:szCs w:val="20"/>
          <w:lang w:val="en-US"/>
        </w:rPr>
        <w:t>at</w:t>
      </w:r>
      <w:r w:rsidR="00BA19CE" w:rsidRPr="00CA2C91">
        <w:rPr>
          <w:rFonts w:ascii="Times New Roman" w:hAnsi="Times New Roman" w:cs="Times New Roman"/>
          <w:sz w:val="20"/>
          <w:szCs w:val="20"/>
          <w:lang w:val="en-US"/>
        </w:rPr>
        <w:t>t</w:t>
      </w:r>
      <w:r w:rsidR="00D266A9" w:rsidRPr="00CA2C91">
        <w:rPr>
          <w:rFonts w:ascii="Times New Roman" w:hAnsi="Times New Roman" w:cs="Times New Roman"/>
          <w:sz w:val="20"/>
          <w:szCs w:val="20"/>
          <w:lang w:val="en-US"/>
        </w:rPr>
        <w:t>empt</w:t>
      </w:r>
      <w:r w:rsidR="001563D1" w:rsidRPr="00CA2C91">
        <w:rPr>
          <w:rFonts w:ascii="Times New Roman" w:hAnsi="Times New Roman" w:cs="Times New Roman"/>
          <w:sz w:val="20"/>
          <w:szCs w:val="20"/>
          <w:lang w:val="en-US"/>
        </w:rPr>
        <w:t xml:space="preserve"> to emphasize their inclusion</w:t>
      </w:r>
      <w:r w:rsidR="00E56A89" w:rsidRPr="00CA2C91">
        <w:rPr>
          <w:rFonts w:ascii="Times New Roman" w:hAnsi="Times New Roman" w:cs="Times New Roman"/>
          <w:sz w:val="20"/>
          <w:szCs w:val="20"/>
          <w:lang w:val="en-US"/>
        </w:rPr>
        <w:t xml:space="preserve">, for example, </w:t>
      </w:r>
      <w:r w:rsidR="001563D1" w:rsidRPr="00CA2C91">
        <w:rPr>
          <w:rFonts w:ascii="Times New Roman" w:hAnsi="Times New Roman" w:cs="Times New Roman"/>
          <w:sz w:val="20"/>
          <w:szCs w:val="20"/>
          <w:lang w:val="en-US"/>
        </w:rPr>
        <w:t xml:space="preserve">through </w:t>
      </w:r>
      <w:r w:rsidR="00E56A89" w:rsidRPr="00CA2C91">
        <w:rPr>
          <w:rFonts w:ascii="Times New Roman" w:hAnsi="Times New Roman" w:cs="Times New Roman"/>
          <w:sz w:val="20"/>
          <w:szCs w:val="20"/>
          <w:lang w:val="en-US"/>
        </w:rPr>
        <w:t xml:space="preserve">a more positive </w:t>
      </w:r>
      <w:r w:rsidR="00212636" w:rsidRPr="00CA2C91">
        <w:rPr>
          <w:rFonts w:ascii="Times New Roman" w:hAnsi="Times New Roman" w:cs="Times New Roman"/>
          <w:sz w:val="20"/>
          <w:szCs w:val="20"/>
          <w:lang w:val="en-US"/>
        </w:rPr>
        <w:t>appraisal</w:t>
      </w:r>
      <w:r w:rsidR="00E56A89" w:rsidRPr="00CA2C91">
        <w:rPr>
          <w:rFonts w:ascii="Times New Roman" w:hAnsi="Times New Roman" w:cs="Times New Roman"/>
          <w:sz w:val="20"/>
          <w:szCs w:val="20"/>
          <w:lang w:val="en-US"/>
        </w:rPr>
        <w:t xml:space="preserve"> of </w:t>
      </w:r>
      <w:r w:rsidR="00212636" w:rsidRPr="00CA2C91">
        <w:rPr>
          <w:rFonts w:ascii="Times New Roman" w:hAnsi="Times New Roman" w:cs="Times New Roman"/>
          <w:sz w:val="20"/>
          <w:szCs w:val="20"/>
          <w:lang w:val="en-US"/>
        </w:rPr>
        <w:t>gamer membership</w:t>
      </w:r>
      <w:r w:rsidR="00E56A89" w:rsidRPr="00CA2C91">
        <w:rPr>
          <w:rFonts w:ascii="Times New Roman" w:hAnsi="Times New Roman" w:cs="Times New Roman"/>
          <w:sz w:val="20"/>
          <w:szCs w:val="20"/>
          <w:lang w:val="en-US"/>
        </w:rPr>
        <w:t xml:space="preserve">. </w:t>
      </w:r>
      <w:proofErr w:type="spellStart"/>
      <w:r w:rsidR="00E56A89" w:rsidRPr="00CA2C91">
        <w:rPr>
          <w:rFonts w:ascii="Times New Roman" w:hAnsi="Times New Roman" w:cs="Times New Roman"/>
          <w:sz w:val="20"/>
          <w:szCs w:val="20"/>
          <w:lang w:val="en-US"/>
        </w:rPr>
        <w:t>Ellemers</w:t>
      </w:r>
      <w:proofErr w:type="spellEnd"/>
      <w:r w:rsidR="00E56A89" w:rsidRPr="00CA2C91">
        <w:rPr>
          <w:rFonts w:ascii="Times New Roman" w:hAnsi="Times New Roman" w:cs="Times New Roman"/>
          <w:sz w:val="20"/>
          <w:szCs w:val="20"/>
          <w:lang w:val="en-US"/>
        </w:rPr>
        <w:t xml:space="preserve"> et al. </w:t>
      </w:r>
      <w:r w:rsidR="00212636" w:rsidRPr="00CA2C91">
        <w:rPr>
          <w:rFonts w:ascii="Times New Roman" w:hAnsi="Times New Roman" w:cs="Times New Roman"/>
          <w:sz w:val="20"/>
          <w:szCs w:val="20"/>
          <w:lang w:val="en-US"/>
        </w:rPr>
        <w:fldChar w:fldCharType="begin"/>
      </w:r>
      <w:r w:rsidR="00212636" w:rsidRPr="00CA2C91">
        <w:rPr>
          <w:rFonts w:ascii="Times New Roman" w:hAnsi="Times New Roman" w:cs="Times New Roman"/>
          <w:sz w:val="20"/>
          <w:szCs w:val="20"/>
          <w:lang w:val="en-US"/>
        </w:rPr>
        <w:instrText xml:space="preserve"> ADDIN EN.CITE &lt;EndNote&gt;&lt;Cite ExcludeAuth="1"&gt;&lt;Author&gt;Ellemers&lt;/Author&gt;&lt;Year&gt;2002&lt;/Year&gt;&lt;RecNum&gt;246&lt;/RecNum&gt;&lt;DisplayText&gt;(2002)&lt;/DisplayText&gt;&lt;record&gt;&lt;rec-number&gt;246&lt;/rec-number&gt;&lt;foreign-keys&gt;&lt;key app="EN" db-id="eap9ver0kxfwe5ezfa7x05x6w5dr55tpwe5d"&gt;246&lt;/key&gt;&lt;/foreign-keys&gt;&lt;ref-type name="Journal Article"&gt;17&lt;/ref-type&gt;&lt;contributors&gt;&lt;authors&gt;&lt;author&gt;Ellemers, Naomi&lt;/author&gt;&lt;author&gt;Spears, Russell&lt;/author&gt;&lt;author&gt;Doosje, Bertjan&lt;/author&gt;&lt;/authors&gt;&lt;/contributors&gt;&lt;titles&gt;&lt;title&gt;Self and social identity*&lt;/title&gt;&lt;secondary-title&gt;Annual review of psychology&lt;/secondary-title&gt;&lt;/titles&gt;&lt;periodical&gt;&lt;full-title&gt;Annual review of psychology&lt;/full-title&gt;&lt;/periodical&gt;&lt;pages&gt;161-186&lt;/pages&gt;&lt;volume&gt;53&lt;/volume&gt;&lt;number&gt;1&lt;/number&gt;&lt;dates&gt;&lt;year&gt;2002&lt;/year&gt;&lt;/dates&gt;&lt;isbn&gt;0066-4308&lt;/isbn&gt;&lt;urls&gt;&lt;/urls&gt;&lt;/record&gt;&lt;/Cite&gt;&lt;/EndNote&gt;</w:instrText>
      </w:r>
      <w:r w:rsidR="00212636" w:rsidRPr="00CA2C91">
        <w:rPr>
          <w:rFonts w:ascii="Times New Roman" w:hAnsi="Times New Roman" w:cs="Times New Roman"/>
          <w:sz w:val="20"/>
          <w:szCs w:val="20"/>
          <w:lang w:val="en-US"/>
        </w:rPr>
        <w:fldChar w:fldCharType="separate"/>
      </w:r>
      <w:r w:rsidR="00212636" w:rsidRPr="00CA2C91">
        <w:rPr>
          <w:rFonts w:ascii="Times New Roman" w:hAnsi="Times New Roman" w:cs="Times New Roman"/>
          <w:noProof/>
          <w:sz w:val="20"/>
          <w:szCs w:val="20"/>
          <w:lang w:val="en-US"/>
        </w:rPr>
        <w:t>(</w:t>
      </w:r>
      <w:hyperlink w:anchor="_ENREF_18" w:tooltip="Ellemers, 2002 #246" w:history="1">
        <w:r w:rsidR="0001545A" w:rsidRPr="00CA2C91">
          <w:rPr>
            <w:rFonts w:ascii="Times New Roman" w:hAnsi="Times New Roman" w:cs="Times New Roman"/>
            <w:noProof/>
            <w:sz w:val="20"/>
            <w:szCs w:val="20"/>
            <w:lang w:val="en-US"/>
          </w:rPr>
          <w:t>2002</w:t>
        </w:r>
      </w:hyperlink>
      <w:r w:rsidR="00212636" w:rsidRPr="00CA2C91">
        <w:rPr>
          <w:rFonts w:ascii="Times New Roman" w:hAnsi="Times New Roman" w:cs="Times New Roman"/>
          <w:noProof/>
          <w:sz w:val="20"/>
          <w:szCs w:val="20"/>
          <w:lang w:val="en-US"/>
        </w:rPr>
        <w:t>)</w:t>
      </w:r>
      <w:r w:rsidR="00212636" w:rsidRPr="00CA2C91">
        <w:rPr>
          <w:rFonts w:ascii="Times New Roman" w:hAnsi="Times New Roman" w:cs="Times New Roman"/>
          <w:sz w:val="20"/>
          <w:szCs w:val="20"/>
          <w:lang w:val="en-US"/>
        </w:rPr>
        <w:fldChar w:fldCharType="end"/>
      </w:r>
      <w:r w:rsidR="00212636" w:rsidRPr="00CA2C91">
        <w:rPr>
          <w:rFonts w:ascii="Times New Roman" w:hAnsi="Times New Roman" w:cs="Times New Roman"/>
          <w:sz w:val="20"/>
          <w:szCs w:val="20"/>
          <w:lang w:val="en-US"/>
        </w:rPr>
        <w:t xml:space="preserve"> asserted</w:t>
      </w:r>
      <w:r w:rsidR="00E56A89" w:rsidRPr="00CA2C91">
        <w:rPr>
          <w:rFonts w:ascii="Times New Roman" w:hAnsi="Times New Roman" w:cs="Times New Roman"/>
          <w:sz w:val="20"/>
          <w:szCs w:val="20"/>
          <w:lang w:val="en-US"/>
        </w:rPr>
        <w:t xml:space="preserve"> that this is a typical </w:t>
      </w:r>
      <w:r w:rsidR="00D266A9" w:rsidRPr="00CA2C91">
        <w:rPr>
          <w:rFonts w:ascii="Times New Roman" w:hAnsi="Times New Roman" w:cs="Times New Roman"/>
          <w:sz w:val="20"/>
          <w:szCs w:val="20"/>
          <w:lang w:val="en-US"/>
        </w:rPr>
        <w:t xml:space="preserve">defensive </w:t>
      </w:r>
      <w:r w:rsidR="00E56A89" w:rsidRPr="00CA2C91">
        <w:rPr>
          <w:rFonts w:ascii="Times New Roman" w:hAnsi="Times New Roman" w:cs="Times New Roman"/>
          <w:sz w:val="20"/>
          <w:szCs w:val="20"/>
          <w:lang w:val="en-US"/>
        </w:rPr>
        <w:t xml:space="preserve">response </w:t>
      </w:r>
      <w:r w:rsidR="00212636" w:rsidRPr="00CA2C91">
        <w:rPr>
          <w:rFonts w:ascii="Times New Roman" w:hAnsi="Times New Roman" w:cs="Times New Roman"/>
          <w:sz w:val="20"/>
          <w:szCs w:val="20"/>
          <w:lang w:val="en-US"/>
        </w:rPr>
        <w:t>of individuals valuing</w:t>
      </w:r>
      <w:r w:rsidR="00E56A89" w:rsidRPr="00CA2C91">
        <w:rPr>
          <w:rFonts w:ascii="Times New Roman" w:hAnsi="Times New Roman" w:cs="Times New Roman"/>
          <w:sz w:val="20"/>
          <w:szCs w:val="20"/>
          <w:lang w:val="en-US"/>
        </w:rPr>
        <w:t xml:space="preserve"> a certain domain albeit </w:t>
      </w:r>
      <w:r w:rsidR="00212636" w:rsidRPr="00CA2C91">
        <w:rPr>
          <w:rFonts w:ascii="Times New Roman" w:hAnsi="Times New Roman" w:cs="Times New Roman"/>
          <w:sz w:val="20"/>
          <w:szCs w:val="20"/>
          <w:lang w:val="en-US"/>
        </w:rPr>
        <w:t xml:space="preserve">being threatened with exclusion or acceptance from the </w:t>
      </w:r>
      <w:r w:rsidR="00C77124" w:rsidRPr="00CA2C91">
        <w:rPr>
          <w:rFonts w:ascii="Times New Roman" w:hAnsi="Times New Roman" w:cs="Times New Roman"/>
          <w:sz w:val="20"/>
          <w:szCs w:val="20"/>
          <w:lang w:val="en-US"/>
        </w:rPr>
        <w:t xml:space="preserve">dominant </w:t>
      </w:r>
      <w:r w:rsidR="00212636" w:rsidRPr="00CA2C91">
        <w:rPr>
          <w:rFonts w:ascii="Times New Roman" w:hAnsi="Times New Roman" w:cs="Times New Roman"/>
          <w:sz w:val="20"/>
          <w:szCs w:val="20"/>
          <w:lang w:val="en-US"/>
        </w:rPr>
        <w:t xml:space="preserve">group. </w:t>
      </w:r>
      <w:r w:rsidR="00D266A9" w:rsidRPr="00CA2C91">
        <w:rPr>
          <w:rFonts w:ascii="Times New Roman" w:hAnsi="Times New Roman" w:cs="Times New Roman"/>
          <w:sz w:val="20"/>
          <w:szCs w:val="20"/>
          <w:lang w:val="en-US"/>
        </w:rPr>
        <w:t xml:space="preserve">However, </w:t>
      </w:r>
      <w:r w:rsidR="00170925" w:rsidRPr="00CA2C91">
        <w:rPr>
          <w:rFonts w:ascii="Times New Roman" w:hAnsi="Times New Roman" w:cs="Times New Roman"/>
          <w:sz w:val="20"/>
          <w:szCs w:val="20"/>
          <w:lang w:val="en-US"/>
        </w:rPr>
        <w:t xml:space="preserve">it should be noted that </w:t>
      </w:r>
      <w:r w:rsidR="00D266A9" w:rsidRPr="00CA2C91">
        <w:rPr>
          <w:rFonts w:ascii="Times New Roman" w:hAnsi="Times New Roman" w:cs="Times New Roman"/>
          <w:sz w:val="20"/>
          <w:szCs w:val="20"/>
          <w:lang w:val="en-US"/>
        </w:rPr>
        <w:t xml:space="preserve">this claim did not apply to women’s awareness of being stigmatized by male players. </w:t>
      </w:r>
      <w:r w:rsidR="00170925" w:rsidRPr="00CA2C91">
        <w:rPr>
          <w:rFonts w:ascii="Times New Roman" w:hAnsi="Times New Roman" w:cs="Times New Roman"/>
          <w:sz w:val="20"/>
          <w:szCs w:val="20"/>
          <w:lang w:val="en-US"/>
        </w:rPr>
        <w:t xml:space="preserve">It was found that a high </w:t>
      </w:r>
      <w:r w:rsidR="00B0702A" w:rsidRPr="00CA2C91">
        <w:rPr>
          <w:rFonts w:ascii="Times New Roman" w:hAnsi="Times New Roman" w:cs="Times New Roman"/>
          <w:sz w:val="20"/>
          <w:szCs w:val="20"/>
          <w:lang w:val="en-US"/>
        </w:rPr>
        <w:t xml:space="preserve">sensitivity of discrimination </w:t>
      </w:r>
      <w:r w:rsidR="00170925" w:rsidRPr="00CA2C91">
        <w:rPr>
          <w:rFonts w:ascii="Times New Roman" w:hAnsi="Times New Roman" w:cs="Times New Roman"/>
          <w:sz w:val="20"/>
          <w:szCs w:val="20"/>
          <w:lang w:val="en-US"/>
        </w:rPr>
        <w:t>by men will</w:t>
      </w:r>
      <w:r w:rsidR="00DD01BB" w:rsidRPr="00CA2C91">
        <w:rPr>
          <w:rFonts w:ascii="Times New Roman" w:hAnsi="Times New Roman" w:cs="Times New Roman"/>
          <w:sz w:val="20"/>
          <w:szCs w:val="20"/>
          <w:lang w:val="en-US"/>
        </w:rPr>
        <w:t xml:space="preserve"> cause</w:t>
      </w:r>
      <w:r w:rsidR="00170925" w:rsidRPr="00CA2C91">
        <w:rPr>
          <w:rFonts w:ascii="Times New Roman" w:hAnsi="Times New Roman" w:cs="Times New Roman"/>
          <w:sz w:val="20"/>
          <w:szCs w:val="20"/>
          <w:lang w:val="en-US"/>
        </w:rPr>
        <w:t xml:space="preserve"> </w:t>
      </w:r>
      <w:r w:rsidR="00B0702A" w:rsidRPr="00CA2C91">
        <w:rPr>
          <w:rFonts w:ascii="Times New Roman" w:hAnsi="Times New Roman" w:cs="Times New Roman"/>
          <w:sz w:val="20"/>
          <w:szCs w:val="20"/>
          <w:lang w:val="en-US"/>
        </w:rPr>
        <w:t xml:space="preserve">women to </w:t>
      </w:r>
      <w:r w:rsidR="00FB313F" w:rsidRPr="00CA2C91">
        <w:rPr>
          <w:rFonts w:ascii="Times New Roman" w:hAnsi="Times New Roman" w:cs="Times New Roman"/>
          <w:sz w:val="20"/>
          <w:szCs w:val="20"/>
          <w:lang w:val="en-US"/>
        </w:rPr>
        <w:t>reject a gamer identity profile</w:t>
      </w:r>
      <w:r w:rsidR="00170925" w:rsidRPr="00CA2C91">
        <w:rPr>
          <w:rFonts w:ascii="Times New Roman" w:hAnsi="Times New Roman" w:cs="Times New Roman"/>
          <w:sz w:val="20"/>
          <w:szCs w:val="20"/>
          <w:lang w:val="en-US"/>
        </w:rPr>
        <w:t xml:space="preserve">. This is similar to </w:t>
      </w:r>
      <w:r w:rsidR="00697372" w:rsidRPr="00CA2C91">
        <w:rPr>
          <w:rFonts w:ascii="Times New Roman" w:hAnsi="Times New Roman" w:cs="Times New Roman"/>
          <w:sz w:val="20"/>
          <w:szCs w:val="20"/>
          <w:lang w:val="en-US"/>
        </w:rPr>
        <w:t xml:space="preserve">previous studies </w:t>
      </w:r>
      <w:r w:rsidR="005A12DE" w:rsidRPr="00CA2C91">
        <w:rPr>
          <w:rFonts w:ascii="Times New Roman" w:hAnsi="Times New Roman" w:cs="Times New Roman"/>
          <w:sz w:val="20"/>
          <w:szCs w:val="20"/>
          <w:lang w:val="en-US"/>
        </w:rPr>
        <w:t>indicating that</w:t>
      </w:r>
      <w:r w:rsidR="00697372" w:rsidRPr="00CA2C91">
        <w:rPr>
          <w:rFonts w:ascii="Times New Roman" w:hAnsi="Times New Roman" w:cs="Times New Roman"/>
          <w:sz w:val="20"/>
          <w:szCs w:val="20"/>
          <w:lang w:val="en-US"/>
        </w:rPr>
        <w:t xml:space="preserve"> </w:t>
      </w:r>
      <w:r w:rsidR="005A12DE" w:rsidRPr="00CA2C91">
        <w:rPr>
          <w:rFonts w:ascii="Times New Roman" w:hAnsi="Times New Roman" w:cs="Times New Roman"/>
          <w:sz w:val="20"/>
          <w:szCs w:val="20"/>
          <w:lang w:val="en-US"/>
        </w:rPr>
        <w:t xml:space="preserve">group </w:t>
      </w:r>
      <w:r w:rsidR="00DF7F20" w:rsidRPr="00CA2C91">
        <w:rPr>
          <w:rFonts w:ascii="Times New Roman" w:hAnsi="Times New Roman" w:cs="Times New Roman"/>
          <w:sz w:val="20"/>
          <w:szCs w:val="20"/>
          <w:lang w:val="en-US"/>
        </w:rPr>
        <w:t xml:space="preserve">withdrawal </w:t>
      </w:r>
      <w:r w:rsidR="005A12DE" w:rsidRPr="00CA2C91">
        <w:rPr>
          <w:rFonts w:ascii="Times New Roman" w:hAnsi="Times New Roman" w:cs="Times New Roman"/>
          <w:sz w:val="20"/>
          <w:szCs w:val="20"/>
          <w:lang w:val="en-US"/>
        </w:rPr>
        <w:t xml:space="preserve">is </w:t>
      </w:r>
      <w:r w:rsidR="00DF7F20" w:rsidRPr="00CA2C91">
        <w:rPr>
          <w:rFonts w:ascii="Times New Roman" w:hAnsi="Times New Roman" w:cs="Times New Roman"/>
          <w:sz w:val="20"/>
          <w:szCs w:val="20"/>
          <w:lang w:val="en-US"/>
        </w:rPr>
        <w:t xml:space="preserve">a means to protect one’s self-esteem </w:t>
      </w:r>
      <w:r w:rsidR="00DF7F20"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&lt;EndNote&gt;&lt;Cite&gt;&lt;Author&gt;Major&lt;/Author&gt;&lt;Year&gt;2005&lt;/Year&gt;&lt;RecNum&gt;283&lt;/RecNum&gt;&lt;DisplayText&gt;(Major &amp;amp; O&amp;apos;Brien, 2005)&lt;/DisplayText&gt;&lt;record&gt;&lt;rec-number&gt;283&lt;/rec-number&gt;&lt;foreign-keys&gt;&lt;key app="EN" db-id="eap9ver0kxfwe5ezfa7x05x6w5dr55tpwe5d"&gt;283&lt;/key&gt;&lt;/foreign-keys&gt;&lt;ref-type name="Journal Article"&gt;17&lt;/ref-type&gt;&lt;contributors&gt;&lt;authors&gt;&lt;author&gt;Major, Brenda&lt;/author&gt;&lt;author&gt;O&amp;apos;Brien, Laurie T&lt;/author&gt;&lt;/authors&gt;&lt;/contributors&gt;&lt;titles&gt;&lt;title&gt;The social psychology of stigma&lt;/title&gt;&lt;secondary-title&gt;Annual Review of Psychology&lt;/secondary-title&gt;&lt;/titles&gt;&lt;periodical&gt;&lt;full-title&gt;Annual review of psychology&lt;/full-title&gt;&lt;/periodical&gt;&lt;pages&gt;393-421&lt;/pages&gt;&lt;volume&gt;56&lt;/volume&gt;&lt;dates&gt;&lt;year&gt;2005&lt;/year&gt;&lt;/dates&gt;&lt;isbn&gt;0066-4308&lt;/isbn&gt;&lt;urls&gt;&lt;/urls&gt;&lt;/record&gt;&lt;/Cite&gt;&lt;/EndNote&gt;</w:instrText>
      </w:r>
      <w:r w:rsidR="00DF7F20"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31" w:tooltip="Major, 2005 #283" w:history="1">
        <w:r w:rsidR="0001545A" w:rsidRPr="00CA2C91">
          <w:rPr>
            <w:rFonts w:ascii="Times New Roman" w:hAnsi="Times New Roman" w:cs="Times New Roman"/>
            <w:noProof/>
            <w:sz w:val="20"/>
            <w:szCs w:val="20"/>
            <w:lang w:val="en-US"/>
          </w:rPr>
          <w:t>Major &amp; O'Brien, 2005</w:t>
        </w:r>
      </w:hyperlink>
      <w:r w:rsidR="00CA2C91" w:rsidRPr="00CA2C91">
        <w:rPr>
          <w:rFonts w:ascii="Times New Roman" w:hAnsi="Times New Roman" w:cs="Times New Roman"/>
          <w:noProof/>
          <w:sz w:val="20"/>
          <w:szCs w:val="20"/>
          <w:lang w:val="en-US"/>
        </w:rPr>
        <w:t>)</w:t>
      </w:r>
      <w:r w:rsidR="00DF7F20" w:rsidRPr="00CA2C91">
        <w:rPr>
          <w:rFonts w:ascii="Times New Roman" w:hAnsi="Times New Roman" w:cs="Times New Roman"/>
          <w:sz w:val="20"/>
          <w:szCs w:val="20"/>
          <w:lang w:val="en-US"/>
        </w:rPr>
        <w:fldChar w:fldCharType="end"/>
      </w:r>
      <w:r w:rsidR="00DF7F20" w:rsidRPr="00CA2C91">
        <w:rPr>
          <w:rFonts w:ascii="Times New Roman" w:hAnsi="Times New Roman" w:cs="Times New Roman"/>
          <w:sz w:val="20"/>
          <w:szCs w:val="20"/>
          <w:lang w:val="en-US"/>
        </w:rPr>
        <w:t xml:space="preserve">. </w:t>
      </w:r>
      <w:r w:rsidR="00507D4C" w:rsidRPr="00CA2C91">
        <w:rPr>
          <w:rFonts w:ascii="Times New Roman" w:hAnsi="Times New Roman" w:cs="Times New Roman"/>
          <w:sz w:val="20"/>
          <w:szCs w:val="20"/>
          <w:lang w:val="en-US"/>
        </w:rPr>
        <w:t>The</w:t>
      </w:r>
      <w:r w:rsidR="00E60600" w:rsidRPr="00CA2C91">
        <w:rPr>
          <w:rFonts w:ascii="Times New Roman" w:hAnsi="Times New Roman" w:cs="Times New Roman"/>
          <w:sz w:val="20"/>
          <w:szCs w:val="20"/>
          <w:lang w:val="en-US"/>
        </w:rPr>
        <w:t xml:space="preserve"> oppos</w:t>
      </w:r>
      <w:r w:rsidR="00507D4C" w:rsidRPr="00CA2C91">
        <w:rPr>
          <w:rFonts w:ascii="Times New Roman" w:hAnsi="Times New Roman" w:cs="Times New Roman"/>
          <w:sz w:val="20"/>
          <w:szCs w:val="20"/>
          <w:lang w:val="en-US"/>
        </w:rPr>
        <w:t>ing</w:t>
      </w:r>
      <w:r w:rsidR="004948B4" w:rsidRPr="00CA2C91">
        <w:rPr>
          <w:rFonts w:ascii="Times New Roman" w:hAnsi="Times New Roman" w:cs="Times New Roman"/>
          <w:sz w:val="20"/>
          <w:szCs w:val="20"/>
          <w:lang w:val="en-US"/>
        </w:rPr>
        <w:t xml:space="preserve"> </w:t>
      </w:r>
      <w:r w:rsidR="00507D4C" w:rsidRPr="00CA2C91">
        <w:rPr>
          <w:rFonts w:ascii="Times New Roman" w:hAnsi="Times New Roman" w:cs="Times New Roman"/>
          <w:sz w:val="20"/>
          <w:szCs w:val="20"/>
          <w:lang w:val="en-US"/>
        </w:rPr>
        <w:t xml:space="preserve">effect of </w:t>
      </w:r>
      <w:r w:rsidR="004948B4" w:rsidRPr="00CA2C91">
        <w:rPr>
          <w:rFonts w:ascii="Times New Roman" w:hAnsi="Times New Roman" w:cs="Times New Roman"/>
          <w:sz w:val="20"/>
          <w:szCs w:val="20"/>
          <w:lang w:val="en-US"/>
        </w:rPr>
        <w:t xml:space="preserve">both types of stigma consciousness </w:t>
      </w:r>
      <w:r w:rsidR="00507D4C" w:rsidRPr="00CA2C91">
        <w:rPr>
          <w:rFonts w:ascii="Times New Roman" w:hAnsi="Times New Roman" w:cs="Times New Roman"/>
          <w:sz w:val="20"/>
          <w:szCs w:val="20"/>
          <w:lang w:val="en-US"/>
        </w:rPr>
        <w:t>on</w:t>
      </w:r>
      <w:r w:rsidR="004948B4" w:rsidRPr="00CA2C91">
        <w:rPr>
          <w:rFonts w:ascii="Times New Roman" w:hAnsi="Times New Roman" w:cs="Times New Roman"/>
          <w:sz w:val="20"/>
          <w:szCs w:val="20"/>
          <w:lang w:val="en-US"/>
        </w:rPr>
        <w:t xml:space="preserve"> gamer identification is remarkable, however. </w:t>
      </w:r>
      <w:r w:rsidR="00864DDA" w:rsidRPr="00CA2C91">
        <w:rPr>
          <w:rFonts w:ascii="Times New Roman" w:hAnsi="Times New Roman" w:cs="Times New Roman"/>
          <w:sz w:val="20"/>
          <w:szCs w:val="20"/>
          <w:lang w:val="en-US"/>
        </w:rPr>
        <w:t xml:space="preserve">While female players may be motivated to disprove their </w:t>
      </w:r>
      <w:r w:rsidR="00864DDA" w:rsidRPr="00CA2C91">
        <w:rPr>
          <w:rFonts w:ascii="Times New Roman" w:hAnsi="Times New Roman" w:cs="Times New Roman"/>
          <w:sz w:val="20"/>
          <w:szCs w:val="20"/>
          <w:lang w:val="en-US"/>
        </w:rPr>
        <w:lastRenderedPageBreak/>
        <w:t xml:space="preserve">atypical position in gaming, </w:t>
      </w:r>
      <w:r w:rsidR="00156AAE" w:rsidRPr="00CA2C91">
        <w:rPr>
          <w:rFonts w:ascii="Times New Roman" w:hAnsi="Times New Roman" w:cs="Times New Roman"/>
          <w:sz w:val="20"/>
          <w:szCs w:val="20"/>
          <w:lang w:val="en-US"/>
        </w:rPr>
        <w:t xml:space="preserve">sexism </w:t>
      </w:r>
      <w:r w:rsidR="00864DDA" w:rsidRPr="00CA2C91">
        <w:rPr>
          <w:rFonts w:ascii="Times New Roman" w:hAnsi="Times New Roman" w:cs="Times New Roman"/>
          <w:sz w:val="20"/>
          <w:szCs w:val="20"/>
          <w:lang w:val="en-US"/>
        </w:rPr>
        <w:t xml:space="preserve">in game culture appears </w:t>
      </w:r>
      <w:r w:rsidR="00507D4C" w:rsidRPr="00CA2C91">
        <w:rPr>
          <w:rFonts w:ascii="Times New Roman" w:hAnsi="Times New Roman" w:cs="Times New Roman"/>
          <w:sz w:val="20"/>
          <w:szCs w:val="20"/>
          <w:lang w:val="en-US"/>
        </w:rPr>
        <w:t xml:space="preserve">an oppressive force preventing women to </w:t>
      </w:r>
      <w:r w:rsidR="00437AD3" w:rsidRPr="00CA2C91">
        <w:rPr>
          <w:rFonts w:ascii="Times New Roman" w:hAnsi="Times New Roman" w:cs="Times New Roman"/>
          <w:sz w:val="20"/>
          <w:szCs w:val="20"/>
          <w:lang w:val="en-US"/>
        </w:rPr>
        <w:t>self-identify as gamer</w:t>
      </w:r>
      <w:r w:rsidR="00507D4C" w:rsidRPr="00CA2C91">
        <w:rPr>
          <w:rFonts w:ascii="Times New Roman" w:hAnsi="Times New Roman" w:cs="Times New Roman"/>
          <w:sz w:val="20"/>
          <w:szCs w:val="20"/>
          <w:lang w:val="en-US"/>
        </w:rPr>
        <w:t xml:space="preserve">. </w:t>
      </w:r>
      <w:r w:rsidR="0041585D" w:rsidRPr="00CA2C91">
        <w:rPr>
          <w:rFonts w:ascii="Times New Roman" w:hAnsi="Times New Roman" w:cs="Times New Roman"/>
          <w:sz w:val="20"/>
          <w:szCs w:val="20"/>
          <w:lang w:val="en-US"/>
        </w:rPr>
        <w:t xml:space="preserve">It shows that, </w:t>
      </w:r>
      <w:r w:rsidR="00F32A70" w:rsidRPr="00CA2C91">
        <w:rPr>
          <w:rFonts w:ascii="Times New Roman" w:hAnsi="Times New Roman" w:cs="Times New Roman"/>
          <w:sz w:val="20"/>
          <w:szCs w:val="20"/>
          <w:lang w:val="en-US"/>
        </w:rPr>
        <w:t>regardless of</w:t>
      </w:r>
      <w:r w:rsidR="0041585D" w:rsidRPr="00CA2C91">
        <w:rPr>
          <w:rFonts w:ascii="Times New Roman" w:hAnsi="Times New Roman" w:cs="Times New Roman"/>
          <w:sz w:val="20"/>
          <w:szCs w:val="20"/>
          <w:lang w:val="en-US"/>
        </w:rPr>
        <w:t xml:space="preserve"> age, genre play and play fre</w:t>
      </w:r>
      <w:r w:rsidR="00F32A70" w:rsidRPr="00CA2C91">
        <w:rPr>
          <w:rFonts w:ascii="Times New Roman" w:hAnsi="Times New Roman" w:cs="Times New Roman"/>
          <w:sz w:val="20"/>
          <w:szCs w:val="20"/>
          <w:lang w:val="en-US"/>
        </w:rPr>
        <w:t>quency, f</w:t>
      </w:r>
      <w:r w:rsidR="00911C32" w:rsidRPr="00CA2C91">
        <w:rPr>
          <w:rFonts w:ascii="Times New Roman" w:hAnsi="Times New Roman" w:cs="Times New Roman"/>
          <w:sz w:val="20"/>
          <w:szCs w:val="20"/>
          <w:lang w:val="en-US"/>
        </w:rPr>
        <w:t xml:space="preserve">emale players </w:t>
      </w:r>
      <w:r w:rsidR="00F23D77" w:rsidRPr="00CA2C91">
        <w:rPr>
          <w:rFonts w:ascii="Times New Roman" w:hAnsi="Times New Roman" w:cs="Times New Roman"/>
          <w:sz w:val="20"/>
          <w:szCs w:val="20"/>
          <w:lang w:val="en-US"/>
        </w:rPr>
        <w:t xml:space="preserve">avoid gamer identification due to their perception of male discrimination. </w:t>
      </w:r>
      <w:r w:rsidR="000E0DEB" w:rsidRPr="00CA2C91">
        <w:rPr>
          <w:rFonts w:ascii="Times New Roman" w:hAnsi="Times New Roman" w:cs="Times New Roman"/>
          <w:sz w:val="20"/>
          <w:szCs w:val="20"/>
          <w:lang w:val="en-US"/>
        </w:rPr>
        <w:t>T</w:t>
      </w:r>
      <w:r w:rsidR="0096708F" w:rsidRPr="00CA2C91">
        <w:rPr>
          <w:rFonts w:ascii="Times New Roman" w:hAnsi="Times New Roman" w:cs="Times New Roman"/>
          <w:sz w:val="20"/>
          <w:szCs w:val="20"/>
          <w:lang w:val="en-US"/>
        </w:rPr>
        <w:t xml:space="preserve">his could </w:t>
      </w:r>
      <w:r w:rsidR="000E0DEB" w:rsidRPr="00CA2C91">
        <w:rPr>
          <w:rFonts w:ascii="Times New Roman" w:hAnsi="Times New Roman" w:cs="Times New Roman"/>
          <w:sz w:val="20"/>
          <w:szCs w:val="20"/>
          <w:lang w:val="en-US"/>
        </w:rPr>
        <w:t xml:space="preserve">then </w:t>
      </w:r>
      <w:r w:rsidR="00464EB3" w:rsidRPr="00CA2C91">
        <w:rPr>
          <w:rFonts w:ascii="Times New Roman" w:hAnsi="Times New Roman" w:cs="Times New Roman"/>
          <w:sz w:val="20"/>
          <w:szCs w:val="20"/>
          <w:lang w:val="en-US"/>
        </w:rPr>
        <w:t>(</w:t>
      </w:r>
      <w:r w:rsidR="0096708F" w:rsidRPr="00CA2C91">
        <w:rPr>
          <w:rFonts w:ascii="Times New Roman" w:hAnsi="Times New Roman" w:cs="Times New Roman"/>
          <w:sz w:val="20"/>
          <w:szCs w:val="20"/>
          <w:lang w:val="en-US"/>
        </w:rPr>
        <w:t>partly</w:t>
      </w:r>
      <w:r w:rsidR="00464EB3" w:rsidRPr="00CA2C91">
        <w:rPr>
          <w:rFonts w:ascii="Times New Roman" w:hAnsi="Times New Roman" w:cs="Times New Roman"/>
          <w:sz w:val="20"/>
          <w:szCs w:val="20"/>
          <w:lang w:val="en-US"/>
        </w:rPr>
        <w:t>)</w:t>
      </w:r>
      <w:r w:rsidR="0096708F" w:rsidRPr="00CA2C91">
        <w:rPr>
          <w:rFonts w:ascii="Times New Roman" w:hAnsi="Times New Roman" w:cs="Times New Roman"/>
          <w:sz w:val="20"/>
          <w:szCs w:val="20"/>
          <w:lang w:val="en-US"/>
        </w:rPr>
        <w:t xml:space="preserve"> explain why women tend to </w:t>
      </w:r>
      <w:r w:rsidR="006D5329" w:rsidRPr="00CA2C91">
        <w:rPr>
          <w:rFonts w:ascii="Times New Roman" w:hAnsi="Times New Roman" w:cs="Times New Roman"/>
          <w:sz w:val="20"/>
          <w:szCs w:val="20"/>
          <w:lang w:val="en-US"/>
        </w:rPr>
        <w:t>conceal</w:t>
      </w:r>
      <w:r w:rsidR="0096708F" w:rsidRPr="00CA2C91">
        <w:rPr>
          <w:rFonts w:ascii="Times New Roman" w:hAnsi="Times New Roman" w:cs="Times New Roman"/>
          <w:sz w:val="20"/>
          <w:szCs w:val="20"/>
          <w:lang w:val="en-US"/>
        </w:rPr>
        <w:t xml:space="preserve"> their gamer identity</w:t>
      </w:r>
      <w:r w:rsidR="006D5329" w:rsidRPr="00CA2C91">
        <w:rPr>
          <w:rFonts w:ascii="Times New Roman" w:hAnsi="Times New Roman" w:cs="Times New Roman"/>
          <w:sz w:val="20"/>
          <w:szCs w:val="20"/>
          <w:lang w:val="en-US"/>
        </w:rPr>
        <w:t xml:space="preserve"> </w:t>
      </w:r>
      <w:r w:rsidR="006D5329" w:rsidRPr="00CA2C91">
        <w:rPr>
          <w:rFonts w:ascii="Times New Roman" w:hAnsi="Times New Roman" w:cs="Times New Roman"/>
          <w:sz w:val="20"/>
          <w:szCs w:val="20"/>
          <w:lang w:val="en-US"/>
        </w:rPr>
        <w:fldChar w:fldCharType="begin"/>
      </w:r>
      <w:r w:rsidR="006D5329" w:rsidRPr="00CA2C91">
        <w:rPr>
          <w:rFonts w:ascii="Times New Roman" w:hAnsi="Times New Roman" w:cs="Times New Roman"/>
          <w:sz w:val="20"/>
          <w:szCs w:val="20"/>
          <w:lang w:val="en-US"/>
        </w:rPr>
        <w:instrText xml:space="preserve"> ADDIN EN.CITE &lt;EndNote&gt;&lt;Cite&gt;&lt;Author&gt;Taylor&lt;/Author&gt;&lt;Year&gt;2008&lt;/Year&gt;&lt;RecNum&gt;11&lt;/RecNum&gt;&lt;DisplayText&gt;(Taylor, 2008)&lt;/DisplayText&gt;&lt;record&gt;&lt;rec-number&gt;11&lt;/rec-number&gt;&lt;foreign-keys&gt;&lt;key app="EN" db-id="eap9ver0kxfwe5ezfa7x05x6w5dr55tpwe5d"&gt;11&lt;/key&gt;&lt;/foreign-keys&gt;&lt;ref-type name="Book Section"&gt;5&lt;/ref-type&gt;&lt;contributors&gt;&lt;authors&gt;&lt;author&gt;Taylor, T.L.&lt;/author&gt;&lt;/authors&gt;&lt;secondary-authors&gt;&lt;author&gt;Kafai, Y.B.&lt;/author&gt;&lt;author&gt;Heeter, C.&lt;/author&gt;&lt;author&gt;Sun, J.Y.&lt;/author&gt;&lt;/secondary-authors&gt;&lt;/contributors&gt;&lt;titles&gt;&lt;title&gt;Becoming a player: networks, structure, and imagined futures&lt;/title&gt;&lt;secondary-title&gt;Beyond barbie &amp;amp; mortal kombat. New persperctives on gender and gaming&lt;/secondary-title&gt;&lt;/titles&gt;&lt;dates&gt;&lt;year&gt;2008&lt;/year&gt;&lt;/dates&gt;&lt;pub-location&gt;Cambridge: MA&lt;/pub-location&gt;&lt;publisher&gt;The MIT Press&lt;/publisher&gt;&lt;urls&gt;&lt;/urls&gt;&lt;/record&gt;&lt;/Cite&gt;&lt;/EndNote&gt;</w:instrText>
      </w:r>
      <w:r w:rsidR="006D5329" w:rsidRPr="00CA2C91">
        <w:rPr>
          <w:rFonts w:ascii="Times New Roman" w:hAnsi="Times New Roman" w:cs="Times New Roman"/>
          <w:sz w:val="20"/>
          <w:szCs w:val="20"/>
          <w:lang w:val="en-US"/>
        </w:rPr>
        <w:fldChar w:fldCharType="separate"/>
      </w:r>
      <w:r w:rsidR="006D5329" w:rsidRPr="00CA2C91">
        <w:rPr>
          <w:rFonts w:ascii="Times New Roman" w:hAnsi="Times New Roman" w:cs="Times New Roman"/>
          <w:noProof/>
          <w:sz w:val="20"/>
          <w:szCs w:val="20"/>
          <w:lang w:val="en-US"/>
        </w:rPr>
        <w:t>(</w:t>
      </w:r>
      <w:hyperlink w:anchor="_ENREF_54" w:tooltip="Taylor, 2008 #11" w:history="1">
        <w:r w:rsidR="0001545A" w:rsidRPr="00CA2C91">
          <w:rPr>
            <w:rFonts w:ascii="Times New Roman" w:hAnsi="Times New Roman" w:cs="Times New Roman"/>
            <w:noProof/>
            <w:sz w:val="20"/>
            <w:szCs w:val="20"/>
            <w:lang w:val="en-US"/>
          </w:rPr>
          <w:t>Taylor, 2008</w:t>
        </w:r>
      </w:hyperlink>
      <w:r w:rsidR="006D5329" w:rsidRPr="00CA2C91">
        <w:rPr>
          <w:rFonts w:ascii="Times New Roman" w:hAnsi="Times New Roman" w:cs="Times New Roman"/>
          <w:noProof/>
          <w:sz w:val="20"/>
          <w:szCs w:val="20"/>
          <w:lang w:val="en-US"/>
        </w:rPr>
        <w:t>)</w:t>
      </w:r>
      <w:r w:rsidR="006D5329" w:rsidRPr="00CA2C91">
        <w:rPr>
          <w:rFonts w:ascii="Times New Roman" w:hAnsi="Times New Roman" w:cs="Times New Roman"/>
          <w:sz w:val="20"/>
          <w:szCs w:val="20"/>
          <w:lang w:val="en-US"/>
        </w:rPr>
        <w:fldChar w:fldCharType="end"/>
      </w:r>
      <w:r w:rsidR="0096708F" w:rsidRPr="00CA2C91">
        <w:rPr>
          <w:rFonts w:ascii="Times New Roman" w:hAnsi="Times New Roman" w:cs="Times New Roman"/>
          <w:sz w:val="20"/>
          <w:szCs w:val="20"/>
          <w:lang w:val="en-US"/>
        </w:rPr>
        <w:t xml:space="preserve">, </w:t>
      </w:r>
      <w:r w:rsidR="006D5329" w:rsidRPr="00CA2C91">
        <w:rPr>
          <w:rFonts w:ascii="Times New Roman" w:hAnsi="Times New Roman" w:cs="Times New Roman"/>
          <w:sz w:val="20"/>
          <w:szCs w:val="20"/>
          <w:lang w:val="en-US"/>
        </w:rPr>
        <w:t xml:space="preserve">restrain their identification </w:t>
      </w:r>
      <w:r w:rsidR="006D5329" w:rsidRPr="00CA2C91">
        <w:rPr>
          <w:rFonts w:ascii="Times New Roman" w:hAnsi="Times New Roman" w:cs="Times New Roman"/>
          <w:sz w:val="20"/>
          <w:szCs w:val="20"/>
          <w:lang w:val="en-US"/>
        </w:rPr>
        <w:fldChar w:fldCharType="begin"/>
      </w:r>
      <w:r w:rsidR="00D37AA1" w:rsidRPr="00CA2C91">
        <w:rPr>
          <w:rFonts w:ascii="Times New Roman" w:hAnsi="Times New Roman" w:cs="Times New Roman"/>
          <w:sz w:val="20"/>
          <w:szCs w:val="20"/>
          <w:lang w:val="en-US"/>
        </w:rPr>
        <w:instrText xml:space="preserve"> ADDIN EN.CITE &lt;EndNote&gt;&lt;Cite&gt;&lt;Author&gt;De Grove&lt;/Author&gt;&lt;Year&gt;2015&lt;/Year&gt;&lt;RecNum&gt;314&lt;/RecNum&gt;&lt;DisplayText&gt;(De Grove et al., 2015)&lt;/DisplayText&gt;&lt;record&gt;&lt;rec-number&gt;314&lt;/rec-number&gt;&lt;foreign-keys&gt;&lt;key app="EN" db-id="eap9ver0kxfwe5ezfa7x05x6w5dr55tpwe5d"&gt;314&lt;/key&gt;&lt;/foreign-keys&gt;&lt;ref-type name="Journal Article"&gt;17&lt;/ref-type&gt;&lt;contributors&gt;&lt;authors&gt;&lt;author&gt;De Grove, Frederik&lt;/author&gt;&lt;author&gt;Courtois, Cédric&lt;/author&gt;&lt;author&gt;Van Looy, Jan&lt;/author&gt;&lt;/authors&gt;&lt;/contributors&gt;&lt;titles&gt;&lt;title&gt;How to be a gamer! Exploring personal and social indicators of gamer identity&lt;/title&gt;&lt;secondary-title&gt;Journal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Communication&lt;/secondary-title&gt;&lt;/titles&gt;&lt;periodical&gt;&lt;full-title&gt;Journal of Computer</w:instrText>
      </w:r>
      <w:r w:rsidR="00D37AA1" w:rsidRPr="00CA2C91">
        <w:rPr>
          <w:rFonts w:ascii="Cambria Math" w:hAnsi="Cambria Math" w:cs="Cambria Math"/>
          <w:sz w:val="20"/>
          <w:szCs w:val="20"/>
          <w:lang w:val="en-US"/>
        </w:rPr>
        <w:instrText>‐</w:instrText>
      </w:r>
      <w:r w:rsidR="00D37AA1" w:rsidRPr="00CA2C91">
        <w:rPr>
          <w:rFonts w:ascii="Times New Roman" w:hAnsi="Times New Roman" w:cs="Times New Roman"/>
          <w:sz w:val="20"/>
          <w:szCs w:val="20"/>
          <w:lang w:val="en-US"/>
        </w:rPr>
        <w:instrText>Mediated Communication&lt;/full-title&gt;&lt;/periodical&gt;&lt;pages&gt;346-361&lt;/pages&gt;&lt;volume&gt;20&lt;/volume&gt;&lt;number&gt;3&lt;/number&gt;&lt;dates&gt;&lt;year&gt;2015&lt;/year&gt;&lt;/dates&gt;&lt;isbn&gt;1083-6101&lt;/isbn&gt;&lt;urls&gt;&lt;/urls&gt;&lt;/record&gt;&lt;/Cite&gt;&lt;/EndNote&gt;</w:instrText>
      </w:r>
      <w:r w:rsidR="006D5329" w:rsidRPr="00CA2C91">
        <w:rPr>
          <w:rFonts w:ascii="Times New Roman" w:hAnsi="Times New Roman" w:cs="Times New Roman"/>
          <w:sz w:val="20"/>
          <w:szCs w:val="20"/>
          <w:lang w:val="en-US"/>
        </w:rPr>
        <w:fldChar w:fldCharType="separate"/>
      </w:r>
      <w:r w:rsidR="006D5329" w:rsidRPr="00CA2C91">
        <w:rPr>
          <w:rFonts w:ascii="Times New Roman" w:hAnsi="Times New Roman" w:cs="Times New Roman"/>
          <w:noProof/>
          <w:sz w:val="20"/>
          <w:szCs w:val="20"/>
          <w:lang w:val="en-US"/>
        </w:rPr>
        <w:t>(</w:t>
      </w:r>
      <w:hyperlink w:anchor="_ENREF_15" w:tooltip="De Grove, 2015 #314" w:history="1">
        <w:r w:rsidR="0001545A" w:rsidRPr="00CA2C91">
          <w:rPr>
            <w:rFonts w:ascii="Times New Roman" w:hAnsi="Times New Roman" w:cs="Times New Roman"/>
            <w:noProof/>
            <w:sz w:val="20"/>
            <w:szCs w:val="20"/>
            <w:lang w:val="en-US"/>
          </w:rPr>
          <w:t>De Grove et al., 2015</w:t>
        </w:r>
      </w:hyperlink>
      <w:r w:rsidR="006D5329" w:rsidRPr="00CA2C91">
        <w:rPr>
          <w:rFonts w:ascii="Times New Roman" w:hAnsi="Times New Roman" w:cs="Times New Roman"/>
          <w:noProof/>
          <w:sz w:val="20"/>
          <w:szCs w:val="20"/>
          <w:lang w:val="en-US"/>
        </w:rPr>
        <w:t>)</w:t>
      </w:r>
      <w:r w:rsidR="006D5329" w:rsidRPr="00CA2C91">
        <w:rPr>
          <w:rFonts w:ascii="Times New Roman" w:hAnsi="Times New Roman" w:cs="Times New Roman"/>
          <w:sz w:val="20"/>
          <w:szCs w:val="20"/>
          <w:lang w:val="en-US"/>
        </w:rPr>
        <w:fldChar w:fldCharType="end"/>
      </w:r>
      <w:r w:rsidR="006D5329" w:rsidRPr="00CA2C91">
        <w:rPr>
          <w:rFonts w:ascii="Times New Roman" w:hAnsi="Times New Roman" w:cs="Times New Roman"/>
          <w:sz w:val="20"/>
          <w:szCs w:val="20"/>
          <w:lang w:val="en-US"/>
        </w:rPr>
        <w:t xml:space="preserve"> or reject this label altogether </w:t>
      </w:r>
      <w:r w:rsidR="006D5329" w:rsidRPr="00CA2C91">
        <w:rPr>
          <w:rFonts w:ascii="Times New Roman" w:hAnsi="Times New Roman" w:cs="Times New Roman"/>
          <w:sz w:val="20"/>
          <w:szCs w:val="20"/>
          <w:lang w:val="en-US"/>
        </w:rPr>
        <w:fldChar w:fldCharType="begin"/>
      </w:r>
      <w:r w:rsidR="006D5329" w:rsidRPr="00CA2C91">
        <w:rPr>
          <w:rFonts w:ascii="Times New Roman" w:hAnsi="Times New Roman" w:cs="Times New Roman"/>
          <w:sz w:val="20"/>
          <w:szCs w:val="20"/>
          <w:lang w:val="en-US"/>
        </w:rPr>
        <w:instrText xml:space="preserve"> ADDIN EN.CITE &lt;EndNote&gt;&lt;Cite&gt;&lt;Author&gt;Shaw&lt;/Author&gt;&lt;Year&gt;2012&lt;/Year&gt;&lt;RecNum&gt;266&lt;/RecNum&gt;&lt;DisplayText&gt;(Shaw, 2012)&lt;/DisplayText&gt;&lt;record&gt;&lt;rec-number&gt;266&lt;/rec-number&gt;&lt;foreign-keys&gt;&lt;key app="EN" db-id="eap9ver0kxfwe5ezfa7x05x6w5dr55tpwe5d"&gt;266&lt;/key&gt;&lt;/foreign-keys&gt;&lt;ref-type name="Journal Article"&gt;17&lt;/ref-type&gt;&lt;contributors&gt;&lt;authors&gt;&lt;author&gt;Shaw, Adrienne&lt;/author&gt;&lt;/authors&gt;&lt;/contributors&gt;&lt;titles&gt;&lt;title&gt;Do you identify as a gamer? Gender, race, sexuality, and gamer identity&lt;/title&gt;&lt;secondary-title&gt;new media &amp;amp; society&lt;/secondary-title&gt;&lt;/titles&gt;&lt;periodical&gt;&lt;full-title&gt;New Media &amp;amp; Society&lt;/full-title&gt;&lt;/periodical&gt;&lt;pages&gt;28-44&lt;/pages&gt;&lt;volume&gt;14&lt;/volume&gt;&lt;number&gt;1&lt;/number&gt;&lt;dates&gt;&lt;year&gt;2012&lt;/year&gt;&lt;/dates&gt;&lt;isbn&gt;1461-4448&lt;/isbn&gt;&lt;urls&gt;&lt;/urls&gt;&lt;/record&gt;&lt;/Cite&gt;&lt;/EndNote&gt;</w:instrText>
      </w:r>
      <w:r w:rsidR="006D5329" w:rsidRPr="00CA2C91">
        <w:rPr>
          <w:rFonts w:ascii="Times New Roman" w:hAnsi="Times New Roman" w:cs="Times New Roman"/>
          <w:sz w:val="20"/>
          <w:szCs w:val="20"/>
          <w:lang w:val="en-US"/>
        </w:rPr>
        <w:fldChar w:fldCharType="separate"/>
      </w:r>
      <w:r w:rsidR="006D5329" w:rsidRPr="00CA2C91">
        <w:rPr>
          <w:rFonts w:ascii="Times New Roman" w:hAnsi="Times New Roman" w:cs="Times New Roman"/>
          <w:noProof/>
          <w:sz w:val="20"/>
          <w:szCs w:val="20"/>
          <w:lang w:val="en-US"/>
        </w:rPr>
        <w:t>(</w:t>
      </w:r>
      <w:hyperlink w:anchor="_ENREF_46" w:tooltip="Shaw, 2012 #266" w:history="1">
        <w:r w:rsidR="0001545A" w:rsidRPr="00CA2C91">
          <w:rPr>
            <w:rFonts w:ascii="Times New Roman" w:hAnsi="Times New Roman" w:cs="Times New Roman"/>
            <w:noProof/>
            <w:sz w:val="20"/>
            <w:szCs w:val="20"/>
            <w:lang w:val="en-US"/>
          </w:rPr>
          <w:t>Shaw, 2012</w:t>
        </w:r>
      </w:hyperlink>
      <w:r w:rsidR="006D5329" w:rsidRPr="00CA2C91">
        <w:rPr>
          <w:rFonts w:ascii="Times New Roman" w:hAnsi="Times New Roman" w:cs="Times New Roman"/>
          <w:noProof/>
          <w:sz w:val="20"/>
          <w:szCs w:val="20"/>
          <w:lang w:val="en-US"/>
        </w:rPr>
        <w:t>)</w:t>
      </w:r>
      <w:r w:rsidR="006D5329" w:rsidRPr="00CA2C91">
        <w:rPr>
          <w:rFonts w:ascii="Times New Roman" w:hAnsi="Times New Roman" w:cs="Times New Roman"/>
          <w:sz w:val="20"/>
          <w:szCs w:val="20"/>
          <w:lang w:val="en-US"/>
        </w:rPr>
        <w:fldChar w:fldCharType="end"/>
      </w:r>
      <w:r w:rsidR="006D5329" w:rsidRPr="00CA2C91">
        <w:rPr>
          <w:rFonts w:ascii="Times New Roman" w:hAnsi="Times New Roman" w:cs="Times New Roman"/>
          <w:sz w:val="20"/>
          <w:szCs w:val="20"/>
          <w:lang w:val="en-US"/>
        </w:rPr>
        <w:t xml:space="preserve">. </w:t>
      </w:r>
      <w:r w:rsidR="0036100B" w:rsidRPr="00CA2C91">
        <w:rPr>
          <w:rFonts w:ascii="Times New Roman" w:hAnsi="Times New Roman" w:cs="Times New Roman"/>
          <w:sz w:val="20"/>
          <w:szCs w:val="20"/>
          <w:lang w:val="en-US"/>
        </w:rPr>
        <w:t xml:space="preserve">Future studies should shed more light on this issue including </w:t>
      </w:r>
      <w:r w:rsidR="005243A1" w:rsidRPr="00CA2C91">
        <w:rPr>
          <w:rFonts w:ascii="Times New Roman" w:hAnsi="Times New Roman" w:cs="Times New Roman"/>
          <w:sz w:val="20"/>
          <w:szCs w:val="20"/>
          <w:lang w:val="en-US"/>
        </w:rPr>
        <w:t>constructive suggestions for developers, marketers, journalists</w:t>
      </w:r>
      <w:r w:rsidR="0046618E" w:rsidRPr="00CA2C91">
        <w:rPr>
          <w:rFonts w:ascii="Times New Roman" w:hAnsi="Times New Roman" w:cs="Times New Roman"/>
          <w:sz w:val="20"/>
          <w:szCs w:val="20"/>
          <w:lang w:val="en-US"/>
        </w:rPr>
        <w:t>,</w:t>
      </w:r>
      <w:r w:rsidR="005243A1" w:rsidRPr="00CA2C91">
        <w:rPr>
          <w:rFonts w:ascii="Times New Roman" w:hAnsi="Times New Roman" w:cs="Times New Roman"/>
          <w:sz w:val="20"/>
          <w:szCs w:val="20"/>
          <w:lang w:val="en-US"/>
        </w:rPr>
        <w:t xml:space="preserve"> and players themselves.  </w:t>
      </w:r>
    </w:p>
    <w:p w14:paraId="010EEA0E" w14:textId="0F9003B9" w:rsidR="002373AC" w:rsidRPr="00CA2C91" w:rsidRDefault="00B2160B"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Some limitations of the present</w:t>
      </w:r>
      <w:r w:rsidR="003C2175" w:rsidRPr="00CA2C91">
        <w:rPr>
          <w:rFonts w:ascii="Times New Roman" w:hAnsi="Times New Roman" w:cs="Times New Roman"/>
          <w:sz w:val="20"/>
          <w:szCs w:val="20"/>
          <w:lang w:val="en-US"/>
        </w:rPr>
        <w:t xml:space="preserve"> study </w:t>
      </w:r>
      <w:r w:rsidR="0049633E" w:rsidRPr="00CA2C91">
        <w:rPr>
          <w:rFonts w:ascii="Times New Roman" w:hAnsi="Times New Roman" w:cs="Times New Roman"/>
          <w:sz w:val="20"/>
          <w:szCs w:val="20"/>
          <w:lang w:val="en-US"/>
        </w:rPr>
        <w:t>should</w:t>
      </w:r>
      <w:r w:rsidR="003C2175" w:rsidRPr="00CA2C91">
        <w:rPr>
          <w:rFonts w:ascii="Times New Roman" w:hAnsi="Times New Roman" w:cs="Times New Roman"/>
          <w:sz w:val="20"/>
          <w:szCs w:val="20"/>
          <w:lang w:val="en-US"/>
        </w:rPr>
        <w:t xml:space="preserve"> be mentioned, however</w:t>
      </w:r>
      <w:r w:rsidR="00464EB3" w:rsidRPr="00CA2C91">
        <w:rPr>
          <w:rFonts w:ascii="Times New Roman" w:hAnsi="Times New Roman" w:cs="Times New Roman"/>
          <w:sz w:val="20"/>
          <w:szCs w:val="20"/>
          <w:lang w:val="en-US"/>
        </w:rPr>
        <w:t xml:space="preserve">. </w:t>
      </w:r>
      <w:r w:rsidRPr="00CA2C91">
        <w:rPr>
          <w:rFonts w:ascii="Times New Roman" w:hAnsi="Times New Roman" w:cs="Times New Roman"/>
          <w:sz w:val="20"/>
          <w:szCs w:val="20"/>
          <w:lang w:val="en-US"/>
        </w:rPr>
        <w:t xml:space="preserve">The main limitation concerns the cross-sectional design </w:t>
      </w:r>
      <w:r w:rsidR="0036100B" w:rsidRPr="00CA2C91">
        <w:rPr>
          <w:rFonts w:ascii="Times New Roman" w:hAnsi="Times New Roman" w:cs="Times New Roman"/>
          <w:sz w:val="20"/>
          <w:szCs w:val="20"/>
          <w:lang w:val="en-US"/>
        </w:rPr>
        <w:t>of this study making</w:t>
      </w:r>
      <w:r w:rsidRPr="00CA2C91">
        <w:rPr>
          <w:rFonts w:ascii="Times New Roman" w:hAnsi="Times New Roman" w:cs="Times New Roman"/>
          <w:sz w:val="20"/>
          <w:szCs w:val="20"/>
          <w:lang w:val="en-US"/>
        </w:rPr>
        <w:t xml:space="preserve"> it impossible to discern causal relationships. F</w:t>
      </w:r>
      <w:r w:rsidR="008B0C06" w:rsidRPr="00CA2C91">
        <w:rPr>
          <w:rFonts w:ascii="Times New Roman" w:hAnsi="Times New Roman" w:cs="Times New Roman"/>
          <w:sz w:val="20"/>
          <w:szCs w:val="20"/>
          <w:lang w:val="en-US"/>
        </w:rPr>
        <w:t>urther</w:t>
      </w:r>
      <w:r w:rsidRPr="00CA2C91">
        <w:rPr>
          <w:rFonts w:ascii="Times New Roman" w:hAnsi="Times New Roman" w:cs="Times New Roman"/>
          <w:sz w:val="20"/>
          <w:szCs w:val="20"/>
          <w:lang w:val="en-US"/>
        </w:rPr>
        <w:t xml:space="preserve"> </w:t>
      </w:r>
      <w:r w:rsidR="0036100B" w:rsidRPr="00CA2C91">
        <w:rPr>
          <w:rFonts w:ascii="Times New Roman" w:hAnsi="Times New Roman" w:cs="Times New Roman"/>
          <w:sz w:val="20"/>
          <w:szCs w:val="20"/>
          <w:lang w:val="en-US"/>
        </w:rPr>
        <w:t>studies</w:t>
      </w:r>
      <w:r w:rsidRPr="00CA2C91">
        <w:rPr>
          <w:rFonts w:ascii="Times New Roman" w:hAnsi="Times New Roman" w:cs="Times New Roman"/>
          <w:sz w:val="20"/>
          <w:szCs w:val="20"/>
          <w:lang w:val="en-US"/>
        </w:rPr>
        <w:t xml:space="preserve"> </w:t>
      </w:r>
      <w:r w:rsidR="0036100B" w:rsidRPr="00CA2C91">
        <w:rPr>
          <w:rFonts w:ascii="Times New Roman" w:hAnsi="Times New Roman" w:cs="Times New Roman"/>
          <w:sz w:val="20"/>
          <w:szCs w:val="20"/>
          <w:lang w:val="en-US"/>
        </w:rPr>
        <w:t>could</w:t>
      </w:r>
      <w:r w:rsidRPr="00CA2C91">
        <w:rPr>
          <w:rFonts w:ascii="Times New Roman" w:hAnsi="Times New Roman" w:cs="Times New Roman"/>
          <w:sz w:val="20"/>
          <w:szCs w:val="20"/>
          <w:lang w:val="en-US"/>
        </w:rPr>
        <w:t xml:space="preserve"> try to set up</w:t>
      </w:r>
      <w:r w:rsidR="0036100B" w:rsidRPr="00CA2C91">
        <w:rPr>
          <w:rFonts w:ascii="Times New Roman" w:hAnsi="Times New Roman" w:cs="Times New Roman"/>
          <w:sz w:val="20"/>
          <w:szCs w:val="20"/>
          <w:lang w:val="en-US"/>
        </w:rPr>
        <w:t xml:space="preserve"> a </w:t>
      </w:r>
      <w:r w:rsidRPr="00CA2C91">
        <w:rPr>
          <w:rFonts w:ascii="Times New Roman" w:hAnsi="Times New Roman" w:cs="Times New Roman"/>
          <w:sz w:val="20"/>
          <w:szCs w:val="20"/>
          <w:lang w:val="en-US"/>
        </w:rPr>
        <w:t xml:space="preserve">longitudinal design to </w:t>
      </w:r>
      <w:r w:rsidR="0036100B" w:rsidRPr="00CA2C91">
        <w:rPr>
          <w:rFonts w:ascii="Times New Roman" w:hAnsi="Times New Roman" w:cs="Times New Roman"/>
          <w:sz w:val="20"/>
          <w:szCs w:val="20"/>
          <w:lang w:val="en-US"/>
        </w:rPr>
        <w:t xml:space="preserve">explore </w:t>
      </w:r>
      <w:r w:rsidRPr="00CA2C91">
        <w:rPr>
          <w:rFonts w:ascii="Times New Roman" w:hAnsi="Times New Roman" w:cs="Times New Roman"/>
          <w:sz w:val="20"/>
          <w:szCs w:val="20"/>
          <w:lang w:val="en-US"/>
        </w:rPr>
        <w:t>whether our results remain con</w:t>
      </w:r>
      <w:r w:rsidR="0036100B" w:rsidRPr="00CA2C91">
        <w:rPr>
          <w:rFonts w:ascii="Times New Roman" w:hAnsi="Times New Roman" w:cs="Times New Roman"/>
          <w:sz w:val="20"/>
          <w:szCs w:val="20"/>
          <w:lang w:val="en-US"/>
        </w:rPr>
        <w:t>sistent over a longer time period</w:t>
      </w:r>
      <w:r w:rsidRPr="00CA2C91">
        <w:rPr>
          <w:rFonts w:ascii="Times New Roman" w:hAnsi="Times New Roman" w:cs="Times New Roman"/>
          <w:sz w:val="20"/>
          <w:szCs w:val="20"/>
          <w:lang w:val="en-US"/>
        </w:rPr>
        <w:t xml:space="preserve">. </w:t>
      </w:r>
      <w:r w:rsidR="00430027" w:rsidRPr="00CA2C91">
        <w:rPr>
          <w:rFonts w:ascii="Times New Roman" w:hAnsi="Times New Roman" w:cs="Times New Roman"/>
          <w:sz w:val="20"/>
          <w:szCs w:val="20"/>
          <w:lang w:val="en-US"/>
        </w:rPr>
        <w:t xml:space="preserve">It could be interesting, for example, to see which players remain attached to a gamer identity and who abandoned this label. </w:t>
      </w:r>
      <w:r w:rsidR="00AC25E9" w:rsidRPr="00CA2C91">
        <w:rPr>
          <w:rFonts w:ascii="Times New Roman" w:hAnsi="Times New Roman" w:cs="Times New Roman"/>
          <w:sz w:val="20"/>
          <w:szCs w:val="20"/>
          <w:lang w:val="en-US"/>
        </w:rPr>
        <w:t>Moreover, s</w:t>
      </w:r>
      <w:r w:rsidR="002B78D2" w:rsidRPr="00CA2C91">
        <w:rPr>
          <w:rFonts w:ascii="Times New Roman" w:hAnsi="Times New Roman" w:cs="Times New Roman"/>
          <w:sz w:val="20"/>
          <w:szCs w:val="20"/>
          <w:lang w:val="en-US"/>
        </w:rPr>
        <w:t>ome</w:t>
      </w:r>
      <w:r w:rsidR="00AC25E9" w:rsidRPr="00CA2C91">
        <w:rPr>
          <w:rFonts w:ascii="Times New Roman" w:hAnsi="Times New Roman" w:cs="Times New Roman"/>
          <w:sz w:val="20"/>
          <w:szCs w:val="20"/>
          <w:lang w:val="en-US"/>
        </w:rPr>
        <w:t xml:space="preserve"> research traditions</w:t>
      </w:r>
      <w:r w:rsidR="002B78D2" w:rsidRPr="00CA2C91">
        <w:rPr>
          <w:rFonts w:ascii="Times New Roman" w:hAnsi="Times New Roman" w:cs="Times New Roman"/>
          <w:sz w:val="20"/>
          <w:szCs w:val="20"/>
          <w:lang w:val="en-US"/>
        </w:rPr>
        <w:t xml:space="preserve"> in social sciences</w:t>
      </w:r>
      <w:r w:rsidR="00AC25E9" w:rsidRPr="00CA2C91">
        <w:rPr>
          <w:rFonts w:ascii="Times New Roman" w:hAnsi="Times New Roman" w:cs="Times New Roman"/>
          <w:sz w:val="20"/>
          <w:szCs w:val="20"/>
          <w:lang w:val="en-US"/>
        </w:rPr>
        <w:t xml:space="preserve"> have criticized the measurement of gender and other identities as </w:t>
      </w:r>
      <w:r w:rsidR="002B78D2" w:rsidRPr="00CA2C91">
        <w:rPr>
          <w:rFonts w:ascii="Times New Roman" w:hAnsi="Times New Roman" w:cs="Times New Roman"/>
          <w:sz w:val="20"/>
          <w:szCs w:val="20"/>
          <w:lang w:val="en-US"/>
        </w:rPr>
        <w:t xml:space="preserve">being </w:t>
      </w:r>
      <w:r w:rsidR="00BE5A30" w:rsidRPr="00CA2C91">
        <w:rPr>
          <w:rFonts w:ascii="Times New Roman" w:hAnsi="Times New Roman" w:cs="Times New Roman"/>
          <w:sz w:val="20"/>
          <w:szCs w:val="20"/>
          <w:lang w:val="en-US"/>
        </w:rPr>
        <w:t>artificial</w:t>
      </w:r>
      <w:r w:rsidR="002B78D2" w:rsidRPr="00CA2C91">
        <w:rPr>
          <w:rFonts w:ascii="Times New Roman" w:hAnsi="Times New Roman" w:cs="Times New Roman"/>
          <w:sz w:val="20"/>
          <w:szCs w:val="20"/>
          <w:lang w:val="en-US"/>
        </w:rPr>
        <w:t xml:space="preserve"> and uninformative about </w:t>
      </w:r>
      <w:r w:rsidR="001B3183" w:rsidRPr="00CA2C91">
        <w:rPr>
          <w:rFonts w:ascii="Times New Roman" w:hAnsi="Times New Roman" w:cs="Times New Roman"/>
          <w:sz w:val="20"/>
          <w:szCs w:val="20"/>
          <w:lang w:val="en-US"/>
        </w:rPr>
        <w:t xml:space="preserve">the signification of </w:t>
      </w:r>
      <w:r w:rsidR="002B78D2" w:rsidRPr="00CA2C91">
        <w:rPr>
          <w:rFonts w:ascii="Times New Roman" w:hAnsi="Times New Roman" w:cs="Times New Roman"/>
          <w:sz w:val="20"/>
          <w:szCs w:val="20"/>
          <w:lang w:val="en-US"/>
        </w:rPr>
        <w:t>individuals</w:t>
      </w:r>
      <w:r w:rsidR="001B3183" w:rsidRPr="00CA2C91">
        <w:rPr>
          <w:rFonts w:ascii="Times New Roman" w:hAnsi="Times New Roman" w:cs="Times New Roman"/>
          <w:sz w:val="20"/>
          <w:szCs w:val="20"/>
          <w:lang w:val="en-US"/>
        </w:rPr>
        <w:t xml:space="preserve"> </w:t>
      </w:r>
      <w:r w:rsidR="001B3183" w:rsidRPr="00CA2C91">
        <w:rPr>
          <w:rFonts w:ascii="Times New Roman" w:hAnsi="Times New Roman" w:cs="Times New Roman"/>
          <w:sz w:val="20"/>
          <w:szCs w:val="20"/>
          <w:lang w:val="en-US"/>
        </w:rPr>
        <w:fldChar w:fldCharType="begin"/>
      </w:r>
      <w:r w:rsidR="001B3183" w:rsidRPr="00CA2C91">
        <w:rPr>
          <w:rFonts w:ascii="Times New Roman" w:hAnsi="Times New Roman" w:cs="Times New Roman"/>
          <w:sz w:val="20"/>
          <w:szCs w:val="20"/>
          <w:lang w:val="en-US"/>
        </w:rPr>
        <w:instrText xml:space="preserve"> ADDIN EN.CITE &lt;EndNote&gt;&lt;Cite&gt;&lt;Author&gt;Deacon&lt;/Author&gt;&lt;Year&gt;2008&lt;/Year&gt;&lt;RecNum&gt;379&lt;/RecNum&gt;&lt;DisplayText&gt;(Deacon, 2008)&lt;/DisplayText&gt;&lt;record&gt;&lt;rec-number&gt;379&lt;/rec-number&gt;&lt;foreign-keys&gt;&lt;key app="EN" db-id="eap9ver0kxfwe5ezfa7x05x6w5dr55tpwe5d"&gt;379&lt;/key&gt;&lt;/foreign-keys&gt;&lt;ref-type name="Book Section"&gt;5&lt;/ref-type&gt;&lt;contributors&gt;&lt;authors&gt;&lt;author&gt;Deacon, David&lt;/author&gt;&lt;/authors&gt;&lt;secondary-authors&gt;&lt;author&gt;Michael Pickering&lt;/author&gt;&lt;/secondary-authors&gt;&lt;/contributors&gt;&lt;titles&gt;&lt;title&gt;Why counting counts&lt;/title&gt;&lt;secondary-title&gt;Research methods for cultural studies&lt;/secondary-title&gt;&lt;/titles&gt;&lt;pages&gt;89-104&lt;/pages&gt;&lt;dates&gt;&lt;year&gt;2008&lt;/year&gt;&lt;/dates&gt;&lt;pub-location&gt;Edinburgh, UK&lt;/pub-location&gt;&lt;publisher&gt;Edinburgh University Press&lt;/publisher&gt;&lt;isbn&gt;074862578X&lt;/isbn&gt;&lt;urls&gt;&lt;/urls&gt;&lt;/record&gt;&lt;/Cite&gt;&lt;/EndNote&gt;</w:instrText>
      </w:r>
      <w:r w:rsidR="001B3183" w:rsidRPr="00CA2C91">
        <w:rPr>
          <w:rFonts w:ascii="Times New Roman" w:hAnsi="Times New Roman" w:cs="Times New Roman"/>
          <w:sz w:val="20"/>
          <w:szCs w:val="20"/>
          <w:lang w:val="en-US"/>
        </w:rPr>
        <w:fldChar w:fldCharType="separate"/>
      </w:r>
      <w:r w:rsidR="001B3183" w:rsidRPr="00CA2C91">
        <w:rPr>
          <w:rFonts w:ascii="Times New Roman" w:hAnsi="Times New Roman" w:cs="Times New Roman"/>
          <w:noProof/>
          <w:sz w:val="20"/>
          <w:szCs w:val="20"/>
          <w:lang w:val="en-US"/>
        </w:rPr>
        <w:t>(</w:t>
      </w:r>
      <w:hyperlink w:anchor="_ENREF_16" w:tooltip="Deacon, 2008 #379" w:history="1">
        <w:r w:rsidR="0001545A" w:rsidRPr="00CA2C91">
          <w:rPr>
            <w:rFonts w:ascii="Times New Roman" w:hAnsi="Times New Roman" w:cs="Times New Roman"/>
            <w:noProof/>
            <w:sz w:val="20"/>
            <w:szCs w:val="20"/>
            <w:lang w:val="en-US"/>
          </w:rPr>
          <w:t>Deacon, 2008</w:t>
        </w:r>
      </w:hyperlink>
      <w:r w:rsidR="001B3183" w:rsidRPr="00CA2C91">
        <w:rPr>
          <w:rFonts w:ascii="Times New Roman" w:hAnsi="Times New Roman" w:cs="Times New Roman"/>
          <w:noProof/>
          <w:sz w:val="20"/>
          <w:szCs w:val="20"/>
          <w:lang w:val="en-US"/>
        </w:rPr>
        <w:t>)</w:t>
      </w:r>
      <w:r w:rsidR="001B3183" w:rsidRPr="00CA2C91">
        <w:rPr>
          <w:rFonts w:ascii="Times New Roman" w:hAnsi="Times New Roman" w:cs="Times New Roman"/>
          <w:sz w:val="20"/>
          <w:szCs w:val="20"/>
          <w:lang w:val="en-US"/>
        </w:rPr>
        <w:fldChar w:fldCharType="end"/>
      </w:r>
      <w:r w:rsidR="00AC25E9" w:rsidRPr="00CA2C91">
        <w:rPr>
          <w:rFonts w:ascii="Times New Roman" w:hAnsi="Times New Roman" w:cs="Times New Roman"/>
          <w:sz w:val="20"/>
          <w:szCs w:val="20"/>
          <w:lang w:val="en-US"/>
        </w:rPr>
        <w:t xml:space="preserve">. </w:t>
      </w:r>
      <w:r w:rsidR="00680441" w:rsidRPr="00CA2C91">
        <w:rPr>
          <w:rFonts w:ascii="Times New Roman" w:hAnsi="Times New Roman" w:cs="Times New Roman"/>
          <w:sz w:val="20"/>
          <w:szCs w:val="20"/>
          <w:lang w:val="en-US"/>
        </w:rPr>
        <w:t xml:space="preserve">However, focusing on social constructionism and social identity theory, quantitative analysis allows us to understand identities as a social or group level phenomenon. </w:t>
      </w:r>
      <w:r w:rsidR="007C7585" w:rsidRPr="00CA2C91">
        <w:rPr>
          <w:rFonts w:ascii="Times New Roman" w:hAnsi="Times New Roman" w:cs="Times New Roman"/>
          <w:sz w:val="20"/>
          <w:szCs w:val="20"/>
          <w:lang w:val="en-US"/>
        </w:rPr>
        <w:t xml:space="preserve">When our respondents </w:t>
      </w:r>
      <w:r w:rsidR="00BE5A30" w:rsidRPr="00CA2C91">
        <w:rPr>
          <w:rFonts w:ascii="Times New Roman" w:hAnsi="Times New Roman" w:cs="Times New Roman"/>
          <w:sz w:val="20"/>
          <w:szCs w:val="20"/>
          <w:lang w:val="en-US"/>
        </w:rPr>
        <w:t>were completing the survey items</w:t>
      </w:r>
      <w:r w:rsidR="00960331" w:rsidRPr="00CA2C91">
        <w:rPr>
          <w:rFonts w:ascii="Times New Roman" w:hAnsi="Times New Roman" w:cs="Times New Roman"/>
          <w:sz w:val="20"/>
          <w:szCs w:val="20"/>
          <w:lang w:val="en-US"/>
        </w:rPr>
        <w:t>, they were indeed ‘doing’</w:t>
      </w:r>
      <w:r w:rsidR="007C7585" w:rsidRPr="00CA2C91">
        <w:rPr>
          <w:rFonts w:ascii="Times New Roman" w:hAnsi="Times New Roman" w:cs="Times New Roman"/>
          <w:sz w:val="20"/>
          <w:szCs w:val="20"/>
          <w:lang w:val="en-US"/>
        </w:rPr>
        <w:t xml:space="preserve"> identity as informed by a normative environment. They drew on their </w:t>
      </w:r>
      <w:r w:rsidR="001B3183" w:rsidRPr="00CA2C91">
        <w:rPr>
          <w:rFonts w:ascii="Times New Roman" w:hAnsi="Times New Roman" w:cs="Times New Roman"/>
          <w:sz w:val="20"/>
          <w:szCs w:val="20"/>
          <w:lang w:val="en-US"/>
        </w:rPr>
        <w:t xml:space="preserve">specific </w:t>
      </w:r>
      <w:r w:rsidR="007C7585" w:rsidRPr="00CA2C91">
        <w:rPr>
          <w:rFonts w:ascii="Times New Roman" w:hAnsi="Times New Roman" w:cs="Times New Roman"/>
          <w:sz w:val="20"/>
          <w:szCs w:val="20"/>
          <w:lang w:val="en-US"/>
        </w:rPr>
        <w:t>sociocultural context in whic</w:t>
      </w:r>
      <w:r w:rsidR="00BE5A30" w:rsidRPr="00CA2C91">
        <w:rPr>
          <w:rFonts w:ascii="Times New Roman" w:hAnsi="Times New Roman" w:cs="Times New Roman"/>
          <w:sz w:val="20"/>
          <w:szCs w:val="20"/>
          <w:lang w:val="en-US"/>
        </w:rPr>
        <w:t xml:space="preserve">h group membership is perceived, </w:t>
      </w:r>
      <w:r w:rsidR="007C7585" w:rsidRPr="00CA2C91">
        <w:rPr>
          <w:rFonts w:ascii="Times New Roman" w:hAnsi="Times New Roman" w:cs="Times New Roman"/>
          <w:sz w:val="20"/>
          <w:szCs w:val="20"/>
          <w:lang w:val="en-US"/>
        </w:rPr>
        <w:t xml:space="preserve">contributing to our knowledge about dominant gender representations and variations </w:t>
      </w:r>
      <w:r w:rsidR="00BE5A30" w:rsidRPr="00CA2C91">
        <w:rPr>
          <w:rFonts w:ascii="Times New Roman" w:hAnsi="Times New Roman" w:cs="Times New Roman"/>
          <w:sz w:val="20"/>
          <w:szCs w:val="20"/>
          <w:lang w:val="en-US"/>
        </w:rPr>
        <w:t>therein</w:t>
      </w:r>
      <w:r w:rsidR="007C7585" w:rsidRPr="00CA2C91">
        <w:rPr>
          <w:rFonts w:ascii="Times New Roman" w:hAnsi="Times New Roman" w:cs="Times New Roman"/>
          <w:sz w:val="20"/>
          <w:szCs w:val="20"/>
          <w:lang w:val="en-US"/>
        </w:rPr>
        <w:t xml:space="preserve"> </w:t>
      </w:r>
      <w:r w:rsidR="007C7585" w:rsidRPr="00CA2C91">
        <w:rPr>
          <w:rFonts w:ascii="Times New Roman" w:hAnsi="Times New Roman" w:cs="Times New Roman"/>
          <w:sz w:val="20"/>
          <w:szCs w:val="20"/>
          <w:lang w:val="en-US"/>
        </w:rPr>
        <w:fldChar w:fldCharType="begin"/>
      </w:r>
      <w:r w:rsidR="00C9093E" w:rsidRPr="00CA2C91">
        <w:rPr>
          <w:rFonts w:ascii="Times New Roman" w:hAnsi="Times New Roman" w:cs="Times New Roman"/>
          <w:sz w:val="20"/>
          <w:szCs w:val="20"/>
          <w:lang w:val="en-US"/>
        </w:rPr>
        <w:instrText xml:space="preserve"> ADDIN EN.CITE &lt;EndNote&gt;&lt;Cite&gt;&lt;Author&gt;Luyt&lt;/Author&gt;&lt;Year&gt;2015&lt;/Year&gt;&lt;RecNum&gt;144&lt;/RecNum&gt;&lt;DisplayText&gt;(Luyt, 2015)&lt;/DisplayText&gt;&lt;record&gt;&lt;rec-number&gt;144&lt;/rec-number&gt;&lt;foreign-keys&gt;&lt;key app="EN" db-id="eap9ver0kxfwe5ezfa7x05x6w5dr55tpwe5d"&gt;144&lt;/key&gt;&lt;/foreign-keys&gt;&lt;ref-type name="Journal Article"&gt;17&lt;/ref-type&gt;&lt;contributors&gt;&lt;authors&gt;&lt;author&gt;Luyt, Russell&lt;/author&gt;&lt;/authors&gt;&lt;/contributors&gt;&lt;titles&gt;&lt;title&gt;Beyond traditional understanding of gender measurement: the gender (re) presentation approach&lt;/title&gt;&lt;secondary-title&gt;Journal of Gender Studies&lt;/secondary-title&gt;&lt;/titles&gt;&lt;periodical&gt;&lt;full-title&gt;Journal of gender studies&lt;/full-title&gt;&lt;/periodical&gt;&lt;pages&gt;207-226&lt;/pages&gt;&lt;volume&gt;24&lt;/volume&gt;&lt;number&gt;2&lt;/number&gt;&lt;dates&gt;&lt;year&gt;2015&lt;/year&gt;&lt;/dates&gt;&lt;isbn&gt;0958-9236&lt;/isbn&gt;&lt;urls&gt;&lt;/urls&gt;&lt;/record&gt;&lt;/Cite&gt;&lt;/EndNote&gt;</w:instrText>
      </w:r>
      <w:r w:rsidR="007C7585" w:rsidRPr="00CA2C91">
        <w:rPr>
          <w:rFonts w:ascii="Times New Roman" w:hAnsi="Times New Roman" w:cs="Times New Roman"/>
          <w:sz w:val="20"/>
          <w:szCs w:val="20"/>
          <w:lang w:val="en-US"/>
        </w:rPr>
        <w:fldChar w:fldCharType="separate"/>
      </w:r>
      <w:r w:rsidR="00D37AA1" w:rsidRPr="00CA2C91">
        <w:rPr>
          <w:rFonts w:ascii="Times New Roman" w:hAnsi="Times New Roman" w:cs="Times New Roman"/>
          <w:noProof/>
          <w:sz w:val="20"/>
          <w:szCs w:val="20"/>
          <w:lang w:val="en-US"/>
        </w:rPr>
        <w:t>(</w:t>
      </w:r>
      <w:hyperlink w:anchor="_ENREF_30" w:tooltip="Luyt, 2015 #144" w:history="1">
        <w:r w:rsidR="0001545A" w:rsidRPr="00CA2C91">
          <w:rPr>
            <w:rFonts w:ascii="Times New Roman" w:hAnsi="Times New Roman" w:cs="Times New Roman"/>
            <w:noProof/>
            <w:sz w:val="20"/>
            <w:szCs w:val="20"/>
            <w:lang w:val="en-US"/>
          </w:rPr>
          <w:t>Luyt, 2015</w:t>
        </w:r>
      </w:hyperlink>
      <w:r w:rsidR="00D37AA1" w:rsidRPr="00CA2C91">
        <w:rPr>
          <w:rFonts w:ascii="Times New Roman" w:hAnsi="Times New Roman" w:cs="Times New Roman"/>
          <w:noProof/>
          <w:sz w:val="20"/>
          <w:szCs w:val="20"/>
          <w:lang w:val="en-US"/>
        </w:rPr>
        <w:t>)</w:t>
      </w:r>
      <w:r w:rsidR="007C7585" w:rsidRPr="00CA2C91">
        <w:rPr>
          <w:rFonts w:ascii="Times New Roman" w:hAnsi="Times New Roman" w:cs="Times New Roman"/>
          <w:sz w:val="20"/>
          <w:szCs w:val="20"/>
          <w:lang w:val="en-US"/>
        </w:rPr>
        <w:fldChar w:fldCharType="end"/>
      </w:r>
      <w:r w:rsidR="007C7585" w:rsidRPr="00CA2C91">
        <w:rPr>
          <w:rFonts w:ascii="Times New Roman" w:hAnsi="Times New Roman" w:cs="Times New Roman"/>
          <w:sz w:val="20"/>
          <w:szCs w:val="20"/>
          <w:lang w:val="en-US"/>
        </w:rPr>
        <w:t xml:space="preserve">. </w:t>
      </w:r>
      <w:r w:rsidR="00BE5A30" w:rsidRPr="00CA2C91">
        <w:rPr>
          <w:rFonts w:ascii="Times New Roman" w:hAnsi="Times New Roman" w:cs="Times New Roman"/>
          <w:sz w:val="20"/>
          <w:szCs w:val="20"/>
          <w:lang w:val="en-US"/>
        </w:rPr>
        <w:t xml:space="preserve">More micro-level research such as </w:t>
      </w:r>
      <w:r w:rsidR="002B78D2" w:rsidRPr="00CA2C91">
        <w:rPr>
          <w:rFonts w:ascii="Times New Roman" w:hAnsi="Times New Roman" w:cs="Times New Roman"/>
          <w:sz w:val="20"/>
          <w:szCs w:val="20"/>
          <w:lang w:val="en-US"/>
        </w:rPr>
        <w:t xml:space="preserve">the </w:t>
      </w:r>
      <w:r w:rsidR="00BE5A30" w:rsidRPr="00CA2C91">
        <w:rPr>
          <w:rFonts w:ascii="Times New Roman" w:hAnsi="Times New Roman" w:cs="Times New Roman"/>
          <w:sz w:val="20"/>
          <w:szCs w:val="20"/>
          <w:lang w:val="en-US"/>
        </w:rPr>
        <w:t xml:space="preserve">usage of qualitative </w:t>
      </w:r>
      <w:r w:rsidR="00680441" w:rsidRPr="00CA2C91">
        <w:rPr>
          <w:rFonts w:ascii="Times New Roman" w:hAnsi="Times New Roman" w:cs="Times New Roman"/>
          <w:sz w:val="20"/>
          <w:szCs w:val="20"/>
          <w:lang w:val="en-US"/>
        </w:rPr>
        <w:t>techniques</w:t>
      </w:r>
      <w:r w:rsidR="00BE5A30" w:rsidRPr="00CA2C91">
        <w:rPr>
          <w:rFonts w:ascii="Times New Roman" w:hAnsi="Times New Roman" w:cs="Times New Roman"/>
          <w:sz w:val="20"/>
          <w:szCs w:val="20"/>
          <w:lang w:val="en-US"/>
        </w:rPr>
        <w:t xml:space="preserve"> </w:t>
      </w:r>
      <w:r w:rsidR="00680441" w:rsidRPr="00CA2C91">
        <w:rPr>
          <w:rFonts w:ascii="Times New Roman" w:hAnsi="Times New Roman" w:cs="Times New Roman"/>
          <w:sz w:val="20"/>
          <w:szCs w:val="20"/>
          <w:lang w:val="en-US"/>
        </w:rPr>
        <w:t>is advisable</w:t>
      </w:r>
      <w:r w:rsidR="001B3183" w:rsidRPr="00CA2C91">
        <w:rPr>
          <w:rFonts w:ascii="Times New Roman" w:hAnsi="Times New Roman" w:cs="Times New Roman"/>
          <w:sz w:val="20"/>
          <w:szCs w:val="20"/>
          <w:lang w:val="en-US"/>
        </w:rPr>
        <w:t>,</w:t>
      </w:r>
      <w:r w:rsidR="00680441" w:rsidRPr="00CA2C91">
        <w:rPr>
          <w:rFonts w:ascii="Times New Roman" w:hAnsi="Times New Roman" w:cs="Times New Roman"/>
          <w:sz w:val="20"/>
          <w:szCs w:val="20"/>
          <w:lang w:val="en-US"/>
        </w:rPr>
        <w:t xml:space="preserve"> however. Methods such as in-depth interviews or focus groups could</w:t>
      </w:r>
      <w:r w:rsidR="00994FE8" w:rsidRPr="00CA2C91">
        <w:rPr>
          <w:rFonts w:ascii="Times New Roman" w:hAnsi="Times New Roman" w:cs="Times New Roman"/>
          <w:sz w:val="20"/>
          <w:szCs w:val="20"/>
          <w:lang w:val="en-US"/>
        </w:rPr>
        <w:t xml:space="preserve"> </w:t>
      </w:r>
      <w:r w:rsidR="00680441" w:rsidRPr="00CA2C91">
        <w:rPr>
          <w:rFonts w:ascii="Times New Roman" w:hAnsi="Times New Roman" w:cs="Times New Roman"/>
          <w:sz w:val="20"/>
          <w:szCs w:val="20"/>
          <w:lang w:val="en-US"/>
        </w:rPr>
        <w:t>complement</w:t>
      </w:r>
      <w:r w:rsidR="00BE5A30" w:rsidRPr="00CA2C91">
        <w:rPr>
          <w:rFonts w:ascii="Times New Roman" w:hAnsi="Times New Roman" w:cs="Times New Roman"/>
          <w:sz w:val="20"/>
          <w:szCs w:val="20"/>
          <w:lang w:val="en-US"/>
        </w:rPr>
        <w:t xml:space="preserve"> our large-scale data </w:t>
      </w:r>
      <w:r w:rsidR="00994FE8" w:rsidRPr="00CA2C91">
        <w:rPr>
          <w:rFonts w:ascii="Times New Roman" w:hAnsi="Times New Roman" w:cs="Times New Roman"/>
          <w:sz w:val="20"/>
          <w:szCs w:val="20"/>
          <w:lang w:val="en-US"/>
        </w:rPr>
        <w:t>focusing on the particularities of female players in today’s game culture.</w:t>
      </w:r>
    </w:p>
    <w:p w14:paraId="3435CCD7" w14:textId="02F1D96F" w:rsidR="00D05A00" w:rsidRPr="00CA2C91" w:rsidRDefault="00E16699" w:rsidP="00CA2C91">
      <w:pPr>
        <w:spacing w:line="480" w:lineRule="auto"/>
        <w:ind w:firstLine="284"/>
        <w:rPr>
          <w:rFonts w:ascii="Times New Roman" w:hAnsi="Times New Roman" w:cs="Times New Roman"/>
          <w:sz w:val="20"/>
          <w:szCs w:val="20"/>
          <w:lang w:val="en-US"/>
        </w:rPr>
      </w:pPr>
      <w:r w:rsidRPr="00CA2C91">
        <w:rPr>
          <w:rFonts w:ascii="Times New Roman" w:hAnsi="Times New Roman" w:cs="Times New Roman"/>
          <w:sz w:val="20"/>
          <w:szCs w:val="20"/>
          <w:lang w:val="en-US"/>
        </w:rPr>
        <w:t>Regardless of</w:t>
      </w:r>
      <w:r w:rsidR="00441CEE" w:rsidRPr="00CA2C91">
        <w:rPr>
          <w:rFonts w:ascii="Times New Roman" w:hAnsi="Times New Roman" w:cs="Times New Roman"/>
          <w:sz w:val="20"/>
          <w:szCs w:val="20"/>
          <w:lang w:val="en-US"/>
        </w:rPr>
        <w:t xml:space="preserve"> these limitations</w:t>
      </w:r>
      <w:r w:rsidR="0036100B" w:rsidRPr="00CA2C91">
        <w:rPr>
          <w:rFonts w:ascii="Times New Roman" w:hAnsi="Times New Roman" w:cs="Times New Roman"/>
          <w:sz w:val="20"/>
          <w:szCs w:val="20"/>
          <w:lang w:val="en-US"/>
        </w:rPr>
        <w:t xml:space="preserve">, </w:t>
      </w:r>
      <w:r w:rsidR="00441CEE" w:rsidRPr="00CA2C91">
        <w:rPr>
          <w:rFonts w:ascii="Times New Roman" w:hAnsi="Times New Roman" w:cs="Times New Roman"/>
          <w:sz w:val="20"/>
          <w:szCs w:val="20"/>
          <w:lang w:val="en-US"/>
        </w:rPr>
        <w:t>the present study</w:t>
      </w:r>
      <w:r w:rsidR="0036100B" w:rsidRPr="00CA2C91">
        <w:rPr>
          <w:rFonts w:ascii="Times New Roman" w:hAnsi="Times New Roman" w:cs="Times New Roman"/>
          <w:sz w:val="20"/>
          <w:szCs w:val="20"/>
          <w:lang w:val="en-US"/>
        </w:rPr>
        <w:t xml:space="preserve"> enable</w:t>
      </w:r>
      <w:r w:rsidR="0012497E" w:rsidRPr="00CA2C91">
        <w:rPr>
          <w:rFonts w:ascii="Times New Roman" w:hAnsi="Times New Roman" w:cs="Times New Roman"/>
          <w:sz w:val="20"/>
          <w:szCs w:val="20"/>
          <w:lang w:val="en-US"/>
        </w:rPr>
        <w:t>d</w:t>
      </w:r>
      <w:r w:rsidR="0036100B" w:rsidRPr="00CA2C91">
        <w:rPr>
          <w:rFonts w:ascii="Times New Roman" w:hAnsi="Times New Roman" w:cs="Times New Roman"/>
          <w:sz w:val="20"/>
          <w:szCs w:val="20"/>
          <w:lang w:val="en-US"/>
        </w:rPr>
        <w:t xml:space="preserve"> an </w:t>
      </w:r>
      <w:r w:rsidR="001D28ED" w:rsidRPr="00CA2C91">
        <w:rPr>
          <w:rFonts w:ascii="Times New Roman" w:hAnsi="Times New Roman" w:cs="Times New Roman"/>
          <w:sz w:val="20"/>
          <w:szCs w:val="20"/>
          <w:lang w:val="en-US"/>
        </w:rPr>
        <w:t xml:space="preserve">enhanced </w:t>
      </w:r>
      <w:r w:rsidR="00767B52" w:rsidRPr="00CA2C91">
        <w:rPr>
          <w:rFonts w:ascii="Times New Roman" w:hAnsi="Times New Roman" w:cs="Times New Roman"/>
          <w:sz w:val="20"/>
          <w:szCs w:val="20"/>
          <w:lang w:val="en-US"/>
        </w:rPr>
        <w:t>understanding of how female players a</w:t>
      </w:r>
      <w:r w:rsidR="00B42A7D" w:rsidRPr="00CA2C91">
        <w:rPr>
          <w:rFonts w:ascii="Times New Roman" w:hAnsi="Times New Roman" w:cs="Times New Roman"/>
          <w:sz w:val="20"/>
          <w:szCs w:val="20"/>
          <w:lang w:val="en-US"/>
        </w:rPr>
        <w:t>scribe</w:t>
      </w:r>
      <w:r w:rsidR="00282E2C" w:rsidRPr="00CA2C91">
        <w:rPr>
          <w:rFonts w:ascii="Times New Roman" w:hAnsi="Times New Roman" w:cs="Times New Roman"/>
          <w:sz w:val="20"/>
          <w:szCs w:val="20"/>
          <w:lang w:val="en-US"/>
        </w:rPr>
        <w:t xml:space="preserve"> (</w:t>
      </w:r>
      <w:r w:rsidR="00767B52" w:rsidRPr="00CA2C91">
        <w:rPr>
          <w:rFonts w:ascii="Times New Roman" w:hAnsi="Times New Roman" w:cs="Times New Roman"/>
          <w:sz w:val="20"/>
          <w:szCs w:val="20"/>
          <w:lang w:val="en-US"/>
        </w:rPr>
        <w:t xml:space="preserve">or not) a </w:t>
      </w:r>
      <w:r w:rsidR="006219F6" w:rsidRPr="00CA2C91">
        <w:rPr>
          <w:rFonts w:ascii="Times New Roman" w:hAnsi="Times New Roman" w:cs="Times New Roman"/>
          <w:sz w:val="20"/>
          <w:szCs w:val="20"/>
          <w:lang w:val="en-US"/>
        </w:rPr>
        <w:t>gamer identity to their selves. A common thread through</w:t>
      </w:r>
      <w:r w:rsidR="00B630B6" w:rsidRPr="00CA2C91">
        <w:rPr>
          <w:rFonts w:ascii="Times New Roman" w:hAnsi="Times New Roman" w:cs="Times New Roman"/>
          <w:sz w:val="20"/>
          <w:szCs w:val="20"/>
          <w:lang w:val="en-US"/>
        </w:rPr>
        <w:t>out</w:t>
      </w:r>
      <w:r w:rsidR="006219F6" w:rsidRPr="00CA2C91">
        <w:rPr>
          <w:rFonts w:ascii="Times New Roman" w:hAnsi="Times New Roman" w:cs="Times New Roman"/>
          <w:sz w:val="20"/>
          <w:szCs w:val="20"/>
          <w:lang w:val="en-US"/>
        </w:rPr>
        <w:t xml:space="preserve"> this study was the dominance of social relationships. In this vein, female players complied with gender norms in terms of rejecting a gamer label when they held close relations with other women (whether or not players) or had experienced repercussions of male players due to their unconventional position in digital gaming. These findings stress the importance of social control mechanisms in order to maintain gender boundaries and thus restrictions in a male-dominated game culture. Notwithstanding, there was also evidence that women are currently negotiating </w:t>
      </w:r>
      <w:r w:rsidR="004A7BAF" w:rsidRPr="00CA2C91">
        <w:rPr>
          <w:rFonts w:ascii="Times New Roman" w:hAnsi="Times New Roman" w:cs="Times New Roman"/>
          <w:sz w:val="20"/>
          <w:szCs w:val="20"/>
          <w:lang w:val="en-US"/>
        </w:rPr>
        <w:t>the</w:t>
      </w:r>
      <w:r w:rsidR="00DC5820" w:rsidRPr="00CA2C91">
        <w:rPr>
          <w:rFonts w:ascii="Times New Roman" w:hAnsi="Times New Roman" w:cs="Times New Roman"/>
          <w:sz w:val="20"/>
          <w:szCs w:val="20"/>
          <w:lang w:val="en-US"/>
        </w:rPr>
        <w:t>ir relation with gaming in complex and contradictory ways</w:t>
      </w:r>
      <w:r w:rsidR="00E622B7" w:rsidRPr="00CA2C91">
        <w:rPr>
          <w:rFonts w:ascii="Times New Roman" w:hAnsi="Times New Roman" w:cs="Times New Roman"/>
          <w:sz w:val="20"/>
          <w:szCs w:val="20"/>
          <w:lang w:val="en-US"/>
        </w:rPr>
        <w:t>,</w:t>
      </w:r>
      <w:r w:rsidR="00DC5820" w:rsidRPr="00CA2C91">
        <w:rPr>
          <w:rFonts w:ascii="Times New Roman" w:hAnsi="Times New Roman" w:cs="Times New Roman"/>
          <w:sz w:val="20"/>
          <w:szCs w:val="20"/>
          <w:lang w:val="en-US"/>
        </w:rPr>
        <w:t xml:space="preserve"> which goes beyond a straightforward notion of male ownership.</w:t>
      </w:r>
      <w:r w:rsidR="004A7BAF" w:rsidRPr="00CA2C91">
        <w:rPr>
          <w:rFonts w:ascii="Times New Roman" w:hAnsi="Times New Roman" w:cs="Times New Roman"/>
          <w:sz w:val="20"/>
          <w:szCs w:val="20"/>
          <w:lang w:val="en-US"/>
        </w:rPr>
        <w:t xml:space="preserve"> </w:t>
      </w:r>
      <w:r w:rsidR="00DC5820" w:rsidRPr="00CA2C91">
        <w:rPr>
          <w:rFonts w:ascii="Times New Roman" w:hAnsi="Times New Roman" w:cs="Times New Roman"/>
          <w:sz w:val="20"/>
          <w:szCs w:val="20"/>
          <w:lang w:val="en-US"/>
        </w:rPr>
        <w:t xml:space="preserve">Furthermore, it is imperative to situate this discussion on digital games within the larger conservation about gender identity and technology in general. While there is the widely held conviction that technology is aligned with masculinity leading to male technological dominance, it should be noted that this alignment remains a </w:t>
      </w:r>
      <w:r w:rsidR="00DC5820" w:rsidRPr="00CA2C91">
        <w:rPr>
          <w:rFonts w:ascii="Times New Roman" w:hAnsi="Times New Roman" w:cs="Times New Roman"/>
          <w:sz w:val="20"/>
          <w:szCs w:val="20"/>
          <w:lang w:val="en-US"/>
        </w:rPr>
        <w:lastRenderedPageBreak/>
        <w:t xml:space="preserve">social construction and thus prone to change and reformation </w:t>
      </w:r>
      <w:r w:rsidR="00DC5820" w:rsidRPr="00CA2C91">
        <w:rPr>
          <w:rFonts w:ascii="Times New Roman" w:hAnsi="Times New Roman" w:cs="Times New Roman"/>
          <w:sz w:val="20"/>
          <w:szCs w:val="20"/>
          <w:lang w:val="en-US"/>
        </w:rPr>
        <w:fldChar w:fldCharType="begin"/>
      </w:r>
      <w:r w:rsidR="00DC5820" w:rsidRPr="00CA2C91">
        <w:rPr>
          <w:rFonts w:ascii="Times New Roman" w:hAnsi="Times New Roman" w:cs="Times New Roman"/>
          <w:sz w:val="20"/>
          <w:szCs w:val="20"/>
          <w:lang w:val="en-US"/>
        </w:rPr>
        <w:instrText xml:space="preserve"> ADDIN EN.CITE &lt;EndNote&gt;&lt;Cite&gt;&lt;Author&gt;Van Zoonen&lt;/Author&gt;&lt;Year&gt;2002&lt;/Year&gt;&lt;RecNum&gt;26&lt;/RecNum&gt;&lt;DisplayText&gt;(Van Zoonen, 2002)&lt;/DisplayText&gt;&lt;record&gt;&lt;rec-number&gt;26&lt;/rec-number&gt;&lt;foreign-keys&gt;&lt;key app="EN" db-id="eap9ver0kxfwe5ezfa7x05x6w5dr55tpwe5d"&gt;26&lt;/key&gt;&lt;/foreign-keys&gt;&lt;ref-type name="Journal Article"&gt;17&lt;/ref-type&gt;&lt;contributors&gt;&lt;authors&gt;&lt;author&gt;Van Zoonen, Liesbet&lt;/author&gt;&lt;/authors&gt;&lt;/contributors&gt;&lt;titles&gt;&lt;title&gt;Gendering the Internet claims, controversies and cultures&lt;/title&gt;&lt;secondary-title&gt;European Journal of Communication&lt;/secondary-title&gt;&lt;/titles&gt;&lt;periodical&gt;&lt;full-title&gt;European Journal of Communication&lt;/full-title&gt;&lt;/periodical&gt;&lt;pages&gt;5-23&lt;/pages&gt;&lt;volume&gt;17&lt;/volume&gt;&lt;number&gt;1&lt;/number&gt;&lt;dates&gt;&lt;year&gt;2002&lt;/year&gt;&lt;/dates&gt;&lt;isbn&gt;0267-3231&lt;/isbn&gt;&lt;urls&gt;&lt;/urls&gt;&lt;/record&gt;&lt;/Cite&gt;&lt;/EndNote&gt;</w:instrText>
      </w:r>
      <w:r w:rsidR="00DC5820" w:rsidRPr="00CA2C91">
        <w:rPr>
          <w:rFonts w:ascii="Times New Roman" w:hAnsi="Times New Roman" w:cs="Times New Roman"/>
          <w:sz w:val="20"/>
          <w:szCs w:val="20"/>
          <w:lang w:val="en-US"/>
        </w:rPr>
        <w:fldChar w:fldCharType="separate"/>
      </w:r>
      <w:r w:rsidR="00DC5820" w:rsidRPr="00CA2C91">
        <w:rPr>
          <w:rFonts w:ascii="Times New Roman" w:hAnsi="Times New Roman" w:cs="Times New Roman"/>
          <w:noProof/>
          <w:sz w:val="20"/>
          <w:szCs w:val="20"/>
          <w:lang w:val="en-US"/>
        </w:rPr>
        <w:t>(</w:t>
      </w:r>
      <w:hyperlink w:anchor="_ENREF_58" w:tooltip="Van Zoonen, 2002 #26" w:history="1">
        <w:r w:rsidR="0001545A" w:rsidRPr="00CA2C91">
          <w:rPr>
            <w:rFonts w:ascii="Times New Roman" w:hAnsi="Times New Roman" w:cs="Times New Roman"/>
            <w:noProof/>
            <w:sz w:val="20"/>
            <w:szCs w:val="20"/>
            <w:lang w:val="en-US"/>
          </w:rPr>
          <w:t>Van Zoonen, 2002</w:t>
        </w:r>
      </w:hyperlink>
      <w:r w:rsidR="00DC5820" w:rsidRPr="00CA2C91">
        <w:rPr>
          <w:rFonts w:ascii="Times New Roman" w:hAnsi="Times New Roman" w:cs="Times New Roman"/>
          <w:noProof/>
          <w:sz w:val="20"/>
          <w:szCs w:val="20"/>
          <w:lang w:val="en-US"/>
        </w:rPr>
        <w:t>)</w:t>
      </w:r>
      <w:r w:rsidR="00DC5820" w:rsidRPr="00CA2C91">
        <w:rPr>
          <w:rFonts w:ascii="Times New Roman" w:hAnsi="Times New Roman" w:cs="Times New Roman"/>
          <w:sz w:val="20"/>
          <w:szCs w:val="20"/>
          <w:lang w:val="en-US"/>
        </w:rPr>
        <w:fldChar w:fldCharType="end"/>
      </w:r>
      <w:r w:rsidR="00DC5820" w:rsidRPr="00CA2C91">
        <w:rPr>
          <w:rFonts w:ascii="Times New Roman" w:hAnsi="Times New Roman" w:cs="Times New Roman"/>
          <w:sz w:val="20"/>
          <w:szCs w:val="20"/>
          <w:lang w:val="en-US"/>
        </w:rPr>
        <w:t xml:space="preserve">. Indeed, </w:t>
      </w:r>
      <w:r w:rsidR="00CD1F72" w:rsidRPr="00CA2C91">
        <w:rPr>
          <w:rFonts w:ascii="Times New Roman" w:hAnsi="Times New Roman" w:cs="Times New Roman"/>
          <w:sz w:val="20"/>
          <w:szCs w:val="20"/>
          <w:lang w:val="en-US"/>
        </w:rPr>
        <w:t xml:space="preserve">supporting this claim, </w:t>
      </w:r>
      <w:r w:rsidR="00DC5820" w:rsidRPr="00CA2C91">
        <w:rPr>
          <w:rFonts w:ascii="Times New Roman" w:hAnsi="Times New Roman" w:cs="Times New Roman"/>
          <w:sz w:val="20"/>
          <w:szCs w:val="20"/>
          <w:lang w:val="en-US"/>
        </w:rPr>
        <w:t xml:space="preserve">there is evidence of a progressive shift in game culture undermining the </w:t>
      </w:r>
      <w:r w:rsidR="00470177" w:rsidRPr="00CA2C91">
        <w:rPr>
          <w:rFonts w:ascii="Times New Roman" w:hAnsi="Times New Roman" w:cs="Times New Roman"/>
          <w:sz w:val="20"/>
          <w:szCs w:val="20"/>
          <w:lang w:val="en-US"/>
        </w:rPr>
        <w:t xml:space="preserve">dominant </w:t>
      </w:r>
      <w:r w:rsidR="00DC5820" w:rsidRPr="00CA2C91">
        <w:rPr>
          <w:rFonts w:ascii="Times New Roman" w:hAnsi="Times New Roman" w:cs="Times New Roman"/>
          <w:sz w:val="20"/>
          <w:szCs w:val="20"/>
          <w:lang w:val="en-US"/>
        </w:rPr>
        <w:t>principles on which gamer identity is built</w:t>
      </w:r>
      <w:r w:rsidR="00CD1F72" w:rsidRPr="00CA2C91">
        <w:rPr>
          <w:rFonts w:ascii="Times New Roman" w:hAnsi="Times New Roman" w:cs="Times New Roman"/>
          <w:sz w:val="20"/>
          <w:szCs w:val="20"/>
          <w:lang w:val="en-US"/>
        </w:rPr>
        <w:t xml:space="preserve"> </w:t>
      </w:r>
      <w:r w:rsidR="00DC5820" w:rsidRPr="00CA2C91">
        <w:rPr>
          <w:rFonts w:ascii="Times New Roman" w:hAnsi="Times New Roman" w:cs="Times New Roman"/>
          <w:sz w:val="20"/>
          <w:szCs w:val="20"/>
          <w:lang w:val="en-US"/>
        </w:rPr>
        <w:fldChar w:fldCharType="begin"/>
      </w:r>
      <w:r w:rsidR="00CA2C91" w:rsidRPr="00CA2C91">
        <w:rPr>
          <w:rFonts w:ascii="Times New Roman" w:hAnsi="Times New Roman" w:cs="Times New Roman"/>
          <w:sz w:val="20"/>
          <w:szCs w:val="20"/>
          <w:lang w:val="en-US"/>
        </w:rPr>
        <w:instrText xml:space="preserve"> ADDIN EN.CITE &lt;EndNote&gt;&lt;Cite&gt;&lt;Author&gt;Fox&lt;/Author&gt;&lt;Year&gt;2014&lt;/Year&gt;&lt;RecNum&gt;271&lt;/RecNum&gt;&lt;DisplayText&gt;(Fox &amp;amp; Tang, 2014)&lt;/DisplayText&gt;&lt;record&gt;&lt;rec-number&gt;271&lt;/rec-number&gt;&lt;foreign-keys&gt;&lt;key app="EN" db-id="eap9ver0kxfwe5ezfa7x05x6w5dr55tpwe5d"&gt;271&lt;/key&gt;&lt;/foreign-keys&gt;&lt;ref-type name="Journal Article"&gt;17&lt;/ref-type&gt;&lt;contributors&gt;&lt;authors&gt;&lt;author&gt;Fox, Jesse&lt;/author&gt;&lt;author&gt;Tang, Wai Yen&lt;/author&gt;&lt;/authors&gt;&lt;/contributors&gt;&lt;titles&gt;&lt;title&gt;Sexism in online video games: The role of conformity to masculine norms and social dominance orientation&lt;/title&gt;&lt;secondary-title&gt;Computers in Human Behavior&lt;/secondary-title&gt;&lt;/titles&gt;&lt;periodical&gt;&lt;full-title&gt;Computers in Human Behavior&lt;/full-title&gt;&lt;/periodical&gt;&lt;pages&gt;314-320&lt;/pages&gt;&lt;volume&gt;33&lt;/volume&gt;&lt;dates&gt;&lt;year&gt;2014&lt;/year&gt;&lt;/dates&gt;&lt;isbn&gt;0747-5632&lt;/isbn&gt;&lt;urls&gt;&lt;/urls&gt;&lt;/record&gt;&lt;/Cite&gt;&lt;/EndNote&gt;</w:instrText>
      </w:r>
      <w:r w:rsidR="00DC5820" w:rsidRPr="00CA2C91">
        <w:rPr>
          <w:rFonts w:ascii="Times New Roman" w:hAnsi="Times New Roman" w:cs="Times New Roman"/>
          <w:sz w:val="20"/>
          <w:szCs w:val="20"/>
          <w:lang w:val="en-US"/>
        </w:rPr>
        <w:fldChar w:fldCharType="separate"/>
      </w:r>
      <w:r w:rsidR="00CA2C91" w:rsidRPr="00CA2C91">
        <w:rPr>
          <w:rFonts w:ascii="Times New Roman" w:hAnsi="Times New Roman" w:cs="Times New Roman"/>
          <w:noProof/>
          <w:sz w:val="20"/>
          <w:szCs w:val="20"/>
          <w:lang w:val="en-US"/>
        </w:rPr>
        <w:t>(</w:t>
      </w:r>
      <w:hyperlink w:anchor="_ENREF_20" w:tooltip="Fox, 2014 #271" w:history="1">
        <w:r w:rsidR="0001545A" w:rsidRPr="00CA2C91">
          <w:rPr>
            <w:rFonts w:ascii="Times New Roman" w:hAnsi="Times New Roman" w:cs="Times New Roman"/>
            <w:noProof/>
            <w:sz w:val="20"/>
            <w:szCs w:val="20"/>
            <w:lang w:val="en-US"/>
          </w:rPr>
          <w:t>Fox &amp; Tang, 2014</w:t>
        </w:r>
      </w:hyperlink>
      <w:r w:rsidR="00CA2C91" w:rsidRPr="00CA2C91">
        <w:rPr>
          <w:rFonts w:ascii="Times New Roman" w:hAnsi="Times New Roman" w:cs="Times New Roman"/>
          <w:noProof/>
          <w:sz w:val="20"/>
          <w:szCs w:val="20"/>
          <w:lang w:val="en-US"/>
        </w:rPr>
        <w:t>)</w:t>
      </w:r>
      <w:r w:rsidR="00DC5820" w:rsidRPr="00CA2C91">
        <w:rPr>
          <w:rFonts w:ascii="Times New Roman" w:hAnsi="Times New Roman" w:cs="Times New Roman"/>
          <w:sz w:val="20"/>
          <w:szCs w:val="20"/>
          <w:lang w:val="en-US"/>
        </w:rPr>
        <w:fldChar w:fldCharType="end"/>
      </w:r>
      <w:r w:rsidR="00DC5820" w:rsidRPr="00CA2C91">
        <w:rPr>
          <w:rFonts w:ascii="Times New Roman" w:hAnsi="Times New Roman" w:cs="Times New Roman"/>
          <w:sz w:val="20"/>
          <w:szCs w:val="20"/>
          <w:lang w:val="en-US"/>
        </w:rPr>
        <w:t xml:space="preserve">. </w:t>
      </w:r>
      <w:r w:rsidR="00D4490D" w:rsidRPr="00CA2C91">
        <w:rPr>
          <w:rFonts w:ascii="Times New Roman" w:hAnsi="Times New Roman" w:cs="Times New Roman"/>
          <w:sz w:val="20"/>
          <w:szCs w:val="20"/>
          <w:lang w:val="en-US"/>
        </w:rPr>
        <w:t>Further</w:t>
      </w:r>
      <w:r w:rsidR="00171BB5" w:rsidRPr="00CA2C91">
        <w:rPr>
          <w:rFonts w:ascii="Times New Roman" w:hAnsi="Times New Roman" w:cs="Times New Roman"/>
          <w:sz w:val="20"/>
          <w:szCs w:val="20"/>
          <w:lang w:val="en-US"/>
        </w:rPr>
        <w:t xml:space="preserve"> </w:t>
      </w:r>
      <w:r w:rsidR="00F31365" w:rsidRPr="00CA2C91">
        <w:rPr>
          <w:rFonts w:ascii="Times New Roman" w:hAnsi="Times New Roman" w:cs="Times New Roman"/>
          <w:sz w:val="20"/>
          <w:szCs w:val="20"/>
          <w:lang w:val="en-US"/>
        </w:rPr>
        <w:t xml:space="preserve">academic </w:t>
      </w:r>
      <w:r w:rsidR="00171BB5" w:rsidRPr="00CA2C91">
        <w:rPr>
          <w:rFonts w:ascii="Times New Roman" w:hAnsi="Times New Roman" w:cs="Times New Roman"/>
          <w:sz w:val="20"/>
          <w:szCs w:val="20"/>
          <w:lang w:val="en-US"/>
        </w:rPr>
        <w:t xml:space="preserve">research should </w:t>
      </w:r>
      <w:r w:rsidR="00B52A1E" w:rsidRPr="00CA2C91">
        <w:rPr>
          <w:rFonts w:ascii="Times New Roman" w:hAnsi="Times New Roman" w:cs="Times New Roman"/>
          <w:sz w:val="20"/>
          <w:szCs w:val="20"/>
          <w:lang w:val="en-US"/>
        </w:rPr>
        <w:t xml:space="preserve">pay </w:t>
      </w:r>
      <w:r w:rsidR="00E622B7" w:rsidRPr="00CA2C91">
        <w:rPr>
          <w:rFonts w:ascii="Times New Roman" w:hAnsi="Times New Roman" w:cs="Times New Roman"/>
          <w:sz w:val="20"/>
          <w:szCs w:val="20"/>
          <w:lang w:val="en-US"/>
        </w:rPr>
        <w:t xml:space="preserve">more </w:t>
      </w:r>
      <w:r w:rsidR="00B52A1E" w:rsidRPr="00CA2C91">
        <w:rPr>
          <w:rFonts w:ascii="Times New Roman" w:hAnsi="Times New Roman" w:cs="Times New Roman"/>
          <w:sz w:val="20"/>
          <w:szCs w:val="20"/>
          <w:lang w:val="en-US"/>
        </w:rPr>
        <w:t>attention to</w:t>
      </w:r>
      <w:r w:rsidR="00171BB5" w:rsidRPr="00CA2C91">
        <w:rPr>
          <w:rFonts w:ascii="Times New Roman" w:hAnsi="Times New Roman" w:cs="Times New Roman"/>
          <w:sz w:val="20"/>
          <w:szCs w:val="20"/>
          <w:lang w:val="en-US"/>
        </w:rPr>
        <w:t xml:space="preserve"> such evolutions </w:t>
      </w:r>
      <w:r w:rsidR="004426DC" w:rsidRPr="00CA2C91">
        <w:rPr>
          <w:rFonts w:ascii="Times New Roman" w:hAnsi="Times New Roman" w:cs="Times New Roman"/>
          <w:sz w:val="20"/>
          <w:szCs w:val="20"/>
          <w:lang w:val="en-US"/>
        </w:rPr>
        <w:t xml:space="preserve">and </w:t>
      </w:r>
      <w:r w:rsidR="00F31365" w:rsidRPr="00CA2C91">
        <w:rPr>
          <w:rFonts w:ascii="Times New Roman" w:hAnsi="Times New Roman" w:cs="Times New Roman"/>
          <w:sz w:val="20"/>
          <w:szCs w:val="20"/>
          <w:lang w:val="en-US"/>
        </w:rPr>
        <w:t xml:space="preserve">especially to </w:t>
      </w:r>
      <w:r w:rsidR="004426DC" w:rsidRPr="00CA2C91">
        <w:rPr>
          <w:rFonts w:ascii="Times New Roman" w:hAnsi="Times New Roman" w:cs="Times New Roman"/>
          <w:sz w:val="20"/>
          <w:szCs w:val="20"/>
          <w:lang w:val="en-US"/>
        </w:rPr>
        <w:t xml:space="preserve">how these </w:t>
      </w:r>
      <w:r w:rsidR="00F31365" w:rsidRPr="00CA2C91">
        <w:rPr>
          <w:rFonts w:ascii="Times New Roman" w:hAnsi="Times New Roman" w:cs="Times New Roman"/>
          <w:sz w:val="20"/>
          <w:szCs w:val="20"/>
          <w:lang w:val="en-US"/>
        </w:rPr>
        <w:t xml:space="preserve">developments </w:t>
      </w:r>
      <w:r w:rsidR="004426DC" w:rsidRPr="00CA2C91">
        <w:rPr>
          <w:rFonts w:ascii="Times New Roman" w:hAnsi="Times New Roman" w:cs="Times New Roman"/>
          <w:sz w:val="20"/>
          <w:szCs w:val="20"/>
          <w:lang w:val="en-US"/>
        </w:rPr>
        <w:t xml:space="preserve">redefine the social structure </w:t>
      </w:r>
      <w:r w:rsidR="00171BB5" w:rsidRPr="00CA2C91">
        <w:rPr>
          <w:rFonts w:ascii="Times New Roman" w:hAnsi="Times New Roman" w:cs="Times New Roman"/>
          <w:sz w:val="20"/>
          <w:szCs w:val="20"/>
          <w:lang w:val="en-US"/>
        </w:rPr>
        <w:t>surrounding gamer identification processes</w:t>
      </w:r>
      <w:r w:rsidR="00827E1B" w:rsidRPr="00CA2C91">
        <w:rPr>
          <w:rFonts w:ascii="Times New Roman" w:hAnsi="Times New Roman" w:cs="Times New Roman"/>
          <w:sz w:val="20"/>
          <w:szCs w:val="20"/>
          <w:lang w:val="en-US"/>
        </w:rPr>
        <w:t xml:space="preserve"> of women</w:t>
      </w:r>
      <w:r w:rsidR="00171BB5" w:rsidRPr="00CA2C91">
        <w:rPr>
          <w:rFonts w:ascii="Times New Roman" w:hAnsi="Times New Roman" w:cs="Times New Roman"/>
          <w:sz w:val="20"/>
          <w:szCs w:val="20"/>
          <w:lang w:val="en-US"/>
        </w:rPr>
        <w:t xml:space="preserve">. </w:t>
      </w:r>
    </w:p>
    <w:p w14:paraId="086488C3" w14:textId="77777777" w:rsidR="004505A1" w:rsidRDefault="004505A1">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40012417" w14:textId="78C4147A" w:rsidR="00C8223A" w:rsidRPr="0001545A" w:rsidRDefault="00C8223A" w:rsidP="0001545A">
      <w:pPr>
        <w:spacing w:line="480" w:lineRule="auto"/>
        <w:jc w:val="center"/>
        <w:rPr>
          <w:rFonts w:ascii="Times New Roman" w:hAnsi="Times New Roman" w:cs="Times New Roman"/>
          <w:sz w:val="20"/>
          <w:szCs w:val="20"/>
          <w:lang w:val="en-US"/>
        </w:rPr>
      </w:pPr>
      <w:r w:rsidRPr="0001545A">
        <w:rPr>
          <w:rFonts w:ascii="Times New Roman" w:hAnsi="Times New Roman" w:cs="Times New Roman"/>
          <w:sz w:val="20"/>
          <w:szCs w:val="20"/>
          <w:lang w:val="en-US"/>
        </w:rPr>
        <w:lastRenderedPageBreak/>
        <w:t>References</w:t>
      </w:r>
    </w:p>
    <w:p w14:paraId="62D7ACEE" w14:textId="77777777" w:rsidR="0001545A" w:rsidRPr="0001545A" w:rsidRDefault="004434DD" w:rsidP="0001545A">
      <w:pPr>
        <w:spacing w:after="0" w:line="480" w:lineRule="auto"/>
        <w:ind w:left="720" w:hanging="720"/>
        <w:rPr>
          <w:rFonts w:ascii="Times New Roman" w:hAnsi="Times New Roman" w:cs="Times New Roman"/>
          <w:noProof/>
          <w:sz w:val="20"/>
          <w:szCs w:val="20"/>
          <w:lang w:val="en-US"/>
        </w:rPr>
      </w:pPr>
      <w:r w:rsidRPr="00CA2C91">
        <w:rPr>
          <w:rFonts w:ascii="Times New Roman" w:hAnsi="Times New Roman" w:cs="Times New Roman"/>
          <w:sz w:val="20"/>
          <w:szCs w:val="20"/>
          <w:lang w:val="en-US"/>
        </w:rPr>
        <w:fldChar w:fldCharType="begin"/>
      </w:r>
      <w:r w:rsidRPr="00CA2C91">
        <w:rPr>
          <w:rFonts w:ascii="Times New Roman" w:hAnsi="Times New Roman" w:cs="Times New Roman"/>
          <w:sz w:val="20"/>
          <w:szCs w:val="20"/>
          <w:lang w:val="en-US"/>
        </w:rPr>
        <w:instrText xml:space="preserve"> ADDIN EN.REFLIST </w:instrText>
      </w:r>
      <w:r w:rsidRPr="00CA2C91">
        <w:rPr>
          <w:rFonts w:ascii="Times New Roman" w:hAnsi="Times New Roman" w:cs="Times New Roman"/>
          <w:sz w:val="20"/>
          <w:szCs w:val="20"/>
          <w:lang w:val="en-US"/>
        </w:rPr>
        <w:fldChar w:fldCharType="separate"/>
      </w:r>
      <w:bookmarkStart w:id="0" w:name="_ENREF_1"/>
      <w:r w:rsidR="0001545A" w:rsidRPr="0001545A">
        <w:rPr>
          <w:rFonts w:ascii="Times New Roman" w:hAnsi="Times New Roman" w:cs="Times New Roman"/>
          <w:noProof/>
          <w:sz w:val="20"/>
          <w:szCs w:val="20"/>
          <w:lang w:val="en-US"/>
        </w:rPr>
        <w:t xml:space="preserve">Abdelal, R., Herrera, Y. M., Johnston, A. I., &amp; (Eds.), R. M. (2009). </w:t>
      </w:r>
      <w:r w:rsidR="0001545A" w:rsidRPr="0001545A">
        <w:rPr>
          <w:rFonts w:ascii="Times New Roman" w:hAnsi="Times New Roman" w:cs="Times New Roman"/>
          <w:i/>
          <w:noProof/>
          <w:sz w:val="20"/>
          <w:szCs w:val="20"/>
          <w:lang w:val="en-US"/>
        </w:rPr>
        <w:t>Measuring identity. A guide for social scientists</w:t>
      </w:r>
      <w:r w:rsidR="0001545A" w:rsidRPr="0001545A">
        <w:rPr>
          <w:rFonts w:ascii="Times New Roman" w:hAnsi="Times New Roman" w:cs="Times New Roman"/>
          <w:noProof/>
          <w:sz w:val="20"/>
          <w:szCs w:val="20"/>
          <w:lang w:val="en-US"/>
        </w:rPr>
        <w:t>. New York, NY: Cambridge university press.</w:t>
      </w:r>
      <w:bookmarkEnd w:id="0"/>
    </w:p>
    <w:p w14:paraId="5C768F8B"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 w:name="_ENREF_2"/>
      <w:r w:rsidRPr="0001545A">
        <w:rPr>
          <w:rFonts w:ascii="Times New Roman" w:hAnsi="Times New Roman" w:cs="Times New Roman"/>
          <w:noProof/>
          <w:sz w:val="20"/>
          <w:szCs w:val="20"/>
          <w:lang w:val="en-US"/>
        </w:rPr>
        <w:t xml:space="preserve">Arbuckle, J. L. (2006). Amos (version 22). Chicago: SPSS. </w:t>
      </w:r>
      <w:bookmarkEnd w:id="1"/>
    </w:p>
    <w:p w14:paraId="60846963"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 w:name="_ENREF_3"/>
      <w:r w:rsidRPr="0001545A">
        <w:rPr>
          <w:rFonts w:ascii="Times New Roman" w:hAnsi="Times New Roman" w:cs="Times New Roman"/>
          <w:noProof/>
          <w:sz w:val="20"/>
          <w:szCs w:val="20"/>
          <w:lang w:val="en-US"/>
        </w:rPr>
        <w:t xml:space="preserve">Bertozzi, E. (2008). 'You Play Like a Girl!'Cross-Gender Competition and the Uneven Playing Field. </w:t>
      </w:r>
      <w:r w:rsidRPr="0001545A">
        <w:rPr>
          <w:rFonts w:ascii="Times New Roman" w:hAnsi="Times New Roman" w:cs="Times New Roman"/>
          <w:i/>
          <w:noProof/>
          <w:sz w:val="20"/>
          <w:szCs w:val="20"/>
          <w:lang w:val="en-US"/>
        </w:rPr>
        <w:t>Convergence: The International Journal of Research into New Media Technologies, 14</w:t>
      </w:r>
      <w:r w:rsidRPr="0001545A">
        <w:rPr>
          <w:rFonts w:ascii="Times New Roman" w:hAnsi="Times New Roman" w:cs="Times New Roman"/>
          <w:noProof/>
          <w:sz w:val="20"/>
          <w:szCs w:val="20"/>
          <w:lang w:val="en-US"/>
        </w:rPr>
        <w:t xml:space="preserve">(4), 473-487. </w:t>
      </w:r>
      <w:bookmarkEnd w:id="2"/>
    </w:p>
    <w:p w14:paraId="73E34D7F"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 w:name="_ENREF_4"/>
      <w:r w:rsidRPr="0001545A">
        <w:rPr>
          <w:rFonts w:ascii="Times New Roman" w:hAnsi="Times New Roman" w:cs="Times New Roman"/>
          <w:noProof/>
          <w:sz w:val="20"/>
          <w:szCs w:val="20"/>
          <w:lang w:val="en-US"/>
        </w:rPr>
        <w:t xml:space="preserve">Brickell, C. (2006). The sociological construction of gender and sexuality. </w:t>
      </w:r>
      <w:r w:rsidRPr="0001545A">
        <w:rPr>
          <w:rFonts w:ascii="Times New Roman" w:hAnsi="Times New Roman" w:cs="Times New Roman"/>
          <w:i/>
          <w:noProof/>
          <w:sz w:val="20"/>
          <w:szCs w:val="20"/>
          <w:lang w:val="en-US"/>
        </w:rPr>
        <w:t>The Sociological Review, 54</w:t>
      </w:r>
      <w:r w:rsidRPr="0001545A">
        <w:rPr>
          <w:rFonts w:ascii="Times New Roman" w:hAnsi="Times New Roman" w:cs="Times New Roman"/>
          <w:noProof/>
          <w:sz w:val="20"/>
          <w:szCs w:val="20"/>
          <w:lang w:val="en-US"/>
        </w:rPr>
        <w:t xml:space="preserve">(1), 87-113. </w:t>
      </w:r>
      <w:bookmarkEnd w:id="3"/>
    </w:p>
    <w:p w14:paraId="77EF7055"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 w:name="_ENREF_5"/>
      <w:r w:rsidRPr="0001545A">
        <w:rPr>
          <w:rFonts w:ascii="Times New Roman" w:hAnsi="Times New Roman" w:cs="Times New Roman"/>
          <w:noProof/>
          <w:sz w:val="20"/>
          <w:szCs w:val="20"/>
          <w:lang w:val="en-US"/>
        </w:rPr>
        <w:t xml:space="preserve">Cadinu, M., Maass, A., Rosabianca, A., &amp; Kiesner, J. (2005). Why do women underperform under stereotype threat? Evidence for the role of negative thinking. </w:t>
      </w:r>
      <w:r w:rsidRPr="0001545A">
        <w:rPr>
          <w:rFonts w:ascii="Times New Roman" w:hAnsi="Times New Roman" w:cs="Times New Roman"/>
          <w:i/>
          <w:noProof/>
          <w:sz w:val="20"/>
          <w:szCs w:val="20"/>
          <w:lang w:val="en-US"/>
        </w:rPr>
        <w:t>Psychological Science, 16</w:t>
      </w:r>
      <w:r w:rsidRPr="0001545A">
        <w:rPr>
          <w:rFonts w:ascii="Times New Roman" w:hAnsi="Times New Roman" w:cs="Times New Roman"/>
          <w:noProof/>
          <w:sz w:val="20"/>
          <w:szCs w:val="20"/>
          <w:lang w:val="en-US"/>
        </w:rPr>
        <w:t xml:space="preserve">(7), 572-578. </w:t>
      </w:r>
      <w:bookmarkEnd w:id="4"/>
    </w:p>
    <w:p w14:paraId="1FBA2A92"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 w:name="_ENREF_6"/>
      <w:r w:rsidRPr="0001545A">
        <w:rPr>
          <w:rFonts w:ascii="Times New Roman" w:hAnsi="Times New Roman" w:cs="Times New Roman"/>
          <w:noProof/>
          <w:sz w:val="20"/>
          <w:szCs w:val="20"/>
          <w:lang w:val="en-US"/>
        </w:rPr>
        <w:t xml:space="preserve">Cameron, J. E. (2004). A three-factor model of social identity. </w:t>
      </w:r>
      <w:r w:rsidRPr="0001545A">
        <w:rPr>
          <w:rFonts w:ascii="Times New Roman" w:hAnsi="Times New Roman" w:cs="Times New Roman"/>
          <w:i/>
          <w:noProof/>
          <w:sz w:val="20"/>
          <w:szCs w:val="20"/>
          <w:lang w:val="en-US"/>
        </w:rPr>
        <w:t>Self and Identity, 3</w:t>
      </w:r>
      <w:r w:rsidRPr="0001545A">
        <w:rPr>
          <w:rFonts w:ascii="Times New Roman" w:hAnsi="Times New Roman" w:cs="Times New Roman"/>
          <w:noProof/>
          <w:sz w:val="20"/>
          <w:szCs w:val="20"/>
          <w:lang w:val="en-US"/>
        </w:rPr>
        <w:t xml:space="preserve">(3), 239-262. </w:t>
      </w:r>
      <w:bookmarkEnd w:id="5"/>
    </w:p>
    <w:p w14:paraId="7876DE34"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6" w:name="_ENREF_7"/>
      <w:r w:rsidRPr="0001545A">
        <w:rPr>
          <w:rFonts w:ascii="Times New Roman" w:hAnsi="Times New Roman" w:cs="Times New Roman"/>
          <w:noProof/>
          <w:sz w:val="20"/>
          <w:szCs w:val="20"/>
          <w:lang w:val="en-US"/>
        </w:rPr>
        <w:t xml:space="preserve">Cameron, J. E., Duck, J. M., Terry, D. J., &amp; Lalonde, R. N. (2005). Perceptions of self and group in the context of a threatened national identity: A field study. </w:t>
      </w:r>
      <w:r w:rsidRPr="0001545A">
        <w:rPr>
          <w:rFonts w:ascii="Times New Roman" w:hAnsi="Times New Roman" w:cs="Times New Roman"/>
          <w:i/>
          <w:noProof/>
          <w:sz w:val="20"/>
          <w:szCs w:val="20"/>
          <w:lang w:val="en-US"/>
        </w:rPr>
        <w:t>Group Processes &amp; Intergroup Relations, 8</w:t>
      </w:r>
      <w:r w:rsidRPr="0001545A">
        <w:rPr>
          <w:rFonts w:ascii="Times New Roman" w:hAnsi="Times New Roman" w:cs="Times New Roman"/>
          <w:noProof/>
          <w:sz w:val="20"/>
          <w:szCs w:val="20"/>
          <w:lang w:val="en-US"/>
        </w:rPr>
        <w:t xml:space="preserve">(1), 73-88. </w:t>
      </w:r>
      <w:bookmarkEnd w:id="6"/>
    </w:p>
    <w:p w14:paraId="7DC17C8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7" w:name="_ENREF_8"/>
      <w:r w:rsidRPr="0001545A">
        <w:rPr>
          <w:rFonts w:ascii="Times New Roman" w:hAnsi="Times New Roman" w:cs="Times New Roman"/>
          <w:noProof/>
          <w:sz w:val="20"/>
          <w:szCs w:val="20"/>
          <w:lang w:val="en-US"/>
        </w:rPr>
        <w:t xml:space="preserve">Carr, D. (2005). Contexts, gaming pleasures, and gendered preferences. </w:t>
      </w:r>
      <w:r w:rsidRPr="0001545A">
        <w:rPr>
          <w:rFonts w:ascii="Times New Roman" w:hAnsi="Times New Roman" w:cs="Times New Roman"/>
          <w:i/>
          <w:noProof/>
          <w:sz w:val="20"/>
          <w:szCs w:val="20"/>
          <w:lang w:val="en-US"/>
        </w:rPr>
        <w:t>Simulation &amp; Gaming, 36</w:t>
      </w:r>
      <w:r w:rsidRPr="0001545A">
        <w:rPr>
          <w:rFonts w:ascii="Times New Roman" w:hAnsi="Times New Roman" w:cs="Times New Roman"/>
          <w:noProof/>
          <w:sz w:val="20"/>
          <w:szCs w:val="20"/>
          <w:lang w:val="en-US"/>
        </w:rPr>
        <w:t xml:space="preserve">(4), 464-482. </w:t>
      </w:r>
      <w:bookmarkEnd w:id="7"/>
    </w:p>
    <w:p w14:paraId="5AD75DCD"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8" w:name="_ENREF_9"/>
      <w:r w:rsidRPr="0001545A">
        <w:rPr>
          <w:rFonts w:ascii="Times New Roman" w:hAnsi="Times New Roman" w:cs="Times New Roman"/>
          <w:noProof/>
          <w:sz w:val="20"/>
          <w:szCs w:val="20"/>
          <w:lang w:val="en-US"/>
        </w:rPr>
        <w:t xml:space="preserve">Connell, R. W. (2014). </w:t>
      </w:r>
      <w:r w:rsidRPr="0001545A">
        <w:rPr>
          <w:rFonts w:ascii="Times New Roman" w:hAnsi="Times New Roman" w:cs="Times New Roman"/>
          <w:i/>
          <w:noProof/>
          <w:sz w:val="20"/>
          <w:szCs w:val="20"/>
          <w:lang w:val="en-US"/>
        </w:rPr>
        <w:t>Gender and power: Society, the person and sexual politics</w:t>
      </w:r>
      <w:r w:rsidRPr="0001545A">
        <w:rPr>
          <w:rFonts w:ascii="Times New Roman" w:hAnsi="Times New Roman" w:cs="Times New Roman"/>
          <w:noProof/>
          <w:sz w:val="20"/>
          <w:szCs w:val="20"/>
          <w:lang w:val="en-US"/>
        </w:rPr>
        <w:t>. Cambridge, UK: John Wiley &amp; Sons.</w:t>
      </w:r>
      <w:bookmarkEnd w:id="8"/>
    </w:p>
    <w:p w14:paraId="61FF7D9A"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9" w:name="_ENREF_10"/>
      <w:r w:rsidRPr="0001545A">
        <w:rPr>
          <w:rFonts w:ascii="Times New Roman" w:hAnsi="Times New Roman" w:cs="Times New Roman"/>
          <w:noProof/>
          <w:sz w:val="20"/>
          <w:szCs w:val="20"/>
          <w:lang w:val="en-US"/>
        </w:rPr>
        <w:t xml:space="preserve">Consalvo, M. (2012). Confronting toxic gamer culture: A challenge for feminist game studies scholars. </w:t>
      </w:r>
      <w:r w:rsidRPr="0001545A">
        <w:rPr>
          <w:rFonts w:ascii="Times New Roman" w:hAnsi="Times New Roman" w:cs="Times New Roman"/>
          <w:i/>
          <w:noProof/>
          <w:sz w:val="20"/>
          <w:szCs w:val="20"/>
          <w:lang w:val="en-US"/>
        </w:rPr>
        <w:t>Ada: A Journal of Gender, New Media and Technology, 1</w:t>
      </w:r>
      <w:r w:rsidRPr="0001545A">
        <w:rPr>
          <w:rFonts w:ascii="Times New Roman" w:hAnsi="Times New Roman" w:cs="Times New Roman"/>
          <w:noProof/>
          <w:sz w:val="20"/>
          <w:szCs w:val="20"/>
          <w:lang w:val="en-US"/>
        </w:rPr>
        <w:t xml:space="preserve">(1). </w:t>
      </w:r>
      <w:bookmarkEnd w:id="9"/>
    </w:p>
    <w:p w14:paraId="0FA48680"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0" w:name="_ENREF_11"/>
      <w:r w:rsidRPr="0001545A">
        <w:rPr>
          <w:rFonts w:ascii="Times New Roman" w:hAnsi="Times New Roman" w:cs="Times New Roman"/>
          <w:noProof/>
          <w:sz w:val="20"/>
          <w:szCs w:val="20"/>
          <w:lang w:val="en-US"/>
        </w:rPr>
        <w:t xml:space="preserve">Cooper, J. (2006). The digital divide: The special case of gender. </w:t>
      </w:r>
      <w:r w:rsidRPr="0001545A">
        <w:rPr>
          <w:rFonts w:ascii="Times New Roman" w:hAnsi="Times New Roman" w:cs="Times New Roman"/>
          <w:i/>
          <w:noProof/>
          <w:sz w:val="20"/>
          <w:szCs w:val="20"/>
          <w:lang w:val="en-US"/>
        </w:rPr>
        <w:t>Journal of Computer Assisted Learning, 22</w:t>
      </w:r>
      <w:r w:rsidRPr="0001545A">
        <w:rPr>
          <w:rFonts w:ascii="Times New Roman" w:hAnsi="Times New Roman" w:cs="Times New Roman"/>
          <w:noProof/>
          <w:sz w:val="20"/>
          <w:szCs w:val="20"/>
          <w:lang w:val="en-US"/>
        </w:rPr>
        <w:t xml:space="preserve">(5), 320-334. </w:t>
      </w:r>
      <w:bookmarkEnd w:id="10"/>
    </w:p>
    <w:p w14:paraId="6C08A75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1" w:name="_ENREF_12"/>
      <w:r w:rsidRPr="0001545A">
        <w:rPr>
          <w:rFonts w:ascii="Times New Roman" w:hAnsi="Times New Roman" w:cs="Times New Roman"/>
          <w:noProof/>
          <w:sz w:val="20"/>
          <w:szCs w:val="20"/>
          <w:lang w:val="en-US"/>
        </w:rPr>
        <w:t xml:space="preserve">Cote, A. C. (2015). “I Can Defend Myself” Women’s Strategies for Coping With Harassment While Gaming Online. </w:t>
      </w:r>
      <w:r w:rsidRPr="0001545A">
        <w:rPr>
          <w:rFonts w:ascii="Times New Roman" w:hAnsi="Times New Roman" w:cs="Times New Roman"/>
          <w:i/>
          <w:noProof/>
          <w:sz w:val="20"/>
          <w:szCs w:val="20"/>
          <w:lang w:val="en-US"/>
        </w:rPr>
        <w:t>Games and Culture</w:t>
      </w:r>
      <w:r w:rsidRPr="0001545A">
        <w:rPr>
          <w:rFonts w:ascii="Times New Roman" w:hAnsi="Times New Roman" w:cs="Times New Roman"/>
          <w:noProof/>
          <w:sz w:val="20"/>
          <w:szCs w:val="20"/>
          <w:lang w:val="en-US"/>
        </w:rPr>
        <w:t xml:space="preserve">. </w:t>
      </w:r>
      <w:bookmarkEnd w:id="11"/>
    </w:p>
    <w:p w14:paraId="31458D3C"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2" w:name="_ENREF_13"/>
      <w:r w:rsidRPr="0001545A">
        <w:rPr>
          <w:rFonts w:ascii="Times New Roman" w:hAnsi="Times New Roman" w:cs="Times New Roman"/>
          <w:noProof/>
          <w:sz w:val="20"/>
          <w:szCs w:val="20"/>
          <w:lang w:val="en-US"/>
        </w:rPr>
        <w:t xml:space="preserve">Crocker, J., &amp; Major, B. (1989). Social stigma and self-esteem: The self-protective properties of stigma. </w:t>
      </w:r>
      <w:r w:rsidRPr="0001545A">
        <w:rPr>
          <w:rFonts w:ascii="Times New Roman" w:hAnsi="Times New Roman" w:cs="Times New Roman"/>
          <w:i/>
          <w:noProof/>
          <w:sz w:val="20"/>
          <w:szCs w:val="20"/>
          <w:lang w:val="en-US"/>
        </w:rPr>
        <w:t>Psychological review, 96</w:t>
      </w:r>
      <w:r w:rsidRPr="0001545A">
        <w:rPr>
          <w:rFonts w:ascii="Times New Roman" w:hAnsi="Times New Roman" w:cs="Times New Roman"/>
          <w:noProof/>
          <w:sz w:val="20"/>
          <w:szCs w:val="20"/>
          <w:lang w:val="en-US"/>
        </w:rPr>
        <w:t xml:space="preserve">(4), 608. </w:t>
      </w:r>
      <w:bookmarkEnd w:id="12"/>
    </w:p>
    <w:p w14:paraId="73005A4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3" w:name="_ENREF_14"/>
      <w:r w:rsidRPr="0001545A">
        <w:rPr>
          <w:rFonts w:ascii="Times New Roman" w:hAnsi="Times New Roman" w:cs="Times New Roman"/>
          <w:noProof/>
          <w:sz w:val="20"/>
          <w:szCs w:val="20"/>
          <w:lang w:val="en-US"/>
        </w:rPr>
        <w:t xml:space="preserve">Davies, P. G., Spencer, S. J., &amp; Steele, C. M. (2005). Clearing the air: identity safety moderates the effects of stereotype threat on women's leadership aspirations. </w:t>
      </w:r>
      <w:r w:rsidRPr="0001545A">
        <w:rPr>
          <w:rFonts w:ascii="Times New Roman" w:hAnsi="Times New Roman" w:cs="Times New Roman"/>
          <w:i/>
          <w:noProof/>
          <w:sz w:val="20"/>
          <w:szCs w:val="20"/>
          <w:lang w:val="en-US"/>
        </w:rPr>
        <w:t>Journal of personality and social psychology, 88</w:t>
      </w:r>
      <w:r w:rsidRPr="0001545A">
        <w:rPr>
          <w:rFonts w:ascii="Times New Roman" w:hAnsi="Times New Roman" w:cs="Times New Roman"/>
          <w:noProof/>
          <w:sz w:val="20"/>
          <w:szCs w:val="20"/>
          <w:lang w:val="en-US"/>
        </w:rPr>
        <w:t xml:space="preserve">(2), 276-287. </w:t>
      </w:r>
      <w:bookmarkEnd w:id="13"/>
    </w:p>
    <w:p w14:paraId="30CC6C1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4" w:name="_ENREF_15"/>
      <w:r w:rsidRPr="0001545A">
        <w:rPr>
          <w:rFonts w:ascii="Times New Roman" w:hAnsi="Times New Roman" w:cs="Times New Roman"/>
          <w:noProof/>
          <w:sz w:val="20"/>
          <w:szCs w:val="20"/>
          <w:lang w:val="en-US"/>
        </w:rPr>
        <w:t xml:space="preserve">De Grove, F., Courtois, C., &amp; Van Looy, J. (2015). How to be a gamer! Exploring personal and social indicators of gamer identity. </w:t>
      </w:r>
      <w:r w:rsidRPr="0001545A">
        <w:rPr>
          <w:rFonts w:ascii="Times New Roman" w:hAnsi="Times New Roman" w:cs="Times New Roman"/>
          <w:i/>
          <w:noProof/>
          <w:sz w:val="20"/>
          <w:szCs w:val="20"/>
          <w:lang w:val="en-US"/>
        </w:rPr>
        <w:t>Journal of Computer</w:t>
      </w:r>
      <w:r w:rsidRPr="0001545A">
        <w:rPr>
          <w:rFonts w:ascii="Cambria Math" w:hAnsi="Cambria Math" w:cs="Cambria Math"/>
          <w:i/>
          <w:noProof/>
          <w:sz w:val="20"/>
          <w:szCs w:val="20"/>
          <w:lang w:val="en-US"/>
        </w:rPr>
        <w:t>‐</w:t>
      </w:r>
      <w:r w:rsidRPr="0001545A">
        <w:rPr>
          <w:rFonts w:ascii="Times New Roman" w:hAnsi="Times New Roman" w:cs="Times New Roman"/>
          <w:i/>
          <w:noProof/>
          <w:sz w:val="20"/>
          <w:szCs w:val="20"/>
          <w:lang w:val="en-US"/>
        </w:rPr>
        <w:t>Mediated Communication, 20</w:t>
      </w:r>
      <w:r w:rsidRPr="0001545A">
        <w:rPr>
          <w:rFonts w:ascii="Times New Roman" w:hAnsi="Times New Roman" w:cs="Times New Roman"/>
          <w:noProof/>
          <w:sz w:val="20"/>
          <w:szCs w:val="20"/>
          <w:lang w:val="en-US"/>
        </w:rPr>
        <w:t xml:space="preserve">(3), 346-361. </w:t>
      </w:r>
      <w:bookmarkEnd w:id="14"/>
    </w:p>
    <w:p w14:paraId="27AD17D2" w14:textId="77777777" w:rsidR="0001545A" w:rsidRPr="0001545A" w:rsidRDefault="0001545A" w:rsidP="0001545A">
      <w:pPr>
        <w:spacing w:after="0" w:line="480" w:lineRule="auto"/>
        <w:ind w:left="720" w:hanging="720"/>
        <w:rPr>
          <w:rFonts w:ascii="Times New Roman" w:hAnsi="Times New Roman" w:cs="Times New Roman"/>
          <w:noProof/>
          <w:sz w:val="20"/>
          <w:szCs w:val="20"/>
        </w:rPr>
      </w:pPr>
      <w:bookmarkStart w:id="15" w:name="_ENREF_16"/>
      <w:r w:rsidRPr="0001545A">
        <w:rPr>
          <w:rFonts w:ascii="Times New Roman" w:hAnsi="Times New Roman" w:cs="Times New Roman"/>
          <w:noProof/>
          <w:sz w:val="20"/>
          <w:szCs w:val="20"/>
          <w:lang w:val="en-US"/>
        </w:rPr>
        <w:lastRenderedPageBreak/>
        <w:t xml:space="preserve">Deacon, D. (2008). Why counting counts. In M. Pickering (Ed.), </w:t>
      </w:r>
      <w:r w:rsidRPr="0001545A">
        <w:rPr>
          <w:rFonts w:ascii="Times New Roman" w:hAnsi="Times New Roman" w:cs="Times New Roman"/>
          <w:i/>
          <w:noProof/>
          <w:sz w:val="20"/>
          <w:szCs w:val="20"/>
          <w:lang w:val="en-US"/>
        </w:rPr>
        <w:t>Research methods for cultural studies</w:t>
      </w:r>
      <w:r w:rsidRPr="0001545A">
        <w:rPr>
          <w:rFonts w:ascii="Times New Roman" w:hAnsi="Times New Roman" w:cs="Times New Roman"/>
          <w:noProof/>
          <w:sz w:val="20"/>
          <w:szCs w:val="20"/>
          <w:lang w:val="en-US"/>
        </w:rPr>
        <w:t xml:space="preserve"> (pp. 89-104). </w:t>
      </w:r>
      <w:r w:rsidRPr="0001545A">
        <w:rPr>
          <w:rFonts w:ascii="Times New Roman" w:hAnsi="Times New Roman" w:cs="Times New Roman"/>
          <w:noProof/>
          <w:sz w:val="20"/>
          <w:szCs w:val="20"/>
        </w:rPr>
        <w:t>Edinburgh, UK: Edinburgh University Press.</w:t>
      </w:r>
      <w:bookmarkEnd w:id="15"/>
    </w:p>
    <w:p w14:paraId="4DB134CA"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6" w:name="_ENREF_17"/>
      <w:r w:rsidRPr="0001545A">
        <w:rPr>
          <w:rFonts w:ascii="Times New Roman" w:hAnsi="Times New Roman" w:cs="Times New Roman"/>
          <w:noProof/>
          <w:sz w:val="20"/>
          <w:szCs w:val="20"/>
        </w:rPr>
        <w:t xml:space="preserve">Ellemers, N., Kortekaas, P., &amp; Ouwerkerk, J. W. (1999). </w:t>
      </w:r>
      <w:r w:rsidRPr="0001545A">
        <w:rPr>
          <w:rFonts w:ascii="Times New Roman" w:hAnsi="Times New Roman" w:cs="Times New Roman"/>
          <w:noProof/>
          <w:sz w:val="20"/>
          <w:szCs w:val="20"/>
          <w:lang w:val="en-US"/>
        </w:rPr>
        <w:t>Self</w:t>
      </w:r>
      <w:r w:rsidRPr="0001545A">
        <w:rPr>
          <w:rFonts w:ascii="Cambria Math" w:hAnsi="Cambria Math" w:cs="Cambria Math"/>
          <w:noProof/>
          <w:sz w:val="20"/>
          <w:szCs w:val="20"/>
          <w:lang w:val="en-US"/>
        </w:rPr>
        <w:t>‐</w:t>
      </w:r>
      <w:r w:rsidRPr="0001545A">
        <w:rPr>
          <w:rFonts w:ascii="Times New Roman" w:hAnsi="Times New Roman" w:cs="Times New Roman"/>
          <w:noProof/>
          <w:sz w:val="20"/>
          <w:szCs w:val="20"/>
          <w:lang w:val="en-US"/>
        </w:rPr>
        <w:t>categorisation, commitment to the group and group self</w:t>
      </w:r>
      <w:r w:rsidRPr="0001545A">
        <w:rPr>
          <w:rFonts w:ascii="Cambria Math" w:hAnsi="Cambria Math" w:cs="Cambria Math"/>
          <w:noProof/>
          <w:sz w:val="20"/>
          <w:szCs w:val="20"/>
          <w:lang w:val="en-US"/>
        </w:rPr>
        <w:t>‐</w:t>
      </w:r>
      <w:r w:rsidRPr="0001545A">
        <w:rPr>
          <w:rFonts w:ascii="Times New Roman" w:hAnsi="Times New Roman" w:cs="Times New Roman"/>
          <w:noProof/>
          <w:sz w:val="20"/>
          <w:szCs w:val="20"/>
          <w:lang w:val="en-US"/>
        </w:rPr>
        <w:t xml:space="preserve">esteem as related but distinct aspects of social identity. </w:t>
      </w:r>
      <w:r w:rsidRPr="0001545A">
        <w:rPr>
          <w:rFonts w:ascii="Times New Roman" w:hAnsi="Times New Roman" w:cs="Times New Roman"/>
          <w:i/>
          <w:noProof/>
          <w:sz w:val="20"/>
          <w:szCs w:val="20"/>
          <w:lang w:val="en-US"/>
        </w:rPr>
        <w:t>European journal of social psychology, 29</w:t>
      </w:r>
      <w:r w:rsidRPr="0001545A">
        <w:rPr>
          <w:rFonts w:ascii="Times New Roman" w:hAnsi="Times New Roman" w:cs="Times New Roman"/>
          <w:noProof/>
          <w:sz w:val="20"/>
          <w:szCs w:val="20"/>
          <w:lang w:val="en-US"/>
        </w:rPr>
        <w:t>(2</w:t>
      </w:r>
      <w:r w:rsidRPr="0001545A">
        <w:rPr>
          <w:rFonts w:ascii="Cambria Math" w:hAnsi="Cambria Math" w:cs="Cambria Math"/>
          <w:noProof/>
          <w:sz w:val="20"/>
          <w:szCs w:val="20"/>
          <w:lang w:val="en-US"/>
        </w:rPr>
        <w:t>‐</w:t>
      </w:r>
      <w:r w:rsidRPr="0001545A">
        <w:rPr>
          <w:rFonts w:ascii="Times New Roman" w:hAnsi="Times New Roman" w:cs="Times New Roman"/>
          <w:noProof/>
          <w:sz w:val="20"/>
          <w:szCs w:val="20"/>
          <w:lang w:val="en-US"/>
        </w:rPr>
        <w:t xml:space="preserve">3), 371-389. </w:t>
      </w:r>
      <w:bookmarkEnd w:id="16"/>
    </w:p>
    <w:p w14:paraId="7DEB49E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7" w:name="_ENREF_18"/>
      <w:r w:rsidRPr="0001545A">
        <w:rPr>
          <w:rFonts w:ascii="Times New Roman" w:hAnsi="Times New Roman" w:cs="Times New Roman"/>
          <w:noProof/>
          <w:sz w:val="20"/>
          <w:szCs w:val="20"/>
          <w:lang w:val="en-US"/>
        </w:rPr>
        <w:t xml:space="preserve">Ellemers, N., Spears, R., &amp; Doosje, B. (2002). Self and social identity*. </w:t>
      </w:r>
      <w:r w:rsidRPr="0001545A">
        <w:rPr>
          <w:rFonts w:ascii="Times New Roman" w:hAnsi="Times New Roman" w:cs="Times New Roman"/>
          <w:i/>
          <w:noProof/>
          <w:sz w:val="20"/>
          <w:szCs w:val="20"/>
          <w:lang w:val="en-US"/>
        </w:rPr>
        <w:t>Annual review of psychology, 53</w:t>
      </w:r>
      <w:r w:rsidRPr="0001545A">
        <w:rPr>
          <w:rFonts w:ascii="Times New Roman" w:hAnsi="Times New Roman" w:cs="Times New Roman"/>
          <w:noProof/>
          <w:sz w:val="20"/>
          <w:szCs w:val="20"/>
          <w:lang w:val="en-US"/>
        </w:rPr>
        <w:t xml:space="preserve">(1), 161-186. </w:t>
      </w:r>
      <w:bookmarkEnd w:id="17"/>
    </w:p>
    <w:p w14:paraId="2E46BCF2"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8" w:name="_ENREF_19"/>
      <w:r w:rsidRPr="0001545A">
        <w:rPr>
          <w:rFonts w:ascii="Times New Roman" w:hAnsi="Times New Roman" w:cs="Times New Roman"/>
          <w:noProof/>
          <w:sz w:val="20"/>
          <w:szCs w:val="20"/>
          <w:lang w:val="en-US"/>
        </w:rPr>
        <w:t xml:space="preserve">Fisher, H. (2014). </w:t>
      </w:r>
      <w:r w:rsidRPr="0001545A">
        <w:rPr>
          <w:rFonts w:ascii="Times New Roman" w:hAnsi="Times New Roman" w:cs="Times New Roman"/>
          <w:i/>
          <w:noProof/>
          <w:sz w:val="20"/>
          <w:szCs w:val="20"/>
          <w:lang w:val="en-US"/>
        </w:rPr>
        <w:t>But It’s What the Gamers Want: In-Depth Interviews with Videogame Journalists about Journalism Training, the “Hardcore/Casual” Divide, and the Exploitation of Women in Videogame Magazines</w:t>
      </w:r>
      <w:r w:rsidRPr="0001545A">
        <w:rPr>
          <w:rFonts w:ascii="Times New Roman" w:hAnsi="Times New Roman" w:cs="Times New Roman"/>
          <w:noProof/>
          <w:sz w:val="20"/>
          <w:szCs w:val="20"/>
          <w:lang w:val="en-US"/>
        </w:rPr>
        <w:t xml:space="preserve">. Paper presented at the 64th Annual Meeting of the International Communication Association, Seattle, WA. </w:t>
      </w:r>
      <w:bookmarkEnd w:id="18"/>
    </w:p>
    <w:p w14:paraId="16E756D5"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19" w:name="_ENREF_20"/>
      <w:r w:rsidRPr="0001545A">
        <w:rPr>
          <w:rFonts w:ascii="Times New Roman" w:hAnsi="Times New Roman" w:cs="Times New Roman"/>
          <w:noProof/>
          <w:sz w:val="20"/>
          <w:szCs w:val="20"/>
          <w:lang w:val="en-US"/>
        </w:rPr>
        <w:t xml:space="preserve">Fox, J., &amp; Tang, W. Y. (2014). Sexism in online video games: The role of conformity to masculine norms and social dominance orientation. </w:t>
      </w:r>
      <w:r w:rsidRPr="0001545A">
        <w:rPr>
          <w:rFonts w:ascii="Times New Roman" w:hAnsi="Times New Roman" w:cs="Times New Roman"/>
          <w:i/>
          <w:noProof/>
          <w:sz w:val="20"/>
          <w:szCs w:val="20"/>
          <w:lang w:val="en-US"/>
        </w:rPr>
        <w:t>Computers in Human Behavior, 33</w:t>
      </w:r>
      <w:r w:rsidRPr="0001545A">
        <w:rPr>
          <w:rFonts w:ascii="Times New Roman" w:hAnsi="Times New Roman" w:cs="Times New Roman"/>
          <w:noProof/>
          <w:sz w:val="20"/>
          <w:szCs w:val="20"/>
          <w:lang w:val="en-US"/>
        </w:rPr>
        <w:t xml:space="preserve">, 314-320. </w:t>
      </w:r>
      <w:bookmarkEnd w:id="19"/>
    </w:p>
    <w:p w14:paraId="43764FF6"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0" w:name="_ENREF_21"/>
      <w:r w:rsidRPr="0001545A">
        <w:rPr>
          <w:rFonts w:ascii="Times New Roman" w:hAnsi="Times New Roman" w:cs="Times New Roman"/>
          <w:noProof/>
          <w:sz w:val="20"/>
          <w:szCs w:val="20"/>
          <w:lang w:val="en-US"/>
        </w:rPr>
        <w:t xml:space="preserve">Fron, J., Fullerton, T., Morie, J. F., &amp; Pearce, C. (2007). </w:t>
      </w:r>
      <w:r w:rsidRPr="0001545A">
        <w:rPr>
          <w:rFonts w:ascii="Times New Roman" w:hAnsi="Times New Roman" w:cs="Times New Roman"/>
          <w:i/>
          <w:noProof/>
          <w:sz w:val="20"/>
          <w:szCs w:val="20"/>
          <w:lang w:val="en-US"/>
        </w:rPr>
        <w:t>The hegemony of play.</w:t>
      </w:r>
      <w:r w:rsidRPr="0001545A">
        <w:rPr>
          <w:rFonts w:ascii="Times New Roman" w:hAnsi="Times New Roman" w:cs="Times New Roman"/>
          <w:noProof/>
          <w:sz w:val="20"/>
          <w:szCs w:val="20"/>
          <w:lang w:val="en-US"/>
        </w:rPr>
        <w:t xml:space="preserve"> Paper presented at the Situated Play: Proceedings of Digital Games Research Association 2007 Conference. Tokyo, Japan.</w:t>
      </w:r>
      <w:bookmarkEnd w:id="20"/>
    </w:p>
    <w:p w14:paraId="01AAF91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1" w:name="_ENREF_22"/>
      <w:r w:rsidRPr="0001545A">
        <w:rPr>
          <w:rFonts w:ascii="Times New Roman" w:hAnsi="Times New Roman" w:cs="Times New Roman"/>
          <w:noProof/>
          <w:sz w:val="20"/>
          <w:szCs w:val="20"/>
          <w:lang w:val="en-US"/>
        </w:rPr>
        <w:t xml:space="preserve">Gyongran, J. (2008). Women in digital games and their meaning in gaming culture: in-depth interviews with high-level female gamers. </w:t>
      </w:r>
      <w:r w:rsidRPr="0001545A">
        <w:rPr>
          <w:rFonts w:ascii="Times New Roman" w:hAnsi="Times New Roman" w:cs="Times New Roman"/>
          <w:i/>
          <w:noProof/>
          <w:sz w:val="20"/>
          <w:szCs w:val="20"/>
          <w:lang w:val="en-US"/>
        </w:rPr>
        <w:t>Korea Journalism Review, 2</w:t>
      </w:r>
      <w:r w:rsidRPr="0001545A">
        <w:rPr>
          <w:rFonts w:ascii="Times New Roman" w:hAnsi="Times New Roman" w:cs="Times New Roman"/>
          <w:noProof/>
          <w:sz w:val="20"/>
          <w:szCs w:val="20"/>
          <w:lang w:val="en-US"/>
        </w:rPr>
        <w:t xml:space="preserve">(2), 107-127. </w:t>
      </w:r>
      <w:bookmarkEnd w:id="21"/>
    </w:p>
    <w:p w14:paraId="04416F28"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2" w:name="_ENREF_23"/>
      <w:r w:rsidRPr="0001545A">
        <w:rPr>
          <w:rFonts w:ascii="Times New Roman" w:hAnsi="Times New Roman" w:cs="Times New Roman"/>
          <w:noProof/>
          <w:sz w:val="20"/>
          <w:szCs w:val="20"/>
          <w:lang w:val="en-US"/>
        </w:rPr>
        <w:t xml:space="preserve">Hall, S. (1996). Introduction: Who needs identity? In S. Hall &amp; P. Du Gay (Eds.), </w:t>
      </w:r>
      <w:r w:rsidRPr="0001545A">
        <w:rPr>
          <w:rFonts w:ascii="Times New Roman" w:hAnsi="Times New Roman" w:cs="Times New Roman"/>
          <w:i/>
          <w:noProof/>
          <w:sz w:val="20"/>
          <w:szCs w:val="20"/>
          <w:lang w:val="en-US"/>
        </w:rPr>
        <w:t>Questions of cultural identity</w:t>
      </w:r>
      <w:r w:rsidRPr="0001545A">
        <w:rPr>
          <w:rFonts w:ascii="Times New Roman" w:hAnsi="Times New Roman" w:cs="Times New Roman"/>
          <w:noProof/>
          <w:sz w:val="20"/>
          <w:szCs w:val="20"/>
          <w:lang w:val="en-US"/>
        </w:rPr>
        <w:t xml:space="preserve"> (pp. 1-17). Thousand Oaks: Sage.</w:t>
      </w:r>
      <w:bookmarkEnd w:id="22"/>
    </w:p>
    <w:p w14:paraId="056EC81D"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3" w:name="_ENREF_24"/>
      <w:r w:rsidRPr="0001545A">
        <w:rPr>
          <w:rFonts w:ascii="Times New Roman" w:hAnsi="Times New Roman" w:cs="Times New Roman"/>
          <w:noProof/>
          <w:sz w:val="20"/>
          <w:szCs w:val="20"/>
          <w:lang w:val="en-US"/>
        </w:rPr>
        <w:t>Hornsey, M. J. (2008). Social identity theory and self</w:t>
      </w:r>
      <w:r w:rsidRPr="0001545A">
        <w:rPr>
          <w:rFonts w:ascii="Cambria Math" w:hAnsi="Cambria Math" w:cs="Cambria Math"/>
          <w:noProof/>
          <w:sz w:val="20"/>
          <w:szCs w:val="20"/>
          <w:lang w:val="en-US"/>
        </w:rPr>
        <w:t>‐</w:t>
      </w:r>
      <w:r w:rsidRPr="0001545A">
        <w:rPr>
          <w:rFonts w:ascii="Times New Roman" w:hAnsi="Times New Roman" w:cs="Times New Roman"/>
          <w:noProof/>
          <w:sz w:val="20"/>
          <w:szCs w:val="20"/>
          <w:lang w:val="en-US"/>
        </w:rPr>
        <w:t xml:space="preserve">categorization theory: A historical review. </w:t>
      </w:r>
      <w:r w:rsidRPr="0001545A">
        <w:rPr>
          <w:rFonts w:ascii="Times New Roman" w:hAnsi="Times New Roman" w:cs="Times New Roman"/>
          <w:i/>
          <w:noProof/>
          <w:sz w:val="20"/>
          <w:szCs w:val="20"/>
          <w:lang w:val="en-US"/>
        </w:rPr>
        <w:t>Social and Personality Psychology Compass, 2</w:t>
      </w:r>
      <w:r w:rsidRPr="0001545A">
        <w:rPr>
          <w:rFonts w:ascii="Times New Roman" w:hAnsi="Times New Roman" w:cs="Times New Roman"/>
          <w:noProof/>
          <w:sz w:val="20"/>
          <w:szCs w:val="20"/>
          <w:lang w:val="en-US"/>
        </w:rPr>
        <w:t xml:space="preserve">(1), 204-222. </w:t>
      </w:r>
      <w:bookmarkEnd w:id="23"/>
    </w:p>
    <w:p w14:paraId="73D4AA8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4" w:name="_ENREF_25"/>
      <w:r w:rsidRPr="0001545A">
        <w:rPr>
          <w:rFonts w:ascii="Times New Roman" w:hAnsi="Times New Roman" w:cs="Times New Roman"/>
          <w:noProof/>
          <w:sz w:val="20"/>
          <w:szCs w:val="20"/>
          <w:lang w:val="en-US"/>
        </w:rPr>
        <w:t xml:space="preserve">Jackson, J. W. (2002). Intergroup attitudes as a function of different dimensions of group identification and perceived intergroup conflict. </w:t>
      </w:r>
      <w:r w:rsidRPr="0001545A">
        <w:rPr>
          <w:rFonts w:ascii="Times New Roman" w:hAnsi="Times New Roman" w:cs="Times New Roman"/>
          <w:i/>
          <w:noProof/>
          <w:sz w:val="20"/>
          <w:szCs w:val="20"/>
          <w:lang w:val="en-US"/>
        </w:rPr>
        <w:t>Self and Identity, 1</w:t>
      </w:r>
      <w:r w:rsidRPr="0001545A">
        <w:rPr>
          <w:rFonts w:ascii="Times New Roman" w:hAnsi="Times New Roman" w:cs="Times New Roman"/>
          <w:noProof/>
          <w:sz w:val="20"/>
          <w:szCs w:val="20"/>
          <w:lang w:val="en-US"/>
        </w:rPr>
        <w:t xml:space="preserve">(1), 11-33. </w:t>
      </w:r>
      <w:bookmarkEnd w:id="24"/>
    </w:p>
    <w:p w14:paraId="39A38A1B"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5" w:name="_ENREF_26"/>
      <w:r w:rsidRPr="0001545A">
        <w:rPr>
          <w:rFonts w:ascii="Times New Roman" w:hAnsi="Times New Roman" w:cs="Times New Roman"/>
          <w:noProof/>
          <w:sz w:val="20"/>
          <w:szCs w:val="20"/>
          <w:lang w:val="en-US"/>
        </w:rPr>
        <w:t xml:space="preserve">Jenson, J., &amp; de Castell, S. (2013). Tipping Points: Marginality, Misogyny and Videogames. </w:t>
      </w:r>
      <w:r w:rsidRPr="0001545A">
        <w:rPr>
          <w:rFonts w:ascii="Times New Roman" w:hAnsi="Times New Roman" w:cs="Times New Roman"/>
          <w:i/>
          <w:noProof/>
          <w:sz w:val="20"/>
          <w:szCs w:val="20"/>
          <w:lang w:val="en-US"/>
        </w:rPr>
        <w:t>Journal of Curriculum Theorizing, 29</w:t>
      </w:r>
      <w:r w:rsidRPr="0001545A">
        <w:rPr>
          <w:rFonts w:ascii="Times New Roman" w:hAnsi="Times New Roman" w:cs="Times New Roman"/>
          <w:noProof/>
          <w:sz w:val="20"/>
          <w:szCs w:val="20"/>
          <w:lang w:val="en-US"/>
        </w:rPr>
        <w:t xml:space="preserve">(2). </w:t>
      </w:r>
      <w:bookmarkEnd w:id="25"/>
    </w:p>
    <w:p w14:paraId="744F887E"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6" w:name="_ENREF_27"/>
      <w:r w:rsidRPr="0001545A">
        <w:rPr>
          <w:rFonts w:ascii="Times New Roman" w:hAnsi="Times New Roman" w:cs="Times New Roman"/>
          <w:noProof/>
          <w:sz w:val="20"/>
          <w:szCs w:val="20"/>
          <w:lang w:val="en-US"/>
        </w:rPr>
        <w:t xml:space="preserve">Krane, V., Choi, P. Y., Baird, S. M., Aimar, C. M., &amp; Kauer, K. J. (2004). Living the paradox: Female athletes negotiate femininity and muscularity. </w:t>
      </w:r>
      <w:r w:rsidRPr="0001545A">
        <w:rPr>
          <w:rFonts w:ascii="Times New Roman" w:hAnsi="Times New Roman" w:cs="Times New Roman"/>
          <w:i/>
          <w:noProof/>
          <w:sz w:val="20"/>
          <w:szCs w:val="20"/>
          <w:lang w:val="en-US"/>
        </w:rPr>
        <w:t>Sex roles, 50</w:t>
      </w:r>
      <w:r w:rsidRPr="0001545A">
        <w:rPr>
          <w:rFonts w:ascii="Times New Roman" w:hAnsi="Times New Roman" w:cs="Times New Roman"/>
          <w:noProof/>
          <w:sz w:val="20"/>
          <w:szCs w:val="20"/>
          <w:lang w:val="en-US"/>
        </w:rPr>
        <w:t xml:space="preserve">(5-6), 315-329. </w:t>
      </w:r>
      <w:bookmarkEnd w:id="26"/>
    </w:p>
    <w:p w14:paraId="32FB4E16"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7" w:name="_ENREF_28"/>
      <w:r w:rsidRPr="0001545A">
        <w:rPr>
          <w:rFonts w:ascii="Times New Roman" w:hAnsi="Times New Roman" w:cs="Times New Roman"/>
          <w:noProof/>
          <w:sz w:val="20"/>
          <w:szCs w:val="20"/>
          <w:lang w:val="en-US"/>
        </w:rPr>
        <w:t xml:space="preserve">Kuznekoff, J. H., &amp; Rose, L. M. (2013). Communication in multiplayer gaming: Examining player responses to gender cues. </w:t>
      </w:r>
      <w:r w:rsidRPr="0001545A">
        <w:rPr>
          <w:rFonts w:ascii="Times New Roman" w:hAnsi="Times New Roman" w:cs="Times New Roman"/>
          <w:i/>
          <w:noProof/>
          <w:sz w:val="20"/>
          <w:szCs w:val="20"/>
          <w:lang w:val="en-US"/>
        </w:rPr>
        <w:t>New Media &amp; Society, 15</w:t>
      </w:r>
      <w:r w:rsidRPr="0001545A">
        <w:rPr>
          <w:rFonts w:ascii="Times New Roman" w:hAnsi="Times New Roman" w:cs="Times New Roman"/>
          <w:noProof/>
          <w:sz w:val="20"/>
          <w:szCs w:val="20"/>
          <w:lang w:val="en-US"/>
        </w:rPr>
        <w:t xml:space="preserve">(4), 541-556. </w:t>
      </w:r>
      <w:bookmarkEnd w:id="27"/>
    </w:p>
    <w:p w14:paraId="33D13C9A"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8" w:name="_ENREF_29"/>
      <w:r w:rsidRPr="0001545A">
        <w:rPr>
          <w:rFonts w:ascii="Times New Roman" w:hAnsi="Times New Roman" w:cs="Times New Roman"/>
          <w:noProof/>
          <w:sz w:val="20"/>
          <w:szCs w:val="20"/>
          <w:lang w:val="en-US"/>
        </w:rPr>
        <w:lastRenderedPageBreak/>
        <w:t xml:space="preserve">Lee, J.-E. R., &amp; Nass, C. (2012). Distinctiveness-based stereotype threat and the moderating role of coaction contexts. </w:t>
      </w:r>
      <w:r w:rsidRPr="0001545A">
        <w:rPr>
          <w:rFonts w:ascii="Times New Roman" w:hAnsi="Times New Roman" w:cs="Times New Roman"/>
          <w:i/>
          <w:noProof/>
          <w:sz w:val="20"/>
          <w:szCs w:val="20"/>
          <w:lang w:val="en-US"/>
        </w:rPr>
        <w:t>Journal of Experimental Social Psychology, 48</w:t>
      </w:r>
      <w:r w:rsidRPr="0001545A">
        <w:rPr>
          <w:rFonts w:ascii="Times New Roman" w:hAnsi="Times New Roman" w:cs="Times New Roman"/>
          <w:noProof/>
          <w:sz w:val="20"/>
          <w:szCs w:val="20"/>
          <w:lang w:val="en-US"/>
        </w:rPr>
        <w:t xml:space="preserve">(1), 192-199. </w:t>
      </w:r>
      <w:bookmarkEnd w:id="28"/>
    </w:p>
    <w:p w14:paraId="4C30C1A7"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29" w:name="_ENREF_30"/>
      <w:r w:rsidRPr="0001545A">
        <w:rPr>
          <w:rFonts w:ascii="Times New Roman" w:hAnsi="Times New Roman" w:cs="Times New Roman"/>
          <w:noProof/>
          <w:sz w:val="20"/>
          <w:szCs w:val="20"/>
          <w:lang w:val="en-US"/>
        </w:rPr>
        <w:t xml:space="preserve">Luyt, R. (2015). Beyond traditional understanding of gender measurement: the gender (re) presentation approach. </w:t>
      </w:r>
      <w:r w:rsidRPr="0001545A">
        <w:rPr>
          <w:rFonts w:ascii="Times New Roman" w:hAnsi="Times New Roman" w:cs="Times New Roman"/>
          <w:i/>
          <w:noProof/>
          <w:sz w:val="20"/>
          <w:szCs w:val="20"/>
          <w:lang w:val="en-US"/>
        </w:rPr>
        <w:t>Journal of gender studies, 24</w:t>
      </w:r>
      <w:r w:rsidRPr="0001545A">
        <w:rPr>
          <w:rFonts w:ascii="Times New Roman" w:hAnsi="Times New Roman" w:cs="Times New Roman"/>
          <w:noProof/>
          <w:sz w:val="20"/>
          <w:szCs w:val="20"/>
          <w:lang w:val="en-US"/>
        </w:rPr>
        <w:t xml:space="preserve">(2), 207-226. </w:t>
      </w:r>
      <w:bookmarkEnd w:id="29"/>
    </w:p>
    <w:p w14:paraId="686B4470"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0" w:name="_ENREF_31"/>
      <w:r w:rsidRPr="0001545A">
        <w:rPr>
          <w:rFonts w:ascii="Times New Roman" w:hAnsi="Times New Roman" w:cs="Times New Roman"/>
          <w:noProof/>
          <w:sz w:val="20"/>
          <w:szCs w:val="20"/>
          <w:lang w:val="en-US"/>
        </w:rPr>
        <w:t xml:space="preserve">Major, B., &amp; O'Brien, L. T. (2005). The social psychology of stigma. </w:t>
      </w:r>
      <w:r w:rsidRPr="0001545A">
        <w:rPr>
          <w:rFonts w:ascii="Times New Roman" w:hAnsi="Times New Roman" w:cs="Times New Roman"/>
          <w:i/>
          <w:noProof/>
          <w:sz w:val="20"/>
          <w:szCs w:val="20"/>
          <w:lang w:val="en-US"/>
        </w:rPr>
        <w:t>Annual review of psychology, 56</w:t>
      </w:r>
      <w:r w:rsidRPr="0001545A">
        <w:rPr>
          <w:rFonts w:ascii="Times New Roman" w:hAnsi="Times New Roman" w:cs="Times New Roman"/>
          <w:noProof/>
          <w:sz w:val="20"/>
          <w:szCs w:val="20"/>
          <w:lang w:val="en-US"/>
        </w:rPr>
        <w:t xml:space="preserve">, 393-421. </w:t>
      </w:r>
      <w:bookmarkEnd w:id="30"/>
    </w:p>
    <w:p w14:paraId="0C8526B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1" w:name="_ENREF_32"/>
      <w:r w:rsidRPr="0001545A">
        <w:rPr>
          <w:rFonts w:ascii="Times New Roman" w:hAnsi="Times New Roman" w:cs="Times New Roman"/>
          <w:noProof/>
          <w:sz w:val="20"/>
          <w:szCs w:val="20"/>
          <w:lang w:val="en-US"/>
        </w:rPr>
        <w:t xml:space="preserve">Major, B., &amp; Schmader, T. (1998). Coping with stigma through psychological disengagement. In S. J. &amp; S. C. (Eds.), </w:t>
      </w:r>
      <w:r w:rsidRPr="0001545A">
        <w:rPr>
          <w:rFonts w:ascii="Times New Roman" w:hAnsi="Times New Roman" w:cs="Times New Roman"/>
          <w:i/>
          <w:noProof/>
          <w:sz w:val="20"/>
          <w:szCs w:val="20"/>
          <w:lang w:val="en-US"/>
        </w:rPr>
        <w:t>Prejudice: The Target's Perspective</w:t>
      </w:r>
      <w:r w:rsidRPr="0001545A">
        <w:rPr>
          <w:rFonts w:ascii="Times New Roman" w:hAnsi="Times New Roman" w:cs="Times New Roman"/>
          <w:noProof/>
          <w:sz w:val="20"/>
          <w:szCs w:val="20"/>
          <w:lang w:val="en-US"/>
        </w:rPr>
        <w:t xml:space="preserve"> (pp. 219-241). San Diego, CA: The Academic Press.</w:t>
      </w:r>
      <w:bookmarkEnd w:id="31"/>
    </w:p>
    <w:p w14:paraId="166597F8"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2" w:name="_ENREF_33"/>
      <w:r w:rsidRPr="0001545A">
        <w:rPr>
          <w:rFonts w:ascii="Times New Roman" w:hAnsi="Times New Roman" w:cs="Times New Roman"/>
          <w:noProof/>
          <w:sz w:val="20"/>
          <w:szCs w:val="20"/>
          <w:lang w:val="en-US"/>
        </w:rPr>
        <w:t xml:space="preserve">McDermott, R. (2009). Psychological approaches to identity. In R. Abdelal, Y. M. Herrera, A. I. Johnston &amp; R. McDerMott (Eds.), </w:t>
      </w:r>
      <w:r w:rsidRPr="0001545A">
        <w:rPr>
          <w:rFonts w:ascii="Times New Roman" w:hAnsi="Times New Roman" w:cs="Times New Roman"/>
          <w:i/>
          <w:noProof/>
          <w:sz w:val="20"/>
          <w:szCs w:val="20"/>
          <w:lang w:val="en-US"/>
        </w:rPr>
        <w:t>Measuring identity. A guide for social scientists</w:t>
      </w:r>
      <w:r w:rsidRPr="0001545A">
        <w:rPr>
          <w:rFonts w:ascii="Times New Roman" w:hAnsi="Times New Roman" w:cs="Times New Roman"/>
          <w:noProof/>
          <w:sz w:val="20"/>
          <w:szCs w:val="20"/>
          <w:lang w:val="en-US"/>
        </w:rPr>
        <w:t xml:space="preserve"> (pp. 345-368). New York: NY: Cambridge University Press.</w:t>
      </w:r>
      <w:bookmarkEnd w:id="32"/>
    </w:p>
    <w:p w14:paraId="24CAAE0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3" w:name="_ENREF_34"/>
      <w:r w:rsidRPr="0001545A">
        <w:rPr>
          <w:rFonts w:ascii="Times New Roman" w:hAnsi="Times New Roman" w:cs="Times New Roman"/>
          <w:noProof/>
          <w:sz w:val="20"/>
          <w:szCs w:val="20"/>
        </w:rPr>
        <w:t xml:space="preserve">Moghaddas, N. S., Persson, J. H., Hvidt, L., Christensen, G. H., &amp; Hansen, H. (2012). </w:t>
      </w:r>
      <w:r w:rsidRPr="0001545A">
        <w:rPr>
          <w:rFonts w:ascii="Times New Roman" w:hAnsi="Times New Roman" w:cs="Times New Roman"/>
          <w:i/>
          <w:noProof/>
          <w:sz w:val="20"/>
          <w:szCs w:val="20"/>
          <w:lang w:val="en-US"/>
        </w:rPr>
        <w:t>Masculinity in crisis?</w:t>
      </w:r>
      <w:r w:rsidRPr="0001545A">
        <w:rPr>
          <w:rFonts w:ascii="Times New Roman" w:hAnsi="Times New Roman" w:cs="Times New Roman"/>
          <w:noProof/>
          <w:sz w:val="20"/>
          <w:szCs w:val="20"/>
          <w:lang w:val="en-US"/>
        </w:rPr>
        <w:t xml:space="preserve">   </w:t>
      </w:r>
      <w:bookmarkEnd w:id="33"/>
    </w:p>
    <w:p w14:paraId="47DB7FCF"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4" w:name="_ENREF_35"/>
      <w:r w:rsidRPr="0001545A">
        <w:rPr>
          <w:rFonts w:ascii="Times New Roman" w:hAnsi="Times New Roman" w:cs="Times New Roman"/>
          <w:noProof/>
          <w:sz w:val="20"/>
          <w:szCs w:val="20"/>
          <w:lang w:val="en-US"/>
        </w:rPr>
        <w:t xml:space="preserve">Neys, J. L. D., Jansz, J., &amp; Tan, E. S. H. (2014). Exploring persistence in gaming: The role of self-determination and social identity. </w:t>
      </w:r>
      <w:r w:rsidRPr="0001545A">
        <w:rPr>
          <w:rFonts w:ascii="Times New Roman" w:hAnsi="Times New Roman" w:cs="Times New Roman"/>
          <w:i/>
          <w:noProof/>
          <w:sz w:val="20"/>
          <w:szCs w:val="20"/>
          <w:lang w:val="en-US"/>
        </w:rPr>
        <w:t>Computers in Human Behavior, 37</w:t>
      </w:r>
      <w:r w:rsidRPr="0001545A">
        <w:rPr>
          <w:rFonts w:ascii="Times New Roman" w:hAnsi="Times New Roman" w:cs="Times New Roman"/>
          <w:noProof/>
          <w:sz w:val="20"/>
          <w:szCs w:val="20"/>
          <w:lang w:val="en-US"/>
        </w:rPr>
        <w:t xml:space="preserve">, 196-209. </w:t>
      </w:r>
      <w:bookmarkEnd w:id="34"/>
    </w:p>
    <w:p w14:paraId="074B545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5" w:name="_ENREF_36"/>
      <w:r w:rsidRPr="0001545A">
        <w:rPr>
          <w:rFonts w:ascii="Times New Roman" w:hAnsi="Times New Roman" w:cs="Times New Roman"/>
          <w:noProof/>
          <w:sz w:val="20"/>
          <w:szCs w:val="20"/>
          <w:lang w:val="en-US"/>
        </w:rPr>
        <w:t>O'Rourke, P. (2014). Sexism, misogyny and online attacks: It’s a horrible time to consider yourself a ‘gamer’.   Retrieved March 3 2015, from https://archive.today/HkPHc#selection-1495.0-1495.88</w:t>
      </w:r>
      <w:bookmarkEnd w:id="35"/>
    </w:p>
    <w:p w14:paraId="24677582"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6" w:name="_ENREF_37"/>
      <w:r w:rsidRPr="0001545A">
        <w:rPr>
          <w:rFonts w:ascii="Times New Roman" w:hAnsi="Times New Roman" w:cs="Times New Roman"/>
          <w:noProof/>
          <w:sz w:val="20"/>
          <w:szCs w:val="20"/>
          <w:lang w:val="en-US"/>
        </w:rPr>
        <w:t xml:space="preserve">Obst, P., &amp; White, K. (2005). Three-dimensional strength of identification across group memberships: A confirmatory factor analysis. </w:t>
      </w:r>
      <w:r w:rsidRPr="0001545A">
        <w:rPr>
          <w:rFonts w:ascii="Times New Roman" w:hAnsi="Times New Roman" w:cs="Times New Roman"/>
          <w:i/>
          <w:noProof/>
          <w:sz w:val="20"/>
          <w:szCs w:val="20"/>
          <w:lang w:val="en-US"/>
        </w:rPr>
        <w:t>Self and Identity, 4</w:t>
      </w:r>
      <w:r w:rsidRPr="0001545A">
        <w:rPr>
          <w:rFonts w:ascii="Times New Roman" w:hAnsi="Times New Roman" w:cs="Times New Roman"/>
          <w:noProof/>
          <w:sz w:val="20"/>
          <w:szCs w:val="20"/>
          <w:lang w:val="en-US"/>
        </w:rPr>
        <w:t xml:space="preserve">(1), 69-80. </w:t>
      </w:r>
      <w:bookmarkEnd w:id="36"/>
    </w:p>
    <w:p w14:paraId="641DE776"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7" w:name="_ENREF_38"/>
      <w:r w:rsidRPr="0001545A">
        <w:rPr>
          <w:rFonts w:ascii="Times New Roman" w:hAnsi="Times New Roman" w:cs="Times New Roman"/>
          <w:noProof/>
          <w:sz w:val="20"/>
          <w:szCs w:val="20"/>
          <w:lang w:val="en-US"/>
        </w:rPr>
        <w:t xml:space="preserve">Pinel, E. C. (1999). Stigma consciousness: the psychological legacy of social stereotypes. </w:t>
      </w:r>
      <w:r w:rsidRPr="0001545A">
        <w:rPr>
          <w:rFonts w:ascii="Times New Roman" w:hAnsi="Times New Roman" w:cs="Times New Roman"/>
          <w:i/>
          <w:noProof/>
          <w:sz w:val="20"/>
          <w:szCs w:val="20"/>
          <w:lang w:val="en-US"/>
        </w:rPr>
        <w:t>Journal of personality and social psychology, 76</w:t>
      </w:r>
      <w:r w:rsidRPr="0001545A">
        <w:rPr>
          <w:rFonts w:ascii="Times New Roman" w:hAnsi="Times New Roman" w:cs="Times New Roman"/>
          <w:noProof/>
          <w:sz w:val="20"/>
          <w:szCs w:val="20"/>
          <w:lang w:val="en-US"/>
        </w:rPr>
        <w:t xml:space="preserve">(1), 114. </w:t>
      </w:r>
      <w:bookmarkEnd w:id="37"/>
    </w:p>
    <w:p w14:paraId="6354B16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8" w:name="_ENREF_39"/>
      <w:r w:rsidRPr="0001545A">
        <w:rPr>
          <w:rFonts w:ascii="Times New Roman" w:hAnsi="Times New Roman" w:cs="Times New Roman"/>
          <w:noProof/>
          <w:sz w:val="20"/>
          <w:szCs w:val="20"/>
          <w:lang w:val="en-US"/>
        </w:rPr>
        <w:t xml:space="preserve">Roccas, S., &amp; Brewer, M. B. (2002). Social identity complexity. </w:t>
      </w:r>
      <w:r w:rsidRPr="0001545A">
        <w:rPr>
          <w:rFonts w:ascii="Times New Roman" w:hAnsi="Times New Roman" w:cs="Times New Roman"/>
          <w:i/>
          <w:noProof/>
          <w:sz w:val="20"/>
          <w:szCs w:val="20"/>
          <w:lang w:val="en-US"/>
        </w:rPr>
        <w:t>Personality and Social Psychology Review, 6</w:t>
      </w:r>
      <w:r w:rsidRPr="0001545A">
        <w:rPr>
          <w:rFonts w:ascii="Times New Roman" w:hAnsi="Times New Roman" w:cs="Times New Roman"/>
          <w:noProof/>
          <w:sz w:val="20"/>
          <w:szCs w:val="20"/>
          <w:lang w:val="en-US"/>
        </w:rPr>
        <w:t xml:space="preserve">(2), 88-106. </w:t>
      </w:r>
      <w:bookmarkEnd w:id="38"/>
    </w:p>
    <w:p w14:paraId="4609CD47"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39" w:name="_ENREF_40"/>
      <w:r w:rsidRPr="0001545A">
        <w:rPr>
          <w:rFonts w:ascii="Times New Roman" w:hAnsi="Times New Roman" w:cs="Times New Roman"/>
          <w:noProof/>
          <w:sz w:val="20"/>
          <w:szCs w:val="20"/>
        </w:rPr>
        <w:t xml:space="preserve">Scharkow, M., Festl, R., Vogelgesang, J., &amp; Quandt, T. (2015). </w:t>
      </w:r>
      <w:r w:rsidRPr="0001545A">
        <w:rPr>
          <w:rFonts w:ascii="Times New Roman" w:hAnsi="Times New Roman" w:cs="Times New Roman"/>
          <w:noProof/>
          <w:sz w:val="20"/>
          <w:szCs w:val="20"/>
          <w:lang w:val="en-US"/>
        </w:rPr>
        <w:t xml:space="preserve">Beyond the “core-gamer”: Genre preferences and gratifications in computer games. </w:t>
      </w:r>
      <w:r w:rsidRPr="0001545A">
        <w:rPr>
          <w:rFonts w:ascii="Times New Roman" w:hAnsi="Times New Roman" w:cs="Times New Roman"/>
          <w:i/>
          <w:noProof/>
          <w:sz w:val="20"/>
          <w:szCs w:val="20"/>
          <w:lang w:val="en-US"/>
        </w:rPr>
        <w:t>Computers in Human Behavior, 44</w:t>
      </w:r>
      <w:r w:rsidRPr="0001545A">
        <w:rPr>
          <w:rFonts w:ascii="Times New Roman" w:hAnsi="Times New Roman" w:cs="Times New Roman"/>
          <w:noProof/>
          <w:sz w:val="20"/>
          <w:szCs w:val="20"/>
          <w:lang w:val="en-US"/>
        </w:rPr>
        <w:t xml:space="preserve">, 293-298. </w:t>
      </w:r>
      <w:bookmarkEnd w:id="39"/>
    </w:p>
    <w:p w14:paraId="7953A0F7"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0" w:name="_ENREF_41"/>
      <w:r w:rsidRPr="0001545A">
        <w:rPr>
          <w:rFonts w:ascii="Times New Roman" w:hAnsi="Times New Roman" w:cs="Times New Roman"/>
          <w:noProof/>
          <w:sz w:val="20"/>
          <w:szCs w:val="20"/>
          <w:lang w:val="en-US"/>
        </w:rPr>
        <w:t xml:space="preserve">Scheepers, D., &amp; Ellemers, N. (2005). When the pressure is up: The assessment of social identity threat in low and high status groups. </w:t>
      </w:r>
      <w:r w:rsidRPr="0001545A">
        <w:rPr>
          <w:rFonts w:ascii="Times New Roman" w:hAnsi="Times New Roman" w:cs="Times New Roman"/>
          <w:i/>
          <w:noProof/>
          <w:sz w:val="20"/>
          <w:szCs w:val="20"/>
          <w:lang w:val="en-US"/>
        </w:rPr>
        <w:t>Journal of Experimental Social Psychology, 41</w:t>
      </w:r>
      <w:r w:rsidRPr="0001545A">
        <w:rPr>
          <w:rFonts w:ascii="Times New Roman" w:hAnsi="Times New Roman" w:cs="Times New Roman"/>
          <w:noProof/>
          <w:sz w:val="20"/>
          <w:szCs w:val="20"/>
          <w:lang w:val="en-US"/>
        </w:rPr>
        <w:t xml:space="preserve">(2), 192-200. </w:t>
      </w:r>
      <w:bookmarkEnd w:id="40"/>
    </w:p>
    <w:p w14:paraId="3B4EC035"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1" w:name="_ENREF_42"/>
      <w:r w:rsidRPr="0001545A">
        <w:rPr>
          <w:rFonts w:ascii="Times New Roman" w:hAnsi="Times New Roman" w:cs="Times New Roman"/>
          <w:noProof/>
          <w:sz w:val="20"/>
          <w:szCs w:val="20"/>
          <w:lang w:val="en-US"/>
        </w:rPr>
        <w:t xml:space="preserve">Schmitt, M. T., &amp; Branscombe, N. R. (2001). The good, the bad, and the manly: Threats to one's prototypicality and evaluations of fellow in-group members. </w:t>
      </w:r>
      <w:r w:rsidRPr="0001545A">
        <w:rPr>
          <w:rFonts w:ascii="Times New Roman" w:hAnsi="Times New Roman" w:cs="Times New Roman"/>
          <w:i/>
          <w:noProof/>
          <w:sz w:val="20"/>
          <w:szCs w:val="20"/>
          <w:lang w:val="en-US"/>
        </w:rPr>
        <w:t>Journal of Experimental Social Psychology, 37</w:t>
      </w:r>
      <w:r w:rsidRPr="0001545A">
        <w:rPr>
          <w:rFonts w:ascii="Times New Roman" w:hAnsi="Times New Roman" w:cs="Times New Roman"/>
          <w:noProof/>
          <w:sz w:val="20"/>
          <w:szCs w:val="20"/>
          <w:lang w:val="en-US"/>
        </w:rPr>
        <w:t xml:space="preserve">(6), 510-517. </w:t>
      </w:r>
      <w:bookmarkEnd w:id="41"/>
    </w:p>
    <w:p w14:paraId="6CAE81BD"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2" w:name="_ENREF_43"/>
      <w:r w:rsidRPr="0001545A">
        <w:rPr>
          <w:rFonts w:ascii="Times New Roman" w:hAnsi="Times New Roman" w:cs="Times New Roman"/>
          <w:noProof/>
          <w:sz w:val="20"/>
          <w:szCs w:val="20"/>
          <w:lang w:val="en-US"/>
        </w:rPr>
        <w:lastRenderedPageBreak/>
        <w:t xml:space="preserve">Schmitt, M. T., Branscombe, N. R., Kobrynowicz, D., &amp; Owen, S. (2002). Perceiving discrimination against one’s gender group has different implications for well-being in women and men. </w:t>
      </w:r>
      <w:r w:rsidRPr="0001545A">
        <w:rPr>
          <w:rFonts w:ascii="Times New Roman" w:hAnsi="Times New Roman" w:cs="Times New Roman"/>
          <w:i/>
          <w:noProof/>
          <w:sz w:val="20"/>
          <w:szCs w:val="20"/>
          <w:lang w:val="en-US"/>
        </w:rPr>
        <w:t>Personality and Social Psychology Bulletin, 28</w:t>
      </w:r>
      <w:r w:rsidRPr="0001545A">
        <w:rPr>
          <w:rFonts w:ascii="Times New Roman" w:hAnsi="Times New Roman" w:cs="Times New Roman"/>
          <w:noProof/>
          <w:sz w:val="20"/>
          <w:szCs w:val="20"/>
          <w:lang w:val="en-US"/>
        </w:rPr>
        <w:t xml:space="preserve">(2), 197-210. </w:t>
      </w:r>
      <w:bookmarkEnd w:id="42"/>
    </w:p>
    <w:p w14:paraId="168A2A58"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3" w:name="_ENREF_44"/>
      <w:r w:rsidRPr="0001545A">
        <w:rPr>
          <w:rFonts w:ascii="Times New Roman" w:hAnsi="Times New Roman" w:cs="Times New Roman"/>
          <w:noProof/>
          <w:sz w:val="20"/>
          <w:szCs w:val="20"/>
          <w:lang w:val="en-US"/>
        </w:rPr>
        <w:t xml:space="preserve">Schut, K. (2006). Desktop conquistadors. Negotiating American manhood in the digital fantasy role-playing game. In J. P. Williams, S. Q. Hendricks &amp; W. K. Winkler (Eds.), </w:t>
      </w:r>
      <w:r w:rsidRPr="0001545A">
        <w:rPr>
          <w:rFonts w:ascii="Times New Roman" w:hAnsi="Times New Roman" w:cs="Times New Roman"/>
          <w:i/>
          <w:noProof/>
          <w:sz w:val="20"/>
          <w:szCs w:val="20"/>
          <w:lang w:val="en-US"/>
        </w:rPr>
        <w:t>Gaming as culture: essays on reality, identity, and experience in fantasy games</w:t>
      </w:r>
      <w:r w:rsidRPr="0001545A">
        <w:rPr>
          <w:rFonts w:ascii="Times New Roman" w:hAnsi="Times New Roman" w:cs="Times New Roman"/>
          <w:noProof/>
          <w:sz w:val="20"/>
          <w:szCs w:val="20"/>
          <w:lang w:val="en-US"/>
        </w:rPr>
        <w:t xml:space="preserve"> (pp. 100-119). Jefferson, NC: McFarland &amp; Company.</w:t>
      </w:r>
      <w:bookmarkEnd w:id="43"/>
    </w:p>
    <w:p w14:paraId="3F75B82D"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4" w:name="_ENREF_45"/>
      <w:r w:rsidRPr="0001545A">
        <w:rPr>
          <w:rFonts w:ascii="Times New Roman" w:hAnsi="Times New Roman" w:cs="Times New Roman"/>
          <w:noProof/>
          <w:sz w:val="20"/>
          <w:szCs w:val="20"/>
          <w:lang w:val="en-US"/>
        </w:rPr>
        <w:t xml:space="preserve">Shapiro, J. R., &amp; Williams, A. M. (2012). The role of stereotype threats in undermining girls’ and women’s performance and interest in STEM fields. </w:t>
      </w:r>
      <w:r w:rsidRPr="0001545A">
        <w:rPr>
          <w:rFonts w:ascii="Times New Roman" w:hAnsi="Times New Roman" w:cs="Times New Roman"/>
          <w:i/>
          <w:noProof/>
          <w:sz w:val="20"/>
          <w:szCs w:val="20"/>
          <w:lang w:val="en-US"/>
        </w:rPr>
        <w:t>Sex roles, 66</w:t>
      </w:r>
      <w:r w:rsidRPr="0001545A">
        <w:rPr>
          <w:rFonts w:ascii="Times New Roman" w:hAnsi="Times New Roman" w:cs="Times New Roman"/>
          <w:noProof/>
          <w:sz w:val="20"/>
          <w:szCs w:val="20"/>
          <w:lang w:val="en-US"/>
        </w:rPr>
        <w:t xml:space="preserve">(3-4), 175-183. </w:t>
      </w:r>
      <w:bookmarkEnd w:id="44"/>
    </w:p>
    <w:p w14:paraId="5B785098"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5" w:name="_ENREF_46"/>
      <w:r w:rsidRPr="0001545A">
        <w:rPr>
          <w:rFonts w:ascii="Times New Roman" w:hAnsi="Times New Roman" w:cs="Times New Roman"/>
          <w:noProof/>
          <w:sz w:val="20"/>
          <w:szCs w:val="20"/>
          <w:lang w:val="en-US"/>
        </w:rPr>
        <w:t xml:space="preserve">Shaw, A. (2012). Do you identify as a gamer? Gender, race, sexuality, and gamer identity. </w:t>
      </w:r>
      <w:r w:rsidRPr="0001545A">
        <w:rPr>
          <w:rFonts w:ascii="Times New Roman" w:hAnsi="Times New Roman" w:cs="Times New Roman"/>
          <w:i/>
          <w:noProof/>
          <w:sz w:val="20"/>
          <w:szCs w:val="20"/>
          <w:lang w:val="en-US"/>
        </w:rPr>
        <w:t>New Media &amp; Society, 14</w:t>
      </w:r>
      <w:r w:rsidRPr="0001545A">
        <w:rPr>
          <w:rFonts w:ascii="Times New Roman" w:hAnsi="Times New Roman" w:cs="Times New Roman"/>
          <w:noProof/>
          <w:sz w:val="20"/>
          <w:szCs w:val="20"/>
          <w:lang w:val="en-US"/>
        </w:rPr>
        <w:t xml:space="preserve">(1), 28-44. </w:t>
      </w:r>
      <w:bookmarkEnd w:id="45"/>
    </w:p>
    <w:p w14:paraId="176A65C2"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6" w:name="_ENREF_47"/>
      <w:r w:rsidRPr="0001545A">
        <w:rPr>
          <w:rFonts w:ascii="Times New Roman" w:hAnsi="Times New Roman" w:cs="Times New Roman"/>
          <w:noProof/>
          <w:sz w:val="20"/>
          <w:szCs w:val="20"/>
          <w:lang w:val="en-US"/>
        </w:rPr>
        <w:t xml:space="preserve">Shaw, A. (2013). On not becoming gamers: Moving beyond the constructed audience. </w:t>
      </w:r>
      <w:r w:rsidRPr="0001545A">
        <w:rPr>
          <w:rFonts w:ascii="Times New Roman" w:hAnsi="Times New Roman" w:cs="Times New Roman"/>
          <w:i/>
          <w:noProof/>
          <w:sz w:val="20"/>
          <w:szCs w:val="20"/>
          <w:lang w:val="en-US"/>
        </w:rPr>
        <w:t>Ada: A Journal of Gender, New Media and Technology</w:t>
      </w:r>
      <w:r w:rsidRPr="0001545A">
        <w:rPr>
          <w:rFonts w:ascii="Times New Roman" w:hAnsi="Times New Roman" w:cs="Times New Roman"/>
          <w:noProof/>
          <w:sz w:val="20"/>
          <w:szCs w:val="20"/>
          <w:lang w:val="en-US"/>
        </w:rPr>
        <w:t xml:space="preserve">(2). </w:t>
      </w:r>
      <w:bookmarkEnd w:id="46"/>
    </w:p>
    <w:p w14:paraId="7748D9B7"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7" w:name="_ENREF_48"/>
      <w:r w:rsidRPr="0001545A">
        <w:rPr>
          <w:rFonts w:ascii="Times New Roman" w:hAnsi="Times New Roman" w:cs="Times New Roman"/>
          <w:noProof/>
          <w:sz w:val="20"/>
          <w:szCs w:val="20"/>
          <w:lang w:val="en-US"/>
        </w:rPr>
        <w:t xml:space="preserve">Steele, C. M. (1997). A threat in the air: how stereotypes shape intellectual identity and performance. </w:t>
      </w:r>
      <w:r w:rsidRPr="0001545A">
        <w:rPr>
          <w:rFonts w:ascii="Times New Roman" w:hAnsi="Times New Roman" w:cs="Times New Roman"/>
          <w:i/>
          <w:noProof/>
          <w:sz w:val="20"/>
          <w:szCs w:val="20"/>
          <w:lang w:val="en-US"/>
        </w:rPr>
        <w:t>American psychologist, 52</w:t>
      </w:r>
      <w:r w:rsidRPr="0001545A">
        <w:rPr>
          <w:rFonts w:ascii="Times New Roman" w:hAnsi="Times New Roman" w:cs="Times New Roman"/>
          <w:noProof/>
          <w:sz w:val="20"/>
          <w:szCs w:val="20"/>
          <w:lang w:val="en-US"/>
        </w:rPr>
        <w:t xml:space="preserve">(6), 613-629. </w:t>
      </w:r>
      <w:bookmarkEnd w:id="47"/>
    </w:p>
    <w:p w14:paraId="7C4A7FB7"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8" w:name="_ENREF_49"/>
      <w:r w:rsidRPr="0001545A">
        <w:rPr>
          <w:rFonts w:ascii="Times New Roman" w:hAnsi="Times New Roman" w:cs="Times New Roman"/>
          <w:noProof/>
          <w:sz w:val="20"/>
          <w:szCs w:val="20"/>
          <w:lang w:val="en-US"/>
        </w:rPr>
        <w:t xml:space="preserve">Steele, C. M., &amp; Aronson, J. (1995). Stereotype threat and the intellectual test performance of African Americans. </w:t>
      </w:r>
      <w:r w:rsidRPr="0001545A">
        <w:rPr>
          <w:rFonts w:ascii="Times New Roman" w:hAnsi="Times New Roman" w:cs="Times New Roman"/>
          <w:i/>
          <w:noProof/>
          <w:sz w:val="20"/>
          <w:szCs w:val="20"/>
          <w:lang w:val="en-US"/>
        </w:rPr>
        <w:t>Journal of personality and social psychology, 69</w:t>
      </w:r>
      <w:r w:rsidRPr="0001545A">
        <w:rPr>
          <w:rFonts w:ascii="Times New Roman" w:hAnsi="Times New Roman" w:cs="Times New Roman"/>
          <w:noProof/>
          <w:sz w:val="20"/>
          <w:szCs w:val="20"/>
          <w:lang w:val="en-US"/>
        </w:rPr>
        <w:t xml:space="preserve">, 797-797. </w:t>
      </w:r>
      <w:bookmarkEnd w:id="48"/>
    </w:p>
    <w:p w14:paraId="16B78E60"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49" w:name="_ENREF_50"/>
      <w:r w:rsidRPr="0001545A">
        <w:rPr>
          <w:rFonts w:ascii="Times New Roman" w:hAnsi="Times New Roman" w:cs="Times New Roman"/>
          <w:noProof/>
          <w:sz w:val="20"/>
          <w:szCs w:val="20"/>
          <w:lang w:val="en-US"/>
        </w:rPr>
        <w:t xml:space="preserve">Steele, C. M., Spencer, S. J., &amp; Aronson, J. (2002). Contending with group image: The psychology of stereotype and social identity threat. </w:t>
      </w:r>
      <w:r w:rsidRPr="0001545A">
        <w:rPr>
          <w:rFonts w:ascii="Times New Roman" w:hAnsi="Times New Roman" w:cs="Times New Roman"/>
          <w:i/>
          <w:noProof/>
          <w:sz w:val="20"/>
          <w:szCs w:val="20"/>
          <w:lang w:val="en-US"/>
        </w:rPr>
        <w:t>Advances in experimental social psychology, 34</w:t>
      </w:r>
      <w:r w:rsidRPr="0001545A">
        <w:rPr>
          <w:rFonts w:ascii="Times New Roman" w:hAnsi="Times New Roman" w:cs="Times New Roman"/>
          <w:noProof/>
          <w:sz w:val="20"/>
          <w:szCs w:val="20"/>
          <w:lang w:val="en-US"/>
        </w:rPr>
        <w:t xml:space="preserve">, 379-440. </w:t>
      </w:r>
      <w:bookmarkEnd w:id="49"/>
    </w:p>
    <w:p w14:paraId="4DF7439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0" w:name="_ENREF_51"/>
      <w:r w:rsidRPr="0001545A">
        <w:rPr>
          <w:rFonts w:ascii="Times New Roman" w:hAnsi="Times New Roman" w:cs="Times New Roman"/>
          <w:noProof/>
          <w:sz w:val="20"/>
          <w:szCs w:val="20"/>
          <w:lang w:val="en-US"/>
        </w:rPr>
        <w:t xml:space="preserve">Summers, A., &amp; Miller, M. K. (2014). From Damsels in Distress to Sexy Superheroes: How the Portrayal of Sexism in Video Game Magazines has Changed in the Last 20 Years. </w:t>
      </w:r>
      <w:r w:rsidRPr="0001545A">
        <w:rPr>
          <w:rFonts w:ascii="Times New Roman" w:hAnsi="Times New Roman" w:cs="Times New Roman"/>
          <w:i/>
          <w:noProof/>
          <w:sz w:val="20"/>
          <w:szCs w:val="20"/>
          <w:lang w:val="en-US"/>
        </w:rPr>
        <w:t>Feminist Media Studies</w:t>
      </w:r>
      <w:r w:rsidRPr="0001545A">
        <w:rPr>
          <w:rFonts w:ascii="Times New Roman" w:hAnsi="Times New Roman" w:cs="Times New Roman"/>
          <w:noProof/>
          <w:sz w:val="20"/>
          <w:szCs w:val="20"/>
          <w:lang w:val="en-US"/>
        </w:rPr>
        <w:t xml:space="preserve">(ahead-of-print), 1-13. </w:t>
      </w:r>
      <w:bookmarkEnd w:id="50"/>
    </w:p>
    <w:p w14:paraId="0618D43B"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1" w:name="_ENREF_52"/>
      <w:r w:rsidRPr="0001545A">
        <w:rPr>
          <w:rFonts w:ascii="Times New Roman" w:hAnsi="Times New Roman" w:cs="Times New Roman"/>
          <w:noProof/>
          <w:sz w:val="20"/>
          <w:szCs w:val="20"/>
          <w:lang w:val="en-US"/>
        </w:rPr>
        <w:t xml:space="preserve">Tajfel, H., &amp; Turner, J. C. (1986). The social identity theory of intergroup behavior. In S. Worchel &amp; W. G. Austin (Eds.), </w:t>
      </w:r>
      <w:r w:rsidRPr="0001545A">
        <w:rPr>
          <w:rFonts w:ascii="Times New Roman" w:hAnsi="Times New Roman" w:cs="Times New Roman"/>
          <w:i/>
          <w:noProof/>
          <w:sz w:val="20"/>
          <w:szCs w:val="20"/>
          <w:lang w:val="en-US"/>
        </w:rPr>
        <w:t>Psychology of intergroup relations</w:t>
      </w:r>
      <w:r w:rsidRPr="0001545A">
        <w:rPr>
          <w:rFonts w:ascii="Times New Roman" w:hAnsi="Times New Roman" w:cs="Times New Roman"/>
          <w:noProof/>
          <w:sz w:val="20"/>
          <w:szCs w:val="20"/>
          <w:lang w:val="en-US"/>
        </w:rPr>
        <w:t xml:space="preserve"> (pp. 7-24). Chicago, IL, USA: Nelson-Hall.</w:t>
      </w:r>
      <w:bookmarkEnd w:id="51"/>
    </w:p>
    <w:p w14:paraId="13ACF1DE"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2" w:name="_ENREF_53"/>
      <w:r w:rsidRPr="0001545A">
        <w:rPr>
          <w:rFonts w:ascii="Times New Roman" w:hAnsi="Times New Roman" w:cs="Times New Roman"/>
          <w:noProof/>
          <w:sz w:val="20"/>
          <w:szCs w:val="20"/>
          <w:lang w:val="en-US"/>
        </w:rPr>
        <w:t xml:space="preserve">Tajfel, H. E. (1978). </w:t>
      </w:r>
      <w:r w:rsidRPr="0001545A">
        <w:rPr>
          <w:rFonts w:ascii="Times New Roman" w:hAnsi="Times New Roman" w:cs="Times New Roman"/>
          <w:i/>
          <w:noProof/>
          <w:sz w:val="20"/>
          <w:szCs w:val="20"/>
          <w:lang w:val="en-US"/>
        </w:rPr>
        <w:t>Differentiation between social groups: Studies in the social psychology of intergroup relations</w:t>
      </w:r>
      <w:r w:rsidRPr="0001545A">
        <w:rPr>
          <w:rFonts w:ascii="Times New Roman" w:hAnsi="Times New Roman" w:cs="Times New Roman"/>
          <w:noProof/>
          <w:sz w:val="20"/>
          <w:szCs w:val="20"/>
          <w:lang w:val="en-US"/>
        </w:rPr>
        <w:t>. Oxford, UK: Academic Press.</w:t>
      </w:r>
      <w:bookmarkEnd w:id="52"/>
    </w:p>
    <w:p w14:paraId="3780205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3" w:name="_ENREF_54"/>
      <w:r w:rsidRPr="0001545A">
        <w:rPr>
          <w:rFonts w:ascii="Times New Roman" w:hAnsi="Times New Roman" w:cs="Times New Roman"/>
          <w:noProof/>
          <w:sz w:val="20"/>
          <w:szCs w:val="20"/>
          <w:lang w:val="en-US"/>
        </w:rPr>
        <w:t xml:space="preserve">Taylor, T. L. (2008). Becoming a player: networks, structure, and imagined futures. </w:t>
      </w:r>
      <w:r w:rsidRPr="0001545A">
        <w:rPr>
          <w:rFonts w:ascii="Times New Roman" w:hAnsi="Times New Roman" w:cs="Times New Roman"/>
          <w:noProof/>
          <w:sz w:val="20"/>
          <w:szCs w:val="20"/>
        </w:rPr>
        <w:t xml:space="preserve">In Y. B. Kafai, C. Heeter &amp; J. Y. Sun (Eds.), </w:t>
      </w:r>
      <w:r w:rsidRPr="0001545A">
        <w:rPr>
          <w:rFonts w:ascii="Times New Roman" w:hAnsi="Times New Roman" w:cs="Times New Roman"/>
          <w:i/>
          <w:noProof/>
          <w:sz w:val="20"/>
          <w:szCs w:val="20"/>
        </w:rPr>
        <w:t xml:space="preserve">Beyond barbie &amp; mortal kombat. </w:t>
      </w:r>
      <w:r w:rsidRPr="0001545A">
        <w:rPr>
          <w:rFonts w:ascii="Times New Roman" w:hAnsi="Times New Roman" w:cs="Times New Roman"/>
          <w:i/>
          <w:noProof/>
          <w:sz w:val="20"/>
          <w:szCs w:val="20"/>
          <w:lang w:val="en-US"/>
        </w:rPr>
        <w:t>New persperctives on gender and gaming</w:t>
      </w:r>
      <w:r w:rsidRPr="0001545A">
        <w:rPr>
          <w:rFonts w:ascii="Times New Roman" w:hAnsi="Times New Roman" w:cs="Times New Roman"/>
          <w:noProof/>
          <w:sz w:val="20"/>
          <w:szCs w:val="20"/>
          <w:lang w:val="en-US"/>
        </w:rPr>
        <w:t>. Cambridge: MA: The MIT Press.</w:t>
      </w:r>
      <w:bookmarkEnd w:id="53"/>
    </w:p>
    <w:p w14:paraId="191CB918"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4" w:name="_ENREF_55"/>
      <w:r w:rsidRPr="0001545A">
        <w:rPr>
          <w:rFonts w:ascii="Times New Roman" w:hAnsi="Times New Roman" w:cs="Times New Roman"/>
          <w:noProof/>
          <w:sz w:val="20"/>
          <w:szCs w:val="20"/>
          <w:lang w:val="en-US"/>
        </w:rPr>
        <w:t xml:space="preserve">Thoman, D. B., Smith, J. L., Brown, E. R., Chase, J., &amp; Lee, J. Y. K. (2013). Beyond performance: A motivational experiences model of stereotype threat. </w:t>
      </w:r>
      <w:r w:rsidRPr="0001545A">
        <w:rPr>
          <w:rFonts w:ascii="Times New Roman" w:hAnsi="Times New Roman" w:cs="Times New Roman"/>
          <w:i/>
          <w:noProof/>
          <w:sz w:val="20"/>
          <w:szCs w:val="20"/>
          <w:lang w:val="en-US"/>
        </w:rPr>
        <w:t>Educational Psychology Review, 25</w:t>
      </w:r>
      <w:r w:rsidRPr="0001545A">
        <w:rPr>
          <w:rFonts w:ascii="Times New Roman" w:hAnsi="Times New Roman" w:cs="Times New Roman"/>
          <w:noProof/>
          <w:sz w:val="20"/>
          <w:szCs w:val="20"/>
          <w:lang w:val="en-US"/>
        </w:rPr>
        <w:t xml:space="preserve">(2), 211-243. </w:t>
      </w:r>
      <w:bookmarkEnd w:id="54"/>
    </w:p>
    <w:p w14:paraId="52977CBA"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5" w:name="_ENREF_56"/>
      <w:r w:rsidRPr="0001545A">
        <w:rPr>
          <w:rFonts w:ascii="Times New Roman" w:hAnsi="Times New Roman" w:cs="Times New Roman"/>
          <w:noProof/>
          <w:sz w:val="20"/>
          <w:szCs w:val="20"/>
          <w:lang w:val="en-US"/>
        </w:rPr>
        <w:lastRenderedPageBreak/>
        <w:t xml:space="preserve">Tropp, L. R., &amp; Wright, S. C. (2001). Ingroup identification as the inclusion of ingroup in the self. </w:t>
      </w:r>
      <w:r w:rsidRPr="0001545A">
        <w:rPr>
          <w:rFonts w:ascii="Times New Roman" w:hAnsi="Times New Roman" w:cs="Times New Roman"/>
          <w:i/>
          <w:noProof/>
          <w:sz w:val="20"/>
          <w:szCs w:val="20"/>
          <w:lang w:val="en-US"/>
        </w:rPr>
        <w:t>Personality and Social Psychology Bulletin, 27</w:t>
      </w:r>
      <w:r w:rsidRPr="0001545A">
        <w:rPr>
          <w:rFonts w:ascii="Times New Roman" w:hAnsi="Times New Roman" w:cs="Times New Roman"/>
          <w:noProof/>
          <w:sz w:val="20"/>
          <w:szCs w:val="20"/>
          <w:lang w:val="en-US"/>
        </w:rPr>
        <w:t xml:space="preserve">(5), 585-600. </w:t>
      </w:r>
      <w:bookmarkEnd w:id="55"/>
    </w:p>
    <w:p w14:paraId="4DB6DBC9"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6" w:name="_ENREF_57"/>
      <w:r w:rsidRPr="0001545A">
        <w:rPr>
          <w:rFonts w:ascii="Times New Roman" w:hAnsi="Times New Roman" w:cs="Times New Roman"/>
          <w:noProof/>
          <w:sz w:val="20"/>
          <w:szCs w:val="20"/>
          <w:lang w:val="en-US"/>
        </w:rPr>
        <w:t xml:space="preserve">Turner, J. C. (1985). Social categorization and the self-concept: A social cognitive theory of group behavior. </w:t>
      </w:r>
      <w:r w:rsidRPr="0001545A">
        <w:rPr>
          <w:rFonts w:ascii="Times New Roman" w:hAnsi="Times New Roman" w:cs="Times New Roman"/>
          <w:i/>
          <w:noProof/>
          <w:sz w:val="20"/>
          <w:szCs w:val="20"/>
          <w:lang w:val="en-US"/>
        </w:rPr>
        <w:t>Advances in group processes, 2</w:t>
      </w:r>
      <w:r w:rsidRPr="0001545A">
        <w:rPr>
          <w:rFonts w:ascii="Times New Roman" w:hAnsi="Times New Roman" w:cs="Times New Roman"/>
          <w:noProof/>
          <w:sz w:val="20"/>
          <w:szCs w:val="20"/>
          <w:lang w:val="en-US"/>
        </w:rPr>
        <w:t xml:space="preserve">, 77-122. </w:t>
      </w:r>
      <w:bookmarkEnd w:id="56"/>
    </w:p>
    <w:p w14:paraId="42E67F96"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7" w:name="_ENREF_58"/>
      <w:r w:rsidRPr="0001545A">
        <w:rPr>
          <w:rFonts w:ascii="Times New Roman" w:hAnsi="Times New Roman" w:cs="Times New Roman"/>
          <w:noProof/>
          <w:sz w:val="20"/>
          <w:szCs w:val="20"/>
          <w:lang w:val="en-US"/>
        </w:rPr>
        <w:t xml:space="preserve">Van Zoonen, L. (2002). Gendering the Internet claims, controversies and cultures. </w:t>
      </w:r>
      <w:r w:rsidRPr="0001545A">
        <w:rPr>
          <w:rFonts w:ascii="Times New Roman" w:hAnsi="Times New Roman" w:cs="Times New Roman"/>
          <w:i/>
          <w:noProof/>
          <w:sz w:val="20"/>
          <w:szCs w:val="20"/>
          <w:lang w:val="en-US"/>
        </w:rPr>
        <w:t>European Journal of Communication, 17</w:t>
      </w:r>
      <w:r w:rsidRPr="0001545A">
        <w:rPr>
          <w:rFonts w:ascii="Times New Roman" w:hAnsi="Times New Roman" w:cs="Times New Roman"/>
          <w:noProof/>
          <w:sz w:val="20"/>
          <w:szCs w:val="20"/>
          <w:lang w:val="en-US"/>
        </w:rPr>
        <w:t xml:space="preserve">(1), 5-23. </w:t>
      </w:r>
      <w:bookmarkEnd w:id="57"/>
    </w:p>
    <w:p w14:paraId="1205A4D6"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8" w:name="_ENREF_59"/>
      <w:r w:rsidRPr="0001545A">
        <w:rPr>
          <w:rFonts w:ascii="Times New Roman" w:hAnsi="Times New Roman" w:cs="Times New Roman"/>
          <w:noProof/>
          <w:sz w:val="20"/>
          <w:szCs w:val="20"/>
          <w:lang w:val="en-US"/>
        </w:rPr>
        <w:t xml:space="preserve">Vanderhoef, J. (2013). Casual threats: The feminization of casual video games. </w:t>
      </w:r>
      <w:r w:rsidRPr="0001545A">
        <w:rPr>
          <w:rFonts w:ascii="Times New Roman" w:hAnsi="Times New Roman" w:cs="Times New Roman"/>
          <w:i/>
          <w:noProof/>
          <w:sz w:val="20"/>
          <w:szCs w:val="20"/>
          <w:lang w:val="en-US"/>
        </w:rPr>
        <w:t>Ada: A Journal of Gender, New Media and Technology, 1</w:t>
      </w:r>
      <w:r w:rsidRPr="0001545A">
        <w:rPr>
          <w:rFonts w:ascii="Times New Roman" w:hAnsi="Times New Roman" w:cs="Times New Roman"/>
          <w:noProof/>
          <w:sz w:val="20"/>
          <w:szCs w:val="20"/>
          <w:lang w:val="en-US"/>
        </w:rPr>
        <w:t xml:space="preserve">(2). </w:t>
      </w:r>
      <w:bookmarkEnd w:id="58"/>
    </w:p>
    <w:p w14:paraId="4DD616F8"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59" w:name="_ENREF_60"/>
      <w:r w:rsidRPr="0001545A">
        <w:rPr>
          <w:rFonts w:ascii="Times New Roman" w:hAnsi="Times New Roman" w:cs="Times New Roman"/>
          <w:noProof/>
          <w:sz w:val="20"/>
          <w:szCs w:val="20"/>
          <w:lang w:val="en-US"/>
        </w:rPr>
        <w:t>Vermunt, J. K., &amp; Magidson, J. (2005). Latent GOLD 4.0 Choice User's Guide. Belmont Massachussetts: Statistical Innovations Inc.</w:t>
      </w:r>
      <w:bookmarkEnd w:id="59"/>
    </w:p>
    <w:p w14:paraId="138C7D81" w14:textId="77777777" w:rsidR="0001545A" w:rsidRPr="0001545A" w:rsidRDefault="0001545A" w:rsidP="0001545A">
      <w:pPr>
        <w:spacing w:after="0" w:line="480" w:lineRule="auto"/>
        <w:ind w:left="720" w:hanging="720"/>
        <w:rPr>
          <w:rFonts w:ascii="Times New Roman" w:hAnsi="Times New Roman" w:cs="Times New Roman"/>
          <w:noProof/>
          <w:sz w:val="20"/>
          <w:szCs w:val="20"/>
          <w:lang w:val="en-US"/>
        </w:rPr>
      </w:pPr>
      <w:bookmarkStart w:id="60" w:name="_ENREF_61"/>
      <w:r w:rsidRPr="0001545A">
        <w:rPr>
          <w:rFonts w:ascii="Times New Roman" w:hAnsi="Times New Roman" w:cs="Times New Roman"/>
          <w:noProof/>
          <w:sz w:val="20"/>
          <w:szCs w:val="20"/>
          <w:lang w:val="en-US"/>
        </w:rPr>
        <w:t xml:space="preserve">West, C., &amp; Fenstermaker, S. (1995). Doing difference. </w:t>
      </w:r>
      <w:r w:rsidRPr="0001545A">
        <w:rPr>
          <w:rFonts w:ascii="Times New Roman" w:hAnsi="Times New Roman" w:cs="Times New Roman"/>
          <w:i/>
          <w:noProof/>
          <w:sz w:val="20"/>
          <w:szCs w:val="20"/>
          <w:lang w:val="en-US"/>
        </w:rPr>
        <w:t>Gender &amp; society, 9</w:t>
      </w:r>
      <w:r w:rsidRPr="0001545A">
        <w:rPr>
          <w:rFonts w:ascii="Times New Roman" w:hAnsi="Times New Roman" w:cs="Times New Roman"/>
          <w:noProof/>
          <w:sz w:val="20"/>
          <w:szCs w:val="20"/>
          <w:lang w:val="en-US"/>
        </w:rPr>
        <w:t xml:space="preserve">(1), 8-37. </w:t>
      </w:r>
      <w:bookmarkEnd w:id="60"/>
    </w:p>
    <w:p w14:paraId="52549D6B" w14:textId="77777777" w:rsidR="0001545A" w:rsidRPr="0001545A" w:rsidRDefault="0001545A" w:rsidP="0001545A">
      <w:pPr>
        <w:spacing w:line="480" w:lineRule="auto"/>
        <w:ind w:left="720" w:hanging="720"/>
        <w:rPr>
          <w:rFonts w:ascii="Times New Roman" w:hAnsi="Times New Roman" w:cs="Times New Roman"/>
          <w:noProof/>
          <w:sz w:val="20"/>
          <w:szCs w:val="20"/>
          <w:lang w:val="en-US"/>
        </w:rPr>
      </w:pPr>
      <w:bookmarkStart w:id="61" w:name="_ENREF_62"/>
      <w:r w:rsidRPr="0001545A">
        <w:rPr>
          <w:rFonts w:ascii="Times New Roman" w:hAnsi="Times New Roman" w:cs="Times New Roman"/>
          <w:noProof/>
          <w:sz w:val="20"/>
          <w:szCs w:val="20"/>
          <w:lang w:val="en-US"/>
        </w:rPr>
        <w:t xml:space="preserve">Yates, S. J., &amp; Littleton, K. (2001). Leisure, pleasure and consumption. In E. Green &amp; A. Adam (Eds.), </w:t>
      </w:r>
      <w:r w:rsidRPr="0001545A">
        <w:rPr>
          <w:rFonts w:ascii="Times New Roman" w:hAnsi="Times New Roman" w:cs="Times New Roman"/>
          <w:i/>
          <w:noProof/>
          <w:sz w:val="20"/>
          <w:szCs w:val="20"/>
          <w:lang w:val="en-US"/>
        </w:rPr>
        <w:t>Technology, consumption and identity</w:t>
      </w:r>
      <w:r w:rsidRPr="0001545A">
        <w:rPr>
          <w:rFonts w:ascii="Times New Roman" w:hAnsi="Times New Roman" w:cs="Times New Roman"/>
          <w:noProof/>
          <w:sz w:val="20"/>
          <w:szCs w:val="20"/>
          <w:lang w:val="en-US"/>
        </w:rPr>
        <w:t xml:space="preserve"> (pp. 103-123). London, New York: Routledge.</w:t>
      </w:r>
      <w:bookmarkEnd w:id="61"/>
    </w:p>
    <w:p w14:paraId="6C5523B2" w14:textId="0DCB7BAF" w:rsidR="0001545A" w:rsidRDefault="0001545A" w:rsidP="0001545A">
      <w:pPr>
        <w:spacing w:line="240" w:lineRule="auto"/>
        <w:rPr>
          <w:rFonts w:ascii="Calibri" w:hAnsi="Calibri" w:cs="Calibri"/>
          <w:noProof/>
          <w:szCs w:val="20"/>
          <w:lang w:val="en-US"/>
        </w:rPr>
      </w:pPr>
    </w:p>
    <w:p w14:paraId="43FED84F" w14:textId="16B263D3" w:rsidR="002B5D1B" w:rsidRPr="002B5D1B" w:rsidRDefault="004434DD" w:rsidP="00E23118">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fldChar w:fldCharType="end"/>
      </w:r>
      <w:r w:rsidR="002B5D1B" w:rsidRPr="002B5D1B">
        <w:rPr>
          <w:rFonts w:ascii="Times New Roman" w:hAnsi="Times New Roman" w:cs="Times New Roman"/>
          <w:sz w:val="20"/>
          <w:szCs w:val="20"/>
          <w:lang w:val="en-US"/>
        </w:rPr>
        <w:t>Foot</w:t>
      </w:r>
      <w:r w:rsidR="002B5D1B" w:rsidRPr="002B5D1B">
        <w:rPr>
          <w:rFonts w:ascii="Times New Roman" w:hAnsi="Times New Roman" w:cs="Times New Roman"/>
          <w:sz w:val="20"/>
          <w:szCs w:val="20"/>
          <w:lang w:val="en-US"/>
        </w:rPr>
        <w:t>note</w:t>
      </w:r>
      <w:r w:rsidR="002B5D1B" w:rsidRPr="002B5D1B">
        <w:rPr>
          <w:rFonts w:ascii="Times New Roman" w:hAnsi="Times New Roman" w:cs="Times New Roman"/>
          <w:sz w:val="20"/>
          <w:szCs w:val="20"/>
          <w:lang w:val="en-US"/>
        </w:rPr>
        <w:t>s</w:t>
      </w:r>
    </w:p>
    <w:p w14:paraId="22BD1F8D" w14:textId="77777777" w:rsidR="002B5D1B" w:rsidRPr="00CA2C91" w:rsidRDefault="002B5D1B" w:rsidP="002B5D1B">
      <w:pPr>
        <w:spacing w:line="480" w:lineRule="auto"/>
        <w:rPr>
          <w:rFonts w:ascii="Times New Roman" w:hAnsi="Times New Roman" w:cs="Times New Roman"/>
          <w:sz w:val="20"/>
          <w:szCs w:val="20"/>
          <w:lang w:val="en-US"/>
        </w:rPr>
      </w:pPr>
      <w:r w:rsidRPr="00CA2C91">
        <w:rPr>
          <w:rStyle w:val="FootnoteReference"/>
          <w:rFonts w:ascii="Times New Roman" w:hAnsi="Times New Roman" w:cs="Times New Roman"/>
          <w:sz w:val="20"/>
          <w:szCs w:val="20"/>
        </w:rPr>
        <w:footnoteRef/>
      </w:r>
      <w:r w:rsidRPr="00CA2C91">
        <w:rPr>
          <w:rFonts w:ascii="Times New Roman" w:hAnsi="Times New Roman" w:cs="Times New Roman"/>
          <w:sz w:val="20"/>
          <w:szCs w:val="20"/>
          <w:lang w:val="en-US"/>
        </w:rPr>
        <w:t>Although identity, identification, or group membership can denote very different things depending on the epistemological paradigm, the present study uses these terms interchangeably for indicating the degree to which the in-group is included in the self and the significance attached to that membership (</w:t>
      </w:r>
      <w:proofErr w:type="spellStart"/>
      <w:r w:rsidRPr="00CA2C91">
        <w:rPr>
          <w:rFonts w:ascii="Times New Roman" w:hAnsi="Times New Roman" w:cs="Times New Roman"/>
          <w:sz w:val="20"/>
          <w:szCs w:val="20"/>
          <w:lang w:val="en-US"/>
        </w:rPr>
        <w:t>Tropp</w:t>
      </w:r>
      <w:proofErr w:type="spellEnd"/>
      <w:r w:rsidRPr="00CA2C91">
        <w:rPr>
          <w:rFonts w:ascii="Times New Roman" w:hAnsi="Times New Roman" w:cs="Times New Roman"/>
          <w:sz w:val="20"/>
          <w:szCs w:val="20"/>
          <w:lang w:val="en-US"/>
        </w:rPr>
        <w:t xml:space="preserve"> and Wright, 2001; </w:t>
      </w:r>
      <w:proofErr w:type="spellStart"/>
      <w:r w:rsidRPr="00CA2C91">
        <w:rPr>
          <w:rFonts w:ascii="Times New Roman" w:hAnsi="Times New Roman" w:cs="Times New Roman"/>
          <w:sz w:val="20"/>
          <w:szCs w:val="20"/>
          <w:lang w:val="en-US"/>
        </w:rPr>
        <w:t>Tajfel</w:t>
      </w:r>
      <w:proofErr w:type="spellEnd"/>
      <w:r w:rsidRPr="00CA2C91">
        <w:rPr>
          <w:rFonts w:ascii="Times New Roman" w:hAnsi="Times New Roman" w:cs="Times New Roman"/>
          <w:sz w:val="20"/>
          <w:szCs w:val="20"/>
          <w:lang w:val="en-US"/>
        </w:rPr>
        <w:t>, 1978).</w:t>
      </w:r>
    </w:p>
    <w:p w14:paraId="4C701753" w14:textId="5462D7B2" w:rsidR="00E23118" w:rsidRDefault="002B5D1B" w:rsidP="002B5D1B">
      <w:pPr>
        <w:spacing w:line="480" w:lineRule="auto"/>
        <w:rPr>
          <w:rFonts w:ascii="Times New Roman" w:hAnsi="Times New Roman" w:cs="Times New Roman"/>
          <w:sz w:val="20"/>
          <w:szCs w:val="20"/>
          <w:lang w:val="en-US"/>
        </w:rPr>
      </w:pPr>
      <w:r w:rsidRPr="00CA2C91">
        <w:rPr>
          <w:rFonts w:ascii="Times New Roman" w:hAnsi="Times New Roman" w:cs="Times New Roman"/>
          <w:sz w:val="20"/>
          <w:szCs w:val="20"/>
          <w:vertAlign w:val="superscript"/>
          <w:lang w:val="en-US"/>
        </w:rPr>
        <w:t>2</w:t>
      </w:r>
      <w:r w:rsidRPr="00CA2C91">
        <w:rPr>
          <w:rFonts w:ascii="Times New Roman" w:hAnsi="Times New Roman" w:cs="Times New Roman"/>
          <w:sz w:val="20"/>
          <w:szCs w:val="20"/>
          <w:lang w:val="en-US"/>
        </w:rPr>
        <w:t xml:space="preserve">Our gamer panel consists of game players who have participated in previous studies of our research group and indicated that they would like to be informed about future gaming studies. An opt-out option is foreseen for each invitation sent out to potential participants or respondents. </w:t>
      </w:r>
    </w:p>
    <w:p w14:paraId="6EF9B0DC" w14:textId="77777777" w:rsidR="00E23118" w:rsidRDefault="00E23118">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03D495EE" w14:textId="77777777" w:rsidR="00685A12" w:rsidRDefault="00685A12" w:rsidP="00CA2C91">
      <w:pPr>
        <w:spacing w:line="480" w:lineRule="auto"/>
        <w:rPr>
          <w:rFonts w:ascii="Times New Roman" w:hAnsi="Times New Roman" w:cs="Times New Roman"/>
          <w:sz w:val="20"/>
          <w:szCs w:val="20"/>
          <w:lang w:val="en-US"/>
        </w:rPr>
      </w:pPr>
      <w:r w:rsidRPr="00685A12">
        <w:rPr>
          <w:rFonts w:ascii="Times New Roman" w:hAnsi="Times New Roman" w:cs="Times New Roman"/>
          <w:sz w:val="20"/>
          <w:szCs w:val="20"/>
          <w:lang w:val="en-US"/>
        </w:rPr>
        <w:lastRenderedPageBreak/>
        <w:t>Table 1</w:t>
      </w:r>
      <w:r w:rsidR="00101554" w:rsidRPr="00CA2C91">
        <w:rPr>
          <w:rFonts w:ascii="Times New Roman" w:hAnsi="Times New Roman" w:cs="Times New Roman"/>
          <w:b/>
          <w:sz w:val="20"/>
          <w:szCs w:val="20"/>
          <w:lang w:val="en-US"/>
        </w:rPr>
        <w:t xml:space="preserve"> </w:t>
      </w:r>
    </w:p>
    <w:p w14:paraId="172C2356" w14:textId="056C3FC8" w:rsidR="00101554" w:rsidRPr="00685A12" w:rsidRDefault="00101554" w:rsidP="00CA2C91">
      <w:pPr>
        <w:spacing w:line="480" w:lineRule="auto"/>
        <w:rPr>
          <w:rFonts w:ascii="Times New Roman" w:hAnsi="Times New Roman" w:cs="Times New Roman"/>
          <w:i/>
          <w:sz w:val="20"/>
          <w:szCs w:val="20"/>
          <w:lang w:val="en-US"/>
        </w:rPr>
      </w:pPr>
      <w:r w:rsidRPr="00685A12">
        <w:rPr>
          <w:rFonts w:ascii="Times New Roman" w:hAnsi="Times New Roman" w:cs="Times New Roman"/>
          <w:i/>
          <w:sz w:val="20"/>
          <w:szCs w:val="20"/>
          <w:lang w:val="en-US"/>
        </w:rPr>
        <w:t>Factor loadi</w:t>
      </w:r>
      <w:r w:rsidR="00685A12">
        <w:rPr>
          <w:rFonts w:ascii="Times New Roman" w:hAnsi="Times New Roman" w:cs="Times New Roman"/>
          <w:i/>
          <w:sz w:val="20"/>
          <w:szCs w:val="20"/>
          <w:lang w:val="en-US"/>
        </w:rPr>
        <w:t>ngs Exploratory Factor Analysis</w:t>
      </w:r>
    </w:p>
    <w:tbl>
      <w:tblPr>
        <w:tblStyle w:val="TableGrid"/>
        <w:tblW w:w="93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
        <w:gridCol w:w="941"/>
        <w:gridCol w:w="941"/>
        <w:gridCol w:w="941"/>
        <w:gridCol w:w="941"/>
        <w:gridCol w:w="941"/>
        <w:gridCol w:w="941"/>
        <w:gridCol w:w="941"/>
        <w:gridCol w:w="941"/>
        <w:gridCol w:w="941"/>
      </w:tblGrid>
      <w:tr w:rsidR="00101554" w:rsidRPr="00CA2C91" w14:paraId="11CF044F" w14:textId="77777777" w:rsidTr="00AA56DB">
        <w:tc>
          <w:tcPr>
            <w:tcW w:w="853" w:type="dxa"/>
            <w:tcBorders>
              <w:top w:val="single" w:sz="4" w:space="0" w:color="auto"/>
              <w:bottom w:val="single" w:sz="4" w:space="0" w:color="auto"/>
            </w:tcBorders>
          </w:tcPr>
          <w:p w14:paraId="135460FA" w14:textId="77777777" w:rsidR="00101554" w:rsidRPr="00CA2C91" w:rsidRDefault="00101554" w:rsidP="00CA2C91">
            <w:pPr>
              <w:spacing w:line="480" w:lineRule="auto"/>
              <w:rPr>
                <w:rFonts w:ascii="Times New Roman" w:hAnsi="Times New Roman" w:cs="Times New Roman"/>
                <w:b/>
                <w:sz w:val="20"/>
                <w:szCs w:val="20"/>
              </w:rPr>
            </w:pPr>
            <w:r w:rsidRPr="00CA2C91">
              <w:rPr>
                <w:rFonts w:ascii="Times New Roman" w:hAnsi="Times New Roman" w:cs="Times New Roman"/>
                <w:b/>
                <w:sz w:val="20"/>
                <w:szCs w:val="20"/>
              </w:rPr>
              <w:t>Item</w:t>
            </w:r>
          </w:p>
        </w:tc>
        <w:tc>
          <w:tcPr>
            <w:tcW w:w="7528" w:type="dxa"/>
            <w:gridSpan w:val="8"/>
            <w:tcBorders>
              <w:top w:val="single" w:sz="4" w:space="0" w:color="auto"/>
              <w:bottom w:val="single" w:sz="4" w:space="0" w:color="auto"/>
            </w:tcBorders>
          </w:tcPr>
          <w:p w14:paraId="27191C48" w14:textId="77777777" w:rsidR="00101554" w:rsidRPr="00CA2C91" w:rsidRDefault="00101554" w:rsidP="00CA2C91">
            <w:pPr>
              <w:spacing w:line="480" w:lineRule="auto"/>
              <w:rPr>
                <w:rFonts w:ascii="Times New Roman" w:hAnsi="Times New Roman" w:cs="Times New Roman"/>
                <w:b/>
                <w:sz w:val="20"/>
                <w:szCs w:val="20"/>
              </w:rPr>
            </w:pPr>
            <w:r w:rsidRPr="00CA2C91">
              <w:rPr>
                <w:rFonts w:ascii="Times New Roman" w:hAnsi="Times New Roman" w:cs="Times New Roman"/>
                <w:b/>
                <w:sz w:val="20"/>
                <w:szCs w:val="20"/>
              </w:rPr>
              <w:t>Factor</w:t>
            </w:r>
          </w:p>
        </w:tc>
        <w:tc>
          <w:tcPr>
            <w:tcW w:w="941" w:type="dxa"/>
            <w:tcBorders>
              <w:top w:val="single" w:sz="4" w:space="0" w:color="auto"/>
              <w:bottom w:val="single" w:sz="4" w:space="0" w:color="auto"/>
            </w:tcBorders>
          </w:tcPr>
          <w:p w14:paraId="095EB83F" w14:textId="77777777" w:rsidR="00101554" w:rsidRPr="00CA2C91" w:rsidRDefault="00101554" w:rsidP="00CA2C91">
            <w:pPr>
              <w:spacing w:line="480" w:lineRule="auto"/>
              <w:rPr>
                <w:rFonts w:ascii="Times New Roman" w:hAnsi="Times New Roman" w:cs="Times New Roman"/>
                <w:b/>
                <w:sz w:val="20"/>
                <w:szCs w:val="20"/>
              </w:rPr>
            </w:pPr>
          </w:p>
        </w:tc>
      </w:tr>
      <w:tr w:rsidR="00101554" w:rsidRPr="00CA2C91" w14:paraId="006366CC" w14:textId="77777777" w:rsidTr="00AA56DB">
        <w:trPr>
          <w:cantSplit/>
          <w:trHeight w:val="1637"/>
        </w:trPr>
        <w:tc>
          <w:tcPr>
            <w:tcW w:w="853" w:type="dxa"/>
            <w:tcBorders>
              <w:top w:val="single" w:sz="4" w:space="0" w:color="auto"/>
              <w:bottom w:val="single" w:sz="4" w:space="0" w:color="auto"/>
            </w:tcBorders>
          </w:tcPr>
          <w:p w14:paraId="4DE4FFBF" w14:textId="77777777" w:rsidR="00101554" w:rsidRPr="00CA2C91" w:rsidRDefault="00101554" w:rsidP="00CA2C91">
            <w:pPr>
              <w:spacing w:line="480" w:lineRule="auto"/>
              <w:rPr>
                <w:rFonts w:ascii="Times New Roman" w:hAnsi="Times New Roman" w:cs="Times New Roman"/>
                <w:sz w:val="20"/>
                <w:szCs w:val="20"/>
              </w:rPr>
            </w:pPr>
          </w:p>
        </w:tc>
        <w:tc>
          <w:tcPr>
            <w:tcW w:w="941" w:type="dxa"/>
            <w:tcBorders>
              <w:top w:val="single" w:sz="4" w:space="0" w:color="auto"/>
              <w:bottom w:val="single" w:sz="4" w:space="0" w:color="auto"/>
            </w:tcBorders>
            <w:textDirection w:val="btLr"/>
          </w:tcPr>
          <w:p w14:paraId="6534334D"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Female centrality</w:t>
            </w:r>
          </w:p>
        </w:tc>
        <w:tc>
          <w:tcPr>
            <w:tcW w:w="941" w:type="dxa"/>
            <w:tcBorders>
              <w:top w:val="single" w:sz="4" w:space="0" w:color="auto"/>
              <w:bottom w:val="single" w:sz="4" w:space="0" w:color="auto"/>
            </w:tcBorders>
            <w:textDirection w:val="btLr"/>
          </w:tcPr>
          <w:p w14:paraId="1EA106EA"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Female affect</w:t>
            </w:r>
          </w:p>
        </w:tc>
        <w:tc>
          <w:tcPr>
            <w:tcW w:w="941" w:type="dxa"/>
            <w:tcBorders>
              <w:top w:val="single" w:sz="4" w:space="0" w:color="auto"/>
              <w:bottom w:val="single" w:sz="4" w:space="0" w:color="auto"/>
            </w:tcBorders>
            <w:textDirection w:val="btLr"/>
          </w:tcPr>
          <w:p w14:paraId="2292EEBD"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Female ties</w:t>
            </w:r>
          </w:p>
        </w:tc>
        <w:tc>
          <w:tcPr>
            <w:tcW w:w="941" w:type="dxa"/>
            <w:tcBorders>
              <w:top w:val="single" w:sz="4" w:space="0" w:color="auto"/>
              <w:bottom w:val="single" w:sz="4" w:space="0" w:color="auto"/>
            </w:tcBorders>
            <w:textDirection w:val="btLr"/>
          </w:tcPr>
          <w:p w14:paraId="79DD972F"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Gamer centrality</w:t>
            </w:r>
          </w:p>
        </w:tc>
        <w:tc>
          <w:tcPr>
            <w:tcW w:w="941" w:type="dxa"/>
            <w:tcBorders>
              <w:top w:val="single" w:sz="4" w:space="0" w:color="auto"/>
              <w:bottom w:val="single" w:sz="4" w:space="0" w:color="auto"/>
            </w:tcBorders>
            <w:textDirection w:val="btLr"/>
          </w:tcPr>
          <w:p w14:paraId="44FDCDB3"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Gamer affect</w:t>
            </w:r>
          </w:p>
        </w:tc>
        <w:tc>
          <w:tcPr>
            <w:tcW w:w="941" w:type="dxa"/>
            <w:tcBorders>
              <w:top w:val="single" w:sz="4" w:space="0" w:color="auto"/>
              <w:bottom w:val="single" w:sz="4" w:space="0" w:color="auto"/>
            </w:tcBorders>
            <w:textDirection w:val="btLr"/>
          </w:tcPr>
          <w:p w14:paraId="57C92DF5"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Gamer ties</w:t>
            </w:r>
          </w:p>
        </w:tc>
        <w:tc>
          <w:tcPr>
            <w:tcW w:w="941" w:type="dxa"/>
            <w:tcBorders>
              <w:top w:val="single" w:sz="4" w:space="0" w:color="auto"/>
              <w:bottom w:val="single" w:sz="4" w:space="0" w:color="auto"/>
            </w:tcBorders>
            <w:textDirection w:val="btLr"/>
          </w:tcPr>
          <w:p w14:paraId="5BF4F95A"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Stereotype threat</w:t>
            </w:r>
          </w:p>
        </w:tc>
        <w:tc>
          <w:tcPr>
            <w:tcW w:w="941" w:type="dxa"/>
            <w:tcBorders>
              <w:top w:val="single" w:sz="4" w:space="0" w:color="auto"/>
              <w:bottom w:val="single" w:sz="4" w:space="0" w:color="auto"/>
            </w:tcBorders>
            <w:textDirection w:val="btLr"/>
          </w:tcPr>
          <w:p w14:paraId="600EDA5E"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Stigma deviant</w:t>
            </w:r>
          </w:p>
        </w:tc>
        <w:tc>
          <w:tcPr>
            <w:tcW w:w="941" w:type="dxa"/>
            <w:tcBorders>
              <w:top w:val="single" w:sz="4" w:space="0" w:color="auto"/>
              <w:bottom w:val="single" w:sz="4" w:space="0" w:color="auto"/>
            </w:tcBorders>
            <w:textDirection w:val="btLr"/>
          </w:tcPr>
          <w:p w14:paraId="34DC3ED6" w14:textId="77777777" w:rsidR="00101554" w:rsidRPr="00CA2C91" w:rsidRDefault="00101554" w:rsidP="00CA2C91">
            <w:pPr>
              <w:spacing w:line="480" w:lineRule="auto"/>
              <w:ind w:left="113" w:right="113"/>
              <w:jc w:val="center"/>
              <w:rPr>
                <w:rFonts w:ascii="Times New Roman" w:hAnsi="Times New Roman" w:cs="Times New Roman"/>
                <w:sz w:val="20"/>
                <w:szCs w:val="20"/>
              </w:rPr>
            </w:pPr>
            <w:r w:rsidRPr="00CA2C91">
              <w:rPr>
                <w:rFonts w:ascii="Times New Roman" w:hAnsi="Times New Roman" w:cs="Times New Roman"/>
                <w:sz w:val="20"/>
                <w:szCs w:val="20"/>
              </w:rPr>
              <w:t>Stigma male</w:t>
            </w:r>
          </w:p>
        </w:tc>
      </w:tr>
      <w:tr w:rsidR="00101554" w:rsidRPr="00CA2C91" w14:paraId="29777092" w14:textId="77777777" w:rsidTr="00AA56DB">
        <w:tc>
          <w:tcPr>
            <w:tcW w:w="853" w:type="dxa"/>
            <w:tcBorders>
              <w:top w:val="single" w:sz="4" w:space="0" w:color="auto"/>
            </w:tcBorders>
          </w:tcPr>
          <w:p w14:paraId="006B456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FC1</w:t>
            </w:r>
          </w:p>
        </w:tc>
        <w:tc>
          <w:tcPr>
            <w:tcW w:w="941" w:type="dxa"/>
            <w:tcBorders>
              <w:top w:val="single" w:sz="4" w:space="0" w:color="auto"/>
            </w:tcBorders>
          </w:tcPr>
          <w:p w14:paraId="2E532B9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-.619</w:t>
            </w:r>
          </w:p>
        </w:tc>
        <w:tc>
          <w:tcPr>
            <w:tcW w:w="941" w:type="dxa"/>
            <w:tcBorders>
              <w:top w:val="single" w:sz="4" w:space="0" w:color="auto"/>
            </w:tcBorders>
          </w:tcPr>
          <w:p w14:paraId="47BCCCA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31053FE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31712AB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5D81090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3A44E54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001CBF6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69E8318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Borders>
              <w:top w:val="single" w:sz="4" w:space="0" w:color="auto"/>
            </w:tcBorders>
          </w:tcPr>
          <w:p w14:paraId="0BC1EB95"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71A262F4" w14:textId="77777777" w:rsidTr="00AA56DB">
        <w:tc>
          <w:tcPr>
            <w:tcW w:w="853" w:type="dxa"/>
          </w:tcPr>
          <w:p w14:paraId="662668C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FC2</w:t>
            </w:r>
          </w:p>
        </w:tc>
        <w:tc>
          <w:tcPr>
            <w:tcW w:w="941" w:type="dxa"/>
          </w:tcPr>
          <w:p w14:paraId="6A8E8F0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.618</w:t>
            </w:r>
          </w:p>
        </w:tc>
        <w:tc>
          <w:tcPr>
            <w:tcW w:w="941" w:type="dxa"/>
          </w:tcPr>
          <w:p w14:paraId="7A11FF9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F87545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5BA890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028D1E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90A43E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9DB770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371BFF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DDEA666"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784F26E1" w14:textId="77777777" w:rsidTr="00AA56DB">
        <w:tc>
          <w:tcPr>
            <w:tcW w:w="853" w:type="dxa"/>
          </w:tcPr>
          <w:p w14:paraId="7DBB2AE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FC3</w:t>
            </w:r>
          </w:p>
        </w:tc>
        <w:tc>
          <w:tcPr>
            <w:tcW w:w="941" w:type="dxa"/>
          </w:tcPr>
          <w:p w14:paraId="106A5204"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-.593</w:t>
            </w:r>
          </w:p>
        </w:tc>
        <w:tc>
          <w:tcPr>
            <w:tcW w:w="941" w:type="dxa"/>
          </w:tcPr>
          <w:p w14:paraId="59D9126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7A501E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046724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99BD22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9DA2EB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23FB2D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0BCEC6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AC6D110"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0A0DBD6D" w14:textId="77777777" w:rsidTr="00AA56DB">
        <w:tc>
          <w:tcPr>
            <w:tcW w:w="853" w:type="dxa"/>
          </w:tcPr>
          <w:p w14:paraId="0F937E4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FC4</w:t>
            </w:r>
          </w:p>
        </w:tc>
        <w:tc>
          <w:tcPr>
            <w:tcW w:w="941" w:type="dxa"/>
          </w:tcPr>
          <w:p w14:paraId="28610D7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.578</w:t>
            </w:r>
          </w:p>
        </w:tc>
        <w:tc>
          <w:tcPr>
            <w:tcW w:w="941" w:type="dxa"/>
          </w:tcPr>
          <w:p w14:paraId="2E4F531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434968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07F200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7FC200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E659FE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BB5632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8AA769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E952088"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36AC9E05" w14:textId="77777777" w:rsidTr="00AA56DB">
        <w:tc>
          <w:tcPr>
            <w:tcW w:w="853" w:type="dxa"/>
          </w:tcPr>
          <w:p w14:paraId="4C28C50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FA1</w:t>
            </w:r>
          </w:p>
        </w:tc>
        <w:tc>
          <w:tcPr>
            <w:tcW w:w="941" w:type="dxa"/>
          </w:tcPr>
          <w:p w14:paraId="531B93D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4040B21"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.836</w:t>
            </w:r>
          </w:p>
        </w:tc>
        <w:tc>
          <w:tcPr>
            <w:tcW w:w="941" w:type="dxa"/>
          </w:tcPr>
          <w:p w14:paraId="0A2BD14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E082D9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AC8E3E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7DCC32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B388B8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34CE54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805842D"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620D972A" w14:textId="77777777" w:rsidTr="00AA56DB">
        <w:tc>
          <w:tcPr>
            <w:tcW w:w="853" w:type="dxa"/>
          </w:tcPr>
          <w:p w14:paraId="17370055"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FA2</w:t>
            </w:r>
          </w:p>
        </w:tc>
        <w:tc>
          <w:tcPr>
            <w:tcW w:w="941" w:type="dxa"/>
          </w:tcPr>
          <w:p w14:paraId="3414808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19408C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-.816</w:t>
            </w:r>
          </w:p>
        </w:tc>
        <w:tc>
          <w:tcPr>
            <w:tcW w:w="941" w:type="dxa"/>
          </w:tcPr>
          <w:p w14:paraId="77224BB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9BF312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6CE5DB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5ED411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9E7F25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249CB2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4036A31"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3F1767B0" w14:textId="77777777" w:rsidTr="00AA56DB">
        <w:tc>
          <w:tcPr>
            <w:tcW w:w="853" w:type="dxa"/>
          </w:tcPr>
          <w:p w14:paraId="3E6D1D65"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FA3</w:t>
            </w:r>
          </w:p>
        </w:tc>
        <w:tc>
          <w:tcPr>
            <w:tcW w:w="941" w:type="dxa"/>
          </w:tcPr>
          <w:p w14:paraId="7B0D7E2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FAED0C0"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.774</w:t>
            </w:r>
          </w:p>
        </w:tc>
        <w:tc>
          <w:tcPr>
            <w:tcW w:w="941" w:type="dxa"/>
          </w:tcPr>
          <w:p w14:paraId="008B436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9A4636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285989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A3AE2B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0178F5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2E30427"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A231632"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63CCE18" w14:textId="77777777" w:rsidTr="00AA56DB">
        <w:tc>
          <w:tcPr>
            <w:tcW w:w="853" w:type="dxa"/>
          </w:tcPr>
          <w:p w14:paraId="7FF1978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FA4</w:t>
            </w:r>
          </w:p>
        </w:tc>
        <w:tc>
          <w:tcPr>
            <w:tcW w:w="941" w:type="dxa"/>
          </w:tcPr>
          <w:p w14:paraId="724E6ED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5FFA18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-.713</w:t>
            </w:r>
          </w:p>
        </w:tc>
        <w:tc>
          <w:tcPr>
            <w:tcW w:w="941" w:type="dxa"/>
          </w:tcPr>
          <w:p w14:paraId="7AE5578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B5C479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E341CE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0451BE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64CA59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57A6E6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4EAFEC7"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4A08E8E7" w14:textId="77777777" w:rsidTr="00AA56DB">
        <w:tc>
          <w:tcPr>
            <w:tcW w:w="853" w:type="dxa"/>
          </w:tcPr>
          <w:p w14:paraId="35BB323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FT1</w:t>
            </w:r>
          </w:p>
        </w:tc>
        <w:tc>
          <w:tcPr>
            <w:tcW w:w="941" w:type="dxa"/>
          </w:tcPr>
          <w:p w14:paraId="6982CE2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A2BD4B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E8D01F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.860</w:t>
            </w:r>
          </w:p>
        </w:tc>
        <w:tc>
          <w:tcPr>
            <w:tcW w:w="941" w:type="dxa"/>
          </w:tcPr>
          <w:p w14:paraId="6291607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E2F434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634A02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BF1F72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CA26E8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E77EE97"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5B58AA14" w14:textId="77777777" w:rsidTr="00AA56DB">
        <w:tc>
          <w:tcPr>
            <w:tcW w:w="853" w:type="dxa"/>
          </w:tcPr>
          <w:p w14:paraId="52DBBBC9"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FT2</w:t>
            </w:r>
          </w:p>
        </w:tc>
        <w:tc>
          <w:tcPr>
            <w:tcW w:w="941" w:type="dxa"/>
          </w:tcPr>
          <w:p w14:paraId="52BFEE0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81A69F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860EFA5"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-.772</w:t>
            </w:r>
          </w:p>
        </w:tc>
        <w:tc>
          <w:tcPr>
            <w:tcW w:w="941" w:type="dxa"/>
          </w:tcPr>
          <w:p w14:paraId="59D6538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E4F199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B949A0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EE4F96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1407A2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19AD134"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29065C16" w14:textId="77777777" w:rsidTr="00AA56DB">
        <w:tc>
          <w:tcPr>
            <w:tcW w:w="853" w:type="dxa"/>
          </w:tcPr>
          <w:p w14:paraId="7381BA92"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FT3</w:t>
            </w:r>
          </w:p>
        </w:tc>
        <w:tc>
          <w:tcPr>
            <w:tcW w:w="941" w:type="dxa"/>
          </w:tcPr>
          <w:p w14:paraId="52DF762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1C4FE4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D5CB00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.742</w:t>
            </w:r>
          </w:p>
        </w:tc>
        <w:tc>
          <w:tcPr>
            <w:tcW w:w="941" w:type="dxa"/>
          </w:tcPr>
          <w:p w14:paraId="47D9F78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FF8C61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5D50D7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973752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D619BC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4A2EA60"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3DC01FA" w14:textId="77777777" w:rsidTr="00AA56DB">
        <w:tc>
          <w:tcPr>
            <w:tcW w:w="853" w:type="dxa"/>
          </w:tcPr>
          <w:p w14:paraId="7407918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FT4</w:t>
            </w:r>
          </w:p>
        </w:tc>
        <w:tc>
          <w:tcPr>
            <w:tcW w:w="941" w:type="dxa"/>
          </w:tcPr>
          <w:p w14:paraId="6166EA9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441A6B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5A4FBB1"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-.726</w:t>
            </w:r>
          </w:p>
        </w:tc>
        <w:tc>
          <w:tcPr>
            <w:tcW w:w="941" w:type="dxa"/>
          </w:tcPr>
          <w:p w14:paraId="455886E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03BF7F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7A5042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09DB11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C9EFC5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A449383"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22CBED9F" w14:textId="77777777" w:rsidTr="00AA56DB">
        <w:tc>
          <w:tcPr>
            <w:tcW w:w="853" w:type="dxa"/>
          </w:tcPr>
          <w:p w14:paraId="7A44912F"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GC1</w:t>
            </w:r>
          </w:p>
        </w:tc>
        <w:tc>
          <w:tcPr>
            <w:tcW w:w="941" w:type="dxa"/>
          </w:tcPr>
          <w:p w14:paraId="3382AF3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7887D4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A3A5A9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BB2383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.790</w:t>
            </w:r>
          </w:p>
        </w:tc>
        <w:tc>
          <w:tcPr>
            <w:tcW w:w="941" w:type="dxa"/>
          </w:tcPr>
          <w:p w14:paraId="7F24266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8E2C1C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E316A6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8CAD8B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8E8B747"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18DC5BD" w14:textId="77777777" w:rsidTr="00AA56DB">
        <w:tc>
          <w:tcPr>
            <w:tcW w:w="853" w:type="dxa"/>
          </w:tcPr>
          <w:p w14:paraId="0467A38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GC2</w:t>
            </w:r>
          </w:p>
        </w:tc>
        <w:tc>
          <w:tcPr>
            <w:tcW w:w="941" w:type="dxa"/>
          </w:tcPr>
          <w:p w14:paraId="16F9902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F1B98F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0C7CDB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C2BAFB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.786</w:t>
            </w:r>
          </w:p>
        </w:tc>
        <w:tc>
          <w:tcPr>
            <w:tcW w:w="941" w:type="dxa"/>
          </w:tcPr>
          <w:p w14:paraId="6301995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F65452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B1A9DC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72355A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19A8FDC"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31415ABD" w14:textId="77777777" w:rsidTr="00AA56DB">
        <w:tc>
          <w:tcPr>
            <w:tcW w:w="853" w:type="dxa"/>
          </w:tcPr>
          <w:p w14:paraId="06E79CD6"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GC3</w:t>
            </w:r>
          </w:p>
        </w:tc>
        <w:tc>
          <w:tcPr>
            <w:tcW w:w="941" w:type="dxa"/>
          </w:tcPr>
          <w:p w14:paraId="7E78618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B437E0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74756C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6D8974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-.529</w:t>
            </w:r>
          </w:p>
        </w:tc>
        <w:tc>
          <w:tcPr>
            <w:tcW w:w="941" w:type="dxa"/>
          </w:tcPr>
          <w:p w14:paraId="5E2FBB0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828007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1A7DE0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FFCAC5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B6C9FF6"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DB7B2D6" w14:textId="77777777" w:rsidTr="00AA56DB">
        <w:tc>
          <w:tcPr>
            <w:tcW w:w="853" w:type="dxa"/>
          </w:tcPr>
          <w:p w14:paraId="3342CB3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GA1</w:t>
            </w:r>
          </w:p>
        </w:tc>
        <w:tc>
          <w:tcPr>
            <w:tcW w:w="941" w:type="dxa"/>
          </w:tcPr>
          <w:p w14:paraId="247BE76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069717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8330FF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9F93F5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A00C68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-.752</w:t>
            </w:r>
          </w:p>
        </w:tc>
        <w:tc>
          <w:tcPr>
            <w:tcW w:w="941" w:type="dxa"/>
          </w:tcPr>
          <w:p w14:paraId="0ACDDB0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65954A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C1200E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9B8B2FE"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36C44E9F" w14:textId="77777777" w:rsidTr="00AA56DB">
        <w:tc>
          <w:tcPr>
            <w:tcW w:w="853" w:type="dxa"/>
          </w:tcPr>
          <w:p w14:paraId="2B54792F"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GA2</w:t>
            </w:r>
          </w:p>
        </w:tc>
        <w:tc>
          <w:tcPr>
            <w:tcW w:w="941" w:type="dxa"/>
          </w:tcPr>
          <w:p w14:paraId="62B9D7D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E993B4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784D2A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D92877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964CE6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-.749</w:t>
            </w:r>
          </w:p>
        </w:tc>
        <w:tc>
          <w:tcPr>
            <w:tcW w:w="941" w:type="dxa"/>
          </w:tcPr>
          <w:p w14:paraId="5B4F394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9546BC7"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6B759C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2FB1E40"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3977CCBB" w14:textId="77777777" w:rsidTr="00AA56DB">
        <w:tc>
          <w:tcPr>
            <w:tcW w:w="853" w:type="dxa"/>
          </w:tcPr>
          <w:p w14:paraId="24090DA5"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GA3</w:t>
            </w:r>
          </w:p>
        </w:tc>
        <w:tc>
          <w:tcPr>
            <w:tcW w:w="941" w:type="dxa"/>
          </w:tcPr>
          <w:p w14:paraId="0A5D2B4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352802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F0A98C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493F0D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A8C681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.747</w:t>
            </w:r>
          </w:p>
        </w:tc>
        <w:tc>
          <w:tcPr>
            <w:tcW w:w="941" w:type="dxa"/>
          </w:tcPr>
          <w:p w14:paraId="0782F6D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644ECA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D36916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17465F3"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F4D536B" w14:textId="77777777" w:rsidTr="00AA56DB">
        <w:tc>
          <w:tcPr>
            <w:tcW w:w="853" w:type="dxa"/>
          </w:tcPr>
          <w:p w14:paraId="43F5F74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GA4</w:t>
            </w:r>
          </w:p>
        </w:tc>
        <w:tc>
          <w:tcPr>
            <w:tcW w:w="941" w:type="dxa"/>
          </w:tcPr>
          <w:p w14:paraId="4E1C345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B1197E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CFD0A4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2810B3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B97C4E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.744</w:t>
            </w:r>
          </w:p>
        </w:tc>
        <w:tc>
          <w:tcPr>
            <w:tcW w:w="941" w:type="dxa"/>
          </w:tcPr>
          <w:p w14:paraId="686A757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729270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0CA23D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5CE883D"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7B94B076" w14:textId="77777777" w:rsidTr="00AA56DB">
        <w:tc>
          <w:tcPr>
            <w:tcW w:w="853" w:type="dxa"/>
          </w:tcPr>
          <w:p w14:paraId="7485FFB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GT1</w:t>
            </w:r>
          </w:p>
        </w:tc>
        <w:tc>
          <w:tcPr>
            <w:tcW w:w="941" w:type="dxa"/>
          </w:tcPr>
          <w:p w14:paraId="53B10DF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A72876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6C0D10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E20FC1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274282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D34DDD9"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-.897</w:t>
            </w:r>
          </w:p>
        </w:tc>
        <w:tc>
          <w:tcPr>
            <w:tcW w:w="941" w:type="dxa"/>
          </w:tcPr>
          <w:p w14:paraId="102F8F7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B9FCCE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C85943D"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BBA091D" w14:textId="77777777" w:rsidTr="00AA56DB">
        <w:tc>
          <w:tcPr>
            <w:tcW w:w="853" w:type="dxa"/>
          </w:tcPr>
          <w:p w14:paraId="1242A9F0"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GT2</w:t>
            </w:r>
          </w:p>
        </w:tc>
        <w:tc>
          <w:tcPr>
            <w:tcW w:w="941" w:type="dxa"/>
          </w:tcPr>
          <w:p w14:paraId="227E147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9E3B627"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FCFD45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31266E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402561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8AE0766"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-.747</w:t>
            </w:r>
          </w:p>
        </w:tc>
        <w:tc>
          <w:tcPr>
            <w:tcW w:w="941" w:type="dxa"/>
          </w:tcPr>
          <w:p w14:paraId="575EB9B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808276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BDD8167"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7C767F84" w14:textId="77777777" w:rsidTr="00AA56DB">
        <w:tc>
          <w:tcPr>
            <w:tcW w:w="853" w:type="dxa"/>
          </w:tcPr>
          <w:p w14:paraId="4AFC55F5"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GT3</w:t>
            </w:r>
          </w:p>
        </w:tc>
        <w:tc>
          <w:tcPr>
            <w:tcW w:w="941" w:type="dxa"/>
          </w:tcPr>
          <w:p w14:paraId="4D7A693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C23AC0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F8AD60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C422DA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1DE285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2BEBFA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-.684</w:t>
            </w:r>
          </w:p>
        </w:tc>
        <w:tc>
          <w:tcPr>
            <w:tcW w:w="941" w:type="dxa"/>
          </w:tcPr>
          <w:p w14:paraId="3ACBB4B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3E1007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9DC88BC"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5D5D4955" w14:textId="77777777" w:rsidTr="00AA56DB">
        <w:tc>
          <w:tcPr>
            <w:tcW w:w="853" w:type="dxa"/>
          </w:tcPr>
          <w:p w14:paraId="6906E862"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lastRenderedPageBreak/>
              <w:t>GT4</w:t>
            </w:r>
          </w:p>
        </w:tc>
        <w:tc>
          <w:tcPr>
            <w:tcW w:w="941" w:type="dxa"/>
          </w:tcPr>
          <w:p w14:paraId="490DD42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290291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F844FA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1F0E21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11F0C3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F253F5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.660</w:t>
            </w:r>
          </w:p>
        </w:tc>
        <w:tc>
          <w:tcPr>
            <w:tcW w:w="941" w:type="dxa"/>
          </w:tcPr>
          <w:p w14:paraId="32FB31B7"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9AEF5C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818756A"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653FC7DA" w14:textId="77777777" w:rsidTr="00AA56DB">
        <w:tc>
          <w:tcPr>
            <w:tcW w:w="853" w:type="dxa"/>
          </w:tcPr>
          <w:p w14:paraId="5ED33C6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ST1</w:t>
            </w:r>
          </w:p>
        </w:tc>
        <w:tc>
          <w:tcPr>
            <w:tcW w:w="941" w:type="dxa"/>
          </w:tcPr>
          <w:p w14:paraId="68C07B2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B4080A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4951E9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7C3C4C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C61B18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AE5808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181BDF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.754</w:t>
            </w:r>
          </w:p>
        </w:tc>
        <w:tc>
          <w:tcPr>
            <w:tcW w:w="941" w:type="dxa"/>
          </w:tcPr>
          <w:p w14:paraId="1961D30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8E85CDF"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231E6DF9" w14:textId="77777777" w:rsidTr="00AA56DB">
        <w:tc>
          <w:tcPr>
            <w:tcW w:w="853" w:type="dxa"/>
          </w:tcPr>
          <w:p w14:paraId="5AE2E52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ST2</w:t>
            </w:r>
          </w:p>
        </w:tc>
        <w:tc>
          <w:tcPr>
            <w:tcW w:w="941" w:type="dxa"/>
          </w:tcPr>
          <w:p w14:paraId="4D7E567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2C82E1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49DACF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001031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1E0F3F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DFBCCF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FF37DE6"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.732</w:t>
            </w:r>
          </w:p>
        </w:tc>
        <w:tc>
          <w:tcPr>
            <w:tcW w:w="941" w:type="dxa"/>
          </w:tcPr>
          <w:p w14:paraId="2B319A5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8FA3DB7"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799EA87D" w14:textId="77777777" w:rsidTr="00AA56DB">
        <w:tc>
          <w:tcPr>
            <w:tcW w:w="853" w:type="dxa"/>
          </w:tcPr>
          <w:p w14:paraId="616DB0C9"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ST3</w:t>
            </w:r>
          </w:p>
        </w:tc>
        <w:tc>
          <w:tcPr>
            <w:tcW w:w="941" w:type="dxa"/>
          </w:tcPr>
          <w:p w14:paraId="48240C3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9F5D48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6E80A0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ED4879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A63047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3AF748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D15CEA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.725</w:t>
            </w:r>
          </w:p>
        </w:tc>
        <w:tc>
          <w:tcPr>
            <w:tcW w:w="941" w:type="dxa"/>
          </w:tcPr>
          <w:p w14:paraId="68A4FF2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CDD875C"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7C56A362" w14:textId="77777777" w:rsidTr="00AA56DB">
        <w:tc>
          <w:tcPr>
            <w:tcW w:w="853" w:type="dxa"/>
          </w:tcPr>
          <w:p w14:paraId="56B2BBF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SD1</w:t>
            </w:r>
          </w:p>
        </w:tc>
        <w:tc>
          <w:tcPr>
            <w:tcW w:w="941" w:type="dxa"/>
          </w:tcPr>
          <w:p w14:paraId="21E1FCF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75B2BB2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4C32AE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E50AD8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81D682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B30CF9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A99D67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AC6371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.736</w:t>
            </w:r>
          </w:p>
        </w:tc>
        <w:tc>
          <w:tcPr>
            <w:tcW w:w="941" w:type="dxa"/>
          </w:tcPr>
          <w:p w14:paraId="513BC08C"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38D455C" w14:textId="77777777" w:rsidTr="00AA56DB">
        <w:tc>
          <w:tcPr>
            <w:tcW w:w="853" w:type="dxa"/>
          </w:tcPr>
          <w:p w14:paraId="22C6CF5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SD2</w:t>
            </w:r>
          </w:p>
        </w:tc>
        <w:tc>
          <w:tcPr>
            <w:tcW w:w="941" w:type="dxa"/>
          </w:tcPr>
          <w:p w14:paraId="400D872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206229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06971F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844ECC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73CCAB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23A87D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A79C1A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C081F1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.678</w:t>
            </w:r>
          </w:p>
        </w:tc>
        <w:tc>
          <w:tcPr>
            <w:tcW w:w="941" w:type="dxa"/>
          </w:tcPr>
          <w:p w14:paraId="7E9E220D"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109415BA" w14:textId="77777777" w:rsidTr="00AA56DB">
        <w:tc>
          <w:tcPr>
            <w:tcW w:w="853" w:type="dxa"/>
          </w:tcPr>
          <w:p w14:paraId="2DAA9EF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SD3</w:t>
            </w:r>
          </w:p>
        </w:tc>
        <w:tc>
          <w:tcPr>
            <w:tcW w:w="941" w:type="dxa"/>
          </w:tcPr>
          <w:p w14:paraId="05A1E4BE"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ED1138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5E71F5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EA9819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7DDD19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3BEE6E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5DADCDB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FBABBF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-.602</w:t>
            </w:r>
          </w:p>
        </w:tc>
        <w:tc>
          <w:tcPr>
            <w:tcW w:w="941" w:type="dxa"/>
          </w:tcPr>
          <w:p w14:paraId="69CA4A5F" w14:textId="77777777" w:rsidR="00101554" w:rsidRPr="00CA2C91" w:rsidRDefault="00101554" w:rsidP="00CA2C91">
            <w:pPr>
              <w:spacing w:line="480" w:lineRule="auto"/>
              <w:jc w:val="center"/>
              <w:rPr>
                <w:rFonts w:ascii="Times New Roman" w:hAnsi="Times New Roman" w:cs="Times New Roman"/>
                <w:sz w:val="20"/>
                <w:szCs w:val="20"/>
              </w:rPr>
            </w:pPr>
          </w:p>
        </w:tc>
      </w:tr>
      <w:tr w:rsidR="00101554" w:rsidRPr="00CA2C91" w14:paraId="6428D9D0" w14:textId="77777777" w:rsidTr="00AA56DB">
        <w:tc>
          <w:tcPr>
            <w:tcW w:w="853" w:type="dxa"/>
          </w:tcPr>
          <w:p w14:paraId="1C1233A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SM1</w:t>
            </w:r>
          </w:p>
        </w:tc>
        <w:tc>
          <w:tcPr>
            <w:tcW w:w="941" w:type="dxa"/>
          </w:tcPr>
          <w:p w14:paraId="015522AF"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A2034D8"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0980ED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47D771D"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C4F71C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ECD716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A838103"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1F923B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DDBCBD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.798</w:t>
            </w:r>
          </w:p>
        </w:tc>
      </w:tr>
      <w:tr w:rsidR="00101554" w:rsidRPr="00CA2C91" w14:paraId="419A79A2" w14:textId="77777777" w:rsidTr="00AA56DB">
        <w:tc>
          <w:tcPr>
            <w:tcW w:w="853" w:type="dxa"/>
          </w:tcPr>
          <w:p w14:paraId="0E38FC6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SM2</w:t>
            </w:r>
          </w:p>
        </w:tc>
        <w:tc>
          <w:tcPr>
            <w:tcW w:w="941" w:type="dxa"/>
          </w:tcPr>
          <w:p w14:paraId="3B38786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06EDD1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382533A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63BFF51"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6BE7D59"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14DB9EA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4861D537"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C3D7E70"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E287844"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-.660</w:t>
            </w:r>
          </w:p>
        </w:tc>
      </w:tr>
      <w:tr w:rsidR="00101554" w:rsidRPr="00CA2C91" w14:paraId="276AA39F" w14:textId="77777777" w:rsidTr="00AA56DB">
        <w:tc>
          <w:tcPr>
            <w:tcW w:w="853" w:type="dxa"/>
          </w:tcPr>
          <w:p w14:paraId="5E3906C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SM3</w:t>
            </w:r>
          </w:p>
        </w:tc>
        <w:tc>
          <w:tcPr>
            <w:tcW w:w="941" w:type="dxa"/>
          </w:tcPr>
          <w:p w14:paraId="4CC5F2B5"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0FCF19A"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2CD97B4"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441D0C7"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BF3037C"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4D997CB"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0AA12862"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6396DEB6" w14:textId="77777777" w:rsidR="00101554" w:rsidRPr="00CA2C91" w:rsidRDefault="00101554" w:rsidP="00CA2C91">
            <w:pPr>
              <w:spacing w:line="480" w:lineRule="auto"/>
              <w:jc w:val="center"/>
              <w:rPr>
                <w:rFonts w:ascii="Times New Roman" w:hAnsi="Times New Roman" w:cs="Times New Roman"/>
                <w:sz w:val="20"/>
                <w:szCs w:val="20"/>
              </w:rPr>
            </w:pPr>
          </w:p>
        </w:tc>
        <w:tc>
          <w:tcPr>
            <w:tcW w:w="941" w:type="dxa"/>
          </w:tcPr>
          <w:p w14:paraId="2DEAE54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.556</w:t>
            </w:r>
          </w:p>
        </w:tc>
      </w:tr>
    </w:tbl>
    <w:p w14:paraId="4113C189" w14:textId="77777777" w:rsidR="00101554" w:rsidRPr="00CA2C91" w:rsidRDefault="00101554" w:rsidP="00CA2C91">
      <w:pPr>
        <w:spacing w:line="480" w:lineRule="auto"/>
        <w:rPr>
          <w:rFonts w:ascii="Times New Roman" w:hAnsi="Times New Roman" w:cs="Times New Roman"/>
          <w:sz w:val="20"/>
          <w:szCs w:val="20"/>
          <w:lang w:val="en-US"/>
        </w:rPr>
      </w:pPr>
      <w:r w:rsidRPr="00CA2C91">
        <w:rPr>
          <w:rFonts w:ascii="Times New Roman" w:hAnsi="Times New Roman" w:cs="Times New Roman"/>
          <w:i/>
          <w:sz w:val="20"/>
          <w:szCs w:val="20"/>
          <w:lang w:val="en-US"/>
        </w:rPr>
        <w:t>Note</w:t>
      </w:r>
      <w:r w:rsidRPr="00CA2C91">
        <w:rPr>
          <w:rFonts w:ascii="Times New Roman" w:hAnsi="Times New Roman" w:cs="Times New Roman"/>
          <w:sz w:val="20"/>
          <w:szCs w:val="20"/>
          <w:lang w:val="en-US"/>
        </w:rPr>
        <w:t xml:space="preserve">. Principal axis factoring using </w:t>
      </w:r>
      <w:proofErr w:type="spellStart"/>
      <w:r w:rsidRPr="00CA2C91">
        <w:rPr>
          <w:rFonts w:ascii="Times New Roman" w:hAnsi="Times New Roman" w:cs="Times New Roman"/>
          <w:sz w:val="20"/>
          <w:szCs w:val="20"/>
          <w:lang w:val="en-US"/>
        </w:rPr>
        <w:t>promax</w:t>
      </w:r>
      <w:proofErr w:type="spellEnd"/>
      <w:r w:rsidRPr="00CA2C91">
        <w:rPr>
          <w:rFonts w:ascii="Times New Roman" w:hAnsi="Times New Roman" w:cs="Times New Roman"/>
          <w:sz w:val="20"/>
          <w:szCs w:val="20"/>
          <w:lang w:val="en-US"/>
        </w:rPr>
        <w:t xml:space="preserve"> rotation. </w:t>
      </w:r>
    </w:p>
    <w:p w14:paraId="2DF47625" w14:textId="77777777" w:rsidR="00101554" w:rsidRPr="00CA2C91" w:rsidRDefault="00101554" w:rsidP="00CA2C91">
      <w:pPr>
        <w:spacing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br w:type="page"/>
      </w:r>
    </w:p>
    <w:p w14:paraId="1B87EDDC" w14:textId="77777777" w:rsidR="00685A12" w:rsidRDefault="00685A12" w:rsidP="00CA2C91">
      <w:pPr>
        <w:spacing w:line="480" w:lineRule="auto"/>
        <w:rPr>
          <w:rFonts w:ascii="Times New Roman" w:hAnsi="Times New Roman" w:cs="Times New Roman"/>
          <w:sz w:val="20"/>
          <w:szCs w:val="20"/>
          <w:lang w:val="en-US"/>
        </w:rPr>
      </w:pPr>
      <w:r w:rsidRPr="00685A12">
        <w:rPr>
          <w:rFonts w:ascii="Times New Roman" w:hAnsi="Times New Roman" w:cs="Times New Roman"/>
          <w:sz w:val="20"/>
          <w:szCs w:val="20"/>
          <w:lang w:val="en-US"/>
        </w:rPr>
        <w:lastRenderedPageBreak/>
        <w:t>Table 2</w:t>
      </w:r>
      <w:r w:rsidR="00101554" w:rsidRPr="00CA2C91">
        <w:rPr>
          <w:rFonts w:ascii="Times New Roman" w:hAnsi="Times New Roman" w:cs="Times New Roman"/>
          <w:b/>
          <w:sz w:val="20"/>
          <w:szCs w:val="20"/>
          <w:lang w:val="en-US"/>
        </w:rPr>
        <w:t xml:space="preserve"> </w:t>
      </w:r>
    </w:p>
    <w:p w14:paraId="419463B7" w14:textId="740EC468" w:rsidR="00101554" w:rsidRPr="00685A12" w:rsidRDefault="00101554" w:rsidP="00CA2C91">
      <w:pPr>
        <w:spacing w:line="480" w:lineRule="auto"/>
        <w:rPr>
          <w:rFonts w:ascii="Times New Roman" w:hAnsi="Times New Roman" w:cs="Times New Roman"/>
          <w:i/>
          <w:sz w:val="20"/>
          <w:szCs w:val="20"/>
          <w:lang w:val="en-US"/>
        </w:rPr>
      </w:pPr>
      <w:r w:rsidRPr="00685A12">
        <w:rPr>
          <w:rFonts w:ascii="Times New Roman" w:hAnsi="Times New Roman" w:cs="Times New Roman"/>
          <w:i/>
          <w:sz w:val="20"/>
          <w:szCs w:val="20"/>
          <w:lang w:val="en-US"/>
        </w:rPr>
        <w:t>Latent class analysis: player groups with genre probabilities, Wald statistics and R</w:t>
      </w:r>
      <w:r w:rsidRPr="00685A12">
        <w:rPr>
          <w:rFonts w:ascii="Times New Roman" w:hAnsi="Times New Roman" w:cs="Times New Roman"/>
          <w:i/>
          <w:sz w:val="20"/>
          <w:szCs w:val="20"/>
          <w:vertAlign w:val="superscript"/>
          <w:lang w:val="en-US"/>
        </w:rPr>
        <w:t xml:space="preserve">2 </w:t>
      </w:r>
      <w:r w:rsidR="00685A12">
        <w:rPr>
          <w:rFonts w:ascii="Times New Roman" w:hAnsi="Times New Roman" w:cs="Times New Roman"/>
          <w:i/>
          <w:sz w:val="20"/>
          <w:szCs w:val="20"/>
          <w:lang w:val="en-US"/>
        </w:rPr>
        <w:t>-values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1814"/>
        <w:gridCol w:w="1814"/>
        <w:gridCol w:w="1515"/>
        <w:gridCol w:w="1526"/>
      </w:tblGrid>
      <w:tr w:rsidR="00101554" w:rsidRPr="00CA2C91" w14:paraId="4D7535C9" w14:textId="77777777" w:rsidTr="00AA56DB">
        <w:tc>
          <w:tcPr>
            <w:tcW w:w="2051" w:type="dxa"/>
            <w:tcBorders>
              <w:bottom w:val="nil"/>
            </w:tcBorders>
            <w:vAlign w:val="center"/>
          </w:tcPr>
          <w:p w14:paraId="74C22DBB"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Genre</w:t>
            </w:r>
          </w:p>
        </w:tc>
        <w:tc>
          <w:tcPr>
            <w:tcW w:w="1814" w:type="dxa"/>
            <w:tcBorders>
              <w:bottom w:val="nil"/>
            </w:tcBorders>
            <w:vAlign w:val="center"/>
          </w:tcPr>
          <w:p w14:paraId="58615F5C"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Non-core genre players</w:t>
            </w:r>
          </w:p>
        </w:tc>
        <w:tc>
          <w:tcPr>
            <w:tcW w:w="1814" w:type="dxa"/>
            <w:tcBorders>
              <w:bottom w:val="nil"/>
            </w:tcBorders>
            <w:vAlign w:val="center"/>
          </w:tcPr>
          <w:p w14:paraId="2A943326"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Core genre players</w:t>
            </w:r>
          </w:p>
        </w:tc>
        <w:tc>
          <w:tcPr>
            <w:tcW w:w="1515" w:type="dxa"/>
            <w:tcBorders>
              <w:bottom w:val="nil"/>
            </w:tcBorders>
            <w:vAlign w:val="center"/>
          </w:tcPr>
          <w:p w14:paraId="127B13C5"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Wald</w:t>
            </w:r>
          </w:p>
        </w:tc>
        <w:tc>
          <w:tcPr>
            <w:tcW w:w="1526" w:type="dxa"/>
            <w:tcBorders>
              <w:bottom w:val="nil"/>
            </w:tcBorders>
            <w:vAlign w:val="center"/>
          </w:tcPr>
          <w:p w14:paraId="16B233AD"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R²</w:t>
            </w:r>
          </w:p>
        </w:tc>
      </w:tr>
      <w:tr w:rsidR="00101554" w:rsidRPr="00CA2C91" w14:paraId="48FB2D29" w14:textId="77777777" w:rsidTr="00AA56DB">
        <w:tc>
          <w:tcPr>
            <w:tcW w:w="2051" w:type="dxa"/>
            <w:tcBorders>
              <w:top w:val="nil"/>
              <w:bottom w:val="single" w:sz="4" w:space="0" w:color="auto"/>
            </w:tcBorders>
            <w:vAlign w:val="center"/>
          </w:tcPr>
          <w:p w14:paraId="249D33DE" w14:textId="77777777" w:rsidR="00101554" w:rsidRPr="00CA2C91" w:rsidRDefault="00101554" w:rsidP="00CA2C91">
            <w:pPr>
              <w:spacing w:line="480" w:lineRule="auto"/>
              <w:jc w:val="center"/>
              <w:rPr>
                <w:rFonts w:ascii="Times New Roman" w:hAnsi="Times New Roman" w:cs="Times New Roman"/>
                <w:sz w:val="20"/>
                <w:szCs w:val="20"/>
                <w:lang w:val="en-US"/>
              </w:rPr>
            </w:pPr>
          </w:p>
        </w:tc>
        <w:tc>
          <w:tcPr>
            <w:tcW w:w="1814" w:type="dxa"/>
            <w:tcBorders>
              <w:top w:val="nil"/>
              <w:bottom w:val="single" w:sz="4" w:space="0" w:color="auto"/>
            </w:tcBorders>
            <w:vAlign w:val="center"/>
          </w:tcPr>
          <w:p w14:paraId="3DDB88F1"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w:t>
            </w:r>
            <w:r w:rsidRPr="00CA2C91">
              <w:rPr>
                <w:rFonts w:ascii="Times New Roman" w:hAnsi="Times New Roman" w:cs="Times New Roman"/>
                <w:i/>
                <w:sz w:val="20"/>
                <w:szCs w:val="20"/>
                <w:lang w:val="en-US"/>
              </w:rPr>
              <w:t xml:space="preserve">n </w:t>
            </w:r>
            <w:r w:rsidRPr="00CA2C91">
              <w:rPr>
                <w:rFonts w:ascii="Times New Roman" w:hAnsi="Times New Roman" w:cs="Times New Roman"/>
                <w:sz w:val="20"/>
                <w:szCs w:val="20"/>
                <w:lang w:val="en-US"/>
              </w:rPr>
              <w:t>= 385)</w:t>
            </w:r>
          </w:p>
        </w:tc>
        <w:tc>
          <w:tcPr>
            <w:tcW w:w="1814" w:type="dxa"/>
            <w:tcBorders>
              <w:top w:val="nil"/>
              <w:bottom w:val="single" w:sz="4" w:space="0" w:color="auto"/>
            </w:tcBorders>
            <w:vAlign w:val="center"/>
          </w:tcPr>
          <w:p w14:paraId="2A214F5B"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w:t>
            </w:r>
            <w:r w:rsidRPr="00CA2C91">
              <w:rPr>
                <w:rFonts w:ascii="Times New Roman" w:hAnsi="Times New Roman" w:cs="Times New Roman"/>
                <w:i/>
                <w:sz w:val="20"/>
                <w:szCs w:val="20"/>
                <w:lang w:val="en-US"/>
              </w:rPr>
              <w:t xml:space="preserve">n </w:t>
            </w:r>
            <w:r w:rsidRPr="00CA2C91">
              <w:rPr>
                <w:rFonts w:ascii="Times New Roman" w:hAnsi="Times New Roman" w:cs="Times New Roman"/>
                <w:sz w:val="20"/>
                <w:szCs w:val="20"/>
                <w:lang w:val="en-US"/>
              </w:rPr>
              <w:t>= 79)</w:t>
            </w:r>
          </w:p>
        </w:tc>
        <w:tc>
          <w:tcPr>
            <w:tcW w:w="1515" w:type="dxa"/>
            <w:tcBorders>
              <w:top w:val="nil"/>
              <w:bottom w:val="single" w:sz="4" w:space="0" w:color="auto"/>
            </w:tcBorders>
            <w:vAlign w:val="center"/>
          </w:tcPr>
          <w:p w14:paraId="5AEE2CAD" w14:textId="77777777" w:rsidR="00101554" w:rsidRPr="00CA2C91" w:rsidRDefault="00101554" w:rsidP="00CA2C91">
            <w:pPr>
              <w:spacing w:line="480" w:lineRule="auto"/>
              <w:jc w:val="center"/>
              <w:rPr>
                <w:rFonts w:ascii="Times New Roman" w:hAnsi="Times New Roman" w:cs="Times New Roman"/>
                <w:sz w:val="20"/>
                <w:szCs w:val="20"/>
                <w:lang w:val="en-US"/>
              </w:rPr>
            </w:pPr>
          </w:p>
        </w:tc>
        <w:tc>
          <w:tcPr>
            <w:tcW w:w="1526" w:type="dxa"/>
            <w:tcBorders>
              <w:top w:val="nil"/>
              <w:bottom w:val="single" w:sz="4" w:space="0" w:color="auto"/>
            </w:tcBorders>
            <w:vAlign w:val="center"/>
          </w:tcPr>
          <w:p w14:paraId="7E34C1C9" w14:textId="77777777" w:rsidR="00101554" w:rsidRPr="00CA2C91" w:rsidRDefault="00101554" w:rsidP="00CA2C91">
            <w:pPr>
              <w:spacing w:line="480" w:lineRule="auto"/>
              <w:jc w:val="center"/>
              <w:rPr>
                <w:rFonts w:ascii="Times New Roman" w:hAnsi="Times New Roman" w:cs="Times New Roman"/>
                <w:sz w:val="20"/>
                <w:szCs w:val="20"/>
                <w:lang w:val="en-US"/>
              </w:rPr>
            </w:pPr>
          </w:p>
        </w:tc>
      </w:tr>
      <w:tr w:rsidR="00101554" w:rsidRPr="00CA2C91" w14:paraId="1068E095" w14:textId="77777777" w:rsidTr="00AA56DB">
        <w:tc>
          <w:tcPr>
            <w:tcW w:w="2051" w:type="dxa"/>
            <w:tcBorders>
              <w:top w:val="single" w:sz="4" w:space="0" w:color="auto"/>
            </w:tcBorders>
            <w:vAlign w:val="center"/>
          </w:tcPr>
          <w:p w14:paraId="67006285" w14:textId="77777777" w:rsidR="00101554" w:rsidRPr="00CA2C91" w:rsidRDefault="00101554" w:rsidP="00CA2C91">
            <w:pPr>
              <w:spacing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Action-adventure</w:t>
            </w:r>
          </w:p>
        </w:tc>
        <w:tc>
          <w:tcPr>
            <w:tcW w:w="1814" w:type="dxa"/>
            <w:tcBorders>
              <w:top w:val="single" w:sz="4" w:space="0" w:color="auto"/>
            </w:tcBorders>
            <w:vAlign w:val="center"/>
          </w:tcPr>
          <w:p w14:paraId="14D08659"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.07</w:t>
            </w:r>
          </w:p>
        </w:tc>
        <w:tc>
          <w:tcPr>
            <w:tcW w:w="1814" w:type="dxa"/>
            <w:tcBorders>
              <w:top w:val="single" w:sz="4" w:space="0" w:color="auto"/>
            </w:tcBorders>
            <w:vAlign w:val="center"/>
          </w:tcPr>
          <w:p w14:paraId="1EBECBBE"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.57</w:t>
            </w:r>
          </w:p>
        </w:tc>
        <w:tc>
          <w:tcPr>
            <w:tcW w:w="1515" w:type="dxa"/>
            <w:tcBorders>
              <w:top w:val="single" w:sz="4" w:space="0" w:color="auto"/>
            </w:tcBorders>
            <w:vAlign w:val="center"/>
          </w:tcPr>
          <w:p w14:paraId="189AEF79" w14:textId="77777777" w:rsidR="00101554" w:rsidRPr="00CA2C91" w:rsidRDefault="00101554" w:rsidP="00CA2C91">
            <w:pPr>
              <w:spacing w:line="480" w:lineRule="auto"/>
              <w:jc w:val="center"/>
              <w:rPr>
                <w:rFonts w:ascii="Times New Roman" w:hAnsi="Times New Roman" w:cs="Times New Roman"/>
                <w:sz w:val="20"/>
                <w:szCs w:val="20"/>
                <w:lang w:val="en-US"/>
              </w:rPr>
            </w:pPr>
            <w:r w:rsidRPr="00CA2C91">
              <w:rPr>
                <w:rFonts w:ascii="Times New Roman" w:hAnsi="Times New Roman" w:cs="Times New Roman"/>
                <w:sz w:val="20"/>
                <w:szCs w:val="20"/>
                <w:lang w:val="en-US"/>
              </w:rPr>
              <w:t>61.45</w:t>
            </w:r>
          </w:p>
        </w:tc>
        <w:tc>
          <w:tcPr>
            <w:tcW w:w="1526" w:type="dxa"/>
            <w:tcBorders>
              <w:top w:val="single" w:sz="4" w:space="0" w:color="auto"/>
            </w:tcBorders>
            <w:vAlign w:val="center"/>
          </w:tcPr>
          <w:p w14:paraId="0AE1B852"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lang w:val="en-US"/>
              </w:rPr>
              <w:t>.2</w:t>
            </w:r>
            <w:r w:rsidRPr="00CA2C91">
              <w:rPr>
                <w:rFonts w:ascii="Times New Roman" w:hAnsi="Times New Roman" w:cs="Times New Roman"/>
                <w:b/>
                <w:sz w:val="20"/>
                <w:szCs w:val="20"/>
              </w:rPr>
              <w:t>7</w:t>
            </w:r>
          </w:p>
        </w:tc>
      </w:tr>
      <w:tr w:rsidR="00101554" w:rsidRPr="00CA2C91" w14:paraId="08EE32F4" w14:textId="77777777" w:rsidTr="00AA56DB">
        <w:tc>
          <w:tcPr>
            <w:tcW w:w="2051" w:type="dxa"/>
            <w:vAlign w:val="center"/>
          </w:tcPr>
          <w:p w14:paraId="227C6FD9" w14:textId="77777777" w:rsidR="00101554" w:rsidRPr="00CA2C91" w:rsidRDefault="00101554" w:rsidP="00CA2C91">
            <w:pPr>
              <w:spacing w:line="480" w:lineRule="auto"/>
              <w:rPr>
                <w:rFonts w:ascii="Times New Roman" w:hAnsi="Times New Roman" w:cs="Times New Roman"/>
                <w:sz w:val="20"/>
                <w:szCs w:val="20"/>
              </w:rPr>
            </w:pPr>
            <w:proofErr w:type="spellStart"/>
            <w:r w:rsidRPr="00CA2C91">
              <w:rPr>
                <w:rFonts w:ascii="Times New Roman" w:hAnsi="Times New Roman" w:cs="Times New Roman"/>
                <w:sz w:val="20"/>
                <w:szCs w:val="20"/>
              </w:rPr>
              <w:t>Strategy</w:t>
            </w:r>
            <w:proofErr w:type="spellEnd"/>
            <w:r w:rsidRPr="00CA2C91">
              <w:rPr>
                <w:rFonts w:ascii="Times New Roman" w:hAnsi="Times New Roman" w:cs="Times New Roman"/>
                <w:sz w:val="20"/>
                <w:szCs w:val="20"/>
              </w:rPr>
              <w:t xml:space="preserve"> – MOBA</w:t>
            </w:r>
          </w:p>
        </w:tc>
        <w:tc>
          <w:tcPr>
            <w:tcW w:w="1814" w:type="dxa"/>
            <w:vAlign w:val="center"/>
          </w:tcPr>
          <w:p w14:paraId="1ADBA8C2"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.10</w:t>
            </w:r>
          </w:p>
        </w:tc>
        <w:tc>
          <w:tcPr>
            <w:tcW w:w="1814" w:type="dxa"/>
            <w:vAlign w:val="center"/>
          </w:tcPr>
          <w:p w14:paraId="77E5D48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.35</w:t>
            </w:r>
          </w:p>
        </w:tc>
        <w:tc>
          <w:tcPr>
            <w:tcW w:w="1515" w:type="dxa"/>
            <w:vAlign w:val="center"/>
          </w:tcPr>
          <w:p w14:paraId="4717CFEF"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21.29</w:t>
            </w:r>
          </w:p>
        </w:tc>
        <w:tc>
          <w:tcPr>
            <w:tcW w:w="1526" w:type="dxa"/>
            <w:vAlign w:val="center"/>
          </w:tcPr>
          <w:p w14:paraId="7790CBFA"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.07</w:t>
            </w:r>
          </w:p>
        </w:tc>
      </w:tr>
      <w:tr w:rsidR="00101554" w:rsidRPr="00CA2C91" w14:paraId="38D95834" w14:textId="77777777" w:rsidTr="00AA56DB">
        <w:tc>
          <w:tcPr>
            <w:tcW w:w="2051" w:type="dxa"/>
            <w:vAlign w:val="center"/>
          </w:tcPr>
          <w:p w14:paraId="35257B4E" w14:textId="77777777" w:rsidR="00101554" w:rsidRPr="00CA2C91" w:rsidRDefault="00101554" w:rsidP="00CA2C91">
            <w:pPr>
              <w:spacing w:line="480" w:lineRule="auto"/>
              <w:rPr>
                <w:rFonts w:ascii="Times New Roman" w:hAnsi="Times New Roman" w:cs="Times New Roman"/>
                <w:sz w:val="20"/>
                <w:szCs w:val="20"/>
              </w:rPr>
            </w:pPr>
            <w:proofErr w:type="spellStart"/>
            <w:r w:rsidRPr="00CA2C91">
              <w:rPr>
                <w:rFonts w:ascii="Times New Roman" w:hAnsi="Times New Roman" w:cs="Times New Roman"/>
                <w:sz w:val="20"/>
                <w:szCs w:val="20"/>
              </w:rPr>
              <w:t>MMORPGs</w:t>
            </w:r>
            <w:proofErr w:type="spellEnd"/>
          </w:p>
        </w:tc>
        <w:tc>
          <w:tcPr>
            <w:tcW w:w="1814" w:type="dxa"/>
            <w:vAlign w:val="center"/>
          </w:tcPr>
          <w:p w14:paraId="79F82FC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.16</w:t>
            </w:r>
          </w:p>
        </w:tc>
        <w:tc>
          <w:tcPr>
            <w:tcW w:w="1814" w:type="dxa"/>
            <w:vAlign w:val="center"/>
          </w:tcPr>
          <w:p w14:paraId="414EF52F"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.38</w:t>
            </w:r>
          </w:p>
        </w:tc>
        <w:tc>
          <w:tcPr>
            <w:tcW w:w="1515" w:type="dxa"/>
            <w:vAlign w:val="center"/>
          </w:tcPr>
          <w:p w14:paraId="0D20F5F4"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15.11</w:t>
            </w:r>
          </w:p>
        </w:tc>
        <w:tc>
          <w:tcPr>
            <w:tcW w:w="1526" w:type="dxa"/>
            <w:vAlign w:val="center"/>
          </w:tcPr>
          <w:p w14:paraId="44883801"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.05</w:t>
            </w:r>
          </w:p>
        </w:tc>
      </w:tr>
      <w:tr w:rsidR="00101554" w:rsidRPr="00CA2C91" w14:paraId="13BAE57A" w14:textId="77777777" w:rsidTr="00AA56DB">
        <w:tc>
          <w:tcPr>
            <w:tcW w:w="2051" w:type="dxa"/>
            <w:vAlign w:val="center"/>
          </w:tcPr>
          <w:p w14:paraId="05199491" w14:textId="77777777" w:rsidR="00101554" w:rsidRPr="00CA2C91" w:rsidRDefault="00101554" w:rsidP="00CA2C91">
            <w:pPr>
              <w:spacing w:line="480" w:lineRule="auto"/>
              <w:rPr>
                <w:rFonts w:ascii="Times New Roman" w:hAnsi="Times New Roman" w:cs="Times New Roman"/>
                <w:sz w:val="20"/>
                <w:szCs w:val="20"/>
              </w:rPr>
            </w:pPr>
            <w:proofErr w:type="spellStart"/>
            <w:r w:rsidRPr="00CA2C91">
              <w:rPr>
                <w:rFonts w:ascii="Times New Roman" w:hAnsi="Times New Roman" w:cs="Times New Roman"/>
                <w:sz w:val="20"/>
                <w:szCs w:val="20"/>
              </w:rPr>
              <w:t>RPGs</w:t>
            </w:r>
            <w:proofErr w:type="spellEnd"/>
          </w:p>
        </w:tc>
        <w:tc>
          <w:tcPr>
            <w:tcW w:w="1814" w:type="dxa"/>
            <w:vAlign w:val="center"/>
          </w:tcPr>
          <w:p w14:paraId="416531B4"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.11</w:t>
            </w:r>
          </w:p>
        </w:tc>
        <w:tc>
          <w:tcPr>
            <w:tcW w:w="1814" w:type="dxa"/>
            <w:vAlign w:val="center"/>
          </w:tcPr>
          <w:p w14:paraId="6230949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.62</w:t>
            </w:r>
          </w:p>
        </w:tc>
        <w:tc>
          <w:tcPr>
            <w:tcW w:w="1515" w:type="dxa"/>
            <w:vAlign w:val="center"/>
          </w:tcPr>
          <w:p w14:paraId="7CC23D26"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60.16</w:t>
            </w:r>
          </w:p>
        </w:tc>
        <w:tc>
          <w:tcPr>
            <w:tcW w:w="1526" w:type="dxa"/>
            <w:vAlign w:val="center"/>
          </w:tcPr>
          <w:p w14:paraId="42B0CD25"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b/>
                <w:sz w:val="20"/>
                <w:szCs w:val="20"/>
              </w:rPr>
              <w:t>.24</w:t>
            </w:r>
          </w:p>
        </w:tc>
      </w:tr>
      <w:tr w:rsidR="00101554" w:rsidRPr="00CA2C91" w14:paraId="70DD4C1A" w14:textId="77777777" w:rsidTr="00AA56DB">
        <w:tc>
          <w:tcPr>
            <w:tcW w:w="2051" w:type="dxa"/>
            <w:vAlign w:val="center"/>
          </w:tcPr>
          <w:p w14:paraId="0402356B"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 xml:space="preserve">Casual – </w:t>
            </w:r>
            <w:proofErr w:type="spellStart"/>
            <w:r w:rsidRPr="00CA2C91">
              <w:rPr>
                <w:rFonts w:ascii="Times New Roman" w:hAnsi="Times New Roman" w:cs="Times New Roman"/>
                <w:sz w:val="20"/>
                <w:szCs w:val="20"/>
              </w:rPr>
              <w:t>social</w:t>
            </w:r>
            <w:proofErr w:type="spellEnd"/>
            <w:r w:rsidRPr="00CA2C91">
              <w:rPr>
                <w:rFonts w:ascii="Times New Roman" w:hAnsi="Times New Roman" w:cs="Times New Roman"/>
                <w:sz w:val="20"/>
                <w:szCs w:val="20"/>
              </w:rPr>
              <w:t xml:space="preserve"> </w:t>
            </w:r>
            <w:proofErr w:type="spellStart"/>
            <w:r w:rsidRPr="00CA2C91">
              <w:rPr>
                <w:rFonts w:ascii="Times New Roman" w:hAnsi="Times New Roman" w:cs="Times New Roman"/>
                <w:sz w:val="20"/>
                <w:szCs w:val="20"/>
              </w:rPr>
              <w:t>network</w:t>
            </w:r>
            <w:proofErr w:type="spellEnd"/>
            <w:r w:rsidRPr="00CA2C91">
              <w:rPr>
                <w:rFonts w:ascii="Times New Roman" w:hAnsi="Times New Roman" w:cs="Times New Roman"/>
                <w:sz w:val="20"/>
                <w:szCs w:val="20"/>
              </w:rPr>
              <w:t xml:space="preserve"> games</w:t>
            </w:r>
          </w:p>
        </w:tc>
        <w:tc>
          <w:tcPr>
            <w:tcW w:w="1814" w:type="dxa"/>
            <w:vAlign w:val="center"/>
          </w:tcPr>
          <w:p w14:paraId="63C7F0E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.54</w:t>
            </w:r>
          </w:p>
        </w:tc>
        <w:tc>
          <w:tcPr>
            <w:tcW w:w="1814" w:type="dxa"/>
            <w:vAlign w:val="center"/>
          </w:tcPr>
          <w:p w14:paraId="0871E67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.52</w:t>
            </w:r>
          </w:p>
        </w:tc>
        <w:tc>
          <w:tcPr>
            <w:tcW w:w="1515" w:type="dxa"/>
            <w:vAlign w:val="center"/>
          </w:tcPr>
          <w:p w14:paraId="14A382E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.13</w:t>
            </w:r>
          </w:p>
        </w:tc>
        <w:tc>
          <w:tcPr>
            <w:tcW w:w="1526" w:type="dxa"/>
            <w:vAlign w:val="center"/>
          </w:tcPr>
          <w:p w14:paraId="5FE1B4A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&lt;.01</w:t>
            </w:r>
          </w:p>
        </w:tc>
      </w:tr>
      <w:tr w:rsidR="00101554" w:rsidRPr="00CA2C91" w14:paraId="42FE5F87" w14:textId="77777777" w:rsidTr="00AA56DB">
        <w:tc>
          <w:tcPr>
            <w:tcW w:w="2051" w:type="dxa"/>
            <w:vAlign w:val="center"/>
          </w:tcPr>
          <w:p w14:paraId="74BD79ED"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 xml:space="preserve">Music – </w:t>
            </w:r>
            <w:proofErr w:type="spellStart"/>
            <w:r w:rsidRPr="00CA2C91">
              <w:rPr>
                <w:rFonts w:ascii="Times New Roman" w:hAnsi="Times New Roman" w:cs="Times New Roman"/>
                <w:sz w:val="20"/>
                <w:szCs w:val="20"/>
              </w:rPr>
              <w:t>movement</w:t>
            </w:r>
            <w:proofErr w:type="spellEnd"/>
            <w:r w:rsidRPr="00CA2C91">
              <w:rPr>
                <w:rFonts w:ascii="Times New Roman" w:hAnsi="Times New Roman" w:cs="Times New Roman"/>
                <w:sz w:val="20"/>
                <w:szCs w:val="20"/>
              </w:rPr>
              <w:t xml:space="preserve"> games</w:t>
            </w:r>
          </w:p>
        </w:tc>
        <w:tc>
          <w:tcPr>
            <w:tcW w:w="1814" w:type="dxa"/>
            <w:vAlign w:val="center"/>
          </w:tcPr>
          <w:p w14:paraId="23FB7C4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.04</w:t>
            </w:r>
          </w:p>
        </w:tc>
        <w:tc>
          <w:tcPr>
            <w:tcW w:w="1814" w:type="dxa"/>
            <w:vAlign w:val="center"/>
          </w:tcPr>
          <w:p w14:paraId="01DC4B8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.11</w:t>
            </w:r>
          </w:p>
        </w:tc>
        <w:tc>
          <w:tcPr>
            <w:tcW w:w="1515" w:type="dxa"/>
            <w:vAlign w:val="center"/>
          </w:tcPr>
          <w:p w14:paraId="7B4B0ED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4.63</w:t>
            </w:r>
          </w:p>
        </w:tc>
        <w:tc>
          <w:tcPr>
            <w:tcW w:w="1526" w:type="dxa"/>
            <w:vAlign w:val="center"/>
          </w:tcPr>
          <w:p w14:paraId="0984B41D"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.01</w:t>
            </w:r>
          </w:p>
        </w:tc>
      </w:tr>
      <w:tr w:rsidR="00101554" w:rsidRPr="00CA2C91" w14:paraId="4168468F" w14:textId="77777777" w:rsidTr="00AA56DB">
        <w:tc>
          <w:tcPr>
            <w:tcW w:w="2051" w:type="dxa"/>
            <w:vAlign w:val="center"/>
          </w:tcPr>
          <w:p w14:paraId="33A39137"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Sport games</w:t>
            </w:r>
          </w:p>
        </w:tc>
        <w:tc>
          <w:tcPr>
            <w:tcW w:w="1814" w:type="dxa"/>
            <w:vAlign w:val="center"/>
          </w:tcPr>
          <w:p w14:paraId="2506B649"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&lt;.01</w:t>
            </w:r>
          </w:p>
        </w:tc>
        <w:tc>
          <w:tcPr>
            <w:tcW w:w="1814" w:type="dxa"/>
            <w:vAlign w:val="center"/>
          </w:tcPr>
          <w:p w14:paraId="0D8BD70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.11</w:t>
            </w:r>
          </w:p>
        </w:tc>
        <w:tc>
          <w:tcPr>
            <w:tcW w:w="1515" w:type="dxa"/>
            <w:vAlign w:val="center"/>
          </w:tcPr>
          <w:p w14:paraId="48C5E0F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11.55</w:t>
            </w:r>
          </w:p>
        </w:tc>
        <w:tc>
          <w:tcPr>
            <w:tcW w:w="1526" w:type="dxa"/>
            <w:vAlign w:val="center"/>
          </w:tcPr>
          <w:p w14:paraId="6A545C5D"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.08</w:t>
            </w:r>
          </w:p>
        </w:tc>
      </w:tr>
      <w:tr w:rsidR="00101554" w:rsidRPr="00CA2C91" w14:paraId="3F03E7C7" w14:textId="77777777" w:rsidTr="00AA56DB">
        <w:tc>
          <w:tcPr>
            <w:tcW w:w="2051" w:type="dxa"/>
            <w:vAlign w:val="center"/>
          </w:tcPr>
          <w:p w14:paraId="5867AF91" w14:textId="77777777" w:rsidR="00101554" w:rsidRPr="00CA2C91" w:rsidRDefault="00101554" w:rsidP="00CA2C91">
            <w:pPr>
              <w:spacing w:line="480" w:lineRule="auto"/>
              <w:rPr>
                <w:rFonts w:ascii="Times New Roman" w:hAnsi="Times New Roman" w:cs="Times New Roman"/>
                <w:sz w:val="20"/>
                <w:szCs w:val="20"/>
              </w:rPr>
            </w:pPr>
            <w:proofErr w:type="spellStart"/>
            <w:r w:rsidRPr="00CA2C91">
              <w:rPr>
                <w:rFonts w:ascii="Times New Roman" w:hAnsi="Times New Roman" w:cs="Times New Roman"/>
                <w:sz w:val="20"/>
                <w:szCs w:val="20"/>
              </w:rPr>
              <w:t>Fighting</w:t>
            </w:r>
            <w:proofErr w:type="spellEnd"/>
            <w:r w:rsidRPr="00CA2C91">
              <w:rPr>
                <w:rFonts w:ascii="Times New Roman" w:hAnsi="Times New Roman" w:cs="Times New Roman"/>
                <w:sz w:val="20"/>
                <w:szCs w:val="20"/>
              </w:rPr>
              <w:t xml:space="preserve"> games</w:t>
            </w:r>
          </w:p>
        </w:tc>
        <w:tc>
          <w:tcPr>
            <w:tcW w:w="1814" w:type="dxa"/>
            <w:vAlign w:val="center"/>
          </w:tcPr>
          <w:p w14:paraId="1CC742C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&lt;.01</w:t>
            </w:r>
          </w:p>
        </w:tc>
        <w:tc>
          <w:tcPr>
            <w:tcW w:w="1814" w:type="dxa"/>
            <w:vAlign w:val="center"/>
          </w:tcPr>
          <w:p w14:paraId="235A158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.18</w:t>
            </w:r>
          </w:p>
        </w:tc>
        <w:tc>
          <w:tcPr>
            <w:tcW w:w="1515" w:type="dxa"/>
            <w:vAlign w:val="center"/>
          </w:tcPr>
          <w:p w14:paraId="51F997B7"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1.14</w:t>
            </w:r>
          </w:p>
        </w:tc>
        <w:tc>
          <w:tcPr>
            <w:tcW w:w="1526" w:type="dxa"/>
            <w:vAlign w:val="center"/>
          </w:tcPr>
          <w:p w14:paraId="6F3E2AF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.15</w:t>
            </w:r>
          </w:p>
        </w:tc>
      </w:tr>
      <w:tr w:rsidR="00101554" w:rsidRPr="00CA2C91" w14:paraId="0C9D9D33" w14:textId="77777777" w:rsidTr="00AA56DB">
        <w:tc>
          <w:tcPr>
            <w:tcW w:w="2051" w:type="dxa"/>
            <w:vAlign w:val="center"/>
          </w:tcPr>
          <w:p w14:paraId="13DF9C3B"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Platform games</w:t>
            </w:r>
          </w:p>
        </w:tc>
        <w:tc>
          <w:tcPr>
            <w:tcW w:w="1814" w:type="dxa"/>
            <w:vAlign w:val="center"/>
          </w:tcPr>
          <w:p w14:paraId="04793C3C"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.03</w:t>
            </w:r>
          </w:p>
        </w:tc>
        <w:tc>
          <w:tcPr>
            <w:tcW w:w="1814" w:type="dxa"/>
            <w:vAlign w:val="center"/>
          </w:tcPr>
          <w:p w14:paraId="3A08712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.60</w:t>
            </w:r>
          </w:p>
        </w:tc>
        <w:tc>
          <w:tcPr>
            <w:tcW w:w="1515" w:type="dxa"/>
            <w:vAlign w:val="center"/>
          </w:tcPr>
          <w:p w14:paraId="70E90D0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69.53</w:t>
            </w:r>
          </w:p>
        </w:tc>
        <w:tc>
          <w:tcPr>
            <w:tcW w:w="1526" w:type="dxa"/>
            <w:vAlign w:val="center"/>
          </w:tcPr>
          <w:p w14:paraId="37A6948C"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.41</w:t>
            </w:r>
          </w:p>
        </w:tc>
      </w:tr>
      <w:tr w:rsidR="00101554" w:rsidRPr="00CA2C91" w14:paraId="45246AFE" w14:textId="77777777" w:rsidTr="00AA56DB">
        <w:tc>
          <w:tcPr>
            <w:tcW w:w="2051" w:type="dxa"/>
            <w:vAlign w:val="center"/>
          </w:tcPr>
          <w:p w14:paraId="15A454F1"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Race games</w:t>
            </w:r>
          </w:p>
        </w:tc>
        <w:tc>
          <w:tcPr>
            <w:tcW w:w="1814" w:type="dxa"/>
            <w:vAlign w:val="center"/>
          </w:tcPr>
          <w:p w14:paraId="5C5B69DB"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.01</w:t>
            </w:r>
          </w:p>
        </w:tc>
        <w:tc>
          <w:tcPr>
            <w:tcW w:w="1814" w:type="dxa"/>
            <w:vAlign w:val="center"/>
          </w:tcPr>
          <w:p w14:paraId="39F8DB4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.36</w:t>
            </w:r>
          </w:p>
        </w:tc>
        <w:tc>
          <w:tcPr>
            <w:tcW w:w="1515" w:type="dxa"/>
            <w:vAlign w:val="center"/>
          </w:tcPr>
          <w:p w14:paraId="1B0077F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37.73</w:t>
            </w:r>
          </w:p>
        </w:tc>
        <w:tc>
          <w:tcPr>
            <w:tcW w:w="1526" w:type="dxa"/>
            <w:vAlign w:val="center"/>
          </w:tcPr>
          <w:p w14:paraId="7C07751A"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.26</w:t>
            </w:r>
          </w:p>
        </w:tc>
      </w:tr>
      <w:tr w:rsidR="00101554" w:rsidRPr="00CA2C91" w14:paraId="471FBA65" w14:textId="77777777" w:rsidTr="00AA56DB">
        <w:tc>
          <w:tcPr>
            <w:tcW w:w="2051" w:type="dxa"/>
            <w:vAlign w:val="center"/>
          </w:tcPr>
          <w:p w14:paraId="2129788E" w14:textId="77777777" w:rsidR="00101554" w:rsidRPr="00CA2C91" w:rsidRDefault="00101554" w:rsidP="00CA2C91">
            <w:pPr>
              <w:spacing w:line="480" w:lineRule="auto"/>
              <w:rPr>
                <w:rFonts w:ascii="Times New Roman" w:hAnsi="Times New Roman" w:cs="Times New Roman"/>
                <w:sz w:val="20"/>
                <w:szCs w:val="20"/>
              </w:rPr>
            </w:pPr>
            <w:proofErr w:type="spellStart"/>
            <w:r w:rsidRPr="00CA2C91">
              <w:rPr>
                <w:rFonts w:ascii="Times New Roman" w:hAnsi="Times New Roman" w:cs="Times New Roman"/>
                <w:sz w:val="20"/>
                <w:szCs w:val="20"/>
              </w:rPr>
              <w:t>Shooters</w:t>
            </w:r>
            <w:proofErr w:type="spellEnd"/>
          </w:p>
        </w:tc>
        <w:tc>
          <w:tcPr>
            <w:tcW w:w="1814" w:type="dxa"/>
            <w:vAlign w:val="center"/>
          </w:tcPr>
          <w:p w14:paraId="4F0290BD"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.04</w:t>
            </w:r>
          </w:p>
        </w:tc>
        <w:tc>
          <w:tcPr>
            <w:tcW w:w="1814" w:type="dxa"/>
            <w:vAlign w:val="center"/>
          </w:tcPr>
          <w:p w14:paraId="3077827F"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.41</w:t>
            </w:r>
          </w:p>
        </w:tc>
        <w:tc>
          <w:tcPr>
            <w:tcW w:w="1515" w:type="dxa"/>
            <w:vAlign w:val="center"/>
          </w:tcPr>
          <w:p w14:paraId="73D601D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47.43</w:t>
            </w:r>
          </w:p>
        </w:tc>
        <w:tc>
          <w:tcPr>
            <w:tcW w:w="1526" w:type="dxa"/>
            <w:vAlign w:val="center"/>
          </w:tcPr>
          <w:p w14:paraId="7410E4A0"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.22</w:t>
            </w:r>
          </w:p>
        </w:tc>
      </w:tr>
      <w:tr w:rsidR="00101554" w:rsidRPr="00CA2C91" w14:paraId="7C0D0857" w14:textId="77777777" w:rsidTr="00AA56DB">
        <w:tc>
          <w:tcPr>
            <w:tcW w:w="2051" w:type="dxa"/>
            <w:vAlign w:val="center"/>
          </w:tcPr>
          <w:p w14:paraId="273EA0AA"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Simulators</w:t>
            </w:r>
          </w:p>
        </w:tc>
        <w:tc>
          <w:tcPr>
            <w:tcW w:w="1814" w:type="dxa"/>
            <w:vAlign w:val="center"/>
          </w:tcPr>
          <w:p w14:paraId="28A669C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.02</w:t>
            </w:r>
          </w:p>
        </w:tc>
        <w:tc>
          <w:tcPr>
            <w:tcW w:w="1814" w:type="dxa"/>
            <w:vAlign w:val="center"/>
          </w:tcPr>
          <w:p w14:paraId="1334F73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.09</w:t>
            </w:r>
          </w:p>
        </w:tc>
        <w:tc>
          <w:tcPr>
            <w:tcW w:w="1515" w:type="dxa"/>
            <w:vAlign w:val="center"/>
          </w:tcPr>
          <w:p w14:paraId="71FC1553"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8.37</w:t>
            </w:r>
          </w:p>
        </w:tc>
        <w:tc>
          <w:tcPr>
            <w:tcW w:w="1526" w:type="dxa"/>
            <w:vAlign w:val="center"/>
          </w:tcPr>
          <w:p w14:paraId="6ECAFB06"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.03</w:t>
            </w:r>
          </w:p>
        </w:tc>
      </w:tr>
      <w:tr w:rsidR="00101554" w:rsidRPr="00CA2C91" w14:paraId="45503E37" w14:textId="77777777" w:rsidTr="00AA56DB">
        <w:tc>
          <w:tcPr>
            <w:tcW w:w="2051" w:type="dxa"/>
            <w:vAlign w:val="center"/>
          </w:tcPr>
          <w:p w14:paraId="1B05F8DB" w14:textId="77777777" w:rsidR="00101554" w:rsidRPr="00CA2C91" w:rsidRDefault="00101554" w:rsidP="00CA2C91">
            <w:pPr>
              <w:spacing w:line="480" w:lineRule="auto"/>
              <w:rPr>
                <w:rFonts w:ascii="Times New Roman" w:hAnsi="Times New Roman" w:cs="Times New Roman"/>
                <w:sz w:val="20"/>
                <w:szCs w:val="20"/>
              </w:rPr>
            </w:pPr>
            <w:r w:rsidRPr="00CA2C91">
              <w:rPr>
                <w:rFonts w:ascii="Times New Roman" w:hAnsi="Times New Roman" w:cs="Times New Roman"/>
                <w:sz w:val="20"/>
                <w:szCs w:val="20"/>
              </w:rPr>
              <w:t>Building – resource games</w:t>
            </w:r>
          </w:p>
        </w:tc>
        <w:tc>
          <w:tcPr>
            <w:tcW w:w="1814" w:type="dxa"/>
            <w:vAlign w:val="center"/>
          </w:tcPr>
          <w:p w14:paraId="4F2897CA"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.14</w:t>
            </w:r>
          </w:p>
        </w:tc>
        <w:tc>
          <w:tcPr>
            <w:tcW w:w="1814" w:type="dxa"/>
            <w:vAlign w:val="center"/>
          </w:tcPr>
          <w:p w14:paraId="6353FCFE"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.37</w:t>
            </w:r>
          </w:p>
        </w:tc>
        <w:tc>
          <w:tcPr>
            <w:tcW w:w="1515" w:type="dxa"/>
            <w:vAlign w:val="center"/>
          </w:tcPr>
          <w:p w14:paraId="281D8998" w14:textId="77777777" w:rsidR="00101554" w:rsidRPr="00CA2C91" w:rsidRDefault="00101554" w:rsidP="00CA2C91">
            <w:pPr>
              <w:spacing w:line="480" w:lineRule="auto"/>
              <w:jc w:val="center"/>
              <w:rPr>
                <w:rFonts w:ascii="Times New Roman" w:hAnsi="Times New Roman" w:cs="Times New Roman"/>
                <w:sz w:val="20"/>
                <w:szCs w:val="20"/>
              </w:rPr>
            </w:pPr>
            <w:r w:rsidRPr="00CA2C91">
              <w:rPr>
                <w:rFonts w:ascii="Times New Roman" w:hAnsi="Times New Roman" w:cs="Times New Roman"/>
                <w:sz w:val="20"/>
                <w:szCs w:val="20"/>
              </w:rPr>
              <w:t>18.23</w:t>
            </w:r>
          </w:p>
        </w:tc>
        <w:tc>
          <w:tcPr>
            <w:tcW w:w="1526" w:type="dxa"/>
            <w:vAlign w:val="center"/>
          </w:tcPr>
          <w:p w14:paraId="10346696" w14:textId="77777777" w:rsidR="00101554" w:rsidRPr="00CA2C91" w:rsidRDefault="00101554" w:rsidP="00CA2C91">
            <w:pPr>
              <w:spacing w:line="480" w:lineRule="auto"/>
              <w:jc w:val="center"/>
              <w:rPr>
                <w:rFonts w:ascii="Times New Roman" w:hAnsi="Times New Roman" w:cs="Times New Roman"/>
                <w:b/>
                <w:sz w:val="20"/>
                <w:szCs w:val="20"/>
              </w:rPr>
            </w:pPr>
            <w:r w:rsidRPr="00CA2C91">
              <w:rPr>
                <w:rFonts w:ascii="Times New Roman" w:hAnsi="Times New Roman" w:cs="Times New Roman"/>
                <w:b/>
                <w:sz w:val="20"/>
                <w:szCs w:val="20"/>
              </w:rPr>
              <w:t>.06</w:t>
            </w:r>
          </w:p>
        </w:tc>
      </w:tr>
    </w:tbl>
    <w:p w14:paraId="326FA6E3" w14:textId="77777777" w:rsidR="00101554" w:rsidRPr="00CA2C91" w:rsidRDefault="00101554" w:rsidP="00CA2C91">
      <w:pPr>
        <w:spacing w:line="480" w:lineRule="auto"/>
        <w:rPr>
          <w:rFonts w:ascii="Times New Roman" w:hAnsi="Times New Roman" w:cs="Times New Roman"/>
          <w:sz w:val="20"/>
          <w:szCs w:val="20"/>
          <w:lang w:val="en-US"/>
        </w:rPr>
      </w:pPr>
      <w:r w:rsidRPr="00CA2C91">
        <w:rPr>
          <w:rFonts w:ascii="Times New Roman" w:hAnsi="Times New Roman" w:cs="Times New Roman"/>
          <w:i/>
          <w:sz w:val="20"/>
          <w:szCs w:val="20"/>
          <w:lang w:val="en-US"/>
        </w:rPr>
        <w:t xml:space="preserve">Note. </w:t>
      </w:r>
      <w:r w:rsidRPr="00CA2C91">
        <w:rPr>
          <w:rFonts w:ascii="Times New Roman" w:hAnsi="Times New Roman" w:cs="Times New Roman"/>
          <w:sz w:val="20"/>
          <w:szCs w:val="20"/>
          <w:lang w:val="en-US"/>
        </w:rPr>
        <w:t>Numbers in bold denote R</w:t>
      </w:r>
      <w:r w:rsidRPr="00CA2C91">
        <w:rPr>
          <w:rFonts w:ascii="Times New Roman" w:hAnsi="Times New Roman" w:cs="Times New Roman"/>
          <w:sz w:val="20"/>
          <w:szCs w:val="20"/>
          <w:vertAlign w:val="superscript"/>
          <w:lang w:val="en-US"/>
        </w:rPr>
        <w:t xml:space="preserve">2 </w:t>
      </w:r>
      <w:r w:rsidRPr="00CA2C91">
        <w:rPr>
          <w:rFonts w:ascii="Times New Roman" w:hAnsi="Times New Roman" w:cs="Times New Roman"/>
          <w:sz w:val="20"/>
          <w:szCs w:val="20"/>
          <w:lang w:val="en-US"/>
        </w:rPr>
        <w:t>-values  that are statistical significant at the .05 level.</w:t>
      </w:r>
    </w:p>
    <w:p w14:paraId="00622351" w14:textId="77777777" w:rsidR="00101554" w:rsidRPr="00CA2C91" w:rsidRDefault="00101554" w:rsidP="00CA2C91">
      <w:pPr>
        <w:spacing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br w:type="page"/>
      </w:r>
    </w:p>
    <w:p w14:paraId="15E745F3" w14:textId="77777777" w:rsidR="00685A12" w:rsidRDefault="00685A12" w:rsidP="00CA2C91">
      <w:pPr>
        <w:spacing w:line="480" w:lineRule="auto"/>
        <w:rPr>
          <w:rFonts w:ascii="Times New Roman" w:hAnsi="Times New Roman" w:cs="Times New Roman"/>
          <w:sz w:val="20"/>
          <w:szCs w:val="20"/>
          <w:lang w:val="en-US"/>
        </w:rPr>
      </w:pPr>
      <w:r w:rsidRPr="00685A12">
        <w:rPr>
          <w:rFonts w:ascii="Times New Roman" w:hAnsi="Times New Roman" w:cs="Times New Roman"/>
          <w:sz w:val="20"/>
          <w:szCs w:val="20"/>
          <w:lang w:val="en-US"/>
        </w:rPr>
        <w:lastRenderedPageBreak/>
        <w:t>Table 3</w:t>
      </w:r>
      <w:r w:rsidR="00101554" w:rsidRPr="00CA2C91">
        <w:rPr>
          <w:rFonts w:ascii="Times New Roman" w:hAnsi="Times New Roman" w:cs="Times New Roman"/>
          <w:b/>
          <w:sz w:val="20"/>
          <w:szCs w:val="20"/>
          <w:lang w:val="en-US"/>
        </w:rPr>
        <w:t xml:space="preserve"> </w:t>
      </w:r>
    </w:p>
    <w:p w14:paraId="4FF18D87" w14:textId="182CBAC8" w:rsidR="00101554" w:rsidRPr="00685A12" w:rsidRDefault="00101554" w:rsidP="00CA2C91">
      <w:pPr>
        <w:spacing w:line="480" w:lineRule="auto"/>
        <w:rPr>
          <w:rFonts w:ascii="Times New Roman" w:hAnsi="Times New Roman" w:cs="Times New Roman"/>
          <w:i/>
          <w:sz w:val="20"/>
          <w:szCs w:val="20"/>
          <w:lang w:val="en-US"/>
        </w:rPr>
      </w:pPr>
      <w:r w:rsidRPr="00685A12">
        <w:rPr>
          <w:rFonts w:ascii="Times New Roman" w:hAnsi="Times New Roman" w:cs="Times New Roman"/>
          <w:i/>
          <w:sz w:val="20"/>
          <w:szCs w:val="20"/>
          <w:lang w:val="en-US"/>
        </w:rPr>
        <w:t>Correlation coefficients wit</w:t>
      </w:r>
      <w:r w:rsidR="00685A12">
        <w:rPr>
          <w:rFonts w:ascii="Times New Roman" w:hAnsi="Times New Roman" w:cs="Times New Roman"/>
          <w:i/>
          <w:sz w:val="20"/>
          <w:szCs w:val="20"/>
          <w:lang w:val="en-US"/>
        </w:rPr>
        <w:t>h means and standard deviations</w:t>
      </w:r>
      <w:bookmarkStart w:id="62" w:name="_GoBack"/>
      <w:bookmarkEnd w:id="62"/>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621"/>
        <w:gridCol w:w="621"/>
        <w:gridCol w:w="621"/>
        <w:gridCol w:w="621"/>
        <w:gridCol w:w="621"/>
        <w:gridCol w:w="621"/>
        <w:gridCol w:w="621"/>
        <w:gridCol w:w="621"/>
        <w:gridCol w:w="726"/>
      </w:tblGrid>
      <w:tr w:rsidR="00101554" w:rsidRPr="00CA2C91" w14:paraId="32EFC53F" w14:textId="77777777" w:rsidTr="00AA56DB">
        <w:tc>
          <w:tcPr>
            <w:tcW w:w="3912" w:type="dxa"/>
            <w:tcBorders>
              <w:top w:val="single" w:sz="4" w:space="0" w:color="auto"/>
              <w:bottom w:val="single" w:sz="4" w:space="0" w:color="auto"/>
            </w:tcBorders>
          </w:tcPr>
          <w:p w14:paraId="00CF493E"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top w:val="single" w:sz="4" w:space="0" w:color="auto"/>
              <w:bottom w:val="single" w:sz="4" w:space="0" w:color="auto"/>
            </w:tcBorders>
            <w:vAlign w:val="center"/>
          </w:tcPr>
          <w:p w14:paraId="2B397F2E"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w:t>
            </w:r>
          </w:p>
        </w:tc>
        <w:tc>
          <w:tcPr>
            <w:tcW w:w="621" w:type="dxa"/>
            <w:tcBorders>
              <w:top w:val="single" w:sz="4" w:space="0" w:color="auto"/>
              <w:bottom w:val="single" w:sz="4" w:space="0" w:color="auto"/>
            </w:tcBorders>
            <w:vAlign w:val="center"/>
          </w:tcPr>
          <w:p w14:paraId="57D0CF44"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2</w:t>
            </w:r>
          </w:p>
        </w:tc>
        <w:tc>
          <w:tcPr>
            <w:tcW w:w="621" w:type="dxa"/>
            <w:tcBorders>
              <w:top w:val="single" w:sz="4" w:space="0" w:color="auto"/>
              <w:bottom w:val="single" w:sz="4" w:space="0" w:color="auto"/>
            </w:tcBorders>
            <w:vAlign w:val="center"/>
          </w:tcPr>
          <w:p w14:paraId="00AC5AF5"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3</w:t>
            </w:r>
          </w:p>
        </w:tc>
        <w:tc>
          <w:tcPr>
            <w:tcW w:w="621" w:type="dxa"/>
            <w:tcBorders>
              <w:top w:val="single" w:sz="4" w:space="0" w:color="auto"/>
              <w:bottom w:val="single" w:sz="4" w:space="0" w:color="auto"/>
            </w:tcBorders>
            <w:vAlign w:val="center"/>
          </w:tcPr>
          <w:p w14:paraId="6F2A0C5E"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4</w:t>
            </w:r>
          </w:p>
        </w:tc>
        <w:tc>
          <w:tcPr>
            <w:tcW w:w="621" w:type="dxa"/>
            <w:tcBorders>
              <w:top w:val="single" w:sz="4" w:space="0" w:color="auto"/>
              <w:bottom w:val="single" w:sz="4" w:space="0" w:color="auto"/>
            </w:tcBorders>
            <w:vAlign w:val="center"/>
          </w:tcPr>
          <w:p w14:paraId="3B29682A"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5</w:t>
            </w:r>
          </w:p>
        </w:tc>
        <w:tc>
          <w:tcPr>
            <w:tcW w:w="621" w:type="dxa"/>
            <w:tcBorders>
              <w:top w:val="single" w:sz="4" w:space="0" w:color="auto"/>
              <w:bottom w:val="single" w:sz="4" w:space="0" w:color="auto"/>
            </w:tcBorders>
            <w:vAlign w:val="center"/>
          </w:tcPr>
          <w:p w14:paraId="3E8DD592"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6</w:t>
            </w:r>
          </w:p>
        </w:tc>
        <w:tc>
          <w:tcPr>
            <w:tcW w:w="621" w:type="dxa"/>
            <w:tcBorders>
              <w:top w:val="single" w:sz="4" w:space="0" w:color="auto"/>
              <w:bottom w:val="single" w:sz="4" w:space="0" w:color="auto"/>
            </w:tcBorders>
            <w:vAlign w:val="center"/>
          </w:tcPr>
          <w:p w14:paraId="6247125C"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7</w:t>
            </w:r>
          </w:p>
        </w:tc>
        <w:tc>
          <w:tcPr>
            <w:tcW w:w="621" w:type="dxa"/>
            <w:tcBorders>
              <w:top w:val="single" w:sz="4" w:space="0" w:color="auto"/>
              <w:bottom w:val="single" w:sz="4" w:space="0" w:color="auto"/>
            </w:tcBorders>
            <w:vAlign w:val="center"/>
          </w:tcPr>
          <w:p w14:paraId="5B9848D5"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8</w:t>
            </w:r>
          </w:p>
        </w:tc>
        <w:tc>
          <w:tcPr>
            <w:tcW w:w="726" w:type="dxa"/>
            <w:tcBorders>
              <w:top w:val="single" w:sz="4" w:space="0" w:color="auto"/>
              <w:bottom w:val="single" w:sz="4" w:space="0" w:color="auto"/>
            </w:tcBorders>
            <w:vAlign w:val="center"/>
          </w:tcPr>
          <w:p w14:paraId="7C2F056B"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9</w:t>
            </w:r>
          </w:p>
        </w:tc>
      </w:tr>
      <w:tr w:rsidR="00101554" w:rsidRPr="00CA2C91" w14:paraId="2D811BE7" w14:textId="77777777" w:rsidTr="00AA56DB">
        <w:tc>
          <w:tcPr>
            <w:tcW w:w="3912" w:type="dxa"/>
            <w:tcBorders>
              <w:top w:val="single" w:sz="4" w:space="0" w:color="auto"/>
            </w:tcBorders>
            <w:vAlign w:val="center"/>
          </w:tcPr>
          <w:p w14:paraId="336EC09A"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 Female centrality</w:t>
            </w:r>
          </w:p>
        </w:tc>
        <w:tc>
          <w:tcPr>
            <w:tcW w:w="621" w:type="dxa"/>
            <w:tcBorders>
              <w:top w:val="single" w:sz="4" w:space="0" w:color="auto"/>
            </w:tcBorders>
            <w:vAlign w:val="center"/>
          </w:tcPr>
          <w:p w14:paraId="3ADFAF0F"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w:t>
            </w:r>
          </w:p>
        </w:tc>
        <w:tc>
          <w:tcPr>
            <w:tcW w:w="621" w:type="dxa"/>
            <w:tcBorders>
              <w:top w:val="single" w:sz="4" w:space="0" w:color="auto"/>
            </w:tcBorders>
            <w:vAlign w:val="center"/>
          </w:tcPr>
          <w:p w14:paraId="324BA77E"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.11</w:t>
            </w:r>
          </w:p>
        </w:tc>
        <w:tc>
          <w:tcPr>
            <w:tcW w:w="621" w:type="dxa"/>
            <w:tcBorders>
              <w:top w:val="single" w:sz="4" w:space="0" w:color="auto"/>
            </w:tcBorders>
            <w:vAlign w:val="center"/>
          </w:tcPr>
          <w:p w14:paraId="1B656CD6"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.30</w:t>
            </w:r>
          </w:p>
        </w:tc>
        <w:tc>
          <w:tcPr>
            <w:tcW w:w="621" w:type="dxa"/>
            <w:tcBorders>
              <w:top w:val="single" w:sz="4" w:space="0" w:color="auto"/>
            </w:tcBorders>
            <w:vAlign w:val="center"/>
          </w:tcPr>
          <w:p w14:paraId="1D0CFBFA"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.07</w:t>
            </w:r>
          </w:p>
        </w:tc>
        <w:tc>
          <w:tcPr>
            <w:tcW w:w="621" w:type="dxa"/>
            <w:tcBorders>
              <w:top w:val="single" w:sz="4" w:space="0" w:color="auto"/>
            </w:tcBorders>
            <w:vAlign w:val="center"/>
          </w:tcPr>
          <w:p w14:paraId="162B5C12"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.22</w:t>
            </w:r>
          </w:p>
        </w:tc>
        <w:tc>
          <w:tcPr>
            <w:tcW w:w="621" w:type="dxa"/>
            <w:tcBorders>
              <w:top w:val="single" w:sz="4" w:space="0" w:color="auto"/>
            </w:tcBorders>
            <w:vAlign w:val="center"/>
          </w:tcPr>
          <w:p w14:paraId="1877E580"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.13</w:t>
            </w:r>
          </w:p>
        </w:tc>
        <w:tc>
          <w:tcPr>
            <w:tcW w:w="621" w:type="dxa"/>
            <w:tcBorders>
              <w:top w:val="single" w:sz="4" w:space="0" w:color="auto"/>
            </w:tcBorders>
            <w:vAlign w:val="center"/>
          </w:tcPr>
          <w:p w14:paraId="4AAC1380"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.15</w:t>
            </w:r>
          </w:p>
        </w:tc>
        <w:tc>
          <w:tcPr>
            <w:tcW w:w="621" w:type="dxa"/>
            <w:tcBorders>
              <w:top w:val="single" w:sz="4" w:space="0" w:color="auto"/>
            </w:tcBorders>
            <w:vAlign w:val="center"/>
          </w:tcPr>
          <w:p w14:paraId="4674F196"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.02</w:t>
            </w:r>
          </w:p>
        </w:tc>
        <w:tc>
          <w:tcPr>
            <w:tcW w:w="726" w:type="dxa"/>
            <w:tcBorders>
              <w:top w:val="single" w:sz="4" w:space="0" w:color="auto"/>
            </w:tcBorders>
            <w:vAlign w:val="center"/>
          </w:tcPr>
          <w:p w14:paraId="0F64EA67"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-.19</w:t>
            </w:r>
          </w:p>
        </w:tc>
      </w:tr>
      <w:tr w:rsidR="00101554" w:rsidRPr="00CA2C91" w14:paraId="5C0702A5" w14:textId="77777777" w:rsidTr="00AA56DB">
        <w:tc>
          <w:tcPr>
            <w:tcW w:w="3912" w:type="dxa"/>
            <w:vAlign w:val="center"/>
          </w:tcPr>
          <w:p w14:paraId="4D184662"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2. Female in-group affect</w:t>
            </w:r>
          </w:p>
        </w:tc>
        <w:tc>
          <w:tcPr>
            <w:tcW w:w="621" w:type="dxa"/>
            <w:vAlign w:val="center"/>
          </w:tcPr>
          <w:p w14:paraId="3750F2CC"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377F43BE"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1</w:t>
            </w:r>
          </w:p>
        </w:tc>
        <w:tc>
          <w:tcPr>
            <w:tcW w:w="621" w:type="dxa"/>
            <w:vAlign w:val="center"/>
          </w:tcPr>
          <w:p w14:paraId="28569C61"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.33</w:t>
            </w:r>
          </w:p>
        </w:tc>
        <w:tc>
          <w:tcPr>
            <w:tcW w:w="621" w:type="dxa"/>
            <w:vAlign w:val="center"/>
          </w:tcPr>
          <w:p w14:paraId="1DB9EC3D"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-.14</w:t>
            </w:r>
          </w:p>
        </w:tc>
        <w:tc>
          <w:tcPr>
            <w:tcW w:w="621" w:type="dxa"/>
            <w:vAlign w:val="center"/>
          </w:tcPr>
          <w:p w14:paraId="00A8A014"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-.17</w:t>
            </w:r>
          </w:p>
        </w:tc>
        <w:tc>
          <w:tcPr>
            <w:tcW w:w="621" w:type="dxa"/>
            <w:vAlign w:val="center"/>
          </w:tcPr>
          <w:p w14:paraId="6011D06B"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-.13</w:t>
            </w:r>
          </w:p>
        </w:tc>
        <w:tc>
          <w:tcPr>
            <w:tcW w:w="621" w:type="dxa"/>
            <w:vAlign w:val="center"/>
          </w:tcPr>
          <w:p w14:paraId="267578B5"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.08</w:t>
            </w:r>
          </w:p>
        </w:tc>
        <w:tc>
          <w:tcPr>
            <w:tcW w:w="621" w:type="dxa"/>
            <w:vAlign w:val="center"/>
          </w:tcPr>
          <w:p w14:paraId="03A482E9"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-.06</w:t>
            </w:r>
          </w:p>
        </w:tc>
        <w:tc>
          <w:tcPr>
            <w:tcW w:w="726" w:type="dxa"/>
            <w:vAlign w:val="center"/>
          </w:tcPr>
          <w:p w14:paraId="593EDF3D"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.04</w:t>
            </w:r>
          </w:p>
        </w:tc>
      </w:tr>
      <w:tr w:rsidR="00101554" w:rsidRPr="00CA2C91" w14:paraId="24AACF2E" w14:textId="77777777" w:rsidTr="00AA56DB">
        <w:tc>
          <w:tcPr>
            <w:tcW w:w="3912" w:type="dxa"/>
            <w:vAlign w:val="center"/>
          </w:tcPr>
          <w:p w14:paraId="13FD6BD4"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3. Female in-group ties</w:t>
            </w:r>
          </w:p>
        </w:tc>
        <w:tc>
          <w:tcPr>
            <w:tcW w:w="621" w:type="dxa"/>
            <w:vAlign w:val="center"/>
          </w:tcPr>
          <w:p w14:paraId="7C1E6F77"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36A72510"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4545A1F7"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1</w:t>
            </w:r>
          </w:p>
        </w:tc>
        <w:tc>
          <w:tcPr>
            <w:tcW w:w="621" w:type="dxa"/>
            <w:vAlign w:val="center"/>
          </w:tcPr>
          <w:p w14:paraId="1B6361B1"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-.19</w:t>
            </w:r>
          </w:p>
        </w:tc>
        <w:tc>
          <w:tcPr>
            <w:tcW w:w="621" w:type="dxa"/>
            <w:vAlign w:val="center"/>
          </w:tcPr>
          <w:p w14:paraId="4EA7786D"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-.18</w:t>
            </w:r>
          </w:p>
        </w:tc>
        <w:tc>
          <w:tcPr>
            <w:tcW w:w="621" w:type="dxa"/>
            <w:vAlign w:val="center"/>
          </w:tcPr>
          <w:p w14:paraId="09C3BF20"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-.07</w:t>
            </w:r>
          </w:p>
        </w:tc>
        <w:tc>
          <w:tcPr>
            <w:tcW w:w="621" w:type="dxa"/>
            <w:vAlign w:val="center"/>
          </w:tcPr>
          <w:p w14:paraId="3587D3B7"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.19</w:t>
            </w:r>
          </w:p>
        </w:tc>
        <w:tc>
          <w:tcPr>
            <w:tcW w:w="621" w:type="dxa"/>
            <w:vAlign w:val="center"/>
          </w:tcPr>
          <w:p w14:paraId="36D1E9F3"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-.15</w:t>
            </w:r>
          </w:p>
        </w:tc>
        <w:tc>
          <w:tcPr>
            <w:tcW w:w="726" w:type="dxa"/>
            <w:vAlign w:val="center"/>
          </w:tcPr>
          <w:p w14:paraId="2E08DA48"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.08</w:t>
            </w:r>
          </w:p>
        </w:tc>
      </w:tr>
      <w:tr w:rsidR="00101554" w:rsidRPr="00CA2C91" w14:paraId="2F391656" w14:textId="77777777" w:rsidTr="00AA56DB">
        <w:tc>
          <w:tcPr>
            <w:tcW w:w="3912" w:type="dxa"/>
            <w:vAlign w:val="center"/>
          </w:tcPr>
          <w:p w14:paraId="47DAD514"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4. Stereotype threat concerns</w:t>
            </w:r>
          </w:p>
        </w:tc>
        <w:tc>
          <w:tcPr>
            <w:tcW w:w="621" w:type="dxa"/>
            <w:vAlign w:val="center"/>
          </w:tcPr>
          <w:p w14:paraId="312D310A"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2DBF1F21"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181A0E4E"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3AA38D98"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1</w:t>
            </w:r>
          </w:p>
        </w:tc>
        <w:tc>
          <w:tcPr>
            <w:tcW w:w="621" w:type="dxa"/>
            <w:vAlign w:val="center"/>
          </w:tcPr>
          <w:p w14:paraId="2F7BD018"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.67</w:t>
            </w:r>
          </w:p>
        </w:tc>
        <w:tc>
          <w:tcPr>
            <w:tcW w:w="621" w:type="dxa"/>
            <w:vAlign w:val="center"/>
          </w:tcPr>
          <w:p w14:paraId="3BEAF452"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.62</w:t>
            </w:r>
          </w:p>
        </w:tc>
        <w:tc>
          <w:tcPr>
            <w:tcW w:w="621" w:type="dxa"/>
            <w:vAlign w:val="center"/>
          </w:tcPr>
          <w:p w14:paraId="3FABD231"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-.03</w:t>
            </w:r>
          </w:p>
        </w:tc>
        <w:tc>
          <w:tcPr>
            <w:tcW w:w="621" w:type="dxa"/>
            <w:vAlign w:val="center"/>
          </w:tcPr>
          <w:p w14:paraId="3DAB8AED"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.08</w:t>
            </w:r>
          </w:p>
        </w:tc>
        <w:tc>
          <w:tcPr>
            <w:tcW w:w="726" w:type="dxa"/>
            <w:vAlign w:val="center"/>
          </w:tcPr>
          <w:p w14:paraId="78FD79DD"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-.36</w:t>
            </w:r>
          </w:p>
        </w:tc>
      </w:tr>
      <w:tr w:rsidR="00101554" w:rsidRPr="00CA2C91" w14:paraId="4C4256AF" w14:textId="77777777" w:rsidTr="00AA56DB">
        <w:tc>
          <w:tcPr>
            <w:tcW w:w="3912" w:type="dxa"/>
            <w:vAlign w:val="center"/>
          </w:tcPr>
          <w:p w14:paraId="3C1AAF3E"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5. Stigma consciousness female gamer</w:t>
            </w:r>
          </w:p>
        </w:tc>
        <w:tc>
          <w:tcPr>
            <w:tcW w:w="621" w:type="dxa"/>
            <w:vAlign w:val="center"/>
          </w:tcPr>
          <w:p w14:paraId="66C1BABB"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312596A3"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0A10CAFA"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4147918B" w14:textId="77777777" w:rsidR="00101554" w:rsidRPr="00CA2C91" w:rsidRDefault="00101554" w:rsidP="00CA2C91">
            <w:pPr>
              <w:spacing w:after="200" w:line="480" w:lineRule="auto"/>
              <w:rPr>
                <w:rFonts w:ascii="Times New Roman" w:hAnsi="Times New Roman" w:cs="Times New Roman"/>
                <w:sz w:val="20"/>
                <w:szCs w:val="20"/>
              </w:rPr>
            </w:pPr>
          </w:p>
        </w:tc>
        <w:tc>
          <w:tcPr>
            <w:tcW w:w="621" w:type="dxa"/>
            <w:vAlign w:val="center"/>
          </w:tcPr>
          <w:p w14:paraId="71A7483A"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1</w:t>
            </w:r>
          </w:p>
        </w:tc>
        <w:tc>
          <w:tcPr>
            <w:tcW w:w="621" w:type="dxa"/>
            <w:vAlign w:val="center"/>
          </w:tcPr>
          <w:p w14:paraId="398AC4E5"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.53</w:t>
            </w:r>
          </w:p>
        </w:tc>
        <w:tc>
          <w:tcPr>
            <w:tcW w:w="621" w:type="dxa"/>
            <w:vAlign w:val="center"/>
          </w:tcPr>
          <w:p w14:paraId="1BB0475B" w14:textId="77777777" w:rsidR="00101554" w:rsidRPr="00CA2C91" w:rsidRDefault="00101554" w:rsidP="00CA2C91">
            <w:pPr>
              <w:spacing w:after="200" w:line="480" w:lineRule="auto"/>
              <w:rPr>
                <w:rFonts w:ascii="Times New Roman" w:hAnsi="Times New Roman" w:cs="Times New Roman"/>
                <w:sz w:val="20"/>
                <w:szCs w:val="20"/>
              </w:rPr>
            </w:pPr>
            <w:r w:rsidRPr="00CA2C91">
              <w:rPr>
                <w:rFonts w:ascii="Times New Roman" w:hAnsi="Times New Roman" w:cs="Times New Roman"/>
                <w:sz w:val="20"/>
                <w:szCs w:val="20"/>
              </w:rPr>
              <w:t>-.01</w:t>
            </w:r>
          </w:p>
        </w:tc>
        <w:tc>
          <w:tcPr>
            <w:tcW w:w="621" w:type="dxa"/>
            <w:vAlign w:val="center"/>
          </w:tcPr>
          <w:p w14:paraId="54AE3072"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.17</w:t>
            </w:r>
          </w:p>
        </w:tc>
        <w:tc>
          <w:tcPr>
            <w:tcW w:w="726" w:type="dxa"/>
            <w:vAlign w:val="center"/>
          </w:tcPr>
          <w:p w14:paraId="39855CB5" w14:textId="77777777" w:rsidR="00101554" w:rsidRPr="00CA2C91" w:rsidRDefault="00101554" w:rsidP="00CA2C91">
            <w:pPr>
              <w:spacing w:after="200" w:line="480" w:lineRule="auto"/>
              <w:rPr>
                <w:rFonts w:ascii="Times New Roman" w:hAnsi="Times New Roman" w:cs="Times New Roman"/>
                <w:b/>
                <w:sz w:val="20"/>
                <w:szCs w:val="20"/>
              </w:rPr>
            </w:pPr>
            <w:r w:rsidRPr="00CA2C91">
              <w:rPr>
                <w:rFonts w:ascii="Times New Roman" w:hAnsi="Times New Roman" w:cs="Times New Roman"/>
                <w:b/>
                <w:sz w:val="20"/>
                <w:szCs w:val="20"/>
              </w:rPr>
              <w:t>-.30</w:t>
            </w:r>
          </w:p>
        </w:tc>
      </w:tr>
      <w:tr w:rsidR="00101554" w:rsidRPr="00CA2C91" w14:paraId="4FB8542F" w14:textId="77777777" w:rsidTr="00AA56DB">
        <w:tc>
          <w:tcPr>
            <w:tcW w:w="3912" w:type="dxa"/>
            <w:vAlign w:val="center"/>
          </w:tcPr>
          <w:p w14:paraId="280443A1"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6. Stigma consciousness by male gamers</w:t>
            </w:r>
          </w:p>
        </w:tc>
        <w:tc>
          <w:tcPr>
            <w:tcW w:w="621" w:type="dxa"/>
            <w:vAlign w:val="center"/>
          </w:tcPr>
          <w:p w14:paraId="46A338FA"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7ECD9F37"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3161FD5D"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1741A058"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4BB1155A"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638CFF2D"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w:t>
            </w:r>
          </w:p>
        </w:tc>
        <w:tc>
          <w:tcPr>
            <w:tcW w:w="621" w:type="dxa"/>
            <w:vAlign w:val="center"/>
          </w:tcPr>
          <w:p w14:paraId="33264740"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.02</w:t>
            </w:r>
          </w:p>
        </w:tc>
        <w:tc>
          <w:tcPr>
            <w:tcW w:w="621" w:type="dxa"/>
            <w:vAlign w:val="center"/>
          </w:tcPr>
          <w:p w14:paraId="5E883D49"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.02</w:t>
            </w:r>
          </w:p>
        </w:tc>
        <w:tc>
          <w:tcPr>
            <w:tcW w:w="726" w:type="dxa"/>
            <w:vAlign w:val="center"/>
          </w:tcPr>
          <w:p w14:paraId="2BA40DF6"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-.11</w:t>
            </w:r>
          </w:p>
        </w:tc>
      </w:tr>
      <w:tr w:rsidR="00101554" w:rsidRPr="00CA2C91" w14:paraId="3DF84327" w14:textId="77777777" w:rsidTr="00AA56DB">
        <w:tc>
          <w:tcPr>
            <w:tcW w:w="3912" w:type="dxa"/>
            <w:vAlign w:val="center"/>
          </w:tcPr>
          <w:p w14:paraId="6D82634B"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7. Play frequency</w:t>
            </w:r>
          </w:p>
        </w:tc>
        <w:tc>
          <w:tcPr>
            <w:tcW w:w="621" w:type="dxa"/>
            <w:vAlign w:val="center"/>
          </w:tcPr>
          <w:p w14:paraId="3E281461"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22A2A8E1"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553578D5"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7F696CF3"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0A85A3DC"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43EBF2E2"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4DD19846"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w:t>
            </w:r>
          </w:p>
        </w:tc>
        <w:tc>
          <w:tcPr>
            <w:tcW w:w="621" w:type="dxa"/>
            <w:vAlign w:val="center"/>
          </w:tcPr>
          <w:p w14:paraId="7CCB9CE7"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-.21</w:t>
            </w:r>
          </w:p>
        </w:tc>
        <w:tc>
          <w:tcPr>
            <w:tcW w:w="726" w:type="dxa"/>
            <w:vAlign w:val="center"/>
          </w:tcPr>
          <w:p w14:paraId="2A4F4434"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-.05</w:t>
            </w:r>
          </w:p>
        </w:tc>
      </w:tr>
      <w:tr w:rsidR="00101554" w:rsidRPr="00CA2C91" w14:paraId="308941CE" w14:textId="77777777" w:rsidTr="00AA56DB">
        <w:tc>
          <w:tcPr>
            <w:tcW w:w="3912" w:type="dxa"/>
            <w:vAlign w:val="center"/>
          </w:tcPr>
          <w:p w14:paraId="7834F4D9"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8. Genre play</w:t>
            </w:r>
          </w:p>
        </w:tc>
        <w:tc>
          <w:tcPr>
            <w:tcW w:w="621" w:type="dxa"/>
            <w:vAlign w:val="center"/>
          </w:tcPr>
          <w:p w14:paraId="22A22630"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419FD4EE"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2BB891F8"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62C492F6"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2A46C63A"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782F7742"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4FFF1729"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vAlign w:val="center"/>
          </w:tcPr>
          <w:p w14:paraId="08286739"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w:t>
            </w:r>
          </w:p>
        </w:tc>
        <w:tc>
          <w:tcPr>
            <w:tcW w:w="726" w:type="dxa"/>
            <w:vAlign w:val="center"/>
          </w:tcPr>
          <w:p w14:paraId="110CBBB1" w14:textId="77777777" w:rsidR="00101554" w:rsidRPr="00CA2C91" w:rsidRDefault="00101554" w:rsidP="00CA2C91">
            <w:pPr>
              <w:spacing w:after="200" w:line="480" w:lineRule="auto"/>
              <w:rPr>
                <w:rFonts w:ascii="Times New Roman" w:hAnsi="Times New Roman" w:cs="Times New Roman"/>
                <w:b/>
                <w:sz w:val="20"/>
                <w:szCs w:val="20"/>
                <w:lang w:val="en-US"/>
              </w:rPr>
            </w:pPr>
            <w:r w:rsidRPr="00CA2C91">
              <w:rPr>
                <w:rFonts w:ascii="Times New Roman" w:hAnsi="Times New Roman" w:cs="Times New Roman"/>
                <w:b/>
                <w:sz w:val="20"/>
                <w:szCs w:val="20"/>
                <w:lang w:val="en-US"/>
              </w:rPr>
              <w:t>-.15</w:t>
            </w:r>
          </w:p>
        </w:tc>
      </w:tr>
      <w:tr w:rsidR="00101554" w:rsidRPr="00CA2C91" w14:paraId="6C39A514" w14:textId="77777777" w:rsidTr="00AA56DB">
        <w:tc>
          <w:tcPr>
            <w:tcW w:w="3912" w:type="dxa"/>
            <w:tcBorders>
              <w:bottom w:val="single" w:sz="4" w:space="0" w:color="auto"/>
            </w:tcBorders>
            <w:vAlign w:val="center"/>
          </w:tcPr>
          <w:p w14:paraId="1CAE40C6"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9. Age</w:t>
            </w:r>
          </w:p>
        </w:tc>
        <w:tc>
          <w:tcPr>
            <w:tcW w:w="621" w:type="dxa"/>
            <w:tcBorders>
              <w:bottom w:val="single" w:sz="4" w:space="0" w:color="auto"/>
            </w:tcBorders>
            <w:vAlign w:val="center"/>
          </w:tcPr>
          <w:p w14:paraId="63F7A399"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2E4C2336"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39EFA768"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39F623FD"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32CF6745"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59B98B0C"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3E18220D"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621" w:type="dxa"/>
            <w:tcBorders>
              <w:bottom w:val="single" w:sz="4" w:space="0" w:color="auto"/>
            </w:tcBorders>
            <w:vAlign w:val="center"/>
          </w:tcPr>
          <w:p w14:paraId="3EDF2CA2" w14:textId="77777777" w:rsidR="00101554" w:rsidRPr="00CA2C91" w:rsidRDefault="00101554" w:rsidP="00CA2C91">
            <w:pPr>
              <w:spacing w:after="200" w:line="480" w:lineRule="auto"/>
              <w:rPr>
                <w:rFonts w:ascii="Times New Roman" w:hAnsi="Times New Roman" w:cs="Times New Roman"/>
                <w:sz w:val="20"/>
                <w:szCs w:val="20"/>
                <w:lang w:val="en-US"/>
              </w:rPr>
            </w:pPr>
          </w:p>
        </w:tc>
        <w:tc>
          <w:tcPr>
            <w:tcW w:w="726" w:type="dxa"/>
            <w:tcBorders>
              <w:bottom w:val="single" w:sz="4" w:space="0" w:color="auto"/>
            </w:tcBorders>
            <w:vAlign w:val="center"/>
          </w:tcPr>
          <w:p w14:paraId="12C00983"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w:t>
            </w:r>
          </w:p>
        </w:tc>
      </w:tr>
      <w:tr w:rsidR="00101554" w:rsidRPr="00CA2C91" w14:paraId="4EBD32FA" w14:textId="77777777" w:rsidTr="00AA56DB">
        <w:tc>
          <w:tcPr>
            <w:tcW w:w="3912" w:type="dxa"/>
            <w:tcBorders>
              <w:top w:val="single" w:sz="4" w:space="0" w:color="auto"/>
              <w:bottom w:val="single" w:sz="4" w:space="0" w:color="auto"/>
            </w:tcBorders>
            <w:vAlign w:val="center"/>
          </w:tcPr>
          <w:p w14:paraId="7A7EDCD5"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 xml:space="preserve">Mean </w:t>
            </w:r>
          </w:p>
          <w:p w14:paraId="6FEADF39"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SD</w:t>
            </w:r>
          </w:p>
        </w:tc>
        <w:tc>
          <w:tcPr>
            <w:tcW w:w="621" w:type="dxa"/>
            <w:tcBorders>
              <w:top w:val="single" w:sz="4" w:space="0" w:color="auto"/>
              <w:bottom w:val="single" w:sz="4" w:space="0" w:color="auto"/>
            </w:tcBorders>
            <w:vAlign w:val="center"/>
          </w:tcPr>
          <w:p w14:paraId="208273B0"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4.30</w:t>
            </w:r>
          </w:p>
          <w:p w14:paraId="479CE2A8"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1.17</w:t>
            </w:r>
          </w:p>
        </w:tc>
        <w:tc>
          <w:tcPr>
            <w:tcW w:w="621" w:type="dxa"/>
            <w:tcBorders>
              <w:top w:val="single" w:sz="4" w:space="0" w:color="auto"/>
              <w:bottom w:val="single" w:sz="4" w:space="0" w:color="auto"/>
            </w:tcBorders>
            <w:vAlign w:val="center"/>
          </w:tcPr>
          <w:p w14:paraId="68B017F4"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5.27</w:t>
            </w:r>
          </w:p>
          <w:p w14:paraId="4693CC13"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.85</w:t>
            </w:r>
          </w:p>
        </w:tc>
        <w:tc>
          <w:tcPr>
            <w:tcW w:w="621" w:type="dxa"/>
            <w:tcBorders>
              <w:top w:val="single" w:sz="4" w:space="0" w:color="auto"/>
              <w:bottom w:val="single" w:sz="4" w:space="0" w:color="auto"/>
            </w:tcBorders>
            <w:vAlign w:val="center"/>
          </w:tcPr>
          <w:p w14:paraId="2F08C5FA"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4.50</w:t>
            </w:r>
          </w:p>
          <w:p w14:paraId="7E9FCFD3"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1.30</w:t>
            </w:r>
          </w:p>
        </w:tc>
        <w:tc>
          <w:tcPr>
            <w:tcW w:w="621" w:type="dxa"/>
            <w:tcBorders>
              <w:top w:val="single" w:sz="4" w:space="0" w:color="auto"/>
              <w:bottom w:val="single" w:sz="4" w:space="0" w:color="auto"/>
            </w:tcBorders>
            <w:vAlign w:val="center"/>
          </w:tcPr>
          <w:p w14:paraId="53F4C0D8"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4.12</w:t>
            </w:r>
          </w:p>
          <w:p w14:paraId="6F970D96"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1.56</w:t>
            </w:r>
          </w:p>
        </w:tc>
        <w:tc>
          <w:tcPr>
            <w:tcW w:w="621" w:type="dxa"/>
            <w:tcBorders>
              <w:top w:val="single" w:sz="4" w:space="0" w:color="auto"/>
              <w:bottom w:val="single" w:sz="4" w:space="0" w:color="auto"/>
            </w:tcBorders>
            <w:vAlign w:val="center"/>
          </w:tcPr>
          <w:p w14:paraId="10F11BA5"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2.81</w:t>
            </w:r>
          </w:p>
          <w:p w14:paraId="0CBE4F01"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1.26</w:t>
            </w:r>
          </w:p>
        </w:tc>
        <w:tc>
          <w:tcPr>
            <w:tcW w:w="621" w:type="dxa"/>
            <w:tcBorders>
              <w:top w:val="single" w:sz="4" w:space="0" w:color="auto"/>
              <w:bottom w:val="single" w:sz="4" w:space="0" w:color="auto"/>
            </w:tcBorders>
            <w:vAlign w:val="center"/>
          </w:tcPr>
          <w:p w14:paraId="7BE98677"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4.20</w:t>
            </w:r>
          </w:p>
          <w:p w14:paraId="48D890C5"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1.12</w:t>
            </w:r>
          </w:p>
        </w:tc>
        <w:tc>
          <w:tcPr>
            <w:tcW w:w="621" w:type="dxa"/>
            <w:tcBorders>
              <w:top w:val="single" w:sz="4" w:space="0" w:color="auto"/>
              <w:bottom w:val="single" w:sz="4" w:space="0" w:color="auto"/>
            </w:tcBorders>
            <w:vAlign w:val="center"/>
          </w:tcPr>
          <w:p w14:paraId="3736B40D"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4.48</w:t>
            </w:r>
          </w:p>
          <w:p w14:paraId="48A6326F"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.79</w:t>
            </w:r>
          </w:p>
        </w:tc>
        <w:tc>
          <w:tcPr>
            <w:tcW w:w="621" w:type="dxa"/>
            <w:tcBorders>
              <w:top w:val="single" w:sz="4" w:space="0" w:color="auto"/>
              <w:bottom w:val="single" w:sz="4" w:space="0" w:color="auto"/>
            </w:tcBorders>
            <w:vAlign w:val="center"/>
          </w:tcPr>
          <w:p w14:paraId="2AE9B2C1"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.17</w:t>
            </w:r>
          </w:p>
          <w:p w14:paraId="627B5533"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.38</w:t>
            </w:r>
          </w:p>
        </w:tc>
        <w:tc>
          <w:tcPr>
            <w:tcW w:w="726" w:type="dxa"/>
            <w:tcBorders>
              <w:top w:val="single" w:sz="4" w:space="0" w:color="auto"/>
              <w:bottom w:val="single" w:sz="4" w:space="0" w:color="auto"/>
            </w:tcBorders>
            <w:vAlign w:val="center"/>
          </w:tcPr>
          <w:p w14:paraId="3080837C"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28.85</w:t>
            </w:r>
          </w:p>
          <w:p w14:paraId="4D40EC7C" w14:textId="77777777" w:rsidR="00101554" w:rsidRPr="00CA2C91" w:rsidRDefault="00101554" w:rsidP="00CA2C91">
            <w:pPr>
              <w:spacing w:after="200" w:line="480" w:lineRule="auto"/>
              <w:rPr>
                <w:rFonts w:ascii="Times New Roman" w:hAnsi="Times New Roman" w:cs="Times New Roman"/>
                <w:sz w:val="20"/>
                <w:szCs w:val="20"/>
                <w:lang w:val="en-US"/>
              </w:rPr>
            </w:pPr>
            <w:r w:rsidRPr="00CA2C91">
              <w:rPr>
                <w:rFonts w:ascii="Times New Roman" w:hAnsi="Times New Roman" w:cs="Times New Roman"/>
                <w:sz w:val="20"/>
                <w:szCs w:val="20"/>
                <w:lang w:val="en-US"/>
              </w:rPr>
              <w:t>9.52</w:t>
            </w:r>
          </w:p>
        </w:tc>
      </w:tr>
    </w:tbl>
    <w:p w14:paraId="4B598A2B" w14:textId="77777777" w:rsidR="00101554" w:rsidRPr="00CA2C91" w:rsidRDefault="00101554" w:rsidP="00CA2C91">
      <w:pPr>
        <w:spacing w:line="480" w:lineRule="auto"/>
        <w:rPr>
          <w:rFonts w:ascii="Times New Roman" w:hAnsi="Times New Roman" w:cs="Times New Roman"/>
          <w:sz w:val="20"/>
          <w:szCs w:val="20"/>
          <w:lang w:val="en-US"/>
        </w:rPr>
      </w:pPr>
      <w:r w:rsidRPr="00CA2C91">
        <w:rPr>
          <w:rFonts w:ascii="Times New Roman" w:hAnsi="Times New Roman" w:cs="Times New Roman"/>
          <w:i/>
          <w:sz w:val="20"/>
          <w:szCs w:val="20"/>
          <w:lang w:val="en-US"/>
        </w:rPr>
        <w:t xml:space="preserve">Note. </w:t>
      </w:r>
      <w:r w:rsidRPr="00CA2C91">
        <w:rPr>
          <w:rFonts w:ascii="Times New Roman" w:hAnsi="Times New Roman" w:cs="Times New Roman"/>
          <w:sz w:val="20"/>
          <w:szCs w:val="20"/>
          <w:lang w:val="en-US"/>
        </w:rPr>
        <w:t>Numbers in bold denote correlations that are statistical significant at the .05 level.</w:t>
      </w:r>
    </w:p>
    <w:p w14:paraId="45167C4C" w14:textId="32503097" w:rsidR="008475B0" w:rsidRPr="00CA2C91" w:rsidRDefault="008475B0" w:rsidP="00CA2C91">
      <w:pPr>
        <w:spacing w:line="480" w:lineRule="auto"/>
        <w:rPr>
          <w:rFonts w:ascii="Times New Roman" w:hAnsi="Times New Roman" w:cs="Times New Roman"/>
          <w:sz w:val="20"/>
          <w:szCs w:val="20"/>
          <w:lang w:val="en-US"/>
        </w:rPr>
      </w:pPr>
    </w:p>
    <w:sectPr w:rsidR="008475B0" w:rsidRPr="00CA2C91" w:rsidSect="0006761C">
      <w:headerReference w:type="default" r:id="rId9"/>
      <w:footnotePr>
        <w:pos w:val="beneathText"/>
      </w:footnotePr>
      <w:type w:val="continuous"/>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AD610" w15:done="0"/>
  <w15:commentEx w15:paraId="4EACE2F4" w15:done="0"/>
  <w15:commentEx w15:paraId="45847986" w15:done="0"/>
  <w15:commentEx w15:paraId="7CB8C1B9" w15:done="0"/>
  <w15:commentEx w15:paraId="12E5D5D1" w15:done="0"/>
  <w15:commentEx w15:paraId="1DB570CA" w15:done="0"/>
  <w15:commentEx w15:paraId="23A7BAFD" w15:done="0"/>
  <w15:commentEx w15:paraId="7DCFA481" w15:done="0"/>
  <w15:commentEx w15:paraId="041822AA" w15:done="0"/>
  <w15:commentEx w15:paraId="403DCA5E" w15:done="0"/>
  <w15:commentEx w15:paraId="3C9877CE" w15:done="0"/>
  <w15:commentEx w15:paraId="42B9B899" w15:paraIdParent="3C9877CE" w15:done="0"/>
  <w15:commentEx w15:paraId="1D8958A9" w15:done="0"/>
  <w15:commentEx w15:paraId="78C84EB3" w15:done="0"/>
  <w15:commentEx w15:paraId="3DBDEE21" w15:paraIdParent="78C84EB3" w15:done="0"/>
  <w15:commentEx w15:paraId="391AFD13" w15:done="0"/>
  <w15:commentEx w15:paraId="5653FC27" w15:done="0"/>
  <w15:commentEx w15:paraId="015FA7AB" w15:paraIdParent="5653FC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E3B4B" w14:textId="77777777" w:rsidR="00F10449" w:rsidRDefault="00F10449" w:rsidP="00EB1C38">
      <w:pPr>
        <w:spacing w:after="0" w:line="240" w:lineRule="auto"/>
      </w:pPr>
      <w:r>
        <w:separator/>
      </w:r>
    </w:p>
  </w:endnote>
  <w:endnote w:type="continuationSeparator" w:id="0">
    <w:p w14:paraId="7A51558C" w14:textId="77777777" w:rsidR="00F10449" w:rsidRDefault="00F10449" w:rsidP="00E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EAF8D" w14:textId="77777777" w:rsidR="00F10449" w:rsidRDefault="00F10449" w:rsidP="00EB1C38">
      <w:pPr>
        <w:spacing w:after="0" w:line="240" w:lineRule="auto"/>
      </w:pPr>
      <w:r>
        <w:separator/>
      </w:r>
    </w:p>
  </w:footnote>
  <w:footnote w:type="continuationSeparator" w:id="0">
    <w:p w14:paraId="7A223923" w14:textId="77777777" w:rsidR="00F10449" w:rsidRDefault="00F10449" w:rsidP="00EB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55619"/>
      <w:docPartObj>
        <w:docPartGallery w:val="Page Numbers (Top of Page)"/>
        <w:docPartUnique/>
      </w:docPartObj>
    </w:sdtPr>
    <w:sdtEndPr>
      <w:rPr>
        <w:noProof/>
      </w:rPr>
    </w:sdtEndPr>
    <w:sdtContent>
      <w:p w14:paraId="16A89D99" w14:textId="2935DE81" w:rsidR="00D03C37" w:rsidRDefault="00D03C37">
        <w:pPr>
          <w:pStyle w:val="Header"/>
          <w:jc w:val="right"/>
        </w:pPr>
        <w:r>
          <w:fldChar w:fldCharType="begin"/>
        </w:r>
        <w:r>
          <w:instrText xml:space="preserve"> PAGE   \* MERGEFORMAT </w:instrText>
        </w:r>
        <w:r>
          <w:fldChar w:fldCharType="separate"/>
        </w:r>
        <w:r w:rsidR="00685A12">
          <w:rPr>
            <w:noProof/>
          </w:rPr>
          <w:t>25</w:t>
        </w:r>
        <w:r>
          <w:rPr>
            <w:noProof/>
          </w:rPr>
          <w:fldChar w:fldCharType="end"/>
        </w:r>
      </w:p>
    </w:sdtContent>
  </w:sdt>
  <w:p w14:paraId="31071AE3" w14:textId="77777777" w:rsidR="00D03C37" w:rsidRDefault="00D03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C3F"/>
    <w:multiLevelType w:val="hybridMultilevel"/>
    <w:tmpl w:val="2C54F5DC"/>
    <w:lvl w:ilvl="0" w:tplc="F10C22CA">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nsid w:val="056C2566"/>
    <w:multiLevelType w:val="hybridMultilevel"/>
    <w:tmpl w:val="9D7AC4F2"/>
    <w:lvl w:ilvl="0" w:tplc="152698BA">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
    <w:nsid w:val="0A7F569A"/>
    <w:multiLevelType w:val="hybridMultilevel"/>
    <w:tmpl w:val="0C6E2CD2"/>
    <w:lvl w:ilvl="0" w:tplc="A6A2FE30">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
    <w:nsid w:val="0B087548"/>
    <w:multiLevelType w:val="hybridMultilevel"/>
    <w:tmpl w:val="DB90BA1E"/>
    <w:lvl w:ilvl="0" w:tplc="11183A46">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nsid w:val="0BC94A37"/>
    <w:multiLevelType w:val="hybridMultilevel"/>
    <w:tmpl w:val="5E6E0092"/>
    <w:lvl w:ilvl="0" w:tplc="0B96FF94">
      <w:numFmt w:val="bullet"/>
      <w:lvlText w:val="-"/>
      <w:lvlJc w:val="left"/>
      <w:pPr>
        <w:ind w:left="644" w:hanging="360"/>
      </w:pPr>
      <w:rPr>
        <w:rFonts w:ascii="Times New Roman" w:eastAsiaTheme="minorHAnsi" w:hAnsi="Times New Roman"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5">
    <w:nsid w:val="0DD83A70"/>
    <w:multiLevelType w:val="hybridMultilevel"/>
    <w:tmpl w:val="F2263456"/>
    <w:lvl w:ilvl="0" w:tplc="34DC2F9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32C2F23"/>
    <w:multiLevelType w:val="hybridMultilevel"/>
    <w:tmpl w:val="EC504B18"/>
    <w:lvl w:ilvl="0" w:tplc="2744DA0E">
      <w:start w:val="1"/>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7">
    <w:nsid w:val="15367432"/>
    <w:multiLevelType w:val="hybridMultilevel"/>
    <w:tmpl w:val="6A605646"/>
    <w:lvl w:ilvl="0" w:tplc="35A67614">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9AE666D"/>
    <w:multiLevelType w:val="hybridMultilevel"/>
    <w:tmpl w:val="02DC239E"/>
    <w:lvl w:ilvl="0" w:tplc="8D242FA4">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1BE413C"/>
    <w:multiLevelType w:val="hybridMultilevel"/>
    <w:tmpl w:val="7F7E6D2C"/>
    <w:lvl w:ilvl="0" w:tplc="17AA5698">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0">
    <w:nsid w:val="250322F7"/>
    <w:multiLevelType w:val="hybridMultilevel"/>
    <w:tmpl w:val="069E1DD8"/>
    <w:lvl w:ilvl="0" w:tplc="B40E095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E343300"/>
    <w:multiLevelType w:val="hybridMultilevel"/>
    <w:tmpl w:val="FF66B00A"/>
    <w:lvl w:ilvl="0" w:tplc="0C8CC646">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9C85F8D"/>
    <w:multiLevelType w:val="hybridMultilevel"/>
    <w:tmpl w:val="CEC6FA42"/>
    <w:lvl w:ilvl="0" w:tplc="7CCE7562">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nsid w:val="41F87E23"/>
    <w:multiLevelType w:val="hybridMultilevel"/>
    <w:tmpl w:val="376EDCEA"/>
    <w:lvl w:ilvl="0" w:tplc="8DB24696">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45813679"/>
    <w:multiLevelType w:val="hybridMultilevel"/>
    <w:tmpl w:val="EEFCE930"/>
    <w:lvl w:ilvl="0" w:tplc="9506893A">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5">
    <w:nsid w:val="4E7D4645"/>
    <w:multiLevelType w:val="hybridMultilevel"/>
    <w:tmpl w:val="C596A170"/>
    <w:lvl w:ilvl="0" w:tplc="B92414E4">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nsid w:val="62715B7A"/>
    <w:multiLevelType w:val="hybridMultilevel"/>
    <w:tmpl w:val="F3EC4A62"/>
    <w:lvl w:ilvl="0" w:tplc="F350D1D2">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nsid w:val="62A53134"/>
    <w:multiLevelType w:val="hybridMultilevel"/>
    <w:tmpl w:val="E0E083B4"/>
    <w:lvl w:ilvl="0" w:tplc="AFDAAD82">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8">
    <w:nsid w:val="673C40A1"/>
    <w:multiLevelType w:val="hybridMultilevel"/>
    <w:tmpl w:val="9EFA8022"/>
    <w:lvl w:ilvl="0" w:tplc="D3B8ECA8">
      <w:numFmt w:val="bullet"/>
      <w:lvlText w:val="-"/>
      <w:lvlJc w:val="left"/>
      <w:pPr>
        <w:ind w:left="644" w:hanging="360"/>
      </w:pPr>
      <w:rPr>
        <w:rFonts w:ascii="Times New Roman" w:eastAsiaTheme="minorHAnsi" w:hAnsi="Times New Roman"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9">
    <w:nsid w:val="687B7A1D"/>
    <w:multiLevelType w:val="hybridMultilevel"/>
    <w:tmpl w:val="9AD2DF0E"/>
    <w:lvl w:ilvl="0" w:tplc="75BC1F22">
      <w:start w:val="1"/>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0">
    <w:nsid w:val="721A2948"/>
    <w:multiLevelType w:val="hybridMultilevel"/>
    <w:tmpl w:val="34F616B2"/>
    <w:lvl w:ilvl="0" w:tplc="C96493D0">
      <w:numFmt w:val="bullet"/>
      <w:lvlText w:val=""/>
      <w:lvlJc w:val="left"/>
      <w:pPr>
        <w:ind w:left="644" w:hanging="360"/>
      </w:pPr>
      <w:rPr>
        <w:rFonts w:ascii="Wingdings" w:eastAsiaTheme="minorHAnsi"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1">
    <w:nsid w:val="75883EDA"/>
    <w:multiLevelType w:val="hybridMultilevel"/>
    <w:tmpl w:val="086A3D56"/>
    <w:lvl w:ilvl="0" w:tplc="7FC085D0">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0"/>
  </w:num>
  <w:num w:numId="4">
    <w:abstractNumId w:val="3"/>
  </w:num>
  <w:num w:numId="5">
    <w:abstractNumId w:val="11"/>
  </w:num>
  <w:num w:numId="6">
    <w:abstractNumId w:val="19"/>
  </w:num>
  <w:num w:numId="7">
    <w:abstractNumId w:val="6"/>
  </w:num>
  <w:num w:numId="8">
    <w:abstractNumId w:val="13"/>
  </w:num>
  <w:num w:numId="9">
    <w:abstractNumId w:val="1"/>
  </w:num>
  <w:num w:numId="10">
    <w:abstractNumId w:val="7"/>
  </w:num>
  <w:num w:numId="11">
    <w:abstractNumId w:val="17"/>
  </w:num>
  <w:num w:numId="12">
    <w:abstractNumId w:val="12"/>
  </w:num>
  <w:num w:numId="13">
    <w:abstractNumId w:val="15"/>
  </w:num>
  <w:num w:numId="14">
    <w:abstractNumId w:val="2"/>
  </w:num>
  <w:num w:numId="15">
    <w:abstractNumId w:val="5"/>
  </w:num>
  <w:num w:numId="16">
    <w:abstractNumId w:val="16"/>
  </w:num>
  <w:num w:numId="17">
    <w:abstractNumId w:val="9"/>
  </w:num>
  <w:num w:numId="18">
    <w:abstractNumId w:val="14"/>
  </w:num>
  <w:num w:numId="19">
    <w:abstractNumId w:val="0"/>
  </w:num>
  <w:num w:numId="20">
    <w:abstractNumId w:val="20"/>
  </w:num>
  <w:num w:numId="21">
    <w:abstractNumId w:val="4"/>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Van Looy">
    <w15:presenceInfo w15:providerId="AD" w15:userId="S-1-5-21-4030456262-320625612-449655040-87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ap9ver0kxfwe5ezfa7x05x6w5dr55tpwe5d&quot;&gt;My EndNote Library2&lt;record-ids&gt;&lt;item&gt;7&lt;/item&gt;&lt;item&gt;11&lt;/item&gt;&lt;item&gt;20&lt;/item&gt;&lt;item&gt;26&lt;/item&gt;&lt;item&gt;28&lt;/item&gt;&lt;item&gt;29&lt;/item&gt;&lt;item&gt;48&lt;/item&gt;&lt;item&gt;73&lt;/item&gt;&lt;item&gt;90&lt;/item&gt;&lt;item&gt;92&lt;/item&gt;&lt;item&gt;136&lt;/item&gt;&lt;item&gt;137&lt;/item&gt;&lt;item&gt;138&lt;/item&gt;&lt;item&gt;141&lt;/item&gt;&lt;item&gt;144&lt;/item&gt;&lt;item&gt;145&lt;/item&gt;&lt;item&gt;148&lt;/item&gt;&lt;item&gt;155&lt;/item&gt;&lt;item&gt;158&lt;/item&gt;&lt;item&gt;210&lt;/item&gt;&lt;item&gt;224&lt;/item&gt;&lt;item&gt;225&lt;/item&gt;&lt;item&gt;232&lt;/item&gt;&lt;item&gt;239&lt;/item&gt;&lt;item&gt;241&lt;/item&gt;&lt;item&gt;244&lt;/item&gt;&lt;item&gt;246&lt;/item&gt;&lt;item&gt;249&lt;/item&gt;&lt;item&gt;252&lt;/item&gt;&lt;item&gt;259&lt;/item&gt;&lt;item&gt;266&lt;/item&gt;&lt;item&gt;271&lt;/item&gt;&lt;item&gt;283&lt;/item&gt;&lt;item&gt;290&lt;/item&gt;&lt;item&gt;296&lt;/item&gt;&lt;item&gt;297&lt;/item&gt;&lt;item&gt;300&lt;/item&gt;&lt;item&gt;305&lt;/item&gt;&lt;item&gt;312&lt;/item&gt;&lt;item&gt;314&lt;/item&gt;&lt;item&gt;316&lt;/item&gt;&lt;item&gt;318&lt;/item&gt;&lt;item&gt;324&lt;/item&gt;&lt;item&gt;326&lt;/item&gt;&lt;item&gt;336&lt;/item&gt;&lt;item&gt;348&lt;/item&gt;&lt;item&gt;354&lt;/item&gt;&lt;item&gt;357&lt;/item&gt;&lt;item&gt;359&lt;/item&gt;&lt;item&gt;360&lt;/item&gt;&lt;item&gt;364&lt;/item&gt;&lt;item&gt;365&lt;/item&gt;&lt;item&gt;366&lt;/item&gt;&lt;item&gt;369&lt;/item&gt;&lt;item&gt;371&lt;/item&gt;&lt;item&gt;372&lt;/item&gt;&lt;item&gt;373&lt;/item&gt;&lt;item&gt;374&lt;/item&gt;&lt;item&gt;375&lt;/item&gt;&lt;item&gt;377&lt;/item&gt;&lt;item&gt;378&lt;/item&gt;&lt;item&gt;379&lt;/item&gt;&lt;/record-ids&gt;&lt;/item&gt;&lt;/Libraries&gt;"/>
  </w:docVars>
  <w:rsids>
    <w:rsidRoot w:val="004434DD"/>
    <w:rsid w:val="000059EB"/>
    <w:rsid w:val="00007C59"/>
    <w:rsid w:val="0001072E"/>
    <w:rsid w:val="00010787"/>
    <w:rsid w:val="000120A3"/>
    <w:rsid w:val="0001545A"/>
    <w:rsid w:val="00017B4A"/>
    <w:rsid w:val="00017CE1"/>
    <w:rsid w:val="00025813"/>
    <w:rsid w:val="0002589A"/>
    <w:rsid w:val="0002769F"/>
    <w:rsid w:val="00027E22"/>
    <w:rsid w:val="00027E51"/>
    <w:rsid w:val="00027FE9"/>
    <w:rsid w:val="00030711"/>
    <w:rsid w:val="0003614A"/>
    <w:rsid w:val="00037896"/>
    <w:rsid w:val="00040641"/>
    <w:rsid w:val="000407D1"/>
    <w:rsid w:val="000418D6"/>
    <w:rsid w:val="00041C14"/>
    <w:rsid w:val="00042547"/>
    <w:rsid w:val="00045C6E"/>
    <w:rsid w:val="00050A00"/>
    <w:rsid w:val="000523B2"/>
    <w:rsid w:val="00052E1A"/>
    <w:rsid w:val="00054A40"/>
    <w:rsid w:val="00054EBE"/>
    <w:rsid w:val="000567D6"/>
    <w:rsid w:val="0006033B"/>
    <w:rsid w:val="00060813"/>
    <w:rsid w:val="000610CE"/>
    <w:rsid w:val="00061177"/>
    <w:rsid w:val="00061E37"/>
    <w:rsid w:val="00063315"/>
    <w:rsid w:val="0006761C"/>
    <w:rsid w:val="00072C45"/>
    <w:rsid w:val="00073C4A"/>
    <w:rsid w:val="00074B55"/>
    <w:rsid w:val="0007509E"/>
    <w:rsid w:val="00076768"/>
    <w:rsid w:val="00081FAD"/>
    <w:rsid w:val="000825F7"/>
    <w:rsid w:val="00083E60"/>
    <w:rsid w:val="000860DD"/>
    <w:rsid w:val="0008755F"/>
    <w:rsid w:val="00087A60"/>
    <w:rsid w:val="00090293"/>
    <w:rsid w:val="00094D86"/>
    <w:rsid w:val="00097413"/>
    <w:rsid w:val="000A2748"/>
    <w:rsid w:val="000A3C5E"/>
    <w:rsid w:val="000A4DB1"/>
    <w:rsid w:val="000B0078"/>
    <w:rsid w:val="000B186E"/>
    <w:rsid w:val="000B21A6"/>
    <w:rsid w:val="000B4A2A"/>
    <w:rsid w:val="000B4C7A"/>
    <w:rsid w:val="000C0A5C"/>
    <w:rsid w:val="000C1473"/>
    <w:rsid w:val="000C5052"/>
    <w:rsid w:val="000D2D87"/>
    <w:rsid w:val="000D442E"/>
    <w:rsid w:val="000E0DEB"/>
    <w:rsid w:val="000E3CB1"/>
    <w:rsid w:val="000F03B1"/>
    <w:rsid w:val="0010083B"/>
    <w:rsid w:val="00101554"/>
    <w:rsid w:val="00102554"/>
    <w:rsid w:val="00103BC7"/>
    <w:rsid w:val="00104F90"/>
    <w:rsid w:val="00106073"/>
    <w:rsid w:val="00107BB1"/>
    <w:rsid w:val="001138F6"/>
    <w:rsid w:val="0012497E"/>
    <w:rsid w:val="00125AEA"/>
    <w:rsid w:val="00131E11"/>
    <w:rsid w:val="00140513"/>
    <w:rsid w:val="00142B80"/>
    <w:rsid w:val="001434A6"/>
    <w:rsid w:val="001448AE"/>
    <w:rsid w:val="00144C20"/>
    <w:rsid w:val="00147AE1"/>
    <w:rsid w:val="00147FF6"/>
    <w:rsid w:val="0015031F"/>
    <w:rsid w:val="00151201"/>
    <w:rsid w:val="00152501"/>
    <w:rsid w:val="001563D1"/>
    <w:rsid w:val="001569FA"/>
    <w:rsid w:val="00156AAE"/>
    <w:rsid w:val="00157558"/>
    <w:rsid w:val="00157D3D"/>
    <w:rsid w:val="00160672"/>
    <w:rsid w:val="00160C98"/>
    <w:rsid w:val="0016365D"/>
    <w:rsid w:val="001638A9"/>
    <w:rsid w:val="00163A09"/>
    <w:rsid w:val="00164829"/>
    <w:rsid w:val="001651A3"/>
    <w:rsid w:val="00167A55"/>
    <w:rsid w:val="00170925"/>
    <w:rsid w:val="00171BB5"/>
    <w:rsid w:val="001761A0"/>
    <w:rsid w:val="00176F84"/>
    <w:rsid w:val="00183AAC"/>
    <w:rsid w:val="0018571A"/>
    <w:rsid w:val="001923FE"/>
    <w:rsid w:val="00192515"/>
    <w:rsid w:val="00194058"/>
    <w:rsid w:val="0019425C"/>
    <w:rsid w:val="00196607"/>
    <w:rsid w:val="001A0096"/>
    <w:rsid w:val="001A163A"/>
    <w:rsid w:val="001A4098"/>
    <w:rsid w:val="001A53C2"/>
    <w:rsid w:val="001A542F"/>
    <w:rsid w:val="001A5842"/>
    <w:rsid w:val="001A640F"/>
    <w:rsid w:val="001A7D77"/>
    <w:rsid w:val="001B3183"/>
    <w:rsid w:val="001B3DB8"/>
    <w:rsid w:val="001B4600"/>
    <w:rsid w:val="001B4DF4"/>
    <w:rsid w:val="001B6626"/>
    <w:rsid w:val="001B6849"/>
    <w:rsid w:val="001B7A24"/>
    <w:rsid w:val="001B7BE7"/>
    <w:rsid w:val="001C2156"/>
    <w:rsid w:val="001C28DE"/>
    <w:rsid w:val="001C3D73"/>
    <w:rsid w:val="001C6263"/>
    <w:rsid w:val="001D2043"/>
    <w:rsid w:val="001D28ED"/>
    <w:rsid w:val="001D2A72"/>
    <w:rsid w:val="001D2BBF"/>
    <w:rsid w:val="001D7D8A"/>
    <w:rsid w:val="001D7F48"/>
    <w:rsid w:val="001E1A87"/>
    <w:rsid w:val="001E1B03"/>
    <w:rsid w:val="001E4151"/>
    <w:rsid w:val="001E5C96"/>
    <w:rsid w:val="001F1EB0"/>
    <w:rsid w:val="001F3801"/>
    <w:rsid w:val="001F3A7D"/>
    <w:rsid w:val="001F4C5E"/>
    <w:rsid w:val="001F5C42"/>
    <w:rsid w:val="0020243B"/>
    <w:rsid w:val="00203548"/>
    <w:rsid w:val="00205B75"/>
    <w:rsid w:val="002072F9"/>
    <w:rsid w:val="00207D9D"/>
    <w:rsid w:val="00210D95"/>
    <w:rsid w:val="00212636"/>
    <w:rsid w:val="00214D3A"/>
    <w:rsid w:val="002159E3"/>
    <w:rsid w:val="002159EE"/>
    <w:rsid w:val="002247BD"/>
    <w:rsid w:val="002257B2"/>
    <w:rsid w:val="00226473"/>
    <w:rsid w:val="0022731D"/>
    <w:rsid w:val="002300EE"/>
    <w:rsid w:val="00230411"/>
    <w:rsid w:val="00233D4A"/>
    <w:rsid w:val="002373AC"/>
    <w:rsid w:val="00242901"/>
    <w:rsid w:val="00242CB9"/>
    <w:rsid w:val="002459AC"/>
    <w:rsid w:val="00263161"/>
    <w:rsid w:val="0026385C"/>
    <w:rsid w:val="00263DEB"/>
    <w:rsid w:val="00263F1B"/>
    <w:rsid w:val="00266127"/>
    <w:rsid w:val="00266732"/>
    <w:rsid w:val="002669E0"/>
    <w:rsid w:val="00267F2E"/>
    <w:rsid w:val="00271EFD"/>
    <w:rsid w:val="00272320"/>
    <w:rsid w:val="002725DD"/>
    <w:rsid w:val="00274236"/>
    <w:rsid w:val="00275796"/>
    <w:rsid w:val="0028015D"/>
    <w:rsid w:val="00282D48"/>
    <w:rsid w:val="00282E2C"/>
    <w:rsid w:val="00284DC0"/>
    <w:rsid w:val="00286CC5"/>
    <w:rsid w:val="00293A8F"/>
    <w:rsid w:val="00294CCC"/>
    <w:rsid w:val="00296127"/>
    <w:rsid w:val="0029772D"/>
    <w:rsid w:val="002A656E"/>
    <w:rsid w:val="002B2764"/>
    <w:rsid w:val="002B3573"/>
    <w:rsid w:val="002B5D1B"/>
    <w:rsid w:val="002B6D6F"/>
    <w:rsid w:val="002B78D2"/>
    <w:rsid w:val="002C5FFD"/>
    <w:rsid w:val="002D0FFF"/>
    <w:rsid w:val="002E3F68"/>
    <w:rsid w:val="002E4904"/>
    <w:rsid w:val="002F0C33"/>
    <w:rsid w:val="002F4E38"/>
    <w:rsid w:val="002F5713"/>
    <w:rsid w:val="002F5DA5"/>
    <w:rsid w:val="0030011F"/>
    <w:rsid w:val="003112B3"/>
    <w:rsid w:val="003153F4"/>
    <w:rsid w:val="003156D6"/>
    <w:rsid w:val="0031792E"/>
    <w:rsid w:val="00321F3B"/>
    <w:rsid w:val="003226F4"/>
    <w:rsid w:val="003267FA"/>
    <w:rsid w:val="00330D31"/>
    <w:rsid w:val="0033132E"/>
    <w:rsid w:val="00331560"/>
    <w:rsid w:val="0033209D"/>
    <w:rsid w:val="00333F9B"/>
    <w:rsid w:val="00336583"/>
    <w:rsid w:val="00341F7A"/>
    <w:rsid w:val="00342380"/>
    <w:rsid w:val="00342621"/>
    <w:rsid w:val="003463BE"/>
    <w:rsid w:val="00351BE4"/>
    <w:rsid w:val="003547DB"/>
    <w:rsid w:val="00360B58"/>
    <w:rsid w:val="0036100B"/>
    <w:rsid w:val="00362E2A"/>
    <w:rsid w:val="00364F4E"/>
    <w:rsid w:val="003655FC"/>
    <w:rsid w:val="00366119"/>
    <w:rsid w:val="003720D8"/>
    <w:rsid w:val="00373FCF"/>
    <w:rsid w:val="003743B2"/>
    <w:rsid w:val="00383070"/>
    <w:rsid w:val="0038433D"/>
    <w:rsid w:val="00385586"/>
    <w:rsid w:val="0038592D"/>
    <w:rsid w:val="00392299"/>
    <w:rsid w:val="0039776A"/>
    <w:rsid w:val="003A4463"/>
    <w:rsid w:val="003A6661"/>
    <w:rsid w:val="003A66F3"/>
    <w:rsid w:val="003B4562"/>
    <w:rsid w:val="003B4A32"/>
    <w:rsid w:val="003B6E33"/>
    <w:rsid w:val="003C04AE"/>
    <w:rsid w:val="003C09A7"/>
    <w:rsid w:val="003C210A"/>
    <w:rsid w:val="003C2175"/>
    <w:rsid w:val="003C2A31"/>
    <w:rsid w:val="003D0067"/>
    <w:rsid w:val="003D626A"/>
    <w:rsid w:val="003E04E3"/>
    <w:rsid w:val="003E0E14"/>
    <w:rsid w:val="003E3C1F"/>
    <w:rsid w:val="003E49EF"/>
    <w:rsid w:val="003E63C9"/>
    <w:rsid w:val="003F1F89"/>
    <w:rsid w:val="003F3DCF"/>
    <w:rsid w:val="003F5756"/>
    <w:rsid w:val="003F6D62"/>
    <w:rsid w:val="003F75A4"/>
    <w:rsid w:val="003F77D9"/>
    <w:rsid w:val="00402D9A"/>
    <w:rsid w:val="0040384C"/>
    <w:rsid w:val="004051AC"/>
    <w:rsid w:val="004063F4"/>
    <w:rsid w:val="00406D41"/>
    <w:rsid w:val="00407EE9"/>
    <w:rsid w:val="00410C80"/>
    <w:rsid w:val="00415054"/>
    <w:rsid w:val="0041585D"/>
    <w:rsid w:val="00417D89"/>
    <w:rsid w:val="00417DCD"/>
    <w:rsid w:val="004210A3"/>
    <w:rsid w:val="00421B6A"/>
    <w:rsid w:val="004237E6"/>
    <w:rsid w:val="00423B96"/>
    <w:rsid w:val="004256F9"/>
    <w:rsid w:val="00430027"/>
    <w:rsid w:val="00431466"/>
    <w:rsid w:val="0043292A"/>
    <w:rsid w:val="00437AD3"/>
    <w:rsid w:val="004417F9"/>
    <w:rsid w:val="00441C49"/>
    <w:rsid w:val="00441CEE"/>
    <w:rsid w:val="004426DC"/>
    <w:rsid w:val="00442BB9"/>
    <w:rsid w:val="004434DD"/>
    <w:rsid w:val="00445773"/>
    <w:rsid w:val="004505A1"/>
    <w:rsid w:val="00451172"/>
    <w:rsid w:val="004514E8"/>
    <w:rsid w:val="00451E4F"/>
    <w:rsid w:val="00464EB3"/>
    <w:rsid w:val="0046524B"/>
    <w:rsid w:val="00465355"/>
    <w:rsid w:val="0046618E"/>
    <w:rsid w:val="00470177"/>
    <w:rsid w:val="004701A0"/>
    <w:rsid w:val="00471247"/>
    <w:rsid w:val="00477681"/>
    <w:rsid w:val="00481122"/>
    <w:rsid w:val="00481CEF"/>
    <w:rsid w:val="0048405E"/>
    <w:rsid w:val="00491721"/>
    <w:rsid w:val="00492886"/>
    <w:rsid w:val="00493D7F"/>
    <w:rsid w:val="00494407"/>
    <w:rsid w:val="004944C3"/>
    <w:rsid w:val="004948B4"/>
    <w:rsid w:val="0049633E"/>
    <w:rsid w:val="004A3CAC"/>
    <w:rsid w:val="004A6338"/>
    <w:rsid w:val="004A7BAF"/>
    <w:rsid w:val="004B1D55"/>
    <w:rsid w:val="004B2849"/>
    <w:rsid w:val="004B2A8F"/>
    <w:rsid w:val="004B7EF9"/>
    <w:rsid w:val="004C001E"/>
    <w:rsid w:val="004C1157"/>
    <w:rsid w:val="004C57F5"/>
    <w:rsid w:val="004D04F3"/>
    <w:rsid w:val="004D10E3"/>
    <w:rsid w:val="004D2E08"/>
    <w:rsid w:val="004D5E09"/>
    <w:rsid w:val="004D6CC9"/>
    <w:rsid w:val="004E0A24"/>
    <w:rsid w:val="004E1144"/>
    <w:rsid w:val="004E43FC"/>
    <w:rsid w:val="004E4908"/>
    <w:rsid w:val="004E5C2E"/>
    <w:rsid w:val="004F1BAF"/>
    <w:rsid w:val="004F40BB"/>
    <w:rsid w:val="004F4CEF"/>
    <w:rsid w:val="004F56EE"/>
    <w:rsid w:val="005012FC"/>
    <w:rsid w:val="00502158"/>
    <w:rsid w:val="0050246E"/>
    <w:rsid w:val="00502926"/>
    <w:rsid w:val="00507D4C"/>
    <w:rsid w:val="00510B2C"/>
    <w:rsid w:val="00510ECA"/>
    <w:rsid w:val="0051581E"/>
    <w:rsid w:val="00517CB8"/>
    <w:rsid w:val="00522273"/>
    <w:rsid w:val="00522571"/>
    <w:rsid w:val="005243A1"/>
    <w:rsid w:val="005259D9"/>
    <w:rsid w:val="00525B13"/>
    <w:rsid w:val="00533426"/>
    <w:rsid w:val="00543FDA"/>
    <w:rsid w:val="005450D8"/>
    <w:rsid w:val="00546BAC"/>
    <w:rsid w:val="0055260A"/>
    <w:rsid w:val="00552BBF"/>
    <w:rsid w:val="00553024"/>
    <w:rsid w:val="00554FAB"/>
    <w:rsid w:val="00555C4C"/>
    <w:rsid w:val="00561D56"/>
    <w:rsid w:val="00563891"/>
    <w:rsid w:val="005649B9"/>
    <w:rsid w:val="0056586B"/>
    <w:rsid w:val="00566240"/>
    <w:rsid w:val="005665F0"/>
    <w:rsid w:val="00567553"/>
    <w:rsid w:val="00567831"/>
    <w:rsid w:val="005702A0"/>
    <w:rsid w:val="005728B0"/>
    <w:rsid w:val="005732C8"/>
    <w:rsid w:val="005747CA"/>
    <w:rsid w:val="005751C3"/>
    <w:rsid w:val="00575AE6"/>
    <w:rsid w:val="0057602E"/>
    <w:rsid w:val="00577280"/>
    <w:rsid w:val="00580826"/>
    <w:rsid w:val="005811E8"/>
    <w:rsid w:val="005857F5"/>
    <w:rsid w:val="005859BA"/>
    <w:rsid w:val="00587885"/>
    <w:rsid w:val="00590CD5"/>
    <w:rsid w:val="00591D43"/>
    <w:rsid w:val="00597680"/>
    <w:rsid w:val="005A1145"/>
    <w:rsid w:val="005A12DE"/>
    <w:rsid w:val="005A246B"/>
    <w:rsid w:val="005A6330"/>
    <w:rsid w:val="005A7808"/>
    <w:rsid w:val="005C0AAF"/>
    <w:rsid w:val="005C12D6"/>
    <w:rsid w:val="005C1A2E"/>
    <w:rsid w:val="005C30D0"/>
    <w:rsid w:val="005D21EA"/>
    <w:rsid w:val="005D38FD"/>
    <w:rsid w:val="005D6BBE"/>
    <w:rsid w:val="005D7F2F"/>
    <w:rsid w:val="005E3FE4"/>
    <w:rsid w:val="005E5413"/>
    <w:rsid w:val="005E62FC"/>
    <w:rsid w:val="005F1972"/>
    <w:rsid w:val="005F52B0"/>
    <w:rsid w:val="005F590C"/>
    <w:rsid w:val="005F650F"/>
    <w:rsid w:val="006000AB"/>
    <w:rsid w:val="00602B80"/>
    <w:rsid w:val="00604645"/>
    <w:rsid w:val="00604EBA"/>
    <w:rsid w:val="00607406"/>
    <w:rsid w:val="006124B9"/>
    <w:rsid w:val="0061257A"/>
    <w:rsid w:val="006174A4"/>
    <w:rsid w:val="00620790"/>
    <w:rsid w:val="006219F6"/>
    <w:rsid w:val="00624F1E"/>
    <w:rsid w:val="00626165"/>
    <w:rsid w:val="006302DB"/>
    <w:rsid w:val="00635FA2"/>
    <w:rsid w:val="00636D06"/>
    <w:rsid w:val="00640A0D"/>
    <w:rsid w:val="00641760"/>
    <w:rsid w:val="00643032"/>
    <w:rsid w:val="006441C4"/>
    <w:rsid w:val="00645AE1"/>
    <w:rsid w:val="006504D0"/>
    <w:rsid w:val="00650D84"/>
    <w:rsid w:val="00650DE1"/>
    <w:rsid w:val="006510AD"/>
    <w:rsid w:val="00652591"/>
    <w:rsid w:val="0065506A"/>
    <w:rsid w:val="00663295"/>
    <w:rsid w:val="00664A2C"/>
    <w:rsid w:val="0066695E"/>
    <w:rsid w:val="006702C4"/>
    <w:rsid w:val="00670BA9"/>
    <w:rsid w:val="00671CC8"/>
    <w:rsid w:val="0067286D"/>
    <w:rsid w:val="00674730"/>
    <w:rsid w:val="00674FB3"/>
    <w:rsid w:val="00675332"/>
    <w:rsid w:val="00677658"/>
    <w:rsid w:val="00680441"/>
    <w:rsid w:val="006804DA"/>
    <w:rsid w:val="0068137C"/>
    <w:rsid w:val="0068150D"/>
    <w:rsid w:val="00681FB4"/>
    <w:rsid w:val="00684D81"/>
    <w:rsid w:val="00685A12"/>
    <w:rsid w:val="006908DE"/>
    <w:rsid w:val="0069231E"/>
    <w:rsid w:val="006935B3"/>
    <w:rsid w:val="00696204"/>
    <w:rsid w:val="006965D6"/>
    <w:rsid w:val="00697372"/>
    <w:rsid w:val="006A307E"/>
    <w:rsid w:val="006A5ABD"/>
    <w:rsid w:val="006B137A"/>
    <w:rsid w:val="006B47D4"/>
    <w:rsid w:val="006B4853"/>
    <w:rsid w:val="006B6DC3"/>
    <w:rsid w:val="006C25E5"/>
    <w:rsid w:val="006C395B"/>
    <w:rsid w:val="006C7BF1"/>
    <w:rsid w:val="006D077D"/>
    <w:rsid w:val="006D5329"/>
    <w:rsid w:val="006D646B"/>
    <w:rsid w:val="006D7B1D"/>
    <w:rsid w:val="006E4064"/>
    <w:rsid w:val="006E4D59"/>
    <w:rsid w:val="006E539C"/>
    <w:rsid w:val="006E5948"/>
    <w:rsid w:val="006F11A6"/>
    <w:rsid w:val="006F18F4"/>
    <w:rsid w:val="006F2192"/>
    <w:rsid w:val="006F259F"/>
    <w:rsid w:val="006F72DA"/>
    <w:rsid w:val="00700C35"/>
    <w:rsid w:val="00704170"/>
    <w:rsid w:val="00706B73"/>
    <w:rsid w:val="00710C1F"/>
    <w:rsid w:val="00710D5C"/>
    <w:rsid w:val="00711FE1"/>
    <w:rsid w:val="0072097B"/>
    <w:rsid w:val="00721A7C"/>
    <w:rsid w:val="00722652"/>
    <w:rsid w:val="00723119"/>
    <w:rsid w:val="007278EC"/>
    <w:rsid w:val="00732258"/>
    <w:rsid w:val="00733065"/>
    <w:rsid w:val="00736B60"/>
    <w:rsid w:val="007414BE"/>
    <w:rsid w:val="00743F02"/>
    <w:rsid w:val="00745315"/>
    <w:rsid w:val="0075066C"/>
    <w:rsid w:val="00754859"/>
    <w:rsid w:val="00757E45"/>
    <w:rsid w:val="00760432"/>
    <w:rsid w:val="007604D1"/>
    <w:rsid w:val="00760DCE"/>
    <w:rsid w:val="00760DF2"/>
    <w:rsid w:val="0076257A"/>
    <w:rsid w:val="00764C56"/>
    <w:rsid w:val="00765C33"/>
    <w:rsid w:val="00767B52"/>
    <w:rsid w:val="00782647"/>
    <w:rsid w:val="00783A76"/>
    <w:rsid w:val="00785EAE"/>
    <w:rsid w:val="00793DD6"/>
    <w:rsid w:val="007951DE"/>
    <w:rsid w:val="007959AC"/>
    <w:rsid w:val="00797D41"/>
    <w:rsid w:val="007A09EF"/>
    <w:rsid w:val="007A1142"/>
    <w:rsid w:val="007A14E8"/>
    <w:rsid w:val="007A3E70"/>
    <w:rsid w:val="007B29B9"/>
    <w:rsid w:val="007B46CD"/>
    <w:rsid w:val="007B5EB5"/>
    <w:rsid w:val="007B671F"/>
    <w:rsid w:val="007B7740"/>
    <w:rsid w:val="007C3615"/>
    <w:rsid w:val="007C7585"/>
    <w:rsid w:val="007D20FF"/>
    <w:rsid w:val="007D3413"/>
    <w:rsid w:val="007D4D7B"/>
    <w:rsid w:val="007D6D26"/>
    <w:rsid w:val="007E23F2"/>
    <w:rsid w:val="007E2B0C"/>
    <w:rsid w:val="007E437F"/>
    <w:rsid w:val="007E50F6"/>
    <w:rsid w:val="007E6161"/>
    <w:rsid w:val="007E7155"/>
    <w:rsid w:val="007E71E3"/>
    <w:rsid w:val="007F12D1"/>
    <w:rsid w:val="007F1B30"/>
    <w:rsid w:val="007F58BB"/>
    <w:rsid w:val="007F6C0E"/>
    <w:rsid w:val="007F731D"/>
    <w:rsid w:val="0080033A"/>
    <w:rsid w:val="008056AF"/>
    <w:rsid w:val="008061B3"/>
    <w:rsid w:val="00810D41"/>
    <w:rsid w:val="0081513D"/>
    <w:rsid w:val="00820103"/>
    <w:rsid w:val="00822FF5"/>
    <w:rsid w:val="00824D09"/>
    <w:rsid w:val="00827655"/>
    <w:rsid w:val="00827E1B"/>
    <w:rsid w:val="00831326"/>
    <w:rsid w:val="00832C69"/>
    <w:rsid w:val="00833825"/>
    <w:rsid w:val="00833C23"/>
    <w:rsid w:val="008368C5"/>
    <w:rsid w:val="00836F83"/>
    <w:rsid w:val="00840D78"/>
    <w:rsid w:val="00841B05"/>
    <w:rsid w:val="008475B0"/>
    <w:rsid w:val="008514F1"/>
    <w:rsid w:val="00851DE9"/>
    <w:rsid w:val="008543ED"/>
    <w:rsid w:val="00854BC4"/>
    <w:rsid w:val="00857C16"/>
    <w:rsid w:val="008614BE"/>
    <w:rsid w:val="00861DBC"/>
    <w:rsid w:val="00863AD8"/>
    <w:rsid w:val="008642C9"/>
    <w:rsid w:val="0086480C"/>
    <w:rsid w:val="00864DDA"/>
    <w:rsid w:val="0087021F"/>
    <w:rsid w:val="00873576"/>
    <w:rsid w:val="0087420C"/>
    <w:rsid w:val="00876ED0"/>
    <w:rsid w:val="008800C4"/>
    <w:rsid w:val="00880E4F"/>
    <w:rsid w:val="00882FC7"/>
    <w:rsid w:val="008831FF"/>
    <w:rsid w:val="00883910"/>
    <w:rsid w:val="0088440A"/>
    <w:rsid w:val="0088450A"/>
    <w:rsid w:val="0088753D"/>
    <w:rsid w:val="00891233"/>
    <w:rsid w:val="00892BF1"/>
    <w:rsid w:val="0089791A"/>
    <w:rsid w:val="008A2E81"/>
    <w:rsid w:val="008A7C43"/>
    <w:rsid w:val="008B0C06"/>
    <w:rsid w:val="008B1777"/>
    <w:rsid w:val="008B3513"/>
    <w:rsid w:val="008B5CDF"/>
    <w:rsid w:val="008B6653"/>
    <w:rsid w:val="008B79B6"/>
    <w:rsid w:val="008C1FE2"/>
    <w:rsid w:val="008C33F7"/>
    <w:rsid w:val="008C4C01"/>
    <w:rsid w:val="008C4F2B"/>
    <w:rsid w:val="008C52AA"/>
    <w:rsid w:val="008D2869"/>
    <w:rsid w:val="008D2ABC"/>
    <w:rsid w:val="008D4682"/>
    <w:rsid w:val="008D68D2"/>
    <w:rsid w:val="008E3E69"/>
    <w:rsid w:val="008E45AF"/>
    <w:rsid w:val="008E5844"/>
    <w:rsid w:val="008F3643"/>
    <w:rsid w:val="008F4637"/>
    <w:rsid w:val="008F64BF"/>
    <w:rsid w:val="008F7AFA"/>
    <w:rsid w:val="009014C1"/>
    <w:rsid w:val="00907DFC"/>
    <w:rsid w:val="00911C32"/>
    <w:rsid w:val="00916462"/>
    <w:rsid w:val="00916A0C"/>
    <w:rsid w:val="0092019E"/>
    <w:rsid w:val="009223AA"/>
    <w:rsid w:val="00924BE3"/>
    <w:rsid w:val="009267FD"/>
    <w:rsid w:val="0093406E"/>
    <w:rsid w:val="009415ED"/>
    <w:rsid w:val="00945049"/>
    <w:rsid w:val="00946AB1"/>
    <w:rsid w:val="00951124"/>
    <w:rsid w:val="00960331"/>
    <w:rsid w:val="00960BE2"/>
    <w:rsid w:val="00962108"/>
    <w:rsid w:val="009626A9"/>
    <w:rsid w:val="00966622"/>
    <w:rsid w:val="0096708F"/>
    <w:rsid w:val="00967F40"/>
    <w:rsid w:val="00970373"/>
    <w:rsid w:val="009719E2"/>
    <w:rsid w:val="00972D7D"/>
    <w:rsid w:val="00974F7A"/>
    <w:rsid w:val="009759DF"/>
    <w:rsid w:val="00975E63"/>
    <w:rsid w:val="0097717C"/>
    <w:rsid w:val="00977AE1"/>
    <w:rsid w:val="0098191F"/>
    <w:rsid w:val="00982032"/>
    <w:rsid w:val="00982A62"/>
    <w:rsid w:val="00983D19"/>
    <w:rsid w:val="00983F62"/>
    <w:rsid w:val="00984E48"/>
    <w:rsid w:val="009924BC"/>
    <w:rsid w:val="009932FD"/>
    <w:rsid w:val="00994FE8"/>
    <w:rsid w:val="00995DD3"/>
    <w:rsid w:val="00997DC3"/>
    <w:rsid w:val="009A1617"/>
    <w:rsid w:val="009A40E8"/>
    <w:rsid w:val="009A742D"/>
    <w:rsid w:val="009B3A68"/>
    <w:rsid w:val="009C22C7"/>
    <w:rsid w:val="009C2315"/>
    <w:rsid w:val="009C2395"/>
    <w:rsid w:val="009C27C7"/>
    <w:rsid w:val="009C29A6"/>
    <w:rsid w:val="009C468E"/>
    <w:rsid w:val="009C63BC"/>
    <w:rsid w:val="009C7650"/>
    <w:rsid w:val="009C78DC"/>
    <w:rsid w:val="009D57A3"/>
    <w:rsid w:val="009D698E"/>
    <w:rsid w:val="009E0FFC"/>
    <w:rsid w:val="009E3050"/>
    <w:rsid w:val="009E3E0D"/>
    <w:rsid w:val="009E5065"/>
    <w:rsid w:val="009E761F"/>
    <w:rsid w:val="009F1737"/>
    <w:rsid w:val="009F1FBF"/>
    <w:rsid w:val="009F3B81"/>
    <w:rsid w:val="009F4481"/>
    <w:rsid w:val="00A0317F"/>
    <w:rsid w:val="00A04E72"/>
    <w:rsid w:val="00A05E1E"/>
    <w:rsid w:val="00A073F8"/>
    <w:rsid w:val="00A07F13"/>
    <w:rsid w:val="00A11C02"/>
    <w:rsid w:val="00A12D3D"/>
    <w:rsid w:val="00A141FB"/>
    <w:rsid w:val="00A14621"/>
    <w:rsid w:val="00A15D80"/>
    <w:rsid w:val="00A20F26"/>
    <w:rsid w:val="00A24EB4"/>
    <w:rsid w:val="00A347F8"/>
    <w:rsid w:val="00A354C5"/>
    <w:rsid w:val="00A35939"/>
    <w:rsid w:val="00A418C7"/>
    <w:rsid w:val="00A42C22"/>
    <w:rsid w:val="00A443FA"/>
    <w:rsid w:val="00A4520E"/>
    <w:rsid w:val="00A45C9A"/>
    <w:rsid w:val="00A5283E"/>
    <w:rsid w:val="00A542E4"/>
    <w:rsid w:val="00A54876"/>
    <w:rsid w:val="00A54BA0"/>
    <w:rsid w:val="00A56553"/>
    <w:rsid w:val="00A5778E"/>
    <w:rsid w:val="00A62195"/>
    <w:rsid w:val="00A621A4"/>
    <w:rsid w:val="00A70EF9"/>
    <w:rsid w:val="00A76E36"/>
    <w:rsid w:val="00A83E85"/>
    <w:rsid w:val="00A84C96"/>
    <w:rsid w:val="00A850B0"/>
    <w:rsid w:val="00A8531A"/>
    <w:rsid w:val="00A904B2"/>
    <w:rsid w:val="00A91A10"/>
    <w:rsid w:val="00A94094"/>
    <w:rsid w:val="00A94BE0"/>
    <w:rsid w:val="00AA2327"/>
    <w:rsid w:val="00AA4ECB"/>
    <w:rsid w:val="00AA56DB"/>
    <w:rsid w:val="00AB09E7"/>
    <w:rsid w:val="00AB1147"/>
    <w:rsid w:val="00AB4A86"/>
    <w:rsid w:val="00AB4F2C"/>
    <w:rsid w:val="00AB5BF6"/>
    <w:rsid w:val="00AB7111"/>
    <w:rsid w:val="00AB7FD6"/>
    <w:rsid w:val="00AC0EB6"/>
    <w:rsid w:val="00AC25E9"/>
    <w:rsid w:val="00AC6AD1"/>
    <w:rsid w:val="00AD1632"/>
    <w:rsid w:val="00AD30C9"/>
    <w:rsid w:val="00AD6765"/>
    <w:rsid w:val="00AE0B78"/>
    <w:rsid w:val="00AE17D9"/>
    <w:rsid w:val="00AE24E1"/>
    <w:rsid w:val="00AE26A4"/>
    <w:rsid w:val="00AE26F6"/>
    <w:rsid w:val="00AE6D82"/>
    <w:rsid w:val="00AE7ABE"/>
    <w:rsid w:val="00AF5CBA"/>
    <w:rsid w:val="00AF65CF"/>
    <w:rsid w:val="00AF6A01"/>
    <w:rsid w:val="00B00341"/>
    <w:rsid w:val="00B00B2B"/>
    <w:rsid w:val="00B04932"/>
    <w:rsid w:val="00B05B40"/>
    <w:rsid w:val="00B0702A"/>
    <w:rsid w:val="00B2160B"/>
    <w:rsid w:val="00B22B18"/>
    <w:rsid w:val="00B22C32"/>
    <w:rsid w:val="00B22CD8"/>
    <w:rsid w:val="00B2468A"/>
    <w:rsid w:val="00B24885"/>
    <w:rsid w:val="00B251FC"/>
    <w:rsid w:val="00B253F4"/>
    <w:rsid w:val="00B3010B"/>
    <w:rsid w:val="00B30174"/>
    <w:rsid w:val="00B316A5"/>
    <w:rsid w:val="00B349CB"/>
    <w:rsid w:val="00B36614"/>
    <w:rsid w:val="00B40094"/>
    <w:rsid w:val="00B400A2"/>
    <w:rsid w:val="00B42A7D"/>
    <w:rsid w:val="00B4494C"/>
    <w:rsid w:val="00B471CC"/>
    <w:rsid w:val="00B47C94"/>
    <w:rsid w:val="00B52A1E"/>
    <w:rsid w:val="00B52E84"/>
    <w:rsid w:val="00B61B4D"/>
    <w:rsid w:val="00B630B6"/>
    <w:rsid w:val="00B63B57"/>
    <w:rsid w:val="00B722DC"/>
    <w:rsid w:val="00B7242F"/>
    <w:rsid w:val="00B74070"/>
    <w:rsid w:val="00B747D1"/>
    <w:rsid w:val="00B762D1"/>
    <w:rsid w:val="00B80CE2"/>
    <w:rsid w:val="00B81195"/>
    <w:rsid w:val="00B911B4"/>
    <w:rsid w:val="00B9143B"/>
    <w:rsid w:val="00B95B39"/>
    <w:rsid w:val="00B9659A"/>
    <w:rsid w:val="00BA19CE"/>
    <w:rsid w:val="00BA24F8"/>
    <w:rsid w:val="00BA3A43"/>
    <w:rsid w:val="00BA50E4"/>
    <w:rsid w:val="00BA6058"/>
    <w:rsid w:val="00BB39C0"/>
    <w:rsid w:val="00BB7C9F"/>
    <w:rsid w:val="00BC149D"/>
    <w:rsid w:val="00BD048D"/>
    <w:rsid w:val="00BD0957"/>
    <w:rsid w:val="00BD1125"/>
    <w:rsid w:val="00BD422F"/>
    <w:rsid w:val="00BD4FC1"/>
    <w:rsid w:val="00BE5431"/>
    <w:rsid w:val="00BE5A30"/>
    <w:rsid w:val="00BE6A95"/>
    <w:rsid w:val="00BF007E"/>
    <w:rsid w:val="00BF2E90"/>
    <w:rsid w:val="00BF58A0"/>
    <w:rsid w:val="00BF76DB"/>
    <w:rsid w:val="00C02137"/>
    <w:rsid w:val="00C0226B"/>
    <w:rsid w:val="00C0631E"/>
    <w:rsid w:val="00C11659"/>
    <w:rsid w:val="00C11D6F"/>
    <w:rsid w:val="00C13753"/>
    <w:rsid w:val="00C164EF"/>
    <w:rsid w:val="00C243C8"/>
    <w:rsid w:val="00C26D24"/>
    <w:rsid w:val="00C26F8D"/>
    <w:rsid w:val="00C27984"/>
    <w:rsid w:val="00C316EF"/>
    <w:rsid w:val="00C31BCC"/>
    <w:rsid w:val="00C34CF3"/>
    <w:rsid w:val="00C34F0D"/>
    <w:rsid w:val="00C36D96"/>
    <w:rsid w:val="00C37653"/>
    <w:rsid w:val="00C414FD"/>
    <w:rsid w:val="00C41B12"/>
    <w:rsid w:val="00C437D4"/>
    <w:rsid w:val="00C439B1"/>
    <w:rsid w:val="00C43B64"/>
    <w:rsid w:val="00C45933"/>
    <w:rsid w:val="00C546F9"/>
    <w:rsid w:val="00C56733"/>
    <w:rsid w:val="00C576C5"/>
    <w:rsid w:val="00C605FC"/>
    <w:rsid w:val="00C648F7"/>
    <w:rsid w:val="00C667BF"/>
    <w:rsid w:val="00C70072"/>
    <w:rsid w:val="00C70097"/>
    <w:rsid w:val="00C7023E"/>
    <w:rsid w:val="00C71827"/>
    <w:rsid w:val="00C77124"/>
    <w:rsid w:val="00C81CF4"/>
    <w:rsid w:val="00C82232"/>
    <w:rsid w:val="00C8223A"/>
    <w:rsid w:val="00C84BA6"/>
    <w:rsid w:val="00C85237"/>
    <w:rsid w:val="00C86726"/>
    <w:rsid w:val="00C9093E"/>
    <w:rsid w:val="00C90C1C"/>
    <w:rsid w:val="00C91133"/>
    <w:rsid w:val="00C91521"/>
    <w:rsid w:val="00C91725"/>
    <w:rsid w:val="00C91780"/>
    <w:rsid w:val="00C91DAA"/>
    <w:rsid w:val="00C92E72"/>
    <w:rsid w:val="00C96F10"/>
    <w:rsid w:val="00C973AF"/>
    <w:rsid w:val="00C97535"/>
    <w:rsid w:val="00CA2AE7"/>
    <w:rsid w:val="00CA2C91"/>
    <w:rsid w:val="00CA3400"/>
    <w:rsid w:val="00CA3681"/>
    <w:rsid w:val="00CA3D14"/>
    <w:rsid w:val="00CA4A14"/>
    <w:rsid w:val="00CB2E33"/>
    <w:rsid w:val="00CB517D"/>
    <w:rsid w:val="00CB678B"/>
    <w:rsid w:val="00CB6B74"/>
    <w:rsid w:val="00CB7BF2"/>
    <w:rsid w:val="00CC10BE"/>
    <w:rsid w:val="00CC13A6"/>
    <w:rsid w:val="00CC2D15"/>
    <w:rsid w:val="00CC2D66"/>
    <w:rsid w:val="00CC5E36"/>
    <w:rsid w:val="00CD1F72"/>
    <w:rsid w:val="00CD401C"/>
    <w:rsid w:val="00CD69C5"/>
    <w:rsid w:val="00CE0A78"/>
    <w:rsid w:val="00CE1701"/>
    <w:rsid w:val="00CE1751"/>
    <w:rsid w:val="00CE2A89"/>
    <w:rsid w:val="00CE70E3"/>
    <w:rsid w:val="00CF2EC0"/>
    <w:rsid w:val="00D026BC"/>
    <w:rsid w:val="00D03C37"/>
    <w:rsid w:val="00D05A00"/>
    <w:rsid w:val="00D06A62"/>
    <w:rsid w:val="00D06DEC"/>
    <w:rsid w:val="00D12529"/>
    <w:rsid w:val="00D127BE"/>
    <w:rsid w:val="00D13FCC"/>
    <w:rsid w:val="00D20730"/>
    <w:rsid w:val="00D20D7C"/>
    <w:rsid w:val="00D216F0"/>
    <w:rsid w:val="00D2172A"/>
    <w:rsid w:val="00D227F8"/>
    <w:rsid w:val="00D24B4E"/>
    <w:rsid w:val="00D266A9"/>
    <w:rsid w:val="00D26BAF"/>
    <w:rsid w:val="00D26E59"/>
    <w:rsid w:val="00D26F58"/>
    <w:rsid w:val="00D31A21"/>
    <w:rsid w:val="00D31BB5"/>
    <w:rsid w:val="00D328FE"/>
    <w:rsid w:val="00D32F9D"/>
    <w:rsid w:val="00D3357A"/>
    <w:rsid w:val="00D37AA1"/>
    <w:rsid w:val="00D4490D"/>
    <w:rsid w:val="00D45FD7"/>
    <w:rsid w:val="00D50474"/>
    <w:rsid w:val="00D52068"/>
    <w:rsid w:val="00D53A84"/>
    <w:rsid w:val="00D54FA4"/>
    <w:rsid w:val="00D63E8A"/>
    <w:rsid w:val="00D6697B"/>
    <w:rsid w:val="00D6734E"/>
    <w:rsid w:val="00D7084C"/>
    <w:rsid w:val="00D7265C"/>
    <w:rsid w:val="00D72BD1"/>
    <w:rsid w:val="00D73DA3"/>
    <w:rsid w:val="00D743D9"/>
    <w:rsid w:val="00D74AB9"/>
    <w:rsid w:val="00D81C8D"/>
    <w:rsid w:val="00D84ABF"/>
    <w:rsid w:val="00D86E49"/>
    <w:rsid w:val="00D87718"/>
    <w:rsid w:val="00DA2E85"/>
    <w:rsid w:val="00DA3A66"/>
    <w:rsid w:val="00DA673E"/>
    <w:rsid w:val="00DB0021"/>
    <w:rsid w:val="00DB0C8E"/>
    <w:rsid w:val="00DB7E4A"/>
    <w:rsid w:val="00DC3710"/>
    <w:rsid w:val="00DC5820"/>
    <w:rsid w:val="00DD01BB"/>
    <w:rsid w:val="00DD40BF"/>
    <w:rsid w:val="00DD4D27"/>
    <w:rsid w:val="00DD73D6"/>
    <w:rsid w:val="00DD7FEB"/>
    <w:rsid w:val="00DE0C86"/>
    <w:rsid w:val="00DE1B80"/>
    <w:rsid w:val="00DE3BBA"/>
    <w:rsid w:val="00DE5D6D"/>
    <w:rsid w:val="00DF0C86"/>
    <w:rsid w:val="00DF2B91"/>
    <w:rsid w:val="00DF5918"/>
    <w:rsid w:val="00DF67DC"/>
    <w:rsid w:val="00DF6F77"/>
    <w:rsid w:val="00DF7432"/>
    <w:rsid w:val="00DF7F20"/>
    <w:rsid w:val="00E006F3"/>
    <w:rsid w:val="00E00E5D"/>
    <w:rsid w:val="00E00F87"/>
    <w:rsid w:val="00E012E4"/>
    <w:rsid w:val="00E01A15"/>
    <w:rsid w:val="00E01BC8"/>
    <w:rsid w:val="00E0211A"/>
    <w:rsid w:val="00E046CC"/>
    <w:rsid w:val="00E1142B"/>
    <w:rsid w:val="00E11A3E"/>
    <w:rsid w:val="00E16699"/>
    <w:rsid w:val="00E16E22"/>
    <w:rsid w:val="00E21523"/>
    <w:rsid w:val="00E23118"/>
    <w:rsid w:val="00E23E94"/>
    <w:rsid w:val="00E24D42"/>
    <w:rsid w:val="00E34EDA"/>
    <w:rsid w:val="00E3791D"/>
    <w:rsid w:val="00E41D65"/>
    <w:rsid w:val="00E4248D"/>
    <w:rsid w:val="00E428DD"/>
    <w:rsid w:val="00E5039A"/>
    <w:rsid w:val="00E527D1"/>
    <w:rsid w:val="00E52B8A"/>
    <w:rsid w:val="00E53E14"/>
    <w:rsid w:val="00E55F34"/>
    <w:rsid w:val="00E56A89"/>
    <w:rsid w:val="00E60600"/>
    <w:rsid w:val="00E60628"/>
    <w:rsid w:val="00E60CFA"/>
    <w:rsid w:val="00E60EC9"/>
    <w:rsid w:val="00E622B7"/>
    <w:rsid w:val="00E62B73"/>
    <w:rsid w:val="00E64F59"/>
    <w:rsid w:val="00E67BFC"/>
    <w:rsid w:val="00E71435"/>
    <w:rsid w:val="00E74956"/>
    <w:rsid w:val="00E81141"/>
    <w:rsid w:val="00E816A7"/>
    <w:rsid w:val="00E82256"/>
    <w:rsid w:val="00E82582"/>
    <w:rsid w:val="00E90292"/>
    <w:rsid w:val="00E92A19"/>
    <w:rsid w:val="00E93045"/>
    <w:rsid w:val="00E945D1"/>
    <w:rsid w:val="00E94A2C"/>
    <w:rsid w:val="00EA0796"/>
    <w:rsid w:val="00EA2483"/>
    <w:rsid w:val="00EA280A"/>
    <w:rsid w:val="00EB0772"/>
    <w:rsid w:val="00EB1156"/>
    <w:rsid w:val="00EB1386"/>
    <w:rsid w:val="00EB1C38"/>
    <w:rsid w:val="00EB55C4"/>
    <w:rsid w:val="00EB61D7"/>
    <w:rsid w:val="00EB713E"/>
    <w:rsid w:val="00EB7CE0"/>
    <w:rsid w:val="00EC16C2"/>
    <w:rsid w:val="00EC1CA1"/>
    <w:rsid w:val="00EC7A3C"/>
    <w:rsid w:val="00ED02A6"/>
    <w:rsid w:val="00ED0A68"/>
    <w:rsid w:val="00EE37EC"/>
    <w:rsid w:val="00EE5758"/>
    <w:rsid w:val="00EE5973"/>
    <w:rsid w:val="00EF0432"/>
    <w:rsid w:val="00EF158F"/>
    <w:rsid w:val="00EF30FD"/>
    <w:rsid w:val="00EF4A73"/>
    <w:rsid w:val="00EF4D44"/>
    <w:rsid w:val="00EF6BA1"/>
    <w:rsid w:val="00F00FB3"/>
    <w:rsid w:val="00F0286B"/>
    <w:rsid w:val="00F0548A"/>
    <w:rsid w:val="00F10449"/>
    <w:rsid w:val="00F11D3B"/>
    <w:rsid w:val="00F12D27"/>
    <w:rsid w:val="00F16109"/>
    <w:rsid w:val="00F16EAC"/>
    <w:rsid w:val="00F174FF"/>
    <w:rsid w:val="00F20383"/>
    <w:rsid w:val="00F20A40"/>
    <w:rsid w:val="00F20D6C"/>
    <w:rsid w:val="00F22BE3"/>
    <w:rsid w:val="00F23D77"/>
    <w:rsid w:val="00F263A1"/>
    <w:rsid w:val="00F27720"/>
    <w:rsid w:val="00F30004"/>
    <w:rsid w:val="00F309F9"/>
    <w:rsid w:val="00F31365"/>
    <w:rsid w:val="00F31F46"/>
    <w:rsid w:val="00F32691"/>
    <w:rsid w:val="00F32A70"/>
    <w:rsid w:val="00F33E62"/>
    <w:rsid w:val="00F34A15"/>
    <w:rsid w:val="00F34B84"/>
    <w:rsid w:val="00F352AC"/>
    <w:rsid w:val="00F416E2"/>
    <w:rsid w:val="00F41C71"/>
    <w:rsid w:val="00F41FCE"/>
    <w:rsid w:val="00F45B44"/>
    <w:rsid w:val="00F46DBF"/>
    <w:rsid w:val="00F520CB"/>
    <w:rsid w:val="00F55F01"/>
    <w:rsid w:val="00F607EB"/>
    <w:rsid w:val="00F60DDB"/>
    <w:rsid w:val="00F61F0B"/>
    <w:rsid w:val="00F62A12"/>
    <w:rsid w:val="00F64837"/>
    <w:rsid w:val="00F66473"/>
    <w:rsid w:val="00F6748E"/>
    <w:rsid w:val="00F705CC"/>
    <w:rsid w:val="00F71B92"/>
    <w:rsid w:val="00F71F26"/>
    <w:rsid w:val="00F722E7"/>
    <w:rsid w:val="00F77A6D"/>
    <w:rsid w:val="00F80991"/>
    <w:rsid w:val="00F81014"/>
    <w:rsid w:val="00F81B35"/>
    <w:rsid w:val="00F85602"/>
    <w:rsid w:val="00F86110"/>
    <w:rsid w:val="00F91D87"/>
    <w:rsid w:val="00F933EA"/>
    <w:rsid w:val="00F96467"/>
    <w:rsid w:val="00FA1944"/>
    <w:rsid w:val="00FA2E46"/>
    <w:rsid w:val="00FA45EF"/>
    <w:rsid w:val="00FA55E5"/>
    <w:rsid w:val="00FA611F"/>
    <w:rsid w:val="00FA6F21"/>
    <w:rsid w:val="00FB07C6"/>
    <w:rsid w:val="00FB313F"/>
    <w:rsid w:val="00FB7948"/>
    <w:rsid w:val="00FC39EC"/>
    <w:rsid w:val="00FC5BF5"/>
    <w:rsid w:val="00FC5F29"/>
    <w:rsid w:val="00FC646F"/>
    <w:rsid w:val="00FC7D5D"/>
    <w:rsid w:val="00FD3688"/>
    <w:rsid w:val="00FD4729"/>
    <w:rsid w:val="00FD6FAC"/>
    <w:rsid w:val="00FD7283"/>
    <w:rsid w:val="00FE2A31"/>
    <w:rsid w:val="00FE5B82"/>
    <w:rsid w:val="00FF59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4DD"/>
    <w:rPr>
      <w:color w:val="0000FF" w:themeColor="hyperlink"/>
      <w:u w:val="single"/>
    </w:rPr>
  </w:style>
  <w:style w:type="paragraph" w:styleId="ListParagraph">
    <w:name w:val="List Paragraph"/>
    <w:basedOn w:val="Normal"/>
    <w:uiPriority w:val="34"/>
    <w:qFormat/>
    <w:rsid w:val="003F5756"/>
    <w:pPr>
      <w:ind w:left="720"/>
      <w:contextualSpacing/>
    </w:pPr>
  </w:style>
  <w:style w:type="paragraph" w:styleId="FootnoteText">
    <w:name w:val="footnote text"/>
    <w:basedOn w:val="Normal"/>
    <w:link w:val="FootnoteTextChar"/>
    <w:uiPriority w:val="99"/>
    <w:semiHidden/>
    <w:unhideWhenUsed/>
    <w:rsid w:val="00EB1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C38"/>
    <w:rPr>
      <w:sz w:val="20"/>
      <w:szCs w:val="20"/>
    </w:rPr>
  </w:style>
  <w:style w:type="character" w:styleId="FootnoteReference">
    <w:name w:val="footnote reference"/>
    <w:basedOn w:val="DefaultParagraphFont"/>
    <w:uiPriority w:val="99"/>
    <w:semiHidden/>
    <w:unhideWhenUsed/>
    <w:rsid w:val="00EB1C38"/>
    <w:rPr>
      <w:vertAlign w:val="superscript"/>
    </w:rPr>
  </w:style>
  <w:style w:type="paragraph" w:styleId="Header">
    <w:name w:val="header"/>
    <w:basedOn w:val="Normal"/>
    <w:link w:val="HeaderChar"/>
    <w:uiPriority w:val="99"/>
    <w:unhideWhenUsed/>
    <w:rsid w:val="00F81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1014"/>
  </w:style>
  <w:style w:type="paragraph" w:styleId="Footer">
    <w:name w:val="footer"/>
    <w:basedOn w:val="Normal"/>
    <w:link w:val="FooterChar"/>
    <w:uiPriority w:val="99"/>
    <w:unhideWhenUsed/>
    <w:rsid w:val="00F81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1014"/>
  </w:style>
  <w:style w:type="character" w:styleId="CommentReference">
    <w:name w:val="annotation reference"/>
    <w:basedOn w:val="DefaultParagraphFont"/>
    <w:uiPriority w:val="99"/>
    <w:semiHidden/>
    <w:unhideWhenUsed/>
    <w:rsid w:val="00B36614"/>
    <w:rPr>
      <w:sz w:val="16"/>
      <w:szCs w:val="16"/>
    </w:rPr>
  </w:style>
  <w:style w:type="paragraph" w:styleId="CommentText">
    <w:name w:val="annotation text"/>
    <w:basedOn w:val="Normal"/>
    <w:link w:val="CommentTextChar"/>
    <w:uiPriority w:val="99"/>
    <w:semiHidden/>
    <w:unhideWhenUsed/>
    <w:rsid w:val="00B36614"/>
    <w:pPr>
      <w:spacing w:line="240" w:lineRule="auto"/>
    </w:pPr>
    <w:rPr>
      <w:sz w:val="20"/>
      <w:szCs w:val="20"/>
    </w:rPr>
  </w:style>
  <w:style w:type="character" w:customStyle="1" w:styleId="CommentTextChar">
    <w:name w:val="Comment Text Char"/>
    <w:basedOn w:val="DefaultParagraphFont"/>
    <w:link w:val="CommentText"/>
    <w:uiPriority w:val="99"/>
    <w:semiHidden/>
    <w:rsid w:val="00B36614"/>
    <w:rPr>
      <w:sz w:val="20"/>
      <w:szCs w:val="20"/>
    </w:rPr>
  </w:style>
  <w:style w:type="paragraph" w:styleId="CommentSubject">
    <w:name w:val="annotation subject"/>
    <w:basedOn w:val="CommentText"/>
    <w:next w:val="CommentText"/>
    <w:link w:val="CommentSubjectChar"/>
    <w:uiPriority w:val="99"/>
    <w:semiHidden/>
    <w:unhideWhenUsed/>
    <w:rsid w:val="00B36614"/>
    <w:rPr>
      <w:b/>
      <w:bCs/>
    </w:rPr>
  </w:style>
  <w:style w:type="character" w:customStyle="1" w:styleId="CommentSubjectChar">
    <w:name w:val="Comment Subject Char"/>
    <w:basedOn w:val="CommentTextChar"/>
    <w:link w:val="CommentSubject"/>
    <w:uiPriority w:val="99"/>
    <w:semiHidden/>
    <w:rsid w:val="00B36614"/>
    <w:rPr>
      <w:b/>
      <w:bCs/>
      <w:sz w:val="20"/>
      <w:szCs w:val="20"/>
    </w:rPr>
  </w:style>
  <w:style w:type="paragraph" w:styleId="BalloonText">
    <w:name w:val="Balloon Text"/>
    <w:basedOn w:val="Normal"/>
    <w:link w:val="BalloonTextChar"/>
    <w:uiPriority w:val="99"/>
    <w:semiHidden/>
    <w:unhideWhenUsed/>
    <w:rsid w:val="00B36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14"/>
    <w:rPr>
      <w:rFonts w:ascii="Tahoma" w:hAnsi="Tahoma" w:cs="Tahoma"/>
      <w:sz w:val="16"/>
      <w:szCs w:val="16"/>
    </w:rPr>
  </w:style>
  <w:style w:type="table" w:styleId="TableGrid">
    <w:name w:val="Table Grid"/>
    <w:basedOn w:val="TableNormal"/>
    <w:uiPriority w:val="59"/>
    <w:rsid w:val="00F2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548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876"/>
    <w:rPr>
      <w:sz w:val="20"/>
      <w:szCs w:val="20"/>
    </w:rPr>
  </w:style>
  <w:style w:type="character" w:styleId="EndnoteReference">
    <w:name w:val="endnote reference"/>
    <w:basedOn w:val="DefaultParagraphFont"/>
    <w:uiPriority w:val="99"/>
    <w:semiHidden/>
    <w:unhideWhenUsed/>
    <w:rsid w:val="00A548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4DD"/>
    <w:rPr>
      <w:color w:val="0000FF" w:themeColor="hyperlink"/>
      <w:u w:val="single"/>
    </w:rPr>
  </w:style>
  <w:style w:type="paragraph" w:styleId="ListParagraph">
    <w:name w:val="List Paragraph"/>
    <w:basedOn w:val="Normal"/>
    <w:uiPriority w:val="34"/>
    <w:qFormat/>
    <w:rsid w:val="003F5756"/>
    <w:pPr>
      <w:ind w:left="720"/>
      <w:contextualSpacing/>
    </w:pPr>
  </w:style>
  <w:style w:type="paragraph" w:styleId="FootnoteText">
    <w:name w:val="footnote text"/>
    <w:basedOn w:val="Normal"/>
    <w:link w:val="FootnoteTextChar"/>
    <w:uiPriority w:val="99"/>
    <w:semiHidden/>
    <w:unhideWhenUsed/>
    <w:rsid w:val="00EB1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C38"/>
    <w:rPr>
      <w:sz w:val="20"/>
      <w:szCs w:val="20"/>
    </w:rPr>
  </w:style>
  <w:style w:type="character" w:styleId="FootnoteReference">
    <w:name w:val="footnote reference"/>
    <w:basedOn w:val="DefaultParagraphFont"/>
    <w:uiPriority w:val="99"/>
    <w:semiHidden/>
    <w:unhideWhenUsed/>
    <w:rsid w:val="00EB1C38"/>
    <w:rPr>
      <w:vertAlign w:val="superscript"/>
    </w:rPr>
  </w:style>
  <w:style w:type="paragraph" w:styleId="Header">
    <w:name w:val="header"/>
    <w:basedOn w:val="Normal"/>
    <w:link w:val="HeaderChar"/>
    <w:uiPriority w:val="99"/>
    <w:unhideWhenUsed/>
    <w:rsid w:val="00F81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1014"/>
  </w:style>
  <w:style w:type="paragraph" w:styleId="Footer">
    <w:name w:val="footer"/>
    <w:basedOn w:val="Normal"/>
    <w:link w:val="FooterChar"/>
    <w:uiPriority w:val="99"/>
    <w:unhideWhenUsed/>
    <w:rsid w:val="00F81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1014"/>
  </w:style>
  <w:style w:type="character" w:styleId="CommentReference">
    <w:name w:val="annotation reference"/>
    <w:basedOn w:val="DefaultParagraphFont"/>
    <w:uiPriority w:val="99"/>
    <w:semiHidden/>
    <w:unhideWhenUsed/>
    <w:rsid w:val="00B36614"/>
    <w:rPr>
      <w:sz w:val="16"/>
      <w:szCs w:val="16"/>
    </w:rPr>
  </w:style>
  <w:style w:type="paragraph" w:styleId="CommentText">
    <w:name w:val="annotation text"/>
    <w:basedOn w:val="Normal"/>
    <w:link w:val="CommentTextChar"/>
    <w:uiPriority w:val="99"/>
    <w:semiHidden/>
    <w:unhideWhenUsed/>
    <w:rsid w:val="00B36614"/>
    <w:pPr>
      <w:spacing w:line="240" w:lineRule="auto"/>
    </w:pPr>
    <w:rPr>
      <w:sz w:val="20"/>
      <w:szCs w:val="20"/>
    </w:rPr>
  </w:style>
  <w:style w:type="character" w:customStyle="1" w:styleId="CommentTextChar">
    <w:name w:val="Comment Text Char"/>
    <w:basedOn w:val="DefaultParagraphFont"/>
    <w:link w:val="CommentText"/>
    <w:uiPriority w:val="99"/>
    <w:semiHidden/>
    <w:rsid w:val="00B36614"/>
    <w:rPr>
      <w:sz w:val="20"/>
      <w:szCs w:val="20"/>
    </w:rPr>
  </w:style>
  <w:style w:type="paragraph" w:styleId="CommentSubject">
    <w:name w:val="annotation subject"/>
    <w:basedOn w:val="CommentText"/>
    <w:next w:val="CommentText"/>
    <w:link w:val="CommentSubjectChar"/>
    <w:uiPriority w:val="99"/>
    <w:semiHidden/>
    <w:unhideWhenUsed/>
    <w:rsid w:val="00B36614"/>
    <w:rPr>
      <w:b/>
      <w:bCs/>
    </w:rPr>
  </w:style>
  <w:style w:type="character" w:customStyle="1" w:styleId="CommentSubjectChar">
    <w:name w:val="Comment Subject Char"/>
    <w:basedOn w:val="CommentTextChar"/>
    <w:link w:val="CommentSubject"/>
    <w:uiPriority w:val="99"/>
    <w:semiHidden/>
    <w:rsid w:val="00B36614"/>
    <w:rPr>
      <w:b/>
      <w:bCs/>
      <w:sz w:val="20"/>
      <w:szCs w:val="20"/>
    </w:rPr>
  </w:style>
  <w:style w:type="paragraph" w:styleId="BalloonText">
    <w:name w:val="Balloon Text"/>
    <w:basedOn w:val="Normal"/>
    <w:link w:val="BalloonTextChar"/>
    <w:uiPriority w:val="99"/>
    <w:semiHidden/>
    <w:unhideWhenUsed/>
    <w:rsid w:val="00B36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14"/>
    <w:rPr>
      <w:rFonts w:ascii="Tahoma" w:hAnsi="Tahoma" w:cs="Tahoma"/>
      <w:sz w:val="16"/>
      <w:szCs w:val="16"/>
    </w:rPr>
  </w:style>
  <w:style w:type="table" w:styleId="TableGrid">
    <w:name w:val="Table Grid"/>
    <w:basedOn w:val="TableNormal"/>
    <w:uiPriority w:val="59"/>
    <w:rsid w:val="00F2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548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876"/>
    <w:rPr>
      <w:sz w:val="20"/>
      <w:szCs w:val="20"/>
    </w:rPr>
  </w:style>
  <w:style w:type="character" w:styleId="EndnoteReference">
    <w:name w:val="endnote reference"/>
    <w:basedOn w:val="DefaultParagraphFont"/>
    <w:uiPriority w:val="99"/>
    <w:semiHidden/>
    <w:unhideWhenUsed/>
    <w:rsid w:val="00A54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22004</Words>
  <Characters>121024</Characters>
  <Application>Microsoft Office Word</Application>
  <DocSecurity>0</DocSecurity>
  <Lines>1008</Lines>
  <Paragraphs>285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2015-10-20T09:44:00Z</dcterms:created>
  <dcterms:modified xsi:type="dcterms:W3CDTF">2015-10-21T08:07:00Z</dcterms:modified>
</cp:coreProperties>
</file>