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01D" w:rsidRPr="00C5301D" w:rsidRDefault="00C5301D" w:rsidP="00C5301D">
      <w:pPr>
        <w:spacing w:line="240" w:lineRule="auto"/>
        <w:ind w:left="720" w:hanging="720"/>
        <w:rPr>
          <w:lang w:val="en-US"/>
        </w:rPr>
      </w:pPr>
      <w:r w:rsidRPr="00C5301D">
        <w:rPr>
          <w:lang w:val="en-US"/>
        </w:rPr>
        <w:t xml:space="preserve">De Graeve, K. (2015). Classed Landscapes of Care and Beloning: Guardianships of Unaccompanied Minors. </w:t>
      </w:r>
      <w:r>
        <w:rPr>
          <w:i/>
          <w:lang w:val="en-US"/>
        </w:rPr>
        <w:t xml:space="preserve">Journal of Refugee Studies. </w:t>
      </w:r>
      <w:r w:rsidRPr="00C5301D">
        <w:rPr>
          <w:rFonts w:ascii="Calibri" w:hAnsi="Calibri"/>
          <w:noProof/>
          <w:lang w:val="en-US"/>
        </w:rPr>
        <w:t>doi: 10.1093/jrs/fev011</w:t>
      </w:r>
    </w:p>
    <w:p w:rsidR="00C5301D" w:rsidRPr="00C5301D" w:rsidRDefault="00C5301D" w:rsidP="00C5301D">
      <w:pPr>
        <w:spacing w:line="240" w:lineRule="auto"/>
        <w:ind w:left="720" w:hanging="720"/>
        <w:rPr>
          <w:rFonts w:ascii="Calibri" w:hAnsi="Calibri"/>
          <w:noProof/>
          <w:lang w:val="en-US"/>
        </w:rPr>
      </w:pPr>
      <w:r>
        <w:fldChar w:fldCharType="begin"/>
      </w:r>
      <w:r w:rsidRPr="00C5301D">
        <w:rPr>
          <w:lang w:val="en-US"/>
        </w:rPr>
        <w:instrText xml:space="preserve"> ADDIN EN.REFLIST </w:instrText>
      </w:r>
      <w:r>
        <w:fldChar w:fldCharType="separate"/>
      </w:r>
    </w:p>
    <w:p w:rsidR="00C5301D" w:rsidRPr="00C5301D" w:rsidRDefault="00C5301D" w:rsidP="00C5301D">
      <w:pPr>
        <w:spacing w:line="240" w:lineRule="auto"/>
        <w:rPr>
          <w:noProof/>
          <w:lang w:val="en-US"/>
        </w:rPr>
      </w:pPr>
      <w:bookmarkStart w:id="0" w:name="_GoBack"/>
      <w:bookmarkEnd w:id="0"/>
    </w:p>
    <w:p w:rsidR="00345D89" w:rsidRPr="00674494" w:rsidRDefault="00C5301D" w:rsidP="00614306">
      <w:pPr>
        <w:spacing w:line="480" w:lineRule="auto"/>
        <w:rPr>
          <w:rFonts w:ascii="Times New Roman" w:hAnsi="Times New Roman" w:cs="Times New Roman"/>
          <w:b/>
          <w:sz w:val="24"/>
          <w:szCs w:val="24"/>
          <w:lang w:val="en-GB"/>
        </w:rPr>
      </w:pPr>
      <w:r>
        <w:fldChar w:fldCharType="end"/>
      </w:r>
      <w:r w:rsidR="00345D89" w:rsidRPr="00674494">
        <w:rPr>
          <w:rFonts w:ascii="Times New Roman" w:hAnsi="Times New Roman" w:cs="Times New Roman"/>
          <w:b/>
          <w:sz w:val="24"/>
          <w:szCs w:val="24"/>
          <w:lang w:val="en-GB"/>
        </w:rPr>
        <w:t>Classed Landscapes of Care and Belonging: Guardianships of Unaccompanied Minors</w:t>
      </w:r>
    </w:p>
    <w:p w:rsidR="00200D05" w:rsidRPr="00674494" w:rsidRDefault="00200D05" w:rsidP="00200D05">
      <w:pPr>
        <w:spacing w:line="480" w:lineRule="auto"/>
        <w:rPr>
          <w:rFonts w:ascii="Times New Roman" w:hAnsi="Times New Roman" w:cs="Times New Roman"/>
          <w:sz w:val="24"/>
          <w:szCs w:val="24"/>
          <w:lang w:val="en-GB"/>
        </w:rPr>
      </w:pPr>
      <w:r w:rsidRPr="00674494">
        <w:rPr>
          <w:rFonts w:ascii="Times New Roman" w:hAnsi="Times New Roman" w:cs="Times New Roman"/>
          <w:sz w:val="24"/>
          <w:szCs w:val="24"/>
          <w:lang w:val="en-GB"/>
        </w:rPr>
        <w:t>Katrien De Graeve</w:t>
      </w:r>
    </w:p>
    <w:p w:rsidR="00200D05" w:rsidRPr="00674494" w:rsidRDefault="00200D05" w:rsidP="00200D05">
      <w:pPr>
        <w:spacing w:after="0" w:line="480" w:lineRule="auto"/>
        <w:rPr>
          <w:rFonts w:ascii="Times New Roman" w:hAnsi="Times New Roman" w:cs="Times New Roman"/>
          <w:sz w:val="24"/>
          <w:szCs w:val="24"/>
          <w:lang w:val="en-GB"/>
        </w:rPr>
      </w:pPr>
      <w:r w:rsidRPr="00674494">
        <w:rPr>
          <w:rFonts w:ascii="Times New Roman" w:hAnsi="Times New Roman" w:cs="Times New Roman"/>
          <w:sz w:val="24"/>
          <w:szCs w:val="24"/>
          <w:lang w:val="en-GB"/>
        </w:rPr>
        <w:t>Ghent University, Department of Languages and Cultures, Rozier 44, 9000 Gent, Belgium</w:t>
      </w:r>
    </w:p>
    <w:p w:rsidR="00200D05" w:rsidRPr="00674494" w:rsidRDefault="00200D05" w:rsidP="00200D05">
      <w:pPr>
        <w:spacing w:line="480" w:lineRule="auto"/>
        <w:rPr>
          <w:rFonts w:ascii="Times New Roman" w:hAnsi="Times New Roman" w:cs="Times New Roman"/>
          <w:sz w:val="24"/>
          <w:szCs w:val="24"/>
          <w:lang w:val="en-GB"/>
        </w:rPr>
      </w:pPr>
      <w:r w:rsidRPr="00674494">
        <w:rPr>
          <w:rFonts w:ascii="Times New Roman" w:hAnsi="Times New Roman" w:cs="Times New Roman"/>
          <w:sz w:val="24"/>
          <w:szCs w:val="24"/>
          <w:lang w:val="en-GB"/>
        </w:rPr>
        <w:t>katrien.degraeve@ugent.be</w:t>
      </w:r>
    </w:p>
    <w:p w:rsidR="00345D89" w:rsidRPr="004C5A56" w:rsidRDefault="00345D89" w:rsidP="00614306">
      <w:pPr>
        <w:spacing w:line="480" w:lineRule="auto"/>
        <w:ind w:left="567"/>
        <w:rPr>
          <w:rFonts w:ascii="Times New Roman" w:hAnsi="Times New Roman" w:cs="Times New Roman"/>
          <w:lang w:val="en-GB"/>
        </w:rPr>
      </w:pPr>
      <w:r w:rsidRPr="004C5A56">
        <w:rPr>
          <w:rFonts w:ascii="Times New Roman" w:hAnsi="Times New Roman" w:cs="Times New Roman"/>
          <w:lang w:val="en-GB"/>
        </w:rPr>
        <w:t xml:space="preserve">Drawing on interviews with guardians of unaccompanied minor foreigners in Belgium, this paper investigates the inequalities underlying the </w:t>
      </w:r>
      <w:r w:rsidR="00D34233" w:rsidRPr="004C5A56">
        <w:rPr>
          <w:rFonts w:ascii="Times New Roman" w:hAnsi="Times New Roman" w:cs="Times New Roman"/>
          <w:lang w:val="en-GB"/>
        </w:rPr>
        <w:t>care relationships</w:t>
      </w:r>
      <w:r w:rsidR="009620F5" w:rsidRPr="004C5A56">
        <w:rPr>
          <w:rFonts w:ascii="Times New Roman" w:hAnsi="Times New Roman" w:cs="Times New Roman"/>
          <w:lang w:val="en-GB"/>
        </w:rPr>
        <w:t xml:space="preserve"> between guardians and </w:t>
      </w:r>
      <w:r w:rsidR="00162DA7" w:rsidRPr="004C5A56">
        <w:rPr>
          <w:rFonts w:ascii="Times New Roman" w:hAnsi="Times New Roman" w:cs="Times New Roman"/>
          <w:lang w:val="en-GB"/>
        </w:rPr>
        <w:t xml:space="preserve">their </w:t>
      </w:r>
      <w:r w:rsidR="00013B4C" w:rsidRPr="004C5A56">
        <w:rPr>
          <w:rFonts w:ascii="Times New Roman" w:hAnsi="Times New Roman" w:cs="Times New Roman"/>
          <w:lang w:val="en-GB"/>
        </w:rPr>
        <w:t>pupil</w:t>
      </w:r>
      <w:r w:rsidR="009620F5" w:rsidRPr="004C5A56">
        <w:rPr>
          <w:rFonts w:ascii="Times New Roman" w:hAnsi="Times New Roman" w:cs="Times New Roman"/>
          <w:lang w:val="en-GB"/>
        </w:rPr>
        <w:t>s</w:t>
      </w:r>
      <w:r w:rsidRPr="004C5A56">
        <w:rPr>
          <w:rFonts w:ascii="Times New Roman" w:hAnsi="Times New Roman" w:cs="Times New Roman"/>
          <w:lang w:val="en-GB"/>
        </w:rPr>
        <w:t xml:space="preserve">. It does so by analysing the beliefs and practices of the guardians and considers how they both resist and reproduce dominant discourses on the minors’ presumed needs and rights in terms of care and protection. First, this paper examines the way these guardians negotiate middle-class imageries of ‘sacred’ childhood that </w:t>
      </w:r>
      <w:r w:rsidR="00A479A6" w:rsidRPr="004C5A56">
        <w:rPr>
          <w:rFonts w:ascii="Times New Roman" w:hAnsi="Times New Roman" w:cs="Times New Roman"/>
          <w:lang w:val="en-GB"/>
        </w:rPr>
        <w:t>are featured</w:t>
      </w:r>
      <w:r w:rsidRPr="004C5A56">
        <w:rPr>
          <w:rFonts w:ascii="Times New Roman" w:hAnsi="Times New Roman" w:cs="Times New Roman"/>
          <w:lang w:val="en-GB"/>
        </w:rPr>
        <w:t xml:space="preserve"> in exclusionary conceptualizations of humanitarianism. Second, it explores the role of an ethics of care in how the guardians navigate between a desire for standardization and the interpersonal care relationships with their </w:t>
      </w:r>
      <w:r w:rsidR="00013B4C" w:rsidRPr="004C5A56">
        <w:rPr>
          <w:rFonts w:ascii="Times New Roman" w:hAnsi="Times New Roman" w:cs="Times New Roman"/>
          <w:lang w:val="en-GB"/>
        </w:rPr>
        <w:t>pupil</w:t>
      </w:r>
      <w:r w:rsidRPr="004C5A56">
        <w:rPr>
          <w:rFonts w:ascii="Times New Roman" w:hAnsi="Times New Roman" w:cs="Times New Roman"/>
          <w:lang w:val="en-GB"/>
        </w:rPr>
        <w:t>s. I argue that the guardianship work do</w:t>
      </w:r>
      <w:r w:rsidR="00A642F1" w:rsidRPr="004C5A56">
        <w:rPr>
          <w:rFonts w:ascii="Times New Roman" w:hAnsi="Times New Roman" w:cs="Times New Roman"/>
          <w:lang w:val="en-GB"/>
        </w:rPr>
        <w:t>es</w:t>
      </w:r>
      <w:r w:rsidRPr="004C5A56">
        <w:rPr>
          <w:rFonts w:ascii="Times New Roman" w:hAnsi="Times New Roman" w:cs="Times New Roman"/>
          <w:lang w:val="en-GB"/>
        </w:rPr>
        <w:t xml:space="preserve"> not only add to the guardians’ constructions of middle-class subjectivity, but that </w:t>
      </w:r>
      <w:r w:rsidR="00A642F1" w:rsidRPr="004C5A56">
        <w:rPr>
          <w:rFonts w:ascii="Times New Roman" w:hAnsi="Times New Roman" w:cs="Times New Roman"/>
          <w:lang w:val="en-GB"/>
        </w:rPr>
        <w:t>it</w:t>
      </w:r>
      <w:r w:rsidRPr="004C5A56">
        <w:rPr>
          <w:rFonts w:ascii="Times New Roman" w:hAnsi="Times New Roman" w:cs="Times New Roman"/>
          <w:lang w:val="en-GB"/>
        </w:rPr>
        <w:t xml:space="preserve"> also provide</w:t>
      </w:r>
      <w:r w:rsidR="00A642F1" w:rsidRPr="004C5A56">
        <w:rPr>
          <w:rFonts w:ascii="Times New Roman" w:hAnsi="Times New Roman" w:cs="Times New Roman"/>
          <w:lang w:val="en-GB"/>
        </w:rPr>
        <w:t>s</w:t>
      </w:r>
      <w:r w:rsidRPr="004C5A56">
        <w:rPr>
          <w:rFonts w:ascii="Times New Roman" w:hAnsi="Times New Roman" w:cs="Times New Roman"/>
          <w:lang w:val="en-GB"/>
        </w:rPr>
        <w:t xml:space="preserve"> them with a unique perspective that tends to change the way they see ‘just’ care. </w:t>
      </w:r>
    </w:p>
    <w:p w:rsidR="00345D89" w:rsidRPr="004C5A56" w:rsidRDefault="00345D89" w:rsidP="00614306">
      <w:pPr>
        <w:spacing w:line="480" w:lineRule="auto"/>
        <w:rPr>
          <w:rFonts w:ascii="Times New Roman" w:hAnsi="Times New Roman" w:cs="Times New Roman"/>
          <w:lang w:val="en-GB"/>
        </w:rPr>
      </w:pPr>
      <w:r w:rsidRPr="004C5A56">
        <w:rPr>
          <w:rFonts w:ascii="Times New Roman" w:hAnsi="Times New Roman" w:cs="Times New Roman"/>
          <w:lang w:val="en-GB"/>
        </w:rPr>
        <w:t>Keywords: unaccompanied minors, guardians, humanitarianism, ethics of care, class</w:t>
      </w:r>
    </w:p>
    <w:p w:rsidR="00345D89" w:rsidRPr="00674494" w:rsidRDefault="00345D89" w:rsidP="00614306">
      <w:pPr>
        <w:spacing w:line="480" w:lineRule="auto"/>
        <w:rPr>
          <w:rFonts w:ascii="Times New Roman" w:hAnsi="Times New Roman" w:cs="Times New Roman"/>
          <w:b/>
          <w:sz w:val="24"/>
          <w:szCs w:val="24"/>
          <w:lang w:val="en-GB"/>
        </w:rPr>
      </w:pPr>
      <w:r w:rsidRPr="00674494">
        <w:rPr>
          <w:rFonts w:ascii="Times New Roman" w:hAnsi="Times New Roman" w:cs="Times New Roman"/>
          <w:b/>
          <w:sz w:val="24"/>
          <w:szCs w:val="24"/>
          <w:lang w:val="en-GB"/>
        </w:rPr>
        <w:t>Introduction</w:t>
      </w:r>
    </w:p>
    <w:p w:rsidR="009E4DBA" w:rsidRPr="00964C55" w:rsidRDefault="00CF2D68" w:rsidP="009E4DBA">
      <w:pPr>
        <w:spacing w:after="240" w:line="480" w:lineRule="auto"/>
        <w:rPr>
          <w:rFonts w:ascii="Times New Roman" w:hAnsi="Times New Roman" w:cs="Times New Roman"/>
          <w:sz w:val="24"/>
          <w:szCs w:val="24"/>
          <w:lang w:val="en-GB"/>
        </w:rPr>
      </w:pPr>
      <w:r>
        <w:rPr>
          <w:rFonts w:ascii="Times New Roman" w:hAnsi="Times New Roman" w:cs="Times New Roman"/>
          <w:sz w:val="24"/>
          <w:szCs w:val="24"/>
          <w:lang w:val="en-GB"/>
        </w:rPr>
        <w:t>T</w:t>
      </w:r>
      <w:r w:rsidR="00345D89" w:rsidRPr="00674494">
        <w:rPr>
          <w:rFonts w:ascii="Times New Roman" w:hAnsi="Times New Roman" w:cs="Times New Roman"/>
          <w:sz w:val="24"/>
          <w:szCs w:val="24"/>
          <w:lang w:val="en-GB"/>
        </w:rPr>
        <w:t xml:space="preserve">he predicament of unaccompanied minors in the metaphorical West has steadily become </w:t>
      </w:r>
      <w:r w:rsidR="00345D89">
        <w:rPr>
          <w:rFonts w:ascii="Times New Roman" w:hAnsi="Times New Roman" w:cs="Times New Roman"/>
          <w:sz w:val="24"/>
          <w:szCs w:val="24"/>
          <w:lang w:val="en-GB"/>
        </w:rPr>
        <w:t xml:space="preserve">the </w:t>
      </w:r>
      <w:r w:rsidR="00345D89" w:rsidRPr="00674494">
        <w:rPr>
          <w:rFonts w:ascii="Times New Roman" w:hAnsi="Times New Roman" w:cs="Times New Roman"/>
          <w:sz w:val="24"/>
          <w:szCs w:val="24"/>
          <w:lang w:val="en-GB"/>
        </w:rPr>
        <w:t>focus of attention in refugee studies and studies concern</w:t>
      </w:r>
      <w:r w:rsidR="00345D89">
        <w:rPr>
          <w:rFonts w:ascii="Times New Roman" w:hAnsi="Times New Roman" w:cs="Times New Roman"/>
          <w:sz w:val="24"/>
          <w:szCs w:val="24"/>
          <w:lang w:val="en-GB"/>
        </w:rPr>
        <w:t>ing</w:t>
      </w:r>
      <w:r w:rsidR="00345D89" w:rsidRPr="00674494">
        <w:rPr>
          <w:rFonts w:ascii="Times New Roman" w:hAnsi="Times New Roman" w:cs="Times New Roman"/>
          <w:sz w:val="24"/>
          <w:szCs w:val="24"/>
          <w:lang w:val="en-GB"/>
        </w:rPr>
        <w:t xml:space="preserve"> questions of rights, policy and legislation </w:t>
      </w:r>
      <w:r w:rsidR="00345D89">
        <w:rPr>
          <w:rFonts w:ascii="Times New Roman" w:hAnsi="Times New Roman" w:cs="Times New Roman"/>
          <w:noProof/>
          <w:sz w:val="24"/>
          <w:szCs w:val="24"/>
          <w:lang w:val="en-GB"/>
        </w:rPr>
        <w:t>(e.g. Chase, et al. 2008; Derluyn and Broeckaert 2008; Ní Raghallaigh 2014; Touzenis 2006; Watters 2008)</w:t>
      </w:r>
      <w:r w:rsidR="00420DB1">
        <w:rPr>
          <w:rFonts w:ascii="Times New Roman" w:hAnsi="Times New Roman" w:cs="Times New Roman"/>
          <w:noProof/>
          <w:sz w:val="24"/>
          <w:szCs w:val="24"/>
          <w:lang w:val="en-GB"/>
        </w:rPr>
        <w:t xml:space="preserve">. Yet, only </w:t>
      </w:r>
      <w:r w:rsidR="00345D89">
        <w:rPr>
          <w:rFonts w:ascii="Times New Roman" w:hAnsi="Times New Roman" w:cs="Times New Roman"/>
          <w:sz w:val="24"/>
          <w:szCs w:val="24"/>
          <w:lang w:val="en-GB"/>
        </w:rPr>
        <w:t>a</w:t>
      </w:r>
      <w:r w:rsidR="00345D89" w:rsidRPr="00674494">
        <w:rPr>
          <w:rFonts w:ascii="Times New Roman" w:hAnsi="Times New Roman" w:cs="Times New Roman"/>
          <w:sz w:val="24"/>
          <w:szCs w:val="24"/>
          <w:lang w:val="en-GB"/>
        </w:rPr>
        <w:t xml:space="preserve"> </w:t>
      </w:r>
      <w:r w:rsidR="00CD00EF">
        <w:rPr>
          <w:rFonts w:ascii="Times New Roman" w:hAnsi="Times New Roman" w:cs="Times New Roman"/>
          <w:sz w:val="24"/>
          <w:szCs w:val="24"/>
          <w:lang w:val="en-GB"/>
        </w:rPr>
        <w:t xml:space="preserve">relatively </w:t>
      </w:r>
      <w:r w:rsidR="00345D89" w:rsidRPr="00674494">
        <w:rPr>
          <w:rFonts w:ascii="Times New Roman" w:hAnsi="Times New Roman" w:cs="Times New Roman"/>
          <w:sz w:val="24"/>
          <w:szCs w:val="24"/>
          <w:lang w:val="en-GB"/>
        </w:rPr>
        <w:t xml:space="preserve">limited number of studies </w:t>
      </w:r>
      <w:r w:rsidR="00420DB1">
        <w:rPr>
          <w:rFonts w:ascii="Times New Roman" w:hAnsi="Times New Roman" w:cs="Times New Roman"/>
          <w:sz w:val="24"/>
          <w:szCs w:val="24"/>
          <w:lang w:val="en-GB"/>
        </w:rPr>
        <w:t>has focused</w:t>
      </w:r>
      <w:r w:rsidR="00345D89" w:rsidRPr="00674494">
        <w:rPr>
          <w:rFonts w:ascii="Times New Roman" w:hAnsi="Times New Roman" w:cs="Times New Roman"/>
          <w:sz w:val="24"/>
          <w:szCs w:val="24"/>
          <w:lang w:val="en-GB"/>
        </w:rPr>
        <w:t xml:space="preserve"> on </w:t>
      </w:r>
      <w:r w:rsidR="00345D89" w:rsidRPr="00674494">
        <w:rPr>
          <w:rFonts w:ascii="Times New Roman" w:hAnsi="Times New Roman" w:cs="Times New Roman"/>
          <w:sz w:val="24"/>
          <w:szCs w:val="24"/>
          <w:lang w:val="en-GB"/>
        </w:rPr>
        <w:lastRenderedPageBreak/>
        <w:t>guardianships</w:t>
      </w:r>
      <w:r w:rsidR="003922CD">
        <w:rPr>
          <w:rFonts w:ascii="Times New Roman" w:hAnsi="Times New Roman" w:cs="Times New Roman"/>
          <w:sz w:val="24"/>
          <w:szCs w:val="24"/>
          <w:lang w:val="en-GB"/>
        </w:rPr>
        <w:t xml:space="preserve"> and foster care of unaccompanied minors</w:t>
      </w:r>
      <w:r w:rsidR="00345D89" w:rsidRPr="00674494">
        <w:rPr>
          <w:rFonts w:ascii="Times New Roman" w:hAnsi="Times New Roman" w:cs="Times New Roman"/>
          <w:sz w:val="24"/>
          <w:szCs w:val="24"/>
          <w:lang w:val="en-GB"/>
        </w:rPr>
        <w:t xml:space="preserve"> </w:t>
      </w:r>
      <w:r w:rsidR="00345D89" w:rsidRPr="00674494">
        <w:rPr>
          <w:rFonts w:ascii="Times New Roman" w:hAnsi="Times New Roman" w:cs="Times New Roman"/>
          <w:noProof/>
          <w:sz w:val="24"/>
          <w:szCs w:val="24"/>
          <w:lang w:val="en-GB"/>
        </w:rPr>
        <w:t>(</w:t>
      </w:r>
      <w:r w:rsidR="007406B3">
        <w:rPr>
          <w:rFonts w:ascii="Times New Roman" w:hAnsi="Times New Roman" w:cs="Times New Roman"/>
          <w:noProof/>
          <w:sz w:val="24"/>
          <w:szCs w:val="24"/>
          <w:lang w:val="en-GB"/>
        </w:rPr>
        <w:t xml:space="preserve">Arnold, et al. 2014; </w:t>
      </w:r>
      <w:r w:rsidR="00705DD0">
        <w:rPr>
          <w:rFonts w:ascii="Times New Roman" w:hAnsi="Times New Roman" w:cs="Times New Roman"/>
          <w:noProof/>
          <w:sz w:val="24"/>
          <w:szCs w:val="24"/>
          <w:lang w:val="en-GB"/>
        </w:rPr>
        <w:t xml:space="preserve">Bruun and Kanics 2010; </w:t>
      </w:r>
      <w:r w:rsidR="003922CD">
        <w:rPr>
          <w:rFonts w:ascii="Times New Roman" w:hAnsi="Times New Roman" w:cs="Times New Roman"/>
          <w:noProof/>
          <w:sz w:val="24"/>
          <w:szCs w:val="24"/>
          <w:lang w:val="en-GB"/>
        </w:rPr>
        <w:t>Crawley and Kohli 2013</w:t>
      </w:r>
      <w:r w:rsidR="00090182">
        <w:rPr>
          <w:rFonts w:ascii="Times New Roman" w:hAnsi="Times New Roman" w:cs="Times New Roman"/>
          <w:noProof/>
          <w:sz w:val="24"/>
          <w:szCs w:val="24"/>
          <w:lang w:val="en-GB"/>
        </w:rPr>
        <w:t xml:space="preserve">; </w:t>
      </w:r>
      <w:r w:rsidR="007406B3">
        <w:rPr>
          <w:rFonts w:ascii="Times New Roman" w:hAnsi="Times New Roman" w:cs="Times New Roman"/>
          <w:noProof/>
          <w:sz w:val="24"/>
          <w:szCs w:val="24"/>
          <w:lang w:val="en-GB"/>
        </w:rPr>
        <w:t xml:space="preserve">Goeman, et al. 2011; </w:t>
      </w:r>
      <w:r w:rsidR="00345D89" w:rsidRPr="00674494">
        <w:rPr>
          <w:rFonts w:ascii="Times New Roman" w:hAnsi="Times New Roman" w:cs="Times New Roman"/>
          <w:noProof/>
          <w:sz w:val="24"/>
          <w:szCs w:val="24"/>
          <w:lang w:val="en-GB"/>
        </w:rPr>
        <w:t>Fournier 2011</w:t>
      </w:r>
      <w:r w:rsidR="003922CD">
        <w:rPr>
          <w:rFonts w:ascii="Times New Roman" w:hAnsi="Times New Roman" w:cs="Times New Roman"/>
          <w:noProof/>
          <w:sz w:val="24"/>
          <w:szCs w:val="24"/>
          <w:lang w:val="en-GB"/>
        </w:rPr>
        <w:t>, Wade, et.al 2012</w:t>
      </w:r>
      <w:r w:rsidR="00345D89" w:rsidRPr="00674494">
        <w:rPr>
          <w:rFonts w:ascii="Times New Roman" w:hAnsi="Times New Roman" w:cs="Times New Roman"/>
          <w:noProof/>
          <w:sz w:val="24"/>
          <w:szCs w:val="24"/>
          <w:lang w:val="en-GB"/>
        </w:rPr>
        <w:t>)</w:t>
      </w:r>
      <w:r w:rsidR="00243B0C">
        <w:rPr>
          <w:rFonts w:ascii="Times New Roman" w:hAnsi="Times New Roman" w:cs="Times New Roman"/>
          <w:noProof/>
          <w:sz w:val="24"/>
          <w:szCs w:val="24"/>
          <w:lang w:val="en-GB"/>
        </w:rPr>
        <w:t xml:space="preserve">. </w:t>
      </w:r>
      <w:r w:rsidR="00420DB1">
        <w:rPr>
          <w:rFonts w:ascii="Times New Roman" w:eastAsia="AdvOT55a0d69b" w:hAnsi="Times New Roman" w:cs="Times New Roman"/>
          <w:sz w:val="24"/>
          <w:szCs w:val="24"/>
          <w:lang w:val="en-GB"/>
        </w:rPr>
        <w:t xml:space="preserve">Examining </w:t>
      </w:r>
      <w:r w:rsidR="00420DB1" w:rsidRPr="00674494">
        <w:rPr>
          <w:rFonts w:ascii="Times New Roman" w:hAnsi="Times New Roman" w:cs="Times New Roman"/>
          <w:sz w:val="24"/>
          <w:szCs w:val="24"/>
          <w:lang w:val="en-GB"/>
        </w:rPr>
        <w:t>the beliefs and practices of guardians</w:t>
      </w:r>
      <w:r w:rsidR="00420DB1">
        <w:rPr>
          <w:rFonts w:ascii="Times New Roman" w:hAnsi="Times New Roman" w:cs="Times New Roman"/>
          <w:sz w:val="24"/>
          <w:szCs w:val="24"/>
          <w:lang w:val="en-GB"/>
        </w:rPr>
        <w:t xml:space="preserve"> of unaccompanied minors in Belgium, t</w:t>
      </w:r>
      <w:r w:rsidR="00345D89">
        <w:rPr>
          <w:rFonts w:ascii="Times New Roman" w:hAnsi="Times New Roman" w:cs="Times New Roman"/>
          <w:sz w:val="24"/>
          <w:szCs w:val="24"/>
          <w:lang w:val="en-GB"/>
        </w:rPr>
        <w:t>he</w:t>
      </w:r>
      <w:r w:rsidR="00345D89" w:rsidRPr="00674494">
        <w:rPr>
          <w:rFonts w:ascii="Times New Roman" w:hAnsi="Times New Roman" w:cs="Times New Roman"/>
          <w:sz w:val="24"/>
          <w:szCs w:val="24"/>
          <w:lang w:val="en-GB"/>
        </w:rPr>
        <w:t xml:space="preserve"> aim of this paper is to </w:t>
      </w:r>
      <w:r w:rsidR="004F2BEE">
        <w:rPr>
          <w:rFonts w:ascii="Times New Roman" w:hAnsi="Times New Roman" w:cs="Times New Roman"/>
          <w:sz w:val="24"/>
          <w:szCs w:val="24"/>
          <w:lang w:val="en-GB"/>
        </w:rPr>
        <w:t>add</w:t>
      </w:r>
      <w:r w:rsidR="007168CA">
        <w:rPr>
          <w:rFonts w:ascii="Times New Roman" w:hAnsi="Times New Roman" w:cs="Times New Roman"/>
          <w:sz w:val="24"/>
          <w:szCs w:val="24"/>
          <w:lang w:val="en-GB"/>
        </w:rPr>
        <w:t xml:space="preserve"> to th</w:t>
      </w:r>
      <w:r w:rsidR="002D7D1C">
        <w:rPr>
          <w:rFonts w:ascii="Times New Roman" w:hAnsi="Times New Roman" w:cs="Times New Roman"/>
          <w:sz w:val="24"/>
          <w:szCs w:val="24"/>
          <w:lang w:val="en-GB"/>
        </w:rPr>
        <w:t>is</w:t>
      </w:r>
      <w:r w:rsidR="007168CA">
        <w:rPr>
          <w:rFonts w:ascii="Times New Roman" w:hAnsi="Times New Roman" w:cs="Times New Roman"/>
          <w:sz w:val="24"/>
          <w:szCs w:val="24"/>
          <w:lang w:val="en-GB"/>
        </w:rPr>
        <w:t xml:space="preserve"> emerging literature</w:t>
      </w:r>
      <w:r w:rsidR="00420DB1">
        <w:rPr>
          <w:rFonts w:ascii="Times New Roman" w:hAnsi="Times New Roman" w:cs="Times New Roman"/>
          <w:sz w:val="24"/>
          <w:szCs w:val="24"/>
          <w:lang w:val="en-GB"/>
        </w:rPr>
        <w:t xml:space="preserve">. By offering </w:t>
      </w:r>
      <w:r w:rsidR="00964C55">
        <w:rPr>
          <w:rFonts w:ascii="Times New Roman" w:hAnsi="Times New Roman" w:cs="Times New Roman"/>
          <w:sz w:val="24"/>
          <w:szCs w:val="24"/>
          <w:lang w:val="en-GB"/>
        </w:rPr>
        <w:t>a</w:t>
      </w:r>
      <w:r w:rsidR="00345D89" w:rsidRPr="00674494">
        <w:rPr>
          <w:rFonts w:ascii="Times New Roman" w:hAnsi="Times New Roman" w:cs="Times New Roman"/>
          <w:sz w:val="24"/>
          <w:szCs w:val="24"/>
          <w:lang w:val="en-GB"/>
        </w:rPr>
        <w:t xml:space="preserve"> </w:t>
      </w:r>
      <w:r w:rsidR="007B0397">
        <w:rPr>
          <w:rFonts w:ascii="Times New Roman" w:hAnsi="Times New Roman" w:cs="Times New Roman"/>
          <w:sz w:val="24"/>
          <w:szCs w:val="24"/>
          <w:lang w:val="en-GB"/>
        </w:rPr>
        <w:t xml:space="preserve">critical philosophical </w:t>
      </w:r>
      <w:r w:rsidR="00964C55">
        <w:rPr>
          <w:rFonts w:ascii="Times New Roman" w:hAnsi="Times New Roman" w:cs="Times New Roman"/>
          <w:sz w:val="24"/>
          <w:szCs w:val="24"/>
          <w:lang w:val="en-GB"/>
        </w:rPr>
        <w:t>study of</w:t>
      </w:r>
      <w:r w:rsidR="00345D89" w:rsidRPr="00674494">
        <w:rPr>
          <w:rFonts w:ascii="Times New Roman" w:hAnsi="Times New Roman" w:cs="Times New Roman"/>
          <w:sz w:val="24"/>
          <w:szCs w:val="24"/>
          <w:lang w:val="en-GB"/>
        </w:rPr>
        <w:t xml:space="preserve"> the classed and raced inequalities underlying the ‘carescapes’ </w:t>
      </w:r>
      <w:r w:rsidR="002F3FEE">
        <w:rPr>
          <w:rFonts w:ascii="Times New Roman" w:hAnsi="Times New Roman" w:cs="Times New Roman"/>
          <w:sz w:val="24"/>
          <w:szCs w:val="24"/>
          <w:lang w:val="en-GB"/>
        </w:rPr>
        <w:t xml:space="preserve">(Bowlby et al.: 149) </w:t>
      </w:r>
      <w:r w:rsidR="00345D89" w:rsidRPr="00674494">
        <w:rPr>
          <w:rFonts w:ascii="Times New Roman" w:hAnsi="Times New Roman" w:cs="Times New Roman"/>
          <w:sz w:val="24"/>
          <w:szCs w:val="24"/>
          <w:lang w:val="en-GB"/>
        </w:rPr>
        <w:t xml:space="preserve">in which unaccompanied minors get caught up when </w:t>
      </w:r>
      <w:r w:rsidR="00345D89">
        <w:rPr>
          <w:rFonts w:ascii="Times New Roman" w:hAnsi="Times New Roman" w:cs="Times New Roman"/>
          <w:sz w:val="24"/>
          <w:szCs w:val="24"/>
          <w:lang w:val="en-GB"/>
        </w:rPr>
        <w:t>they enter</w:t>
      </w:r>
      <w:r w:rsidR="00345D89" w:rsidRPr="00674494">
        <w:rPr>
          <w:rFonts w:ascii="Times New Roman" w:hAnsi="Times New Roman" w:cs="Times New Roman"/>
          <w:sz w:val="24"/>
          <w:szCs w:val="24"/>
          <w:lang w:val="en-GB"/>
        </w:rPr>
        <w:t xml:space="preserve"> Europe</w:t>
      </w:r>
      <w:r w:rsidR="009A7431">
        <w:rPr>
          <w:rFonts w:ascii="Times New Roman" w:hAnsi="Times New Roman" w:cs="Times New Roman"/>
          <w:sz w:val="24"/>
          <w:szCs w:val="24"/>
          <w:lang w:val="en-GB"/>
        </w:rPr>
        <w:t xml:space="preserve">, I hope to </w:t>
      </w:r>
      <w:r w:rsidR="004F2BEE">
        <w:rPr>
          <w:rFonts w:ascii="Times New Roman" w:hAnsi="Times New Roman" w:cs="Times New Roman"/>
          <w:sz w:val="24"/>
          <w:szCs w:val="24"/>
          <w:lang w:val="en-GB"/>
        </w:rPr>
        <w:t>contribute</w:t>
      </w:r>
      <w:r w:rsidR="009A7431" w:rsidRPr="00674494">
        <w:rPr>
          <w:rFonts w:ascii="Times New Roman" w:hAnsi="Times New Roman" w:cs="Times New Roman"/>
          <w:sz w:val="24"/>
          <w:szCs w:val="24"/>
          <w:lang w:val="en-GB"/>
        </w:rPr>
        <w:t xml:space="preserve"> to our knowledge of the institutional, ideological and social context that shapes the agency of unaccompanied minors and the need and possibilities for solidar</w:t>
      </w:r>
      <w:r w:rsidR="009A7431">
        <w:rPr>
          <w:rFonts w:ascii="Times New Roman" w:hAnsi="Times New Roman" w:cs="Times New Roman"/>
          <w:sz w:val="24"/>
          <w:szCs w:val="24"/>
          <w:lang w:val="en-GB"/>
        </w:rPr>
        <w:t>ity</w:t>
      </w:r>
      <w:r w:rsidR="009A7431" w:rsidRPr="00674494">
        <w:rPr>
          <w:rFonts w:ascii="Times New Roman" w:hAnsi="Times New Roman" w:cs="Times New Roman"/>
          <w:sz w:val="24"/>
          <w:szCs w:val="24"/>
          <w:lang w:val="en-GB"/>
        </w:rPr>
        <w:t xml:space="preserve"> within this field.</w:t>
      </w:r>
      <w:r w:rsidR="009A7431">
        <w:rPr>
          <w:rFonts w:ascii="Times New Roman" w:hAnsi="Times New Roman" w:cs="Times New Roman"/>
          <w:sz w:val="24"/>
          <w:szCs w:val="24"/>
          <w:lang w:val="en-GB"/>
        </w:rPr>
        <w:t xml:space="preserve"> Moreover, </w:t>
      </w:r>
      <w:r w:rsidR="00420DB1">
        <w:rPr>
          <w:rFonts w:ascii="Times New Roman" w:eastAsia="AdvOT55a0d69b" w:hAnsi="Times New Roman" w:cs="Times New Roman"/>
          <w:sz w:val="24"/>
          <w:szCs w:val="24"/>
          <w:lang w:val="en-GB"/>
        </w:rPr>
        <w:t>in</w:t>
      </w:r>
      <w:r w:rsidR="00420DB1" w:rsidRPr="00674494">
        <w:rPr>
          <w:rFonts w:ascii="Times New Roman" w:eastAsia="AdvOT55a0d69b" w:hAnsi="Times New Roman" w:cs="Times New Roman"/>
          <w:sz w:val="24"/>
          <w:szCs w:val="24"/>
          <w:lang w:val="en-GB"/>
        </w:rPr>
        <w:t xml:space="preserve"> contrast to studies focusing on negative stereotypes in</w:t>
      </w:r>
      <w:r w:rsidR="00420DB1">
        <w:rPr>
          <w:rFonts w:ascii="Times New Roman" w:eastAsia="AdvOT55a0d69b" w:hAnsi="Times New Roman" w:cs="Times New Roman"/>
          <w:sz w:val="24"/>
          <w:szCs w:val="24"/>
          <w:lang w:val="en-GB"/>
        </w:rPr>
        <w:t>,</w:t>
      </w:r>
      <w:r w:rsidR="00420DB1" w:rsidRPr="00674494">
        <w:rPr>
          <w:rFonts w:ascii="Times New Roman" w:eastAsia="AdvOT55a0d69b" w:hAnsi="Times New Roman" w:cs="Times New Roman"/>
          <w:sz w:val="24"/>
          <w:szCs w:val="24"/>
          <w:lang w:val="en-GB"/>
        </w:rPr>
        <w:t xml:space="preserve"> for instance</w:t>
      </w:r>
      <w:r w:rsidR="00420DB1">
        <w:rPr>
          <w:rFonts w:ascii="Times New Roman" w:eastAsia="AdvOT55a0d69b" w:hAnsi="Times New Roman" w:cs="Times New Roman"/>
          <w:sz w:val="24"/>
          <w:szCs w:val="24"/>
          <w:lang w:val="en-GB"/>
        </w:rPr>
        <w:t>,</w:t>
      </w:r>
      <w:r w:rsidR="00420DB1" w:rsidRPr="00674494">
        <w:rPr>
          <w:rFonts w:ascii="Times New Roman" w:eastAsia="AdvOT55a0d69b" w:hAnsi="Times New Roman" w:cs="Times New Roman"/>
          <w:sz w:val="24"/>
          <w:szCs w:val="24"/>
          <w:lang w:val="en-GB"/>
        </w:rPr>
        <w:t xml:space="preserve"> right-wing media and public discourses</w:t>
      </w:r>
      <w:r w:rsidR="00420DB1">
        <w:rPr>
          <w:rFonts w:ascii="Times New Roman" w:eastAsia="AdvOT55a0d69b" w:hAnsi="Times New Roman" w:cs="Times New Roman"/>
          <w:sz w:val="24"/>
          <w:szCs w:val="24"/>
          <w:lang w:val="en-GB"/>
        </w:rPr>
        <w:t xml:space="preserve">, </w:t>
      </w:r>
      <w:r w:rsidR="009E4DBA">
        <w:rPr>
          <w:rFonts w:ascii="Times New Roman" w:hAnsi="Times New Roman" w:cs="Times New Roman"/>
          <w:sz w:val="24"/>
          <w:szCs w:val="24"/>
          <w:lang w:val="en-GB"/>
        </w:rPr>
        <w:t xml:space="preserve">the </w:t>
      </w:r>
      <w:r w:rsidR="00420DB1">
        <w:rPr>
          <w:rFonts w:ascii="Times New Roman" w:hAnsi="Times New Roman" w:cs="Times New Roman"/>
          <w:sz w:val="24"/>
          <w:szCs w:val="24"/>
          <w:lang w:val="en-GB"/>
        </w:rPr>
        <w:t xml:space="preserve">study of </w:t>
      </w:r>
      <w:r w:rsidR="009E4DBA" w:rsidRPr="00674494">
        <w:rPr>
          <w:rFonts w:ascii="Times New Roman" w:eastAsia="AdvOT55a0d69b" w:hAnsi="Times New Roman" w:cs="Times New Roman"/>
          <w:sz w:val="24"/>
          <w:szCs w:val="24"/>
          <w:lang w:val="en-GB"/>
        </w:rPr>
        <w:t xml:space="preserve">representations of immigrants and refugees </w:t>
      </w:r>
      <w:r w:rsidR="009E4DBA">
        <w:rPr>
          <w:rFonts w:ascii="Times New Roman" w:eastAsia="AdvOT55a0d69b" w:hAnsi="Times New Roman" w:cs="Times New Roman"/>
          <w:sz w:val="24"/>
          <w:szCs w:val="24"/>
          <w:lang w:val="en-GB"/>
        </w:rPr>
        <w:t>that are rather</w:t>
      </w:r>
      <w:r w:rsidR="009E4DBA" w:rsidRPr="00674494">
        <w:rPr>
          <w:rFonts w:ascii="Times New Roman" w:eastAsia="AdvOT55a0d69b" w:hAnsi="Times New Roman" w:cs="Times New Roman"/>
          <w:sz w:val="24"/>
          <w:szCs w:val="24"/>
          <w:lang w:val="en-GB"/>
        </w:rPr>
        <w:t xml:space="preserve"> sympathetic to their plight</w:t>
      </w:r>
      <w:r w:rsidR="00420DB1">
        <w:rPr>
          <w:rFonts w:ascii="Times New Roman" w:eastAsia="AdvOT55a0d69b" w:hAnsi="Times New Roman" w:cs="Times New Roman"/>
          <w:sz w:val="24"/>
          <w:szCs w:val="24"/>
          <w:lang w:val="en-GB"/>
        </w:rPr>
        <w:t xml:space="preserve"> </w:t>
      </w:r>
      <w:r w:rsidR="009E4DBA" w:rsidRPr="00674494">
        <w:rPr>
          <w:rFonts w:ascii="Times New Roman" w:eastAsia="AdvOT55a0d69b" w:hAnsi="Times New Roman" w:cs="Times New Roman"/>
          <w:sz w:val="24"/>
          <w:szCs w:val="24"/>
          <w:lang w:val="en-GB"/>
        </w:rPr>
        <w:t>offers the opportunity to explore both the presuppositions and unquestioned ideas about immigrants that prevail in society (dominant discourses that are shared by the guardians) an</w:t>
      </w:r>
      <w:r w:rsidR="009E4DBA">
        <w:rPr>
          <w:rFonts w:ascii="Times New Roman" w:eastAsia="AdvOT55a0d69b" w:hAnsi="Times New Roman" w:cs="Times New Roman"/>
          <w:sz w:val="24"/>
          <w:szCs w:val="24"/>
          <w:lang w:val="en-GB"/>
        </w:rPr>
        <w:t>d the ‘counter stereotypes’ the guardians</w:t>
      </w:r>
      <w:r w:rsidR="009E4DBA" w:rsidRPr="00674494">
        <w:rPr>
          <w:rFonts w:ascii="Times New Roman" w:eastAsia="AdvOT55a0d69b" w:hAnsi="Times New Roman" w:cs="Times New Roman"/>
          <w:sz w:val="24"/>
          <w:szCs w:val="24"/>
          <w:lang w:val="en-GB"/>
        </w:rPr>
        <w:t xml:space="preserve"> use to oppose </w:t>
      </w:r>
      <w:r w:rsidR="009E4DBA">
        <w:rPr>
          <w:rFonts w:ascii="Times New Roman" w:eastAsia="AdvOT55a0d69b" w:hAnsi="Times New Roman" w:cs="Times New Roman"/>
          <w:sz w:val="24"/>
          <w:szCs w:val="24"/>
          <w:lang w:val="en-GB"/>
        </w:rPr>
        <w:t xml:space="preserve">these </w:t>
      </w:r>
      <w:r w:rsidR="009E4DBA" w:rsidRPr="00674494">
        <w:rPr>
          <w:rFonts w:ascii="Times New Roman" w:eastAsia="AdvOT55a0d69b" w:hAnsi="Times New Roman" w:cs="Times New Roman"/>
          <w:sz w:val="24"/>
          <w:szCs w:val="24"/>
          <w:lang w:val="en-GB"/>
        </w:rPr>
        <w:t xml:space="preserve">negative representations of immigrants </w:t>
      </w:r>
      <w:r w:rsidR="009E4DBA" w:rsidRPr="00674494">
        <w:rPr>
          <w:rFonts w:ascii="Times New Roman" w:eastAsia="AdvOT55a0d69b" w:hAnsi="Times New Roman" w:cs="Times New Roman"/>
          <w:noProof/>
          <w:sz w:val="24"/>
          <w:szCs w:val="24"/>
          <w:lang w:val="en-GB"/>
        </w:rPr>
        <w:t>(Judge 2010; Pupavac 2008)</w:t>
      </w:r>
      <w:r w:rsidR="009E4DBA" w:rsidRPr="00674494">
        <w:rPr>
          <w:rFonts w:ascii="Times New Roman" w:eastAsia="AdvOT55a0d69b" w:hAnsi="Times New Roman" w:cs="Times New Roman"/>
          <w:sz w:val="24"/>
          <w:szCs w:val="24"/>
          <w:lang w:val="en-GB"/>
        </w:rPr>
        <w:t>.</w:t>
      </w:r>
    </w:p>
    <w:p w:rsidR="00294481" w:rsidRPr="00674494" w:rsidRDefault="00964C55" w:rsidP="00294481">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The paper draws on </w:t>
      </w:r>
      <w:r w:rsidR="009A7431">
        <w:rPr>
          <w:rFonts w:ascii="Times New Roman" w:hAnsi="Times New Roman" w:cs="Times New Roman"/>
          <w:sz w:val="24"/>
          <w:szCs w:val="24"/>
          <w:lang w:val="en-GB"/>
        </w:rPr>
        <w:t>different strands of literature.</w:t>
      </w:r>
      <w:r>
        <w:rPr>
          <w:rFonts w:ascii="Times New Roman" w:hAnsi="Times New Roman" w:cs="Times New Roman"/>
          <w:sz w:val="24"/>
          <w:szCs w:val="24"/>
          <w:lang w:val="en-GB"/>
        </w:rPr>
        <w:t xml:space="preserve"> </w:t>
      </w:r>
      <w:r w:rsidR="009A7431">
        <w:rPr>
          <w:rFonts w:ascii="Times New Roman" w:hAnsi="Times New Roman" w:cs="Times New Roman"/>
          <w:sz w:val="24"/>
          <w:szCs w:val="24"/>
          <w:lang w:val="en-GB"/>
        </w:rPr>
        <w:t xml:space="preserve">First, </w:t>
      </w:r>
      <w:r>
        <w:rPr>
          <w:rFonts w:ascii="Times New Roman" w:hAnsi="Times New Roman" w:cs="Times New Roman"/>
          <w:sz w:val="24"/>
          <w:szCs w:val="24"/>
          <w:lang w:val="en-GB"/>
        </w:rPr>
        <w:t>looking</w:t>
      </w:r>
      <w:r w:rsidR="00D07404">
        <w:rPr>
          <w:rFonts w:ascii="Times New Roman" w:hAnsi="Times New Roman" w:cs="Times New Roman"/>
          <w:sz w:val="24"/>
          <w:szCs w:val="24"/>
          <w:lang w:val="en-GB"/>
        </w:rPr>
        <w:t xml:space="preserve"> at the </w:t>
      </w:r>
      <w:r w:rsidR="004A77FD">
        <w:rPr>
          <w:rFonts w:ascii="Times New Roman" w:hAnsi="Times New Roman" w:cs="Times New Roman"/>
          <w:sz w:val="24"/>
          <w:szCs w:val="24"/>
          <w:lang w:val="en-GB"/>
        </w:rPr>
        <w:t xml:space="preserve">‘privileged’ </w:t>
      </w:r>
      <w:r w:rsidR="00D07404">
        <w:rPr>
          <w:rFonts w:ascii="Times New Roman" w:hAnsi="Times New Roman" w:cs="Times New Roman"/>
          <w:sz w:val="24"/>
          <w:szCs w:val="24"/>
          <w:lang w:val="en-GB"/>
        </w:rPr>
        <w:t>reception of unaccompanied minors as</w:t>
      </w:r>
      <w:r w:rsidR="00066770">
        <w:rPr>
          <w:rFonts w:ascii="Times New Roman" w:hAnsi="Times New Roman" w:cs="Times New Roman"/>
          <w:sz w:val="24"/>
          <w:szCs w:val="24"/>
          <w:lang w:val="en-GB"/>
        </w:rPr>
        <w:t xml:space="preserve"> </w:t>
      </w:r>
      <w:r w:rsidR="004A77FD">
        <w:rPr>
          <w:rFonts w:ascii="Times New Roman" w:hAnsi="Times New Roman" w:cs="Times New Roman"/>
          <w:sz w:val="24"/>
          <w:szCs w:val="24"/>
          <w:lang w:val="en-GB"/>
        </w:rPr>
        <w:t xml:space="preserve">another humanitarian exception within </w:t>
      </w:r>
      <w:r w:rsidR="00066770">
        <w:rPr>
          <w:rFonts w:ascii="Times New Roman" w:hAnsi="Times New Roman" w:cs="Times New Roman"/>
          <w:sz w:val="24"/>
          <w:szCs w:val="24"/>
          <w:lang w:val="en-GB"/>
        </w:rPr>
        <w:t xml:space="preserve">current </w:t>
      </w:r>
      <w:r w:rsidR="004A77FD">
        <w:rPr>
          <w:rFonts w:ascii="Times New Roman" w:hAnsi="Times New Roman" w:cs="Times New Roman"/>
          <w:sz w:val="24"/>
          <w:szCs w:val="24"/>
          <w:lang w:val="en-GB"/>
        </w:rPr>
        <w:t xml:space="preserve">repressive closed-door </w:t>
      </w:r>
      <w:r w:rsidR="00066770">
        <w:rPr>
          <w:rFonts w:ascii="Times New Roman" w:hAnsi="Times New Roman" w:cs="Times New Roman"/>
          <w:sz w:val="24"/>
          <w:szCs w:val="24"/>
          <w:lang w:val="en-GB"/>
        </w:rPr>
        <w:t>immigration policies</w:t>
      </w:r>
      <w:r>
        <w:rPr>
          <w:rFonts w:ascii="Times New Roman" w:hAnsi="Times New Roman" w:cs="Times New Roman"/>
          <w:sz w:val="24"/>
          <w:szCs w:val="24"/>
          <w:lang w:val="en-GB"/>
        </w:rPr>
        <w:t xml:space="preserve">, it </w:t>
      </w:r>
      <w:r w:rsidR="009A7431">
        <w:rPr>
          <w:rFonts w:ascii="Times New Roman" w:hAnsi="Times New Roman" w:cs="Times New Roman"/>
          <w:sz w:val="24"/>
          <w:szCs w:val="24"/>
          <w:lang w:val="en-GB"/>
        </w:rPr>
        <w:t>joins a</w:t>
      </w:r>
      <w:r w:rsidR="00D07404" w:rsidRPr="00674494">
        <w:rPr>
          <w:rFonts w:ascii="Times New Roman" w:hAnsi="Times New Roman" w:cs="Times New Roman"/>
          <w:sz w:val="24"/>
          <w:szCs w:val="24"/>
          <w:lang w:val="en-GB"/>
        </w:rPr>
        <w:t xml:space="preserve"> growing body of </w:t>
      </w:r>
      <w:r w:rsidR="00FD2378">
        <w:rPr>
          <w:rFonts w:ascii="Times New Roman" w:hAnsi="Times New Roman" w:cs="Times New Roman"/>
          <w:sz w:val="24"/>
          <w:szCs w:val="24"/>
          <w:lang w:val="en-GB"/>
        </w:rPr>
        <w:t xml:space="preserve">critical </w:t>
      </w:r>
      <w:r w:rsidR="00D07404" w:rsidRPr="00674494">
        <w:rPr>
          <w:rFonts w:ascii="Times New Roman" w:hAnsi="Times New Roman" w:cs="Times New Roman"/>
          <w:sz w:val="24"/>
          <w:szCs w:val="24"/>
          <w:lang w:val="en-GB"/>
        </w:rPr>
        <w:t xml:space="preserve">research </w:t>
      </w:r>
      <w:r w:rsidR="00D07404" w:rsidRPr="00674494">
        <w:rPr>
          <w:rFonts w:ascii="Times New Roman" w:hAnsi="Times New Roman" w:cs="Times New Roman"/>
          <w:noProof/>
          <w:sz w:val="24"/>
          <w:szCs w:val="24"/>
          <w:lang w:val="en-GB"/>
        </w:rPr>
        <w:t>(Chimni 2000; Fassin 2005; Judge 2010; Malkki 1995; Nyers 2006; Pupavac 2008; Ticktin 2011)</w:t>
      </w:r>
      <w:r w:rsidR="00D07404" w:rsidRPr="00674494">
        <w:rPr>
          <w:rFonts w:ascii="Times New Roman" w:hAnsi="Times New Roman" w:cs="Times New Roman"/>
          <w:sz w:val="24"/>
          <w:szCs w:val="24"/>
          <w:lang w:val="en-GB"/>
        </w:rPr>
        <w:t xml:space="preserve"> </w:t>
      </w:r>
      <w:r w:rsidR="00FD2378">
        <w:rPr>
          <w:rFonts w:ascii="Times New Roman" w:hAnsi="Times New Roman" w:cs="Times New Roman"/>
          <w:sz w:val="24"/>
          <w:szCs w:val="24"/>
          <w:lang w:val="en-GB"/>
        </w:rPr>
        <w:t xml:space="preserve">that points to the moral paradoxes of the </w:t>
      </w:r>
      <w:r w:rsidR="00F3300D">
        <w:rPr>
          <w:rFonts w:ascii="Times New Roman" w:hAnsi="Times New Roman" w:cs="Times New Roman"/>
          <w:sz w:val="24"/>
          <w:szCs w:val="24"/>
          <w:lang w:val="en-GB"/>
        </w:rPr>
        <w:t xml:space="preserve">increasing </w:t>
      </w:r>
      <w:r w:rsidR="00FD2378">
        <w:rPr>
          <w:rFonts w:ascii="Times New Roman" w:hAnsi="Times New Roman" w:cs="Times New Roman"/>
          <w:sz w:val="24"/>
          <w:szCs w:val="24"/>
          <w:lang w:val="en-GB"/>
        </w:rPr>
        <w:t xml:space="preserve">reliance on humanitarianism </w:t>
      </w:r>
      <w:r w:rsidR="004A77FD">
        <w:rPr>
          <w:rFonts w:ascii="Times New Roman" w:hAnsi="Times New Roman" w:cs="Times New Roman"/>
          <w:sz w:val="24"/>
          <w:szCs w:val="24"/>
          <w:lang w:val="en-GB"/>
        </w:rPr>
        <w:t xml:space="preserve">in </w:t>
      </w:r>
      <w:r w:rsidR="00705DD0">
        <w:rPr>
          <w:rFonts w:ascii="Times New Roman" w:hAnsi="Times New Roman" w:cs="Times New Roman"/>
          <w:sz w:val="24"/>
          <w:szCs w:val="24"/>
          <w:lang w:val="en-GB"/>
        </w:rPr>
        <w:t xml:space="preserve">the </w:t>
      </w:r>
      <w:r w:rsidR="004A77FD">
        <w:rPr>
          <w:rFonts w:ascii="Times New Roman" w:hAnsi="Times New Roman" w:cs="Times New Roman"/>
          <w:sz w:val="24"/>
          <w:szCs w:val="24"/>
          <w:lang w:val="en-GB"/>
        </w:rPr>
        <w:t xml:space="preserve">granting </w:t>
      </w:r>
      <w:r w:rsidR="00705DD0">
        <w:rPr>
          <w:rFonts w:ascii="Times New Roman" w:hAnsi="Times New Roman" w:cs="Times New Roman"/>
          <w:sz w:val="24"/>
          <w:szCs w:val="24"/>
          <w:lang w:val="en-GB"/>
        </w:rPr>
        <w:t xml:space="preserve">of </w:t>
      </w:r>
      <w:r w:rsidR="004A77FD">
        <w:rPr>
          <w:rFonts w:ascii="Times New Roman" w:hAnsi="Times New Roman" w:cs="Times New Roman"/>
          <w:sz w:val="24"/>
          <w:szCs w:val="24"/>
          <w:lang w:val="en-GB"/>
        </w:rPr>
        <w:t xml:space="preserve">residence permits. </w:t>
      </w:r>
      <w:r w:rsidR="00294481">
        <w:rPr>
          <w:rFonts w:ascii="Times New Roman" w:hAnsi="Times New Roman" w:cs="Times New Roman"/>
          <w:sz w:val="24"/>
          <w:szCs w:val="24"/>
          <w:lang w:val="en-GB"/>
        </w:rPr>
        <w:t xml:space="preserve">This critique addresses how </w:t>
      </w:r>
      <w:r w:rsidR="00433615">
        <w:rPr>
          <w:rFonts w:ascii="Times New Roman" w:hAnsi="Times New Roman" w:cs="Times New Roman"/>
          <w:sz w:val="24"/>
          <w:szCs w:val="24"/>
          <w:lang w:val="en-GB"/>
        </w:rPr>
        <w:t xml:space="preserve">criteria for acceptance </w:t>
      </w:r>
      <w:r w:rsidR="00CD00EF">
        <w:rPr>
          <w:rFonts w:ascii="Times New Roman" w:hAnsi="Times New Roman" w:cs="Times New Roman"/>
          <w:sz w:val="24"/>
          <w:szCs w:val="24"/>
          <w:lang w:val="en-GB"/>
        </w:rPr>
        <w:t>are</w:t>
      </w:r>
      <w:r w:rsidR="00294481" w:rsidRPr="00674494">
        <w:rPr>
          <w:rFonts w:ascii="Times New Roman" w:hAnsi="Times New Roman" w:cs="Times New Roman"/>
          <w:sz w:val="24"/>
          <w:szCs w:val="24"/>
          <w:lang w:val="en-GB"/>
        </w:rPr>
        <w:t xml:space="preserve"> presented as apolitical, universal and objective</w:t>
      </w:r>
      <w:r w:rsidR="00883372">
        <w:rPr>
          <w:rFonts w:ascii="Times New Roman" w:hAnsi="Times New Roman" w:cs="Times New Roman"/>
          <w:sz w:val="24"/>
          <w:szCs w:val="24"/>
          <w:lang w:val="en-GB"/>
        </w:rPr>
        <w:t xml:space="preserve"> (</w:t>
      </w:r>
      <w:r w:rsidR="002F5733">
        <w:rPr>
          <w:rFonts w:ascii="Times New Roman" w:hAnsi="Times New Roman" w:cs="Times New Roman"/>
          <w:sz w:val="24"/>
          <w:szCs w:val="24"/>
          <w:lang w:val="en-GB"/>
        </w:rPr>
        <w:t xml:space="preserve">pursuing </w:t>
      </w:r>
      <w:r w:rsidR="00883372" w:rsidRPr="00674494">
        <w:rPr>
          <w:rFonts w:ascii="Times New Roman" w:hAnsi="Times New Roman" w:cs="Times New Roman"/>
          <w:sz w:val="24"/>
          <w:szCs w:val="24"/>
          <w:lang w:val="en-GB"/>
        </w:rPr>
        <w:t>the protection of some basic human dignity</w:t>
      </w:r>
      <w:r w:rsidR="00883372">
        <w:rPr>
          <w:rFonts w:ascii="Times New Roman" w:hAnsi="Times New Roman" w:cs="Times New Roman"/>
          <w:sz w:val="24"/>
          <w:szCs w:val="24"/>
          <w:lang w:val="en-GB"/>
        </w:rPr>
        <w:t>)</w:t>
      </w:r>
      <w:r w:rsidR="00294481" w:rsidRPr="00674494">
        <w:rPr>
          <w:rFonts w:ascii="Times New Roman" w:hAnsi="Times New Roman" w:cs="Times New Roman"/>
          <w:sz w:val="24"/>
          <w:szCs w:val="24"/>
          <w:lang w:val="en-GB"/>
        </w:rPr>
        <w:t>,</w:t>
      </w:r>
      <w:r w:rsidR="00CD00EF">
        <w:rPr>
          <w:rFonts w:ascii="Times New Roman" w:hAnsi="Times New Roman" w:cs="Times New Roman"/>
          <w:sz w:val="24"/>
          <w:szCs w:val="24"/>
          <w:lang w:val="en-GB"/>
        </w:rPr>
        <w:t xml:space="preserve"> while immigration policy nonetheless</w:t>
      </w:r>
      <w:r w:rsidR="002F5733">
        <w:rPr>
          <w:rFonts w:ascii="Times New Roman" w:hAnsi="Times New Roman" w:cs="Times New Roman"/>
          <w:sz w:val="24"/>
          <w:szCs w:val="24"/>
          <w:lang w:val="en-GB"/>
        </w:rPr>
        <w:t xml:space="preserve"> </w:t>
      </w:r>
      <w:r w:rsidR="003922CD">
        <w:rPr>
          <w:rFonts w:ascii="Times New Roman" w:hAnsi="Times New Roman" w:cs="Times New Roman"/>
          <w:sz w:val="24"/>
          <w:szCs w:val="24"/>
          <w:lang w:val="en-GB"/>
        </w:rPr>
        <w:t>is part and parcel of</w:t>
      </w:r>
      <w:r w:rsidR="00A16681">
        <w:rPr>
          <w:rFonts w:ascii="Times New Roman" w:hAnsi="Times New Roman" w:cs="Times New Roman"/>
          <w:sz w:val="24"/>
          <w:szCs w:val="24"/>
          <w:lang w:val="en-GB"/>
        </w:rPr>
        <w:t xml:space="preserve"> the </w:t>
      </w:r>
      <w:r w:rsidR="00D24375">
        <w:rPr>
          <w:rFonts w:ascii="Times New Roman" w:hAnsi="Times New Roman" w:cs="Times New Roman"/>
          <w:sz w:val="24"/>
          <w:szCs w:val="24"/>
          <w:lang w:val="en-GB"/>
        </w:rPr>
        <w:t xml:space="preserve">implementation of </w:t>
      </w:r>
      <w:r w:rsidR="00703726">
        <w:rPr>
          <w:rFonts w:ascii="Times New Roman" w:hAnsi="Times New Roman" w:cs="Times New Roman"/>
          <w:sz w:val="24"/>
          <w:szCs w:val="24"/>
          <w:lang w:val="en-GB"/>
        </w:rPr>
        <w:t xml:space="preserve">the political </w:t>
      </w:r>
      <w:r w:rsidR="00294481" w:rsidRPr="00674494">
        <w:rPr>
          <w:rFonts w:ascii="Times New Roman" w:hAnsi="Times New Roman" w:cs="Times New Roman"/>
          <w:sz w:val="24"/>
          <w:szCs w:val="24"/>
          <w:lang w:val="en-GB"/>
        </w:rPr>
        <w:t>wo</w:t>
      </w:r>
      <w:r w:rsidR="00294481">
        <w:rPr>
          <w:rFonts w:ascii="Times New Roman" w:hAnsi="Times New Roman" w:cs="Times New Roman"/>
          <w:sz w:val="24"/>
          <w:szCs w:val="24"/>
          <w:lang w:val="en-GB"/>
        </w:rPr>
        <w:t>rld order</w:t>
      </w:r>
      <w:r w:rsidR="00703726">
        <w:rPr>
          <w:rFonts w:ascii="Times New Roman" w:hAnsi="Times New Roman" w:cs="Times New Roman"/>
          <w:sz w:val="24"/>
          <w:szCs w:val="24"/>
          <w:lang w:val="en-GB"/>
        </w:rPr>
        <w:t xml:space="preserve"> of neoliberalism that stimulates</w:t>
      </w:r>
      <w:r w:rsidR="00D24375">
        <w:rPr>
          <w:rFonts w:ascii="Times New Roman" w:hAnsi="Times New Roman" w:cs="Times New Roman"/>
          <w:sz w:val="24"/>
          <w:szCs w:val="24"/>
          <w:lang w:val="en-GB"/>
        </w:rPr>
        <w:t xml:space="preserve"> the free circulation of capital and goods while </w:t>
      </w:r>
      <w:r w:rsidR="00703726">
        <w:rPr>
          <w:rFonts w:ascii="Times New Roman" w:hAnsi="Times New Roman" w:cs="Times New Roman"/>
          <w:sz w:val="24"/>
          <w:szCs w:val="24"/>
          <w:lang w:val="en-GB"/>
        </w:rPr>
        <w:t>it restricts</w:t>
      </w:r>
      <w:r w:rsidR="000869DC">
        <w:rPr>
          <w:rFonts w:ascii="Times New Roman" w:hAnsi="Times New Roman" w:cs="Times New Roman"/>
          <w:sz w:val="24"/>
          <w:szCs w:val="24"/>
          <w:lang w:val="en-GB"/>
        </w:rPr>
        <w:t xml:space="preserve"> the movement of particular groups of people.</w:t>
      </w:r>
      <w:r w:rsidR="00294481" w:rsidRPr="00674494">
        <w:rPr>
          <w:rFonts w:ascii="Times New Roman" w:hAnsi="Times New Roman" w:cs="Times New Roman"/>
          <w:sz w:val="24"/>
          <w:szCs w:val="24"/>
          <w:lang w:val="en-GB"/>
        </w:rPr>
        <w:t xml:space="preserve"> </w:t>
      </w:r>
    </w:p>
    <w:p w:rsidR="009A7431" w:rsidRDefault="00964C55" w:rsidP="00D9627C">
      <w:pPr>
        <w:spacing w:after="240" w:line="480" w:lineRule="auto"/>
        <w:rPr>
          <w:rFonts w:ascii="Times New Roman" w:hAnsi="Times New Roman" w:cs="Times New Roman"/>
          <w:sz w:val="24"/>
          <w:szCs w:val="24"/>
          <w:lang w:val="en-GB"/>
        </w:rPr>
      </w:pPr>
      <w:r>
        <w:rPr>
          <w:rFonts w:ascii="Times New Roman" w:hAnsi="Times New Roman" w:cs="Times New Roman"/>
          <w:sz w:val="24"/>
          <w:szCs w:val="24"/>
          <w:lang w:val="en-GB"/>
        </w:rPr>
        <w:lastRenderedPageBreak/>
        <w:t>Second, it</w:t>
      </w:r>
      <w:r w:rsidR="00CD00EF">
        <w:rPr>
          <w:rFonts w:ascii="Times New Roman" w:hAnsi="Times New Roman" w:cs="Times New Roman"/>
          <w:sz w:val="24"/>
          <w:szCs w:val="24"/>
          <w:lang w:val="en-GB"/>
        </w:rPr>
        <w:t xml:space="preserve"> </w:t>
      </w:r>
      <w:r w:rsidR="009A7431">
        <w:rPr>
          <w:rFonts w:ascii="Times New Roman" w:hAnsi="Times New Roman" w:cs="Times New Roman"/>
          <w:sz w:val="24"/>
          <w:szCs w:val="24"/>
          <w:lang w:val="en-GB"/>
        </w:rPr>
        <w:t>engages with</w:t>
      </w:r>
      <w:r w:rsidR="00CD00EF">
        <w:rPr>
          <w:rFonts w:ascii="Times New Roman" w:hAnsi="Times New Roman" w:cs="Times New Roman"/>
          <w:sz w:val="24"/>
          <w:szCs w:val="24"/>
          <w:lang w:val="en-GB"/>
        </w:rPr>
        <w:t xml:space="preserve"> critiques of</w:t>
      </w:r>
      <w:r w:rsidR="0023791E">
        <w:rPr>
          <w:rFonts w:ascii="Times New Roman" w:hAnsi="Times New Roman" w:cs="Times New Roman"/>
          <w:sz w:val="24"/>
          <w:szCs w:val="24"/>
          <w:lang w:val="en-GB"/>
        </w:rPr>
        <w:t xml:space="preserve"> </w:t>
      </w:r>
      <w:r w:rsidR="007F271B">
        <w:rPr>
          <w:rFonts w:ascii="Times New Roman" w:hAnsi="Times New Roman" w:cs="Times New Roman"/>
          <w:sz w:val="24"/>
          <w:szCs w:val="24"/>
          <w:lang w:val="en-GB"/>
        </w:rPr>
        <w:t xml:space="preserve">the </w:t>
      </w:r>
      <w:r w:rsidR="002263A5">
        <w:rPr>
          <w:rFonts w:ascii="Times New Roman" w:hAnsi="Times New Roman" w:cs="Times New Roman"/>
          <w:sz w:val="24"/>
          <w:szCs w:val="24"/>
          <w:lang w:val="en-GB"/>
        </w:rPr>
        <w:t xml:space="preserve">liberal rights model and the </w:t>
      </w:r>
      <w:r w:rsidR="007F271B">
        <w:rPr>
          <w:rFonts w:ascii="Times New Roman" w:hAnsi="Times New Roman" w:cs="Times New Roman"/>
          <w:sz w:val="24"/>
          <w:szCs w:val="24"/>
          <w:lang w:val="en-GB"/>
        </w:rPr>
        <w:t xml:space="preserve">mobilisation </w:t>
      </w:r>
      <w:r w:rsidR="00314D07">
        <w:rPr>
          <w:rFonts w:ascii="Times New Roman" w:hAnsi="Times New Roman" w:cs="Times New Roman"/>
          <w:sz w:val="24"/>
          <w:szCs w:val="24"/>
          <w:lang w:val="en-GB"/>
        </w:rPr>
        <w:t xml:space="preserve">of children’s </w:t>
      </w:r>
      <w:r w:rsidR="0023791E">
        <w:rPr>
          <w:rFonts w:ascii="Times New Roman" w:hAnsi="Times New Roman" w:cs="Times New Roman"/>
          <w:sz w:val="24"/>
          <w:szCs w:val="24"/>
          <w:lang w:val="en-GB"/>
        </w:rPr>
        <w:t>rights</w:t>
      </w:r>
      <w:r w:rsidR="002263A5">
        <w:rPr>
          <w:rFonts w:ascii="Times New Roman" w:hAnsi="Times New Roman" w:cs="Times New Roman"/>
          <w:sz w:val="24"/>
          <w:szCs w:val="24"/>
          <w:lang w:val="en-GB"/>
        </w:rPr>
        <w:t xml:space="preserve"> </w:t>
      </w:r>
      <w:r w:rsidR="00314D07">
        <w:rPr>
          <w:rFonts w:ascii="Times New Roman" w:hAnsi="Times New Roman" w:cs="Times New Roman"/>
          <w:sz w:val="24"/>
          <w:szCs w:val="24"/>
          <w:lang w:val="en-GB"/>
        </w:rPr>
        <w:t xml:space="preserve">in policy and advocacy concerning </w:t>
      </w:r>
      <w:r w:rsidR="0098114C">
        <w:rPr>
          <w:rFonts w:ascii="Times New Roman" w:hAnsi="Times New Roman" w:cs="Times New Roman"/>
          <w:sz w:val="24"/>
          <w:szCs w:val="24"/>
          <w:lang w:val="en-GB"/>
        </w:rPr>
        <w:t>unaccompanied minors</w:t>
      </w:r>
      <w:r w:rsidR="00314D07">
        <w:rPr>
          <w:rFonts w:ascii="Times New Roman" w:hAnsi="Times New Roman" w:cs="Times New Roman"/>
          <w:sz w:val="24"/>
          <w:szCs w:val="24"/>
          <w:lang w:val="en-GB"/>
        </w:rPr>
        <w:t xml:space="preserve"> </w:t>
      </w:r>
      <w:r w:rsidR="002F5733">
        <w:rPr>
          <w:rFonts w:ascii="Times New Roman" w:hAnsi="Times New Roman" w:cs="Times New Roman"/>
          <w:sz w:val="24"/>
          <w:szCs w:val="24"/>
          <w:lang w:val="en-GB"/>
        </w:rPr>
        <w:t>with a</w:t>
      </w:r>
      <w:r w:rsidR="006C1645">
        <w:rPr>
          <w:rFonts w:ascii="Times New Roman" w:hAnsi="Times New Roman" w:cs="Times New Roman"/>
          <w:sz w:val="24"/>
          <w:szCs w:val="24"/>
          <w:lang w:val="en-GB"/>
        </w:rPr>
        <w:t xml:space="preserve"> tendency to deny contextual and intersectional differences</w:t>
      </w:r>
      <w:r w:rsidR="00EA728C">
        <w:rPr>
          <w:rFonts w:ascii="Times New Roman" w:hAnsi="Times New Roman" w:cs="Times New Roman"/>
          <w:sz w:val="24"/>
          <w:szCs w:val="24"/>
          <w:lang w:val="en-GB"/>
        </w:rPr>
        <w:t xml:space="preserve"> (see also De Graeve 2015)</w:t>
      </w:r>
      <w:r w:rsidR="00CD00EF">
        <w:rPr>
          <w:rFonts w:ascii="Times New Roman" w:hAnsi="Times New Roman" w:cs="Times New Roman"/>
          <w:sz w:val="24"/>
          <w:szCs w:val="24"/>
          <w:lang w:val="en-GB"/>
        </w:rPr>
        <w:t xml:space="preserve">. </w:t>
      </w:r>
      <w:r w:rsidR="009B5FFD">
        <w:rPr>
          <w:rFonts w:ascii="Times New Roman" w:hAnsi="Times New Roman" w:cs="Times New Roman"/>
          <w:sz w:val="24"/>
          <w:szCs w:val="24"/>
          <w:lang w:val="en-GB"/>
        </w:rPr>
        <w:t>Critiques of</w:t>
      </w:r>
      <w:r w:rsidR="00EA728C">
        <w:rPr>
          <w:rFonts w:ascii="Times New Roman" w:hAnsi="Times New Roman" w:cs="Times New Roman"/>
          <w:sz w:val="24"/>
          <w:szCs w:val="24"/>
          <w:lang w:val="en-GB"/>
        </w:rPr>
        <w:t xml:space="preserve"> </w:t>
      </w:r>
      <w:r w:rsidR="009B5FFD">
        <w:rPr>
          <w:rFonts w:ascii="Times New Roman" w:hAnsi="Times New Roman" w:cs="Times New Roman"/>
          <w:sz w:val="24"/>
          <w:szCs w:val="24"/>
          <w:lang w:val="en-GB"/>
        </w:rPr>
        <w:t xml:space="preserve">Western imagery of child-saving and of </w:t>
      </w:r>
      <w:r w:rsidR="00EA728C">
        <w:rPr>
          <w:rFonts w:ascii="Times New Roman" w:hAnsi="Times New Roman" w:cs="Times New Roman"/>
          <w:sz w:val="24"/>
          <w:szCs w:val="24"/>
          <w:lang w:val="en-GB"/>
        </w:rPr>
        <w:t xml:space="preserve">the normalisation of Western notions of childhood </w:t>
      </w:r>
      <w:r w:rsidR="009B5FFD">
        <w:rPr>
          <w:rFonts w:ascii="Times New Roman" w:hAnsi="Times New Roman" w:cs="Times New Roman"/>
          <w:sz w:val="24"/>
          <w:szCs w:val="24"/>
          <w:lang w:val="en-GB"/>
        </w:rPr>
        <w:t xml:space="preserve">in </w:t>
      </w:r>
      <w:r w:rsidR="006E7E47">
        <w:rPr>
          <w:rFonts w:ascii="Times New Roman" w:hAnsi="Times New Roman" w:cs="Times New Roman"/>
          <w:sz w:val="24"/>
          <w:szCs w:val="24"/>
          <w:lang w:val="en-GB"/>
        </w:rPr>
        <w:t>children’s rights conventions (e.g. Gadda 2008</w:t>
      </w:r>
      <w:r w:rsidR="00875733">
        <w:rPr>
          <w:rFonts w:ascii="Times New Roman" w:hAnsi="Times New Roman" w:cs="Times New Roman"/>
          <w:sz w:val="24"/>
          <w:szCs w:val="24"/>
          <w:lang w:val="en-GB"/>
        </w:rPr>
        <w:t>)</w:t>
      </w:r>
      <w:r w:rsidR="006E7E47">
        <w:rPr>
          <w:rFonts w:ascii="Times New Roman" w:hAnsi="Times New Roman" w:cs="Times New Roman"/>
          <w:sz w:val="24"/>
          <w:szCs w:val="24"/>
          <w:lang w:val="en-GB"/>
        </w:rPr>
        <w:t xml:space="preserve"> </w:t>
      </w:r>
      <w:r w:rsidR="009B5FFD">
        <w:rPr>
          <w:rFonts w:ascii="Times New Roman" w:hAnsi="Times New Roman" w:cs="Times New Roman"/>
          <w:sz w:val="24"/>
          <w:szCs w:val="24"/>
          <w:lang w:val="en-GB"/>
        </w:rPr>
        <w:t xml:space="preserve">are highly </w:t>
      </w:r>
      <w:r w:rsidR="00EA728C">
        <w:rPr>
          <w:rFonts w:ascii="Times New Roman" w:hAnsi="Times New Roman" w:cs="Times New Roman"/>
          <w:sz w:val="24"/>
          <w:szCs w:val="24"/>
          <w:lang w:val="en-GB"/>
        </w:rPr>
        <w:t xml:space="preserve">relevant for </w:t>
      </w:r>
      <w:r w:rsidR="009B5FFD">
        <w:rPr>
          <w:rFonts w:ascii="Times New Roman" w:hAnsi="Times New Roman" w:cs="Times New Roman"/>
          <w:sz w:val="24"/>
          <w:szCs w:val="24"/>
          <w:lang w:val="en-GB"/>
        </w:rPr>
        <w:t xml:space="preserve">our </w:t>
      </w:r>
      <w:r w:rsidR="00EA728C">
        <w:rPr>
          <w:rFonts w:ascii="Times New Roman" w:hAnsi="Times New Roman" w:cs="Times New Roman"/>
          <w:sz w:val="24"/>
          <w:szCs w:val="24"/>
          <w:lang w:val="en-GB"/>
        </w:rPr>
        <w:t>understanding</w:t>
      </w:r>
      <w:r w:rsidR="009B5FFD">
        <w:rPr>
          <w:rFonts w:ascii="Times New Roman" w:hAnsi="Times New Roman" w:cs="Times New Roman"/>
          <w:sz w:val="24"/>
          <w:szCs w:val="24"/>
          <w:lang w:val="en-GB"/>
        </w:rPr>
        <w:t xml:space="preserve"> of the contradictions in prevalent conceptualisations of </w:t>
      </w:r>
      <w:r w:rsidR="00EA728C">
        <w:rPr>
          <w:rFonts w:ascii="Times New Roman" w:hAnsi="Times New Roman" w:cs="Times New Roman"/>
          <w:sz w:val="24"/>
          <w:szCs w:val="24"/>
          <w:lang w:val="en-GB"/>
        </w:rPr>
        <w:t>minors who</w:t>
      </w:r>
      <w:r w:rsidR="00013B4C">
        <w:rPr>
          <w:rFonts w:ascii="Times New Roman" w:hAnsi="Times New Roman" w:cs="Times New Roman"/>
          <w:sz w:val="24"/>
          <w:szCs w:val="24"/>
          <w:lang w:val="en-GB"/>
        </w:rPr>
        <w:t xml:space="preserve">se lives and </w:t>
      </w:r>
      <w:r w:rsidR="00013B4C" w:rsidRPr="00013B4C">
        <w:rPr>
          <w:rFonts w:ascii="Times New Roman" w:hAnsi="Times New Roman" w:cs="Times New Roman"/>
          <w:sz w:val="24"/>
          <w:szCs w:val="24"/>
          <w:lang w:val="en-GB"/>
        </w:rPr>
        <w:t>independent migration trajectories</w:t>
      </w:r>
      <w:r w:rsidR="00013B4C">
        <w:rPr>
          <w:rFonts w:ascii="Times New Roman" w:hAnsi="Times New Roman" w:cs="Times New Roman"/>
          <w:sz w:val="24"/>
          <w:szCs w:val="24"/>
          <w:lang w:val="en-GB"/>
        </w:rPr>
        <w:t xml:space="preserve"> do not comply with Western notions of childhood</w:t>
      </w:r>
      <w:r w:rsidR="001012BB" w:rsidRPr="00013B4C">
        <w:rPr>
          <w:rFonts w:ascii="Times New Roman" w:hAnsi="Times New Roman" w:cs="Times New Roman"/>
          <w:sz w:val="24"/>
          <w:szCs w:val="24"/>
          <w:lang w:val="en-GB"/>
        </w:rPr>
        <w:t>.</w:t>
      </w:r>
      <w:r w:rsidR="001012BB">
        <w:rPr>
          <w:rFonts w:ascii="Times New Roman" w:hAnsi="Times New Roman" w:cs="Times New Roman"/>
          <w:sz w:val="24"/>
          <w:szCs w:val="24"/>
          <w:lang w:val="en-GB"/>
        </w:rPr>
        <w:t xml:space="preserve"> </w:t>
      </w:r>
    </w:p>
    <w:p w:rsidR="00D9627C" w:rsidRPr="00674494" w:rsidRDefault="009A7431" w:rsidP="00D9627C">
      <w:pPr>
        <w:spacing w:after="240" w:line="480" w:lineRule="auto"/>
        <w:rPr>
          <w:rFonts w:ascii="Times New Roman" w:hAnsi="Times New Roman" w:cs="Times New Roman"/>
          <w:sz w:val="24"/>
          <w:szCs w:val="24"/>
          <w:lang w:val="en-GB"/>
        </w:rPr>
      </w:pPr>
      <w:r>
        <w:rPr>
          <w:rFonts w:ascii="Times New Roman" w:hAnsi="Times New Roman" w:cs="Times New Roman"/>
          <w:sz w:val="24"/>
          <w:szCs w:val="24"/>
          <w:lang w:val="en-GB"/>
        </w:rPr>
        <w:t>Third, b</w:t>
      </w:r>
      <w:r w:rsidR="0098114C">
        <w:rPr>
          <w:rFonts w:ascii="Times New Roman" w:hAnsi="Times New Roman" w:cs="Times New Roman"/>
          <w:sz w:val="24"/>
          <w:szCs w:val="24"/>
          <w:lang w:val="en-GB"/>
        </w:rPr>
        <w:t xml:space="preserve">y putting </w:t>
      </w:r>
      <w:r w:rsidR="00D9627C" w:rsidRPr="00674494">
        <w:rPr>
          <w:rFonts w:ascii="Times New Roman" w:hAnsi="Times New Roman" w:cs="Times New Roman"/>
          <w:sz w:val="24"/>
          <w:szCs w:val="24"/>
          <w:lang w:val="en-GB"/>
        </w:rPr>
        <w:t>care relationships and responsibilities at the centre of ethical reflection</w:t>
      </w:r>
      <w:r w:rsidR="00D9627C">
        <w:rPr>
          <w:rFonts w:ascii="Times New Roman" w:hAnsi="Times New Roman" w:cs="Times New Roman"/>
          <w:sz w:val="24"/>
          <w:szCs w:val="24"/>
          <w:lang w:val="en-GB"/>
        </w:rPr>
        <w:t xml:space="preserve"> </w:t>
      </w:r>
      <w:r w:rsidR="00D9627C">
        <w:rPr>
          <w:rFonts w:ascii="Times New Roman" w:hAnsi="Times New Roman" w:cs="Times New Roman"/>
          <w:noProof/>
          <w:sz w:val="24"/>
          <w:szCs w:val="24"/>
          <w:lang w:val="en-GB"/>
        </w:rPr>
        <w:t>(e.g. Held 1990; Scuzzarello 2009)</w:t>
      </w:r>
      <w:r w:rsidR="00D9627C" w:rsidRPr="00674494">
        <w:rPr>
          <w:rFonts w:ascii="Times New Roman" w:hAnsi="Times New Roman" w:cs="Times New Roman"/>
          <w:sz w:val="24"/>
          <w:szCs w:val="24"/>
          <w:lang w:val="en-GB"/>
        </w:rPr>
        <w:t xml:space="preserve">, in contrast to </w:t>
      </w:r>
      <w:r w:rsidR="0098114C">
        <w:rPr>
          <w:rFonts w:ascii="Times New Roman" w:hAnsi="Times New Roman" w:cs="Times New Roman"/>
          <w:sz w:val="24"/>
          <w:szCs w:val="24"/>
          <w:lang w:val="en-GB"/>
        </w:rPr>
        <w:t xml:space="preserve">a </w:t>
      </w:r>
      <w:r w:rsidR="00D9627C" w:rsidRPr="00674494">
        <w:rPr>
          <w:rFonts w:ascii="Times New Roman" w:hAnsi="Times New Roman" w:cs="Times New Roman"/>
          <w:sz w:val="24"/>
          <w:szCs w:val="24"/>
          <w:lang w:val="en-GB"/>
        </w:rPr>
        <w:t xml:space="preserve">traditional ethical </w:t>
      </w:r>
      <w:r w:rsidR="0098114C">
        <w:rPr>
          <w:rFonts w:ascii="Times New Roman" w:hAnsi="Times New Roman" w:cs="Times New Roman"/>
          <w:sz w:val="24"/>
          <w:szCs w:val="24"/>
          <w:lang w:val="en-GB"/>
        </w:rPr>
        <w:t>approach</w:t>
      </w:r>
      <w:r w:rsidR="00D9627C" w:rsidRPr="00674494">
        <w:rPr>
          <w:rFonts w:ascii="Times New Roman" w:hAnsi="Times New Roman" w:cs="Times New Roman"/>
          <w:sz w:val="24"/>
          <w:szCs w:val="24"/>
          <w:lang w:val="en-GB"/>
        </w:rPr>
        <w:t xml:space="preserve"> that </w:t>
      </w:r>
      <w:r w:rsidR="0098114C">
        <w:rPr>
          <w:rFonts w:ascii="Times New Roman" w:hAnsi="Times New Roman" w:cs="Times New Roman"/>
          <w:sz w:val="24"/>
          <w:szCs w:val="24"/>
          <w:lang w:val="en-GB"/>
        </w:rPr>
        <w:t>is</w:t>
      </w:r>
      <w:r w:rsidR="00D9627C" w:rsidRPr="00674494">
        <w:rPr>
          <w:rFonts w:ascii="Times New Roman" w:hAnsi="Times New Roman" w:cs="Times New Roman"/>
          <w:sz w:val="24"/>
          <w:szCs w:val="24"/>
          <w:lang w:val="en-GB"/>
        </w:rPr>
        <w:t xml:space="preserve"> justice-based and focus</w:t>
      </w:r>
      <w:r w:rsidR="00CC28B9">
        <w:rPr>
          <w:rFonts w:ascii="Times New Roman" w:hAnsi="Times New Roman" w:cs="Times New Roman"/>
          <w:sz w:val="24"/>
          <w:szCs w:val="24"/>
          <w:lang w:val="en-GB"/>
        </w:rPr>
        <w:t>es</w:t>
      </w:r>
      <w:r w:rsidR="00D9627C" w:rsidRPr="00674494">
        <w:rPr>
          <w:rFonts w:ascii="Times New Roman" w:hAnsi="Times New Roman" w:cs="Times New Roman"/>
          <w:sz w:val="24"/>
          <w:szCs w:val="24"/>
          <w:lang w:val="en-GB"/>
        </w:rPr>
        <w:t xml:space="preserve"> on individual rights, independence and rationality</w:t>
      </w:r>
      <w:r w:rsidR="0098114C">
        <w:rPr>
          <w:rFonts w:ascii="Times New Roman" w:hAnsi="Times New Roman" w:cs="Times New Roman"/>
          <w:sz w:val="24"/>
          <w:szCs w:val="24"/>
          <w:lang w:val="en-GB"/>
        </w:rPr>
        <w:t xml:space="preserve">, the paper </w:t>
      </w:r>
      <w:r w:rsidR="00D9627C" w:rsidRPr="00674494">
        <w:rPr>
          <w:rFonts w:ascii="Times New Roman" w:hAnsi="Times New Roman" w:cs="Times New Roman"/>
          <w:sz w:val="24"/>
          <w:szCs w:val="24"/>
          <w:lang w:val="en-GB"/>
        </w:rPr>
        <w:t>explore</w:t>
      </w:r>
      <w:r w:rsidR="0098114C">
        <w:rPr>
          <w:rFonts w:ascii="Times New Roman" w:hAnsi="Times New Roman" w:cs="Times New Roman"/>
          <w:sz w:val="24"/>
          <w:szCs w:val="24"/>
          <w:lang w:val="en-GB"/>
        </w:rPr>
        <w:t>s</w:t>
      </w:r>
      <w:r w:rsidR="00D9627C" w:rsidRPr="00674494">
        <w:rPr>
          <w:rFonts w:ascii="Times New Roman" w:hAnsi="Times New Roman" w:cs="Times New Roman"/>
          <w:sz w:val="24"/>
          <w:szCs w:val="24"/>
          <w:lang w:val="en-GB"/>
        </w:rPr>
        <w:t xml:space="preserve"> how an ethics of care and responsibility—rather than a </w:t>
      </w:r>
      <w:r w:rsidR="00D9627C" w:rsidRPr="00674494">
        <w:rPr>
          <w:rFonts w:ascii="Times New Roman" w:eastAsia="AdvOT55a0d69b" w:hAnsi="Times New Roman" w:cs="Times New Roman"/>
          <w:sz w:val="24"/>
          <w:szCs w:val="24"/>
          <w:lang w:val="en-GB"/>
        </w:rPr>
        <w:t xml:space="preserve">humanitarian logic built upon the idea of ‘minimal moral duty’ </w:t>
      </w:r>
      <w:r w:rsidR="00D9627C" w:rsidRPr="00674494">
        <w:rPr>
          <w:rFonts w:ascii="Times New Roman" w:eastAsia="AdvOT55a0d69b" w:hAnsi="Times New Roman" w:cs="Times New Roman"/>
          <w:noProof/>
          <w:sz w:val="24"/>
          <w:szCs w:val="24"/>
          <w:lang w:val="en-GB"/>
        </w:rPr>
        <w:t>(Every 2008:211)</w:t>
      </w:r>
      <w:r w:rsidR="00D9627C" w:rsidRPr="00674494">
        <w:rPr>
          <w:rFonts w:ascii="Times New Roman" w:eastAsia="AdvOT55a0d69b" w:hAnsi="Times New Roman" w:cs="Times New Roman"/>
          <w:sz w:val="24"/>
          <w:szCs w:val="24"/>
          <w:lang w:val="en-GB"/>
        </w:rPr>
        <w:t xml:space="preserve"> and </w:t>
      </w:r>
      <w:r w:rsidR="00D9627C" w:rsidRPr="00674494">
        <w:rPr>
          <w:rFonts w:ascii="Times New Roman" w:hAnsi="Times New Roman" w:cs="Times New Roman"/>
          <w:sz w:val="24"/>
          <w:szCs w:val="24"/>
          <w:lang w:val="en-GB"/>
        </w:rPr>
        <w:t xml:space="preserve">the consistent pursuit of equal treatment of </w:t>
      </w:r>
      <w:r w:rsidR="00D9627C" w:rsidRPr="00674494">
        <w:rPr>
          <w:rFonts w:ascii="Times New Roman" w:eastAsia="AdvOT55a0d69b" w:hAnsi="Times New Roman" w:cs="Times New Roman"/>
          <w:sz w:val="24"/>
          <w:szCs w:val="24"/>
          <w:lang w:val="en-GB"/>
        </w:rPr>
        <w:t xml:space="preserve">unaccompanied minors prescribed </w:t>
      </w:r>
      <w:r w:rsidR="000869DC">
        <w:rPr>
          <w:rFonts w:ascii="Times New Roman" w:eastAsia="AdvOT55a0d69b" w:hAnsi="Times New Roman" w:cs="Times New Roman"/>
          <w:sz w:val="24"/>
          <w:szCs w:val="24"/>
          <w:lang w:val="en-GB"/>
        </w:rPr>
        <w:t xml:space="preserve">by </w:t>
      </w:r>
      <w:r w:rsidR="00433615">
        <w:rPr>
          <w:rFonts w:ascii="Times New Roman" w:eastAsia="AdvOT55a0d69b" w:hAnsi="Times New Roman" w:cs="Times New Roman"/>
          <w:sz w:val="24"/>
          <w:szCs w:val="24"/>
          <w:lang w:val="en-GB"/>
        </w:rPr>
        <w:t>allegedly</w:t>
      </w:r>
      <w:r w:rsidR="00D9627C" w:rsidRPr="00674494">
        <w:rPr>
          <w:rFonts w:ascii="Times New Roman" w:eastAsia="AdvOT55a0d69b" w:hAnsi="Times New Roman" w:cs="Times New Roman"/>
          <w:sz w:val="24"/>
          <w:szCs w:val="24"/>
          <w:lang w:val="en-GB"/>
        </w:rPr>
        <w:t xml:space="preserve"> objective and universal criteria and rules—might be important in an approach that is respectful and attentive to the needs of unaccompanied minors.</w:t>
      </w:r>
      <w:r w:rsidR="008B0FA9">
        <w:rPr>
          <w:rFonts w:ascii="Times New Roman" w:eastAsia="AdvOT55a0d69b" w:hAnsi="Times New Roman" w:cs="Times New Roman"/>
          <w:sz w:val="24"/>
          <w:szCs w:val="24"/>
          <w:lang w:val="en-GB"/>
        </w:rPr>
        <w:t xml:space="preserve"> </w:t>
      </w:r>
    </w:p>
    <w:p w:rsidR="00345D89" w:rsidRPr="00674494" w:rsidRDefault="007E7A08" w:rsidP="00614306">
      <w:pPr>
        <w:spacing w:after="240" w:line="48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The paper is structured as follows. </w:t>
      </w:r>
      <w:r w:rsidR="00DC3EC3">
        <w:rPr>
          <w:rFonts w:ascii="Times New Roman" w:hAnsi="Times New Roman" w:cs="Times New Roman"/>
          <w:sz w:val="24"/>
          <w:szCs w:val="24"/>
          <w:lang w:val="en-GB"/>
        </w:rPr>
        <w:t xml:space="preserve">After the </w:t>
      </w:r>
      <w:r w:rsidR="00DC3EC3" w:rsidRPr="00674494">
        <w:rPr>
          <w:rFonts w:ascii="Times New Roman" w:hAnsi="Times New Roman" w:cs="Times New Roman"/>
          <w:sz w:val="24"/>
          <w:szCs w:val="24"/>
          <w:lang w:val="en-GB"/>
        </w:rPr>
        <w:t>descri</w:t>
      </w:r>
      <w:r w:rsidR="00DC3EC3">
        <w:rPr>
          <w:rFonts w:ascii="Times New Roman" w:hAnsi="Times New Roman" w:cs="Times New Roman"/>
          <w:sz w:val="24"/>
          <w:szCs w:val="24"/>
          <w:lang w:val="en-GB"/>
        </w:rPr>
        <w:t>ption of</w:t>
      </w:r>
      <w:r w:rsidR="00DC3EC3" w:rsidRPr="00674494">
        <w:rPr>
          <w:rFonts w:ascii="Times New Roman" w:hAnsi="Times New Roman" w:cs="Times New Roman"/>
          <w:sz w:val="24"/>
          <w:szCs w:val="24"/>
          <w:lang w:val="en-GB"/>
        </w:rPr>
        <w:t xml:space="preserve"> the specific context and practical organi</w:t>
      </w:r>
      <w:r w:rsidR="00DC3EC3">
        <w:rPr>
          <w:rFonts w:ascii="Times New Roman" w:hAnsi="Times New Roman" w:cs="Times New Roman"/>
          <w:sz w:val="24"/>
          <w:szCs w:val="24"/>
          <w:lang w:val="en-GB"/>
        </w:rPr>
        <w:t>z</w:t>
      </w:r>
      <w:r w:rsidR="00DC3EC3" w:rsidRPr="00674494">
        <w:rPr>
          <w:rFonts w:ascii="Times New Roman" w:hAnsi="Times New Roman" w:cs="Times New Roman"/>
          <w:sz w:val="24"/>
          <w:szCs w:val="24"/>
          <w:lang w:val="en-GB"/>
        </w:rPr>
        <w:t xml:space="preserve">ation of guardianships of unaccompanied minors in Belgium and </w:t>
      </w:r>
      <w:r w:rsidR="00DC3EC3">
        <w:rPr>
          <w:rFonts w:ascii="Times New Roman" w:hAnsi="Times New Roman" w:cs="Times New Roman"/>
          <w:sz w:val="24"/>
          <w:szCs w:val="24"/>
          <w:lang w:val="en-GB"/>
        </w:rPr>
        <w:t xml:space="preserve">a brief section </w:t>
      </w:r>
      <w:r w:rsidR="00DC3EC3" w:rsidRPr="00674494">
        <w:rPr>
          <w:rFonts w:ascii="Times New Roman" w:hAnsi="Times New Roman" w:cs="Times New Roman"/>
          <w:sz w:val="24"/>
          <w:szCs w:val="24"/>
          <w:lang w:val="en-GB"/>
        </w:rPr>
        <w:t>outlin</w:t>
      </w:r>
      <w:r w:rsidR="00DC3EC3">
        <w:rPr>
          <w:rFonts w:ascii="Times New Roman" w:hAnsi="Times New Roman" w:cs="Times New Roman"/>
          <w:sz w:val="24"/>
          <w:szCs w:val="24"/>
          <w:lang w:val="en-GB"/>
        </w:rPr>
        <w:t>ing</w:t>
      </w:r>
      <w:r w:rsidR="00DC3EC3" w:rsidRPr="00674494">
        <w:rPr>
          <w:rFonts w:ascii="Times New Roman" w:hAnsi="Times New Roman" w:cs="Times New Roman"/>
          <w:sz w:val="24"/>
          <w:szCs w:val="24"/>
          <w:lang w:val="en-GB"/>
        </w:rPr>
        <w:t xml:space="preserve"> the methods of my study</w:t>
      </w:r>
      <w:r w:rsidR="00DC3EC3">
        <w:rPr>
          <w:rFonts w:ascii="Times New Roman" w:hAnsi="Times New Roman" w:cs="Times New Roman"/>
          <w:sz w:val="24"/>
          <w:szCs w:val="24"/>
          <w:lang w:val="en-GB"/>
        </w:rPr>
        <w:t xml:space="preserve">, </w:t>
      </w:r>
      <w:r w:rsidR="00405435">
        <w:rPr>
          <w:rFonts w:ascii="Times New Roman" w:hAnsi="Times New Roman" w:cs="Times New Roman"/>
          <w:sz w:val="24"/>
          <w:szCs w:val="24"/>
          <w:lang w:val="en-GB"/>
        </w:rPr>
        <w:t xml:space="preserve">three sections of data analysis follow. </w:t>
      </w:r>
      <w:r w:rsidR="00345D89" w:rsidRPr="00351A4F">
        <w:rPr>
          <w:rFonts w:ascii="Times New Roman" w:hAnsi="Times New Roman" w:cs="Times New Roman"/>
          <w:sz w:val="24"/>
          <w:szCs w:val="24"/>
          <w:lang w:val="en-GB"/>
        </w:rPr>
        <w:t xml:space="preserve">The first part of this analysis </w:t>
      </w:r>
      <w:r w:rsidR="008F280F">
        <w:rPr>
          <w:rFonts w:ascii="Times New Roman" w:hAnsi="Times New Roman" w:cs="Times New Roman"/>
          <w:sz w:val="24"/>
          <w:szCs w:val="24"/>
          <w:lang w:val="en-GB"/>
        </w:rPr>
        <w:t xml:space="preserve">discusses the guardians’ subjective view of themselves as guardians and the meaning they attach to this role. The second part </w:t>
      </w:r>
      <w:r w:rsidR="00351A4F" w:rsidRPr="00351A4F">
        <w:rPr>
          <w:rFonts w:ascii="Times New Roman" w:hAnsi="Times New Roman" w:cs="Times New Roman"/>
          <w:sz w:val="24"/>
          <w:szCs w:val="24"/>
          <w:lang w:val="en-GB"/>
        </w:rPr>
        <w:t>examines</w:t>
      </w:r>
      <w:r w:rsidR="00345D89" w:rsidRPr="00351A4F">
        <w:rPr>
          <w:rFonts w:ascii="Times New Roman" w:hAnsi="Times New Roman" w:cs="Times New Roman"/>
          <w:sz w:val="24"/>
          <w:szCs w:val="24"/>
          <w:lang w:val="en-GB"/>
        </w:rPr>
        <w:t xml:space="preserve"> the </w:t>
      </w:r>
      <w:r w:rsidR="00351A4F" w:rsidRPr="00351A4F">
        <w:rPr>
          <w:rFonts w:ascii="Times New Roman" w:hAnsi="Times New Roman" w:cs="Times New Roman"/>
          <w:sz w:val="24"/>
          <w:szCs w:val="24"/>
          <w:lang w:val="en-GB"/>
        </w:rPr>
        <w:t>g</w:t>
      </w:r>
      <w:r w:rsidR="00345D89" w:rsidRPr="00351A4F">
        <w:rPr>
          <w:rFonts w:ascii="Times New Roman" w:hAnsi="Times New Roman" w:cs="Times New Roman"/>
          <w:sz w:val="24"/>
          <w:szCs w:val="24"/>
          <w:lang w:val="en-GB"/>
        </w:rPr>
        <w:t>uardians</w:t>
      </w:r>
      <w:r w:rsidR="00351A4F" w:rsidRPr="00351A4F">
        <w:rPr>
          <w:rFonts w:ascii="Times New Roman" w:hAnsi="Times New Roman" w:cs="Times New Roman"/>
          <w:sz w:val="24"/>
          <w:szCs w:val="24"/>
          <w:lang w:val="en-GB"/>
        </w:rPr>
        <w:t>’ opinions on the construction of unaccompanied minors as a humanitarian exception in current immigration policy and investigates how they</w:t>
      </w:r>
      <w:r w:rsidR="00345D89" w:rsidRPr="00351A4F">
        <w:rPr>
          <w:rFonts w:ascii="Times New Roman" w:hAnsi="Times New Roman" w:cs="Times New Roman"/>
          <w:sz w:val="24"/>
          <w:szCs w:val="24"/>
          <w:lang w:val="en-GB"/>
        </w:rPr>
        <w:t xml:space="preserve"> negotiate the tensions </w:t>
      </w:r>
      <w:r w:rsidR="00351A4F" w:rsidRPr="00351A4F">
        <w:rPr>
          <w:rFonts w:ascii="Times New Roman" w:hAnsi="Times New Roman" w:cs="Times New Roman"/>
          <w:sz w:val="24"/>
          <w:szCs w:val="24"/>
          <w:lang w:val="en-GB"/>
        </w:rPr>
        <w:t xml:space="preserve">of being positioned </w:t>
      </w:r>
      <w:r w:rsidR="00351A4F" w:rsidRPr="00674494">
        <w:rPr>
          <w:rFonts w:ascii="Times New Roman" w:eastAsia="AdvOT55a0d69b" w:hAnsi="Times New Roman" w:cs="Times New Roman"/>
          <w:sz w:val="24"/>
          <w:szCs w:val="24"/>
          <w:lang w:val="en-GB"/>
        </w:rPr>
        <w:t>at the intersection of state immigration policies</w:t>
      </w:r>
      <w:r w:rsidR="00351A4F">
        <w:rPr>
          <w:rFonts w:ascii="Times New Roman" w:eastAsia="AdvOT55a0d69b" w:hAnsi="Times New Roman" w:cs="Times New Roman"/>
          <w:sz w:val="24"/>
          <w:szCs w:val="24"/>
          <w:lang w:val="en-GB"/>
        </w:rPr>
        <w:t>,</w:t>
      </w:r>
      <w:r w:rsidR="00351A4F" w:rsidRPr="00674494">
        <w:rPr>
          <w:rFonts w:ascii="Times New Roman" w:eastAsia="AdvOT55a0d69b" w:hAnsi="Times New Roman" w:cs="Times New Roman"/>
          <w:sz w:val="24"/>
          <w:szCs w:val="24"/>
          <w:lang w:val="en-GB"/>
        </w:rPr>
        <w:t xml:space="preserve"> </w:t>
      </w:r>
      <w:r w:rsidR="00351A4F">
        <w:rPr>
          <w:rFonts w:ascii="Times New Roman" w:eastAsia="AdvOT55a0d69b" w:hAnsi="Times New Roman" w:cs="Times New Roman"/>
          <w:sz w:val="24"/>
          <w:szCs w:val="24"/>
          <w:lang w:val="en-GB"/>
        </w:rPr>
        <w:t xml:space="preserve">on the one hand, </w:t>
      </w:r>
      <w:r w:rsidR="00351A4F" w:rsidRPr="00674494">
        <w:rPr>
          <w:rFonts w:ascii="Times New Roman" w:eastAsia="AdvOT55a0d69b" w:hAnsi="Times New Roman" w:cs="Times New Roman"/>
          <w:sz w:val="24"/>
          <w:szCs w:val="24"/>
          <w:lang w:val="en-GB"/>
        </w:rPr>
        <w:t>and a humanitarian attention for children’s rights</w:t>
      </w:r>
      <w:r w:rsidR="00351A4F">
        <w:rPr>
          <w:rFonts w:ascii="Times New Roman" w:eastAsia="AdvOT55a0d69b" w:hAnsi="Times New Roman" w:cs="Times New Roman"/>
          <w:sz w:val="24"/>
          <w:szCs w:val="24"/>
          <w:lang w:val="en-GB"/>
        </w:rPr>
        <w:t>, on the other.</w:t>
      </w:r>
      <w:r w:rsidR="00351A4F" w:rsidRPr="00674494">
        <w:rPr>
          <w:rFonts w:ascii="Times New Roman" w:eastAsia="AdvOT55a0d69b" w:hAnsi="Times New Roman" w:cs="Times New Roman"/>
          <w:sz w:val="24"/>
          <w:szCs w:val="24"/>
          <w:lang w:val="en-GB"/>
        </w:rPr>
        <w:t xml:space="preserve"> </w:t>
      </w:r>
      <w:r w:rsidR="00100322">
        <w:rPr>
          <w:rFonts w:ascii="Times New Roman" w:hAnsi="Times New Roman" w:cs="Times New Roman"/>
          <w:sz w:val="24"/>
          <w:szCs w:val="24"/>
          <w:lang w:val="en-GB"/>
        </w:rPr>
        <w:t xml:space="preserve">The third part </w:t>
      </w:r>
      <w:r w:rsidR="00345D89">
        <w:rPr>
          <w:rFonts w:ascii="Times New Roman" w:hAnsi="Times New Roman" w:cs="Times New Roman"/>
          <w:sz w:val="24"/>
          <w:szCs w:val="24"/>
          <w:lang w:val="en-GB"/>
        </w:rPr>
        <w:t>shed</w:t>
      </w:r>
      <w:r w:rsidR="00100322">
        <w:rPr>
          <w:rFonts w:ascii="Times New Roman" w:hAnsi="Times New Roman" w:cs="Times New Roman"/>
          <w:sz w:val="24"/>
          <w:szCs w:val="24"/>
          <w:lang w:val="en-GB"/>
        </w:rPr>
        <w:t>s</w:t>
      </w:r>
      <w:r w:rsidR="00345D89">
        <w:rPr>
          <w:rFonts w:ascii="Times New Roman" w:hAnsi="Times New Roman" w:cs="Times New Roman"/>
          <w:sz w:val="24"/>
          <w:szCs w:val="24"/>
          <w:lang w:val="en-GB"/>
        </w:rPr>
        <w:t xml:space="preserve"> light on how the guardians </w:t>
      </w:r>
      <w:r w:rsidR="00345D89" w:rsidRPr="00674494">
        <w:rPr>
          <w:rFonts w:ascii="Times New Roman" w:hAnsi="Times New Roman" w:cs="Times New Roman"/>
          <w:sz w:val="24"/>
          <w:szCs w:val="24"/>
          <w:lang w:val="en-GB"/>
        </w:rPr>
        <w:t>navigate the tensions between a desire for st</w:t>
      </w:r>
      <w:r w:rsidR="00345D89">
        <w:rPr>
          <w:rFonts w:ascii="Times New Roman" w:hAnsi="Times New Roman" w:cs="Times New Roman"/>
          <w:sz w:val="24"/>
          <w:szCs w:val="24"/>
          <w:lang w:val="en-GB"/>
        </w:rPr>
        <w:t>andardization and professionaliz</w:t>
      </w:r>
      <w:r w:rsidR="00345D89" w:rsidRPr="00674494">
        <w:rPr>
          <w:rFonts w:ascii="Times New Roman" w:hAnsi="Times New Roman" w:cs="Times New Roman"/>
          <w:sz w:val="24"/>
          <w:szCs w:val="24"/>
          <w:lang w:val="en-GB"/>
        </w:rPr>
        <w:t>ation</w:t>
      </w:r>
      <w:r w:rsidR="00345D89">
        <w:rPr>
          <w:rFonts w:ascii="Times New Roman" w:hAnsi="Times New Roman" w:cs="Times New Roman"/>
          <w:sz w:val="24"/>
          <w:szCs w:val="24"/>
          <w:lang w:val="en-GB"/>
        </w:rPr>
        <w:t xml:space="preserve">, on the one hand, </w:t>
      </w:r>
      <w:r w:rsidR="00345D89" w:rsidRPr="00674494">
        <w:rPr>
          <w:rFonts w:ascii="Times New Roman" w:hAnsi="Times New Roman" w:cs="Times New Roman"/>
          <w:sz w:val="24"/>
          <w:szCs w:val="24"/>
          <w:lang w:val="en-GB"/>
        </w:rPr>
        <w:t xml:space="preserve">and the particularities of </w:t>
      </w:r>
      <w:r w:rsidR="00345D89" w:rsidRPr="00674494">
        <w:rPr>
          <w:rFonts w:ascii="Times New Roman" w:hAnsi="Times New Roman" w:cs="Times New Roman"/>
          <w:sz w:val="24"/>
          <w:szCs w:val="24"/>
          <w:lang w:val="en-GB"/>
        </w:rPr>
        <w:lastRenderedPageBreak/>
        <w:t xml:space="preserve">the lived, and deeply interpersonal care relationships with their </w:t>
      </w:r>
      <w:r w:rsidR="00A02536">
        <w:rPr>
          <w:rFonts w:ascii="Times New Roman" w:hAnsi="Times New Roman" w:cs="Times New Roman"/>
          <w:sz w:val="24"/>
          <w:szCs w:val="24"/>
          <w:lang w:val="en-GB"/>
        </w:rPr>
        <w:t>‘</w:t>
      </w:r>
      <w:r w:rsidR="00013B4C">
        <w:rPr>
          <w:rFonts w:ascii="Times New Roman" w:hAnsi="Times New Roman" w:cs="Times New Roman"/>
          <w:sz w:val="24"/>
          <w:szCs w:val="24"/>
          <w:lang w:val="en-GB"/>
        </w:rPr>
        <w:t>pupil</w:t>
      </w:r>
      <w:r w:rsidR="00345D89" w:rsidRPr="00674494">
        <w:rPr>
          <w:rFonts w:ascii="Times New Roman" w:hAnsi="Times New Roman" w:cs="Times New Roman"/>
          <w:sz w:val="24"/>
          <w:szCs w:val="24"/>
          <w:lang w:val="en-GB"/>
        </w:rPr>
        <w:t>s</w:t>
      </w:r>
      <w:r w:rsidR="00A02536">
        <w:rPr>
          <w:rFonts w:ascii="Times New Roman" w:hAnsi="Times New Roman" w:cs="Times New Roman"/>
          <w:sz w:val="24"/>
          <w:szCs w:val="24"/>
          <w:lang w:val="en-GB"/>
        </w:rPr>
        <w:t>’</w:t>
      </w:r>
      <w:r w:rsidR="00345D89" w:rsidRPr="00674494">
        <w:rPr>
          <w:rFonts w:ascii="Times New Roman" w:hAnsi="Times New Roman" w:cs="Times New Roman"/>
          <w:sz w:val="24"/>
          <w:szCs w:val="24"/>
          <w:lang w:val="en-GB"/>
        </w:rPr>
        <w:t>.</w:t>
      </w:r>
      <w:r w:rsidR="00A02536">
        <w:rPr>
          <w:rStyle w:val="Eindnootmarkering"/>
          <w:rFonts w:ascii="Times New Roman" w:hAnsi="Times New Roman" w:cs="Times New Roman"/>
          <w:sz w:val="24"/>
          <w:szCs w:val="24"/>
          <w:lang w:val="en-GB"/>
        </w:rPr>
        <w:endnoteReference w:id="1"/>
      </w:r>
      <w:r w:rsidR="00345D89" w:rsidRPr="00674494">
        <w:rPr>
          <w:rFonts w:ascii="Times New Roman" w:hAnsi="Times New Roman" w:cs="Times New Roman"/>
          <w:sz w:val="24"/>
          <w:szCs w:val="24"/>
          <w:lang w:val="en-GB"/>
        </w:rPr>
        <w:t xml:space="preserve"> I argue that the guardianship work </w:t>
      </w:r>
      <w:r w:rsidR="00345D89">
        <w:rPr>
          <w:rFonts w:ascii="Times New Roman" w:hAnsi="Times New Roman" w:cs="Times New Roman"/>
          <w:sz w:val="24"/>
          <w:szCs w:val="24"/>
          <w:lang w:val="en-GB"/>
        </w:rPr>
        <w:t xml:space="preserve">and the </w:t>
      </w:r>
      <w:r w:rsidR="00345D89" w:rsidRPr="00674494">
        <w:rPr>
          <w:rFonts w:ascii="Times New Roman" w:hAnsi="Times New Roman" w:cs="Times New Roman"/>
          <w:sz w:val="24"/>
          <w:szCs w:val="24"/>
          <w:lang w:val="en-GB"/>
        </w:rPr>
        <w:t xml:space="preserve">personal commitment to their </w:t>
      </w:r>
      <w:r w:rsidR="00013B4C">
        <w:rPr>
          <w:rFonts w:ascii="Times New Roman" w:hAnsi="Times New Roman" w:cs="Times New Roman"/>
          <w:sz w:val="24"/>
          <w:szCs w:val="24"/>
          <w:lang w:val="en-GB"/>
        </w:rPr>
        <w:t>pupil</w:t>
      </w:r>
      <w:r w:rsidR="00345D89" w:rsidRPr="00674494">
        <w:rPr>
          <w:rFonts w:ascii="Times New Roman" w:hAnsi="Times New Roman" w:cs="Times New Roman"/>
          <w:sz w:val="24"/>
          <w:szCs w:val="24"/>
          <w:lang w:val="en-GB"/>
        </w:rPr>
        <w:t xml:space="preserve">s </w:t>
      </w:r>
      <w:r w:rsidR="00345D89">
        <w:rPr>
          <w:rFonts w:ascii="Times New Roman" w:hAnsi="Times New Roman" w:cs="Times New Roman"/>
          <w:sz w:val="24"/>
          <w:szCs w:val="24"/>
          <w:lang w:val="en-GB"/>
        </w:rPr>
        <w:t>do not only add</w:t>
      </w:r>
      <w:r w:rsidR="00345D89" w:rsidRPr="00674494">
        <w:rPr>
          <w:rFonts w:ascii="Times New Roman" w:hAnsi="Times New Roman" w:cs="Times New Roman"/>
          <w:sz w:val="24"/>
          <w:szCs w:val="24"/>
          <w:lang w:val="en-GB"/>
        </w:rPr>
        <w:t xml:space="preserve"> to the</w:t>
      </w:r>
      <w:r w:rsidR="00345D89">
        <w:rPr>
          <w:rFonts w:ascii="Times New Roman" w:hAnsi="Times New Roman" w:cs="Times New Roman"/>
          <w:sz w:val="24"/>
          <w:szCs w:val="24"/>
          <w:lang w:val="en-GB"/>
        </w:rPr>
        <w:t>ir</w:t>
      </w:r>
      <w:r w:rsidR="00345D89" w:rsidRPr="00674494">
        <w:rPr>
          <w:rFonts w:ascii="Times New Roman" w:hAnsi="Times New Roman" w:cs="Times New Roman"/>
          <w:sz w:val="24"/>
          <w:szCs w:val="24"/>
          <w:lang w:val="en-GB"/>
        </w:rPr>
        <w:t xml:space="preserve"> constructions of middle-class and meaningful subjectivity</w:t>
      </w:r>
      <w:r w:rsidR="00345D89">
        <w:rPr>
          <w:rFonts w:ascii="Times New Roman" w:hAnsi="Times New Roman" w:cs="Times New Roman"/>
          <w:sz w:val="24"/>
          <w:szCs w:val="24"/>
          <w:lang w:val="en-GB"/>
        </w:rPr>
        <w:t>,</w:t>
      </w:r>
      <w:r w:rsidR="00345D89" w:rsidRPr="00674494">
        <w:rPr>
          <w:rFonts w:ascii="Times New Roman" w:hAnsi="Times New Roman" w:cs="Times New Roman"/>
          <w:sz w:val="24"/>
          <w:szCs w:val="24"/>
          <w:lang w:val="en-GB"/>
        </w:rPr>
        <w:t xml:space="preserve"> but </w:t>
      </w:r>
      <w:r w:rsidR="00345D89">
        <w:rPr>
          <w:rFonts w:ascii="Times New Roman" w:hAnsi="Times New Roman" w:cs="Times New Roman"/>
          <w:sz w:val="24"/>
          <w:szCs w:val="24"/>
          <w:lang w:val="en-GB"/>
        </w:rPr>
        <w:t xml:space="preserve">that these factors also offer them a particular perspective that tends to change the way they see </w:t>
      </w:r>
      <w:r w:rsidR="00345D89" w:rsidRPr="00674494">
        <w:rPr>
          <w:rFonts w:ascii="Times New Roman" w:hAnsi="Times New Roman" w:cs="Times New Roman"/>
          <w:sz w:val="24"/>
          <w:szCs w:val="24"/>
          <w:lang w:val="en-GB"/>
        </w:rPr>
        <w:t xml:space="preserve">‘just’ care. </w:t>
      </w:r>
    </w:p>
    <w:p w:rsidR="00345D89" w:rsidRPr="00674494" w:rsidRDefault="00345D89" w:rsidP="00614306">
      <w:pPr>
        <w:spacing w:line="480" w:lineRule="auto"/>
        <w:rPr>
          <w:rFonts w:ascii="Times New Roman" w:hAnsi="Times New Roman" w:cs="Times New Roman"/>
          <w:b/>
          <w:sz w:val="24"/>
          <w:szCs w:val="24"/>
          <w:lang w:val="en-GB"/>
        </w:rPr>
      </w:pPr>
      <w:r w:rsidRPr="00674494">
        <w:rPr>
          <w:rFonts w:ascii="Times New Roman" w:hAnsi="Times New Roman" w:cs="Times New Roman"/>
          <w:b/>
          <w:sz w:val="24"/>
          <w:szCs w:val="24"/>
          <w:lang w:val="en-GB"/>
        </w:rPr>
        <w:t>Guardianships of Una</w:t>
      </w:r>
      <w:r w:rsidR="00B11724">
        <w:rPr>
          <w:rFonts w:ascii="Times New Roman" w:hAnsi="Times New Roman" w:cs="Times New Roman"/>
          <w:b/>
          <w:sz w:val="24"/>
          <w:szCs w:val="24"/>
          <w:lang w:val="en-GB"/>
        </w:rPr>
        <w:t xml:space="preserve">ccompanied Minors in </w:t>
      </w:r>
      <w:r w:rsidRPr="00674494">
        <w:rPr>
          <w:rFonts w:ascii="Times New Roman" w:hAnsi="Times New Roman" w:cs="Times New Roman"/>
          <w:b/>
          <w:sz w:val="24"/>
          <w:szCs w:val="24"/>
          <w:lang w:val="en-GB"/>
        </w:rPr>
        <w:t>Belgium</w:t>
      </w:r>
    </w:p>
    <w:p w:rsidR="00C667CE" w:rsidRPr="00C667CE" w:rsidRDefault="00345D89" w:rsidP="00C667CE">
      <w:pPr>
        <w:autoSpaceDE w:val="0"/>
        <w:autoSpaceDN w:val="0"/>
        <w:adjustRightInd w:val="0"/>
        <w:spacing w:line="480" w:lineRule="auto"/>
        <w:rPr>
          <w:rFonts w:ascii="Times New Roman" w:hAnsi="Times New Roman" w:cs="Times New Roman"/>
          <w:sz w:val="24"/>
          <w:szCs w:val="24"/>
          <w:lang w:val="en-GB"/>
        </w:rPr>
      </w:pPr>
      <w:r w:rsidRPr="00674494">
        <w:rPr>
          <w:rFonts w:ascii="Times New Roman" w:hAnsi="Times New Roman" w:cs="Times New Roman"/>
          <w:sz w:val="24"/>
          <w:szCs w:val="24"/>
          <w:lang w:val="en-GB"/>
        </w:rPr>
        <w:t>The geographical focus of this paper is the West</w:t>
      </w:r>
      <w:r>
        <w:rPr>
          <w:rFonts w:ascii="Times New Roman" w:hAnsi="Times New Roman" w:cs="Times New Roman"/>
          <w:sz w:val="24"/>
          <w:szCs w:val="24"/>
          <w:lang w:val="en-GB"/>
        </w:rPr>
        <w:t xml:space="preserve">ern </w:t>
      </w:r>
      <w:r w:rsidRPr="00674494">
        <w:rPr>
          <w:rFonts w:ascii="Times New Roman" w:hAnsi="Times New Roman" w:cs="Times New Roman"/>
          <w:sz w:val="24"/>
          <w:szCs w:val="24"/>
          <w:lang w:val="en-GB"/>
        </w:rPr>
        <w:t xml:space="preserve">European country of Belgium, and, more particularly, </w:t>
      </w:r>
      <w:r>
        <w:rPr>
          <w:rFonts w:ascii="Times New Roman" w:hAnsi="Times New Roman" w:cs="Times New Roman"/>
          <w:sz w:val="24"/>
          <w:szCs w:val="24"/>
          <w:lang w:val="en-GB"/>
        </w:rPr>
        <w:t xml:space="preserve">it </w:t>
      </w:r>
      <w:r w:rsidRPr="00674494">
        <w:rPr>
          <w:rFonts w:ascii="Times New Roman" w:hAnsi="Times New Roman" w:cs="Times New Roman"/>
          <w:sz w:val="24"/>
          <w:szCs w:val="24"/>
          <w:lang w:val="en-GB"/>
        </w:rPr>
        <w:t>is based on ethnographic interviews with guardians who live in the northern Flemish region. Belgium is a federal state composed of three cultural and linguistic communities (French-, Flemish-, and German-speaking) and three socio-economic regions (the Walloon, the Flemish and the Brussels-Capital region), with authorities divided between six (federal, community and regional) governments. The population of this small and rather densely populated country is predominantly Christian/</w:t>
      </w:r>
      <w:r>
        <w:rPr>
          <w:rFonts w:ascii="Times New Roman" w:hAnsi="Times New Roman" w:cs="Times New Roman"/>
          <w:sz w:val="24"/>
          <w:szCs w:val="24"/>
          <w:lang w:val="en-GB"/>
        </w:rPr>
        <w:t>s</w:t>
      </w:r>
      <w:r w:rsidRPr="00674494">
        <w:rPr>
          <w:rFonts w:ascii="Times New Roman" w:hAnsi="Times New Roman" w:cs="Times New Roman"/>
          <w:sz w:val="24"/>
          <w:szCs w:val="24"/>
          <w:lang w:val="en-GB"/>
        </w:rPr>
        <w:t>ecular and what is gen</w:t>
      </w:r>
      <w:r w:rsidR="00C66194">
        <w:rPr>
          <w:rFonts w:ascii="Times New Roman" w:hAnsi="Times New Roman" w:cs="Times New Roman"/>
          <w:sz w:val="24"/>
          <w:szCs w:val="24"/>
          <w:lang w:val="en-GB"/>
        </w:rPr>
        <w:t>erally understood by the term ‘w</w:t>
      </w:r>
      <w:r w:rsidRPr="00674494">
        <w:rPr>
          <w:rFonts w:ascii="Times New Roman" w:hAnsi="Times New Roman" w:cs="Times New Roman"/>
          <w:sz w:val="24"/>
          <w:szCs w:val="24"/>
          <w:lang w:val="en-GB"/>
        </w:rPr>
        <w:t xml:space="preserve">hite’, yet </w:t>
      </w:r>
      <w:r>
        <w:rPr>
          <w:rFonts w:ascii="Times New Roman" w:hAnsi="Times New Roman" w:cs="Times New Roman"/>
          <w:sz w:val="24"/>
          <w:szCs w:val="24"/>
          <w:lang w:val="en-GB"/>
        </w:rPr>
        <w:t xml:space="preserve">it </w:t>
      </w:r>
      <w:r w:rsidRPr="00674494">
        <w:rPr>
          <w:rFonts w:ascii="Times New Roman" w:hAnsi="Times New Roman" w:cs="Times New Roman"/>
          <w:sz w:val="24"/>
          <w:szCs w:val="24"/>
          <w:lang w:val="en-GB"/>
        </w:rPr>
        <w:t xml:space="preserve">is subject to an increasing ethnic, cultural and religious diversification due to various forms of immigration. </w:t>
      </w:r>
      <w:r>
        <w:rPr>
          <w:rFonts w:ascii="Times New Roman" w:hAnsi="Times New Roman" w:cs="Times New Roman"/>
          <w:sz w:val="24"/>
          <w:szCs w:val="24"/>
          <w:lang w:val="en-GB"/>
        </w:rPr>
        <w:t xml:space="preserve">This makes up </w:t>
      </w:r>
      <w:r w:rsidRPr="00674494">
        <w:rPr>
          <w:rFonts w:ascii="Times New Roman" w:hAnsi="Times New Roman" w:cs="Times New Roman"/>
          <w:sz w:val="24"/>
          <w:szCs w:val="24"/>
          <w:lang w:val="en-GB"/>
        </w:rPr>
        <w:t>the context in which unaccompanied minor foreigners are received</w:t>
      </w:r>
      <w:r>
        <w:rPr>
          <w:rFonts w:ascii="Times New Roman" w:hAnsi="Times New Roman" w:cs="Times New Roman"/>
          <w:sz w:val="24"/>
          <w:szCs w:val="24"/>
          <w:lang w:val="en-GB"/>
        </w:rPr>
        <w:t>, along with a</w:t>
      </w:r>
      <w:r w:rsidRPr="00674494">
        <w:rPr>
          <w:rFonts w:ascii="Times New Roman" w:hAnsi="Times New Roman" w:cs="Times New Roman"/>
          <w:sz w:val="24"/>
          <w:szCs w:val="24"/>
          <w:lang w:val="en-GB"/>
        </w:rPr>
        <w:t xml:space="preserve"> zero-immigration doctrine since the early 1970s</w:t>
      </w:r>
      <w:r>
        <w:rPr>
          <w:rFonts w:ascii="Times New Roman" w:hAnsi="Times New Roman" w:cs="Times New Roman"/>
          <w:sz w:val="24"/>
          <w:szCs w:val="24"/>
          <w:lang w:val="en-GB"/>
        </w:rPr>
        <w:t xml:space="preserve">, no </w:t>
      </w:r>
      <w:r w:rsidRPr="00674494">
        <w:rPr>
          <w:rFonts w:ascii="Times New Roman" w:hAnsi="Times New Roman" w:cs="Times New Roman"/>
          <w:sz w:val="24"/>
          <w:szCs w:val="24"/>
          <w:lang w:val="en-GB"/>
        </w:rPr>
        <w:t xml:space="preserve">clear </w:t>
      </w:r>
      <w:r>
        <w:rPr>
          <w:rFonts w:ascii="Times New Roman" w:hAnsi="Times New Roman" w:cs="Times New Roman"/>
          <w:sz w:val="24"/>
          <w:szCs w:val="24"/>
          <w:lang w:val="en-GB"/>
        </w:rPr>
        <w:t>or</w:t>
      </w:r>
      <w:r w:rsidRPr="00674494">
        <w:rPr>
          <w:rFonts w:ascii="Times New Roman" w:hAnsi="Times New Roman" w:cs="Times New Roman"/>
          <w:sz w:val="24"/>
          <w:szCs w:val="24"/>
          <w:lang w:val="en-GB"/>
        </w:rPr>
        <w:t xml:space="preserve"> proactive federal immigration policy and a very complex state structure with recurrent conflicts of competences between the different authorities </w:t>
      </w:r>
      <w:r w:rsidRPr="00674494">
        <w:rPr>
          <w:rFonts w:ascii="Times New Roman" w:hAnsi="Times New Roman" w:cs="Times New Roman"/>
          <w:noProof/>
          <w:sz w:val="24"/>
          <w:szCs w:val="24"/>
          <w:lang w:val="en-GB"/>
        </w:rPr>
        <w:t>(Martiniello 2012:60,61)</w:t>
      </w:r>
      <w:r w:rsidRPr="00674494">
        <w:rPr>
          <w:rFonts w:ascii="Times New Roman" w:hAnsi="Times New Roman" w:cs="Times New Roman"/>
          <w:sz w:val="24"/>
          <w:szCs w:val="24"/>
          <w:lang w:val="en-GB"/>
        </w:rPr>
        <w:t xml:space="preserve">. In Flanders in particular, immigration discourse and policy has been shaped by an ideology of </w:t>
      </w:r>
      <w:r>
        <w:rPr>
          <w:rFonts w:ascii="Times New Roman" w:hAnsi="Times New Roman" w:cs="Times New Roman"/>
          <w:sz w:val="24"/>
          <w:szCs w:val="24"/>
          <w:lang w:val="en-GB"/>
        </w:rPr>
        <w:t xml:space="preserve">autochthony and cultural homogeneity </w:t>
      </w:r>
      <w:r>
        <w:rPr>
          <w:rFonts w:ascii="Times New Roman" w:hAnsi="Times New Roman" w:cs="Times New Roman"/>
          <w:noProof/>
          <w:sz w:val="24"/>
          <w:szCs w:val="24"/>
          <w:lang w:val="en-GB"/>
        </w:rPr>
        <w:t>(Blommaert &amp; Verschueren 1993)</w:t>
      </w:r>
      <w:r>
        <w:rPr>
          <w:rFonts w:ascii="Times New Roman" w:hAnsi="Times New Roman" w:cs="Times New Roman"/>
          <w:sz w:val="24"/>
          <w:szCs w:val="24"/>
          <w:lang w:val="en-GB"/>
        </w:rPr>
        <w:t xml:space="preserve"> </w:t>
      </w:r>
      <w:r w:rsidRPr="00674494">
        <w:rPr>
          <w:rFonts w:ascii="Times New Roman" w:hAnsi="Times New Roman" w:cs="Times New Roman"/>
          <w:sz w:val="24"/>
          <w:szCs w:val="24"/>
          <w:lang w:val="en-GB"/>
        </w:rPr>
        <w:t xml:space="preserve">alongside a multicultural rhetoric of ‘tolerance’ which promotes some level of respect for cultural diversity </w:t>
      </w:r>
      <w:r w:rsidRPr="00674494">
        <w:rPr>
          <w:rFonts w:ascii="Times New Roman" w:hAnsi="Times New Roman" w:cs="Times New Roman"/>
          <w:noProof/>
          <w:sz w:val="24"/>
          <w:szCs w:val="24"/>
          <w:lang w:val="en-GB"/>
        </w:rPr>
        <w:t>(Martiniello 2012:65)</w:t>
      </w:r>
      <w:r>
        <w:rPr>
          <w:rFonts w:ascii="Times New Roman" w:hAnsi="Times New Roman" w:cs="Times New Roman"/>
          <w:sz w:val="24"/>
          <w:szCs w:val="24"/>
          <w:lang w:val="en-GB"/>
        </w:rPr>
        <w:t>.</w:t>
      </w:r>
      <w:r w:rsidR="00C667CE">
        <w:rPr>
          <w:rFonts w:ascii="Times New Roman" w:hAnsi="Times New Roman" w:cs="Times New Roman"/>
          <w:sz w:val="24"/>
          <w:szCs w:val="24"/>
          <w:lang w:val="en-GB"/>
        </w:rPr>
        <w:t xml:space="preserve"> </w:t>
      </w:r>
      <w:r w:rsidR="00F95598">
        <w:rPr>
          <w:rFonts w:ascii="Times New Roman" w:hAnsi="Times New Roman" w:cs="Times New Roman"/>
          <w:sz w:val="24"/>
          <w:szCs w:val="24"/>
          <w:lang w:val="en-GB"/>
        </w:rPr>
        <w:t>Belgian i</w:t>
      </w:r>
      <w:r w:rsidR="00C667CE">
        <w:rPr>
          <w:rFonts w:ascii="Times New Roman" w:hAnsi="Times New Roman" w:cs="Times New Roman"/>
          <w:sz w:val="24"/>
          <w:szCs w:val="24"/>
          <w:lang w:val="en-GB"/>
        </w:rPr>
        <w:t xml:space="preserve">mmigration policies have mainly focused on </w:t>
      </w:r>
      <w:r w:rsidR="00B06262">
        <w:rPr>
          <w:rFonts w:ascii="Times New Roman" w:hAnsi="Times New Roman" w:cs="Times New Roman"/>
          <w:sz w:val="24"/>
          <w:szCs w:val="24"/>
          <w:lang w:val="en-GB"/>
        </w:rPr>
        <w:t>accelerating</w:t>
      </w:r>
      <w:r w:rsidR="00C667CE" w:rsidRPr="00674494">
        <w:rPr>
          <w:rFonts w:ascii="Times New Roman" w:hAnsi="Times New Roman" w:cs="Times New Roman"/>
          <w:sz w:val="24"/>
          <w:szCs w:val="24"/>
          <w:lang w:val="en-GB"/>
        </w:rPr>
        <w:t xml:space="preserve"> procedures, </w:t>
      </w:r>
      <w:r w:rsidR="00356CE3">
        <w:rPr>
          <w:rFonts w:ascii="Times New Roman" w:hAnsi="Times New Roman" w:cs="Times New Roman"/>
          <w:sz w:val="24"/>
          <w:szCs w:val="24"/>
          <w:lang w:val="en-GB"/>
        </w:rPr>
        <w:t xml:space="preserve">on implementing </w:t>
      </w:r>
      <w:r w:rsidR="00C667CE" w:rsidRPr="00674494">
        <w:rPr>
          <w:rFonts w:ascii="Times New Roman" w:hAnsi="Times New Roman" w:cs="Times New Roman"/>
          <w:sz w:val="24"/>
          <w:szCs w:val="24"/>
          <w:lang w:val="en-GB"/>
        </w:rPr>
        <w:t>stricter criteria for asylum, subsidiary protection and regulari</w:t>
      </w:r>
      <w:r w:rsidR="00C667CE">
        <w:rPr>
          <w:rFonts w:ascii="Times New Roman" w:hAnsi="Times New Roman" w:cs="Times New Roman"/>
          <w:sz w:val="24"/>
          <w:szCs w:val="24"/>
          <w:lang w:val="en-GB"/>
        </w:rPr>
        <w:t>z</w:t>
      </w:r>
      <w:r w:rsidR="00C667CE" w:rsidRPr="00674494">
        <w:rPr>
          <w:rFonts w:ascii="Times New Roman" w:hAnsi="Times New Roman" w:cs="Times New Roman"/>
          <w:sz w:val="24"/>
          <w:szCs w:val="24"/>
          <w:lang w:val="en-GB"/>
        </w:rPr>
        <w:t>ation</w:t>
      </w:r>
      <w:r w:rsidR="00C667CE">
        <w:rPr>
          <w:rFonts w:ascii="Times New Roman" w:hAnsi="Times New Roman" w:cs="Times New Roman"/>
          <w:sz w:val="24"/>
          <w:szCs w:val="24"/>
          <w:lang w:val="en-GB"/>
        </w:rPr>
        <w:t xml:space="preserve">, as well as </w:t>
      </w:r>
      <w:r w:rsidR="00356CE3">
        <w:rPr>
          <w:rFonts w:ascii="Times New Roman" w:hAnsi="Times New Roman" w:cs="Times New Roman"/>
          <w:sz w:val="24"/>
          <w:szCs w:val="24"/>
          <w:lang w:val="en-GB"/>
        </w:rPr>
        <w:t xml:space="preserve">on </w:t>
      </w:r>
      <w:r w:rsidR="00C667CE" w:rsidRPr="00674494">
        <w:rPr>
          <w:rFonts w:ascii="Times New Roman" w:hAnsi="Times New Roman" w:cs="Times New Roman"/>
          <w:sz w:val="24"/>
          <w:szCs w:val="24"/>
          <w:lang w:val="en-GB"/>
        </w:rPr>
        <w:t xml:space="preserve">an increased encouragement </w:t>
      </w:r>
      <w:r w:rsidR="00C667CE">
        <w:rPr>
          <w:rFonts w:ascii="Times New Roman" w:hAnsi="Times New Roman" w:cs="Times New Roman"/>
          <w:sz w:val="24"/>
          <w:szCs w:val="24"/>
          <w:lang w:val="en-GB"/>
        </w:rPr>
        <w:t xml:space="preserve">to </w:t>
      </w:r>
      <w:r w:rsidR="00C667CE" w:rsidRPr="00674494">
        <w:rPr>
          <w:rFonts w:ascii="Times New Roman" w:hAnsi="Times New Roman" w:cs="Times New Roman"/>
          <w:sz w:val="24"/>
          <w:szCs w:val="24"/>
          <w:lang w:val="en-GB"/>
        </w:rPr>
        <w:t>return immigrants to their countries of origin.</w:t>
      </w:r>
    </w:p>
    <w:p w:rsidR="00345D89" w:rsidRPr="00C667CE" w:rsidRDefault="00345D89" w:rsidP="00614306">
      <w:pPr>
        <w:autoSpaceDE w:val="0"/>
        <w:autoSpaceDN w:val="0"/>
        <w:adjustRightInd w:val="0"/>
        <w:spacing w:line="480" w:lineRule="auto"/>
        <w:rPr>
          <w:rFonts w:ascii="Times New Roman" w:hAnsi="Times New Roman" w:cs="Times New Roman"/>
          <w:sz w:val="24"/>
          <w:szCs w:val="24"/>
          <w:lang w:val="en-GB"/>
        </w:rPr>
      </w:pPr>
      <w:r w:rsidRPr="00674494">
        <w:rPr>
          <w:rFonts w:ascii="Times New Roman" w:hAnsi="Times New Roman" w:cs="Times New Roman"/>
          <w:sz w:val="24"/>
          <w:szCs w:val="24"/>
          <w:lang w:val="en-GB"/>
        </w:rPr>
        <w:lastRenderedPageBreak/>
        <w:t xml:space="preserve">The official term </w:t>
      </w:r>
      <w:r w:rsidRPr="00674494">
        <w:rPr>
          <w:rFonts w:ascii="Times New Roman" w:eastAsia="AdvOT55a0d69b" w:hAnsi="Times New Roman" w:cs="Times New Roman"/>
          <w:sz w:val="24"/>
          <w:szCs w:val="24"/>
          <w:lang w:val="en-GB"/>
        </w:rPr>
        <w:t xml:space="preserve">‘unaccompanied minor foreigners’ refers to a heterogeneous group of minors who </w:t>
      </w:r>
      <w:r>
        <w:rPr>
          <w:rFonts w:ascii="Times New Roman" w:eastAsia="AdvOT55a0d69b" w:hAnsi="Times New Roman" w:cs="Times New Roman"/>
          <w:sz w:val="24"/>
          <w:szCs w:val="24"/>
          <w:lang w:val="en-GB"/>
        </w:rPr>
        <w:t>have come</w:t>
      </w:r>
      <w:r w:rsidRPr="00674494">
        <w:rPr>
          <w:rFonts w:ascii="Times New Roman" w:eastAsia="AdvOT55a0d69b" w:hAnsi="Times New Roman" w:cs="Times New Roman"/>
          <w:sz w:val="24"/>
          <w:szCs w:val="24"/>
          <w:lang w:val="en-GB"/>
        </w:rPr>
        <w:t xml:space="preserve"> to Belgium unaccompanied by their parents or </w:t>
      </w:r>
      <w:r>
        <w:rPr>
          <w:rFonts w:ascii="Times New Roman" w:eastAsia="AdvOT55a0d69b" w:hAnsi="Times New Roman" w:cs="Times New Roman"/>
          <w:sz w:val="24"/>
          <w:szCs w:val="24"/>
          <w:lang w:val="en-GB"/>
        </w:rPr>
        <w:t xml:space="preserve">any </w:t>
      </w:r>
      <w:r w:rsidRPr="00674494">
        <w:rPr>
          <w:rFonts w:ascii="Times New Roman" w:eastAsia="AdvOT55a0d69b" w:hAnsi="Times New Roman" w:cs="Times New Roman"/>
          <w:sz w:val="24"/>
          <w:szCs w:val="24"/>
          <w:lang w:val="en-GB"/>
        </w:rPr>
        <w:t>legal representatives</w:t>
      </w:r>
      <w:r>
        <w:rPr>
          <w:rFonts w:ascii="Times New Roman" w:eastAsia="AdvOT55a0d69b" w:hAnsi="Times New Roman" w:cs="Times New Roman"/>
          <w:sz w:val="24"/>
          <w:szCs w:val="24"/>
          <w:lang w:val="en-GB"/>
        </w:rPr>
        <w:t>,</w:t>
      </w:r>
      <w:r w:rsidRPr="00674494">
        <w:rPr>
          <w:rFonts w:ascii="Times New Roman" w:eastAsia="AdvOT55a0d69b" w:hAnsi="Times New Roman" w:cs="Times New Roman"/>
          <w:sz w:val="24"/>
          <w:szCs w:val="24"/>
          <w:lang w:val="en-GB"/>
        </w:rPr>
        <w:t xml:space="preserve"> or </w:t>
      </w:r>
      <w:r>
        <w:rPr>
          <w:rFonts w:ascii="Times New Roman" w:eastAsia="AdvOT55a0d69b" w:hAnsi="Times New Roman" w:cs="Times New Roman"/>
          <w:sz w:val="24"/>
          <w:szCs w:val="24"/>
          <w:lang w:val="en-GB"/>
        </w:rPr>
        <w:t>who have been</w:t>
      </w:r>
      <w:r w:rsidRPr="00674494">
        <w:rPr>
          <w:rFonts w:ascii="Times New Roman" w:eastAsia="AdvOT55a0d69b" w:hAnsi="Times New Roman" w:cs="Times New Roman"/>
          <w:sz w:val="24"/>
          <w:szCs w:val="24"/>
          <w:lang w:val="en-GB"/>
        </w:rPr>
        <w:t xml:space="preserve"> left behind in the country by </w:t>
      </w:r>
      <w:r>
        <w:rPr>
          <w:rFonts w:ascii="Times New Roman" w:eastAsia="AdvOT55a0d69b" w:hAnsi="Times New Roman" w:cs="Times New Roman"/>
          <w:sz w:val="24"/>
          <w:szCs w:val="24"/>
          <w:lang w:val="en-GB"/>
        </w:rPr>
        <w:t xml:space="preserve">their </w:t>
      </w:r>
      <w:r w:rsidRPr="00674494">
        <w:rPr>
          <w:rFonts w:ascii="Times New Roman" w:eastAsia="AdvOT55a0d69b" w:hAnsi="Times New Roman" w:cs="Times New Roman"/>
          <w:sz w:val="24"/>
          <w:szCs w:val="24"/>
          <w:lang w:val="en-GB"/>
        </w:rPr>
        <w:t xml:space="preserve">migrating parents who </w:t>
      </w:r>
      <w:r>
        <w:rPr>
          <w:rFonts w:ascii="Times New Roman" w:eastAsia="AdvOT55a0d69b" w:hAnsi="Times New Roman" w:cs="Times New Roman"/>
          <w:sz w:val="24"/>
          <w:szCs w:val="24"/>
          <w:lang w:val="en-GB"/>
        </w:rPr>
        <w:t>have</w:t>
      </w:r>
      <w:r w:rsidRPr="00674494">
        <w:rPr>
          <w:rFonts w:ascii="Times New Roman" w:eastAsia="AdvOT55a0d69b" w:hAnsi="Times New Roman" w:cs="Times New Roman"/>
          <w:sz w:val="24"/>
          <w:szCs w:val="24"/>
          <w:lang w:val="en-GB"/>
        </w:rPr>
        <w:t xml:space="preserve"> been refused asylum</w:t>
      </w:r>
      <w:r>
        <w:rPr>
          <w:rFonts w:ascii="Times New Roman" w:eastAsia="AdvOT55a0d69b" w:hAnsi="Times New Roman" w:cs="Times New Roman"/>
          <w:sz w:val="24"/>
          <w:szCs w:val="24"/>
          <w:lang w:val="en-GB"/>
        </w:rPr>
        <w:t>, for instance</w:t>
      </w:r>
      <w:r w:rsidRPr="00674494">
        <w:rPr>
          <w:rFonts w:ascii="Times New Roman" w:eastAsia="AdvOT55a0d69b" w:hAnsi="Times New Roman" w:cs="Times New Roman"/>
          <w:sz w:val="24"/>
          <w:szCs w:val="24"/>
          <w:lang w:val="en-GB"/>
        </w:rPr>
        <w:t xml:space="preserve">. The reasons for migration can be very different, ranging from escaping war or violence, over being the victim of human trafficking for sexual or other forms of exploitation, to trying to escape poverty. Some of the minors are still in contact with or have been sent abroad by their parents (for security reasons, or in an attempt to improve their living conditions); others have lost contact or cut ties with their family. The minors come from a variety of countries, with significant numbers from Afghanistan, Guinea, Morocco and Congo-Kinshasa, and their gender and age vary, </w:t>
      </w:r>
      <w:r>
        <w:rPr>
          <w:rFonts w:ascii="Times New Roman" w:eastAsia="AdvOT55a0d69b" w:hAnsi="Times New Roman" w:cs="Times New Roman"/>
          <w:sz w:val="24"/>
          <w:szCs w:val="24"/>
          <w:lang w:val="en-GB"/>
        </w:rPr>
        <w:t>al</w:t>
      </w:r>
      <w:r w:rsidRPr="00674494">
        <w:rPr>
          <w:rFonts w:ascii="Times New Roman" w:eastAsia="AdvOT55a0d69b" w:hAnsi="Times New Roman" w:cs="Times New Roman"/>
          <w:sz w:val="24"/>
          <w:szCs w:val="24"/>
          <w:lang w:val="en-GB"/>
        </w:rPr>
        <w:t xml:space="preserve">though most are teenage boys. </w:t>
      </w:r>
      <w:r w:rsidR="00CA2AB4">
        <w:rPr>
          <w:rFonts w:ascii="Times New Roman" w:eastAsia="AdvOT55a0d69b" w:hAnsi="Times New Roman" w:cs="Times New Roman"/>
          <w:sz w:val="24"/>
          <w:szCs w:val="24"/>
          <w:lang w:val="en-GB"/>
        </w:rPr>
        <w:t xml:space="preserve">In comparison to other EU countries, </w:t>
      </w:r>
      <w:r w:rsidR="00CA2AB4" w:rsidRPr="00C667CE">
        <w:rPr>
          <w:rFonts w:ascii="Times New Roman" w:eastAsia="AdvOT55a0d69b" w:hAnsi="Times New Roman" w:cs="Times New Roman"/>
          <w:sz w:val="24"/>
          <w:szCs w:val="24"/>
          <w:lang w:val="en-GB"/>
        </w:rPr>
        <w:t>r</w:t>
      </w:r>
      <w:r w:rsidRPr="00C667CE">
        <w:rPr>
          <w:rFonts w:ascii="Times New Roman" w:hAnsi="Times New Roman" w:cs="Times New Roman"/>
          <w:sz w:val="24"/>
          <w:szCs w:val="24"/>
          <w:lang w:val="en-GB"/>
        </w:rPr>
        <w:t>elatively high numbers of unaccompanied minors are found on Belgian territory each year</w:t>
      </w:r>
      <w:r w:rsidR="00703726">
        <w:rPr>
          <w:rFonts w:ascii="Times New Roman" w:hAnsi="Times New Roman" w:cs="Times New Roman"/>
          <w:sz w:val="24"/>
          <w:szCs w:val="24"/>
          <w:lang w:val="en-GB"/>
        </w:rPr>
        <w:t xml:space="preserve">. </w:t>
      </w:r>
      <w:r w:rsidR="00CA2AB4">
        <w:rPr>
          <w:rFonts w:ascii="Times New Roman" w:hAnsi="Times New Roman" w:cs="Times New Roman"/>
          <w:sz w:val="24"/>
          <w:szCs w:val="24"/>
          <w:lang w:val="en-GB"/>
        </w:rPr>
        <w:t>In 2013, for instance, Belgium had</w:t>
      </w:r>
      <w:r w:rsidR="009A44CD">
        <w:rPr>
          <w:rFonts w:ascii="Times New Roman" w:hAnsi="Times New Roman" w:cs="Times New Roman"/>
          <w:sz w:val="24"/>
          <w:szCs w:val="24"/>
          <w:lang w:val="en-GB"/>
        </w:rPr>
        <w:t xml:space="preserve"> 1,682</w:t>
      </w:r>
      <w:r w:rsidR="00CA2AB4">
        <w:rPr>
          <w:rFonts w:ascii="Times New Roman" w:hAnsi="Times New Roman" w:cs="Times New Roman"/>
          <w:sz w:val="24"/>
          <w:szCs w:val="24"/>
          <w:lang w:val="en-GB"/>
        </w:rPr>
        <w:t xml:space="preserve"> </w:t>
      </w:r>
      <w:r w:rsidR="009A44CD">
        <w:rPr>
          <w:rFonts w:ascii="Times New Roman" w:hAnsi="Times New Roman" w:cs="Times New Roman"/>
          <w:sz w:val="24"/>
          <w:szCs w:val="24"/>
          <w:lang w:val="en-GB"/>
        </w:rPr>
        <w:t xml:space="preserve">recognized unaccompanied minors not applying for asylum, </w:t>
      </w:r>
      <w:r w:rsidR="00CA2AB4">
        <w:rPr>
          <w:rFonts w:ascii="Times New Roman" w:hAnsi="Times New Roman" w:cs="Times New Roman"/>
          <w:sz w:val="24"/>
          <w:szCs w:val="24"/>
          <w:lang w:val="en-GB"/>
        </w:rPr>
        <w:t xml:space="preserve">the third highest number of all EU countries after Italy and Spain, </w:t>
      </w:r>
      <w:r w:rsidR="00C667CE">
        <w:rPr>
          <w:rFonts w:ascii="Times New Roman" w:hAnsi="Times New Roman" w:cs="Times New Roman"/>
          <w:sz w:val="24"/>
          <w:szCs w:val="24"/>
          <w:lang w:val="en-GB"/>
        </w:rPr>
        <w:t xml:space="preserve">and </w:t>
      </w:r>
      <w:r w:rsidR="009A44CD">
        <w:rPr>
          <w:rFonts w:ascii="Times New Roman" w:hAnsi="Times New Roman" w:cs="Times New Roman"/>
          <w:sz w:val="24"/>
          <w:szCs w:val="24"/>
          <w:lang w:val="en-GB"/>
        </w:rPr>
        <w:t xml:space="preserve">470 </w:t>
      </w:r>
      <w:r w:rsidR="00CA2AB4">
        <w:rPr>
          <w:rFonts w:ascii="Times New Roman" w:hAnsi="Times New Roman" w:cs="Times New Roman"/>
          <w:sz w:val="24"/>
          <w:szCs w:val="24"/>
          <w:lang w:val="en-GB"/>
        </w:rPr>
        <w:t>asylum applications by unaccompanied minors</w:t>
      </w:r>
      <w:r w:rsidR="009A44CD">
        <w:rPr>
          <w:rFonts w:ascii="Times New Roman" w:hAnsi="Times New Roman" w:cs="Times New Roman"/>
          <w:sz w:val="24"/>
          <w:szCs w:val="24"/>
          <w:lang w:val="en-GB"/>
        </w:rPr>
        <w:t>, which is the sixth highest number in the EU</w:t>
      </w:r>
      <w:r w:rsidR="001556B1">
        <w:rPr>
          <w:rFonts w:ascii="Times New Roman" w:hAnsi="Times New Roman" w:cs="Times New Roman"/>
          <w:sz w:val="24"/>
          <w:szCs w:val="24"/>
          <w:lang w:val="en-GB"/>
        </w:rPr>
        <w:t xml:space="preserve"> (after Sweden, Germany, UK, Austria and Italy)</w:t>
      </w:r>
      <w:r w:rsidR="00CA2AB4">
        <w:rPr>
          <w:rFonts w:ascii="Times New Roman" w:hAnsi="Times New Roman" w:cs="Times New Roman"/>
          <w:sz w:val="24"/>
          <w:szCs w:val="24"/>
          <w:lang w:val="en-GB"/>
        </w:rPr>
        <w:t>.</w:t>
      </w:r>
      <w:r w:rsidR="008320D6">
        <w:rPr>
          <w:rStyle w:val="Eindnootmarkering"/>
          <w:rFonts w:ascii="Times New Roman" w:hAnsi="Times New Roman" w:cs="Times New Roman"/>
          <w:sz w:val="24"/>
          <w:szCs w:val="24"/>
          <w:lang w:val="en-GB"/>
        </w:rPr>
        <w:endnoteReference w:id="2"/>
      </w:r>
      <w:r w:rsidR="00CA2AB4">
        <w:rPr>
          <w:rFonts w:ascii="Times New Roman" w:hAnsi="Times New Roman" w:cs="Times New Roman"/>
          <w:sz w:val="24"/>
          <w:szCs w:val="24"/>
          <w:lang w:val="en-GB"/>
        </w:rPr>
        <w:t xml:space="preserve"> </w:t>
      </w:r>
    </w:p>
    <w:p w:rsidR="005F3729" w:rsidRDefault="00716BF2" w:rsidP="00DA0DAF">
      <w:pPr>
        <w:autoSpaceDE w:val="0"/>
        <w:autoSpaceDN w:val="0"/>
        <w:adjustRightInd w:val="0"/>
        <w:spacing w:line="480" w:lineRule="auto"/>
        <w:rPr>
          <w:rFonts w:ascii="Times New Roman" w:eastAsia="AdvOT55a0d69b" w:hAnsi="Times New Roman" w:cs="Times New Roman"/>
          <w:sz w:val="24"/>
          <w:szCs w:val="24"/>
          <w:lang w:val="en-GB"/>
        </w:rPr>
      </w:pPr>
      <w:r w:rsidRPr="00FD6F6C">
        <w:rPr>
          <w:rFonts w:ascii="Times New Roman" w:hAnsi="Times New Roman" w:cs="Times New Roman"/>
          <w:noProof/>
          <w:sz w:val="24"/>
          <w:szCs w:val="24"/>
          <w:lang w:val="en-GB"/>
        </w:rPr>
        <w:t xml:space="preserve">After Belgium’s conviction by the European court of Human rights for detaining for nearly two months a five-year-old girl and sending her back to the DRC unaccompanied, </w:t>
      </w:r>
      <w:r w:rsidR="0000555A" w:rsidRPr="00FD6F6C">
        <w:rPr>
          <w:rFonts w:ascii="Times New Roman" w:hAnsi="Times New Roman" w:cs="Times New Roman"/>
          <w:noProof/>
          <w:sz w:val="24"/>
          <w:szCs w:val="24"/>
          <w:lang w:val="en-GB"/>
        </w:rPr>
        <w:t xml:space="preserve">in 2004 </w:t>
      </w:r>
      <w:r w:rsidRPr="00FD6F6C">
        <w:rPr>
          <w:rFonts w:ascii="Times New Roman" w:eastAsia="AdvOT55a0d69b" w:hAnsi="Times New Roman" w:cs="Times New Roman"/>
          <w:sz w:val="24"/>
          <w:szCs w:val="24"/>
          <w:lang w:val="en-GB"/>
        </w:rPr>
        <w:t xml:space="preserve">Belgium introduced a series of legal provisions regulating the reception and protection of unaccompanied minors </w:t>
      </w:r>
      <w:r w:rsidRPr="00FD6F6C">
        <w:rPr>
          <w:rFonts w:ascii="Times New Roman" w:eastAsia="AdvOT55a0d69b" w:hAnsi="Times New Roman" w:cs="Times New Roman"/>
          <w:noProof/>
          <w:sz w:val="24"/>
          <w:szCs w:val="24"/>
          <w:lang w:val="en-GB"/>
        </w:rPr>
        <w:t>(Kanics and Senovilla Hernández</w:t>
      </w:r>
      <w:r w:rsidR="0000555A" w:rsidRPr="00FD6F6C">
        <w:rPr>
          <w:rFonts w:ascii="Times New Roman" w:eastAsia="AdvOT55a0d69b" w:hAnsi="Times New Roman" w:cs="Times New Roman"/>
          <w:noProof/>
          <w:sz w:val="24"/>
          <w:szCs w:val="24"/>
          <w:lang w:val="en-GB"/>
        </w:rPr>
        <w:t>, 2010</w:t>
      </w:r>
      <w:r w:rsidRPr="00FD6F6C">
        <w:rPr>
          <w:rFonts w:ascii="Times New Roman" w:eastAsia="AdvOT55a0d69b" w:hAnsi="Times New Roman" w:cs="Times New Roman"/>
          <w:noProof/>
          <w:sz w:val="24"/>
          <w:szCs w:val="24"/>
          <w:lang w:val="en-GB"/>
        </w:rPr>
        <w:t>)</w:t>
      </w:r>
      <w:r w:rsidRPr="00FD6F6C">
        <w:rPr>
          <w:rFonts w:ascii="Times New Roman" w:eastAsia="AdvOT55a0d69b" w:hAnsi="Times New Roman" w:cs="Times New Roman"/>
          <w:sz w:val="24"/>
          <w:szCs w:val="24"/>
          <w:lang w:val="en-GB"/>
        </w:rPr>
        <w:t xml:space="preserve">, </w:t>
      </w:r>
      <w:r w:rsidR="0000555A" w:rsidRPr="00FD6F6C">
        <w:rPr>
          <w:rFonts w:ascii="Times New Roman" w:eastAsia="AdvOT55a0d69b" w:hAnsi="Times New Roman" w:cs="Times New Roman"/>
          <w:sz w:val="24"/>
          <w:szCs w:val="24"/>
          <w:lang w:val="en-GB"/>
        </w:rPr>
        <w:t>including the cr</w:t>
      </w:r>
      <w:r w:rsidR="009A44CD">
        <w:rPr>
          <w:rFonts w:ascii="Times New Roman" w:eastAsia="AdvOT55a0d69b" w:hAnsi="Times New Roman" w:cs="Times New Roman"/>
          <w:sz w:val="24"/>
          <w:szCs w:val="24"/>
          <w:lang w:val="en-GB"/>
        </w:rPr>
        <w:t>eation of a guardianship system within t</w:t>
      </w:r>
      <w:r w:rsidR="009A44CD" w:rsidRPr="00FD6F6C">
        <w:rPr>
          <w:rFonts w:ascii="Times New Roman" w:eastAsia="AdvOT55a0d69b" w:hAnsi="Times New Roman" w:cs="Times New Roman"/>
          <w:sz w:val="24"/>
          <w:szCs w:val="24"/>
          <w:lang w:val="en-GB"/>
        </w:rPr>
        <w:t xml:space="preserve">he Federal Department of Justice </w:t>
      </w:r>
      <w:r w:rsidR="0000555A" w:rsidRPr="00FD6F6C">
        <w:rPr>
          <w:rFonts w:ascii="Times New Roman" w:eastAsia="AdvOT55a0d69b" w:hAnsi="Times New Roman" w:cs="Times New Roman"/>
          <w:sz w:val="24"/>
          <w:szCs w:val="24"/>
          <w:lang w:val="en-GB"/>
        </w:rPr>
        <w:t xml:space="preserve">and </w:t>
      </w:r>
      <w:r w:rsidRPr="00FD6F6C">
        <w:rPr>
          <w:rFonts w:ascii="Times New Roman" w:eastAsia="AdvOT55a0d69b" w:hAnsi="Times New Roman" w:cs="Times New Roman"/>
          <w:sz w:val="24"/>
          <w:szCs w:val="24"/>
          <w:lang w:val="en-GB"/>
        </w:rPr>
        <w:t>providing for</w:t>
      </w:r>
      <w:r w:rsidR="0000555A" w:rsidRPr="00FD6F6C">
        <w:rPr>
          <w:rFonts w:ascii="Times New Roman" w:eastAsia="AdvOT55a0d69b" w:hAnsi="Times New Roman" w:cs="Times New Roman"/>
          <w:sz w:val="24"/>
          <w:szCs w:val="24"/>
          <w:lang w:val="en-GB"/>
        </w:rPr>
        <w:t xml:space="preserve"> a three-phase trajectory of observation, stabilization and (for minors from sixteen years of age) supported autonomy.</w:t>
      </w:r>
      <w:r w:rsidR="0000555A" w:rsidRPr="00FD6F6C">
        <w:rPr>
          <w:rStyle w:val="Eindnootmarkering"/>
          <w:rFonts w:ascii="Times New Roman" w:eastAsia="AdvOT55a0d69b" w:hAnsi="Times New Roman" w:cs="Times New Roman"/>
          <w:sz w:val="24"/>
          <w:szCs w:val="24"/>
          <w:lang w:val="en-GB"/>
        </w:rPr>
        <w:endnoteReference w:id="3"/>
      </w:r>
      <w:r w:rsidR="00FD6F6C" w:rsidRPr="00FD6F6C">
        <w:rPr>
          <w:rFonts w:ascii="Times New Roman" w:eastAsia="AdvOT55a0d69b" w:hAnsi="Times New Roman" w:cs="Times New Roman"/>
          <w:sz w:val="24"/>
          <w:szCs w:val="24"/>
          <w:lang w:val="en-GB"/>
        </w:rPr>
        <w:t xml:space="preserve"> </w:t>
      </w:r>
      <w:r w:rsidR="009A44CD">
        <w:rPr>
          <w:rFonts w:ascii="Times New Roman" w:eastAsia="AdvOT55a0d69b" w:hAnsi="Times New Roman" w:cs="Times New Roman"/>
          <w:sz w:val="24"/>
          <w:szCs w:val="24"/>
          <w:lang w:val="en-GB"/>
        </w:rPr>
        <w:t>The verification of the child’s</w:t>
      </w:r>
      <w:r w:rsidR="009A44CD">
        <w:rPr>
          <w:rFonts w:ascii="Times New Roman" w:eastAsiaTheme="minorHAnsi" w:hAnsi="Times New Roman" w:cs="Times New Roman"/>
          <w:sz w:val="24"/>
          <w:szCs w:val="24"/>
          <w:lang w:val="en-US" w:eastAsia="en-US"/>
        </w:rPr>
        <w:t xml:space="preserve"> </w:t>
      </w:r>
      <w:r w:rsidR="009A44CD" w:rsidRPr="00FD6F6C">
        <w:rPr>
          <w:rFonts w:ascii="Times New Roman" w:eastAsiaTheme="minorHAnsi" w:hAnsi="Times New Roman" w:cs="Times New Roman"/>
          <w:sz w:val="24"/>
          <w:szCs w:val="24"/>
          <w:lang w:val="en-US" w:eastAsia="en-US"/>
        </w:rPr>
        <w:t xml:space="preserve">age </w:t>
      </w:r>
      <w:r w:rsidR="009A44CD">
        <w:rPr>
          <w:rFonts w:ascii="Times New Roman" w:eastAsiaTheme="minorHAnsi" w:hAnsi="Times New Roman" w:cs="Times New Roman"/>
          <w:sz w:val="24"/>
          <w:szCs w:val="24"/>
          <w:lang w:val="en-US" w:eastAsia="en-US"/>
        </w:rPr>
        <w:t xml:space="preserve">is one </w:t>
      </w:r>
      <w:r w:rsidR="009A44CD">
        <w:rPr>
          <w:rFonts w:ascii="Times New Roman" w:eastAsia="AdvOT55a0d69b" w:hAnsi="Times New Roman" w:cs="Times New Roman"/>
          <w:sz w:val="24"/>
          <w:szCs w:val="24"/>
          <w:lang w:val="en-GB"/>
        </w:rPr>
        <w:t>of the responsibilities of t</w:t>
      </w:r>
      <w:r w:rsidR="009A44CD" w:rsidRPr="00FD6F6C">
        <w:rPr>
          <w:rFonts w:ascii="Times New Roman" w:eastAsia="AdvOT55a0d69b" w:hAnsi="Times New Roman" w:cs="Times New Roman"/>
          <w:sz w:val="24"/>
          <w:szCs w:val="24"/>
          <w:lang w:val="en-GB"/>
        </w:rPr>
        <w:t xml:space="preserve">he </w:t>
      </w:r>
      <w:r w:rsidR="008D5743">
        <w:rPr>
          <w:rFonts w:ascii="Times New Roman" w:eastAsia="AdvOT55a0d69b" w:hAnsi="Times New Roman" w:cs="Times New Roman"/>
          <w:sz w:val="24"/>
          <w:szCs w:val="24"/>
          <w:lang w:val="en-GB"/>
        </w:rPr>
        <w:t>Guardianship S</w:t>
      </w:r>
      <w:r w:rsidR="009A44CD" w:rsidRPr="00FD6F6C">
        <w:rPr>
          <w:rFonts w:ascii="Times New Roman" w:eastAsia="AdvOT55a0d69b" w:hAnsi="Times New Roman" w:cs="Times New Roman"/>
          <w:sz w:val="24"/>
          <w:szCs w:val="24"/>
          <w:lang w:val="en-GB"/>
        </w:rPr>
        <w:t xml:space="preserve">ervice </w:t>
      </w:r>
      <w:r w:rsidR="009A44CD">
        <w:rPr>
          <w:rFonts w:ascii="Times New Roman" w:eastAsiaTheme="minorHAnsi" w:hAnsi="Times New Roman" w:cs="Times New Roman"/>
          <w:sz w:val="24"/>
          <w:szCs w:val="24"/>
          <w:lang w:val="en-US" w:eastAsia="en-US"/>
        </w:rPr>
        <w:t>(</w:t>
      </w:r>
      <w:r w:rsidR="009A44CD" w:rsidRPr="00FD6F6C">
        <w:rPr>
          <w:rFonts w:ascii="Times New Roman" w:eastAsia="AdvOT55a0d69b" w:hAnsi="Times New Roman" w:cs="Times New Roman"/>
          <w:noProof/>
          <w:sz w:val="24"/>
          <w:szCs w:val="24"/>
          <w:lang w:val="en-GB"/>
        </w:rPr>
        <w:t>Kanics and Senovilla Hernández, 2010</w:t>
      </w:r>
      <w:r w:rsidR="009A44CD">
        <w:rPr>
          <w:rFonts w:ascii="Times New Roman" w:eastAsia="AdvOT55a0d69b" w:hAnsi="Times New Roman" w:cs="Times New Roman"/>
          <w:noProof/>
          <w:sz w:val="24"/>
          <w:szCs w:val="24"/>
          <w:lang w:val="en-GB"/>
        </w:rPr>
        <w:t>)</w:t>
      </w:r>
      <w:r w:rsidR="009A44CD" w:rsidRPr="00FD6F6C">
        <w:rPr>
          <w:rFonts w:ascii="Times New Roman" w:eastAsia="AdvOT55a0d69b" w:hAnsi="Times New Roman" w:cs="Times New Roman"/>
          <w:sz w:val="24"/>
          <w:szCs w:val="24"/>
          <w:lang w:val="en-GB"/>
        </w:rPr>
        <w:t>.</w:t>
      </w:r>
      <w:r w:rsidR="009A44CD">
        <w:rPr>
          <w:rFonts w:ascii="Times New Roman" w:eastAsia="AdvOT55a0d69b" w:hAnsi="Times New Roman" w:cs="Times New Roman"/>
          <w:sz w:val="24"/>
          <w:szCs w:val="24"/>
          <w:lang w:val="en-GB"/>
        </w:rPr>
        <w:t xml:space="preserve"> </w:t>
      </w:r>
      <w:r w:rsidR="008229B2">
        <w:rPr>
          <w:rFonts w:ascii="Times New Roman" w:eastAsia="AdvOT55a0d69b" w:hAnsi="Times New Roman" w:cs="Times New Roman"/>
          <w:sz w:val="24"/>
          <w:szCs w:val="24"/>
          <w:lang w:val="en-GB"/>
        </w:rPr>
        <w:t>A</w:t>
      </w:r>
      <w:r w:rsidR="002F77C4">
        <w:rPr>
          <w:rFonts w:ascii="Times New Roman" w:eastAsia="AdvOT55a0d69b" w:hAnsi="Times New Roman" w:cs="Times New Roman"/>
          <w:sz w:val="24"/>
          <w:szCs w:val="24"/>
          <w:lang w:val="en-GB"/>
        </w:rPr>
        <w:t xml:space="preserve">dolescents’ </w:t>
      </w:r>
      <w:r w:rsidR="00E44E57">
        <w:rPr>
          <w:rFonts w:ascii="Times New Roman" w:eastAsia="AdvOT55a0d69b" w:hAnsi="Times New Roman" w:cs="Times New Roman"/>
          <w:sz w:val="24"/>
          <w:szCs w:val="24"/>
          <w:lang w:val="en-GB"/>
        </w:rPr>
        <w:t>a</w:t>
      </w:r>
      <w:r w:rsidR="008229B2">
        <w:rPr>
          <w:rFonts w:ascii="Times New Roman" w:eastAsia="AdvOT55a0d69b" w:hAnsi="Times New Roman" w:cs="Times New Roman"/>
          <w:sz w:val="24"/>
          <w:szCs w:val="24"/>
          <w:lang w:val="en-GB"/>
        </w:rPr>
        <w:t>ge</w:t>
      </w:r>
      <w:r w:rsidR="00D6138D" w:rsidRPr="00FD6F6C">
        <w:rPr>
          <w:rFonts w:ascii="Times New Roman" w:eastAsia="AdvOT55a0d69b" w:hAnsi="Times New Roman" w:cs="Times New Roman"/>
          <w:sz w:val="24"/>
          <w:szCs w:val="24"/>
          <w:lang w:val="en-GB"/>
        </w:rPr>
        <w:t xml:space="preserve"> claims </w:t>
      </w:r>
      <w:r w:rsidR="00E44E57">
        <w:rPr>
          <w:rFonts w:ascii="Times New Roman" w:eastAsia="AdvOT55a0d69b" w:hAnsi="Times New Roman" w:cs="Times New Roman"/>
          <w:sz w:val="24"/>
          <w:szCs w:val="24"/>
          <w:lang w:val="en-GB"/>
        </w:rPr>
        <w:t xml:space="preserve">are often </w:t>
      </w:r>
      <w:r w:rsidR="002F77C4">
        <w:rPr>
          <w:rFonts w:ascii="Times New Roman" w:eastAsia="AdvOT55a0d69b" w:hAnsi="Times New Roman" w:cs="Times New Roman"/>
          <w:sz w:val="24"/>
          <w:szCs w:val="24"/>
          <w:lang w:val="en-GB"/>
        </w:rPr>
        <w:t xml:space="preserve">questioned by immigration authorities and </w:t>
      </w:r>
      <w:r w:rsidR="00D6138D" w:rsidRPr="00FD6F6C">
        <w:rPr>
          <w:rFonts w:ascii="Times New Roman" w:eastAsia="AdvOT55a0d69b" w:hAnsi="Times New Roman" w:cs="Times New Roman"/>
          <w:sz w:val="24"/>
          <w:szCs w:val="24"/>
          <w:lang w:val="en-GB"/>
        </w:rPr>
        <w:t>become the site of medical</w:t>
      </w:r>
      <w:r w:rsidR="00D94982">
        <w:rPr>
          <w:rFonts w:ascii="Times New Roman" w:eastAsia="AdvOT55a0d69b" w:hAnsi="Times New Roman" w:cs="Times New Roman"/>
          <w:sz w:val="24"/>
          <w:szCs w:val="24"/>
          <w:lang w:val="en-GB"/>
        </w:rPr>
        <w:t xml:space="preserve"> investigation</w:t>
      </w:r>
      <w:r w:rsidRPr="00FD6F6C">
        <w:rPr>
          <w:rFonts w:ascii="Times New Roman" w:eastAsia="AdvOT55a0d69b" w:hAnsi="Times New Roman" w:cs="Times New Roman"/>
          <w:sz w:val="24"/>
          <w:szCs w:val="24"/>
          <w:lang w:val="en-GB"/>
        </w:rPr>
        <w:t xml:space="preserve">, </w:t>
      </w:r>
      <w:r w:rsidR="00FA0ABD">
        <w:rPr>
          <w:rFonts w:ascii="Times New Roman" w:eastAsia="AdvOT55a0d69b" w:hAnsi="Times New Roman" w:cs="Times New Roman"/>
          <w:sz w:val="24"/>
          <w:szCs w:val="24"/>
          <w:lang w:val="en-GB"/>
        </w:rPr>
        <w:t>with</w:t>
      </w:r>
      <w:r w:rsidRPr="00FD6F6C">
        <w:rPr>
          <w:rFonts w:ascii="Times New Roman" w:eastAsia="AdvOT55a0d69b" w:hAnsi="Times New Roman" w:cs="Times New Roman"/>
          <w:sz w:val="24"/>
          <w:szCs w:val="24"/>
          <w:lang w:val="en-GB"/>
        </w:rPr>
        <w:t xml:space="preserve"> </w:t>
      </w:r>
      <w:r w:rsidR="00FD6F6C" w:rsidRPr="00FD6F6C">
        <w:rPr>
          <w:rFonts w:ascii="Times New Roman" w:eastAsia="AdvOT55a0d69b" w:hAnsi="Times New Roman" w:cs="Times New Roman"/>
          <w:sz w:val="24"/>
          <w:szCs w:val="24"/>
          <w:lang w:val="en-GB"/>
        </w:rPr>
        <w:t>r</w:t>
      </w:r>
      <w:r w:rsidR="00D6138D" w:rsidRPr="00FD6F6C">
        <w:rPr>
          <w:rFonts w:ascii="Times New Roman" w:eastAsia="AdvOT55a0d69b" w:hAnsi="Times New Roman" w:cs="Times New Roman"/>
          <w:sz w:val="24"/>
          <w:szCs w:val="24"/>
          <w:lang w:val="en-GB"/>
        </w:rPr>
        <w:t>adiograph</w:t>
      </w:r>
      <w:r w:rsidR="002F79C5" w:rsidRPr="00FD6F6C">
        <w:rPr>
          <w:rFonts w:ascii="Times New Roman" w:eastAsia="AdvOT55a0d69b" w:hAnsi="Times New Roman" w:cs="Times New Roman"/>
          <w:sz w:val="24"/>
          <w:szCs w:val="24"/>
          <w:lang w:val="en-GB"/>
        </w:rPr>
        <w:t>ic examination (</w:t>
      </w:r>
      <w:r w:rsidR="00D6138D" w:rsidRPr="00FD6F6C">
        <w:rPr>
          <w:rFonts w:ascii="Times New Roman" w:eastAsia="AdvOT55a0d69b" w:hAnsi="Times New Roman" w:cs="Times New Roman"/>
          <w:sz w:val="24"/>
          <w:szCs w:val="24"/>
          <w:lang w:val="en-GB"/>
        </w:rPr>
        <w:t xml:space="preserve">of teeth, </w:t>
      </w:r>
      <w:r w:rsidR="002F79C5" w:rsidRPr="00FD6F6C">
        <w:rPr>
          <w:rFonts w:ascii="Times New Roman" w:eastAsia="AdvOT55a0d69b" w:hAnsi="Times New Roman" w:cs="Times New Roman"/>
          <w:sz w:val="24"/>
          <w:szCs w:val="24"/>
          <w:lang w:val="en-GB"/>
        </w:rPr>
        <w:t>hand-</w:t>
      </w:r>
      <w:r w:rsidR="00D6138D" w:rsidRPr="00FD6F6C">
        <w:rPr>
          <w:rFonts w:ascii="Times New Roman" w:eastAsia="AdvOT55a0d69b" w:hAnsi="Times New Roman" w:cs="Times New Roman"/>
          <w:sz w:val="24"/>
          <w:szCs w:val="24"/>
          <w:lang w:val="en-GB"/>
        </w:rPr>
        <w:t>wrist</w:t>
      </w:r>
      <w:r w:rsidR="002F79C5" w:rsidRPr="00FD6F6C">
        <w:rPr>
          <w:rFonts w:ascii="Times New Roman" w:eastAsia="AdvOT55a0d69b" w:hAnsi="Times New Roman" w:cs="Times New Roman"/>
          <w:sz w:val="24"/>
          <w:szCs w:val="24"/>
          <w:lang w:val="en-GB"/>
        </w:rPr>
        <w:t xml:space="preserve"> bones</w:t>
      </w:r>
      <w:r w:rsidR="00D6138D" w:rsidRPr="00FD6F6C">
        <w:rPr>
          <w:rFonts w:ascii="Times New Roman" w:eastAsia="AdvOT55a0d69b" w:hAnsi="Times New Roman" w:cs="Times New Roman"/>
          <w:sz w:val="24"/>
          <w:szCs w:val="24"/>
          <w:lang w:val="en-GB"/>
        </w:rPr>
        <w:t xml:space="preserve"> and c</w:t>
      </w:r>
      <w:r w:rsidR="002F79C5" w:rsidRPr="00FD6F6C">
        <w:rPr>
          <w:rFonts w:ascii="Times New Roman" w:eastAsia="AdvOT55a0d69b" w:hAnsi="Times New Roman" w:cs="Times New Roman"/>
          <w:sz w:val="24"/>
          <w:szCs w:val="24"/>
          <w:lang w:val="en-GB"/>
        </w:rPr>
        <w:t>lavicles)</w:t>
      </w:r>
      <w:r w:rsidR="00FD6F6C" w:rsidRPr="00FD6F6C">
        <w:rPr>
          <w:rFonts w:ascii="Times New Roman" w:eastAsia="AdvOT55a0d69b" w:hAnsi="Times New Roman" w:cs="Times New Roman"/>
          <w:sz w:val="24"/>
          <w:szCs w:val="24"/>
          <w:lang w:val="en-GB"/>
        </w:rPr>
        <w:t xml:space="preserve"> and </w:t>
      </w:r>
      <w:r w:rsidR="005B258B" w:rsidRPr="00FD6F6C">
        <w:rPr>
          <w:rFonts w:ascii="Times New Roman" w:eastAsia="AdvOT55a0d69b" w:hAnsi="Times New Roman" w:cs="Times New Roman"/>
          <w:sz w:val="24"/>
          <w:szCs w:val="24"/>
          <w:lang w:val="en-GB"/>
        </w:rPr>
        <w:t>physical</w:t>
      </w:r>
      <w:r w:rsidR="00D6138D" w:rsidRPr="00FD6F6C">
        <w:rPr>
          <w:rFonts w:ascii="Times New Roman" w:eastAsia="AdvOT55a0d69b" w:hAnsi="Times New Roman" w:cs="Times New Roman"/>
          <w:sz w:val="24"/>
          <w:szCs w:val="24"/>
          <w:lang w:val="en-GB"/>
        </w:rPr>
        <w:t xml:space="preserve"> </w:t>
      </w:r>
      <w:r w:rsidR="005B258B" w:rsidRPr="00FD6F6C">
        <w:rPr>
          <w:rFonts w:ascii="Times New Roman" w:eastAsia="AdvOT55a0d69b" w:hAnsi="Times New Roman" w:cs="Times New Roman"/>
          <w:sz w:val="24"/>
          <w:szCs w:val="24"/>
          <w:lang w:val="en-GB"/>
        </w:rPr>
        <w:lastRenderedPageBreak/>
        <w:t>examination</w:t>
      </w:r>
      <w:r w:rsidR="00D6138D" w:rsidRPr="00FD6F6C">
        <w:rPr>
          <w:rFonts w:ascii="Times New Roman" w:eastAsia="AdvOT55a0d69b" w:hAnsi="Times New Roman" w:cs="Times New Roman"/>
          <w:sz w:val="24"/>
          <w:szCs w:val="24"/>
          <w:lang w:val="en-GB"/>
        </w:rPr>
        <w:t xml:space="preserve"> </w:t>
      </w:r>
      <w:r w:rsidR="005B258B" w:rsidRPr="00FD6F6C">
        <w:rPr>
          <w:rFonts w:ascii="Times New Roman" w:eastAsia="AdvOT55a0d69b" w:hAnsi="Times New Roman" w:cs="Times New Roman"/>
          <w:sz w:val="24"/>
          <w:szCs w:val="24"/>
          <w:lang w:val="en-GB"/>
        </w:rPr>
        <w:t>recording body height and weight</w:t>
      </w:r>
      <w:r w:rsidR="00D94982">
        <w:rPr>
          <w:rFonts w:ascii="Times New Roman" w:eastAsia="AdvOT55a0d69b" w:hAnsi="Times New Roman" w:cs="Times New Roman"/>
          <w:sz w:val="24"/>
          <w:szCs w:val="24"/>
          <w:lang w:val="en-GB"/>
        </w:rPr>
        <w:t xml:space="preserve"> </w:t>
      </w:r>
      <w:r w:rsidR="00D94982" w:rsidRPr="001D2AEA">
        <w:rPr>
          <w:rFonts w:ascii="Times New Roman" w:eastAsia="AdvOT55a0d69b" w:hAnsi="Times New Roman" w:cs="Times New Roman"/>
          <w:sz w:val="24"/>
          <w:szCs w:val="24"/>
          <w:lang w:val="en-GB"/>
        </w:rPr>
        <w:t xml:space="preserve">(for critiques of </w:t>
      </w:r>
      <w:r w:rsidR="001D2AEA" w:rsidRPr="001D2AEA">
        <w:rPr>
          <w:rFonts w:ascii="Times New Roman" w:eastAsia="AdvOT55a0d69b" w:hAnsi="Times New Roman" w:cs="Times New Roman"/>
          <w:sz w:val="24"/>
          <w:szCs w:val="24"/>
          <w:lang w:val="en-GB"/>
        </w:rPr>
        <w:t xml:space="preserve">ethnocentrism, inaccuracy and ethical concerns regarding </w:t>
      </w:r>
      <w:r w:rsidR="00E44E57" w:rsidRPr="001D2AEA">
        <w:rPr>
          <w:rFonts w:ascii="Times New Roman" w:eastAsia="AdvOT55a0d69b" w:hAnsi="Times New Roman" w:cs="Times New Roman"/>
          <w:sz w:val="24"/>
          <w:szCs w:val="24"/>
          <w:lang w:val="en-GB"/>
        </w:rPr>
        <w:t xml:space="preserve">the performance of </w:t>
      </w:r>
      <w:r w:rsidR="00D94982" w:rsidRPr="001D2AEA">
        <w:rPr>
          <w:rFonts w:ascii="Times New Roman" w:eastAsia="AdvOT55a0d69b" w:hAnsi="Times New Roman" w:cs="Times New Roman"/>
          <w:sz w:val="24"/>
          <w:szCs w:val="24"/>
          <w:lang w:val="en-GB"/>
        </w:rPr>
        <w:t xml:space="preserve">age </w:t>
      </w:r>
      <w:r w:rsidR="00E44E57" w:rsidRPr="001D2AEA">
        <w:rPr>
          <w:rFonts w:ascii="Times New Roman" w:eastAsia="AdvOT55a0d69b" w:hAnsi="Times New Roman" w:cs="Times New Roman"/>
          <w:sz w:val="24"/>
          <w:szCs w:val="24"/>
          <w:lang w:val="en-GB"/>
        </w:rPr>
        <w:t>estimations, see:</w:t>
      </w:r>
      <w:r w:rsidR="002F77C4">
        <w:rPr>
          <w:rFonts w:ascii="Times New Roman" w:eastAsia="AdvOT55a0d69b" w:hAnsi="Times New Roman" w:cs="Times New Roman"/>
          <w:sz w:val="24"/>
          <w:szCs w:val="24"/>
          <w:lang w:val="en-GB"/>
        </w:rPr>
        <w:t xml:space="preserve"> Smith and Brownlees, 2011)</w:t>
      </w:r>
      <w:r w:rsidR="00FA0ABD">
        <w:rPr>
          <w:rFonts w:ascii="Times New Roman" w:eastAsia="AdvOT55a0d69b" w:hAnsi="Times New Roman" w:cs="Times New Roman"/>
          <w:sz w:val="24"/>
          <w:szCs w:val="24"/>
          <w:lang w:val="en-GB"/>
        </w:rPr>
        <w:t xml:space="preserve">. </w:t>
      </w:r>
    </w:p>
    <w:p w:rsidR="00DA0DAF" w:rsidRPr="00C667CE" w:rsidRDefault="008D5743" w:rsidP="00DA0DAF">
      <w:pPr>
        <w:autoSpaceDE w:val="0"/>
        <w:autoSpaceDN w:val="0"/>
        <w:adjustRightInd w:val="0"/>
        <w:spacing w:line="480" w:lineRule="auto"/>
        <w:rPr>
          <w:rFonts w:ascii="Times New Roman" w:hAnsi="Times New Roman" w:cs="Times New Roman"/>
          <w:sz w:val="24"/>
          <w:szCs w:val="24"/>
          <w:lang w:val="en-GB"/>
        </w:rPr>
      </w:pPr>
      <w:r>
        <w:rPr>
          <w:rFonts w:ascii="Times New Roman" w:eastAsia="AdvOT55a0d69b" w:hAnsi="Times New Roman" w:cs="Times New Roman"/>
          <w:sz w:val="24"/>
          <w:szCs w:val="24"/>
          <w:lang w:val="en-GB"/>
        </w:rPr>
        <w:t xml:space="preserve">Another responsibility of the Guardianship Service is </w:t>
      </w:r>
      <w:r w:rsidR="00DA0DAF">
        <w:rPr>
          <w:rFonts w:ascii="Times New Roman" w:eastAsia="AdvOT55a0d69b" w:hAnsi="Times New Roman" w:cs="Times New Roman"/>
          <w:sz w:val="24"/>
          <w:szCs w:val="24"/>
          <w:lang w:val="en-GB"/>
        </w:rPr>
        <w:t>appointing</w:t>
      </w:r>
      <w:r>
        <w:rPr>
          <w:rFonts w:ascii="Times New Roman" w:eastAsia="AdvOT55a0d69b" w:hAnsi="Times New Roman" w:cs="Times New Roman"/>
          <w:sz w:val="24"/>
          <w:szCs w:val="24"/>
          <w:lang w:val="en-GB"/>
        </w:rPr>
        <w:t xml:space="preserve"> a guardian </w:t>
      </w:r>
      <w:r w:rsidR="00DA0DAF">
        <w:rPr>
          <w:rFonts w:ascii="Times New Roman" w:eastAsia="AdvOT55a0d69b" w:hAnsi="Times New Roman" w:cs="Times New Roman"/>
          <w:sz w:val="24"/>
          <w:szCs w:val="24"/>
          <w:lang w:val="en-GB"/>
        </w:rPr>
        <w:t>for all</w:t>
      </w:r>
      <w:r>
        <w:rPr>
          <w:rFonts w:ascii="Times New Roman" w:eastAsia="AdvOT55a0d69b" w:hAnsi="Times New Roman" w:cs="Times New Roman"/>
          <w:sz w:val="24"/>
          <w:szCs w:val="24"/>
          <w:lang w:val="en-GB"/>
        </w:rPr>
        <w:t xml:space="preserve"> recognized unaccompanied minors</w:t>
      </w:r>
      <w:r w:rsidR="007E1B47">
        <w:rPr>
          <w:rFonts w:ascii="Times New Roman" w:hAnsi="Times New Roman" w:cs="Times New Roman"/>
          <w:sz w:val="24"/>
          <w:szCs w:val="24"/>
          <w:lang w:val="en-GB"/>
        </w:rPr>
        <w:t xml:space="preserve">. </w:t>
      </w:r>
      <w:r w:rsidR="00C17279" w:rsidRPr="00674494">
        <w:rPr>
          <w:rFonts w:ascii="Times New Roman" w:eastAsia="AdvOT55a0d69b" w:hAnsi="Times New Roman" w:cs="Times New Roman"/>
          <w:sz w:val="24"/>
          <w:szCs w:val="24"/>
          <w:lang w:val="en-GB"/>
        </w:rPr>
        <w:t>The Belgian guardian system provides for two different types of guardians</w:t>
      </w:r>
      <w:r w:rsidR="00C17279">
        <w:rPr>
          <w:rFonts w:ascii="Times New Roman" w:eastAsia="AdvOT55a0d69b" w:hAnsi="Times New Roman" w:cs="Times New Roman"/>
          <w:sz w:val="24"/>
          <w:szCs w:val="24"/>
          <w:lang w:val="en-GB"/>
        </w:rPr>
        <w:t>: (1)</w:t>
      </w:r>
      <w:r w:rsidR="00C17279" w:rsidRPr="00674494">
        <w:rPr>
          <w:rFonts w:ascii="Times New Roman" w:eastAsia="AdvOT55a0d69b" w:hAnsi="Times New Roman" w:cs="Times New Roman"/>
          <w:sz w:val="24"/>
          <w:szCs w:val="24"/>
          <w:lang w:val="en-GB"/>
        </w:rPr>
        <w:t xml:space="preserve"> the employee-guardians who guide up to 25 unaccompanied minors for a fixed salary, and </w:t>
      </w:r>
      <w:r w:rsidR="00C17279">
        <w:rPr>
          <w:rFonts w:ascii="Times New Roman" w:eastAsia="AdvOT55a0d69b" w:hAnsi="Times New Roman" w:cs="Times New Roman"/>
          <w:sz w:val="24"/>
          <w:szCs w:val="24"/>
          <w:lang w:val="en-GB"/>
        </w:rPr>
        <w:t xml:space="preserve">(2) </w:t>
      </w:r>
      <w:r w:rsidR="00C17279" w:rsidRPr="00674494">
        <w:rPr>
          <w:rFonts w:ascii="Times New Roman" w:eastAsia="AdvOT55a0d69b" w:hAnsi="Times New Roman" w:cs="Times New Roman"/>
          <w:sz w:val="24"/>
          <w:szCs w:val="24"/>
          <w:lang w:val="en-GB"/>
        </w:rPr>
        <w:t xml:space="preserve">independent guardians who get a fee per child. The independent guardians </w:t>
      </w:r>
      <w:r w:rsidR="00C17279">
        <w:rPr>
          <w:rFonts w:ascii="Times New Roman" w:eastAsia="AdvOT55a0d69b" w:hAnsi="Times New Roman" w:cs="Times New Roman"/>
          <w:sz w:val="24"/>
          <w:szCs w:val="24"/>
          <w:lang w:val="en-GB"/>
        </w:rPr>
        <w:t xml:space="preserve">gain </w:t>
      </w:r>
      <w:r w:rsidR="00C17279" w:rsidRPr="00674494">
        <w:rPr>
          <w:rFonts w:ascii="Times New Roman" w:eastAsia="AdvOT55a0d69b" w:hAnsi="Times New Roman" w:cs="Times New Roman"/>
          <w:sz w:val="24"/>
          <w:szCs w:val="24"/>
          <w:lang w:val="en-GB"/>
        </w:rPr>
        <w:t>self-employed</w:t>
      </w:r>
      <w:r w:rsidR="00C17279">
        <w:rPr>
          <w:rFonts w:ascii="Times New Roman" w:eastAsia="AdvOT55a0d69b" w:hAnsi="Times New Roman" w:cs="Times New Roman"/>
          <w:sz w:val="24"/>
          <w:szCs w:val="24"/>
          <w:lang w:val="en-GB"/>
        </w:rPr>
        <w:t xml:space="preserve"> status</w:t>
      </w:r>
      <w:r w:rsidR="00C17279" w:rsidRPr="00674494">
        <w:rPr>
          <w:rFonts w:ascii="Times New Roman" w:eastAsia="AdvOT55a0d69b" w:hAnsi="Times New Roman" w:cs="Times New Roman"/>
          <w:sz w:val="24"/>
          <w:szCs w:val="24"/>
          <w:lang w:val="en-GB"/>
        </w:rPr>
        <w:t xml:space="preserve"> when they</w:t>
      </w:r>
      <w:r w:rsidR="00C17279">
        <w:rPr>
          <w:rFonts w:ascii="Times New Roman" w:eastAsia="AdvOT55a0d69b" w:hAnsi="Times New Roman" w:cs="Times New Roman"/>
          <w:sz w:val="24"/>
          <w:szCs w:val="24"/>
          <w:lang w:val="en-GB"/>
        </w:rPr>
        <w:t xml:space="preserve"> are responsible for 3 to 50 minors</w:t>
      </w:r>
      <w:r w:rsidR="00C17279" w:rsidRPr="00674494">
        <w:rPr>
          <w:rFonts w:ascii="Times New Roman" w:eastAsia="AdvOT55a0d69b" w:hAnsi="Times New Roman" w:cs="Times New Roman"/>
          <w:sz w:val="24"/>
          <w:szCs w:val="24"/>
          <w:lang w:val="en-GB"/>
        </w:rPr>
        <w:t xml:space="preserve">. </w:t>
      </w:r>
      <w:r w:rsidR="00C17279">
        <w:rPr>
          <w:rFonts w:ascii="Times New Roman" w:eastAsia="AdvOT55a0d69b" w:hAnsi="Times New Roman" w:cs="Times New Roman"/>
          <w:sz w:val="24"/>
          <w:szCs w:val="24"/>
          <w:lang w:val="en-GB"/>
        </w:rPr>
        <w:t>In contrast, when they have only one or two pupils, t</w:t>
      </w:r>
      <w:r w:rsidR="00C17279" w:rsidRPr="00674494">
        <w:rPr>
          <w:rFonts w:ascii="Times New Roman" w:eastAsia="AdvOT55a0d69b" w:hAnsi="Times New Roman" w:cs="Times New Roman"/>
          <w:sz w:val="24"/>
          <w:szCs w:val="24"/>
          <w:lang w:val="en-GB"/>
        </w:rPr>
        <w:t xml:space="preserve">hey are called ‘voluntary’ </w:t>
      </w:r>
      <w:r w:rsidR="00C17279">
        <w:rPr>
          <w:rFonts w:ascii="Times New Roman" w:eastAsia="AdvOT55a0d69b" w:hAnsi="Times New Roman" w:cs="Times New Roman"/>
          <w:sz w:val="24"/>
          <w:szCs w:val="24"/>
          <w:lang w:val="en-GB"/>
        </w:rPr>
        <w:t>guardians</w:t>
      </w:r>
      <w:r w:rsidR="005F1060">
        <w:rPr>
          <w:rFonts w:ascii="Times New Roman" w:eastAsia="AdvOT55a0d69b" w:hAnsi="Times New Roman" w:cs="Times New Roman"/>
          <w:sz w:val="24"/>
          <w:szCs w:val="24"/>
          <w:lang w:val="en-GB"/>
        </w:rPr>
        <w:t xml:space="preserve"> (i</w:t>
      </w:r>
      <w:r w:rsidR="00C17279" w:rsidRPr="00674494">
        <w:rPr>
          <w:rFonts w:ascii="Times New Roman" w:eastAsia="AdvOT55a0d69b" w:hAnsi="Times New Roman" w:cs="Times New Roman"/>
          <w:sz w:val="24"/>
          <w:szCs w:val="24"/>
          <w:lang w:val="en-GB"/>
        </w:rPr>
        <w:t>n that case</w:t>
      </w:r>
      <w:r w:rsidR="00C17279">
        <w:rPr>
          <w:rFonts w:ascii="Times New Roman" w:eastAsia="AdvOT55a0d69b" w:hAnsi="Times New Roman" w:cs="Times New Roman"/>
          <w:sz w:val="24"/>
          <w:szCs w:val="24"/>
          <w:lang w:val="en-GB"/>
        </w:rPr>
        <w:t>,</w:t>
      </w:r>
      <w:r w:rsidR="00C17279" w:rsidRPr="00674494">
        <w:rPr>
          <w:rFonts w:ascii="Times New Roman" w:eastAsia="AdvOT55a0d69b" w:hAnsi="Times New Roman" w:cs="Times New Roman"/>
          <w:sz w:val="24"/>
          <w:szCs w:val="24"/>
          <w:lang w:val="en-GB"/>
        </w:rPr>
        <w:t xml:space="preserve"> the fee they receive is exempted from taxation</w:t>
      </w:r>
      <w:r w:rsidR="005F1060">
        <w:rPr>
          <w:rFonts w:ascii="Times New Roman" w:eastAsia="AdvOT55a0d69b" w:hAnsi="Times New Roman" w:cs="Times New Roman"/>
          <w:sz w:val="24"/>
          <w:szCs w:val="24"/>
          <w:lang w:val="en-GB"/>
        </w:rPr>
        <w:t>)</w:t>
      </w:r>
      <w:r w:rsidR="00C17279" w:rsidRPr="00674494">
        <w:rPr>
          <w:rFonts w:ascii="Times New Roman" w:eastAsia="AdvOT55a0d69b" w:hAnsi="Times New Roman" w:cs="Times New Roman"/>
          <w:sz w:val="24"/>
          <w:szCs w:val="24"/>
          <w:lang w:val="en-GB"/>
        </w:rPr>
        <w:t xml:space="preserve">. </w:t>
      </w:r>
      <w:r w:rsidR="00C17279" w:rsidRPr="00674494">
        <w:rPr>
          <w:rFonts w:ascii="Times New Roman" w:hAnsi="Times New Roman" w:cs="Times New Roman"/>
          <w:sz w:val="24"/>
          <w:szCs w:val="24"/>
          <w:lang w:val="en-GB"/>
        </w:rPr>
        <w:t>Policy discourse and research</w:t>
      </w:r>
      <w:r>
        <w:rPr>
          <w:rFonts w:ascii="Times New Roman" w:hAnsi="Times New Roman" w:cs="Times New Roman"/>
          <w:sz w:val="24"/>
          <w:szCs w:val="24"/>
          <w:lang w:val="en-GB"/>
        </w:rPr>
        <w:t>, however,</w:t>
      </w:r>
      <w:r w:rsidR="00C17279" w:rsidRPr="00674494">
        <w:rPr>
          <w:rFonts w:ascii="Times New Roman" w:hAnsi="Times New Roman" w:cs="Times New Roman"/>
          <w:sz w:val="24"/>
          <w:szCs w:val="24"/>
          <w:lang w:val="en-GB"/>
        </w:rPr>
        <w:t xml:space="preserve"> seem to emphas</w:t>
      </w:r>
      <w:r w:rsidR="00C17279">
        <w:rPr>
          <w:rFonts w:ascii="Times New Roman" w:hAnsi="Times New Roman" w:cs="Times New Roman"/>
          <w:sz w:val="24"/>
          <w:szCs w:val="24"/>
          <w:lang w:val="en-GB"/>
        </w:rPr>
        <w:t>iz</w:t>
      </w:r>
      <w:r w:rsidR="00C17279" w:rsidRPr="00674494">
        <w:rPr>
          <w:rFonts w:ascii="Times New Roman" w:hAnsi="Times New Roman" w:cs="Times New Roman"/>
          <w:sz w:val="24"/>
          <w:szCs w:val="24"/>
          <w:lang w:val="en-GB"/>
        </w:rPr>
        <w:t xml:space="preserve">e the need </w:t>
      </w:r>
      <w:r w:rsidR="00C17279">
        <w:rPr>
          <w:rFonts w:ascii="Times New Roman" w:hAnsi="Times New Roman" w:cs="Times New Roman"/>
          <w:sz w:val="24"/>
          <w:szCs w:val="24"/>
          <w:lang w:val="en-GB"/>
        </w:rPr>
        <w:t xml:space="preserve">for </w:t>
      </w:r>
      <w:r w:rsidR="00C17279" w:rsidRPr="00674494">
        <w:rPr>
          <w:rFonts w:ascii="Times New Roman" w:hAnsi="Times New Roman" w:cs="Times New Roman"/>
          <w:sz w:val="24"/>
          <w:szCs w:val="24"/>
          <w:lang w:val="en-GB"/>
        </w:rPr>
        <w:t>st</w:t>
      </w:r>
      <w:r w:rsidR="00C17279">
        <w:rPr>
          <w:rFonts w:ascii="Times New Roman" w:hAnsi="Times New Roman" w:cs="Times New Roman"/>
          <w:sz w:val="24"/>
          <w:szCs w:val="24"/>
          <w:lang w:val="en-GB"/>
        </w:rPr>
        <w:t>reamlining and European harmoniz</w:t>
      </w:r>
      <w:r w:rsidR="00C17279" w:rsidRPr="00674494">
        <w:rPr>
          <w:rFonts w:ascii="Times New Roman" w:hAnsi="Times New Roman" w:cs="Times New Roman"/>
          <w:sz w:val="24"/>
          <w:szCs w:val="24"/>
          <w:lang w:val="en-GB"/>
        </w:rPr>
        <w:t xml:space="preserve">ation </w:t>
      </w:r>
      <w:r w:rsidR="00C17279" w:rsidRPr="00674494">
        <w:rPr>
          <w:rFonts w:ascii="Times New Roman" w:hAnsi="Times New Roman" w:cs="Times New Roman"/>
          <w:noProof/>
          <w:sz w:val="24"/>
          <w:szCs w:val="24"/>
          <w:lang w:val="en-GB"/>
        </w:rPr>
        <w:t>(see e.g. ENGI 2010; Fournier 2011)</w:t>
      </w:r>
      <w:r w:rsidR="00C17279" w:rsidRPr="00674494">
        <w:rPr>
          <w:rFonts w:ascii="Times New Roman" w:hAnsi="Times New Roman" w:cs="Times New Roman"/>
          <w:sz w:val="24"/>
          <w:szCs w:val="24"/>
          <w:lang w:val="en-GB"/>
        </w:rPr>
        <w:t xml:space="preserve">, which has resulted in </w:t>
      </w:r>
      <w:r w:rsidR="00C17279">
        <w:rPr>
          <w:rFonts w:ascii="Times New Roman" w:hAnsi="Times New Roman" w:cs="Times New Roman"/>
          <w:sz w:val="24"/>
          <w:szCs w:val="24"/>
          <w:lang w:val="en-GB"/>
        </w:rPr>
        <w:t xml:space="preserve">the suggestion to only hire </w:t>
      </w:r>
      <w:r w:rsidR="00C17279" w:rsidRPr="00674494">
        <w:rPr>
          <w:rFonts w:ascii="Times New Roman" w:hAnsi="Times New Roman" w:cs="Times New Roman"/>
          <w:sz w:val="24"/>
          <w:szCs w:val="24"/>
          <w:lang w:val="en-GB"/>
        </w:rPr>
        <w:t>employee</w:t>
      </w:r>
      <w:r w:rsidR="00C17279">
        <w:rPr>
          <w:rFonts w:ascii="Times New Roman" w:hAnsi="Times New Roman" w:cs="Times New Roman"/>
          <w:sz w:val="24"/>
          <w:szCs w:val="24"/>
          <w:lang w:val="en-GB"/>
        </w:rPr>
        <w:t>-</w:t>
      </w:r>
      <w:r w:rsidR="00C17279" w:rsidRPr="00674494">
        <w:rPr>
          <w:rFonts w:ascii="Times New Roman" w:hAnsi="Times New Roman" w:cs="Times New Roman"/>
          <w:sz w:val="24"/>
          <w:szCs w:val="24"/>
          <w:lang w:val="en-GB"/>
        </w:rPr>
        <w:t>guardians</w:t>
      </w:r>
      <w:r w:rsidR="00C17279">
        <w:rPr>
          <w:rFonts w:ascii="Times New Roman" w:hAnsi="Times New Roman" w:cs="Times New Roman"/>
          <w:sz w:val="24"/>
          <w:szCs w:val="24"/>
          <w:lang w:val="en-GB"/>
        </w:rPr>
        <w:t xml:space="preserve"> in the future,</w:t>
      </w:r>
      <w:r w:rsidR="00C17279" w:rsidRPr="00674494">
        <w:rPr>
          <w:rFonts w:ascii="Times New Roman" w:hAnsi="Times New Roman" w:cs="Times New Roman"/>
          <w:sz w:val="24"/>
          <w:szCs w:val="24"/>
          <w:lang w:val="en-GB"/>
        </w:rPr>
        <w:t xml:space="preserve"> as a way of raising standards </w:t>
      </w:r>
      <w:r w:rsidR="00C17279" w:rsidRPr="00674494">
        <w:rPr>
          <w:rFonts w:ascii="Times New Roman" w:hAnsi="Times New Roman" w:cs="Times New Roman"/>
          <w:noProof/>
          <w:sz w:val="24"/>
          <w:szCs w:val="24"/>
          <w:lang w:val="en-GB"/>
        </w:rPr>
        <w:t>(ENGI 2010)</w:t>
      </w:r>
      <w:r w:rsidR="00C17279" w:rsidRPr="00674494">
        <w:rPr>
          <w:rFonts w:ascii="Times New Roman" w:hAnsi="Times New Roman" w:cs="Times New Roman"/>
          <w:sz w:val="24"/>
          <w:szCs w:val="24"/>
          <w:lang w:val="en-GB"/>
        </w:rPr>
        <w:t>.</w:t>
      </w:r>
      <w:r w:rsidR="00DA0DAF" w:rsidRPr="00DA0DAF">
        <w:rPr>
          <w:rFonts w:ascii="Times New Roman" w:hAnsi="Times New Roman" w:cs="Times New Roman"/>
          <w:sz w:val="24"/>
          <w:szCs w:val="24"/>
          <w:lang w:val="en-GB"/>
        </w:rPr>
        <w:t xml:space="preserve"> </w:t>
      </w:r>
    </w:p>
    <w:p w:rsidR="00D81C67" w:rsidRPr="00674494" w:rsidRDefault="00DA0DAF" w:rsidP="00D81C67">
      <w:pPr>
        <w:spacing w:line="480" w:lineRule="auto"/>
        <w:rPr>
          <w:rFonts w:ascii="Times New Roman" w:hAnsi="Times New Roman" w:cs="Times New Roman"/>
          <w:sz w:val="24"/>
          <w:szCs w:val="24"/>
          <w:lang w:val="en-GB"/>
        </w:rPr>
      </w:pPr>
      <w:r>
        <w:rPr>
          <w:rFonts w:ascii="Times New Roman" w:eastAsia="AdvOT55a0d69b" w:hAnsi="Times New Roman" w:cs="Times New Roman"/>
          <w:sz w:val="24"/>
          <w:szCs w:val="24"/>
          <w:lang w:val="en-GB"/>
        </w:rPr>
        <w:t>Guardians advise</w:t>
      </w:r>
      <w:r w:rsidRPr="00FD6F6C">
        <w:rPr>
          <w:rFonts w:ascii="Times New Roman" w:eastAsia="AdvOT55a0d69b" w:hAnsi="Times New Roman" w:cs="Times New Roman"/>
          <w:sz w:val="24"/>
          <w:szCs w:val="24"/>
          <w:lang w:val="en-GB"/>
        </w:rPr>
        <w:t xml:space="preserve"> the minors on which procedure to follow, appoint</w:t>
      </w:r>
      <w:r w:rsidRPr="00674494">
        <w:rPr>
          <w:rFonts w:ascii="Times New Roman" w:eastAsia="AdvOT55a0d69b" w:hAnsi="Times New Roman" w:cs="Times New Roman"/>
          <w:sz w:val="24"/>
          <w:szCs w:val="24"/>
          <w:lang w:val="en-GB"/>
        </w:rPr>
        <w:t xml:space="preserve"> a lawyer and act as a legal representative in all proceedings. In addition</w:t>
      </w:r>
      <w:r>
        <w:rPr>
          <w:rFonts w:ascii="Times New Roman" w:eastAsia="AdvOT55a0d69b" w:hAnsi="Times New Roman" w:cs="Times New Roman"/>
          <w:sz w:val="24"/>
          <w:szCs w:val="24"/>
          <w:lang w:val="en-GB"/>
        </w:rPr>
        <w:t>, they take</w:t>
      </w:r>
      <w:r w:rsidRPr="00674494">
        <w:rPr>
          <w:rFonts w:ascii="Times New Roman" w:eastAsia="AdvOT55a0d69b" w:hAnsi="Times New Roman" w:cs="Times New Roman"/>
          <w:sz w:val="24"/>
          <w:szCs w:val="24"/>
          <w:lang w:val="en-GB"/>
        </w:rPr>
        <w:t xml:space="preserve"> care of</w:t>
      </w:r>
      <w:r w:rsidRPr="00674494">
        <w:rPr>
          <w:rFonts w:ascii="Times New Roman" w:hAnsi="Times New Roman" w:cs="Times New Roman"/>
          <w:sz w:val="24"/>
          <w:szCs w:val="24"/>
          <w:lang w:val="en-GB"/>
        </w:rPr>
        <w:t xml:space="preserve"> the minor’s social well-being, education, mental and physical health</w:t>
      </w:r>
      <w:r w:rsidRPr="00674494">
        <w:rPr>
          <w:rFonts w:ascii="Times New Roman" w:eastAsia="AdvOT55a0d69b" w:hAnsi="Times New Roman" w:cs="Times New Roman"/>
          <w:sz w:val="24"/>
          <w:szCs w:val="24"/>
          <w:lang w:val="en-GB"/>
        </w:rPr>
        <w:t>, and arrange appropriate accommodation.</w:t>
      </w:r>
      <w:r w:rsidR="001C1D2C">
        <w:rPr>
          <w:rFonts w:ascii="Times New Roman" w:eastAsia="AdvOT55a0d69b" w:hAnsi="Times New Roman" w:cs="Times New Roman"/>
          <w:sz w:val="24"/>
          <w:szCs w:val="24"/>
          <w:lang w:val="en-GB"/>
        </w:rPr>
        <w:t xml:space="preserve"> The guardianship stops when the minors get</w:t>
      </w:r>
      <w:r w:rsidR="001C1D2C">
        <w:rPr>
          <w:rFonts w:ascii="Times New Roman" w:hAnsi="Times New Roman" w:cs="Times New Roman"/>
          <w:sz w:val="24"/>
          <w:szCs w:val="24"/>
          <w:lang w:val="en-GB"/>
        </w:rPr>
        <w:t xml:space="preserve"> asylum (</w:t>
      </w:r>
      <w:r w:rsidR="005F3729">
        <w:rPr>
          <w:rFonts w:ascii="Times New Roman" w:hAnsi="Times New Roman" w:cs="Times New Roman"/>
          <w:sz w:val="24"/>
          <w:szCs w:val="24"/>
          <w:lang w:val="en-GB"/>
        </w:rPr>
        <w:t>and</w:t>
      </w:r>
      <w:r w:rsidR="001C1D2C">
        <w:rPr>
          <w:rFonts w:ascii="Times New Roman" w:hAnsi="Times New Roman" w:cs="Times New Roman"/>
          <w:sz w:val="24"/>
          <w:szCs w:val="24"/>
          <w:lang w:val="en-GB"/>
        </w:rPr>
        <w:t xml:space="preserve"> get a civil guardian) or when they turn eighteen</w:t>
      </w:r>
      <w:r w:rsidR="009C0262">
        <w:rPr>
          <w:rFonts w:ascii="Times New Roman" w:hAnsi="Times New Roman" w:cs="Times New Roman"/>
          <w:sz w:val="24"/>
          <w:szCs w:val="24"/>
          <w:lang w:val="en-GB"/>
        </w:rPr>
        <w:t xml:space="preserve"> (a problematic parameter, </w:t>
      </w:r>
      <w:r w:rsidR="005F3729">
        <w:rPr>
          <w:rFonts w:ascii="Times New Roman" w:hAnsi="Times New Roman" w:cs="Times New Roman"/>
          <w:sz w:val="24"/>
          <w:szCs w:val="24"/>
          <w:lang w:val="en-GB"/>
        </w:rPr>
        <w:t>due to its technocratic and ethnocentric character)</w:t>
      </w:r>
      <w:r w:rsidR="001C1D2C">
        <w:rPr>
          <w:rFonts w:ascii="Times New Roman" w:hAnsi="Times New Roman" w:cs="Times New Roman"/>
          <w:sz w:val="24"/>
          <w:szCs w:val="24"/>
          <w:lang w:val="en-GB"/>
        </w:rPr>
        <w:t>.</w:t>
      </w:r>
      <w:r w:rsidRPr="00674494">
        <w:rPr>
          <w:rFonts w:ascii="Times New Roman" w:eastAsia="AdvOT55a0d69b" w:hAnsi="Times New Roman" w:cs="Times New Roman"/>
          <w:sz w:val="24"/>
          <w:szCs w:val="24"/>
          <w:lang w:val="en-GB"/>
        </w:rPr>
        <w:t xml:space="preserve"> </w:t>
      </w:r>
      <w:r w:rsidR="00740FBE">
        <w:rPr>
          <w:rFonts w:ascii="Times New Roman" w:eastAsia="AdvOT55a0d69b" w:hAnsi="Times New Roman" w:cs="Times New Roman"/>
          <w:sz w:val="24"/>
          <w:szCs w:val="24"/>
          <w:lang w:val="en-GB"/>
        </w:rPr>
        <w:t>The care trajectory of the minors can differ significantly, dependent on a variety of facto</w:t>
      </w:r>
      <w:r w:rsidR="003B696F">
        <w:rPr>
          <w:rFonts w:ascii="Times New Roman" w:eastAsia="AdvOT55a0d69b" w:hAnsi="Times New Roman" w:cs="Times New Roman"/>
          <w:sz w:val="24"/>
          <w:szCs w:val="24"/>
          <w:lang w:val="en-GB"/>
        </w:rPr>
        <w:t>rs, including the procedure they choose</w:t>
      </w:r>
      <w:r w:rsidR="00740FBE">
        <w:rPr>
          <w:rFonts w:ascii="Times New Roman" w:eastAsia="AdvOT55a0d69b" w:hAnsi="Times New Roman" w:cs="Times New Roman"/>
          <w:sz w:val="24"/>
          <w:szCs w:val="24"/>
          <w:lang w:val="en-GB"/>
        </w:rPr>
        <w:t xml:space="preserve">. </w:t>
      </w:r>
      <w:r w:rsidR="00554663">
        <w:rPr>
          <w:rFonts w:ascii="Times New Roman" w:eastAsia="AdvOT55a0d69b" w:hAnsi="Times New Roman" w:cs="Times New Roman"/>
          <w:sz w:val="24"/>
          <w:szCs w:val="24"/>
          <w:lang w:val="en-GB"/>
        </w:rPr>
        <w:t xml:space="preserve">While all minors are first received in one of the two federal observation and orientation centres, minors who apply for asylum are then </w:t>
      </w:r>
      <w:r w:rsidR="00554663" w:rsidRPr="00674494">
        <w:rPr>
          <w:rFonts w:ascii="Times New Roman" w:eastAsia="AdvOT55a0d69b" w:hAnsi="Times New Roman" w:cs="Times New Roman"/>
          <w:sz w:val="24"/>
          <w:szCs w:val="24"/>
          <w:lang w:val="en-GB"/>
        </w:rPr>
        <w:t>usually housed in one of the federal reception shelters, Red Cross centres, the Local Reception Initiatives (ILAs/LOIs) of the Public Social Welfare Services or in reception facilities run by an NGO. Minors who decide not to apply for asylum</w:t>
      </w:r>
      <w:r w:rsidR="00283AF9">
        <w:rPr>
          <w:rFonts w:ascii="Times New Roman" w:eastAsia="AdvOT55a0d69b" w:hAnsi="Times New Roman" w:cs="Times New Roman"/>
          <w:sz w:val="24"/>
          <w:szCs w:val="24"/>
          <w:lang w:val="en-GB"/>
        </w:rPr>
        <w:t xml:space="preserve"> and </w:t>
      </w:r>
      <w:r w:rsidR="00283AF9" w:rsidRPr="00674494">
        <w:rPr>
          <w:rFonts w:ascii="Times New Roman" w:eastAsia="AdvOT55a0d69b" w:hAnsi="Times New Roman" w:cs="Times New Roman"/>
          <w:sz w:val="24"/>
          <w:szCs w:val="24"/>
          <w:lang w:val="en-GB"/>
        </w:rPr>
        <w:t xml:space="preserve">asylum-seeking unaccompanied minors </w:t>
      </w:r>
      <w:r w:rsidR="00283AF9">
        <w:rPr>
          <w:rFonts w:ascii="Times New Roman" w:eastAsia="AdvOT55a0d69b" w:hAnsi="Times New Roman" w:cs="Times New Roman"/>
          <w:sz w:val="24"/>
          <w:szCs w:val="24"/>
          <w:lang w:val="en-GB"/>
        </w:rPr>
        <w:t xml:space="preserve">who have received a positive or negative decision, </w:t>
      </w:r>
      <w:r w:rsidR="00554663" w:rsidRPr="00674494">
        <w:rPr>
          <w:rFonts w:ascii="Times New Roman" w:eastAsia="AdvOT55a0d69b" w:hAnsi="Times New Roman" w:cs="Times New Roman"/>
          <w:sz w:val="24"/>
          <w:szCs w:val="24"/>
          <w:lang w:val="en-GB"/>
        </w:rPr>
        <w:t xml:space="preserve">are transferred to the supervision of </w:t>
      </w:r>
      <w:r w:rsidR="00554663" w:rsidRPr="00674494">
        <w:rPr>
          <w:rFonts w:ascii="Times New Roman" w:eastAsia="AdvOT55a0d69b" w:hAnsi="Times New Roman" w:cs="Times New Roman"/>
          <w:sz w:val="24"/>
          <w:szCs w:val="24"/>
          <w:lang w:val="en-GB"/>
        </w:rPr>
        <w:lastRenderedPageBreak/>
        <w:t xml:space="preserve">the </w:t>
      </w:r>
      <w:r w:rsidR="00554663" w:rsidRPr="00674494">
        <w:rPr>
          <w:rFonts w:ascii="Times New Roman" w:hAnsi="Times New Roman" w:cs="Times New Roman"/>
          <w:sz w:val="24"/>
          <w:szCs w:val="24"/>
          <w:lang w:val="en-GB"/>
        </w:rPr>
        <w:t>Flemish</w:t>
      </w:r>
      <w:r w:rsidR="00554663">
        <w:rPr>
          <w:rFonts w:ascii="Times New Roman" w:hAnsi="Times New Roman" w:cs="Times New Roman"/>
          <w:sz w:val="24"/>
          <w:szCs w:val="24"/>
          <w:lang w:val="en-GB"/>
        </w:rPr>
        <w:t>, French or German speaking</w:t>
      </w:r>
      <w:r w:rsidR="00554663" w:rsidRPr="00674494">
        <w:rPr>
          <w:rFonts w:ascii="Times New Roman" w:hAnsi="Times New Roman" w:cs="Times New Roman"/>
          <w:sz w:val="24"/>
          <w:szCs w:val="24"/>
          <w:lang w:val="en-GB"/>
        </w:rPr>
        <w:t xml:space="preserve"> Community</w:t>
      </w:r>
      <w:r w:rsidR="00554663">
        <w:rPr>
          <w:rFonts w:ascii="Times New Roman" w:hAnsi="Times New Roman" w:cs="Times New Roman"/>
          <w:sz w:val="24"/>
          <w:szCs w:val="24"/>
          <w:lang w:val="en-GB"/>
        </w:rPr>
        <w:t xml:space="preserve"> authorities</w:t>
      </w:r>
      <w:r w:rsidR="00554663" w:rsidRPr="00674494">
        <w:rPr>
          <w:rFonts w:ascii="Times New Roman" w:hAnsi="Times New Roman" w:cs="Times New Roman"/>
          <w:sz w:val="24"/>
          <w:szCs w:val="24"/>
          <w:lang w:val="en-GB"/>
        </w:rPr>
        <w:t xml:space="preserve">, and more specifically to their respective Youth Welfare Services. There they have to compete with other minors in ‘problematic educational upbringing situations’ </w:t>
      </w:r>
      <w:r w:rsidR="00554663">
        <w:rPr>
          <w:rFonts w:ascii="Times New Roman" w:hAnsi="Times New Roman" w:cs="Times New Roman"/>
          <w:sz w:val="24"/>
          <w:szCs w:val="24"/>
          <w:lang w:val="en-GB"/>
        </w:rPr>
        <w:t xml:space="preserve">(EMN 2009:31) </w:t>
      </w:r>
      <w:r w:rsidR="00554663" w:rsidRPr="00674494">
        <w:rPr>
          <w:rFonts w:ascii="Times New Roman" w:hAnsi="Times New Roman" w:cs="Times New Roman"/>
          <w:sz w:val="24"/>
          <w:szCs w:val="24"/>
          <w:lang w:val="en-GB"/>
        </w:rPr>
        <w:t>(not necessarily foreigners) for the available places in institutions, in foster families or in supervised independent living accommodations. There are a few speciali</w:t>
      </w:r>
      <w:r w:rsidR="00554663">
        <w:rPr>
          <w:rFonts w:ascii="Times New Roman" w:hAnsi="Times New Roman" w:cs="Times New Roman"/>
          <w:sz w:val="24"/>
          <w:szCs w:val="24"/>
          <w:lang w:val="en-GB"/>
        </w:rPr>
        <w:t>z</w:t>
      </w:r>
      <w:r w:rsidR="00554663" w:rsidRPr="00674494">
        <w:rPr>
          <w:rFonts w:ascii="Times New Roman" w:hAnsi="Times New Roman" w:cs="Times New Roman"/>
          <w:sz w:val="24"/>
          <w:szCs w:val="24"/>
          <w:lang w:val="en-GB"/>
        </w:rPr>
        <w:t>ed initiatives for unaccompanied minor foreigners, including speciali</w:t>
      </w:r>
      <w:r w:rsidR="00554663">
        <w:rPr>
          <w:rFonts w:ascii="Times New Roman" w:hAnsi="Times New Roman" w:cs="Times New Roman"/>
          <w:sz w:val="24"/>
          <w:szCs w:val="24"/>
          <w:lang w:val="en-GB"/>
        </w:rPr>
        <w:t>z</w:t>
      </w:r>
      <w:r w:rsidR="00554663" w:rsidRPr="00674494">
        <w:rPr>
          <w:rFonts w:ascii="Times New Roman" w:hAnsi="Times New Roman" w:cs="Times New Roman"/>
          <w:sz w:val="24"/>
          <w:szCs w:val="24"/>
          <w:lang w:val="en-GB"/>
        </w:rPr>
        <w:t>ed shelters for victims of human trafficking</w:t>
      </w:r>
      <w:r w:rsidR="00554663">
        <w:rPr>
          <w:rFonts w:ascii="Times New Roman" w:hAnsi="Times New Roman" w:cs="Times New Roman"/>
          <w:sz w:val="24"/>
          <w:szCs w:val="24"/>
          <w:lang w:val="en-GB"/>
        </w:rPr>
        <w:t>. Other</w:t>
      </w:r>
      <w:r w:rsidR="00554663" w:rsidRPr="00674494">
        <w:rPr>
          <w:rFonts w:ascii="Times New Roman" w:hAnsi="Times New Roman" w:cs="Times New Roman"/>
          <w:sz w:val="24"/>
          <w:szCs w:val="24"/>
          <w:lang w:val="en-GB"/>
        </w:rPr>
        <w:t xml:space="preserve"> minors stay in host families (often members of the extended family of the minor)</w:t>
      </w:r>
      <w:r w:rsidR="00554663">
        <w:rPr>
          <w:rFonts w:ascii="Times New Roman" w:hAnsi="Times New Roman" w:cs="Times New Roman"/>
          <w:sz w:val="24"/>
          <w:szCs w:val="24"/>
          <w:lang w:val="en-GB"/>
        </w:rPr>
        <w:t>,</w:t>
      </w:r>
      <w:r w:rsidR="00554663" w:rsidRPr="00674494">
        <w:rPr>
          <w:rFonts w:ascii="Times New Roman" w:hAnsi="Times New Roman" w:cs="Times New Roman"/>
          <w:sz w:val="24"/>
          <w:szCs w:val="24"/>
          <w:lang w:val="en-GB"/>
        </w:rPr>
        <w:t xml:space="preserve"> and some older teenagers live autonomously with the help of the Public Social Welfare Services </w:t>
      </w:r>
      <w:r w:rsidR="00554663" w:rsidRPr="00674494">
        <w:rPr>
          <w:rFonts w:ascii="Times New Roman" w:hAnsi="Times New Roman" w:cs="Times New Roman"/>
          <w:noProof/>
          <w:sz w:val="24"/>
          <w:szCs w:val="24"/>
          <w:lang w:val="en-GB"/>
        </w:rPr>
        <w:t>(EMN 2009:31</w:t>
      </w:r>
      <w:r w:rsidR="00554663" w:rsidRPr="00107C09">
        <w:rPr>
          <w:rFonts w:ascii="Times New Roman" w:hAnsi="Times New Roman" w:cs="Times New Roman"/>
          <w:noProof/>
          <w:sz w:val="24"/>
          <w:szCs w:val="24"/>
          <w:lang w:val="en-GB"/>
        </w:rPr>
        <w:t>)</w:t>
      </w:r>
      <w:r w:rsidR="00554663" w:rsidRPr="00107C09">
        <w:rPr>
          <w:rFonts w:ascii="Times New Roman" w:hAnsi="Times New Roman" w:cs="Times New Roman"/>
          <w:sz w:val="24"/>
          <w:szCs w:val="24"/>
          <w:lang w:val="en-GB"/>
        </w:rPr>
        <w:t>.</w:t>
      </w:r>
      <w:r w:rsidR="00107C09" w:rsidRPr="00107C09">
        <w:rPr>
          <w:rFonts w:ascii="Times New Roman" w:hAnsi="Times New Roman" w:cs="Times New Roman"/>
          <w:sz w:val="24"/>
          <w:szCs w:val="24"/>
          <w:lang w:val="en-GB"/>
        </w:rPr>
        <w:t xml:space="preserve"> </w:t>
      </w:r>
      <w:r w:rsidR="00107C09" w:rsidRPr="00107C09">
        <w:rPr>
          <w:rFonts w:ascii="Times New Roman" w:hAnsi="Times New Roman" w:cs="Times New Roman"/>
          <w:noProof/>
          <w:sz w:val="24"/>
          <w:szCs w:val="24"/>
          <w:lang w:val="en-GB"/>
        </w:rPr>
        <w:t xml:space="preserve">Minors not uncommonly have to move from one facilty to another, </w:t>
      </w:r>
      <w:r w:rsidR="00107C09" w:rsidRPr="00107C09">
        <w:rPr>
          <w:rFonts w:ascii="Times New Roman" w:hAnsi="Times New Roman" w:cs="Times New Roman"/>
          <w:sz w:val="24"/>
          <w:szCs w:val="24"/>
          <w:lang w:val="en-GB"/>
        </w:rPr>
        <w:t>which involves changing schools and adapting to new contexts an</w:t>
      </w:r>
      <w:r w:rsidR="00D81C67">
        <w:rPr>
          <w:rFonts w:ascii="Times New Roman" w:hAnsi="Times New Roman" w:cs="Times New Roman"/>
          <w:sz w:val="24"/>
          <w:szCs w:val="24"/>
          <w:lang w:val="en-GB"/>
        </w:rPr>
        <w:t>d (in some cases) new language.</w:t>
      </w:r>
    </w:p>
    <w:p w:rsidR="0083480C" w:rsidRPr="00A42515" w:rsidRDefault="0083480C" w:rsidP="00614306">
      <w:pPr>
        <w:spacing w:line="480" w:lineRule="auto"/>
        <w:rPr>
          <w:rFonts w:ascii="Times New Roman" w:eastAsia="AdvOT55a0d69b" w:hAnsi="Times New Roman" w:cs="Times New Roman"/>
          <w:b/>
          <w:sz w:val="24"/>
          <w:szCs w:val="24"/>
          <w:lang w:val="en-GB"/>
        </w:rPr>
      </w:pPr>
      <w:r w:rsidRPr="00A42515">
        <w:rPr>
          <w:rFonts w:ascii="Times New Roman" w:eastAsia="AdvOT55a0d69b" w:hAnsi="Times New Roman" w:cs="Times New Roman"/>
          <w:b/>
          <w:sz w:val="24"/>
          <w:szCs w:val="24"/>
          <w:lang w:val="en-GB"/>
        </w:rPr>
        <w:t>Methods</w:t>
      </w:r>
    </w:p>
    <w:p w:rsidR="00440A24" w:rsidRPr="00F10B0A" w:rsidRDefault="0083480C" w:rsidP="00614306">
      <w:pPr>
        <w:spacing w:line="480" w:lineRule="auto"/>
        <w:rPr>
          <w:rFonts w:ascii="Times New Roman" w:hAnsi="Times New Roman" w:cs="Times New Roman"/>
          <w:sz w:val="24"/>
          <w:szCs w:val="24"/>
          <w:lang w:val="en-GB"/>
        </w:rPr>
      </w:pPr>
      <w:r>
        <w:rPr>
          <w:rFonts w:ascii="Times New Roman" w:eastAsia="AdvOT55a0d69b" w:hAnsi="Times New Roman" w:cs="Times New Roman"/>
          <w:sz w:val="24"/>
          <w:szCs w:val="24"/>
          <w:lang w:val="en-GB"/>
        </w:rPr>
        <w:t>This paper draws on an ongoing study (2013-2016) on the care regimes of unaccompanied</w:t>
      </w:r>
      <w:r w:rsidR="00002A58">
        <w:rPr>
          <w:rFonts w:ascii="Times New Roman" w:eastAsia="AdvOT55a0d69b" w:hAnsi="Times New Roman" w:cs="Times New Roman"/>
          <w:sz w:val="24"/>
          <w:szCs w:val="24"/>
          <w:lang w:val="en-GB"/>
        </w:rPr>
        <w:t xml:space="preserve"> minors in the Flemish part of Belgium</w:t>
      </w:r>
      <w:r>
        <w:rPr>
          <w:rFonts w:ascii="Times New Roman" w:eastAsia="AdvOT55a0d69b" w:hAnsi="Times New Roman" w:cs="Times New Roman"/>
          <w:sz w:val="24"/>
          <w:szCs w:val="24"/>
          <w:lang w:val="en-GB"/>
        </w:rPr>
        <w:t xml:space="preserve">, </w:t>
      </w:r>
      <w:r w:rsidR="00002A58">
        <w:rPr>
          <w:rFonts w:ascii="Times New Roman" w:eastAsia="AdvOT55a0d69b" w:hAnsi="Times New Roman" w:cs="Times New Roman"/>
          <w:sz w:val="24"/>
          <w:szCs w:val="24"/>
          <w:lang w:val="en-GB"/>
        </w:rPr>
        <w:t>involving</w:t>
      </w:r>
      <w:r>
        <w:rPr>
          <w:rFonts w:ascii="Times New Roman" w:eastAsia="AdvOT55a0d69b" w:hAnsi="Times New Roman" w:cs="Times New Roman"/>
          <w:sz w:val="24"/>
          <w:szCs w:val="24"/>
          <w:lang w:val="en-GB"/>
        </w:rPr>
        <w:t xml:space="preserve"> interviews with </w:t>
      </w:r>
      <w:r w:rsidR="00002A58">
        <w:rPr>
          <w:rFonts w:ascii="Times New Roman" w:eastAsia="AdvOT55a0d69b" w:hAnsi="Times New Roman" w:cs="Times New Roman"/>
          <w:sz w:val="24"/>
          <w:szCs w:val="24"/>
          <w:lang w:val="en-GB"/>
        </w:rPr>
        <w:t xml:space="preserve">guardians and foster parents of unaccompanied minors and adults looking back upon their lives as unaccompanied minors. It </w:t>
      </w:r>
      <w:r>
        <w:rPr>
          <w:rFonts w:ascii="Times New Roman" w:eastAsia="AdvOT55a0d69b" w:hAnsi="Times New Roman" w:cs="Times New Roman"/>
          <w:sz w:val="24"/>
          <w:szCs w:val="24"/>
          <w:lang w:val="en-GB"/>
        </w:rPr>
        <w:t>reports on the preliminary results of the first phase</w:t>
      </w:r>
      <w:r w:rsidR="00002A58">
        <w:rPr>
          <w:rFonts w:ascii="Times New Roman" w:eastAsia="AdvOT55a0d69b" w:hAnsi="Times New Roman" w:cs="Times New Roman"/>
          <w:sz w:val="24"/>
          <w:szCs w:val="24"/>
          <w:lang w:val="en-GB"/>
        </w:rPr>
        <w:t xml:space="preserve"> of this study, for which</w:t>
      </w:r>
      <w:r>
        <w:rPr>
          <w:rFonts w:ascii="Times New Roman" w:eastAsia="AdvOT55a0d69b" w:hAnsi="Times New Roman" w:cs="Times New Roman"/>
          <w:sz w:val="24"/>
          <w:szCs w:val="24"/>
          <w:lang w:val="en-GB"/>
        </w:rPr>
        <w:t xml:space="preserve"> </w:t>
      </w:r>
      <w:r w:rsidR="00345D89">
        <w:rPr>
          <w:rFonts w:ascii="Times New Roman" w:hAnsi="Times New Roman" w:cs="Times New Roman"/>
          <w:sz w:val="24"/>
          <w:szCs w:val="24"/>
          <w:lang w:val="en-GB"/>
        </w:rPr>
        <w:t>11</w:t>
      </w:r>
      <w:r w:rsidR="00345D89" w:rsidRPr="00674494">
        <w:rPr>
          <w:rFonts w:ascii="Times New Roman" w:hAnsi="Times New Roman" w:cs="Times New Roman"/>
          <w:sz w:val="24"/>
          <w:szCs w:val="24"/>
          <w:lang w:val="en-GB"/>
        </w:rPr>
        <w:t xml:space="preserve"> independent and </w:t>
      </w:r>
      <w:r w:rsidR="00345D89">
        <w:rPr>
          <w:rFonts w:ascii="Times New Roman" w:hAnsi="Times New Roman" w:cs="Times New Roman"/>
          <w:sz w:val="24"/>
          <w:szCs w:val="24"/>
          <w:lang w:val="en-GB"/>
        </w:rPr>
        <w:t>2</w:t>
      </w:r>
      <w:r w:rsidR="00345D89" w:rsidRPr="00674494">
        <w:rPr>
          <w:rFonts w:ascii="Times New Roman" w:hAnsi="Times New Roman" w:cs="Times New Roman"/>
          <w:sz w:val="24"/>
          <w:szCs w:val="24"/>
          <w:lang w:val="en-GB"/>
        </w:rPr>
        <w:t xml:space="preserve"> employee-guardians</w:t>
      </w:r>
      <w:r w:rsidR="00345D89">
        <w:rPr>
          <w:rFonts w:ascii="Times New Roman" w:hAnsi="Times New Roman" w:cs="Times New Roman"/>
          <w:sz w:val="24"/>
          <w:szCs w:val="24"/>
          <w:lang w:val="en-GB"/>
        </w:rPr>
        <w:t xml:space="preserve"> were interviewed</w:t>
      </w:r>
      <w:r w:rsidR="00345D89" w:rsidRPr="00674494">
        <w:rPr>
          <w:rFonts w:ascii="Times New Roman" w:hAnsi="Times New Roman" w:cs="Times New Roman"/>
          <w:sz w:val="24"/>
          <w:szCs w:val="24"/>
          <w:lang w:val="en-GB"/>
        </w:rPr>
        <w:t xml:space="preserve">. </w:t>
      </w:r>
      <w:r w:rsidR="004015FD">
        <w:rPr>
          <w:rFonts w:ascii="Times New Roman" w:hAnsi="Times New Roman" w:cs="Times New Roman"/>
          <w:sz w:val="24"/>
          <w:szCs w:val="24"/>
          <w:lang w:val="en-GB"/>
        </w:rPr>
        <w:t xml:space="preserve">The </w:t>
      </w:r>
      <w:r w:rsidR="00002A58">
        <w:rPr>
          <w:rFonts w:ascii="Times New Roman" w:hAnsi="Times New Roman" w:cs="Times New Roman"/>
          <w:sz w:val="24"/>
          <w:szCs w:val="24"/>
          <w:lang w:val="en-GB"/>
        </w:rPr>
        <w:t xml:space="preserve">independent guardians </w:t>
      </w:r>
      <w:r w:rsidR="00F83E3C">
        <w:rPr>
          <w:rFonts w:ascii="Times New Roman" w:hAnsi="Times New Roman" w:cs="Times New Roman"/>
          <w:sz w:val="24"/>
          <w:szCs w:val="24"/>
          <w:lang w:val="en-GB"/>
        </w:rPr>
        <w:t xml:space="preserve">had </w:t>
      </w:r>
      <w:r w:rsidR="00EA2C39">
        <w:rPr>
          <w:rFonts w:ascii="Times New Roman" w:hAnsi="Times New Roman" w:cs="Times New Roman"/>
          <w:sz w:val="24"/>
          <w:szCs w:val="24"/>
          <w:lang w:val="en-GB"/>
        </w:rPr>
        <w:t xml:space="preserve">responded to a call for participation sent to all members of </w:t>
      </w:r>
      <w:r w:rsidR="00EA2C39" w:rsidRPr="00002A58">
        <w:rPr>
          <w:rFonts w:ascii="Times New Roman" w:hAnsi="Times New Roman" w:cs="Times New Roman"/>
          <w:i/>
          <w:sz w:val="24"/>
          <w:szCs w:val="24"/>
          <w:lang w:val="en-GB"/>
        </w:rPr>
        <w:t>Gardanto</w:t>
      </w:r>
      <w:r w:rsidR="00EA2C39">
        <w:rPr>
          <w:rFonts w:ascii="Times New Roman" w:hAnsi="Times New Roman" w:cs="Times New Roman"/>
          <w:sz w:val="24"/>
          <w:szCs w:val="24"/>
          <w:lang w:val="en-GB"/>
        </w:rPr>
        <w:t xml:space="preserve">, an organization who brings together and supports Flemish-speaking independent guardians. </w:t>
      </w:r>
      <w:r w:rsidR="00A233BE" w:rsidRPr="00E66005">
        <w:rPr>
          <w:rFonts w:ascii="Times New Roman" w:hAnsi="Times New Roman" w:cs="Times New Roman"/>
          <w:sz w:val="24"/>
          <w:szCs w:val="24"/>
          <w:lang w:val="en-GB"/>
        </w:rPr>
        <w:t>T</w:t>
      </w:r>
      <w:r w:rsidR="00440A24" w:rsidRPr="00E66005">
        <w:rPr>
          <w:rFonts w:ascii="Times New Roman" w:hAnsi="Times New Roman" w:cs="Times New Roman"/>
          <w:sz w:val="24"/>
          <w:szCs w:val="24"/>
          <w:lang w:val="en-GB"/>
        </w:rPr>
        <w:t>his recruitment strategy</w:t>
      </w:r>
      <w:r w:rsidR="00A233BE" w:rsidRPr="00E66005">
        <w:rPr>
          <w:rFonts w:ascii="Times New Roman" w:hAnsi="Times New Roman" w:cs="Times New Roman"/>
          <w:sz w:val="24"/>
          <w:szCs w:val="24"/>
          <w:lang w:val="en-GB"/>
        </w:rPr>
        <w:t xml:space="preserve"> attracted mainly—but not exclusively—guardians who are retired</w:t>
      </w:r>
      <w:r w:rsidR="00866D54" w:rsidRPr="00E66005">
        <w:rPr>
          <w:rFonts w:ascii="Times New Roman" w:hAnsi="Times New Roman" w:cs="Times New Roman"/>
          <w:sz w:val="24"/>
          <w:szCs w:val="24"/>
          <w:lang w:val="en-GB"/>
        </w:rPr>
        <w:t xml:space="preserve"> from their main occupations</w:t>
      </w:r>
      <w:r w:rsidR="00A233BE" w:rsidRPr="00E66005">
        <w:rPr>
          <w:rFonts w:ascii="Times New Roman" w:hAnsi="Times New Roman" w:cs="Times New Roman"/>
          <w:sz w:val="24"/>
          <w:szCs w:val="24"/>
          <w:lang w:val="en-GB"/>
        </w:rPr>
        <w:t xml:space="preserve">, have a relatively low number of </w:t>
      </w:r>
      <w:r w:rsidR="00013B4C">
        <w:rPr>
          <w:rFonts w:ascii="Times New Roman" w:hAnsi="Times New Roman" w:cs="Times New Roman"/>
          <w:sz w:val="24"/>
          <w:szCs w:val="24"/>
          <w:lang w:val="en-GB"/>
        </w:rPr>
        <w:t>pupil</w:t>
      </w:r>
      <w:r w:rsidR="00A233BE" w:rsidRPr="00E66005">
        <w:rPr>
          <w:rFonts w:ascii="Times New Roman" w:hAnsi="Times New Roman" w:cs="Times New Roman"/>
          <w:sz w:val="24"/>
          <w:szCs w:val="24"/>
          <w:lang w:val="en-GB"/>
        </w:rPr>
        <w:t>s</w:t>
      </w:r>
      <w:r w:rsidR="00326AEA" w:rsidRPr="00E66005">
        <w:rPr>
          <w:rFonts w:ascii="Times New Roman" w:hAnsi="Times New Roman" w:cs="Times New Roman"/>
          <w:sz w:val="24"/>
          <w:szCs w:val="24"/>
          <w:lang w:val="en-GB"/>
        </w:rPr>
        <w:t xml:space="preserve"> and attach high significance to their </w:t>
      </w:r>
      <w:r w:rsidR="00866D54" w:rsidRPr="00E66005">
        <w:rPr>
          <w:rFonts w:ascii="Times New Roman" w:hAnsi="Times New Roman" w:cs="Times New Roman"/>
          <w:sz w:val="24"/>
          <w:szCs w:val="24"/>
          <w:lang w:val="en-GB"/>
        </w:rPr>
        <w:t xml:space="preserve">guardianship </w:t>
      </w:r>
      <w:r w:rsidR="00326AEA" w:rsidRPr="00E66005">
        <w:rPr>
          <w:rFonts w:ascii="Times New Roman" w:hAnsi="Times New Roman" w:cs="Times New Roman"/>
          <w:sz w:val="24"/>
          <w:szCs w:val="24"/>
          <w:lang w:val="en-GB"/>
        </w:rPr>
        <w:t>work</w:t>
      </w:r>
      <w:r w:rsidR="00440A24" w:rsidRPr="00E66005">
        <w:rPr>
          <w:rFonts w:ascii="Times New Roman" w:hAnsi="Times New Roman" w:cs="Times New Roman"/>
          <w:sz w:val="24"/>
          <w:szCs w:val="24"/>
          <w:lang w:val="en-GB"/>
        </w:rPr>
        <w:t xml:space="preserve">. </w:t>
      </w:r>
      <w:r w:rsidR="004B226A">
        <w:rPr>
          <w:rFonts w:ascii="Times New Roman" w:hAnsi="Times New Roman" w:cs="Times New Roman"/>
          <w:sz w:val="24"/>
          <w:szCs w:val="24"/>
          <w:lang w:val="en-GB"/>
        </w:rPr>
        <w:t xml:space="preserve">The participating employee guardians were contacted through the Belgian Guardianship Service. I included them in my research </w:t>
      </w:r>
      <w:r w:rsidR="00F65835">
        <w:rPr>
          <w:rFonts w:ascii="Times New Roman" w:hAnsi="Times New Roman" w:cs="Times New Roman"/>
          <w:sz w:val="24"/>
          <w:szCs w:val="24"/>
          <w:lang w:val="en-GB"/>
        </w:rPr>
        <w:t xml:space="preserve">as they </w:t>
      </w:r>
      <w:r w:rsidR="00F10B0A">
        <w:rPr>
          <w:rFonts w:ascii="Times New Roman" w:hAnsi="Times New Roman" w:cs="Times New Roman"/>
          <w:sz w:val="24"/>
          <w:szCs w:val="24"/>
          <w:lang w:val="en-GB"/>
        </w:rPr>
        <w:t xml:space="preserve">are involved in the training of independent guardians and </w:t>
      </w:r>
      <w:r w:rsidR="00F65835">
        <w:rPr>
          <w:rFonts w:ascii="Times New Roman" w:hAnsi="Times New Roman" w:cs="Times New Roman"/>
          <w:sz w:val="24"/>
          <w:szCs w:val="24"/>
          <w:lang w:val="en-GB"/>
        </w:rPr>
        <w:t xml:space="preserve">were most likely to voice the </w:t>
      </w:r>
      <w:r w:rsidR="00FF22C0">
        <w:rPr>
          <w:rFonts w:ascii="Times New Roman" w:hAnsi="Times New Roman" w:cs="Times New Roman"/>
          <w:sz w:val="24"/>
          <w:szCs w:val="24"/>
          <w:lang w:val="en-GB"/>
        </w:rPr>
        <w:t xml:space="preserve">dominant policy </w:t>
      </w:r>
      <w:r w:rsidR="00F65835">
        <w:rPr>
          <w:rFonts w:ascii="Times New Roman" w:hAnsi="Times New Roman" w:cs="Times New Roman"/>
          <w:sz w:val="24"/>
          <w:szCs w:val="24"/>
          <w:lang w:val="en-GB"/>
        </w:rPr>
        <w:t xml:space="preserve">discourse. </w:t>
      </w:r>
      <w:r w:rsidR="00326AEA" w:rsidRPr="00E66005">
        <w:rPr>
          <w:rFonts w:ascii="Times New Roman" w:hAnsi="Times New Roman" w:cs="Times New Roman"/>
          <w:sz w:val="24"/>
          <w:szCs w:val="24"/>
          <w:lang w:val="en-GB"/>
        </w:rPr>
        <w:t xml:space="preserve">Whilst </w:t>
      </w:r>
      <w:r w:rsidR="00F65835">
        <w:rPr>
          <w:rFonts w:ascii="Times New Roman" w:hAnsi="Times New Roman" w:cs="Times New Roman"/>
          <w:sz w:val="24"/>
          <w:szCs w:val="24"/>
          <w:lang w:val="en-GB"/>
        </w:rPr>
        <w:t>my</w:t>
      </w:r>
      <w:r w:rsidR="00866D54" w:rsidRPr="00E66005">
        <w:rPr>
          <w:rFonts w:ascii="Times New Roman" w:hAnsi="Times New Roman" w:cs="Times New Roman"/>
          <w:sz w:val="24"/>
          <w:szCs w:val="24"/>
          <w:lang w:val="en-GB"/>
        </w:rPr>
        <w:t xml:space="preserve"> sample is obviously not representative </w:t>
      </w:r>
      <w:r w:rsidR="00326AEA" w:rsidRPr="00E66005">
        <w:rPr>
          <w:rFonts w:ascii="Times New Roman" w:hAnsi="Times New Roman" w:cs="Times New Roman"/>
          <w:sz w:val="24"/>
          <w:szCs w:val="24"/>
          <w:lang w:val="en-GB"/>
        </w:rPr>
        <w:t xml:space="preserve">of </w:t>
      </w:r>
      <w:r w:rsidR="00440A24" w:rsidRPr="00E66005">
        <w:rPr>
          <w:rFonts w:ascii="Times New Roman" w:hAnsi="Times New Roman" w:cs="Times New Roman"/>
          <w:sz w:val="24"/>
          <w:szCs w:val="24"/>
          <w:lang w:val="en-GB"/>
        </w:rPr>
        <w:t>all guardians</w:t>
      </w:r>
      <w:r w:rsidR="00440A24" w:rsidRPr="004B226A">
        <w:rPr>
          <w:rFonts w:ascii="Times New Roman" w:hAnsi="Times New Roman" w:cs="Times New Roman"/>
          <w:sz w:val="24"/>
          <w:szCs w:val="24"/>
          <w:lang w:val="en-GB"/>
        </w:rPr>
        <w:t xml:space="preserve">, </w:t>
      </w:r>
      <w:r w:rsidR="008E2AF8" w:rsidRPr="004B226A">
        <w:rPr>
          <w:rFonts w:ascii="Times New Roman" w:hAnsi="Times New Roman" w:cs="Times New Roman"/>
          <w:sz w:val="24"/>
          <w:szCs w:val="24"/>
          <w:lang w:val="en-GB"/>
        </w:rPr>
        <w:t>the</w:t>
      </w:r>
      <w:r w:rsidR="00E66005" w:rsidRPr="004B226A">
        <w:rPr>
          <w:rFonts w:ascii="Times New Roman" w:hAnsi="Times New Roman" w:cs="Times New Roman"/>
          <w:sz w:val="24"/>
          <w:szCs w:val="24"/>
          <w:lang w:val="en-GB"/>
        </w:rPr>
        <w:t xml:space="preserve"> particular experiences </w:t>
      </w:r>
      <w:r w:rsidR="008E2AF8" w:rsidRPr="004B226A">
        <w:rPr>
          <w:rFonts w:ascii="Times New Roman" w:hAnsi="Times New Roman" w:cs="Times New Roman"/>
          <w:sz w:val="24"/>
          <w:szCs w:val="24"/>
          <w:lang w:val="en-GB"/>
        </w:rPr>
        <w:t xml:space="preserve">of the participants in this study can </w:t>
      </w:r>
      <w:r w:rsidR="00F10B0A">
        <w:rPr>
          <w:rFonts w:ascii="Times New Roman" w:hAnsi="Times New Roman" w:cs="Times New Roman"/>
          <w:sz w:val="24"/>
          <w:szCs w:val="24"/>
          <w:lang w:val="en-GB"/>
        </w:rPr>
        <w:t xml:space="preserve">nonetheless </w:t>
      </w:r>
      <w:r w:rsidR="008E2AF8" w:rsidRPr="004B226A">
        <w:rPr>
          <w:rFonts w:ascii="Times New Roman" w:hAnsi="Times New Roman" w:cs="Times New Roman"/>
          <w:sz w:val="24"/>
          <w:szCs w:val="24"/>
          <w:lang w:val="en-GB"/>
        </w:rPr>
        <w:t>offer unique insights in understanding the potential of care</w:t>
      </w:r>
      <w:r w:rsidR="00BE32E8" w:rsidRPr="004B226A">
        <w:rPr>
          <w:rFonts w:ascii="Times New Roman" w:hAnsi="Times New Roman" w:cs="Times New Roman"/>
          <w:sz w:val="24"/>
          <w:szCs w:val="24"/>
          <w:lang w:val="en-GB"/>
        </w:rPr>
        <w:t xml:space="preserve"> ethics</w:t>
      </w:r>
      <w:r w:rsidR="00440A24" w:rsidRPr="004B226A">
        <w:rPr>
          <w:rFonts w:ascii="Times New Roman" w:hAnsi="Times New Roman" w:cs="Times New Roman"/>
          <w:sz w:val="24"/>
          <w:szCs w:val="24"/>
          <w:lang w:val="en-GB"/>
        </w:rPr>
        <w:t>.</w:t>
      </w:r>
      <w:r w:rsidR="00440A24">
        <w:rPr>
          <w:rFonts w:ascii="Times New Roman" w:hAnsi="Times New Roman" w:cs="Times New Roman"/>
          <w:sz w:val="24"/>
          <w:szCs w:val="24"/>
          <w:lang w:val="en-GB"/>
        </w:rPr>
        <w:t xml:space="preserve"> </w:t>
      </w:r>
    </w:p>
    <w:p w:rsidR="00EA2C39" w:rsidRDefault="00C2162F" w:rsidP="00614306">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All participants were </w:t>
      </w:r>
      <w:r w:rsidR="00DF3CE9">
        <w:rPr>
          <w:rFonts w:ascii="Times New Roman" w:hAnsi="Times New Roman" w:cs="Times New Roman"/>
          <w:sz w:val="24"/>
          <w:szCs w:val="24"/>
          <w:lang w:val="en-GB"/>
        </w:rPr>
        <w:t xml:space="preserve">‘white’, </w:t>
      </w:r>
      <w:r>
        <w:rPr>
          <w:rFonts w:ascii="Times New Roman" w:hAnsi="Times New Roman" w:cs="Times New Roman"/>
          <w:sz w:val="24"/>
          <w:szCs w:val="24"/>
          <w:lang w:val="en-GB"/>
        </w:rPr>
        <w:t>Dutch</w:t>
      </w:r>
      <w:r w:rsidR="00345D89" w:rsidRPr="00674494">
        <w:rPr>
          <w:rFonts w:ascii="Times New Roman" w:hAnsi="Times New Roman" w:cs="Times New Roman"/>
          <w:sz w:val="24"/>
          <w:szCs w:val="24"/>
          <w:lang w:val="en-GB"/>
        </w:rPr>
        <w:t>-speaking Belgian citizens;</w:t>
      </w:r>
      <w:r>
        <w:rPr>
          <w:rFonts w:ascii="Times New Roman" w:hAnsi="Times New Roman" w:cs="Times New Roman"/>
          <w:sz w:val="24"/>
          <w:szCs w:val="24"/>
          <w:lang w:val="en-GB"/>
        </w:rPr>
        <w:t xml:space="preserve"> twelve of them ‘native’ Flemings,</w:t>
      </w:r>
      <w:r w:rsidR="00345D89" w:rsidRPr="00674494">
        <w:rPr>
          <w:rFonts w:ascii="Times New Roman" w:hAnsi="Times New Roman" w:cs="Times New Roman"/>
          <w:sz w:val="24"/>
          <w:szCs w:val="24"/>
          <w:lang w:val="en-GB"/>
        </w:rPr>
        <w:t xml:space="preserve"> one was born in the Netherlands.</w:t>
      </w:r>
      <w:r w:rsidR="006C6A62">
        <w:rPr>
          <w:rStyle w:val="Eindnootmarkering"/>
          <w:rFonts w:ascii="Times New Roman" w:hAnsi="Times New Roman" w:cs="Times New Roman"/>
          <w:sz w:val="24"/>
          <w:szCs w:val="24"/>
          <w:lang w:val="en-GB"/>
        </w:rPr>
        <w:endnoteReference w:id="4"/>
      </w:r>
      <w:r w:rsidR="00345D89" w:rsidRPr="00674494">
        <w:rPr>
          <w:rFonts w:ascii="Times New Roman" w:hAnsi="Times New Roman" w:cs="Times New Roman"/>
          <w:sz w:val="24"/>
          <w:szCs w:val="24"/>
          <w:lang w:val="en-GB"/>
        </w:rPr>
        <w:t xml:space="preserve"> The majority of the guardians in my study were men (nine men, four women). </w:t>
      </w:r>
      <w:r w:rsidR="006C6A62" w:rsidRPr="00674494">
        <w:rPr>
          <w:rFonts w:ascii="Times New Roman" w:hAnsi="Times New Roman" w:cs="Times New Roman"/>
          <w:sz w:val="24"/>
          <w:szCs w:val="24"/>
          <w:lang w:val="en-GB"/>
        </w:rPr>
        <w:t>Nine of the independent guardians had retired</w:t>
      </w:r>
      <w:r w:rsidR="006C6A62">
        <w:rPr>
          <w:rFonts w:ascii="Times New Roman" w:hAnsi="Times New Roman" w:cs="Times New Roman"/>
          <w:sz w:val="24"/>
          <w:szCs w:val="24"/>
          <w:lang w:val="en-GB"/>
        </w:rPr>
        <w:t>,</w:t>
      </w:r>
      <w:r w:rsidR="006C6A62" w:rsidRPr="00674494">
        <w:rPr>
          <w:rFonts w:ascii="Times New Roman" w:hAnsi="Times New Roman" w:cs="Times New Roman"/>
          <w:sz w:val="24"/>
          <w:szCs w:val="24"/>
          <w:lang w:val="en-GB"/>
        </w:rPr>
        <w:t xml:space="preserve"> while two combined guardianships with another job (one </w:t>
      </w:r>
      <w:r w:rsidR="006C6A62">
        <w:rPr>
          <w:rFonts w:ascii="Times New Roman" w:hAnsi="Times New Roman" w:cs="Times New Roman"/>
          <w:sz w:val="24"/>
          <w:szCs w:val="24"/>
          <w:lang w:val="en-GB"/>
        </w:rPr>
        <w:t>in the</w:t>
      </w:r>
      <w:r w:rsidR="006C6A62" w:rsidRPr="00674494">
        <w:rPr>
          <w:rFonts w:ascii="Times New Roman" w:hAnsi="Times New Roman" w:cs="Times New Roman"/>
          <w:sz w:val="24"/>
          <w:szCs w:val="24"/>
          <w:lang w:val="en-GB"/>
        </w:rPr>
        <w:t xml:space="preserve"> military and one as a psychologist). </w:t>
      </w:r>
      <w:r>
        <w:rPr>
          <w:rFonts w:ascii="Times New Roman" w:hAnsi="Times New Roman" w:cs="Times New Roman"/>
          <w:sz w:val="24"/>
          <w:szCs w:val="24"/>
          <w:lang w:val="en-GB"/>
        </w:rPr>
        <w:t>Int</w:t>
      </w:r>
      <w:r w:rsidR="00EC5116">
        <w:rPr>
          <w:rFonts w:ascii="Times New Roman" w:hAnsi="Times New Roman" w:cs="Times New Roman"/>
          <w:sz w:val="24"/>
          <w:szCs w:val="24"/>
          <w:lang w:val="en-GB"/>
        </w:rPr>
        <w:t xml:space="preserve">erviews were conducted in Dutch and lasted between one and three hours. Most of the interviews took place in private in the participants’ homes or work offices </w:t>
      </w:r>
      <w:r w:rsidR="00345D89" w:rsidRPr="00674494">
        <w:rPr>
          <w:rFonts w:ascii="Times New Roman" w:hAnsi="Times New Roman" w:cs="Times New Roman"/>
          <w:sz w:val="24"/>
          <w:szCs w:val="24"/>
          <w:lang w:val="en-GB"/>
        </w:rPr>
        <w:t>, yet I also conducted one group interview with three guardians, and in some of the interviews the partner of the guardian was also participating.</w:t>
      </w:r>
    </w:p>
    <w:p w:rsidR="00345D89" w:rsidRPr="00674494" w:rsidRDefault="00550E59" w:rsidP="00614306">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I conducted the interviews as open</w:t>
      </w:r>
      <w:r w:rsidR="00BF681A">
        <w:rPr>
          <w:rFonts w:ascii="Times New Roman" w:hAnsi="Times New Roman" w:cs="Times New Roman"/>
          <w:sz w:val="24"/>
          <w:szCs w:val="24"/>
          <w:lang w:val="en-GB"/>
        </w:rPr>
        <w:t>, in-depth</w:t>
      </w:r>
      <w:r>
        <w:rPr>
          <w:rFonts w:ascii="Times New Roman" w:hAnsi="Times New Roman" w:cs="Times New Roman"/>
          <w:sz w:val="24"/>
          <w:szCs w:val="24"/>
          <w:lang w:val="en-GB"/>
        </w:rPr>
        <w:t xml:space="preserve"> conversations</w:t>
      </w:r>
      <w:r w:rsidR="006549F6">
        <w:rPr>
          <w:rFonts w:ascii="Times New Roman" w:hAnsi="Times New Roman" w:cs="Times New Roman"/>
          <w:sz w:val="24"/>
          <w:szCs w:val="24"/>
          <w:lang w:val="en-GB"/>
        </w:rPr>
        <w:t xml:space="preserve">. Following a short introduction explaining the purpose of the research and completing informed consent procedures, I </w:t>
      </w:r>
      <w:r w:rsidR="003704FA">
        <w:rPr>
          <w:rFonts w:ascii="Times New Roman" w:hAnsi="Times New Roman" w:cs="Times New Roman"/>
          <w:sz w:val="24"/>
          <w:szCs w:val="24"/>
          <w:lang w:val="en-GB"/>
        </w:rPr>
        <w:t>usually started</w:t>
      </w:r>
      <w:r w:rsidR="002E7BFD">
        <w:rPr>
          <w:rFonts w:ascii="Times New Roman" w:hAnsi="Times New Roman" w:cs="Times New Roman"/>
          <w:sz w:val="24"/>
          <w:szCs w:val="24"/>
          <w:lang w:val="en-GB"/>
        </w:rPr>
        <w:t xml:space="preserve"> with the question: ‘Please tell me about your story and experiences as a guardian’. Rather than following a direct, strict questionnaire, I used </w:t>
      </w:r>
      <w:r>
        <w:rPr>
          <w:rFonts w:ascii="Times New Roman" w:hAnsi="Times New Roman" w:cs="Times New Roman"/>
          <w:sz w:val="24"/>
          <w:szCs w:val="24"/>
          <w:lang w:val="en-GB"/>
        </w:rPr>
        <w:t xml:space="preserve">the </w:t>
      </w:r>
      <w:r w:rsidR="002E7BFD">
        <w:rPr>
          <w:rFonts w:ascii="Times New Roman" w:hAnsi="Times New Roman" w:cs="Times New Roman"/>
          <w:sz w:val="24"/>
          <w:szCs w:val="24"/>
          <w:lang w:val="en-GB"/>
        </w:rPr>
        <w:t>interviewee</w:t>
      </w:r>
      <w:r>
        <w:rPr>
          <w:rFonts w:ascii="Times New Roman" w:hAnsi="Times New Roman" w:cs="Times New Roman"/>
          <w:sz w:val="24"/>
          <w:szCs w:val="24"/>
          <w:lang w:val="en-GB"/>
        </w:rPr>
        <w:t xml:space="preserve"> responses to direct the </w:t>
      </w:r>
      <w:r w:rsidR="00791CDA">
        <w:rPr>
          <w:rFonts w:ascii="Times New Roman" w:hAnsi="Times New Roman" w:cs="Times New Roman"/>
          <w:sz w:val="24"/>
          <w:szCs w:val="24"/>
          <w:lang w:val="en-GB"/>
        </w:rPr>
        <w:t xml:space="preserve">focus </w:t>
      </w:r>
      <w:r w:rsidR="00B17CF5">
        <w:rPr>
          <w:rFonts w:ascii="Times New Roman" w:hAnsi="Times New Roman" w:cs="Times New Roman"/>
          <w:sz w:val="24"/>
          <w:szCs w:val="24"/>
          <w:lang w:val="en-GB"/>
        </w:rPr>
        <w:t xml:space="preserve">of the </w:t>
      </w:r>
      <w:r>
        <w:rPr>
          <w:rFonts w:ascii="Times New Roman" w:hAnsi="Times New Roman" w:cs="Times New Roman"/>
          <w:sz w:val="24"/>
          <w:szCs w:val="24"/>
          <w:lang w:val="en-GB"/>
        </w:rPr>
        <w:t>interview</w:t>
      </w:r>
      <w:r w:rsidR="00791CDA">
        <w:rPr>
          <w:rFonts w:ascii="Times New Roman" w:hAnsi="Times New Roman" w:cs="Times New Roman"/>
          <w:sz w:val="24"/>
          <w:szCs w:val="24"/>
          <w:lang w:val="en-GB"/>
        </w:rPr>
        <w:t xml:space="preserve"> to </w:t>
      </w:r>
      <w:r w:rsidR="007926CF">
        <w:rPr>
          <w:rFonts w:ascii="Times New Roman" w:hAnsi="Times New Roman" w:cs="Times New Roman"/>
          <w:sz w:val="24"/>
          <w:szCs w:val="24"/>
          <w:lang w:val="en-GB"/>
        </w:rPr>
        <w:t>relevant topics, including the guardians’</w:t>
      </w:r>
      <w:r w:rsidR="00791CDA">
        <w:rPr>
          <w:rFonts w:ascii="Times New Roman" w:hAnsi="Times New Roman" w:cs="Times New Roman"/>
          <w:sz w:val="24"/>
          <w:szCs w:val="24"/>
          <w:lang w:val="en-GB"/>
        </w:rPr>
        <w:t xml:space="preserve"> motivation, practices</w:t>
      </w:r>
      <w:r w:rsidR="007926CF">
        <w:rPr>
          <w:rFonts w:ascii="Times New Roman" w:hAnsi="Times New Roman" w:cs="Times New Roman"/>
          <w:sz w:val="24"/>
          <w:szCs w:val="24"/>
          <w:lang w:val="en-GB"/>
        </w:rPr>
        <w:t xml:space="preserve">, </w:t>
      </w:r>
      <w:r w:rsidR="00791CDA">
        <w:rPr>
          <w:rFonts w:ascii="Times New Roman" w:hAnsi="Times New Roman" w:cs="Times New Roman"/>
          <w:sz w:val="24"/>
          <w:szCs w:val="24"/>
          <w:lang w:val="en-GB"/>
        </w:rPr>
        <w:t>experiences</w:t>
      </w:r>
      <w:r w:rsidR="007926CF">
        <w:rPr>
          <w:rFonts w:ascii="Times New Roman" w:hAnsi="Times New Roman" w:cs="Times New Roman"/>
          <w:sz w:val="24"/>
          <w:szCs w:val="24"/>
          <w:lang w:val="en-GB"/>
        </w:rPr>
        <w:t xml:space="preserve"> and their </w:t>
      </w:r>
      <w:r w:rsidR="00791CDA">
        <w:rPr>
          <w:rFonts w:ascii="Times New Roman" w:hAnsi="Times New Roman" w:cs="Times New Roman"/>
          <w:sz w:val="24"/>
          <w:szCs w:val="24"/>
          <w:lang w:val="en-GB"/>
        </w:rPr>
        <w:t xml:space="preserve">policy </w:t>
      </w:r>
      <w:r w:rsidR="008E7BB9">
        <w:rPr>
          <w:rFonts w:ascii="Times New Roman" w:hAnsi="Times New Roman" w:cs="Times New Roman"/>
          <w:sz w:val="24"/>
          <w:szCs w:val="24"/>
          <w:lang w:val="en-GB"/>
        </w:rPr>
        <w:t xml:space="preserve">views </w:t>
      </w:r>
      <w:r w:rsidR="00791CDA">
        <w:rPr>
          <w:rFonts w:ascii="Times New Roman" w:hAnsi="Times New Roman" w:cs="Times New Roman"/>
          <w:sz w:val="24"/>
          <w:szCs w:val="24"/>
          <w:lang w:val="en-GB"/>
        </w:rPr>
        <w:t xml:space="preserve">and philosophical </w:t>
      </w:r>
      <w:r w:rsidR="008E7BB9">
        <w:rPr>
          <w:rFonts w:ascii="Times New Roman" w:hAnsi="Times New Roman" w:cs="Times New Roman"/>
          <w:sz w:val="24"/>
          <w:szCs w:val="24"/>
          <w:lang w:val="en-GB"/>
        </w:rPr>
        <w:t>positions</w:t>
      </w:r>
      <w:r w:rsidR="002E7BFD">
        <w:rPr>
          <w:rFonts w:ascii="Times New Roman" w:hAnsi="Times New Roman" w:cs="Times New Roman"/>
          <w:sz w:val="24"/>
          <w:szCs w:val="24"/>
          <w:lang w:val="en-GB"/>
        </w:rPr>
        <w:t>.</w:t>
      </w:r>
      <w:r w:rsidR="00E5363F">
        <w:rPr>
          <w:rFonts w:ascii="Times New Roman" w:hAnsi="Times New Roman" w:cs="Times New Roman"/>
          <w:sz w:val="24"/>
          <w:szCs w:val="24"/>
          <w:lang w:val="en-GB"/>
        </w:rPr>
        <w:t xml:space="preserve"> </w:t>
      </w:r>
      <w:r w:rsidR="006549F6">
        <w:rPr>
          <w:rFonts w:ascii="Times New Roman" w:hAnsi="Times New Roman" w:cs="Times New Roman"/>
          <w:sz w:val="24"/>
          <w:szCs w:val="24"/>
          <w:lang w:val="en-GB"/>
        </w:rPr>
        <w:t>All</w:t>
      </w:r>
      <w:r w:rsidR="007926CF">
        <w:rPr>
          <w:rFonts w:ascii="Times New Roman" w:hAnsi="Times New Roman" w:cs="Times New Roman"/>
          <w:sz w:val="24"/>
          <w:szCs w:val="24"/>
          <w:lang w:val="en-GB"/>
        </w:rPr>
        <w:t xml:space="preserve"> interviews have been </w:t>
      </w:r>
      <w:r w:rsidR="00BF681A">
        <w:rPr>
          <w:rFonts w:ascii="Times New Roman" w:hAnsi="Times New Roman" w:cs="Times New Roman"/>
          <w:sz w:val="24"/>
          <w:szCs w:val="24"/>
          <w:lang w:val="en-GB"/>
        </w:rPr>
        <w:t>audio recorded</w:t>
      </w:r>
      <w:r w:rsidR="005B1D39">
        <w:rPr>
          <w:rFonts w:ascii="Times New Roman" w:hAnsi="Times New Roman" w:cs="Times New Roman"/>
          <w:sz w:val="24"/>
          <w:szCs w:val="24"/>
          <w:lang w:val="en-GB"/>
        </w:rPr>
        <w:t xml:space="preserve">, </w:t>
      </w:r>
      <w:r w:rsidR="00BF681A">
        <w:rPr>
          <w:rFonts w:ascii="Times New Roman" w:hAnsi="Times New Roman" w:cs="Times New Roman"/>
          <w:sz w:val="24"/>
          <w:szCs w:val="24"/>
          <w:lang w:val="en-GB"/>
        </w:rPr>
        <w:t xml:space="preserve">fully </w:t>
      </w:r>
      <w:r w:rsidR="007926CF">
        <w:rPr>
          <w:rFonts w:ascii="Times New Roman" w:hAnsi="Times New Roman" w:cs="Times New Roman"/>
          <w:sz w:val="24"/>
          <w:szCs w:val="24"/>
          <w:lang w:val="en-GB"/>
        </w:rPr>
        <w:t>transcribed</w:t>
      </w:r>
      <w:r w:rsidR="0091642C">
        <w:rPr>
          <w:rFonts w:ascii="Times New Roman" w:hAnsi="Times New Roman" w:cs="Times New Roman"/>
          <w:sz w:val="24"/>
          <w:szCs w:val="24"/>
          <w:lang w:val="en-GB"/>
        </w:rPr>
        <w:t>, coded</w:t>
      </w:r>
      <w:r w:rsidR="006549F6">
        <w:rPr>
          <w:rFonts w:ascii="Times New Roman" w:hAnsi="Times New Roman" w:cs="Times New Roman"/>
          <w:sz w:val="24"/>
          <w:szCs w:val="24"/>
          <w:lang w:val="en-GB"/>
        </w:rPr>
        <w:t xml:space="preserve"> and </w:t>
      </w:r>
      <w:r w:rsidR="005B1D39">
        <w:rPr>
          <w:rFonts w:ascii="Times New Roman" w:hAnsi="Times New Roman" w:cs="Times New Roman"/>
          <w:sz w:val="24"/>
          <w:szCs w:val="24"/>
          <w:lang w:val="en-GB"/>
        </w:rPr>
        <w:t xml:space="preserve">analysed drawing on </w:t>
      </w:r>
      <w:r w:rsidR="00D52928">
        <w:rPr>
          <w:rFonts w:ascii="Times New Roman" w:hAnsi="Times New Roman" w:cs="Times New Roman"/>
          <w:sz w:val="24"/>
          <w:szCs w:val="24"/>
          <w:lang w:val="en-GB"/>
        </w:rPr>
        <w:t>a grounded theory approach</w:t>
      </w:r>
      <w:r w:rsidR="00EF0AFA">
        <w:rPr>
          <w:rFonts w:ascii="Times New Roman" w:hAnsi="Times New Roman" w:cs="Times New Roman"/>
          <w:sz w:val="24"/>
          <w:szCs w:val="24"/>
          <w:lang w:val="en-GB"/>
        </w:rPr>
        <w:t xml:space="preserve"> and </w:t>
      </w:r>
      <w:r w:rsidR="0091642C">
        <w:rPr>
          <w:rFonts w:ascii="Times New Roman" w:hAnsi="Times New Roman" w:cs="Times New Roman"/>
          <w:sz w:val="24"/>
          <w:szCs w:val="24"/>
          <w:lang w:val="en-GB"/>
        </w:rPr>
        <w:t>constructivist</w:t>
      </w:r>
      <w:r w:rsidR="00EF0AFA">
        <w:rPr>
          <w:rFonts w:ascii="Times New Roman" w:hAnsi="Times New Roman" w:cs="Times New Roman"/>
          <w:sz w:val="24"/>
          <w:szCs w:val="24"/>
          <w:lang w:val="en-GB"/>
        </w:rPr>
        <w:t xml:space="preserve"> anthropological epistemologies</w:t>
      </w:r>
      <w:r w:rsidR="00D52928">
        <w:rPr>
          <w:rFonts w:ascii="Times New Roman" w:hAnsi="Times New Roman" w:cs="Times New Roman"/>
          <w:sz w:val="24"/>
          <w:szCs w:val="24"/>
          <w:lang w:val="en-GB"/>
        </w:rPr>
        <w:t>, aiming to achieve a critical reciprocity between empirical data and interpretation (Hammersley and Atkinson 2007, Hastrup 1995).</w:t>
      </w:r>
    </w:p>
    <w:p w:rsidR="00175EEA" w:rsidRDefault="00175EEA" w:rsidP="00175EEA">
      <w:pPr>
        <w:autoSpaceDE w:val="0"/>
        <w:autoSpaceDN w:val="0"/>
        <w:adjustRightInd w:val="0"/>
        <w:spacing w:line="480" w:lineRule="auto"/>
        <w:rPr>
          <w:rFonts w:ascii="Times New Roman" w:hAnsi="Times New Roman" w:cs="Times New Roman"/>
          <w:b/>
          <w:sz w:val="24"/>
          <w:szCs w:val="24"/>
          <w:lang w:val="en-GB"/>
        </w:rPr>
      </w:pPr>
      <w:r>
        <w:rPr>
          <w:rFonts w:ascii="Times New Roman" w:hAnsi="Times New Roman" w:cs="Times New Roman"/>
          <w:b/>
          <w:sz w:val="24"/>
          <w:szCs w:val="24"/>
          <w:lang w:val="en-GB"/>
        </w:rPr>
        <w:t>Guardianship and Middle-Class Subjectivity</w:t>
      </w:r>
    </w:p>
    <w:p w:rsidR="00175EEA" w:rsidRPr="00674494" w:rsidRDefault="00175EEA" w:rsidP="004F2BEE">
      <w:pPr>
        <w:spacing w:after="240" w:line="48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In this section, I discuss the guardians’ subjective views of themselves as guardians and how their narratives </w:t>
      </w:r>
      <w:r w:rsidRPr="00674494">
        <w:rPr>
          <w:rFonts w:ascii="Times New Roman" w:hAnsi="Times New Roman" w:cs="Times New Roman"/>
          <w:sz w:val="24"/>
          <w:szCs w:val="24"/>
          <w:lang w:val="en-GB"/>
        </w:rPr>
        <w:t>are closely intertwined with discursive processes of giving meaning to their lives and constructions of themselves as empathic and concerned, worldly middle-class subjects</w:t>
      </w:r>
      <w:r w:rsidR="004F2BEE">
        <w:rPr>
          <w:rFonts w:ascii="Times New Roman" w:eastAsia="AdvOT55a0d69b" w:hAnsi="Times New Roman" w:cs="Times New Roman"/>
          <w:sz w:val="24"/>
          <w:szCs w:val="24"/>
          <w:lang w:val="en-GB"/>
        </w:rPr>
        <w:t>.</w:t>
      </w:r>
      <w:r w:rsidR="004F2BEE">
        <w:rPr>
          <w:rFonts w:ascii="Times New Roman" w:hAnsi="Times New Roman" w:cs="Times New Roman"/>
          <w:sz w:val="24"/>
          <w:szCs w:val="24"/>
          <w:lang w:val="en-GB"/>
        </w:rPr>
        <w:t xml:space="preserve"> </w:t>
      </w:r>
      <w:r w:rsidRPr="00674494">
        <w:rPr>
          <w:rFonts w:ascii="Times New Roman" w:hAnsi="Times New Roman" w:cs="Times New Roman"/>
          <w:sz w:val="24"/>
          <w:szCs w:val="24"/>
          <w:lang w:val="en-GB"/>
        </w:rPr>
        <w:t>The voluntary and self-employed guardians I interviewed were relatively well-off, (highly) educated, (higher) middle</w:t>
      </w:r>
      <w:r>
        <w:rPr>
          <w:rFonts w:ascii="Times New Roman" w:hAnsi="Times New Roman" w:cs="Times New Roman"/>
          <w:sz w:val="24"/>
          <w:szCs w:val="24"/>
          <w:lang w:val="en-GB"/>
        </w:rPr>
        <w:t>-</w:t>
      </w:r>
      <w:r w:rsidRPr="00674494">
        <w:rPr>
          <w:rFonts w:ascii="Times New Roman" w:hAnsi="Times New Roman" w:cs="Times New Roman"/>
          <w:sz w:val="24"/>
          <w:szCs w:val="24"/>
          <w:lang w:val="en-GB"/>
        </w:rPr>
        <w:t xml:space="preserve">class people, with or retired from well-paying jobs. Their experience as guardians ranged from less than a year to eight years, and all had a relatively </w:t>
      </w:r>
      <w:r w:rsidRPr="00674494">
        <w:rPr>
          <w:rFonts w:ascii="Times New Roman" w:hAnsi="Times New Roman" w:cs="Times New Roman"/>
          <w:sz w:val="24"/>
          <w:szCs w:val="24"/>
          <w:lang w:val="en-GB"/>
        </w:rPr>
        <w:lastRenderedPageBreak/>
        <w:t xml:space="preserve">limited number of </w:t>
      </w:r>
      <w:r>
        <w:rPr>
          <w:rFonts w:ascii="Times New Roman" w:hAnsi="Times New Roman" w:cs="Times New Roman"/>
          <w:sz w:val="24"/>
          <w:szCs w:val="24"/>
          <w:lang w:val="en-GB"/>
        </w:rPr>
        <w:t>pupil</w:t>
      </w:r>
      <w:r w:rsidRPr="00674494">
        <w:rPr>
          <w:rFonts w:ascii="Times New Roman" w:hAnsi="Times New Roman" w:cs="Times New Roman"/>
          <w:sz w:val="24"/>
          <w:szCs w:val="24"/>
          <w:lang w:val="en-GB"/>
        </w:rPr>
        <w:t>s at the time of the interview, ranging from one to ten. Their narratives differed from those of the two employee guardians in my study</w:t>
      </w:r>
      <w:r>
        <w:rPr>
          <w:rFonts w:ascii="Times New Roman" w:hAnsi="Times New Roman" w:cs="Times New Roman"/>
          <w:sz w:val="24"/>
          <w:szCs w:val="24"/>
          <w:lang w:val="en-GB"/>
        </w:rPr>
        <w:t>,</w:t>
      </w:r>
      <w:r w:rsidRPr="00674494">
        <w:rPr>
          <w:rFonts w:ascii="Times New Roman" w:hAnsi="Times New Roman" w:cs="Times New Roman"/>
          <w:sz w:val="24"/>
          <w:szCs w:val="24"/>
          <w:lang w:val="en-GB"/>
        </w:rPr>
        <w:t xml:space="preserve"> in that the latter mainly produced work-life identities, with relatively little attention to philanthropic motivations or personal involvement. The narratives of the voluntary or self-employed guardians, conversely, centred around the personal gratification the guardianships offer them and they often designated their decision to become a guardian as an opportunity to give </w:t>
      </w:r>
      <w:r>
        <w:rPr>
          <w:rFonts w:ascii="Times New Roman" w:hAnsi="Times New Roman" w:cs="Times New Roman"/>
          <w:sz w:val="24"/>
          <w:szCs w:val="24"/>
          <w:lang w:val="en-GB"/>
        </w:rPr>
        <w:t>meaning</w:t>
      </w:r>
      <w:r w:rsidRPr="00674494">
        <w:rPr>
          <w:rFonts w:ascii="Times New Roman" w:hAnsi="Times New Roman" w:cs="Times New Roman"/>
          <w:sz w:val="24"/>
          <w:szCs w:val="24"/>
          <w:lang w:val="en-GB"/>
        </w:rPr>
        <w:t xml:space="preserve"> to their lives, to engage in society in a meaningful way; and (for those who had retired) to help fill the void that they felt upon retirement. Vera, for instance, described her motivation to become a guardian as follows:</w:t>
      </w:r>
      <w:r w:rsidR="00815C7D" w:rsidRPr="00815C7D">
        <w:rPr>
          <w:rStyle w:val="Eindnootmarkering"/>
          <w:rFonts w:ascii="Times New Roman" w:eastAsia="AdvOT55a0d69b" w:hAnsi="Times New Roman" w:cs="Times New Roman"/>
          <w:sz w:val="24"/>
          <w:szCs w:val="24"/>
          <w:lang w:val="en-GB"/>
        </w:rPr>
        <w:t xml:space="preserve"> </w:t>
      </w:r>
      <w:r w:rsidR="00815C7D">
        <w:rPr>
          <w:rStyle w:val="Eindnootmarkering"/>
          <w:rFonts w:ascii="Times New Roman" w:eastAsia="AdvOT55a0d69b" w:hAnsi="Times New Roman" w:cs="Times New Roman"/>
          <w:sz w:val="24"/>
          <w:szCs w:val="24"/>
          <w:lang w:val="en-GB"/>
        </w:rPr>
        <w:endnoteReference w:id="5"/>
      </w:r>
    </w:p>
    <w:p w:rsidR="00175EEA" w:rsidRPr="00674494" w:rsidRDefault="00175EEA" w:rsidP="00175EEA">
      <w:pPr>
        <w:spacing w:line="480" w:lineRule="auto"/>
        <w:ind w:left="567"/>
        <w:rPr>
          <w:rFonts w:ascii="Times New Roman" w:hAnsi="Times New Roman" w:cs="Times New Roman"/>
          <w:sz w:val="24"/>
          <w:szCs w:val="24"/>
          <w:lang w:val="en-GB"/>
        </w:rPr>
      </w:pPr>
      <w:r>
        <w:rPr>
          <w:rFonts w:ascii="Times New Roman" w:hAnsi="Times New Roman" w:cs="Times New Roman"/>
          <w:sz w:val="24"/>
          <w:szCs w:val="24"/>
          <w:lang w:val="en-GB"/>
        </w:rPr>
        <w:t xml:space="preserve">Vera: </w:t>
      </w:r>
      <w:r w:rsidRPr="00674494">
        <w:rPr>
          <w:rFonts w:ascii="Times New Roman" w:hAnsi="Times New Roman" w:cs="Times New Roman"/>
          <w:sz w:val="24"/>
          <w:szCs w:val="24"/>
          <w:lang w:val="en-GB"/>
        </w:rPr>
        <w:t xml:space="preserve">‘I worked as a teacher in social work education.... I liked working with students, but on the other hand, I think school was too much removed from reality. And I still wanted to do something, after retirement, but something more real, something down to earth. And the international, the intercultural is something that </w:t>
      </w:r>
      <w:r>
        <w:rPr>
          <w:rFonts w:ascii="Times New Roman" w:hAnsi="Times New Roman" w:cs="Times New Roman"/>
          <w:sz w:val="24"/>
          <w:szCs w:val="24"/>
          <w:lang w:val="en-GB"/>
        </w:rPr>
        <w:t xml:space="preserve">has </w:t>
      </w:r>
      <w:r w:rsidRPr="00674494">
        <w:rPr>
          <w:rFonts w:ascii="Times New Roman" w:hAnsi="Times New Roman" w:cs="Times New Roman"/>
          <w:sz w:val="24"/>
          <w:szCs w:val="24"/>
          <w:lang w:val="en-GB"/>
        </w:rPr>
        <w:t xml:space="preserve">always attracted me.’ </w:t>
      </w:r>
    </w:p>
    <w:p w:rsidR="00175EEA" w:rsidRPr="00674494" w:rsidRDefault="00175EEA" w:rsidP="00175EEA">
      <w:pPr>
        <w:autoSpaceDE w:val="0"/>
        <w:autoSpaceDN w:val="0"/>
        <w:adjustRightInd w:val="0"/>
        <w:spacing w:line="480" w:lineRule="auto"/>
        <w:rPr>
          <w:rFonts w:ascii="Times New Roman" w:eastAsia="AdvOT55a0d69b" w:hAnsi="Times New Roman" w:cs="Times New Roman"/>
          <w:sz w:val="24"/>
          <w:szCs w:val="24"/>
          <w:lang w:val="en-GB"/>
        </w:rPr>
      </w:pPr>
      <w:r w:rsidRPr="00674494">
        <w:rPr>
          <w:rFonts w:ascii="Times New Roman" w:eastAsia="AdvOT55a0d69b" w:hAnsi="Times New Roman" w:cs="Times New Roman"/>
          <w:sz w:val="24"/>
          <w:szCs w:val="24"/>
          <w:lang w:val="en-GB"/>
        </w:rPr>
        <w:t>Taking up the task of a guardian, for the (often older) men and women in my study seems to be a means of keeping or acquiring status and, as such, constitut</w:t>
      </w:r>
      <w:r>
        <w:rPr>
          <w:rFonts w:ascii="Times New Roman" w:eastAsia="AdvOT55a0d69b" w:hAnsi="Times New Roman" w:cs="Times New Roman"/>
          <w:sz w:val="24"/>
          <w:szCs w:val="24"/>
          <w:lang w:val="en-GB"/>
        </w:rPr>
        <w:t>ing</w:t>
      </w:r>
      <w:r w:rsidRPr="00674494">
        <w:rPr>
          <w:rFonts w:ascii="Times New Roman" w:eastAsia="AdvOT55a0d69b" w:hAnsi="Times New Roman" w:cs="Times New Roman"/>
          <w:sz w:val="24"/>
          <w:szCs w:val="24"/>
          <w:lang w:val="en-GB"/>
        </w:rPr>
        <w:t xml:space="preserve"> themselves as middle</w:t>
      </w:r>
      <w:r>
        <w:rPr>
          <w:rFonts w:ascii="Times New Roman" w:eastAsia="AdvOT55a0d69b" w:hAnsi="Times New Roman" w:cs="Times New Roman"/>
          <w:sz w:val="24"/>
          <w:szCs w:val="24"/>
          <w:lang w:val="en-GB"/>
        </w:rPr>
        <w:t>-</w:t>
      </w:r>
      <w:r w:rsidRPr="00674494">
        <w:rPr>
          <w:rFonts w:ascii="Times New Roman" w:eastAsia="AdvOT55a0d69b" w:hAnsi="Times New Roman" w:cs="Times New Roman"/>
          <w:sz w:val="24"/>
          <w:szCs w:val="24"/>
          <w:lang w:val="en-GB"/>
        </w:rPr>
        <w:t xml:space="preserve">class subjects. Being a guardian requires certain knowledge, skills and networks—cultural and social capital in the Bourdieudian sense—which they can call upon to help the unaccompanied minors under their care, but which also, as Bourdieu </w:t>
      </w:r>
      <w:r w:rsidRPr="00674494">
        <w:rPr>
          <w:rFonts w:ascii="Times New Roman" w:eastAsia="AdvOT55a0d69b" w:hAnsi="Times New Roman" w:cs="Times New Roman"/>
          <w:noProof/>
          <w:sz w:val="24"/>
          <w:szCs w:val="24"/>
          <w:lang w:val="en-GB"/>
        </w:rPr>
        <w:t>(2002:284)</w:t>
      </w:r>
      <w:r w:rsidRPr="00674494">
        <w:rPr>
          <w:rFonts w:ascii="Times New Roman" w:eastAsia="AdvOT55a0d69b" w:hAnsi="Times New Roman" w:cs="Times New Roman"/>
          <w:sz w:val="24"/>
          <w:szCs w:val="24"/>
          <w:lang w:val="en-GB"/>
        </w:rPr>
        <w:t xml:space="preserve"> puts it, ‘[yield] profits of distinction for its owner’. Positive community responses can provide them with a feeling of being respected in society and being good citizens. </w:t>
      </w:r>
      <w:r>
        <w:rPr>
          <w:rFonts w:ascii="Times New Roman" w:eastAsia="AdvOT55a0d69b" w:hAnsi="Times New Roman" w:cs="Times New Roman"/>
          <w:sz w:val="24"/>
          <w:szCs w:val="24"/>
          <w:lang w:val="en-GB"/>
        </w:rPr>
        <w:t>Yet,</w:t>
      </w:r>
      <w:r w:rsidRPr="00674494">
        <w:rPr>
          <w:rFonts w:ascii="Times New Roman" w:eastAsia="AdvOT55a0d69b" w:hAnsi="Times New Roman" w:cs="Times New Roman"/>
          <w:sz w:val="24"/>
          <w:szCs w:val="24"/>
          <w:lang w:val="en-GB"/>
        </w:rPr>
        <w:t xml:space="preserve"> some also brought up stories about family members or acquaintances who accused them of supporting the </w:t>
      </w:r>
      <w:r>
        <w:rPr>
          <w:rFonts w:ascii="Times New Roman" w:eastAsia="AdvOT55a0d69b" w:hAnsi="Times New Roman" w:cs="Times New Roman"/>
          <w:sz w:val="24"/>
          <w:szCs w:val="24"/>
          <w:lang w:val="en-GB"/>
        </w:rPr>
        <w:t xml:space="preserve">seemingly </w:t>
      </w:r>
      <w:r w:rsidRPr="00674494">
        <w:rPr>
          <w:rFonts w:ascii="Times New Roman" w:eastAsia="AdvOT55a0d69b" w:hAnsi="Times New Roman" w:cs="Times New Roman"/>
          <w:sz w:val="24"/>
          <w:szCs w:val="24"/>
          <w:lang w:val="en-GB"/>
        </w:rPr>
        <w:t>unstoppable stream of foreigners entering the country. Distinguishing themselves from people who utter such negative reactions was another means through which the guardians constructed their identities of good citizens, emphasizing middle</w:t>
      </w:r>
      <w:r>
        <w:rPr>
          <w:rFonts w:ascii="Times New Roman" w:eastAsia="AdvOT55a0d69b" w:hAnsi="Times New Roman" w:cs="Times New Roman"/>
          <w:sz w:val="24"/>
          <w:szCs w:val="24"/>
          <w:lang w:val="en-GB"/>
        </w:rPr>
        <w:t>-</w:t>
      </w:r>
      <w:r w:rsidRPr="00674494">
        <w:rPr>
          <w:rFonts w:ascii="Times New Roman" w:eastAsia="AdvOT55a0d69b" w:hAnsi="Times New Roman" w:cs="Times New Roman"/>
          <w:sz w:val="24"/>
          <w:szCs w:val="24"/>
          <w:lang w:val="en-GB"/>
        </w:rPr>
        <w:t>class values of civic responsibility, creativity and self-development. Guido, for instance, said</w:t>
      </w:r>
      <w:r>
        <w:rPr>
          <w:rFonts w:ascii="Times New Roman" w:eastAsia="AdvOT55a0d69b" w:hAnsi="Times New Roman" w:cs="Times New Roman"/>
          <w:sz w:val="24"/>
          <w:szCs w:val="24"/>
          <w:lang w:val="en-GB"/>
        </w:rPr>
        <w:t xml:space="preserve"> the following</w:t>
      </w:r>
      <w:r w:rsidRPr="00674494">
        <w:rPr>
          <w:rFonts w:ascii="Times New Roman" w:eastAsia="AdvOT55a0d69b" w:hAnsi="Times New Roman" w:cs="Times New Roman"/>
          <w:sz w:val="24"/>
          <w:szCs w:val="24"/>
          <w:lang w:val="en-GB"/>
        </w:rPr>
        <w:t>:</w:t>
      </w:r>
    </w:p>
    <w:p w:rsidR="00175EEA" w:rsidRDefault="00175EEA" w:rsidP="00175EEA">
      <w:pPr>
        <w:autoSpaceDE w:val="0"/>
        <w:autoSpaceDN w:val="0"/>
        <w:adjustRightInd w:val="0"/>
        <w:spacing w:line="480" w:lineRule="auto"/>
        <w:ind w:left="567"/>
        <w:rPr>
          <w:rFonts w:ascii="Times New Roman" w:eastAsia="AdvOT55a0d69b" w:hAnsi="Times New Roman" w:cs="Times New Roman"/>
          <w:sz w:val="24"/>
          <w:szCs w:val="24"/>
          <w:lang w:val="en-GB"/>
        </w:rPr>
      </w:pPr>
      <w:r>
        <w:rPr>
          <w:rFonts w:ascii="Times New Roman" w:eastAsia="AdvOT55a0d69b" w:hAnsi="Times New Roman" w:cs="Times New Roman"/>
          <w:sz w:val="24"/>
          <w:szCs w:val="24"/>
          <w:lang w:val="en-GB"/>
        </w:rPr>
        <w:lastRenderedPageBreak/>
        <w:t xml:space="preserve">Guido: </w:t>
      </w:r>
      <w:r w:rsidRPr="00674494">
        <w:rPr>
          <w:rFonts w:ascii="Times New Roman" w:eastAsia="AdvOT55a0d69b" w:hAnsi="Times New Roman" w:cs="Times New Roman"/>
          <w:sz w:val="24"/>
          <w:szCs w:val="24"/>
          <w:lang w:val="en-GB"/>
        </w:rPr>
        <w:t>‘Here in the village</w:t>
      </w:r>
      <w:r>
        <w:rPr>
          <w:rFonts w:ascii="Times New Roman" w:eastAsia="AdvOT55a0d69b" w:hAnsi="Times New Roman" w:cs="Times New Roman"/>
          <w:sz w:val="24"/>
          <w:szCs w:val="24"/>
          <w:lang w:val="en-GB"/>
        </w:rPr>
        <w:t>,</w:t>
      </w:r>
      <w:r w:rsidRPr="00674494">
        <w:rPr>
          <w:rFonts w:ascii="Times New Roman" w:eastAsia="AdvOT55a0d69b" w:hAnsi="Times New Roman" w:cs="Times New Roman"/>
          <w:sz w:val="24"/>
          <w:szCs w:val="24"/>
          <w:lang w:val="en-GB"/>
        </w:rPr>
        <w:t xml:space="preserve"> people often think it’s weird that I do this. I think it’s not</w:t>
      </w:r>
      <w:r>
        <w:rPr>
          <w:rFonts w:ascii="Times New Roman" w:eastAsia="AdvOT55a0d69b" w:hAnsi="Times New Roman" w:cs="Times New Roman"/>
          <w:sz w:val="24"/>
          <w:szCs w:val="24"/>
          <w:lang w:val="en-GB"/>
        </w:rPr>
        <w:t xml:space="preserve"> even </w:t>
      </w:r>
      <w:r w:rsidRPr="00674494">
        <w:rPr>
          <w:rFonts w:ascii="Times New Roman" w:eastAsia="AdvOT55a0d69b" w:hAnsi="Times New Roman" w:cs="Times New Roman"/>
          <w:sz w:val="24"/>
          <w:szCs w:val="24"/>
          <w:lang w:val="en-GB"/>
        </w:rPr>
        <w:t>a matter of education. It rather has to do with an openness to change. Most people do not like change. And why do I do this? Because I like it and I think it’s useful. And I have time. I think I must stay socially involved.’</w:t>
      </w:r>
    </w:p>
    <w:p w:rsidR="00175EEA" w:rsidRPr="00674494" w:rsidRDefault="00175EEA" w:rsidP="00175EEA">
      <w:pPr>
        <w:autoSpaceDE w:val="0"/>
        <w:autoSpaceDN w:val="0"/>
        <w:adjustRightInd w:val="0"/>
        <w:spacing w:line="480" w:lineRule="auto"/>
        <w:rPr>
          <w:rFonts w:ascii="Times New Roman" w:eastAsia="AdvOT55a0d69b" w:hAnsi="Times New Roman" w:cs="Times New Roman"/>
          <w:sz w:val="24"/>
          <w:szCs w:val="24"/>
          <w:lang w:val="en-GB"/>
        </w:rPr>
      </w:pPr>
      <w:r w:rsidRPr="00C7087F">
        <w:rPr>
          <w:rFonts w:ascii="Times New Roman" w:eastAsia="AdvOT55a0d69b" w:hAnsi="Times New Roman" w:cs="Times New Roman"/>
          <w:sz w:val="24"/>
          <w:szCs w:val="24"/>
          <w:lang w:val="en-GB"/>
        </w:rPr>
        <w:t xml:space="preserve">By stating that it is ‘not even a matter of education’, he </w:t>
      </w:r>
      <w:r>
        <w:rPr>
          <w:rFonts w:ascii="Times New Roman" w:eastAsia="AdvOT55a0d69b" w:hAnsi="Times New Roman" w:cs="Times New Roman"/>
          <w:sz w:val="24"/>
          <w:szCs w:val="24"/>
          <w:lang w:val="en-GB"/>
        </w:rPr>
        <w:t>implicitly claimed</w:t>
      </w:r>
      <w:r w:rsidRPr="00C7087F">
        <w:rPr>
          <w:rFonts w:ascii="Times New Roman" w:eastAsia="AdvOT55a0d69b" w:hAnsi="Times New Roman" w:cs="Times New Roman"/>
          <w:sz w:val="24"/>
          <w:szCs w:val="24"/>
          <w:lang w:val="en-GB"/>
        </w:rPr>
        <w:t xml:space="preserve"> </w:t>
      </w:r>
      <w:r>
        <w:rPr>
          <w:rFonts w:ascii="Times New Roman" w:eastAsia="AdvOT55a0d69b" w:hAnsi="Times New Roman" w:cs="Times New Roman"/>
          <w:sz w:val="24"/>
          <w:szCs w:val="24"/>
          <w:lang w:val="en-GB"/>
        </w:rPr>
        <w:t>to be</w:t>
      </w:r>
      <w:r w:rsidRPr="00C7087F">
        <w:rPr>
          <w:rFonts w:ascii="Times New Roman" w:eastAsia="AdvOT55a0d69b" w:hAnsi="Times New Roman" w:cs="Times New Roman"/>
          <w:sz w:val="24"/>
          <w:szCs w:val="24"/>
          <w:lang w:val="en-GB"/>
        </w:rPr>
        <w:t xml:space="preserve"> educated while </w:t>
      </w:r>
      <w:r>
        <w:rPr>
          <w:rFonts w:ascii="Times New Roman" w:eastAsia="AdvOT55a0d69b" w:hAnsi="Times New Roman" w:cs="Times New Roman"/>
          <w:sz w:val="24"/>
          <w:szCs w:val="24"/>
          <w:lang w:val="en-GB"/>
        </w:rPr>
        <w:t xml:space="preserve">setting himself apart </w:t>
      </w:r>
      <w:r w:rsidRPr="00C7087F">
        <w:rPr>
          <w:rFonts w:ascii="Times New Roman" w:eastAsia="AdvOT55a0d69b" w:hAnsi="Times New Roman" w:cs="Times New Roman"/>
          <w:sz w:val="24"/>
          <w:szCs w:val="24"/>
          <w:lang w:val="en-GB"/>
        </w:rPr>
        <w:t xml:space="preserve">from equally educated people who </w:t>
      </w:r>
      <w:r>
        <w:rPr>
          <w:rFonts w:ascii="Times New Roman" w:eastAsia="AdvOT55a0d69b" w:hAnsi="Times New Roman" w:cs="Times New Roman"/>
          <w:sz w:val="24"/>
          <w:szCs w:val="24"/>
          <w:lang w:val="en-GB"/>
        </w:rPr>
        <w:t>lack his openness</w:t>
      </w:r>
      <w:r w:rsidRPr="00C7087F">
        <w:rPr>
          <w:rFonts w:ascii="Times New Roman" w:eastAsia="AdvOT55a0d69b" w:hAnsi="Times New Roman" w:cs="Times New Roman"/>
          <w:sz w:val="24"/>
          <w:szCs w:val="24"/>
          <w:lang w:val="en-GB"/>
        </w:rPr>
        <w:t xml:space="preserve"> to change </w:t>
      </w:r>
      <w:r>
        <w:rPr>
          <w:rFonts w:ascii="Times New Roman" w:eastAsia="AdvOT55a0d69b" w:hAnsi="Times New Roman" w:cs="Times New Roman"/>
          <w:sz w:val="24"/>
          <w:szCs w:val="24"/>
          <w:lang w:val="en-GB"/>
        </w:rPr>
        <w:t xml:space="preserve">and his </w:t>
      </w:r>
      <w:r w:rsidRPr="00C7087F">
        <w:rPr>
          <w:rFonts w:ascii="Times New Roman" w:eastAsia="AdvOT55a0d69b" w:hAnsi="Times New Roman" w:cs="Times New Roman"/>
          <w:sz w:val="24"/>
          <w:szCs w:val="24"/>
          <w:lang w:val="en-GB"/>
        </w:rPr>
        <w:t>s</w:t>
      </w:r>
      <w:r>
        <w:rPr>
          <w:rFonts w:ascii="Times New Roman" w:eastAsia="AdvOT55a0d69b" w:hAnsi="Times New Roman" w:cs="Times New Roman"/>
          <w:sz w:val="24"/>
          <w:szCs w:val="24"/>
          <w:lang w:val="en-GB"/>
        </w:rPr>
        <w:t>ocial involvement</w:t>
      </w:r>
      <w:r w:rsidRPr="00C7087F">
        <w:rPr>
          <w:rFonts w:ascii="Times New Roman" w:eastAsia="AdvOT55a0d69b" w:hAnsi="Times New Roman" w:cs="Times New Roman"/>
          <w:sz w:val="24"/>
          <w:szCs w:val="24"/>
          <w:lang w:val="en-GB"/>
        </w:rPr>
        <w:t>.</w:t>
      </w:r>
    </w:p>
    <w:p w:rsidR="00175EEA" w:rsidRPr="00674494" w:rsidRDefault="00175EEA" w:rsidP="00175EEA">
      <w:pPr>
        <w:spacing w:line="480" w:lineRule="auto"/>
        <w:rPr>
          <w:rFonts w:ascii="Times New Roman" w:hAnsi="Times New Roman" w:cs="Times New Roman"/>
          <w:sz w:val="24"/>
          <w:szCs w:val="24"/>
          <w:lang w:val="en-GB"/>
        </w:rPr>
      </w:pPr>
      <w:r w:rsidRPr="00674494">
        <w:rPr>
          <w:rFonts w:ascii="Times New Roman" w:hAnsi="Times New Roman" w:cs="Times New Roman"/>
          <w:sz w:val="24"/>
          <w:szCs w:val="24"/>
          <w:lang w:val="en-GB"/>
        </w:rPr>
        <w:t>Many of the guardians told me that they consider the guardianships as a way to be open to the world. François, for instance</w:t>
      </w:r>
      <w:r w:rsidRPr="00674494">
        <w:rPr>
          <w:rFonts w:ascii="Times New Roman" w:eastAsia="AdvOT55a0d69b" w:hAnsi="Times New Roman" w:cs="Times New Roman"/>
          <w:sz w:val="24"/>
          <w:szCs w:val="24"/>
          <w:lang w:val="en-GB"/>
        </w:rPr>
        <w:t xml:space="preserve">, </w:t>
      </w:r>
      <w:r w:rsidRPr="00674494">
        <w:rPr>
          <w:rFonts w:ascii="Times New Roman" w:hAnsi="Times New Roman" w:cs="Times New Roman"/>
          <w:sz w:val="24"/>
          <w:szCs w:val="24"/>
          <w:lang w:val="en-GB"/>
        </w:rPr>
        <w:t xml:space="preserve">described how </w:t>
      </w:r>
      <w:r>
        <w:rPr>
          <w:rFonts w:ascii="Times New Roman" w:hAnsi="Times New Roman" w:cs="Times New Roman"/>
          <w:sz w:val="24"/>
          <w:szCs w:val="24"/>
          <w:lang w:val="en-GB"/>
        </w:rPr>
        <w:t xml:space="preserve">it </w:t>
      </w:r>
      <w:r w:rsidRPr="00674494">
        <w:rPr>
          <w:rFonts w:ascii="Times New Roman" w:hAnsi="Times New Roman" w:cs="Times New Roman"/>
          <w:sz w:val="24"/>
          <w:szCs w:val="24"/>
          <w:lang w:val="en-GB"/>
        </w:rPr>
        <w:t>was like ‘a window to the world that opened to me’</w:t>
      </w:r>
      <w:r>
        <w:rPr>
          <w:rFonts w:ascii="Times New Roman" w:hAnsi="Times New Roman" w:cs="Times New Roman"/>
          <w:sz w:val="24"/>
          <w:szCs w:val="24"/>
          <w:lang w:val="en-GB"/>
        </w:rPr>
        <w:t xml:space="preserve"> when he first started being a guardian</w:t>
      </w:r>
      <w:r w:rsidRPr="00674494">
        <w:rPr>
          <w:rFonts w:ascii="Times New Roman" w:hAnsi="Times New Roman" w:cs="Times New Roman"/>
          <w:sz w:val="24"/>
          <w:szCs w:val="24"/>
          <w:lang w:val="en-GB"/>
        </w:rPr>
        <w:t xml:space="preserve">. Others see the guardianships as a continuation of their already being engaged with the world. Daniel, for </w:t>
      </w:r>
      <w:r>
        <w:rPr>
          <w:rFonts w:ascii="Times New Roman" w:hAnsi="Times New Roman" w:cs="Times New Roman"/>
          <w:sz w:val="24"/>
          <w:szCs w:val="24"/>
          <w:lang w:val="en-GB"/>
        </w:rPr>
        <w:t>example</w:t>
      </w:r>
      <w:r w:rsidRPr="00674494">
        <w:rPr>
          <w:rFonts w:ascii="Times New Roman" w:hAnsi="Times New Roman" w:cs="Times New Roman"/>
          <w:sz w:val="24"/>
          <w:szCs w:val="24"/>
          <w:lang w:val="en-GB"/>
        </w:rPr>
        <w:t xml:space="preserve">, who has been a guardian for eight years, taking responsibility for six to seven </w:t>
      </w:r>
      <w:r>
        <w:rPr>
          <w:rFonts w:ascii="Times New Roman" w:hAnsi="Times New Roman" w:cs="Times New Roman"/>
          <w:sz w:val="24"/>
          <w:szCs w:val="24"/>
          <w:lang w:val="en-GB"/>
        </w:rPr>
        <w:t>pupil</w:t>
      </w:r>
      <w:r w:rsidRPr="00674494">
        <w:rPr>
          <w:rFonts w:ascii="Times New Roman" w:hAnsi="Times New Roman" w:cs="Times New Roman"/>
          <w:sz w:val="24"/>
          <w:szCs w:val="24"/>
          <w:lang w:val="en-GB"/>
        </w:rPr>
        <w:t xml:space="preserve">s at a time, illustrated his cosmopolitan disposition by referring to his former job as a </w:t>
      </w:r>
      <w:r w:rsidRPr="00674494">
        <w:rPr>
          <w:rFonts w:ascii="Times New Roman" w:eastAsia="AdvOT55a0d69b" w:hAnsi="Times New Roman" w:cs="Times New Roman"/>
          <w:sz w:val="24"/>
          <w:szCs w:val="24"/>
          <w:lang w:val="en-GB"/>
        </w:rPr>
        <w:t xml:space="preserve">civil servant </w:t>
      </w:r>
      <w:r>
        <w:rPr>
          <w:rFonts w:ascii="Times New Roman" w:eastAsia="AdvOT55a0d69b" w:hAnsi="Times New Roman" w:cs="Times New Roman"/>
          <w:sz w:val="24"/>
          <w:szCs w:val="24"/>
          <w:lang w:val="en-GB"/>
        </w:rPr>
        <w:t>at</w:t>
      </w:r>
      <w:r w:rsidRPr="00674494">
        <w:rPr>
          <w:rFonts w:ascii="Times New Roman" w:eastAsia="AdvOT55a0d69b" w:hAnsi="Times New Roman" w:cs="Times New Roman"/>
          <w:sz w:val="24"/>
          <w:szCs w:val="24"/>
          <w:lang w:val="en-GB"/>
        </w:rPr>
        <w:t xml:space="preserve"> the international relations department, a job that involved a lot of </w:t>
      </w:r>
      <w:r>
        <w:rPr>
          <w:rFonts w:ascii="Times New Roman" w:eastAsia="AdvOT55a0d69b" w:hAnsi="Times New Roman" w:cs="Times New Roman"/>
          <w:sz w:val="24"/>
          <w:szCs w:val="24"/>
          <w:lang w:val="en-GB"/>
        </w:rPr>
        <w:t>international travel</w:t>
      </w:r>
      <w:r w:rsidRPr="00674494">
        <w:rPr>
          <w:rFonts w:ascii="Times New Roman" w:eastAsia="AdvOT55a0d69b" w:hAnsi="Times New Roman" w:cs="Times New Roman"/>
          <w:sz w:val="24"/>
          <w:szCs w:val="24"/>
          <w:lang w:val="en-GB"/>
        </w:rPr>
        <w:t xml:space="preserve">. </w:t>
      </w:r>
      <w:r w:rsidRPr="00674494">
        <w:rPr>
          <w:rFonts w:ascii="Times New Roman" w:hAnsi="Times New Roman" w:cs="Times New Roman"/>
          <w:sz w:val="24"/>
          <w:szCs w:val="24"/>
          <w:lang w:val="en-GB"/>
        </w:rPr>
        <w:t xml:space="preserve">Guido, who after his recent retirement started </w:t>
      </w:r>
      <w:r>
        <w:rPr>
          <w:rFonts w:ascii="Times New Roman" w:hAnsi="Times New Roman" w:cs="Times New Roman"/>
          <w:sz w:val="24"/>
          <w:szCs w:val="24"/>
          <w:lang w:val="en-GB"/>
        </w:rPr>
        <w:t>as a</w:t>
      </w:r>
      <w:r w:rsidRPr="00674494">
        <w:rPr>
          <w:rFonts w:ascii="Times New Roman" w:hAnsi="Times New Roman" w:cs="Times New Roman"/>
          <w:sz w:val="24"/>
          <w:szCs w:val="24"/>
          <w:lang w:val="en-GB"/>
        </w:rPr>
        <w:t xml:space="preserve"> guardian of one </w:t>
      </w:r>
      <w:r>
        <w:rPr>
          <w:rFonts w:ascii="Times New Roman" w:hAnsi="Times New Roman" w:cs="Times New Roman"/>
          <w:sz w:val="24"/>
          <w:szCs w:val="24"/>
          <w:lang w:val="en-GB"/>
        </w:rPr>
        <w:t>pupil</w:t>
      </w:r>
      <w:r w:rsidRPr="00674494">
        <w:rPr>
          <w:rFonts w:ascii="Times New Roman" w:hAnsi="Times New Roman" w:cs="Times New Roman"/>
          <w:sz w:val="24"/>
          <w:szCs w:val="24"/>
          <w:lang w:val="en-GB"/>
        </w:rPr>
        <w:t xml:space="preserve">, mentioned his experience of working in the European Commission, including in development aid (and what he described as ‘working in a culturally diverse environment’). He </w:t>
      </w:r>
      <w:r>
        <w:rPr>
          <w:rFonts w:ascii="Times New Roman" w:hAnsi="Times New Roman" w:cs="Times New Roman"/>
          <w:sz w:val="24"/>
          <w:szCs w:val="24"/>
          <w:lang w:val="en-GB"/>
        </w:rPr>
        <w:t xml:space="preserve">said to believe that the </w:t>
      </w:r>
      <w:r w:rsidRPr="00674494">
        <w:rPr>
          <w:rFonts w:ascii="Times New Roman" w:hAnsi="Times New Roman" w:cs="Times New Roman"/>
          <w:sz w:val="24"/>
          <w:szCs w:val="24"/>
          <w:lang w:val="en-GB"/>
        </w:rPr>
        <w:t xml:space="preserve">international experience </w:t>
      </w:r>
      <w:r>
        <w:rPr>
          <w:rFonts w:ascii="Times New Roman" w:hAnsi="Times New Roman" w:cs="Times New Roman"/>
          <w:sz w:val="24"/>
          <w:szCs w:val="24"/>
          <w:lang w:val="en-GB"/>
        </w:rPr>
        <w:t xml:space="preserve">from </w:t>
      </w:r>
      <w:r w:rsidRPr="00674494">
        <w:rPr>
          <w:rFonts w:ascii="Times New Roman" w:hAnsi="Times New Roman" w:cs="Times New Roman"/>
          <w:sz w:val="24"/>
          <w:szCs w:val="24"/>
          <w:lang w:val="en-GB"/>
        </w:rPr>
        <w:t xml:space="preserve">his former job </w:t>
      </w:r>
      <w:r>
        <w:rPr>
          <w:rFonts w:ascii="Times New Roman" w:hAnsi="Times New Roman" w:cs="Times New Roman"/>
          <w:sz w:val="24"/>
          <w:szCs w:val="24"/>
          <w:lang w:val="en-GB"/>
        </w:rPr>
        <w:t xml:space="preserve">has made him </w:t>
      </w:r>
      <w:r w:rsidRPr="00674494">
        <w:rPr>
          <w:rFonts w:ascii="Times New Roman" w:hAnsi="Times New Roman" w:cs="Times New Roman"/>
          <w:sz w:val="24"/>
          <w:szCs w:val="24"/>
          <w:lang w:val="en-GB"/>
        </w:rPr>
        <w:t>more open-minded, left-wing and socially engaged</w:t>
      </w:r>
      <w:r>
        <w:rPr>
          <w:rFonts w:ascii="Times New Roman" w:hAnsi="Times New Roman" w:cs="Times New Roman"/>
          <w:sz w:val="24"/>
          <w:szCs w:val="24"/>
          <w:lang w:val="en-GB"/>
        </w:rPr>
        <w:t xml:space="preserve">, unlike </w:t>
      </w:r>
      <w:r w:rsidRPr="00674494">
        <w:rPr>
          <w:rFonts w:ascii="Times New Roman" w:hAnsi="Times New Roman" w:cs="Times New Roman"/>
          <w:sz w:val="24"/>
          <w:szCs w:val="24"/>
          <w:lang w:val="en-GB"/>
        </w:rPr>
        <w:t>other people who, according to him, often become more c</w:t>
      </w:r>
      <w:r>
        <w:rPr>
          <w:rFonts w:ascii="Times New Roman" w:hAnsi="Times New Roman" w:cs="Times New Roman"/>
          <w:sz w:val="24"/>
          <w:szCs w:val="24"/>
          <w:lang w:val="en-GB"/>
        </w:rPr>
        <w:t>onservative when they get older</w:t>
      </w:r>
      <w:r w:rsidRPr="00674494">
        <w:rPr>
          <w:rFonts w:ascii="Times New Roman" w:hAnsi="Times New Roman" w:cs="Times New Roman"/>
          <w:sz w:val="24"/>
          <w:szCs w:val="24"/>
          <w:lang w:val="en-GB"/>
        </w:rPr>
        <w:t xml:space="preserve">. Mark, a high-ranked military officer in his fifties, pointed to his experiences of missions in warzones like Bosnia and Afghanistan as his main motivation for becoming the guardian of one </w:t>
      </w:r>
      <w:r>
        <w:rPr>
          <w:rFonts w:ascii="Times New Roman" w:hAnsi="Times New Roman" w:cs="Times New Roman"/>
          <w:sz w:val="24"/>
          <w:szCs w:val="24"/>
          <w:lang w:val="en-GB"/>
        </w:rPr>
        <w:t>pupil</w:t>
      </w:r>
      <w:r w:rsidRPr="00674494">
        <w:rPr>
          <w:rFonts w:ascii="Times New Roman" w:hAnsi="Times New Roman" w:cs="Times New Roman"/>
          <w:sz w:val="24"/>
          <w:szCs w:val="24"/>
          <w:lang w:val="en-GB"/>
        </w:rPr>
        <w:t xml:space="preserve">. He said that his experiences helped him understand why people are fleeing their countries, and described the guardianships as a way of supporting these people. </w:t>
      </w:r>
    </w:p>
    <w:p w:rsidR="00175EEA" w:rsidRDefault="00175EEA" w:rsidP="00175EEA">
      <w:pPr>
        <w:spacing w:line="480" w:lineRule="auto"/>
        <w:rPr>
          <w:rFonts w:ascii="Times New Roman" w:hAnsi="Times New Roman" w:cs="Times New Roman"/>
          <w:sz w:val="24"/>
          <w:szCs w:val="24"/>
          <w:lang w:val="en-GB"/>
        </w:rPr>
      </w:pPr>
      <w:r w:rsidRPr="00674494">
        <w:rPr>
          <w:rFonts w:ascii="Times New Roman" w:hAnsi="Times New Roman" w:cs="Times New Roman"/>
          <w:sz w:val="24"/>
          <w:szCs w:val="24"/>
          <w:lang w:val="en-GB"/>
        </w:rPr>
        <w:lastRenderedPageBreak/>
        <w:t>Robert, who before his retirement worked as a banker, contrasted his lifelong work in the ‘competitive business world in which only numbers and results count’ with his work as a guardian that enables him to ‘help people quietly’. Many of the guardians seemed to think of their work of taking care of unaccompanied minors</w:t>
      </w:r>
      <w:r>
        <w:rPr>
          <w:rFonts w:ascii="Times New Roman" w:hAnsi="Times New Roman" w:cs="Times New Roman"/>
          <w:sz w:val="24"/>
          <w:szCs w:val="24"/>
          <w:lang w:val="en-GB"/>
        </w:rPr>
        <w:t xml:space="preserve"> </w:t>
      </w:r>
      <w:r w:rsidRPr="00674494">
        <w:rPr>
          <w:rFonts w:ascii="Times New Roman" w:hAnsi="Times New Roman" w:cs="Times New Roman"/>
          <w:sz w:val="24"/>
          <w:szCs w:val="24"/>
          <w:lang w:val="en-GB"/>
        </w:rPr>
        <w:t>as a way of operating outside the co</w:t>
      </w:r>
      <w:r>
        <w:rPr>
          <w:rFonts w:ascii="Times New Roman" w:hAnsi="Times New Roman" w:cs="Times New Roman"/>
          <w:sz w:val="24"/>
          <w:szCs w:val="24"/>
          <w:lang w:val="en-GB"/>
        </w:rPr>
        <w:t xml:space="preserve">ld, calculating, amoral world, </w:t>
      </w:r>
      <w:r w:rsidRPr="00674494">
        <w:rPr>
          <w:rFonts w:ascii="Times New Roman" w:hAnsi="Times New Roman" w:cs="Times New Roman"/>
          <w:sz w:val="24"/>
          <w:szCs w:val="24"/>
          <w:lang w:val="en-GB"/>
        </w:rPr>
        <w:t>dominated by impersonal relations</w:t>
      </w:r>
      <w:r>
        <w:rPr>
          <w:rFonts w:ascii="Times New Roman" w:hAnsi="Times New Roman" w:cs="Times New Roman"/>
          <w:sz w:val="24"/>
          <w:szCs w:val="24"/>
          <w:lang w:val="en-GB"/>
        </w:rPr>
        <w:t>hips and competitiveness</w:t>
      </w:r>
      <w:r w:rsidRPr="00674494">
        <w:rPr>
          <w:rFonts w:ascii="Times New Roman" w:hAnsi="Times New Roman" w:cs="Times New Roman"/>
          <w:sz w:val="24"/>
          <w:szCs w:val="24"/>
          <w:lang w:val="en-GB"/>
        </w:rPr>
        <w:t>. Similar discourses can be found in constructions of parenting (or</w:t>
      </w:r>
      <w:r>
        <w:rPr>
          <w:rFonts w:ascii="Times New Roman" w:hAnsi="Times New Roman" w:cs="Times New Roman"/>
          <w:sz w:val="24"/>
          <w:szCs w:val="24"/>
          <w:lang w:val="en-GB"/>
        </w:rPr>
        <w:t>,</w:t>
      </w:r>
      <w:r w:rsidRPr="00674494">
        <w:rPr>
          <w:rFonts w:ascii="Times New Roman" w:hAnsi="Times New Roman" w:cs="Times New Roman"/>
          <w:sz w:val="24"/>
          <w:szCs w:val="24"/>
          <w:lang w:val="en-GB"/>
        </w:rPr>
        <w:t xml:space="preserve"> more specifically</w:t>
      </w:r>
      <w:r>
        <w:rPr>
          <w:rFonts w:ascii="Times New Roman" w:hAnsi="Times New Roman" w:cs="Times New Roman"/>
          <w:sz w:val="24"/>
          <w:szCs w:val="24"/>
          <w:lang w:val="en-GB"/>
        </w:rPr>
        <w:t>,</w:t>
      </w:r>
      <w:r w:rsidRPr="00674494">
        <w:rPr>
          <w:rFonts w:ascii="Times New Roman" w:hAnsi="Times New Roman" w:cs="Times New Roman"/>
          <w:sz w:val="24"/>
          <w:szCs w:val="24"/>
          <w:lang w:val="en-GB"/>
        </w:rPr>
        <w:t xml:space="preserve"> mothering) as outside neoliberal logics and the family as a moral counterpart to the corruption of the outside world </w:t>
      </w:r>
      <w:r w:rsidRPr="00674494">
        <w:rPr>
          <w:rFonts w:ascii="Times New Roman" w:hAnsi="Times New Roman" w:cs="Times New Roman"/>
          <w:noProof/>
          <w:sz w:val="24"/>
          <w:szCs w:val="24"/>
          <w:lang w:val="en-GB"/>
        </w:rPr>
        <w:t>(Hays 1996:30)</w:t>
      </w:r>
      <w:r w:rsidRPr="00674494">
        <w:rPr>
          <w:rFonts w:ascii="Times New Roman" w:hAnsi="Times New Roman" w:cs="Times New Roman"/>
          <w:sz w:val="24"/>
          <w:szCs w:val="24"/>
          <w:lang w:val="en-GB"/>
        </w:rPr>
        <w:t>. What is interesting is that many of the voluntary guardians made some explicit connection between their identity as a guardian and their identity as a parent, foster parent or adoptive parent. Robert</w:t>
      </w:r>
      <w:r>
        <w:rPr>
          <w:rFonts w:ascii="Times New Roman" w:hAnsi="Times New Roman" w:cs="Times New Roman"/>
          <w:sz w:val="24"/>
          <w:szCs w:val="24"/>
          <w:lang w:val="en-GB"/>
        </w:rPr>
        <w:t>,</w:t>
      </w:r>
      <w:r w:rsidRPr="00674494">
        <w:rPr>
          <w:rFonts w:ascii="Times New Roman" w:hAnsi="Times New Roman" w:cs="Times New Roman"/>
          <w:sz w:val="24"/>
          <w:szCs w:val="24"/>
          <w:lang w:val="en-GB"/>
        </w:rPr>
        <w:t xml:space="preserve"> for instance</w:t>
      </w:r>
      <w:r>
        <w:rPr>
          <w:rFonts w:ascii="Times New Roman" w:hAnsi="Times New Roman" w:cs="Times New Roman"/>
          <w:sz w:val="24"/>
          <w:szCs w:val="24"/>
          <w:lang w:val="en-GB"/>
        </w:rPr>
        <w:t>,</w:t>
      </w:r>
      <w:r w:rsidRPr="00674494">
        <w:rPr>
          <w:rFonts w:ascii="Times New Roman" w:hAnsi="Times New Roman" w:cs="Times New Roman"/>
          <w:sz w:val="24"/>
          <w:szCs w:val="24"/>
          <w:lang w:val="en-GB"/>
        </w:rPr>
        <w:t xml:space="preserve"> stated</w:t>
      </w:r>
      <w:r>
        <w:rPr>
          <w:rFonts w:ascii="Times New Roman" w:hAnsi="Times New Roman" w:cs="Times New Roman"/>
          <w:sz w:val="24"/>
          <w:szCs w:val="24"/>
          <w:lang w:val="en-GB"/>
        </w:rPr>
        <w:t xml:space="preserve"> ‘</w:t>
      </w:r>
      <w:r w:rsidRPr="00674494">
        <w:rPr>
          <w:rFonts w:ascii="Times New Roman" w:hAnsi="Times New Roman" w:cs="Times New Roman"/>
          <w:sz w:val="24"/>
          <w:szCs w:val="24"/>
          <w:lang w:val="en-GB"/>
        </w:rPr>
        <w:t>I have always been a family man, you know, but these guardianships have changed me, changed me as a person’.</w:t>
      </w:r>
    </w:p>
    <w:p w:rsidR="00175EEA" w:rsidRPr="00674494" w:rsidRDefault="00175EEA" w:rsidP="00175EEA">
      <w:pPr>
        <w:spacing w:line="480" w:lineRule="auto"/>
        <w:rPr>
          <w:rFonts w:ascii="Times New Roman" w:hAnsi="Times New Roman" w:cs="Times New Roman"/>
          <w:sz w:val="24"/>
          <w:szCs w:val="24"/>
          <w:lang w:val="en-GB"/>
        </w:rPr>
      </w:pPr>
      <w:r w:rsidRPr="00674494">
        <w:rPr>
          <w:rFonts w:ascii="Times New Roman" w:hAnsi="Times New Roman" w:cs="Times New Roman"/>
          <w:sz w:val="24"/>
          <w:szCs w:val="24"/>
          <w:lang w:val="en-GB"/>
        </w:rPr>
        <w:t xml:space="preserve">Although they clearly </w:t>
      </w:r>
      <w:r>
        <w:rPr>
          <w:rFonts w:ascii="Times New Roman" w:hAnsi="Times New Roman" w:cs="Times New Roman"/>
          <w:sz w:val="24"/>
          <w:szCs w:val="24"/>
          <w:lang w:val="en-GB"/>
        </w:rPr>
        <w:t xml:space="preserve">recognized the differences between the </w:t>
      </w:r>
      <w:r w:rsidRPr="00674494">
        <w:rPr>
          <w:rFonts w:ascii="Times New Roman" w:hAnsi="Times New Roman" w:cs="Times New Roman"/>
          <w:sz w:val="24"/>
          <w:szCs w:val="24"/>
          <w:lang w:val="en-GB"/>
        </w:rPr>
        <w:t>commitments and strength of connections involved in parenting and guardianships, many of the independent guardians s</w:t>
      </w:r>
      <w:r>
        <w:rPr>
          <w:rFonts w:ascii="Times New Roman" w:hAnsi="Times New Roman" w:cs="Times New Roman"/>
          <w:sz w:val="24"/>
          <w:szCs w:val="24"/>
          <w:lang w:val="en-GB"/>
        </w:rPr>
        <w:t>eemed to see some similarities.</w:t>
      </w:r>
    </w:p>
    <w:p w:rsidR="00175EEA" w:rsidRPr="00674494" w:rsidRDefault="00175EEA" w:rsidP="00175EEA">
      <w:pPr>
        <w:spacing w:line="480" w:lineRule="auto"/>
        <w:ind w:left="567"/>
        <w:rPr>
          <w:rFonts w:ascii="Times New Roman" w:hAnsi="Times New Roman" w:cs="Times New Roman"/>
          <w:sz w:val="24"/>
          <w:szCs w:val="24"/>
          <w:lang w:val="en-GB"/>
        </w:rPr>
      </w:pPr>
      <w:r w:rsidRPr="00674494">
        <w:rPr>
          <w:rFonts w:ascii="Times New Roman" w:hAnsi="Times New Roman" w:cs="Times New Roman"/>
          <w:sz w:val="24"/>
          <w:szCs w:val="24"/>
          <w:lang w:val="en-GB"/>
        </w:rPr>
        <w:t>Mark: ‘I try to be…not a substitute father, you can never be that, but I want to let him feel that he is not all on his own. I want to let him feel: look, I am here for you, if you have a problem, you can call me.’</w:t>
      </w:r>
    </w:p>
    <w:p w:rsidR="00175EEA" w:rsidRDefault="00175EEA" w:rsidP="00175EEA">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The guardians seemed to emphasiz</w:t>
      </w:r>
      <w:r w:rsidRPr="00674494">
        <w:rPr>
          <w:rFonts w:ascii="Times New Roman" w:hAnsi="Times New Roman" w:cs="Times New Roman"/>
          <w:sz w:val="24"/>
          <w:szCs w:val="24"/>
          <w:lang w:val="en-GB"/>
        </w:rPr>
        <w:t xml:space="preserve">e the caring and supportive dimensions of their role through these references to parenting, or, in some cases, </w:t>
      </w:r>
      <w:r>
        <w:rPr>
          <w:rFonts w:ascii="Times New Roman" w:hAnsi="Times New Roman" w:cs="Times New Roman"/>
          <w:sz w:val="24"/>
          <w:szCs w:val="24"/>
          <w:lang w:val="en-GB"/>
        </w:rPr>
        <w:t>by</w:t>
      </w:r>
      <w:r w:rsidRPr="00674494">
        <w:rPr>
          <w:rFonts w:ascii="Times New Roman" w:hAnsi="Times New Roman" w:cs="Times New Roman"/>
          <w:sz w:val="24"/>
          <w:szCs w:val="24"/>
          <w:lang w:val="en-GB"/>
        </w:rPr>
        <w:t xml:space="preserve"> situating their work as a guardian in a lifelong engagement in the care of different types of needy children. As such, they designated their guardianship work as just another </w:t>
      </w:r>
      <w:r>
        <w:rPr>
          <w:rFonts w:ascii="Times New Roman" w:hAnsi="Times New Roman" w:cs="Times New Roman"/>
          <w:sz w:val="24"/>
          <w:szCs w:val="24"/>
          <w:lang w:val="en-GB"/>
        </w:rPr>
        <w:t xml:space="preserve">way of </w:t>
      </w:r>
      <w:r w:rsidRPr="00674494">
        <w:rPr>
          <w:rFonts w:ascii="Times New Roman" w:hAnsi="Times New Roman" w:cs="Times New Roman"/>
          <w:sz w:val="24"/>
          <w:szCs w:val="24"/>
          <w:lang w:val="en-GB"/>
        </w:rPr>
        <w:t xml:space="preserve">caring for children with extraordinary needs. Mario, for instance, a psychologist who </w:t>
      </w:r>
      <w:r>
        <w:rPr>
          <w:rFonts w:ascii="Times New Roman" w:hAnsi="Times New Roman" w:cs="Times New Roman"/>
          <w:sz w:val="24"/>
          <w:szCs w:val="24"/>
          <w:lang w:val="en-GB"/>
        </w:rPr>
        <w:t xml:space="preserve">has </w:t>
      </w:r>
      <w:r w:rsidRPr="00674494">
        <w:rPr>
          <w:rFonts w:ascii="Times New Roman" w:hAnsi="Times New Roman" w:cs="Times New Roman"/>
          <w:sz w:val="24"/>
          <w:szCs w:val="24"/>
          <w:lang w:val="en-GB"/>
        </w:rPr>
        <w:t xml:space="preserve">recently </w:t>
      </w:r>
      <w:r>
        <w:rPr>
          <w:rFonts w:ascii="Times New Roman" w:hAnsi="Times New Roman" w:cs="Times New Roman"/>
          <w:sz w:val="24"/>
          <w:szCs w:val="24"/>
          <w:lang w:val="en-GB"/>
        </w:rPr>
        <w:t xml:space="preserve">taken </w:t>
      </w:r>
      <w:r w:rsidRPr="00674494">
        <w:rPr>
          <w:rFonts w:ascii="Times New Roman" w:hAnsi="Times New Roman" w:cs="Times New Roman"/>
          <w:sz w:val="24"/>
          <w:szCs w:val="24"/>
          <w:lang w:val="en-GB"/>
        </w:rPr>
        <w:t xml:space="preserve">up the guardianship </w:t>
      </w:r>
      <w:r>
        <w:rPr>
          <w:rFonts w:ascii="Times New Roman" w:hAnsi="Times New Roman" w:cs="Times New Roman"/>
          <w:sz w:val="24"/>
          <w:szCs w:val="24"/>
          <w:lang w:val="en-GB"/>
        </w:rPr>
        <w:t>of</w:t>
      </w:r>
      <w:r w:rsidRPr="00674494">
        <w:rPr>
          <w:rFonts w:ascii="Times New Roman" w:hAnsi="Times New Roman" w:cs="Times New Roman"/>
          <w:sz w:val="24"/>
          <w:szCs w:val="24"/>
          <w:lang w:val="en-GB"/>
        </w:rPr>
        <w:t xml:space="preserve"> two unaccompanied minors, told me that he had worked for ten years in what </w:t>
      </w:r>
      <w:r w:rsidRPr="00674494">
        <w:rPr>
          <w:rFonts w:ascii="Times New Roman" w:hAnsi="Times New Roman" w:cs="Times New Roman"/>
          <w:sz w:val="24"/>
          <w:szCs w:val="24"/>
          <w:lang w:val="en-GB"/>
        </w:rPr>
        <w:lastRenderedPageBreak/>
        <w:t>he called ‘a professional foster family’, supervising about fifteen foster children</w:t>
      </w:r>
      <w:r w:rsidRPr="002A003A">
        <w:rPr>
          <w:rFonts w:ascii="Times New Roman" w:hAnsi="Times New Roman" w:cs="Times New Roman"/>
          <w:sz w:val="24"/>
          <w:szCs w:val="24"/>
          <w:lang w:val="en-GB"/>
        </w:rPr>
        <w:t xml:space="preserve"> </w:t>
      </w:r>
      <w:r w:rsidRPr="00674494">
        <w:rPr>
          <w:rFonts w:ascii="Times New Roman" w:hAnsi="Times New Roman" w:cs="Times New Roman"/>
          <w:sz w:val="24"/>
          <w:szCs w:val="24"/>
          <w:lang w:val="en-GB"/>
        </w:rPr>
        <w:t>together with his wife. Jan, a retired police officer, recounted how over the years he and his wife received a total of around 120 foster children in their house (for both short- and long-term</w:t>
      </w:r>
      <w:r>
        <w:rPr>
          <w:rFonts w:ascii="Times New Roman" w:hAnsi="Times New Roman" w:cs="Times New Roman"/>
          <w:sz w:val="24"/>
          <w:szCs w:val="24"/>
          <w:lang w:val="en-GB"/>
        </w:rPr>
        <w:t xml:space="preserve"> stays</w:t>
      </w:r>
      <w:r w:rsidRPr="00674494">
        <w:rPr>
          <w:rFonts w:ascii="Times New Roman" w:hAnsi="Times New Roman" w:cs="Times New Roman"/>
          <w:sz w:val="24"/>
          <w:szCs w:val="24"/>
          <w:lang w:val="en-GB"/>
        </w:rPr>
        <w:t>) before he decided to start working as a guardian</w:t>
      </w:r>
      <w:r>
        <w:rPr>
          <w:rFonts w:ascii="Times New Roman" w:hAnsi="Times New Roman" w:cs="Times New Roman"/>
          <w:sz w:val="24"/>
          <w:szCs w:val="24"/>
          <w:lang w:val="en-GB"/>
        </w:rPr>
        <w:t xml:space="preserve"> not too long ago</w:t>
      </w:r>
      <w:r w:rsidRPr="00674494">
        <w:rPr>
          <w:rFonts w:ascii="Times New Roman" w:hAnsi="Times New Roman" w:cs="Times New Roman"/>
          <w:sz w:val="24"/>
          <w:szCs w:val="24"/>
          <w:lang w:val="en-GB"/>
        </w:rPr>
        <w:t xml:space="preserve">. Daniel started his account of how he became a guardian by telling </w:t>
      </w:r>
      <w:r>
        <w:rPr>
          <w:rFonts w:ascii="Times New Roman" w:hAnsi="Times New Roman" w:cs="Times New Roman"/>
          <w:sz w:val="24"/>
          <w:szCs w:val="24"/>
          <w:lang w:val="en-GB"/>
        </w:rPr>
        <w:t>that when they</w:t>
      </w:r>
      <w:r w:rsidRPr="00674494">
        <w:rPr>
          <w:rFonts w:ascii="Times New Roman" w:hAnsi="Times New Roman" w:cs="Times New Roman"/>
          <w:sz w:val="24"/>
          <w:szCs w:val="24"/>
          <w:lang w:val="en-GB"/>
        </w:rPr>
        <w:t xml:space="preserve"> married, he and his wife promised each other not to live for themselves alone. </w:t>
      </w:r>
      <w:r>
        <w:rPr>
          <w:rFonts w:ascii="Times New Roman" w:hAnsi="Times New Roman" w:cs="Times New Roman"/>
          <w:sz w:val="24"/>
          <w:szCs w:val="24"/>
          <w:lang w:val="en-GB"/>
        </w:rPr>
        <w:t xml:space="preserve">They did not only take care of </w:t>
      </w:r>
      <w:r w:rsidRPr="00674494">
        <w:rPr>
          <w:rFonts w:ascii="Times New Roman" w:hAnsi="Times New Roman" w:cs="Times New Roman"/>
          <w:sz w:val="24"/>
          <w:szCs w:val="24"/>
          <w:lang w:val="en-GB"/>
        </w:rPr>
        <w:t>their own three children, but also many foster children</w:t>
      </w:r>
      <w:r>
        <w:rPr>
          <w:rFonts w:ascii="Times New Roman" w:hAnsi="Times New Roman" w:cs="Times New Roman"/>
          <w:sz w:val="24"/>
          <w:szCs w:val="24"/>
          <w:lang w:val="en-GB"/>
        </w:rPr>
        <w:t>,</w:t>
      </w:r>
      <w:r w:rsidRPr="00674494">
        <w:rPr>
          <w:rFonts w:ascii="Times New Roman" w:hAnsi="Times New Roman" w:cs="Times New Roman"/>
          <w:sz w:val="24"/>
          <w:szCs w:val="24"/>
          <w:lang w:val="en-GB"/>
        </w:rPr>
        <w:t xml:space="preserve"> and </w:t>
      </w:r>
      <w:r>
        <w:rPr>
          <w:rFonts w:ascii="Times New Roman" w:hAnsi="Times New Roman" w:cs="Times New Roman"/>
          <w:sz w:val="24"/>
          <w:szCs w:val="24"/>
          <w:lang w:val="en-GB"/>
        </w:rPr>
        <w:t>offered</w:t>
      </w:r>
      <w:r w:rsidRPr="00674494">
        <w:rPr>
          <w:rFonts w:ascii="Times New Roman" w:hAnsi="Times New Roman" w:cs="Times New Roman"/>
          <w:sz w:val="24"/>
          <w:szCs w:val="24"/>
          <w:lang w:val="en-GB"/>
        </w:rPr>
        <w:t xml:space="preserve"> short-term emergency relief for both children and adults. He </w:t>
      </w:r>
      <w:r>
        <w:rPr>
          <w:rFonts w:ascii="Times New Roman" w:hAnsi="Times New Roman" w:cs="Times New Roman"/>
          <w:sz w:val="24"/>
          <w:szCs w:val="24"/>
          <w:lang w:val="en-GB"/>
        </w:rPr>
        <w:t>called</w:t>
      </w:r>
      <w:r w:rsidRPr="00674494">
        <w:rPr>
          <w:rFonts w:ascii="Times New Roman" w:hAnsi="Times New Roman" w:cs="Times New Roman"/>
          <w:sz w:val="24"/>
          <w:szCs w:val="24"/>
          <w:lang w:val="en-GB"/>
        </w:rPr>
        <w:t xml:space="preserve"> the guardianships a continuation of their wish to care, </w:t>
      </w:r>
      <w:r>
        <w:rPr>
          <w:rFonts w:ascii="Times New Roman" w:hAnsi="Times New Roman" w:cs="Times New Roman"/>
          <w:sz w:val="24"/>
          <w:szCs w:val="24"/>
          <w:lang w:val="en-GB"/>
        </w:rPr>
        <w:t>albeit</w:t>
      </w:r>
      <w:r w:rsidRPr="00674494">
        <w:rPr>
          <w:rFonts w:ascii="Times New Roman" w:hAnsi="Times New Roman" w:cs="Times New Roman"/>
          <w:sz w:val="24"/>
          <w:szCs w:val="24"/>
          <w:lang w:val="en-GB"/>
        </w:rPr>
        <w:t xml:space="preserve"> in a way that better suits their current health and age. Although Daniel’s wife did most of the care work during all those years (she was a stay-at-home housewife and he had a demanding job with long working hours and a lot of travelling), </w:t>
      </w:r>
      <w:r>
        <w:rPr>
          <w:rFonts w:ascii="Times New Roman" w:hAnsi="Times New Roman" w:cs="Times New Roman"/>
          <w:sz w:val="24"/>
          <w:szCs w:val="24"/>
          <w:lang w:val="en-GB"/>
        </w:rPr>
        <w:t xml:space="preserve">now </w:t>
      </w:r>
      <w:r w:rsidRPr="00674494">
        <w:rPr>
          <w:rFonts w:ascii="Times New Roman" w:hAnsi="Times New Roman" w:cs="Times New Roman"/>
          <w:sz w:val="24"/>
          <w:szCs w:val="24"/>
          <w:lang w:val="en-GB"/>
        </w:rPr>
        <w:t>it is predominantly h</w:t>
      </w:r>
      <w:r>
        <w:rPr>
          <w:rFonts w:ascii="Times New Roman" w:hAnsi="Times New Roman" w:cs="Times New Roman"/>
          <w:sz w:val="24"/>
          <w:szCs w:val="24"/>
          <w:lang w:val="en-GB"/>
        </w:rPr>
        <w:t>im</w:t>
      </w:r>
      <w:r w:rsidRPr="00674494">
        <w:rPr>
          <w:rFonts w:ascii="Times New Roman" w:hAnsi="Times New Roman" w:cs="Times New Roman"/>
          <w:sz w:val="24"/>
          <w:szCs w:val="24"/>
          <w:lang w:val="en-GB"/>
        </w:rPr>
        <w:t xml:space="preserve"> who takes up the guardianships. </w:t>
      </w:r>
    </w:p>
    <w:p w:rsidR="00175EEA" w:rsidRPr="00BE5DEF" w:rsidRDefault="00175EEA" w:rsidP="00175EEA">
      <w:pPr>
        <w:spacing w:line="480" w:lineRule="auto"/>
        <w:rPr>
          <w:rFonts w:ascii="Times New Roman" w:hAnsi="Times New Roman" w:cs="Times New Roman"/>
          <w:sz w:val="24"/>
          <w:szCs w:val="24"/>
          <w:lang w:val="en-GB"/>
        </w:rPr>
      </w:pPr>
      <w:r w:rsidRPr="00674494">
        <w:rPr>
          <w:rFonts w:ascii="Times New Roman" w:hAnsi="Times New Roman" w:cs="Times New Roman"/>
          <w:sz w:val="24"/>
          <w:szCs w:val="24"/>
          <w:lang w:val="en-GB"/>
        </w:rPr>
        <w:t>It is probably not a coincidence that, in contrast to other caring roles, the task of a guardian seems much more appealing to men too</w:t>
      </w:r>
      <w:r>
        <w:rPr>
          <w:rFonts w:ascii="Times New Roman" w:hAnsi="Times New Roman" w:cs="Times New Roman"/>
          <w:sz w:val="24"/>
          <w:szCs w:val="24"/>
          <w:lang w:val="en-GB"/>
        </w:rPr>
        <w:t xml:space="preserve"> </w:t>
      </w:r>
      <w:r w:rsidRPr="008867D5">
        <w:rPr>
          <w:rFonts w:ascii="Times New Roman" w:hAnsi="Times New Roman" w:cs="Times New Roman"/>
          <w:sz w:val="24"/>
          <w:szCs w:val="24"/>
          <w:lang w:val="en-GB"/>
        </w:rPr>
        <w:t>(for feminist critiques of the devaluation of women’s care work see e.g.</w:t>
      </w:r>
      <w:r w:rsidR="00617D61" w:rsidRPr="008867D5">
        <w:rPr>
          <w:rFonts w:ascii="Times New Roman" w:hAnsi="Times New Roman" w:cs="Times New Roman"/>
          <w:sz w:val="24"/>
          <w:szCs w:val="24"/>
          <w:lang w:val="en-GB"/>
        </w:rPr>
        <w:t xml:space="preserve"> Dalla Costa and James 1972</w:t>
      </w:r>
      <w:r w:rsidRPr="008867D5">
        <w:rPr>
          <w:rFonts w:ascii="Times New Roman" w:hAnsi="Times New Roman" w:cs="Times New Roman"/>
          <w:sz w:val="24"/>
          <w:szCs w:val="24"/>
          <w:lang w:val="en-GB"/>
        </w:rPr>
        <w:t>).</w:t>
      </w:r>
      <w:r w:rsidRPr="00674494">
        <w:rPr>
          <w:rFonts w:ascii="Times New Roman" w:hAnsi="Times New Roman" w:cs="Times New Roman"/>
          <w:sz w:val="24"/>
          <w:szCs w:val="24"/>
          <w:lang w:val="en-GB"/>
        </w:rPr>
        <w:t xml:space="preserve"> While the day-to-day care work is outsourced, guardianship is a coordinating role that requires a specific set of skills and knowledge about legal issues, laws and procedures, largely performed in the public sphere. It is caring, doing good, acting without striving for material gain, </w:t>
      </w:r>
      <w:r>
        <w:rPr>
          <w:rFonts w:ascii="Times New Roman" w:hAnsi="Times New Roman" w:cs="Times New Roman"/>
          <w:sz w:val="24"/>
          <w:szCs w:val="24"/>
          <w:lang w:val="en-GB"/>
        </w:rPr>
        <w:t>albeit</w:t>
      </w:r>
      <w:r w:rsidRPr="00674494">
        <w:rPr>
          <w:rFonts w:ascii="Times New Roman" w:hAnsi="Times New Roman" w:cs="Times New Roman"/>
          <w:sz w:val="24"/>
          <w:szCs w:val="24"/>
          <w:lang w:val="en-GB"/>
        </w:rPr>
        <w:t xml:space="preserve"> in a way that is not socially devalued</w:t>
      </w:r>
      <w:r w:rsidR="004F2BEE">
        <w:rPr>
          <w:rFonts w:ascii="Times New Roman" w:hAnsi="Times New Roman" w:cs="Times New Roman"/>
          <w:sz w:val="24"/>
          <w:szCs w:val="24"/>
          <w:lang w:val="en-GB"/>
        </w:rPr>
        <w:t xml:space="preserve"> (for </w:t>
      </w:r>
      <w:r w:rsidR="004F2BEE">
        <w:rPr>
          <w:rFonts w:ascii="Times New Roman" w:eastAsia="AdvOT55a0d69b" w:hAnsi="Times New Roman" w:cs="Times New Roman"/>
          <w:sz w:val="24"/>
          <w:szCs w:val="24"/>
          <w:lang w:val="en-GB"/>
        </w:rPr>
        <w:t>understandings of care as a citizenship practice see e.g. Lister 1997, Longman et.al 2013)</w:t>
      </w:r>
      <w:r w:rsidRPr="00674494">
        <w:rPr>
          <w:rFonts w:ascii="Times New Roman" w:hAnsi="Times New Roman" w:cs="Times New Roman"/>
          <w:sz w:val="24"/>
          <w:szCs w:val="24"/>
          <w:lang w:val="en-GB"/>
        </w:rPr>
        <w:t xml:space="preserve">. This </w:t>
      </w:r>
      <w:r>
        <w:rPr>
          <w:rFonts w:ascii="Times New Roman" w:hAnsi="Times New Roman" w:cs="Times New Roman"/>
          <w:sz w:val="24"/>
          <w:szCs w:val="24"/>
          <w:lang w:val="en-GB"/>
        </w:rPr>
        <w:t xml:space="preserve">sentiment </w:t>
      </w:r>
      <w:r w:rsidRPr="00674494">
        <w:rPr>
          <w:rFonts w:ascii="Times New Roman" w:hAnsi="Times New Roman" w:cs="Times New Roman"/>
          <w:sz w:val="24"/>
          <w:szCs w:val="24"/>
          <w:lang w:val="en-GB"/>
        </w:rPr>
        <w:t xml:space="preserve">was </w:t>
      </w:r>
      <w:r>
        <w:rPr>
          <w:rFonts w:ascii="Times New Roman" w:hAnsi="Times New Roman" w:cs="Times New Roman"/>
          <w:sz w:val="24"/>
          <w:szCs w:val="24"/>
          <w:lang w:val="en-GB"/>
        </w:rPr>
        <w:t>uttered</w:t>
      </w:r>
      <w:r w:rsidRPr="00674494">
        <w:rPr>
          <w:rFonts w:ascii="Times New Roman" w:hAnsi="Times New Roman" w:cs="Times New Roman"/>
          <w:sz w:val="24"/>
          <w:szCs w:val="24"/>
          <w:lang w:val="en-GB"/>
        </w:rPr>
        <w:t xml:space="preserve"> by François, when he explained why he had opted to become a guardian—rather than for instance a volunteer assistant of elderly people—when he retired:</w:t>
      </w:r>
    </w:p>
    <w:p w:rsidR="00175EEA" w:rsidRPr="00674494" w:rsidRDefault="00175EEA" w:rsidP="00175EEA">
      <w:pPr>
        <w:spacing w:line="480" w:lineRule="auto"/>
        <w:ind w:left="567"/>
        <w:rPr>
          <w:rFonts w:ascii="Times New Roman" w:hAnsi="Times New Roman" w:cs="Times New Roman"/>
          <w:sz w:val="24"/>
          <w:szCs w:val="24"/>
          <w:lang w:val="en-GB"/>
        </w:rPr>
      </w:pPr>
      <w:r>
        <w:rPr>
          <w:rFonts w:ascii="Times New Roman" w:hAnsi="Times New Roman" w:cs="Times New Roman"/>
          <w:sz w:val="24"/>
          <w:szCs w:val="24"/>
          <w:lang w:val="en-GB"/>
        </w:rPr>
        <w:t xml:space="preserve">François: </w:t>
      </w:r>
      <w:r w:rsidRPr="00674494">
        <w:rPr>
          <w:rFonts w:ascii="Times New Roman" w:hAnsi="Times New Roman" w:cs="Times New Roman"/>
          <w:sz w:val="24"/>
          <w:szCs w:val="24"/>
          <w:lang w:val="en-GB"/>
        </w:rPr>
        <w:t>‘I</w:t>
      </w:r>
      <w:r>
        <w:rPr>
          <w:rFonts w:ascii="Times New Roman" w:hAnsi="Times New Roman" w:cs="Times New Roman"/>
          <w:sz w:val="24"/>
          <w:szCs w:val="24"/>
          <w:lang w:val="en-GB"/>
        </w:rPr>
        <w:t xml:space="preserve"> saw</w:t>
      </w:r>
      <w:r w:rsidRPr="00674494">
        <w:rPr>
          <w:rFonts w:ascii="Times New Roman" w:hAnsi="Times New Roman" w:cs="Times New Roman"/>
          <w:sz w:val="24"/>
          <w:szCs w:val="24"/>
          <w:lang w:val="en-GB"/>
        </w:rPr>
        <w:t xml:space="preserve"> my mother dying in the hospital, and there were people there to help her eat and fluff up her pillow. I </w:t>
      </w:r>
      <w:r>
        <w:rPr>
          <w:rFonts w:ascii="Times New Roman" w:hAnsi="Times New Roman" w:cs="Times New Roman"/>
          <w:sz w:val="24"/>
          <w:szCs w:val="24"/>
          <w:lang w:val="en-GB"/>
        </w:rPr>
        <w:t xml:space="preserve">really </w:t>
      </w:r>
      <w:r w:rsidRPr="00674494">
        <w:rPr>
          <w:rFonts w:ascii="Times New Roman" w:hAnsi="Times New Roman" w:cs="Times New Roman"/>
          <w:sz w:val="24"/>
          <w:szCs w:val="24"/>
          <w:lang w:val="en-GB"/>
        </w:rPr>
        <w:t xml:space="preserve">appreciated what these people were doing, but I </w:t>
      </w:r>
      <w:r w:rsidRPr="00674494">
        <w:rPr>
          <w:rFonts w:ascii="Times New Roman" w:hAnsi="Times New Roman" w:cs="Times New Roman"/>
          <w:sz w:val="24"/>
          <w:szCs w:val="24"/>
          <w:lang w:val="en-GB"/>
        </w:rPr>
        <w:lastRenderedPageBreak/>
        <w:t>do not see me doing that. I wanted something that is difficult, something with responsibility’.</w:t>
      </w:r>
    </w:p>
    <w:p w:rsidR="00175EEA" w:rsidRPr="00674494" w:rsidRDefault="00175EEA" w:rsidP="00175EEA">
      <w:pPr>
        <w:autoSpaceDE w:val="0"/>
        <w:autoSpaceDN w:val="0"/>
        <w:adjustRightInd w:val="0"/>
        <w:spacing w:line="480" w:lineRule="auto"/>
        <w:rPr>
          <w:rFonts w:ascii="Times New Roman" w:hAnsi="Times New Roman" w:cs="Times New Roman"/>
          <w:sz w:val="24"/>
          <w:szCs w:val="24"/>
          <w:lang w:val="en-GB"/>
        </w:rPr>
      </w:pPr>
      <w:r w:rsidRPr="00674494">
        <w:rPr>
          <w:rFonts w:ascii="Times New Roman" w:hAnsi="Times New Roman" w:cs="Times New Roman"/>
          <w:sz w:val="24"/>
          <w:szCs w:val="24"/>
          <w:lang w:val="en-GB"/>
        </w:rPr>
        <w:t>By saying this, François, like many other guardians, construed himself as a skilled worker doing a job with high responsibility and high social interest</w:t>
      </w:r>
      <w:r>
        <w:rPr>
          <w:rFonts w:ascii="Times New Roman" w:hAnsi="Times New Roman" w:cs="Times New Roman"/>
          <w:sz w:val="24"/>
          <w:szCs w:val="24"/>
          <w:lang w:val="en-GB"/>
        </w:rPr>
        <w:t xml:space="preserve"> (</w:t>
      </w:r>
      <w:r w:rsidR="00AE0CC3">
        <w:rPr>
          <w:rFonts w:ascii="Times New Roman" w:hAnsi="Times New Roman" w:cs="Times New Roman"/>
          <w:sz w:val="24"/>
          <w:szCs w:val="24"/>
          <w:lang w:val="en-GB"/>
        </w:rPr>
        <w:t>a</w:t>
      </w:r>
      <w:r w:rsidR="00A91DA3">
        <w:rPr>
          <w:rFonts w:ascii="Times New Roman" w:hAnsi="Times New Roman" w:cs="Times New Roman"/>
          <w:sz w:val="24"/>
          <w:szCs w:val="24"/>
          <w:lang w:val="en-GB"/>
        </w:rPr>
        <w:t>nd insinuated</w:t>
      </w:r>
      <w:r w:rsidR="00AE0CC3">
        <w:rPr>
          <w:rFonts w:ascii="Times New Roman" w:hAnsi="Times New Roman" w:cs="Times New Roman"/>
          <w:sz w:val="24"/>
          <w:szCs w:val="24"/>
          <w:lang w:val="en-GB"/>
        </w:rPr>
        <w:t xml:space="preserve"> that</w:t>
      </w:r>
      <w:r>
        <w:rPr>
          <w:rFonts w:ascii="Times New Roman" w:hAnsi="Times New Roman" w:cs="Times New Roman"/>
          <w:sz w:val="24"/>
          <w:szCs w:val="24"/>
          <w:lang w:val="en-GB"/>
        </w:rPr>
        <w:t xml:space="preserve"> t</w:t>
      </w:r>
      <w:r w:rsidR="00AE0CC3">
        <w:rPr>
          <w:rFonts w:ascii="Times New Roman" w:hAnsi="Times New Roman" w:cs="Times New Roman"/>
          <w:sz w:val="24"/>
          <w:szCs w:val="24"/>
          <w:lang w:val="en-GB"/>
        </w:rPr>
        <w:t>he ‘mothering’ type of care lacks such qualities</w:t>
      </w:r>
      <w:r w:rsidRPr="008F280F">
        <w:rPr>
          <w:rFonts w:ascii="Times New Roman" w:hAnsi="Times New Roman" w:cs="Times New Roman"/>
          <w:sz w:val="24"/>
          <w:szCs w:val="24"/>
          <w:lang w:val="en-GB"/>
        </w:rPr>
        <w:t xml:space="preserve">). </w:t>
      </w:r>
      <w:r w:rsidR="00C64010">
        <w:rPr>
          <w:rFonts w:ascii="Times New Roman" w:hAnsi="Times New Roman" w:cs="Times New Roman"/>
          <w:sz w:val="24"/>
          <w:szCs w:val="24"/>
          <w:lang w:val="en-GB"/>
        </w:rPr>
        <w:t xml:space="preserve">It </w:t>
      </w:r>
      <w:r w:rsidR="00AE0CC3">
        <w:rPr>
          <w:rFonts w:ascii="Times New Roman" w:hAnsi="Times New Roman" w:cs="Times New Roman"/>
          <w:sz w:val="24"/>
          <w:szCs w:val="24"/>
          <w:lang w:val="en-GB"/>
        </w:rPr>
        <w:t xml:space="preserve">is an example of </w:t>
      </w:r>
      <w:r w:rsidR="00C64010">
        <w:rPr>
          <w:rFonts w:ascii="Times New Roman" w:hAnsi="Times New Roman" w:cs="Times New Roman"/>
          <w:sz w:val="24"/>
          <w:szCs w:val="24"/>
          <w:lang w:val="en-GB"/>
        </w:rPr>
        <w:t>how</w:t>
      </w:r>
      <w:r w:rsidRPr="008F280F">
        <w:rPr>
          <w:rFonts w:ascii="Times New Roman" w:hAnsi="Times New Roman" w:cs="Times New Roman"/>
          <w:sz w:val="24"/>
          <w:szCs w:val="24"/>
          <w:lang w:val="en-GB"/>
        </w:rPr>
        <w:t xml:space="preserve"> guardianship</w:t>
      </w:r>
      <w:r w:rsidR="00C64010">
        <w:rPr>
          <w:rFonts w:ascii="Times New Roman" w:hAnsi="Times New Roman" w:cs="Times New Roman"/>
          <w:sz w:val="24"/>
          <w:szCs w:val="24"/>
          <w:lang w:val="en-GB"/>
        </w:rPr>
        <w:t xml:space="preserve">s </w:t>
      </w:r>
      <w:r w:rsidR="00AE0CC3">
        <w:rPr>
          <w:rFonts w:ascii="Times New Roman" w:hAnsi="Times New Roman" w:cs="Times New Roman"/>
          <w:sz w:val="24"/>
          <w:szCs w:val="24"/>
          <w:lang w:val="en-GB"/>
        </w:rPr>
        <w:t xml:space="preserve">work as technologies of </w:t>
      </w:r>
      <w:r w:rsidRPr="008F280F">
        <w:rPr>
          <w:rFonts w:ascii="Times New Roman" w:hAnsi="Times New Roman" w:cs="Times New Roman"/>
          <w:sz w:val="24"/>
          <w:szCs w:val="24"/>
          <w:lang w:val="en-GB"/>
        </w:rPr>
        <w:t xml:space="preserve">citizenship </w:t>
      </w:r>
      <w:r w:rsidR="00AE0CC3">
        <w:rPr>
          <w:rFonts w:ascii="Times New Roman" w:hAnsi="Times New Roman" w:cs="Times New Roman"/>
          <w:sz w:val="24"/>
          <w:szCs w:val="24"/>
          <w:lang w:val="en-GB"/>
        </w:rPr>
        <w:t>and are</w:t>
      </w:r>
      <w:r w:rsidRPr="008F280F">
        <w:rPr>
          <w:rFonts w:ascii="Times New Roman" w:hAnsi="Times New Roman" w:cs="Times New Roman"/>
          <w:sz w:val="24"/>
          <w:szCs w:val="24"/>
          <w:lang w:val="en-GB"/>
        </w:rPr>
        <w:t xml:space="preserve"> intertwined with discourses </w:t>
      </w:r>
      <w:r w:rsidR="00E54528">
        <w:rPr>
          <w:rFonts w:ascii="Times New Roman" w:hAnsi="Times New Roman" w:cs="Times New Roman"/>
          <w:sz w:val="24"/>
          <w:szCs w:val="24"/>
          <w:lang w:val="en-GB"/>
        </w:rPr>
        <w:t>and</w:t>
      </w:r>
      <w:r w:rsidRPr="008F280F">
        <w:rPr>
          <w:rFonts w:ascii="Times New Roman" w:hAnsi="Times New Roman" w:cs="Times New Roman"/>
          <w:sz w:val="24"/>
          <w:szCs w:val="24"/>
          <w:lang w:val="en-GB"/>
        </w:rPr>
        <w:t xml:space="preserve"> dynamics of classed and gendered stratification (within the nation and globally).</w:t>
      </w:r>
      <w:r w:rsidR="00E54528">
        <w:rPr>
          <w:rFonts w:ascii="Times New Roman" w:hAnsi="Times New Roman" w:cs="Times New Roman"/>
          <w:sz w:val="24"/>
          <w:szCs w:val="24"/>
          <w:lang w:val="en-GB"/>
        </w:rPr>
        <w:t xml:space="preserve"> </w:t>
      </w:r>
      <w:r w:rsidR="00060858">
        <w:rPr>
          <w:rFonts w:ascii="Times New Roman" w:hAnsi="Times New Roman" w:cs="Times New Roman"/>
          <w:sz w:val="24"/>
          <w:szCs w:val="24"/>
          <w:lang w:val="en-GB"/>
        </w:rPr>
        <w:t>How the guardians negotiate t</w:t>
      </w:r>
      <w:r w:rsidR="00E54528">
        <w:rPr>
          <w:rFonts w:ascii="Times New Roman" w:hAnsi="Times New Roman" w:cs="Times New Roman"/>
          <w:sz w:val="24"/>
          <w:szCs w:val="24"/>
          <w:lang w:val="en-GB"/>
        </w:rPr>
        <w:t xml:space="preserve">he contradictions </w:t>
      </w:r>
      <w:r w:rsidR="00060858">
        <w:rPr>
          <w:rFonts w:ascii="Times New Roman" w:hAnsi="Times New Roman" w:cs="Times New Roman"/>
          <w:sz w:val="24"/>
          <w:szCs w:val="24"/>
          <w:lang w:val="en-GB"/>
        </w:rPr>
        <w:t xml:space="preserve">their </w:t>
      </w:r>
      <w:r w:rsidR="00877663">
        <w:rPr>
          <w:rFonts w:ascii="Times New Roman" w:hAnsi="Times New Roman" w:cs="Times New Roman"/>
          <w:sz w:val="24"/>
          <w:szCs w:val="24"/>
          <w:lang w:val="en-GB"/>
        </w:rPr>
        <w:t>role</w:t>
      </w:r>
      <w:r w:rsidR="00E54528">
        <w:rPr>
          <w:rFonts w:ascii="Times New Roman" w:hAnsi="Times New Roman" w:cs="Times New Roman"/>
          <w:sz w:val="24"/>
          <w:szCs w:val="24"/>
          <w:lang w:val="en-GB"/>
        </w:rPr>
        <w:t xml:space="preserve"> </w:t>
      </w:r>
      <w:r w:rsidR="00060858">
        <w:rPr>
          <w:rFonts w:ascii="Times New Roman" w:hAnsi="Times New Roman" w:cs="Times New Roman"/>
          <w:sz w:val="24"/>
          <w:szCs w:val="24"/>
          <w:lang w:val="en-GB"/>
        </w:rPr>
        <w:t>entails is f</w:t>
      </w:r>
      <w:r w:rsidR="008B1D0A">
        <w:rPr>
          <w:rFonts w:ascii="Times New Roman" w:hAnsi="Times New Roman" w:cs="Times New Roman"/>
          <w:sz w:val="24"/>
          <w:szCs w:val="24"/>
          <w:lang w:val="en-GB"/>
        </w:rPr>
        <w:t>urther developed in the next section</w:t>
      </w:r>
      <w:r w:rsidR="00060858">
        <w:rPr>
          <w:rFonts w:ascii="Times New Roman" w:hAnsi="Times New Roman" w:cs="Times New Roman"/>
          <w:sz w:val="24"/>
          <w:szCs w:val="24"/>
          <w:lang w:val="en-GB"/>
        </w:rPr>
        <w:t>.</w:t>
      </w:r>
    </w:p>
    <w:p w:rsidR="00345D89" w:rsidRPr="00674494" w:rsidRDefault="00345D89" w:rsidP="00614306">
      <w:pPr>
        <w:pStyle w:val="Normaalweb"/>
        <w:spacing w:after="200" w:afterAutospacing="0" w:line="480" w:lineRule="auto"/>
        <w:rPr>
          <w:b/>
          <w:lang w:val="en-GB"/>
        </w:rPr>
      </w:pPr>
      <w:r w:rsidRPr="00674494">
        <w:rPr>
          <w:b/>
          <w:lang w:val="en-GB"/>
        </w:rPr>
        <w:t xml:space="preserve">Anti-Immigration Policies versus Children’s Rights </w:t>
      </w:r>
    </w:p>
    <w:p w:rsidR="00647D4C" w:rsidRDefault="00E25D8E" w:rsidP="00614306">
      <w:pPr>
        <w:spacing w:line="480" w:lineRule="auto"/>
        <w:rPr>
          <w:rFonts w:ascii="Times New Roman" w:eastAsia="AdvOT55a0d69b" w:hAnsi="Times New Roman" w:cs="Times New Roman"/>
          <w:sz w:val="24"/>
          <w:szCs w:val="24"/>
          <w:lang w:val="en-GB"/>
        </w:rPr>
      </w:pPr>
      <w:r>
        <w:rPr>
          <w:rFonts w:ascii="Times New Roman" w:eastAsia="AdvOT55a0d69b" w:hAnsi="Times New Roman" w:cs="Times New Roman"/>
          <w:sz w:val="24"/>
          <w:szCs w:val="24"/>
          <w:lang w:val="en-GB"/>
        </w:rPr>
        <w:t>G</w:t>
      </w:r>
      <w:r w:rsidRPr="00674494">
        <w:rPr>
          <w:rFonts w:ascii="Times New Roman" w:eastAsia="AdvOT55a0d69b" w:hAnsi="Times New Roman" w:cs="Times New Roman"/>
          <w:sz w:val="24"/>
          <w:szCs w:val="24"/>
          <w:lang w:val="en-GB"/>
        </w:rPr>
        <w:t xml:space="preserve">uardianships </w:t>
      </w:r>
      <w:r>
        <w:rPr>
          <w:rFonts w:ascii="Times New Roman" w:eastAsia="AdvOT55a0d69b" w:hAnsi="Times New Roman" w:cs="Times New Roman"/>
          <w:sz w:val="24"/>
          <w:szCs w:val="24"/>
          <w:lang w:val="en-GB"/>
        </w:rPr>
        <w:t xml:space="preserve">were in fact </w:t>
      </w:r>
      <w:r w:rsidRPr="00674494">
        <w:rPr>
          <w:rFonts w:ascii="Times New Roman" w:eastAsia="AdvOT55a0d69b" w:hAnsi="Times New Roman" w:cs="Times New Roman"/>
          <w:sz w:val="24"/>
          <w:szCs w:val="24"/>
          <w:lang w:val="en-GB"/>
        </w:rPr>
        <w:t xml:space="preserve">created </w:t>
      </w:r>
      <w:r>
        <w:rPr>
          <w:rFonts w:ascii="Times New Roman" w:eastAsia="AdvOT55a0d69b" w:hAnsi="Times New Roman" w:cs="Times New Roman"/>
          <w:sz w:val="24"/>
          <w:szCs w:val="24"/>
          <w:lang w:val="en-GB"/>
        </w:rPr>
        <w:t xml:space="preserve">as a way to </w:t>
      </w:r>
      <w:r w:rsidRPr="00674494">
        <w:rPr>
          <w:rFonts w:ascii="Times New Roman" w:eastAsia="AdvOT55a0d69b" w:hAnsi="Times New Roman" w:cs="Times New Roman"/>
          <w:sz w:val="24"/>
          <w:szCs w:val="24"/>
          <w:lang w:val="en-GB"/>
        </w:rPr>
        <w:t>substitut</w:t>
      </w:r>
      <w:r>
        <w:rPr>
          <w:rFonts w:ascii="Times New Roman" w:eastAsia="AdvOT55a0d69b" w:hAnsi="Times New Roman" w:cs="Times New Roman"/>
          <w:sz w:val="24"/>
          <w:szCs w:val="24"/>
          <w:lang w:val="en-GB"/>
        </w:rPr>
        <w:t xml:space="preserve">e </w:t>
      </w:r>
      <w:r w:rsidRPr="00674494">
        <w:rPr>
          <w:rFonts w:ascii="Times New Roman" w:eastAsia="AdvOT55a0d69b" w:hAnsi="Times New Roman" w:cs="Times New Roman"/>
          <w:sz w:val="24"/>
          <w:szCs w:val="24"/>
          <w:lang w:val="en-GB"/>
        </w:rPr>
        <w:t>parental authority and provid</w:t>
      </w:r>
      <w:r>
        <w:rPr>
          <w:rFonts w:ascii="Times New Roman" w:eastAsia="AdvOT55a0d69b" w:hAnsi="Times New Roman" w:cs="Times New Roman"/>
          <w:sz w:val="24"/>
          <w:szCs w:val="24"/>
          <w:lang w:val="en-GB"/>
        </w:rPr>
        <w:t>e</w:t>
      </w:r>
      <w:r w:rsidRPr="00674494">
        <w:rPr>
          <w:rFonts w:ascii="Times New Roman" w:eastAsia="AdvOT55a0d69b" w:hAnsi="Times New Roman" w:cs="Times New Roman"/>
          <w:sz w:val="24"/>
          <w:szCs w:val="24"/>
          <w:lang w:val="en-GB"/>
        </w:rPr>
        <w:t xml:space="preserve"> unaccompanied minors with an advisor and person of trust</w:t>
      </w:r>
      <w:r>
        <w:rPr>
          <w:rFonts w:ascii="Times New Roman" w:eastAsia="AdvOT55a0d69b" w:hAnsi="Times New Roman" w:cs="Times New Roman"/>
          <w:sz w:val="24"/>
          <w:szCs w:val="24"/>
          <w:lang w:val="en-GB"/>
        </w:rPr>
        <w:t xml:space="preserve">. </w:t>
      </w:r>
      <w:r w:rsidR="00DF3CE9">
        <w:rPr>
          <w:rFonts w:ascii="Times New Roman" w:eastAsia="AdvOT55a0d69b" w:hAnsi="Times New Roman" w:cs="Times New Roman"/>
          <w:sz w:val="24"/>
          <w:szCs w:val="24"/>
          <w:lang w:val="en-GB"/>
        </w:rPr>
        <w:t>Moreover, the</w:t>
      </w:r>
      <w:r>
        <w:rPr>
          <w:rFonts w:ascii="Times New Roman" w:eastAsia="AdvOT55a0d69b" w:hAnsi="Times New Roman" w:cs="Times New Roman"/>
          <w:sz w:val="24"/>
          <w:szCs w:val="24"/>
          <w:lang w:val="en-GB"/>
        </w:rPr>
        <w:t xml:space="preserve"> </w:t>
      </w:r>
      <w:r w:rsidRPr="00674494">
        <w:rPr>
          <w:rFonts w:ascii="Times New Roman" w:eastAsia="AdvOT55a0d69b" w:hAnsi="Times New Roman" w:cs="Times New Roman"/>
          <w:sz w:val="24"/>
          <w:szCs w:val="24"/>
          <w:lang w:val="en-GB"/>
        </w:rPr>
        <w:t xml:space="preserve">voluntary or self-employed guardians </w:t>
      </w:r>
      <w:r w:rsidR="00E54528">
        <w:rPr>
          <w:rFonts w:ascii="Times New Roman" w:eastAsia="AdvOT55a0d69b" w:hAnsi="Times New Roman" w:cs="Times New Roman"/>
          <w:sz w:val="24"/>
          <w:szCs w:val="24"/>
          <w:lang w:val="en-GB"/>
        </w:rPr>
        <w:t xml:space="preserve">in my study </w:t>
      </w:r>
      <w:r w:rsidRPr="00674494">
        <w:rPr>
          <w:rFonts w:ascii="Times New Roman" w:eastAsia="AdvOT55a0d69b" w:hAnsi="Times New Roman" w:cs="Times New Roman"/>
          <w:sz w:val="24"/>
          <w:szCs w:val="24"/>
          <w:lang w:val="en-GB"/>
        </w:rPr>
        <w:t>seem to frame their work as a kind of humanitarian aid—an image that is supported by the</w:t>
      </w:r>
      <w:r>
        <w:rPr>
          <w:rFonts w:ascii="Times New Roman" w:eastAsia="AdvOT55a0d69b" w:hAnsi="Times New Roman" w:cs="Times New Roman"/>
          <w:sz w:val="24"/>
          <w:szCs w:val="24"/>
          <w:lang w:val="en-GB"/>
        </w:rPr>
        <w:t xml:space="preserve"> employment of </w:t>
      </w:r>
      <w:r w:rsidRPr="00674494">
        <w:rPr>
          <w:rFonts w:ascii="Times New Roman" w:eastAsia="AdvOT55a0d69b" w:hAnsi="Times New Roman" w:cs="Times New Roman"/>
          <w:sz w:val="24"/>
          <w:szCs w:val="24"/>
          <w:lang w:val="en-GB"/>
        </w:rPr>
        <w:t>employee guardians by humanitarian organi</w:t>
      </w:r>
      <w:r>
        <w:rPr>
          <w:rFonts w:ascii="Times New Roman" w:eastAsia="AdvOT55a0d69b" w:hAnsi="Times New Roman" w:cs="Times New Roman"/>
          <w:sz w:val="24"/>
          <w:szCs w:val="24"/>
          <w:lang w:val="en-GB"/>
        </w:rPr>
        <w:t>z</w:t>
      </w:r>
      <w:r w:rsidRPr="00674494">
        <w:rPr>
          <w:rFonts w:ascii="Times New Roman" w:eastAsia="AdvOT55a0d69b" w:hAnsi="Times New Roman" w:cs="Times New Roman"/>
          <w:sz w:val="24"/>
          <w:szCs w:val="24"/>
          <w:lang w:val="en-GB"/>
        </w:rPr>
        <w:t>ations such as Caritas or the Red Cross</w:t>
      </w:r>
      <w:r>
        <w:rPr>
          <w:rFonts w:ascii="Times New Roman" w:eastAsia="AdvOT55a0d69b" w:hAnsi="Times New Roman" w:cs="Times New Roman"/>
          <w:sz w:val="24"/>
          <w:szCs w:val="24"/>
          <w:lang w:val="en-GB"/>
        </w:rPr>
        <w:t xml:space="preserve">. At the same time, however, guardianships seem to be </w:t>
      </w:r>
      <w:r w:rsidRPr="00674494">
        <w:rPr>
          <w:rFonts w:ascii="Times New Roman" w:eastAsia="AdvOT55a0d69b" w:hAnsi="Times New Roman" w:cs="Times New Roman"/>
          <w:sz w:val="24"/>
          <w:szCs w:val="24"/>
          <w:lang w:val="en-GB"/>
        </w:rPr>
        <w:t>c</w:t>
      </w:r>
      <w:r>
        <w:rPr>
          <w:rFonts w:ascii="Times New Roman" w:eastAsia="AdvOT55a0d69b" w:hAnsi="Times New Roman" w:cs="Times New Roman"/>
          <w:sz w:val="24"/>
          <w:szCs w:val="24"/>
          <w:lang w:val="en-GB"/>
        </w:rPr>
        <w:t>omplicit</w:t>
      </w:r>
      <w:r w:rsidRPr="00674494">
        <w:rPr>
          <w:rFonts w:ascii="Times New Roman" w:eastAsia="AdvOT55a0d69b" w:hAnsi="Times New Roman" w:cs="Times New Roman"/>
          <w:sz w:val="24"/>
          <w:szCs w:val="24"/>
          <w:lang w:val="en-GB"/>
        </w:rPr>
        <w:t xml:space="preserve"> in immig</w:t>
      </w:r>
      <w:r>
        <w:rPr>
          <w:rFonts w:ascii="Times New Roman" w:eastAsia="AdvOT55a0d69b" w:hAnsi="Times New Roman" w:cs="Times New Roman"/>
          <w:sz w:val="24"/>
          <w:szCs w:val="24"/>
          <w:lang w:val="en-GB"/>
        </w:rPr>
        <w:t xml:space="preserve">ration policy. One striking illustration is the guardian’s duty to </w:t>
      </w:r>
      <w:r w:rsidRPr="00674494">
        <w:rPr>
          <w:rFonts w:ascii="Times New Roman" w:eastAsia="AdvOT55a0d69b" w:hAnsi="Times New Roman" w:cs="Times New Roman"/>
          <w:sz w:val="24"/>
          <w:szCs w:val="24"/>
          <w:lang w:val="en-GB"/>
        </w:rPr>
        <w:t xml:space="preserve">execute the deportation and bring their </w:t>
      </w:r>
      <w:r w:rsidR="00013B4C">
        <w:rPr>
          <w:rFonts w:ascii="Times New Roman" w:eastAsia="AdvOT55a0d69b" w:hAnsi="Times New Roman" w:cs="Times New Roman"/>
          <w:sz w:val="24"/>
          <w:szCs w:val="24"/>
          <w:lang w:val="en-GB"/>
        </w:rPr>
        <w:t>pupil</w:t>
      </w:r>
      <w:r w:rsidRPr="00674494">
        <w:rPr>
          <w:rFonts w:ascii="Times New Roman" w:eastAsia="AdvOT55a0d69b" w:hAnsi="Times New Roman" w:cs="Times New Roman"/>
          <w:sz w:val="24"/>
          <w:szCs w:val="24"/>
          <w:lang w:val="en-GB"/>
        </w:rPr>
        <w:t xml:space="preserve">s ‘to the borders of the country’ </w:t>
      </w:r>
      <w:r>
        <w:rPr>
          <w:rFonts w:ascii="Times New Roman" w:eastAsia="AdvOT55a0d69b" w:hAnsi="Times New Roman" w:cs="Times New Roman"/>
          <w:sz w:val="24"/>
          <w:szCs w:val="24"/>
          <w:lang w:val="en-GB"/>
        </w:rPr>
        <w:t>when</w:t>
      </w:r>
      <w:r w:rsidRPr="00674494">
        <w:rPr>
          <w:rFonts w:ascii="Times New Roman" w:eastAsia="AdvOT55a0d69b" w:hAnsi="Times New Roman" w:cs="Times New Roman"/>
          <w:sz w:val="24"/>
          <w:szCs w:val="24"/>
          <w:lang w:val="en-GB"/>
        </w:rPr>
        <w:t xml:space="preserve"> they have received a deportation order (</w:t>
      </w:r>
      <w:r>
        <w:rPr>
          <w:rFonts w:ascii="Times New Roman" w:eastAsia="AdvOT55a0d69b" w:hAnsi="Times New Roman" w:cs="Times New Roman"/>
          <w:sz w:val="24"/>
          <w:szCs w:val="24"/>
          <w:lang w:val="en-GB"/>
        </w:rPr>
        <w:t xml:space="preserve">even </w:t>
      </w:r>
      <w:r w:rsidRPr="00674494">
        <w:rPr>
          <w:rFonts w:ascii="Times New Roman" w:eastAsia="AdvOT55a0d69b" w:hAnsi="Times New Roman" w:cs="Times New Roman"/>
          <w:sz w:val="24"/>
          <w:szCs w:val="24"/>
          <w:lang w:val="en-GB"/>
        </w:rPr>
        <w:t>though children’s rights laws allow this only to happen on a voluntary basis).</w:t>
      </w:r>
      <w:r>
        <w:rPr>
          <w:rStyle w:val="Eindnootmarkering"/>
          <w:rFonts w:ascii="Times New Roman" w:eastAsia="AdvOT55a0d69b" w:hAnsi="Times New Roman" w:cs="Times New Roman"/>
          <w:sz w:val="24"/>
          <w:szCs w:val="24"/>
          <w:lang w:val="en-GB"/>
        </w:rPr>
        <w:endnoteReference w:id="6"/>
      </w:r>
      <w:r>
        <w:rPr>
          <w:rFonts w:ascii="Times New Roman" w:eastAsia="AdvOT55a0d69b" w:hAnsi="Times New Roman" w:cs="Times New Roman"/>
          <w:sz w:val="24"/>
          <w:szCs w:val="24"/>
          <w:lang w:val="en-GB"/>
        </w:rPr>
        <w:t xml:space="preserve"> It </w:t>
      </w:r>
      <w:r w:rsidRPr="00674494">
        <w:rPr>
          <w:rFonts w:ascii="Times New Roman" w:eastAsia="AdvOT55a0d69b" w:hAnsi="Times New Roman" w:cs="Times New Roman"/>
          <w:sz w:val="24"/>
          <w:szCs w:val="24"/>
          <w:lang w:val="en-GB"/>
        </w:rPr>
        <w:t>show</w:t>
      </w:r>
      <w:r>
        <w:rPr>
          <w:rFonts w:ascii="Times New Roman" w:eastAsia="AdvOT55a0d69b" w:hAnsi="Times New Roman" w:cs="Times New Roman"/>
          <w:sz w:val="24"/>
          <w:szCs w:val="24"/>
          <w:lang w:val="en-GB"/>
        </w:rPr>
        <w:t>s</w:t>
      </w:r>
      <w:r w:rsidRPr="00674494">
        <w:rPr>
          <w:rFonts w:ascii="Times New Roman" w:eastAsia="AdvOT55a0d69b" w:hAnsi="Times New Roman" w:cs="Times New Roman"/>
          <w:sz w:val="24"/>
          <w:szCs w:val="24"/>
          <w:lang w:val="en-GB"/>
        </w:rPr>
        <w:t xml:space="preserve"> how guardianships </w:t>
      </w:r>
      <w:r>
        <w:rPr>
          <w:rFonts w:ascii="Times New Roman" w:eastAsia="AdvOT55a0d69b" w:hAnsi="Times New Roman" w:cs="Times New Roman"/>
          <w:sz w:val="24"/>
          <w:szCs w:val="24"/>
          <w:lang w:val="en-GB"/>
        </w:rPr>
        <w:t xml:space="preserve">essentially </w:t>
      </w:r>
      <w:r w:rsidRPr="00674494">
        <w:rPr>
          <w:rFonts w:ascii="Times New Roman" w:eastAsia="AdvOT55a0d69b" w:hAnsi="Times New Roman" w:cs="Times New Roman"/>
          <w:sz w:val="24"/>
          <w:szCs w:val="24"/>
          <w:lang w:val="en-GB"/>
        </w:rPr>
        <w:t xml:space="preserve">constitute what Ticktin </w:t>
      </w:r>
      <w:r w:rsidRPr="00674494">
        <w:rPr>
          <w:rFonts w:ascii="Times New Roman" w:eastAsia="AdvOT55a0d69b" w:hAnsi="Times New Roman" w:cs="Times New Roman"/>
          <w:noProof/>
          <w:sz w:val="24"/>
          <w:szCs w:val="24"/>
          <w:lang w:val="en-GB"/>
        </w:rPr>
        <w:t>(2011:5)</w:t>
      </w:r>
      <w:r w:rsidR="0016766D">
        <w:rPr>
          <w:rFonts w:ascii="Times New Roman" w:eastAsia="AdvOT55a0d69b" w:hAnsi="Times New Roman" w:cs="Times New Roman"/>
          <w:sz w:val="24"/>
          <w:szCs w:val="24"/>
          <w:lang w:val="en-GB"/>
        </w:rPr>
        <w:t xml:space="preserve"> calls ‘</w:t>
      </w:r>
      <w:r w:rsidRPr="00674494">
        <w:rPr>
          <w:rFonts w:ascii="Times New Roman" w:eastAsia="AdvOT55a0d69b" w:hAnsi="Times New Roman" w:cs="Times New Roman"/>
          <w:sz w:val="24"/>
          <w:szCs w:val="24"/>
          <w:lang w:val="en-GB"/>
        </w:rPr>
        <w:t>a form of “armed love” in which the moral imperative to act is accompanied, explicitly or implicitly, by practices of violence and containment’</w:t>
      </w:r>
      <w:r>
        <w:rPr>
          <w:rFonts w:ascii="Times New Roman" w:eastAsia="AdvOT55a0d69b" w:hAnsi="Times New Roman" w:cs="Times New Roman"/>
          <w:sz w:val="24"/>
          <w:szCs w:val="24"/>
          <w:lang w:val="en-GB"/>
        </w:rPr>
        <w:t xml:space="preserve">. </w:t>
      </w:r>
      <w:r w:rsidR="00345D89" w:rsidRPr="00674494">
        <w:rPr>
          <w:rFonts w:ascii="Times New Roman" w:hAnsi="Times New Roman" w:cs="Times New Roman"/>
          <w:sz w:val="24"/>
          <w:szCs w:val="24"/>
          <w:lang w:val="en-GB"/>
        </w:rPr>
        <w:t xml:space="preserve">In this section, I </w:t>
      </w:r>
      <w:r w:rsidR="00345D89">
        <w:rPr>
          <w:rFonts w:ascii="Times New Roman" w:hAnsi="Times New Roman" w:cs="Times New Roman"/>
          <w:sz w:val="24"/>
          <w:szCs w:val="24"/>
          <w:lang w:val="en-GB"/>
        </w:rPr>
        <w:t>describe</w:t>
      </w:r>
      <w:r w:rsidR="00345D89" w:rsidRPr="00674494">
        <w:rPr>
          <w:rFonts w:ascii="Times New Roman" w:hAnsi="Times New Roman" w:cs="Times New Roman"/>
          <w:sz w:val="24"/>
          <w:szCs w:val="24"/>
          <w:lang w:val="en-GB"/>
        </w:rPr>
        <w:t xml:space="preserve"> </w:t>
      </w:r>
      <w:r w:rsidR="002359D1">
        <w:rPr>
          <w:rFonts w:ascii="Times New Roman" w:hAnsi="Times New Roman" w:cs="Times New Roman"/>
          <w:sz w:val="24"/>
          <w:szCs w:val="24"/>
          <w:lang w:val="en-GB"/>
        </w:rPr>
        <w:t xml:space="preserve">the guardians’ </w:t>
      </w:r>
      <w:r w:rsidR="00341FEC">
        <w:rPr>
          <w:rFonts w:ascii="Times New Roman" w:hAnsi="Times New Roman" w:cs="Times New Roman"/>
          <w:sz w:val="24"/>
          <w:szCs w:val="24"/>
          <w:lang w:val="en-GB"/>
        </w:rPr>
        <w:t>opinion</w:t>
      </w:r>
      <w:r w:rsidR="00E0410E">
        <w:rPr>
          <w:rFonts w:ascii="Times New Roman" w:hAnsi="Times New Roman" w:cs="Times New Roman"/>
          <w:sz w:val="24"/>
          <w:szCs w:val="24"/>
          <w:lang w:val="en-GB"/>
        </w:rPr>
        <w:t xml:space="preserve">s on prevailing discourses and </w:t>
      </w:r>
      <w:r w:rsidR="00341FEC">
        <w:rPr>
          <w:rFonts w:ascii="Times New Roman" w:hAnsi="Times New Roman" w:cs="Times New Roman"/>
          <w:sz w:val="24"/>
          <w:szCs w:val="24"/>
          <w:lang w:val="en-GB"/>
        </w:rPr>
        <w:t xml:space="preserve">policies that position </w:t>
      </w:r>
      <w:r w:rsidR="00345D89" w:rsidRPr="00674494">
        <w:rPr>
          <w:rFonts w:ascii="Times New Roman" w:hAnsi="Times New Roman" w:cs="Times New Roman"/>
          <w:sz w:val="24"/>
          <w:szCs w:val="24"/>
          <w:lang w:val="en-GB"/>
        </w:rPr>
        <w:t>unaccompanied minor</w:t>
      </w:r>
      <w:r w:rsidR="00345D89">
        <w:rPr>
          <w:rFonts w:ascii="Times New Roman" w:hAnsi="Times New Roman" w:cs="Times New Roman"/>
          <w:sz w:val="24"/>
          <w:szCs w:val="24"/>
          <w:lang w:val="en-GB"/>
        </w:rPr>
        <w:t>s</w:t>
      </w:r>
      <w:r w:rsidR="00345D89" w:rsidRPr="00674494">
        <w:rPr>
          <w:rFonts w:ascii="Times New Roman" w:hAnsi="Times New Roman" w:cs="Times New Roman"/>
          <w:sz w:val="24"/>
          <w:szCs w:val="24"/>
          <w:lang w:val="en-GB"/>
        </w:rPr>
        <w:t xml:space="preserve"> </w:t>
      </w:r>
      <w:r w:rsidR="00341FEC">
        <w:rPr>
          <w:rFonts w:ascii="Times New Roman" w:hAnsi="Times New Roman" w:cs="Times New Roman"/>
          <w:sz w:val="24"/>
          <w:szCs w:val="24"/>
          <w:lang w:val="en-GB"/>
        </w:rPr>
        <w:t xml:space="preserve">as </w:t>
      </w:r>
      <w:r w:rsidR="00345D89">
        <w:rPr>
          <w:rFonts w:ascii="Times New Roman" w:hAnsi="Times New Roman" w:cs="Times New Roman"/>
          <w:sz w:val="24"/>
          <w:szCs w:val="24"/>
          <w:lang w:val="en-GB"/>
        </w:rPr>
        <w:t xml:space="preserve">yet </w:t>
      </w:r>
      <w:r w:rsidR="00345D89" w:rsidRPr="00674494">
        <w:rPr>
          <w:rFonts w:ascii="Times New Roman" w:hAnsi="Times New Roman" w:cs="Times New Roman"/>
          <w:sz w:val="24"/>
          <w:szCs w:val="24"/>
          <w:lang w:val="en-GB"/>
        </w:rPr>
        <w:t xml:space="preserve">another ‘humanitarian exception’ </w:t>
      </w:r>
      <w:r w:rsidR="00345D89" w:rsidRPr="00674494">
        <w:rPr>
          <w:rFonts w:ascii="Times New Roman" w:hAnsi="Times New Roman" w:cs="Times New Roman"/>
          <w:noProof/>
          <w:sz w:val="24"/>
          <w:szCs w:val="24"/>
          <w:lang w:val="en-GB"/>
        </w:rPr>
        <w:t>(Ticktin 2011:5)</w:t>
      </w:r>
      <w:r w:rsidR="00345D89" w:rsidRPr="00674494">
        <w:rPr>
          <w:rFonts w:ascii="Times New Roman" w:hAnsi="Times New Roman" w:cs="Times New Roman"/>
          <w:sz w:val="24"/>
          <w:szCs w:val="24"/>
          <w:lang w:val="en-GB"/>
        </w:rPr>
        <w:t xml:space="preserve"> </w:t>
      </w:r>
      <w:r w:rsidR="00C639CA">
        <w:rPr>
          <w:rFonts w:ascii="Times New Roman" w:eastAsia="AdvOT55a0d69b" w:hAnsi="Times New Roman" w:cs="Times New Roman"/>
          <w:sz w:val="24"/>
          <w:szCs w:val="24"/>
          <w:lang w:val="en-GB"/>
        </w:rPr>
        <w:t>prioritiz</w:t>
      </w:r>
      <w:r w:rsidR="00950BE4">
        <w:rPr>
          <w:rFonts w:ascii="Times New Roman" w:eastAsia="AdvOT55a0d69b" w:hAnsi="Times New Roman" w:cs="Times New Roman"/>
          <w:sz w:val="24"/>
          <w:szCs w:val="24"/>
          <w:lang w:val="en-GB"/>
        </w:rPr>
        <w:t>ing</w:t>
      </w:r>
      <w:r w:rsidR="00C639CA">
        <w:rPr>
          <w:rFonts w:ascii="Times New Roman" w:eastAsia="AdvOT55a0d69b" w:hAnsi="Times New Roman" w:cs="Times New Roman"/>
          <w:sz w:val="24"/>
          <w:szCs w:val="24"/>
          <w:lang w:val="en-GB"/>
        </w:rPr>
        <w:t xml:space="preserve"> </w:t>
      </w:r>
      <w:r w:rsidR="00950BE4">
        <w:rPr>
          <w:rFonts w:ascii="Times New Roman" w:eastAsia="AdvOT55a0d69b" w:hAnsi="Times New Roman" w:cs="Times New Roman"/>
          <w:sz w:val="24"/>
          <w:szCs w:val="24"/>
          <w:lang w:val="en-GB"/>
        </w:rPr>
        <w:t xml:space="preserve">them </w:t>
      </w:r>
      <w:r w:rsidR="00345D89" w:rsidRPr="00674494">
        <w:rPr>
          <w:rFonts w:ascii="Times New Roman" w:eastAsia="AdvOT55a0d69b" w:hAnsi="Times New Roman" w:cs="Times New Roman"/>
          <w:sz w:val="24"/>
          <w:szCs w:val="24"/>
          <w:lang w:val="en-GB"/>
        </w:rPr>
        <w:t>over adult bodies</w:t>
      </w:r>
      <w:r w:rsidR="00950BE4">
        <w:rPr>
          <w:rFonts w:ascii="Times New Roman" w:eastAsia="AdvOT55a0d69b" w:hAnsi="Times New Roman" w:cs="Times New Roman"/>
          <w:sz w:val="24"/>
          <w:szCs w:val="24"/>
          <w:lang w:val="en-GB"/>
        </w:rPr>
        <w:t>.</w:t>
      </w:r>
      <w:r w:rsidR="0016766D">
        <w:rPr>
          <w:rFonts w:ascii="Times New Roman" w:eastAsia="AdvOT55a0d69b" w:hAnsi="Times New Roman" w:cs="Times New Roman"/>
          <w:sz w:val="24"/>
          <w:szCs w:val="24"/>
          <w:lang w:val="en-GB"/>
        </w:rPr>
        <w:t xml:space="preserve"> </w:t>
      </w:r>
      <w:r w:rsidR="00950BE4">
        <w:rPr>
          <w:rFonts w:ascii="Times New Roman" w:hAnsi="Times New Roman" w:cs="Times New Roman"/>
          <w:sz w:val="24"/>
          <w:szCs w:val="24"/>
          <w:lang w:val="en-GB"/>
        </w:rPr>
        <w:t>Moreover, I explore how they</w:t>
      </w:r>
      <w:r w:rsidR="0016766D">
        <w:rPr>
          <w:rFonts w:ascii="Times New Roman" w:hAnsi="Times New Roman" w:cs="Times New Roman"/>
          <w:sz w:val="24"/>
          <w:szCs w:val="24"/>
          <w:lang w:val="en-GB"/>
        </w:rPr>
        <w:t xml:space="preserve"> </w:t>
      </w:r>
      <w:r w:rsidR="00345D89">
        <w:rPr>
          <w:rFonts w:ascii="Times New Roman" w:eastAsia="AdvOT55a0d69b" w:hAnsi="Times New Roman" w:cs="Times New Roman"/>
          <w:sz w:val="24"/>
          <w:szCs w:val="24"/>
          <w:lang w:val="en-GB"/>
        </w:rPr>
        <w:t xml:space="preserve">react to being </w:t>
      </w:r>
      <w:r w:rsidR="00345D89" w:rsidRPr="00674494">
        <w:rPr>
          <w:rFonts w:ascii="Times New Roman" w:eastAsia="AdvOT55a0d69b" w:hAnsi="Times New Roman" w:cs="Times New Roman"/>
          <w:sz w:val="24"/>
          <w:szCs w:val="24"/>
          <w:lang w:val="en-GB"/>
        </w:rPr>
        <w:t>positioned at the intersection of state immigration policies</w:t>
      </w:r>
      <w:r w:rsidR="00345D89">
        <w:rPr>
          <w:rFonts w:ascii="Times New Roman" w:eastAsia="AdvOT55a0d69b" w:hAnsi="Times New Roman" w:cs="Times New Roman"/>
          <w:sz w:val="24"/>
          <w:szCs w:val="24"/>
          <w:lang w:val="en-GB"/>
        </w:rPr>
        <w:t>,</w:t>
      </w:r>
      <w:r w:rsidR="00345D89" w:rsidRPr="00674494">
        <w:rPr>
          <w:rFonts w:ascii="Times New Roman" w:eastAsia="AdvOT55a0d69b" w:hAnsi="Times New Roman" w:cs="Times New Roman"/>
          <w:sz w:val="24"/>
          <w:szCs w:val="24"/>
          <w:lang w:val="en-GB"/>
        </w:rPr>
        <w:t xml:space="preserve"> </w:t>
      </w:r>
      <w:r w:rsidR="00345D89">
        <w:rPr>
          <w:rFonts w:ascii="Times New Roman" w:eastAsia="AdvOT55a0d69b" w:hAnsi="Times New Roman" w:cs="Times New Roman"/>
          <w:sz w:val="24"/>
          <w:szCs w:val="24"/>
          <w:lang w:val="en-GB"/>
        </w:rPr>
        <w:t xml:space="preserve">on the one hand, </w:t>
      </w:r>
      <w:r w:rsidR="00345D89" w:rsidRPr="00674494">
        <w:rPr>
          <w:rFonts w:ascii="Times New Roman" w:eastAsia="AdvOT55a0d69b" w:hAnsi="Times New Roman" w:cs="Times New Roman"/>
          <w:sz w:val="24"/>
          <w:szCs w:val="24"/>
          <w:lang w:val="en-GB"/>
        </w:rPr>
        <w:t>and a humanitarian attention for children’s rights</w:t>
      </w:r>
      <w:r w:rsidR="00345D89">
        <w:rPr>
          <w:rFonts w:ascii="Times New Roman" w:eastAsia="AdvOT55a0d69b" w:hAnsi="Times New Roman" w:cs="Times New Roman"/>
          <w:sz w:val="24"/>
          <w:szCs w:val="24"/>
          <w:lang w:val="en-GB"/>
        </w:rPr>
        <w:t>, on the other</w:t>
      </w:r>
      <w:r w:rsidR="00950BE4">
        <w:rPr>
          <w:rFonts w:ascii="Times New Roman" w:eastAsia="AdvOT55a0d69b" w:hAnsi="Times New Roman" w:cs="Times New Roman"/>
          <w:sz w:val="24"/>
          <w:szCs w:val="24"/>
          <w:lang w:val="en-GB"/>
        </w:rPr>
        <w:t>.</w:t>
      </w:r>
      <w:r w:rsidR="00345D89" w:rsidRPr="00674494">
        <w:rPr>
          <w:rFonts w:ascii="Times New Roman" w:eastAsia="AdvOT55a0d69b" w:hAnsi="Times New Roman" w:cs="Times New Roman"/>
          <w:sz w:val="24"/>
          <w:szCs w:val="24"/>
          <w:lang w:val="en-GB"/>
        </w:rPr>
        <w:t xml:space="preserve"> </w:t>
      </w:r>
    </w:p>
    <w:p w:rsidR="00231DD7" w:rsidRDefault="002B3866" w:rsidP="002B3866">
      <w:pPr>
        <w:spacing w:line="480" w:lineRule="auto"/>
        <w:rPr>
          <w:rFonts w:ascii="Times New Roman" w:hAnsi="Times New Roman" w:cs="Times New Roman"/>
          <w:sz w:val="24"/>
          <w:szCs w:val="24"/>
          <w:lang w:val="en-GB"/>
        </w:rPr>
      </w:pPr>
      <w:r>
        <w:rPr>
          <w:rFonts w:ascii="Times New Roman" w:eastAsia="AdvOT55a0d69b" w:hAnsi="Times New Roman" w:cs="Times New Roman"/>
          <w:sz w:val="24"/>
          <w:szCs w:val="24"/>
          <w:lang w:val="en-GB"/>
        </w:rPr>
        <w:lastRenderedPageBreak/>
        <w:t>T</w:t>
      </w:r>
      <w:r w:rsidR="00780855" w:rsidRPr="00674494">
        <w:rPr>
          <w:rFonts w:ascii="Times New Roman" w:eastAsia="AdvOT55a0d69b" w:hAnsi="Times New Roman" w:cs="Times New Roman"/>
          <w:sz w:val="24"/>
          <w:szCs w:val="24"/>
          <w:lang w:val="en-GB"/>
        </w:rPr>
        <w:t xml:space="preserve">he symbolic value of the social category of the minor </w:t>
      </w:r>
      <w:r w:rsidR="00780855" w:rsidRPr="00674494">
        <w:rPr>
          <w:rFonts w:ascii="Times New Roman" w:eastAsia="AdvOT55a0d69b" w:hAnsi="Times New Roman" w:cs="Times New Roman"/>
          <w:noProof/>
          <w:sz w:val="24"/>
          <w:szCs w:val="24"/>
          <w:lang w:val="en-GB"/>
        </w:rPr>
        <w:t>(Eastmond and Ascher 2011)</w:t>
      </w:r>
      <w:r w:rsidR="00780855" w:rsidRPr="00674494">
        <w:rPr>
          <w:rFonts w:ascii="Times New Roman" w:eastAsia="AdvOT55a0d69b" w:hAnsi="Times New Roman" w:cs="Times New Roman"/>
          <w:sz w:val="24"/>
          <w:szCs w:val="24"/>
          <w:lang w:val="en-GB"/>
        </w:rPr>
        <w:t xml:space="preserve"> </w:t>
      </w:r>
      <w:r>
        <w:rPr>
          <w:rFonts w:ascii="Times New Roman" w:eastAsia="AdvOT55a0d69b" w:hAnsi="Times New Roman" w:cs="Times New Roman"/>
          <w:sz w:val="24"/>
          <w:szCs w:val="24"/>
          <w:lang w:val="en-GB"/>
        </w:rPr>
        <w:t>makes</w:t>
      </w:r>
      <w:r w:rsidR="00780855" w:rsidRPr="00674494">
        <w:rPr>
          <w:rFonts w:ascii="Times New Roman" w:eastAsia="AdvOT55a0d69b" w:hAnsi="Times New Roman" w:cs="Times New Roman"/>
          <w:sz w:val="24"/>
          <w:szCs w:val="24"/>
          <w:lang w:val="en-GB"/>
        </w:rPr>
        <w:t xml:space="preserve"> c</w:t>
      </w:r>
      <w:r w:rsidR="00780855" w:rsidRPr="00674494">
        <w:rPr>
          <w:rFonts w:ascii="Times New Roman" w:hAnsi="Times New Roman" w:cs="Times New Roman"/>
          <w:sz w:val="24"/>
          <w:szCs w:val="24"/>
          <w:lang w:val="en-GB"/>
        </w:rPr>
        <w:t xml:space="preserve">hildren ‘economically ‘worthless’ but emotionally ‘priceless’ </w:t>
      </w:r>
      <w:r w:rsidR="00780855" w:rsidRPr="00674494">
        <w:rPr>
          <w:rFonts w:ascii="Times New Roman" w:hAnsi="Times New Roman" w:cs="Times New Roman"/>
          <w:noProof/>
          <w:sz w:val="24"/>
          <w:szCs w:val="24"/>
          <w:lang w:val="en-GB"/>
        </w:rPr>
        <w:t>(Zelizer 1985:3)</w:t>
      </w:r>
      <w:r w:rsidR="00780855" w:rsidRPr="00674494">
        <w:rPr>
          <w:rFonts w:ascii="Times New Roman" w:hAnsi="Times New Roman" w:cs="Times New Roman"/>
          <w:sz w:val="24"/>
          <w:szCs w:val="24"/>
          <w:lang w:val="en-GB"/>
        </w:rPr>
        <w:t xml:space="preserve"> and excludes them from the public realm of economics and politics.</w:t>
      </w:r>
      <w:r w:rsidR="00180058" w:rsidRPr="00180058">
        <w:rPr>
          <w:rFonts w:ascii="Times New Roman" w:hAnsi="Times New Roman" w:cs="Times New Roman"/>
          <w:sz w:val="24"/>
          <w:szCs w:val="24"/>
          <w:lang w:val="en-GB"/>
        </w:rPr>
        <w:t xml:space="preserve"> </w:t>
      </w:r>
      <w:r w:rsidR="00180058" w:rsidRPr="00674494">
        <w:rPr>
          <w:rFonts w:ascii="Times New Roman" w:hAnsi="Times New Roman" w:cs="Times New Roman"/>
          <w:sz w:val="24"/>
          <w:szCs w:val="24"/>
          <w:lang w:val="en-GB"/>
        </w:rPr>
        <w:t>The unaccompanied minor</w:t>
      </w:r>
      <w:r w:rsidR="00180058">
        <w:rPr>
          <w:rFonts w:ascii="Times New Roman" w:hAnsi="Times New Roman" w:cs="Times New Roman"/>
          <w:sz w:val="24"/>
          <w:szCs w:val="24"/>
          <w:lang w:val="en-GB"/>
        </w:rPr>
        <w:t>s’ suffering</w:t>
      </w:r>
      <w:r w:rsidR="00180058" w:rsidRPr="00674494">
        <w:rPr>
          <w:rFonts w:ascii="Times New Roman" w:hAnsi="Times New Roman" w:cs="Times New Roman"/>
          <w:sz w:val="24"/>
          <w:szCs w:val="24"/>
          <w:lang w:val="en-GB"/>
        </w:rPr>
        <w:t xml:space="preserve"> </w:t>
      </w:r>
      <w:r w:rsidR="00180058">
        <w:rPr>
          <w:rFonts w:ascii="Times New Roman" w:hAnsi="Times New Roman" w:cs="Times New Roman"/>
          <w:sz w:val="24"/>
          <w:szCs w:val="24"/>
          <w:lang w:val="en-GB"/>
        </w:rPr>
        <w:t xml:space="preserve">is considered legitimate </w:t>
      </w:r>
      <w:r w:rsidR="00180058" w:rsidRPr="00674494">
        <w:rPr>
          <w:rFonts w:ascii="Times New Roman" w:hAnsi="Times New Roman" w:cs="Times New Roman"/>
          <w:sz w:val="24"/>
          <w:szCs w:val="24"/>
          <w:lang w:val="en-GB"/>
        </w:rPr>
        <w:t xml:space="preserve">not only </w:t>
      </w:r>
      <w:r w:rsidR="00180058">
        <w:rPr>
          <w:rFonts w:ascii="Times New Roman" w:hAnsi="Times New Roman" w:cs="Times New Roman"/>
          <w:sz w:val="24"/>
          <w:szCs w:val="24"/>
          <w:lang w:val="en-GB"/>
        </w:rPr>
        <w:t xml:space="preserve">due to their exclusion </w:t>
      </w:r>
      <w:r w:rsidR="00180058" w:rsidRPr="00674494">
        <w:rPr>
          <w:rFonts w:ascii="Times New Roman" w:hAnsi="Times New Roman" w:cs="Times New Roman"/>
          <w:sz w:val="24"/>
          <w:szCs w:val="24"/>
          <w:lang w:val="en-GB"/>
        </w:rPr>
        <w:t xml:space="preserve">‘from the normal identities and ordered spaces of the sovereign state’ </w:t>
      </w:r>
      <w:r w:rsidR="00180058" w:rsidRPr="00674494">
        <w:rPr>
          <w:rFonts w:ascii="Times New Roman" w:hAnsi="Times New Roman" w:cs="Times New Roman"/>
          <w:noProof/>
          <w:sz w:val="24"/>
          <w:szCs w:val="24"/>
          <w:lang w:val="en-GB"/>
        </w:rPr>
        <w:t>(Nyers 2006:xiii)</w:t>
      </w:r>
      <w:r w:rsidR="00180058" w:rsidRPr="00674494">
        <w:rPr>
          <w:rFonts w:ascii="Times New Roman" w:hAnsi="Times New Roman" w:cs="Times New Roman"/>
          <w:sz w:val="24"/>
          <w:szCs w:val="24"/>
          <w:lang w:val="en-GB"/>
        </w:rPr>
        <w:t>, but also from the ordered spaces of the (nuclear) family and the ‘natural’ protect</w:t>
      </w:r>
      <w:r w:rsidR="00180058">
        <w:rPr>
          <w:rFonts w:ascii="Times New Roman" w:hAnsi="Times New Roman" w:cs="Times New Roman"/>
          <w:sz w:val="24"/>
          <w:szCs w:val="24"/>
          <w:lang w:val="en-GB"/>
        </w:rPr>
        <w:t>ion and supervision of parents.</w:t>
      </w:r>
      <w:r>
        <w:rPr>
          <w:rFonts w:ascii="Times New Roman" w:eastAsia="AdvOT55a0d69b" w:hAnsi="Times New Roman" w:cs="Times New Roman"/>
          <w:sz w:val="24"/>
          <w:szCs w:val="24"/>
          <w:lang w:val="en-GB"/>
        </w:rPr>
        <w:t xml:space="preserve"> </w:t>
      </w:r>
      <w:r w:rsidR="00180058">
        <w:rPr>
          <w:rFonts w:ascii="Times New Roman" w:hAnsi="Times New Roman" w:cs="Times New Roman"/>
          <w:sz w:val="24"/>
          <w:szCs w:val="24"/>
          <w:lang w:val="en-GB"/>
        </w:rPr>
        <w:t>They</w:t>
      </w:r>
      <w:r w:rsidR="00345D89" w:rsidRPr="00674494">
        <w:rPr>
          <w:rFonts w:ascii="Times New Roman" w:hAnsi="Times New Roman" w:cs="Times New Roman"/>
          <w:sz w:val="24"/>
          <w:szCs w:val="24"/>
          <w:lang w:val="en-GB"/>
        </w:rPr>
        <w:t xml:space="preserve"> are constructed as innocent, non-agential</w:t>
      </w:r>
      <w:r w:rsidR="00345D89">
        <w:rPr>
          <w:rFonts w:ascii="Times New Roman" w:hAnsi="Times New Roman" w:cs="Times New Roman"/>
          <w:sz w:val="24"/>
          <w:szCs w:val="24"/>
          <w:lang w:val="en-GB"/>
        </w:rPr>
        <w:t>, depoliticiz</w:t>
      </w:r>
      <w:r w:rsidR="00345D89" w:rsidRPr="00674494">
        <w:rPr>
          <w:rFonts w:ascii="Times New Roman" w:hAnsi="Times New Roman" w:cs="Times New Roman"/>
          <w:sz w:val="24"/>
          <w:szCs w:val="24"/>
          <w:lang w:val="en-GB"/>
        </w:rPr>
        <w:t>ed, passive victims, deserving our care and compass</w:t>
      </w:r>
      <w:r w:rsidR="0029147D">
        <w:rPr>
          <w:rFonts w:ascii="Times New Roman" w:hAnsi="Times New Roman" w:cs="Times New Roman"/>
          <w:sz w:val="24"/>
          <w:szCs w:val="24"/>
          <w:lang w:val="en-GB"/>
        </w:rPr>
        <w:t xml:space="preserve">ion, whereas adult immigrants, </w:t>
      </w:r>
      <w:r w:rsidR="00345D89" w:rsidRPr="00674494">
        <w:rPr>
          <w:rFonts w:ascii="Times New Roman" w:hAnsi="Times New Roman" w:cs="Times New Roman"/>
          <w:sz w:val="24"/>
          <w:szCs w:val="24"/>
          <w:lang w:val="en-GB"/>
        </w:rPr>
        <w:t xml:space="preserve">who </w:t>
      </w:r>
      <w:r w:rsidR="0029147D">
        <w:rPr>
          <w:rFonts w:ascii="Times New Roman" w:hAnsi="Times New Roman" w:cs="Times New Roman"/>
          <w:sz w:val="24"/>
          <w:szCs w:val="24"/>
          <w:lang w:val="en-GB"/>
        </w:rPr>
        <w:t>try t</w:t>
      </w:r>
      <w:r w:rsidR="00345D89" w:rsidRPr="00674494">
        <w:rPr>
          <w:rFonts w:ascii="Times New Roman" w:hAnsi="Times New Roman" w:cs="Times New Roman"/>
          <w:sz w:val="24"/>
          <w:szCs w:val="24"/>
          <w:lang w:val="en-GB"/>
        </w:rPr>
        <w:t xml:space="preserve">o escape the </w:t>
      </w:r>
      <w:r w:rsidR="0029147D">
        <w:rPr>
          <w:rFonts w:ascii="Times New Roman" w:hAnsi="Times New Roman" w:cs="Times New Roman"/>
          <w:sz w:val="24"/>
          <w:szCs w:val="24"/>
          <w:lang w:val="en-GB"/>
        </w:rPr>
        <w:t>effect</w:t>
      </w:r>
      <w:r w:rsidR="00345D89" w:rsidRPr="00674494">
        <w:rPr>
          <w:rFonts w:ascii="Times New Roman" w:hAnsi="Times New Roman" w:cs="Times New Roman"/>
          <w:sz w:val="24"/>
          <w:szCs w:val="24"/>
          <w:lang w:val="en-GB"/>
        </w:rPr>
        <w:t>s of</w:t>
      </w:r>
      <w:r w:rsidR="0029147D">
        <w:rPr>
          <w:rFonts w:ascii="Times New Roman" w:hAnsi="Times New Roman" w:cs="Times New Roman"/>
          <w:sz w:val="24"/>
          <w:szCs w:val="24"/>
          <w:lang w:val="en-GB"/>
        </w:rPr>
        <w:t xml:space="preserve"> capitalist globalization</w:t>
      </w:r>
      <w:r w:rsidR="00345D89" w:rsidRPr="00674494">
        <w:rPr>
          <w:rFonts w:ascii="Times New Roman" w:hAnsi="Times New Roman" w:cs="Times New Roman"/>
          <w:sz w:val="24"/>
          <w:szCs w:val="24"/>
          <w:lang w:val="en-GB"/>
        </w:rPr>
        <w:t xml:space="preserve"> </w:t>
      </w:r>
      <w:r w:rsidR="0029147D">
        <w:rPr>
          <w:rFonts w:ascii="Times New Roman" w:hAnsi="Times New Roman" w:cs="Times New Roman"/>
          <w:noProof/>
          <w:sz w:val="24"/>
          <w:szCs w:val="24"/>
          <w:lang w:val="en-GB"/>
        </w:rPr>
        <w:t>(Chimni 2000</w:t>
      </w:r>
      <w:r w:rsidR="00345D89" w:rsidRPr="00674494">
        <w:rPr>
          <w:rFonts w:ascii="Times New Roman" w:hAnsi="Times New Roman" w:cs="Times New Roman"/>
          <w:noProof/>
          <w:sz w:val="24"/>
          <w:szCs w:val="24"/>
          <w:lang w:val="en-GB"/>
        </w:rPr>
        <w:t>)</w:t>
      </w:r>
      <w:r w:rsidR="00345D89" w:rsidRPr="00674494">
        <w:rPr>
          <w:rFonts w:ascii="Times New Roman" w:hAnsi="Times New Roman" w:cs="Times New Roman"/>
          <w:sz w:val="24"/>
          <w:szCs w:val="24"/>
          <w:lang w:val="en-GB"/>
        </w:rPr>
        <w:t xml:space="preserve"> are more easily considered </w:t>
      </w:r>
      <w:r w:rsidR="00345D89">
        <w:rPr>
          <w:rFonts w:ascii="Times New Roman" w:hAnsi="Times New Roman" w:cs="Times New Roman"/>
          <w:sz w:val="24"/>
          <w:szCs w:val="24"/>
          <w:lang w:val="en-GB"/>
        </w:rPr>
        <w:t xml:space="preserve">to be </w:t>
      </w:r>
      <w:r w:rsidR="00345D89" w:rsidRPr="00674494">
        <w:rPr>
          <w:rFonts w:ascii="Times New Roman" w:hAnsi="Times New Roman" w:cs="Times New Roman"/>
          <w:sz w:val="24"/>
          <w:szCs w:val="24"/>
          <w:lang w:val="en-GB"/>
        </w:rPr>
        <w:t xml:space="preserve">responsible for their own problems. </w:t>
      </w:r>
    </w:p>
    <w:p w:rsidR="00345D89" w:rsidRPr="00674494" w:rsidRDefault="00A20F11" w:rsidP="002B3866">
      <w:pPr>
        <w:spacing w:line="480" w:lineRule="auto"/>
        <w:rPr>
          <w:rFonts w:ascii="Times New Roman" w:eastAsia="AdvOT55a0d69b" w:hAnsi="Times New Roman" w:cs="Times New Roman"/>
          <w:sz w:val="24"/>
          <w:szCs w:val="24"/>
          <w:lang w:val="en-GB"/>
        </w:rPr>
      </w:pPr>
      <w:r>
        <w:rPr>
          <w:rFonts w:ascii="Times New Roman" w:hAnsi="Times New Roman" w:cs="Times New Roman"/>
          <w:sz w:val="24"/>
          <w:szCs w:val="24"/>
          <w:lang w:val="en-GB"/>
        </w:rPr>
        <w:t>Thi</w:t>
      </w:r>
      <w:r w:rsidR="00706ECF">
        <w:rPr>
          <w:rFonts w:ascii="Times New Roman" w:hAnsi="Times New Roman" w:cs="Times New Roman"/>
          <w:sz w:val="24"/>
          <w:szCs w:val="24"/>
          <w:lang w:val="en-GB"/>
        </w:rPr>
        <w:t xml:space="preserve">s </w:t>
      </w:r>
      <w:r>
        <w:rPr>
          <w:rFonts w:ascii="Times New Roman" w:hAnsi="Times New Roman" w:cs="Times New Roman"/>
          <w:sz w:val="24"/>
          <w:szCs w:val="24"/>
          <w:lang w:val="en-GB"/>
        </w:rPr>
        <w:t xml:space="preserve">view was also reflected in </w:t>
      </w:r>
      <w:r w:rsidR="00180058">
        <w:rPr>
          <w:rFonts w:ascii="Times New Roman" w:hAnsi="Times New Roman" w:cs="Times New Roman"/>
          <w:sz w:val="24"/>
          <w:szCs w:val="24"/>
          <w:lang w:val="en-GB"/>
        </w:rPr>
        <w:t xml:space="preserve">some of </w:t>
      </w:r>
      <w:r>
        <w:rPr>
          <w:rFonts w:ascii="Times New Roman" w:hAnsi="Times New Roman" w:cs="Times New Roman"/>
          <w:sz w:val="24"/>
          <w:szCs w:val="24"/>
          <w:lang w:val="en-GB"/>
        </w:rPr>
        <w:t xml:space="preserve">the guardians’ stories. </w:t>
      </w:r>
      <w:r w:rsidR="00345D89" w:rsidRPr="00674494">
        <w:rPr>
          <w:rFonts w:ascii="Times New Roman" w:hAnsi="Times New Roman" w:cs="Times New Roman"/>
          <w:sz w:val="24"/>
          <w:szCs w:val="24"/>
          <w:lang w:val="en-GB"/>
        </w:rPr>
        <w:t xml:space="preserve">François, </w:t>
      </w:r>
      <w:r w:rsidR="00706ECF">
        <w:rPr>
          <w:rFonts w:ascii="Times New Roman" w:hAnsi="Times New Roman" w:cs="Times New Roman"/>
          <w:sz w:val="24"/>
          <w:szCs w:val="24"/>
          <w:lang w:val="en-GB"/>
        </w:rPr>
        <w:t xml:space="preserve">for instance, </w:t>
      </w:r>
      <w:r w:rsidR="00345D89" w:rsidRPr="00674494">
        <w:rPr>
          <w:rFonts w:ascii="Times New Roman" w:eastAsia="AdvOT55a0d69b" w:hAnsi="Times New Roman" w:cs="Times New Roman"/>
          <w:sz w:val="24"/>
          <w:szCs w:val="24"/>
          <w:lang w:val="en-GB"/>
        </w:rPr>
        <w:t xml:space="preserve">a retired lawyer in his sixties, who has been a guardian of thirteen </w:t>
      </w:r>
      <w:r w:rsidR="00B87DF8">
        <w:rPr>
          <w:rFonts w:ascii="Times New Roman" w:eastAsia="AdvOT55a0d69b" w:hAnsi="Times New Roman" w:cs="Times New Roman"/>
          <w:sz w:val="24"/>
          <w:szCs w:val="24"/>
          <w:lang w:val="en-GB"/>
        </w:rPr>
        <w:t xml:space="preserve">minors </w:t>
      </w:r>
      <w:r w:rsidR="00345D89" w:rsidRPr="00674494">
        <w:rPr>
          <w:rFonts w:ascii="Times New Roman" w:eastAsia="AdvOT55a0d69b" w:hAnsi="Times New Roman" w:cs="Times New Roman"/>
          <w:sz w:val="24"/>
          <w:szCs w:val="24"/>
          <w:lang w:val="en-GB"/>
        </w:rPr>
        <w:t xml:space="preserve">over a period of four years, sees a clear distinction between (deserving) children and (less deserving) adult immigrants: </w:t>
      </w:r>
    </w:p>
    <w:p w:rsidR="00C161ED" w:rsidRDefault="00345D89" w:rsidP="00C161ED">
      <w:pPr>
        <w:spacing w:line="480" w:lineRule="auto"/>
        <w:ind w:left="567"/>
        <w:rPr>
          <w:rFonts w:ascii="Times New Roman" w:eastAsia="AdvOT55a0d69b" w:hAnsi="Times New Roman" w:cs="Times New Roman"/>
          <w:sz w:val="24"/>
          <w:szCs w:val="24"/>
          <w:lang w:val="en-GB"/>
        </w:rPr>
      </w:pPr>
      <w:r w:rsidRPr="00674494">
        <w:rPr>
          <w:rFonts w:ascii="Times New Roman" w:eastAsia="AdvOT55a0d69b" w:hAnsi="Times New Roman" w:cs="Times New Roman"/>
          <w:sz w:val="24"/>
          <w:szCs w:val="24"/>
          <w:lang w:val="en-GB"/>
        </w:rPr>
        <w:t xml:space="preserve">François: ‘I make a clear distinction between children and adults, adults who just come here because they see more opportunities here. A child doesn’t just come </w:t>
      </w:r>
      <w:r>
        <w:rPr>
          <w:rFonts w:ascii="Times New Roman" w:eastAsia="AdvOT55a0d69b" w:hAnsi="Times New Roman" w:cs="Times New Roman"/>
          <w:sz w:val="24"/>
          <w:szCs w:val="24"/>
          <w:lang w:val="en-GB"/>
        </w:rPr>
        <w:t xml:space="preserve">here </w:t>
      </w:r>
      <w:r w:rsidRPr="00674494">
        <w:rPr>
          <w:rFonts w:ascii="Times New Roman" w:eastAsia="AdvOT55a0d69b" w:hAnsi="Times New Roman" w:cs="Times New Roman"/>
          <w:sz w:val="24"/>
          <w:szCs w:val="24"/>
          <w:lang w:val="en-GB"/>
        </w:rPr>
        <w:t>to have better opportunities. When a child comes</w:t>
      </w:r>
      <w:r>
        <w:rPr>
          <w:rFonts w:ascii="Times New Roman" w:eastAsia="AdvOT55a0d69b" w:hAnsi="Times New Roman" w:cs="Times New Roman"/>
          <w:sz w:val="24"/>
          <w:szCs w:val="24"/>
          <w:lang w:val="en-GB"/>
        </w:rPr>
        <w:t xml:space="preserve"> here, there is something more going on</w:t>
      </w:r>
      <w:r w:rsidRPr="00674494">
        <w:rPr>
          <w:rFonts w:ascii="Times New Roman" w:eastAsia="AdvOT55a0d69b" w:hAnsi="Times New Roman" w:cs="Times New Roman"/>
          <w:sz w:val="24"/>
          <w:szCs w:val="24"/>
          <w:lang w:val="en-GB"/>
        </w:rPr>
        <w:t xml:space="preserve">. A child…that is awful, you must help it. We shouldn’t, </w:t>
      </w:r>
      <w:r>
        <w:rPr>
          <w:rFonts w:ascii="Times New Roman" w:eastAsia="AdvOT55a0d69b" w:hAnsi="Times New Roman" w:cs="Times New Roman"/>
          <w:sz w:val="24"/>
          <w:szCs w:val="24"/>
          <w:lang w:val="en-GB"/>
        </w:rPr>
        <w:t>as</w:t>
      </w:r>
      <w:r w:rsidRPr="00674494">
        <w:rPr>
          <w:rFonts w:ascii="Times New Roman" w:eastAsia="AdvOT55a0d69b" w:hAnsi="Times New Roman" w:cs="Times New Roman"/>
          <w:sz w:val="24"/>
          <w:szCs w:val="24"/>
          <w:lang w:val="en-GB"/>
        </w:rPr>
        <w:t xml:space="preserve"> is happening now, seek ways to refuse to believe his story… I don’t care about that story. We must look at what the child’s problem</w:t>
      </w:r>
      <w:r>
        <w:rPr>
          <w:rFonts w:ascii="Times New Roman" w:eastAsia="AdvOT55a0d69b" w:hAnsi="Times New Roman" w:cs="Times New Roman"/>
          <w:sz w:val="24"/>
          <w:szCs w:val="24"/>
          <w:lang w:val="en-GB"/>
        </w:rPr>
        <w:t xml:space="preserve"> is</w:t>
      </w:r>
      <w:r w:rsidRPr="00674494">
        <w:rPr>
          <w:rFonts w:ascii="Times New Roman" w:eastAsia="AdvOT55a0d69b" w:hAnsi="Times New Roman" w:cs="Times New Roman"/>
          <w:sz w:val="24"/>
          <w:szCs w:val="24"/>
          <w:lang w:val="en-GB"/>
        </w:rPr>
        <w:t>. Can we send him back, psychologically? We must look at what is in the child’s interest. Can we send him back, and what happens when we send him back? And</w:t>
      </w:r>
      <w:r>
        <w:rPr>
          <w:rFonts w:ascii="Times New Roman" w:eastAsia="AdvOT55a0d69b" w:hAnsi="Times New Roman" w:cs="Times New Roman"/>
          <w:sz w:val="24"/>
          <w:szCs w:val="24"/>
          <w:lang w:val="en-GB"/>
        </w:rPr>
        <w:t xml:space="preserve"> if</w:t>
      </w:r>
      <w:r w:rsidRPr="00674494">
        <w:rPr>
          <w:rFonts w:ascii="Times New Roman" w:eastAsia="AdvOT55a0d69b" w:hAnsi="Times New Roman" w:cs="Times New Roman"/>
          <w:sz w:val="24"/>
          <w:szCs w:val="24"/>
          <w:lang w:val="en-GB"/>
        </w:rPr>
        <w:t xml:space="preserve"> it’s not good for him to send him back, let him stay here.’ </w:t>
      </w:r>
    </w:p>
    <w:p w:rsidR="003C7339" w:rsidRDefault="006315DB" w:rsidP="00375ECD">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This quote reveals underlying assumptions about children, and ‘orphaned’ children in particular</w:t>
      </w:r>
      <w:r w:rsidR="00155EC2">
        <w:rPr>
          <w:rFonts w:ascii="Times New Roman" w:hAnsi="Times New Roman" w:cs="Times New Roman"/>
          <w:sz w:val="24"/>
          <w:szCs w:val="24"/>
          <w:lang w:val="en-GB"/>
        </w:rPr>
        <w:t>, as vulnerable, innocent, passive victims, in need of care</w:t>
      </w:r>
      <w:r>
        <w:rPr>
          <w:rFonts w:ascii="Times New Roman" w:hAnsi="Times New Roman" w:cs="Times New Roman"/>
          <w:sz w:val="24"/>
          <w:szCs w:val="24"/>
          <w:lang w:val="en-GB"/>
        </w:rPr>
        <w:t xml:space="preserve">, but </w:t>
      </w:r>
      <w:r w:rsidR="00155EC2">
        <w:rPr>
          <w:rFonts w:ascii="Times New Roman" w:hAnsi="Times New Roman" w:cs="Times New Roman"/>
          <w:sz w:val="24"/>
          <w:szCs w:val="24"/>
          <w:lang w:val="en-GB"/>
        </w:rPr>
        <w:t xml:space="preserve">is also an example of the psychologization </w:t>
      </w:r>
      <w:r w:rsidR="000C681A">
        <w:rPr>
          <w:rFonts w:ascii="Times New Roman" w:hAnsi="Times New Roman" w:cs="Times New Roman"/>
          <w:sz w:val="24"/>
          <w:szCs w:val="24"/>
          <w:lang w:val="en-GB"/>
        </w:rPr>
        <w:t xml:space="preserve">and pathologization </w:t>
      </w:r>
      <w:r w:rsidR="00155EC2">
        <w:rPr>
          <w:rFonts w:ascii="Times New Roman" w:hAnsi="Times New Roman" w:cs="Times New Roman"/>
          <w:sz w:val="24"/>
          <w:szCs w:val="24"/>
          <w:lang w:val="en-GB"/>
        </w:rPr>
        <w:t xml:space="preserve">of </w:t>
      </w:r>
      <w:r w:rsidR="000C681A">
        <w:rPr>
          <w:rFonts w:ascii="Times New Roman" w:hAnsi="Times New Roman" w:cs="Times New Roman"/>
          <w:sz w:val="24"/>
          <w:szCs w:val="24"/>
          <w:lang w:val="en-GB"/>
        </w:rPr>
        <w:t xml:space="preserve">what is essentially a </w:t>
      </w:r>
      <w:r w:rsidR="00155EC2">
        <w:rPr>
          <w:rFonts w:ascii="Times New Roman" w:hAnsi="Times New Roman" w:cs="Times New Roman"/>
          <w:sz w:val="24"/>
          <w:szCs w:val="24"/>
          <w:lang w:val="en-GB"/>
        </w:rPr>
        <w:t xml:space="preserve">social </w:t>
      </w:r>
      <w:r w:rsidR="000C681A">
        <w:rPr>
          <w:rFonts w:ascii="Times New Roman" w:hAnsi="Times New Roman" w:cs="Times New Roman"/>
          <w:sz w:val="24"/>
          <w:szCs w:val="24"/>
          <w:lang w:val="en-GB"/>
        </w:rPr>
        <w:t xml:space="preserve">phenomenon. </w:t>
      </w:r>
      <w:r w:rsidR="00180058">
        <w:rPr>
          <w:rFonts w:ascii="Times New Roman" w:hAnsi="Times New Roman" w:cs="Times New Roman"/>
          <w:sz w:val="24"/>
          <w:szCs w:val="24"/>
          <w:lang w:val="en-GB"/>
        </w:rPr>
        <w:t xml:space="preserve">The </w:t>
      </w:r>
      <w:r w:rsidR="00180058">
        <w:rPr>
          <w:rFonts w:ascii="Times New Roman" w:hAnsi="Times New Roman" w:cs="Times New Roman"/>
          <w:sz w:val="24"/>
          <w:szCs w:val="24"/>
          <w:lang w:val="en-GB"/>
        </w:rPr>
        <w:lastRenderedPageBreak/>
        <w:t>p</w:t>
      </w:r>
      <w:r w:rsidR="00345D89">
        <w:rPr>
          <w:rFonts w:ascii="Times New Roman" w:hAnsi="Times New Roman" w:cs="Times New Roman"/>
          <w:sz w:val="24"/>
          <w:szCs w:val="24"/>
          <w:lang w:val="en-GB"/>
        </w:rPr>
        <w:t>sychologiz</w:t>
      </w:r>
      <w:r w:rsidR="00345D89" w:rsidRPr="00674494">
        <w:rPr>
          <w:rFonts w:ascii="Times New Roman" w:hAnsi="Times New Roman" w:cs="Times New Roman"/>
          <w:sz w:val="24"/>
          <w:szCs w:val="24"/>
          <w:lang w:val="en-GB"/>
        </w:rPr>
        <w:t>ing language</w:t>
      </w:r>
      <w:r w:rsidR="00180058">
        <w:rPr>
          <w:rFonts w:ascii="Times New Roman" w:hAnsi="Times New Roman" w:cs="Times New Roman"/>
          <w:sz w:val="24"/>
          <w:szCs w:val="24"/>
          <w:lang w:val="en-GB"/>
        </w:rPr>
        <w:t xml:space="preserve"> François uses, drawing</w:t>
      </w:r>
      <w:r w:rsidR="00345D89" w:rsidRPr="00674494">
        <w:rPr>
          <w:rFonts w:ascii="Times New Roman" w:hAnsi="Times New Roman" w:cs="Times New Roman"/>
          <w:sz w:val="24"/>
          <w:szCs w:val="24"/>
          <w:lang w:val="en-GB"/>
        </w:rPr>
        <w:t xml:space="preserve"> on the tropes of refugee trauma and the trauma of being separated from parents</w:t>
      </w:r>
      <w:r w:rsidR="00850789">
        <w:rPr>
          <w:rFonts w:ascii="Times New Roman" w:hAnsi="Times New Roman" w:cs="Times New Roman"/>
          <w:sz w:val="24"/>
          <w:szCs w:val="24"/>
          <w:lang w:val="en-GB"/>
        </w:rPr>
        <w:t xml:space="preserve"> </w:t>
      </w:r>
      <w:r w:rsidR="00180058">
        <w:rPr>
          <w:rFonts w:ascii="Times New Roman" w:hAnsi="Times New Roman" w:cs="Times New Roman"/>
          <w:sz w:val="24"/>
          <w:szCs w:val="24"/>
          <w:lang w:val="en-GB"/>
        </w:rPr>
        <w:t>and his statement that their story does not matter</w:t>
      </w:r>
      <w:r w:rsidR="00345D89" w:rsidRPr="00674494">
        <w:rPr>
          <w:rFonts w:ascii="Times New Roman" w:hAnsi="Times New Roman" w:cs="Times New Roman"/>
          <w:sz w:val="24"/>
          <w:szCs w:val="24"/>
          <w:lang w:val="en-GB"/>
        </w:rPr>
        <w:t xml:space="preserve">, may work to ‘other’ or </w:t>
      </w:r>
      <w:r w:rsidR="00345D89">
        <w:rPr>
          <w:rFonts w:ascii="Times New Roman" w:hAnsi="Times New Roman" w:cs="Times New Roman"/>
          <w:sz w:val="24"/>
          <w:szCs w:val="24"/>
          <w:lang w:val="en-GB"/>
        </w:rPr>
        <w:t>exoticiz</w:t>
      </w:r>
      <w:r w:rsidR="00345D89" w:rsidRPr="00674494">
        <w:rPr>
          <w:rFonts w:ascii="Times New Roman" w:hAnsi="Times New Roman" w:cs="Times New Roman"/>
          <w:sz w:val="24"/>
          <w:szCs w:val="24"/>
          <w:lang w:val="en-GB"/>
        </w:rPr>
        <w:t>e unaccompanied mino</w:t>
      </w:r>
      <w:r w:rsidR="00345D89">
        <w:rPr>
          <w:rFonts w:ascii="Times New Roman" w:hAnsi="Times New Roman" w:cs="Times New Roman"/>
          <w:sz w:val="24"/>
          <w:szCs w:val="24"/>
          <w:lang w:val="en-GB"/>
        </w:rPr>
        <w:t>rs, to turn them in ‘depoliticis</w:t>
      </w:r>
      <w:r w:rsidR="00345D89" w:rsidRPr="00674494">
        <w:rPr>
          <w:rFonts w:ascii="Times New Roman" w:hAnsi="Times New Roman" w:cs="Times New Roman"/>
          <w:sz w:val="24"/>
          <w:szCs w:val="24"/>
          <w:lang w:val="en-GB"/>
        </w:rPr>
        <w:t xml:space="preserve">ed passive victims’ </w:t>
      </w:r>
      <w:r w:rsidR="00345D89" w:rsidRPr="00674494">
        <w:rPr>
          <w:rFonts w:ascii="Times New Roman" w:hAnsi="Times New Roman" w:cs="Times New Roman"/>
          <w:noProof/>
          <w:sz w:val="24"/>
          <w:szCs w:val="24"/>
          <w:lang w:val="en-GB"/>
        </w:rPr>
        <w:t>(Judge 2010:9)</w:t>
      </w:r>
      <w:r w:rsidR="00345D89" w:rsidRPr="00674494">
        <w:rPr>
          <w:rFonts w:ascii="Times New Roman" w:hAnsi="Times New Roman" w:cs="Times New Roman"/>
          <w:sz w:val="24"/>
          <w:szCs w:val="24"/>
          <w:lang w:val="en-GB"/>
        </w:rPr>
        <w:t xml:space="preserve"> or to situate ‘the problem’ in the minors themselves rather than in the </w:t>
      </w:r>
      <w:r w:rsidR="00A603E8">
        <w:rPr>
          <w:rFonts w:ascii="Times New Roman" w:hAnsi="Times New Roman" w:cs="Times New Roman"/>
          <w:sz w:val="24"/>
          <w:szCs w:val="24"/>
          <w:lang w:val="en-GB"/>
        </w:rPr>
        <w:t xml:space="preserve">historical and </w:t>
      </w:r>
      <w:r w:rsidR="00345D89" w:rsidRPr="00674494">
        <w:rPr>
          <w:rFonts w:ascii="Times New Roman" w:hAnsi="Times New Roman" w:cs="Times New Roman"/>
          <w:sz w:val="24"/>
          <w:szCs w:val="24"/>
          <w:lang w:val="en-GB"/>
        </w:rPr>
        <w:t xml:space="preserve">political </w:t>
      </w:r>
      <w:r w:rsidR="00A603E8">
        <w:rPr>
          <w:rFonts w:ascii="Times New Roman" w:hAnsi="Times New Roman" w:cs="Times New Roman"/>
          <w:sz w:val="24"/>
          <w:szCs w:val="24"/>
          <w:lang w:val="en-GB"/>
        </w:rPr>
        <w:t xml:space="preserve">contexts in </w:t>
      </w:r>
      <w:r w:rsidR="0029147D">
        <w:rPr>
          <w:rFonts w:ascii="Times New Roman" w:hAnsi="Times New Roman" w:cs="Times New Roman"/>
          <w:sz w:val="24"/>
          <w:szCs w:val="24"/>
          <w:lang w:val="en-GB"/>
        </w:rPr>
        <w:t>their countries</w:t>
      </w:r>
      <w:r w:rsidR="00A603E8">
        <w:rPr>
          <w:rFonts w:ascii="Times New Roman" w:hAnsi="Times New Roman" w:cs="Times New Roman"/>
          <w:sz w:val="24"/>
          <w:szCs w:val="24"/>
          <w:lang w:val="en-GB"/>
        </w:rPr>
        <w:t xml:space="preserve"> of departure and arrival</w:t>
      </w:r>
      <w:r w:rsidR="00345D89" w:rsidRPr="00674494">
        <w:rPr>
          <w:rFonts w:ascii="Times New Roman" w:hAnsi="Times New Roman" w:cs="Times New Roman"/>
          <w:sz w:val="24"/>
          <w:szCs w:val="24"/>
          <w:lang w:val="en-GB"/>
        </w:rPr>
        <w:t xml:space="preserve"> </w:t>
      </w:r>
      <w:r w:rsidR="00345D89" w:rsidRPr="00674494">
        <w:rPr>
          <w:rFonts w:ascii="Times New Roman" w:hAnsi="Times New Roman" w:cs="Times New Roman"/>
          <w:noProof/>
          <w:sz w:val="24"/>
          <w:szCs w:val="24"/>
          <w:lang w:val="en-GB"/>
        </w:rPr>
        <w:t>(</w:t>
      </w:r>
      <w:r w:rsidR="00A603E8">
        <w:rPr>
          <w:rFonts w:ascii="Times New Roman" w:hAnsi="Times New Roman" w:cs="Times New Roman"/>
          <w:noProof/>
          <w:sz w:val="24"/>
          <w:szCs w:val="24"/>
          <w:lang w:val="en-GB"/>
        </w:rPr>
        <w:t>Judge 2010</w:t>
      </w:r>
      <w:r w:rsidR="00345D89" w:rsidRPr="00674494">
        <w:rPr>
          <w:rFonts w:ascii="Times New Roman" w:hAnsi="Times New Roman" w:cs="Times New Roman"/>
          <w:noProof/>
          <w:sz w:val="24"/>
          <w:szCs w:val="24"/>
          <w:lang w:val="en-GB"/>
        </w:rPr>
        <w:t>)</w:t>
      </w:r>
      <w:r w:rsidR="00C161ED">
        <w:rPr>
          <w:rFonts w:ascii="Times New Roman" w:hAnsi="Times New Roman" w:cs="Times New Roman"/>
          <w:sz w:val="24"/>
          <w:szCs w:val="24"/>
          <w:lang w:val="en-GB"/>
        </w:rPr>
        <w:t>.</w:t>
      </w:r>
      <w:r w:rsidR="00375ECD">
        <w:rPr>
          <w:rFonts w:ascii="Times New Roman" w:hAnsi="Times New Roman" w:cs="Times New Roman"/>
          <w:sz w:val="24"/>
          <w:szCs w:val="24"/>
          <w:lang w:val="en-GB"/>
        </w:rPr>
        <w:t xml:space="preserve"> </w:t>
      </w:r>
      <w:r w:rsidR="000C681A">
        <w:rPr>
          <w:rFonts w:ascii="Times New Roman" w:hAnsi="Times New Roman" w:cs="Times New Roman"/>
          <w:sz w:val="24"/>
          <w:szCs w:val="24"/>
          <w:lang w:val="en-GB"/>
        </w:rPr>
        <w:t xml:space="preserve">Moreover, by </w:t>
      </w:r>
      <w:r w:rsidR="00850789">
        <w:rPr>
          <w:rFonts w:ascii="Times New Roman" w:hAnsi="Times New Roman" w:cs="Times New Roman"/>
          <w:sz w:val="24"/>
          <w:szCs w:val="24"/>
          <w:lang w:val="en-GB"/>
        </w:rPr>
        <w:t>singling out c</w:t>
      </w:r>
      <w:r w:rsidR="00491B0A">
        <w:rPr>
          <w:rFonts w:ascii="Times New Roman" w:hAnsi="Times New Roman" w:cs="Times New Roman"/>
          <w:sz w:val="24"/>
          <w:szCs w:val="24"/>
          <w:lang w:val="en-GB"/>
        </w:rPr>
        <w:t xml:space="preserve">hildren, </w:t>
      </w:r>
      <w:r w:rsidR="00B8110E">
        <w:rPr>
          <w:rFonts w:ascii="Times New Roman" w:hAnsi="Times New Roman" w:cs="Times New Roman"/>
          <w:sz w:val="24"/>
          <w:szCs w:val="24"/>
          <w:lang w:val="en-GB"/>
        </w:rPr>
        <w:t>François</w:t>
      </w:r>
      <w:r w:rsidR="00491B0A">
        <w:rPr>
          <w:rFonts w:ascii="Times New Roman" w:hAnsi="Times New Roman" w:cs="Times New Roman"/>
          <w:sz w:val="24"/>
          <w:szCs w:val="24"/>
          <w:lang w:val="en-GB"/>
        </w:rPr>
        <w:t xml:space="preserve"> </w:t>
      </w:r>
      <w:r w:rsidR="00645436">
        <w:rPr>
          <w:rFonts w:ascii="Times New Roman" w:hAnsi="Times New Roman" w:cs="Times New Roman"/>
          <w:sz w:val="24"/>
          <w:szCs w:val="24"/>
          <w:lang w:val="en-GB"/>
        </w:rPr>
        <w:t xml:space="preserve">draws on a </w:t>
      </w:r>
      <w:r w:rsidR="0020698A">
        <w:rPr>
          <w:rFonts w:ascii="Times New Roman" w:hAnsi="Times New Roman" w:cs="Times New Roman"/>
          <w:sz w:val="24"/>
          <w:szCs w:val="24"/>
          <w:lang w:val="en-GB"/>
        </w:rPr>
        <w:t xml:space="preserve">depoliticized </w:t>
      </w:r>
      <w:r w:rsidR="00645436">
        <w:rPr>
          <w:rFonts w:ascii="Times New Roman" w:hAnsi="Times New Roman" w:cs="Times New Roman"/>
          <w:sz w:val="24"/>
          <w:szCs w:val="24"/>
          <w:lang w:val="en-GB"/>
        </w:rPr>
        <w:t xml:space="preserve">discourse that tends to </w:t>
      </w:r>
      <w:r w:rsidR="0020698A">
        <w:rPr>
          <w:rFonts w:ascii="Times New Roman" w:hAnsi="Times New Roman" w:cs="Times New Roman"/>
          <w:sz w:val="24"/>
          <w:szCs w:val="24"/>
          <w:lang w:val="en-GB"/>
        </w:rPr>
        <w:t xml:space="preserve">render illegitimate immigrations </w:t>
      </w:r>
      <w:r w:rsidR="00C161ED">
        <w:rPr>
          <w:rFonts w:ascii="Times New Roman" w:hAnsi="Times New Roman" w:cs="Times New Roman"/>
          <w:sz w:val="24"/>
          <w:szCs w:val="24"/>
          <w:lang w:val="en-GB"/>
        </w:rPr>
        <w:t>due to global inequality while creating cat</w:t>
      </w:r>
      <w:r w:rsidR="00B8110E">
        <w:rPr>
          <w:rFonts w:ascii="Times New Roman" w:hAnsi="Times New Roman" w:cs="Times New Roman"/>
          <w:sz w:val="24"/>
          <w:szCs w:val="24"/>
          <w:lang w:val="en-GB"/>
        </w:rPr>
        <w:t>egories of individuals that deserve Western saving</w:t>
      </w:r>
      <w:r w:rsidR="003C7339">
        <w:rPr>
          <w:rFonts w:ascii="Times New Roman" w:hAnsi="Times New Roman" w:cs="Times New Roman"/>
          <w:sz w:val="24"/>
          <w:szCs w:val="24"/>
          <w:lang w:val="en-GB"/>
        </w:rPr>
        <w:t xml:space="preserve"> and compassion</w:t>
      </w:r>
      <w:r w:rsidR="0020698A">
        <w:rPr>
          <w:rFonts w:ascii="Times New Roman" w:hAnsi="Times New Roman" w:cs="Times New Roman"/>
          <w:sz w:val="24"/>
          <w:szCs w:val="24"/>
          <w:lang w:val="en-GB"/>
        </w:rPr>
        <w:t xml:space="preserve"> </w:t>
      </w:r>
      <w:r w:rsidR="003C7339">
        <w:rPr>
          <w:rFonts w:ascii="Times New Roman" w:hAnsi="Times New Roman" w:cs="Times New Roman"/>
          <w:sz w:val="24"/>
          <w:szCs w:val="24"/>
          <w:lang w:val="en-GB"/>
        </w:rPr>
        <w:t>(Nyers 2006;</w:t>
      </w:r>
      <w:r w:rsidR="00C161ED">
        <w:rPr>
          <w:rFonts w:ascii="Times New Roman" w:hAnsi="Times New Roman" w:cs="Times New Roman"/>
          <w:sz w:val="24"/>
          <w:szCs w:val="24"/>
          <w:lang w:val="en-GB"/>
        </w:rPr>
        <w:t xml:space="preserve"> Ticktin 2011).</w:t>
      </w:r>
      <w:r w:rsidR="00375ECD">
        <w:rPr>
          <w:rFonts w:ascii="Times New Roman" w:hAnsi="Times New Roman" w:cs="Times New Roman"/>
          <w:sz w:val="24"/>
          <w:szCs w:val="24"/>
          <w:lang w:val="en-GB"/>
        </w:rPr>
        <w:t xml:space="preserve"> </w:t>
      </w:r>
    </w:p>
    <w:p w:rsidR="00345D89" w:rsidRPr="00375ECD" w:rsidRDefault="00345D89" w:rsidP="00375ECD">
      <w:pPr>
        <w:spacing w:line="480" w:lineRule="auto"/>
        <w:rPr>
          <w:rFonts w:ascii="Times New Roman" w:hAnsi="Times New Roman" w:cs="Times New Roman"/>
          <w:sz w:val="24"/>
          <w:szCs w:val="24"/>
          <w:lang w:val="en-GB"/>
        </w:rPr>
      </w:pPr>
      <w:r w:rsidRPr="00674494">
        <w:rPr>
          <w:rFonts w:ascii="Times New Roman" w:eastAsia="AdvOT55a0d69b" w:hAnsi="Times New Roman" w:cs="Times New Roman"/>
          <w:sz w:val="24"/>
          <w:szCs w:val="24"/>
          <w:lang w:val="en-GB"/>
        </w:rPr>
        <w:t>Sentiments against the thorough investigation of the minors’ background stories and against the refusal to grant them permanent resident permits have inspired a call for ‘child amnesty’ (</w:t>
      </w:r>
      <w:r w:rsidRPr="00674494">
        <w:rPr>
          <w:rFonts w:ascii="Times New Roman" w:eastAsia="AdvOT55a0d69b" w:hAnsi="Times New Roman" w:cs="Times New Roman"/>
          <w:i/>
          <w:sz w:val="24"/>
          <w:szCs w:val="24"/>
          <w:lang w:val="en-GB"/>
        </w:rPr>
        <w:t>kinderpardon</w:t>
      </w:r>
      <w:r w:rsidRPr="00674494">
        <w:rPr>
          <w:rFonts w:ascii="Times New Roman" w:eastAsia="AdvOT55a0d69b" w:hAnsi="Times New Roman" w:cs="Times New Roman"/>
          <w:sz w:val="24"/>
          <w:szCs w:val="24"/>
          <w:lang w:val="en-GB"/>
        </w:rPr>
        <w:t>), a call that has been supported by several</w:t>
      </w:r>
      <w:r w:rsidR="00C161ED">
        <w:rPr>
          <w:rFonts w:ascii="Times New Roman" w:eastAsia="AdvOT55a0d69b" w:hAnsi="Times New Roman" w:cs="Times New Roman"/>
          <w:sz w:val="24"/>
          <w:szCs w:val="24"/>
          <w:lang w:val="en-GB"/>
        </w:rPr>
        <w:t xml:space="preserve"> of the </w:t>
      </w:r>
      <w:r w:rsidRPr="00674494">
        <w:rPr>
          <w:rFonts w:ascii="Times New Roman" w:eastAsia="AdvOT55a0d69b" w:hAnsi="Times New Roman" w:cs="Times New Roman"/>
          <w:sz w:val="24"/>
          <w:szCs w:val="24"/>
          <w:lang w:val="en-GB"/>
        </w:rPr>
        <w:t>guardians</w:t>
      </w:r>
      <w:r w:rsidR="00C161ED">
        <w:rPr>
          <w:rFonts w:ascii="Times New Roman" w:eastAsia="AdvOT55a0d69b" w:hAnsi="Times New Roman" w:cs="Times New Roman"/>
          <w:sz w:val="24"/>
          <w:szCs w:val="24"/>
          <w:lang w:val="en-GB"/>
        </w:rPr>
        <w:t xml:space="preserve"> in my study</w:t>
      </w:r>
      <w:r w:rsidRPr="00674494">
        <w:rPr>
          <w:rFonts w:ascii="Times New Roman" w:eastAsia="AdvOT55a0d69b" w:hAnsi="Times New Roman" w:cs="Times New Roman"/>
          <w:sz w:val="24"/>
          <w:szCs w:val="24"/>
          <w:lang w:val="en-GB"/>
        </w:rPr>
        <w:t xml:space="preserve"> (and is also in line with François’s statement above). A petition was launched after the deportation to Afghanistan in September 2013 of Navid Sharifi, a young man who had left Afghanistan as a toddler and arrived in Belgium in 2008 as an unaccompanied sixteen-year-old. Arguments drew on a discourse of humanity, depicting the decisions to send back ‘vulnerable’ young people to their war-torn countries as immoral. The petition called for the right </w:t>
      </w:r>
      <w:r>
        <w:rPr>
          <w:rFonts w:ascii="Times New Roman" w:eastAsia="AdvOT55a0d69b" w:hAnsi="Times New Roman" w:cs="Times New Roman"/>
          <w:sz w:val="24"/>
          <w:szCs w:val="24"/>
          <w:lang w:val="en-GB"/>
        </w:rPr>
        <w:t>of</w:t>
      </w:r>
      <w:r w:rsidRPr="00674494">
        <w:rPr>
          <w:rFonts w:ascii="Times New Roman" w:eastAsia="AdvOT55a0d69b" w:hAnsi="Times New Roman" w:cs="Times New Roman"/>
          <w:sz w:val="24"/>
          <w:szCs w:val="24"/>
          <w:lang w:val="en-GB"/>
        </w:rPr>
        <w:t xml:space="preserve"> unaccompanied minors to stay in the country permanently on the basis of children’s rights, </w:t>
      </w:r>
      <w:r>
        <w:rPr>
          <w:rFonts w:ascii="Times New Roman" w:eastAsia="AdvOT55a0d69b" w:hAnsi="Times New Roman" w:cs="Times New Roman"/>
          <w:sz w:val="24"/>
          <w:szCs w:val="24"/>
          <w:lang w:val="en-GB"/>
        </w:rPr>
        <w:t>albeit</w:t>
      </w:r>
      <w:r w:rsidRPr="00674494">
        <w:rPr>
          <w:rFonts w:ascii="Times New Roman" w:eastAsia="AdvOT55a0d69b" w:hAnsi="Times New Roman" w:cs="Times New Roman"/>
          <w:sz w:val="24"/>
          <w:szCs w:val="24"/>
          <w:lang w:val="en-GB"/>
        </w:rPr>
        <w:t xml:space="preserve"> only under certain conditions.</w:t>
      </w:r>
      <w:r w:rsidRPr="00674494">
        <w:rPr>
          <w:rStyle w:val="Eindnootmarkering"/>
          <w:rFonts w:ascii="Times New Roman" w:eastAsia="AdvOT55a0d69b" w:hAnsi="Times New Roman" w:cs="Times New Roman"/>
          <w:sz w:val="24"/>
          <w:szCs w:val="24"/>
          <w:lang w:val="en-GB"/>
        </w:rPr>
        <w:endnoteReference w:id="7"/>
      </w:r>
      <w:r w:rsidRPr="00674494">
        <w:rPr>
          <w:rFonts w:ascii="Times New Roman" w:eastAsia="AdvOT55a0d69b" w:hAnsi="Times New Roman" w:cs="Times New Roman"/>
          <w:sz w:val="24"/>
          <w:szCs w:val="24"/>
          <w:lang w:val="en-GB"/>
        </w:rPr>
        <w:t xml:space="preserve"> Although these conditions were not specified, the petition text </w:t>
      </w:r>
      <w:r w:rsidR="00A603E8">
        <w:rPr>
          <w:rFonts w:ascii="Times New Roman" w:eastAsia="AdvOT55a0d69b" w:hAnsi="Times New Roman" w:cs="Times New Roman"/>
          <w:sz w:val="24"/>
          <w:szCs w:val="24"/>
          <w:lang w:val="en-GB"/>
        </w:rPr>
        <w:t>claims</w:t>
      </w:r>
      <w:r w:rsidRPr="00674494">
        <w:rPr>
          <w:rFonts w:ascii="Times New Roman" w:eastAsia="AdvOT55a0d69b" w:hAnsi="Times New Roman" w:cs="Times New Roman"/>
          <w:sz w:val="24"/>
          <w:szCs w:val="24"/>
          <w:lang w:val="en-GB"/>
        </w:rPr>
        <w:t xml:space="preserve"> to envision the granting of residence permits to </w:t>
      </w:r>
      <w:r w:rsidR="00A603E8">
        <w:rPr>
          <w:rFonts w:ascii="Times New Roman" w:eastAsia="AdvOT55a0d69b" w:hAnsi="Times New Roman" w:cs="Times New Roman"/>
          <w:sz w:val="24"/>
          <w:szCs w:val="24"/>
          <w:lang w:val="en-GB"/>
        </w:rPr>
        <w:t>v</w:t>
      </w:r>
      <w:r w:rsidRPr="00674494">
        <w:rPr>
          <w:rFonts w:ascii="Times New Roman" w:eastAsia="AdvOT55a0d69b" w:hAnsi="Times New Roman" w:cs="Times New Roman"/>
          <w:sz w:val="24"/>
          <w:szCs w:val="24"/>
          <w:lang w:val="en-GB"/>
        </w:rPr>
        <w:t>ulnerable youngsters who have arrived in the country as minors</w:t>
      </w:r>
      <w:r w:rsidR="00A603E8">
        <w:rPr>
          <w:rFonts w:ascii="Times New Roman" w:eastAsia="AdvOT55a0d69b" w:hAnsi="Times New Roman" w:cs="Times New Roman"/>
          <w:sz w:val="24"/>
          <w:szCs w:val="24"/>
          <w:lang w:val="en-GB"/>
        </w:rPr>
        <w:t xml:space="preserve">, </w:t>
      </w:r>
      <w:r w:rsidRPr="00674494">
        <w:rPr>
          <w:rFonts w:ascii="Times New Roman" w:eastAsia="AdvOT55a0d69b" w:hAnsi="Times New Roman" w:cs="Times New Roman"/>
          <w:sz w:val="24"/>
          <w:szCs w:val="24"/>
          <w:lang w:val="en-GB"/>
        </w:rPr>
        <w:t>who worked hard for many yea</w:t>
      </w:r>
      <w:r w:rsidR="00A603E8">
        <w:rPr>
          <w:rFonts w:ascii="Times New Roman" w:eastAsia="AdvOT55a0d69b" w:hAnsi="Times New Roman" w:cs="Times New Roman"/>
          <w:sz w:val="24"/>
          <w:szCs w:val="24"/>
          <w:lang w:val="en-GB"/>
        </w:rPr>
        <w:t>rs to build a future in Belgium</w:t>
      </w:r>
      <w:r w:rsidRPr="00674494">
        <w:rPr>
          <w:rFonts w:ascii="Times New Roman" w:eastAsia="AdvOT55a0d69b" w:hAnsi="Times New Roman" w:cs="Times New Roman"/>
          <w:sz w:val="24"/>
          <w:szCs w:val="24"/>
          <w:lang w:val="en-GB"/>
        </w:rPr>
        <w:t xml:space="preserve"> and</w:t>
      </w:r>
      <w:r w:rsidR="00A603E8">
        <w:rPr>
          <w:rFonts w:ascii="Times New Roman" w:eastAsia="AdvOT55a0d69b" w:hAnsi="Times New Roman" w:cs="Times New Roman"/>
          <w:sz w:val="24"/>
          <w:szCs w:val="24"/>
          <w:lang w:val="en-GB"/>
        </w:rPr>
        <w:t xml:space="preserve"> </w:t>
      </w:r>
      <w:r w:rsidRPr="00674494">
        <w:rPr>
          <w:rFonts w:ascii="Times New Roman" w:eastAsia="AdvOT55a0d69b" w:hAnsi="Times New Roman" w:cs="Times New Roman"/>
          <w:sz w:val="24"/>
          <w:szCs w:val="24"/>
          <w:lang w:val="en-GB"/>
        </w:rPr>
        <w:t xml:space="preserve">no longer </w:t>
      </w:r>
      <w:r>
        <w:rPr>
          <w:rFonts w:ascii="Times New Roman" w:eastAsia="AdvOT55a0d69b" w:hAnsi="Times New Roman" w:cs="Times New Roman"/>
          <w:sz w:val="24"/>
          <w:szCs w:val="24"/>
          <w:lang w:val="en-GB"/>
        </w:rPr>
        <w:t xml:space="preserve">have any </w:t>
      </w:r>
      <w:r w:rsidRPr="00674494">
        <w:rPr>
          <w:rFonts w:ascii="Times New Roman" w:eastAsia="AdvOT55a0d69b" w:hAnsi="Times New Roman" w:cs="Times New Roman"/>
          <w:sz w:val="24"/>
          <w:szCs w:val="24"/>
          <w:lang w:val="en-GB"/>
        </w:rPr>
        <w:t>ties to their country of origin. This shows that even among the advocates of unaccompanied minors</w:t>
      </w:r>
      <w:r>
        <w:rPr>
          <w:rFonts w:ascii="Times New Roman" w:eastAsia="AdvOT55a0d69b" w:hAnsi="Times New Roman" w:cs="Times New Roman"/>
          <w:sz w:val="24"/>
          <w:szCs w:val="24"/>
          <w:lang w:val="en-GB"/>
        </w:rPr>
        <w:t>,</w:t>
      </w:r>
      <w:r w:rsidRPr="00674494">
        <w:rPr>
          <w:rFonts w:ascii="Times New Roman" w:eastAsia="AdvOT55a0d69b" w:hAnsi="Times New Roman" w:cs="Times New Roman"/>
          <w:sz w:val="24"/>
          <w:szCs w:val="24"/>
          <w:lang w:val="en-GB"/>
        </w:rPr>
        <w:t xml:space="preserve"> the category of the vulnerable minor as a humanitarian exception </w:t>
      </w:r>
      <w:r>
        <w:rPr>
          <w:rFonts w:ascii="Times New Roman" w:eastAsia="AdvOT55a0d69b" w:hAnsi="Times New Roman" w:cs="Times New Roman"/>
          <w:sz w:val="24"/>
          <w:szCs w:val="24"/>
          <w:lang w:val="en-GB"/>
        </w:rPr>
        <w:t>remains</w:t>
      </w:r>
      <w:r w:rsidRPr="00674494">
        <w:rPr>
          <w:rFonts w:ascii="Times New Roman" w:eastAsia="AdvOT55a0d69b" w:hAnsi="Times New Roman" w:cs="Times New Roman"/>
          <w:sz w:val="24"/>
          <w:szCs w:val="24"/>
          <w:lang w:val="en-GB"/>
        </w:rPr>
        <w:t xml:space="preserve"> rather ambiguous, and can easily shift to the category of illegitimate immigrant tak</w:t>
      </w:r>
      <w:r>
        <w:rPr>
          <w:rFonts w:ascii="Times New Roman" w:eastAsia="AdvOT55a0d69b" w:hAnsi="Times New Roman" w:cs="Times New Roman"/>
          <w:sz w:val="24"/>
          <w:szCs w:val="24"/>
          <w:lang w:val="en-GB"/>
        </w:rPr>
        <w:t>ing</w:t>
      </w:r>
      <w:r w:rsidRPr="00674494">
        <w:rPr>
          <w:rFonts w:ascii="Times New Roman" w:eastAsia="AdvOT55a0d69b" w:hAnsi="Times New Roman" w:cs="Times New Roman"/>
          <w:sz w:val="24"/>
          <w:szCs w:val="24"/>
          <w:lang w:val="en-GB"/>
        </w:rPr>
        <w:t xml:space="preserve"> advantage of the gene</w:t>
      </w:r>
      <w:r w:rsidR="00A603E8">
        <w:rPr>
          <w:rFonts w:ascii="Times New Roman" w:eastAsia="AdvOT55a0d69b" w:hAnsi="Times New Roman" w:cs="Times New Roman"/>
          <w:sz w:val="24"/>
          <w:szCs w:val="24"/>
          <w:lang w:val="en-GB"/>
        </w:rPr>
        <w:t>rosity of the European nations.</w:t>
      </w:r>
    </w:p>
    <w:p w:rsidR="00345D89" w:rsidRPr="00674494" w:rsidRDefault="00345D89" w:rsidP="00614306">
      <w:pPr>
        <w:spacing w:line="480" w:lineRule="auto"/>
        <w:rPr>
          <w:rFonts w:ascii="Times New Roman" w:hAnsi="Times New Roman" w:cs="Times New Roman"/>
          <w:sz w:val="24"/>
          <w:szCs w:val="24"/>
          <w:lang w:val="en-GB"/>
        </w:rPr>
      </w:pPr>
      <w:r w:rsidRPr="00674494">
        <w:rPr>
          <w:rFonts w:ascii="Times New Roman" w:hAnsi="Times New Roman" w:cs="Times New Roman"/>
          <w:sz w:val="24"/>
          <w:szCs w:val="24"/>
          <w:lang w:val="en-GB"/>
        </w:rPr>
        <w:lastRenderedPageBreak/>
        <w:t>A politics of care that construe</w:t>
      </w:r>
      <w:r>
        <w:rPr>
          <w:rFonts w:ascii="Times New Roman" w:hAnsi="Times New Roman" w:cs="Times New Roman"/>
          <w:sz w:val="24"/>
          <w:szCs w:val="24"/>
          <w:lang w:val="en-GB"/>
        </w:rPr>
        <w:t>s</w:t>
      </w:r>
      <w:r w:rsidRPr="00674494">
        <w:rPr>
          <w:rFonts w:ascii="Times New Roman" w:hAnsi="Times New Roman" w:cs="Times New Roman"/>
          <w:sz w:val="24"/>
          <w:szCs w:val="24"/>
          <w:lang w:val="en-GB"/>
        </w:rPr>
        <w:t xml:space="preserve"> </w:t>
      </w:r>
      <w:r>
        <w:rPr>
          <w:rFonts w:ascii="Times New Roman" w:hAnsi="Times New Roman" w:cs="Times New Roman"/>
          <w:sz w:val="24"/>
          <w:szCs w:val="24"/>
          <w:lang w:val="en-GB"/>
        </w:rPr>
        <w:t>idealiz</w:t>
      </w:r>
      <w:r w:rsidRPr="00674494">
        <w:rPr>
          <w:rFonts w:ascii="Times New Roman" w:hAnsi="Times New Roman" w:cs="Times New Roman"/>
          <w:sz w:val="24"/>
          <w:szCs w:val="24"/>
          <w:lang w:val="en-GB"/>
        </w:rPr>
        <w:t xml:space="preserve">ed victims, worthy of rescue, inevitably </w:t>
      </w:r>
      <w:r>
        <w:rPr>
          <w:rFonts w:ascii="Times New Roman" w:hAnsi="Times New Roman" w:cs="Times New Roman"/>
          <w:sz w:val="24"/>
          <w:szCs w:val="24"/>
          <w:lang w:val="en-GB"/>
        </w:rPr>
        <w:t xml:space="preserve">also </w:t>
      </w:r>
      <w:r w:rsidRPr="00674494">
        <w:rPr>
          <w:rFonts w:ascii="Times New Roman" w:hAnsi="Times New Roman" w:cs="Times New Roman"/>
          <w:sz w:val="24"/>
          <w:szCs w:val="24"/>
          <w:lang w:val="en-GB"/>
        </w:rPr>
        <w:t xml:space="preserve">produces their counterparts: the undeserving. As Ticktin </w:t>
      </w:r>
      <w:r w:rsidR="00A603E8">
        <w:rPr>
          <w:rFonts w:ascii="Times New Roman" w:hAnsi="Times New Roman" w:cs="Times New Roman"/>
          <w:sz w:val="24"/>
          <w:szCs w:val="24"/>
          <w:lang w:val="en-GB"/>
        </w:rPr>
        <w:t xml:space="preserve">(2011:4) </w:t>
      </w:r>
      <w:r w:rsidRPr="00674494">
        <w:rPr>
          <w:rFonts w:ascii="Times New Roman" w:hAnsi="Times New Roman" w:cs="Times New Roman"/>
          <w:sz w:val="24"/>
          <w:szCs w:val="24"/>
          <w:lang w:val="en-GB"/>
        </w:rPr>
        <w:t>phrases it, ‘noticeably absent are the laboring bodies, the exploited bodies: these are not the exception, but the rule, and hence are disqualified as morally legitimate</w:t>
      </w:r>
      <w:r w:rsidR="00A603E8">
        <w:rPr>
          <w:rFonts w:ascii="Times New Roman" w:hAnsi="Times New Roman" w:cs="Times New Roman"/>
          <w:sz w:val="24"/>
          <w:szCs w:val="24"/>
          <w:lang w:val="en-GB"/>
        </w:rPr>
        <w:t>’</w:t>
      </w:r>
      <w:r w:rsidRPr="00674494">
        <w:rPr>
          <w:rFonts w:ascii="Times New Roman" w:hAnsi="Times New Roman" w:cs="Times New Roman"/>
          <w:sz w:val="24"/>
          <w:szCs w:val="24"/>
          <w:lang w:val="en-GB"/>
        </w:rPr>
        <w:t xml:space="preserve">. The production of humanitarian exceptions in the guardians’ narratives also intersects with an ethics of partiality and proximity, prioritizing the plight of those to whom they are close and they are interpersonally connected with. François, for instance, </w:t>
      </w:r>
      <w:r>
        <w:rPr>
          <w:rFonts w:ascii="Times New Roman" w:hAnsi="Times New Roman" w:cs="Times New Roman"/>
          <w:sz w:val="24"/>
          <w:szCs w:val="24"/>
          <w:lang w:val="en-GB"/>
        </w:rPr>
        <w:t xml:space="preserve">personally stated that he suffered from ‘a moral contradiction’, a clash between </w:t>
      </w:r>
      <w:r w:rsidRPr="00674494">
        <w:rPr>
          <w:rFonts w:ascii="Times New Roman" w:hAnsi="Times New Roman" w:cs="Times New Roman"/>
          <w:sz w:val="24"/>
          <w:szCs w:val="24"/>
          <w:lang w:val="en-GB"/>
        </w:rPr>
        <w:t xml:space="preserve">his wish to </w:t>
      </w:r>
      <w:r w:rsidRPr="00674494">
        <w:rPr>
          <w:rFonts w:ascii="Times New Roman" w:eastAsia="AdvOT55a0d69b" w:hAnsi="Times New Roman" w:cs="Times New Roman"/>
          <w:sz w:val="24"/>
          <w:szCs w:val="24"/>
          <w:lang w:val="en-GB"/>
        </w:rPr>
        <w:t>alleviate the suffering</w:t>
      </w:r>
      <w:r w:rsidRPr="00674494">
        <w:rPr>
          <w:rFonts w:ascii="Times New Roman" w:hAnsi="Times New Roman" w:cs="Times New Roman"/>
          <w:sz w:val="24"/>
          <w:szCs w:val="24"/>
          <w:lang w:val="en-GB"/>
        </w:rPr>
        <w:t xml:space="preserve"> </w:t>
      </w:r>
      <w:r w:rsidRPr="00674494">
        <w:rPr>
          <w:rFonts w:ascii="Times New Roman" w:eastAsia="AdvOT55a0d69b" w:hAnsi="Times New Roman" w:cs="Times New Roman"/>
          <w:sz w:val="24"/>
          <w:szCs w:val="24"/>
          <w:lang w:val="en-GB"/>
        </w:rPr>
        <w:t xml:space="preserve">of the individual, unaccompanied minors he has under his care while </w:t>
      </w:r>
      <w:r>
        <w:rPr>
          <w:rFonts w:ascii="Times New Roman" w:eastAsia="AdvOT55a0d69b" w:hAnsi="Times New Roman" w:cs="Times New Roman"/>
          <w:sz w:val="24"/>
          <w:szCs w:val="24"/>
          <w:lang w:val="en-GB"/>
        </w:rPr>
        <w:t xml:space="preserve">still believing </w:t>
      </w:r>
      <w:r w:rsidRPr="00674494">
        <w:rPr>
          <w:rFonts w:ascii="Times New Roman" w:hAnsi="Times New Roman" w:cs="Times New Roman"/>
          <w:sz w:val="24"/>
          <w:szCs w:val="24"/>
          <w:lang w:val="en-GB"/>
        </w:rPr>
        <w:t xml:space="preserve">in </w:t>
      </w:r>
      <w:r w:rsidRPr="00674494">
        <w:rPr>
          <w:rFonts w:ascii="Times New Roman" w:eastAsia="AdvOT55a0d69b" w:hAnsi="Times New Roman" w:cs="Times New Roman"/>
          <w:sz w:val="24"/>
          <w:szCs w:val="24"/>
          <w:lang w:val="en-GB"/>
        </w:rPr>
        <w:t>the fairness of the state’s immigration policy that protects borders and middle</w:t>
      </w:r>
      <w:r>
        <w:rPr>
          <w:rFonts w:ascii="Times New Roman" w:eastAsia="AdvOT55a0d69b" w:hAnsi="Times New Roman" w:cs="Times New Roman"/>
          <w:sz w:val="24"/>
          <w:szCs w:val="24"/>
          <w:lang w:val="en-GB"/>
        </w:rPr>
        <w:t>-</w:t>
      </w:r>
      <w:r w:rsidRPr="00674494">
        <w:rPr>
          <w:rFonts w:ascii="Times New Roman" w:eastAsia="AdvOT55a0d69b" w:hAnsi="Times New Roman" w:cs="Times New Roman"/>
          <w:sz w:val="24"/>
          <w:szCs w:val="24"/>
          <w:lang w:val="en-GB"/>
        </w:rPr>
        <w:t>class li</w:t>
      </w:r>
      <w:r>
        <w:rPr>
          <w:rFonts w:ascii="Times New Roman" w:eastAsia="AdvOT55a0d69b" w:hAnsi="Times New Roman" w:cs="Times New Roman"/>
          <w:sz w:val="24"/>
          <w:szCs w:val="24"/>
          <w:lang w:val="en-GB"/>
        </w:rPr>
        <w:t>ving</w:t>
      </w:r>
      <w:r w:rsidRPr="00674494">
        <w:rPr>
          <w:rFonts w:ascii="Times New Roman" w:eastAsia="AdvOT55a0d69b" w:hAnsi="Times New Roman" w:cs="Times New Roman"/>
          <w:sz w:val="24"/>
          <w:szCs w:val="24"/>
          <w:lang w:val="en-GB"/>
        </w:rPr>
        <w:t xml:space="preserve"> standards </w:t>
      </w:r>
      <w:r w:rsidRPr="00674494">
        <w:rPr>
          <w:rFonts w:ascii="Times New Roman" w:hAnsi="Times New Roman" w:cs="Times New Roman"/>
          <w:sz w:val="24"/>
          <w:szCs w:val="24"/>
          <w:lang w:val="en-GB"/>
        </w:rPr>
        <w:t>from undesirable immigration inflows:</w:t>
      </w:r>
    </w:p>
    <w:p w:rsidR="00345D89" w:rsidRPr="00674494" w:rsidRDefault="00A96AF3" w:rsidP="00614306">
      <w:pPr>
        <w:spacing w:line="480" w:lineRule="auto"/>
        <w:ind w:left="567"/>
        <w:rPr>
          <w:rFonts w:ascii="Times New Roman" w:hAnsi="Times New Roman" w:cs="Times New Roman"/>
          <w:sz w:val="24"/>
          <w:szCs w:val="24"/>
          <w:lang w:val="en-GB"/>
        </w:rPr>
      </w:pPr>
      <w:r>
        <w:rPr>
          <w:rFonts w:ascii="Times New Roman" w:hAnsi="Times New Roman" w:cs="Times New Roman"/>
          <w:sz w:val="24"/>
          <w:szCs w:val="24"/>
          <w:lang w:val="en-GB"/>
        </w:rPr>
        <w:t xml:space="preserve">François: </w:t>
      </w:r>
      <w:r w:rsidR="00345D89" w:rsidRPr="00674494">
        <w:rPr>
          <w:rFonts w:ascii="Times New Roman" w:hAnsi="Times New Roman" w:cs="Times New Roman"/>
          <w:sz w:val="24"/>
          <w:szCs w:val="24"/>
          <w:lang w:val="en-GB"/>
        </w:rPr>
        <w:t xml:space="preserve">‘I’m Belgian, I live in this country, which is a small and rich country. We can’t allow all poor wretches in the world to come to Belgium, we can’t say: “We’ll share and we’ll all progress”. I’d like to do that, but that’s impossible. And I’m a good </w:t>
      </w:r>
      <w:r w:rsidR="00345D89">
        <w:rPr>
          <w:rFonts w:ascii="Times New Roman" w:hAnsi="Times New Roman" w:cs="Times New Roman"/>
          <w:sz w:val="24"/>
          <w:szCs w:val="24"/>
          <w:lang w:val="en-GB"/>
        </w:rPr>
        <w:t>citizen</w:t>
      </w:r>
      <w:r w:rsidR="00345D89" w:rsidRPr="00674494">
        <w:rPr>
          <w:rFonts w:ascii="Times New Roman" w:hAnsi="Times New Roman" w:cs="Times New Roman"/>
          <w:sz w:val="24"/>
          <w:szCs w:val="24"/>
          <w:lang w:val="en-GB"/>
        </w:rPr>
        <w:t xml:space="preserve">: I think we must protect our borders. But when I say this, I </w:t>
      </w:r>
      <w:r w:rsidR="00345D89">
        <w:rPr>
          <w:rFonts w:ascii="Times New Roman" w:hAnsi="Times New Roman" w:cs="Times New Roman"/>
          <w:sz w:val="24"/>
          <w:szCs w:val="24"/>
          <w:lang w:val="en-GB"/>
        </w:rPr>
        <w:t>use</w:t>
      </w:r>
      <w:r w:rsidR="00345D89" w:rsidRPr="00674494">
        <w:rPr>
          <w:rFonts w:ascii="Times New Roman" w:hAnsi="Times New Roman" w:cs="Times New Roman"/>
          <w:sz w:val="24"/>
          <w:szCs w:val="24"/>
          <w:lang w:val="en-GB"/>
        </w:rPr>
        <w:t xml:space="preserve"> the plural</w:t>
      </w:r>
      <w:r w:rsidR="00345D89">
        <w:rPr>
          <w:rFonts w:ascii="Times New Roman" w:hAnsi="Times New Roman" w:cs="Times New Roman"/>
          <w:sz w:val="24"/>
          <w:szCs w:val="24"/>
          <w:lang w:val="en-GB"/>
        </w:rPr>
        <w:t xml:space="preserve"> form</w:t>
      </w:r>
      <w:r w:rsidR="00060858">
        <w:rPr>
          <w:rFonts w:ascii="Times New Roman" w:hAnsi="Times New Roman" w:cs="Times New Roman"/>
          <w:sz w:val="24"/>
          <w:szCs w:val="24"/>
          <w:lang w:val="en-GB"/>
        </w:rPr>
        <w:t xml:space="preserve">. […] </w:t>
      </w:r>
      <w:r w:rsidR="00345D89" w:rsidRPr="00674494">
        <w:rPr>
          <w:rFonts w:ascii="Times New Roman" w:hAnsi="Times New Roman" w:cs="Times New Roman"/>
          <w:sz w:val="24"/>
          <w:szCs w:val="24"/>
          <w:lang w:val="en-GB"/>
        </w:rPr>
        <w:t xml:space="preserve">But as a guardian, I see only one child, and then I </w:t>
      </w:r>
      <w:r w:rsidR="00345D89">
        <w:rPr>
          <w:rFonts w:ascii="Times New Roman" w:hAnsi="Times New Roman" w:cs="Times New Roman"/>
          <w:sz w:val="24"/>
          <w:szCs w:val="24"/>
          <w:lang w:val="en-GB"/>
        </w:rPr>
        <w:t>use</w:t>
      </w:r>
      <w:r w:rsidR="00345D89" w:rsidRPr="00674494">
        <w:rPr>
          <w:rFonts w:ascii="Times New Roman" w:hAnsi="Times New Roman" w:cs="Times New Roman"/>
          <w:sz w:val="24"/>
          <w:szCs w:val="24"/>
          <w:lang w:val="en-GB"/>
        </w:rPr>
        <w:t xml:space="preserve"> the singular</w:t>
      </w:r>
      <w:r w:rsidR="00345D89">
        <w:rPr>
          <w:rFonts w:ascii="Times New Roman" w:hAnsi="Times New Roman" w:cs="Times New Roman"/>
          <w:sz w:val="24"/>
          <w:szCs w:val="24"/>
          <w:lang w:val="en-GB"/>
        </w:rPr>
        <w:t xml:space="preserve"> form</w:t>
      </w:r>
      <w:r w:rsidR="00345D89" w:rsidRPr="00674494">
        <w:rPr>
          <w:rFonts w:ascii="Times New Roman" w:hAnsi="Times New Roman" w:cs="Times New Roman"/>
          <w:sz w:val="24"/>
          <w:szCs w:val="24"/>
          <w:lang w:val="en-GB"/>
        </w:rPr>
        <w:t>, and that’s a big difference. Singular–plural. When I see that</w:t>
      </w:r>
      <w:r w:rsidR="00345D89">
        <w:rPr>
          <w:rFonts w:ascii="Times New Roman" w:hAnsi="Times New Roman" w:cs="Times New Roman"/>
          <w:sz w:val="24"/>
          <w:szCs w:val="24"/>
          <w:lang w:val="en-GB"/>
        </w:rPr>
        <w:t xml:space="preserve"> one child, and I hear him</w:t>
      </w:r>
      <w:r w:rsidR="00345D89" w:rsidRPr="00674494">
        <w:rPr>
          <w:rFonts w:ascii="Times New Roman" w:hAnsi="Times New Roman" w:cs="Times New Roman"/>
          <w:sz w:val="24"/>
          <w:szCs w:val="24"/>
          <w:lang w:val="en-GB"/>
        </w:rPr>
        <w:t xml:space="preserve">, and I see what he </w:t>
      </w:r>
      <w:r w:rsidR="00345D89">
        <w:rPr>
          <w:rFonts w:ascii="Times New Roman" w:hAnsi="Times New Roman" w:cs="Times New Roman"/>
          <w:sz w:val="24"/>
          <w:szCs w:val="24"/>
          <w:lang w:val="en-GB"/>
        </w:rPr>
        <w:t xml:space="preserve">is </w:t>
      </w:r>
      <w:r w:rsidR="00345D89" w:rsidRPr="00674494">
        <w:rPr>
          <w:rFonts w:ascii="Times New Roman" w:hAnsi="Times New Roman" w:cs="Times New Roman"/>
          <w:sz w:val="24"/>
          <w:szCs w:val="24"/>
          <w:lang w:val="en-GB"/>
        </w:rPr>
        <w:t>lack</w:t>
      </w:r>
      <w:r w:rsidR="00345D89">
        <w:rPr>
          <w:rFonts w:ascii="Times New Roman" w:hAnsi="Times New Roman" w:cs="Times New Roman"/>
          <w:sz w:val="24"/>
          <w:szCs w:val="24"/>
          <w:lang w:val="en-GB"/>
        </w:rPr>
        <w:t>ing</w:t>
      </w:r>
      <w:r w:rsidR="00345D89" w:rsidRPr="00674494">
        <w:rPr>
          <w:rFonts w:ascii="Times New Roman" w:hAnsi="Times New Roman" w:cs="Times New Roman"/>
          <w:sz w:val="24"/>
          <w:szCs w:val="24"/>
          <w:lang w:val="en-GB"/>
        </w:rPr>
        <w:t>, then I say: “You can stay”. But that’s a contradiction, and I can’t resolve that.’</w:t>
      </w:r>
    </w:p>
    <w:p w:rsidR="00345D89" w:rsidRPr="00674494" w:rsidRDefault="00345D89" w:rsidP="00614306">
      <w:pPr>
        <w:spacing w:line="480" w:lineRule="auto"/>
        <w:rPr>
          <w:rFonts w:ascii="Times New Roman" w:eastAsia="AdvOT55a0d69b" w:hAnsi="Times New Roman" w:cs="Times New Roman"/>
          <w:sz w:val="24"/>
          <w:szCs w:val="24"/>
          <w:lang w:val="en-GB"/>
        </w:rPr>
      </w:pPr>
      <w:r w:rsidRPr="00674494">
        <w:rPr>
          <w:rFonts w:ascii="Times New Roman" w:hAnsi="Times New Roman" w:cs="Times New Roman"/>
          <w:sz w:val="24"/>
          <w:szCs w:val="24"/>
          <w:lang w:val="en-GB"/>
        </w:rPr>
        <w:t xml:space="preserve">The oscillation ‘between a policy of pity and a politics of control’ </w:t>
      </w:r>
      <w:r w:rsidRPr="00674494">
        <w:rPr>
          <w:rFonts w:ascii="Times New Roman" w:hAnsi="Times New Roman" w:cs="Times New Roman"/>
          <w:noProof/>
          <w:sz w:val="24"/>
          <w:szCs w:val="24"/>
          <w:lang w:val="en-GB"/>
        </w:rPr>
        <w:t>(Fassin 2005:366)</w:t>
      </w:r>
      <w:r w:rsidRPr="00674494">
        <w:rPr>
          <w:rFonts w:ascii="Times New Roman" w:hAnsi="Times New Roman" w:cs="Times New Roman"/>
          <w:sz w:val="24"/>
          <w:szCs w:val="24"/>
          <w:lang w:val="en-GB"/>
        </w:rPr>
        <w:t xml:space="preserve"> produces a very incongruous context for unaccompanied minors, based on a policy that was framed by </w:t>
      </w:r>
      <w:r w:rsidRPr="00674494">
        <w:rPr>
          <w:rFonts w:ascii="Times New Roman" w:eastAsia="AdvOT55a0d69b" w:hAnsi="Times New Roman" w:cs="Times New Roman"/>
          <w:sz w:val="24"/>
          <w:szCs w:val="24"/>
          <w:lang w:val="en-GB"/>
        </w:rPr>
        <w:t xml:space="preserve">Annabel, an employee-guardian, as </w:t>
      </w:r>
      <w:r>
        <w:rPr>
          <w:rFonts w:ascii="Times New Roman" w:eastAsia="AdvOT55a0d69b" w:hAnsi="Times New Roman" w:cs="Times New Roman"/>
          <w:sz w:val="24"/>
          <w:szCs w:val="24"/>
          <w:lang w:val="en-GB"/>
        </w:rPr>
        <w:t>having</w:t>
      </w:r>
      <w:r w:rsidRPr="00674494">
        <w:rPr>
          <w:rFonts w:ascii="Times New Roman" w:eastAsia="AdvOT55a0d69b" w:hAnsi="Times New Roman" w:cs="Times New Roman"/>
          <w:sz w:val="24"/>
          <w:szCs w:val="24"/>
          <w:lang w:val="en-GB"/>
        </w:rPr>
        <w:t xml:space="preserve"> ‘two rhythms’: </w:t>
      </w:r>
    </w:p>
    <w:p w:rsidR="00345D89" w:rsidRPr="00674494" w:rsidRDefault="00A96AF3" w:rsidP="00614306">
      <w:pPr>
        <w:spacing w:line="480" w:lineRule="auto"/>
        <w:ind w:left="567"/>
        <w:rPr>
          <w:rFonts w:ascii="Times New Roman" w:eastAsia="AdvOT55a0d69b" w:hAnsi="Times New Roman" w:cs="Times New Roman"/>
          <w:sz w:val="24"/>
          <w:szCs w:val="24"/>
          <w:lang w:val="en-GB"/>
        </w:rPr>
      </w:pPr>
      <w:r>
        <w:rPr>
          <w:rFonts w:ascii="Times New Roman" w:eastAsia="AdvOT55a0d69b" w:hAnsi="Times New Roman" w:cs="Times New Roman"/>
          <w:sz w:val="24"/>
          <w:szCs w:val="24"/>
          <w:lang w:val="en-GB"/>
        </w:rPr>
        <w:t xml:space="preserve">Annabel: </w:t>
      </w:r>
      <w:r w:rsidR="00345D89" w:rsidRPr="00674494">
        <w:rPr>
          <w:rFonts w:ascii="Times New Roman" w:eastAsia="AdvOT55a0d69b" w:hAnsi="Times New Roman" w:cs="Times New Roman"/>
          <w:sz w:val="24"/>
          <w:szCs w:val="24"/>
          <w:lang w:val="en-GB"/>
        </w:rPr>
        <w:t xml:space="preserve">‘Telling the minors from day one that they can stay, </w:t>
      </w:r>
      <w:r w:rsidR="00345D89">
        <w:rPr>
          <w:rFonts w:ascii="Times New Roman" w:eastAsia="AdvOT55a0d69b" w:hAnsi="Times New Roman" w:cs="Times New Roman"/>
          <w:sz w:val="24"/>
          <w:szCs w:val="24"/>
          <w:lang w:val="en-GB"/>
        </w:rPr>
        <w:t>have to</w:t>
      </w:r>
      <w:r w:rsidR="00345D89" w:rsidRPr="00674494">
        <w:rPr>
          <w:rFonts w:ascii="Times New Roman" w:eastAsia="AdvOT55a0d69b" w:hAnsi="Times New Roman" w:cs="Times New Roman"/>
          <w:sz w:val="24"/>
          <w:szCs w:val="24"/>
          <w:lang w:val="en-GB"/>
        </w:rPr>
        <w:t xml:space="preserve"> go to school, learn the language, do their best, integrate, while at the same time they got the message that at the end of the ride they may have to leave’. </w:t>
      </w:r>
    </w:p>
    <w:p w:rsidR="00345D89" w:rsidRPr="00674494" w:rsidRDefault="00345D89" w:rsidP="00614306">
      <w:pPr>
        <w:spacing w:line="480" w:lineRule="auto"/>
        <w:rPr>
          <w:rFonts w:ascii="Times New Roman" w:hAnsi="Times New Roman" w:cs="Times New Roman"/>
          <w:sz w:val="24"/>
          <w:szCs w:val="24"/>
          <w:lang w:val="en-GB"/>
        </w:rPr>
      </w:pPr>
      <w:r w:rsidRPr="00674494">
        <w:rPr>
          <w:rFonts w:ascii="Times New Roman" w:hAnsi="Times New Roman" w:cs="Times New Roman"/>
          <w:sz w:val="24"/>
          <w:szCs w:val="24"/>
          <w:lang w:val="en-GB"/>
        </w:rPr>
        <w:lastRenderedPageBreak/>
        <w:t>This policy of ‘two rhythms’</w:t>
      </w:r>
      <w:r>
        <w:rPr>
          <w:rFonts w:ascii="Times New Roman" w:hAnsi="Times New Roman" w:cs="Times New Roman"/>
          <w:sz w:val="24"/>
          <w:szCs w:val="24"/>
          <w:lang w:val="en-GB"/>
        </w:rPr>
        <w:t>, treating</w:t>
      </w:r>
      <w:r w:rsidRPr="00674494">
        <w:rPr>
          <w:rFonts w:ascii="Times New Roman" w:eastAsia="AdvOT55a0d69b" w:hAnsi="Times New Roman" w:cs="Times New Roman"/>
          <w:sz w:val="24"/>
          <w:szCs w:val="24"/>
          <w:lang w:val="en-GB"/>
        </w:rPr>
        <w:t xml:space="preserve"> unaccompanied minors as potentially unwanted immigrants while at the same time protect</w:t>
      </w:r>
      <w:r>
        <w:rPr>
          <w:rFonts w:ascii="Times New Roman" w:eastAsia="AdvOT55a0d69b" w:hAnsi="Times New Roman" w:cs="Times New Roman"/>
          <w:sz w:val="24"/>
          <w:szCs w:val="24"/>
          <w:lang w:val="en-GB"/>
        </w:rPr>
        <w:t>ing</w:t>
      </w:r>
      <w:r w:rsidRPr="00674494">
        <w:rPr>
          <w:rFonts w:ascii="Times New Roman" w:eastAsia="AdvOT55a0d69b" w:hAnsi="Times New Roman" w:cs="Times New Roman"/>
          <w:sz w:val="24"/>
          <w:szCs w:val="24"/>
          <w:lang w:val="en-GB"/>
        </w:rPr>
        <w:t xml:space="preserve"> them on the basis of children’s rights (and allow</w:t>
      </w:r>
      <w:r>
        <w:rPr>
          <w:rFonts w:ascii="Times New Roman" w:eastAsia="AdvOT55a0d69b" w:hAnsi="Times New Roman" w:cs="Times New Roman"/>
          <w:sz w:val="24"/>
          <w:szCs w:val="24"/>
          <w:lang w:val="en-GB"/>
        </w:rPr>
        <w:t>ing</w:t>
      </w:r>
      <w:r w:rsidRPr="00674494">
        <w:rPr>
          <w:rFonts w:ascii="Times New Roman" w:eastAsia="AdvOT55a0d69b" w:hAnsi="Times New Roman" w:cs="Times New Roman"/>
          <w:sz w:val="24"/>
          <w:szCs w:val="24"/>
          <w:lang w:val="en-GB"/>
        </w:rPr>
        <w:t xml:space="preserve"> them to stay until they turn eighteen),</w:t>
      </w:r>
      <w:r w:rsidR="00647D4C">
        <w:rPr>
          <w:rFonts w:ascii="Times New Roman" w:eastAsia="AdvOT55a0d69b" w:hAnsi="Times New Roman" w:cs="Times New Roman"/>
          <w:sz w:val="24"/>
          <w:szCs w:val="24"/>
          <w:lang w:val="en-GB"/>
        </w:rPr>
        <w:t xml:space="preserve"> exemplifies the ambiguity of the current policy framework that seems to</w:t>
      </w:r>
      <w:r w:rsidR="00647D4C">
        <w:rPr>
          <w:rFonts w:ascii="Times New Roman" w:eastAsia="AdvOT55a0d69b" w:hAnsi="Times New Roman" w:cs="Times New Roman"/>
          <w:noProof/>
          <w:sz w:val="24"/>
          <w:szCs w:val="24"/>
          <w:lang w:val="en-GB"/>
        </w:rPr>
        <w:t xml:space="preserve"> be</w:t>
      </w:r>
      <w:r w:rsidRPr="00674494">
        <w:rPr>
          <w:rFonts w:ascii="Times New Roman" w:eastAsia="AdvOT55a0d69b" w:hAnsi="Times New Roman" w:cs="Times New Roman"/>
          <w:sz w:val="24"/>
          <w:szCs w:val="24"/>
          <w:lang w:val="en-GB"/>
        </w:rPr>
        <w:t xml:space="preserve"> uncertain about whether to punish or to assist, to prepare for return or to integrate. François illustrated this ambiguity when he expressed his worries about the intense care relationship between one of his </w:t>
      </w:r>
      <w:r w:rsidR="00013B4C">
        <w:rPr>
          <w:rFonts w:ascii="Times New Roman" w:eastAsia="AdvOT55a0d69b" w:hAnsi="Times New Roman" w:cs="Times New Roman"/>
          <w:sz w:val="24"/>
          <w:szCs w:val="24"/>
          <w:lang w:val="en-GB"/>
        </w:rPr>
        <w:t>pupil</w:t>
      </w:r>
      <w:r w:rsidRPr="00674494">
        <w:rPr>
          <w:rFonts w:ascii="Times New Roman" w:eastAsia="AdvOT55a0d69b" w:hAnsi="Times New Roman" w:cs="Times New Roman"/>
          <w:sz w:val="24"/>
          <w:szCs w:val="24"/>
          <w:lang w:val="en-GB"/>
        </w:rPr>
        <w:t>s and the boy’s foster parents. The couple had agreed to take care of the then seventeen</w:t>
      </w:r>
      <w:r>
        <w:rPr>
          <w:rFonts w:ascii="Times New Roman" w:eastAsia="AdvOT55a0d69b" w:hAnsi="Times New Roman" w:cs="Times New Roman"/>
          <w:sz w:val="24"/>
          <w:szCs w:val="24"/>
          <w:lang w:val="en-GB"/>
        </w:rPr>
        <w:t>-</w:t>
      </w:r>
      <w:r w:rsidRPr="00674494">
        <w:rPr>
          <w:rFonts w:ascii="Times New Roman" w:eastAsia="AdvOT55a0d69b" w:hAnsi="Times New Roman" w:cs="Times New Roman"/>
          <w:sz w:val="24"/>
          <w:szCs w:val="24"/>
          <w:lang w:val="en-GB"/>
        </w:rPr>
        <w:t>year</w:t>
      </w:r>
      <w:r>
        <w:rPr>
          <w:rFonts w:ascii="Times New Roman" w:eastAsia="AdvOT55a0d69b" w:hAnsi="Times New Roman" w:cs="Times New Roman"/>
          <w:sz w:val="24"/>
          <w:szCs w:val="24"/>
          <w:lang w:val="en-GB"/>
        </w:rPr>
        <w:t>-</w:t>
      </w:r>
      <w:r w:rsidRPr="00674494">
        <w:rPr>
          <w:rFonts w:ascii="Times New Roman" w:eastAsia="AdvOT55a0d69b" w:hAnsi="Times New Roman" w:cs="Times New Roman"/>
          <w:sz w:val="24"/>
          <w:szCs w:val="24"/>
          <w:lang w:val="en-GB"/>
        </w:rPr>
        <w:t>old boy as he felt very unhappy in the relief centre.</w:t>
      </w:r>
    </w:p>
    <w:p w:rsidR="00345D89" w:rsidRPr="00674494" w:rsidRDefault="00345D89" w:rsidP="00614306">
      <w:pPr>
        <w:autoSpaceDE w:val="0"/>
        <w:autoSpaceDN w:val="0"/>
        <w:adjustRightInd w:val="0"/>
        <w:spacing w:line="480" w:lineRule="auto"/>
        <w:ind w:left="567" w:firstLine="1"/>
        <w:rPr>
          <w:rFonts w:ascii="Times New Roman" w:eastAsia="AdvOT55a0d69b" w:hAnsi="Times New Roman" w:cs="Times New Roman"/>
          <w:sz w:val="24"/>
          <w:szCs w:val="24"/>
          <w:lang w:val="en-GB"/>
        </w:rPr>
      </w:pPr>
      <w:r w:rsidRPr="00674494">
        <w:rPr>
          <w:rFonts w:ascii="Times New Roman" w:eastAsia="AdvOT55a0d69b" w:hAnsi="Times New Roman" w:cs="Times New Roman"/>
          <w:sz w:val="24"/>
          <w:szCs w:val="24"/>
          <w:lang w:val="en-GB"/>
        </w:rPr>
        <w:t xml:space="preserve">François: ‘They are intellectuals, wonderful people. They have had three children, who have left the house, so they have plenty of space. They’re very nice people. […] The boy is very independent; he rides </w:t>
      </w:r>
      <w:r>
        <w:rPr>
          <w:rFonts w:ascii="Times New Roman" w:eastAsia="AdvOT55a0d69b" w:hAnsi="Times New Roman" w:cs="Times New Roman"/>
          <w:sz w:val="24"/>
          <w:szCs w:val="24"/>
          <w:lang w:val="en-GB"/>
        </w:rPr>
        <w:t xml:space="preserve">his bike </w:t>
      </w:r>
      <w:r w:rsidRPr="00674494">
        <w:rPr>
          <w:rFonts w:ascii="Times New Roman" w:eastAsia="AdvOT55a0d69b" w:hAnsi="Times New Roman" w:cs="Times New Roman"/>
          <w:sz w:val="24"/>
          <w:szCs w:val="24"/>
          <w:lang w:val="en-GB"/>
        </w:rPr>
        <w:t>through the city, and their relationship is very good, it works very well. […] They have been integrating him very much, and I wonder if not too much. Is this what is supposed to happen? What if he has to go back to his country and now he’s in that…not a rich family, but still…affluent. But he’s immensely lucky, and he knows, he’s told them that he’s grateful. But that’s an exception. And I wonder: Isn’t that too good?’</w:t>
      </w:r>
    </w:p>
    <w:p w:rsidR="00345D89" w:rsidRPr="0051167A" w:rsidRDefault="00345D89" w:rsidP="0051167A">
      <w:pPr>
        <w:spacing w:line="480" w:lineRule="auto"/>
        <w:rPr>
          <w:rFonts w:ascii="Times New Roman" w:hAnsi="Times New Roman" w:cs="Times New Roman"/>
          <w:sz w:val="24"/>
          <w:szCs w:val="24"/>
          <w:lang w:val="en-GB"/>
        </w:rPr>
      </w:pPr>
      <w:r w:rsidRPr="00674494">
        <w:rPr>
          <w:rFonts w:ascii="Times New Roman" w:eastAsia="AdvOT55a0d69b" w:hAnsi="Times New Roman" w:cs="Times New Roman"/>
          <w:sz w:val="24"/>
          <w:szCs w:val="24"/>
          <w:lang w:val="en-GB"/>
        </w:rPr>
        <w:t xml:space="preserve">Although François believes the boy is very happy in his new family, he has doubts about the desirability of his integration in the host society and his forging of meaningful relationships, as he thinks the boy will probably be refused a permanent residence permit. </w:t>
      </w:r>
      <w:r w:rsidR="00997E1C">
        <w:rPr>
          <w:rFonts w:ascii="Times New Roman" w:eastAsia="AdvOT55a0d69b" w:hAnsi="Times New Roman" w:cs="Times New Roman"/>
          <w:sz w:val="24"/>
          <w:szCs w:val="24"/>
          <w:lang w:val="en-GB"/>
        </w:rPr>
        <w:t>‘Isn’t that too good’ suggests his concern with the emotional distress that the boy’s removal from the family might cause. But h</w:t>
      </w:r>
      <w:r w:rsidR="00887373">
        <w:rPr>
          <w:rFonts w:ascii="Times New Roman" w:eastAsia="AdvOT55a0d69b" w:hAnsi="Times New Roman" w:cs="Times New Roman"/>
          <w:sz w:val="24"/>
          <w:szCs w:val="24"/>
          <w:lang w:val="en-GB"/>
        </w:rPr>
        <w:t xml:space="preserve">is doubts </w:t>
      </w:r>
      <w:r w:rsidR="00997E1C">
        <w:rPr>
          <w:rFonts w:ascii="Times New Roman" w:eastAsia="AdvOT55a0d69b" w:hAnsi="Times New Roman" w:cs="Times New Roman"/>
          <w:sz w:val="24"/>
          <w:szCs w:val="24"/>
          <w:lang w:val="en-GB"/>
        </w:rPr>
        <w:t xml:space="preserve">also </w:t>
      </w:r>
      <w:r w:rsidR="00887373">
        <w:rPr>
          <w:rFonts w:ascii="Times New Roman" w:eastAsia="AdvOT55a0d69b" w:hAnsi="Times New Roman" w:cs="Times New Roman"/>
          <w:sz w:val="24"/>
          <w:szCs w:val="24"/>
          <w:lang w:val="en-GB"/>
        </w:rPr>
        <w:t xml:space="preserve">show </w:t>
      </w:r>
      <w:r w:rsidR="008F5B38">
        <w:rPr>
          <w:rFonts w:ascii="Times New Roman" w:eastAsia="AdvOT55a0d69b" w:hAnsi="Times New Roman" w:cs="Times New Roman"/>
          <w:sz w:val="24"/>
          <w:szCs w:val="24"/>
          <w:lang w:val="en-GB"/>
        </w:rPr>
        <w:t>that</w:t>
      </w:r>
      <w:r w:rsidR="00887373">
        <w:rPr>
          <w:rFonts w:ascii="Times New Roman" w:eastAsia="AdvOT55a0d69b" w:hAnsi="Times New Roman" w:cs="Times New Roman"/>
          <w:sz w:val="24"/>
          <w:szCs w:val="24"/>
          <w:lang w:val="en-GB"/>
        </w:rPr>
        <w:t xml:space="preserve"> what are considered ‘normal’ children’s needs</w:t>
      </w:r>
      <w:r w:rsidR="008F5B38">
        <w:rPr>
          <w:rFonts w:ascii="Times New Roman" w:eastAsia="AdvOT55a0d69b" w:hAnsi="Times New Roman" w:cs="Times New Roman"/>
          <w:sz w:val="24"/>
          <w:szCs w:val="24"/>
          <w:lang w:val="en-GB"/>
        </w:rPr>
        <w:t xml:space="preserve"> intersect </w:t>
      </w:r>
      <w:r w:rsidR="00997E1C">
        <w:rPr>
          <w:rFonts w:ascii="Times New Roman" w:eastAsia="AdvOT55a0d69b" w:hAnsi="Times New Roman" w:cs="Times New Roman"/>
          <w:sz w:val="24"/>
          <w:szCs w:val="24"/>
          <w:lang w:val="en-GB"/>
        </w:rPr>
        <w:t xml:space="preserve">in </w:t>
      </w:r>
      <w:r w:rsidR="00A205DD">
        <w:rPr>
          <w:rFonts w:ascii="Times New Roman" w:eastAsia="AdvOT55a0d69b" w:hAnsi="Times New Roman" w:cs="Times New Roman"/>
          <w:sz w:val="24"/>
          <w:szCs w:val="24"/>
          <w:lang w:val="en-GB"/>
        </w:rPr>
        <w:t>divergent</w:t>
      </w:r>
      <w:r w:rsidR="00997E1C">
        <w:rPr>
          <w:rFonts w:ascii="Times New Roman" w:eastAsia="AdvOT55a0d69b" w:hAnsi="Times New Roman" w:cs="Times New Roman"/>
          <w:sz w:val="24"/>
          <w:szCs w:val="24"/>
          <w:lang w:val="en-GB"/>
        </w:rPr>
        <w:t xml:space="preserve"> ways </w:t>
      </w:r>
      <w:r w:rsidR="008F5B38">
        <w:rPr>
          <w:rFonts w:ascii="Times New Roman" w:eastAsia="AdvOT55a0d69b" w:hAnsi="Times New Roman" w:cs="Times New Roman"/>
          <w:sz w:val="24"/>
          <w:szCs w:val="24"/>
          <w:lang w:val="en-GB"/>
        </w:rPr>
        <w:t xml:space="preserve">with discourses of </w:t>
      </w:r>
      <w:r w:rsidR="004A06E3">
        <w:rPr>
          <w:rFonts w:ascii="Times New Roman" w:eastAsia="AdvOT55a0d69b" w:hAnsi="Times New Roman" w:cs="Times New Roman"/>
          <w:sz w:val="24"/>
          <w:szCs w:val="24"/>
          <w:lang w:val="en-GB"/>
        </w:rPr>
        <w:t>belonging</w:t>
      </w:r>
      <w:r w:rsidR="00DD0936">
        <w:rPr>
          <w:rFonts w:ascii="Times New Roman" w:eastAsia="AdvOT55a0d69b" w:hAnsi="Times New Roman" w:cs="Times New Roman"/>
          <w:sz w:val="24"/>
          <w:szCs w:val="24"/>
          <w:lang w:val="en-GB"/>
        </w:rPr>
        <w:t xml:space="preserve">, </w:t>
      </w:r>
      <w:r w:rsidR="004A06E3">
        <w:rPr>
          <w:rFonts w:ascii="Times New Roman" w:eastAsia="AdvOT55a0d69b" w:hAnsi="Times New Roman" w:cs="Times New Roman"/>
          <w:sz w:val="24"/>
          <w:szCs w:val="24"/>
          <w:lang w:val="en-GB"/>
        </w:rPr>
        <w:t>integration and worthy investment.</w:t>
      </w:r>
      <w:r w:rsidR="00234B17">
        <w:rPr>
          <w:rFonts w:ascii="Times New Roman" w:eastAsia="AdvOT55a0d69b" w:hAnsi="Times New Roman" w:cs="Times New Roman"/>
          <w:sz w:val="24"/>
          <w:szCs w:val="24"/>
          <w:lang w:val="en-GB"/>
        </w:rPr>
        <w:t xml:space="preserve"> </w:t>
      </w:r>
      <w:r w:rsidR="00997E1C">
        <w:rPr>
          <w:rFonts w:ascii="Times New Roman" w:eastAsia="AdvOT55a0d69b" w:hAnsi="Times New Roman" w:cs="Times New Roman"/>
          <w:sz w:val="24"/>
          <w:szCs w:val="24"/>
          <w:lang w:val="en-GB"/>
        </w:rPr>
        <w:t xml:space="preserve">Moreover, </w:t>
      </w:r>
      <w:r w:rsidR="00227055">
        <w:rPr>
          <w:rFonts w:ascii="Times New Roman" w:eastAsia="AdvOT55a0d69b" w:hAnsi="Times New Roman" w:cs="Times New Roman"/>
          <w:sz w:val="24"/>
          <w:szCs w:val="24"/>
          <w:lang w:val="en-GB"/>
        </w:rPr>
        <w:t>the quote</w:t>
      </w:r>
      <w:r w:rsidR="00234B17">
        <w:rPr>
          <w:rFonts w:ascii="Times New Roman" w:eastAsia="AdvOT55a0d69b" w:hAnsi="Times New Roman" w:cs="Times New Roman"/>
          <w:sz w:val="24"/>
          <w:szCs w:val="24"/>
          <w:lang w:val="en-GB"/>
        </w:rPr>
        <w:t xml:space="preserve"> demonstrates how integration and care are somehow seen as </w:t>
      </w:r>
      <w:r w:rsidR="00234B17" w:rsidRPr="00674494">
        <w:rPr>
          <w:rFonts w:ascii="Times New Roman" w:hAnsi="Times New Roman" w:cs="Times New Roman"/>
          <w:sz w:val="24"/>
          <w:szCs w:val="24"/>
          <w:lang w:val="en-GB"/>
        </w:rPr>
        <w:t xml:space="preserve">valuable resources, </w:t>
      </w:r>
      <w:r w:rsidR="00234B17">
        <w:rPr>
          <w:rFonts w:ascii="Times New Roman" w:hAnsi="Times New Roman" w:cs="Times New Roman"/>
          <w:sz w:val="24"/>
          <w:szCs w:val="24"/>
          <w:lang w:val="en-GB"/>
        </w:rPr>
        <w:t xml:space="preserve">a form of </w:t>
      </w:r>
      <w:r w:rsidR="00234B17" w:rsidRPr="00674494">
        <w:rPr>
          <w:rFonts w:ascii="Times New Roman" w:hAnsi="Times New Roman" w:cs="Times New Roman"/>
          <w:sz w:val="24"/>
          <w:szCs w:val="24"/>
          <w:lang w:val="en-GB"/>
        </w:rPr>
        <w:t>capital which must be distributed carefully and preferably only to those who deserve</w:t>
      </w:r>
      <w:r w:rsidR="00234B17">
        <w:rPr>
          <w:rFonts w:ascii="Times New Roman" w:hAnsi="Times New Roman" w:cs="Times New Roman"/>
          <w:sz w:val="24"/>
          <w:szCs w:val="24"/>
          <w:lang w:val="en-GB"/>
        </w:rPr>
        <w:t xml:space="preserve"> it</w:t>
      </w:r>
      <w:r w:rsidR="00234B17" w:rsidRPr="00674494">
        <w:rPr>
          <w:rFonts w:ascii="Times New Roman" w:hAnsi="Times New Roman" w:cs="Times New Roman"/>
          <w:sz w:val="24"/>
          <w:szCs w:val="24"/>
          <w:lang w:val="en-GB"/>
        </w:rPr>
        <w:t>.</w:t>
      </w:r>
      <w:r w:rsidR="00997E1C">
        <w:rPr>
          <w:rFonts w:ascii="Times New Roman" w:hAnsi="Times New Roman" w:cs="Times New Roman"/>
          <w:sz w:val="24"/>
          <w:szCs w:val="24"/>
          <w:lang w:val="en-GB"/>
        </w:rPr>
        <w:t xml:space="preserve"> </w:t>
      </w:r>
    </w:p>
    <w:p w:rsidR="00D1576F" w:rsidRPr="00200251" w:rsidRDefault="001012BB" w:rsidP="00200251">
      <w:pPr>
        <w:tabs>
          <w:tab w:val="center" w:pos="4536"/>
        </w:tabs>
        <w:spacing w:line="480" w:lineRule="auto"/>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Standardisation or</w:t>
      </w:r>
      <w:r w:rsidR="00D1576F" w:rsidRPr="00200251">
        <w:rPr>
          <w:rFonts w:ascii="Times New Roman" w:hAnsi="Times New Roman" w:cs="Times New Roman"/>
          <w:b/>
          <w:sz w:val="24"/>
          <w:szCs w:val="24"/>
          <w:lang w:val="en-GB"/>
        </w:rPr>
        <w:t xml:space="preserve"> Personal Care</w:t>
      </w:r>
      <w:r>
        <w:rPr>
          <w:rFonts w:ascii="Times New Roman" w:hAnsi="Times New Roman" w:cs="Times New Roman"/>
          <w:b/>
          <w:sz w:val="24"/>
          <w:szCs w:val="24"/>
          <w:lang w:val="en-GB"/>
        </w:rPr>
        <w:t>?</w:t>
      </w:r>
    </w:p>
    <w:p w:rsidR="00D1576F" w:rsidRPr="00674494" w:rsidRDefault="000B766F" w:rsidP="00D1576F">
      <w:pPr>
        <w:autoSpaceDE w:val="0"/>
        <w:autoSpaceDN w:val="0"/>
        <w:adjustRightInd w:val="0"/>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While the previous section </w:t>
      </w:r>
      <w:r w:rsidR="00EF2456">
        <w:rPr>
          <w:rFonts w:ascii="Times New Roman" w:hAnsi="Times New Roman" w:cs="Times New Roman"/>
          <w:sz w:val="24"/>
          <w:szCs w:val="24"/>
          <w:lang w:val="en-GB"/>
        </w:rPr>
        <w:t>emphasizes</w:t>
      </w:r>
      <w:r>
        <w:rPr>
          <w:rFonts w:ascii="Times New Roman" w:hAnsi="Times New Roman" w:cs="Times New Roman"/>
          <w:sz w:val="24"/>
          <w:szCs w:val="24"/>
          <w:lang w:val="en-GB"/>
        </w:rPr>
        <w:t xml:space="preserve"> the </w:t>
      </w:r>
      <w:r w:rsidR="00EF2456">
        <w:rPr>
          <w:rFonts w:ascii="Times New Roman" w:hAnsi="Times New Roman" w:cs="Times New Roman"/>
          <w:sz w:val="24"/>
          <w:szCs w:val="24"/>
          <w:lang w:val="en-GB"/>
        </w:rPr>
        <w:t xml:space="preserve">guardians’ negotiation of the </w:t>
      </w:r>
      <w:r>
        <w:rPr>
          <w:rFonts w:ascii="Times New Roman" w:hAnsi="Times New Roman" w:cs="Times New Roman"/>
          <w:sz w:val="24"/>
          <w:szCs w:val="24"/>
          <w:lang w:val="en-GB"/>
        </w:rPr>
        <w:t xml:space="preserve">ambiguities </w:t>
      </w:r>
      <w:r w:rsidR="00EF2456">
        <w:rPr>
          <w:rFonts w:ascii="Times New Roman" w:hAnsi="Times New Roman" w:cs="Times New Roman"/>
          <w:sz w:val="24"/>
          <w:szCs w:val="24"/>
          <w:lang w:val="en-GB"/>
        </w:rPr>
        <w:t>inherent in the guardianship work and their doubts about what kind of care the minors need</w:t>
      </w:r>
      <w:r>
        <w:rPr>
          <w:rFonts w:ascii="Times New Roman" w:hAnsi="Times New Roman" w:cs="Times New Roman"/>
          <w:sz w:val="24"/>
          <w:szCs w:val="24"/>
          <w:lang w:val="en-GB"/>
        </w:rPr>
        <w:t xml:space="preserve">, this section documents how </w:t>
      </w:r>
      <w:r w:rsidR="00B9691C">
        <w:rPr>
          <w:rFonts w:ascii="Times New Roman" w:hAnsi="Times New Roman" w:cs="Times New Roman"/>
          <w:sz w:val="24"/>
          <w:szCs w:val="24"/>
          <w:lang w:val="en-GB"/>
        </w:rPr>
        <w:t>the guardians’ experiences as carers change their opinions about what is ‘just’ care.</w:t>
      </w:r>
      <w:r>
        <w:rPr>
          <w:rFonts w:ascii="Times New Roman" w:hAnsi="Times New Roman" w:cs="Times New Roman"/>
          <w:sz w:val="24"/>
          <w:szCs w:val="24"/>
          <w:lang w:val="en-GB"/>
        </w:rPr>
        <w:t xml:space="preserve"> It </w:t>
      </w:r>
      <w:r w:rsidR="00D1576F" w:rsidRPr="00674494">
        <w:rPr>
          <w:rFonts w:ascii="Times New Roman" w:hAnsi="Times New Roman" w:cs="Times New Roman"/>
          <w:sz w:val="24"/>
          <w:szCs w:val="24"/>
          <w:lang w:val="en-GB"/>
        </w:rPr>
        <w:t>shows how</w:t>
      </w:r>
      <w:r w:rsidR="00175EEA">
        <w:rPr>
          <w:rFonts w:ascii="Times New Roman" w:hAnsi="Times New Roman" w:cs="Times New Roman"/>
          <w:sz w:val="24"/>
          <w:szCs w:val="24"/>
          <w:lang w:val="en-GB"/>
        </w:rPr>
        <w:t xml:space="preserve"> the narratives of the</w:t>
      </w:r>
      <w:r w:rsidR="00175EEA" w:rsidRPr="00674494">
        <w:rPr>
          <w:rFonts w:ascii="Times New Roman" w:hAnsi="Times New Roman" w:cs="Times New Roman"/>
          <w:sz w:val="24"/>
          <w:szCs w:val="24"/>
          <w:lang w:val="en-GB"/>
        </w:rPr>
        <w:t xml:space="preserve"> voluntary or self-employed</w:t>
      </w:r>
      <w:r w:rsidR="00175EEA">
        <w:rPr>
          <w:rFonts w:ascii="Times New Roman" w:hAnsi="Times New Roman" w:cs="Times New Roman"/>
          <w:sz w:val="24"/>
          <w:szCs w:val="24"/>
          <w:lang w:val="en-GB"/>
        </w:rPr>
        <w:t xml:space="preserve"> guardians </w:t>
      </w:r>
      <w:r w:rsidR="00175EEA" w:rsidRPr="00674494">
        <w:rPr>
          <w:rFonts w:ascii="Times New Roman" w:hAnsi="Times New Roman" w:cs="Times New Roman"/>
          <w:sz w:val="24"/>
          <w:szCs w:val="24"/>
          <w:lang w:val="en-GB"/>
        </w:rPr>
        <w:t>are informed by an ethics of care, rather than an ethics of rights</w:t>
      </w:r>
      <w:r w:rsidR="00175EEA">
        <w:rPr>
          <w:rFonts w:ascii="Times New Roman" w:hAnsi="Times New Roman" w:cs="Times New Roman"/>
          <w:sz w:val="24"/>
          <w:szCs w:val="24"/>
          <w:lang w:val="en-GB"/>
        </w:rPr>
        <w:t xml:space="preserve">, navigating </w:t>
      </w:r>
      <w:r w:rsidR="00D1576F" w:rsidRPr="00674494">
        <w:rPr>
          <w:rFonts w:ascii="Times New Roman" w:hAnsi="Times New Roman" w:cs="Times New Roman"/>
          <w:sz w:val="24"/>
          <w:szCs w:val="24"/>
          <w:lang w:val="en-GB"/>
        </w:rPr>
        <w:t>between, on the one hand, th</w:t>
      </w:r>
      <w:r w:rsidR="00D1576F">
        <w:rPr>
          <w:rFonts w:ascii="Times New Roman" w:hAnsi="Times New Roman" w:cs="Times New Roman"/>
          <w:sz w:val="24"/>
          <w:szCs w:val="24"/>
          <w:lang w:val="en-GB"/>
        </w:rPr>
        <w:t>e expectation of ‘professionaliz</w:t>
      </w:r>
      <w:r w:rsidR="00D1576F" w:rsidRPr="00674494">
        <w:rPr>
          <w:rFonts w:ascii="Times New Roman" w:hAnsi="Times New Roman" w:cs="Times New Roman"/>
          <w:sz w:val="24"/>
          <w:szCs w:val="24"/>
          <w:lang w:val="en-GB"/>
        </w:rPr>
        <w:t>ation’ and uniformity, defined as the ‘core standards for guardians’</w:t>
      </w:r>
      <w:r w:rsidR="00175EEA">
        <w:rPr>
          <w:rFonts w:ascii="Times New Roman" w:hAnsi="Times New Roman" w:cs="Times New Roman"/>
          <w:sz w:val="24"/>
          <w:szCs w:val="24"/>
          <w:lang w:val="en-GB"/>
        </w:rPr>
        <w:t xml:space="preserve">, and, on the other hand, the </w:t>
      </w:r>
      <w:r w:rsidR="00D1576F" w:rsidRPr="00674494">
        <w:rPr>
          <w:rFonts w:ascii="Times New Roman" w:hAnsi="Times New Roman" w:cs="Times New Roman"/>
          <w:sz w:val="24"/>
          <w:szCs w:val="24"/>
          <w:lang w:val="en-GB"/>
        </w:rPr>
        <w:t>wish to enter into a personal relationship with the minors, alleviating their specific needs, on a case-by-case basis.</w:t>
      </w:r>
      <w:r w:rsidR="00D1576F">
        <w:rPr>
          <w:rFonts w:ascii="Times New Roman" w:hAnsi="Times New Roman" w:cs="Times New Roman"/>
          <w:sz w:val="24"/>
          <w:szCs w:val="24"/>
          <w:lang w:val="en-GB"/>
        </w:rPr>
        <w:t xml:space="preserve"> </w:t>
      </w:r>
    </w:p>
    <w:p w:rsidR="00345D89" w:rsidRPr="00674494" w:rsidRDefault="00345D89" w:rsidP="00614306">
      <w:pPr>
        <w:spacing w:line="480" w:lineRule="auto"/>
        <w:rPr>
          <w:rFonts w:ascii="Times New Roman" w:hAnsi="Times New Roman" w:cs="Times New Roman"/>
          <w:sz w:val="24"/>
          <w:szCs w:val="24"/>
          <w:lang w:val="en-GB"/>
        </w:rPr>
      </w:pPr>
      <w:r w:rsidRPr="00674494">
        <w:rPr>
          <w:rFonts w:ascii="Times New Roman" w:hAnsi="Times New Roman" w:cs="Times New Roman"/>
          <w:sz w:val="24"/>
          <w:szCs w:val="24"/>
          <w:lang w:val="en-GB"/>
        </w:rPr>
        <w:t xml:space="preserve">Both the independent guardians and the employee guardians used </w:t>
      </w:r>
      <w:r w:rsidRPr="00674494">
        <w:rPr>
          <w:rFonts w:ascii="Times New Roman" w:eastAsia="AdvOT55a0d69b" w:hAnsi="Times New Roman" w:cs="Times New Roman"/>
          <w:sz w:val="24"/>
          <w:szCs w:val="24"/>
          <w:lang w:val="en-GB"/>
        </w:rPr>
        <w:t xml:space="preserve">a discourse of </w:t>
      </w:r>
      <w:r w:rsidRPr="00674494">
        <w:rPr>
          <w:rFonts w:ascii="Times New Roman" w:hAnsi="Times New Roman" w:cs="Times New Roman"/>
          <w:sz w:val="24"/>
          <w:szCs w:val="24"/>
          <w:lang w:val="en-GB"/>
        </w:rPr>
        <w:t xml:space="preserve">professionalism and </w:t>
      </w:r>
      <w:r>
        <w:rPr>
          <w:rFonts w:ascii="Times New Roman" w:hAnsi="Times New Roman" w:cs="Times New Roman"/>
          <w:sz w:val="24"/>
          <w:szCs w:val="24"/>
          <w:lang w:val="en-GB"/>
        </w:rPr>
        <w:t>emphasiz</w:t>
      </w:r>
      <w:r w:rsidRPr="00674494">
        <w:rPr>
          <w:rFonts w:ascii="Times New Roman" w:hAnsi="Times New Roman" w:cs="Times New Roman"/>
          <w:sz w:val="24"/>
          <w:szCs w:val="24"/>
          <w:lang w:val="en-GB"/>
        </w:rPr>
        <w:t xml:space="preserve">ed the need </w:t>
      </w:r>
      <w:r>
        <w:rPr>
          <w:rFonts w:ascii="Times New Roman" w:hAnsi="Times New Roman" w:cs="Times New Roman"/>
          <w:sz w:val="24"/>
          <w:szCs w:val="24"/>
          <w:lang w:val="en-GB"/>
        </w:rPr>
        <w:t>to keep</w:t>
      </w:r>
      <w:r w:rsidRPr="00674494">
        <w:rPr>
          <w:rFonts w:ascii="Times New Roman" w:hAnsi="Times New Roman" w:cs="Times New Roman"/>
          <w:sz w:val="24"/>
          <w:szCs w:val="24"/>
          <w:lang w:val="en-GB"/>
        </w:rPr>
        <w:t xml:space="preserve"> a ‘healthy’ distance—a discourse that is used in the training of and official guidelines for guardians. However, the voluntary and self-employed guardians seemed to negotiate the interpersonal nature of their work (and the way they focus on the ‘singular’) differently. While the employee guardians were more inclined to </w:t>
      </w:r>
      <w:r w:rsidRPr="00674494">
        <w:rPr>
          <w:rFonts w:ascii="Times New Roman" w:eastAsia="AdvOT55a0d69b" w:hAnsi="Times New Roman" w:cs="Times New Roman"/>
          <w:sz w:val="24"/>
          <w:szCs w:val="24"/>
          <w:lang w:val="en-GB"/>
        </w:rPr>
        <w:t>emphasi</w:t>
      </w:r>
      <w:r>
        <w:rPr>
          <w:rFonts w:ascii="Times New Roman" w:eastAsia="AdvOT55a0d69b" w:hAnsi="Times New Roman" w:cs="Times New Roman"/>
          <w:sz w:val="24"/>
          <w:szCs w:val="24"/>
          <w:lang w:val="en-GB"/>
        </w:rPr>
        <w:t>z</w:t>
      </w:r>
      <w:r w:rsidRPr="00674494">
        <w:rPr>
          <w:rFonts w:ascii="Times New Roman" w:eastAsia="AdvOT55a0d69b" w:hAnsi="Times New Roman" w:cs="Times New Roman"/>
          <w:sz w:val="24"/>
          <w:szCs w:val="24"/>
          <w:lang w:val="en-GB"/>
        </w:rPr>
        <w:t xml:space="preserve">e the need for </w:t>
      </w:r>
      <w:r w:rsidRPr="00674494">
        <w:rPr>
          <w:rFonts w:ascii="Times New Roman" w:hAnsi="Times New Roman" w:cs="Times New Roman"/>
          <w:sz w:val="24"/>
          <w:szCs w:val="24"/>
          <w:lang w:val="en-GB"/>
        </w:rPr>
        <w:t>setting and implementing standards and uniformity</w:t>
      </w:r>
      <w:r w:rsidRPr="00674494">
        <w:rPr>
          <w:rFonts w:ascii="Times New Roman" w:eastAsia="AdvOT55a0d69b" w:hAnsi="Times New Roman" w:cs="Times New Roman"/>
          <w:sz w:val="24"/>
          <w:szCs w:val="24"/>
          <w:lang w:val="en-GB"/>
        </w:rPr>
        <w:t xml:space="preserve"> that enhance </w:t>
      </w:r>
      <w:r>
        <w:rPr>
          <w:rFonts w:ascii="Times New Roman" w:eastAsia="AdvOT55a0d69b" w:hAnsi="Times New Roman" w:cs="Times New Roman"/>
          <w:sz w:val="24"/>
          <w:szCs w:val="24"/>
          <w:lang w:val="en-GB"/>
        </w:rPr>
        <w:t xml:space="preserve">the </w:t>
      </w:r>
      <w:r w:rsidRPr="00674494">
        <w:rPr>
          <w:rFonts w:ascii="Times New Roman" w:eastAsia="AdvOT55a0d69b" w:hAnsi="Times New Roman" w:cs="Times New Roman"/>
          <w:sz w:val="24"/>
          <w:szCs w:val="24"/>
          <w:lang w:val="en-GB"/>
        </w:rPr>
        <w:t>equal treatment of all minors and for maintaining a clear separation between their role as a guardian and their private lives</w:t>
      </w:r>
      <w:r w:rsidRPr="00674494">
        <w:rPr>
          <w:rFonts w:ascii="Times New Roman" w:hAnsi="Times New Roman" w:cs="Times New Roman"/>
          <w:sz w:val="24"/>
          <w:szCs w:val="24"/>
          <w:lang w:val="en-GB"/>
        </w:rPr>
        <w:t xml:space="preserve">, the independent guardians seemed to leave more room for emotional involvement and </w:t>
      </w:r>
      <w:r>
        <w:rPr>
          <w:rFonts w:ascii="Times New Roman" w:hAnsi="Times New Roman" w:cs="Times New Roman"/>
          <w:sz w:val="24"/>
          <w:szCs w:val="24"/>
          <w:lang w:val="en-GB"/>
        </w:rPr>
        <w:t xml:space="preserve">an </w:t>
      </w:r>
      <w:r w:rsidRPr="00674494">
        <w:rPr>
          <w:rFonts w:ascii="Times New Roman" w:hAnsi="Times New Roman" w:cs="Times New Roman"/>
          <w:sz w:val="24"/>
          <w:szCs w:val="24"/>
          <w:lang w:val="en-GB"/>
        </w:rPr>
        <w:t xml:space="preserve">individual touch. They </w:t>
      </w:r>
      <w:r>
        <w:rPr>
          <w:rFonts w:ascii="Times New Roman" w:hAnsi="Times New Roman" w:cs="Times New Roman"/>
          <w:sz w:val="24"/>
          <w:szCs w:val="24"/>
          <w:lang w:val="en-GB"/>
        </w:rPr>
        <w:t>emphasiz</w:t>
      </w:r>
      <w:r w:rsidRPr="00674494">
        <w:rPr>
          <w:rFonts w:ascii="Times New Roman" w:hAnsi="Times New Roman" w:cs="Times New Roman"/>
          <w:sz w:val="24"/>
          <w:szCs w:val="24"/>
          <w:lang w:val="en-GB"/>
        </w:rPr>
        <w:t xml:space="preserve">ed the need for a </w:t>
      </w:r>
      <w:r w:rsidRPr="00674494">
        <w:rPr>
          <w:rFonts w:ascii="Times New Roman" w:eastAsia="AdvOT55a0d69b" w:hAnsi="Times New Roman" w:cs="Times New Roman"/>
          <w:sz w:val="24"/>
          <w:szCs w:val="24"/>
          <w:lang w:val="en-GB"/>
        </w:rPr>
        <w:t xml:space="preserve">case-by-case approach and for responding to individual needs. Although most of the guardians claimed not to allow the </w:t>
      </w:r>
      <w:r w:rsidR="00013B4C">
        <w:rPr>
          <w:rFonts w:ascii="Times New Roman" w:eastAsia="AdvOT55a0d69b" w:hAnsi="Times New Roman" w:cs="Times New Roman"/>
          <w:sz w:val="24"/>
          <w:szCs w:val="24"/>
          <w:lang w:val="en-GB"/>
        </w:rPr>
        <w:t>pupil</w:t>
      </w:r>
      <w:r w:rsidRPr="00674494">
        <w:rPr>
          <w:rFonts w:ascii="Times New Roman" w:eastAsia="AdvOT55a0d69b" w:hAnsi="Times New Roman" w:cs="Times New Roman"/>
          <w:sz w:val="24"/>
          <w:szCs w:val="24"/>
          <w:lang w:val="en-GB"/>
        </w:rPr>
        <w:t xml:space="preserve">s </w:t>
      </w:r>
      <w:r>
        <w:rPr>
          <w:rFonts w:ascii="Times New Roman" w:eastAsia="AdvOT55a0d69b" w:hAnsi="Times New Roman" w:cs="Times New Roman"/>
          <w:sz w:val="24"/>
          <w:szCs w:val="24"/>
          <w:lang w:val="en-GB"/>
        </w:rPr>
        <w:t xml:space="preserve">to meet them at </w:t>
      </w:r>
      <w:r w:rsidRPr="00674494">
        <w:rPr>
          <w:rFonts w:ascii="Times New Roman" w:eastAsia="AdvOT55a0d69b" w:hAnsi="Times New Roman" w:cs="Times New Roman"/>
          <w:sz w:val="24"/>
          <w:szCs w:val="24"/>
          <w:lang w:val="en-GB"/>
        </w:rPr>
        <w:t xml:space="preserve">their house (at least not before their eighteenth birthday), </w:t>
      </w:r>
      <w:r>
        <w:rPr>
          <w:rFonts w:ascii="Times New Roman" w:eastAsia="AdvOT55a0d69b" w:hAnsi="Times New Roman" w:cs="Times New Roman"/>
          <w:sz w:val="24"/>
          <w:szCs w:val="24"/>
          <w:lang w:val="en-GB"/>
        </w:rPr>
        <w:t>s</w:t>
      </w:r>
      <w:r w:rsidRPr="00674494">
        <w:rPr>
          <w:rFonts w:ascii="Times New Roman" w:eastAsia="AdvOT55a0d69b" w:hAnsi="Times New Roman" w:cs="Times New Roman"/>
          <w:sz w:val="24"/>
          <w:szCs w:val="24"/>
          <w:lang w:val="en-GB"/>
        </w:rPr>
        <w:t xml:space="preserve">everal of the guardians </w:t>
      </w:r>
      <w:r w:rsidRPr="00674494">
        <w:rPr>
          <w:rFonts w:ascii="Times New Roman" w:hAnsi="Times New Roman" w:cs="Times New Roman"/>
          <w:sz w:val="24"/>
          <w:szCs w:val="24"/>
          <w:lang w:val="en-GB"/>
        </w:rPr>
        <w:t xml:space="preserve">reported to be in a close relationship with one or more of their </w:t>
      </w:r>
      <w:r w:rsidR="00013B4C">
        <w:rPr>
          <w:rFonts w:ascii="Times New Roman" w:hAnsi="Times New Roman" w:cs="Times New Roman"/>
          <w:sz w:val="24"/>
          <w:szCs w:val="24"/>
          <w:lang w:val="en-GB"/>
        </w:rPr>
        <w:t>pupil</w:t>
      </w:r>
      <w:r w:rsidRPr="00674494">
        <w:rPr>
          <w:rFonts w:ascii="Times New Roman" w:hAnsi="Times New Roman" w:cs="Times New Roman"/>
          <w:sz w:val="24"/>
          <w:szCs w:val="24"/>
          <w:lang w:val="en-GB"/>
        </w:rPr>
        <w:t xml:space="preserve">s, to have kept contact with some of </w:t>
      </w:r>
      <w:r w:rsidRPr="00756F9B">
        <w:rPr>
          <w:rFonts w:ascii="Times New Roman" w:hAnsi="Times New Roman" w:cs="Times New Roman"/>
          <w:sz w:val="24"/>
          <w:szCs w:val="24"/>
          <w:lang w:val="en-GB"/>
        </w:rPr>
        <w:t xml:space="preserve">them even after the termination of the guardianship, or to even regard one or more of their </w:t>
      </w:r>
      <w:r w:rsidR="00013B4C">
        <w:rPr>
          <w:rFonts w:ascii="Times New Roman" w:hAnsi="Times New Roman" w:cs="Times New Roman"/>
          <w:sz w:val="24"/>
          <w:szCs w:val="24"/>
          <w:lang w:val="en-GB"/>
        </w:rPr>
        <w:t>pupil</w:t>
      </w:r>
      <w:r w:rsidRPr="00756F9B">
        <w:rPr>
          <w:rFonts w:ascii="Times New Roman" w:hAnsi="Times New Roman" w:cs="Times New Roman"/>
          <w:sz w:val="24"/>
          <w:szCs w:val="24"/>
          <w:lang w:val="en-GB"/>
        </w:rPr>
        <w:t>s as a family member in some way.</w:t>
      </w:r>
    </w:p>
    <w:p w:rsidR="00345D89" w:rsidRPr="00674494" w:rsidRDefault="00345D89" w:rsidP="00614306">
      <w:pPr>
        <w:spacing w:line="480" w:lineRule="auto"/>
        <w:rPr>
          <w:rFonts w:ascii="Times New Roman" w:hAnsi="Times New Roman" w:cs="Times New Roman"/>
          <w:sz w:val="24"/>
          <w:szCs w:val="24"/>
          <w:lang w:val="en-GB"/>
        </w:rPr>
      </w:pPr>
      <w:r w:rsidRPr="00674494">
        <w:rPr>
          <w:rFonts w:ascii="Times New Roman" w:hAnsi="Times New Roman" w:cs="Times New Roman"/>
          <w:sz w:val="24"/>
          <w:szCs w:val="24"/>
          <w:lang w:val="en-GB"/>
        </w:rPr>
        <w:lastRenderedPageBreak/>
        <w:t xml:space="preserve">What is more, they tended to see their ability to be personally involved and meet the particular needs of their </w:t>
      </w:r>
      <w:r w:rsidR="00013B4C">
        <w:rPr>
          <w:rFonts w:ascii="Times New Roman" w:hAnsi="Times New Roman" w:cs="Times New Roman"/>
          <w:sz w:val="24"/>
          <w:szCs w:val="24"/>
          <w:lang w:val="en-GB"/>
        </w:rPr>
        <w:t>pupil</w:t>
      </w:r>
      <w:r w:rsidRPr="00674494">
        <w:rPr>
          <w:rFonts w:ascii="Times New Roman" w:hAnsi="Times New Roman" w:cs="Times New Roman"/>
          <w:sz w:val="24"/>
          <w:szCs w:val="24"/>
          <w:lang w:val="en-GB"/>
        </w:rPr>
        <w:t>s as their greatest strength</w:t>
      </w:r>
      <w:r w:rsidR="00781988">
        <w:rPr>
          <w:rFonts w:ascii="Times New Roman" w:hAnsi="Times New Roman" w:cs="Times New Roman"/>
          <w:sz w:val="24"/>
          <w:szCs w:val="24"/>
          <w:lang w:val="en-GB"/>
        </w:rPr>
        <w:t xml:space="preserve"> (</w:t>
      </w:r>
      <w:r w:rsidR="005F1060">
        <w:rPr>
          <w:rFonts w:ascii="Times New Roman" w:hAnsi="Times New Roman" w:cs="Times New Roman"/>
          <w:sz w:val="24"/>
          <w:szCs w:val="24"/>
          <w:lang w:val="en-GB"/>
        </w:rPr>
        <w:t xml:space="preserve">in contrast to standardized treatment, based on purportedly objective criteria, such as </w:t>
      </w:r>
      <w:r w:rsidR="00781988">
        <w:rPr>
          <w:rFonts w:ascii="Times New Roman" w:hAnsi="Times New Roman" w:cs="Times New Roman"/>
          <w:sz w:val="24"/>
          <w:szCs w:val="24"/>
          <w:lang w:val="en-GB"/>
        </w:rPr>
        <w:t xml:space="preserve">scientifically determined </w:t>
      </w:r>
      <w:r w:rsidR="005F1060">
        <w:rPr>
          <w:rFonts w:ascii="Times New Roman" w:hAnsi="Times New Roman" w:cs="Times New Roman"/>
          <w:sz w:val="24"/>
          <w:szCs w:val="24"/>
          <w:lang w:val="en-GB"/>
        </w:rPr>
        <w:t>age</w:t>
      </w:r>
      <w:r w:rsidR="00781988">
        <w:rPr>
          <w:rFonts w:ascii="Times New Roman" w:hAnsi="Times New Roman" w:cs="Times New Roman"/>
          <w:sz w:val="24"/>
          <w:szCs w:val="24"/>
          <w:lang w:val="en-GB"/>
        </w:rPr>
        <w:t>)</w:t>
      </w:r>
      <w:r w:rsidRPr="00674494">
        <w:rPr>
          <w:rFonts w:ascii="Times New Roman" w:hAnsi="Times New Roman" w:cs="Times New Roman"/>
          <w:sz w:val="24"/>
          <w:szCs w:val="24"/>
          <w:lang w:val="en-GB"/>
        </w:rPr>
        <w:t>. Many of them said to believe that it is often their strong personal concern that make</w:t>
      </w:r>
      <w:r>
        <w:rPr>
          <w:rFonts w:ascii="Times New Roman" w:hAnsi="Times New Roman" w:cs="Times New Roman"/>
          <w:sz w:val="24"/>
          <w:szCs w:val="24"/>
          <w:lang w:val="en-GB"/>
        </w:rPr>
        <w:t>s</w:t>
      </w:r>
      <w:r w:rsidRPr="00674494">
        <w:rPr>
          <w:rFonts w:ascii="Times New Roman" w:hAnsi="Times New Roman" w:cs="Times New Roman"/>
          <w:sz w:val="24"/>
          <w:szCs w:val="24"/>
          <w:lang w:val="en-GB"/>
        </w:rPr>
        <w:t xml:space="preserve"> a real difference for their (former) </w:t>
      </w:r>
      <w:r w:rsidR="00013B4C">
        <w:rPr>
          <w:rFonts w:ascii="Times New Roman" w:hAnsi="Times New Roman" w:cs="Times New Roman"/>
          <w:sz w:val="24"/>
          <w:szCs w:val="24"/>
          <w:lang w:val="en-GB"/>
        </w:rPr>
        <w:t>pupil</w:t>
      </w:r>
      <w:r w:rsidRPr="00674494">
        <w:rPr>
          <w:rFonts w:ascii="Times New Roman" w:hAnsi="Times New Roman" w:cs="Times New Roman"/>
          <w:sz w:val="24"/>
          <w:szCs w:val="24"/>
          <w:lang w:val="en-GB"/>
        </w:rPr>
        <w:t>s. Erik, for instance, who has been a guardian for eight years, stated</w:t>
      </w:r>
      <w:r>
        <w:rPr>
          <w:rFonts w:ascii="Times New Roman" w:hAnsi="Times New Roman" w:cs="Times New Roman"/>
          <w:sz w:val="24"/>
          <w:szCs w:val="24"/>
          <w:lang w:val="en-GB"/>
        </w:rPr>
        <w:t xml:space="preserve"> the following</w:t>
      </w:r>
      <w:r w:rsidRPr="00674494">
        <w:rPr>
          <w:rFonts w:ascii="Times New Roman" w:hAnsi="Times New Roman" w:cs="Times New Roman"/>
          <w:sz w:val="24"/>
          <w:szCs w:val="24"/>
          <w:lang w:val="en-GB"/>
        </w:rPr>
        <w:t>:</w:t>
      </w:r>
    </w:p>
    <w:p w:rsidR="00345D89" w:rsidRPr="00674494" w:rsidRDefault="00893C0F" w:rsidP="00614306">
      <w:pPr>
        <w:spacing w:line="480" w:lineRule="auto"/>
        <w:ind w:left="567"/>
        <w:rPr>
          <w:rFonts w:ascii="Times New Roman" w:hAnsi="Times New Roman" w:cs="Times New Roman"/>
          <w:sz w:val="24"/>
          <w:szCs w:val="24"/>
          <w:lang w:val="en-GB"/>
        </w:rPr>
      </w:pPr>
      <w:r>
        <w:rPr>
          <w:rFonts w:ascii="Times New Roman" w:hAnsi="Times New Roman" w:cs="Times New Roman"/>
          <w:sz w:val="24"/>
          <w:szCs w:val="24"/>
          <w:lang w:val="en-GB"/>
        </w:rPr>
        <w:t xml:space="preserve">Erik: </w:t>
      </w:r>
      <w:r w:rsidR="00345D89" w:rsidRPr="00674494">
        <w:rPr>
          <w:rFonts w:ascii="Times New Roman" w:hAnsi="Times New Roman" w:cs="Times New Roman"/>
          <w:sz w:val="24"/>
          <w:szCs w:val="24"/>
          <w:lang w:val="en-GB"/>
        </w:rPr>
        <w:t>‘When they turn eighteen, the guardianship stops and they are left to themselves. And that’s often when the real problems start, when they’re over eighteen. I keep in contact with some of them. One is 23 now</w:t>
      </w:r>
      <w:r w:rsidR="00345D89">
        <w:rPr>
          <w:rFonts w:ascii="Times New Roman" w:hAnsi="Times New Roman" w:cs="Times New Roman"/>
          <w:sz w:val="24"/>
          <w:szCs w:val="24"/>
          <w:lang w:val="en-GB"/>
        </w:rPr>
        <w:t>,</w:t>
      </w:r>
      <w:r w:rsidR="00345D89" w:rsidRPr="00674494">
        <w:rPr>
          <w:rFonts w:ascii="Times New Roman" w:hAnsi="Times New Roman" w:cs="Times New Roman"/>
          <w:sz w:val="24"/>
          <w:szCs w:val="24"/>
          <w:lang w:val="en-GB"/>
        </w:rPr>
        <w:t xml:space="preserve"> has a lot of problems. He lives here illegally while his last procedure is still </w:t>
      </w:r>
      <w:r w:rsidR="00345D89">
        <w:rPr>
          <w:rFonts w:ascii="Times New Roman" w:hAnsi="Times New Roman" w:cs="Times New Roman"/>
          <w:sz w:val="24"/>
          <w:szCs w:val="24"/>
          <w:lang w:val="en-GB"/>
        </w:rPr>
        <w:t>running</w:t>
      </w:r>
      <w:r w:rsidR="00345D89" w:rsidRPr="00674494">
        <w:rPr>
          <w:rFonts w:ascii="Times New Roman" w:hAnsi="Times New Roman" w:cs="Times New Roman"/>
          <w:sz w:val="24"/>
          <w:szCs w:val="24"/>
          <w:lang w:val="en-GB"/>
        </w:rPr>
        <w:t>. He’s been here for six years now and I see him regularly. He even lived at my place for fourteen months, because he had nowhere else to go. He’s left to the mercy of the streets, has nothing… while he still needs support in all kind</w:t>
      </w:r>
      <w:r w:rsidR="00345D89">
        <w:rPr>
          <w:rFonts w:ascii="Times New Roman" w:hAnsi="Times New Roman" w:cs="Times New Roman"/>
          <w:sz w:val="24"/>
          <w:szCs w:val="24"/>
          <w:lang w:val="en-GB"/>
        </w:rPr>
        <w:t>s</w:t>
      </w:r>
      <w:r w:rsidR="00345D89" w:rsidRPr="00674494">
        <w:rPr>
          <w:rFonts w:ascii="Times New Roman" w:hAnsi="Times New Roman" w:cs="Times New Roman"/>
          <w:sz w:val="24"/>
          <w:szCs w:val="24"/>
          <w:lang w:val="en-GB"/>
        </w:rPr>
        <w:t xml:space="preserve"> of things. I’ve found friends of mine with whom he can </w:t>
      </w:r>
      <w:r w:rsidR="00345D89">
        <w:rPr>
          <w:rFonts w:ascii="Times New Roman" w:hAnsi="Times New Roman" w:cs="Times New Roman"/>
          <w:sz w:val="24"/>
          <w:szCs w:val="24"/>
          <w:lang w:val="en-GB"/>
        </w:rPr>
        <w:t xml:space="preserve">often </w:t>
      </w:r>
      <w:r w:rsidR="00345D89" w:rsidRPr="00674494">
        <w:rPr>
          <w:rFonts w:ascii="Times New Roman" w:hAnsi="Times New Roman" w:cs="Times New Roman"/>
          <w:sz w:val="24"/>
          <w:szCs w:val="24"/>
          <w:lang w:val="en-GB"/>
        </w:rPr>
        <w:t>spend the weekend; he became part of the family there. He gets along with their sons well, they’re about his age. He gets some support there, also financially.’</w:t>
      </w:r>
    </w:p>
    <w:p w:rsidR="00345D89" w:rsidRPr="00674494" w:rsidRDefault="00345D89" w:rsidP="00614306">
      <w:pPr>
        <w:spacing w:line="480" w:lineRule="auto"/>
        <w:rPr>
          <w:rFonts w:ascii="Times New Roman" w:hAnsi="Times New Roman" w:cs="Times New Roman"/>
          <w:sz w:val="24"/>
          <w:szCs w:val="24"/>
          <w:lang w:val="en-GB"/>
        </w:rPr>
      </w:pPr>
      <w:r w:rsidRPr="00674494">
        <w:rPr>
          <w:rFonts w:ascii="Times New Roman" w:hAnsi="Times New Roman" w:cs="Times New Roman"/>
          <w:sz w:val="24"/>
          <w:szCs w:val="24"/>
          <w:lang w:val="en-GB"/>
        </w:rPr>
        <w:t xml:space="preserve">The independent guardians I interviewed were often rather critical of the framework in which they have to work, especially when regulations or available resources tend to hamper their ability to </w:t>
      </w:r>
      <w:r>
        <w:rPr>
          <w:rFonts w:ascii="Times New Roman" w:hAnsi="Times New Roman" w:cs="Times New Roman"/>
          <w:sz w:val="24"/>
          <w:szCs w:val="24"/>
          <w:lang w:val="en-GB"/>
        </w:rPr>
        <w:t>perform</w:t>
      </w:r>
      <w:r w:rsidRPr="00674494">
        <w:rPr>
          <w:rFonts w:ascii="Times New Roman" w:hAnsi="Times New Roman" w:cs="Times New Roman"/>
          <w:sz w:val="24"/>
          <w:szCs w:val="24"/>
          <w:lang w:val="en-GB"/>
        </w:rPr>
        <w:t xml:space="preserve"> their tasks the way they would like to. The prohibition on gifts to their </w:t>
      </w:r>
      <w:r w:rsidR="00013B4C">
        <w:rPr>
          <w:rFonts w:ascii="Times New Roman" w:hAnsi="Times New Roman" w:cs="Times New Roman"/>
          <w:sz w:val="24"/>
          <w:szCs w:val="24"/>
          <w:lang w:val="en-GB"/>
        </w:rPr>
        <w:t>pupil</w:t>
      </w:r>
      <w:r w:rsidRPr="00674494">
        <w:rPr>
          <w:rFonts w:ascii="Times New Roman" w:hAnsi="Times New Roman" w:cs="Times New Roman"/>
          <w:sz w:val="24"/>
          <w:szCs w:val="24"/>
          <w:lang w:val="en-GB"/>
        </w:rPr>
        <w:t>s is one example of a rule that is heavily supported by the employee guardians</w:t>
      </w:r>
      <w:r>
        <w:rPr>
          <w:rFonts w:ascii="Times New Roman" w:hAnsi="Times New Roman" w:cs="Times New Roman"/>
          <w:sz w:val="24"/>
          <w:szCs w:val="24"/>
          <w:lang w:val="en-GB"/>
        </w:rPr>
        <w:t xml:space="preserve"> but </w:t>
      </w:r>
      <w:r w:rsidRPr="00674494">
        <w:rPr>
          <w:rFonts w:ascii="Times New Roman" w:hAnsi="Times New Roman" w:cs="Times New Roman"/>
          <w:sz w:val="24"/>
          <w:szCs w:val="24"/>
          <w:lang w:val="en-GB"/>
        </w:rPr>
        <w:t xml:space="preserve">received with much more scepticism by the voluntary or self-employed guardians. </w:t>
      </w:r>
      <w:r w:rsidRPr="00674494">
        <w:rPr>
          <w:rFonts w:ascii="Times New Roman" w:eastAsia="AdvOT55a0d69b" w:hAnsi="Times New Roman" w:cs="Times New Roman"/>
          <w:sz w:val="24"/>
          <w:szCs w:val="24"/>
          <w:lang w:val="en-GB"/>
        </w:rPr>
        <w:t>Many of them gave examples of situations in which they judged gifts were acceptable. François offered the following anecdote:</w:t>
      </w:r>
    </w:p>
    <w:p w:rsidR="00345D89" w:rsidRPr="00674494" w:rsidRDefault="00893C0F" w:rsidP="00614306">
      <w:pPr>
        <w:spacing w:line="480" w:lineRule="auto"/>
        <w:ind w:left="567"/>
        <w:rPr>
          <w:rFonts w:ascii="Times New Roman" w:eastAsia="AdvOT55a0d69b" w:hAnsi="Times New Roman" w:cs="Times New Roman"/>
          <w:sz w:val="24"/>
          <w:szCs w:val="24"/>
          <w:lang w:val="en-GB"/>
        </w:rPr>
      </w:pPr>
      <w:r>
        <w:rPr>
          <w:rFonts w:ascii="Times New Roman" w:eastAsia="AdvOT55a0d69b" w:hAnsi="Times New Roman" w:cs="Times New Roman"/>
          <w:sz w:val="24"/>
          <w:szCs w:val="24"/>
          <w:lang w:val="en-GB"/>
        </w:rPr>
        <w:t xml:space="preserve">François: </w:t>
      </w:r>
      <w:r w:rsidR="00345D89" w:rsidRPr="00674494">
        <w:rPr>
          <w:rFonts w:ascii="Times New Roman" w:eastAsia="AdvOT55a0d69b" w:hAnsi="Times New Roman" w:cs="Times New Roman"/>
          <w:sz w:val="24"/>
          <w:szCs w:val="24"/>
          <w:lang w:val="en-GB"/>
        </w:rPr>
        <w:t xml:space="preserve">‘I had one </w:t>
      </w:r>
      <w:r w:rsidR="00013B4C">
        <w:rPr>
          <w:rFonts w:ascii="Times New Roman" w:eastAsia="AdvOT55a0d69b" w:hAnsi="Times New Roman" w:cs="Times New Roman"/>
          <w:sz w:val="24"/>
          <w:szCs w:val="24"/>
          <w:lang w:val="en-GB"/>
        </w:rPr>
        <w:t>pupil</w:t>
      </w:r>
      <w:r w:rsidR="00345D89" w:rsidRPr="00674494">
        <w:rPr>
          <w:rFonts w:ascii="Times New Roman" w:eastAsia="AdvOT55a0d69b" w:hAnsi="Times New Roman" w:cs="Times New Roman"/>
          <w:sz w:val="24"/>
          <w:szCs w:val="24"/>
          <w:lang w:val="en-GB"/>
        </w:rPr>
        <w:t xml:space="preserve">, a wonderful boy, but extremely impatient. He can’t sit still, and failed an exam once because he couldn’t </w:t>
      </w:r>
      <w:r w:rsidR="00345D89">
        <w:rPr>
          <w:rFonts w:ascii="Times New Roman" w:eastAsia="AdvOT55a0d69b" w:hAnsi="Times New Roman" w:cs="Times New Roman"/>
          <w:sz w:val="24"/>
          <w:szCs w:val="24"/>
          <w:lang w:val="en-GB"/>
        </w:rPr>
        <w:t>stand</w:t>
      </w:r>
      <w:r w:rsidR="00345D89" w:rsidRPr="00674494">
        <w:rPr>
          <w:rFonts w:ascii="Times New Roman" w:eastAsia="AdvOT55a0d69b" w:hAnsi="Times New Roman" w:cs="Times New Roman"/>
          <w:sz w:val="24"/>
          <w:szCs w:val="24"/>
          <w:lang w:val="en-GB"/>
        </w:rPr>
        <w:t xml:space="preserve"> sitting still any longer. Well, I </w:t>
      </w:r>
      <w:r w:rsidR="00345D89" w:rsidRPr="00674494">
        <w:rPr>
          <w:rFonts w:ascii="Times New Roman" w:eastAsia="AdvOT55a0d69b" w:hAnsi="Times New Roman" w:cs="Times New Roman"/>
          <w:sz w:val="24"/>
          <w:szCs w:val="24"/>
          <w:lang w:val="en-GB"/>
        </w:rPr>
        <w:lastRenderedPageBreak/>
        <w:t>bought him a bike. I asked the Red Cross [the boy resided in a Red Cross Centre]: a bike would be good for this boy, so he can go to school by bike instead of by public transport and gets some exercise. But they couldn’t give him a bike. So, I decided to buy one myself, a second-hand bike. Many guardians say: you can’t do that. But I say: in that case, I think I can. And now he rides across [name city] and goes to work by bike. I think it has helped him a lot.’</w:t>
      </w:r>
    </w:p>
    <w:p w:rsidR="00345D89" w:rsidRPr="00674494" w:rsidRDefault="00345D89" w:rsidP="00614306">
      <w:pPr>
        <w:spacing w:line="480" w:lineRule="auto"/>
        <w:rPr>
          <w:rFonts w:ascii="Times New Roman" w:hAnsi="Times New Roman" w:cs="Times New Roman"/>
          <w:sz w:val="24"/>
          <w:szCs w:val="24"/>
          <w:lang w:val="en-GB"/>
        </w:rPr>
      </w:pPr>
      <w:r w:rsidRPr="00674494">
        <w:rPr>
          <w:rFonts w:ascii="Times New Roman" w:hAnsi="Times New Roman" w:cs="Times New Roman"/>
          <w:sz w:val="24"/>
          <w:szCs w:val="24"/>
          <w:lang w:val="en-GB"/>
        </w:rPr>
        <w:t xml:space="preserve">Some guardians </w:t>
      </w:r>
      <w:r>
        <w:rPr>
          <w:rFonts w:ascii="Times New Roman" w:hAnsi="Times New Roman" w:cs="Times New Roman"/>
          <w:sz w:val="24"/>
          <w:szCs w:val="24"/>
          <w:lang w:val="en-GB"/>
        </w:rPr>
        <w:t>found it frustrating that there is an increased</w:t>
      </w:r>
      <w:r w:rsidRPr="00674494">
        <w:rPr>
          <w:rFonts w:ascii="Times New Roman" w:hAnsi="Times New Roman" w:cs="Times New Roman"/>
          <w:sz w:val="24"/>
          <w:szCs w:val="24"/>
          <w:lang w:val="en-GB"/>
        </w:rPr>
        <w:t xml:space="preserve"> tendency to</w:t>
      </w:r>
      <w:r w:rsidR="00A72CC9">
        <w:rPr>
          <w:rFonts w:ascii="Times New Roman" w:hAnsi="Times New Roman" w:cs="Times New Roman"/>
          <w:sz w:val="24"/>
          <w:szCs w:val="24"/>
          <w:lang w:val="en-GB"/>
        </w:rPr>
        <w:t>wards</w:t>
      </w:r>
      <w:r>
        <w:rPr>
          <w:rFonts w:ascii="Times New Roman" w:hAnsi="Times New Roman" w:cs="Times New Roman"/>
          <w:sz w:val="24"/>
          <w:szCs w:val="24"/>
          <w:lang w:val="en-GB"/>
        </w:rPr>
        <w:t xml:space="preserve"> the </w:t>
      </w:r>
      <w:r w:rsidRPr="00674494">
        <w:rPr>
          <w:rFonts w:ascii="Times New Roman" w:hAnsi="Times New Roman" w:cs="Times New Roman"/>
          <w:sz w:val="24"/>
          <w:szCs w:val="24"/>
          <w:lang w:val="en-GB"/>
        </w:rPr>
        <w:t xml:space="preserve">regulation and policing of their work, especially in the current framework that, to them, </w:t>
      </w:r>
      <w:r>
        <w:rPr>
          <w:rFonts w:ascii="Times New Roman" w:hAnsi="Times New Roman" w:cs="Times New Roman"/>
          <w:sz w:val="24"/>
          <w:szCs w:val="24"/>
          <w:lang w:val="en-GB"/>
        </w:rPr>
        <w:t>still</w:t>
      </w:r>
      <w:r w:rsidRPr="00674494">
        <w:rPr>
          <w:rFonts w:ascii="Times New Roman" w:hAnsi="Times New Roman" w:cs="Times New Roman"/>
          <w:sz w:val="24"/>
          <w:szCs w:val="24"/>
          <w:lang w:val="en-GB"/>
        </w:rPr>
        <w:t xml:space="preserve"> lacks uniformity in spite of the prevailing language of standardi</w:t>
      </w:r>
      <w:r>
        <w:rPr>
          <w:rFonts w:ascii="Times New Roman" w:hAnsi="Times New Roman" w:cs="Times New Roman"/>
          <w:sz w:val="24"/>
          <w:szCs w:val="24"/>
          <w:lang w:val="en-GB"/>
        </w:rPr>
        <w:t>z</w:t>
      </w:r>
      <w:r w:rsidRPr="00674494">
        <w:rPr>
          <w:rFonts w:ascii="Times New Roman" w:hAnsi="Times New Roman" w:cs="Times New Roman"/>
          <w:sz w:val="24"/>
          <w:szCs w:val="24"/>
          <w:lang w:val="en-GB"/>
        </w:rPr>
        <w:t xml:space="preserve">ation and equal treatment. Some even </w:t>
      </w:r>
      <w:r>
        <w:rPr>
          <w:rFonts w:ascii="Times New Roman" w:hAnsi="Times New Roman" w:cs="Times New Roman"/>
          <w:sz w:val="24"/>
          <w:szCs w:val="24"/>
          <w:lang w:val="en-GB"/>
        </w:rPr>
        <w:t>called</w:t>
      </w:r>
      <w:r w:rsidRPr="00674494">
        <w:rPr>
          <w:rFonts w:ascii="Times New Roman" w:hAnsi="Times New Roman" w:cs="Times New Roman"/>
          <w:sz w:val="24"/>
          <w:szCs w:val="24"/>
          <w:lang w:val="en-GB"/>
        </w:rPr>
        <w:t xml:space="preserve"> the reception of unaccompanied minors ‘a lottery’. Erik, for instance, </w:t>
      </w:r>
      <w:r>
        <w:rPr>
          <w:rFonts w:ascii="Times New Roman" w:hAnsi="Times New Roman" w:cs="Times New Roman"/>
          <w:sz w:val="24"/>
          <w:szCs w:val="24"/>
          <w:lang w:val="en-GB"/>
        </w:rPr>
        <w:t>explained this sentiment as follows</w:t>
      </w:r>
      <w:r w:rsidRPr="00674494">
        <w:rPr>
          <w:rFonts w:ascii="Times New Roman" w:hAnsi="Times New Roman" w:cs="Times New Roman"/>
          <w:sz w:val="24"/>
          <w:szCs w:val="24"/>
          <w:lang w:val="en-GB"/>
        </w:rPr>
        <w:t>:</w:t>
      </w:r>
    </w:p>
    <w:p w:rsidR="00345D89" w:rsidRPr="00674494" w:rsidRDefault="00893C0F" w:rsidP="00614306">
      <w:pPr>
        <w:spacing w:line="480" w:lineRule="auto"/>
        <w:ind w:left="567"/>
        <w:rPr>
          <w:rFonts w:ascii="Times New Roman" w:hAnsi="Times New Roman" w:cs="Times New Roman"/>
          <w:sz w:val="24"/>
          <w:szCs w:val="24"/>
          <w:lang w:val="en-GB"/>
        </w:rPr>
      </w:pPr>
      <w:r>
        <w:rPr>
          <w:rFonts w:ascii="Times New Roman" w:hAnsi="Times New Roman" w:cs="Times New Roman"/>
          <w:sz w:val="24"/>
          <w:szCs w:val="24"/>
          <w:lang w:val="en-GB"/>
        </w:rPr>
        <w:t xml:space="preserve">Erik: </w:t>
      </w:r>
      <w:r w:rsidR="00345D89" w:rsidRPr="00674494">
        <w:rPr>
          <w:rFonts w:ascii="Times New Roman" w:hAnsi="Times New Roman" w:cs="Times New Roman"/>
          <w:sz w:val="24"/>
          <w:szCs w:val="24"/>
          <w:lang w:val="en-GB"/>
        </w:rPr>
        <w:t xml:space="preserve">‘The </w:t>
      </w:r>
      <w:r w:rsidR="00345D89" w:rsidRPr="00674494">
        <w:rPr>
          <w:rFonts w:ascii="Times New Roman" w:eastAsia="AdvOT55a0d69b" w:hAnsi="Times New Roman" w:cs="Times New Roman"/>
          <w:sz w:val="24"/>
          <w:szCs w:val="24"/>
          <w:lang w:val="en-GB"/>
        </w:rPr>
        <w:t>welfare services</w:t>
      </w:r>
      <w:r w:rsidR="00345D89" w:rsidRPr="00674494">
        <w:rPr>
          <w:rFonts w:ascii="Times New Roman" w:hAnsi="Times New Roman" w:cs="Times New Roman"/>
          <w:sz w:val="24"/>
          <w:szCs w:val="24"/>
          <w:lang w:val="en-GB"/>
        </w:rPr>
        <w:t xml:space="preserve"> in some cities work very well, are very open, while others only do the strict minimum. Sports club registration fees</w:t>
      </w:r>
      <w:r w:rsidR="00345D89">
        <w:rPr>
          <w:rFonts w:ascii="Times New Roman" w:hAnsi="Times New Roman" w:cs="Times New Roman"/>
          <w:sz w:val="24"/>
          <w:szCs w:val="24"/>
          <w:lang w:val="en-GB"/>
        </w:rPr>
        <w:t>,</w:t>
      </w:r>
      <w:r w:rsidR="00345D89" w:rsidRPr="00674494">
        <w:rPr>
          <w:rFonts w:ascii="Times New Roman" w:hAnsi="Times New Roman" w:cs="Times New Roman"/>
          <w:sz w:val="24"/>
          <w:szCs w:val="24"/>
          <w:lang w:val="en-GB"/>
        </w:rPr>
        <w:t xml:space="preserve"> for instance. I experienced that with a boy in [name city]</w:t>
      </w:r>
      <w:r w:rsidR="00345D89">
        <w:rPr>
          <w:rFonts w:ascii="Times New Roman" w:hAnsi="Times New Roman" w:cs="Times New Roman"/>
          <w:sz w:val="24"/>
          <w:szCs w:val="24"/>
          <w:lang w:val="en-GB"/>
        </w:rPr>
        <w:t>;</w:t>
      </w:r>
      <w:r w:rsidR="00345D89" w:rsidRPr="00674494">
        <w:rPr>
          <w:rFonts w:ascii="Times New Roman" w:hAnsi="Times New Roman" w:cs="Times New Roman"/>
          <w:sz w:val="24"/>
          <w:szCs w:val="24"/>
          <w:lang w:val="en-GB"/>
        </w:rPr>
        <w:t xml:space="preserve"> the welfare services there paid for his membership fees and they paid for his summer vacation football camp, while welfare services in some other places just </w:t>
      </w:r>
      <w:r w:rsidR="00345D89">
        <w:rPr>
          <w:rFonts w:ascii="Times New Roman" w:hAnsi="Times New Roman" w:cs="Times New Roman"/>
          <w:sz w:val="24"/>
          <w:szCs w:val="24"/>
          <w:lang w:val="en-GB"/>
        </w:rPr>
        <w:t xml:space="preserve">don’t </w:t>
      </w:r>
      <w:r w:rsidR="00345D89" w:rsidRPr="00674494">
        <w:rPr>
          <w:rFonts w:ascii="Times New Roman" w:hAnsi="Times New Roman" w:cs="Times New Roman"/>
          <w:sz w:val="24"/>
          <w:szCs w:val="24"/>
          <w:lang w:val="en-GB"/>
        </w:rPr>
        <w:t xml:space="preserve">pay </w:t>
      </w:r>
      <w:r w:rsidR="00345D89">
        <w:rPr>
          <w:rFonts w:ascii="Times New Roman" w:hAnsi="Times New Roman" w:cs="Times New Roman"/>
          <w:sz w:val="24"/>
          <w:szCs w:val="24"/>
          <w:lang w:val="en-GB"/>
        </w:rPr>
        <w:t>any</w:t>
      </w:r>
      <w:r w:rsidR="00345D89" w:rsidRPr="00674494">
        <w:rPr>
          <w:rFonts w:ascii="Times New Roman" w:hAnsi="Times New Roman" w:cs="Times New Roman"/>
          <w:sz w:val="24"/>
          <w:szCs w:val="24"/>
          <w:lang w:val="en-GB"/>
        </w:rPr>
        <w:t>thing. So it depends on where they end up. It’s a lottery, and if they end up well, it’s good…But uniformity is only ‘on paper’</w:t>
      </w:r>
      <w:r w:rsidR="00345D89">
        <w:rPr>
          <w:rFonts w:ascii="Times New Roman" w:hAnsi="Times New Roman" w:cs="Times New Roman"/>
          <w:sz w:val="24"/>
          <w:szCs w:val="24"/>
          <w:lang w:val="en-GB"/>
        </w:rPr>
        <w:t>;</w:t>
      </w:r>
      <w:r w:rsidR="00345D89" w:rsidRPr="00674494">
        <w:rPr>
          <w:rFonts w:ascii="Times New Roman" w:hAnsi="Times New Roman" w:cs="Times New Roman"/>
          <w:sz w:val="24"/>
          <w:szCs w:val="24"/>
          <w:lang w:val="en-GB"/>
        </w:rPr>
        <w:t xml:space="preserve"> in practice, everything depends on local situations and circumstances.’</w:t>
      </w:r>
    </w:p>
    <w:p w:rsidR="00345D89" w:rsidRPr="00674494" w:rsidRDefault="00345D89" w:rsidP="00614306">
      <w:pPr>
        <w:spacing w:line="480" w:lineRule="auto"/>
        <w:rPr>
          <w:rFonts w:ascii="Times New Roman" w:hAnsi="Times New Roman" w:cs="Times New Roman"/>
          <w:sz w:val="24"/>
          <w:szCs w:val="24"/>
          <w:lang w:val="en-GB"/>
        </w:rPr>
      </w:pPr>
      <w:r w:rsidRPr="00674494">
        <w:rPr>
          <w:rFonts w:ascii="Times New Roman" w:hAnsi="Times New Roman" w:cs="Times New Roman"/>
          <w:sz w:val="24"/>
          <w:szCs w:val="24"/>
          <w:lang w:val="en-GB"/>
        </w:rPr>
        <w:t xml:space="preserve">Although the independent guardians do not reject the need for equal rights and opportunities, their specific experiences of being in a close interpersonal relationship with one or more unaccompanied minors offers them a unique perspective from which they </w:t>
      </w:r>
      <w:r>
        <w:rPr>
          <w:rFonts w:ascii="Times New Roman" w:hAnsi="Times New Roman" w:cs="Times New Roman"/>
          <w:sz w:val="24"/>
          <w:szCs w:val="24"/>
          <w:lang w:val="en-GB"/>
        </w:rPr>
        <w:t>seem to prioritiz</w:t>
      </w:r>
      <w:r w:rsidRPr="00674494">
        <w:rPr>
          <w:rFonts w:ascii="Times New Roman" w:hAnsi="Times New Roman" w:cs="Times New Roman"/>
          <w:sz w:val="24"/>
          <w:szCs w:val="24"/>
          <w:lang w:val="en-GB"/>
        </w:rPr>
        <w:t>e an ethics of care.</w:t>
      </w:r>
    </w:p>
    <w:p w:rsidR="00345D89" w:rsidRPr="00674494" w:rsidRDefault="00345D89" w:rsidP="00614306">
      <w:pPr>
        <w:autoSpaceDE w:val="0"/>
        <w:autoSpaceDN w:val="0"/>
        <w:adjustRightInd w:val="0"/>
        <w:spacing w:line="480" w:lineRule="auto"/>
        <w:rPr>
          <w:rFonts w:ascii="Times New Roman" w:eastAsia="AdvOT55a0d69b" w:hAnsi="Times New Roman" w:cs="Times New Roman"/>
          <w:b/>
          <w:sz w:val="24"/>
          <w:szCs w:val="24"/>
          <w:lang w:val="en-GB"/>
        </w:rPr>
      </w:pPr>
      <w:r w:rsidRPr="00674494">
        <w:rPr>
          <w:rFonts w:ascii="Times New Roman" w:eastAsia="AdvOT55a0d69b" w:hAnsi="Times New Roman" w:cs="Times New Roman"/>
          <w:b/>
          <w:sz w:val="24"/>
          <w:szCs w:val="24"/>
          <w:lang w:val="en-GB"/>
        </w:rPr>
        <w:t>Concluding remarks</w:t>
      </w:r>
    </w:p>
    <w:p w:rsidR="00345D89" w:rsidRPr="00674494" w:rsidRDefault="00345D89" w:rsidP="00614306">
      <w:pPr>
        <w:autoSpaceDE w:val="0"/>
        <w:autoSpaceDN w:val="0"/>
        <w:adjustRightInd w:val="0"/>
        <w:spacing w:line="480" w:lineRule="auto"/>
        <w:rPr>
          <w:rFonts w:ascii="Times New Roman" w:eastAsia="AdvOT55a0d69b" w:hAnsi="Times New Roman" w:cs="Times New Roman"/>
          <w:sz w:val="24"/>
          <w:szCs w:val="24"/>
          <w:lang w:val="en-GB"/>
        </w:rPr>
      </w:pPr>
      <w:r w:rsidRPr="00674494">
        <w:rPr>
          <w:rFonts w:ascii="Times New Roman" w:eastAsia="AdvOT55a0d69b" w:hAnsi="Times New Roman" w:cs="Times New Roman"/>
          <w:sz w:val="24"/>
          <w:szCs w:val="24"/>
          <w:lang w:val="en-GB"/>
        </w:rPr>
        <w:lastRenderedPageBreak/>
        <w:t xml:space="preserve">In this paper, I have shown how care figures in contradictory ways in the narratives that are spun around unaccompanied minors. </w:t>
      </w:r>
      <w:r>
        <w:rPr>
          <w:rFonts w:ascii="Times New Roman" w:eastAsia="AdvOT55a0d69b" w:hAnsi="Times New Roman" w:cs="Times New Roman"/>
          <w:sz w:val="24"/>
          <w:szCs w:val="24"/>
          <w:lang w:val="en-GB"/>
        </w:rPr>
        <w:t>To begin with, i</w:t>
      </w:r>
      <w:r w:rsidRPr="00674494">
        <w:rPr>
          <w:rFonts w:ascii="Times New Roman" w:eastAsia="AdvOT55a0d69b" w:hAnsi="Times New Roman" w:cs="Times New Roman"/>
          <w:sz w:val="24"/>
          <w:szCs w:val="24"/>
          <w:lang w:val="en-GB"/>
        </w:rPr>
        <w:t>t plays a central role in the exclusionary conceptuali</w:t>
      </w:r>
      <w:r>
        <w:rPr>
          <w:rFonts w:ascii="Times New Roman" w:eastAsia="AdvOT55a0d69b" w:hAnsi="Times New Roman" w:cs="Times New Roman"/>
          <w:sz w:val="24"/>
          <w:szCs w:val="24"/>
          <w:lang w:val="en-GB"/>
        </w:rPr>
        <w:t>z</w:t>
      </w:r>
      <w:r w:rsidRPr="00674494">
        <w:rPr>
          <w:rFonts w:ascii="Times New Roman" w:eastAsia="AdvOT55a0d69b" w:hAnsi="Times New Roman" w:cs="Times New Roman"/>
          <w:sz w:val="24"/>
          <w:szCs w:val="24"/>
          <w:lang w:val="en-GB"/>
        </w:rPr>
        <w:t xml:space="preserve">ations of humanitarian obligations </w:t>
      </w:r>
      <w:r w:rsidRPr="00674494">
        <w:rPr>
          <w:rFonts w:ascii="Times New Roman" w:eastAsia="AdvOT55a0d69b" w:hAnsi="Times New Roman" w:cs="Times New Roman"/>
          <w:noProof/>
          <w:sz w:val="24"/>
          <w:szCs w:val="24"/>
          <w:lang w:val="en-GB"/>
        </w:rPr>
        <w:t>(Every 2008)</w:t>
      </w:r>
      <w:r w:rsidRPr="00674494">
        <w:rPr>
          <w:rFonts w:ascii="Times New Roman" w:eastAsia="AdvOT55a0d69b" w:hAnsi="Times New Roman" w:cs="Times New Roman"/>
          <w:sz w:val="24"/>
          <w:szCs w:val="24"/>
          <w:lang w:val="en-GB"/>
        </w:rPr>
        <w:t xml:space="preserve"> of immigration policy. </w:t>
      </w:r>
      <w:r>
        <w:rPr>
          <w:rFonts w:ascii="Times New Roman" w:eastAsia="AdvOT55a0d69b" w:hAnsi="Times New Roman" w:cs="Times New Roman"/>
          <w:sz w:val="24"/>
          <w:szCs w:val="24"/>
          <w:lang w:val="en-GB"/>
        </w:rPr>
        <w:t>In these conceptualizations, u</w:t>
      </w:r>
      <w:r w:rsidRPr="00674494">
        <w:rPr>
          <w:rFonts w:ascii="Times New Roman" w:eastAsia="AdvOT55a0d69b" w:hAnsi="Times New Roman" w:cs="Times New Roman"/>
          <w:sz w:val="24"/>
          <w:szCs w:val="24"/>
          <w:lang w:val="en-GB"/>
        </w:rPr>
        <w:t xml:space="preserve">naccompanied minors are turned into an exceptional category, a category of ‘morally legitimate suffering bodies’ </w:t>
      </w:r>
      <w:r w:rsidRPr="00674494">
        <w:rPr>
          <w:rFonts w:ascii="Times New Roman" w:eastAsia="AdvOT55a0d69b" w:hAnsi="Times New Roman" w:cs="Times New Roman"/>
          <w:noProof/>
          <w:sz w:val="24"/>
          <w:szCs w:val="24"/>
          <w:lang w:val="en-GB"/>
        </w:rPr>
        <w:t>(Malkki 2010:58)</w:t>
      </w:r>
      <w:r>
        <w:rPr>
          <w:rFonts w:ascii="Times New Roman" w:eastAsia="AdvOT55a0d69b" w:hAnsi="Times New Roman" w:cs="Times New Roman"/>
          <w:sz w:val="24"/>
          <w:szCs w:val="24"/>
          <w:lang w:val="en-GB"/>
        </w:rPr>
        <w:t>,</w:t>
      </w:r>
      <w:r w:rsidRPr="00674494">
        <w:rPr>
          <w:rFonts w:ascii="Times New Roman" w:eastAsia="AdvOT55a0d69b" w:hAnsi="Times New Roman" w:cs="Times New Roman"/>
          <w:sz w:val="24"/>
          <w:szCs w:val="24"/>
          <w:lang w:val="en-GB"/>
        </w:rPr>
        <w:t xml:space="preserve"> whose suffering deserves and </w:t>
      </w:r>
      <w:r>
        <w:rPr>
          <w:rFonts w:ascii="Times New Roman" w:eastAsia="AdvOT55a0d69b" w:hAnsi="Times New Roman" w:cs="Times New Roman"/>
          <w:sz w:val="24"/>
          <w:szCs w:val="24"/>
          <w:lang w:val="en-GB"/>
        </w:rPr>
        <w:t xml:space="preserve">even </w:t>
      </w:r>
      <w:r w:rsidRPr="00674494">
        <w:rPr>
          <w:rFonts w:ascii="Times New Roman" w:eastAsia="AdvOT55a0d69b" w:hAnsi="Times New Roman" w:cs="Times New Roman"/>
          <w:sz w:val="24"/>
          <w:szCs w:val="24"/>
          <w:lang w:val="en-GB"/>
        </w:rPr>
        <w:t>morally requires our care and hospitality. They occupy a crucial place in dominant imaginations of the human</w:t>
      </w:r>
      <w:r>
        <w:rPr>
          <w:rFonts w:ascii="Times New Roman" w:eastAsia="AdvOT55a0d69b" w:hAnsi="Times New Roman" w:cs="Times New Roman"/>
          <w:sz w:val="24"/>
          <w:szCs w:val="24"/>
          <w:lang w:val="en-GB"/>
        </w:rPr>
        <w:t>e,</w:t>
      </w:r>
      <w:r w:rsidRPr="00674494">
        <w:rPr>
          <w:rFonts w:ascii="Times New Roman" w:eastAsia="AdvOT55a0d69b" w:hAnsi="Times New Roman" w:cs="Times New Roman"/>
          <w:sz w:val="24"/>
          <w:szCs w:val="24"/>
          <w:lang w:val="en-GB"/>
        </w:rPr>
        <w:t xml:space="preserve"> and the separation from their parents tends to be seen as an exception to some sort of natural order </w:t>
      </w:r>
      <w:r w:rsidRPr="00674494">
        <w:rPr>
          <w:rFonts w:ascii="Times New Roman" w:eastAsia="AdvOT55a0d69b" w:hAnsi="Times New Roman" w:cs="Times New Roman"/>
          <w:noProof/>
          <w:sz w:val="24"/>
          <w:szCs w:val="24"/>
          <w:lang w:val="en-GB"/>
        </w:rPr>
        <w:t>(Wernesjö 2012)</w:t>
      </w:r>
      <w:r w:rsidRPr="00674494">
        <w:rPr>
          <w:rFonts w:ascii="Times New Roman" w:eastAsia="AdvOT55a0d69b" w:hAnsi="Times New Roman" w:cs="Times New Roman"/>
          <w:sz w:val="24"/>
          <w:szCs w:val="24"/>
          <w:lang w:val="en-GB"/>
        </w:rPr>
        <w:t xml:space="preserve">, </w:t>
      </w:r>
      <w:r>
        <w:rPr>
          <w:rFonts w:ascii="Times New Roman" w:eastAsia="AdvOT55a0d69b" w:hAnsi="Times New Roman" w:cs="Times New Roman"/>
          <w:sz w:val="24"/>
          <w:szCs w:val="24"/>
          <w:lang w:val="en-GB"/>
        </w:rPr>
        <w:t>thus more easily provoking</w:t>
      </w:r>
      <w:r w:rsidRPr="00674494">
        <w:rPr>
          <w:rFonts w:ascii="Times New Roman" w:eastAsia="AdvOT55a0d69b" w:hAnsi="Times New Roman" w:cs="Times New Roman"/>
          <w:sz w:val="24"/>
          <w:szCs w:val="24"/>
          <w:lang w:val="en-GB"/>
        </w:rPr>
        <w:t xml:space="preserve"> reactions of compassion and solidarity</w:t>
      </w:r>
      <w:r w:rsidRPr="002E6CC6">
        <w:rPr>
          <w:rFonts w:ascii="Times New Roman" w:eastAsia="AdvOT55a0d69b" w:hAnsi="Times New Roman" w:cs="Times New Roman"/>
          <w:sz w:val="24"/>
          <w:szCs w:val="24"/>
          <w:lang w:val="en-GB"/>
        </w:rPr>
        <w:t xml:space="preserve"> </w:t>
      </w:r>
      <w:r>
        <w:rPr>
          <w:rFonts w:ascii="Times New Roman" w:eastAsia="AdvOT55a0d69b" w:hAnsi="Times New Roman" w:cs="Times New Roman"/>
          <w:sz w:val="24"/>
          <w:szCs w:val="24"/>
          <w:lang w:val="en-GB"/>
        </w:rPr>
        <w:t>than the suffering of their adult counterparts, for instance</w:t>
      </w:r>
      <w:r w:rsidRPr="00674494">
        <w:rPr>
          <w:rFonts w:ascii="Times New Roman" w:eastAsia="AdvOT55a0d69b" w:hAnsi="Times New Roman" w:cs="Times New Roman"/>
          <w:sz w:val="24"/>
          <w:szCs w:val="24"/>
          <w:lang w:val="en-GB"/>
        </w:rPr>
        <w:t xml:space="preserve">. </w:t>
      </w:r>
      <w:r>
        <w:rPr>
          <w:rFonts w:ascii="Times New Roman" w:eastAsia="AdvOT55a0d69b" w:hAnsi="Times New Roman" w:cs="Times New Roman"/>
          <w:sz w:val="24"/>
          <w:szCs w:val="24"/>
          <w:lang w:val="en-GB"/>
        </w:rPr>
        <w:t xml:space="preserve">As such, this </w:t>
      </w:r>
      <w:r w:rsidRPr="00674494">
        <w:rPr>
          <w:rFonts w:ascii="Times New Roman" w:eastAsia="AdvOT55a0d69b" w:hAnsi="Times New Roman" w:cs="Times New Roman"/>
          <w:sz w:val="24"/>
          <w:szCs w:val="24"/>
          <w:lang w:val="en-GB"/>
        </w:rPr>
        <w:t xml:space="preserve">selected group of underage, ‘racialized and gendered individuals deemed “exceptional” and hence morally legitimate’ </w:t>
      </w:r>
      <w:r w:rsidRPr="00674494">
        <w:rPr>
          <w:rFonts w:ascii="Times New Roman" w:eastAsia="AdvOT55a0d69b" w:hAnsi="Times New Roman" w:cs="Times New Roman"/>
          <w:noProof/>
          <w:sz w:val="24"/>
          <w:szCs w:val="24"/>
          <w:lang w:val="en-GB"/>
        </w:rPr>
        <w:t>(Ticktin 2011:223)</w:t>
      </w:r>
      <w:r>
        <w:rPr>
          <w:rFonts w:ascii="Times New Roman" w:eastAsia="AdvOT55a0d69b" w:hAnsi="Times New Roman" w:cs="Times New Roman"/>
          <w:sz w:val="24"/>
          <w:szCs w:val="24"/>
          <w:lang w:val="en-GB"/>
        </w:rPr>
        <w:t xml:space="preserve"> is protected by regimes of care that</w:t>
      </w:r>
      <w:r w:rsidRPr="00674494">
        <w:rPr>
          <w:rFonts w:ascii="Times New Roman" w:eastAsia="AdvOT55a0d69b" w:hAnsi="Times New Roman" w:cs="Times New Roman"/>
          <w:sz w:val="24"/>
          <w:szCs w:val="24"/>
          <w:lang w:val="en-GB"/>
        </w:rPr>
        <w:t xml:space="preserve"> </w:t>
      </w:r>
      <w:r>
        <w:rPr>
          <w:rFonts w:ascii="Times New Roman" w:eastAsia="AdvOT55a0d69b" w:hAnsi="Times New Roman" w:cs="Times New Roman"/>
          <w:sz w:val="24"/>
          <w:szCs w:val="24"/>
          <w:lang w:val="en-GB"/>
        </w:rPr>
        <w:t>are</w:t>
      </w:r>
      <w:r w:rsidRPr="00674494">
        <w:rPr>
          <w:rFonts w:ascii="Times New Roman" w:eastAsia="AdvOT55a0d69b" w:hAnsi="Times New Roman" w:cs="Times New Roman"/>
          <w:sz w:val="24"/>
          <w:szCs w:val="24"/>
          <w:lang w:val="en-GB"/>
        </w:rPr>
        <w:t xml:space="preserve"> part of </w:t>
      </w:r>
      <w:r>
        <w:rPr>
          <w:rFonts w:ascii="Times New Roman" w:eastAsia="AdvOT55a0d69b" w:hAnsi="Times New Roman" w:cs="Times New Roman"/>
          <w:sz w:val="24"/>
          <w:szCs w:val="24"/>
          <w:lang w:val="en-GB"/>
        </w:rPr>
        <w:t xml:space="preserve">larger constructions in which entire </w:t>
      </w:r>
      <w:r w:rsidRPr="00674494">
        <w:rPr>
          <w:rFonts w:ascii="Times New Roman" w:eastAsia="AdvOT55a0d69b" w:hAnsi="Times New Roman" w:cs="Times New Roman"/>
          <w:sz w:val="24"/>
          <w:szCs w:val="24"/>
          <w:lang w:val="en-GB"/>
        </w:rPr>
        <w:t>nations</w:t>
      </w:r>
      <w:r>
        <w:rPr>
          <w:rFonts w:ascii="Times New Roman" w:eastAsia="AdvOT55a0d69b" w:hAnsi="Times New Roman" w:cs="Times New Roman"/>
          <w:sz w:val="24"/>
          <w:szCs w:val="24"/>
          <w:lang w:val="en-GB"/>
        </w:rPr>
        <w:t xml:space="preserve"> present</w:t>
      </w:r>
      <w:r w:rsidRPr="00674494">
        <w:rPr>
          <w:rFonts w:ascii="Times New Roman" w:eastAsia="AdvOT55a0d69b" w:hAnsi="Times New Roman" w:cs="Times New Roman"/>
          <w:sz w:val="24"/>
          <w:szCs w:val="24"/>
          <w:lang w:val="en-GB"/>
        </w:rPr>
        <w:t xml:space="preserve"> themselves as humane</w:t>
      </w:r>
      <w:r>
        <w:rPr>
          <w:rFonts w:ascii="Times New Roman" w:eastAsia="AdvOT55a0d69b" w:hAnsi="Times New Roman" w:cs="Times New Roman"/>
          <w:sz w:val="24"/>
          <w:szCs w:val="24"/>
          <w:lang w:val="en-GB"/>
        </w:rPr>
        <w:t xml:space="preserve">. The constructions created in this effort are </w:t>
      </w:r>
      <w:r w:rsidRPr="00627EB8">
        <w:rPr>
          <w:rFonts w:ascii="Times New Roman" w:eastAsia="AdvOT55a0d69b" w:hAnsi="Times New Roman" w:cs="Times New Roman"/>
          <w:sz w:val="24"/>
          <w:szCs w:val="24"/>
          <w:lang w:val="en-GB"/>
        </w:rPr>
        <w:t>intertwined with the imageries of middle-class and meaningful subjectivity held by the</w:t>
      </w:r>
      <w:r w:rsidRPr="00674494">
        <w:rPr>
          <w:rFonts w:ascii="Times New Roman" w:eastAsia="AdvOT55a0d69b" w:hAnsi="Times New Roman" w:cs="Times New Roman"/>
          <w:sz w:val="24"/>
          <w:szCs w:val="24"/>
          <w:lang w:val="en-GB"/>
        </w:rPr>
        <w:t xml:space="preserve"> citizens who take up this care. </w:t>
      </w:r>
      <w:r>
        <w:rPr>
          <w:rFonts w:ascii="Times New Roman" w:eastAsia="AdvOT55a0d69b" w:hAnsi="Times New Roman" w:cs="Times New Roman"/>
          <w:sz w:val="24"/>
          <w:szCs w:val="24"/>
          <w:lang w:val="en-GB"/>
        </w:rPr>
        <w:t>However</w:t>
      </w:r>
      <w:r w:rsidRPr="00674494">
        <w:rPr>
          <w:rFonts w:ascii="Times New Roman" w:eastAsia="AdvOT55a0d69b" w:hAnsi="Times New Roman" w:cs="Times New Roman"/>
          <w:sz w:val="24"/>
          <w:szCs w:val="24"/>
          <w:lang w:val="en-GB"/>
        </w:rPr>
        <w:t xml:space="preserve">, as has been extensively argued in critical immigration studies, they </w:t>
      </w:r>
      <w:r>
        <w:rPr>
          <w:rFonts w:ascii="Times New Roman" w:eastAsia="AdvOT55a0d69b" w:hAnsi="Times New Roman" w:cs="Times New Roman"/>
          <w:sz w:val="24"/>
          <w:szCs w:val="24"/>
          <w:lang w:val="en-GB"/>
        </w:rPr>
        <w:t xml:space="preserve">also </w:t>
      </w:r>
      <w:r w:rsidRPr="00674494">
        <w:rPr>
          <w:rFonts w:ascii="Times New Roman" w:eastAsia="AdvOT55a0d69b" w:hAnsi="Times New Roman" w:cs="Times New Roman"/>
          <w:sz w:val="24"/>
          <w:szCs w:val="24"/>
          <w:lang w:val="en-GB"/>
        </w:rPr>
        <w:t>seem to facilitate rather than obstruc</w:t>
      </w:r>
      <w:r>
        <w:rPr>
          <w:rFonts w:ascii="Times New Roman" w:eastAsia="AdvOT55a0d69b" w:hAnsi="Times New Roman" w:cs="Times New Roman"/>
          <w:sz w:val="24"/>
          <w:szCs w:val="24"/>
          <w:lang w:val="en-GB"/>
        </w:rPr>
        <w:t>t the smooth working of globaliz</w:t>
      </w:r>
      <w:r w:rsidRPr="00674494">
        <w:rPr>
          <w:rFonts w:ascii="Times New Roman" w:eastAsia="AdvOT55a0d69b" w:hAnsi="Times New Roman" w:cs="Times New Roman"/>
          <w:sz w:val="24"/>
          <w:szCs w:val="24"/>
          <w:lang w:val="en-GB"/>
        </w:rPr>
        <w:t xml:space="preserve">ed neo-liberalism and </w:t>
      </w:r>
      <w:r>
        <w:rPr>
          <w:rFonts w:ascii="Times New Roman" w:eastAsia="AdvOT55a0d69b" w:hAnsi="Times New Roman" w:cs="Times New Roman"/>
          <w:sz w:val="24"/>
          <w:szCs w:val="24"/>
          <w:lang w:val="en-GB"/>
        </w:rPr>
        <w:t xml:space="preserve">are partly responsible for rendering </w:t>
      </w:r>
      <w:r w:rsidRPr="00674494">
        <w:rPr>
          <w:rFonts w:ascii="Times New Roman" w:eastAsia="AdvOT55a0d69b" w:hAnsi="Times New Roman" w:cs="Times New Roman"/>
          <w:sz w:val="24"/>
          <w:szCs w:val="24"/>
          <w:lang w:val="en-GB"/>
        </w:rPr>
        <w:t>other forms of suffering and violence it produces</w:t>
      </w:r>
      <w:r>
        <w:rPr>
          <w:rFonts w:ascii="Times New Roman" w:eastAsia="AdvOT55a0d69b" w:hAnsi="Times New Roman" w:cs="Times New Roman"/>
          <w:sz w:val="24"/>
          <w:szCs w:val="24"/>
          <w:lang w:val="en-GB"/>
        </w:rPr>
        <w:t xml:space="preserve"> </w:t>
      </w:r>
      <w:r w:rsidRPr="00674494">
        <w:rPr>
          <w:rFonts w:ascii="Times New Roman" w:eastAsia="AdvOT55a0d69b" w:hAnsi="Times New Roman" w:cs="Times New Roman"/>
          <w:sz w:val="24"/>
          <w:szCs w:val="24"/>
          <w:lang w:val="en-GB"/>
        </w:rPr>
        <w:t xml:space="preserve">invisible and illegitimate. </w:t>
      </w:r>
    </w:p>
    <w:p w:rsidR="00345D89" w:rsidRPr="00674494" w:rsidRDefault="00345D89" w:rsidP="00614306">
      <w:pPr>
        <w:autoSpaceDE w:val="0"/>
        <w:autoSpaceDN w:val="0"/>
        <w:adjustRightInd w:val="0"/>
        <w:spacing w:line="480" w:lineRule="auto"/>
        <w:rPr>
          <w:rFonts w:ascii="Times New Roman" w:eastAsia="AdvOT55a0d69b" w:hAnsi="Times New Roman" w:cs="Times New Roman"/>
          <w:sz w:val="24"/>
          <w:szCs w:val="24"/>
          <w:lang w:val="en-GB"/>
        </w:rPr>
      </w:pPr>
      <w:r>
        <w:rPr>
          <w:rFonts w:ascii="Times New Roman" w:eastAsia="AdvOT55a0d69b" w:hAnsi="Times New Roman" w:cs="Times New Roman"/>
          <w:sz w:val="24"/>
          <w:szCs w:val="24"/>
          <w:lang w:val="en-GB"/>
        </w:rPr>
        <w:t xml:space="preserve">However, another role of care can be found in the </w:t>
      </w:r>
      <w:r w:rsidRPr="00674494">
        <w:rPr>
          <w:rFonts w:ascii="Times New Roman" w:eastAsia="AdvOT55a0d69b" w:hAnsi="Times New Roman" w:cs="Times New Roman"/>
          <w:sz w:val="24"/>
          <w:szCs w:val="24"/>
          <w:lang w:val="en-GB"/>
        </w:rPr>
        <w:t>guardians’ narratives</w:t>
      </w:r>
      <w:r>
        <w:rPr>
          <w:rFonts w:ascii="Times New Roman" w:eastAsia="AdvOT55a0d69b" w:hAnsi="Times New Roman" w:cs="Times New Roman"/>
          <w:sz w:val="24"/>
          <w:szCs w:val="24"/>
          <w:lang w:val="en-GB"/>
        </w:rPr>
        <w:t xml:space="preserve">, which illustrate how care can also be </w:t>
      </w:r>
      <w:r w:rsidRPr="00674494">
        <w:rPr>
          <w:rFonts w:ascii="Times New Roman" w:eastAsia="AdvOT55a0d69b" w:hAnsi="Times New Roman" w:cs="Times New Roman"/>
          <w:sz w:val="24"/>
          <w:szCs w:val="24"/>
          <w:lang w:val="en-GB"/>
        </w:rPr>
        <w:t xml:space="preserve">an important resource or </w:t>
      </w:r>
      <w:r>
        <w:rPr>
          <w:rFonts w:ascii="Times New Roman" w:eastAsia="AdvOT55a0d69b" w:hAnsi="Times New Roman" w:cs="Times New Roman"/>
          <w:sz w:val="24"/>
          <w:szCs w:val="24"/>
          <w:lang w:val="en-GB"/>
        </w:rPr>
        <w:t xml:space="preserve">form of </w:t>
      </w:r>
      <w:r w:rsidRPr="00674494">
        <w:rPr>
          <w:rFonts w:ascii="Times New Roman" w:eastAsia="AdvOT55a0d69b" w:hAnsi="Times New Roman" w:cs="Times New Roman"/>
          <w:sz w:val="24"/>
          <w:szCs w:val="24"/>
          <w:lang w:val="en-GB"/>
        </w:rPr>
        <w:t>‘social capital’ for unaccompanied minors</w:t>
      </w:r>
      <w:r>
        <w:rPr>
          <w:rFonts w:ascii="Times New Roman" w:eastAsia="AdvOT55a0d69b" w:hAnsi="Times New Roman" w:cs="Times New Roman"/>
          <w:sz w:val="24"/>
          <w:szCs w:val="24"/>
          <w:lang w:val="en-GB"/>
        </w:rPr>
        <w:t>,</w:t>
      </w:r>
      <w:r w:rsidRPr="00674494">
        <w:rPr>
          <w:rFonts w:ascii="Times New Roman" w:eastAsia="AdvOT55a0d69b" w:hAnsi="Times New Roman" w:cs="Times New Roman"/>
          <w:sz w:val="24"/>
          <w:szCs w:val="24"/>
          <w:lang w:val="en-GB"/>
        </w:rPr>
        <w:t xml:space="preserve"> as it might increase their (feelings of) belonging and integration and induce their ‘individuali</w:t>
      </w:r>
      <w:r>
        <w:rPr>
          <w:rFonts w:ascii="Times New Roman" w:eastAsia="AdvOT55a0d69b" w:hAnsi="Times New Roman" w:cs="Times New Roman"/>
          <w:sz w:val="24"/>
          <w:szCs w:val="24"/>
          <w:lang w:val="en-GB"/>
        </w:rPr>
        <w:t>z</w:t>
      </w:r>
      <w:r w:rsidRPr="00674494">
        <w:rPr>
          <w:rFonts w:ascii="Times New Roman" w:eastAsia="AdvOT55a0d69b" w:hAnsi="Times New Roman" w:cs="Times New Roman"/>
          <w:sz w:val="24"/>
          <w:szCs w:val="24"/>
          <w:lang w:val="en-GB"/>
        </w:rPr>
        <w:t>ation’ (</w:t>
      </w:r>
      <w:r>
        <w:rPr>
          <w:rFonts w:ascii="Times New Roman" w:eastAsia="AdvOT55a0d69b" w:hAnsi="Times New Roman" w:cs="Times New Roman"/>
          <w:sz w:val="24"/>
          <w:szCs w:val="24"/>
          <w:lang w:val="en-GB"/>
        </w:rPr>
        <w:t xml:space="preserve">i.e. </w:t>
      </w:r>
      <w:r w:rsidRPr="00674494">
        <w:rPr>
          <w:rFonts w:ascii="Times New Roman" w:eastAsia="AdvOT55a0d69b" w:hAnsi="Times New Roman" w:cs="Times New Roman"/>
          <w:sz w:val="24"/>
          <w:szCs w:val="24"/>
          <w:lang w:val="en-GB"/>
        </w:rPr>
        <w:t xml:space="preserve">their coming to be seen in ‘the singular’, as </w:t>
      </w:r>
      <w:r w:rsidR="00220782">
        <w:rPr>
          <w:rFonts w:ascii="Times New Roman" w:eastAsia="AdvOT55a0d69b" w:hAnsi="Times New Roman" w:cs="Times New Roman"/>
          <w:sz w:val="24"/>
          <w:szCs w:val="24"/>
          <w:lang w:val="en-GB"/>
        </w:rPr>
        <w:t>one of the guardians</w:t>
      </w:r>
      <w:r w:rsidRPr="00674494">
        <w:rPr>
          <w:rFonts w:ascii="Times New Roman" w:eastAsia="AdvOT55a0d69b" w:hAnsi="Times New Roman" w:cs="Times New Roman"/>
          <w:sz w:val="24"/>
          <w:szCs w:val="24"/>
          <w:lang w:val="en-GB"/>
        </w:rPr>
        <w:t xml:space="preserve"> phrased it). </w:t>
      </w:r>
      <w:r>
        <w:rPr>
          <w:rFonts w:ascii="Times New Roman" w:eastAsia="AdvOT55a0d69b" w:hAnsi="Times New Roman" w:cs="Times New Roman"/>
          <w:sz w:val="24"/>
          <w:szCs w:val="24"/>
          <w:lang w:val="en-GB"/>
        </w:rPr>
        <w:t xml:space="preserve">Ideally, </w:t>
      </w:r>
      <w:r w:rsidRPr="00674494">
        <w:rPr>
          <w:rFonts w:ascii="Times New Roman" w:eastAsia="AdvOT55a0d69b" w:hAnsi="Times New Roman" w:cs="Times New Roman"/>
          <w:sz w:val="24"/>
          <w:szCs w:val="24"/>
          <w:lang w:val="en-GB"/>
        </w:rPr>
        <w:t>once they turn eighteen</w:t>
      </w:r>
      <w:r>
        <w:rPr>
          <w:rFonts w:ascii="Times New Roman" w:eastAsia="AdvOT55a0d69b" w:hAnsi="Times New Roman" w:cs="Times New Roman"/>
          <w:sz w:val="24"/>
          <w:szCs w:val="24"/>
          <w:lang w:val="en-GB"/>
        </w:rPr>
        <w:t>,</w:t>
      </w:r>
      <w:r w:rsidRPr="00674494">
        <w:rPr>
          <w:rFonts w:ascii="Times New Roman" w:eastAsia="AdvOT55a0d69b" w:hAnsi="Times New Roman" w:cs="Times New Roman"/>
          <w:sz w:val="24"/>
          <w:szCs w:val="24"/>
          <w:lang w:val="en-GB"/>
        </w:rPr>
        <w:t xml:space="preserve"> </w:t>
      </w:r>
      <w:r>
        <w:rPr>
          <w:rFonts w:ascii="Times New Roman" w:eastAsia="AdvOT55a0d69b" w:hAnsi="Times New Roman" w:cs="Times New Roman"/>
          <w:sz w:val="24"/>
          <w:szCs w:val="24"/>
          <w:lang w:val="en-GB"/>
        </w:rPr>
        <w:t>i</w:t>
      </w:r>
      <w:r w:rsidRPr="00674494">
        <w:rPr>
          <w:rFonts w:ascii="Times New Roman" w:eastAsia="AdvOT55a0d69b" w:hAnsi="Times New Roman" w:cs="Times New Roman"/>
          <w:sz w:val="24"/>
          <w:szCs w:val="24"/>
          <w:lang w:val="en-GB"/>
        </w:rPr>
        <w:t xml:space="preserve">t can prevent them from shifting to the mere category of ‘human waste’ </w:t>
      </w:r>
      <w:r w:rsidRPr="00674494">
        <w:rPr>
          <w:rFonts w:ascii="Times New Roman" w:eastAsia="AdvOT55a0d69b" w:hAnsi="Times New Roman" w:cs="Times New Roman"/>
          <w:noProof/>
          <w:sz w:val="24"/>
          <w:szCs w:val="24"/>
          <w:lang w:val="en-GB"/>
        </w:rPr>
        <w:t>(Bauman 2004)</w:t>
      </w:r>
      <w:r w:rsidRPr="00674494">
        <w:rPr>
          <w:rFonts w:ascii="Times New Roman" w:eastAsia="AdvOT55a0d69b" w:hAnsi="Times New Roman" w:cs="Times New Roman"/>
          <w:sz w:val="24"/>
          <w:szCs w:val="24"/>
          <w:lang w:val="en-GB"/>
        </w:rPr>
        <w:t xml:space="preserve">, of ‘undesirable’ bodies that are believed to place a burden on the social security system, to pose a threat to national security and </w:t>
      </w:r>
      <w:r>
        <w:rPr>
          <w:rFonts w:ascii="Times New Roman" w:eastAsia="AdvOT55a0d69b" w:hAnsi="Times New Roman" w:cs="Times New Roman"/>
          <w:sz w:val="24"/>
          <w:szCs w:val="24"/>
          <w:lang w:val="en-GB"/>
        </w:rPr>
        <w:t>even</w:t>
      </w:r>
      <w:r w:rsidRPr="00674494">
        <w:rPr>
          <w:rFonts w:ascii="Times New Roman" w:eastAsia="AdvOT55a0d69b" w:hAnsi="Times New Roman" w:cs="Times New Roman"/>
          <w:sz w:val="24"/>
          <w:szCs w:val="24"/>
          <w:lang w:val="en-GB"/>
        </w:rPr>
        <w:t xml:space="preserve"> </w:t>
      </w:r>
      <w:r w:rsidR="00C66194">
        <w:rPr>
          <w:rFonts w:ascii="Times New Roman" w:eastAsia="AdvOT55a0d69b" w:hAnsi="Times New Roman" w:cs="Times New Roman"/>
          <w:sz w:val="24"/>
          <w:szCs w:val="24"/>
          <w:lang w:val="en-GB"/>
        </w:rPr>
        <w:t>endanger European, Christian, ‘w</w:t>
      </w:r>
      <w:r w:rsidRPr="00674494">
        <w:rPr>
          <w:rFonts w:ascii="Times New Roman" w:eastAsia="AdvOT55a0d69b" w:hAnsi="Times New Roman" w:cs="Times New Roman"/>
          <w:sz w:val="24"/>
          <w:szCs w:val="24"/>
          <w:lang w:val="en-GB"/>
        </w:rPr>
        <w:t>hite’ civili</w:t>
      </w:r>
      <w:r>
        <w:rPr>
          <w:rFonts w:ascii="Times New Roman" w:eastAsia="AdvOT55a0d69b" w:hAnsi="Times New Roman" w:cs="Times New Roman"/>
          <w:sz w:val="24"/>
          <w:szCs w:val="24"/>
          <w:lang w:val="en-GB"/>
        </w:rPr>
        <w:t>z</w:t>
      </w:r>
      <w:r w:rsidRPr="00674494">
        <w:rPr>
          <w:rFonts w:ascii="Times New Roman" w:eastAsia="AdvOT55a0d69b" w:hAnsi="Times New Roman" w:cs="Times New Roman"/>
          <w:sz w:val="24"/>
          <w:szCs w:val="24"/>
          <w:lang w:val="en-GB"/>
        </w:rPr>
        <w:t>ation and middle-class prosperity and stability</w:t>
      </w:r>
      <w:r w:rsidR="005614BB">
        <w:rPr>
          <w:rFonts w:ascii="Times New Roman" w:eastAsia="AdvOT55a0d69b" w:hAnsi="Times New Roman" w:cs="Times New Roman"/>
          <w:sz w:val="24"/>
          <w:szCs w:val="24"/>
          <w:lang w:val="en-GB"/>
        </w:rPr>
        <w:t xml:space="preserve"> </w:t>
      </w:r>
      <w:r w:rsidR="005614BB">
        <w:rPr>
          <w:rFonts w:ascii="Times New Roman" w:eastAsia="AdvOT55a0d69b" w:hAnsi="Times New Roman" w:cs="Times New Roman"/>
          <w:noProof/>
          <w:sz w:val="24"/>
          <w:szCs w:val="24"/>
          <w:lang w:val="en-GB"/>
        </w:rPr>
        <w:t xml:space="preserve">(see: Fassin </w:t>
      </w:r>
      <w:r w:rsidR="005614BB">
        <w:rPr>
          <w:rFonts w:ascii="Times New Roman" w:eastAsia="AdvOT55a0d69b" w:hAnsi="Times New Roman" w:cs="Times New Roman"/>
          <w:noProof/>
          <w:sz w:val="24"/>
          <w:szCs w:val="24"/>
          <w:lang w:val="en-GB"/>
        </w:rPr>
        <w:lastRenderedPageBreak/>
        <w:t>2005</w:t>
      </w:r>
      <w:r w:rsidR="005614BB" w:rsidRPr="00674494">
        <w:rPr>
          <w:rFonts w:ascii="Times New Roman" w:eastAsia="AdvOT55a0d69b" w:hAnsi="Times New Roman" w:cs="Times New Roman"/>
          <w:noProof/>
          <w:sz w:val="24"/>
          <w:szCs w:val="24"/>
          <w:lang w:val="en-GB"/>
        </w:rPr>
        <w:t>)</w:t>
      </w:r>
      <w:r w:rsidRPr="00674494">
        <w:rPr>
          <w:rFonts w:ascii="Times New Roman" w:eastAsia="AdvOT55a0d69b" w:hAnsi="Times New Roman" w:cs="Times New Roman"/>
          <w:sz w:val="24"/>
          <w:szCs w:val="24"/>
          <w:lang w:val="en-GB"/>
        </w:rPr>
        <w:t>. The potential of care to contribute to the unaccompanied minors’ belonging in the host society (and</w:t>
      </w:r>
      <w:r>
        <w:rPr>
          <w:rFonts w:ascii="Times New Roman" w:eastAsia="AdvOT55a0d69b" w:hAnsi="Times New Roman" w:cs="Times New Roman"/>
          <w:sz w:val="24"/>
          <w:szCs w:val="24"/>
          <w:lang w:val="en-GB"/>
        </w:rPr>
        <w:t>,</w:t>
      </w:r>
      <w:r w:rsidRPr="00674494">
        <w:rPr>
          <w:rFonts w:ascii="Times New Roman" w:eastAsia="AdvOT55a0d69b" w:hAnsi="Times New Roman" w:cs="Times New Roman"/>
          <w:sz w:val="24"/>
          <w:szCs w:val="24"/>
          <w:lang w:val="en-GB"/>
        </w:rPr>
        <w:t xml:space="preserve"> as such</w:t>
      </w:r>
      <w:r>
        <w:rPr>
          <w:rFonts w:ascii="Times New Roman" w:eastAsia="AdvOT55a0d69b" w:hAnsi="Times New Roman" w:cs="Times New Roman"/>
          <w:sz w:val="24"/>
          <w:szCs w:val="24"/>
          <w:lang w:val="en-GB"/>
        </w:rPr>
        <w:t>,</w:t>
      </w:r>
      <w:r w:rsidRPr="00674494">
        <w:rPr>
          <w:rFonts w:ascii="Times New Roman" w:eastAsia="AdvOT55a0d69b" w:hAnsi="Times New Roman" w:cs="Times New Roman"/>
          <w:sz w:val="24"/>
          <w:szCs w:val="24"/>
          <w:lang w:val="en-GB"/>
        </w:rPr>
        <w:t xml:space="preserve"> </w:t>
      </w:r>
      <w:r>
        <w:rPr>
          <w:rFonts w:ascii="Times New Roman" w:eastAsia="AdvOT55a0d69b" w:hAnsi="Times New Roman" w:cs="Times New Roman"/>
          <w:sz w:val="24"/>
          <w:szCs w:val="24"/>
          <w:lang w:val="en-GB"/>
        </w:rPr>
        <w:t xml:space="preserve">to </w:t>
      </w:r>
      <w:r w:rsidRPr="00674494">
        <w:rPr>
          <w:rFonts w:ascii="Times New Roman" w:eastAsia="AdvOT55a0d69b" w:hAnsi="Times New Roman" w:cs="Times New Roman"/>
          <w:sz w:val="24"/>
          <w:szCs w:val="24"/>
          <w:lang w:val="en-GB"/>
        </w:rPr>
        <w:t xml:space="preserve">morally complicate their deportation) has fuelled the current care system of ‘two rhythms’ for unaccompanied minors, indecisive </w:t>
      </w:r>
      <w:r>
        <w:rPr>
          <w:rFonts w:ascii="Times New Roman" w:eastAsia="AdvOT55a0d69b" w:hAnsi="Times New Roman" w:cs="Times New Roman"/>
          <w:sz w:val="24"/>
          <w:szCs w:val="24"/>
          <w:lang w:val="en-GB"/>
        </w:rPr>
        <w:t xml:space="preserve">about </w:t>
      </w:r>
      <w:r w:rsidRPr="00674494">
        <w:rPr>
          <w:rFonts w:ascii="Times New Roman" w:eastAsia="AdvOT55a0d69b" w:hAnsi="Times New Roman" w:cs="Times New Roman"/>
          <w:sz w:val="24"/>
          <w:szCs w:val="24"/>
          <w:lang w:val="en-GB"/>
        </w:rPr>
        <w:t>whether to stimulate their integration in</w:t>
      </w:r>
      <w:r>
        <w:rPr>
          <w:rFonts w:ascii="Times New Roman" w:eastAsia="AdvOT55a0d69b" w:hAnsi="Times New Roman" w:cs="Times New Roman"/>
          <w:sz w:val="24"/>
          <w:szCs w:val="24"/>
          <w:lang w:val="en-GB"/>
        </w:rPr>
        <w:t>to</w:t>
      </w:r>
      <w:r w:rsidRPr="00674494">
        <w:rPr>
          <w:rFonts w:ascii="Times New Roman" w:eastAsia="AdvOT55a0d69b" w:hAnsi="Times New Roman" w:cs="Times New Roman"/>
          <w:sz w:val="24"/>
          <w:szCs w:val="24"/>
          <w:lang w:val="en-GB"/>
        </w:rPr>
        <w:t xml:space="preserve"> the host society or keep them apart for </w:t>
      </w:r>
      <w:r>
        <w:rPr>
          <w:rFonts w:ascii="Times New Roman" w:eastAsia="AdvOT55a0d69b" w:hAnsi="Times New Roman" w:cs="Times New Roman"/>
          <w:sz w:val="24"/>
          <w:szCs w:val="24"/>
          <w:lang w:val="en-GB"/>
        </w:rPr>
        <w:t xml:space="preserve">a </w:t>
      </w:r>
      <w:r w:rsidRPr="00674494">
        <w:rPr>
          <w:rFonts w:ascii="Times New Roman" w:eastAsia="AdvOT55a0d69b" w:hAnsi="Times New Roman" w:cs="Times New Roman"/>
          <w:sz w:val="24"/>
          <w:szCs w:val="24"/>
          <w:lang w:val="en-GB"/>
        </w:rPr>
        <w:t>swift return, wrapped in a language of the minor’s ‘best interest’ and a rhetoric of equal treatment, equal rights and standardi</w:t>
      </w:r>
      <w:r>
        <w:rPr>
          <w:rFonts w:ascii="Times New Roman" w:eastAsia="AdvOT55a0d69b" w:hAnsi="Times New Roman" w:cs="Times New Roman"/>
          <w:sz w:val="24"/>
          <w:szCs w:val="24"/>
          <w:lang w:val="en-GB"/>
        </w:rPr>
        <w:t>z</w:t>
      </w:r>
      <w:r w:rsidRPr="00674494">
        <w:rPr>
          <w:rFonts w:ascii="Times New Roman" w:eastAsia="AdvOT55a0d69b" w:hAnsi="Times New Roman" w:cs="Times New Roman"/>
          <w:sz w:val="24"/>
          <w:szCs w:val="24"/>
          <w:lang w:val="en-GB"/>
        </w:rPr>
        <w:t>ation.</w:t>
      </w:r>
      <w:r>
        <w:rPr>
          <w:rFonts w:ascii="Times New Roman" w:eastAsia="AdvOT55a0d69b" w:hAnsi="Times New Roman" w:cs="Times New Roman"/>
          <w:sz w:val="24"/>
          <w:szCs w:val="24"/>
          <w:lang w:val="en-GB"/>
        </w:rPr>
        <w:t xml:space="preserve"> </w:t>
      </w:r>
    </w:p>
    <w:p w:rsidR="00345D89" w:rsidRPr="004F564A" w:rsidRDefault="00345D89" w:rsidP="00614306">
      <w:pPr>
        <w:autoSpaceDE w:val="0"/>
        <w:autoSpaceDN w:val="0"/>
        <w:adjustRightInd w:val="0"/>
        <w:spacing w:line="480" w:lineRule="auto"/>
        <w:rPr>
          <w:rFonts w:ascii="Times New Roman" w:eastAsia="AdvOT55a0d69b" w:hAnsi="Times New Roman" w:cs="Times New Roman"/>
          <w:sz w:val="24"/>
          <w:szCs w:val="24"/>
          <w:lang w:val="en-GB"/>
        </w:rPr>
      </w:pPr>
      <w:r w:rsidRPr="00674494">
        <w:rPr>
          <w:rFonts w:ascii="Times New Roman" w:eastAsia="AdvOT55a0d69b" w:hAnsi="Times New Roman" w:cs="Times New Roman"/>
          <w:sz w:val="24"/>
          <w:szCs w:val="24"/>
          <w:lang w:val="en-GB"/>
        </w:rPr>
        <w:t xml:space="preserve">The unique perspective of the independent guardians in my study, stemming from the deeply personal commitment with their </w:t>
      </w:r>
      <w:r w:rsidR="00013B4C">
        <w:rPr>
          <w:rFonts w:ascii="Times New Roman" w:eastAsia="AdvOT55a0d69b" w:hAnsi="Times New Roman" w:cs="Times New Roman"/>
          <w:sz w:val="24"/>
          <w:szCs w:val="24"/>
          <w:lang w:val="en-GB"/>
        </w:rPr>
        <w:t>pupil</w:t>
      </w:r>
      <w:r w:rsidRPr="00674494">
        <w:rPr>
          <w:rFonts w:ascii="Times New Roman" w:eastAsia="AdvOT55a0d69b" w:hAnsi="Times New Roman" w:cs="Times New Roman"/>
          <w:sz w:val="24"/>
          <w:szCs w:val="24"/>
          <w:lang w:val="en-GB"/>
        </w:rPr>
        <w:t xml:space="preserve">s, </w:t>
      </w:r>
      <w:r w:rsidRPr="00674494">
        <w:rPr>
          <w:rFonts w:ascii="Times New Roman" w:hAnsi="Times New Roman" w:cs="Times New Roman"/>
          <w:sz w:val="24"/>
          <w:szCs w:val="24"/>
          <w:lang w:val="en-GB"/>
        </w:rPr>
        <w:t>can provide a lens through which the current emphasis in policy and research on equal rights</w:t>
      </w:r>
      <w:r>
        <w:rPr>
          <w:rFonts w:ascii="Times New Roman" w:hAnsi="Times New Roman" w:cs="Times New Roman"/>
          <w:sz w:val="24"/>
          <w:szCs w:val="24"/>
          <w:lang w:val="en-GB"/>
        </w:rPr>
        <w:t xml:space="preserve">, </w:t>
      </w:r>
      <w:r w:rsidRPr="00674494">
        <w:rPr>
          <w:rFonts w:ascii="Times New Roman" w:hAnsi="Times New Roman" w:cs="Times New Roman"/>
          <w:sz w:val="24"/>
          <w:szCs w:val="24"/>
          <w:lang w:val="en-GB"/>
        </w:rPr>
        <w:t>rationality</w:t>
      </w:r>
      <w:r>
        <w:rPr>
          <w:rFonts w:ascii="Times New Roman" w:hAnsi="Times New Roman" w:cs="Times New Roman"/>
          <w:sz w:val="24"/>
          <w:szCs w:val="24"/>
          <w:lang w:val="en-GB"/>
        </w:rPr>
        <w:t xml:space="preserve"> </w:t>
      </w:r>
      <w:r w:rsidRPr="00674494">
        <w:rPr>
          <w:rFonts w:ascii="Times New Roman" w:eastAsia="AdvOT55a0d69b" w:hAnsi="Times New Roman" w:cs="Times New Roman"/>
          <w:sz w:val="24"/>
          <w:szCs w:val="24"/>
          <w:lang w:val="en-GB"/>
        </w:rPr>
        <w:t xml:space="preserve">and equal opportunities </w:t>
      </w:r>
      <w:r>
        <w:rPr>
          <w:rFonts w:ascii="Times New Roman" w:eastAsia="AdvOT55a0d69b" w:hAnsi="Times New Roman" w:cs="Times New Roman"/>
          <w:sz w:val="24"/>
          <w:szCs w:val="24"/>
          <w:lang w:val="en-GB"/>
        </w:rPr>
        <w:t xml:space="preserve">can be evaluated </w:t>
      </w:r>
      <w:r w:rsidRPr="00674494">
        <w:rPr>
          <w:rFonts w:ascii="Times New Roman" w:eastAsia="AdvOT55a0d69b" w:hAnsi="Times New Roman" w:cs="Times New Roman"/>
          <w:sz w:val="24"/>
          <w:szCs w:val="24"/>
          <w:lang w:val="en-GB"/>
        </w:rPr>
        <w:t>in a context of profound global inequality</w:t>
      </w:r>
      <w:r w:rsidRPr="00674494">
        <w:rPr>
          <w:rFonts w:ascii="Times New Roman" w:hAnsi="Times New Roman" w:cs="Times New Roman"/>
          <w:sz w:val="24"/>
          <w:szCs w:val="24"/>
          <w:lang w:val="en-GB"/>
        </w:rPr>
        <w:t xml:space="preserve">. Guardianship work often seems to be considered as in need of streamlining and professionalization (this opinion was most clearly voiced by the employee guardians I interviewed). This tendency </w:t>
      </w:r>
      <w:r>
        <w:rPr>
          <w:rFonts w:ascii="Times New Roman" w:hAnsi="Times New Roman" w:cs="Times New Roman"/>
          <w:sz w:val="24"/>
          <w:szCs w:val="24"/>
          <w:lang w:val="en-GB"/>
        </w:rPr>
        <w:t xml:space="preserve">has </w:t>
      </w:r>
      <w:r w:rsidRPr="00674494">
        <w:rPr>
          <w:rFonts w:ascii="Times New Roman" w:hAnsi="Times New Roman" w:cs="Times New Roman"/>
          <w:sz w:val="24"/>
          <w:szCs w:val="24"/>
          <w:lang w:val="en-GB"/>
        </w:rPr>
        <w:t>result</w:t>
      </w:r>
      <w:r>
        <w:rPr>
          <w:rFonts w:ascii="Times New Roman" w:hAnsi="Times New Roman" w:cs="Times New Roman"/>
          <w:sz w:val="24"/>
          <w:szCs w:val="24"/>
          <w:lang w:val="en-GB"/>
        </w:rPr>
        <w:t>ed</w:t>
      </w:r>
      <w:r w:rsidRPr="00674494">
        <w:rPr>
          <w:rFonts w:ascii="Times New Roman" w:hAnsi="Times New Roman" w:cs="Times New Roman"/>
          <w:sz w:val="24"/>
          <w:szCs w:val="24"/>
          <w:lang w:val="en-GB"/>
        </w:rPr>
        <w:t xml:space="preserve"> in the adoption of rules and regulations that are often experienced by the independent guardians as hampering the quality of the care they can provide.</w:t>
      </w:r>
      <w:r>
        <w:rPr>
          <w:rFonts w:ascii="Times New Roman" w:hAnsi="Times New Roman" w:cs="Times New Roman"/>
          <w:sz w:val="24"/>
          <w:szCs w:val="24"/>
          <w:lang w:val="en-GB"/>
        </w:rPr>
        <w:t xml:space="preserve"> </w:t>
      </w:r>
      <w:r w:rsidRPr="00674494">
        <w:rPr>
          <w:rFonts w:ascii="Times New Roman" w:hAnsi="Times New Roman" w:cs="Times New Roman"/>
          <w:sz w:val="24"/>
          <w:szCs w:val="24"/>
          <w:lang w:val="en-GB"/>
        </w:rPr>
        <w:t>Their narratives, and their tendency to respond through an ethics of care, can help us see what is lost by the current focus on equal rights and standardi</w:t>
      </w:r>
      <w:r>
        <w:rPr>
          <w:rFonts w:ascii="Times New Roman" w:hAnsi="Times New Roman" w:cs="Times New Roman"/>
          <w:sz w:val="24"/>
          <w:szCs w:val="24"/>
          <w:lang w:val="en-GB"/>
        </w:rPr>
        <w:t>z</w:t>
      </w:r>
      <w:r w:rsidRPr="00674494">
        <w:rPr>
          <w:rFonts w:ascii="Times New Roman" w:hAnsi="Times New Roman" w:cs="Times New Roman"/>
          <w:sz w:val="24"/>
          <w:szCs w:val="24"/>
          <w:lang w:val="en-GB"/>
        </w:rPr>
        <w:t>ation</w:t>
      </w:r>
      <w:r>
        <w:rPr>
          <w:rFonts w:ascii="Times New Roman" w:hAnsi="Times New Roman" w:cs="Times New Roman"/>
          <w:sz w:val="24"/>
          <w:szCs w:val="24"/>
          <w:lang w:val="en-GB"/>
        </w:rPr>
        <w:t>.</w:t>
      </w:r>
    </w:p>
    <w:p w:rsidR="00220782" w:rsidRDefault="00345D89" w:rsidP="00614306">
      <w:pPr>
        <w:autoSpaceDE w:val="0"/>
        <w:autoSpaceDN w:val="0"/>
        <w:adjustRightInd w:val="0"/>
        <w:spacing w:line="480" w:lineRule="auto"/>
        <w:rPr>
          <w:rFonts w:ascii="Times New Roman" w:eastAsia="AdvOT55a0d69b" w:hAnsi="Times New Roman" w:cs="Times New Roman"/>
          <w:sz w:val="24"/>
          <w:szCs w:val="24"/>
          <w:lang w:val="en-GB"/>
        </w:rPr>
      </w:pPr>
      <w:r>
        <w:rPr>
          <w:rFonts w:ascii="Times New Roman" w:eastAsia="AdvOT55a0d69b" w:hAnsi="Times New Roman" w:cs="Times New Roman"/>
          <w:sz w:val="24"/>
          <w:szCs w:val="24"/>
          <w:lang w:val="en-GB"/>
        </w:rPr>
        <w:t>Similarly, t</w:t>
      </w:r>
      <w:r w:rsidRPr="00674494">
        <w:rPr>
          <w:rFonts w:ascii="Times New Roman" w:eastAsia="AdvOT55a0d69b" w:hAnsi="Times New Roman" w:cs="Times New Roman"/>
          <w:sz w:val="24"/>
          <w:szCs w:val="24"/>
          <w:lang w:val="en-GB"/>
        </w:rPr>
        <w:t>he naturali</w:t>
      </w:r>
      <w:r>
        <w:rPr>
          <w:rFonts w:ascii="Times New Roman" w:eastAsia="AdvOT55a0d69b" w:hAnsi="Times New Roman" w:cs="Times New Roman"/>
          <w:sz w:val="24"/>
          <w:szCs w:val="24"/>
          <w:lang w:val="en-GB"/>
        </w:rPr>
        <w:t>z</w:t>
      </w:r>
      <w:r w:rsidRPr="00674494">
        <w:rPr>
          <w:rFonts w:ascii="Times New Roman" w:eastAsia="AdvOT55a0d69b" w:hAnsi="Times New Roman" w:cs="Times New Roman"/>
          <w:sz w:val="24"/>
          <w:szCs w:val="24"/>
          <w:lang w:val="en-GB"/>
        </w:rPr>
        <w:t>ed rhetoric of ‘just’ repatriation policies a</w:t>
      </w:r>
      <w:r>
        <w:rPr>
          <w:rFonts w:ascii="Times New Roman" w:eastAsia="AdvOT55a0d69b" w:hAnsi="Times New Roman" w:cs="Times New Roman"/>
          <w:sz w:val="24"/>
          <w:szCs w:val="24"/>
          <w:lang w:val="en-GB"/>
        </w:rPr>
        <w:t>nd exclusionary humanitarianism</w:t>
      </w:r>
      <w:r w:rsidRPr="00674494">
        <w:rPr>
          <w:rFonts w:ascii="Times New Roman" w:eastAsia="AdvOT55a0d69b" w:hAnsi="Times New Roman" w:cs="Times New Roman"/>
          <w:sz w:val="24"/>
          <w:szCs w:val="24"/>
          <w:lang w:val="en-GB"/>
        </w:rPr>
        <w:t xml:space="preserve"> </w:t>
      </w:r>
      <w:r>
        <w:rPr>
          <w:rFonts w:ascii="Times New Roman" w:eastAsia="AdvOT55a0d69b" w:hAnsi="Times New Roman" w:cs="Times New Roman"/>
          <w:sz w:val="24"/>
          <w:szCs w:val="24"/>
          <w:lang w:val="en-GB"/>
        </w:rPr>
        <w:t xml:space="preserve">could be destabilized by a </w:t>
      </w:r>
      <w:r w:rsidRPr="00674494">
        <w:rPr>
          <w:rFonts w:ascii="Times New Roman" w:eastAsia="AdvOT55a0d69b" w:hAnsi="Times New Roman" w:cs="Times New Roman"/>
          <w:sz w:val="24"/>
          <w:szCs w:val="24"/>
          <w:lang w:val="en-GB"/>
        </w:rPr>
        <w:t xml:space="preserve">recognition of immigrants in their individual humanity, rather than ‘as a group whose boundaries and constituents are removed from historical context, reduced to norms and terms relevant to a state-centric perspective’ </w:t>
      </w:r>
      <w:r w:rsidRPr="00674494">
        <w:rPr>
          <w:rFonts w:ascii="Times New Roman" w:eastAsia="AdvOT55a0d69b" w:hAnsi="Times New Roman" w:cs="Times New Roman"/>
          <w:noProof/>
          <w:sz w:val="24"/>
          <w:szCs w:val="24"/>
          <w:lang w:val="en-GB"/>
        </w:rPr>
        <w:t>(Rajaram 2002:251)</w:t>
      </w:r>
      <w:r>
        <w:rPr>
          <w:rFonts w:ascii="Times New Roman" w:eastAsia="AdvOT55a0d69b" w:hAnsi="Times New Roman" w:cs="Times New Roman"/>
          <w:sz w:val="24"/>
          <w:szCs w:val="24"/>
          <w:lang w:val="en-GB"/>
        </w:rPr>
        <w:t>. The guardians in my study who see ‘concrete’ instead of ‘g</w:t>
      </w:r>
      <w:r w:rsidR="00220782">
        <w:rPr>
          <w:rFonts w:ascii="Times New Roman" w:eastAsia="AdvOT55a0d69b" w:hAnsi="Times New Roman" w:cs="Times New Roman"/>
          <w:sz w:val="24"/>
          <w:szCs w:val="24"/>
          <w:lang w:val="en-GB"/>
        </w:rPr>
        <w:t>eneraliz</w:t>
      </w:r>
      <w:r w:rsidRPr="00674494">
        <w:rPr>
          <w:rFonts w:ascii="Times New Roman" w:eastAsia="AdvOT55a0d69b" w:hAnsi="Times New Roman" w:cs="Times New Roman"/>
          <w:sz w:val="24"/>
          <w:szCs w:val="24"/>
          <w:lang w:val="en-GB"/>
        </w:rPr>
        <w:t xml:space="preserve">ed others’ </w:t>
      </w:r>
      <w:r w:rsidRPr="00674494">
        <w:rPr>
          <w:rFonts w:ascii="Times New Roman" w:eastAsia="AdvOT55a0d69b" w:hAnsi="Times New Roman" w:cs="Times New Roman"/>
          <w:noProof/>
          <w:sz w:val="24"/>
          <w:szCs w:val="24"/>
          <w:lang w:val="en-GB"/>
        </w:rPr>
        <w:t>(Benhabib 1986:411)</w:t>
      </w:r>
      <w:r>
        <w:rPr>
          <w:rFonts w:ascii="Times New Roman" w:eastAsia="AdvOT55a0d69b" w:hAnsi="Times New Roman" w:cs="Times New Roman"/>
          <w:sz w:val="24"/>
          <w:szCs w:val="24"/>
          <w:lang w:val="en-GB"/>
        </w:rPr>
        <w:t>, individuals instead of categories or statistics, need to be heard in the discussions on how we can move</w:t>
      </w:r>
      <w:r w:rsidRPr="00674494">
        <w:rPr>
          <w:rFonts w:ascii="Times New Roman" w:eastAsia="AdvOT55a0d69b" w:hAnsi="Times New Roman" w:cs="Times New Roman"/>
          <w:sz w:val="24"/>
          <w:szCs w:val="24"/>
          <w:lang w:val="en-GB"/>
        </w:rPr>
        <w:t xml:space="preserve"> to</w:t>
      </w:r>
      <w:r w:rsidR="00A72CC9">
        <w:rPr>
          <w:rFonts w:ascii="Times New Roman" w:eastAsia="AdvOT55a0d69b" w:hAnsi="Times New Roman" w:cs="Times New Roman"/>
          <w:sz w:val="24"/>
          <w:szCs w:val="24"/>
          <w:lang w:val="en-GB"/>
        </w:rPr>
        <w:t>wards</w:t>
      </w:r>
      <w:r w:rsidRPr="00674494">
        <w:rPr>
          <w:rFonts w:ascii="Times New Roman" w:eastAsia="AdvOT55a0d69b" w:hAnsi="Times New Roman" w:cs="Times New Roman"/>
          <w:sz w:val="24"/>
          <w:szCs w:val="24"/>
          <w:lang w:val="en-GB"/>
        </w:rPr>
        <w:t xml:space="preserve"> a more ‘just’ </w:t>
      </w:r>
      <w:r w:rsidRPr="00674494">
        <w:rPr>
          <w:rFonts w:ascii="Times New Roman" w:eastAsia="AdvOT55a0d69b" w:hAnsi="Times New Roman" w:cs="Times New Roman"/>
          <w:noProof/>
          <w:sz w:val="24"/>
          <w:szCs w:val="24"/>
          <w:lang w:val="en-GB"/>
        </w:rPr>
        <w:t>(Chimni 2000:257)</w:t>
      </w:r>
      <w:r w:rsidRPr="00674494">
        <w:rPr>
          <w:rFonts w:ascii="Times New Roman" w:eastAsia="AdvOT55a0d69b" w:hAnsi="Times New Roman" w:cs="Times New Roman"/>
          <w:sz w:val="24"/>
          <w:szCs w:val="24"/>
          <w:lang w:val="en-GB"/>
        </w:rPr>
        <w:t xml:space="preserve"> and inclusive humanitarianism</w:t>
      </w:r>
      <w:r>
        <w:rPr>
          <w:rFonts w:ascii="Times New Roman" w:eastAsia="AdvOT55a0d69b" w:hAnsi="Times New Roman" w:cs="Times New Roman"/>
          <w:sz w:val="24"/>
          <w:szCs w:val="24"/>
          <w:lang w:val="en-GB"/>
        </w:rPr>
        <w:t xml:space="preserve"> and immigration policy</w:t>
      </w:r>
      <w:r w:rsidRPr="00674494">
        <w:rPr>
          <w:rFonts w:ascii="Times New Roman" w:eastAsia="AdvOT55a0d69b" w:hAnsi="Times New Roman" w:cs="Times New Roman"/>
          <w:sz w:val="24"/>
          <w:szCs w:val="24"/>
          <w:lang w:val="en-GB"/>
        </w:rPr>
        <w:t xml:space="preserve">. </w:t>
      </w:r>
      <w:r>
        <w:rPr>
          <w:rFonts w:ascii="Times New Roman" w:eastAsia="AdvOT55a0d69b" w:hAnsi="Times New Roman" w:cs="Times New Roman"/>
          <w:sz w:val="24"/>
          <w:szCs w:val="24"/>
          <w:lang w:val="en-GB"/>
        </w:rPr>
        <w:t xml:space="preserve">Their testimonies might help </w:t>
      </w:r>
      <w:r w:rsidR="00220782">
        <w:rPr>
          <w:rFonts w:ascii="Times New Roman" w:eastAsia="AdvOT55a0d69b" w:hAnsi="Times New Roman" w:cs="Times New Roman"/>
          <w:sz w:val="24"/>
          <w:szCs w:val="24"/>
          <w:lang w:val="en-GB"/>
        </w:rPr>
        <w:t xml:space="preserve">us reconsider the way we think about care and </w:t>
      </w:r>
      <w:r>
        <w:rPr>
          <w:rFonts w:ascii="Times New Roman" w:eastAsia="AdvOT55a0d69b" w:hAnsi="Times New Roman" w:cs="Times New Roman"/>
          <w:sz w:val="24"/>
          <w:szCs w:val="24"/>
          <w:lang w:val="en-GB"/>
        </w:rPr>
        <w:t>open up</w:t>
      </w:r>
      <w:r w:rsidR="00220782">
        <w:rPr>
          <w:rFonts w:ascii="Times New Roman" w:eastAsia="AdvOT55a0d69b" w:hAnsi="Times New Roman" w:cs="Times New Roman"/>
          <w:sz w:val="24"/>
          <w:szCs w:val="24"/>
          <w:lang w:val="en-GB"/>
        </w:rPr>
        <w:t xml:space="preserve"> ways of caring differently.</w:t>
      </w:r>
      <w:r>
        <w:rPr>
          <w:rFonts w:ascii="Times New Roman" w:eastAsia="AdvOT55a0d69b" w:hAnsi="Times New Roman" w:cs="Times New Roman"/>
          <w:sz w:val="24"/>
          <w:szCs w:val="24"/>
          <w:lang w:val="en-GB"/>
        </w:rPr>
        <w:t xml:space="preserve"> </w:t>
      </w:r>
    </w:p>
    <w:p w:rsidR="00E069F4" w:rsidRDefault="00E069F4" w:rsidP="00614306">
      <w:pPr>
        <w:autoSpaceDE w:val="0"/>
        <w:autoSpaceDN w:val="0"/>
        <w:adjustRightInd w:val="0"/>
        <w:spacing w:line="480" w:lineRule="auto"/>
        <w:rPr>
          <w:rFonts w:ascii="Times New Roman" w:eastAsia="AdvOT55a0d69b" w:hAnsi="Times New Roman" w:cs="Times New Roman"/>
          <w:b/>
          <w:sz w:val="24"/>
          <w:szCs w:val="24"/>
          <w:lang w:val="en-GB"/>
        </w:rPr>
      </w:pPr>
      <w:r>
        <w:rPr>
          <w:rFonts w:ascii="Times New Roman" w:eastAsia="AdvOT55a0d69b" w:hAnsi="Times New Roman" w:cs="Times New Roman"/>
          <w:b/>
          <w:sz w:val="24"/>
          <w:szCs w:val="24"/>
          <w:lang w:val="en-GB"/>
        </w:rPr>
        <w:lastRenderedPageBreak/>
        <w:t>Acknowledgements</w:t>
      </w:r>
    </w:p>
    <w:p w:rsidR="00E069F4" w:rsidRPr="00E069F4" w:rsidRDefault="00E069F4" w:rsidP="00614306">
      <w:pPr>
        <w:autoSpaceDE w:val="0"/>
        <w:autoSpaceDN w:val="0"/>
        <w:adjustRightInd w:val="0"/>
        <w:spacing w:line="480" w:lineRule="auto"/>
        <w:rPr>
          <w:rFonts w:ascii="Times New Roman" w:eastAsia="AdvOT55a0d69b" w:hAnsi="Times New Roman" w:cs="Times New Roman"/>
          <w:sz w:val="24"/>
          <w:szCs w:val="24"/>
          <w:lang w:val="en-GB"/>
        </w:rPr>
      </w:pPr>
      <w:r>
        <w:rPr>
          <w:rFonts w:ascii="Times New Roman" w:eastAsia="AdvOT55a0d69b" w:hAnsi="Times New Roman" w:cs="Times New Roman"/>
          <w:sz w:val="24"/>
          <w:szCs w:val="24"/>
          <w:lang w:val="en-GB"/>
        </w:rPr>
        <w:t>The study is funded by the Research Foundation Flanders (FWO), grant</w:t>
      </w:r>
      <w:r w:rsidR="001D19DC">
        <w:rPr>
          <w:rFonts w:ascii="Times New Roman" w:eastAsia="AdvOT55a0d69b" w:hAnsi="Times New Roman" w:cs="Times New Roman"/>
          <w:sz w:val="24"/>
          <w:szCs w:val="24"/>
          <w:lang w:val="en-GB"/>
        </w:rPr>
        <w:t xml:space="preserve"> </w:t>
      </w:r>
      <w:r w:rsidR="001D19DC" w:rsidRPr="001D19DC">
        <w:rPr>
          <w:rFonts w:ascii="Times New Roman" w:eastAsiaTheme="minorHAnsi" w:hAnsi="Times New Roman" w:cs="Times New Roman"/>
          <w:sz w:val="24"/>
          <w:szCs w:val="24"/>
          <w:lang w:val="en-US" w:eastAsia="en-US"/>
        </w:rPr>
        <w:t>FW013/PDO/030</w:t>
      </w:r>
      <w:r w:rsidRPr="001D19DC">
        <w:rPr>
          <w:rFonts w:ascii="Times New Roman" w:eastAsia="AdvOT55a0d69b" w:hAnsi="Times New Roman" w:cs="Times New Roman"/>
          <w:sz w:val="24"/>
          <w:szCs w:val="24"/>
          <w:lang w:val="en-GB"/>
        </w:rPr>
        <w:t>.</w:t>
      </w:r>
      <w:r>
        <w:rPr>
          <w:rFonts w:ascii="Times New Roman" w:eastAsia="AdvOT55a0d69b" w:hAnsi="Times New Roman" w:cs="Times New Roman"/>
          <w:sz w:val="24"/>
          <w:szCs w:val="24"/>
          <w:lang w:val="en-GB"/>
        </w:rPr>
        <w:t xml:space="preserve"> </w:t>
      </w:r>
      <w:r w:rsidR="001D19DC">
        <w:rPr>
          <w:rFonts w:ascii="Times New Roman" w:eastAsia="AdvOT55a0d69b" w:hAnsi="Times New Roman" w:cs="Times New Roman"/>
          <w:sz w:val="24"/>
          <w:szCs w:val="24"/>
          <w:lang w:val="en-GB"/>
        </w:rPr>
        <w:t>Special thanks to the participants of this study, and to the two anonymous reviewers for their valuable comments on an earlier draft of this paper.</w:t>
      </w:r>
    </w:p>
    <w:p w:rsidR="00E069F4" w:rsidRPr="00674494" w:rsidRDefault="00E069F4" w:rsidP="00614306">
      <w:pPr>
        <w:autoSpaceDE w:val="0"/>
        <w:autoSpaceDN w:val="0"/>
        <w:adjustRightInd w:val="0"/>
        <w:spacing w:line="480" w:lineRule="auto"/>
        <w:rPr>
          <w:rFonts w:ascii="Times New Roman" w:eastAsia="AdvOT55a0d69b" w:hAnsi="Times New Roman" w:cs="Times New Roman"/>
          <w:sz w:val="24"/>
          <w:szCs w:val="24"/>
          <w:lang w:val="en-GB"/>
        </w:rPr>
      </w:pPr>
    </w:p>
    <w:p w:rsidR="00345D89" w:rsidRPr="00674494" w:rsidRDefault="00345D89" w:rsidP="00614306">
      <w:pPr>
        <w:spacing w:line="480" w:lineRule="auto"/>
        <w:rPr>
          <w:rFonts w:ascii="Times New Roman" w:eastAsia="AdvOT55a0d69b" w:hAnsi="Times New Roman" w:cs="Times New Roman"/>
          <w:sz w:val="24"/>
          <w:szCs w:val="24"/>
          <w:lang w:val="en-GB"/>
        </w:rPr>
        <w:sectPr w:rsidR="00345D89" w:rsidRPr="00674494" w:rsidSect="00614306">
          <w:headerReference w:type="default" r:id="rId8"/>
          <w:endnotePr>
            <w:numFmt w:val="decimal"/>
          </w:endnotePr>
          <w:pgSz w:w="11906" w:h="16838"/>
          <w:pgMar w:top="1417" w:right="1417" w:bottom="1417" w:left="1417" w:header="708" w:footer="708" w:gutter="0"/>
          <w:cols w:space="708"/>
          <w:docGrid w:linePitch="360"/>
        </w:sectPr>
      </w:pPr>
    </w:p>
    <w:p w:rsidR="00090182" w:rsidRDefault="00090182" w:rsidP="00614306">
      <w:pPr>
        <w:spacing w:after="0" w:line="240" w:lineRule="auto"/>
        <w:ind w:left="280" w:hanging="280"/>
        <w:rPr>
          <w:rFonts w:ascii="Times New Roman" w:eastAsia="AdvOT55a0d69b" w:hAnsi="Times New Roman" w:cs="Times New Roman"/>
          <w:b/>
          <w:noProof/>
          <w:sz w:val="24"/>
          <w:szCs w:val="24"/>
          <w:lang w:val="en-US"/>
        </w:rPr>
      </w:pPr>
    </w:p>
    <w:p w:rsidR="00090182" w:rsidRPr="00D81EEA" w:rsidRDefault="00090182" w:rsidP="00614306">
      <w:pPr>
        <w:spacing w:after="0" w:line="240" w:lineRule="auto"/>
        <w:ind w:left="280" w:hanging="280"/>
        <w:rPr>
          <w:rFonts w:ascii="Times New Roman" w:eastAsia="AdvOT55a0d69b" w:hAnsi="Times New Roman" w:cs="Times New Roman"/>
          <w:i/>
          <w:noProof/>
          <w:sz w:val="24"/>
          <w:szCs w:val="24"/>
          <w:lang w:val="en-US"/>
        </w:rPr>
      </w:pPr>
      <w:r>
        <w:rPr>
          <w:rFonts w:ascii="Times New Roman" w:eastAsia="AdvOT55a0d69b" w:hAnsi="Times New Roman" w:cs="Times New Roman"/>
          <w:b/>
          <w:noProof/>
          <w:sz w:val="24"/>
          <w:szCs w:val="24"/>
          <w:lang w:val="en-US"/>
        </w:rPr>
        <w:t>ARNOLD, S.</w:t>
      </w:r>
      <w:r w:rsidR="00D81EEA">
        <w:rPr>
          <w:rFonts w:ascii="Times New Roman" w:eastAsia="AdvOT55a0d69b" w:hAnsi="Times New Roman" w:cs="Times New Roman"/>
          <w:b/>
          <w:noProof/>
          <w:sz w:val="24"/>
          <w:szCs w:val="24"/>
          <w:lang w:val="en-US"/>
        </w:rPr>
        <w:t xml:space="preserve">, GOEMAN, M. and FOURNIER, K. </w:t>
      </w:r>
      <w:r w:rsidR="00D81EEA">
        <w:rPr>
          <w:rFonts w:ascii="Times New Roman" w:eastAsia="AdvOT55a0d69b" w:hAnsi="Times New Roman" w:cs="Times New Roman"/>
          <w:noProof/>
          <w:sz w:val="24"/>
          <w:szCs w:val="24"/>
          <w:lang w:val="en-US"/>
        </w:rPr>
        <w:t xml:space="preserve">(2014) </w:t>
      </w:r>
      <w:r w:rsidR="00D81EEA" w:rsidRPr="00D81EEA">
        <w:rPr>
          <w:rFonts w:ascii="Times New Roman" w:eastAsia="AdvOT55a0d69b" w:hAnsi="Times New Roman" w:cs="Times New Roman"/>
          <w:noProof/>
          <w:sz w:val="24"/>
          <w:szCs w:val="24"/>
          <w:lang w:val="en-US"/>
        </w:rPr>
        <w:t>The Role of the Guardian in Determining the Best Interest of the Separated Child Seeking Asylum in Europe: A comparative Analysis of Systems of Guardianship in Belgium, Ireland and the Netherlands</w:t>
      </w:r>
      <w:r w:rsidR="00D81EEA">
        <w:rPr>
          <w:rFonts w:ascii="Times New Roman" w:eastAsia="AdvOT55a0d69b" w:hAnsi="Times New Roman" w:cs="Times New Roman"/>
          <w:noProof/>
          <w:sz w:val="24"/>
          <w:szCs w:val="24"/>
          <w:lang w:val="en-US"/>
        </w:rPr>
        <w:t xml:space="preserve">. </w:t>
      </w:r>
      <w:r w:rsidR="00D81EEA" w:rsidRPr="00843EDB">
        <w:rPr>
          <w:rFonts w:ascii="Times New Roman" w:eastAsia="AdvOT55a0d69b" w:hAnsi="Times New Roman" w:cs="Times New Roman"/>
          <w:i/>
          <w:noProof/>
          <w:sz w:val="24"/>
          <w:szCs w:val="24"/>
          <w:lang w:val="en-US"/>
        </w:rPr>
        <w:t>European Journal of Migration and Law</w:t>
      </w:r>
      <w:r w:rsidR="00D81EEA">
        <w:rPr>
          <w:rFonts w:ascii="Times New Roman" w:eastAsia="AdvOT55a0d69b" w:hAnsi="Times New Roman" w:cs="Times New Roman"/>
          <w:noProof/>
          <w:sz w:val="24"/>
          <w:szCs w:val="24"/>
          <w:lang w:val="en-US"/>
        </w:rPr>
        <w:t xml:space="preserve">, </w:t>
      </w:r>
      <w:r w:rsidR="00D81EEA" w:rsidRPr="00DA6F33">
        <w:rPr>
          <w:rFonts w:ascii="Times New Roman" w:eastAsia="AdvOT55a0d69b" w:hAnsi="Times New Roman" w:cs="Times New Roman"/>
          <w:b/>
          <w:noProof/>
          <w:sz w:val="24"/>
          <w:szCs w:val="24"/>
          <w:lang w:val="en-US"/>
        </w:rPr>
        <w:t>16</w:t>
      </w:r>
      <w:r w:rsidR="00D81EEA">
        <w:rPr>
          <w:rFonts w:ascii="Times New Roman" w:eastAsia="AdvOT55a0d69b" w:hAnsi="Times New Roman" w:cs="Times New Roman"/>
          <w:noProof/>
          <w:sz w:val="24"/>
          <w:szCs w:val="24"/>
          <w:lang w:val="en-US"/>
        </w:rPr>
        <w:t>(4):467-504.</w:t>
      </w:r>
    </w:p>
    <w:p w:rsidR="00345D89" w:rsidRPr="00211D01" w:rsidRDefault="00345D89" w:rsidP="00614306">
      <w:pPr>
        <w:spacing w:after="0" w:line="240" w:lineRule="auto"/>
        <w:ind w:left="280" w:hanging="280"/>
        <w:rPr>
          <w:rFonts w:ascii="Times New Roman" w:eastAsia="AdvOT55a0d69b" w:hAnsi="Times New Roman" w:cs="Times New Roman"/>
          <w:noProof/>
          <w:sz w:val="24"/>
          <w:szCs w:val="24"/>
          <w:lang w:val="en-US"/>
        </w:rPr>
      </w:pPr>
      <w:r w:rsidRPr="00211D01">
        <w:rPr>
          <w:rFonts w:ascii="Times New Roman" w:eastAsia="AdvOT55a0d69b" w:hAnsi="Times New Roman" w:cs="Times New Roman"/>
          <w:b/>
          <w:noProof/>
          <w:sz w:val="24"/>
          <w:szCs w:val="24"/>
          <w:lang w:val="en-US"/>
        </w:rPr>
        <w:t>BAUMAN, Z.</w:t>
      </w:r>
      <w:r w:rsidRPr="00211D01">
        <w:rPr>
          <w:rFonts w:ascii="Times New Roman" w:eastAsia="AdvOT55a0d69b" w:hAnsi="Times New Roman" w:cs="Times New Roman"/>
          <w:noProof/>
          <w:sz w:val="24"/>
          <w:szCs w:val="24"/>
          <w:lang w:val="en-US"/>
        </w:rPr>
        <w:t xml:space="preserve"> (2004) </w:t>
      </w:r>
      <w:r w:rsidRPr="00843EDB">
        <w:rPr>
          <w:rFonts w:ascii="Times New Roman" w:eastAsia="AdvOT55a0d69b" w:hAnsi="Times New Roman" w:cs="Times New Roman"/>
          <w:i/>
          <w:noProof/>
          <w:sz w:val="24"/>
          <w:szCs w:val="24"/>
          <w:lang w:val="en-US"/>
        </w:rPr>
        <w:t>Wasted Lives : Modernity and Its Outcasts</w:t>
      </w:r>
      <w:r w:rsidRPr="00211D01">
        <w:rPr>
          <w:rFonts w:ascii="Times New Roman" w:eastAsia="AdvOT55a0d69b" w:hAnsi="Times New Roman" w:cs="Times New Roman"/>
          <w:noProof/>
          <w:sz w:val="24"/>
          <w:szCs w:val="24"/>
          <w:lang w:val="en-US"/>
        </w:rPr>
        <w:t>. Oxford: Polity.</w:t>
      </w:r>
    </w:p>
    <w:p w:rsidR="00345D89" w:rsidRPr="00211D01" w:rsidRDefault="00345D89" w:rsidP="00614306">
      <w:pPr>
        <w:spacing w:after="0" w:line="240" w:lineRule="auto"/>
        <w:ind w:left="280" w:hanging="280"/>
        <w:rPr>
          <w:rFonts w:ascii="Times New Roman" w:eastAsia="AdvOT55a0d69b" w:hAnsi="Times New Roman" w:cs="Times New Roman"/>
          <w:noProof/>
          <w:sz w:val="24"/>
          <w:szCs w:val="24"/>
          <w:lang w:val="en-US"/>
        </w:rPr>
      </w:pPr>
      <w:bookmarkStart w:id="1" w:name="_ENREF_2"/>
      <w:r w:rsidRPr="00211D01">
        <w:rPr>
          <w:rFonts w:ascii="Times New Roman" w:eastAsia="AdvOT55a0d69b" w:hAnsi="Times New Roman" w:cs="Times New Roman"/>
          <w:b/>
          <w:noProof/>
          <w:sz w:val="24"/>
          <w:szCs w:val="24"/>
          <w:lang w:val="en-US"/>
        </w:rPr>
        <w:t>BENHABIB, S.</w:t>
      </w:r>
      <w:r w:rsidRPr="00211D01">
        <w:rPr>
          <w:rFonts w:ascii="Times New Roman" w:eastAsia="AdvOT55a0d69b" w:hAnsi="Times New Roman" w:cs="Times New Roman"/>
          <w:noProof/>
          <w:sz w:val="24"/>
          <w:szCs w:val="24"/>
          <w:lang w:val="en-US"/>
        </w:rPr>
        <w:t xml:space="preserve"> (1986) </w:t>
      </w:r>
      <w:r w:rsidR="00551C4C">
        <w:rPr>
          <w:rFonts w:ascii="Times New Roman" w:eastAsia="AdvOT55a0d69b" w:hAnsi="Times New Roman" w:cs="Times New Roman"/>
          <w:noProof/>
          <w:sz w:val="24"/>
          <w:szCs w:val="24"/>
          <w:lang w:val="en-US"/>
        </w:rPr>
        <w:t>‘</w:t>
      </w:r>
      <w:r w:rsidRPr="00551C4C">
        <w:rPr>
          <w:rFonts w:ascii="Times New Roman" w:eastAsia="AdvOT55a0d69b" w:hAnsi="Times New Roman" w:cs="Times New Roman"/>
          <w:noProof/>
          <w:sz w:val="24"/>
          <w:szCs w:val="24"/>
          <w:lang w:val="en-US"/>
        </w:rPr>
        <w:t>The Generalized and the Concrete Other : The Kohlberg-Gilligan Controversy and Feminist Theory in Feminism as Critique</w:t>
      </w:r>
      <w:r w:rsidR="00551C4C">
        <w:rPr>
          <w:rFonts w:ascii="Times New Roman" w:eastAsia="AdvOT55a0d69b" w:hAnsi="Times New Roman" w:cs="Times New Roman"/>
          <w:noProof/>
          <w:sz w:val="24"/>
          <w:szCs w:val="24"/>
          <w:lang w:val="en-US"/>
        </w:rPr>
        <w:t xml:space="preserve">’, </w:t>
      </w:r>
      <w:r w:rsidR="00551C4C" w:rsidRPr="00551C4C">
        <w:rPr>
          <w:rFonts w:ascii="Times New Roman" w:eastAsia="AdvOT55a0d69b" w:hAnsi="Times New Roman" w:cs="Times New Roman"/>
          <w:i/>
          <w:noProof/>
          <w:sz w:val="24"/>
          <w:szCs w:val="24"/>
          <w:lang w:val="en-US"/>
        </w:rPr>
        <w:t>PRAXIS international</w:t>
      </w:r>
      <w:r w:rsidR="00551C4C">
        <w:rPr>
          <w:rFonts w:ascii="Times New Roman" w:eastAsia="AdvOT55a0d69b" w:hAnsi="Times New Roman" w:cs="Times New Roman"/>
          <w:noProof/>
          <w:sz w:val="24"/>
          <w:szCs w:val="24"/>
          <w:lang w:val="en-US"/>
        </w:rPr>
        <w:t xml:space="preserve"> </w:t>
      </w:r>
      <w:r w:rsidR="00551C4C" w:rsidRPr="00DA6F33">
        <w:rPr>
          <w:rFonts w:ascii="Times New Roman" w:eastAsia="AdvOT55a0d69b" w:hAnsi="Times New Roman" w:cs="Times New Roman"/>
          <w:b/>
          <w:noProof/>
          <w:sz w:val="24"/>
          <w:szCs w:val="24"/>
          <w:lang w:val="en-US"/>
        </w:rPr>
        <w:t>5</w:t>
      </w:r>
      <w:r w:rsidR="00551C4C">
        <w:rPr>
          <w:rFonts w:ascii="Times New Roman" w:eastAsia="AdvOT55a0d69b" w:hAnsi="Times New Roman" w:cs="Times New Roman"/>
          <w:noProof/>
          <w:sz w:val="24"/>
          <w:szCs w:val="24"/>
          <w:lang w:val="en-US"/>
        </w:rPr>
        <w:t>(4): 402-424</w:t>
      </w:r>
      <w:r w:rsidRPr="00211D01">
        <w:rPr>
          <w:rFonts w:ascii="Times New Roman" w:eastAsia="AdvOT55a0d69b" w:hAnsi="Times New Roman" w:cs="Times New Roman"/>
          <w:noProof/>
          <w:sz w:val="24"/>
          <w:szCs w:val="24"/>
          <w:lang w:val="en-US"/>
        </w:rPr>
        <w:t>.</w:t>
      </w:r>
      <w:bookmarkEnd w:id="1"/>
    </w:p>
    <w:p w:rsidR="00345D89" w:rsidRPr="00211D01" w:rsidRDefault="00345D89" w:rsidP="00614306">
      <w:pPr>
        <w:spacing w:after="0" w:line="240" w:lineRule="auto"/>
        <w:ind w:left="280" w:hanging="280"/>
        <w:rPr>
          <w:rFonts w:ascii="Times New Roman" w:eastAsia="AdvOT55a0d69b" w:hAnsi="Times New Roman" w:cs="Times New Roman"/>
          <w:noProof/>
          <w:sz w:val="24"/>
          <w:szCs w:val="24"/>
          <w:lang w:val="en-US"/>
        </w:rPr>
      </w:pPr>
      <w:bookmarkStart w:id="2" w:name="_ENREF_4"/>
      <w:r w:rsidRPr="00211D01">
        <w:rPr>
          <w:rFonts w:ascii="Times New Roman" w:eastAsia="AdvOT55a0d69b" w:hAnsi="Times New Roman" w:cs="Times New Roman"/>
          <w:b/>
          <w:noProof/>
          <w:sz w:val="24"/>
          <w:szCs w:val="24"/>
          <w:lang w:val="en-US"/>
        </w:rPr>
        <w:t xml:space="preserve">BLOMMAERT, J., </w:t>
      </w:r>
      <w:r w:rsidRPr="00DA6F33">
        <w:rPr>
          <w:rFonts w:ascii="Times New Roman" w:eastAsia="AdvOT55a0d69b" w:hAnsi="Times New Roman" w:cs="Times New Roman"/>
          <w:noProof/>
          <w:sz w:val="24"/>
          <w:szCs w:val="24"/>
          <w:lang w:val="en-US"/>
        </w:rPr>
        <w:t>and</w:t>
      </w:r>
      <w:r w:rsidRPr="00211D01">
        <w:rPr>
          <w:rFonts w:ascii="Times New Roman" w:eastAsia="AdvOT55a0d69b" w:hAnsi="Times New Roman" w:cs="Times New Roman"/>
          <w:b/>
          <w:noProof/>
          <w:sz w:val="24"/>
          <w:szCs w:val="24"/>
          <w:lang w:val="en-US"/>
        </w:rPr>
        <w:t xml:space="preserve"> VERSCHUEREN, J.</w:t>
      </w:r>
      <w:r w:rsidRPr="00211D01">
        <w:rPr>
          <w:rFonts w:ascii="Times New Roman" w:eastAsia="AdvOT55a0d69b" w:hAnsi="Times New Roman" w:cs="Times New Roman"/>
          <w:noProof/>
          <w:sz w:val="24"/>
          <w:szCs w:val="24"/>
          <w:lang w:val="en-US"/>
        </w:rPr>
        <w:t xml:space="preserve"> (1993) </w:t>
      </w:r>
      <w:r w:rsidR="00DA6F33">
        <w:rPr>
          <w:rFonts w:ascii="Times New Roman" w:eastAsia="AdvOT55a0d69b" w:hAnsi="Times New Roman" w:cs="Times New Roman"/>
          <w:noProof/>
          <w:sz w:val="24"/>
          <w:szCs w:val="24"/>
          <w:lang w:val="en-US"/>
        </w:rPr>
        <w:t>‘</w:t>
      </w:r>
      <w:r w:rsidRPr="00211D01">
        <w:rPr>
          <w:rFonts w:ascii="Times New Roman" w:eastAsia="AdvOT55a0d69b" w:hAnsi="Times New Roman" w:cs="Times New Roman"/>
          <w:noProof/>
          <w:sz w:val="24"/>
          <w:szCs w:val="24"/>
          <w:lang w:val="en-US"/>
        </w:rPr>
        <w:t>The Rhetoric of Tolerance or, What Police Officers Are Taught About Migrants</w:t>
      </w:r>
      <w:r w:rsidR="00DA6F33">
        <w:rPr>
          <w:rFonts w:ascii="Times New Roman" w:eastAsia="AdvOT55a0d69b" w:hAnsi="Times New Roman" w:cs="Times New Roman"/>
          <w:noProof/>
          <w:sz w:val="24"/>
          <w:szCs w:val="24"/>
          <w:lang w:val="en-US"/>
        </w:rPr>
        <w:t>’,</w:t>
      </w:r>
      <w:r w:rsidRPr="00211D01">
        <w:rPr>
          <w:rFonts w:ascii="Times New Roman" w:eastAsia="AdvOT55a0d69b" w:hAnsi="Times New Roman" w:cs="Times New Roman"/>
          <w:noProof/>
          <w:sz w:val="24"/>
          <w:szCs w:val="24"/>
          <w:lang w:val="en-US"/>
        </w:rPr>
        <w:t xml:space="preserve"> </w:t>
      </w:r>
      <w:r w:rsidRPr="00843EDB">
        <w:rPr>
          <w:rFonts w:ascii="Times New Roman" w:eastAsia="AdvOT55a0d69b" w:hAnsi="Times New Roman" w:cs="Times New Roman"/>
          <w:i/>
          <w:noProof/>
          <w:sz w:val="24"/>
          <w:szCs w:val="24"/>
          <w:lang w:val="en-US"/>
        </w:rPr>
        <w:t>Journal of Intercultural Studies</w:t>
      </w:r>
      <w:r w:rsidRPr="00211D01">
        <w:rPr>
          <w:rFonts w:ascii="Times New Roman" w:eastAsia="AdvOT55a0d69b" w:hAnsi="Times New Roman" w:cs="Times New Roman"/>
          <w:noProof/>
          <w:sz w:val="24"/>
          <w:szCs w:val="24"/>
          <w:lang w:val="en-US"/>
        </w:rPr>
        <w:t xml:space="preserve"> </w:t>
      </w:r>
      <w:r w:rsidRPr="00DA6F33">
        <w:rPr>
          <w:rFonts w:ascii="Times New Roman" w:eastAsia="AdvOT55a0d69b" w:hAnsi="Times New Roman" w:cs="Times New Roman"/>
          <w:b/>
          <w:noProof/>
          <w:sz w:val="24"/>
          <w:szCs w:val="24"/>
          <w:lang w:val="en-US"/>
        </w:rPr>
        <w:t>14</w:t>
      </w:r>
      <w:r w:rsidRPr="00211D01">
        <w:rPr>
          <w:rFonts w:ascii="Times New Roman" w:eastAsia="AdvOT55a0d69b" w:hAnsi="Times New Roman" w:cs="Times New Roman"/>
          <w:noProof/>
          <w:sz w:val="24"/>
          <w:szCs w:val="24"/>
          <w:lang w:val="en-US"/>
        </w:rPr>
        <w:t>(1):49-63.</w:t>
      </w:r>
      <w:bookmarkEnd w:id="2"/>
    </w:p>
    <w:p w:rsidR="00345D89" w:rsidRDefault="00345D89" w:rsidP="00614306">
      <w:pPr>
        <w:spacing w:after="0" w:line="240" w:lineRule="auto"/>
        <w:ind w:left="280" w:hanging="280"/>
        <w:rPr>
          <w:rFonts w:ascii="Times New Roman" w:eastAsia="AdvOT55a0d69b" w:hAnsi="Times New Roman" w:cs="Times New Roman"/>
          <w:noProof/>
          <w:sz w:val="24"/>
          <w:szCs w:val="24"/>
          <w:lang w:val="en-US"/>
        </w:rPr>
      </w:pPr>
      <w:bookmarkStart w:id="3" w:name="_ENREF_5"/>
      <w:r w:rsidRPr="00211D01">
        <w:rPr>
          <w:rFonts w:ascii="Times New Roman" w:eastAsia="AdvOT55a0d69b" w:hAnsi="Times New Roman" w:cs="Times New Roman"/>
          <w:b/>
          <w:noProof/>
          <w:sz w:val="24"/>
          <w:szCs w:val="24"/>
          <w:lang w:val="en-US"/>
        </w:rPr>
        <w:t>BOURDIEU, P.</w:t>
      </w:r>
      <w:r w:rsidRPr="00211D01">
        <w:rPr>
          <w:rFonts w:ascii="Times New Roman" w:eastAsia="AdvOT55a0d69b" w:hAnsi="Times New Roman" w:cs="Times New Roman"/>
          <w:noProof/>
          <w:sz w:val="24"/>
          <w:szCs w:val="24"/>
          <w:lang w:val="en-US"/>
        </w:rPr>
        <w:t xml:space="preserve"> (2002) </w:t>
      </w:r>
      <w:r w:rsidR="00DA6F33">
        <w:rPr>
          <w:rFonts w:ascii="Times New Roman" w:eastAsia="AdvOT55a0d69b" w:hAnsi="Times New Roman" w:cs="Times New Roman"/>
          <w:noProof/>
          <w:sz w:val="24"/>
          <w:szCs w:val="24"/>
          <w:lang w:val="en-US"/>
        </w:rPr>
        <w:t>‘</w:t>
      </w:r>
      <w:r w:rsidRPr="00211D01">
        <w:rPr>
          <w:rFonts w:ascii="Times New Roman" w:eastAsia="AdvOT55a0d69b" w:hAnsi="Times New Roman" w:cs="Times New Roman"/>
          <w:noProof/>
          <w:sz w:val="24"/>
          <w:szCs w:val="24"/>
          <w:lang w:val="en-US"/>
        </w:rPr>
        <w:t>The Forms of Capital</w:t>
      </w:r>
      <w:r w:rsidR="00DA6F33">
        <w:rPr>
          <w:rFonts w:ascii="Times New Roman" w:eastAsia="AdvOT55a0d69b" w:hAnsi="Times New Roman" w:cs="Times New Roman"/>
          <w:noProof/>
          <w:sz w:val="24"/>
          <w:szCs w:val="24"/>
          <w:lang w:val="en-US"/>
        </w:rPr>
        <w:t>’,</w:t>
      </w:r>
      <w:r w:rsidRPr="00211D01">
        <w:rPr>
          <w:rFonts w:ascii="Times New Roman" w:eastAsia="AdvOT55a0d69b" w:hAnsi="Times New Roman" w:cs="Times New Roman"/>
          <w:noProof/>
          <w:sz w:val="24"/>
          <w:szCs w:val="24"/>
          <w:lang w:val="en-US"/>
        </w:rPr>
        <w:t xml:space="preserve"> </w:t>
      </w:r>
      <w:r w:rsidR="00DA6F33">
        <w:rPr>
          <w:rFonts w:ascii="Times New Roman" w:eastAsia="AdvOT55a0d69b" w:hAnsi="Times New Roman" w:cs="Times New Roman"/>
          <w:noProof/>
          <w:sz w:val="24"/>
          <w:szCs w:val="24"/>
          <w:lang w:val="en-US"/>
        </w:rPr>
        <w:t>i</w:t>
      </w:r>
      <w:r w:rsidRPr="00843EDB">
        <w:rPr>
          <w:rFonts w:ascii="Times New Roman" w:eastAsia="AdvOT55a0d69b" w:hAnsi="Times New Roman" w:cs="Times New Roman"/>
          <w:noProof/>
          <w:sz w:val="24"/>
          <w:szCs w:val="24"/>
          <w:lang w:val="en-US"/>
        </w:rPr>
        <w:t>n</w:t>
      </w:r>
      <w:r w:rsidRPr="00211D01">
        <w:rPr>
          <w:rFonts w:ascii="Times New Roman" w:eastAsia="AdvOT55a0d69b" w:hAnsi="Times New Roman" w:cs="Times New Roman"/>
          <w:noProof/>
          <w:sz w:val="24"/>
          <w:szCs w:val="24"/>
          <w:lang w:val="en-US"/>
        </w:rPr>
        <w:t xml:space="preserve"> </w:t>
      </w:r>
      <w:r w:rsidR="00DA6F33" w:rsidRPr="00211D01">
        <w:rPr>
          <w:rFonts w:ascii="Times New Roman" w:eastAsia="AdvOT55a0d69b" w:hAnsi="Times New Roman" w:cs="Times New Roman"/>
          <w:noProof/>
          <w:sz w:val="24"/>
          <w:szCs w:val="24"/>
          <w:lang w:val="en-US"/>
        </w:rPr>
        <w:t>B</w:t>
      </w:r>
      <w:r w:rsidR="00CF29E9" w:rsidRPr="00211D01">
        <w:rPr>
          <w:rFonts w:ascii="Times New Roman" w:eastAsia="AdvOT55a0d69b" w:hAnsi="Times New Roman" w:cs="Times New Roman"/>
          <w:noProof/>
          <w:sz w:val="24"/>
          <w:szCs w:val="24"/>
          <w:lang w:val="en-US"/>
        </w:rPr>
        <w:t>iggart</w:t>
      </w:r>
      <w:r w:rsidR="00DA6F33">
        <w:rPr>
          <w:rFonts w:ascii="Times New Roman" w:eastAsia="AdvOT55a0d69b" w:hAnsi="Times New Roman" w:cs="Times New Roman"/>
          <w:noProof/>
          <w:sz w:val="24"/>
          <w:szCs w:val="24"/>
          <w:lang w:val="en-US"/>
        </w:rPr>
        <w:t xml:space="preserve">, </w:t>
      </w:r>
      <w:r w:rsidR="00DA6F33" w:rsidRPr="00211D01">
        <w:rPr>
          <w:rFonts w:ascii="Times New Roman" w:eastAsia="AdvOT55a0d69b" w:hAnsi="Times New Roman" w:cs="Times New Roman"/>
          <w:noProof/>
          <w:sz w:val="24"/>
          <w:szCs w:val="24"/>
          <w:lang w:val="en-US"/>
        </w:rPr>
        <w:t xml:space="preserve">N.W. </w:t>
      </w:r>
      <w:r w:rsidR="00DA6F33">
        <w:rPr>
          <w:rFonts w:ascii="Times New Roman" w:eastAsia="AdvOT55a0d69b" w:hAnsi="Times New Roman" w:cs="Times New Roman"/>
          <w:noProof/>
          <w:sz w:val="24"/>
          <w:szCs w:val="24"/>
          <w:lang w:val="en-US"/>
        </w:rPr>
        <w:t>(ed)</w:t>
      </w:r>
      <w:r w:rsidR="00DA6F33" w:rsidRPr="00843EDB">
        <w:rPr>
          <w:rFonts w:ascii="Times New Roman" w:eastAsia="AdvOT55a0d69b" w:hAnsi="Times New Roman" w:cs="Times New Roman"/>
          <w:i/>
          <w:noProof/>
          <w:sz w:val="24"/>
          <w:szCs w:val="24"/>
          <w:lang w:val="en-US"/>
        </w:rPr>
        <w:t xml:space="preserve"> </w:t>
      </w:r>
      <w:r w:rsidRPr="00843EDB">
        <w:rPr>
          <w:rFonts w:ascii="Times New Roman" w:eastAsia="AdvOT55a0d69b" w:hAnsi="Times New Roman" w:cs="Times New Roman"/>
          <w:i/>
          <w:noProof/>
          <w:sz w:val="24"/>
          <w:szCs w:val="24"/>
          <w:lang w:val="en-US"/>
        </w:rPr>
        <w:t>Readings in Economic Sociology</w:t>
      </w:r>
      <w:r w:rsidR="00DA6F33">
        <w:rPr>
          <w:rFonts w:ascii="Times New Roman" w:eastAsia="AdvOT55a0d69b" w:hAnsi="Times New Roman" w:cs="Times New Roman"/>
          <w:noProof/>
          <w:sz w:val="24"/>
          <w:szCs w:val="24"/>
          <w:lang w:val="en-US"/>
        </w:rPr>
        <w:t>,p</w:t>
      </w:r>
      <w:r w:rsidRPr="00211D01">
        <w:rPr>
          <w:rFonts w:ascii="Times New Roman" w:eastAsia="AdvOT55a0d69b" w:hAnsi="Times New Roman" w:cs="Times New Roman"/>
          <w:noProof/>
          <w:sz w:val="24"/>
          <w:szCs w:val="24"/>
          <w:lang w:val="en-US"/>
        </w:rPr>
        <w:t>p. 280-291. Oxford: Blackwell.</w:t>
      </w:r>
      <w:bookmarkEnd w:id="3"/>
    </w:p>
    <w:p w:rsidR="00F84F82" w:rsidRPr="00F84F82" w:rsidRDefault="00F84F82" w:rsidP="00614306">
      <w:pPr>
        <w:spacing w:after="0" w:line="240" w:lineRule="auto"/>
        <w:ind w:left="280" w:hanging="280"/>
        <w:rPr>
          <w:rFonts w:ascii="Times New Roman" w:eastAsia="AdvOT55a0d69b" w:hAnsi="Times New Roman" w:cs="Times New Roman"/>
          <w:noProof/>
          <w:sz w:val="24"/>
          <w:szCs w:val="24"/>
          <w:lang w:val="en-US"/>
        </w:rPr>
      </w:pPr>
      <w:r>
        <w:rPr>
          <w:rFonts w:ascii="Times New Roman" w:eastAsia="AdvOT55a0d69b" w:hAnsi="Times New Roman" w:cs="Times New Roman"/>
          <w:b/>
          <w:noProof/>
          <w:sz w:val="24"/>
          <w:szCs w:val="24"/>
          <w:lang w:val="en-US"/>
        </w:rPr>
        <w:lastRenderedPageBreak/>
        <w:t>BOWLBY, S.</w:t>
      </w:r>
      <w:r>
        <w:rPr>
          <w:rFonts w:ascii="Times New Roman" w:eastAsia="AdvOT55a0d69b" w:hAnsi="Times New Roman" w:cs="Times New Roman"/>
          <w:noProof/>
          <w:sz w:val="24"/>
          <w:szCs w:val="24"/>
          <w:lang w:val="en-US"/>
        </w:rPr>
        <w:t xml:space="preserve">, </w:t>
      </w:r>
      <w:r>
        <w:rPr>
          <w:rFonts w:ascii="Times New Roman" w:eastAsia="AdvOT55a0d69b" w:hAnsi="Times New Roman" w:cs="Times New Roman"/>
          <w:b/>
          <w:noProof/>
          <w:sz w:val="24"/>
          <w:szCs w:val="24"/>
          <w:lang w:val="en-US"/>
        </w:rPr>
        <w:t xml:space="preserve">MCKIE, L., GREGORY, S. </w:t>
      </w:r>
      <w:r w:rsidRPr="00DA6F33">
        <w:rPr>
          <w:rFonts w:ascii="Times New Roman" w:eastAsia="AdvOT55a0d69b" w:hAnsi="Times New Roman" w:cs="Times New Roman"/>
          <w:noProof/>
          <w:sz w:val="24"/>
          <w:szCs w:val="24"/>
          <w:lang w:val="en-US"/>
        </w:rPr>
        <w:t>and</w:t>
      </w:r>
      <w:r>
        <w:rPr>
          <w:rFonts w:ascii="Times New Roman" w:eastAsia="AdvOT55a0d69b" w:hAnsi="Times New Roman" w:cs="Times New Roman"/>
          <w:b/>
          <w:noProof/>
          <w:sz w:val="24"/>
          <w:szCs w:val="24"/>
          <w:lang w:val="en-US"/>
        </w:rPr>
        <w:t xml:space="preserve"> MACPHERSON, I.</w:t>
      </w:r>
      <w:r>
        <w:rPr>
          <w:rFonts w:ascii="Times New Roman" w:eastAsia="AdvOT55a0d69b" w:hAnsi="Times New Roman" w:cs="Times New Roman"/>
          <w:noProof/>
          <w:sz w:val="24"/>
          <w:szCs w:val="24"/>
          <w:lang w:val="en-US"/>
        </w:rPr>
        <w:t xml:space="preserve"> (2010) </w:t>
      </w:r>
      <w:r w:rsidRPr="00843EDB">
        <w:rPr>
          <w:rFonts w:ascii="Times New Roman" w:eastAsia="AdvOT55a0d69b" w:hAnsi="Times New Roman" w:cs="Times New Roman"/>
          <w:i/>
          <w:noProof/>
          <w:sz w:val="24"/>
          <w:szCs w:val="24"/>
          <w:lang w:val="en-US"/>
        </w:rPr>
        <w:t>Interdependence and Care over de Lifecourse</w:t>
      </w:r>
      <w:r>
        <w:rPr>
          <w:rFonts w:ascii="Times New Roman" w:eastAsia="AdvOT55a0d69b" w:hAnsi="Times New Roman" w:cs="Times New Roman"/>
          <w:noProof/>
          <w:sz w:val="24"/>
          <w:szCs w:val="24"/>
          <w:lang w:val="en-US"/>
        </w:rPr>
        <w:t>. London: Routledge.</w:t>
      </w:r>
    </w:p>
    <w:p w:rsidR="00345D89" w:rsidRPr="00211D01" w:rsidRDefault="00345D89" w:rsidP="00614306">
      <w:pPr>
        <w:spacing w:after="0" w:line="240" w:lineRule="auto"/>
        <w:ind w:left="280" w:hanging="280"/>
        <w:rPr>
          <w:rFonts w:ascii="Times New Roman" w:eastAsia="AdvOT55a0d69b" w:hAnsi="Times New Roman" w:cs="Times New Roman"/>
          <w:noProof/>
          <w:sz w:val="24"/>
          <w:szCs w:val="24"/>
          <w:lang w:val="en-US"/>
        </w:rPr>
      </w:pPr>
      <w:bookmarkStart w:id="4" w:name="_ENREF_6"/>
      <w:r w:rsidRPr="00211D01">
        <w:rPr>
          <w:rFonts w:ascii="Times New Roman" w:eastAsia="AdvOT55a0d69b" w:hAnsi="Times New Roman" w:cs="Times New Roman"/>
          <w:b/>
          <w:noProof/>
          <w:sz w:val="24"/>
          <w:szCs w:val="24"/>
          <w:lang w:val="en-US"/>
        </w:rPr>
        <w:t xml:space="preserve">BRUUN, L., </w:t>
      </w:r>
      <w:r w:rsidRPr="00DA6F33">
        <w:rPr>
          <w:rFonts w:ascii="Times New Roman" w:eastAsia="AdvOT55a0d69b" w:hAnsi="Times New Roman" w:cs="Times New Roman"/>
          <w:noProof/>
          <w:sz w:val="24"/>
          <w:szCs w:val="24"/>
          <w:lang w:val="en-US"/>
        </w:rPr>
        <w:t>and</w:t>
      </w:r>
      <w:r w:rsidRPr="00211D01">
        <w:rPr>
          <w:rFonts w:ascii="Times New Roman" w:eastAsia="AdvOT55a0d69b" w:hAnsi="Times New Roman" w:cs="Times New Roman"/>
          <w:b/>
          <w:noProof/>
          <w:sz w:val="24"/>
          <w:szCs w:val="24"/>
          <w:lang w:val="en-US"/>
        </w:rPr>
        <w:t xml:space="preserve"> KANICS, J.</w:t>
      </w:r>
      <w:r w:rsidRPr="00211D01">
        <w:rPr>
          <w:rFonts w:ascii="Times New Roman" w:eastAsia="AdvOT55a0d69b" w:hAnsi="Times New Roman" w:cs="Times New Roman"/>
          <w:noProof/>
          <w:sz w:val="24"/>
          <w:szCs w:val="24"/>
          <w:lang w:val="en-US"/>
        </w:rPr>
        <w:t xml:space="preserve"> (2010) </w:t>
      </w:r>
      <w:r w:rsidR="00DA6F33">
        <w:rPr>
          <w:rFonts w:ascii="Times New Roman" w:eastAsia="AdvOT55a0d69b" w:hAnsi="Times New Roman" w:cs="Times New Roman"/>
          <w:noProof/>
          <w:sz w:val="24"/>
          <w:szCs w:val="24"/>
          <w:lang w:val="en-US"/>
        </w:rPr>
        <w:t>‘</w:t>
      </w:r>
      <w:r w:rsidRPr="00211D01">
        <w:rPr>
          <w:rFonts w:ascii="Times New Roman" w:eastAsia="AdvOT55a0d69b" w:hAnsi="Times New Roman" w:cs="Times New Roman"/>
          <w:noProof/>
          <w:sz w:val="24"/>
          <w:szCs w:val="24"/>
          <w:lang w:val="en-US"/>
        </w:rPr>
        <w:t xml:space="preserve">Ensuring </w:t>
      </w:r>
      <w:r w:rsidR="00DA6F33">
        <w:rPr>
          <w:rFonts w:ascii="Times New Roman" w:eastAsia="AdvOT55a0d69b" w:hAnsi="Times New Roman" w:cs="Times New Roman"/>
          <w:noProof/>
          <w:sz w:val="24"/>
          <w:szCs w:val="24"/>
          <w:lang w:val="en-US"/>
        </w:rPr>
        <w:t>t</w:t>
      </w:r>
      <w:r w:rsidRPr="00211D01">
        <w:rPr>
          <w:rFonts w:ascii="Times New Roman" w:eastAsia="AdvOT55a0d69b" w:hAnsi="Times New Roman" w:cs="Times New Roman"/>
          <w:noProof/>
          <w:sz w:val="24"/>
          <w:szCs w:val="24"/>
          <w:lang w:val="en-US"/>
        </w:rPr>
        <w:t>hat Every Separated Child I</w:t>
      </w:r>
      <w:r w:rsidR="00DA6F33">
        <w:rPr>
          <w:rFonts w:ascii="Times New Roman" w:eastAsia="AdvOT55a0d69b" w:hAnsi="Times New Roman" w:cs="Times New Roman"/>
          <w:noProof/>
          <w:sz w:val="24"/>
          <w:szCs w:val="24"/>
          <w:lang w:val="en-US"/>
        </w:rPr>
        <w:t>i</w:t>
      </w:r>
      <w:r w:rsidRPr="00211D01">
        <w:rPr>
          <w:rFonts w:ascii="Times New Roman" w:eastAsia="AdvOT55a0d69b" w:hAnsi="Times New Roman" w:cs="Times New Roman"/>
          <w:noProof/>
          <w:sz w:val="24"/>
          <w:szCs w:val="24"/>
          <w:lang w:val="en-US"/>
        </w:rPr>
        <w:t>s Heard and Protected: The Role of an Independent, Professional Guardian</w:t>
      </w:r>
      <w:r w:rsidR="00DA6F33">
        <w:rPr>
          <w:rFonts w:ascii="Times New Roman" w:eastAsia="AdvOT55a0d69b" w:hAnsi="Times New Roman" w:cs="Times New Roman"/>
          <w:noProof/>
          <w:sz w:val="24"/>
          <w:szCs w:val="24"/>
          <w:lang w:val="en-US"/>
        </w:rPr>
        <w:t>’,</w:t>
      </w:r>
      <w:r w:rsidRPr="00211D01">
        <w:rPr>
          <w:rFonts w:ascii="Times New Roman" w:eastAsia="AdvOT55a0d69b" w:hAnsi="Times New Roman" w:cs="Times New Roman"/>
          <w:noProof/>
          <w:sz w:val="24"/>
          <w:szCs w:val="24"/>
          <w:lang w:val="en-US"/>
        </w:rPr>
        <w:t xml:space="preserve"> </w:t>
      </w:r>
      <w:r w:rsidR="00DA6F33">
        <w:rPr>
          <w:rFonts w:ascii="Times New Roman" w:eastAsia="AdvOT55a0d69b" w:hAnsi="Times New Roman" w:cs="Times New Roman"/>
          <w:noProof/>
          <w:sz w:val="24"/>
          <w:szCs w:val="24"/>
          <w:lang w:val="en-US"/>
        </w:rPr>
        <w:t>i</w:t>
      </w:r>
      <w:r w:rsidRPr="00843EDB">
        <w:rPr>
          <w:rFonts w:ascii="Times New Roman" w:eastAsia="AdvOT55a0d69b" w:hAnsi="Times New Roman" w:cs="Times New Roman"/>
          <w:noProof/>
          <w:sz w:val="24"/>
          <w:szCs w:val="24"/>
          <w:lang w:val="en-US"/>
        </w:rPr>
        <w:t>n</w:t>
      </w:r>
      <w:r w:rsidRPr="00211D01">
        <w:rPr>
          <w:rFonts w:ascii="Times New Roman" w:eastAsia="AdvOT55a0d69b" w:hAnsi="Times New Roman" w:cs="Times New Roman"/>
          <w:noProof/>
          <w:sz w:val="24"/>
          <w:szCs w:val="24"/>
          <w:lang w:val="en-US"/>
        </w:rPr>
        <w:t xml:space="preserve"> </w:t>
      </w:r>
      <w:r w:rsidR="00DA6F33" w:rsidRPr="00211D01">
        <w:rPr>
          <w:rFonts w:ascii="Times New Roman" w:eastAsia="AdvOT55a0d69b" w:hAnsi="Times New Roman" w:cs="Times New Roman"/>
          <w:noProof/>
          <w:sz w:val="24"/>
          <w:szCs w:val="24"/>
          <w:lang w:val="en-US"/>
        </w:rPr>
        <w:t>K</w:t>
      </w:r>
      <w:r w:rsidR="00CF29E9" w:rsidRPr="00211D01">
        <w:rPr>
          <w:rFonts w:ascii="Times New Roman" w:eastAsia="AdvOT55a0d69b" w:hAnsi="Times New Roman" w:cs="Times New Roman"/>
          <w:noProof/>
          <w:sz w:val="24"/>
          <w:szCs w:val="24"/>
          <w:lang w:val="en-US"/>
        </w:rPr>
        <w:t>anics</w:t>
      </w:r>
      <w:r w:rsidR="00DA6F33" w:rsidRPr="00211D01">
        <w:rPr>
          <w:rFonts w:ascii="Times New Roman" w:eastAsia="AdvOT55a0d69b" w:hAnsi="Times New Roman" w:cs="Times New Roman"/>
          <w:noProof/>
          <w:sz w:val="24"/>
          <w:szCs w:val="24"/>
          <w:lang w:val="en-US"/>
        </w:rPr>
        <w:t xml:space="preserve">, </w:t>
      </w:r>
      <w:r w:rsidR="00291C33">
        <w:rPr>
          <w:rFonts w:ascii="Times New Roman" w:eastAsia="AdvOT55a0d69b" w:hAnsi="Times New Roman" w:cs="Times New Roman"/>
          <w:noProof/>
          <w:sz w:val="24"/>
          <w:szCs w:val="24"/>
          <w:lang w:val="en-US"/>
        </w:rPr>
        <w:t>J</w:t>
      </w:r>
      <w:r w:rsidR="00DA6F33" w:rsidRPr="00211D01">
        <w:rPr>
          <w:rFonts w:ascii="Times New Roman" w:eastAsia="AdvOT55a0d69b" w:hAnsi="Times New Roman" w:cs="Times New Roman"/>
          <w:noProof/>
          <w:sz w:val="24"/>
          <w:szCs w:val="24"/>
          <w:lang w:val="en-US"/>
        </w:rPr>
        <w:t>.</w:t>
      </w:r>
      <w:r w:rsidR="00291C33">
        <w:rPr>
          <w:rFonts w:ascii="Times New Roman" w:eastAsia="AdvOT55a0d69b" w:hAnsi="Times New Roman" w:cs="Times New Roman"/>
          <w:noProof/>
          <w:sz w:val="24"/>
          <w:szCs w:val="24"/>
          <w:lang w:val="en-US"/>
        </w:rPr>
        <w:t>,</w:t>
      </w:r>
      <w:r w:rsidR="00DA6F33" w:rsidRPr="00211D01">
        <w:rPr>
          <w:rFonts w:ascii="Times New Roman" w:eastAsia="AdvOT55a0d69b" w:hAnsi="Times New Roman" w:cs="Times New Roman"/>
          <w:noProof/>
          <w:sz w:val="24"/>
          <w:szCs w:val="24"/>
          <w:lang w:val="en-US"/>
        </w:rPr>
        <w:t xml:space="preserve"> S</w:t>
      </w:r>
      <w:r w:rsidR="00CF29E9" w:rsidRPr="00211D01">
        <w:rPr>
          <w:rFonts w:ascii="Times New Roman" w:eastAsia="AdvOT55a0d69b" w:hAnsi="Times New Roman" w:cs="Times New Roman"/>
          <w:noProof/>
          <w:sz w:val="24"/>
          <w:szCs w:val="24"/>
          <w:lang w:val="en-US"/>
        </w:rPr>
        <w:t>enovilla</w:t>
      </w:r>
      <w:r w:rsidR="00DA6F33" w:rsidRPr="00211D01">
        <w:rPr>
          <w:rFonts w:ascii="Times New Roman" w:eastAsia="AdvOT55a0d69b" w:hAnsi="Times New Roman" w:cs="Times New Roman"/>
          <w:noProof/>
          <w:sz w:val="24"/>
          <w:szCs w:val="24"/>
          <w:lang w:val="en-US"/>
        </w:rPr>
        <w:t xml:space="preserve"> H</w:t>
      </w:r>
      <w:r w:rsidR="00CF29E9" w:rsidRPr="00211D01">
        <w:rPr>
          <w:rFonts w:ascii="Times New Roman" w:eastAsia="AdvOT55a0d69b" w:hAnsi="Times New Roman" w:cs="Times New Roman"/>
          <w:noProof/>
          <w:sz w:val="24"/>
          <w:szCs w:val="24"/>
          <w:lang w:val="en-US"/>
        </w:rPr>
        <w:t>ernández</w:t>
      </w:r>
      <w:r w:rsidR="00DA6F33" w:rsidRPr="00211D01">
        <w:rPr>
          <w:rFonts w:ascii="Times New Roman" w:eastAsia="AdvOT55a0d69b" w:hAnsi="Times New Roman" w:cs="Times New Roman"/>
          <w:noProof/>
          <w:sz w:val="24"/>
          <w:szCs w:val="24"/>
          <w:lang w:val="en-US"/>
        </w:rPr>
        <w:t xml:space="preserve">, </w:t>
      </w:r>
      <w:r w:rsidR="00291C33">
        <w:rPr>
          <w:rFonts w:ascii="Times New Roman" w:eastAsia="AdvOT55a0d69b" w:hAnsi="Times New Roman" w:cs="Times New Roman"/>
          <w:noProof/>
          <w:sz w:val="24"/>
          <w:szCs w:val="24"/>
          <w:lang w:val="en-US"/>
        </w:rPr>
        <w:t xml:space="preserve">D. </w:t>
      </w:r>
      <w:r w:rsidR="00DA6F33" w:rsidRPr="00211D01">
        <w:rPr>
          <w:rFonts w:ascii="Times New Roman" w:eastAsia="AdvOT55a0d69b" w:hAnsi="Times New Roman" w:cs="Times New Roman"/>
          <w:noProof/>
          <w:sz w:val="24"/>
          <w:szCs w:val="24"/>
          <w:lang w:val="en-US"/>
        </w:rPr>
        <w:t>and T</w:t>
      </w:r>
      <w:r w:rsidR="00CF29E9" w:rsidRPr="00211D01">
        <w:rPr>
          <w:rFonts w:ascii="Times New Roman" w:eastAsia="AdvOT55a0d69b" w:hAnsi="Times New Roman" w:cs="Times New Roman"/>
          <w:noProof/>
          <w:sz w:val="24"/>
          <w:szCs w:val="24"/>
          <w:lang w:val="en-US"/>
        </w:rPr>
        <w:t>ouzenis</w:t>
      </w:r>
      <w:r w:rsidR="00DA6F33" w:rsidRPr="00211D01">
        <w:rPr>
          <w:rFonts w:ascii="Times New Roman" w:eastAsia="AdvOT55a0d69b" w:hAnsi="Times New Roman" w:cs="Times New Roman"/>
          <w:noProof/>
          <w:sz w:val="24"/>
          <w:szCs w:val="24"/>
          <w:lang w:val="en-US"/>
        </w:rPr>
        <w:t>,</w:t>
      </w:r>
      <w:r w:rsidR="00291C33">
        <w:rPr>
          <w:rFonts w:ascii="Times New Roman" w:eastAsia="AdvOT55a0d69b" w:hAnsi="Times New Roman" w:cs="Times New Roman"/>
          <w:noProof/>
          <w:sz w:val="24"/>
          <w:szCs w:val="24"/>
          <w:lang w:val="en-US"/>
        </w:rPr>
        <w:t xml:space="preserve"> K.(</w:t>
      </w:r>
      <w:r w:rsidR="00DA6F33" w:rsidRPr="00211D01">
        <w:rPr>
          <w:rFonts w:ascii="Times New Roman" w:eastAsia="AdvOT55a0d69b" w:hAnsi="Times New Roman" w:cs="Times New Roman"/>
          <w:noProof/>
          <w:sz w:val="24"/>
          <w:szCs w:val="24"/>
          <w:lang w:val="en-US"/>
        </w:rPr>
        <w:t>eds</w:t>
      </w:r>
      <w:r w:rsidR="00291C33">
        <w:rPr>
          <w:rFonts w:ascii="Times New Roman" w:eastAsia="AdvOT55a0d69b" w:hAnsi="Times New Roman" w:cs="Times New Roman"/>
          <w:noProof/>
          <w:sz w:val="24"/>
          <w:szCs w:val="24"/>
          <w:lang w:val="en-US"/>
        </w:rPr>
        <w:t xml:space="preserve">) </w:t>
      </w:r>
      <w:r w:rsidRPr="00843EDB">
        <w:rPr>
          <w:rFonts w:ascii="Times New Roman" w:eastAsia="AdvOT55a0d69b" w:hAnsi="Times New Roman" w:cs="Times New Roman"/>
          <w:i/>
          <w:noProof/>
          <w:sz w:val="24"/>
          <w:szCs w:val="24"/>
          <w:lang w:val="en-US"/>
        </w:rPr>
        <w:t>Migrating Alone : Unaccompanied and Separated Children's Migration to Europe</w:t>
      </w:r>
      <w:r w:rsidR="00291C33">
        <w:rPr>
          <w:rFonts w:ascii="Times New Roman" w:eastAsia="AdvOT55a0d69b" w:hAnsi="Times New Roman" w:cs="Times New Roman"/>
          <w:noProof/>
          <w:sz w:val="24"/>
          <w:szCs w:val="24"/>
          <w:lang w:val="en-US"/>
        </w:rPr>
        <w:t>,</w:t>
      </w:r>
      <w:r w:rsidR="00AE6991">
        <w:rPr>
          <w:rFonts w:ascii="Times New Roman" w:eastAsia="AdvOT55a0d69b" w:hAnsi="Times New Roman" w:cs="Times New Roman"/>
          <w:noProof/>
          <w:sz w:val="24"/>
          <w:szCs w:val="24"/>
          <w:lang w:val="en-US"/>
        </w:rPr>
        <w:t xml:space="preserve"> </w:t>
      </w:r>
      <w:r w:rsidR="00291C33">
        <w:rPr>
          <w:rFonts w:ascii="Times New Roman" w:eastAsia="AdvOT55a0d69b" w:hAnsi="Times New Roman" w:cs="Times New Roman"/>
          <w:noProof/>
          <w:sz w:val="24"/>
          <w:szCs w:val="24"/>
          <w:lang w:val="en-US"/>
        </w:rPr>
        <w:t>p</w:t>
      </w:r>
      <w:r w:rsidRPr="00211D01">
        <w:rPr>
          <w:rFonts w:ascii="Times New Roman" w:eastAsia="AdvOT55a0d69b" w:hAnsi="Times New Roman" w:cs="Times New Roman"/>
          <w:noProof/>
          <w:sz w:val="24"/>
          <w:szCs w:val="24"/>
          <w:lang w:val="en-US"/>
        </w:rPr>
        <w:t>p. 57-68. Paris: Unesco Pub.</w:t>
      </w:r>
      <w:bookmarkEnd w:id="4"/>
    </w:p>
    <w:p w:rsidR="00345D89" w:rsidRPr="00211D01" w:rsidRDefault="00345D89" w:rsidP="00614306">
      <w:pPr>
        <w:spacing w:after="0" w:line="240" w:lineRule="auto"/>
        <w:ind w:left="280" w:hanging="280"/>
        <w:rPr>
          <w:rFonts w:ascii="Times New Roman" w:eastAsia="AdvOT55a0d69b" w:hAnsi="Times New Roman" w:cs="Times New Roman"/>
          <w:noProof/>
          <w:sz w:val="24"/>
          <w:szCs w:val="24"/>
          <w:lang w:val="en-US"/>
        </w:rPr>
      </w:pPr>
      <w:bookmarkStart w:id="5" w:name="_ENREF_7"/>
      <w:r w:rsidRPr="00211D01">
        <w:rPr>
          <w:rFonts w:ascii="Times New Roman" w:eastAsia="AdvOT55a0d69b" w:hAnsi="Times New Roman" w:cs="Times New Roman"/>
          <w:b/>
          <w:noProof/>
          <w:sz w:val="24"/>
          <w:szCs w:val="24"/>
          <w:lang w:val="en-US"/>
        </w:rPr>
        <w:t xml:space="preserve">CHASE, E., KNIGHT, A., </w:t>
      </w:r>
      <w:r w:rsidRPr="00DA6F33">
        <w:rPr>
          <w:rFonts w:ascii="Times New Roman" w:eastAsia="AdvOT55a0d69b" w:hAnsi="Times New Roman" w:cs="Times New Roman"/>
          <w:noProof/>
          <w:sz w:val="24"/>
          <w:szCs w:val="24"/>
          <w:lang w:val="en-US"/>
        </w:rPr>
        <w:t xml:space="preserve">and </w:t>
      </w:r>
      <w:r w:rsidRPr="00211D01">
        <w:rPr>
          <w:rFonts w:ascii="Times New Roman" w:eastAsia="AdvOT55a0d69b" w:hAnsi="Times New Roman" w:cs="Times New Roman"/>
          <w:b/>
          <w:noProof/>
          <w:sz w:val="24"/>
          <w:szCs w:val="24"/>
          <w:lang w:val="en-US"/>
        </w:rPr>
        <w:t>STATHAM, J.</w:t>
      </w:r>
      <w:r w:rsidRPr="00211D01">
        <w:rPr>
          <w:rFonts w:ascii="Times New Roman" w:eastAsia="AdvOT55a0d69b" w:hAnsi="Times New Roman" w:cs="Times New Roman"/>
          <w:noProof/>
          <w:sz w:val="24"/>
          <w:szCs w:val="24"/>
          <w:lang w:val="en-US"/>
        </w:rPr>
        <w:t xml:space="preserve"> (2008) </w:t>
      </w:r>
      <w:r w:rsidRPr="00843EDB">
        <w:rPr>
          <w:rFonts w:ascii="Times New Roman" w:eastAsia="AdvOT55a0d69b" w:hAnsi="Times New Roman" w:cs="Times New Roman"/>
          <w:i/>
          <w:noProof/>
          <w:sz w:val="24"/>
          <w:szCs w:val="24"/>
          <w:lang w:val="en-US"/>
        </w:rPr>
        <w:t>The Emotional Well-Being of Unaccompanied Young People Seeking Asylum in the U</w:t>
      </w:r>
      <w:r w:rsidR="00291C33">
        <w:rPr>
          <w:rFonts w:ascii="Times New Roman" w:eastAsia="AdvOT55a0d69b" w:hAnsi="Times New Roman" w:cs="Times New Roman"/>
          <w:i/>
          <w:noProof/>
          <w:sz w:val="24"/>
          <w:szCs w:val="24"/>
          <w:lang w:val="en-US"/>
        </w:rPr>
        <w:t>K</w:t>
      </w:r>
      <w:r w:rsidRPr="00211D01">
        <w:rPr>
          <w:rFonts w:ascii="Times New Roman" w:eastAsia="AdvOT55a0d69b" w:hAnsi="Times New Roman" w:cs="Times New Roman"/>
          <w:noProof/>
          <w:sz w:val="24"/>
          <w:szCs w:val="24"/>
          <w:lang w:val="en-US"/>
        </w:rPr>
        <w:t>. London: BAAF.</w:t>
      </w:r>
      <w:bookmarkEnd w:id="5"/>
    </w:p>
    <w:p w:rsidR="00345D89" w:rsidRPr="00211D01" w:rsidRDefault="00345D89" w:rsidP="00614306">
      <w:pPr>
        <w:spacing w:after="0" w:line="240" w:lineRule="auto"/>
        <w:ind w:left="280" w:hanging="280"/>
        <w:rPr>
          <w:rFonts w:ascii="Times New Roman" w:eastAsia="AdvOT55a0d69b" w:hAnsi="Times New Roman" w:cs="Times New Roman"/>
          <w:noProof/>
          <w:sz w:val="24"/>
          <w:szCs w:val="24"/>
          <w:lang w:val="en-US"/>
        </w:rPr>
      </w:pPr>
      <w:bookmarkStart w:id="6" w:name="_ENREF_8"/>
      <w:r w:rsidRPr="00211D01">
        <w:rPr>
          <w:rFonts w:ascii="Times New Roman" w:eastAsia="AdvOT55a0d69b" w:hAnsi="Times New Roman" w:cs="Times New Roman"/>
          <w:b/>
          <w:noProof/>
          <w:sz w:val="24"/>
          <w:szCs w:val="24"/>
          <w:lang w:val="en-US"/>
        </w:rPr>
        <w:t>CHIMNI, B. S.</w:t>
      </w:r>
      <w:r w:rsidRPr="00211D01">
        <w:rPr>
          <w:rFonts w:ascii="Times New Roman" w:eastAsia="AdvOT55a0d69b" w:hAnsi="Times New Roman" w:cs="Times New Roman"/>
          <w:noProof/>
          <w:sz w:val="24"/>
          <w:szCs w:val="24"/>
          <w:lang w:val="en-US"/>
        </w:rPr>
        <w:t xml:space="preserve"> (2000) </w:t>
      </w:r>
      <w:r w:rsidR="00291C33">
        <w:rPr>
          <w:rFonts w:ascii="Times New Roman" w:eastAsia="AdvOT55a0d69b" w:hAnsi="Times New Roman" w:cs="Times New Roman"/>
          <w:noProof/>
          <w:sz w:val="24"/>
          <w:szCs w:val="24"/>
          <w:lang w:val="en-US"/>
        </w:rPr>
        <w:t>‘</w:t>
      </w:r>
      <w:r w:rsidRPr="00211D01">
        <w:rPr>
          <w:rFonts w:ascii="Times New Roman" w:eastAsia="AdvOT55a0d69b" w:hAnsi="Times New Roman" w:cs="Times New Roman"/>
          <w:noProof/>
          <w:sz w:val="24"/>
          <w:szCs w:val="24"/>
          <w:lang w:val="en-US"/>
        </w:rPr>
        <w:t>Globalization, Humanitarianism and the Erosion of Refugee Protection</w:t>
      </w:r>
      <w:r w:rsidR="00291C33">
        <w:rPr>
          <w:rFonts w:ascii="Times New Roman" w:eastAsia="AdvOT55a0d69b" w:hAnsi="Times New Roman" w:cs="Times New Roman"/>
          <w:noProof/>
          <w:sz w:val="24"/>
          <w:szCs w:val="24"/>
          <w:lang w:val="en-US"/>
        </w:rPr>
        <w:t>’</w:t>
      </w:r>
      <w:r w:rsidRPr="00211D01">
        <w:rPr>
          <w:rFonts w:ascii="Times New Roman" w:eastAsia="AdvOT55a0d69b" w:hAnsi="Times New Roman" w:cs="Times New Roman"/>
          <w:noProof/>
          <w:sz w:val="24"/>
          <w:szCs w:val="24"/>
          <w:lang w:val="en-US"/>
        </w:rPr>
        <w:t xml:space="preserve">. </w:t>
      </w:r>
      <w:r w:rsidRPr="00551C4C">
        <w:rPr>
          <w:rFonts w:ascii="Times New Roman" w:eastAsia="AdvOT55a0d69b" w:hAnsi="Times New Roman" w:cs="Times New Roman"/>
          <w:i/>
          <w:noProof/>
          <w:sz w:val="24"/>
          <w:szCs w:val="24"/>
          <w:lang w:val="en-US"/>
        </w:rPr>
        <w:t>Journal of Refugee Studies</w:t>
      </w:r>
      <w:r w:rsidRPr="00211D01">
        <w:rPr>
          <w:rFonts w:ascii="Times New Roman" w:eastAsia="AdvOT55a0d69b" w:hAnsi="Times New Roman" w:cs="Times New Roman"/>
          <w:noProof/>
          <w:sz w:val="24"/>
          <w:szCs w:val="24"/>
          <w:lang w:val="en-US"/>
        </w:rPr>
        <w:t xml:space="preserve"> </w:t>
      </w:r>
      <w:r w:rsidRPr="00DA6F33">
        <w:rPr>
          <w:rFonts w:ascii="Times New Roman" w:eastAsia="AdvOT55a0d69b" w:hAnsi="Times New Roman" w:cs="Times New Roman"/>
          <w:b/>
          <w:noProof/>
          <w:sz w:val="24"/>
          <w:szCs w:val="24"/>
          <w:lang w:val="en-US"/>
        </w:rPr>
        <w:t>13</w:t>
      </w:r>
      <w:r w:rsidRPr="00211D01">
        <w:rPr>
          <w:rFonts w:ascii="Times New Roman" w:eastAsia="AdvOT55a0d69b" w:hAnsi="Times New Roman" w:cs="Times New Roman"/>
          <w:noProof/>
          <w:sz w:val="24"/>
          <w:szCs w:val="24"/>
          <w:lang w:val="en-US"/>
        </w:rPr>
        <w:t>(3):243-263.</w:t>
      </w:r>
      <w:bookmarkEnd w:id="6"/>
    </w:p>
    <w:p w:rsidR="00D81EEA" w:rsidRPr="00291C33" w:rsidRDefault="00D81EEA" w:rsidP="00614306">
      <w:pPr>
        <w:spacing w:after="0" w:line="240" w:lineRule="auto"/>
        <w:ind w:left="280" w:hanging="280"/>
        <w:rPr>
          <w:rFonts w:ascii="Times New Roman" w:eastAsia="AdvOT55a0d69b" w:hAnsi="Times New Roman" w:cs="Times New Roman"/>
          <w:noProof/>
          <w:sz w:val="24"/>
          <w:szCs w:val="24"/>
          <w:lang w:val="en-US"/>
        </w:rPr>
      </w:pPr>
      <w:bookmarkStart w:id="7" w:name="_ENREF_9"/>
      <w:r>
        <w:rPr>
          <w:rFonts w:ascii="Times New Roman" w:eastAsia="AdvOT55a0d69b" w:hAnsi="Times New Roman" w:cs="Times New Roman"/>
          <w:b/>
          <w:noProof/>
          <w:sz w:val="24"/>
          <w:szCs w:val="24"/>
          <w:lang w:val="en-US"/>
        </w:rPr>
        <w:t xml:space="preserve">CRAWLY, H., </w:t>
      </w:r>
      <w:r w:rsidRPr="00DA6F33">
        <w:rPr>
          <w:rFonts w:ascii="Times New Roman" w:eastAsia="AdvOT55a0d69b" w:hAnsi="Times New Roman" w:cs="Times New Roman"/>
          <w:noProof/>
          <w:sz w:val="24"/>
          <w:szCs w:val="24"/>
          <w:lang w:val="en-US"/>
        </w:rPr>
        <w:t xml:space="preserve">and </w:t>
      </w:r>
      <w:r w:rsidR="00291C33" w:rsidRPr="00291C33">
        <w:rPr>
          <w:rFonts w:ascii="Times New Roman" w:eastAsia="AdvOT55a0d69b" w:hAnsi="Times New Roman" w:cs="Times New Roman"/>
          <w:b/>
          <w:noProof/>
          <w:sz w:val="24"/>
          <w:szCs w:val="24"/>
          <w:lang w:val="en-US"/>
        </w:rPr>
        <w:t>KOHLI</w:t>
      </w:r>
      <w:r w:rsidR="00291C33">
        <w:rPr>
          <w:rFonts w:ascii="Times New Roman" w:eastAsia="AdvOT55a0d69b" w:hAnsi="Times New Roman" w:cs="Times New Roman"/>
          <w:b/>
          <w:noProof/>
          <w:sz w:val="24"/>
          <w:szCs w:val="24"/>
          <w:lang w:val="en-US"/>
        </w:rPr>
        <w:t xml:space="preserve">, R.K.S. </w:t>
      </w:r>
      <w:r w:rsidR="00291C33" w:rsidRPr="00291C33">
        <w:rPr>
          <w:rFonts w:ascii="Times New Roman" w:eastAsia="AdvOT55a0d69b" w:hAnsi="Times New Roman" w:cs="Times New Roman"/>
          <w:noProof/>
          <w:sz w:val="24"/>
          <w:szCs w:val="24"/>
          <w:lang w:val="en-US"/>
        </w:rPr>
        <w:t>(2013)</w:t>
      </w:r>
      <w:r w:rsidR="00291C33">
        <w:rPr>
          <w:rFonts w:ascii="Times New Roman" w:eastAsia="AdvOT55a0d69b" w:hAnsi="Times New Roman" w:cs="Times New Roman"/>
          <w:noProof/>
          <w:sz w:val="24"/>
          <w:szCs w:val="24"/>
          <w:lang w:val="en-US"/>
        </w:rPr>
        <w:t xml:space="preserve"> </w:t>
      </w:r>
      <w:r w:rsidR="00291C33" w:rsidRPr="00B6153F">
        <w:rPr>
          <w:rFonts w:ascii="Times New Roman" w:eastAsia="AdvOT55a0d69b" w:hAnsi="Times New Roman" w:cs="Times New Roman"/>
          <w:i/>
          <w:noProof/>
          <w:sz w:val="24"/>
          <w:szCs w:val="24"/>
          <w:lang w:val="en-US"/>
        </w:rPr>
        <w:t>She Endures with Me</w:t>
      </w:r>
      <w:r w:rsidR="00291C33">
        <w:rPr>
          <w:rFonts w:ascii="Times New Roman" w:eastAsia="AdvOT55a0d69b" w:hAnsi="Times New Roman" w:cs="Times New Roman"/>
          <w:noProof/>
          <w:sz w:val="24"/>
          <w:szCs w:val="24"/>
          <w:lang w:val="en-US"/>
        </w:rPr>
        <w:t xml:space="preserve">: </w:t>
      </w:r>
      <w:r w:rsidR="00291C33" w:rsidRPr="00B6153F">
        <w:rPr>
          <w:rFonts w:ascii="Times New Roman" w:eastAsia="AdvOT55a0d69b" w:hAnsi="Times New Roman" w:cs="Times New Roman"/>
          <w:i/>
          <w:noProof/>
          <w:sz w:val="24"/>
          <w:szCs w:val="24"/>
          <w:lang w:val="en-US"/>
        </w:rPr>
        <w:t>An Evalutation of the Scottish Guardianship Service Pilot</w:t>
      </w:r>
      <w:r w:rsidR="00B6153F">
        <w:rPr>
          <w:rFonts w:ascii="Times New Roman" w:eastAsia="AdvOT55a0d69b" w:hAnsi="Times New Roman" w:cs="Times New Roman"/>
          <w:noProof/>
          <w:sz w:val="24"/>
          <w:szCs w:val="24"/>
          <w:lang w:val="en-US"/>
        </w:rPr>
        <w:t xml:space="preserve">. Available at </w:t>
      </w:r>
      <w:hyperlink r:id="rId9" w:history="1">
        <w:r w:rsidR="00B6153F" w:rsidRPr="00873DC0">
          <w:rPr>
            <w:rStyle w:val="Hyperlink"/>
            <w:rFonts w:ascii="Times New Roman" w:eastAsia="AdvOT55a0d69b" w:hAnsi="Times New Roman" w:cs="Times New Roman"/>
            <w:noProof/>
            <w:sz w:val="24"/>
            <w:szCs w:val="24"/>
            <w:lang w:val="en-US"/>
          </w:rPr>
          <w:t>http://www.scottishrefugeecouncil.org.uk/guardianship</w:t>
        </w:r>
      </w:hyperlink>
      <w:r w:rsidR="00B6153F">
        <w:rPr>
          <w:rFonts w:ascii="Times New Roman" w:eastAsia="AdvOT55a0d69b" w:hAnsi="Times New Roman" w:cs="Times New Roman"/>
          <w:noProof/>
          <w:sz w:val="24"/>
          <w:szCs w:val="24"/>
          <w:lang w:val="en-US"/>
        </w:rPr>
        <w:t xml:space="preserve"> (Accessed 24 March, 2015)</w:t>
      </w:r>
      <w:r w:rsidR="00881E10">
        <w:rPr>
          <w:rFonts w:ascii="Times New Roman" w:eastAsia="AdvOT55a0d69b" w:hAnsi="Times New Roman" w:cs="Times New Roman"/>
          <w:noProof/>
          <w:sz w:val="24"/>
          <w:szCs w:val="24"/>
          <w:lang w:val="en-US"/>
        </w:rPr>
        <w:t>.</w:t>
      </w:r>
    </w:p>
    <w:p w:rsidR="00617D61" w:rsidRPr="00617D61" w:rsidRDefault="00617D61" w:rsidP="00617D61">
      <w:pPr>
        <w:spacing w:after="0" w:line="240" w:lineRule="auto"/>
        <w:ind w:left="284" w:hanging="284"/>
        <w:rPr>
          <w:rFonts w:ascii="Times New Roman" w:hAnsi="Times New Roman" w:cs="Times New Roman"/>
          <w:sz w:val="24"/>
          <w:szCs w:val="24"/>
          <w:lang w:val="en-US"/>
        </w:rPr>
      </w:pPr>
      <w:r w:rsidRPr="00617D61">
        <w:rPr>
          <w:rFonts w:ascii="Times New Roman" w:hAnsi="Times New Roman" w:cs="Times New Roman"/>
          <w:b/>
          <w:sz w:val="24"/>
          <w:szCs w:val="24"/>
          <w:lang w:val="en-US"/>
        </w:rPr>
        <w:t xml:space="preserve">DALLA COSTA, M., </w:t>
      </w:r>
      <w:r w:rsidRPr="00617D61">
        <w:rPr>
          <w:rFonts w:ascii="Times New Roman" w:hAnsi="Times New Roman" w:cs="Times New Roman"/>
          <w:sz w:val="24"/>
          <w:szCs w:val="24"/>
          <w:lang w:val="en-US"/>
        </w:rPr>
        <w:t>and</w:t>
      </w:r>
      <w:r w:rsidRPr="00617D61">
        <w:rPr>
          <w:rFonts w:ascii="Times New Roman" w:hAnsi="Times New Roman" w:cs="Times New Roman"/>
          <w:b/>
          <w:sz w:val="24"/>
          <w:szCs w:val="24"/>
          <w:lang w:val="en-US"/>
        </w:rPr>
        <w:t xml:space="preserve"> JAMES, S.</w:t>
      </w:r>
      <w:r w:rsidRPr="00617D61">
        <w:rPr>
          <w:rFonts w:ascii="Times New Roman" w:hAnsi="Times New Roman" w:cs="Times New Roman"/>
          <w:sz w:val="24"/>
          <w:szCs w:val="24"/>
          <w:lang w:val="en-US"/>
        </w:rPr>
        <w:t xml:space="preserve"> (1973) </w:t>
      </w:r>
      <w:r w:rsidRPr="00617D61">
        <w:rPr>
          <w:rFonts w:ascii="Times New Roman" w:hAnsi="Times New Roman" w:cs="Times New Roman"/>
          <w:i/>
          <w:sz w:val="24"/>
          <w:szCs w:val="24"/>
          <w:lang w:val="en-US"/>
        </w:rPr>
        <w:t>The Power of Women and the Subversion of the Community</w:t>
      </w:r>
      <w:r>
        <w:rPr>
          <w:rFonts w:ascii="Times New Roman" w:hAnsi="Times New Roman" w:cs="Times New Roman"/>
          <w:sz w:val="24"/>
          <w:szCs w:val="24"/>
          <w:lang w:val="en-US"/>
        </w:rPr>
        <w:t>.</w:t>
      </w:r>
      <w:r w:rsidRPr="00617D6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London: </w:t>
      </w:r>
      <w:r w:rsidRPr="00617D61">
        <w:rPr>
          <w:rFonts w:ascii="Times New Roman" w:hAnsi="Times New Roman" w:cs="Times New Roman"/>
          <w:sz w:val="24"/>
          <w:szCs w:val="24"/>
          <w:lang w:val="en-US"/>
        </w:rPr>
        <w:t>Falling Wall Press.</w:t>
      </w:r>
    </w:p>
    <w:p w:rsidR="006E7E47" w:rsidRPr="005B3266" w:rsidRDefault="006E7E47" w:rsidP="00614306">
      <w:pPr>
        <w:spacing w:after="0" w:line="240" w:lineRule="auto"/>
        <w:ind w:left="280" w:hanging="280"/>
        <w:rPr>
          <w:rFonts w:ascii="Times New Roman" w:eastAsia="AdvOT55a0d69b" w:hAnsi="Times New Roman" w:cs="Times New Roman"/>
          <w:b/>
          <w:noProof/>
          <w:sz w:val="24"/>
          <w:szCs w:val="24"/>
          <w:lang w:val="en-US"/>
        </w:rPr>
      </w:pPr>
      <w:r w:rsidRPr="005B3266">
        <w:rPr>
          <w:rFonts w:ascii="Times New Roman" w:eastAsia="AdvOT55a0d69b" w:hAnsi="Times New Roman" w:cs="Times New Roman"/>
          <w:b/>
          <w:noProof/>
          <w:sz w:val="24"/>
          <w:szCs w:val="24"/>
          <w:lang w:val="en-US"/>
        </w:rPr>
        <w:t>DE GRAEVE</w:t>
      </w:r>
      <w:r w:rsidR="00617D61" w:rsidRPr="005B3266">
        <w:rPr>
          <w:rFonts w:ascii="Times New Roman" w:eastAsia="AdvOT55a0d69b" w:hAnsi="Times New Roman" w:cs="Times New Roman"/>
          <w:b/>
          <w:noProof/>
          <w:sz w:val="24"/>
          <w:szCs w:val="24"/>
          <w:lang w:val="en-US"/>
        </w:rPr>
        <w:t xml:space="preserve">, K. </w:t>
      </w:r>
      <w:r w:rsidR="00617D61" w:rsidRPr="005B3266">
        <w:rPr>
          <w:rFonts w:ascii="Times New Roman" w:eastAsia="AdvOT55a0d69b" w:hAnsi="Times New Roman" w:cs="Times New Roman"/>
          <w:noProof/>
          <w:sz w:val="24"/>
          <w:szCs w:val="24"/>
          <w:lang w:val="en-US"/>
        </w:rPr>
        <w:t>(2015) ‘</w:t>
      </w:r>
      <w:r w:rsidR="00617D61" w:rsidRPr="005B3266">
        <w:rPr>
          <w:rFonts w:ascii="Times New Roman" w:hAnsi="Times New Roman" w:cs="Times New Roman"/>
          <w:sz w:val="24"/>
          <w:szCs w:val="24"/>
          <w:lang w:val="en-US"/>
        </w:rPr>
        <w:t xml:space="preserve">Children's Rights from a Gender Studies Perspective: Gender, Intersectionality and Ethics of Care'. In Vandenhole, W., Desmet, E., Reynaert D., Vlieghe K. and Lembrechts S. (eds.), </w:t>
      </w:r>
      <w:r w:rsidR="00617D61" w:rsidRPr="005B3266">
        <w:rPr>
          <w:rFonts w:ascii="Times New Roman" w:hAnsi="Times New Roman" w:cs="Times New Roman"/>
          <w:i/>
          <w:sz w:val="24"/>
          <w:szCs w:val="24"/>
          <w:lang w:val="en-US"/>
        </w:rPr>
        <w:t>The Routledge International Handbook of Children’s Rights Studies</w:t>
      </w:r>
      <w:r w:rsidR="00617D61" w:rsidRPr="005B3266">
        <w:rPr>
          <w:rFonts w:ascii="Times New Roman" w:hAnsi="Times New Roman" w:cs="Times New Roman"/>
          <w:sz w:val="24"/>
          <w:szCs w:val="24"/>
          <w:lang w:val="en-US"/>
        </w:rPr>
        <w:t>,</w:t>
      </w:r>
      <w:r w:rsidR="005B3266">
        <w:rPr>
          <w:rFonts w:ascii="Times New Roman" w:hAnsi="Times New Roman" w:cs="Times New Roman"/>
          <w:sz w:val="24"/>
          <w:szCs w:val="24"/>
          <w:lang w:val="en-US"/>
        </w:rPr>
        <w:t xml:space="preserve"> pp.147-163.</w:t>
      </w:r>
      <w:r w:rsidR="00617D61" w:rsidRPr="005B3266">
        <w:rPr>
          <w:rFonts w:ascii="Times New Roman" w:hAnsi="Times New Roman" w:cs="Times New Roman"/>
          <w:sz w:val="24"/>
          <w:szCs w:val="24"/>
          <w:lang w:val="en-US"/>
        </w:rPr>
        <w:t xml:space="preserve"> London: Routledge.</w:t>
      </w:r>
    </w:p>
    <w:p w:rsidR="00345D89" w:rsidRPr="00211D01" w:rsidRDefault="00345D89" w:rsidP="00614306">
      <w:pPr>
        <w:spacing w:after="0" w:line="240" w:lineRule="auto"/>
        <w:ind w:left="280" w:hanging="280"/>
        <w:rPr>
          <w:rFonts w:ascii="Times New Roman" w:eastAsia="AdvOT55a0d69b" w:hAnsi="Times New Roman" w:cs="Times New Roman"/>
          <w:noProof/>
          <w:sz w:val="24"/>
          <w:szCs w:val="24"/>
          <w:lang w:val="en-US"/>
        </w:rPr>
      </w:pPr>
      <w:r w:rsidRPr="00211D01">
        <w:rPr>
          <w:rFonts w:ascii="Times New Roman" w:eastAsia="AdvOT55a0d69b" w:hAnsi="Times New Roman" w:cs="Times New Roman"/>
          <w:b/>
          <w:noProof/>
          <w:sz w:val="24"/>
          <w:szCs w:val="24"/>
          <w:lang w:val="en-US"/>
        </w:rPr>
        <w:t xml:space="preserve">DERLUYN, I., </w:t>
      </w:r>
      <w:r w:rsidRPr="00DA6F33">
        <w:rPr>
          <w:rFonts w:ascii="Times New Roman" w:eastAsia="AdvOT55a0d69b" w:hAnsi="Times New Roman" w:cs="Times New Roman"/>
          <w:noProof/>
          <w:sz w:val="24"/>
          <w:szCs w:val="24"/>
          <w:lang w:val="en-US"/>
        </w:rPr>
        <w:t>and</w:t>
      </w:r>
      <w:r w:rsidRPr="00211D01">
        <w:rPr>
          <w:rFonts w:ascii="Times New Roman" w:eastAsia="AdvOT55a0d69b" w:hAnsi="Times New Roman" w:cs="Times New Roman"/>
          <w:b/>
          <w:noProof/>
          <w:sz w:val="24"/>
          <w:szCs w:val="24"/>
          <w:lang w:val="en-US"/>
        </w:rPr>
        <w:t xml:space="preserve"> BROECKAERT, E.</w:t>
      </w:r>
      <w:r w:rsidRPr="00211D01">
        <w:rPr>
          <w:rFonts w:ascii="Times New Roman" w:eastAsia="AdvOT55a0d69b" w:hAnsi="Times New Roman" w:cs="Times New Roman"/>
          <w:noProof/>
          <w:sz w:val="24"/>
          <w:szCs w:val="24"/>
          <w:lang w:val="en-US"/>
        </w:rPr>
        <w:t xml:space="preserve"> (2008) </w:t>
      </w:r>
      <w:r w:rsidR="00C11AB9">
        <w:rPr>
          <w:rFonts w:ascii="Times New Roman" w:eastAsia="AdvOT55a0d69b" w:hAnsi="Times New Roman" w:cs="Times New Roman"/>
          <w:noProof/>
          <w:sz w:val="24"/>
          <w:szCs w:val="24"/>
          <w:lang w:val="en-US"/>
        </w:rPr>
        <w:t>‘</w:t>
      </w:r>
      <w:r w:rsidRPr="00211D01">
        <w:rPr>
          <w:rFonts w:ascii="Times New Roman" w:eastAsia="AdvOT55a0d69b" w:hAnsi="Times New Roman" w:cs="Times New Roman"/>
          <w:noProof/>
          <w:sz w:val="24"/>
          <w:szCs w:val="24"/>
          <w:lang w:val="en-US"/>
        </w:rPr>
        <w:t>Unaccompanied Refugee Children and Adolescents: The Glaring Contrast between a Legal and a Psychological Perspective</w:t>
      </w:r>
      <w:r w:rsidR="00C11AB9">
        <w:rPr>
          <w:rFonts w:ascii="Times New Roman" w:eastAsia="AdvOT55a0d69b" w:hAnsi="Times New Roman" w:cs="Times New Roman"/>
          <w:noProof/>
          <w:sz w:val="24"/>
          <w:szCs w:val="24"/>
          <w:lang w:val="en-US"/>
        </w:rPr>
        <w:t>’</w:t>
      </w:r>
      <w:r w:rsidRPr="00211D01">
        <w:rPr>
          <w:rFonts w:ascii="Times New Roman" w:eastAsia="AdvOT55a0d69b" w:hAnsi="Times New Roman" w:cs="Times New Roman"/>
          <w:noProof/>
          <w:sz w:val="24"/>
          <w:szCs w:val="24"/>
          <w:lang w:val="en-US"/>
        </w:rPr>
        <w:t xml:space="preserve">. </w:t>
      </w:r>
      <w:r w:rsidRPr="00551C4C">
        <w:rPr>
          <w:rFonts w:ascii="Times New Roman" w:eastAsia="AdvOT55a0d69b" w:hAnsi="Times New Roman" w:cs="Times New Roman"/>
          <w:i/>
          <w:noProof/>
          <w:sz w:val="24"/>
          <w:szCs w:val="24"/>
          <w:lang w:val="en-US"/>
        </w:rPr>
        <w:t>International Journal of Law and Psychiatry</w:t>
      </w:r>
      <w:r w:rsidRPr="00211D01">
        <w:rPr>
          <w:rFonts w:ascii="Times New Roman" w:eastAsia="AdvOT55a0d69b" w:hAnsi="Times New Roman" w:cs="Times New Roman"/>
          <w:noProof/>
          <w:sz w:val="24"/>
          <w:szCs w:val="24"/>
          <w:lang w:val="en-US"/>
        </w:rPr>
        <w:t xml:space="preserve"> </w:t>
      </w:r>
      <w:r w:rsidRPr="00C11AB9">
        <w:rPr>
          <w:rFonts w:ascii="Times New Roman" w:eastAsia="AdvOT55a0d69b" w:hAnsi="Times New Roman" w:cs="Times New Roman"/>
          <w:b/>
          <w:noProof/>
          <w:sz w:val="24"/>
          <w:szCs w:val="24"/>
          <w:lang w:val="en-US"/>
        </w:rPr>
        <w:t>31</w:t>
      </w:r>
      <w:r w:rsidRPr="00211D01">
        <w:rPr>
          <w:rFonts w:ascii="Times New Roman" w:eastAsia="AdvOT55a0d69b" w:hAnsi="Times New Roman" w:cs="Times New Roman"/>
          <w:noProof/>
          <w:sz w:val="24"/>
          <w:szCs w:val="24"/>
          <w:lang w:val="en-US"/>
        </w:rPr>
        <w:t>:</w:t>
      </w:r>
      <w:r w:rsidR="00C11AB9">
        <w:rPr>
          <w:rFonts w:ascii="Times New Roman" w:eastAsia="AdvOT55a0d69b" w:hAnsi="Times New Roman" w:cs="Times New Roman"/>
          <w:noProof/>
          <w:sz w:val="24"/>
          <w:szCs w:val="24"/>
          <w:lang w:val="en-US"/>
        </w:rPr>
        <w:t xml:space="preserve"> </w:t>
      </w:r>
      <w:r w:rsidRPr="00211D01">
        <w:rPr>
          <w:rFonts w:ascii="Times New Roman" w:eastAsia="AdvOT55a0d69b" w:hAnsi="Times New Roman" w:cs="Times New Roman"/>
          <w:noProof/>
          <w:sz w:val="24"/>
          <w:szCs w:val="24"/>
          <w:lang w:val="en-US"/>
        </w:rPr>
        <w:t>319-330.</w:t>
      </w:r>
      <w:bookmarkEnd w:id="7"/>
    </w:p>
    <w:p w:rsidR="00345D89" w:rsidRPr="00211D01" w:rsidRDefault="00345D89" w:rsidP="00614306">
      <w:pPr>
        <w:spacing w:after="0" w:line="240" w:lineRule="auto"/>
        <w:ind w:left="280" w:hanging="280"/>
        <w:rPr>
          <w:rFonts w:ascii="Times New Roman" w:eastAsia="AdvOT55a0d69b" w:hAnsi="Times New Roman" w:cs="Times New Roman"/>
          <w:noProof/>
          <w:sz w:val="24"/>
          <w:szCs w:val="24"/>
          <w:lang w:val="en-US"/>
        </w:rPr>
      </w:pPr>
      <w:bookmarkStart w:id="8" w:name="_ENREF_11"/>
      <w:r w:rsidRPr="00211D01">
        <w:rPr>
          <w:rFonts w:ascii="Times New Roman" w:eastAsia="AdvOT55a0d69b" w:hAnsi="Times New Roman" w:cs="Times New Roman"/>
          <w:b/>
          <w:noProof/>
          <w:sz w:val="24"/>
          <w:szCs w:val="24"/>
          <w:lang w:val="en-US"/>
        </w:rPr>
        <w:t xml:space="preserve">EASTMOND, M., </w:t>
      </w:r>
      <w:r w:rsidRPr="00DA6F33">
        <w:rPr>
          <w:rFonts w:ascii="Times New Roman" w:eastAsia="AdvOT55a0d69b" w:hAnsi="Times New Roman" w:cs="Times New Roman"/>
          <w:noProof/>
          <w:sz w:val="24"/>
          <w:szCs w:val="24"/>
          <w:lang w:val="en-US"/>
        </w:rPr>
        <w:t>and</w:t>
      </w:r>
      <w:r w:rsidRPr="00211D01">
        <w:rPr>
          <w:rFonts w:ascii="Times New Roman" w:eastAsia="AdvOT55a0d69b" w:hAnsi="Times New Roman" w:cs="Times New Roman"/>
          <w:b/>
          <w:noProof/>
          <w:sz w:val="24"/>
          <w:szCs w:val="24"/>
          <w:lang w:val="en-US"/>
        </w:rPr>
        <w:t xml:space="preserve"> ASCHER, H.</w:t>
      </w:r>
      <w:r w:rsidRPr="00211D01">
        <w:rPr>
          <w:rFonts w:ascii="Times New Roman" w:eastAsia="AdvOT55a0d69b" w:hAnsi="Times New Roman" w:cs="Times New Roman"/>
          <w:noProof/>
          <w:sz w:val="24"/>
          <w:szCs w:val="24"/>
          <w:lang w:val="en-US"/>
        </w:rPr>
        <w:t xml:space="preserve"> (2011) </w:t>
      </w:r>
      <w:r w:rsidR="00C11AB9">
        <w:rPr>
          <w:rFonts w:ascii="Times New Roman" w:eastAsia="AdvOT55a0d69b" w:hAnsi="Times New Roman" w:cs="Times New Roman"/>
          <w:noProof/>
          <w:sz w:val="24"/>
          <w:szCs w:val="24"/>
          <w:lang w:val="en-US"/>
        </w:rPr>
        <w:t>‘</w:t>
      </w:r>
      <w:r w:rsidRPr="00211D01">
        <w:rPr>
          <w:rFonts w:ascii="Times New Roman" w:eastAsia="AdvOT55a0d69b" w:hAnsi="Times New Roman" w:cs="Times New Roman"/>
          <w:noProof/>
          <w:sz w:val="24"/>
          <w:szCs w:val="24"/>
          <w:lang w:val="en-US"/>
        </w:rPr>
        <w:t>In the Best Interest of the Child? The Politics of Vulnerability and Negotiations for Asylum in Sweden</w:t>
      </w:r>
      <w:r w:rsidR="00C11AB9">
        <w:rPr>
          <w:rFonts w:ascii="Times New Roman" w:eastAsia="AdvOT55a0d69b" w:hAnsi="Times New Roman" w:cs="Times New Roman"/>
          <w:noProof/>
          <w:sz w:val="24"/>
          <w:szCs w:val="24"/>
          <w:lang w:val="en-US"/>
        </w:rPr>
        <w:t>’</w:t>
      </w:r>
      <w:r w:rsidRPr="00211D01">
        <w:rPr>
          <w:rFonts w:ascii="Times New Roman" w:eastAsia="AdvOT55a0d69b" w:hAnsi="Times New Roman" w:cs="Times New Roman"/>
          <w:noProof/>
          <w:sz w:val="24"/>
          <w:szCs w:val="24"/>
          <w:lang w:val="en-US"/>
        </w:rPr>
        <w:t xml:space="preserve">. </w:t>
      </w:r>
      <w:r w:rsidRPr="00551C4C">
        <w:rPr>
          <w:rFonts w:ascii="Times New Roman" w:eastAsia="AdvOT55a0d69b" w:hAnsi="Times New Roman" w:cs="Times New Roman"/>
          <w:i/>
          <w:noProof/>
          <w:sz w:val="24"/>
          <w:szCs w:val="24"/>
          <w:lang w:val="en-US"/>
        </w:rPr>
        <w:t>Journal of Ethnic &amp; Migration Studies</w:t>
      </w:r>
      <w:r w:rsidRPr="00211D01">
        <w:rPr>
          <w:rFonts w:ascii="Times New Roman" w:eastAsia="AdvOT55a0d69b" w:hAnsi="Times New Roman" w:cs="Times New Roman"/>
          <w:noProof/>
          <w:sz w:val="24"/>
          <w:szCs w:val="24"/>
          <w:lang w:val="en-US"/>
        </w:rPr>
        <w:t xml:space="preserve"> </w:t>
      </w:r>
      <w:r w:rsidRPr="00DA6F33">
        <w:rPr>
          <w:rFonts w:ascii="Times New Roman" w:eastAsia="AdvOT55a0d69b" w:hAnsi="Times New Roman" w:cs="Times New Roman"/>
          <w:b/>
          <w:noProof/>
          <w:sz w:val="24"/>
          <w:szCs w:val="24"/>
          <w:lang w:val="en-US"/>
        </w:rPr>
        <w:t>37</w:t>
      </w:r>
      <w:r w:rsidRPr="00211D01">
        <w:rPr>
          <w:rFonts w:ascii="Times New Roman" w:eastAsia="AdvOT55a0d69b" w:hAnsi="Times New Roman" w:cs="Times New Roman"/>
          <w:noProof/>
          <w:sz w:val="24"/>
          <w:szCs w:val="24"/>
          <w:lang w:val="en-US"/>
        </w:rPr>
        <w:t>(8):</w:t>
      </w:r>
      <w:r w:rsidR="00C11AB9">
        <w:rPr>
          <w:rFonts w:ascii="Times New Roman" w:eastAsia="AdvOT55a0d69b" w:hAnsi="Times New Roman" w:cs="Times New Roman"/>
          <w:noProof/>
          <w:sz w:val="24"/>
          <w:szCs w:val="24"/>
          <w:lang w:val="en-US"/>
        </w:rPr>
        <w:t xml:space="preserve"> </w:t>
      </w:r>
      <w:r w:rsidRPr="00211D01">
        <w:rPr>
          <w:rFonts w:ascii="Times New Roman" w:eastAsia="AdvOT55a0d69b" w:hAnsi="Times New Roman" w:cs="Times New Roman"/>
          <w:noProof/>
          <w:sz w:val="24"/>
          <w:szCs w:val="24"/>
          <w:lang w:val="en-US"/>
        </w:rPr>
        <w:t>1185-1200.</w:t>
      </w:r>
      <w:bookmarkEnd w:id="8"/>
    </w:p>
    <w:p w:rsidR="00345D89" w:rsidRPr="00211D01" w:rsidRDefault="00345D89" w:rsidP="00614306">
      <w:pPr>
        <w:spacing w:after="0" w:line="240" w:lineRule="auto"/>
        <w:ind w:left="280" w:hanging="280"/>
        <w:rPr>
          <w:rFonts w:ascii="Times New Roman" w:eastAsia="AdvOT55a0d69b" w:hAnsi="Times New Roman" w:cs="Times New Roman"/>
          <w:noProof/>
          <w:sz w:val="24"/>
          <w:szCs w:val="24"/>
          <w:lang w:val="en-US"/>
        </w:rPr>
      </w:pPr>
      <w:bookmarkStart w:id="9" w:name="_ENREF_12"/>
      <w:r w:rsidRPr="00211D01">
        <w:rPr>
          <w:rFonts w:ascii="Times New Roman" w:eastAsia="AdvOT55a0d69b" w:hAnsi="Times New Roman" w:cs="Times New Roman"/>
          <w:b/>
          <w:noProof/>
          <w:sz w:val="24"/>
          <w:szCs w:val="24"/>
          <w:lang w:val="en-US"/>
        </w:rPr>
        <w:t>E</w:t>
      </w:r>
      <w:r w:rsidR="00C11AB9">
        <w:rPr>
          <w:rFonts w:ascii="Times New Roman" w:eastAsia="AdvOT55a0d69b" w:hAnsi="Times New Roman" w:cs="Times New Roman"/>
          <w:b/>
          <w:noProof/>
          <w:sz w:val="24"/>
          <w:szCs w:val="24"/>
          <w:lang w:val="en-US"/>
        </w:rPr>
        <w:t xml:space="preserve">UROPEAN </w:t>
      </w:r>
      <w:r w:rsidRPr="00211D01">
        <w:rPr>
          <w:rFonts w:ascii="Times New Roman" w:eastAsia="AdvOT55a0d69b" w:hAnsi="Times New Roman" w:cs="Times New Roman"/>
          <w:b/>
          <w:noProof/>
          <w:sz w:val="24"/>
          <w:szCs w:val="24"/>
          <w:lang w:val="en-US"/>
        </w:rPr>
        <w:t>M</w:t>
      </w:r>
      <w:r w:rsidR="00C11AB9">
        <w:rPr>
          <w:rFonts w:ascii="Times New Roman" w:eastAsia="AdvOT55a0d69b" w:hAnsi="Times New Roman" w:cs="Times New Roman"/>
          <w:b/>
          <w:noProof/>
          <w:sz w:val="24"/>
          <w:szCs w:val="24"/>
          <w:lang w:val="en-US"/>
        </w:rPr>
        <w:t xml:space="preserve">IGRATION </w:t>
      </w:r>
      <w:r w:rsidRPr="00211D01">
        <w:rPr>
          <w:rFonts w:ascii="Times New Roman" w:eastAsia="AdvOT55a0d69b" w:hAnsi="Times New Roman" w:cs="Times New Roman"/>
          <w:b/>
          <w:noProof/>
          <w:sz w:val="24"/>
          <w:szCs w:val="24"/>
          <w:lang w:val="en-US"/>
        </w:rPr>
        <w:t>N</w:t>
      </w:r>
      <w:r w:rsidR="00C11AB9">
        <w:rPr>
          <w:rFonts w:ascii="Times New Roman" w:eastAsia="AdvOT55a0d69b" w:hAnsi="Times New Roman" w:cs="Times New Roman"/>
          <w:b/>
          <w:noProof/>
          <w:sz w:val="24"/>
          <w:szCs w:val="24"/>
          <w:lang w:val="en-US"/>
        </w:rPr>
        <w:t>ETWORK</w:t>
      </w:r>
      <w:r w:rsidR="00791AB3">
        <w:rPr>
          <w:rFonts w:ascii="Times New Roman" w:eastAsia="AdvOT55a0d69b" w:hAnsi="Times New Roman" w:cs="Times New Roman"/>
          <w:b/>
          <w:noProof/>
          <w:sz w:val="24"/>
          <w:szCs w:val="24"/>
          <w:lang w:val="en-US"/>
        </w:rPr>
        <w:t xml:space="preserve"> (EMN)</w:t>
      </w:r>
      <w:r w:rsidRPr="00211D01">
        <w:rPr>
          <w:rFonts w:ascii="Times New Roman" w:eastAsia="AdvOT55a0d69b" w:hAnsi="Times New Roman" w:cs="Times New Roman"/>
          <w:noProof/>
          <w:sz w:val="24"/>
          <w:szCs w:val="24"/>
          <w:lang w:val="en-US"/>
        </w:rPr>
        <w:t xml:space="preserve"> (2009) </w:t>
      </w:r>
      <w:r w:rsidRPr="00551C4C">
        <w:rPr>
          <w:rFonts w:ascii="Times New Roman" w:eastAsia="AdvOT55a0d69b" w:hAnsi="Times New Roman" w:cs="Times New Roman"/>
          <w:i/>
          <w:noProof/>
          <w:sz w:val="24"/>
          <w:szCs w:val="24"/>
          <w:lang w:val="en-US"/>
        </w:rPr>
        <w:t>Unaccompanied Minors in Belgium. Reception, Return and Integration Arrangements</w:t>
      </w:r>
      <w:r w:rsidRPr="00211D01">
        <w:rPr>
          <w:rFonts w:ascii="Times New Roman" w:eastAsia="AdvOT55a0d69b" w:hAnsi="Times New Roman" w:cs="Times New Roman"/>
          <w:noProof/>
          <w:sz w:val="24"/>
          <w:szCs w:val="24"/>
          <w:lang w:val="en-US"/>
        </w:rPr>
        <w:t xml:space="preserve">. </w:t>
      </w:r>
      <w:r w:rsidR="00C11AB9">
        <w:rPr>
          <w:rFonts w:ascii="Times New Roman" w:eastAsia="AdvOT55a0d69b" w:hAnsi="Times New Roman" w:cs="Times New Roman"/>
          <w:noProof/>
          <w:sz w:val="24"/>
          <w:szCs w:val="24"/>
          <w:lang w:val="en-US"/>
        </w:rPr>
        <w:t xml:space="preserve">Available at </w:t>
      </w:r>
      <w:hyperlink r:id="rId10" w:history="1">
        <w:r w:rsidR="00881E10" w:rsidRPr="00873DC0">
          <w:rPr>
            <w:rStyle w:val="Hyperlink"/>
            <w:rFonts w:ascii="Times New Roman" w:eastAsia="AdvOT55a0d69b" w:hAnsi="Times New Roman" w:cs="Times New Roman"/>
            <w:noProof/>
            <w:sz w:val="24"/>
            <w:szCs w:val="24"/>
            <w:lang w:val="en-US"/>
          </w:rPr>
          <w:t>http://www.emnbelgium.be/publication/unaccompanied-minors-belgium-emn</w:t>
        </w:r>
      </w:hyperlink>
      <w:r w:rsidR="00881E10">
        <w:rPr>
          <w:rFonts w:ascii="Times New Roman" w:eastAsia="AdvOT55a0d69b" w:hAnsi="Times New Roman" w:cs="Times New Roman"/>
          <w:noProof/>
          <w:sz w:val="24"/>
          <w:szCs w:val="24"/>
          <w:lang w:val="en-US"/>
        </w:rPr>
        <w:t xml:space="preserve"> (Accessed 24 March 2015)</w:t>
      </w:r>
      <w:r w:rsidRPr="00211D01">
        <w:rPr>
          <w:rFonts w:ascii="Times New Roman" w:eastAsia="AdvOT55a0d69b" w:hAnsi="Times New Roman" w:cs="Times New Roman"/>
          <w:noProof/>
          <w:sz w:val="24"/>
          <w:szCs w:val="24"/>
          <w:lang w:val="en-US"/>
        </w:rPr>
        <w:t>.</w:t>
      </w:r>
      <w:bookmarkEnd w:id="9"/>
    </w:p>
    <w:p w:rsidR="00345D89" w:rsidRPr="00211D01" w:rsidRDefault="00345D89" w:rsidP="00614306">
      <w:pPr>
        <w:spacing w:after="0" w:line="240" w:lineRule="auto"/>
        <w:ind w:left="280" w:hanging="280"/>
        <w:rPr>
          <w:rFonts w:ascii="Times New Roman" w:eastAsia="AdvOT55a0d69b" w:hAnsi="Times New Roman" w:cs="Times New Roman"/>
          <w:noProof/>
          <w:sz w:val="24"/>
          <w:szCs w:val="24"/>
          <w:lang w:val="en-US"/>
        </w:rPr>
      </w:pPr>
      <w:bookmarkStart w:id="10" w:name="_ENREF_13"/>
      <w:r w:rsidRPr="00211D01">
        <w:rPr>
          <w:rFonts w:ascii="Times New Roman" w:eastAsia="AdvOT55a0d69b" w:hAnsi="Times New Roman" w:cs="Times New Roman"/>
          <w:b/>
          <w:noProof/>
          <w:sz w:val="24"/>
          <w:szCs w:val="24"/>
          <w:lang w:val="en-US"/>
        </w:rPr>
        <w:t>ENGI</w:t>
      </w:r>
      <w:r w:rsidRPr="00211D01">
        <w:rPr>
          <w:rFonts w:ascii="Times New Roman" w:eastAsia="AdvOT55a0d69b" w:hAnsi="Times New Roman" w:cs="Times New Roman"/>
          <w:noProof/>
          <w:sz w:val="24"/>
          <w:szCs w:val="24"/>
          <w:lang w:val="en-US"/>
        </w:rPr>
        <w:t xml:space="preserve"> (2010) </w:t>
      </w:r>
      <w:r w:rsidRPr="00551C4C">
        <w:rPr>
          <w:rFonts w:ascii="Times New Roman" w:eastAsia="AdvOT55a0d69b" w:hAnsi="Times New Roman" w:cs="Times New Roman"/>
          <w:i/>
          <w:noProof/>
          <w:sz w:val="24"/>
          <w:szCs w:val="24"/>
          <w:lang w:val="en-US"/>
        </w:rPr>
        <w:t>To</w:t>
      </w:r>
      <w:r w:rsidR="00A02536">
        <w:rPr>
          <w:rFonts w:ascii="Times New Roman" w:eastAsia="AdvOT55a0d69b" w:hAnsi="Times New Roman" w:cs="Times New Roman"/>
          <w:i/>
          <w:noProof/>
          <w:sz w:val="24"/>
          <w:szCs w:val="24"/>
          <w:lang w:val="en-US"/>
        </w:rPr>
        <w:t>wards</w:t>
      </w:r>
      <w:r w:rsidRPr="00551C4C">
        <w:rPr>
          <w:rFonts w:ascii="Times New Roman" w:eastAsia="AdvOT55a0d69b" w:hAnsi="Times New Roman" w:cs="Times New Roman"/>
          <w:i/>
          <w:noProof/>
          <w:sz w:val="24"/>
          <w:szCs w:val="24"/>
          <w:lang w:val="en-US"/>
        </w:rPr>
        <w:t xml:space="preserve"> a European Network of Guardianship Institutions</w:t>
      </w:r>
      <w:r w:rsidRPr="00211D01">
        <w:rPr>
          <w:rFonts w:ascii="Times New Roman" w:eastAsia="AdvOT55a0d69b" w:hAnsi="Times New Roman" w:cs="Times New Roman"/>
          <w:noProof/>
          <w:sz w:val="24"/>
          <w:szCs w:val="24"/>
          <w:lang w:val="en-US"/>
        </w:rPr>
        <w:t xml:space="preserve">. </w:t>
      </w:r>
      <w:bookmarkEnd w:id="10"/>
      <w:r w:rsidR="00881E10">
        <w:rPr>
          <w:rFonts w:ascii="Times New Roman" w:eastAsia="AdvOT55a0d69b" w:hAnsi="Times New Roman" w:cs="Times New Roman"/>
          <w:noProof/>
          <w:sz w:val="24"/>
          <w:szCs w:val="24"/>
          <w:lang w:val="en-US"/>
        </w:rPr>
        <w:t xml:space="preserve">Available at </w:t>
      </w:r>
      <w:hyperlink r:id="rId11" w:history="1">
        <w:r w:rsidR="00A02536" w:rsidRPr="00356C64">
          <w:rPr>
            <w:rStyle w:val="Hyperlink"/>
            <w:rFonts w:ascii="Times New Roman" w:eastAsia="AdvOT55a0d69b" w:hAnsi="Times New Roman" w:cs="Times New Roman"/>
            <w:noProof/>
            <w:sz w:val="24"/>
            <w:szCs w:val="24"/>
            <w:lang w:val="en-US"/>
          </w:rPr>
          <w:t>http://www.epim.info/wp-content/uploads/2011/02/ENGI-Report-Towards-a-European-Network-of-Guardianship-Institutions.pdf</w:t>
        </w:r>
      </w:hyperlink>
      <w:r w:rsidR="00881E10">
        <w:rPr>
          <w:rFonts w:ascii="Times New Roman" w:eastAsia="AdvOT55a0d69b" w:hAnsi="Times New Roman" w:cs="Times New Roman"/>
          <w:noProof/>
          <w:sz w:val="24"/>
          <w:szCs w:val="24"/>
          <w:lang w:val="en-US"/>
        </w:rPr>
        <w:t xml:space="preserve"> (Accesses 24 March 2015).</w:t>
      </w:r>
    </w:p>
    <w:p w:rsidR="00345D89" w:rsidRPr="00211D01" w:rsidRDefault="00345D89" w:rsidP="00614306">
      <w:pPr>
        <w:spacing w:after="0" w:line="240" w:lineRule="auto"/>
        <w:ind w:left="280" w:hanging="280"/>
        <w:rPr>
          <w:rFonts w:ascii="Times New Roman" w:eastAsia="AdvOT55a0d69b" w:hAnsi="Times New Roman" w:cs="Times New Roman"/>
          <w:noProof/>
          <w:sz w:val="24"/>
          <w:szCs w:val="24"/>
          <w:lang w:val="en-US"/>
        </w:rPr>
      </w:pPr>
      <w:bookmarkStart w:id="11" w:name="_ENREF_14"/>
      <w:r w:rsidRPr="00211D01">
        <w:rPr>
          <w:rFonts w:ascii="Times New Roman" w:eastAsia="AdvOT55a0d69b" w:hAnsi="Times New Roman" w:cs="Times New Roman"/>
          <w:b/>
          <w:noProof/>
          <w:sz w:val="24"/>
          <w:szCs w:val="24"/>
          <w:lang w:val="en-US"/>
        </w:rPr>
        <w:t>EVERY, D.</w:t>
      </w:r>
      <w:r w:rsidRPr="00211D01">
        <w:rPr>
          <w:rFonts w:ascii="Times New Roman" w:eastAsia="AdvOT55a0d69b" w:hAnsi="Times New Roman" w:cs="Times New Roman"/>
          <w:noProof/>
          <w:sz w:val="24"/>
          <w:szCs w:val="24"/>
          <w:lang w:val="en-US"/>
        </w:rPr>
        <w:t xml:space="preserve"> (2008) A Reasonable, Practical and Moderate Humanitarianism: The Co-Option of Humanitarianism in the Australian Asylum Seeker Debates. </w:t>
      </w:r>
      <w:r w:rsidRPr="00551C4C">
        <w:rPr>
          <w:rFonts w:ascii="Times New Roman" w:eastAsia="AdvOT55a0d69b" w:hAnsi="Times New Roman" w:cs="Times New Roman"/>
          <w:i/>
          <w:noProof/>
          <w:sz w:val="24"/>
          <w:szCs w:val="24"/>
          <w:lang w:val="en-US"/>
        </w:rPr>
        <w:t xml:space="preserve">Journal of Refugee Studies </w:t>
      </w:r>
      <w:r w:rsidRPr="00DA6F33">
        <w:rPr>
          <w:rFonts w:ascii="Times New Roman" w:eastAsia="AdvOT55a0d69b" w:hAnsi="Times New Roman" w:cs="Times New Roman"/>
          <w:b/>
          <w:noProof/>
          <w:sz w:val="24"/>
          <w:szCs w:val="24"/>
          <w:lang w:val="en-US"/>
        </w:rPr>
        <w:t>21</w:t>
      </w:r>
      <w:r w:rsidRPr="00211D01">
        <w:rPr>
          <w:rFonts w:ascii="Times New Roman" w:eastAsia="AdvOT55a0d69b" w:hAnsi="Times New Roman" w:cs="Times New Roman"/>
          <w:noProof/>
          <w:sz w:val="24"/>
          <w:szCs w:val="24"/>
          <w:lang w:val="en-US"/>
        </w:rPr>
        <w:t>(2):</w:t>
      </w:r>
      <w:r w:rsidR="00881E10">
        <w:rPr>
          <w:rFonts w:ascii="Times New Roman" w:eastAsia="AdvOT55a0d69b" w:hAnsi="Times New Roman" w:cs="Times New Roman"/>
          <w:noProof/>
          <w:sz w:val="24"/>
          <w:szCs w:val="24"/>
          <w:lang w:val="en-US"/>
        </w:rPr>
        <w:t xml:space="preserve"> </w:t>
      </w:r>
      <w:r w:rsidRPr="00211D01">
        <w:rPr>
          <w:rFonts w:ascii="Times New Roman" w:eastAsia="AdvOT55a0d69b" w:hAnsi="Times New Roman" w:cs="Times New Roman"/>
          <w:noProof/>
          <w:sz w:val="24"/>
          <w:szCs w:val="24"/>
          <w:lang w:val="en-US"/>
        </w:rPr>
        <w:t>210-229.</w:t>
      </w:r>
      <w:bookmarkEnd w:id="11"/>
    </w:p>
    <w:p w:rsidR="00345D89" w:rsidRPr="00211D01" w:rsidRDefault="00345D89" w:rsidP="00614306">
      <w:pPr>
        <w:spacing w:after="0" w:line="240" w:lineRule="auto"/>
        <w:ind w:left="280" w:hanging="280"/>
        <w:rPr>
          <w:rFonts w:ascii="Times New Roman" w:eastAsia="AdvOT55a0d69b" w:hAnsi="Times New Roman" w:cs="Times New Roman"/>
          <w:noProof/>
          <w:sz w:val="24"/>
          <w:szCs w:val="24"/>
          <w:lang w:val="en-US"/>
        </w:rPr>
      </w:pPr>
      <w:bookmarkStart w:id="12" w:name="_ENREF_15"/>
      <w:r w:rsidRPr="00211D01">
        <w:rPr>
          <w:rFonts w:ascii="Times New Roman" w:eastAsia="AdvOT55a0d69b" w:hAnsi="Times New Roman" w:cs="Times New Roman"/>
          <w:b/>
          <w:noProof/>
          <w:sz w:val="24"/>
          <w:szCs w:val="24"/>
          <w:lang w:val="en-US"/>
        </w:rPr>
        <w:t>FASSIN, D.</w:t>
      </w:r>
      <w:r w:rsidRPr="00211D01">
        <w:rPr>
          <w:rFonts w:ascii="Times New Roman" w:eastAsia="AdvOT55a0d69b" w:hAnsi="Times New Roman" w:cs="Times New Roman"/>
          <w:noProof/>
          <w:sz w:val="24"/>
          <w:szCs w:val="24"/>
          <w:lang w:val="en-US"/>
        </w:rPr>
        <w:t xml:space="preserve"> (2005) Compassion and Repression: The Moral Economy of Immigration Policies in France. </w:t>
      </w:r>
      <w:r w:rsidRPr="00551C4C">
        <w:rPr>
          <w:rFonts w:ascii="Times New Roman" w:eastAsia="AdvOT55a0d69b" w:hAnsi="Times New Roman" w:cs="Times New Roman"/>
          <w:i/>
          <w:noProof/>
          <w:sz w:val="24"/>
          <w:szCs w:val="24"/>
          <w:lang w:val="en-US"/>
        </w:rPr>
        <w:t>Cultural Anthropology</w:t>
      </w:r>
      <w:r w:rsidRPr="00211D01">
        <w:rPr>
          <w:rFonts w:ascii="Times New Roman" w:eastAsia="AdvOT55a0d69b" w:hAnsi="Times New Roman" w:cs="Times New Roman"/>
          <w:noProof/>
          <w:sz w:val="24"/>
          <w:szCs w:val="24"/>
          <w:lang w:val="en-US"/>
        </w:rPr>
        <w:t xml:space="preserve"> </w:t>
      </w:r>
      <w:r w:rsidRPr="00DA6F33">
        <w:rPr>
          <w:rFonts w:ascii="Times New Roman" w:eastAsia="AdvOT55a0d69b" w:hAnsi="Times New Roman" w:cs="Times New Roman"/>
          <w:b/>
          <w:noProof/>
          <w:sz w:val="24"/>
          <w:szCs w:val="24"/>
          <w:lang w:val="en-US"/>
        </w:rPr>
        <w:t>20</w:t>
      </w:r>
      <w:r w:rsidRPr="00211D01">
        <w:rPr>
          <w:rFonts w:ascii="Times New Roman" w:eastAsia="AdvOT55a0d69b" w:hAnsi="Times New Roman" w:cs="Times New Roman"/>
          <w:noProof/>
          <w:sz w:val="24"/>
          <w:szCs w:val="24"/>
          <w:lang w:val="en-US"/>
        </w:rPr>
        <w:t>(3):</w:t>
      </w:r>
      <w:r w:rsidR="00881E10">
        <w:rPr>
          <w:rFonts w:ascii="Times New Roman" w:eastAsia="AdvOT55a0d69b" w:hAnsi="Times New Roman" w:cs="Times New Roman"/>
          <w:noProof/>
          <w:sz w:val="24"/>
          <w:szCs w:val="24"/>
          <w:lang w:val="en-US"/>
        </w:rPr>
        <w:t xml:space="preserve"> </w:t>
      </w:r>
      <w:r w:rsidRPr="00211D01">
        <w:rPr>
          <w:rFonts w:ascii="Times New Roman" w:eastAsia="AdvOT55a0d69b" w:hAnsi="Times New Roman" w:cs="Times New Roman"/>
          <w:noProof/>
          <w:sz w:val="24"/>
          <w:szCs w:val="24"/>
          <w:lang w:val="en-US"/>
        </w:rPr>
        <w:t>362-387.</w:t>
      </w:r>
      <w:bookmarkEnd w:id="12"/>
    </w:p>
    <w:p w:rsidR="00485341" w:rsidRPr="00485341" w:rsidRDefault="00345D89" w:rsidP="00485341">
      <w:pPr>
        <w:spacing w:after="0" w:line="240" w:lineRule="auto"/>
        <w:ind w:left="280" w:hanging="280"/>
        <w:rPr>
          <w:rFonts w:ascii="Times New Roman" w:eastAsia="AdvOT55a0d69b" w:hAnsi="Times New Roman" w:cs="Times New Roman"/>
          <w:noProof/>
          <w:sz w:val="24"/>
          <w:szCs w:val="24"/>
          <w:lang w:val="en-US"/>
        </w:rPr>
      </w:pPr>
      <w:bookmarkStart w:id="13" w:name="_ENREF_16"/>
      <w:r w:rsidRPr="00211D01">
        <w:rPr>
          <w:rFonts w:ascii="Times New Roman" w:eastAsia="AdvOT55a0d69b" w:hAnsi="Times New Roman" w:cs="Times New Roman"/>
          <w:b/>
          <w:noProof/>
          <w:sz w:val="24"/>
          <w:szCs w:val="24"/>
          <w:lang w:val="en-US"/>
        </w:rPr>
        <w:t>FOURNIER, K.</w:t>
      </w:r>
      <w:r w:rsidRPr="00211D01">
        <w:rPr>
          <w:rFonts w:ascii="Times New Roman" w:eastAsia="AdvOT55a0d69b" w:hAnsi="Times New Roman" w:cs="Times New Roman"/>
          <w:noProof/>
          <w:sz w:val="24"/>
          <w:szCs w:val="24"/>
          <w:lang w:val="en-US"/>
        </w:rPr>
        <w:t xml:space="preserve"> (2011) </w:t>
      </w:r>
      <w:r w:rsidRPr="00551C4C">
        <w:rPr>
          <w:rFonts w:ascii="Times New Roman" w:eastAsia="AdvOT55a0d69b" w:hAnsi="Times New Roman" w:cs="Times New Roman"/>
          <w:i/>
          <w:noProof/>
          <w:sz w:val="24"/>
          <w:szCs w:val="24"/>
          <w:lang w:val="en-US"/>
        </w:rPr>
        <w:t xml:space="preserve">Closing a Protection Gap. 'You Need to Earn the Title of Guardian'. </w:t>
      </w:r>
      <w:bookmarkStart w:id="14" w:name="_ENREF_17"/>
      <w:bookmarkEnd w:id="13"/>
      <w:r w:rsidR="00485341">
        <w:rPr>
          <w:rFonts w:ascii="Times New Roman" w:eastAsia="AdvOT55a0d69b" w:hAnsi="Times New Roman" w:cs="Times New Roman"/>
          <w:noProof/>
          <w:sz w:val="24"/>
          <w:szCs w:val="24"/>
          <w:lang w:val="en-US"/>
        </w:rPr>
        <w:t xml:space="preserve">National Report Belgium 2010-2011. Available at: </w:t>
      </w:r>
      <w:r w:rsidR="00485341" w:rsidRPr="00485341">
        <w:rPr>
          <w:rFonts w:ascii="Times New Roman" w:eastAsia="AdvOT55a0d69b" w:hAnsi="Times New Roman" w:cs="Times New Roman"/>
          <w:noProof/>
          <w:sz w:val="24"/>
          <w:szCs w:val="24"/>
          <w:lang w:val="en-US"/>
        </w:rPr>
        <w:t xml:space="preserve">http://www.defenceforchildren.nl/images/20/1267.pdf </w:t>
      </w:r>
      <w:r w:rsidR="00485341">
        <w:rPr>
          <w:rFonts w:ascii="Times New Roman" w:eastAsia="AdvOT55a0d69b" w:hAnsi="Times New Roman" w:cs="Times New Roman"/>
          <w:noProof/>
          <w:sz w:val="24"/>
          <w:szCs w:val="24"/>
          <w:lang w:val="en-US"/>
        </w:rPr>
        <w:t>(Accessed 24 March 2015).</w:t>
      </w:r>
    </w:p>
    <w:p w:rsidR="006E7E47" w:rsidRPr="00875733" w:rsidRDefault="006E7E47" w:rsidP="00D46CE8">
      <w:pPr>
        <w:spacing w:after="0" w:line="240" w:lineRule="auto"/>
        <w:ind w:left="280" w:hanging="280"/>
        <w:rPr>
          <w:rFonts w:ascii="Times New Roman" w:eastAsia="AdvOT55a0d69b" w:hAnsi="Times New Roman" w:cs="Times New Roman"/>
          <w:noProof/>
          <w:sz w:val="24"/>
          <w:szCs w:val="24"/>
          <w:lang w:val="en-US"/>
        </w:rPr>
      </w:pPr>
      <w:r>
        <w:rPr>
          <w:rFonts w:ascii="Times New Roman" w:eastAsia="AdvOT55a0d69b" w:hAnsi="Times New Roman" w:cs="Times New Roman"/>
          <w:b/>
          <w:noProof/>
          <w:sz w:val="24"/>
          <w:szCs w:val="24"/>
          <w:lang w:val="en-US"/>
        </w:rPr>
        <w:t xml:space="preserve">GADDA, A. </w:t>
      </w:r>
      <w:r>
        <w:rPr>
          <w:rFonts w:ascii="Times New Roman" w:eastAsia="AdvOT55a0d69b" w:hAnsi="Times New Roman" w:cs="Times New Roman"/>
          <w:noProof/>
          <w:sz w:val="24"/>
          <w:szCs w:val="24"/>
          <w:lang w:val="en-US"/>
        </w:rPr>
        <w:t xml:space="preserve">(2008) </w:t>
      </w:r>
      <w:r w:rsidRPr="00875733">
        <w:rPr>
          <w:rFonts w:ascii="Times New Roman" w:eastAsia="AdvOT55a0d69b" w:hAnsi="Times New Roman" w:cs="Times New Roman"/>
          <w:noProof/>
          <w:sz w:val="24"/>
          <w:szCs w:val="24"/>
          <w:lang w:val="en-US"/>
        </w:rPr>
        <w:t>Rights, Foucault and Power: A Critical Analysis of the United Nations Convention of the Rights of the Child</w:t>
      </w:r>
      <w:r w:rsidR="00875733" w:rsidRPr="00875733">
        <w:rPr>
          <w:rFonts w:ascii="Times New Roman" w:eastAsia="AdvOT55a0d69b" w:hAnsi="Times New Roman" w:cs="Times New Roman"/>
          <w:noProof/>
          <w:sz w:val="24"/>
          <w:szCs w:val="24"/>
          <w:lang w:val="en-US"/>
        </w:rPr>
        <w:t>.</w:t>
      </w:r>
      <w:r w:rsidR="00875733">
        <w:rPr>
          <w:rFonts w:ascii="Times New Roman" w:eastAsia="AdvOT55a0d69b" w:hAnsi="Times New Roman" w:cs="Times New Roman"/>
          <w:noProof/>
          <w:sz w:val="24"/>
          <w:szCs w:val="24"/>
          <w:lang w:val="en-US"/>
        </w:rPr>
        <w:t xml:space="preserve"> Edinburgh Working Papers in Sociology N°31.</w:t>
      </w:r>
    </w:p>
    <w:p w:rsidR="00D46CE8" w:rsidRPr="00D46CE8" w:rsidRDefault="00D46CE8" w:rsidP="00D46CE8">
      <w:pPr>
        <w:spacing w:after="0" w:line="240" w:lineRule="auto"/>
        <w:ind w:left="280" w:hanging="280"/>
        <w:rPr>
          <w:rFonts w:ascii="Times New Roman" w:eastAsia="AdvOT55a0d69b" w:hAnsi="Times New Roman" w:cs="Times New Roman"/>
          <w:b/>
          <w:noProof/>
          <w:sz w:val="24"/>
          <w:szCs w:val="24"/>
          <w:lang w:val="en-US"/>
        </w:rPr>
      </w:pPr>
      <w:r w:rsidRPr="00D46CE8">
        <w:rPr>
          <w:rFonts w:ascii="Times New Roman" w:eastAsia="AdvOT55a0d69b" w:hAnsi="Times New Roman" w:cs="Times New Roman"/>
          <w:b/>
          <w:noProof/>
          <w:sz w:val="24"/>
          <w:szCs w:val="24"/>
          <w:lang w:val="en-US"/>
        </w:rPr>
        <w:t xml:space="preserve">GOEMAN, M., VAN OS, C., BELLANDER, E., FOURNIER, K., </w:t>
      </w:r>
      <w:r>
        <w:rPr>
          <w:rFonts w:ascii="Times New Roman" w:eastAsia="AdvOT55a0d69b" w:hAnsi="Times New Roman" w:cs="Times New Roman"/>
          <w:b/>
          <w:noProof/>
          <w:sz w:val="24"/>
          <w:szCs w:val="24"/>
          <w:lang w:val="en-US"/>
        </w:rPr>
        <w:t>GALLIZIA, G., ARNOLD, S., GITT</w:t>
      </w:r>
      <w:r w:rsidRPr="00D46CE8">
        <w:rPr>
          <w:rFonts w:ascii="Times New Roman" w:eastAsia="AdvOT55a0d69b" w:hAnsi="Times New Roman" w:cs="Times New Roman"/>
          <w:b/>
          <w:noProof/>
          <w:sz w:val="24"/>
          <w:szCs w:val="24"/>
          <w:lang w:val="en-US"/>
        </w:rPr>
        <w:t>R</w:t>
      </w:r>
      <w:r>
        <w:rPr>
          <w:rFonts w:ascii="Times New Roman" w:eastAsia="AdvOT55a0d69b" w:hAnsi="Times New Roman" w:cs="Times New Roman"/>
          <w:b/>
          <w:noProof/>
          <w:sz w:val="24"/>
          <w:szCs w:val="24"/>
          <w:lang w:val="en-US"/>
        </w:rPr>
        <w:t>I</w:t>
      </w:r>
      <w:r w:rsidRPr="00D46CE8">
        <w:rPr>
          <w:rFonts w:ascii="Times New Roman" w:eastAsia="AdvOT55a0d69b" w:hAnsi="Times New Roman" w:cs="Times New Roman"/>
          <w:b/>
          <w:noProof/>
          <w:sz w:val="24"/>
          <w:szCs w:val="24"/>
          <w:lang w:val="en-US"/>
        </w:rPr>
        <w:t xml:space="preserve">CH, T., NEUFELD, I. </w:t>
      </w:r>
      <w:r w:rsidRPr="00D46CE8">
        <w:rPr>
          <w:rFonts w:ascii="Times New Roman" w:eastAsia="AdvOT55a0d69b" w:hAnsi="Times New Roman" w:cs="Times New Roman"/>
          <w:noProof/>
          <w:sz w:val="24"/>
          <w:szCs w:val="24"/>
          <w:lang w:val="en-US"/>
        </w:rPr>
        <w:t>and</w:t>
      </w:r>
      <w:r w:rsidRPr="00D46CE8">
        <w:rPr>
          <w:rFonts w:ascii="Times New Roman" w:eastAsia="AdvOT55a0d69b" w:hAnsi="Times New Roman" w:cs="Times New Roman"/>
          <w:b/>
          <w:noProof/>
          <w:sz w:val="24"/>
          <w:szCs w:val="24"/>
          <w:lang w:val="en-US"/>
        </w:rPr>
        <w:t xml:space="preserve"> UZELAC, M.</w:t>
      </w:r>
      <w:r>
        <w:rPr>
          <w:rFonts w:ascii="Times New Roman" w:eastAsia="AdvOT55a0d69b" w:hAnsi="Times New Roman" w:cs="Times New Roman"/>
          <w:b/>
          <w:noProof/>
          <w:sz w:val="24"/>
          <w:szCs w:val="24"/>
          <w:lang w:val="en-US"/>
        </w:rPr>
        <w:t xml:space="preserve"> </w:t>
      </w:r>
      <w:r w:rsidR="00877663">
        <w:rPr>
          <w:rFonts w:ascii="Times New Roman" w:eastAsia="AdvOT55a0d69b" w:hAnsi="Times New Roman" w:cs="Times New Roman"/>
          <w:noProof/>
          <w:sz w:val="24"/>
          <w:szCs w:val="24"/>
          <w:lang w:val="en-US"/>
        </w:rPr>
        <w:t xml:space="preserve">(2011) </w:t>
      </w:r>
      <w:r>
        <w:rPr>
          <w:rFonts w:ascii="Times New Roman" w:eastAsia="AdvOT55a0d69b" w:hAnsi="Times New Roman" w:cs="Times New Roman"/>
          <w:i/>
          <w:noProof/>
          <w:sz w:val="24"/>
          <w:szCs w:val="24"/>
          <w:lang w:val="en-US"/>
        </w:rPr>
        <w:t>Core Standards for Guardians of Separated Children in Europe. Goals for Guardians and Authorities</w:t>
      </w:r>
      <w:r>
        <w:rPr>
          <w:rFonts w:ascii="Times New Roman" w:eastAsia="AdvOT55a0d69b" w:hAnsi="Times New Roman" w:cs="Times New Roman"/>
          <w:noProof/>
          <w:sz w:val="24"/>
          <w:szCs w:val="24"/>
          <w:lang w:val="en-US"/>
        </w:rPr>
        <w:t xml:space="preserve">. Available at </w:t>
      </w:r>
      <w:hyperlink r:id="rId12" w:history="1">
        <w:r w:rsidRPr="00873DC0">
          <w:rPr>
            <w:rStyle w:val="Hyperlink"/>
            <w:rFonts w:ascii="Times New Roman" w:eastAsia="AdvOT55a0d69b" w:hAnsi="Times New Roman" w:cs="Times New Roman"/>
            <w:noProof/>
            <w:sz w:val="24"/>
            <w:szCs w:val="24"/>
            <w:lang w:val="en-US"/>
          </w:rPr>
          <w:t>http://www.defenceforchildren.nl/images/69/1632.pdf</w:t>
        </w:r>
      </w:hyperlink>
      <w:r>
        <w:rPr>
          <w:rFonts w:ascii="Times New Roman" w:eastAsia="AdvOT55a0d69b" w:hAnsi="Times New Roman" w:cs="Times New Roman"/>
          <w:noProof/>
          <w:sz w:val="24"/>
          <w:szCs w:val="24"/>
          <w:lang w:val="en-US"/>
        </w:rPr>
        <w:t xml:space="preserve"> (Accessed 24 March 2015). </w:t>
      </w:r>
    </w:p>
    <w:p w:rsidR="00D46CE8" w:rsidRDefault="00D46CE8" w:rsidP="00D46CE8">
      <w:pPr>
        <w:spacing w:after="0" w:line="240" w:lineRule="auto"/>
        <w:ind w:left="280" w:hanging="280"/>
        <w:rPr>
          <w:rFonts w:ascii="Times New Roman" w:eastAsia="AdvOT55a0d69b" w:hAnsi="Times New Roman" w:cs="Times New Roman"/>
          <w:noProof/>
          <w:sz w:val="24"/>
          <w:szCs w:val="24"/>
          <w:lang w:val="en-US"/>
        </w:rPr>
      </w:pPr>
      <w:r>
        <w:rPr>
          <w:rFonts w:ascii="Times New Roman" w:eastAsia="AdvOT55a0d69b" w:hAnsi="Times New Roman" w:cs="Times New Roman"/>
          <w:b/>
          <w:noProof/>
          <w:sz w:val="24"/>
          <w:szCs w:val="24"/>
          <w:lang w:val="en-US"/>
        </w:rPr>
        <w:t xml:space="preserve">HAMMERSLEY, M. </w:t>
      </w:r>
      <w:r w:rsidRPr="00D46CE8">
        <w:rPr>
          <w:rFonts w:ascii="Times New Roman" w:eastAsia="AdvOT55a0d69b" w:hAnsi="Times New Roman" w:cs="Times New Roman"/>
          <w:noProof/>
          <w:sz w:val="24"/>
          <w:szCs w:val="24"/>
          <w:lang w:val="en-US"/>
        </w:rPr>
        <w:t xml:space="preserve">and </w:t>
      </w:r>
      <w:r>
        <w:rPr>
          <w:rFonts w:ascii="Times New Roman" w:eastAsia="AdvOT55a0d69b" w:hAnsi="Times New Roman" w:cs="Times New Roman"/>
          <w:b/>
          <w:noProof/>
          <w:sz w:val="24"/>
          <w:szCs w:val="24"/>
          <w:lang w:val="en-US"/>
        </w:rPr>
        <w:t xml:space="preserve">ATKINSON, P. </w:t>
      </w:r>
      <w:r w:rsidRPr="00D46CE8">
        <w:rPr>
          <w:rFonts w:ascii="Times New Roman" w:eastAsia="AdvOT55a0d69b" w:hAnsi="Times New Roman" w:cs="Times New Roman"/>
          <w:noProof/>
          <w:sz w:val="24"/>
          <w:szCs w:val="24"/>
          <w:lang w:val="en-US"/>
        </w:rPr>
        <w:t>(2007)</w:t>
      </w:r>
      <w:r>
        <w:rPr>
          <w:rFonts w:ascii="Times New Roman" w:eastAsia="AdvOT55a0d69b" w:hAnsi="Times New Roman" w:cs="Times New Roman"/>
          <w:b/>
          <w:noProof/>
          <w:sz w:val="24"/>
          <w:szCs w:val="24"/>
          <w:lang w:val="en-US"/>
        </w:rPr>
        <w:t xml:space="preserve"> </w:t>
      </w:r>
      <w:r>
        <w:rPr>
          <w:rFonts w:ascii="Times New Roman" w:eastAsia="AdvOT55a0d69b" w:hAnsi="Times New Roman" w:cs="Times New Roman"/>
          <w:i/>
          <w:noProof/>
          <w:sz w:val="24"/>
          <w:szCs w:val="24"/>
          <w:lang w:val="en-US"/>
        </w:rPr>
        <w:t xml:space="preserve">Ethnography: Principles in Practice. </w:t>
      </w:r>
      <w:r>
        <w:rPr>
          <w:rFonts w:ascii="Times New Roman" w:eastAsia="AdvOT55a0d69b" w:hAnsi="Times New Roman" w:cs="Times New Roman"/>
          <w:noProof/>
          <w:sz w:val="24"/>
          <w:szCs w:val="24"/>
          <w:lang w:val="en-US"/>
        </w:rPr>
        <w:t>New York: Routledge.</w:t>
      </w:r>
    </w:p>
    <w:p w:rsidR="00D46CE8" w:rsidRPr="00D46CE8" w:rsidRDefault="00D46CE8" w:rsidP="00D46CE8">
      <w:pPr>
        <w:spacing w:after="0" w:line="240" w:lineRule="auto"/>
        <w:ind w:left="280" w:hanging="280"/>
        <w:rPr>
          <w:rFonts w:ascii="Times New Roman" w:eastAsia="AdvOT55a0d69b" w:hAnsi="Times New Roman" w:cs="Times New Roman"/>
          <w:noProof/>
          <w:sz w:val="24"/>
          <w:szCs w:val="24"/>
          <w:lang w:val="en-US"/>
        </w:rPr>
      </w:pPr>
      <w:r>
        <w:rPr>
          <w:rFonts w:ascii="Times New Roman" w:eastAsia="AdvOT55a0d69b" w:hAnsi="Times New Roman" w:cs="Times New Roman"/>
          <w:b/>
          <w:noProof/>
          <w:sz w:val="24"/>
          <w:szCs w:val="24"/>
          <w:lang w:val="en-US"/>
        </w:rPr>
        <w:t xml:space="preserve">HASTRUP, K. </w:t>
      </w:r>
      <w:r w:rsidRPr="00D46CE8">
        <w:rPr>
          <w:rFonts w:ascii="Times New Roman" w:eastAsia="AdvOT55a0d69b" w:hAnsi="Times New Roman" w:cs="Times New Roman"/>
          <w:noProof/>
          <w:sz w:val="24"/>
          <w:szCs w:val="24"/>
          <w:lang w:val="en-US"/>
        </w:rPr>
        <w:t xml:space="preserve">(1995) </w:t>
      </w:r>
      <w:r w:rsidRPr="00D46CE8">
        <w:rPr>
          <w:rFonts w:ascii="Times New Roman" w:eastAsia="AdvOT55a0d69b" w:hAnsi="Times New Roman" w:cs="Times New Roman"/>
          <w:i/>
          <w:noProof/>
          <w:sz w:val="24"/>
          <w:szCs w:val="24"/>
          <w:lang w:val="en-US"/>
        </w:rPr>
        <w:t>A Passage to Anthropology: Between Experience and Theory</w:t>
      </w:r>
      <w:r w:rsidRPr="00D46CE8">
        <w:rPr>
          <w:rFonts w:ascii="Times New Roman" w:eastAsia="AdvOT55a0d69b" w:hAnsi="Times New Roman" w:cs="Times New Roman"/>
          <w:noProof/>
          <w:sz w:val="24"/>
          <w:szCs w:val="24"/>
          <w:lang w:val="en-US"/>
        </w:rPr>
        <w:t>. New York: Routledge.</w:t>
      </w:r>
      <w:r>
        <w:rPr>
          <w:rFonts w:ascii="Times New Roman" w:eastAsia="AdvOT55a0d69b" w:hAnsi="Times New Roman" w:cs="Times New Roman"/>
          <w:b/>
          <w:noProof/>
          <w:sz w:val="24"/>
          <w:szCs w:val="24"/>
          <w:lang w:val="en-US"/>
        </w:rPr>
        <w:t xml:space="preserve"> </w:t>
      </w:r>
    </w:p>
    <w:p w:rsidR="00345D89" w:rsidRPr="00211D01" w:rsidRDefault="00345D89" w:rsidP="00614306">
      <w:pPr>
        <w:spacing w:after="0" w:line="240" w:lineRule="auto"/>
        <w:ind w:left="280" w:hanging="280"/>
        <w:rPr>
          <w:rFonts w:ascii="Times New Roman" w:eastAsia="AdvOT55a0d69b" w:hAnsi="Times New Roman" w:cs="Times New Roman"/>
          <w:noProof/>
          <w:sz w:val="24"/>
          <w:szCs w:val="24"/>
          <w:lang w:val="en-US"/>
        </w:rPr>
      </w:pPr>
      <w:r w:rsidRPr="00211D01">
        <w:rPr>
          <w:rFonts w:ascii="Times New Roman" w:eastAsia="AdvOT55a0d69b" w:hAnsi="Times New Roman" w:cs="Times New Roman"/>
          <w:b/>
          <w:noProof/>
          <w:sz w:val="24"/>
          <w:szCs w:val="24"/>
          <w:lang w:val="en-US"/>
        </w:rPr>
        <w:lastRenderedPageBreak/>
        <w:t>HAYS, S.</w:t>
      </w:r>
      <w:r w:rsidRPr="00211D01">
        <w:rPr>
          <w:rFonts w:ascii="Times New Roman" w:eastAsia="AdvOT55a0d69b" w:hAnsi="Times New Roman" w:cs="Times New Roman"/>
          <w:noProof/>
          <w:sz w:val="24"/>
          <w:szCs w:val="24"/>
          <w:lang w:val="en-US"/>
        </w:rPr>
        <w:t xml:space="preserve"> (1996) </w:t>
      </w:r>
      <w:r w:rsidRPr="00551C4C">
        <w:rPr>
          <w:rFonts w:ascii="Times New Roman" w:eastAsia="AdvOT55a0d69b" w:hAnsi="Times New Roman" w:cs="Times New Roman"/>
          <w:i/>
          <w:noProof/>
          <w:sz w:val="24"/>
          <w:szCs w:val="24"/>
          <w:lang w:val="en-US"/>
        </w:rPr>
        <w:t>The Cultural Contradictions of Motherhood</w:t>
      </w:r>
      <w:r w:rsidRPr="00211D01">
        <w:rPr>
          <w:rFonts w:ascii="Times New Roman" w:eastAsia="AdvOT55a0d69b" w:hAnsi="Times New Roman" w:cs="Times New Roman"/>
          <w:noProof/>
          <w:sz w:val="24"/>
          <w:szCs w:val="24"/>
          <w:lang w:val="en-US"/>
        </w:rPr>
        <w:t xml:space="preserve">. New Haven Yale </w:t>
      </w:r>
      <w:r w:rsidR="00485341">
        <w:rPr>
          <w:rFonts w:ascii="Times New Roman" w:eastAsia="AdvOT55a0d69b" w:hAnsi="Times New Roman" w:cs="Times New Roman"/>
          <w:noProof/>
          <w:sz w:val="24"/>
          <w:szCs w:val="24"/>
          <w:lang w:val="en-US"/>
        </w:rPr>
        <w:t>U</w:t>
      </w:r>
      <w:r w:rsidRPr="00211D01">
        <w:rPr>
          <w:rFonts w:ascii="Times New Roman" w:eastAsia="AdvOT55a0d69b" w:hAnsi="Times New Roman" w:cs="Times New Roman"/>
          <w:noProof/>
          <w:sz w:val="24"/>
          <w:szCs w:val="24"/>
          <w:lang w:val="en-US"/>
        </w:rPr>
        <w:t xml:space="preserve">niversity </w:t>
      </w:r>
      <w:r w:rsidR="00485341">
        <w:rPr>
          <w:rFonts w:ascii="Times New Roman" w:eastAsia="AdvOT55a0d69b" w:hAnsi="Times New Roman" w:cs="Times New Roman"/>
          <w:noProof/>
          <w:sz w:val="24"/>
          <w:szCs w:val="24"/>
          <w:lang w:val="en-US"/>
        </w:rPr>
        <w:t>P</w:t>
      </w:r>
      <w:r w:rsidRPr="00211D01">
        <w:rPr>
          <w:rFonts w:ascii="Times New Roman" w:eastAsia="AdvOT55a0d69b" w:hAnsi="Times New Roman" w:cs="Times New Roman"/>
          <w:noProof/>
          <w:sz w:val="24"/>
          <w:szCs w:val="24"/>
          <w:lang w:val="en-US"/>
        </w:rPr>
        <w:t>ress.</w:t>
      </w:r>
      <w:bookmarkEnd w:id="14"/>
    </w:p>
    <w:p w:rsidR="00345D89" w:rsidRPr="00211D01" w:rsidRDefault="00345D89" w:rsidP="00614306">
      <w:pPr>
        <w:spacing w:after="0" w:line="240" w:lineRule="auto"/>
        <w:ind w:left="280" w:hanging="280"/>
        <w:rPr>
          <w:rFonts w:ascii="Times New Roman" w:eastAsia="AdvOT55a0d69b" w:hAnsi="Times New Roman" w:cs="Times New Roman"/>
          <w:noProof/>
          <w:sz w:val="24"/>
          <w:szCs w:val="24"/>
          <w:lang w:val="en-US"/>
        </w:rPr>
      </w:pPr>
      <w:bookmarkStart w:id="15" w:name="_ENREF_18"/>
      <w:r w:rsidRPr="00211D01">
        <w:rPr>
          <w:rFonts w:ascii="Times New Roman" w:eastAsia="AdvOT55a0d69b" w:hAnsi="Times New Roman" w:cs="Times New Roman"/>
          <w:b/>
          <w:noProof/>
          <w:sz w:val="24"/>
          <w:szCs w:val="24"/>
          <w:lang w:val="en-US"/>
        </w:rPr>
        <w:t>HELD, V.</w:t>
      </w:r>
      <w:r w:rsidRPr="00211D01">
        <w:rPr>
          <w:rFonts w:ascii="Times New Roman" w:eastAsia="AdvOT55a0d69b" w:hAnsi="Times New Roman" w:cs="Times New Roman"/>
          <w:noProof/>
          <w:sz w:val="24"/>
          <w:szCs w:val="24"/>
          <w:lang w:val="en-US"/>
        </w:rPr>
        <w:t xml:space="preserve"> (1990) </w:t>
      </w:r>
      <w:r w:rsidR="00485341">
        <w:rPr>
          <w:rFonts w:ascii="Times New Roman" w:eastAsia="AdvOT55a0d69b" w:hAnsi="Times New Roman" w:cs="Times New Roman"/>
          <w:noProof/>
          <w:sz w:val="24"/>
          <w:szCs w:val="24"/>
          <w:lang w:val="en-US"/>
        </w:rPr>
        <w:t>‘</w:t>
      </w:r>
      <w:r w:rsidRPr="00211D01">
        <w:rPr>
          <w:rFonts w:ascii="Times New Roman" w:eastAsia="AdvOT55a0d69b" w:hAnsi="Times New Roman" w:cs="Times New Roman"/>
          <w:noProof/>
          <w:sz w:val="24"/>
          <w:szCs w:val="24"/>
          <w:lang w:val="en-US"/>
        </w:rPr>
        <w:t>Feminist Transformations of Moral Theory</w:t>
      </w:r>
      <w:r w:rsidR="00485341">
        <w:rPr>
          <w:rFonts w:ascii="Times New Roman" w:eastAsia="AdvOT55a0d69b" w:hAnsi="Times New Roman" w:cs="Times New Roman"/>
          <w:noProof/>
          <w:sz w:val="24"/>
          <w:szCs w:val="24"/>
          <w:lang w:val="en-US"/>
        </w:rPr>
        <w:t>’,</w:t>
      </w:r>
      <w:r w:rsidRPr="00211D01">
        <w:rPr>
          <w:rFonts w:ascii="Times New Roman" w:eastAsia="AdvOT55a0d69b" w:hAnsi="Times New Roman" w:cs="Times New Roman"/>
          <w:noProof/>
          <w:sz w:val="24"/>
          <w:szCs w:val="24"/>
          <w:lang w:val="en-US"/>
        </w:rPr>
        <w:t xml:space="preserve"> </w:t>
      </w:r>
      <w:r w:rsidRPr="00551C4C">
        <w:rPr>
          <w:rFonts w:ascii="Times New Roman" w:eastAsia="AdvOT55a0d69b" w:hAnsi="Times New Roman" w:cs="Times New Roman"/>
          <w:i/>
          <w:noProof/>
          <w:sz w:val="24"/>
          <w:szCs w:val="24"/>
          <w:lang w:val="en-US"/>
        </w:rPr>
        <w:t>Philosophy and Phenomenological Research</w:t>
      </w:r>
      <w:r w:rsidRPr="00211D01">
        <w:rPr>
          <w:rFonts w:ascii="Times New Roman" w:eastAsia="AdvOT55a0d69b" w:hAnsi="Times New Roman" w:cs="Times New Roman"/>
          <w:noProof/>
          <w:sz w:val="24"/>
          <w:szCs w:val="24"/>
          <w:lang w:val="en-US"/>
        </w:rPr>
        <w:t xml:space="preserve"> </w:t>
      </w:r>
      <w:r w:rsidRPr="00485341">
        <w:rPr>
          <w:rFonts w:ascii="Times New Roman" w:eastAsia="AdvOT55a0d69b" w:hAnsi="Times New Roman" w:cs="Times New Roman"/>
          <w:b/>
          <w:noProof/>
          <w:sz w:val="24"/>
          <w:szCs w:val="24"/>
          <w:lang w:val="en-US"/>
        </w:rPr>
        <w:t>50</w:t>
      </w:r>
      <w:r w:rsidRPr="00211D01">
        <w:rPr>
          <w:rFonts w:ascii="Times New Roman" w:eastAsia="AdvOT55a0d69b" w:hAnsi="Times New Roman" w:cs="Times New Roman"/>
          <w:noProof/>
          <w:sz w:val="24"/>
          <w:szCs w:val="24"/>
          <w:lang w:val="en-US"/>
        </w:rPr>
        <w:t>:</w:t>
      </w:r>
      <w:r w:rsidR="00485341">
        <w:rPr>
          <w:rFonts w:ascii="Times New Roman" w:eastAsia="AdvOT55a0d69b" w:hAnsi="Times New Roman" w:cs="Times New Roman"/>
          <w:noProof/>
          <w:sz w:val="24"/>
          <w:szCs w:val="24"/>
          <w:lang w:val="en-US"/>
        </w:rPr>
        <w:t xml:space="preserve"> </w:t>
      </w:r>
      <w:r w:rsidRPr="00211D01">
        <w:rPr>
          <w:rFonts w:ascii="Times New Roman" w:eastAsia="AdvOT55a0d69b" w:hAnsi="Times New Roman" w:cs="Times New Roman"/>
          <w:noProof/>
          <w:sz w:val="24"/>
          <w:szCs w:val="24"/>
          <w:lang w:val="en-US"/>
        </w:rPr>
        <w:t>321-344.</w:t>
      </w:r>
      <w:bookmarkEnd w:id="15"/>
    </w:p>
    <w:p w:rsidR="00345D89" w:rsidRPr="00211D01" w:rsidRDefault="00345D89" w:rsidP="00614306">
      <w:pPr>
        <w:spacing w:after="0" w:line="240" w:lineRule="auto"/>
        <w:ind w:left="280" w:hanging="280"/>
        <w:rPr>
          <w:rFonts w:ascii="Times New Roman" w:eastAsia="AdvOT55a0d69b" w:hAnsi="Times New Roman" w:cs="Times New Roman"/>
          <w:noProof/>
          <w:sz w:val="24"/>
          <w:szCs w:val="24"/>
          <w:lang w:val="en-US"/>
        </w:rPr>
      </w:pPr>
      <w:bookmarkStart w:id="16" w:name="_ENREF_19"/>
      <w:r w:rsidRPr="00211D01">
        <w:rPr>
          <w:rFonts w:ascii="Times New Roman" w:eastAsia="AdvOT55a0d69b" w:hAnsi="Times New Roman" w:cs="Times New Roman"/>
          <w:b/>
          <w:noProof/>
          <w:sz w:val="24"/>
          <w:szCs w:val="24"/>
          <w:lang w:val="en-US"/>
        </w:rPr>
        <w:t>JUDGE, R.</w:t>
      </w:r>
      <w:r w:rsidRPr="00211D01">
        <w:rPr>
          <w:rFonts w:ascii="Times New Roman" w:eastAsia="AdvOT55a0d69b" w:hAnsi="Times New Roman" w:cs="Times New Roman"/>
          <w:noProof/>
          <w:sz w:val="24"/>
          <w:szCs w:val="24"/>
          <w:lang w:val="en-US"/>
        </w:rPr>
        <w:t xml:space="preserve"> (2010) </w:t>
      </w:r>
      <w:r w:rsidRPr="00875733">
        <w:rPr>
          <w:rFonts w:ascii="Times New Roman" w:eastAsia="AdvOT55a0d69b" w:hAnsi="Times New Roman" w:cs="Times New Roman"/>
          <w:noProof/>
          <w:sz w:val="24"/>
          <w:szCs w:val="24"/>
          <w:lang w:val="en-US"/>
        </w:rPr>
        <w:t xml:space="preserve">Refugee Advocacy and the Biopolitics of Asylum in Britain. </w:t>
      </w:r>
      <w:r w:rsidRPr="00485341">
        <w:rPr>
          <w:rFonts w:ascii="Times New Roman" w:eastAsia="AdvOT55a0d69b" w:hAnsi="Times New Roman" w:cs="Times New Roman"/>
          <w:noProof/>
          <w:sz w:val="24"/>
          <w:szCs w:val="24"/>
          <w:lang w:val="en-US"/>
        </w:rPr>
        <w:t>Working Paper Series</w:t>
      </w:r>
      <w:r w:rsidR="00485341">
        <w:rPr>
          <w:rFonts w:ascii="Times New Roman" w:eastAsia="AdvOT55a0d69b" w:hAnsi="Times New Roman" w:cs="Times New Roman"/>
          <w:noProof/>
          <w:sz w:val="24"/>
          <w:szCs w:val="24"/>
          <w:lang w:val="en-US"/>
        </w:rPr>
        <w:t xml:space="preserve"> N°60</w:t>
      </w:r>
      <w:r w:rsidRPr="00211D01">
        <w:rPr>
          <w:rFonts w:ascii="Times New Roman" w:eastAsia="AdvOT55a0d69b" w:hAnsi="Times New Roman" w:cs="Times New Roman"/>
          <w:noProof/>
          <w:sz w:val="24"/>
          <w:szCs w:val="24"/>
          <w:lang w:val="en-US"/>
        </w:rPr>
        <w:t>. Oxford: Refugee Studies Centre.</w:t>
      </w:r>
      <w:bookmarkEnd w:id="16"/>
    </w:p>
    <w:p w:rsidR="00AE6991" w:rsidRPr="00211D01" w:rsidRDefault="00AE6991" w:rsidP="00AE6991">
      <w:pPr>
        <w:spacing w:after="0" w:line="240" w:lineRule="auto"/>
        <w:ind w:left="280" w:hanging="280"/>
        <w:rPr>
          <w:rFonts w:ascii="Times New Roman" w:eastAsia="AdvOT55a0d69b" w:hAnsi="Times New Roman" w:cs="Times New Roman"/>
          <w:noProof/>
          <w:sz w:val="24"/>
          <w:szCs w:val="24"/>
          <w:lang w:val="en-US"/>
        </w:rPr>
      </w:pPr>
      <w:bookmarkStart w:id="17" w:name="_ENREF_20"/>
      <w:r w:rsidRPr="00211D01">
        <w:rPr>
          <w:rFonts w:ascii="Times New Roman" w:eastAsia="AdvOT55a0d69b" w:hAnsi="Times New Roman" w:cs="Times New Roman"/>
          <w:b/>
          <w:noProof/>
          <w:sz w:val="24"/>
          <w:szCs w:val="24"/>
          <w:lang w:val="en-US"/>
        </w:rPr>
        <w:t>KANICS, J., SENOVILLA HERNÁNDEZ, D</w:t>
      </w:r>
      <w:r>
        <w:rPr>
          <w:rFonts w:ascii="Times New Roman" w:eastAsia="AdvOT55a0d69b" w:hAnsi="Times New Roman" w:cs="Times New Roman"/>
          <w:b/>
          <w:noProof/>
          <w:sz w:val="24"/>
          <w:szCs w:val="24"/>
          <w:lang w:val="en-US"/>
        </w:rPr>
        <w:t xml:space="preserve"> </w:t>
      </w:r>
      <w:r>
        <w:rPr>
          <w:rFonts w:ascii="Times New Roman" w:eastAsia="AdvOT55a0d69b" w:hAnsi="Times New Roman" w:cs="Times New Roman"/>
          <w:noProof/>
          <w:sz w:val="24"/>
          <w:szCs w:val="24"/>
          <w:lang w:val="en-US"/>
        </w:rPr>
        <w:t xml:space="preserve">(2010) </w:t>
      </w:r>
      <w:r>
        <w:rPr>
          <w:rFonts w:ascii="Times New Roman" w:eastAsia="AdvOT55a0d69b" w:hAnsi="Times New Roman" w:cs="Times New Roman"/>
          <w:i/>
          <w:noProof/>
          <w:sz w:val="24"/>
          <w:szCs w:val="24"/>
          <w:lang w:val="en-US"/>
        </w:rPr>
        <w:t xml:space="preserve">Protected or Merely Tolerated? Models of Reception and Regulalization of Unaccompanied and Separated Children in Europe </w:t>
      </w:r>
      <w:r>
        <w:rPr>
          <w:rFonts w:ascii="Times New Roman" w:eastAsia="AdvOT55a0d69b" w:hAnsi="Times New Roman" w:cs="Times New Roman"/>
          <w:noProof/>
          <w:sz w:val="24"/>
          <w:szCs w:val="24"/>
          <w:lang w:val="en-US"/>
        </w:rPr>
        <w:t>i</w:t>
      </w:r>
      <w:r w:rsidRPr="00843EDB">
        <w:rPr>
          <w:rFonts w:ascii="Times New Roman" w:eastAsia="AdvOT55a0d69b" w:hAnsi="Times New Roman" w:cs="Times New Roman"/>
          <w:noProof/>
          <w:sz w:val="24"/>
          <w:szCs w:val="24"/>
          <w:lang w:val="en-US"/>
        </w:rPr>
        <w:t>n</w:t>
      </w:r>
      <w:r>
        <w:rPr>
          <w:rFonts w:ascii="Times New Roman" w:eastAsia="AdvOT55a0d69b" w:hAnsi="Times New Roman" w:cs="Times New Roman"/>
          <w:noProof/>
          <w:sz w:val="24"/>
          <w:szCs w:val="24"/>
          <w:lang w:val="en-US"/>
        </w:rPr>
        <w:t xml:space="preserve"> </w:t>
      </w:r>
      <w:r w:rsidRPr="00211D01">
        <w:rPr>
          <w:rFonts w:ascii="Times New Roman" w:eastAsia="AdvOT55a0d69b" w:hAnsi="Times New Roman" w:cs="Times New Roman"/>
          <w:noProof/>
          <w:sz w:val="24"/>
          <w:szCs w:val="24"/>
          <w:lang w:val="en-US"/>
        </w:rPr>
        <w:t xml:space="preserve">Kanics, </w:t>
      </w:r>
      <w:r>
        <w:rPr>
          <w:rFonts w:ascii="Times New Roman" w:eastAsia="AdvOT55a0d69b" w:hAnsi="Times New Roman" w:cs="Times New Roman"/>
          <w:noProof/>
          <w:sz w:val="24"/>
          <w:szCs w:val="24"/>
          <w:lang w:val="en-US"/>
        </w:rPr>
        <w:t>J</w:t>
      </w:r>
      <w:r w:rsidRPr="00211D01">
        <w:rPr>
          <w:rFonts w:ascii="Times New Roman" w:eastAsia="AdvOT55a0d69b" w:hAnsi="Times New Roman" w:cs="Times New Roman"/>
          <w:noProof/>
          <w:sz w:val="24"/>
          <w:szCs w:val="24"/>
          <w:lang w:val="en-US"/>
        </w:rPr>
        <w:t>.</w:t>
      </w:r>
      <w:r>
        <w:rPr>
          <w:rFonts w:ascii="Times New Roman" w:eastAsia="AdvOT55a0d69b" w:hAnsi="Times New Roman" w:cs="Times New Roman"/>
          <w:noProof/>
          <w:sz w:val="24"/>
          <w:szCs w:val="24"/>
          <w:lang w:val="en-US"/>
        </w:rPr>
        <w:t>,</w:t>
      </w:r>
      <w:r w:rsidRPr="00211D01">
        <w:rPr>
          <w:rFonts w:ascii="Times New Roman" w:eastAsia="AdvOT55a0d69b" w:hAnsi="Times New Roman" w:cs="Times New Roman"/>
          <w:noProof/>
          <w:sz w:val="24"/>
          <w:szCs w:val="24"/>
          <w:lang w:val="en-US"/>
        </w:rPr>
        <w:t xml:space="preserve"> Senovilla Hernández, </w:t>
      </w:r>
      <w:r>
        <w:rPr>
          <w:rFonts w:ascii="Times New Roman" w:eastAsia="AdvOT55a0d69b" w:hAnsi="Times New Roman" w:cs="Times New Roman"/>
          <w:noProof/>
          <w:sz w:val="24"/>
          <w:szCs w:val="24"/>
          <w:lang w:val="en-US"/>
        </w:rPr>
        <w:t xml:space="preserve">D. </w:t>
      </w:r>
      <w:r w:rsidRPr="00211D01">
        <w:rPr>
          <w:rFonts w:ascii="Times New Roman" w:eastAsia="AdvOT55a0d69b" w:hAnsi="Times New Roman" w:cs="Times New Roman"/>
          <w:noProof/>
          <w:sz w:val="24"/>
          <w:szCs w:val="24"/>
          <w:lang w:val="en-US"/>
        </w:rPr>
        <w:t>and Touzenis,</w:t>
      </w:r>
      <w:r>
        <w:rPr>
          <w:rFonts w:ascii="Times New Roman" w:eastAsia="AdvOT55a0d69b" w:hAnsi="Times New Roman" w:cs="Times New Roman"/>
          <w:noProof/>
          <w:sz w:val="24"/>
          <w:szCs w:val="24"/>
          <w:lang w:val="en-US"/>
        </w:rPr>
        <w:t xml:space="preserve"> K.(</w:t>
      </w:r>
      <w:r w:rsidRPr="00211D01">
        <w:rPr>
          <w:rFonts w:ascii="Times New Roman" w:eastAsia="AdvOT55a0d69b" w:hAnsi="Times New Roman" w:cs="Times New Roman"/>
          <w:noProof/>
          <w:sz w:val="24"/>
          <w:szCs w:val="24"/>
          <w:lang w:val="en-US"/>
        </w:rPr>
        <w:t>eds</w:t>
      </w:r>
      <w:r>
        <w:rPr>
          <w:rFonts w:ascii="Times New Roman" w:eastAsia="AdvOT55a0d69b" w:hAnsi="Times New Roman" w:cs="Times New Roman"/>
          <w:noProof/>
          <w:sz w:val="24"/>
          <w:szCs w:val="24"/>
          <w:lang w:val="en-US"/>
        </w:rPr>
        <w:t xml:space="preserve">) </w:t>
      </w:r>
      <w:r w:rsidRPr="00843EDB">
        <w:rPr>
          <w:rFonts w:ascii="Times New Roman" w:eastAsia="AdvOT55a0d69b" w:hAnsi="Times New Roman" w:cs="Times New Roman"/>
          <w:i/>
          <w:noProof/>
          <w:sz w:val="24"/>
          <w:szCs w:val="24"/>
          <w:lang w:val="en-US"/>
        </w:rPr>
        <w:t>Migrating Alone : Unaccompanied and Separated Children's Migration to Europe</w:t>
      </w:r>
      <w:r>
        <w:rPr>
          <w:rFonts w:ascii="Times New Roman" w:eastAsia="AdvOT55a0d69b" w:hAnsi="Times New Roman" w:cs="Times New Roman"/>
          <w:noProof/>
          <w:sz w:val="24"/>
          <w:szCs w:val="24"/>
          <w:lang w:val="en-US"/>
        </w:rPr>
        <w:t>, p</w:t>
      </w:r>
      <w:r w:rsidRPr="00211D01">
        <w:rPr>
          <w:rFonts w:ascii="Times New Roman" w:eastAsia="AdvOT55a0d69b" w:hAnsi="Times New Roman" w:cs="Times New Roman"/>
          <w:noProof/>
          <w:sz w:val="24"/>
          <w:szCs w:val="24"/>
          <w:lang w:val="en-US"/>
        </w:rPr>
        <w:t xml:space="preserve">p. </w:t>
      </w:r>
      <w:r>
        <w:rPr>
          <w:rFonts w:ascii="Times New Roman" w:eastAsia="AdvOT55a0d69b" w:hAnsi="Times New Roman" w:cs="Times New Roman"/>
          <w:noProof/>
          <w:sz w:val="24"/>
          <w:szCs w:val="24"/>
          <w:lang w:val="en-US"/>
        </w:rPr>
        <w:t>3-20</w:t>
      </w:r>
      <w:r w:rsidRPr="00211D01">
        <w:rPr>
          <w:rFonts w:ascii="Times New Roman" w:eastAsia="AdvOT55a0d69b" w:hAnsi="Times New Roman" w:cs="Times New Roman"/>
          <w:noProof/>
          <w:sz w:val="24"/>
          <w:szCs w:val="24"/>
          <w:lang w:val="en-US"/>
        </w:rPr>
        <w:t>. Paris: Unesco Pub.</w:t>
      </w:r>
    </w:p>
    <w:p w:rsidR="00383F89" w:rsidRDefault="00383F89" w:rsidP="00706068">
      <w:pPr>
        <w:spacing w:after="0" w:line="240" w:lineRule="auto"/>
        <w:ind w:left="280" w:hanging="280"/>
        <w:rPr>
          <w:rFonts w:ascii="Times New Roman" w:eastAsia="AdvOT55a0d69b" w:hAnsi="Times New Roman" w:cs="Times New Roman"/>
          <w:noProof/>
          <w:sz w:val="24"/>
          <w:szCs w:val="24"/>
          <w:lang w:val="en-US"/>
        </w:rPr>
      </w:pPr>
      <w:bookmarkStart w:id="18" w:name="_ENREF_21"/>
      <w:bookmarkStart w:id="19" w:name="_ENREF_24"/>
      <w:bookmarkEnd w:id="17"/>
      <w:r>
        <w:rPr>
          <w:rFonts w:ascii="Times New Roman" w:eastAsia="AdvOT55a0d69b" w:hAnsi="Times New Roman" w:cs="Times New Roman"/>
          <w:b/>
          <w:noProof/>
          <w:sz w:val="24"/>
          <w:szCs w:val="24"/>
          <w:lang w:val="en-US"/>
        </w:rPr>
        <w:t xml:space="preserve">LISTER, R. </w:t>
      </w:r>
      <w:r>
        <w:rPr>
          <w:rFonts w:ascii="Times New Roman" w:eastAsia="AdvOT55a0d69b" w:hAnsi="Times New Roman" w:cs="Times New Roman"/>
          <w:noProof/>
          <w:sz w:val="24"/>
          <w:szCs w:val="24"/>
          <w:lang w:val="en-US"/>
        </w:rPr>
        <w:t xml:space="preserve">(1997) ‘Towards a Feminist Synthesis’, </w:t>
      </w:r>
      <w:r>
        <w:rPr>
          <w:rFonts w:ascii="Times New Roman" w:eastAsia="AdvOT55a0d69b" w:hAnsi="Times New Roman" w:cs="Times New Roman"/>
          <w:i/>
          <w:noProof/>
          <w:sz w:val="24"/>
          <w:szCs w:val="24"/>
          <w:lang w:val="en-US"/>
        </w:rPr>
        <w:t>Feminist Review</w:t>
      </w:r>
      <w:r>
        <w:rPr>
          <w:rFonts w:ascii="Times New Roman" w:eastAsia="AdvOT55a0d69b" w:hAnsi="Times New Roman" w:cs="Times New Roman"/>
          <w:noProof/>
          <w:sz w:val="24"/>
          <w:szCs w:val="24"/>
          <w:lang w:val="en-US"/>
        </w:rPr>
        <w:t xml:space="preserve"> </w:t>
      </w:r>
      <w:r>
        <w:rPr>
          <w:rFonts w:ascii="Times New Roman" w:eastAsia="AdvOT55a0d69b" w:hAnsi="Times New Roman" w:cs="Times New Roman"/>
          <w:b/>
          <w:noProof/>
          <w:sz w:val="24"/>
          <w:szCs w:val="24"/>
          <w:lang w:val="en-US"/>
        </w:rPr>
        <w:t>57</w:t>
      </w:r>
      <w:r>
        <w:rPr>
          <w:rFonts w:ascii="Times New Roman" w:eastAsia="AdvOT55a0d69b" w:hAnsi="Times New Roman" w:cs="Times New Roman"/>
          <w:noProof/>
          <w:sz w:val="24"/>
          <w:szCs w:val="24"/>
          <w:lang w:val="en-US"/>
        </w:rPr>
        <w:t>:28-48.</w:t>
      </w:r>
    </w:p>
    <w:p w:rsidR="00383F89" w:rsidRPr="00383F89" w:rsidRDefault="00383F89" w:rsidP="00706068">
      <w:pPr>
        <w:spacing w:after="0" w:line="240" w:lineRule="auto"/>
        <w:ind w:left="280" w:hanging="280"/>
        <w:rPr>
          <w:rFonts w:ascii="Times New Roman" w:eastAsia="AdvOT55a0d69b" w:hAnsi="Times New Roman" w:cs="Times New Roman"/>
          <w:noProof/>
          <w:sz w:val="24"/>
          <w:szCs w:val="24"/>
          <w:lang w:val="en-US"/>
        </w:rPr>
      </w:pPr>
      <w:r w:rsidRPr="00383F89">
        <w:rPr>
          <w:rFonts w:ascii="Times New Roman" w:eastAsia="AdvOT55a0d69b" w:hAnsi="Times New Roman" w:cs="Times New Roman"/>
          <w:b/>
          <w:noProof/>
          <w:sz w:val="24"/>
          <w:szCs w:val="24"/>
          <w:lang w:val="en-US"/>
        </w:rPr>
        <w:t>LONGMAN, C., DE GRAEVE, K. and BROUCKAERT,T.</w:t>
      </w:r>
      <w:r w:rsidRPr="00383F89">
        <w:rPr>
          <w:rFonts w:ascii="Times New Roman" w:eastAsia="AdvOT55a0d69b" w:hAnsi="Times New Roman" w:cs="Times New Roman"/>
          <w:noProof/>
          <w:sz w:val="24"/>
          <w:szCs w:val="24"/>
          <w:lang w:val="en-US"/>
        </w:rPr>
        <w:t xml:space="preserve"> (</w:t>
      </w:r>
      <w:r>
        <w:rPr>
          <w:rFonts w:ascii="Times New Roman" w:eastAsia="AdvOT55a0d69b" w:hAnsi="Times New Roman" w:cs="Times New Roman"/>
          <w:noProof/>
          <w:sz w:val="24"/>
          <w:szCs w:val="24"/>
          <w:lang w:val="en-US"/>
        </w:rPr>
        <w:t xml:space="preserve">2013) ‘Mothering as a Citizenship Practice: An Intersectional Analysis of “Care Work” and “Culturework” in Non-Normative Mother-Child Identities’, Citizenship Studies </w:t>
      </w:r>
      <w:r>
        <w:rPr>
          <w:rFonts w:ascii="Times New Roman" w:eastAsia="AdvOT55a0d69b" w:hAnsi="Times New Roman" w:cs="Times New Roman"/>
          <w:b/>
          <w:noProof/>
          <w:sz w:val="24"/>
          <w:szCs w:val="24"/>
          <w:lang w:val="en-US"/>
        </w:rPr>
        <w:t>17</w:t>
      </w:r>
      <w:r>
        <w:rPr>
          <w:rFonts w:ascii="Times New Roman" w:eastAsia="AdvOT55a0d69b" w:hAnsi="Times New Roman" w:cs="Times New Roman"/>
          <w:noProof/>
          <w:sz w:val="24"/>
          <w:szCs w:val="24"/>
          <w:lang w:val="en-US"/>
        </w:rPr>
        <w:t>(3-4)385-399.</w:t>
      </w:r>
    </w:p>
    <w:p w:rsidR="00706068" w:rsidRDefault="00706068" w:rsidP="00706068">
      <w:pPr>
        <w:spacing w:after="0" w:line="240" w:lineRule="auto"/>
        <w:ind w:left="280" w:hanging="280"/>
        <w:rPr>
          <w:rFonts w:ascii="Times New Roman" w:eastAsia="AdvOT55a0d69b" w:hAnsi="Times New Roman" w:cs="Times New Roman"/>
          <w:noProof/>
          <w:sz w:val="24"/>
          <w:szCs w:val="24"/>
          <w:lang w:val="en-US"/>
        </w:rPr>
      </w:pPr>
      <w:r w:rsidRPr="00211D01">
        <w:rPr>
          <w:rFonts w:ascii="Times New Roman" w:eastAsia="AdvOT55a0d69b" w:hAnsi="Times New Roman" w:cs="Times New Roman"/>
          <w:b/>
          <w:noProof/>
          <w:sz w:val="24"/>
          <w:szCs w:val="24"/>
          <w:lang w:val="en-US"/>
        </w:rPr>
        <w:t>MALKKI, L.</w:t>
      </w:r>
      <w:r w:rsidRPr="00211D01">
        <w:rPr>
          <w:rFonts w:ascii="Times New Roman" w:eastAsia="AdvOT55a0d69b" w:hAnsi="Times New Roman" w:cs="Times New Roman"/>
          <w:noProof/>
          <w:sz w:val="24"/>
          <w:szCs w:val="24"/>
          <w:lang w:val="en-US"/>
        </w:rPr>
        <w:t xml:space="preserve"> </w:t>
      </w:r>
      <w:bookmarkStart w:id="20" w:name="_ENREF_23"/>
      <w:bookmarkEnd w:id="18"/>
      <w:r w:rsidRPr="00211D01">
        <w:rPr>
          <w:rFonts w:ascii="Times New Roman" w:eastAsia="AdvOT55a0d69b" w:hAnsi="Times New Roman" w:cs="Times New Roman"/>
          <w:noProof/>
          <w:sz w:val="24"/>
          <w:szCs w:val="24"/>
          <w:lang w:val="en-US"/>
        </w:rPr>
        <w:t xml:space="preserve">(1995) </w:t>
      </w:r>
      <w:r w:rsidR="00485341">
        <w:rPr>
          <w:rFonts w:ascii="Times New Roman" w:eastAsia="AdvOT55a0d69b" w:hAnsi="Times New Roman" w:cs="Times New Roman"/>
          <w:noProof/>
          <w:sz w:val="24"/>
          <w:szCs w:val="24"/>
          <w:lang w:val="en-US"/>
        </w:rPr>
        <w:t>‘</w:t>
      </w:r>
      <w:r w:rsidRPr="00211D01">
        <w:rPr>
          <w:rFonts w:ascii="Times New Roman" w:eastAsia="AdvOT55a0d69b" w:hAnsi="Times New Roman" w:cs="Times New Roman"/>
          <w:noProof/>
          <w:sz w:val="24"/>
          <w:szCs w:val="24"/>
          <w:lang w:val="en-US"/>
        </w:rPr>
        <w:t xml:space="preserve">Refugees and Exile: From </w:t>
      </w:r>
      <w:r w:rsidR="00485341">
        <w:rPr>
          <w:rFonts w:ascii="Times New Roman" w:eastAsia="AdvOT55a0d69b" w:hAnsi="Times New Roman" w:cs="Times New Roman"/>
          <w:noProof/>
          <w:sz w:val="24"/>
          <w:szCs w:val="24"/>
          <w:lang w:val="en-US"/>
        </w:rPr>
        <w:t>“</w:t>
      </w:r>
      <w:r w:rsidRPr="00211D01">
        <w:rPr>
          <w:rFonts w:ascii="Times New Roman" w:eastAsia="AdvOT55a0d69b" w:hAnsi="Times New Roman" w:cs="Times New Roman"/>
          <w:noProof/>
          <w:sz w:val="24"/>
          <w:szCs w:val="24"/>
          <w:lang w:val="en-US"/>
        </w:rPr>
        <w:t>Refugee Studies</w:t>
      </w:r>
      <w:r w:rsidR="00485341">
        <w:rPr>
          <w:rFonts w:ascii="Times New Roman" w:eastAsia="AdvOT55a0d69b" w:hAnsi="Times New Roman" w:cs="Times New Roman"/>
          <w:noProof/>
          <w:sz w:val="24"/>
          <w:szCs w:val="24"/>
          <w:lang w:val="en-US"/>
        </w:rPr>
        <w:t>”</w:t>
      </w:r>
      <w:r w:rsidRPr="00211D01">
        <w:rPr>
          <w:rFonts w:ascii="Times New Roman" w:eastAsia="AdvOT55a0d69b" w:hAnsi="Times New Roman" w:cs="Times New Roman"/>
          <w:noProof/>
          <w:sz w:val="24"/>
          <w:szCs w:val="24"/>
          <w:lang w:val="en-US"/>
        </w:rPr>
        <w:t xml:space="preserve"> to the National Order of Things</w:t>
      </w:r>
      <w:r w:rsidR="00485341">
        <w:rPr>
          <w:rFonts w:ascii="Times New Roman" w:eastAsia="AdvOT55a0d69b" w:hAnsi="Times New Roman" w:cs="Times New Roman"/>
          <w:noProof/>
          <w:sz w:val="24"/>
          <w:szCs w:val="24"/>
          <w:lang w:val="en-US"/>
        </w:rPr>
        <w:t>’,</w:t>
      </w:r>
      <w:r w:rsidRPr="00211D01">
        <w:rPr>
          <w:rFonts w:ascii="Times New Roman" w:eastAsia="AdvOT55a0d69b" w:hAnsi="Times New Roman" w:cs="Times New Roman"/>
          <w:noProof/>
          <w:sz w:val="24"/>
          <w:szCs w:val="24"/>
          <w:lang w:val="en-US"/>
        </w:rPr>
        <w:t xml:space="preserve"> </w:t>
      </w:r>
      <w:r w:rsidRPr="00551C4C">
        <w:rPr>
          <w:rFonts w:ascii="Times New Roman" w:eastAsia="AdvOT55a0d69b" w:hAnsi="Times New Roman" w:cs="Times New Roman"/>
          <w:i/>
          <w:noProof/>
          <w:sz w:val="24"/>
          <w:szCs w:val="24"/>
          <w:lang w:val="en-US"/>
        </w:rPr>
        <w:t>Annual Review of Anthropology</w:t>
      </w:r>
      <w:r w:rsidRPr="00211D01">
        <w:rPr>
          <w:rFonts w:ascii="Times New Roman" w:eastAsia="AdvOT55a0d69b" w:hAnsi="Times New Roman" w:cs="Times New Roman"/>
          <w:noProof/>
          <w:sz w:val="24"/>
          <w:szCs w:val="24"/>
          <w:lang w:val="en-US"/>
        </w:rPr>
        <w:t xml:space="preserve"> </w:t>
      </w:r>
      <w:r w:rsidRPr="00DA6F33">
        <w:rPr>
          <w:rFonts w:ascii="Times New Roman" w:eastAsia="AdvOT55a0d69b" w:hAnsi="Times New Roman" w:cs="Times New Roman"/>
          <w:b/>
          <w:noProof/>
          <w:sz w:val="24"/>
          <w:szCs w:val="24"/>
          <w:lang w:val="en-US"/>
        </w:rPr>
        <w:t>24</w:t>
      </w:r>
      <w:r w:rsidRPr="00211D01">
        <w:rPr>
          <w:rFonts w:ascii="Times New Roman" w:eastAsia="AdvOT55a0d69b" w:hAnsi="Times New Roman" w:cs="Times New Roman"/>
          <w:noProof/>
          <w:sz w:val="24"/>
          <w:szCs w:val="24"/>
          <w:lang w:val="en-US"/>
        </w:rPr>
        <w:t>:</w:t>
      </w:r>
      <w:r w:rsidR="00CF29E9">
        <w:rPr>
          <w:rFonts w:ascii="Times New Roman" w:eastAsia="AdvOT55a0d69b" w:hAnsi="Times New Roman" w:cs="Times New Roman"/>
          <w:noProof/>
          <w:sz w:val="24"/>
          <w:szCs w:val="24"/>
          <w:lang w:val="en-US"/>
        </w:rPr>
        <w:t xml:space="preserve"> </w:t>
      </w:r>
      <w:r w:rsidRPr="00211D01">
        <w:rPr>
          <w:rFonts w:ascii="Times New Roman" w:eastAsia="AdvOT55a0d69b" w:hAnsi="Times New Roman" w:cs="Times New Roman"/>
          <w:noProof/>
          <w:sz w:val="24"/>
          <w:szCs w:val="24"/>
          <w:lang w:val="en-US"/>
        </w:rPr>
        <w:t>495-523.</w:t>
      </w:r>
      <w:bookmarkEnd w:id="20"/>
    </w:p>
    <w:p w:rsidR="00706068" w:rsidRPr="00211D01" w:rsidRDefault="00706068" w:rsidP="00706068">
      <w:pPr>
        <w:spacing w:after="0" w:line="240" w:lineRule="auto"/>
        <w:ind w:left="280" w:hanging="280"/>
        <w:rPr>
          <w:rFonts w:ascii="Times New Roman" w:eastAsia="AdvOT55a0d69b" w:hAnsi="Times New Roman" w:cs="Times New Roman"/>
          <w:noProof/>
          <w:sz w:val="24"/>
          <w:szCs w:val="24"/>
          <w:lang w:val="en-US"/>
        </w:rPr>
      </w:pPr>
      <w:r w:rsidRPr="00211D01">
        <w:rPr>
          <w:rFonts w:ascii="Times New Roman" w:eastAsia="AdvOT55a0d69b" w:hAnsi="Times New Roman" w:cs="Times New Roman"/>
          <w:noProof/>
          <w:sz w:val="24"/>
          <w:szCs w:val="24"/>
          <w:lang w:val="en-US"/>
        </w:rPr>
        <w:t xml:space="preserve">(2010) </w:t>
      </w:r>
      <w:r w:rsidR="00614306">
        <w:rPr>
          <w:rFonts w:ascii="Times New Roman" w:eastAsia="AdvOT55a0d69b" w:hAnsi="Times New Roman" w:cs="Times New Roman"/>
          <w:noProof/>
          <w:sz w:val="24"/>
          <w:szCs w:val="24"/>
          <w:lang w:val="en-US"/>
        </w:rPr>
        <w:t>‘</w:t>
      </w:r>
      <w:r w:rsidRPr="00211D01">
        <w:rPr>
          <w:rFonts w:ascii="Times New Roman" w:eastAsia="AdvOT55a0d69b" w:hAnsi="Times New Roman" w:cs="Times New Roman"/>
          <w:noProof/>
          <w:sz w:val="24"/>
          <w:szCs w:val="24"/>
          <w:lang w:val="en-US"/>
        </w:rPr>
        <w:t>Children, Humanity, and the Infantilization of Peace</w:t>
      </w:r>
      <w:r w:rsidR="00614306">
        <w:rPr>
          <w:rFonts w:ascii="Times New Roman" w:eastAsia="AdvOT55a0d69b" w:hAnsi="Times New Roman" w:cs="Times New Roman"/>
          <w:noProof/>
          <w:sz w:val="24"/>
          <w:szCs w:val="24"/>
          <w:lang w:val="en-US"/>
        </w:rPr>
        <w:t>’,</w:t>
      </w:r>
      <w:r w:rsidRPr="00211D01">
        <w:rPr>
          <w:rFonts w:ascii="Times New Roman" w:eastAsia="AdvOT55a0d69b" w:hAnsi="Times New Roman" w:cs="Times New Roman"/>
          <w:noProof/>
          <w:sz w:val="24"/>
          <w:szCs w:val="24"/>
          <w:lang w:val="en-US"/>
        </w:rPr>
        <w:t xml:space="preserve"> </w:t>
      </w:r>
      <w:r w:rsidR="00614306">
        <w:rPr>
          <w:rFonts w:ascii="Times New Roman" w:eastAsia="AdvOT55a0d69b" w:hAnsi="Times New Roman" w:cs="Times New Roman"/>
          <w:noProof/>
          <w:sz w:val="24"/>
          <w:szCs w:val="24"/>
          <w:lang w:val="en-US"/>
        </w:rPr>
        <w:t>i</w:t>
      </w:r>
      <w:r w:rsidRPr="00551C4C">
        <w:rPr>
          <w:rFonts w:ascii="Times New Roman" w:eastAsia="AdvOT55a0d69b" w:hAnsi="Times New Roman" w:cs="Times New Roman"/>
          <w:noProof/>
          <w:sz w:val="24"/>
          <w:szCs w:val="24"/>
          <w:lang w:val="en-US"/>
        </w:rPr>
        <w:t xml:space="preserve">n </w:t>
      </w:r>
      <w:r w:rsidR="00614306" w:rsidRPr="00211D01">
        <w:rPr>
          <w:rFonts w:ascii="Times New Roman" w:eastAsia="AdvOT55a0d69b" w:hAnsi="Times New Roman" w:cs="Times New Roman"/>
          <w:noProof/>
          <w:sz w:val="24"/>
          <w:szCs w:val="24"/>
          <w:lang w:val="en-US"/>
        </w:rPr>
        <w:t>Feldman</w:t>
      </w:r>
      <w:r w:rsidR="00614306">
        <w:rPr>
          <w:rFonts w:ascii="Times New Roman" w:eastAsia="AdvOT55a0d69b" w:hAnsi="Times New Roman" w:cs="Times New Roman"/>
          <w:noProof/>
          <w:sz w:val="24"/>
          <w:szCs w:val="24"/>
          <w:lang w:val="en-US"/>
        </w:rPr>
        <w:t xml:space="preserve">, </w:t>
      </w:r>
      <w:r w:rsidR="00614306" w:rsidRPr="00211D01">
        <w:rPr>
          <w:rFonts w:ascii="Times New Roman" w:eastAsia="AdvOT55a0d69b" w:hAnsi="Times New Roman" w:cs="Times New Roman"/>
          <w:noProof/>
          <w:sz w:val="24"/>
          <w:szCs w:val="24"/>
          <w:lang w:val="en-US"/>
        </w:rPr>
        <w:t xml:space="preserve">I. and Ticktin, M.I. </w:t>
      </w:r>
      <w:r w:rsidR="00614306">
        <w:rPr>
          <w:rFonts w:ascii="Times New Roman" w:eastAsia="AdvOT55a0d69b" w:hAnsi="Times New Roman" w:cs="Times New Roman"/>
          <w:noProof/>
          <w:sz w:val="24"/>
          <w:szCs w:val="24"/>
          <w:lang w:val="en-US"/>
        </w:rPr>
        <w:t>(</w:t>
      </w:r>
      <w:r w:rsidR="00614306" w:rsidRPr="00211D01">
        <w:rPr>
          <w:rFonts w:ascii="Times New Roman" w:eastAsia="AdvOT55a0d69b" w:hAnsi="Times New Roman" w:cs="Times New Roman"/>
          <w:noProof/>
          <w:sz w:val="24"/>
          <w:szCs w:val="24"/>
          <w:lang w:val="en-US"/>
        </w:rPr>
        <w:t>eds</w:t>
      </w:r>
      <w:r w:rsidR="00614306">
        <w:rPr>
          <w:rFonts w:ascii="Times New Roman" w:eastAsia="AdvOT55a0d69b" w:hAnsi="Times New Roman" w:cs="Times New Roman"/>
          <w:noProof/>
          <w:sz w:val="24"/>
          <w:szCs w:val="24"/>
          <w:lang w:val="en-US"/>
        </w:rPr>
        <w:t xml:space="preserve">) </w:t>
      </w:r>
      <w:r w:rsidRPr="00551C4C">
        <w:rPr>
          <w:rFonts w:ascii="Times New Roman" w:eastAsia="AdvOT55a0d69b" w:hAnsi="Times New Roman" w:cs="Times New Roman"/>
          <w:i/>
          <w:noProof/>
          <w:sz w:val="24"/>
          <w:szCs w:val="24"/>
          <w:lang w:val="en-US"/>
        </w:rPr>
        <w:t>In the Name of Humanity : The Government of Threat and Care</w:t>
      </w:r>
      <w:r w:rsidR="00614306">
        <w:rPr>
          <w:rFonts w:ascii="Times New Roman" w:eastAsia="AdvOT55a0d69b" w:hAnsi="Times New Roman" w:cs="Times New Roman"/>
          <w:noProof/>
          <w:sz w:val="24"/>
          <w:szCs w:val="24"/>
          <w:lang w:val="en-US"/>
        </w:rPr>
        <w:t>,</w:t>
      </w:r>
      <w:r w:rsidRPr="00211D01">
        <w:rPr>
          <w:rFonts w:ascii="Times New Roman" w:eastAsia="AdvOT55a0d69b" w:hAnsi="Times New Roman" w:cs="Times New Roman"/>
          <w:noProof/>
          <w:sz w:val="24"/>
          <w:szCs w:val="24"/>
          <w:lang w:val="en-US"/>
        </w:rPr>
        <w:t xml:space="preserve"> </w:t>
      </w:r>
      <w:r w:rsidR="00614306">
        <w:rPr>
          <w:rFonts w:ascii="Times New Roman" w:eastAsia="AdvOT55a0d69b" w:hAnsi="Times New Roman" w:cs="Times New Roman"/>
          <w:noProof/>
          <w:sz w:val="24"/>
          <w:szCs w:val="24"/>
          <w:lang w:val="en-US"/>
        </w:rPr>
        <w:t>p</w:t>
      </w:r>
      <w:r w:rsidRPr="00211D01">
        <w:rPr>
          <w:rFonts w:ascii="Times New Roman" w:eastAsia="AdvOT55a0d69b" w:hAnsi="Times New Roman" w:cs="Times New Roman"/>
          <w:noProof/>
          <w:sz w:val="24"/>
          <w:szCs w:val="24"/>
          <w:lang w:val="en-US"/>
        </w:rPr>
        <w:t>p. 58-85. Durham: Duke University Press.</w:t>
      </w:r>
    </w:p>
    <w:p w:rsidR="00345D89" w:rsidRPr="00211D01" w:rsidRDefault="00345D89" w:rsidP="00614306">
      <w:pPr>
        <w:spacing w:after="0" w:line="240" w:lineRule="auto"/>
        <w:ind w:left="280" w:hanging="280"/>
        <w:rPr>
          <w:rFonts w:ascii="Times New Roman" w:eastAsia="AdvOT55a0d69b" w:hAnsi="Times New Roman" w:cs="Times New Roman"/>
          <w:noProof/>
          <w:sz w:val="24"/>
          <w:szCs w:val="24"/>
          <w:lang w:val="en-US"/>
        </w:rPr>
      </w:pPr>
      <w:r w:rsidRPr="00211D01">
        <w:rPr>
          <w:rFonts w:ascii="Times New Roman" w:eastAsia="AdvOT55a0d69b" w:hAnsi="Times New Roman" w:cs="Times New Roman"/>
          <w:b/>
          <w:noProof/>
          <w:sz w:val="24"/>
          <w:szCs w:val="24"/>
          <w:lang w:val="en-US"/>
        </w:rPr>
        <w:t>MARTINIELLO, M.</w:t>
      </w:r>
      <w:r w:rsidRPr="00211D01">
        <w:rPr>
          <w:rFonts w:ascii="Times New Roman" w:eastAsia="AdvOT55a0d69b" w:hAnsi="Times New Roman" w:cs="Times New Roman"/>
          <w:noProof/>
          <w:sz w:val="24"/>
          <w:szCs w:val="24"/>
          <w:lang w:val="en-US"/>
        </w:rPr>
        <w:t xml:space="preserve"> (2012) </w:t>
      </w:r>
      <w:r w:rsidR="00614306">
        <w:rPr>
          <w:rFonts w:ascii="Times New Roman" w:eastAsia="AdvOT55a0d69b" w:hAnsi="Times New Roman" w:cs="Times New Roman"/>
          <w:noProof/>
          <w:sz w:val="24"/>
          <w:szCs w:val="24"/>
          <w:lang w:val="en-US"/>
        </w:rPr>
        <w:t>‘</w:t>
      </w:r>
      <w:r w:rsidRPr="00211D01">
        <w:rPr>
          <w:rFonts w:ascii="Times New Roman" w:eastAsia="AdvOT55a0d69b" w:hAnsi="Times New Roman" w:cs="Times New Roman"/>
          <w:noProof/>
          <w:sz w:val="24"/>
          <w:szCs w:val="24"/>
          <w:lang w:val="en-US"/>
        </w:rPr>
        <w:t>Belgium</w:t>
      </w:r>
      <w:r w:rsidR="00614306">
        <w:rPr>
          <w:rFonts w:ascii="Times New Roman" w:eastAsia="AdvOT55a0d69b" w:hAnsi="Times New Roman" w:cs="Times New Roman"/>
          <w:noProof/>
          <w:sz w:val="24"/>
          <w:szCs w:val="24"/>
          <w:lang w:val="en-US"/>
        </w:rPr>
        <w:t>’, i</w:t>
      </w:r>
      <w:r w:rsidRPr="00551C4C">
        <w:rPr>
          <w:rFonts w:ascii="Times New Roman" w:eastAsia="AdvOT55a0d69b" w:hAnsi="Times New Roman" w:cs="Times New Roman"/>
          <w:noProof/>
          <w:sz w:val="24"/>
          <w:szCs w:val="24"/>
          <w:lang w:val="en-US"/>
        </w:rPr>
        <w:t>n</w:t>
      </w:r>
      <w:r w:rsidRPr="00211D01">
        <w:rPr>
          <w:rFonts w:ascii="Times New Roman" w:eastAsia="AdvOT55a0d69b" w:hAnsi="Times New Roman" w:cs="Times New Roman"/>
          <w:noProof/>
          <w:sz w:val="24"/>
          <w:szCs w:val="24"/>
          <w:lang w:val="en-US"/>
        </w:rPr>
        <w:t xml:space="preserve"> </w:t>
      </w:r>
      <w:r w:rsidR="00614306" w:rsidRPr="00211D01">
        <w:rPr>
          <w:rFonts w:ascii="Times New Roman" w:eastAsia="AdvOT55a0d69b" w:hAnsi="Times New Roman" w:cs="Times New Roman"/>
          <w:noProof/>
          <w:sz w:val="24"/>
          <w:szCs w:val="24"/>
          <w:lang w:val="en-US"/>
        </w:rPr>
        <w:t>Joppke</w:t>
      </w:r>
      <w:r w:rsidR="00614306">
        <w:rPr>
          <w:rFonts w:ascii="Times New Roman" w:eastAsia="AdvOT55a0d69b" w:hAnsi="Times New Roman" w:cs="Times New Roman"/>
          <w:noProof/>
          <w:sz w:val="24"/>
          <w:szCs w:val="24"/>
          <w:lang w:val="en-US"/>
        </w:rPr>
        <w:t>, C.</w:t>
      </w:r>
      <w:r w:rsidR="00614306" w:rsidRPr="00211D01">
        <w:rPr>
          <w:rFonts w:ascii="Times New Roman" w:eastAsia="AdvOT55a0d69b" w:hAnsi="Times New Roman" w:cs="Times New Roman"/>
          <w:noProof/>
          <w:sz w:val="24"/>
          <w:szCs w:val="24"/>
          <w:lang w:val="en-US"/>
        </w:rPr>
        <w:t xml:space="preserve"> and Seidle,</w:t>
      </w:r>
      <w:r w:rsidR="00614306" w:rsidRPr="00614306">
        <w:rPr>
          <w:rFonts w:ascii="Times New Roman" w:eastAsia="AdvOT55a0d69b" w:hAnsi="Times New Roman" w:cs="Times New Roman"/>
          <w:noProof/>
          <w:sz w:val="24"/>
          <w:szCs w:val="24"/>
          <w:lang w:val="en-US"/>
        </w:rPr>
        <w:t xml:space="preserve"> </w:t>
      </w:r>
      <w:r w:rsidR="00614306" w:rsidRPr="00211D01">
        <w:rPr>
          <w:rFonts w:ascii="Times New Roman" w:eastAsia="AdvOT55a0d69b" w:hAnsi="Times New Roman" w:cs="Times New Roman"/>
          <w:noProof/>
          <w:sz w:val="24"/>
          <w:szCs w:val="24"/>
          <w:lang w:val="en-US"/>
        </w:rPr>
        <w:t xml:space="preserve">F.L. </w:t>
      </w:r>
      <w:r w:rsidR="00614306">
        <w:rPr>
          <w:rFonts w:ascii="Times New Roman" w:eastAsia="AdvOT55a0d69b" w:hAnsi="Times New Roman" w:cs="Times New Roman"/>
          <w:noProof/>
          <w:sz w:val="24"/>
          <w:szCs w:val="24"/>
          <w:lang w:val="en-US"/>
        </w:rPr>
        <w:t>(</w:t>
      </w:r>
      <w:r w:rsidR="00614306" w:rsidRPr="00211D01">
        <w:rPr>
          <w:rFonts w:ascii="Times New Roman" w:eastAsia="AdvOT55a0d69b" w:hAnsi="Times New Roman" w:cs="Times New Roman"/>
          <w:noProof/>
          <w:sz w:val="24"/>
          <w:szCs w:val="24"/>
          <w:lang w:val="en-US"/>
        </w:rPr>
        <w:t>eds</w:t>
      </w:r>
      <w:r w:rsidR="00614306">
        <w:rPr>
          <w:rFonts w:ascii="Times New Roman" w:eastAsia="AdvOT55a0d69b" w:hAnsi="Times New Roman" w:cs="Times New Roman"/>
          <w:noProof/>
          <w:sz w:val="24"/>
          <w:szCs w:val="24"/>
          <w:lang w:val="en-US"/>
        </w:rPr>
        <w:t>)</w:t>
      </w:r>
      <w:r w:rsidR="00614306" w:rsidRPr="00551C4C">
        <w:rPr>
          <w:rFonts w:ascii="Times New Roman" w:eastAsia="AdvOT55a0d69b" w:hAnsi="Times New Roman" w:cs="Times New Roman"/>
          <w:i/>
          <w:noProof/>
          <w:sz w:val="24"/>
          <w:szCs w:val="24"/>
          <w:lang w:val="en-US"/>
        </w:rPr>
        <w:t xml:space="preserve"> </w:t>
      </w:r>
      <w:r w:rsidRPr="00551C4C">
        <w:rPr>
          <w:rFonts w:ascii="Times New Roman" w:eastAsia="AdvOT55a0d69b" w:hAnsi="Times New Roman" w:cs="Times New Roman"/>
          <w:i/>
          <w:noProof/>
          <w:sz w:val="24"/>
          <w:szCs w:val="24"/>
          <w:lang w:val="en-US"/>
        </w:rPr>
        <w:t>Immigrant Integration in Federal Countries</w:t>
      </w:r>
      <w:r w:rsidR="00614306">
        <w:rPr>
          <w:rFonts w:ascii="Times New Roman" w:eastAsia="AdvOT55a0d69b" w:hAnsi="Times New Roman" w:cs="Times New Roman"/>
          <w:noProof/>
          <w:sz w:val="24"/>
          <w:szCs w:val="24"/>
          <w:lang w:val="en-US"/>
        </w:rPr>
        <w:t>,</w:t>
      </w:r>
      <w:r w:rsidRPr="00211D01">
        <w:rPr>
          <w:rFonts w:ascii="Times New Roman" w:eastAsia="AdvOT55a0d69b" w:hAnsi="Times New Roman" w:cs="Times New Roman"/>
          <w:noProof/>
          <w:sz w:val="24"/>
          <w:szCs w:val="24"/>
          <w:lang w:val="en-US"/>
        </w:rPr>
        <w:t xml:space="preserve"> </w:t>
      </w:r>
      <w:r w:rsidR="00614306">
        <w:rPr>
          <w:rFonts w:ascii="Times New Roman" w:eastAsia="AdvOT55a0d69b" w:hAnsi="Times New Roman" w:cs="Times New Roman"/>
          <w:noProof/>
          <w:sz w:val="24"/>
          <w:szCs w:val="24"/>
          <w:lang w:val="en-US"/>
        </w:rPr>
        <w:t>p</w:t>
      </w:r>
      <w:r w:rsidR="00614306" w:rsidRPr="00211D01">
        <w:rPr>
          <w:rFonts w:ascii="Times New Roman" w:eastAsia="AdvOT55a0d69b" w:hAnsi="Times New Roman" w:cs="Times New Roman"/>
          <w:noProof/>
          <w:sz w:val="24"/>
          <w:szCs w:val="24"/>
          <w:lang w:val="en-US"/>
        </w:rPr>
        <w:t>p</w:t>
      </w:r>
      <w:r w:rsidRPr="00211D01">
        <w:rPr>
          <w:rFonts w:ascii="Times New Roman" w:eastAsia="AdvOT55a0d69b" w:hAnsi="Times New Roman" w:cs="Times New Roman"/>
          <w:noProof/>
          <w:sz w:val="24"/>
          <w:szCs w:val="24"/>
          <w:lang w:val="en-US"/>
        </w:rPr>
        <w:t>. 57-77. Montreal: McGill-Queen's University Press.</w:t>
      </w:r>
      <w:bookmarkEnd w:id="19"/>
    </w:p>
    <w:p w:rsidR="00345D89" w:rsidRPr="00211D01" w:rsidRDefault="00345D89" w:rsidP="00614306">
      <w:pPr>
        <w:spacing w:after="0" w:line="240" w:lineRule="auto"/>
        <w:ind w:left="280" w:hanging="280"/>
        <w:rPr>
          <w:rFonts w:ascii="Times New Roman" w:eastAsia="AdvOT55a0d69b" w:hAnsi="Times New Roman" w:cs="Times New Roman"/>
          <w:noProof/>
          <w:sz w:val="24"/>
          <w:szCs w:val="24"/>
          <w:lang w:val="en-US"/>
        </w:rPr>
      </w:pPr>
      <w:bookmarkStart w:id="21" w:name="_ENREF_25"/>
      <w:r w:rsidRPr="00211D01">
        <w:rPr>
          <w:rFonts w:ascii="Times New Roman" w:eastAsia="AdvOT55a0d69b" w:hAnsi="Times New Roman" w:cs="Times New Roman"/>
          <w:b/>
          <w:noProof/>
          <w:sz w:val="24"/>
          <w:szCs w:val="24"/>
          <w:lang w:val="en-US"/>
        </w:rPr>
        <w:t>NÍ RAGHALLAIGH, M.</w:t>
      </w:r>
      <w:r w:rsidRPr="00211D01">
        <w:rPr>
          <w:rFonts w:ascii="Times New Roman" w:eastAsia="AdvOT55a0d69b" w:hAnsi="Times New Roman" w:cs="Times New Roman"/>
          <w:noProof/>
          <w:sz w:val="24"/>
          <w:szCs w:val="24"/>
          <w:lang w:val="en-US"/>
        </w:rPr>
        <w:t xml:space="preserve"> (2014) </w:t>
      </w:r>
      <w:r w:rsidR="00614306">
        <w:rPr>
          <w:rFonts w:ascii="Times New Roman" w:eastAsia="AdvOT55a0d69b" w:hAnsi="Times New Roman" w:cs="Times New Roman"/>
          <w:noProof/>
          <w:sz w:val="24"/>
          <w:szCs w:val="24"/>
          <w:lang w:val="en-US"/>
        </w:rPr>
        <w:t>‘</w:t>
      </w:r>
      <w:r w:rsidRPr="00211D01">
        <w:rPr>
          <w:rFonts w:ascii="Times New Roman" w:eastAsia="AdvOT55a0d69b" w:hAnsi="Times New Roman" w:cs="Times New Roman"/>
          <w:noProof/>
          <w:sz w:val="24"/>
          <w:szCs w:val="24"/>
          <w:lang w:val="en-US"/>
        </w:rPr>
        <w:t>The Causes of Mistrust Amongst Asylum Seekers and Refugees: Insights from Research with Unaccompanied Asylum-Seeking Minors Living in the Republic of Ireland</w:t>
      </w:r>
      <w:r w:rsidR="00614306">
        <w:rPr>
          <w:rFonts w:ascii="Times New Roman" w:eastAsia="AdvOT55a0d69b" w:hAnsi="Times New Roman" w:cs="Times New Roman"/>
          <w:noProof/>
          <w:sz w:val="24"/>
          <w:szCs w:val="24"/>
          <w:lang w:val="en-US"/>
        </w:rPr>
        <w:t>’,</w:t>
      </w:r>
      <w:r w:rsidRPr="00211D01">
        <w:rPr>
          <w:rFonts w:ascii="Times New Roman" w:eastAsia="AdvOT55a0d69b" w:hAnsi="Times New Roman" w:cs="Times New Roman"/>
          <w:noProof/>
          <w:sz w:val="24"/>
          <w:szCs w:val="24"/>
          <w:lang w:val="en-US"/>
        </w:rPr>
        <w:t xml:space="preserve"> </w:t>
      </w:r>
      <w:r w:rsidRPr="00551C4C">
        <w:rPr>
          <w:rFonts w:ascii="Times New Roman" w:eastAsia="AdvOT55a0d69b" w:hAnsi="Times New Roman" w:cs="Times New Roman"/>
          <w:i/>
          <w:noProof/>
          <w:sz w:val="24"/>
          <w:szCs w:val="24"/>
          <w:lang w:val="en-US"/>
        </w:rPr>
        <w:t>Journal of Refugee Studies</w:t>
      </w:r>
      <w:r w:rsidRPr="00211D01">
        <w:rPr>
          <w:rFonts w:ascii="Times New Roman" w:eastAsia="AdvOT55a0d69b" w:hAnsi="Times New Roman" w:cs="Times New Roman"/>
          <w:noProof/>
          <w:sz w:val="24"/>
          <w:szCs w:val="24"/>
          <w:lang w:val="en-US"/>
        </w:rPr>
        <w:t xml:space="preserve"> </w:t>
      </w:r>
      <w:r w:rsidRPr="00DA6F33">
        <w:rPr>
          <w:rFonts w:ascii="Times New Roman" w:eastAsia="AdvOT55a0d69b" w:hAnsi="Times New Roman" w:cs="Times New Roman"/>
          <w:b/>
          <w:noProof/>
          <w:sz w:val="24"/>
          <w:szCs w:val="24"/>
          <w:lang w:val="en-US"/>
        </w:rPr>
        <w:t>27</w:t>
      </w:r>
      <w:r w:rsidRPr="00211D01">
        <w:rPr>
          <w:rFonts w:ascii="Times New Roman" w:eastAsia="AdvOT55a0d69b" w:hAnsi="Times New Roman" w:cs="Times New Roman"/>
          <w:noProof/>
          <w:sz w:val="24"/>
          <w:szCs w:val="24"/>
          <w:lang w:val="en-US"/>
        </w:rPr>
        <w:t>(1):</w:t>
      </w:r>
      <w:r w:rsidR="00CF29E9">
        <w:rPr>
          <w:rFonts w:ascii="Times New Roman" w:eastAsia="AdvOT55a0d69b" w:hAnsi="Times New Roman" w:cs="Times New Roman"/>
          <w:noProof/>
          <w:sz w:val="24"/>
          <w:szCs w:val="24"/>
          <w:lang w:val="en-US"/>
        </w:rPr>
        <w:t xml:space="preserve"> </w:t>
      </w:r>
      <w:r w:rsidRPr="00211D01">
        <w:rPr>
          <w:rFonts w:ascii="Times New Roman" w:eastAsia="AdvOT55a0d69b" w:hAnsi="Times New Roman" w:cs="Times New Roman"/>
          <w:noProof/>
          <w:sz w:val="24"/>
          <w:szCs w:val="24"/>
          <w:lang w:val="en-US"/>
        </w:rPr>
        <w:t>82-100.</w:t>
      </w:r>
      <w:bookmarkEnd w:id="21"/>
    </w:p>
    <w:p w:rsidR="00345D89" w:rsidRPr="00211D01" w:rsidRDefault="00345D89" w:rsidP="00614306">
      <w:pPr>
        <w:spacing w:after="0" w:line="240" w:lineRule="auto"/>
        <w:ind w:left="280" w:hanging="280"/>
        <w:rPr>
          <w:rFonts w:ascii="Times New Roman" w:eastAsia="AdvOT55a0d69b" w:hAnsi="Times New Roman" w:cs="Times New Roman"/>
          <w:noProof/>
          <w:sz w:val="24"/>
          <w:szCs w:val="24"/>
          <w:lang w:val="en-US"/>
        </w:rPr>
      </w:pPr>
      <w:bookmarkStart w:id="22" w:name="_ENREF_26"/>
      <w:r w:rsidRPr="00211D01">
        <w:rPr>
          <w:rFonts w:ascii="Times New Roman" w:eastAsia="AdvOT55a0d69b" w:hAnsi="Times New Roman" w:cs="Times New Roman"/>
          <w:b/>
          <w:noProof/>
          <w:sz w:val="24"/>
          <w:szCs w:val="24"/>
          <w:lang w:val="en-US"/>
        </w:rPr>
        <w:t>NYERS, P.</w:t>
      </w:r>
      <w:r w:rsidRPr="00211D01">
        <w:rPr>
          <w:rFonts w:ascii="Times New Roman" w:eastAsia="AdvOT55a0d69b" w:hAnsi="Times New Roman" w:cs="Times New Roman"/>
          <w:noProof/>
          <w:sz w:val="24"/>
          <w:szCs w:val="24"/>
          <w:lang w:val="en-US"/>
        </w:rPr>
        <w:t xml:space="preserve"> (2006) </w:t>
      </w:r>
      <w:r w:rsidRPr="00551C4C">
        <w:rPr>
          <w:rFonts w:ascii="Times New Roman" w:eastAsia="AdvOT55a0d69b" w:hAnsi="Times New Roman" w:cs="Times New Roman"/>
          <w:i/>
          <w:noProof/>
          <w:sz w:val="24"/>
          <w:szCs w:val="24"/>
          <w:lang w:val="en-US"/>
        </w:rPr>
        <w:t>Rethinking Refugees : Beyond States of Emergency</w:t>
      </w:r>
      <w:r w:rsidRPr="00211D01">
        <w:rPr>
          <w:rFonts w:ascii="Times New Roman" w:eastAsia="AdvOT55a0d69b" w:hAnsi="Times New Roman" w:cs="Times New Roman"/>
          <w:noProof/>
          <w:sz w:val="24"/>
          <w:szCs w:val="24"/>
          <w:lang w:val="en-US"/>
        </w:rPr>
        <w:t>. New York: Routledge.</w:t>
      </w:r>
      <w:bookmarkEnd w:id="22"/>
    </w:p>
    <w:p w:rsidR="00345D89" w:rsidRPr="00211D01" w:rsidRDefault="00345D89" w:rsidP="00614306">
      <w:pPr>
        <w:spacing w:after="0" w:line="240" w:lineRule="auto"/>
        <w:ind w:left="280" w:hanging="280"/>
        <w:rPr>
          <w:rFonts w:ascii="Times New Roman" w:eastAsia="AdvOT55a0d69b" w:hAnsi="Times New Roman" w:cs="Times New Roman"/>
          <w:noProof/>
          <w:sz w:val="24"/>
          <w:szCs w:val="24"/>
          <w:lang w:val="en-US"/>
        </w:rPr>
      </w:pPr>
      <w:bookmarkStart w:id="23" w:name="_ENREF_27"/>
      <w:r w:rsidRPr="00211D01">
        <w:rPr>
          <w:rFonts w:ascii="Times New Roman" w:eastAsia="AdvOT55a0d69b" w:hAnsi="Times New Roman" w:cs="Times New Roman"/>
          <w:b/>
          <w:noProof/>
          <w:sz w:val="24"/>
          <w:szCs w:val="24"/>
          <w:lang w:val="en-US"/>
        </w:rPr>
        <w:t>PUPAVAC, V.</w:t>
      </w:r>
      <w:r w:rsidRPr="00211D01">
        <w:rPr>
          <w:rFonts w:ascii="Times New Roman" w:eastAsia="AdvOT55a0d69b" w:hAnsi="Times New Roman" w:cs="Times New Roman"/>
          <w:noProof/>
          <w:sz w:val="24"/>
          <w:szCs w:val="24"/>
          <w:lang w:val="en-US"/>
        </w:rPr>
        <w:t xml:space="preserve"> (2008) </w:t>
      </w:r>
      <w:r w:rsidR="00614306">
        <w:rPr>
          <w:rFonts w:ascii="Times New Roman" w:eastAsia="AdvOT55a0d69b" w:hAnsi="Times New Roman" w:cs="Times New Roman"/>
          <w:noProof/>
          <w:sz w:val="24"/>
          <w:szCs w:val="24"/>
          <w:lang w:val="en-US"/>
        </w:rPr>
        <w:t>‘</w:t>
      </w:r>
      <w:r w:rsidRPr="00211D01">
        <w:rPr>
          <w:rFonts w:ascii="Times New Roman" w:eastAsia="AdvOT55a0d69b" w:hAnsi="Times New Roman" w:cs="Times New Roman"/>
          <w:noProof/>
          <w:sz w:val="24"/>
          <w:szCs w:val="24"/>
          <w:lang w:val="en-US"/>
        </w:rPr>
        <w:t>Refugee Advocacy, Traumatic Representations and Political Disenchantment</w:t>
      </w:r>
      <w:r w:rsidR="00614306">
        <w:rPr>
          <w:rFonts w:ascii="Times New Roman" w:eastAsia="AdvOT55a0d69b" w:hAnsi="Times New Roman" w:cs="Times New Roman"/>
          <w:noProof/>
          <w:sz w:val="24"/>
          <w:szCs w:val="24"/>
          <w:lang w:val="en-US"/>
        </w:rPr>
        <w:t>’,</w:t>
      </w:r>
      <w:r w:rsidRPr="00211D01">
        <w:rPr>
          <w:rFonts w:ascii="Times New Roman" w:eastAsia="AdvOT55a0d69b" w:hAnsi="Times New Roman" w:cs="Times New Roman"/>
          <w:noProof/>
          <w:sz w:val="24"/>
          <w:szCs w:val="24"/>
          <w:lang w:val="en-US"/>
        </w:rPr>
        <w:t xml:space="preserve"> </w:t>
      </w:r>
      <w:r w:rsidRPr="00551C4C">
        <w:rPr>
          <w:rFonts w:ascii="Times New Roman" w:eastAsia="AdvOT55a0d69b" w:hAnsi="Times New Roman" w:cs="Times New Roman"/>
          <w:i/>
          <w:noProof/>
          <w:sz w:val="24"/>
          <w:szCs w:val="24"/>
          <w:lang w:val="en-US"/>
        </w:rPr>
        <w:t>Government and Opposition</w:t>
      </w:r>
      <w:r w:rsidRPr="00211D01">
        <w:rPr>
          <w:rFonts w:ascii="Times New Roman" w:eastAsia="AdvOT55a0d69b" w:hAnsi="Times New Roman" w:cs="Times New Roman"/>
          <w:noProof/>
          <w:sz w:val="24"/>
          <w:szCs w:val="24"/>
          <w:lang w:val="en-US"/>
        </w:rPr>
        <w:t xml:space="preserve"> </w:t>
      </w:r>
      <w:r w:rsidRPr="00DA6F33">
        <w:rPr>
          <w:rFonts w:ascii="Times New Roman" w:eastAsia="AdvOT55a0d69b" w:hAnsi="Times New Roman" w:cs="Times New Roman"/>
          <w:b/>
          <w:noProof/>
          <w:sz w:val="24"/>
          <w:szCs w:val="24"/>
          <w:lang w:val="en-US"/>
        </w:rPr>
        <w:t>43</w:t>
      </w:r>
      <w:r w:rsidRPr="00211D01">
        <w:rPr>
          <w:rFonts w:ascii="Times New Roman" w:eastAsia="AdvOT55a0d69b" w:hAnsi="Times New Roman" w:cs="Times New Roman"/>
          <w:noProof/>
          <w:sz w:val="24"/>
          <w:szCs w:val="24"/>
          <w:lang w:val="en-US"/>
        </w:rPr>
        <w:t>(2):</w:t>
      </w:r>
      <w:r w:rsidR="00CF29E9">
        <w:rPr>
          <w:rFonts w:ascii="Times New Roman" w:eastAsia="AdvOT55a0d69b" w:hAnsi="Times New Roman" w:cs="Times New Roman"/>
          <w:noProof/>
          <w:sz w:val="24"/>
          <w:szCs w:val="24"/>
          <w:lang w:val="en-US"/>
        </w:rPr>
        <w:t xml:space="preserve"> </w:t>
      </w:r>
      <w:r w:rsidRPr="00211D01">
        <w:rPr>
          <w:rFonts w:ascii="Times New Roman" w:eastAsia="AdvOT55a0d69b" w:hAnsi="Times New Roman" w:cs="Times New Roman"/>
          <w:noProof/>
          <w:sz w:val="24"/>
          <w:szCs w:val="24"/>
          <w:lang w:val="en-US"/>
        </w:rPr>
        <w:t>270-292.</w:t>
      </w:r>
      <w:bookmarkEnd w:id="23"/>
    </w:p>
    <w:p w:rsidR="00345D89" w:rsidRPr="00211D01" w:rsidRDefault="00345D89" w:rsidP="00614306">
      <w:pPr>
        <w:spacing w:after="0" w:line="240" w:lineRule="auto"/>
        <w:ind w:left="280" w:hanging="280"/>
        <w:rPr>
          <w:rFonts w:ascii="Times New Roman" w:eastAsia="AdvOT55a0d69b" w:hAnsi="Times New Roman" w:cs="Times New Roman"/>
          <w:noProof/>
          <w:sz w:val="24"/>
          <w:szCs w:val="24"/>
          <w:lang w:val="en-US"/>
        </w:rPr>
      </w:pPr>
      <w:bookmarkStart w:id="24" w:name="_ENREF_28"/>
      <w:r w:rsidRPr="00211D01">
        <w:rPr>
          <w:rFonts w:ascii="Times New Roman" w:eastAsia="AdvOT55a0d69b" w:hAnsi="Times New Roman" w:cs="Times New Roman"/>
          <w:b/>
          <w:noProof/>
          <w:sz w:val="24"/>
          <w:szCs w:val="24"/>
          <w:lang w:val="en-US"/>
        </w:rPr>
        <w:t>RAJARAM, P. K.</w:t>
      </w:r>
      <w:r w:rsidRPr="00211D01">
        <w:rPr>
          <w:rFonts w:ascii="Times New Roman" w:eastAsia="AdvOT55a0d69b" w:hAnsi="Times New Roman" w:cs="Times New Roman"/>
          <w:noProof/>
          <w:sz w:val="24"/>
          <w:szCs w:val="24"/>
          <w:lang w:val="en-US"/>
        </w:rPr>
        <w:t xml:space="preserve"> (2002) </w:t>
      </w:r>
      <w:r w:rsidR="00614306">
        <w:rPr>
          <w:rFonts w:ascii="Times New Roman" w:eastAsia="AdvOT55a0d69b" w:hAnsi="Times New Roman" w:cs="Times New Roman"/>
          <w:noProof/>
          <w:sz w:val="24"/>
          <w:szCs w:val="24"/>
          <w:lang w:val="en-US"/>
        </w:rPr>
        <w:t>‘</w:t>
      </w:r>
      <w:r w:rsidRPr="00211D01">
        <w:rPr>
          <w:rFonts w:ascii="Times New Roman" w:eastAsia="AdvOT55a0d69b" w:hAnsi="Times New Roman" w:cs="Times New Roman"/>
          <w:noProof/>
          <w:sz w:val="24"/>
          <w:szCs w:val="24"/>
          <w:lang w:val="en-US"/>
        </w:rPr>
        <w:t>Humanitarianism and Representations of the Refugee</w:t>
      </w:r>
      <w:r w:rsidR="00614306">
        <w:rPr>
          <w:rFonts w:ascii="Times New Roman" w:eastAsia="AdvOT55a0d69b" w:hAnsi="Times New Roman" w:cs="Times New Roman"/>
          <w:noProof/>
          <w:sz w:val="24"/>
          <w:szCs w:val="24"/>
          <w:lang w:val="en-US"/>
        </w:rPr>
        <w:t>’,</w:t>
      </w:r>
      <w:r w:rsidRPr="00211D01">
        <w:rPr>
          <w:rFonts w:ascii="Times New Roman" w:eastAsia="AdvOT55a0d69b" w:hAnsi="Times New Roman" w:cs="Times New Roman"/>
          <w:noProof/>
          <w:sz w:val="24"/>
          <w:szCs w:val="24"/>
          <w:lang w:val="en-US"/>
        </w:rPr>
        <w:t xml:space="preserve"> </w:t>
      </w:r>
      <w:r w:rsidRPr="00551C4C">
        <w:rPr>
          <w:rFonts w:ascii="Times New Roman" w:eastAsia="AdvOT55a0d69b" w:hAnsi="Times New Roman" w:cs="Times New Roman"/>
          <w:i/>
          <w:noProof/>
          <w:sz w:val="24"/>
          <w:szCs w:val="24"/>
          <w:lang w:val="en-US"/>
        </w:rPr>
        <w:t>Journal of Refugee Studies</w:t>
      </w:r>
      <w:r w:rsidRPr="00211D01">
        <w:rPr>
          <w:rFonts w:ascii="Times New Roman" w:eastAsia="AdvOT55a0d69b" w:hAnsi="Times New Roman" w:cs="Times New Roman"/>
          <w:noProof/>
          <w:sz w:val="24"/>
          <w:szCs w:val="24"/>
          <w:lang w:val="en-US"/>
        </w:rPr>
        <w:t xml:space="preserve"> </w:t>
      </w:r>
      <w:r w:rsidRPr="00DA6F33">
        <w:rPr>
          <w:rFonts w:ascii="Times New Roman" w:eastAsia="AdvOT55a0d69b" w:hAnsi="Times New Roman" w:cs="Times New Roman"/>
          <w:b/>
          <w:noProof/>
          <w:sz w:val="24"/>
          <w:szCs w:val="24"/>
          <w:lang w:val="en-US"/>
        </w:rPr>
        <w:t>15</w:t>
      </w:r>
      <w:r w:rsidRPr="00211D01">
        <w:rPr>
          <w:rFonts w:ascii="Times New Roman" w:eastAsia="AdvOT55a0d69b" w:hAnsi="Times New Roman" w:cs="Times New Roman"/>
          <w:noProof/>
          <w:sz w:val="24"/>
          <w:szCs w:val="24"/>
          <w:lang w:val="en-US"/>
        </w:rPr>
        <w:t>(3):247-264.</w:t>
      </w:r>
      <w:bookmarkEnd w:id="24"/>
    </w:p>
    <w:p w:rsidR="00345D89" w:rsidRPr="00211D01" w:rsidRDefault="00345D89" w:rsidP="00614306">
      <w:pPr>
        <w:spacing w:after="0" w:line="240" w:lineRule="auto"/>
        <w:ind w:left="280" w:hanging="280"/>
        <w:rPr>
          <w:rFonts w:ascii="Times New Roman" w:eastAsia="AdvOT55a0d69b" w:hAnsi="Times New Roman" w:cs="Times New Roman"/>
          <w:noProof/>
          <w:sz w:val="24"/>
          <w:szCs w:val="24"/>
          <w:lang w:val="en-US"/>
        </w:rPr>
      </w:pPr>
      <w:bookmarkStart w:id="25" w:name="_ENREF_29"/>
      <w:r w:rsidRPr="00211D01">
        <w:rPr>
          <w:rFonts w:ascii="Times New Roman" w:eastAsia="AdvOT55a0d69b" w:hAnsi="Times New Roman" w:cs="Times New Roman"/>
          <w:b/>
          <w:noProof/>
          <w:sz w:val="24"/>
          <w:szCs w:val="24"/>
          <w:lang w:val="en-US"/>
        </w:rPr>
        <w:t>SCUZZARELLO, S.</w:t>
      </w:r>
      <w:r w:rsidRPr="00211D01">
        <w:rPr>
          <w:rFonts w:ascii="Times New Roman" w:eastAsia="AdvOT55a0d69b" w:hAnsi="Times New Roman" w:cs="Times New Roman"/>
          <w:noProof/>
          <w:sz w:val="24"/>
          <w:szCs w:val="24"/>
          <w:lang w:val="en-US"/>
        </w:rPr>
        <w:t xml:space="preserve"> (2009) </w:t>
      </w:r>
      <w:r w:rsidR="00614306">
        <w:rPr>
          <w:rFonts w:ascii="Times New Roman" w:eastAsia="AdvOT55a0d69b" w:hAnsi="Times New Roman" w:cs="Times New Roman"/>
          <w:noProof/>
          <w:sz w:val="24"/>
          <w:szCs w:val="24"/>
          <w:lang w:val="en-US"/>
        </w:rPr>
        <w:t>‘</w:t>
      </w:r>
      <w:r w:rsidRPr="00211D01">
        <w:rPr>
          <w:rFonts w:ascii="Times New Roman" w:eastAsia="AdvOT55a0d69b" w:hAnsi="Times New Roman" w:cs="Times New Roman"/>
          <w:noProof/>
          <w:sz w:val="24"/>
          <w:szCs w:val="24"/>
          <w:lang w:val="en-US"/>
        </w:rPr>
        <w:t>Multiculturalims and Caring Ethics</w:t>
      </w:r>
      <w:r w:rsidR="00614306">
        <w:rPr>
          <w:rFonts w:ascii="Times New Roman" w:eastAsia="AdvOT55a0d69b" w:hAnsi="Times New Roman" w:cs="Times New Roman"/>
          <w:noProof/>
          <w:sz w:val="24"/>
          <w:szCs w:val="24"/>
          <w:lang w:val="en-US"/>
        </w:rPr>
        <w:t>’,</w:t>
      </w:r>
      <w:r w:rsidRPr="00211D01">
        <w:rPr>
          <w:rFonts w:ascii="Times New Roman" w:eastAsia="AdvOT55a0d69b" w:hAnsi="Times New Roman" w:cs="Times New Roman"/>
          <w:noProof/>
          <w:sz w:val="24"/>
          <w:szCs w:val="24"/>
          <w:lang w:val="en-US"/>
        </w:rPr>
        <w:t xml:space="preserve"> </w:t>
      </w:r>
      <w:r w:rsidR="00614306">
        <w:rPr>
          <w:rFonts w:ascii="Times New Roman" w:eastAsia="AdvOT55a0d69b" w:hAnsi="Times New Roman" w:cs="Times New Roman"/>
          <w:noProof/>
          <w:sz w:val="24"/>
          <w:szCs w:val="24"/>
          <w:lang w:val="en-US"/>
        </w:rPr>
        <w:t>i</w:t>
      </w:r>
      <w:r w:rsidRPr="00551C4C">
        <w:rPr>
          <w:rFonts w:ascii="Times New Roman" w:eastAsia="AdvOT55a0d69b" w:hAnsi="Times New Roman" w:cs="Times New Roman"/>
          <w:noProof/>
          <w:sz w:val="24"/>
          <w:szCs w:val="24"/>
          <w:lang w:val="en-US"/>
        </w:rPr>
        <w:t>n</w:t>
      </w:r>
      <w:r w:rsidRPr="00211D01">
        <w:rPr>
          <w:rFonts w:ascii="Times New Roman" w:eastAsia="AdvOT55a0d69b" w:hAnsi="Times New Roman" w:cs="Times New Roman"/>
          <w:noProof/>
          <w:sz w:val="24"/>
          <w:szCs w:val="24"/>
          <w:lang w:val="en-US"/>
        </w:rPr>
        <w:t xml:space="preserve"> </w:t>
      </w:r>
      <w:r w:rsidR="00614306" w:rsidRPr="00211D01">
        <w:rPr>
          <w:rFonts w:ascii="Times New Roman" w:eastAsia="AdvOT55a0d69b" w:hAnsi="Times New Roman" w:cs="Times New Roman"/>
          <w:noProof/>
          <w:sz w:val="24"/>
          <w:szCs w:val="24"/>
          <w:lang w:val="en-US"/>
        </w:rPr>
        <w:t>S</w:t>
      </w:r>
      <w:r w:rsidR="00CF29E9" w:rsidRPr="00211D01">
        <w:rPr>
          <w:rFonts w:ascii="Times New Roman" w:eastAsia="AdvOT55a0d69b" w:hAnsi="Times New Roman" w:cs="Times New Roman"/>
          <w:noProof/>
          <w:sz w:val="24"/>
          <w:szCs w:val="24"/>
          <w:lang w:val="en-US"/>
        </w:rPr>
        <w:t>cuzzarello</w:t>
      </w:r>
      <w:r w:rsidR="00614306">
        <w:rPr>
          <w:rFonts w:ascii="Times New Roman" w:eastAsia="AdvOT55a0d69b" w:hAnsi="Times New Roman" w:cs="Times New Roman"/>
          <w:noProof/>
          <w:sz w:val="24"/>
          <w:szCs w:val="24"/>
          <w:lang w:val="en-US"/>
        </w:rPr>
        <w:t xml:space="preserve">, </w:t>
      </w:r>
      <w:r w:rsidR="00614306" w:rsidRPr="00211D01">
        <w:rPr>
          <w:rFonts w:ascii="Times New Roman" w:eastAsia="AdvOT55a0d69b" w:hAnsi="Times New Roman" w:cs="Times New Roman"/>
          <w:noProof/>
          <w:sz w:val="24"/>
          <w:szCs w:val="24"/>
          <w:lang w:val="en-US"/>
        </w:rPr>
        <w:t>S.,. K</w:t>
      </w:r>
      <w:r w:rsidR="00CF29E9" w:rsidRPr="00211D01">
        <w:rPr>
          <w:rFonts w:ascii="Times New Roman" w:eastAsia="AdvOT55a0d69b" w:hAnsi="Times New Roman" w:cs="Times New Roman"/>
          <w:noProof/>
          <w:sz w:val="24"/>
          <w:szCs w:val="24"/>
          <w:lang w:val="en-US"/>
        </w:rPr>
        <w:t>innvall</w:t>
      </w:r>
      <w:r w:rsidR="00614306" w:rsidRPr="00211D01">
        <w:rPr>
          <w:rFonts w:ascii="Times New Roman" w:eastAsia="AdvOT55a0d69b" w:hAnsi="Times New Roman" w:cs="Times New Roman"/>
          <w:noProof/>
          <w:sz w:val="24"/>
          <w:szCs w:val="24"/>
          <w:lang w:val="en-US"/>
        </w:rPr>
        <w:t>,</w:t>
      </w:r>
      <w:r w:rsidR="00614306" w:rsidRPr="00614306">
        <w:rPr>
          <w:rFonts w:ascii="Times New Roman" w:eastAsia="AdvOT55a0d69b" w:hAnsi="Times New Roman" w:cs="Times New Roman"/>
          <w:noProof/>
          <w:sz w:val="24"/>
          <w:szCs w:val="24"/>
          <w:lang w:val="en-US"/>
        </w:rPr>
        <w:t xml:space="preserve"> </w:t>
      </w:r>
      <w:r w:rsidR="00614306" w:rsidRPr="00211D01">
        <w:rPr>
          <w:rFonts w:ascii="Times New Roman" w:eastAsia="AdvOT55a0d69b" w:hAnsi="Times New Roman" w:cs="Times New Roman"/>
          <w:noProof/>
          <w:sz w:val="24"/>
          <w:szCs w:val="24"/>
          <w:lang w:val="en-US"/>
        </w:rPr>
        <w:t>C</w:t>
      </w:r>
      <w:r w:rsidR="00614306">
        <w:rPr>
          <w:rFonts w:ascii="Times New Roman" w:eastAsia="AdvOT55a0d69b" w:hAnsi="Times New Roman" w:cs="Times New Roman"/>
          <w:noProof/>
          <w:sz w:val="24"/>
          <w:szCs w:val="24"/>
          <w:lang w:val="en-US"/>
        </w:rPr>
        <w:t>.</w:t>
      </w:r>
      <w:r w:rsidR="00614306" w:rsidRPr="00211D01">
        <w:rPr>
          <w:rFonts w:ascii="Times New Roman" w:eastAsia="AdvOT55a0d69b" w:hAnsi="Times New Roman" w:cs="Times New Roman"/>
          <w:noProof/>
          <w:sz w:val="24"/>
          <w:szCs w:val="24"/>
          <w:lang w:val="en-US"/>
        </w:rPr>
        <w:t xml:space="preserve"> and M</w:t>
      </w:r>
      <w:r w:rsidR="00CF29E9" w:rsidRPr="00211D01">
        <w:rPr>
          <w:rFonts w:ascii="Times New Roman" w:eastAsia="AdvOT55a0d69b" w:hAnsi="Times New Roman" w:cs="Times New Roman"/>
          <w:noProof/>
          <w:sz w:val="24"/>
          <w:szCs w:val="24"/>
          <w:lang w:val="en-US"/>
        </w:rPr>
        <w:t>onroe</w:t>
      </w:r>
      <w:r w:rsidR="00614306" w:rsidRPr="00211D01">
        <w:rPr>
          <w:rFonts w:ascii="Times New Roman" w:eastAsia="AdvOT55a0d69b" w:hAnsi="Times New Roman" w:cs="Times New Roman"/>
          <w:noProof/>
          <w:sz w:val="24"/>
          <w:szCs w:val="24"/>
          <w:lang w:val="en-US"/>
        </w:rPr>
        <w:t>,</w:t>
      </w:r>
      <w:r w:rsidR="00614306" w:rsidRPr="00614306">
        <w:rPr>
          <w:rFonts w:ascii="Times New Roman" w:eastAsia="AdvOT55a0d69b" w:hAnsi="Times New Roman" w:cs="Times New Roman"/>
          <w:noProof/>
          <w:sz w:val="24"/>
          <w:szCs w:val="24"/>
          <w:lang w:val="en-US"/>
        </w:rPr>
        <w:t xml:space="preserve"> </w:t>
      </w:r>
      <w:r w:rsidR="00614306" w:rsidRPr="00211D01">
        <w:rPr>
          <w:rFonts w:ascii="Times New Roman" w:eastAsia="AdvOT55a0d69b" w:hAnsi="Times New Roman" w:cs="Times New Roman"/>
          <w:noProof/>
          <w:sz w:val="24"/>
          <w:szCs w:val="24"/>
          <w:lang w:val="en-US"/>
        </w:rPr>
        <w:t>K.R</w:t>
      </w:r>
      <w:r w:rsidR="00614306">
        <w:rPr>
          <w:rFonts w:ascii="Times New Roman" w:eastAsia="AdvOT55a0d69b" w:hAnsi="Times New Roman" w:cs="Times New Roman"/>
          <w:noProof/>
          <w:sz w:val="24"/>
          <w:szCs w:val="24"/>
          <w:lang w:val="en-US"/>
        </w:rPr>
        <w:t>. (</w:t>
      </w:r>
      <w:r w:rsidR="00614306" w:rsidRPr="00211D01">
        <w:rPr>
          <w:rFonts w:ascii="Times New Roman" w:eastAsia="AdvOT55a0d69b" w:hAnsi="Times New Roman" w:cs="Times New Roman"/>
          <w:noProof/>
          <w:sz w:val="24"/>
          <w:szCs w:val="24"/>
          <w:lang w:val="en-US"/>
        </w:rPr>
        <w:t>eds</w:t>
      </w:r>
      <w:r w:rsidR="00614306">
        <w:rPr>
          <w:rFonts w:ascii="Times New Roman" w:eastAsia="AdvOT55a0d69b" w:hAnsi="Times New Roman" w:cs="Times New Roman"/>
          <w:noProof/>
          <w:sz w:val="24"/>
          <w:szCs w:val="24"/>
          <w:lang w:val="en-US"/>
        </w:rPr>
        <w:t xml:space="preserve">) </w:t>
      </w:r>
      <w:r w:rsidRPr="00551C4C">
        <w:rPr>
          <w:rFonts w:ascii="Times New Roman" w:eastAsia="AdvOT55a0d69b" w:hAnsi="Times New Roman" w:cs="Times New Roman"/>
          <w:i/>
          <w:noProof/>
          <w:sz w:val="24"/>
          <w:szCs w:val="24"/>
          <w:lang w:val="en-US"/>
        </w:rPr>
        <w:t>On Behalf of Others. The Psychology of Care in a Global World</w:t>
      </w:r>
      <w:r w:rsidR="00614306">
        <w:rPr>
          <w:rFonts w:ascii="Times New Roman" w:eastAsia="AdvOT55a0d69b" w:hAnsi="Times New Roman" w:cs="Times New Roman"/>
          <w:noProof/>
          <w:sz w:val="24"/>
          <w:szCs w:val="24"/>
          <w:lang w:val="en-US"/>
        </w:rPr>
        <w:t>,</w:t>
      </w:r>
      <w:r w:rsidRPr="00211D01">
        <w:rPr>
          <w:rFonts w:ascii="Times New Roman" w:eastAsia="AdvOT55a0d69b" w:hAnsi="Times New Roman" w:cs="Times New Roman"/>
          <w:noProof/>
          <w:sz w:val="24"/>
          <w:szCs w:val="24"/>
          <w:lang w:val="en-US"/>
        </w:rPr>
        <w:t xml:space="preserve"> </w:t>
      </w:r>
      <w:r w:rsidR="00614306">
        <w:rPr>
          <w:rFonts w:ascii="Times New Roman" w:eastAsia="AdvOT55a0d69b" w:hAnsi="Times New Roman" w:cs="Times New Roman"/>
          <w:noProof/>
          <w:sz w:val="24"/>
          <w:szCs w:val="24"/>
          <w:lang w:val="en-US"/>
        </w:rPr>
        <w:t>p</w:t>
      </w:r>
      <w:r w:rsidRPr="00211D01">
        <w:rPr>
          <w:rFonts w:ascii="Times New Roman" w:eastAsia="AdvOT55a0d69b" w:hAnsi="Times New Roman" w:cs="Times New Roman"/>
          <w:noProof/>
          <w:sz w:val="24"/>
          <w:szCs w:val="24"/>
          <w:lang w:val="en-US"/>
        </w:rPr>
        <w:t>p. 61-81. New York; Oxford: Oxford University Press.</w:t>
      </w:r>
      <w:bookmarkEnd w:id="25"/>
    </w:p>
    <w:p w:rsidR="00356CE3" w:rsidRPr="00356CE3" w:rsidRDefault="00356CE3" w:rsidP="00614306">
      <w:pPr>
        <w:spacing w:after="0" w:line="240" w:lineRule="auto"/>
        <w:ind w:left="280" w:hanging="280"/>
        <w:rPr>
          <w:rFonts w:ascii="Times New Roman" w:eastAsia="AdvOT55a0d69b" w:hAnsi="Times New Roman" w:cs="Times New Roman"/>
          <w:noProof/>
          <w:sz w:val="24"/>
          <w:szCs w:val="24"/>
          <w:lang w:val="en-US"/>
        </w:rPr>
      </w:pPr>
      <w:bookmarkStart w:id="26" w:name="_ENREF_30"/>
      <w:r>
        <w:rPr>
          <w:rFonts w:ascii="Times New Roman" w:eastAsia="AdvOT55a0d69b" w:hAnsi="Times New Roman" w:cs="Times New Roman"/>
          <w:b/>
          <w:noProof/>
          <w:sz w:val="24"/>
          <w:szCs w:val="24"/>
          <w:lang w:val="en-US"/>
        </w:rPr>
        <w:t>SMITH, T. and BROWNLEES, L.</w:t>
      </w:r>
      <w:r>
        <w:rPr>
          <w:rFonts w:ascii="Times New Roman" w:eastAsia="AdvOT55a0d69b" w:hAnsi="Times New Roman" w:cs="Times New Roman"/>
          <w:noProof/>
          <w:sz w:val="24"/>
          <w:szCs w:val="24"/>
          <w:lang w:val="en-US"/>
        </w:rPr>
        <w:t xml:space="preserve"> (2011) </w:t>
      </w:r>
      <w:r w:rsidRPr="00356CE3">
        <w:rPr>
          <w:rFonts w:ascii="Times New Roman" w:eastAsia="AdvOT55a0d69b" w:hAnsi="Times New Roman" w:cs="Times New Roman"/>
          <w:i/>
          <w:noProof/>
          <w:sz w:val="24"/>
          <w:szCs w:val="24"/>
          <w:lang w:val="en-US"/>
        </w:rPr>
        <w:t>Age Assessment Practice: A Literature Review &amp; Annotated Bibliography</w:t>
      </w:r>
      <w:r>
        <w:rPr>
          <w:rFonts w:ascii="Times New Roman" w:eastAsia="AdvOT55a0d69b" w:hAnsi="Times New Roman" w:cs="Times New Roman"/>
          <w:noProof/>
          <w:sz w:val="24"/>
          <w:szCs w:val="24"/>
          <w:lang w:val="en-US"/>
        </w:rPr>
        <w:t xml:space="preserve">. Discussion Paper. </w:t>
      </w:r>
      <w:r w:rsidR="009D5674">
        <w:rPr>
          <w:rFonts w:ascii="Times New Roman" w:eastAsia="AdvOT55a0d69b" w:hAnsi="Times New Roman" w:cs="Times New Roman"/>
          <w:noProof/>
          <w:sz w:val="24"/>
          <w:szCs w:val="24"/>
          <w:lang w:val="en-US"/>
        </w:rPr>
        <w:t xml:space="preserve">New York: </w:t>
      </w:r>
      <w:r>
        <w:rPr>
          <w:rFonts w:ascii="Times New Roman" w:eastAsia="AdvOT55a0d69b" w:hAnsi="Times New Roman" w:cs="Times New Roman"/>
          <w:noProof/>
          <w:sz w:val="24"/>
          <w:szCs w:val="24"/>
          <w:lang w:val="en-US"/>
        </w:rPr>
        <w:t>United Nations Children’s Fund (UNICEF)</w:t>
      </w:r>
      <w:r w:rsidR="009D5674">
        <w:rPr>
          <w:rFonts w:ascii="Times New Roman" w:eastAsia="AdvOT55a0d69b" w:hAnsi="Times New Roman" w:cs="Times New Roman"/>
          <w:noProof/>
          <w:sz w:val="24"/>
          <w:szCs w:val="24"/>
          <w:lang w:val="en-US"/>
        </w:rPr>
        <w:t xml:space="preserve">. </w:t>
      </w:r>
    </w:p>
    <w:p w:rsidR="00345D89" w:rsidRPr="00211D01" w:rsidRDefault="00345D89" w:rsidP="00614306">
      <w:pPr>
        <w:spacing w:after="0" w:line="240" w:lineRule="auto"/>
        <w:ind w:left="280" w:hanging="280"/>
        <w:rPr>
          <w:rFonts w:ascii="Times New Roman" w:eastAsia="AdvOT55a0d69b" w:hAnsi="Times New Roman" w:cs="Times New Roman"/>
          <w:noProof/>
          <w:sz w:val="24"/>
          <w:szCs w:val="24"/>
          <w:lang w:val="en-US"/>
        </w:rPr>
      </w:pPr>
      <w:r w:rsidRPr="00211D01">
        <w:rPr>
          <w:rFonts w:ascii="Times New Roman" w:eastAsia="AdvOT55a0d69b" w:hAnsi="Times New Roman" w:cs="Times New Roman"/>
          <w:b/>
          <w:noProof/>
          <w:sz w:val="24"/>
          <w:szCs w:val="24"/>
          <w:lang w:val="en-US"/>
        </w:rPr>
        <w:t>TICKTIN, M. I.</w:t>
      </w:r>
      <w:r w:rsidRPr="00211D01">
        <w:rPr>
          <w:rFonts w:ascii="Times New Roman" w:eastAsia="AdvOT55a0d69b" w:hAnsi="Times New Roman" w:cs="Times New Roman"/>
          <w:noProof/>
          <w:sz w:val="24"/>
          <w:szCs w:val="24"/>
          <w:lang w:val="en-US"/>
        </w:rPr>
        <w:t xml:space="preserve"> (2011) </w:t>
      </w:r>
      <w:r w:rsidRPr="00551C4C">
        <w:rPr>
          <w:rFonts w:ascii="Times New Roman" w:eastAsia="AdvOT55a0d69b" w:hAnsi="Times New Roman" w:cs="Times New Roman"/>
          <w:i/>
          <w:noProof/>
          <w:sz w:val="24"/>
          <w:szCs w:val="24"/>
          <w:lang w:val="en-US"/>
        </w:rPr>
        <w:t>Casualties of Care Immigration and the Politics of Humanitarianism in France</w:t>
      </w:r>
      <w:r w:rsidRPr="00211D01">
        <w:rPr>
          <w:rFonts w:ascii="Times New Roman" w:eastAsia="AdvOT55a0d69b" w:hAnsi="Times New Roman" w:cs="Times New Roman"/>
          <w:noProof/>
          <w:sz w:val="24"/>
          <w:szCs w:val="24"/>
          <w:lang w:val="en-US"/>
        </w:rPr>
        <w:t>. Berkeley: University of California Press.</w:t>
      </w:r>
      <w:bookmarkEnd w:id="26"/>
    </w:p>
    <w:p w:rsidR="00345D89" w:rsidRPr="00211D01" w:rsidRDefault="00345D89" w:rsidP="00614306">
      <w:pPr>
        <w:spacing w:after="0" w:line="240" w:lineRule="auto"/>
        <w:ind w:left="280" w:hanging="280"/>
        <w:rPr>
          <w:rFonts w:ascii="Times New Roman" w:eastAsia="AdvOT55a0d69b" w:hAnsi="Times New Roman" w:cs="Times New Roman"/>
          <w:noProof/>
          <w:sz w:val="24"/>
          <w:szCs w:val="24"/>
          <w:lang w:val="en-US"/>
        </w:rPr>
      </w:pPr>
      <w:bookmarkStart w:id="27" w:name="_ENREF_31"/>
      <w:r w:rsidRPr="00211D01">
        <w:rPr>
          <w:rFonts w:ascii="Times New Roman" w:eastAsia="AdvOT55a0d69b" w:hAnsi="Times New Roman" w:cs="Times New Roman"/>
          <w:b/>
          <w:noProof/>
          <w:sz w:val="24"/>
          <w:szCs w:val="24"/>
          <w:lang w:val="en-US"/>
        </w:rPr>
        <w:t>TOUZENIS, K.</w:t>
      </w:r>
      <w:r w:rsidRPr="00211D01">
        <w:rPr>
          <w:rFonts w:ascii="Times New Roman" w:eastAsia="AdvOT55a0d69b" w:hAnsi="Times New Roman" w:cs="Times New Roman"/>
          <w:noProof/>
          <w:sz w:val="24"/>
          <w:szCs w:val="24"/>
          <w:lang w:val="en-US"/>
        </w:rPr>
        <w:t xml:space="preserve"> (2006) </w:t>
      </w:r>
      <w:r w:rsidRPr="00551C4C">
        <w:rPr>
          <w:rFonts w:ascii="Times New Roman" w:eastAsia="AdvOT55a0d69b" w:hAnsi="Times New Roman" w:cs="Times New Roman"/>
          <w:i/>
          <w:noProof/>
          <w:sz w:val="24"/>
          <w:szCs w:val="24"/>
          <w:lang w:val="en-US"/>
        </w:rPr>
        <w:t>Unaccompanied Minors : Rights and Protection</w:t>
      </w:r>
      <w:r w:rsidRPr="00211D01">
        <w:rPr>
          <w:rFonts w:ascii="Times New Roman" w:eastAsia="AdvOT55a0d69b" w:hAnsi="Times New Roman" w:cs="Times New Roman"/>
          <w:noProof/>
          <w:sz w:val="24"/>
          <w:szCs w:val="24"/>
          <w:lang w:val="en-US"/>
        </w:rPr>
        <w:t>. Rome: XL Edizioni.</w:t>
      </w:r>
      <w:bookmarkEnd w:id="27"/>
    </w:p>
    <w:p w:rsidR="00CF29E9" w:rsidRPr="00CF29E9" w:rsidRDefault="00CF29E9" w:rsidP="00614306">
      <w:pPr>
        <w:spacing w:after="0" w:line="240" w:lineRule="auto"/>
        <w:ind w:left="280" w:hanging="280"/>
        <w:rPr>
          <w:rFonts w:ascii="Times New Roman" w:eastAsia="AdvOT55a0d69b" w:hAnsi="Times New Roman" w:cs="Times New Roman"/>
          <w:noProof/>
          <w:sz w:val="24"/>
          <w:szCs w:val="24"/>
          <w:lang w:val="en-US"/>
        </w:rPr>
      </w:pPr>
      <w:bookmarkStart w:id="28" w:name="_ENREF_32"/>
      <w:r>
        <w:rPr>
          <w:rFonts w:ascii="Times New Roman" w:eastAsia="AdvOT55a0d69b" w:hAnsi="Times New Roman" w:cs="Times New Roman"/>
          <w:b/>
          <w:noProof/>
          <w:sz w:val="24"/>
          <w:szCs w:val="24"/>
          <w:lang w:val="en-US"/>
        </w:rPr>
        <w:t xml:space="preserve">WADE, J., SIRRIYEH, A, KOHLI, R.K.S. and SIMMONDS, J. </w:t>
      </w:r>
      <w:r w:rsidRPr="00CF29E9">
        <w:rPr>
          <w:rFonts w:ascii="Times New Roman" w:eastAsia="AdvOT55a0d69b" w:hAnsi="Times New Roman" w:cs="Times New Roman"/>
          <w:noProof/>
          <w:sz w:val="24"/>
          <w:szCs w:val="24"/>
          <w:lang w:val="en-US"/>
        </w:rPr>
        <w:t xml:space="preserve">(2012) </w:t>
      </w:r>
      <w:r w:rsidRPr="00CF29E9">
        <w:rPr>
          <w:rFonts w:ascii="Times New Roman" w:eastAsia="AdvOT55a0d69b" w:hAnsi="Times New Roman" w:cs="Times New Roman"/>
          <w:i/>
          <w:noProof/>
          <w:sz w:val="24"/>
          <w:szCs w:val="24"/>
          <w:lang w:val="en-US"/>
        </w:rPr>
        <w:t>Fostering Unaccompanied Asylum-Seeking Young People: Creating a Family Life Across ‘A World of Difference’</w:t>
      </w:r>
      <w:r>
        <w:rPr>
          <w:rFonts w:ascii="Times New Roman" w:eastAsia="AdvOT55a0d69b" w:hAnsi="Times New Roman" w:cs="Times New Roman"/>
          <w:noProof/>
          <w:sz w:val="24"/>
          <w:szCs w:val="24"/>
          <w:lang w:val="en-US"/>
        </w:rPr>
        <w:t>. London: BAAF.</w:t>
      </w:r>
    </w:p>
    <w:p w:rsidR="00345D89" w:rsidRPr="00211D01" w:rsidRDefault="00345D89" w:rsidP="00614306">
      <w:pPr>
        <w:spacing w:after="0" w:line="240" w:lineRule="auto"/>
        <w:ind w:left="280" w:hanging="280"/>
        <w:rPr>
          <w:rFonts w:ascii="Times New Roman" w:eastAsia="AdvOT55a0d69b" w:hAnsi="Times New Roman" w:cs="Times New Roman"/>
          <w:noProof/>
          <w:sz w:val="24"/>
          <w:szCs w:val="24"/>
          <w:lang w:val="en-US"/>
        </w:rPr>
      </w:pPr>
      <w:r w:rsidRPr="00211D01">
        <w:rPr>
          <w:rFonts w:ascii="Times New Roman" w:eastAsia="AdvOT55a0d69b" w:hAnsi="Times New Roman" w:cs="Times New Roman"/>
          <w:b/>
          <w:noProof/>
          <w:sz w:val="24"/>
          <w:szCs w:val="24"/>
          <w:lang w:val="en-US"/>
        </w:rPr>
        <w:t>WATTERS, C.</w:t>
      </w:r>
      <w:r w:rsidRPr="00211D01">
        <w:rPr>
          <w:rFonts w:ascii="Times New Roman" w:eastAsia="AdvOT55a0d69b" w:hAnsi="Times New Roman" w:cs="Times New Roman"/>
          <w:noProof/>
          <w:sz w:val="24"/>
          <w:szCs w:val="24"/>
          <w:lang w:val="en-US"/>
        </w:rPr>
        <w:t xml:space="preserve"> (2008) </w:t>
      </w:r>
      <w:r w:rsidRPr="00551C4C">
        <w:rPr>
          <w:rFonts w:ascii="Times New Roman" w:eastAsia="AdvOT55a0d69b" w:hAnsi="Times New Roman" w:cs="Times New Roman"/>
          <w:i/>
          <w:noProof/>
          <w:sz w:val="24"/>
          <w:szCs w:val="24"/>
          <w:lang w:val="en-US"/>
        </w:rPr>
        <w:t>Refugee Children : To</w:t>
      </w:r>
      <w:r w:rsidR="00A02536">
        <w:rPr>
          <w:rFonts w:ascii="Times New Roman" w:eastAsia="AdvOT55a0d69b" w:hAnsi="Times New Roman" w:cs="Times New Roman"/>
          <w:i/>
          <w:noProof/>
          <w:sz w:val="24"/>
          <w:szCs w:val="24"/>
          <w:lang w:val="en-US"/>
        </w:rPr>
        <w:t>ward</w:t>
      </w:r>
      <w:r w:rsidRPr="00551C4C">
        <w:rPr>
          <w:rFonts w:ascii="Times New Roman" w:eastAsia="AdvOT55a0d69b" w:hAnsi="Times New Roman" w:cs="Times New Roman"/>
          <w:i/>
          <w:noProof/>
          <w:sz w:val="24"/>
          <w:szCs w:val="24"/>
          <w:lang w:val="en-US"/>
        </w:rPr>
        <w:t>s the Next Horizon</w:t>
      </w:r>
      <w:r w:rsidR="009D5674">
        <w:rPr>
          <w:rFonts w:ascii="Times New Roman" w:eastAsia="AdvOT55a0d69b" w:hAnsi="Times New Roman" w:cs="Times New Roman"/>
          <w:noProof/>
          <w:sz w:val="24"/>
          <w:szCs w:val="24"/>
          <w:lang w:val="en-US"/>
        </w:rPr>
        <w:t xml:space="preserve">. London. </w:t>
      </w:r>
      <w:r w:rsidRPr="00211D01">
        <w:rPr>
          <w:rFonts w:ascii="Times New Roman" w:eastAsia="AdvOT55a0d69b" w:hAnsi="Times New Roman" w:cs="Times New Roman"/>
          <w:noProof/>
          <w:sz w:val="24"/>
          <w:szCs w:val="24"/>
          <w:lang w:val="en-US"/>
        </w:rPr>
        <w:t>New York: Routledge.</w:t>
      </w:r>
      <w:bookmarkEnd w:id="28"/>
    </w:p>
    <w:p w:rsidR="00345D89" w:rsidRPr="00211D01" w:rsidRDefault="00345D89" w:rsidP="00614306">
      <w:pPr>
        <w:spacing w:after="0" w:line="240" w:lineRule="auto"/>
        <w:ind w:left="280" w:hanging="280"/>
        <w:rPr>
          <w:rFonts w:ascii="Times New Roman" w:eastAsia="AdvOT55a0d69b" w:hAnsi="Times New Roman" w:cs="Times New Roman"/>
          <w:noProof/>
          <w:sz w:val="24"/>
          <w:szCs w:val="24"/>
          <w:lang w:val="en-US"/>
        </w:rPr>
      </w:pPr>
      <w:bookmarkStart w:id="29" w:name="_ENREF_33"/>
      <w:r w:rsidRPr="00211D01">
        <w:rPr>
          <w:rFonts w:ascii="Times New Roman" w:eastAsia="AdvOT55a0d69b" w:hAnsi="Times New Roman" w:cs="Times New Roman"/>
          <w:b/>
          <w:noProof/>
          <w:sz w:val="24"/>
          <w:szCs w:val="24"/>
          <w:lang w:val="en-US"/>
        </w:rPr>
        <w:t>WERNESJÖ, U.</w:t>
      </w:r>
      <w:r w:rsidRPr="00211D01">
        <w:rPr>
          <w:rFonts w:ascii="Times New Roman" w:eastAsia="AdvOT55a0d69b" w:hAnsi="Times New Roman" w:cs="Times New Roman"/>
          <w:noProof/>
          <w:sz w:val="24"/>
          <w:szCs w:val="24"/>
          <w:lang w:val="en-US"/>
        </w:rPr>
        <w:t xml:space="preserve"> (2012) </w:t>
      </w:r>
      <w:r w:rsidR="00CF29E9">
        <w:rPr>
          <w:rFonts w:ascii="Times New Roman" w:eastAsia="AdvOT55a0d69b" w:hAnsi="Times New Roman" w:cs="Times New Roman"/>
          <w:noProof/>
          <w:sz w:val="24"/>
          <w:szCs w:val="24"/>
          <w:lang w:val="en-US"/>
        </w:rPr>
        <w:t>‘</w:t>
      </w:r>
      <w:r w:rsidRPr="00211D01">
        <w:rPr>
          <w:rFonts w:ascii="Times New Roman" w:eastAsia="AdvOT55a0d69b" w:hAnsi="Times New Roman" w:cs="Times New Roman"/>
          <w:noProof/>
          <w:sz w:val="24"/>
          <w:szCs w:val="24"/>
          <w:lang w:val="en-US"/>
        </w:rPr>
        <w:t>Unaccompanied Asylum-Seeking Children: Whose Perspective?</w:t>
      </w:r>
      <w:r w:rsidR="00CF29E9">
        <w:rPr>
          <w:rFonts w:ascii="Times New Roman" w:eastAsia="AdvOT55a0d69b" w:hAnsi="Times New Roman" w:cs="Times New Roman"/>
          <w:noProof/>
          <w:sz w:val="24"/>
          <w:szCs w:val="24"/>
          <w:lang w:val="en-US"/>
        </w:rPr>
        <w:t>’,</w:t>
      </w:r>
      <w:r w:rsidRPr="00211D01">
        <w:rPr>
          <w:rFonts w:ascii="Times New Roman" w:eastAsia="AdvOT55a0d69b" w:hAnsi="Times New Roman" w:cs="Times New Roman"/>
          <w:noProof/>
          <w:sz w:val="24"/>
          <w:szCs w:val="24"/>
          <w:lang w:val="en-US"/>
        </w:rPr>
        <w:t xml:space="preserve"> </w:t>
      </w:r>
      <w:r w:rsidRPr="00551C4C">
        <w:rPr>
          <w:rFonts w:ascii="Times New Roman" w:eastAsia="AdvOT55a0d69b" w:hAnsi="Times New Roman" w:cs="Times New Roman"/>
          <w:i/>
          <w:noProof/>
          <w:sz w:val="24"/>
          <w:szCs w:val="24"/>
          <w:lang w:val="en-US"/>
        </w:rPr>
        <w:t>Childhood</w:t>
      </w:r>
      <w:r w:rsidRPr="00211D01">
        <w:rPr>
          <w:rFonts w:ascii="Times New Roman" w:eastAsia="AdvOT55a0d69b" w:hAnsi="Times New Roman" w:cs="Times New Roman"/>
          <w:noProof/>
          <w:sz w:val="24"/>
          <w:szCs w:val="24"/>
          <w:lang w:val="en-US"/>
        </w:rPr>
        <w:t xml:space="preserve"> </w:t>
      </w:r>
      <w:r w:rsidRPr="00DA6F33">
        <w:rPr>
          <w:rFonts w:ascii="Times New Roman" w:eastAsia="AdvOT55a0d69b" w:hAnsi="Times New Roman" w:cs="Times New Roman"/>
          <w:b/>
          <w:noProof/>
          <w:sz w:val="24"/>
          <w:szCs w:val="24"/>
          <w:lang w:val="en-US"/>
        </w:rPr>
        <w:t>19</w:t>
      </w:r>
      <w:r w:rsidRPr="00211D01">
        <w:rPr>
          <w:rFonts w:ascii="Times New Roman" w:eastAsia="AdvOT55a0d69b" w:hAnsi="Times New Roman" w:cs="Times New Roman"/>
          <w:noProof/>
          <w:sz w:val="24"/>
          <w:szCs w:val="24"/>
          <w:lang w:val="en-US"/>
        </w:rPr>
        <w:t>(4):</w:t>
      </w:r>
      <w:r w:rsidR="00CF29E9">
        <w:rPr>
          <w:rFonts w:ascii="Times New Roman" w:eastAsia="AdvOT55a0d69b" w:hAnsi="Times New Roman" w:cs="Times New Roman"/>
          <w:noProof/>
          <w:sz w:val="24"/>
          <w:szCs w:val="24"/>
          <w:lang w:val="en-US"/>
        </w:rPr>
        <w:t xml:space="preserve"> </w:t>
      </w:r>
      <w:r w:rsidRPr="00211D01">
        <w:rPr>
          <w:rFonts w:ascii="Times New Roman" w:eastAsia="AdvOT55a0d69b" w:hAnsi="Times New Roman" w:cs="Times New Roman"/>
          <w:noProof/>
          <w:sz w:val="24"/>
          <w:szCs w:val="24"/>
          <w:lang w:val="en-US"/>
        </w:rPr>
        <w:t>495-507.</w:t>
      </w:r>
      <w:bookmarkEnd w:id="29"/>
    </w:p>
    <w:p w:rsidR="00345D89" w:rsidRPr="00211D01" w:rsidRDefault="00345D89" w:rsidP="00F94AD9">
      <w:pPr>
        <w:spacing w:line="240" w:lineRule="auto"/>
        <w:ind w:left="280" w:hanging="280"/>
        <w:rPr>
          <w:rFonts w:ascii="Times New Roman" w:eastAsia="AdvOT55a0d69b" w:hAnsi="Times New Roman" w:cs="Times New Roman"/>
          <w:noProof/>
          <w:sz w:val="24"/>
          <w:szCs w:val="24"/>
          <w:lang w:val="en-US"/>
        </w:rPr>
      </w:pPr>
      <w:bookmarkStart w:id="30" w:name="_ENREF_34"/>
      <w:r w:rsidRPr="00211D01">
        <w:rPr>
          <w:rFonts w:ascii="Times New Roman" w:eastAsia="AdvOT55a0d69b" w:hAnsi="Times New Roman" w:cs="Times New Roman"/>
          <w:b/>
          <w:noProof/>
          <w:sz w:val="24"/>
          <w:szCs w:val="24"/>
          <w:lang w:val="en-US"/>
        </w:rPr>
        <w:t>ZELIZER, V. A.</w:t>
      </w:r>
      <w:r w:rsidRPr="00211D01">
        <w:rPr>
          <w:rFonts w:ascii="Times New Roman" w:eastAsia="AdvOT55a0d69b" w:hAnsi="Times New Roman" w:cs="Times New Roman"/>
          <w:noProof/>
          <w:sz w:val="24"/>
          <w:szCs w:val="24"/>
          <w:lang w:val="en-US"/>
        </w:rPr>
        <w:t xml:space="preserve"> (1985) </w:t>
      </w:r>
      <w:r w:rsidRPr="00551C4C">
        <w:rPr>
          <w:rFonts w:ascii="Times New Roman" w:eastAsia="AdvOT55a0d69b" w:hAnsi="Times New Roman" w:cs="Times New Roman"/>
          <w:i/>
          <w:noProof/>
          <w:sz w:val="24"/>
          <w:szCs w:val="24"/>
          <w:lang w:val="en-US"/>
        </w:rPr>
        <w:t>Pricing the Priceless Child : The Changing Social Value of Children</w:t>
      </w:r>
      <w:r w:rsidRPr="00211D01">
        <w:rPr>
          <w:rFonts w:ascii="Times New Roman" w:eastAsia="AdvOT55a0d69b" w:hAnsi="Times New Roman" w:cs="Times New Roman"/>
          <w:noProof/>
          <w:sz w:val="24"/>
          <w:szCs w:val="24"/>
          <w:lang w:val="en-US"/>
        </w:rPr>
        <w:t>. New York: Basic Books.</w:t>
      </w:r>
      <w:bookmarkEnd w:id="30"/>
      <w:r w:rsidR="00EF0AFA">
        <w:rPr>
          <w:rFonts w:ascii="Times New Roman" w:eastAsia="AdvOT55a0d69b" w:hAnsi="Times New Roman" w:cs="Times New Roman"/>
          <w:noProof/>
          <w:sz w:val="24"/>
          <w:szCs w:val="24"/>
          <w:lang w:val="en-US"/>
        </w:rPr>
        <w:fldChar w:fldCharType="begin"/>
      </w:r>
      <w:r w:rsidR="00EF0AFA">
        <w:rPr>
          <w:rFonts w:ascii="Times New Roman" w:eastAsia="AdvOT55a0d69b" w:hAnsi="Times New Roman" w:cs="Times New Roman"/>
          <w:noProof/>
          <w:sz w:val="24"/>
          <w:szCs w:val="24"/>
          <w:lang w:val="en-US"/>
        </w:rPr>
        <w:instrText xml:space="preserve"> ADDIN EN.REFLIST </w:instrText>
      </w:r>
      <w:r w:rsidR="00EF0AFA">
        <w:rPr>
          <w:rFonts w:ascii="Times New Roman" w:eastAsia="AdvOT55a0d69b" w:hAnsi="Times New Roman" w:cs="Times New Roman"/>
          <w:noProof/>
          <w:sz w:val="24"/>
          <w:szCs w:val="24"/>
          <w:lang w:val="en-US"/>
        </w:rPr>
        <w:fldChar w:fldCharType="end"/>
      </w:r>
    </w:p>
    <w:sectPr w:rsidR="00345D89" w:rsidRPr="00211D01" w:rsidSect="00614306">
      <w:endnotePr>
        <w:numFmt w:val="decimal"/>
      </w:endnotePr>
      <w:type w:val="continuous"/>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40E" w:rsidRDefault="00B1040E" w:rsidP="00345D89">
      <w:pPr>
        <w:spacing w:after="0" w:line="240" w:lineRule="auto"/>
      </w:pPr>
      <w:r>
        <w:separator/>
      </w:r>
    </w:p>
  </w:endnote>
  <w:endnote w:type="continuationSeparator" w:id="0">
    <w:p w:rsidR="00B1040E" w:rsidRDefault="00B1040E" w:rsidP="00345D89">
      <w:pPr>
        <w:spacing w:after="0" w:line="240" w:lineRule="auto"/>
      </w:pPr>
      <w:r>
        <w:continuationSeparator/>
      </w:r>
    </w:p>
  </w:endnote>
  <w:endnote w:id="1">
    <w:p w:rsidR="00A02536" w:rsidRPr="00815C7D" w:rsidRDefault="00A02536" w:rsidP="0046362D">
      <w:pPr>
        <w:pStyle w:val="Eindnoottekst"/>
        <w:spacing w:line="480" w:lineRule="auto"/>
        <w:rPr>
          <w:rFonts w:ascii="Times New Roman" w:hAnsi="Times New Roman" w:cs="Times New Roman"/>
          <w:lang w:val="en-US"/>
        </w:rPr>
      </w:pPr>
      <w:r w:rsidRPr="00815C7D">
        <w:rPr>
          <w:rStyle w:val="Eindnootmarkering"/>
          <w:rFonts w:ascii="Times New Roman" w:hAnsi="Times New Roman" w:cs="Times New Roman"/>
        </w:rPr>
        <w:endnoteRef/>
      </w:r>
      <w:r w:rsidRPr="00815C7D">
        <w:rPr>
          <w:rFonts w:ascii="Times New Roman" w:hAnsi="Times New Roman" w:cs="Times New Roman"/>
          <w:lang w:val="en-US"/>
        </w:rPr>
        <w:t xml:space="preserve"> The </w:t>
      </w:r>
      <w:r w:rsidR="00815C7D">
        <w:rPr>
          <w:rFonts w:ascii="Times New Roman" w:hAnsi="Times New Roman" w:cs="Times New Roman"/>
          <w:lang w:val="en-US"/>
        </w:rPr>
        <w:t>terms</w:t>
      </w:r>
      <w:r w:rsidRPr="00815C7D">
        <w:rPr>
          <w:rFonts w:ascii="Times New Roman" w:hAnsi="Times New Roman" w:cs="Times New Roman"/>
          <w:lang w:val="en-US"/>
        </w:rPr>
        <w:t xml:space="preserve"> </w:t>
      </w:r>
      <w:r w:rsidR="009C0262" w:rsidRPr="009C0262">
        <w:rPr>
          <w:rFonts w:ascii="Times New Roman" w:hAnsi="Times New Roman" w:cs="Times New Roman"/>
          <w:i/>
          <w:lang w:val="en-US"/>
        </w:rPr>
        <w:t>pupil</w:t>
      </w:r>
      <w:r w:rsidR="00815C7D">
        <w:rPr>
          <w:rFonts w:ascii="Times New Roman" w:hAnsi="Times New Roman" w:cs="Times New Roman"/>
          <w:lang w:val="en-US"/>
        </w:rPr>
        <w:t xml:space="preserve"> (Dutch)</w:t>
      </w:r>
      <w:r w:rsidR="0046362D" w:rsidRPr="00815C7D">
        <w:rPr>
          <w:rFonts w:ascii="Times New Roman" w:hAnsi="Times New Roman" w:cs="Times New Roman"/>
          <w:lang w:val="en-US"/>
        </w:rPr>
        <w:t xml:space="preserve"> and </w:t>
      </w:r>
      <w:r w:rsidR="0046362D" w:rsidRPr="009C0262">
        <w:rPr>
          <w:rFonts w:ascii="Times New Roman" w:hAnsi="Times New Roman" w:cs="Times New Roman"/>
          <w:i/>
          <w:lang w:val="en-US"/>
        </w:rPr>
        <w:t>pupille</w:t>
      </w:r>
      <w:r w:rsidR="00815C7D">
        <w:rPr>
          <w:rFonts w:ascii="Times New Roman" w:hAnsi="Times New Roman" w:cs="Times New Roman"/>
          <w:lang w:val="en-US"/>
        </w:rPr>
        <w:t xml:space="preserve"> (French)</w:t>
      </w:r>
      <w:r w:rsidR="0046362D" w:rsidRPr="00815C7D">
        <w:rPr>
          <w:rFonts w:ascii="Times New Roman" w:hAnsi="Times New Roman" w:cs="Times New Roman"/>
          <w:lang w:val="en-US"/>
        </w:rPr>
        <w:t xml:space="preserve"> are used in Belgian policy documents and by the guardians to refer to unaccompanied minors under guardianship. I </w:t>
      </w:r>
      <w:r w:rsidR="00A8708D" w:rsidRPr="00815C7D">
        <w:rPr>
          <w:rFonts w:ascii="Times New Roman" w:hAnsi="Times New Roman" w:cs="Times New Roman"/>
          <w:lang w:val="en-US"/>
        </w:rPr>
        <w:t>translate this into the English term</w:t>
      </w:r>
      <w:r w:rsidR="0046362D" w:rsidRPr="00815C7D">
        <w:rPr>
          <w:rFonts w:ascii="Times New Roman" w:hAnsi="Times New Roman" w:cs="Times New Roman"/>
          <w:lang w:val="en-US"/>
        </w:rPr>
        <w:t xml:space="preserve"> ‘pupil’, </w:t>
      </w:r>
      <w:r w:rsidR="00A8708D" w:rsidRPr="00815C7D">
        <w:rPr>
          <w:rFonts w:ascii="Times New Roman" w:hAnsi="Times New Roman" w:cs="Times New Roman"/>
          <w:lang w:val="en-US"/>
        </w:rPr>
        <w:t xml:space="preserve">a term that is quite common in European policy </w:t>
      </w:r>
      <w:r w:rsidR="00BE5DEF" w:rsidRPr="00815C7D">
        <w:rPr>
          <w:rFonts w:ascii="Times New Roman" w:hAnsi="Times New Roman" w:cs="Times New Roman"/>
          <w:lang w:val="en-US"/>
        </w:rPr>
        <w:t xml:space="preserve">documents </w:t>
      </w:r>
      <w:r w:rsidR="00A8708D" w:rsidRPr="00815C7D">
        <w:rPr>
          <w:rFonts w:ascii="Times New Roman" w:hAnsi="Times New Roman" w:cs="Times New Roman"/>
          <w:lang w:val="en-US"/>
        </w:rPr>
        <w:t xml:space="preserve">and research </w:t>
      </w:r>
      <w:r w:rsidR="00BE5DEF" w:rsidRPr="00815C7D">
        <w:rPr>
          <w:rFonts w:ascii="Times New Roman" w:hAnsi="Times New Roman" w:cs="Times New Roman"/>
          <w:lang w:val="en-US"/>
        </w:rPr>
        <w:t>report</w:t>
      </w:r>
      <w:r w:rsidR="00A8708D" w:rsidRPr="00815C7D">
        <w:rPr>
          <w:rFonts w:ascii="Times New Roman" w:hAnsi="Times New Roman" w:cs="Times New Roman"/>
          <w:lang w:val="en-US"/>
        </w:rPr>
        <w:t>s.</w:t>
      </w:r>
    </w:p>
  </w:endnote>
  <w:endnote w:id="2">
    <w:p w:rsidR="001556B1" w:rsidRPr="00815C7D" w:rsidRDefault="008320D6" w:rsidP="0046362D">
      <w:pPr>
        <w:pStyle w:val="Eindnoottekst"/>
        <w:spacing w:line="480" w:lineRule="auto"/>
        <w:rPr>
          <w:rFonts w:ascii="Times New Roman" w:hAnsi="Times New Roman" w:cs="Times New Roman"/>
          <w:lang w:val="en-US"/>
        </w:rPr>
      </w:pPr>
      <w:r w:rsidRPr="00815C7D">
        <w:rPr>
          <w:rStyle w:val="Eindnootmarkering"/>
          <w:rFonts w:ascii="Times New Roman" w:hAnsi="Times New Roman" w:cs="Times New Roman"/>
        </w:rPr>
        <w:endnoteRef/>
      </w:r>
      <w:r w:rsidRPr="00815C7D">
        <w:rPr>
          <w:rFonts w:ascii="Times New Roman" w:hAnsi="Times New Roman" w:cs="Times New Roman"/>
          <w:lang w:val="en-US"/>
        </w:rPr>
        <w:t xml:space="preserve"> </w:t>
      </w:r>
      <w:r w:rsidR="001556B1" w:rsidRPr="00815C7D">
        <w:rPr>
          <w:rFonts w:ascii="Times New Roman" w:hAnsi="Times New Roman" w:cs="Times New Roman"/>
          <w:lang w:val="en-US"/>
        </w:rPr>
        <w:t>See</w:t>
      </w:r>
      <w:r w:rsidR="00815C7D">
        <w:rPr>
          <w:rFonts w:ascii="Times New Roman" w:hAnsi="Times New Roman" w:cs="Times New Roman"/>
          <w:lang w:val="en-US"/>
        </w:rPr>
        <w:t xml:space="preserve"> the European Commission website</w:t>
      </w:r>
      <w:r w:rsidR="001556B1" w:rsidRPr="00815C7D">
        <w:rPr>
          <w:rFonts w:ascii="Times New Roman" w:hAnsi="Times New Roman" w:cs="Times New Roman"/>
          <w:lang w:val="en-US"/>
        </w:rPr>
        <w:t xml:space="preserve">: </w:t>
      </w:r>
      <w:hyperlink r:id="rId1" w:anchor="0801262488c18d4d/c_" w:history="1">
        <w:r w:rsidR="001556B1" w:rsidRPr="00815C7D">
          <w:rPr>
            <w:rStyle w:val="Hyperlink"/>
            <w:rFonts w:ascii="Times New Roman" w:hAnsi="Times New Roman" w:cs="Times New Roman"/>
            <w:lang w:val="en-US"/>
          </w:rPr>
          <w:t>http://ec.europa.eu/dgs/home-affairs/e-library/multimedia/infographics/index_en.htm#0801262488c18d4d/c_</w:t>
        </w:r>
      </w:hyperlink>
      <w:r w:rsidR="001556B1" w:rsidRPr="00815C7D">
        <w:rPr>
          <w:rFonts w:ascii="Times New Roman" w:hAnsi="Times New Roman" w:cs="Times New Roman"/>
          <w:lang w:val="en-US"/>
        </w:rPr>
        <w:t xml:space="preserve"> [accessed on 14 April 2015]</w:t>
      </w:r>
    </w:p>
  </w:endnote>
  <w:endnote w:id="3">
    <w:p w:rsidR="0000555A" w:rsidRPr="00815C7D" w:rsidRDefault="0000555A" w:rsidP="00A02536">
      <w:pPr>
        <w:pStyle w:val="Eindnoottekst"/>
        <w:spacing w:line="480" w:lineRule="auto"/>
        <w:rPr>
          <w:rFonts w:ascii="Times New Roman" w:hAnsi="Times New Roman" w:cs="Times New Roman"/>
          <w:lang w:val="en-US"/>
        </w:rPr>
      </w:pPr>
      <w:r w:rsidRPr="00815C7D">
        <w:rPr>
          <w:rStyle w:val="Eindnootmarkering"/>
          <w:rFonts w:ascii="Times New Roman" w:hAnsi="Times New Roman" w:cs="Times New Roman"/>
        </w:rPr>
        <w:endnoteRef/>
      </w:r>
      <w:r w:rsidRPr="00815C7D">
        <w:rPr>
          <w:rFonts w:ascii="Times New Roman" w:hAnsi="Times New Roman" w:cs="Times New Roman"/>
          <w:lang w:val="en-US"/>
        </w:rPr>
        <w:t xml:space="preserve"> See the Fedasil website (the Federal Agency for the Reception of Asylum Seekers): </w:t>
      </w:r>
      <w:hyperlink r:id="rId2" w:history="1">
        <w:r w:rsidRPr="00815C7D">
          <w:rPr>
            <w:rStyle w:val="Hyperlink"/>
            <w:rFonts w:ascii="Times New Roman" w:hAnsi="Times New Roman" w:cs="Times New Roman"/>
            <w:lang w:val="en-US"/>
          </w:rPr>
          <w:t>http://fedasil.be/nl/inhoud/niet-begeleide-minderjarige-vreemdelingen-nbmv-0</w:t>
        </w:r>
      </w:hyperlink>
      <w:r w:rsidRPr="00815C7D">
        <w:rPr>
          <w:rFonts w:ascii="Times New Roman" w:hAnsi="Times New Roman" w:cs="Times New Roman"/>
          <w:lang w:val="en-US"/>
        </w:rPr>
        <w:t xml:space="preserve"> [accessed on 3 July 2014].</w:t>
      </w:r>
    </w:p>
  </w:endnote>
  <w:endnote w:id="4">
    <w:p w:rsidR="00614306" w:rsidRPr="00815C7D" w:rsidRDefault="00614306" w:rsidP="00A02536">
      <w:pPr>
        <w:pStyle w:val="Eindnoottekst"/>
        <w:spacing w:line="480" w:lineRule="auto"/>
        <w:rPr>
          <w:rFonts w:ascii="Times New Roman" w:hAnsi="Times New Roman" w:cs="Times New Roman"/>
          <w:lang w:val="en-US"/>
        </w:rPr>
      </w:pPr>
      <w:r w:rsidRPr="00815C7D">
        <w:rPr>
          <w:rStyle w:val="Eindnootmarkering"/>
          <w:rFonts w:ascii="Times New Roman" w:hAnsi="Times New Roman" w:cs="Times New Roman"/>
        </w:rPr>
        <w:endnoteRef/>
      </w:r>
      <w:r w:rsidRPr="00815C7D">
        <w:rPr>
          <w:rFonts w:ascii="Times New Roman" w:hAnsi="Times New Roman" w:cs="Times New Roman"/>
          <w:lang w:val="en-US"/>
        </w:rPr>
        <w:t xml:space="preserve"> The official language in Flanders is Dutch, yet the colloquial language of Dutch-speaking Belgians is also called Flemish. </w:t>
      </w:r>
    </w:p>
  </w:endnote>
  <w:endnote w:id="5">
    <w:p w:rsidR="00815C7D" w:rsidRPr="00815C7D" w:rsidRDefault="00815C7D" w:rsidP="00815C7D">
      <w:pPr>
        <w:pStyle w:val="Eindnoottekst"/>
        <w:spacing w:line="480" w:lineRule="auto"/>
        <w:rPr>
          <w:rFonts w:ascii="Times New Roman" w:hAnsi="Times New Roman" w:cs="Times New Roman"/>
          <w:lang w:val="en-US"/>
        </w:rPr>
      </w:pPr>
      <w:r w:rsidRPr="00815C7D">
        <w:rPr>
          <w:rStyle w:val="Eindnootmarkering"/>
          <w:rFonts w:ascii="Times New Roman" w:hAnsi="Times New Roman" w:cs="Times New Roman"/>
        </w:rPr>
        <w:endnoteRef/>
      </w:r>
      <w:r w:rsidRPr="00815C7D">
        <w:rPr>
          <w:rFonts w:ascii="Times New Roman" w:hAnsi="Times New Roman" w:cs="Times New Roman"/>
          <w:lang w:val="en-US"/>
        </w:rPr>
        <w:t xml:space="preserve"> Participants’ names have been changed; quotes have been translated from Dutch to English.</w:t>
      </w:r>
    </w:p>
  </w:endnote>
  <w:endnote w:id="6">
    <w:p w:rsidR="00E25D8E" w:rsidRPr="00815C7D" w:rsidRDefault="00E25D8E" w:rsidP="00A02536">
      <w:pPr>
        <w:pStyle w:val="Eindnoottekst"/>
        <w:spacing w:line="480" w:lineRule="auto"/>
        <w:rPr>
          <w:rFonts w:ascii="Times New Roman" w:hAnsi="Times New Roman" w:cs="Times New Roman"/>
          <w:lang w:val="en-US"/>
        </w:rPr>
      </w:pPr>
      <w:r w:rsidRPr="00815C7D">
        <w:rPr>
          <w:rStyle w:val="Eindnootmarkering"/>
          <w:rFonts w:ascii="Times New Roman" w:hAnsi="Times New Roman" w:cs="Times New Roman"/>
        </w:rPr>
        <w:endnoteRef/>
      </w:r>
      <w:r w:rsidRPr="00815C7D">
        <w:rPr>
          <w:rFonts w:ascii="Times New Roman" w:hAnsi="Times New Roman" w:cs="Times New Roman"/>
          <w:lang w:val="en-US"/>
        </w:rPr>
        <w:t xml:space="preserve"> See website of the Federal Public Service Justice </w:t>
      </w:r>
      <w:hyperlink r:id="rId3" w:history="1">
        <w:r w:rsidRPr="00815C7D">
          <w:rPr>
            <w:rStyle w:val="Hyperlink"/>
            <w:rFonts w:ascii="Times New Roman" w:hAnsi="Times New Roman" w:cs="Times New Roman"/>
            <w:lang w:val="en-US"/>
          </w:rPr>
          <w:t>http://justitie.belgium.be/nl/themas_en_dossiers/kinderen_en_jongeren/niet-begeleide_minderjarige_vreemdelingen/voogd/vademecum/</w:t>
        </w:r>
      </w:hyperlink>
      <w:r w:rsidRPr="00815C7D">
        <w:rPr>
          <w:rFonts w:ascii="Times New Roman" w:hAnsi="Times New Roman" w:cs="Times New Roman"/>
          <w:lang w:val="en-US"/>
        </w:rPr>
        <w:t xml:space="preserve"> [accessed on 31 October 2014].</w:t>
      </w:r>
    </w:p>
  </w:endnote>
  <w:endnote w:id="7">
    <w:p w:rsidR="00614306" w:rsidRPr="00815C7D" w:rsidRDefault="00614306" w:rsidP="00A02536">
      <w:pPr>
        <w:pStyle w:val="Eindnoottekst"/>
        <w:spacing w:line="480" w:lineRule="auto"/>
        <w:rPr>
          <w:rFonts w:ascii="Times New Roman" w:hAnsi="Times New Roman" w:cs="Times New Roman"/>
          <w:lang w:val="en-US"/>
        </w:rPr>
      </w:pPr>
      <w:r w:rsidRPr="00815C7D">
        <w:rPr>
          <w:rStyle w:val="Eindnootmarkering"/>
          <w:rFonts w:ascii="Times New Roman" w:hAnsi="Times New Roman" w:cs="Times New Roman"/>
        </w:rPr>
        <w:endnoteRef/>
      </w:r>
      <w:r w:rsidRPr="00815C7D">
        <w:rPr>
          <w:rFonts w:ascii="Times New Roman" w:hAnsi="Times New Roman" w:cs="Times New Roman"/>
          <w:lang w:val="en-US"/>
        </w:rPr>
        <w:t xml:space="preserve"> See: htttp:www.kinderpardon.be/ [assessed on 7 August 2014].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dvOT55a0d69b">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40E" w:rsidRDefault="00B1040E" w:rsidP="00345D89">
      <w:pPr>
        <w:spacing w:after="0" w:line="240" w:lineRule="auto"/>
      </w:pPr>
      <w:r>
        <w:separator/>
      </w:r>
    </w:p>
  </w:footnote>
  <w:footnote w:type="continuationSeparator" w:id="0">
    <w:p w:rsidR="00B1040E" w:rsidRDefault="00B1040E" w:rsidP="00345D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9717510"/>
      <w:docPartObj>
        <w:docPartGallery w:val="Page Numbers (Top of Page)"/>
        <w:docPartUnique/>
      </w:docPartObj>
    </w:sdtPr>
    <w:sdtEndPr/>
    <w:sdtContent>
      <w:p w:rsidR="00614306" w:rsidRDefault="00614306">
        <w:pPr>
          <w:pStyle w:val="Koptekst"/>
          <w:jc w:val="right"/>
        </w:pPr>
        <w:r>
          <w:fldChar w:fldCharType="begin"/>
        </w:r>
        <w:r>
          <w:instrText>PAGE   \* MERGEFORMAT</w:instrText>
        </w:r>
        <w:r>
          <w:fldChar w:fldCharType="separate"/>
        </w:r>
        <w:r w:rsidR="00C5301D" w:rsidRPr="00C5301D">
          <w:rPr>
            <w:noProof/>
            <w:lang w:val="nl-NL"/>
          </w:rPr>
          <w:t>2</w:t>
        </w:r>
        <w:r>
          <w:fldChar w:fldCharType="end"/>
        </w:r>
      </w:p>
    </w:sdtContent>
  </w:sdt>
  <w:p w:rsidR="00614306" w:rsidRDefault="0061430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txaeevrvgdzs9per0zmvv5prw0xez5e052pt&quot;&gt;My EndNote Library&lt;record-ids&gt;&lt;item&gt;307&lt;/item&gt;&lt;/record-ids&gt;&lt;/item&gt;&lt;/Libraries&gt;"/>
  </w:docVars>
  <w:rsids>
    <w:rsidRoot w:val="00345D89"/>
    <w:rsid w:val="00002A58"/>
    <w:rsid w:val="0000555A"/>
    <w:rsid w:val="00010161"/>
    <w:rsid w:val="00013B4C"/>
    <w:rsid w:val="00060858"/>
    <w:rsid w:val="0006637A"/>
    <w:rsid w:val="00066770"/>
    <w:rsid w:val="00066B2F"/>
    <w:rsid w:val="00070A58"/>
    <w:rsid w:val="000869DC"/>
    <w:rsid w:val="00090182"/>
    <w:rsid w:val="00093E3F"/>
    <w:rsid w:val="00094F32"/>
    <w:rsid w:val="000B766F"/>
    <w:rsid w:val="000C122A"/>
    <w:rsid w:val="000C681A"/>
    <w:rsid w:val="000D2F00"/>
    <w:rsid w:val="000E3713"/>
    <w:rsid w:val="000E6EAD"/>
    <w:rsid w:val="000F6EF6"/>
    <w:rsid w:val="00100322"/>
    <w:rsid w:val="001012BB"/>
    <w:rsid w:val="00107C09"/>
    <w:rsid w:val="00110F5B"/>
    <w:rsid w:val="0012219C"/>
    <w:rsid w:val="00150762"/>
    <w:rsid w:val="001556B1"/>
    <w:rsid w:val="00155EC2"/>
    <w:rsid w:val="00162DA7"/>
    <w:rsid w:val="00166600"/>
    <w:rsid w:val="0016766D"/>
    <w:rsid w:val="00170AD4"/>
    <w:rsid w:val="00175DD0"/>
    <w:rsid w:val="00175EEA"/>
    <w:rsid w:val="00180058"/>
    <w:rsid w:val="00186F78"/>
    <w:rsid w:val="001873CB"/>
    <w:rsid w:val="001C1D2C"/>
    <w:rsid w:val="001D05BD"/>
    <w:rsid w:val="001D19DC"/>
    <w:rsid w:val="001D2AEA"/>
    <w:rsid w:val="001D5113"/>
    <w:rsid w:val="00200251"/>
    <w:rsid w:val="00200D05"/>
    <w:rsid w:val="00202ADD"/>
    <w:rsid w:val="0020698A"/>
    <w:rsid w:val="002120C5"/>
    <w:rsid w:val="00220782"/>
    <w:rsid w:val="002263A5"/>
    <w:rsid w:val="00227055"/>
    <w:rsid w:val="00231DD7"/>
    <w:rsid w:val="00234B17"/>
    <w:rsid w:val="00234DC8"/>
    <w:rsid w:val="002359D1"/>
    <w:rsid w:val="00237907"/>
    <w:rsid w:val="0023791E"/>
    <w:rsid w:val="002414BD"/>
    <w:rsid w:val="00243B0C"/>
    <w:rsid w:val="0025193A"/>
    <w:rsid w:val="00283AF9"/>
    <w:rsid w:val="002851DE"/>
    <w:rsid w:val="00285917"/>
    <w:rsid w:val="0029147D"/>
    <w:rsid w:val="00291C33"/>
    <w:rsid w:val="00294481"/>
    <w:rsid w:val="002B3866"/>
    <w:rsid w:val="002D32FC"/>
    <w:rsid w:val="002D7D1C"/>
    <w:rsid w:val="002E7BFD"/>
    <w:rsid w:val="002F3FEE"/>
    <w:rsid w:val="002F5733"/>
    <w:rsid w:val="002F77C4"/>
    <w:rsid w:val="002F79C5"/>
    <w:rsid w:val="00300FEC"/>
    <w:rsid w:val="00307FB7"/>
    <w:rsid w:val="00314D07"/>
    <w:rsid w:val="00316373"/>
    <w:rsid w:val="00324E25"/>
    <w:rsid w:val="00326AEA"/>
    <w:rsid w:val="00334A11"/>
    <w:rsid w:val="00341D91"/>
    <w:rsid w:val="00341FEC"/>
    <w:rsid w:val="00345D89"/>
    <w:rsid w:val="00351A4F"/>
    <w:rsid w:val="00356CE3"/>
    <w:rsid w:val="003604F5"/>
    <w:rsid w:val="003704FA"/>
    <w:rsid w:val="00375ECD"/>
    <w:rsid w:val="0037653F"/>
    <w:rsid w:val="00383F89"/>
    <w:rsid w:val="003922CD"/>
    <w:rsid w:val="003B013D"/>
    <w:rsid w:val="003B696F"/>
    <w:rsid w:val="003C5A04"/>
    <w:rsid w:val="003C7339"/>
    <w:rsid w:val="003D6B97"/>
    <w:rsid w:val="003E6A97"/>
    <w:rsid w:val="003F0E52"/>
    <w:rsid w:val="003F12CF"/>
    <w:rsid w:val="003F4868"/>
    <w:rsid w:val="003F7DFE"/>
    <w:rsid w:val="004015FD"/>
    <w:rsid w:val="00405435"/>
    <w:rsid w:val="00420DB1"/>
    <w:rsid w:val="00433615"/>
    <w:rsid w:val="00435906"/>
    <w:rsid w:val="0043717E"/>
    <w:rsid w:val="00440A24"/>
    <w:rsid w:val="00441BEB"/>
    <w:rsid w:val="0046362D"/>
    <w:rsid w:val="0047632B"/>
    <w:rsid w:val="00484C1B"/>
    <w:rsid w:val="00485341"/>
    <w:rsid w:val="00487636"/>
    <w:rsid w:val="00491B0A"/>
    <w:rsid w:val="004A06E3"/>
    <w:rsid w:val="004A2B38"/>
    <w:rsid w:val="004A77FD"/>
    <w:rsid w:val="004B226A"/>
    <w:rsid w:val="004C2FE5"/>
    <w:rsid w:val="004C5A56"/>
    <w:rsid w:val="004D2C77"/>
    <w:rsid w:val="004F2BEE"/>
    <w:rsid w:val="00500612"/>
    <w:rsid w:val="0051074A"/>
    <w:rsid w:val="0051167A"/>
    <w:rsid w:val="005219DF"/>
    <w:rsid w:val="00543481"/>
    <w:rsid w:val="00550E59"/>
    <w:rsid w:val="00551C4C"/>
    <w:rsid w:val="00552D48"/>
    <w:rsid w:val="00554663"/>
    <w:rsid w:val="005614BB"/>
    <w:rsid w:val="005755E3"/>
    <w:rsid w:val="00576785"/>
    <w:rsid w:val="00580078"/>
    <w:rsid w:val="005803B1"/>
    <w:rsid w:val="0059611F"/>
    <w:rsid w:val="005B1706"/>
    <w:rsid w:val="005B1D39"/>
    <w:rsid w:val="005B258B"/>
    <w:rsid w:val="005B3266"/>
    <w:rsid w:val="005D61D5"/>
    <w:rsid w:val="005E6410"/>
    <w:rsid w:val="005F076C"/>
    <w:rsid w:val="005F1060"/>
    <w:rsid w:val="005F3729"/>
    <w:rsid w:val="005F61D8"/>
    <w:rsid w:val="00614306"/>
    <w:rsid w:val="00617D61"/>
    <w:rsid w:val="006315DB"/>
    <w:rsid w:val="00645436"/>
    <w:rsid w:val="00647D4C"/>
    <w:rsid w:val="006549F6"/>
    <w:rsid w:val="006630C5"/>
    <w:rsid w:val="00671092"/>
    <w:rsid w:val="00672DC1"/>
    <w:rsid w:val="00676805"/>
    <w:rsid w:val="006A26E8"/>
    <w:rsid w:val="006B0A55"/>
    <w:rsid w:val="006C1645"/>
    <w:rsid w:val="006C6A62"/>
    <w:rsid w:val="006C74B8"/>
    <w:rsid w:val="006D100E"/>
    <w:rsid w:val="006E5964"/>
    <w:rsid w:val="006E7E47"/>
    <w:rsid w:val="00703726"/>
    <w:rsid w:val="00705DD0"/>
    <w:rsid w:val="00706068"/>
    <w:rsid w:val="00706ECF"/>
    <w:rsid w:val="00710F63"/>
    <w:rsid w:val="007168CA"/>
    <w:rsid w:val="00716BF2"/>
    <w:rsid w:val="007222B0"/>
    <w:rsid w:val="007406B3"/>
    <w:rsid w:val="00740FBE"/>
    <w:rsid w:val="00741879"/>
    <w:rsid w:val="0075491D"/>
    <w:rsid w:val="00765F94"/>
    <w:rsid w:val="00771A39"/>
    <w:rsid w:val="0077733B"/>
    <w:rsid w:val="00780855"/>
    <w:rsid w:val="00781988"/>
    <w:rsid w:val="0079187E"/>
    <w:rsid w:val="00791AB3"/>
    <w:rsid w:val="00791CDA"/>
    <w:rsid w:val="007926CF"/>
    <w:rsid w:val="007A3A3A"/>
    <w:rsid w:val="007B0397"/>
    <w:rsid w:val="007B62CF"/>
    <w:rsid w:val="007B6A47"/>
    <w:rsid w:val="007B7277"/>
    <w:rsid w:val="007D0CC1"/>
    <w:rsid w:val="007E1B47"/>
    <w:rsid w:val="007E7A08"/>
    <w:rsid w:val="007F271B"/>
    <w:rsid w:val="0081055F"/>
    <w:rsid w:val="00815C7D"/>
    <w:rsid w:val="008229B2"/>
    <w:rsid w:val="008233B6"/>
    <w:rsid w:val="008320D6"/>
    <w:rsid w:val="00833B67"/>
    <w:rsid w:val="0083480C"/>
    <w:rsid w:val="00843EDB"/>
    <w:rsid w:val="00850789"/>
    <w:rsid w:val="00850A86"/>
    <w:rsid w:val="00856BFF"/>
    <w:rsid w:val="00862513"/>
    <w:rsid w:val="00866D54"/>
    <w:rsid w:val="0087409A"/>
    <w:rsid w:val="00875733"/>
    <w:rsid w:val="00876F38"/>
    <w:rsid w:val="00877663"/>
    <w:rsid w:val="00881E10"/>
    <w:rsid w:val="00883372"/>
    <w:rsid w:val="00883EAA"/>
    <w:rsid w:val="008867D5"/>
    <w:rsid w:val="00886E01"/>
    <w:rsid w:val="00887373"/>
    <w:rsid w:val="00893C0F"/>
    <w:rsid w:val="008A2BEF"/>
    <w:rsid w:val="008B0FA9"/>
    <w:rsid w:val="008B1D0A"/>
    <w:rsid w:val="008B59C4"/>
    <w:rsid w:val="008D0A5C"/>
    <w:rsid w:val="008D5743"/>
    <w:rsid w:val="008E0901"/>
    <w:rsid w:val="008E1A41"/>
    <w:rsid w:val="008E2AF8"/>
    <w:rsid w:val="008E7552"/>
    <w:rsid w:val="008E78D7"/>
    <w:rsid w:val="008E7BB9"/>
    <w:rsid w:val="008F280F"/>
    <w:rsid w:val="008F5B38"/>
    <w:rsid w:val="00901DEB"/>
    <w:rsid w:val="0091642C"/>
    <w:rsid w:val="00921814"/>
    <w:rsid w:val="00950BE4"/>
    <w:rsid w:val="009620F5"/>
    <w:rsid w:val="0096356B"/>
    <w:rsid w:val="00964C55"/>
    <w:rsid w:val="00967930"/>
    <w:rsid w:val="00971B36"/>
    <w:rsid w:val="0098114C"/>
    <w:rsid w:val="0099224F"/>
    <w:rsid w:val="00992761"/>
    <w:rsid w:val="0099463C"/>
    <w:rsid w:val="00997E1C"/>
    <w:rsid w:val="009A44CD"/>
    <w:rsid w:val="009A47BC"/>
    <w:rsid w:val="009A7431"/>
    <w:rsid w:val="009B5FFD"/>
    <w:rsid w:val="009C0262"/>
    <w:rsid w:val="009C5667"/>
    <w:rsid w:val="009D0418"/>
    <w:rsid w:val="009D1302"/>
    <w:rsid w:val="009D5674"/>
    <w:rsid w:val="009D70DF"/>
    <w:rsid w:val="009D79C4"/>
    <w:rsid w:val="009E4DBA"/>
    <w:rsid w:val="00A02536"/>
    <w:rsid w:val="00A16681"/>
    <w:rsid w:val="00A205DD"/>
    <w:rsid w:val="00A20F11"/>
    <w:rsid w:val="00A233BE"/>
    <w:rsid w:val="00A2582A"/>
    <w:rsid w:val="00A3055A"/>
    <w:rsid w:val="00A42515"/>
    <w:rsid w:val="00A479A6"/>
    <w:rsid w:val="00A57E80"/>
    <w:rsid w:val="00A603E8"/>
    <w:rsid w:val="00A642F1"/>
    <w:rsid w:val="00A72CC9"/>
    <w:rsid w:val="00A84193"/>
    <w:rsid w:val="00A8708D"/>
    <w:rsid w:val="00A91DA3"/>
    <w:rsid w:val="00A96ABE"/>
    <w:rsid w:val="00A96AF3"/>
    <w:rsid w:val="00AC0722"/>
    <w:rsid w:val="00AC705B"/>
    <w:rsid w:val="00AE0C81"/>
    <w:rsid w:val="00AE0CC3"/>
    <w:rsid w:val="00AE60F2"/>
    <w:rsid w:val="00AE6991"/>
    <w:rsid w:val="00AF7339"/>
    <w:rsid w:val="00B05AC6"/>
    <w:rsid w:val="00B06262"/>
    <w:rsid w:val="00B1040E"/>
    <w:rsid w:val="00B11724"/>
    <w:rsid w:val="00B12A25"/>
    <w:rsid w:val="00B17CF5"/>
    <w:rsid w:val="00B33562"/>
    <w:rsid w:val="00B47F93"/>
    <w:rsid w:val="00B53AC6"/>
    <w:rsid w:val="00B6153F"/>
    <w:rsid w:val="00B8110E"/>
    <w:rsid w:val="00B8513A"/>
    <w:rsid w:val="00B87DF8"/>
    <w:rsid w:val="00B9691C"/>
    <w:rsid w:val="00BC735A"/>
    <w:rsid w:val="00BC75A3"/>
    <w:rsid w:val="00BE32E8"/>
    <w:rsid w:val="00BE5DEF"/>
    <w:rsid w:val="00BF681A"/>
    <w:rsid w:val="00C04756"/>
    <w:rsid w:val="00C06CF8"/>
    <w:rsid w:val="00C11AB9"/>
    <w:rsid w:val="00C161ED"/>
    <w:rsid w:val="00C17279"/>
    <w:rsid w:val="00C2162F"/>
    <w:rsid w:val="00C44BB9"/>
    <w:rsid w:val="00C5301D"/>
    <w:rsid w:val="00C639CA"/>
    <w:rsid w:val="00C64010"/>
    <w:rsid w:val="00C66194"/>
    <w:rsid w:val="00C667CE"/>
    <w:rsid w:val="00C95E08"/>
    <w:rsid w:val="00CA2AB4"/>
    <w:rsid w:val="00CA5D3D"/>
    <w:rsid w:val="00CB169B"/>
    <w:rsid w:val="00CB2914"/>
    <w:rsid w:val="00CC1567"/>
    <w:rsid w:val="00CC28B9"/>
    <w:rsid w:val="00CD00EF"/>
    <w:rsid w:val="00CD3988"/>
    <w:rsid w:val="00CE7CB5"/>
    <w:rsid w:val="00CF29E9"/>
    <w:rsid w:val="00CF2D68"/>
    <w:rsid w:val="00D07404"/>
    <w:rsid w:val="00D1576F"/>
    <w:rsid w:val="00D168E0"/>
    <w:rsid w:val="00D24375"/>
    <w:rsid w:val="00D32E00"/>
    <w:rsid w:val="00D34233"/>
    <w:rsid w:val="00D46CE8"/>
    <w:rsid w:val="00D52928"/>
    <w:rsid w:val="00D607D8"/>
    <w:rsid w:val="00D6138D"/>
    <w:rsid w:val="00D6721D"/>
    <w:rsid w:val="00D80F7D"/>
    <w:rsid w:val="00D81C67"/>
    <w:rsid w:val="00D81EEA"/>
    <w:rsid w:val="00D877C3"/>
    <w:rsid w:val="00D94982"/>
    <w:rsid w:val="00D9627C"/>
    <w:rsid w:val="00DA01C2"/>
    <w:rsid w:val="00DA0DAF"/>
    <w:rsid w:val="00DA6F33"/>
    <w:rsid w:val="00DB0245"/>
    <w:rsid w:val="00DB7D44"/>
    <w:rsid w:val="00DC3EC3"/>
    <w:rsid w:val="00DD0936"/>
    <w:rsid w:val="00DF3CE9"/>
    <w:rsid w:val="00E01D83"/>
    <w:rsid w:val="00E0410E"/>
    <w:rsid w:val="00E069F4"/>
    <w:rsid w:val="00E25D8E"/>
    <w:rsid w:val="00E44E57"/>
    <w:rsid w:val="00E5363F"/>
    <w:rsid w:val="00E54528"/>
    <w:rsid w:val="00E66005"/>
    <w:rsid w:val="00E81695"/>
    <w:rsid w:val="00E91C9D"/>
    <w:rsid w:val="00E92200"/>
    <w:rsid w:val="00E9227F"/>
    <w:rsid w:val="00E9612C"/>
    <w:rsid w:val="00E96C10"/>
    <w:rsid w:val="00E97761"/>
    <w:rsid w:val="00EA2C39"/>
    <w:rsid w:val="00EA387D"/>
    <w:rsid w:val="00EA728C"/>
    <w:rsid w:val="00EC5116"/>
    <w:rsid w:val="00EF0AFA"/>
    <w:rsid w:val="00EF2456"/>
    <w:rsid w:val="00F07B2B"/>
    <w:rsid w:val="00F10B0A"/>
    <w:rsid w:val="00F21BA2"/>
    <w:rsid w:val="00F31231"/>
    <w:rsid w:val="00F3300D"/>
    <w:rsid w:val="00F417B0"/>
    <w:rsid w:val="00F65835"/>
    <w:rsid w:val="00F74B69"/>
    <w:rsid w:val="00F754A6"/>
    <w:rsid w:val="00F775A2"/>
    <w:rsid w:val="00F83E3C"/>
    <w:rsid w:val="00F84F82"/>
    <w:rsid w:val="00F93BF2"/>
    <w:rsid w:val="00F94AD9"/>
    <w:rsid w:val="00F95598"/>
    <w:rsid w:val="00FA0ABD"/>
    <w:rsid w:val="00FA5B27"/>
    <w:rsid w:val="00FD2378"/>
    <w:rsid w:val="00FD3D50"/>
    <w:rsid w:val="00FD6F6C"/>
    <w:rsid w:val="00FE775E"/>
    <w:rsid w:val="00FF2103"/>
    <w:rsid w:val="00FF22C0"/>
    <w:rsid w:val="00FF590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45D89"/>
    <w:rPr>
      <w:rFonts w:eastAsiaTheme="minorEastAsia"/>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45D89"/>
    <w:rPr>
      <w:color w:val="0000FF" w:themeColor="hyperlink"/>
      <w:u w:val="single"/>
    </w:rPr>
  </w:style>
  <w:style w:type="paragraph" w:styleId="Eindnoottekst">
    <w:name w:val="endnote text"/>
    <w:basedOn w:val="Standaard"/>
    <w:link w:val="EindnoottekstChar"/>
    <w:uiPriority w:val="99"/>
    <w:semiHidden/>
    <w:unhideWhenUsed/>
    <w:rsid w:val="00345D89"/>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345D89"/>
    <w:rPr>
      <w:rFonts w:eastAsiaTheme="minorEastAsia"/>
      <w:sz w:val="20"/>
      <w:szCs w:val="20"/>
      <w:lang w:eastAsia="nl-BE"/>
    </w:rPr>
  </w:style>
  <w:style w:type="character" w:styleId="Eindnootmarkering">
    <w:name w:val="endnote reference"/>
    <w:basedOn w:val="Standaardalinea-lettertype"/>
    <w:uiPriority w:val="99"/>
    <w:semiHidden/>
    <w:unhideWhenUsed/>
    <w:rsid w:val="00345D89"/>
    <w:rPr>
      <w:vertAlign w:val="superscript"/>
    </w:rPr>
  </w:style>
  <w:style w:type="paragraph" w:styleId="Normaalweb">
    <w:name w:val="Normal (Web)"/>
    <w:basedOn w:val="Standaard"/>
    <w:uiPriority w:val="99"/>
    <w:unhideWhenUsed/>
    <w:rsid w:val="00345D89"/>
    <w:pPr>
      <w:spacing w:before="100" w:beforeAutospacing="1" w:after="100" w:afterAutospacing="1" w:line="240" w:lineRule="auto"/>
    </w:pPr>
    <w:rPr>
      <w:rFonts w:ascii="Times New Roman" w:eastAsia="Times New Roman" w:hAnsi="Times New Roman" w:cs="Times New Roman"/>
      <w:sz w:val="24"/>
      <w:szCs w:val="24"/>
    </w:rPr>
  </w:style>
  <w:style w:type="paragraph" w:styleId="Ballontekst">
    <w:name w:val="Balloon Text"/>
    <w:basedOn w:val="Standaard"/>
    <w:link w:val="BallontekstChar"/>
    <w:uiPriority w:val="99"/>
    <w:semiHidden/>
    <w:unhideWhenUsed/>
    <w:rsid w:val="00345D8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45D89"/>
    <w:rPr>
      <w:rFonts w:ascii="Tahoma" w:eastAsiaTheme="minorEastAsia" w:hAnsi="Tahoma" w:cs="Tahoma"/>
      <w:sz w:val="16"/>
      <w:szCs w:val="16"/>
      <w:lang w:eastAsia="nl-BE"/>
    </w:rPr>
  </w:style>
  <w:style w:type="character" w:styleId="Verwijzingopmerking">
    <w:name w:val="annotation reference"/>
    <w:basedOn w:val="Standaardalinea-lettertype"/>
    <w:uiPriority w:val="99"/>
    <w:semiHidden/>
    <w:unhideWhenUsed/>
    <w:rsid w:val="00345D89"/>
    <w:rPr>
      <w:sz w:val="16"/>
      <w:szCs w:val="16"/>
    </w:rPr>
  </w:style>
  <w:style w:type="paragraph" w:styleId="Tekstopmerking">
    <w:name w:val="annotation text"/>
    <w:basedOn w:val="Standaard"/>
    <w:link w:val="TekstopmerkingChar"/>
    <w:uiPriority w:val="99"/>
    <w:semiHidden/>
    <w:unhideWhenUsed/>
    <w:rsid w:val="00345D8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45D89"/>
    <w:rPr>
      <w:rFonts w:eastAsiaTheme="minorEastAsia"/>
      <w:sz w:val="20"/>
      <w:szCs w:val="20"/>
      <w:lang w:eastAsia="nl-BE"/>
    </w:rPr>
  </w:style>
  <w:style w:type="paragraph" w:styleId="Onderwerpvanopmerking">
    <w:name w:val="annotation subject"/>
    <w:basedOn w:val="Tekstopmerking"/>
    <w:next w:val="Tekstopmerking"/>
    <w:link w:val="OnderwerpvanopmerkingChar"/>
    <w:uiPriority w:val="99"/>
    <w:semiHidden/>
    <w:unhideWhenUsed/>
    <w:rsid w:val="00345D89"/>
    <w:rPr>
      <w:b/>
      <w:bCs/>
    </w:rPr>
  </w:style>
  <w:style w:type="character" w:customStyle="1" w:styleId="OnderwerpvanopmerkingChar">
    <w:name w:val="Onderwerp van opmerking Char"/>
    <w:basedOn w:val="TekstopmerkingChar"/>
    <w:link w:val="Onderwerpvanopmerking"/>
    <w:uiPriority w:val="99"/>
    <w:semiHidden/>
    <w:rsid w:val="00345D89"/>
    <w:rPr>
      <w:rFonts w:eastAsiaTheme="minorEastAsia"/>
      <w:b/>
      <w:bCs/>
      <w:sz w:val="20"/>
      <w:szCs w:val="20"/>
      <w:lang w:eastAsia="nl-BE"/>
    </w:rPr>
  </w:style>
  <w:style w:type="paragraph" w:styleId="Koptekst">
    <w:name w:val="header"/>
    <w:basedOn w:val="Standaard"/>
    <w:link w:val="KoptekstChar"/>
    <w:uiPriority w:val="99"/>
    <w:unhideWhenUsed/>
    <w:rsid w:val="00300FE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00FEC"/>
    <w:rPr>
      <w:rFonts w:eastAsiaTheme="minorEastAsia"/>
      <w:lang w:eastAsia="nl-BE"/>
    </w:rPr>
  </w:style>
  <w:style w:type="paragraph" w:styleId="Voettekst">
    <w:name w:val="footer"/>
    <w:basedOn w:val="Standaard"/>
    <w:link w:val="VoettekstChar"/>
    <w:uiPriority w:val="99"/>
    <w:unhideWhenUsed/>
    <w:rsid w:val="00300FE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00FEC"/>
    <w:rPr>
      <w:rFonts w:eastAsiaTheme="minorEastAsia"/>
      <w:lang w:eastAsia="nl-BE"/>
    </w:rPr>
  </w:style>
  <w:style w:type="character" w:styleId="GevolgdeHyperlink">
    <w:name w:val="FollowedHyperlink"/>
    <w:basedOn w:val="Standaardalinea-lettertype"/>
    <w:uiPriority w:val="99"/>
    <w:semiHidden/>
    <w:unhideWhenUsed/>
    <w:rsid w:val="00703726"/>
    <w:rPr>
      <w:color w:val="800080" w:themeColor="followedHyperlink"/>
      <w:u w:val="single"/>
    </w:rPr>
  </w:style>
  <w:style w:type="character" w:styleId="Nadruk">
    <w:name w:val="Emphasis"/>
    <w:basedOn w:val="Standaardalinea-lettertype"/>
    <w:uiPriority w:val="20"/>
    <w:qFormat/>
    <w:rsid w:val="00617D6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45D89"/>
    <w:rPr>
      <w:rFonts w:eastAsiaTheme="minorEastAsia"/>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45D89"/>
    <w:rPr>
      <w:color w:val="0000FF" w:themeColor="hyperlink"/>
      <w:u w:val="single"/>
    </w:rPr>
  </w:style>
  <w:style w:type="paragraph" w:styleId="Eindnoottekst">
    <w:name w:val="endnote text"/>
    <w:basedOn w:val="Standaard"/>
    <w:link w:val="EindnoottekstChar"/>
    <w:uiPriority w:val="99"/>
    <w:semiHidden/>
    <w:unhideWhenUsed/>
    <w:rsid w:val="00345D89"/>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345D89"/>
    <w:rPr>
      <w:rFonts w:eastAsiaTheme="minorEastAsia"/>
      <w:sz w:val="20"/>
      <w:szCs w:val="20"/>
      <w:lang w:eastAsia="nl-BE"/>
    </w:rPr>
  </w:style>
  <w:style w:type="character" w:styleId="Eindnootmarkering">
    <w:name w:val="endnote reference"/>
    <w:basedOn w:val="Standaardalinea-lettertype"/>
    <w:uiPriority w:val="99"/>
    <w:semiHidden/>
    <w:unhideWhenUsed/>
    <w:rsid w:val="00345D89"/>
    <w:rPr>
      <w:vertAlign w:val="superscript"/>
    </w:rPr>
  </w:style>
  <w:style w:type="paragraph" w:styleId="Normaalweb">
    <w:name w:val="Normal (Web)"/>
    <w:basedOn w:val="Standaard"/>
    <w:uiPriority w:val="99"/>
    <w:unhideWhenUsed/>
    <w:rsid w:val="00345D89"/>
    <w:pPr>
      <w:spacing w:before="100" w:beforeAutospacing="1" w:after="100" w:afterAutospacing="1" w:line="240" w:lineRule="auto"/>
    </w:pPr>
    <w:rPr>
      <w:rFonts w:ascii="Times New Roman" w:eastAsia="Times New Roman" w:hAnsi="Times New Roman" w:cs="Times New Roman"/>
      <w:sz w:val="24"/>
      <w:szCs w:val="24"/>
    </w:rPr>
  </w:style>
  <w:style w:type="paragraph" w:styleId="Ballontekst">
    <w:name w:val="Balloon Text"/>
    <w:basedOn w:val="Standaard"/>
    <w:link w:val="BallontekstChar"/>
    <w:uiPriority w:val="99"/>
    <w:semiHidden/>
    <w:unhideWhenUsed/>
    <w:rsid w:val="00345D8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45D89"/>
    <w:rPr>
      <w:rFonts w:ascii="Tahoma" w:eastAsiaTheme="minorEastAsia" w:hAnsi="Tahoma" w:cs="Tahoma"/>
      <w:sz w:val="16"/>
      <w:szCs w:val="16"/>
      <w:lang w:eastAsia="nl-BE"/>
    </w:rPr>
  </w:style>
  <w:style w:type="character" w:styleId="Verwijzingopmerking">
    <w:name w:val="annotation reference"/>
    <w:basedOn w:val="Standaardalinea-lettertype"/>
    <w:uiPriority w:val="99"/>
    <w:semiHidden/>
    <w:unhideWhenUsed/>
    <w:rsid w:val="00345D89"/>
    <w:rPr>
      <w:sz w:val="16"/>
      <w:szCs w:val="16"/>
    </w:rPr>
  </w:style>
  <w:style w:type="paragraph" w:styleId="Tekstopmerking">
    <w:name w:val="annotation text"/>
    <w:basedOn w:val="Standaard"/>
    <w:link w:val="TekstopmerkingChar"/>
    <w:uiPriority w:val="99"/>
    <w:semiHidden/>
    <w:unhideWhenUsed/>
    <w:rsid w:val="00345D8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45D89"/>
    <w:rPr>
      <w:rFonts w:eastAsiaTheme="minorEastAsia"/>
      <w:sz w:val="20"/>
      <w:szCs w:val="20"/>
      <w:lang w:eastAsia="nl-BE"/>
    </w:rPr>
  </w:style>
  <w:style w:type="paragraph" w:styleId="Onderwerpvanopmerking">
    <w:name w:val="annotation subject"/>
    <w:basedOn w:val="Tekstopmerking"/>
    <w:next w:val="Tekstopmerking"/>
    <w:link w:val="OnderwerpvanopmerkingChar"/>
    <w:uiPriority w:val="99"/>
    <w:semiHidden/>
    <w:unhideWhenUsed/>
    <w:rsid w:val="00345D89"/>
    <w:rPr>
      <w:b/>
      <w:bCs/>
    </w:rPr>
  </w:style>
  <w:style w:type="character" w:customStyle="1" w:styleId="OnderwerpvanopmerkingChar">
    <w:name w:val="Onderwerp van opmerking Char"/>
    <w:basedOn w:val="TekstopmerkingChar"/>
    <w:link w:val="Onderwerpvanopmerking"/>
    <w:uiPriority w:val="99"/>
    <w:semiHidden/>
    <w:rsid w:val="00345D89"/>
    <w:rPr>
      <w:rFonts w:eastAsiaTheme="minorEastAsia"/>
      <w:b/>
      <w:bCs/>
      <w:sz w:val="20"/>
      <w:szCs w:val="20"/>
      <w:lang w:eastAsia="nl-BE"/>
    </w:rPr>
  </w:style>
  <w:style w:type="paragraph" w:styleId="Koptekst">
    <w:name w:val="header"/>
    <w:basedOn w:val="Standaard"/>
    <w:link w:val="KoptekstChar"/>
    <w:uiPriority w:val="99"/>
    <w:unhideWhenUsed/>
    <w:rsid w:val="00300FE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00FEC"/>
    <w:rPr>
      <w:rFonts w:eastAsiaTheme="minorEastAsia"/>
      <w:lang w:eastAsia="nl-BE"/>
    </w:rPr>
  </w:style>
  <w:style w:type="paragraph" w:styleId="Voettekst">
    <w:name w:val="footer"/>
    <w:basedOn w:val="Standaard"/>
    <w:link w:val="VoettekstChar"/>
    <w:uiPriority w:val="99"/>
    <w:unhideWhenUsed/>
    <w:rsid w:val="00300FE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00FEC"/>
    <w:rPr>
      <w:rFonts w:eastAsiaTheme="minorEastAsia"/>
      <w:lang w:eastAsia="nl-BE"/>
    </w:rPr>
  </w:style>
  <w:style w:type="character" w:styleId="GevolgdeHyperlink">
    <w:name w:val="FollowedHyperlink"/>
    <w:basedOn w:val="Standaardalinea-lettertype"/>
    <w:uiPriority w:val="99"/>
    <w:semiHidden/>
    <w:unhideWhenUsed/>
    <w:rsid w:val="00703726"/>
    <w:rPr>
      <w:color w:val="800080" w:themeColor="followedHyperlink"/>
      <w:u w:val="single"/>
    </w:rPr>
  </w:style>
  <w:style w:type="character" w:styleId="Nadruk">
    <w:name w:val="Emphasis"/>
    <w:basedOn w:val="Standaardalinea-lettertype"/>
    <w:uiPriority w:val="20"/>
    <w:qFormat/>
    <w:rsid w:val="00617D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defenceforchildren.nl/images/69/1632.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im.info/wp-content/uploads/2011/02/ENGI-Report-Towards-a-European-Network-of-Guardianship-Institutions.pdf" TargetMode="External"/><Relationship Id="rId5" Type="http://schemas.openxmlformats.org/officeDocument/2006/relationships/webSettings" Target="webSettings.xml"/><Relationship Id="rId10" Type="http://schemas.openxmlformats.org/officeDocument/2006/relationships/hyperlink" Target="http://www.emnbelgium.be/publication/unaccompanied-minors-belgium-emn" TargetMode="External"/><Relationship Id="rId4" Type="http://schemas.openxmlformats.org/officeDocument/2006/relationships/settings" Target="settings.xml"/><Relationship Id="rId9" Type="http://schemas.openxmlformats.org/officeDocument/2006/relationships/hyperlink" Target="http://www.scottishrefugeecouncil.org.uk/guardianship" TargetMode="Externa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justitie.belgium.be/nl/themas_en_dossiers/kinderen_en_jongeren/niet-begeleide_minderjarige_vreemdelingen/voogd/vademecum/" TargetMode="External"/><Relationship Id="rId2" Type="http://schemas.openxmlformats.org/officeDocument/2006/relationships/hyperlink" Target="http://fedasil.be/nl/inhoud/niet-begeleide-minderjarige-vreemdelingen-nbmv-0" TargetMode="External"/><Relationship Id="rId1" Type="http://schemas.openxmlformats.org/officeDocument/2006/relationships/hyperlink" Target="http://ec.europa.eu/dgs/home-affairs/e-library/multimedia/infographics/index_en.h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15204-1759-4D0F-B2DA-4059DCFA9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8254</Words>
  <Characters>45399</Characters>
  <Application>Microsoft Office Word</Application>
  <DocSecurity>0</DocSecurity>
  <Lines>378</Lines>
  <Paragraphs>107</Paragraphs>
  <ScaleCrop>false</ScaleCrop>
  <HeadingPairs>
    <vt:vector size="2" baseType="variant">
      <vt:variant>
        <vt:lpstr>Titel</vt:lpstr>
      </vt:variant>
      <vt:variant>
        <vt:i4>1</vt:i4>
      </vt:variant>
    </vt:vector>
  </HeadingPairs>
  <TitlesOfParts>
    <vt:vector size="1" baseType="lpstr">
      <vt:lpstr/>
    </vt:vector>
  </TitlesOfParts>
  <Company>UGent</Company>
  <LinksUpToDate>false</LinksUpToDate>
  <CharactersWithSpaces>53546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Katrien De Graeve</dc:creator>
  <cp:lastModifiedBy>Katrien De Graeve</cp:lastModifiedBy>
  <cp:revision>2</cp:revision>
  <cp:lastPrinted>2015-04-17T10:57:00Z</cp:lastPrinted>
  <dcterms:created xsi:type="dcterms:W3CDTF">2015-08-12T08:46:00Z</dcterms:created>
  <dcterms:modified xsi:type="dcterms:W3CDTF">2015-08-12T08:46:00Z</dcterms:modified>
</cp:coreProperties>
</file>