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16" w:rsidRPr="004609A9" w:rsidRDefault="0070471E" w:rsidP="004609A9">
      <w:pPr>
        <w:spacing w:after="0" w:line="312" w:lineRule="auto"/>
        <w:jc w:val="center"/>
        <w:rPr>
          <w:rFonts w:ascii="Times New Roman" w:hAnsi="Times New Roman" w:cs="Times New Roman"/>
          <w:b/>
          <w:sz w:val="28"/>
          <w:szCs w:val="28"/>
          <w:lang w:val="en-US"/>
        </w:rPr>
      </w:pPr>
      <w:r w:rsidRPr="004609A9">
        <w:rPr>
          <w:rFonts w:ascii="Times New Roman" w:hAnsi="Times New Roman" w:cs="Times New Roman"/>
          <w:b/>
          <w:sz w:val="28"/>
          <w:szCs w:val="28"/>
          <w:lang w:val="en-US"/>
        </w:rPr>
        <w:t>Application of 3-bromo-3-ethylazetidines and 3-ethylideneazetidines for the synthesis of</w:t>
      </w:r>
      <w:r w:rsidR="00FC40F2" w:rsidRPr="004609A9">
        <w:rPr>
          <w:rFonts w:ascii="Times New Roman" w:hAnsi="Times New Roman" w:cs="Times New Roman"/>
          <w:b/>
          <w:sz w:val="28"/>
          <w:szCs w:val="28"/>
          <w:lang w:val="en-US"/>
        </w:rPr>
        <w:t xml:space="preserve">functionalized </w:t>
      </w:r>
      <w:r w:rsidRPr="004609A9">
        <w:rPr>
          <w:rFonts w:ascii="Times New Roman" w:hAnsi="Times New Roman" w:cs="Times New Roman"/>
          <w:b/>
          <w:sz w:val="28"/>
          <w:szCs w:val="28"/>
          <w:lang w:val="en-US"/>
        </w:rPr>
        <w:t>azetidines</w:t>
      </w:r>
    </w:p>
    <w:p w:rsidR="004B0794" w:rsidRPr="008A7042" w:rsidRDefault="004B0794" w:rsidP="00F207A3">
      <w:pPr>
        <w:spacing w:after="0" w:line="312" w:lineRule="auto"/>
        <w:jc w:val="center"/>
        <w:rPr>
          <w:rFonts w:ascii="Times New Roman" w:hAnsi="Times New Roman" w:cs="Times New Roman"/>
          <w:lang w:val="en-US"/>
        </w:rPr>
      </w:pPr>
    </w:p>
    <w:p w:rsidR="000740EC" w:rsidRPr="00573A64" w:rsidRDefault="0036523C" w:rsidP="00F207A3">
      <w:pPr>
        <w:spacing w:after="0" w:line="312" w:lineRule="auto"/>
        <w:jc w:val="center"/>
        <w:rPr>
          <w:rFonts w:ascii="Times New Roman" w:hAnsi="Times New Roman" w:cs="Times New Roman"/>
          <w:lang w:val="en-US"/>
        </w:rPr>
      </w:pPr>
      <w:r w:rsidRPr="00573A64">
        <w:rPr>
          <w:rFonts w:ascii="Times New Roman" w:hAnsi="Times New Roman" w:cs="Times New Roman"/>
          <w:lang w:val="en-US"/>
        </w:rPr>
        <w:t>Sonja Stanković, Matthias D’hooghe,* Tim Vanderhaegen,KouroschAbbaspourTehrani</w:t>
      </w:r>
      <w:r w:rsidR="0092587D" w:rsidRPr="008A7042">
        <w:rPr>
          <w:rStyle w:val="Voetnootmarkering"/>
          <w:rFonts w:ascii="Times New Roman" w:hAnsi="Times New Roman" w:cs="Times New Roman"/>
          <w:lang w:val="nl-NL"/>
        </w:rPr>
        <w:footnoteReference w:customMarkFollows="1" w:id="2"/>
        <w:sym w:font="Symbol" w:char="F0B9"/>
      </w:r>
      <w:r w:rsidRPr="000740EC">
        <w:rPr>
          <w:rFonts w:ascii="Times New Roman" w:hAnsi="Times New Roman" w:cs="Times New Roman"/>
          <w:lang w:val="en-US"/>
        </w:rPr>
        <w:t xml:space="preserve">and </w:t>
      </w:r>
    </w:p>
    <w:p w:rsidR="00295294" w:rsidRPr="000740EC" w:rsidRDefault="0036523C" w:rsidP="00F207A3">
      <w:pPr>
        <w:spacing w:after="0" w:line="312" w:lineRule="auto"/>
        <w:jc w:val="center"/>
        <w:rPr>
          <w:rFonts w:ascii="Times New Roman" w:hAnsi="Times New Roman" w:cs="Times New Roman"/>
          <w:lang w:val="en-US"/>
        </w:rPr>
      </w:pPr>
      <w:r w:rsidRPr="000740EC">
        <w:rPr>
          <w:rFonts w:ascii="Times New Roman" w:hAnsi="Times New Roman" w:cs="Times New Roman"/>
          <w:lang w:val="en-US"/>
        </w:rPr>
        <w:t>Norbert De Kimpe*</w:t>
      </w:r>
    </w:p>
    <w:p w:rsidR="00295294" w:rsidRPr="000740EC" w:rsidRDefault="00295294" w:rsidP="00F207A3">
      <w:pPr>
        <w:spacing w:after="0" w:line="312" w:lineRule="auto"/>
        <w:jc w:val="center"/>
        <w:rPr>
          <w:rFonts w:ascii="Times New Roman" w:hAnsi="Times New Roman" w:cs="Times New Roman"/>
          <w:lang w:val="en-US"/>
        </w:rPr>
      </w:pPr>
    </w:p>
    <w:p w:rsidR="00295294" w:rsidRPr="00C14878" w:rsidRDefault="00295294" w:rsidP="00F207A3">
      <w:pPr>
        <w:spacing w:after="0" w:line="312" w:lineRule="auto"/>
        <w:jc w:val="center"/>
        <w:rPr>
          <w:rFonts w:ascii="Times New Roman" w:hAnsi="Times New Roman" w:cs="Times New Roman"/>
          <w:i/>
          <w:lang w:val="en-US"/>
        </w:rPr>
      </w:pPr>
      <w:r w:rsidRPr="008A7042">
        <w:rPr>
          <w:rFonts w:ascii="Times New Roman" w:hAnsi="Times New Roman" w:cs="Times New Roman"/>
          <w:i/>
          <w:lang w:val="en-US"/>
        </w:rPr>
        <w:t>Department of Sustainable Organic Chemistry and Technology, Faculty of Bioscience Engineering, Ghent University, Coupure Links 653, B-9000 Ghent, Belgium</w:t>
      </w:r>
    </w:p>
    <w:p w:rsidR="00295294" w:rsidRPr="008A7042" w:rsidRDefault="00376839" w:rsidP="00F207A3">
      <w:pPr>
        <w:spacing w:after="0" w:line="312" w:lineRule="auto"/>
        <w:jc w:val="center"/>
        <w:rPr>
          <w:rFonts w:ascii="Times New Roman" w:hAnsi="Times New Roman" w:cs="Times New Roman"/>
          <w:lang w:val="en-US"/>
        </w:rPr>
      </w:pPr>
      <w:hyperlink r:id="rId7" w:history="1">
        <w:r w:rsidR="0070471E" w:rsidRPr="00C14878">
          <w:rPr>
            <w:rStyle w:val="Hyperlink"/>
            <w:rFonts w:ascii="Times New Roman" w:hAnsi="Times New Roman" w:cs="Times New Roman"/>
            <w:lang w:val="en-US"/>
          </w:rPr>
          <w:t>matthias.dhooghe@UGent.be</w:t>
        </w:r>
      </w:hyperlink>
      <w:r w:rsidR="00EB0468" w:rsidRPr="000740EC">
        <w:rPr>
          <w:rFonts w:ascii="Times New Roman" w:hAnsi="Times New Roman" w:cs="Times New Roman"/>
          <w:lang w:val="en-US"/>
        </w:rPr>
        <w:t xml:space="preserve">, </w:t>
      </w:r>
      <w:hyperlink r:id="rId8" w:history="1">
        <w:r w:rsidR="00EB0468" w:rsidRPr="00C14878">
          <w:rPr>
            <w:rStyle w:val="Hyperlink"/>
            <w:rFonts w:ascii="Times New Roman" w:hAnsi="Times New Roman" w:cs="Times New Roman"/>
            <w:lang w:val="en-US"/>
          </w:rPr>
          <w:t>norbert.dekimpe@UGent.be</w:t>
        </w:r>
      </w:hyperlink>
    </w:p>
    <w:p w:rsidR="003D1670" w:rsidRPr="00C14878" w:rsidRDefault="003D1670" w:rsidP="00576488">
      <w:pPr>
        <w:spacing w:after="0" w:line="312" w:lineRule="auto"/>
        <w:jc w:val="both"/>
        <w:rPr>
          <w:rFonts w:ascii="Times New Roman" w:hAnsi="Times New Roman" w:cs="Times New Roman"/>
          <w:lang w:val="en-US"/>
        </w:rPr>
      </w:pPr>
    </w:p>
    <w:p w:rsidR="00FC40F2" w:rsidRPr="00C14878" w:rsidRDefault="00041046" w:rsidP="00576488">
      <w:pPr>
        <w:pBdr>
          <w:top w:val="single" w:sz="4" w:space="1" w:color="auto"/>
          <w:bottom w:val="single" w:sz="4" w:space="1" w:color="auto"/>
        </w:pBdr>
        <w:spacing w:after="0" w:line="312" w:lineRule="auto"/>
        <w:jc w:val="both"/>
        <w:rPr>
          <w:rFonts w:ascii="Times New Roman" w:eastAsia="Times New Roman" w:hAnsi="Times New Roman" w:cs="Times New Roman"/>
          <w:bCs/>
          <w:kern w:val="36"/>
          <w:sz w:val="20"/>
          <w:szCs w:val="20"/>
          <w:lang w:val="en-GB"/>
        </w:rPr>
      </w:pPr>
      <w:r w:rsidRPr="00C14878">
        <w:rPr>
          <w:rFonts w:ascii="Times New Roman" w:hAnsi="Times New Roman" w:cs="Times New Roman"/>
          <w:b/>
          <w:sz w:val="20"/>
          <w:szCs w:val="20"/>
          <w:lang w:val="en-US"/>
        </w:rPr>
        <w:t>Abstract</w:t>
      </w:r>
      <w:r w:rsidRPr="00C14878">
        <w:rPr>
          <w:rFonts w:ascii="Times New Roman" w:hAnsi="Times New Roman" w:cs="Times New Roman"/>
          <w:sz w:val="20"/>
          <w:szCs w:val="20"/>
          <w:lang w:val="en-US"/>
        </w:rPr>
        <w:t>.</w:t>
      </w:r>
      <w:r w:rsidR="004C65E1" w:rsidRPr="00873E5F">
        <w:rPr>
          <w:rFonts w:ascii="Times New Roman" w:hAnsi="Times New Roman" w:cs="Times New Roman"/>
          <w:sz w:val="20"/>
          <w:szCs w:val="20"/>
          <w:lang w:val="en-US"/>
        </w:rPr>
        <w:t xml:space="preserve">The synthetic utility of 3-bromo-3-ethylazetidines was shown by the straightforward preparation of </w:t>
      </w:r>
      <w:r w:rsidR="004C65E1" w:rsidRPr="00873E5F">
        <w:rPr>
          <w:rFonts w:ascii="Times New Roman" w:eastAsia="Times New Roman" w:hAnsi="Times New Roman" w:cs="Times New Roman"/>
          <w:bCs/>
          <w:kern w:val="36"/>
          <w:sz w:val="20"/>
          <w:szCs w:val="20"/>
          <w:lang w:val="en-GB"/>
        </w:rPr>
        <w:t xml:space="preserve">3-alkoxy-, 3-aryloxy-, 3-acetoxy, 3-hydroxy-, 3-cyano-, 3-butyl-, 3-carbamoyl- and 3-amino-3-ethylazetidines. In addition, </w:t>
      </w:r>
      <w:r w:rsidR="004C65E1" w:rsidRPr="00873E5F">
        <w:rPr>
          <w:rFonts w:ascii="Times New Roman" w:hAnsi="Times New Roman" w:cs="Times New Roman"/>
          <w:sz w:val="20"/>
          <w:szCs w:val="20"/>
          <w:lang w:val="en-US"/>
        </w:rPr>
        <w:t xml:space="preserve">3-bromo-3-ethylazetidines </w:t>
      </w:r>
      <w:r w:rsidR="004C65E1" w:rsidRPr="00873E5F">
        <w:rPr>
          <w:rFonts w:ascii="Times New Roman" w:eastAsia="Times New Roman" w:hAnsi="Times New Roman" w:cs="Times New Roman"/>
          <w:bCs/>
          <w:kern w:val="36"/>
          <w:sz w:val="20"/>
          <w:szCs w:val="20"/>
          <w:lang w:val="en-GB"/>
        </w:rPr>
        <w:t xml:space="preserve">were successfully deployed as </w:t>
      </w:r>
      <w:r w:rsidR="004C65E1">
        <w:rPr>
          <w:rFonts w:ascii="Times New Roman" w:eastAsia="Times New Roman" w:hAnsi="Times New Roman" w:cs="Times New Roman"/>
          <w:bCs/>
          <w:kern w:val="36"/>
          <w:sz w:val="20"/>
          <w:szCs w:val="20"/>
          <w:lang w:val="en-GB"/>
        </w:rPr>
        <w:t>precursors</w:t>
      </w:r>
      <w:r w:rsidR="004C65E1" w:rsidRPr="00873E5F">
        <w:rPr>
          <w:rFonts w:ascii="Times New Roman" w:eastAsia="Times New Roman" w:hAnsi="Times New Roman" w:cs="Times New Roman"/>
          <w:bCs/>
          <w:kern w:val="36"/>
          <w:sz w:val="20"/>
          <w:szCs w:val="20"/>
          <w:lang w:val="en-GB"/>
        </w:rPr>
        <w:t xml:space="preserve"> for a convenient synthesis of 3-ethylideneazetidines, which served as starting materials for the preparation of novel functionalized azetidines and spirocyclicazetidine building blocks.</w:t>
      </w:r>
    </w:p>
    <w:p w:rsidR="00041046" w:rsidRPr="00C14878" w:rsidRDefault="00041046" w:rsidP="00576488">
      <w:pPr>
        <w:spacing w:after="0" w:line="312" w:lineRule="auto"/>
        <w:jc w:val="both"/>
        <w:rPr>
          <w:rFonts w:ascii="Times New Roman" w:hAnsi="Times New Roman" w:cs="Times New Roman"/>
          <w:lang w:val="en-US"/>
        </w:rPr>
      </w:pPr>
    </w:p>
    <w:p w:rsidR="00041046" w:rsidRPr="000740EC" w:rsidRDefault="00041046"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t>Aziridines and azetidines belong to a</w:t>
      </w:r>
      <w:r w:rsidR="0070471E" w:rsidRPr="00C14878">
        <w:rPr>
          <w:rFonts w:ascii="Times New Roman" w:hAnsi="Times New Roman" w:cs="Times New Roman"/>
          <w:lang w:val="en-US"/>
        </w:rPr>
        <w:t>n intriguing</w:t>
      </w:r>
      <w:r w:rsidRPr="00C14878">
        <w:rPr>
          <w:rFonts w:ascii="Times New Roman" w:hAnsi="Times New Roman" w:cs="Times New Roman"/>
          <w:lang w:val="en-US"/>
        </w:rPr>
        <w:t xml:space="preserve"> group of </w:t>
      </w:r>
      <w:r w:rsidR="00A916E6" w:rsidRPr="00C14878">
        <w:rPr>
          <w:rFonts w:ascii="Times New Roman" w:hAnsi="Times New Roman" w:cs="Times New Roman"/>
          <w:lang w:val="en-US"/>
        </w:rPr>
        <w:t>small-ring azaheterocycles with interesting properties and a great potential from both a synthetic</w:t>
      </w:r>
      <w:bookmarkStart w:id="0" w:name="_Ref363031135"/>
      <w:r w:rsidRPr="008A7042">
        <w:rPr>
          <w:rStyle w:val="Eindnootmarkering"/>
          <w:rFonts w:ascii="Times New Roman" w:hAnsi="Times New Roman" w:cs="Times New Roman"/>
          <w:lang w:val="en-US"/>
        </w:rPr>
        <w:endnoteReference w:id="2"/>
      </w:r>
      <w:bookmarkEnd w:id="0"/>
      <w:r w:rsidRPr="008A7042">
        <w:rPr>
          <w:rFonts w:ascii="Times New Roman" w:hAnsi="Times New Roman" w:cs="Times New Roman"/>
          <w:lang w:val="en-US"/>
        </w:rPr>
        <w:t xml:space="preserve"> and a biological</w:t>
      </w:r>
      <w:r w:rsidRPr="008A7042">
        <w:rPr>
          <w:rStyle w:val="Eindnootmarkering"/>
          <w:rFonts w:ascii="Times New Roman" w:hAnsi="Times New Roman" w:cs="Times New Roman"/>
          <w:lang w:val="en-US"/>
        </w:rPr>
        <w:endnoteReference w:id="3"/>
      </w:r>
      <w:r w:rsidRPr="008A7042">
        <w:rPr>
          <w:rFonts w:ascii="Times New Roman" w:hAnsi="Times New Roman" w:cs="Times New Roman"/>
          <w:lang w:val="en-US"/>
        </w:rPr>
        <w:t xml:space="preserve"> point of view.</w:t>
      </w:r>
      <w:r w:rsidR="00EB0468" w:rsidRPr="008A7042">
        <w:rPr>
          <w:rFonts w:ascii="Times New Roman" w:hAnsi="Times New Roman" w:cs="Times New Roman"/>
          <w:lang w:val="en-US"/>
        </w:rPr>
        <w:t xml:space="preserve">Azetidines, which have been studied to a lesser extent than aziridines, are accessible via </w:t>
      </w:r>
      <w:r w:rsidR="000B5A94" w:rsidRPr="00C14878">
        <w:rPr>
          <w:rFonts w:ascii="Times New Roman" w:hAnsi="Times New Roman" w:cs="Times New Roman"/>
          <w:lang w:val="en-US"/>
        </w:rPr>
        <w:t>established</w:t>
      </w:r>
      <w:r w:rsidR="00A916E6" w:rsidRPr="00C14878">
        <w:rPr>
          <w:rFonts w:ascii="Times New Roman" w:hAnsi="Times New Roman" w:cs="Times New Roman"/>
          <w:lang w:val="en-US"/>
        </w:rPr>
        <w:t xml:space="preserve"> synthetic routes including ring closure of </w:t>
      </w:r>
      <w:r w:rsidR="00EB0468" w:rsidRPr="008A7042">
        <w:rPr>
          <w:rFonts w:ascii="Times New Roman" w:hAnsi="Times New Roman" w:cs="Times New Roman"/>
          <w:lang w:val="en-US"/>
        </w:rPr>
        <w:sym w:font="Symbol" w:char="F067"/>
      </w:r>
      <w:r w:rsidR="000B5A94" w:rsidRPr="008A7042">
        <w:rPr>
          <w:rFonts w:ascii="Times New Roman" w:hAnsi="Times New Roman" w:cs="Times New Roman"/>
          <w:lang w:val="en-US"/>
        </w:rPr>
        <w:t>-halo amines and</w:t>
      </w:r>
      <w:r w:rsidR="00EB0468" w:rsidRPr="008A7042">
        <w:rPr>
          <w:rFonts w:ascii="Times New Roman" w:hAnsi="Times New Roman" w:cs="Times New Roman"/>
          <w:lang w:val="en-US"/>
        </w:rPr>
        <w:t xml:space="preserve"> reduction of </w:t>
      </w:r>
      <w:r w:rsidR="00EB0468" w:rsidRPr="008A7042">
        <w:rPr>
          <w:rFonts w:ascii="Times New Roman" w:hAnsi="Times New Roman" w:cs="Times New Roman"/>
          <w:lang w:val="en-US"/>
        </w:rPr>
        <w:sym w:font="Symbol" w:char="F062"/>
      </w:r>
      <w:r w:rsidR="00EB0468" w:rsidRPr="008A7042">
        <w:rPr>
          <w:rFonts w:ascii="Times New Roman" w:hAnsi="Times New Roman" w:cs="Times New Roman"/>
          <w:lang w:val="en-US"/>
        </w:rPr>
        <w:t>-lactams,</w:t>
      </w:r>
      <w:r w:rsidR="0036523C" w:rsidRPr="000740EC">
        <w:rPr>
          <w:rFonts w:ascii="Times New Roman" w:hAnsi="Times New Roman" w:cs="Times New Roman"/>
          <w:vertAlign w:val="superscript"/>
          <w:lang w:val="en-US"/>
        </w:rPr>
        <w:t>1</w:t>
      </w:r>
      <w:r w:rsidR="000B5A94" w:rsidRPr="008A7042">
        <w:rPr>
          <w:rFonts w:ascii="Times New Roman" w:hAnsi="Times New Roman" w:cs="Times New Roman"/>
          <w:vertAlign w:val="superscript"/>
          <w:lang w:val="en-US"/>
        </w:rPr>
        <w:t>j,k</w:t>
      </w:r>
      <w:r w:rsidR="00CA2C66" w:rsidRPr="008A7042">
        <w:rPr>
          <w:rFonts w:ascii="Times New Roman" w:hAnsi="Times New Roman" w:cs="Times New Roman"/>
          <w:vertAlign w:val="superscript"/>
          <w:lang w:val="en-US"/>
        </w:rPr>
        <w:t>,</w:t>
      </w:r>
      <w:r w:rsidR="00CA2C66" w:rsidRPr="008A7042">
        <w:rPr>
          <w:rStyle w:val="Eindnootmarkering"/>
          <w:rFonts w:ascii="Times New Roman" w:hAnsi="Times New Roman" w:cs="Times New Roman"/>
          <w:lang w:val="en-US"/>
        </w:rPr>
        <w:endnoteReference w:id="4"/>
      </w:r>
      <w:r w:rsidR="000B5A94" w:rsidRPr="008A7042">
        <w:rPr>
          <w:rFonts w:ascii="Times New Roman" w:hAnsi="Times New Roman" w:cs="Times New Roman"/>
          <w:lang w:val="en-US"/>
        </w:rPr>
        <w:t xml:space="preserve">although also other general approaches such as </w:t>
      </w:r>
      <w:r w:rsidR="00EB0468" w:rsidRPr="008A7042">
        <w:rPr>
          <w:rFonts w:ascii="Times New Roman" w:hAnsi="Times New Roman" w:cs="Times New Roman"/>
          <w:lang w:val="en-US"/>
        </w:rPr>
        <w:t xml:space="preserve">addition of nucleophiles across </w:t>
      </w:r>
      <w:r w:rsidR="00EB0468" w:rsidRPr="008A7042">
        <w:rPr>
          <w:rFonts w:ascii="Times New Roman" w:hAnsi="Times New Roman" w:cs="Times New Roman"/>
          <w:lang w:val="en-US"/>
        </w:rPr>
        <w:sym w:font="Symbol" w:char="F062"/>
      </w:r>
      <w:r w:rsidR="00EB0468" w:rsidRPr="008A7042">
        <w:rPr>
          <w:rFonts w:ascii="Times New Roman" w:hAnsi="Times New Roman" w:cs="Times New Roman"/>
          <w:lang w:val="en-US"/>
        </w:rPr>
        <w:t>-haloimines</w:t>
      </w:r>
      <w:r w:rsidR="000B5A94" w:rsidRPr="008A7042">
        <w:rPr>
          <w:rFonts w:ascii="Times New Roman" w:hAnsi="Times New Roman" w:cs="Times New Roman"/>
          <w:lang w:val="en-US"/>
        </w:rPr>
        <w:t xml:space="preserve"> followed by ring closure</w:t>
      </w:r>
      <w:r w:rsidR="00974394" w:rsidRPr="008A7042">
        <w:rPr>
          <w:rStyle w:val="Eindnootmarkering"/>
          <w:rFonts w:ascii="Times New Roman" w:hAnsi="Times New Roman" w:cs="Times New Roman"/>
          <w:lang w:val="en-US"/>
        </w:rPr>
        <w:endnoteReference w:id="5"/>
      </w:r>
      <w:r w:rsidR="000B5A94" w:rsidRPr="008A7042">
        <w:rPr>
          <w:rFonts w:ascii="Times New Roman" w:hAnsi="Times New Roman" w:cs="Times New Roman"/>
          <w:lang w:val="en-US"/>
        </w:rPr>
        <w:t xml:space="preserve">and </w:t>
      </w:r>
      <w:r w:rsidR="002308F3" w:rsidRPr="008A7042">
        <w:rPr>
          <w:rFonts w:ascii="Times New Roman" w:hAnsi="Times New Roman" w:cs="Times New Roman"/>
          <w:lang w:val="en-US"/>
        </w:rPr>
        <w:t>Mannich-type reac</w:t>
      </w:r>
      <w:r w:rsidR="00A916E6" w:rsidRPr="008A7042">
        <w:rPr>
          <w:rFonts w:ascii="Times New Roman" w:hAnsi="Times New Roman" w:cs="Times New Roman"/>
          <w:lang w:val="en-US"/>
        </w:rPr>
        <w:t>tions of functionalized imines</w:t>
      </w:r>
      <w:r w:rsidR="00974394" w:rsidRPr="008A7042">
        <w:rPr>
          <w:rStyle w:val="Eindnootmarkering"/>
          <w:rFonts w:ascii="Times New Roman" w:hAnsi="Times New Roman" w:cs="Times New Roman"/>
          <w:lang w:val="en-US"/>
        </w:rPr>
        <w:endnoteReference w:id="6"/>
      </w:r>
      <w:r w:rsidR="000B5A94" w:rsidRPr="008A7042">
        <w:rPr>
          <w:rFonts w:ascii="Times New Roman" w:hAnsi="Times New Roman" w:cs="Times New Roman"/>
          <w:lang w:val="en-US"/>
        </w:rPr>
        <w:t xml:space="preserve"> have been designed.</w:t>
      </w:r>
      <w:r w:rsidRPr="00C14878">
        <w:rPr>
          <w:rFonts w:ascii="Times New Roman" w:hAnsi="Times New Roman" w:cs="Times New Roman"/>
          <w:lang w:val="en-US"/>
        </w:rPr>
        <w:t>3-Alkylideneazeti</w:t>
      </w:r>
      <w:r w:rsidR="00AF7E81" w:rsidRPr="00C14878">
        <w:rPr>
          <w:rFonts w:ascii="Times New Roman" w:hAnsi="Times New Roman" w:cs="Times New Roman"/>
          <w:lang w:val="en-US"/>
        </w:rPr>
        <w:t>dines are strained cyclic allyl</w:t>
      </w:r>
      <w:r w:rsidRPr="00C14878">
        <w:rPr>
          <w:rFonts w:ascii="Times New Roman" w:hAnsi="Times New Roman" w:cs="Times New Roman"/>
          <w:lang w:val="en-US"/>
        </w:rPr>
        <w:t>amines</w:t>
      </w:r>
      <w:r w:rsidR="00A916E6" w:rsidRPr="00C14878">
        <w:rPr>
          <w:rFonts w:ascii="Times New Roman" w:hAnsi="Times New Roman" w:cs="Times New Roman"/>
          <w:lang w:val="en-US"/>
        </w:rPr>
        <w:t xml:space="preserve">, and very limited information on the reactivity of this peculiarclass of </w:t>
      </w:r>
      <w:r w:rsidR="007D55E1">
        <w:rPr>
          <w:rFonts w:ascii="Times New Roman" w:hAnsi="Times New Roman" w:cs="Times New Roman"/>
          <w:lang w:val="en-US"/>
        </w:rPr>
        <w:t>azetidine</w:t>
      </w:r>
      <w:r w:rsidR="00A916E6" w:rsidRPr="00C14878">
        <w:rPr>
          <w:rFonts w:ascii="Times New Roman" w:hAnsi="Times New Roman" w:cs="Times New Roman"/>
          <w:lang w:val="en-US"/>
        </w:rPr>
        <w:t>compounds is available in the literature.</w:t>
      </w:r>
      <w:r w:rsidRPr="008A7042">
        <w:rPr>
          <w:rStyle w:val="Eindnootmarkering"/>
          <w:rFonts w:ascii="Times New Roman" w:hAnsi="Times New Roman" w:cs="Times New Roman"/>
          <w:lang w:val="en-US"/>
        </w:rPr>
        <w:endnoteReference w:id="7"/>
      </w:r>
      <w:r w:rsidRPr="008A7042">
        <w:rPr>
          <w:rFonts w:ascii="Times New Roman" w:hAnsi="Times New Roman" w:cs="Times New Roman"/>
          <w:lang w:val="en-US"/>
        </w:rPr>
        <w:t xml:space="preserve"> In most cases, </w:t>
      </w:r>
      <w:r w:rsidR="00FD324F" w:rsidRPr="008A7042">
        <w:rPr>
          <w:rFonts w:ascii="Times New Roman" w:hAnsi="Times New Roman" w:cs="Times New Roman"/>
          <w:lang w:val="en-US"/>
        </w:rPr>
        <w:t xml:space="preserve">the </w:t>
      </w:r>
      <w:r w:rsidRPr="008A7042">
        <w:rPr>
          <w:rFonts w:ascii="Times New Roman" w:hAnsi="Times New Roman" w:cs="Times New Roman"/>
          <w:lang w:val="en-US"/>
        </w:rPr>
        <w:t xml:space="preserve">3-alkylideneazetidine moiety </w:t>
      </w:r>
      <w:r w:rsidR="00FD324F" w:rsidRPr="00C14878">
        <w:rPr>
          <w:rFonts w:ascii="Times New Roman" w:hAnsi="Times New Roman" w:cs="Times New Roman"/>
          <w:lang w:val="en-US"/>
        </w:rPr>
        <w:t>has been</w:t>
      </w:r>
      <w:r w:rsidR="00A916E6" w:rsidRPr="00C14878">
        <w:rPr>
          <w:rFonts w:ascii="Times New Roman" w:hAnsi="Times New Roman" w:cs="Times New Roman"/>
          <w:lang w:val="en-US"/>
        </w:rPr>
        <w:t xml:space="preserve"> incorporated in the structure of more complex molecules,</w:t>
      </w:r>
      <w:r w:rsidRPr="008A7042">
        <w:rPr>
          <w:rStyle w:val="Eindnootmarkering"/>
          <w:rFonts w:ascii="Times New Roman" w:hAnsi="Times New Roman" w:cs="Times New Roman"/>
          <w:lang w:val="en-US"/>
        </w:rPr>
        <w:endnoteReference w:id="8"/>
      </w:r>
      <w:r w:rsidRPr="008A7042">
        <w:rPr>
          <w:rFonts w:ascii="Times New Roman" w:hAnsi="Times New Roman" w:cs="Times New Roman"/>
          <w:lang w:val="en-US"/>
        </w:rPr>
        <w:t xml:space="preserve"> and no special attention has been devoted to the chemical nature</w:t>
      </w:r>
      <w:r w:rsidR="00FD324F" w:rsidRPr="008A7042">
        <w:rPr>
          <w:rFonts w:ascii="Times New Roman" w:hAnsi="Times New Roman" w:cs="Times New Roman"/>
          <w:lang w:val="en-US"/>
        </w:rPr>
        <w:t xml:space="preserve"> and synthetic applicability</w:t>
      </w:r>
      <w:r w:rsidR="00BE4314" w:rsidRPr="00C14878">
        <w:rPr>
          <w:rFonts w:ascii="Times New Roman" w:hAnsi="Times New Roman" w:cs="Times New Roman"/>
          <w:lang w:val="en-US"/>
        </w:rPr>
        <w:t xml:space="preserve"> of these</w:t>
      </w:r>
      <w:r w:rsidR="00A916E6" w:rsidRPr="00C14878">
        <w:rPr>
          <w:rFonts w:ascii="Times New Roman" w:hAnsi="Times New Roman" w:cs="Times New Roman"/>
          <w:lang w:val="en-US"/>
        </w:rPr>
        <w:t xml:space="preserve"> systems so far. The two main literature approaches to introduce an alkylidene functionality atthe 3-position of an azetidine ring comprise Wittig olefination of the corresponding azetidin-3-</w:t>
      </w:r>
      <w:r w:rsidR="00302D2A" w:rsidRPr="004C65E1">
        <w:rPr>
          <w:rFonts w:ascii="Times New Roman" w:hAnsi="Times New Roman" w:cs="Times New Roman"/>
          <w:lang w:val="en-US"/>
        </w:rPr>
        <w:t>ones</w:t>
      </w:r>
      <w:r w:rsidR="00302D2A" w:rsidRPr="004C65E1">
        <w:rPr>
          <w:rFonts w:ascii="Times New Roman" w:hAnsi="Times New Roman" w:cs="Times New Roman"/>
          <w:vertAlign w:val="superscript"/>
          <w:lang w:val="en-US"/>
        </w:rPr>
        <w:t>6b</w:t>
      </w:r>
      <w:r w:rsidR="00A916E6" w:rsidRPr="004C65E1">
        <w:rPr>
          <w:rFonts w:ascii="Times New Roman" w:hAnsi="Times New Roman" w:cs="Times New Roman"/>
          <w:vertAlign w:val="superscript"/>
          <w:lang w:val="en-US"/>
        </w:rPr>
        <w:t>,</w:t>
      </w:r>
      <w:r w:rsidR="00302D2A" w:rsidRPr="004C65E1">
        <w:rPr>
          <w:rFonts w:ascii="Times New Roman" w:hAnsi="Times New Roman" w:cs="Times New Roman"/>
          <w:vertAlign w:val="superscript"/>
          <w:lang w:val="en-US"/>
        </w:rPr>
        <w:t>6d</w:t>
      </w:r>
      <w:r w:rsidR="00A916E6" w:rsidRPr="004C65E1">
        <w:rPr>
          <w:rFonts w:ascii="Times New Roman" w:hAnsi="Times New Roman" w:cs="Times New Roman"/>
          <w:vertAlign w:val="superscript"/>
          <w:lang w:val="en-US"/>
        </w:rPr>
        <w:t>,</w:t>
      </w:r>
      <w:r w:rsidR="00302D2A" w:rsidRPr="004C65E1">
        <w:rPr>
          <w:rFonts w:ascii="Times New Roman" w:hAnsi="Times New Roman" w:cs="Times New Roman"/>
          <w:vertAlign w:val="superscript"/>
          <w:lang w:val="en-US"/>
        </w:rPr>
        <w:t>6e</w:t>
      </w:r>
      <w:r w:rsidR="00A916E6" w:rsidRPr="008A7042">
        <w:rPr>
          <w:rFonts w:ascii="Times New Roman" w:hAnsi="Times New Roman" w:cs="Times New Roman"/>
          <w:lang w:val="en-US"/>
        </w:rPr>
        <w:t>and d</w:t>
      </w:r>
      <w:r w:rsidR="004C65E1">
        <w:rPr>
          <w:rFonts w:ascii="Times New Roman" w:hAnsi="Times New Roman" w:cs="Times New Roman"/>
          <w:lang w:val="en-US"/>
        </w:rPr>
        <w:t>ehydrohalogenation of 3-halo-3-(haloalkyl)</w:t>
      </w:r>
      <w:r w:rsidR="00A916E6" w:rsidRPr="004C65E1">
        <w:rPr>
          <w:rFonts w:ascii="Times New Roman" w:hAnsi="Times New Roman" w:cs="Times New Roman"/>
          <w:lang w:val="en-US"/>
        </w:rPr>
        <w:t>azetidines.</w:t>
      </w:r>
      <w:r w:rsidR="00302D2A" w:rsidRPr="004C65E1">
        <w:rPr>
          <w:rFonts w:ascii="Times New Roman" w:hAnsi="Times New Roman" w:cs="Times New Roman"/>
          <w:vertAlign w:val="superscript"/>
          <w:lang w:val="en-US"/>
        </w:rPr>
        <w:t>6d</w:t>
      </w:r>
    </w:p>
    <w:p w:rsidR="00576488" w:rsidRDefault="00576488" w:rsidP="00576488">
      <w:pPr>
        <w:spacing w:after="0" w:line="312" w:lineRule="auto"/>
        <w:jc w:val="both"/>
        <w:rPr>
          <w:rFonts w:ascii="Times New Roman" w:hAnsi="Times New Roman" w:cs="Times New Roman"/>
          <w:lang w:val="en-US"/>
        </w:rPr>
      </w:pPr>
    </w:p>
    <w:p w:rsidR="00576488" w:rsidRDefault="00A916E6"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t>In continuation of our interest in the study of 3-haloazetidines as synthons in organic chemistry,</w:t>
      </w:r>
      <w:r w:rsidR="00411B90" w:rsidRPr="008A7042">
        <w:rPr>
          <w:rStyle w:val="Eindnootmarkering"/>
          <w:rFonts w:ascii="Times New Roman" w:hAnsi="Times New Roman" w:cs="Times New Roman"/>
          <w:lang w:val="en-US"/>
        </w:rPr>
        <w:endnoteReference w:id="9"/>
      </w:r>
      <w:r w:rsidR="00253D68" w:rsidRPr="008A7042">
        <w:rPr>
          <w:rFonts w:ascii="Times New Roman" w:hAnsi="Times New Roman" w:cs="Times New Roman"/>
          <w:lang w:val="en-US"/>
        </w:rPr>
        <w:t xml:space="preserve"> 3-bromo-3-ethylazetidines </w:t>
      </w:r>
      <w:r w:rsidR="00411B90" w:rsidRPr="00C14878">
        <w:rPr>
          <w:rFonts w:ascii="Times New Roman" w:hAnsi="Times New Roman" w:cs="Times New Roman"/>
          <w:lang w:val="en-US"/>
        </w:rPr>
        <w:t xml:space="preserve">were prepared </w:t>
      </w:r>
      <w:r w:rsidR="00E958C4" w:rsidRPr="00C14878">
        <w:rPr>
          <w:rFonts w:ascii="Times New Roman" w:hAnsi="Times New Roman" w:cs="Times New Roman"/>
          <w:lang w:val="en-US"/>
        </w:rPr>
        <w:t xml:space="preserve">in this work </w:t>
      </w:r>
      <w:r w:rsidR="00411B90" w:rsidRPr="00C14878">
        <w:rPr>
          <w:rFonts w:ascii="Times New Roman" w:hAnsi="Times New Roman" w:cs="Times New Roman"/>
          <w:lang w:val="en-US"/>
        </w:rPr>
        <w:t xml:space="preserve">and </w:t>
      </w:r>
      <w:r w:rsidR="00253D68" w:rsidRPr="00C14878">
        <w:rPr>
          <w:rFonts w:ascii="Times New Roman" w:hAnsi="Times New Roman" w:cs="Times New Roman"/>
          <w:lang w:val="en-US"/>
        </w:rPr>
        <w:t>evaluated as suitable substrates to enable nucleophilic bromide displacement toward fu</w:t>
      </w:r>
      <w:r w:rsidRPr="00C14878">
        <w:rPr>
          <w:rFonts w:ascii="Times New Roman" w:hAnsi="Times New Roman" w:cs="Times New Roman"/>
          <w:lang w:val="en-US"/>
        </w:rPr>
        <w:t>nctionalized 3-ethylazetidines and dehydrobromination as an entry toward novel 3-ethylideneazetidines. Furthermore, the behavior of this 3-ethylideneazetidine scaffold was then assessed with respect to different reagents in order to reveal new synthetic pathways toward functionalized azetidines.It should be mentioned that the synthesis and reactivity study of structurally related 2-alkylideneazetidines, which behave as cyclic enamines, has been the subject of previous reports.</w:t>
      </w:r>
      <w:r w:rsidR="00041046" w:rsidRPr="008A7042">
        <w:rPr>
          <w:rStyle w:val="Eindnootmarkering"/>
          <w:rFonts w:ascii="Times New Roman" w:hAnsi="Times New Roman" w:cs="Times New Roman"/>
          <w:lang w:val="en-US"/>
        </w:rPr>
        <w:endnoteReference w:id="10"/>
      </w:r>
      <w:r w:rsidR="00A979DE" w:rsidRPr="008A7042">
        <w:rPr>
          <w:rFonts w:ascii="Times New Roman" w:hAnsi="Times New Roman" w:cs="Times New Roman"/>
          <w:vertAlign w:val="superscript"/>
          <w:lang w:val="en-US"/>
        </w:rPr>
        <w:t>,</w:t>
      </w:r>
      <w:r w:rsidR="00A979DE" w:rsidRPr="008A7042">
        <w:rPr>
          <w:rStyle w:val="Eindnootmarkering"/>
          <w:rFonts w:ascii="Times New Roman" w:hAnsi="Times New Roman" w:cs="Times New Roman"/>
          <w:lang w:val="en-US"/>
        </w:rPr>
        <w:endnoteReference w:id="11"/>
      </w:r>
      <w:r w:rsidR="00041046" w:rsidRPr="008A7042">
        <w:rPr>
          <w:rFonts w:ascii="Times New Roman" w:hAnsi="Times New Roman" w:cs="Times New Roman"/>
          <w:lang w:val="en-US"/>
        </w:rPr>
        <w:t xml:space="preserve"> These azetidines</w:t>
      </w:r>
      <w:r w:rsidR="00411B90" w:rsidRPr="00C14878">
        <w:rPr>
          <w:rFonts w:ascii="Times New Roman" w:hAnsi="Times New Roman" w:cs="Times New Roman"/>
          <w:lang w:val="en-US"/>
        </w:rPr>
        <w:t>have been</w:t>
      </w:r>
      <w:r w:rsidR="00041046" w:rsidRPr="00C14878">
        <w:rPr>
          <w:rFonts w:ascii="Times New Roman" w:hAnsi="Times New Roman" w:cs="Times New Roman"/>
          <w:lang w:val="en-US"/>
        </w:rPr>
        <w:t xml:space="preserve"> shown to be </w:t>
      </w:r>
      <w:r w:rsidR="00411B90" w:rsidRPr="00C14878">
        <w:rPr>
          <w:rFonts w:ascii="Times New Roman" w:hAnsi="Times New Roman" w:cs="Times New Roman"/>
          <w:lang w:val="en-US"/>
        </w:rPr>
        <w:t>eligible</w:t>
      </w:r>
      <w:r w:rsidRPr="00C14878">
        <w:rPr>
          <w:rFonts w:ascii="Times New Roman" w:hAnsi="Times New Roman" w:cs="Times New Roman"/>
          <w:lang w:val="en-US"/>
        </w:rPr>
        <w:t xml:space="preserve"> substrates in various cycloaddition reactions and ring rearrangements. </w:t>
      </w:r>
    </w:p>
    <w:p w:rsidR="00411B90" w:rsidRPr="00C14878" w:rsidRDefault="00A916E6"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lastRenderedPageBreak/>
        <w:t>However, it is expected that 3-alkylideneazetidines, which can be regarded as cyclic allylamines, will exhibit a totally different reactivity profile as compared to 2-alkylideneazetidines due to the presence of a rather inactive and stericallyhindered double bond. The reactivity of both the azetidine ring and the olefenic moiety will be assessed in this study.</w:t>
      </w:r>
    </w:p>
    <w:p w:rsidR="00041046" w:rsidRPr="00C14878" w:rsidRDefault="00041046" w:rsidP="00576488">
      <w:pPr>
        <w:spacing w:after="0" w:line="312" w:lineRule="auto"/>
        <w:jc w:val="both"/>
        <w:rPr>
          <w:rFonts w:ascii="Times New Roman" w:hAnsi="Times New Roman" w:cs="Times New Roman"/>
          <w:lang w:val="en-US"/>
        </w:rPr>
      </w:pPr>
    </w:p>
    <w:p w:rsidR="00562E4F" w:rsidRPr="008A7042" w:rsidRDefault="00A916E6"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t xml:space="preserve">In accordance with the previously described synthesis of 3-bromo-3-methylazetidines, 3-bromo-3-ethylazetidines </w:t>
      </w:r>
      <w:r w:rsidRPr="00C14878">
        <w:rPr>
          <w:rFonts w:ascii="Times New Roman" w:hAnsi="Times New Roman" w:cs="Times New Roman"/>
          <w:b/>
          <w:lang w:val="en-US"/>
        </w:rPr>
        <w:t>3a,b</w:t>
      </w:r>
      <w:r w:rsidRPr="00C14878">
        <w:rPr>
          <w:rFonts w:ascii="Times New Roman" w:hAnsi="Times New Roman" w:cs="Times New Roman"/>
          <w:lang w:val="en-US"/>
        </w:rPr>
        <w:t xml:space="preserve">were prepared starting from 2-bromomethyl-2-ethylaziridines </w:t>
      </w:r>
      <w:r w:rsidRPr="00C14878">
        <w:rPr>
          <w:rFonts w:ascii="Times New Roman" w:hAnsi="Times New Roman" w:cs="Times New Roman"/>
          <w:b/>
          <w:lang w:val="en-US"/>
        </w:rPr>
        <w:t>2a,b</w:t>
      </w:r>
      <w:r w:rsidRPr="00C14878">
        <w:rPr>
          <w:rFonts w:ascii="Times New Roman" w:hAnsi="Times New Roman" w:cs="Times New Roman"/>
          <w:lang w:val="en-US"/>
        </w:rPr>
        <w:t>, obtained through a three-step approach</w:t>
      </w:r>
      <w:r w:rsidR="00343E4A" w:rsidRPr="008A7042">
        <w:rPr>
          <w:rStyle w:val="Eindnootmarkering"/>
          <w:rFonts w:ascii="Times New Roman" w:hAnsi="Times New Roman" w:cs="Times New Roman"/>
          <w:lang w:val="en-US"/>
        </w:rPr>
        <w:endnoteReference w:id="12"/>
      </w:r>
      <w:r w:rsidR="00343E4A" w:rsidRPr="008A7042">
        <w:rPr>
          <w:rFonts w:ascii="Times New Roman" w:hAnsi="Times New Roman" w:cs="Times New Roman"/>
          <w:lang w:val="en-US"/>
        </w:rPr>
        <w:t xml:space="preserve"> involving b</w:t>
      </w:r>
      <w:r w:rsidR="00A10BD5" w:rsidRPr="008A7042">
        <w:rPr>
          <w:rFonts w:ascii="Times New Roman" w:hAnsi="Times New Roman" w:cs="Times New Roman"/>
          <w:lang w:val="en-US"/>
        </w:rPr>
        <w:t xml:space="preserve">romination of 2-ethylpropenal </w:t>
      </w:r>
      <w:r w:rsidR="00A10BD5" w:rsidRPr="008A7042">
        <w:rPr>
          <w:rFonts w:ascii="Times New Roman" w:hAnsi="Times New Roman" w:cs="Times New Roman"/>
          <w:b/>
          <w:lang w:val="en-US"/>
        </w:rPr>
        <w:t>1</w:t>
      </w:r>
      <w:r w:rsidR="00343E4A" w:rsidRPr="00C14878">
        <w:rPr>
          <w:rFonts w:ascii="Times New Roman" w:hAnsi="Times New Roman" w:cs="Times New Roman"/>
          <w:lang w:val="en-US"/>
        </w:rPr>
        <w:t>using</w:t>
      </w:r>
      <w:r w:rsidRPr="00C14878">
        <w:rPr>
          <w:rFonts w:ascii="Times New Roman" w:hAnsi="Times New Roman" w:cs="Times New Roman"/>
          <w:lang w:val="en-US"/>
        </w:rPr>
        <w:t>Br</w:t>
      </w:r>
      <w:r w:rsidRPr="00C14878">
        <w:rPr>
          <w:rFonts w:ascii="Times New Roman" w:hAnsi="Times New Roman" w:cs="Times New Roman"/>
          <w:vertAlign w:val="subscript"/>
          <w:lang w:val="en-US"/>
        </w:rPr>
        <w:t>2</w:t>
      </w:r>
      <w:r w:rsidRPr="00C14878">
        <w:rPr>
          <w:rFonts w:ascii="Times New Roman" w:hAnsi="Times New Roman" w:cs="Times New Roman"/>
          <w:lang w:val="en-US"/>
        </w:rPr>
        <w:t xml:space="preserve"> in CH</w:t>
      </w:r>
      <w:r w:rsidRPr="00C14878">
        <w:rPr>
          <w:rFonts w:ascii="Times New Roman" w:hAnsi="Times New Roman" w:cs="Times New Roman"/>
          <w:vertAlign w:val="subscript"/>
          <w:lang w:val="en-US"/>
        </w:rPr>
        <w:t>2</w:t>
      </w:r>
      <w:r w:rsidRPr="00C14878">
        <w:rPr>
          <w:rFonts w:ascii="Times New Roman" w:hAnsi="Times New Roman" w:cs="Times New Roman"/>
          <w:lang w:val="en-US"/>
        </w:rPr>
        <w:t>Cl</w:t>
      </w:r>
      <w:r w:rsidRPr="00C14878">
        <w:rPr>
          <w:rFonts w:ascii="Times New Roman" w:hAnsi="Times New Roman" w:cs="Times New Roman"/>
          <w:vertAlign w:val="subscript"/>
          <w:lang w:val="en-US"/>
        </w:rPr>
        <w:t>2</w:t>
      </w:r>
      <w:r w:rsidRPr="00C14878">
        <w:rPr>
          <w:rFonts w:ascii="Times New Roman" w:hAnsi="Times New Roman" w:cs="Times New Roman"/>
          <w:lang w:val="en-US"/>
        </w:rPr>
        <w:t>, imination with primary</w:t>
      </w:r>
      <w:r w:rsidRPr="00C14878">
        <w:rPr>
          <w:rFonts w:ascii="Times New Roman" w:hAnsi="Times New Roman" w:cs="Times New Roman"/>
          <w:i/>
          <w:lang w:val="en-US"/>
        </w:rPr>
        <w:t>N</w:t>
      </w:r>
      <w:r w:rsidRPr="00C14878">
        <w:rPr>
          <w:rFonts w:ascii="Times New Roman" w:hAnsi="Times New Roman" w:cs="Times New Roman"/>
          <w:lang w:val="en-US"/>
        </w:rPr>
        <w:t>-(arylmethyl)amines in the presence of TiCl</w:t>
      </w:r>
      <w:r w:rsidRPr="00C14878">
        <w:rPr>
          <w:rFonts w:ascii="Times New Roman" w:hAnsi="Times New Roman" w:cs="Times New Roman"/>
          <w:vertAlign w:val="subscript"/>
          <w:lang w:val="en-US"/>
        </w:rPr>
        <w:t>4</w:t>
      </w:r>
      <w:r w:rsidRPr="00C14878">
        <w:rPr>
          <w:rFonts w:ascii="Times New Roman" w:hAnsi="Times New Roman" w:cs="Times New Roman"/>
          <w:lang w:val="en-US"/>
        </w:rPr>
        <w:t>and Et</w:t>
      </w:r>
      <w:r w:rsidRPr="00C14878">
        <w:rPr>
          <w:rFonts w:ascii="Times New Roman" w:hAnsi="Times New Roman" w:cs="Times New Roman"/>
          <w:vertAlign w:val="subscript"/>
          <w:lang w:val="en-US"/>
        </w:rPr>
        <w:t>3</w:t>
      </w:r>
      <w:r w:rsidRPr="00C14878">
        <w:rPr>
          <w:rFonts w:ascii="Times New Roman" w:hAnsi="Times New Roman" w:cs="Times New Roman"/>
          <w:lang w:val="en-US"/>
        </w:rPr>
        <w:t>N in Et</w:t>
      </w:r>
      <w:r w:rsidRPr="00C14878">
        <w:rPr>
          <w:rFonts w:ascii="Times New Roman" w:hAnsi="Times New Roman" w:cs="Times New Roman"/>
          <w:vertAlign w:val="subscript"/>
          <w:lang w:val="en-US"/>
        </w:rPr>
        <w:t>2</w:t>
      </w:r>
      <w:r w:rsidRPr="00C14878">
        <w:rPr>
          <w:rFonts w:ascii="Times New Roman" w:hAnsi="Times New Roman" w:cs="Times New Roman"/>
          <w:lang w:val="en-US"/>
        </w:rPr>
        <w:t>O, and reduction of the corresponding α,β-dibromoimines by means of NaBH</w:t>
      </w:r>
      <w:r w:rsidRPr="00C14878">
        <w:rPr>
          <w:rFonts w:ascii="Times New Roman" w:hAnsi="Times New Roman" w:cs="Times New Roman"/>
          <w:vertAlign w:val="subscript"/>
          <w:lang w:val="en-US"/>
        </w:rPr>
        <w:t>4</w:t>
      </w:r>
      <w:r w:rsidRPr="00C14878">
        <w:rPr>
          <w:rFonts w:ascii="Times New Roman" w:hAnsi="Times New Roman" w:cs="Times New Roman"/>
          <w:lang w:val="en-US"/>
        </w:rPr>
        <w:t xml:space="preserve"> in MeOH(Scheme 1).</w:t>
      </w:r>
      <w:r w:rsidR="00A10BD5" w:rsidRPr="00C14878">
        <w:rPr>
          <w:rFonts w:ascii="Times New Roman" w:hAnsi="Times New Roman" w:cs="Times New Roman"/>
          <w:lang w:val="en-US"/>
        </w:rPr>
        <w:t>Heating of aziridines</w:t>
      </w:r>
      <w:r w:rsidR="00AD0F9B" w:rsidRPr="00C14878">
        <w:rPr>
          <w:rFonts w:ascii="Times New Roman" w:hAnsi="Times New Roman" w:cs="Times New Roman"/>
          <w:b/>
          <w:lang w:val="en-US"/>
        </w:rPr>
        <w:t>2</w:t>
      </w:r>
      <w:r w:rsidR="00A10BD5" w:rsidRPr="00C14878">
        <w:rPr>
          <w:rFonts w:ascii="Times New Roman" w:hAnsi="Times New Roman" w:cs="Times New Roman"/>
          <w:lang w:val="en-US"/>
        </w:rPr>
        <w:t xml:space="preserve"> in </w:t>
      </w:r>
      <w:r w:rsidR="00E81B5F" w:rsidRPr="00C14878">
        <w:rPr>
          <w:rFonts w:ascii="Times New Roman" w:hAnsi="Times New Roman" w:cs="Times New Roman"/>
          <w:lang w:val="en-US"/>
        </w:rPr>
        <w:t>MeCN</w:t>
      </w:r>
      <w:r w:rsidRPr="00C14878">
        <w:rPr>
          <w:rFonts w:ascii="Times New Roman" w:hAnsi="Times New Roman" w:cs="Times New Roman"/>
          <w:lang w:val="en-US"/>
        </w:rPr>
        <w:t xml:space="preserve"> under reflux for 15 hours afforded the contemplated new 3-bromo-3-ethylazetidines </w:t>
      </w:r>
      <w:r w:rsidRPr="00C14878">
        <w:rPr>
          <w:rFonts w:ascii="Times New Roman" w:hAnsi="Times New Roman" w:cs="Times New Roman"/>
          <w:b/>
          <w:lang w:val="en-US"/>
        </w:rPr>
        <w:t>3a,b</w:t>
      </w:r>
      <w:r w:rsidRPr="00C14878">
        <w:rPr>
          <w:rFonts w:ascii="Times New Roman" w:hAnsi="Times New Roman" w:cs="Times New Roman"/>
          <w:lang w:val="en-US"/>
        </w:rPr>
        <w:t xml:space="preserve"> in nearly quantitative yields. A similaraziridine to azetidine ring rearrangement of 2-bromomethyl-2-methylaziridines has previously been shown to occur via intermediacy of bicyclic aziridinium species, which were opened at the more hindered carbon atom to provide the corresponding 3-bromo-3-methylazetidines</w:t>
      </w:r>
      <w:r w:rsidRPr="004C65E1">
        <w:rPr>
          <w:rFonts w:ascii="Times New Roman" w:hAnsi="Times New Roman" w:cs="Times New Roman"/>
          <w:lang w:val="en-US"/>
        </w:rPr>
        <w:t>.</w:t>
      </w:r>
      <w:r w:rsidR="00302D2A" w:rsidRPr="004C65E1">
        <w:rPr>
          <w:rFonts w:ascii="Times New Roman" w:hAnsi="Times New Roman" w:cs="Times New Roman"/>
          <w:vertAlign w:val="superscript"/>
          <w:lang w:val="en-US"/>
        </w:rPr>
        <w:t>11</w:t>
      </w:r>
    </w:p>
    <w:p w:rsidR="00557A3B" w:rsidRPr="00C14878" w:rsidRDefault="00A916E6"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t xml:space="preserve">In contrast to the synthesis of 1-arylmethyl-3-bromo-3-ethylazetidines </w:t>
      </w:r>
      <w:r w:rsidRPr="00C14878">
        <w:rPr>
          <w:rFonts w:ascii="Times New Roman" w:hAnsi="Times New Roman" w:cs="Times New Roman"/>
          <w:b/>
          <w:lang w:val="en-US"/>
        </w:rPr>
        <w:t>3</w:t>
      </w:r>
      <w:r w:rsidRPr="00C14878">
        <w:rPr>
          <w:rFonts w:ascii="Times New Roman" w:hAnsi="Times New Roman" w:cs="Times New Roman"/>
          <w:lang w:val="en-US"/>
        </w:rPr>
        <w:t xml:space="preserve">, obtained through rearrangement of 2-bromomethyl-2-ethylaziridines </w:t>
      </w:r>
      <w:r w:rsidRPr="00C14878">
        <w:rPr>
          <w:rFonts w:ascii="Times New Roman" w:hAnsi="Times New Roman" w:cs="Times New Roman"/>
          <w:b/>
          <w:lang w:val="en-US"/>
        </w:rPr>
        <w:t>2</w:t>
      </w:r>
      <w:r w:rsidRPr="00C14878">
        <w:rPr>
          <w:rFonts w:ascii="Times New Roman" w:hAnsi="Times New Roman" w:cs="Times New Roman"/>
          <w:lang w:val="en-US"/>
        </w:rPr>
        <w:t>, the formation of 3-bromo-1-</w:t>
      </w:r>
      <w:r w:rsidRPr="00C14878">
        <w:rPr>
          <w:rFonts w:ascii="Times New Roman" w:hAnsi="Times New Roman" w:cs="Times New Roman"/>
          <w:i/>
          <w:lang w:val="en-US"/>
        </w:rPr>
        <w:t>tert</w:t>
      </w:r>
      <w:r w:rsidRPr="00C14878">
        <w:rPr>
          <w:rFonts w:ascii="Times New Roman" w:hAnsi="Times New Roman" w:cs="Times New Roman"/>
          <w:lang w:val="en-US"/>
        </w:rPr>
        <w:t xml:space="preserve">-butyl-3-ethylazetidine </w:t>
      </w:r>
      <w:r w:rsidR="002329C1" w:rsidRPr="00C14878">
        <w:rPr>
          <w:rFonts w:ascii="Times New Roman" w:hAnsi="Times New Roman" w:cs="Times New Roman"/>
          <w:b/>
          <w:lang w:val="en-US"/>
        </w:rPr>
        <w:t>5</w:t>
      </w:r>
      <w:r w:rsidRPr="00C14878">
        <w:rPr>
          <w:rFonts w:ascii="Times New Roman" w:hAnsi="Times New Roman" w:cs="Times New Roman"/>
          <w:lang w:val="en-US"/>
        </w:rPr>
        <w:t xml:space="preserve"> proceeded via </w:t>
      </w:r>
      <w:r w:rsidR="00557A3B" w:rsidRPr="008A7042">
        <w:rPr>
          <w:rFonts w:ascii="Times New Roman" w:hAnsi="Times New Roman" w:cs="Times New Roman"/>
          <w:lang w:val="en-US"/>
        </w:rPr>
        <w:sym w:font="Symbol" w:char="F062"/>
      </w:r>
      <w:r w:rsidR="00557A3B" w:rsidRPr="008A7042">
        <w:rPr>
          <w:rFonts w:ascii="Times New Roman" w:hAnsi="Times New Roman" w:cs="Times New Roman"/>
          <w:lang w:val="en-US"/>
        </w:rPr>
        <w:t>,</w:t>
      </w:r>
      <w:r w:rsidR="00557A3B" w:rsidRPr="008A7042">
        <w:rPr>
          <w:rFonts w:ascii="Times New Roman" w:hAnsi="Times New Roman" w:cs="Times New Roman"/>
          <w:lang w:val="en-US"/>
        </w:rPr>
        <w:sym w:font="Symbol" w:char="F067"/>
      </w:r>
      <w:r w:rsidR="00557A3B" w:rsidRPr="008A7042">
        <w:rPr>
          <w:rFonts w:ascii="Times New Roman" w:hAnsi="Times New Roman" w:cs="Times New Roman"/>
          <w:lang w:val="en-US"/>
        </w:rPr>
        <w:t>-dibromoamine</w:t>
      </w:r>
      <w:r w:rsidR="002329C1" w:rsidRPr="00C14878">
        <w:rPr>
          <w:rFonts w:ascii="Times New Roman" w:hAnsi="Times New Roman" w:cs="Times New Roman"/>
          <w:b/>
          <w:lang w:val="en-US"/>
        </w:rPr>
        <w:t>4</w:t>
      </w:r>
      <w:r w:rsidR="00557A3B" w:rsidRPr="00C14878">
        <w:rPr>
          <w:rFonts w:ascii="Times New Roman" w:hAnsi="Times New Roman" w:cs="Times New Roman"/>
          <w:lang w:val="en-US"/>
        </w:rPr>
        <w:t xml:space="preserve">, formed through consecutive treatment of 2-ethylpropenal </w:t>
      </w:r>
      <w:r w:rsidRPr="00C14878">
        <w:rPr>
          <w:rFonts w:ascii="Times New Roman" w:hAnsi="Times New Roman" w:cs="Times New Roman"/>
          <w:b/>
          <w:lang w:val="en-US"/>
        </w:rPr>
        <w:t>1</w:t>
      </w:r>
      <w:r w:rsidRPr="00C14878">
        <w:rPr>
          <w:rFonts w:ascii="Times New Roman" w:hAnsi="Times New Roman" w:cs="Times New Roman"/>
          <w:lang w:val="en-US"/>
        </w:rPr>
        <w:t xml:space="preserve"> with bromine, </w:t>
      </w:r>
      <w:r w:rsidRPr="00C14878">
        <w:rPr>
          <w:rFonts w:ascii="Times New Roman" w:hAnsi="Times New Roman" w:cs="Times New Roman"/>
          <w:i/>
          <w:lang w:val="en-US"/>
        </w:rPr>
        <w:t>tert</w:t>
      </w:r>
      <w:r w:rsidRPr="00C14878">
        <w:rPr>
          <w:rFonts w:ascii="Times New Roman" w:hAnsi="Times New Roman" w:cs="Times New Roman"/>
          <w:lang w:val="en-US"/>
        </w:rPr>
        <w:t xml:space="preserve">-butylamine and sodium borohydride (Scheme 2). Heating a solution of the latter </w:t>
      </w:r>
      <w:r w:rsidR="00557A3B" w:rsidRPr="008A7042">
        <w:rPr>
          <w:rFonts w:ascii="Times New Roman" w:hAnsi="Times New Roman" w:cs="Times New Roman"/>
          <w:lang w:val="en-US"/>
        </w:rPr>
        <w:sym w:font="Symbol" w:char="F062"/>
      </w:r>
      <w:r w:rsidR="00557A3B" w:rsidRPr="008A7042">
        <w:rPr>
          <w:rFonts w:ascii="Times New Roman" w:hAnsi="Times New Roman" w:cs="Times New Roman"/>
          <w:lang w:val="en-US"/>
        </w:rPr>
        <w:t>,</w:t>
      </w:r>
      <w:r w:rsidR="00557A3B" w:rsidRPr="008A7042">
        <w:rPr>
          <w:rFonts w:ascii="Times New Roman" w:hAnsi="Times New Roman" w:cs="Times New Roman"/>
          <w:lang w:val="en-US"/>
        </w:rPr>
        <w:sym w:font="Symbol" w:char="F067"/>
      </w:r>
      <w:r w:rsidR="00557A3B" w:rsidRPr="008A7042">
        <w:rPr>
          <w:rFonts w:ascii="Times New Roman" w:hAnsi="Times New Roman" w:cs="Times New Roman"/>
          <w:lang w:val="en-US"/>
        </w:rPr>
        <w:t>-dibromoamine</w:t>
      </w:r>
      <w:r w:rsidR="002329C1" w:rsidRPr="00C14878">
        <w:rPr>
          <w:rFonts w:ascii="Times New Roman" w:hAnsi="Times New Roman" w:cs="Times New Roman"/>
          <w:b/>
          <w:lang w:val="en-US"/>
        </w:rPr>
        <w:t>4</w:t>
      </w:r>
      <w:r w:rsidR="00557A3B" w:rsidRPr="00C14878">
        <w:rPr>
          <w:rFonts w:ascii="Times New Roman" w:hAnsi="Times New Roman" w:cs="Times New Roman"/>
          <w:lang w:val="en-US"/>
        </w:rPr>
        <w:t xml:space="preserve"> in iPrOH under reflux for 16 h induced cyclization to the premised 3-bromo-3-ethylazetidine </w:t>
      </w:r>
      <w:r w:rsidR="002329C1" w:rsidRPr="00C14878">
        <w:rPr>
          <w:rFonts w:ascii="Times New Roman" w:hAnsi="Times New Roman" w:cs="Times New Roman"/>
          <w:b/>
          <w:lang w:val="en-US"/>
        </w:rPr>
        <w:t>5</w:t>
      </w:r>
      <w:r w:rsidRPr="00C14878">
        <w:rPr>
          <w:rFonts w:ascii="Times New Roman" w:hAnsi="Times New Roman" w:cs="Times New Roman"/>
          <w:lang w:val="en-US"/>
        </w:rPr>
        <w:t>.</w:t>
      </w:r>
    </w:p>
    <w:p w:rsidR="00175D58" w:rsidRPr="008A7042" w:rsidRDefault="00790350" w:rsidP="00576488">
      <w:pPr>
        <w:spacing w:after="0" w:line="312" w:lineRule="auto"/>
        <w:ind w:hanging="142"/>
        <w:jc w:val="center"/>
        <w:rPr>
          <w:rFonts w:ascii="Times New Roman" w:hAnsi="Times New Roman" w:cs="Times New Roman"/>
          <w:lang w:val="en-US"/>
        </w:rPr>
      </w:pPr>
      <w:r w:rsidRPr="004609A9">
        <w:rPr>
          <w:rFonts w:ascii="Times New Roman" w:hAnsi="Times New Roman" w:cs="Times New Roman"/>
        </w:rPr>
        <w:object w:dxaOrig="14303" w:dyaOrig="2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2pt;height:92.4pt" o:ole="">
            <v:imagedata r:id="rId9" o:title=""/>
          </v:shape>
          <o:OLEObject Type="Embed" ProgID="ChemDraw.Document.6.0" ShapeID="_x0000_i1025" DrawAspect="Content" ObjectID="_1491851027" r:id="rId10"/>
        </w:object>
      </w:r>
    </w:p>
    <w:p w:rsidR="00557A3B" w:rsidRPr="00C14878" w:rsidRDefault="00557A3B" w:rsidP="00576488">
      <w:pPr>
        <w:spacing w:after="0" w:line="312" w:lineRule="auto"/>
        <w:jc w:val="center"/>
        <w:rPr>
          <w:rFonts w:ascii="Times New Roman" w:hAnsi="Times New Roman" w:cs="Times New Roman"/>
          <w:lang w:val="en-US"/>
        </w:rPr>
      </w:pPr>
      <w:r w:rsidRPr="00C14878">
        <w:rPr>
          <w:rFonts w:ascii="Times New Roman" w:hAnsi="Times New Roman" w:cs="Times New Roman"/>
          <w:lang w:val="en-US"/>
        </w:rPr>
        <w:t>Scheme 1</w:t>
      </w:r>
    </w:p>
    <w:p w:rsidR="00557A3B" w:rsidRPr="00C14878" w:rsidRDefault="00557A3B" w:rsidP="00576488">
      <w:pPr>
        <w:spacing w:after="0" w:line="312" w:lineRule="auto"/>
        <w:jc w:val="both"/>
        <w:rPr>
          <w:rFonts w:ascii="Times New Roman" w:hAnsi="Times New Roman" w:cs="Times New Roman"/>
          <w:lang w:val="en-US"/>
        </w:rPr>
      </w:pPr>
    </w:p>
    <w:p w:rsidR="00B05C9A" w:rsidRPr="008A7042" w:rsidRDefault="00D5502D"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t>It</w:t>
      </w:r>
      <w:r w:rsidR="00B05C9A" w:rsidRPr="00C14878">
        <w:rPr>
          <w:rFonts w:ascii="Times New Roman" w:hAnsi="Times New Roman" w:cs="Times New Roman"/>
          <w:lang w:val="en-US"/>
        </w:rPr>
        <w:t xml:space="preserve">should be mentioned that 3-bromo-3-ethylazetidines </w:t>
      </w:r>
      <w:r w:rsidR="002329C1" w:rsidRPr="00C14878">
        <w:rPr>
          <w:rFonts w:ascii="Times New Roman" w:hAnsi="Times New Roman" w:cs="Times New Roman"/>
          <w:b/>
          <w:lang w:val="en-US"/>
        </w:rPr>
        <w:t>3</w:t>
      </w:r>
      <w:r w:rsidR="00B05C9A" w:rsidRPr="00C14878">
        <w:rPr>
          <w:rFonts w:ascii="Times New Roman" w:hAnsi="Times New Roman" w:cs="Times New Roman"/>
          <w:lang w:val="en-US"/>
        </w:rPr>
        <w:t xml:space="preserve"> represent</w:t>
      </w:r>
      <w:r w:rsidR="00982C00" w:rsidRPr="00C14878">
        <w:rPr>
          <w:rFonts w:ascii="Times New Roman" w:hAnsi="Times New Roman" w:cs="Times New Roman"/>
          <w:lang w:val="en-US"/>
        </w:rPr>
        <w:t>eligible</w:t>
      </w:r>
      <w:r w:rsidR="00814A1A" w:rsidRPr="00C14878">
        <w:rPr>
          <w:rFonts w:ascii="Times New Roman" w:hAnsi="Times New Roman" w:cs="Times New Roman"/>
          <w:lang w:val="en-US"/>
        </w:rPr>
        <w:t xml:space="preserve"> substrates for nucleophilic bromide displacements, as it was the case for their structurally related 3-bromo-3-methylazetidines</w:t>
      </w:r>
      <w:r w:rsidR="00814A1A" w:rsidRPr="004C65E1">
        <w:rPr>
          <w:rFonts w:ascii="Times New Roman" w:hAnsi="Times New Roman" w:cs="Times New Roman"/>
          <w:lang w:val="en-US"/>
        </w:rPr>
        <w:t>.</w:t>
      </w:r>
      <w:r w:rsidR="00302D2A" w:rsidRPr="004C65E1">
        <w:rPr>
          <w:rFonts w:ascii="Times New Roman" w:hAnsi="Times New Roman" w:cs="Times New Roman"/>
          <w:vertAlign w:val="superscript"/>
          <w:lang w:val="en-US"/>
        </w:rPr>
        <w:t>8a</w:t>
      </w:r>
    </w:p>
    <w:p w:rsidR="002329C1" w:rsidRPr="008A7042" w:rsidRDefault="00814A1A" w:rsidP="00576488">
      <w:pPr>
        <w:spacing w:after="0" w:line="312" w:lineRule="auto"/>
        <w:jc w:val="both"/>
        <w:rPr>
          <w:rFonts w:ascii="Times New Roman" w:hAnsi="Times New Roman" w:cs="Times New Roman"/>
          <w:lang w:val="en-US"/>
        </w:rPr>
      </w:pPr>
      <w:r w:rsidRPr="008A7042">
        <w:rPr>
          <w:rFonts w:ascii="Times New Roman" w:hAnsi="Times New Roman" w:cs="Times New Roman"/>
          <w:lang w:val="en-US"/>
        </w:rPr>
        <w:t xml:space="preserve">For example, the reactions of </w:t>
      </w:r>
      <w:r w:rsidR="0036523C" w:rsidRPr="00C14878">
        <w:rPr>
          <w:rFonts w:ascii="Times New Roman" w:hAnsi="Times New Roman" w:cs="Times New Roman"/>
          <w:b/>
          <w:lang w:val="en-US"/>
        </w:rPr>
        <w:t>3a,b</w:t>
      </w:r>
      <w:r w:rsidRPr="00C14878">
        <w:rPr>
          <w:rFonts w:ascii="Times New Roman" w:hAnsi="Times New Roman" w:cs="Times New Roman"/>
          <w:lang w:val="en-US"/>
        </w:rPr>
        <w:t xml:space="preserve"> with oxygen nucleophiles, such as</w:t>
      </w:r>
      <w:r w:rsidR="00D5502D" w:rsidRPr="00C14878">
        <w:rPr>
          <w:rFonts w:ascii="Times New Roman" w:hAnsi="Times New Roman" w:cs="Times New Roman"/>
          <w:lang w:val="en-US"/>
        </w:rPr>
        <w:t>methoxide</w:t>
      </w:r>
      <w:r w:rsidR="005F3A99">
        <w:rPr>
          <w:rFonts w:ascii="Times New Roman" w:hAnsi="Times New Roman" w:cs="Times New Roman"/>
          <w:lang w:val="en-US"/>
        </w:rPr>
        <w:t xml:space="preserve"> (</w:t>
      </w:r>
      <w:r w:rsidR="005F3A99" w:rsidRPr="001D119B">
        <w:rPr>
          <w:rFonts w:ascii="Times New Roman" w:hAnsi="Times New Roman" w:cs="Times New Roman"/>
          <w:lang w:val="en-US"/>
        </w:rPr>
        <w:t>2 equiv NaBH</w:t>
      </w:r>
      <w:r w:rsidR="005F3A99" w:rsidRPr="001D119B">
        <w:rPr>
          <w:rFonts w:ascii="Times New Roman" w:hAnsi="Times New Roman" w:cs="Times New Roman"/>
          <w:vertAlign w:val="subscript"/>
          <w:lang w:val="en-US"/>
        </w:rPr>
        <w:t>4</w:t>
      </w:r>
      <w:r w:rsidR="005F3A99" w:rsidRPr="001D119B">
        <w:rPr>
          <w:rFonts w:ascii="Times New Roman" w:hAnsi="Times New Roman" w:cs="Times New Roman"/>
          <w:lang w:val="en-US"/>
        </w:rPr>
        <w:t>, MeOH, Δ, 2d</w:t>
      </w:r>
      <w:r w:rsidR="005F3A99">
        <w:rPr>
          <w:rFonts w:ascii="Times New Roman" w:hAnsi="Times New Roman" w:cs="Times New Roman"/>
          <w:lang w:val="en-US"/>
        </w:rPr>
        <w:t>)</w:t>
      </w:r>
      <w:r w:rsidR="00D5502D" w:rsidRPr="00C14878">
        <w:rPr>
          <w:rFonts w:ascii="Times New Roman" w:hAnsi="Times New Roman" w:cs="Times New Roman"/>
          <w:lang w:val="en-US"/>
        </w:rPr>
        <w:t xml:space="preserve">, </w:t>
      </w:r>
      <w:r w:rsidR="00580B82" w:rsidRPr="00C14878">
        <w:rPr>
          <w:rFonts w:ascii="Times New Roman" w:hAnsi="Times New Roman" w:cs="Times New Roman"/>
          <w:lang w:val="en-US"/>
        </w:rPr>
        <w:t>phenoxide</w:t>
      </w:r>
      <w:r w:rsidR="005F3A99">
        <w:rPr>
          <w:rFonts w:ascii="Times New Roman" w:hAnsi="Times New Roman" w:cs="Times New Roman"/>
          <w:lang w:val="en-US"/>
        </w:rPr>
        <w:t xml:space="preserve"> (</w:t>
      </w:r>
      <w:r w:rsidR="005F3A99" w:rsidRPr="001D119B">
        <w:rPr>
          <w:rFonts w:ascii="Times New Roman" w:hAnsi="Times New Roman" w:cs="Times New Roman"/>
          <w:lang w:val="en-US"/>
        </w:rPr>
        <w:t>2.2 equivPhOH, 5 equiv K</w:t>
      </w:r>
      <w:r w:rsidR="005F3A99" w:rsidRPr="001D119B">
        <w:rPr>
          <w:rFonts w:ascii="Times New Roman" w:hAnsi="Times New Roman" w:cs="Times New Roman"/>
          <w:vertAlign w:val="subscript"/>
          <w:lang w:val="en-US"/>
        </w:rPr>
        <w:t>2</w:t>
      </w:r>
      <w:r w:rsidR="005F3A99" w:rsidRPr="001D119B">
        <w:rPr>
          <w:rFonts w:ascii="Times New Roman" w:hAnsi="Times New Roman" w:cs="Times New Roman"/>
          <w:lang w:val="en-US"/>
        </w:rPr>
        <w:t>CO</w:t>
      </w:r>
      <w:r w:rsidR="005F3A99" w:rsidRPr="001D119B">
        <w:rPr>
          <w:rFonts w:ascii="Times New Roman" w:hAnsi="Times New Roman" w:cs="Times New Roman"/>
          <w:vertAlign w:val="subscript"/>
          <w:lang w:val="en-US"/>
        </w:rPr>
        <w:t>3</w:t>
      </w:r>
      <w:r w:rsidR="005F3A99">
        <w:rPr>
          <w:rFonts w:ascii="Times New Roman" w:hAnsi="Times New Roman" w:cs="Times New Roman"/>
          <w:lang w:val="en-US"/>
        </w:rPr>
        <w:t>, MeCN, Δ, 1</w:t>
      </w:r>
      <w:r w:rsidR="005F3A99" w:rsidRPr="001D119B">
        <w:rPr>
          <w:rFonts w:ascii="Times New Roman" w:hAnsi="Times New Roman" w:cs="Times New Roman"/>
          <w:lang w:val="en-US"/>
        </w:rPr>
        <w:t>d</w:t>
      </w:r>
      <w:r w:rsidR="005F3A99">
        <w:rPr>
          <w:rFonts w:ascii="Times New Roman" w:hAnsi="Times New Roman" w:cs="Times New Roman"/>
          <w:lang w:val="en-US"/>
        </w:rPr>
        <w:t>)</w:t>
      </w:r>
      <w:r w:rsidRPr="00C14878">
        <w:rPr>
          <w:rFonts w:ascii="Times New Roman" w:hAnsi="Times New Roman" w:cs="Times New Roman"/>
          <w:lang w:val="en-US"/>
        </w:rPr>
        <w:t>,</w:t>
      </w:r>
      <w:r w:rsidR="00D5502D" w:rsidRPr="00C14878">
        <w:rPr>
          <w:rFonts w:ascii="Times New Roman" w:hAnsi="Times New Roman" w:cs="Times New Roman"/>
          <w:lang w:val="en-US"/>
        </w:rPr>
        <w:t>sodium acetate</w:t>
      </w:r>
      <w:r w:rsidR="005F3A99">
        <w:rPr>
          <w:rFonts w:ascii="Times New Roman" w:hAnsi="Times New Roman" w:cs="Times New Roman"/>
          <w:lang w:val="en-US"/>
        </w:rPr>
        <w:t xml:space="preserve"> (</w:t>
      </w:r>
      <w:r w:rsidR="005F3A99" w:rsidRPr="001D119B">
        <w:rPr>
          <w:rFonts w:ascii="Times New Roman" w:hAnsi="Times New Roman" w:cs="Times New Roman"/>
          <w:lang w:val="en-US"/>
        </w:rPr>
        <w:t>5 equiv</w:t>
      </w:r>
      <w:r w:rsidR="005F3A99">
        <w:rPr>
          <w:rFonts w:ascii="Times New Roman" w:hAnsi="Times New Roman" w:cs="Times New Roman"/>
          <w:lang w:val="en-US"/>
        </w:rPr>
        <w:t>NaOAc, MeCN, Δ, 3-5d)</w:t>
      </w:r>
      <w:r w:rsidR="00D5502D" w:rsidRPr="008A7042">
        <w:rPr>
          <w:rFonts w:ascii="Times New Roman" w:hAnsi="Times New Roman" w:cs="Times New Roman"/>
          <w:lang w:val="en-US"/>
        </w:rPr>
        <w:t xml:space="preserve"> andkalium hydroxide</w:t>
      </w:r>
      <w:r w:rsidR="005F3A99">
        <w:rPr>
          <w:rFonts w:ascii="Times New Roman" w:hAnsi="Times New Roman" w:cs="Times New Roman"/>
          <w:lang w:val="en-US"/>
        </w:rPr>
        <w:t xml:space="preserve"> (</w:t>
      </w:r>
      <w:r w:rsidR="005F3A99" w:rsidRPr="001D119B">
        <w:rPr>
          <w:rFonts w:ascii="Times New Roman" w:hAnsi="Times New Roman" w:cs="Times New Roman"/>
          <w:lang w:val="en-US"/>
        </w:rPr>
        <w:t>5 equiv KOH, H</w:t>
      </w:r>
      <w:r w:rsidR="005F3A99" w:rsidRPr="001D119B">
        <w:rPr>
          <w:rFonts w:ascii="Times New Roman" w:hAnsi="Times New Roman" w:cs="Times New Roman"/>
          <w:vertAlign w:val="subscript"/>
          <w:lang w:val="en-US"/>
        </w:rPr>
        <w:t>2</w:t>
      </w:r>
      <w:r w:rsidR="005F3A99" w:rsidRPr="001D119B">
        <w:rPr>
          <w:rFonts w:ascii="Times New Roman" w:hAnsi="Times New Roman" w:cs="Times New Roman"/>
          <w:lang w:val="en-US"/>
        </w:rPr>
        <w:t>O/CH</w:t>
      </w:r>
      <w:r w:rsidR="005F3A99" w:rsidRPr="001D119B">
        <w:rPr>
          <w:rFonts w:ascii="Times New Roman" w:hAnsi="Times New Roman" w:cs="Times New Roman"/>
          <w:vertAlign w:val="subscript"/>
          <w:lang w:val="en-US"/>
        </w:rPr>
        <w:t>2</w:t>
      </w:r>
      <w:r w:rsidR="005F3A99" w:rsidRPr="001D119B">
        <w:rPr>
          <w:rFonts w:ascii="Times New Roman" w:hAnsi="Times New Roman" w:cs="Times New Roman"/>
          <w:lang w:val="en-US"/>
        </w:rPr>
        <w:t>Cl</w:t>
      </w:r>
      <w:r w:rsidR="005F3A99" w:rsidRPr="001D119B">
        <w:rPr>
          <w:rFonts w:ascii="Times New Roman" w:hAnsi="Times New Roman" w:cs="Times New Roman"/>
          <w:vertAlign w:val="subscript"/>
          <w:lang w:val="en-US"/>
        </w:rPr>
        <w:t>2</w:t>
      </w:r>
      <w:r w:rsidR="00982C00">
        <w:rPr>
          <w:rFonts w:ascii="Times New Roman" w:hAnsi="Times New Roman" w:cs="Times New Roman"/>
          <w:lang w:val="en-US"/>
        </w:rPr>
        <w:t xml:space="preserve"> (7/1), Δ, 15-20 </w:t>
      </w:r>
      <w:r w:rsidR="005F3A99" w:rsidRPr="001D119B">
        <w:rPr>
          <w:rFonts w:ascii="Times New Roman" w:hAnsi="Times New Roman" w:cs="Times New Roman"/>
          <w:lang w:val="en-US"/>
        </w:rPr>
        <w:t>h</w:t>
      </w:r>
      <w:r w:rsidR="005F3A99">
        <w:rPr>
          <w:rFonts w:ascii="Times New Roman" w:hAnsi="Times New Roman" w:cs="Times New Roman"/>
          <w:lang w:val="en-US"/>
        </w:rPr>
        <w:t>)</w:t>
      </w:r>
      <w:r w:rsidR="00D5502D" w:rsidRPr="008A7042">
        <w:rPr>
          <w:rFonts w:ascii="Times New Roman" w:hAnsi="Times New Roman" w:cs="Times New Roman"/>
          <w:lang w:val="en-US"/>
        </w:rPr>
        <w:t>,</w:t>
      </w:r>
      <w:r w:rsidRPr="008A7042">
        <w:rPr>
          <w:rFonts w:ascii="Times New Roman" w:hAnsi="Times New Roman" w:cs="Times New Roman"/>
          <w:lang w:val="en-US"/>
        </w:rPr>
        <w:t xml:space="preserve">provided </w:t>
      </w:r>
      <w:r w:rsidR="00D5502D" w:rsidRPr="00C14878">
        <w:rPr>
          <w:rFonts w:ascii="Times New Roman" w:hAnsi="Times New Roman" w:cs="Times New Roman"/>
          <w:lang w:val="en-US"/>
        </w:rPr>
        <w:t>t</w:t>
      </w:r>
      <w:r w:rsidRPr="00C14878">
        <w:rPr>
          <w:rFonts w:ascii="Times New Roman" w:hAnsi="Times New Roman" w:cs="Times New Roman"/>
          <w:lang w:val="en-US"/>
        </w:rPr>
        <w:t>he correspondin</w:t>
      </w:r>
      <w:r w:rsidR="007D55E1">
        <w:rPr>
          <w:rFonts w:ascii="Times New Roman" w:hAnsi="Times New Roman" w:cs="Times New Roman"/>
          <w:lang w:val="en-US"/>
        </w:rPr>
        <w:t>g 3-alkoxy-, 3-aryloxy-, 3-acet</w:t>
      </w:r>
      <w:r w:rsidRPr="00C14878">
        <w:rPr>
          <w:rFonts w:ascii="Times New Roman" w:hAnsi="Times New Roman" w:cs="Times New Roman"/>
          <w:lang w:val="en-US"/>
        </w:rPr>
        <w:t>oxy- and 3-hydroxy-3-ethylazet</w:t>
      </w:r>
      <w:r w:rsidR="00FE5DE0">
        <w:rPr>
          <w:rFonts w:ascii="Times New Roman" w:hAnsi="Times New Roman" w:cs="Times New Roman"/>
          <w:lang w:val="en-US"/>
        </w:rPr>
        <w:t>i</w:t>
      </w:r>
      <w:r w:rsidRPr="00C14878">
        <w:rPr>
          <w:rFonts w:ascii="Times New Roman" w:hAnsi="Times New Roman" w:cs="Times New Roman"/>
          <w:lang w:val="en-US"/>
        </w:rPr>
        <w:t>dines</w:t>
      </w:r>
      <w:r w:rsidR="001C7D1B" w:rsidRPr="00C14878">
        <w:rPr>
          <w:rFonts w:ascii="Times New Roman" w:hAnsi="Times New Roman" w:cs="Times New Roman"/>
          <w:b/>
          <w:lang w:val="en-US"/>
        </w:rPr>
        <w:t xml:space="preserve">6a-d </w:t>
      </w:r>
      <w:r w:rsidR="001C7D1B" w:rsidRPr="000740EC">
        <w:rPr>
          <w:rFonts w:ascii="Times New Roman" w:hAnsi="Times New Roman" w:cs="Times New Roman"/>
          <w:lang w:val="en-US"/>
        </w:rPr>
        <w:t>(Nu = OMe, OPh, OAc, OH)</w:t>
      </w:r>
      <w:r w:rsidR="00F1634E" w:rsidRPr="008A7042">
        <w:rPr>
          <w:rFonts w:ascii="Times New Roman" w:hAnsi="Times New Roman" w:cs="Times New Roman"/>
          <w:lang w:val="en-US"/>
        </w:rPr>
        <w:t xml:space="preserve"> (Scheme 2)</w:t>
      </w:r>
      <w:r w:rsidRPr="008A7042">
        <w:rPr>
          <w:rFonts w:ascii="Times New Roman" w:hAnsi="Times New Roman" w:cs="Times New Roman"/>
          <w:lang w:val="en-US"/>
        </w:rPr>
        <w:t>.</w:t>
      </w:r>
      <w:r w:rsidR="00843E9D" w:rsidRPr="008A7042">
        <w:rPr>
          <w:rFonts w:ascii="Times New Roman" w:hAnsi="Times New Roman" w:cs="Times New Roman"/>
          <w:lang w:val="en-US"/>
        </w:rPr>
        <w:t xml:space="preserve"> The reaction of </w:t>
      </w:r>
      <w:r w:rsidR="0036523C" w:rsidRPr="00C14878">
        <w:rPr>
          <w:rFonts w:ascii="Times New Roman" w:hAnsi="Times New Roman" w:cs="Times New Roman"/>
          <w:b/>
          <w:lang w:val="en-US"/>
        </w:rPr>
        <w:t>3a</w:t>
      </w:r>
      <w:r w:rsidR="00843E9D" w:rsidRPr="00C14878">
        <w:rPr>
          <w:rFonts w:ascii="Times New Roman" w:hAnsi="Times New Roman" w:cs="Times New Roman"/>
          <w:lang w:val="en-US"/>
        </w:rPr>
        <w:t xml:space="preserve"> with n-propylamine furnished 3-propylaminoazetidine </w:t>
      </w:r>
      <w:r w:rsidR="001C7D1B" w:rsidRPr="000740EC">
        <w:rPr>
          <w:rFonts w:ascii="Times New Roman" w:hAnsi="Times New Roman" w:cs="Times New Roman"/>
          <w:b/>
          <w:lang w:val="en-US"/>
        </w:rPr>
        <w:t>6e</w:t>
      </w:r>
      <w:r w:rsidR="007D55E1">
        <w:rPr>
          <w:rFonts w:ascii="Times New Roman" w:hAnsi="Times New Roman" w:cs="Times New Roman"/>
          <w:lang w:val="en-US"/>
        </w:rPr>
        <w:t xml:space="preserve">(Nu = nPrNH; </w:t>
      </w:r>
      <w:r w:rsidR="00982C00" w:rsidRPr="001D119B">
        <w:rPr>
          <w:rFonts w:ascii="Times New Roman" w:hAnsi="Times New Roman" w:cs="Times New Roman"/>
          <w:lang w:val="en-US"/>
        </w:rPr>
        <w:t>5 equiv nPrNH</w:t>
      </w:r>
      <w:r w:rsidR="00982C00" w:rsidRPr="001D119B">
        <w:rPr>
          <w:rFonts w:ascii="Times New Roman" w:hAnsi="Times New Roman" w:cs="Times New Roman"/>
          <w:vertAlign w:val="subscript"/>
          <w:lang w:val="en-US"/>
        </w:rPr>
        <w:t>2</w:t>
      </w:r>
      <w:r w:rsidR="00982C00" w:rsidRPr="001D119B">
        <w:rPr>
          <w:rFonts w:ascii="Times New Roman" w:hAnsi="Times New Roman" w:cs="Times New Roman"/>
          <w:lang w:val="en-US"/>
        </w:rPr>
        <w:t>, MeCN, Δ, 1 d</w:t>
      </w:r>
      <w:r w:rsidR="00982C00">
        <w:rPr>
          <w:rFonts w:ascii="Times New Roman" w:hAnsi="Times New Roman" w:cs="Times New Roman"/>
          <w:lang w:val="en-US"/>
        </w:rPr>
        <w:t>)</w:t>
      </w:r>
      <w:r w:rsidR="00843E9D" w:rsidRPr="008A7042">
        <w:rPr>
          <w:rFonts w:ascii="Times New Roman" w:hAnsi="Times New Roman" w:cs="Times New Roman"/>
          <w:lang w:val="en-US"/>
        </w:rPr>
        <w:t>, while azetidines</w:t>
      </w:r>
      <w:r w:rsidR="0036523C" w:rsidRPr="008A7042">
        <w:rPr>
          <w:rFonts w:ascii="Times New Roman" w:hAnsi="Times New Roman" w:cs="Times New Roman"/>
          <w:b/>
          <w:lang w:val="en-US"/>
        </w:rPr>
        <w:t>3a,b</w:t>
      </w:r>
      <w:r w:rsidR="00843E9D" w:rsidRPr="00C14878">
        <w:rPr>
          <w:rFonts w:ascii="Times New Roman" w:hAnsi="Times New Roman" w:cs="Times New Roman"/>
          <w:lang w:val="en-US"/>
        </w:rPr>
        <w:t xml:space="preserve"> gave 3-cyanoazetidines </w:t>
      </w:r>
      <w:r w:rsidR="001C7D1B" w:rsidRPr="00C14878">
        <w:rPr>
          <w:rFonts w:ascii="Times New Roman" w:hAnsi="Times New Roman" w:cs="Times New Roman"/>
          <w:b/>
          <w:lang w:val="en-US"/>
        </w:rPr>
        <w:t>6f</w:t>
      </w:r>
      <w:r w:rsidR="0036523C" w:rsidRPr="00C14878">
        <w:rPr>
          <w:rFonts w:ascii="Times New Roman" w:hAnsi="Times New Roman" w:cs="Times New Roman"/>
          <w:b/>
          <w:lang w:val="en-US"/>
        </w:rPr>
        <w:t>,</w:t>
      </w:r>
      <w:r w:rsidR="001C7D1B" w:rsidRPr="00C14878">
        <w:rPr>
          <w:rFonts w:ascii="Times New Roman" w:hAnsi="Times New Roman" w:cs="Times New Roman"/>
          <w:b/>
          <w:lang w:val="en-US"/>
        </w:rPr>
        <w:t>f’</w:t>
      </w:r>
      <w:r w:rsidR="00843E9D" w:rsidRPr="00C14878">
        <w:rPr>
          <w:rFonts w:ascii="Times New Roman" w:hAnsi="Times New Roman" w:cs="Times New Roman"/>
          <w:lang w:val="en-US"/>
        </w:rPr>
        <w:t>by treatment with potassium cyanide</w:t>
      </w:r>
      <w:r w:rsidR="00982C00">
        <w:rPr>
          <w:rFonts w:ascii="Times New Roman" w:hAnsi="Times New Roman" w:cs="Times New Roman"/>
          <w:lang w:val="en-US"/>
        </w:rPr>
        <w:t xml:space="preserve"> (</w:t>
      </w:r>
      <w:r w:rsidR="00982C00" w:rsidRPr="00956D46">
        <w:rPr>
          <w:rFonts w:ascii="Times New Roman" w:hAnsi="Times New Roman" w:cs="Times New Roman"/>
          <w:lang w:val="en-US"/>
        </w:rPr>
        <w:t>1.</w:t>
      </w:r>
      <w:r w:rsidR="00982C00" w:rsidRPr="001D119B">
        <w:rPr>
          <w:rFonts w:ascii="Times New Roman" w:hAnsi="Times New Roman" w:cs="Times New Roman"/>
          <w:lang w:val="en-US"/>
        </w:rPr>
        <w:t>5 equiv KCN, MeCN, Δ, 1 d</w:t>
      </w:r>
      <w:r w:rsidR="00982C00">
        <w:rPr>
          <w:rFonts w:ascii="Times New Roman" w:hAnsi="Times New Roman" w:cs="Times New Roman"/>
          <w:lang w:val="en-US"/>
        </w:rPr>
        <w:t>)</w:t>
      </w:r>
      <w:r w:rsidR="00843E9D" w:rsidRPr="00C14878">
        <w:rPr>
          <w:rFonts w:ascii="Times New Roman" w:hAnsi="Times New Roman" w:cs="Times New Roman"/>
          <w:lang w:val="en-US"/>
        </w:rPr>
        <w:t>.</w:t>
      </w:r>
    </w:p>
    <w:p w:rsidR="000650D9" w:rsidRDefault="00656563"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t>Further</w:t>
      </w:r>
      <w:r w:rsidR="00B75422" w:rsidRPr="00C14878">
        <w:rPr>
          <w:rFonts w:ascii="Times New Roman" w:hAnsi="Times New Roman" w:cs="Times New Roman"/>
          <w:lang w:val="en-US"/>
        </w:rPr>
        <w:t xml:space="preserve"> reaction of </w:t>
      </w:r>
      <w:r w:rsidRPr="00C14878">
        <w:rPr>
          <w:rFonts w:ascii="Times New Roman" w:hAnsi="Times New Roman" w:cs="Times New Roman"/>
          <w:lang w:val="en-US"/>
        </w:rPr>
        <w:t xml:space="preserve">azetidine-3-carbonitrile </w:t>
      </w:r>
      <w:r w:rsidR="00AA6786" w:rsidRPr="00C14878">
        <w:rPr>
          <w:rFonts w:ascii="Times New Roman" w:hAnsi="Times New Roman" w:cs="Times New Roman"/>
          <w:b/>
          <w:lang w:val="en-US"/>
        </w:rPr>
        <w:t>6f</w:t>
      </w:r>
      <w:r w:rsidR="00B75422" w:rsidRPr="00C14878">
        <w:rPr>
          <w:rFonts w:ascii="Times New Roman" w:hAnsi="Times New Roman" w:cs="Times New Roman"/>
          <w:lang w:val="en-US"/>
        </w:rPr>
        <w:t>with 5 equiv of KOH</w:t>
      </w:r>
      <w:r w:rsidR="00D341DF" w:rsidRPr="00C14878">
        <w:rPr>
          <w:rFonts w:ascii="Times New Roman" w:hAnsi="Times New Roman" w:cs="Times New Roman"/>
          <w:lang w:val="en-US"/>
        </w:rPr>
        <w:t xml:space="preserve"> in EtOH/H</w:t>
      </w:r>
      <w:r w:rsidR="00D341DF" w:rsidRPr="00C14878">
        <w:rPr>
          <w:rFonts w:ascii="Times New Roman" w:hAnsi="Times New Roman" w:cs="Times New Roman"/>
          <w:vertAlign w:val="subscript"/>
          <w:lang w:val="en-US"/>
        </w:rPr>
        <w:t>2</w:t>
      </w:r>
      <w:r w:rsidR="00D341DF" w:rsidRPr="00C14878">
        <w:rPr>
          <w:rFonts w:ascii="Times New Roman" w:hAnsi="Times New Roman" w:cs="Times New Roman"/>
          <w:lang w:val="en-US"/>
        </w:rPr>
        <w:t>O (10/1)</w:t>
      </w:r>
      <w:r w:rsidR="00B75422" w:rsidRPr="00C14878">
        <w:rPr>
          <w:rFonts w:ascii="Times New Roman" w:hAnsi="Times New Roman" w:cs="Times New Roman"/>
          <w:lang w:val="en-US"/>
        </w:rPr>
        <w:t xml:space="preserve"> under microwave irradiation</w:t>
      </w:r>
      <w:r w:rsidR="00D341DF" w:rsidRPr="00C14878">
        <w:rPr>
          <w:rFonts w:ascii="Times New Roman" w:hAnsi="Times New Roman" w:cs="Times New Roman"/>
          <w:lang w:val="en-US"/>
        </w:rPr>
        <w:t xml:space="preserve"> (10 min, 150°C, 150 W)</w:t>
      </w:r>
      <w:r w:rsidR="00B75422" w:rsidRPr="00C14878">
        <w:rPr>
          <w:rFonts w:ascii="Times New Roman" w:hAnsi="Times New Roman" w:cs="Times New Roman"/>
          <w:lang w:val="en-US"/>
        </w:rPr>
        <w:t xml:space="preserve"> resulted in amide </w:t>
      </w:r>
      <w:r w:rsidR="00D341DF" w:rsidRPr="00C14878">
        <w:rPr>
          <w:rFonts w:ascii="Times New Roman" w:hAnsi="Times New Roman" w:cs="Times New Roman"/>
          <w:b/>
          <w:lang w:val="en-US"/>
        </w:rPr>
        <w:t>7</w:t>
      </w:r>
      <w:r w:rsidR="00B75422" w:rsidRPr="00C14878">
        <w:rPr>
          <w:rFonts w:ascii="Times New Roman" w:hAnsi="Times New Roman" w:cs="Times New Roman"/>
          <w:lang w:val="en-US"/>
        </w:rPr>
        <w:t xml:space="preserve"> as </w:t>
      </w:r>
      <w:r w:rsidR="001C09BA" w:rsidRPr="00C14878">
        <w:rPr>
          <w:rFonts w:ascii="Times New Roman" w:hAnsi="Times New Roman" w:cs="Times New Roman"/>
          <w:lang w:val="en-US"/>
        </w:rPr>
        <w:t>the</w:t>
      </w:r>
      <w:r w:rsidR="00B75422" w:rsidRPr="00C14878">
        <w:rPr>
          <w:rFonts w:ascii="Times New Roman" w:hAnsi="Times New Roman" w:cs="Times New Roman"/>
          <w:lang w:val="en-US"/>
        </w:rPr>
        <w:t xml:space="preserve"> major compound</w:t>
      </w:r>
      <w:r w:rsidR="00D341DF" w:rsidRPr="00C14878">
        <w:rPr>
          <w:rFonts w:ascii="Times New Roman" w:hAnsi="Times New Roman" w:cs="Times New Roman"/>
          <w:lang w:val="en-US"/>
        </w:rPr>
        <w:t xml:space="preserve"> (77%)</w:t>
      </w:r>
      <w:r w:rsidR="000570A3" w:rsidRPr="00C14878">
        <w:rPr>
          <w:rFonts w:ascii="Times New Roman" w:hAnsi="Times New Roman" w:cs="Times New Roman"/>
          <w:lang w:val="en-US"/>
        </w:rPr>
        <w:t>, next to a small amount</w:t>
      </w:r>
      <w:r w:rsidR="00B75422" w:rsidRPr="00C14878">
        <w:rPr>
          <w:rFonts w:ascii="Times New Roman" w:hAnsi="Times New Roman" w:cs="Times New Roman"/>
          <w:lang w:val="en-US"/>
        </w:rPr>
        <w:t xml:space="preserve"> of the corresponding amino acid </w:t>
      </w:r>
      <w:r w:rsidR="00D341DF" w:rsidRPr="00C14878">
        <w:rPr>
          <w:rFonts w:ascii="Times New Roman" w:hAnsi="Times New Roman" w:cs="Times New Roman"/>
          <w:b/>
          <w:lang w:val="en-US"/>
        </w:rPr>
        <w:t>8</w:t>
      </w:r>
      <w:r w:rsidR="00B75422" w:rsidRPr="00C14878">
        <w:rPr>
          <w:rFonts w:ascii="Times New Roman" w:hAnsi="Times New Roman" w:cs="Times New Roman"/>
          <w:lang w:val="en-US"/>
        </w:rPr>
        <w:t xml:space="preserve"> (</w:t>
      </w:r>
      <w:r w:rsidR="00D341DF" w:rsidRPr="00C14878">
        <w:rPr>
          <w:rFonts w:ascii="Times New Roman" w:hAnsi="Times New Roman" w:cs="Times New Roman"/>
          <w:lang w:val="en-US"/>
        </w:rPr>
        <w:t>19%</w:t>
      </w:r>
      <w:r w:rsidR="00B75422" w:rsidRPr="00C14878">
        <w:rPr>
          <w:rFonts w:ascii="Times New Roman" w:hAnsi="Times New Roman" w:cs="Times New Roman"/>
          <w:lang w:val="en-US"/>
        </w:rPr>
        <w:t>)</w:t>
      </w:r>
      <w:r w:rsidR="00F1634E" w:rsidRPr="00C14878">
        <w:rPr>
          <w:rFonts w:ascii="Times New Roman" w:hAnsi="Times New Roman" w:cs="Times New Roman"/>
          <w:lang w:val="en-US"/>
        </w:rPr>
        <w:t xml:space="preserve"> (Scheme 2)</w:t>
      </w:r>
      <w:r w:rsidR="00B75422" w:rsidRPr="00C14878">
        <w:rPr>
          <w:rFonts w:ascii="Times New Roman" w:hAnsi="Times New Roman" w:cs="Times New Roman"/>
          <w:lang w:val="en-US"/>
        </w:rPr>
        <w:t xml:space="preserve">. The </w:t>
      </w:r>
      <w:r w:rsidR="001C09BA" w:rsidRPr="00C14878">
        <w:rPr>
          <w:rFonts w:ascii="Times New Roman" w:hAnsi="Times New Roman" w:cs="Times New Roman"/>
          <w:lang w:val="en-US"/>
        </w:rPr>
        <w:t>formation</w:t>
      </w:r>
      <w:r w:rsidR="00B75422" w:rsidRPr="00C14878">
        <w:rPr>
          <w:rFonts w:ascii="Times New Roman" w:hAnsi="Times New Roman" w:cs="Times New Roman"/>
          <w:lang w:val="en-US"/>
        </w:rPr>
        <w:t xml:space="preserve"> of </w:t>
      </w:r>
      <w:r w:rsidR="00B75422" w:rsidRPr="00C14878">
        <w:rPr>
          <w:rFonts w:ascii="Times New Roman" w:hAnsi="Times New Roman" w:cs="Times New Roman"/>
          <w:lang w:val="en-US"/>
        </w:rPr>
        <w:lastRenderedPageBreak/>
        <w:t xml:space="preserve">carboxylic acid </w:t>
      </w:r>
      <w:r w:rsidR="00D341DF" w:rsidRPr="00C14878">
        <w:rPr>
          <w:rFonts w:ascii="Times New Roman" w:hAnsi="Times New Roman" w:cs="Times New Roman"/>
          <w:b/>
          <w:lang w:val="en-US"/>
        </w:rPr>
        <w:t>8</w:t>
      </w:r>
      <w:r w:rsidR="00B75422" w:rsidRPr="00C14878">
        <w:rPr>
          <w:rFonts w:ascii="Times New Roman" w:hAnsi="Times New Roman" w:cs="Times New Roman"/>
          <w:lang w:val="en-US"/>
        </w:rPr>
        <w:t xml:space="preserve"> was acknowledged</w:t>
      </w:r>
      <w:r w:rsidR="00CA5B43" w:rsidRPr="00C14878">
        <w:rPr>
          <w:rFonts w:ascii="Times New Roman" w:hAnsi="Times New Roman" w:cs="Times New Roman"/>
          <w:lang w:val="en-US"/>
        </w:rPr>
        <w:t xml:space="preserve"> upon neutralization of the reaction mixture to pH = 7 </w:t>
      </w:r>
      <w:r w:rsidR="001C09BA" w:rsidRPr="00C14878">
        <w:rPr>
          <w:rFonts w:ascii="Times New Roman" w:hAnsi="Times New Roman" w:cs="Times New Roman"/>
          <w:lang w:val="en-US"/>
        </w:rPr>
        <w:t>using</w:t>
      </w:r>
      <w:r w:rsidR="00D341DF" w:rsidRPr="00C14878">
        <w:rPr>
          <w:rFonts w:ascii="Times New Roman" w:hAnsi="Times New Roman" w:cs="Times New Roman"/>
          <w:lang w:val="en-US"/>
        </w:rPr>
        <w:t>1M HCl</w:t>
      </w:r>
      <w:r w:rsidR="0015022B" w:rsidRPr="00C14878">
        <w:rPr>
          <w:rFonts w:ascii="Times New Roman" w:hAnsi="Times New Roman" w:cs="Times New Roman"/>
          <w:lang w:val="en-US"/>
        </w:rPr>
        <w:t xml:space="preserve">. Attempts </w:t>
      </w:r>
      <w:r w:rsidRPr="00C14878">
        <w:rPr>
          <w:rFonts w:ascii="Times New Roman" w:hAnsi="Times New Roman" w:cs="Times New Roman"/>
          <w:lang w:val="en-US"/>
        </w:rPr>
        <w:t>toward</w:t>
      </w:r>
      <w:r w:rsidR="0015022B" w:rsidRPr="00C14878">
        <w:rPr>
          <w:rFonts w:ascii="Times New Roman" w:hAnsi="Times New Roman" w:cs="Times New Roman"/>
          <w:lang w:val="en-US"/>
        </w:rPr>
        <w:t xml:space="preserve"> the selective synthesis of amino acid </w:t>
      </w:r>
      <w:r w:rsidR="00D341DF" w:rsidRPr="00C14878">
        <w:rPr>
          <w:rFonts w:ascii="Times New Roman" w:hAnsi="Times New Roman" w:cs="Times New Roman"/>
          <w:b/>
          <w:lang w:val="en-US"/>
        </w:rPr>
        <w:t>8</w:t>
      </w:r>
      <w:r w:rsidR="0015022B" w:rsidRPr="00C14878">
        <w:rPr>
          <w:rFonts w:ascii="Times New Roman" w:hAnsi="Times New Roman" w:cs="Times New Roman"/>
          <w:lang w:val="en-US"/>
        </w:rPr>
        <w:t xml:space="preserve"> by prolonging </w:t>
      </w:r>
      <w:r w:rsidR="00383592" w:rsidRPr="00C14878">
        <w:rPr>
          <w:rFonts w:ascii="Times New Roman" w:hAnsi="Times New Roman" w:cs="Times New Roman"/>
          <w:lang w:val="en-US"/>
        </w:rPr>
        <w:t xml:space="preserve">the </w:t>
      </w:r>
      <w:r w:rsidR="0015022B" w:rsidRPr="00C14878">
        <w:rPr>
          <w:rFonts w:ascii="Times New Roman" w:hAnsi="Times New Roman" w:cs="Times New Roman"/>
          <w:lang w:val="en-US"/>
        </w:rPr>
        <w:t>reaction time (</w:t>
      </w:r>
      <w:r w:rsidR="009643C9" w:rsidRPr="00C14878">
        <w:rPr>
          <w:rFonts w:ascii="Times New Roman" w:hAnsi="Times New Roman" w:cs="Times New Roman"/>
          <w:lang w:val="en-US"/>
        </w:rPr>
        <w:t xml:space="preserve">up to </w:t>
      </w:r>
      <w:r w:rsidR="0015022B" w:rsidRPr="00C14878">
        <w:rPr>
          <w:rFonts w:ascii="Times New Roman" w:hAnsi="Times New Roman" w:cs="Times New Roman"/>
          <w:lang w:val="en-US"/>
        </w:rPr>
        <w:t xml:space="preserve">2 hours) </w:t>
      </w:r>
      <w:r w:rsidR="00FD0AC6" w:rsidRPr="00C14878">
        <w:rPr>
          <w:rFonts w:ascii="Times New Roman" w:hAnsi="Times New Roman" w:cs="Times New Roman"/>
          <w:lang w:val="en-US"/>
        </w:rPr>
        <w:t>proved</w:t>
      </w:r>
      <w:r w:rsidR="0015022B" w:rsidRPr="00C14878">
        <w:rPr>
          <w:rFonts w:ascii="Times New Roman" w:hAnsi="Times New Roman" w:cs="Times New Roman"/>
          <w:lang w:val="en-US"/>
        </w:rPr>
        <w:t xml:space="preserve"> to be unsuccessful.</w:t>
      </w:r>
    </w:p>
    <w:p w:rsidR="004C65E1" w:rsidRPr="00C14878" w:rsidRDefault="004C65E1"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t>In summary, the above-described ﬁndings acknowledge the suitability of 3-bromo-3-ethylazetidines as substrates for nucleophilic substitutions by different oxygen-, nitrogen- and carbon-centered nucleophiles.</w:t>
      </w:r>
    </w:p>
    <w:p w:rsidR="0015022B" w:rsidRPr="000740EC" w:rsidRDefault="00612D06" w:rsidP="00576488">
      <w:pPr>
        <w:spacing w:after="0" w:line="312" w:lineRule="auto"/>
        <w:jc w:val="center"/>
        <w:rPr>
          <w:rFonts w:ascii="Times New Roman" w:hAnsi="Times New Roman" w:cs="Times New Roman"/>
        </w:rPr>
      </w:pPr>
      <w:r w:rsidRPr="004609A9">
        <w:rPr>
          <w:rFonts w:ascii="Times New Roman" w:hAnsi="Times New Roman" w:cs="Times New Roman"/>
        </w:rPr>
        <w:object w:dxaOrig="12218" w:dyaOrig="4003">
          <v:shape id="_x0000_i1026" type="#_x0000_t75" style="width:396pt;height:129pt" o:ole="">
            <v:imagedata r:id="rId11" o:title=""/>
          </v:shape>
          <o:OLEObject Type="Embed" ProgID="ChemDraw.Document.6.0" ShapeID="_x0000_i1026" DrawAspect="Content" ObjectID="_1491851028" r:id="rId12"/>
        </w:object>
      </w:r>
    </w:p>
    <w:p w:rsidR="00F1634E" w:rsidRPr="000740EC" w:rsidRDefault="00F1634E" w:rsidP="00576488">
      <w:pPr>
        <w:spacing w:after="0" w:line="312" w:lineRule="auto"/>
        <w:jc w:val="center"/>
        <w:rPr>
          <w:rFonts w:ascii="Times New Roman" w:hAnsi="Times New Roman" w:cs="Times New Roman"/>
          <w:lang w:val="en-US"/>
        </w:rPr>
      </w:pPr>
      <w:r w:rsidRPr="000740EC">
        <w:rPr>
          <w:rFonts w:ascii="Times New Roman" w:hAnsi="Times New Roman" w:cs="Times New Roman"/>
          <w:lang w:val="en-US"/>
        </w:rPr>
        <w:t>Scheme 2</w:t>
      </w:r>
    </w:p>
    <w:p w:rsidR="008363DE" w:rsidRPr="008A7042" w:rsidRDefault="008363DE" w:rsidP="00576488">
      <w:pPr>
        <w:spacing w:after="0" w:line="312" w:lineRule="auto"/>
        <w:jc w:val="both"/>
        <w:rPr>
          <w:rFonts w:ascii="Times New Roman" w:hAnsi="Times New Roman" w:cs="Times New Roman"/>
          <w:lang w:val="en-US"/>
        </w:rPr>
      </w:pPr>
    </w:p>
    <w:p w:rsidR="00B16616" w:rsidRPr="008A7042" w:rsidRDefault="003B016C"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t xml:space="preserve">In the next part, </w:t>
      </w:r>
      <w:r w:rsidR="00AE5F88" w:rsidRPr="00C14878">
        <w:rPr>
          <w:rFonts w:ascii="Times New Roman" w:hAnsi="Times New Roman" w:cs="Times New Roman"/>
          <w:lang w:val="en-US"/>
        </w:rPr>
        <w:t xml:space="preserve">the eligibility of </w:t>
      </w:r>
      <w:r w:rsidRPr="00C14878">
        <w:rPr>
          <w:rFonts w:ascii="Times New Roman" w:hAnsi="Times New Roman" w:cs="Times New Roman"/>
          <w:lang w:val="en-US"/>
        </w:rPr>
        <w:t xml:space="preserve">3-bromo-3-ethylazetidines </w:t>
      </w:r>
      <w:r w:rsidR="00AE5F88" w:rsidRPr="00C14878">
        <w:rPr>
          <w:rFonts w:ascii="Times New Roman" w:hAnsi="Times New Roman" w:cs="Times New Roman"/>
          <w:lang w:val="en-US"/>
        </w:rPr>
        <w:t>as substrates</w:t>
      </w:r>
      <w:r w:rsidR="00E620E7" w:rsidRPr="00C14878">
        <w:rPr>
          <w:rFonts w:ascii="Times New Roman" w:hAnsi="Times New Roman" w:cs="Times New Roman"/>
          <w:lang w:val="en-US"/>
        </w:rPr>
        <w:t>for the preparation of</w:t>
      </w:r>
      <w:r w:rsidRPr="00C14878">
        <w:rPr>
          <w:rFonts w:ascii="Times New Roman" w:hAnsi="Times New Roman" w:cs="Times New Roman"/>
          <w:lang w:val="en-US"/>
        </w:rPr>
        <w:t xml:space="preserve"> the corresponding </w:t>
      </w:r>
      <w:r w:rsidR="006C5A2A" w:rsidRPr="00C14878">
        <w:rPr>
          <w:rFonts w:ascii="Times New Roman" w:hAnsi="Times New Roman" w:cs="Times New Roman"/>
          <w:lang w:val="en-US"/>
        </w:rPr>
        <w:t xml:space="preserve">new </w:t>
      </w:r>
      <w:r w:rsidRPr="00C14878">
        <w:rPr>
          <w:rFonts w:ascii="Times New Roman" w:hAnsi="Times New Roman" w:cs="Times New Roman"/>
          <w:lang w:val="en-US"/>
        </w:rPr>
        <w:t>3-ethyl</w:t>
      </w:r>
      <w:r w:rsidR="004E643B" w:rsidRPr="00C14878">
        <w:rPr>
          <w:rFonts w:ascii="Times New Roman" w:hAnsi="Times New Roman" w:cs="Times New Roman"/>
          <w:lang w:val="en-US"/>
        </w:rPr>
        <w:t>i</w:t>
      </w:r>
      <w:r w:rsidRPr="00C14878">
        <w:rPr>
          <w:rFonts w:ascii="Times New Roman" w:hAnsi="Times New Roman" w:cs="Times New Roman"/>
          <w:lang w:val="en-US"/>
        </w:rPr>
        <w:t>deneazetidines</w:t>
      </w:r>
      <w:r w:rsidR="00AE5F88" w:rsidRPr="00C14878">
        <w:rPr>
          <w:rFonts w:ascii="Times New Roman" w:hAnsi="Times New Roman" w:cs="Times New Roman"/>
          <w:lang w:val="en-US"/>
        </w:rPr>
        <w:t xml:space="preserve"> was investigated. </w:t>
      </w:r>
      <w:r w:rsidR="00B632F1" w:rsidRPr="00C14878">
        <w:rPr>
          <w:rFonts w:ascii="Times New Roman" w:hAnsi="Times New Roman" w:cs="Times New Roman"/>
          <w:lang w:val="en-US"/>
        </w:rPr>
        <w:t>Whereas the dehydrobromination of 3-bromo-1-</w:t>
      </w:r>
      <w:r w:rsidR="00B632F1" w:rsidRPr="00C14878">
        <w:rPr>
          <w:rFonts w:ascii="Times New Roman" w:hAnsi="Times New Roman" w:cs="Times New Roman"/>
          <w:i/>
          <w:lang w:val="en-US"/>
        </w:rPr>
        <w:t>tert</w:t>
      </w:r>
      <w:r w:rsidR="00B632F1" w:rsidRPr="00C14878">
        <w:rPr>
          <w:rFonts w:ascii="Times New Roman" w:hAnsi="Times New Roman" w:cs="Times New Roman"/>
          <w:lang w:val="en-US"/>
        </w:rPr>
        <w:t xml:space="preserve">-butylazetidine </w:t>
      </w:r>
      <w:r w:rsidR="00F1634E" w:rsidRPr="00C14878">
        <w:rPr>
          <w:rFonts w:ascii="Times New Roman" w:hAnsi="Times New Roman" w:cs="Times New Roman"/>
          <w:b/>
          <w:lang w:val="en-US"/>
        </w:rPr>
        <w:t>5</w:t>
      </w:r>
      <w:r w:rsidR="00B632F1" w:rsidRPr="00C14878">
        <w:rPr>
          <w:rFonts w:ascii="Times New Roman" w:hAnsi="Times New Roman" w:cs="Times New Roman"/>
          <w:lang w:val="en-US"/>
        </w:rPr>
        <w:t xml:space="preserve">utilizing 1.5 equiv of KOtBu in THF </w:t>
      </w:r>
      <w:r w:rsidR="006721B5" w:rsidRPr="00C14878">
        <w:rPr>
          <w:rFonts w:ascii="Times New Roman" w:hAnsi="Times New Roman" w:cs="Times New Roman"/>
          <w:lang w:val="en-US"/>
        </w:rPr>
        <w:t>afforded</w:t>
      </w:r>
      <w:r w:rsidR="0067592C" w:rsidRPr="00C14878">
        <w:rPr>
          <w:rFonts w:ascii="Times New Roman" w:hAnsi="Times New Roman" w:cs="Times New Roman"/>
          <w:lang w:val="en-US"/>
        </w:rPr>
        <w:t>1-</w:t>
      </w:r>
      <w:r w:rsidR="0067592C" w:rsidRPr="00C14878">
        <w:rPr>
          <w:rFonts w:ascii="Times New Roman" w:hAnsi="Times New Roman" w:cs="Times New Roman"/>
          <w:i/>
          <w:lang w:val="en-US"/>
        </w:rPr>
        <w:t>tert</w:t>
      </w:r>
      <w:r w:rsidR="0067592C" w:rsidRPr="00C14878">
        <w:rPr>
          <w:rFonts w:ascii="Times New Roman" w:hAnsi="Times New Roman" w:cs="Times New Roman"/>
          <w:lang w:val="en-US"/>
        </w:rPr>
        <w:t>-butyl-</w:t>
      </w:r>
      <w:r w:rsidR="00B632F1" w:rsidRPr="00C14878">
        <w:rPr>
          <w:rFonts w:ascii="Times New Roman" w:hAnsi="Times New Roman" w:cs="Times New Roman"/>
          <w:lang w:val="en-US"/>
        </w:rPr>
        <w:t xml:space="preserve">3-ethylideneazetidine </w:t>
      </w:r>
      <w:r w:rsidR="00710B90" w:rsidRPr="00C14878">
        <w:rPr>
          <w:rFonts w:ascii="Times New Roman" w:hAnsi="Times New Roman" w:cs="Times New Roman"/>
          <w:b/>
          <w:lang w:val="en-US"/>
        </w:rPr>
        <w:t>9</w:t>
      </w:r>
      <w:r w:rsidR="00B632F1" w:rsidRPr="00C14878">
        <w:rPr>
          <w:rFonts w:ascii="Times New Roman" w:hAnsi="Times New Roman" w:cs="Times New Roman"/>
          <w:lang w:val="en-US"/>
        </w:rPr>
        <w:t>in a good yield</w:t>
      </w:r>
      <w:r w:rsidR="00E52D07" w:rsidRPr="00C14878">
        <w:rPr>
          <w:rFonts w:ascii="Times New Roman" w:hAnsi="Times New Roman" w:cs="Times New Roman"/>
          <w:lang w:val="en-US"/>
        </w:rPr>
        <w:t xml:space="preserve"> (Scheme 3)</w:t>
      </w:r>
      <w:r w:rsidR="00B632F1" w:rsidRPr="00C14878">
        <w:rPr>
          <w:rFonts w:ascii="Times New Roman" w:hAnsi="Times New Roman" w:cs="Times New Roman"/>
          <w:lang w:val="en-US"/>
        </w:rPr>
        <w:t>, t</w:t>
      </w:r>
      <w:r w:rsidR="003F5894" w:rsidRPr="00C14878">
        <w:rPr>
          <w:rFonts w:ascii="Times New Roman" w:hAnsi="Times New Roman" w:cs="Times New Roman"/>
          <w:lang w:val="en-US"/>
        </w:rPr>
        <w:t xml:space="preserve">he synthesis of </w:t>
      </w:r>
      <w:r w:rsidR="00B632F1" w:rsidRPr="00C14878">
        <w:rPr>
          <w:rFonts w:ascii="Times New Roman" w:hAnsi="Times New Roman" w:cs="Times New Roman"/>
          <w:lang w:val="en-US"/>
        </w:rPr>
        <w:t>1-arylmethyl-</w:t>
      </w:r>
      <w:r w:rsidR="003F5894" w:rsidRPr="00C14878">
        <w:rPr>
          <w:rFonts w:ascii="Times New Roman" w:hAnsi="Times New Roman" w:cs="Times New Roman"/>
          <w:lang w:val="en-US"/>
        </w:rPr>
        <w:t xml:space="preserve">3-ethylideneazetidines </w:t>
      </w:r>
      <w:r w:rsidR="00710B90" w:rsidRPr="00C14878">
        <w:rPr>
          <w:rFonts w:ascii="Times New Roman" w:hAnsi="Times New Roman" w:cs="Times New Roman"/>
          <w:b/>
          <w:lang w:val="en-US"/>
        </w:rPr>
        <w:t>10a</w:t>
      </w:r>
      <w:r w:rsidR="00315D74" w:rsidRPr="00C14878">
        <w:rPr>
          <w:rFonts w:ascii="Times New Roman" w:hAnsi="Times New Roman" w:cs="Times New Roman"/>
          <w:b/>
          <w:lang w:val="en-US"/>
        </w:rPr>
        <w:t>,b</w:t>
      </w:r>
      <w:r w:rsidR="003F5894" w:rsidRPr="00C14878">
        <w:rPr>
          <w:rFonts w:ascii="Times New Roman" w:hAnsi="Times New Roman" w:cs="Times New Roman"/>
          <w:lang w:val="en-US"/>
        </w:rPr>
        <w:t xml:space="preserve"> starting from 3-bromo-3-ethylazetidines </w:t>
      </w:r>
      <w:r w:rsidR="00315D74" w:rsidRPr="00C14878">
        <w:rPr>
          <w:rFonts w:ascii="Times New Roman" w:hAnsi="Times New Roman" w:cs="Times New Roman"/>
          <w:b/>
          <w:lang w:val="en-US"/>
        </w:rPr>
        <w:t>3a,b</w:t>
      </w:r>
      <w:r w:rsidR="003F5894" w:rsidRPr="00C14878">
        <w:rPr>
          <w:rFonts w:ascii="Times New Roman" w:hAnsi="Times New Roman" w:cs="Times New Roman"/>
          <w:lang w:val="en-US"/>
        </w:rPr>
        <w:t xml:space="preserve"> was not as straightforward as initially anticipated, and several attempts were performed to optimize the reaction conditions. Treatment of azetidine</w:t>
      </w:r>
      <w:r w:rsidR="00315D74" w:rsidRPr="00C14878">
        <w:rPr>
          <w:rFonts w:ascii="Times New Roman" w:hAnsi="Times New Roman" w:cs="Times New Roman"/>
          <w:b/>
          <w:lang w:val="en-US"/>
        </w:rPr>
        <w:t>3a</w:t>
      </w:r>
      <w:r w:rsidR="003F5894" w:rsidRPr="00C14878">
        <w:rPr>
          <w:rFonts w:ascii="Times New Roman" w:hAnsi="Times New Roman" w:cs="Times New Roman"/>
          <w:lang w:val="en-US"/>
        </w:rPr>
        <w:t xml:space="preserve"> with different bases such as KOtBu, LDA and NaH in </w:t>
      </w:r>
      <w:r w:rsidR="00531117" w:rsidRPr="00C14878">
        <w:rPr>
          <w:rFonts w:ascii="Times New Roman" w:hAnsi="Times New Roman" w:cs="Times New Roman"/>
          <w:lang w:val="en-US"/>
        </w:rPr>
        <w:t>THF</w:t>
      </w:r>
      <w:r w:rsidR="003F5894" w:rsidRPr="00C14878">
        <w:rPr>
          <w:rFonts w:ascii="Times New Roman" w:hAnsi="Times New Roman" w:cs="Times New Roman"/>
          <w:lang w:val="en-US"/>
        </w:rPr>
        <w:t xml:space="preserve"> at room temperature or under reflux gave no reaction, </w:t>
      </w:r>
      <w:r w:rsidR="0067592C" w:rsidRPr="00C14878">
        <w:rPr>
          <w:rFonts w:ascii="Times New Roman" w:hAnsi="Times New Roman" w:cs="Times New Roman"/>
          <w:lang w:val="en-US"/>
        </w:rPr>
        <w:t xml:space="preserve">and addition of </w:t>
      </w:r>
      <w:r w:rsidR="00B16616" w:rsidRPr="00C14878">
        <w:rPr>
          <w:rFonts w:ascii="Times New Roman" w:hAnsi="Times New Roman" w:cs="Times New Roman"/>
          <w:lang w:val="en-US"/>
        </w:rPr>
        <w:t>KOtBu in tBuOHunder reflux</w:t>
      </w:r>
      <w:r w:rsidR="0067592C" w:rsidRPr="00C14878">
        <w:rPr>
          <w:rFonts w:ascii="Times New Roman" w:hAnsi="Times New Roman" w:cs="Times New Roman"/>
          <w:lang w:val="en-US"/>
        </w:rPr>
        <w:t xml:space="preserve">resulted in </w:t>
      </w:r>
      <w:r w:rsidR="00B16616" w:rsidRPr="00C14878">
        <w:rPr>
          <w:rFonts w:ascii="Times New Roman" w:hAnsi="Times New Roman" w:cs="Times New Roman"/>
          <w:lang w:val="en-US"/>
        </w:rPr>
        <w:t xml:space="preserve">a mixture of </w:t>
      </w:r>
      <w:r w:rsidR="0067592C" w:rsidRPr="00C14878">
        <w:rPr>
          <w:rFonts w:ascii="Times New Roman" w:eastAsia="Calibri" w:hAnsi="Times New Roman" w:cs="Times New Roman"/>
          <w:lang w:val="en-GB"/>
        </w:rPr>
        <w:t>different compounds</w:t>
      </w:r>
      <w:r w:rsidR="00B16616" w:rsidRPr="00C14878">
        <w:rPr>
          <w:rFonts w:ascii="Times New Roman" w:hAnsi="Times New Roman" w:cs="Times New Roman"/>
          <w:lang w:val="en-US"/>
        </w:rPr>
        <w:t xml:space="preserve">. </w:t>
      </w:r>
      <w:r w:rsidR="0067592C" w:rsidRPr="00C14878">
        <w:rPr>
          <w:rFonts w:ascii="Times New Roman" w:hAnsi="Times New Roman" w:cs="Times New Roman"/>
          <w:lang w:val="en-US"/>
        </w:rPr>
        <w:t>Eventually</w:t>
      </w:r>
      <w:r w:rsidR="00B16616" w:rsidRPr="00C14878">
        <w:rPr>
          <w:rFonts w:ascii="Times New Roman" w:hAnsi="Times New Roman" w:cs="Times New Roman"/>
          <w:lang w:val="en-US"/>
        </w:rPr>
        <w:t xml:space="preserve">, </w:t>
      </w:r>
      <w:r w:rsidR="00AE5F88" w:rsidRPr="00C14878">
        <w:rPr>
          <w:rFonts w:ascii="Times New Roman" w:hAnsi="Times New Roman" w:cs="Times New Roman"/>
          <w:lang w:val="en-US"/>
        </w:rPr>
        <w:t>the use of</w:t>
      </w:r>
      <w:r w:rsidR="00B16616" w:rsidRPr="00C14878">
        <w:rPr>
          <w:rFonts w:ascii="Times New Roman" w:hAnsi="Times New Roman" w:cs="Times New Roman"/>
          <w:lang w:val="en-US"/>
        </w:rPr>
        <w:t xml:space="preserve"> 1.5 equiv of KOtBu in THF and heating under microwave irradiation for 10 min at 120 °C selectively provided 3-ethylideneazetidines </w:t>
      </w:r>
      <w:r w:rsidR="00710B90" w:rsidRPr="00C14878">
        <w:rPr>
          <w:rFonts w:ascii="Times New Roman" w:hAnsi="Times New Roman" w:cs="Times New Roman"/>
          <w:b/>
          <w:lang w:val="en-US"/>
        </w:rPr>
        <w:t>10a</w:t>
      </w:r>
      <w:r w:rsidR="00315D74" w:rsidRPr="00C14878">
        <w:rPr>
          <w:rFonts w:ascii="Times New Roman" w:hAnsi="Times New Roman" w:cs="Times New Roman"/>
          <w:b/>
          <w:lang w:val="en-US"/>
        </w:rPr>
        <w:t>,b</w:t>
      </w:r>
      <w:r w:rsidR="00B16616" w:rsidRPr="00C14878">
        <w:rPr>
          <w:rFonts w:ascii="Times New Roman" w:hAnsi="Times New Roman" w:cs="Times New Roman"/>
          <w:lang w:val="en-US"/>
        </w:rPr>
        <w:t xml:space="preserve"> in excellent yields (</w:t>
      </w:r>
      <w:r w:rsidR="00E52D07" w:rsidRPr="00C14878">
        <w:rPr>
          <w:rFonts w:ascii="Times New Roman" w:hAnsi="Times New Roman" w:cs="Times New Roman"/>
          <w:lang w:val="en-US"/>
        </w:rPr>
        <w:t>Scheme 3</w:t>
      </w:r>
      <w:r w:rsidR="00B16616" w:rsidRPr="00C14878">
        <w:rPr>
          <w:rFonts w:ascii="Times New Roman" w:hAnsi="Times New Roman" w:cs="Times New Roman"/>
          <w:lang w:val="en-US"/>
        </w:rPr>
        <w:t>).</w:t>
      </w:r>
      <w:r w:rsidR="00E33300" w:rsidRPr="008A7042">
        <w:rPr>
          <w:rStyle w:val="Eindnootmarkering"/>
          <w:rFonts w:ascii="Times New Roman" w:hAnsi="Times New Roman" w:cs="Times New Roman"/>
          <w:lang w:val="en-US"/>
        </w:rPr>
        <w:endnoteReference w:id="13"/>
      </w:r>
    </w:p>
    <w:p w:rsidR="00951FD4" w:rsidRPr="00C14878" w:rsidRDefault="00AE5F88" w:rsidP="00576488">
      <w:pPr>
        <w:spacing w:after="0" w:line="312" w:lineRule="auto"/>
        <w:jc w:val="both"/>
        <w:rPr>
          <w:rFonts w:ascii="Times New Roman" w:eastAsia="Times New Roman" w:hAnsi="Times New Roman" w:cs="Times New Roman"/>
          <w:bCs/>
          <w:kern w:val="36"/>
          <w:lang w:val="en-GB"/>
        </w:rPr>
      </w:pPr>
      <w:r w:rsidRPr="00C14878">
        <w:rPr>
          <w:rFonts w:ascii="Times New Roman" w:hAnsi="Times New Roman" w:cs="Times New Roman"/>
          <w:lang w:val="en-US"/>
        </w:rPr>
        <w:t>T</w:t>
      </w:r>
      <w:r w:rsidR="007C5AB5" w:rsidRPr="00C14878">
        <w:rPr>
          <w:rFonts w:ascii="Times New Roman" w:hAnsi="Times New Roman" w:cs="Times New Roman"/>
          <w:lang w:val="en-US"/>
        </w:rPr>
        <w:t xml:space="preserve">he reactivity </w:t>
      </w:r>
      <w:r w:rsidRPr="00C14878">
        <w:rPr>
          <w:rFonts w:ascii="Times New Roman" w:hAnsi="Times New Roman" w:cs="Times New Roman"/>
          <w:lang w:val="en-US"/>
        </w:rPr>
        <w:t xml:space="preserve">study </w:t>
      </w:r>
      <w:r w:rsidR="007C5AB5" w:rsidRPr="00C14878">
        <w:rPr>
          <w:rFonts w:ascii="Times New Roman" w:hAnsi="Times New Roman" w:cs="Times New Roman"/>
          <w:lang w:val="en-US"/>
        </w:rPr>
        <w:t xml:space="preserve">of 3-ethylideneazetidines was expected to be a quite challenging task bearing in mind the sterically hindered and poorly reactive double bond. </w:t>
      </w:r>
      <w:r w:rsidRPr="00C14878">
        <w:rPr>
          <w:rFonts w:ascii="Times New Roman" w:hAnsi="Times New Roman" w:cs="Times New Roman"/>
          <w:lang w:val="en-US"/>
        </w:rPr>
        <w:t xml:space="preserve">Prior to evaluating the intrinsic reactivity of this olefinic moiety, the propensity of the azetidine ring to undergo </w:t>
      </w:r>
      <w:r w:rsidR="007C5AB5" w:rsidRPr="00C14878">
        <w:rPr>
          <w:rFonts w:ascii="Times New Roman" w:hAnsi="Times New Roman" w:cs="Times New Roman"/>
          <w:lang w:val="en-US"/>
        </w:rPr>
        <w:t>ring opening</w:t>
      </w:r>
      <w:r w:rsidRPr="00C14878">
        <w:rPr>
          <w:rFonts w:ascii="Times New Roman" w:hAnsi="Times New Roman" w:cs="Times New Roman"/>
          <w:lang w:val="en-US"/>
        </w:rPr>
        <w:t>was investigated.</w:t>
      </w:r>
      <w:r w:rsidR="00506334" w:rsidRPr="00C14878">
        <w:rPr>
          <w:rFonts w:ascii="Times New Roman" w:eastAsia="Times New Roman" w:hAnsi="Times New Roman" w:cs="Times New Roman"/>
          <w:bCs/>
          <w:kern w:val="36"/>
          <w:lang w:val="en-GB"/>
        </w:rPr>
        <w:t>Due to the presence of an electron-donating alkyl group at nitrogen, activation of the azetidine ring toward an azetidinium species is necessary to effect ring-opening processes.</w:t>
      </w:r>
      <w:bookmarkStart w:id="1" w:name="_GoBack"/>
      <w:bookmarkEnd w:id="1"/>
      <w:r w:rsidR="00506334" w:rsidRPr="00C14878">
        <w:rPr>
          <w:rFonts w:ascii="Times New Roman" w:eastAsia="Times New Roman" w:hAnsi="Times New Roman" w:cs="Times New Roman"/>
          <w:bCs/>
          <w:i/>
          <w:kern w:val="36"/>
          <w:lang w:val="en-GB"/>
        </w:rPr>
        <w:t>N</w:t>
      </w:r>
      <w:r w:rsidR="00506334" w:rsidRPr="00C14878">
        <w:rPr>
          <w:rFonts w:ascii="Times New Roman" w:eastAsia="Times New Roman" w:hAnsi="Times New Roman" w:cs="Times New Roman"/>
          <w:bCs/>
          <w:kern w:val="36"/>
          <w:lang w:val="en-GB"/>
        </w:rPr>
        <w:t>-</w:t>
      </w:r>
      <w:r w:rsidR="00746AD8" w:rsidRPr="00C14878">
        <w:rPr>
          <w:rFonts w:ascii="Times New Roman" w:eastAsia="Times New Roman" w:hAnsi="Times New Roman" w:cs="Times New Roman"/>
          <w:bCs/>
          <w:kern w:val="36"/>
          <w:lang w:val="en-GB"/>
        </w:rPr>
        <w:t xml:space="preserve">Acetylation of </w:t>
      </w:r>
      <w:r w:rsidR="00E620E7" w:rsidRPr="00C14878">
        <w:rPr>
          <w:rFonts w:ascii="Times New Roman" w:eastAsia="Times New Roman" w:hAnsi="Times New Roman" w:cs="Times New Roman"/>
          <w:bCs/>
          <w:kern w:val="36"/>
          <w:lang w:val="en-GB"/>
        </w:rPr>
        <w:t>alkylideneazetidine</w:t>
      </w:r>
      <w:r w:rsidR="00710B90" w:rsidRPr="00C14878">
        <w:rPr>
          <w:rFonts w:ascii="Times New Roman" w:eastAsia="Times New Roman" w:hAnsi="Times New Roman" w:cs="Times New Roman"/>
          <w:b/>
          <w:bCs/>
          <w:kern w:val="36"/>
          <w:lang w:val="en-GB"/>
        </w:rPr>
        <w:t xml:space="preserve">10a </w:t>
      </w:r>
      <w:r w:rsidR="00710B90" w:rsidRPr="00C14878">
        <w:rPr>
          <w:rFonts w:ascii="Times New Roman" w:eastAsia="Times New Roman" w:hAnsi="Times New Roman" w:cs="Times New Roman"/>
          <w:bCs/>
          <w:kern w:val="36"/>
          <w:lang w:val="en-GB"/>
        </w:rPr>
        <w:t xml:space="preserve">with </w:t>
      </w:r>
      <w:r w:rsidR="00746AD8" w:rsidRPr="00C14878">
        <w:rPr>
          <w:rFonts w:ascii="Times New Roman" w:eastAsia="Times New Roman" w:hAnsi="Times New Roman" w:cs="Times New Roman"/>
          <w:bCs/>
          <w:kern w:val="36"/>
          <w:lang w:val="en-GB"/>
        </w:rPr>
        <w:t>1.5 equiv of acetyl chloride in CH</w:t>
      </w:r>
      <w:r w:rsidR="00746AD8" w:rsidRPr="00C14878">
        <w:rPr>
          <w:rFonts w:ascii="Times New Roman" w:eastAsia="Times New Roman" w:hAnsi="Times New Roman" w:cs="Times New Roman"/>
          <w:bCs/>
          <w:kern w:val="36"/>
          <w:vertAlign w:val="subscript"/>
          <w:lang w:val="en-GB"/>
        </w:rPr>
        <w:t>2</w:t>
      </w:r>
      <w:r w:rsidR="00746AD8" w:rsidRPr="00C14878">
        <w:rPr>
          <w:rFonts w:ascii="Times New Roman" w:eastAsia="Times New Roman" w:hAnsi="Times New Roman" w:cs="Times New Roman"/>
          <w:bCs/>
          <w:kern w:val="36"/>
          <w:lang w:val="en-GB"/>
        </w:rPr>
        <w:t>Cl</w:t>
      </w:r>
      <w:r w:rsidR="00746AD8" w:rsidRPr="00C14878">
        <w:rPr>
          <w:rFonts w:ascii="Times New Roman" w:eastAsia="Times New Roman" w:hAnsi="Times New Roman" w:cs="Times New Roman"/>
          <w:bCs/>
          <w:kern w:val="36"/>
          <w:vertAlign w:val="subscript"/>
          <w:lang w:val="en-GB"/>
        </w:rPr>
        <w:t xml:space="preserve">2 </w:t>
      </w:r>
      <w:r w:rsidR="00746AD8" w:rsidRPr="00C14878">
        <w:rPr>
          <w:rFonts w:ascii="Times New Roman" w:eastAsia="Times New Roman" w:hAnsi="Times New Roman" w:cs="Times New Roman"/>
          <w:bCs/>
          <w:kern w:val="36"/>
          <w:lang w:val="en-GB"/>
        </w:rPr>
        <w:t xml:space="preserve">and subsequent ring opening by the expelled chloride ion afforded a mixture of </w:t>
      </w:r>
      <w:r w:rsidR="00746AD8" w:rsidRPr="00C14878">
        <w:rPr>
          <w:rFonts w:ascii="Times New Roman" w:eastAsia="Times New Roman" w:hAnsi="Times New Roman" w:cs="Times New Roman"/>
          <w:bCs/>
          <w:i/>
          <w:kern w:val="36"/>
          <w:lang w:val="en-GB"/>
        </w:rPr>
        <w:t>E</w:t>
      </w:r>
      <w:r w:rsidR="0014115F" w:rsidRPr="00C14878">
        <w:rPr>
          <w:rFonts w:ascii="Times New Roman" w:eastAsia="Times New Roman" w:hAnsi="Times New Roman" w:cs="Times New Roman"/>
          <w:bCs/>
          <w:kern w:val="36"/>
          <w:lang w:val="en-GB"/>
        </w:rPr>
        <w:t xml:space="preserve">- </w:t>
      </w:r>
      <w:r w:rsidR="00746AD8" w:rsidRPr="00C14878">
        <w:rPr>
          <w:rFonts w:ascii="Times New Roman" w:eastAsia="Times New Roman" w:hAnsi="Times New Roman" w:cs="Times New Roman"/>
          <w:bCs/>
          <w:kern w:val="36"/>
          <w:lang w:val="en-GB"/>
        </w:rPr>
        <w:t xml:space="preserve">and </w:t>
      </w:r>
      <w:r w:rsidR="00746AD8" w:rsidRPr="00C14878">
        <w:rPr>
          <w:rFonts w:ascii="Times New Roman" w:eastAsia="Times New Roman" w:hAnsi="Times New Roman" w:cs="Times New Roman"/>
          <w:bCs/>
          <w:i/>
          <w:kern w:val="36"/>
          <w:lang w:val="en-GB"/>
        </w:rPr>
        <w:t>Z</w:t>
      </w:r>
      <w:r w:rsidR="0014115F" w:rsidRPr="00C14878">
        <w:rPr>
          <w:rFonts w:ascii="Times New Roman" w:eastAsia="Times New Roman" w:hAnsi="Times New Roman" w:cs="Times New Roman"/>
          <w:bCs/>
          <w:kern w:val="36"/>
          <w:lang w:val="en-GB"/>
        </w:rPr>
        <w:t>-</w:t>
      </w:r>
      <w:r w:rsidR="00506334" w:rsidRPr="00C14878">
        <w:rPr>
          <w:rFonts w:ascii="Times New Roman" w:eastAsia="Times New Roman" w:hAnsi="Times New Roman" w:cs="Times New Roman"/>
          <w:bCs/>
          <w:kern w:val="36"/>
          <w:lang w:val="en-GB"/>
        </w:rPr>
        <w:t>allyl</w:t>
      </w:r>
      <w:r w:rsidR="00E620E7" w:rsidRPr="00C14878">
        <w:rPr>
          <w:rFonts w:ascii="Times New Roman" w:eastAsia="Times New Roman" w:hAnsi="Times New Roman" w:cs="Times New Roman"/>
          <w:bCs/>
          <w:kern w:val="36"/>
          <w:lang w:val="en-GB"/>
        </w:rPr>
        <w:t>amine</w:t>
      </w:r>
      <w:r w:rsidR="00710B90" w:rsidRPr="00C14878">
        <w:rPr>
          <w:rFonts w:ascii="Times New Roman" w:eastAsia="Times New Roman" w:hAnsi="Times New Roman" w:cs="Times New Roman"/>
          <w:b/>
          <w:bCs/>
          <w:kern w:val="36"/>
          <w:lang w:val="en-GB"/>
        </w:rPr>
        <w:t>12</w:t>
      </w:r>
      <w:r w:rsidR="00746AD8" w:rsidRPr="00C14878">
        <w:rPr>
          <w:rFonts w:ascii="Times New Roman" w:eastAsia="Times New Roman" w:hAnsi="Times New Roman" w:cs="Times New Roman"/>
          <w:bCs/>
          <w:kern w:val="36"/>
          <w:lang w:val="en-GB"/>
        </w:rPr>
        <w:t>(</w:t>
      </w:r>
      <w:r w:rsidR="00315D74" w:rsidRPr="00C14878">
        <w:rPr>
          <w:rFonts w:ascii="Times New Roman" w:eastAsia="Times New Roman" w:hAnsi="Times New Roman" w:cs="Times New Roman"/>
          <w:bCs/>
          <w:kern w:val="36"/>
          <w:lang w:val="en-GB"/>
        </w:rPr>
        <w:t>E = CH</w:t>
      </w:r>
      <w:r w:rsidR="00315D74" w:rsidRPr="00C14878">
        <w:rPr>
          <w:rFonts w:ascii="Times New Roman" w:eastAsia="Times New Roman" w:hAnsi="Times New Roman" w:cs="Times New Roman"/>
          <w:bCs/>
          <w:kern w:val="36"/>
          <w:vertAlign w:val="subscript"/>
          <w:lang w:val="en-GB"/>
        </w:rPr>
        <w:t>3</w:t>
      </w:r>
      <w:r w:rsidR="00315D74" w:rsidRPr="00C14878">
        <w:rPr>
          <w:rFonts w:ascii="Times New Roman" w:eastAsia="Times New Roman" w:hAnsi="Times New Roman" w:cs="Times New Roman"/>
          <w:bCs/>
          <w:kern w:val="36"/>
          <w:lang w:val="en-GB"/>
        </w:rPr>
        <w:t xml:space="preserve">CO, X = Cl, </w:t>
      </w:r>
      <w:r w:rsidR="00746AD8" w:rsidRPr="00C14878">
        <w:rPr>
          <w:rFonts w:ascii="Times New Roman" w:eastAsia="Times New Roman" w:hAnsi="Times New Roman" w:cs="Times New Roman"/>
          <w:bCs/>
          <w:i/>
          <w:kern w:val="36"/>
          <w:lang w:val="en-GB"/>
        </w:rPr>
        <w:t>E</w:t>
      </w:r>
      <w:r w:rsidR="00746AD8" w:rsidRPr="00C14878">
        <w:rPr>
          <w:rFonts w:ascii="Times New Roman" w:eastAsia="Times New Roman" w:hAnsi="Times New Roman" w:cs="Times New Roman"/>
          <w:bCs/>
          <w:kern w:val="36"/>
          <w:lang w:val="en-GB"/>
        </w:rPr>
        <w:t>/</w:t>
      </w:r>
      <w:r w:rsidR="00746AD8" w:rsidRPr="00C14878">
        <w:rPr>
          <w:rFonts w:ascii="Times New Roman" w:eastAsia="Times New Roman" w:hAnsi="Times New Roman" w:cs="Times New Roman"/>
          <w:bCs/>
          <w:i/>
          <w:kern w:val="36"/>
          <w:lang w:val="en-GB"/>
        </w:rPr>
        <w:t>Z</w:t>
      </w:r>
      <w:r w:rsidR="00746AD8" w:rsidRPr="00C14878">
        <w:rPr>
          <w:rFonts w:ascii="Times New Roman" w:eastAsia="Times New Roman" w:hAnsi="Times New Roman" w:cs="Times New Roman"/>
          <w:bCs/>
          <w:kern w:val="36"/>
          <w:lang w:val="en-GB"/>
        </w:rPr>
        <w:t xml:space="preserve"> = 1/1) after 15 hours under reflux (Table 2, </w:t>
      </w:r>
      <w:r w:rsidR="00E52D07" w:rsidRPr="00C14878">
        <w:rPr>
          <w:rFonts w:ascii="Times New Roman" w:eastAsia="Times New Roman" w:hAnsi="Times New Roman" w:cs="Times New Roman"/>
          <w:bCs/>
          <w:kern w:val="36"/>
          <w:lang w:val="en-GB"/>
        </w:rPr>
        <w:t>Scheme 3</w:t>
      </w:r>
      <w:r w:rsidR="00746AD8" w:rsidRPr="00C14878">
        <w:rPr>
          <w:rFonts w:ascii="Times New Roman" w:eastAsia="Times New Roman" w:hAnsi="Times New Roman" w:cs="Times New Roman"/>
          <w:bCs/>
          <w:kern w:val="36"/>
          <w:lang w:val="en-GB"/>
        </w:rPr>
        <w:t xml:space="preserve">). In a similar way, the reaction of </w:t>
      </w:r>
      <w:r w:rsidR="00CB35D6" w:rsidRPr="00C14878">
        <w:rPr>
          <w:rFonts w:ascii="Times New Roman" w:eastAsia="Times New Roman" w:hAnsi="Times New Roman" w:cs="Times New Roman"/>
          <w:b/>
          <w:bCs/>
          <w:kern w:val="36"/>
          <w:lang w:val="en-GB"/>
        </w:rPr>
        <w:t>10a</w:t>
      </w:r>
      <w:r w:rsidR="00746AD8" w:rsidRPr="00C14878">
        <w:rPr>
          <w:rFonts w:ascii="Times New Roman" w:eastAsia="Times New Roman" w:hAnsi="Times New Roman" w:cs="Times New Roman"/>
          <w:bCs/>
          <w:kern w:val="36"/>
          <w:lang w:val="en-GB"/>
        </w:rPr>
        <w:t>with 1 equiv</w:t>
      </w:r>
      <w:r w:rsidR="00E620E7" w:rsidRPr="00C14878">
        <w:rPr>
          <w:rFonts w:ascii="Times New Roman" w:eastAsia="Times New Roman" w:hAnsi="Times New Roman" w:cs="Times New Roman"/>
          <w:bCs/>
          <w:kern w:val="36"/>
          <w:lang w:val="en-GB"/>
        </w:rPr>
        <w:t xml:space="preserve">of </w:t>
      </w:r>
      <w:r w:rsidR="00746AD8" w:rsidRPr="00C14878">
        <w:rPr>
          <w:rFonts w:ascii="Times New Roman" w:eastAsia="Times New Roman" w:hAnsi="Times New Roman" w:cs="Times New Roman"/>
          <w:bCs/>
          <w:kern w:val="36"/>
          <w:lang w:val="en-GB"/>
        </w:rPr>
        <w:t xml:space="preserve">benzyl bromide in </w:t>
      </w:r>
      <w:r w:rsidR="00E620E7" w:rsidRPr="00C14878">
        <w:rPr>
          <w:rFonts w:ascii="Times New Roman" w:eastAsia="Times New Roman" w:hAnsi="Times New Roman" w:cs="Times New Roman"/>
          <w:bCs/>
          <w:kern w:val="36"/>
          <w:lang w:val="en-GB"/>
        </w:rPr>
        <w:t>MeCN</w:t>
      </w:r>
      <w:r w:rsidR="00746AD8" w:rsidRPr="00C14878">
        <w:rPr>
          <w:rFonts w:ascii="Times New Roman" w:eastAsia="Times New Roman" w:hAnsi="Times New Roman" w:cs="Times New Roman"/>
          <w:bCs/>
          <w:kern w:val="36"/>
          <w:lang w:val="en-GB"/>
        </w:rPr>
        <w:t xml:space="preserve"> gave the corresponding </w:t>
      </w:r>
      <w:r w:rsidR="00506334" w:rsidRPr="00C14878">
        <w:rPr>
          <w:rFonts w:ascii="Times New Roman" w:eastAsia="Times New Roman" w:hAnsi="Times New Roman" w:cs="Times New Roman"/>
          <w:bCs/>
          <w:kern w:val="36"/>
          <w:lang w:val="en-GB"/>
        </w:rPr>
        <w:t>allyl</w:t>
      </w:r>
      <w:r w:rsidR="00E620E7" w:rsidRPr="00C14878">
        <w:rPr>
          <w:rFonts w:ascii="Times New Roman" w:eastAsia="Times New Roman" w:hAnsi="Times New Roman" w:cs="Times New Roman"/>
          <w:bCs/>
          <w:kern w:val="36"/>
          <w:lang w:val="en-GB"/>
        </w:rPr>
        <w:t>amine</w:t>
      </w:r>
      <w:r w:rsidR="00CB35D6" w:rsidRPr="00C14878">
        <w:rPr>
          <w:rFonts w:ascii="Times New Roman" w:eastAsia="Times New Roman" w:hAnsi="Times New Roman" w:cs="Times New Roman"/>
          <w:b/>
          <w:bCs/>
          <w:kern w:val="36"/>
          <w:lang w:val="en-GB"/>
        </w:rPr>
        <w:t xml:space="preserve">13 </w:t>
      </w:r>
      <w:r w:rsidR="00506334" w:rsidRPr="00C14878">
        <w:rPr>
          <w:rFonts w:ascii="Times New Roman" w:eastAsia="Times New Roman" w:hAnsi="Times New Roman" w:cs="Times New Roman"/>
          <w:bCs/>
          <w:kern w:val="36"/>
          <w:lang w:val="en-GB"/>
        </w:rPr>
        <w:t>(</w:t>
      </w:r>
      <w:r w:rsidR="0014115F" w:rsidRPr="00C14878">
        <w:rPr>
          <w:rFonts w:ascii="Times New Roman" w:eastAsia="Times New Roman" w:hAnsi="Times New Roman" w:cs="Times New Roman"/>
          <w:bCs/>
          <w:kern w:val="36"/>
          <w:lang w:val="en-GB"/>
        </w:rPr>
        <w:t xml:space="preserve">Table 2, </w:t>
      </w:r>
      <w:r w:rsidR="00506334" w:rsidRPr="00C14878">
        <w:rPr>
          <w:rFonts w:ascii="Times New Roman" w:eastAsia="Times New Roman" w:hAnsi="Times New Roman" w:cs="Times New Roman"/>
          <w:bCs/>
          <w:kern w:val="36"/>
          <w:lang w:val="en-GB"/>
        </w:rPr>
        <w:t>E = Bn</w:t>
      </w:r>
      <w:r w:rsidR="00315D74" w:rsidRPr="00C14878">
        <w:rPr>
          <w:rFonts w:ascii="Times New Roman" w:eastAsia="Times New Roman" w:hAnsi="Times New Roman" w:cs="Times New Roman"/>
          <w:bCs/>
          <w:kern w:val="36"/>
          <w:lang w:val="en-GB"/>
        </w:rPr>
        <w:t xml:space="preserve">, X = Br, </w:t>
      </w:r>
      <w:r w:rsidR="00315D74" w:rsidRPr="00C14878">
        <w:rPr>
          <w:rFonts w:ascii="Times New Roman" w:eastAsia="Times New Roman" w:hAnsi="Times New Roman" w:cs="Times New Roman"/>
          <w:bCs/>
          <w:i/>
          <w:kern w:val="36"/>
          <w:lang w:val="en-GB"/>
        </w:rPr>
        <w:t>E</w:t>
      </w:r>
      <w:r w:rsidR="00315D74" w:rsidRPr="00C14878">
        <w:rPr>
          <w:rFonts w:ascii="Times New Roman" w:eastAsia="Times New Roman" w:hAnsi="Times New Roman" w:cs="Times New Roman"/>
          <w:bCs/>
          <w:kern w:val="36"/>
          <w:lang w:val="en-GB"/>
        </w:rPr>
        <w:t>/</w:t>
      </w:r>
      <w:r w:rsidR="00315D74" w:rsidRPr="00C14878">
        <w:rPr>
          <w:rFonts w:ascii="Times New Roman" w:eastAsia="Times New Roman" w:hAnsi="Times New Roman" w:cs="Times New Roman"/>
          <w:bCs/>
          <w:i/>
          <w:kern w:val="36"/>
          <w:lang w:val="en-GB"/>
        </w:rPr>
        <w:t>Z</w:t>
      </w:r>
      <w:r w:rsidR="00315D74" w:rsidRPr="00C14878">
        <w:rPr>
          <w:rFonts w:ascii="Times New Roman" w:eastAsia="Times New Roman" w:hAnsi="Times New Roman" w:cs="Times New Roman"/>
          <w:bCs/>
          <w:kern w:val="36"/>
          <w:lang w:val="en-GB"/>
        </w:rPr>
        <w:t xml:space="preserve"> = </w:t>
      </w:r>
      <w:r w:rsidR="002A7360" w:rsidRPr="00C14878">
        <w:rPr>
          <w:rFonts w:ascii="Times New Roman" w:eastAsia="Times New Roman" w:hAnsi="Times New Roman" w:cs="Times New Roman"/>
          <w:bCs/>
          <w:kern w:val="36"/>
          <w:lang w:val="en-GB"/>
        </w:rPr>
        <w:t>3/2</w:t>
      </w:r>
      <w:r w:rsidR="00315D74" w:rsidRPr="00C14878">
        <w:rPr>
          <w:rFonts w:ascii="Times New Roman" w:eastAsia="Times New Roman" w:hAnsi="Times New Roman" w:cs="Times New Roman"/>
          <w:bCs/>
          <w:kern w:val="36"/>
          <w:lang w:val="en-GB"/>
        </w:rPr>
        <w:t xml:space="preserve"> or </w:t>
      </w:r>
      <w:r w:rsidR="00315D74" w:rsidRPr="00C14878">
        <w:rPr>
          <w:rFonts w:ascii="Times New Roman" w:eastAsia="Times New Roman" w:hAnsi="Times New Roman" w:cs="Times New Roman"/>
          <w:bCs/>
          <w:i/>
          <w:kern w:val="36"/>
          <w:lang w:val="en-GB"/>
        </w:rPr>
        <w:t>vice versa</w:t>
      </w:r>
      <w:r w:rsidR="00315D74" w:rsidRPr="00C14878">
        <w:rPr>
          <w:rFonts w:ascii="Times New Roman" w:eastAsia="Times New Roman" w:hAnsi="Times New Roman" w:cs="Times New Roman"/>
          <w:bCs/>
          <w:kern w:val="36"/>
          <w:lang w:val="en-GB"/>
        </w:rPr>
        <w:t xml:space="preserve">) </w:t>
      </w:r>
      <w:r w:rsidR="00746AD8" w:rsidRPr="00C14878">
        <w:rPr>
          <w:rFonts w:ascii="Times New Roman" w:eastAsia="Times New Roman" w:hAnsi="Times New Roman" w:cs="Times New Roman"/>
          <w:bCs/>
          <w:kern w:val="36"/>
          <w:lang w:val="en-GB"/>
        </w:rPr>
        <w:t xml:space="preserve">after 15 hours under reflux. These reactions were straightforward and resulted in a complete conversion of the starting material, although </w:t>
      </w:r>
      <w:r w:rsidR="002A7360" w:rsidRPr="00C14878">
        <w:rPr>
          <w:rFonts w:ascii="Times New Roman" w:eastAsia="Times New Roman" w:hAnsi="Times New Roman" w:cs="Times New Roman"/>
          <w:bCs/>
          <w:kern w:val="36"/>
          <w:lang w:val="en-GB"/>
        </w:rPr>
        <w:t xml:space="preserve">chromatographically </w:t>
      </w:r>
      <w:r w:rsidR="00746AD8" w:rsidRPr="00C14878">
        <w:rPr>
          <w:rFonts w:ascii="Times New Roman" w:eastAsia="Times New Roman" w:hAnsi="Times New Roman" w:cs="Times New Roman"/>
          <w:bCs/>
          <w:kern w:val="36"/>
          <w:lang w:val="en-GB"/>
        </w:rPr>
        <w:t xml:space="preserve">inseparable </w:t>
      </w:r>
      <w:r w:rsidR="00506334" w:rsidRPr="00C14878">
        <w:rPr>
          <w:rFonts w:ascii="Times New Roman" w:eastAsia="Times New Roman" w:hAnsi="Times New Roman" w:cs="Times New Roman"/>
          <w:bCs/>
          <w:i/>
          <w:kern w:val="36"/>
          <w:lang w:val="en-GB"/>
        </w:rPr>
        <w:t>E</w:t>
      </w:r>
      <w:r w:rsidR="00506334" w:rsidRPr="00C14878">
        <w:rPr>
          <w:rFonts w:ascii="Times New Roman" w:eastAsia="Times New Roman" w:hAnsi="Times New Roman" w:cs="Times New Roman"/>
          <w:bCs/>
          <w:kern w:val="36"/>
          <w:lang w:val="en-GB"/>
        </w:rPr>
        <w:t>/</w:t>
      </w:r>
      <w:r w:rsidR="00506334" w:rsidRPr="00C14878">
        <w:rPr>
          <w:rFonts w:ascii="Times New Roman" w:eastAsia="Times New Roman" w:hAnsi="Times New Roman" w:cs="Times New Roman"/>
          <w:bCs/>
          <w:i/>
          <w:kern w:val="36"/>
          <w:lang w:val="en-GB"/>
        </w:rPr>
        <w:t>Z</w:t>
      </w:r>
      <w:r w:rsidR="00506334" w:rsidRPr="00C14878">
        <w:rPr>
          <w:rFonts w:ascii="Times New Roman" w:eastAsia="Times New Roman" w:hAnsi="Times New Roman" w:cs="Times New Roman"/>
          <w:bCs/>
          <w:kern w:val="36"/>
          <w:lang w:val="en-GB"/>
        </w:rPr>
        <w:t>-</w:t>
      </w:r>
      <w:r w:rsidR="00746AD8" w:rsidRPr="00C14878">
        <w:rPr>
          <w:rFonts w:ascii="Times New Roman" w:eastAsia="Times New Roman" w:hAnsi="Times New Roman" w:cs="Times New Roman"/>
          <w:bCs/>
          <w:kern w:val="36"/>
          <w:lang w:val="en-GB"/>
        </w:rPr>
        <w:t xml:space="preserve">mixtures were obtained. </w:t>
      </w:r>
      <w:r w:rsidR="00A50CB2" w:rsidRPr="00C14878">
        <w:rPr>
          <w:rFonts w:ascii="Times New Roman" w:eastAsia="Times New Roman" w:hAnsi="Times New Roman" w:cs="Times New Roman"/>
          <w:bCs/>
          <w:kern w:val="36"/>
          <w:lang w:val="en-GB"/>
        </w:rPr>
        <w:t>In addition, treatment of azetidine</w:t>
      </w:r>
      <w:r w:rsidR="00315D74" w:rsidRPr="00C14878">
        <w:rPr>
          <w:rFonts w:ascii="Times New Roman" w:eastAsia="Times New Roman" w:hAnsi="Times New Roman" w:cs="Times New Roman"/>
          <w:bCs/>
          <w:kern w:val="36"/>
          <w:lang w:val="en-GB"/>
        </w:rPr>
        <w:t>s</w:t>
      </w:r>
      <w:r w:rsidR="00CB35D6" w:rsidRPr="00C14878">
        <w:rPr>
          <w:rFonts w:ascii="Times New Roman" w:eastAsia="Times New Roman" w:hAnsi="Times New Roman" w:cs="Times New Roman"/>
          <w:b/>
          <w:bCs/>
          <w:kern w:val="36"/>
          <w:lang w:val="en-GB"/>
        </w:rPr>
        <w:t>10a</w:t>
      </w:r>
      <w:r w:rsidR="00A50CB2" w:rsidRPr="00C14878">
        <w:rPr>
          <w:rFonts w:ascii="Times New Roman" w:eastAsia="Times New Roman" w:hAnsi="Times New Roman" w:cs="Times New Roman"/>
          <w:b/>
          <w:bCs/>
          <w:kern w:val="36"/>
          <w:lang w:val="en-GB"/>
        </w:rPr>
        <w:t>,b</w:t>
      </w:r>
      <w:r w:rsidR="00A50CB2" w:rsidRPr="00C14878">
        <w:rPr>
          <w:rFonts w:ascii="Times New Roman" w:eastAsia="Times New Roman" w:hAnsi="Times New Roman" w:cs="Times New Roman"/>
          <w:bCs/>
          <w:kern w:val="36"/>
          <w:lang w:val="en-GB"/>
        </w:rPr>
        <w:t xml:space="preserve"> with 1.5 equiv of methyl chloroformate in </w:t>
      </w:r>
      <w:r w:rsidR="00E620E7" w:rsidRPr="00C14878">
        <w:rPr>
          <w:rFonts w:ascii="Times New Roman" w:eastAsia="Times New Roman" w:hAnsi="Times New Roman" w:cs="Times New Roman"/>
          <w:bCs/>
          <w:kern w:val="36"/>
          <w:lang w:val="en-GB"/>
        </w:rPr>
        <w:t>MeCN</w:t>
      </w:r>
      <w:r w:rsidR="00A50CB2" w:rsidRPr="00C14878">
        <w:rPr>
          <w:rFonts w:ascii="Times New Roman" w:eastAsia="Times New Roman" w:hAnsi="Times New Roman" w:cs="Times New Roman"/>
          <w:bCs/>
          <w:kern w:val="36"/>
          <w:lang w:val="en-GB"/>
        </w:rPr>
        <w:t xml:space="preserve"> for 15 hours under reflux resulted in a </w:t>
      </w:r>
      <w:r w:rsidR="00506334" w:rsidRPr="00C14878">
        <w:rPr>
          <w:rFonts w:ascii="Times New Roman" w:eastAsia="Times New Roman" w:hAnsi="Times New Roman" w:cs="Times New Roman"/>
          <w:bCs/>
          <w:i/>
          <w:kern w:val="36"/>
          <w:lang w:val="en-GB"/>
        </w:rPr>
        <w:t>E</w:t>
      </w:r>
      <w:r w:rsidR="00506334" w:rsidRPr="00C14878">
        <w:rPr>
          <w:rFonts w:ascii="Times New Roman" w:eastAsia="Times New Roman" w:hAnsi="Times New Roman" w:cs="Times New Roman"/>
          <w:bCs/>
          <w:kern w:val="36"/>
          <w:lang w:val="en-GB"/>
        </w:rPr>
        <w:t>/</w:t>
      </w:r>
      <w:r w:rsidR="00506334" w:rsidRPr="00C14878">
        <w:rPr>
          <w:rFonts w:ascii="Times New Roman" w:eastAsia="Times New Roman" w:hAnsi="Times New Roman" w:cs="Times New Roman"/>
          <w:bCs/>
          <w:i/>
          <w:kern w:val="36"/>
          <w:lang w:val="en-GB"/>
        </w:rPr>
        <w:t>Z</w:t>
      </w:r>
      <w:r w:rsidR="00506334" w:rsidRPr="00C14878">
        <w:rPr>
          <w:rFonts w:ascii="Times New Roman" w:eastAsia="Times New Roman" w:hAnsi="Times New Roman" w:cs="Times New Roman"/>
          <w:bCs/>
          <w:kern w:val="36"/>
          <w:lang w:val="en-GB"/>
        </w:rPr>
        <w:t>-</w:t>
      </w:r>
      <w:r w:rsidR="00A50CB2" w:rsidRPr="00C14878">
        <w:rPr>
          <w:rFonts w:ascii="Times New Roman" w:eastAsia="Times New Roman" w:hAnsi="Times New Roman" w:cs="Times New Roman"/>
          <w:bCs/>
          <w:kern w:val="36"/>
          <w:lang w:val="en-GB"/>
        </w:rPr>
        <w:t xml:space="preserve">mixture of </w:t>
      </w:r>
      <w:r w:rsidR="00506334" w:rsidRPr="00C14878">
        <w:rPr>
          <w:rFonts w:ascii="Times New Roman" w:eastAsia="Times New Roman" w:hAnsi="Times New Roman" w:cs="Times New Roman"/>
          <w:bCs/>
          <w:kern w:val="36"/>
          <w:lang w:val="en-GB"/>
        </w:rPr>
        <w:t>4-aminobut-2-enes</w:t>
      </w:r>
      <w:r w:rsidR="00CB35D6" w:rsidRPr="00C14878">
        <w:rPr>
          <w:rFonts w:ascii="Times New Roman" w:eastAsia="Times New Roman" w:hAnsi="Times New Roman" w:cs="Times New Roman"/>
          <w:b/>
          <w:bCs/>
          <w:kern w:val="36"/>
          <w:lang w:val="en-GB"/>
        </w:rPr>
        <w:t>14</w:t>
      </w:r>
      <w:r w:rsidR="00A50CB2" w:rsidRPr="00C14878">
        <w:rPr>
          <w:rFonts w:ascii="Times New Roman" w:eastAsia="Times New Roman" w:hAnsi="Times New Roman" w:cs="Times New Roman"/>
          <w:bCs/>
          <w:kern w:val="36"/>
          <w:lang w:val="en-GB"/>
        </w:rPr>
        <w:t>(</w:t>
      </w:r>
      <w:r w:rsidR="00315D74" w:rsidRPr="00C14878">
        <w:rPr>
          <w:rFonts w:ascii="Times New Roman" w:eastAsia="Times New Roman" w:hAnsi="Times New Roman" w:cs="Times New Roman"/>
          <w:bCs/>
          <w:kern w:val="36"/>
          <w:lang w:val="en-GB"/>
        </w:rPr>
        <w:t xml:space="preserve">E = COOMe, X = Cl, </w:t>
      </w:r>
      <w:r w:rsidR="00315D74" w:rsidRPr="00C14878">
        <w:rPr>
          <w:rFonts w:ascii="Times New Roman" w:eastAsia="Times New Roman" w:hAnsi="Times New Roman" w:cs="Times New Roman"/>
          <w:bCs/>
          <w:i/>
          <w:kern w:val="36"/>
          <w:lang w:val="en-GB"/>
        </w:rPr>
        <w:t>E</w:t>
      </w:r>
      <w:r w:rsidR="00315D74" w:rsidRPr="00C14878">
        <w:rPr>
          <w:rFonts w:ascii="Times New Roman" w:eastAsia="Times New Roman" w:hAnsi="Times New Roman" w:cs="Times New Roman"/>
          <w:bCs/>
          <w:kern w:val="36"/>
          <w:lang w:val="en-GB"/>
        </w:rPr>
        <w:t>/</w:t>
      </w:r>
      <w:r w:rsidR="00315D74" w:rsidRPr="00C14878">
        <w:rPr>
          <w:rFonts w:ascii="Times New Roman" w:eastAsia="Times New Roman" w:hAnsi="Times New Roman" w:cs="Times New Roman"/>
          <w:bCs/>
          <w:i/>
          <w:kern w:val="36"/>
          <w:lang w:val="en-GB"/>
        </w:rPr>
        <w:t>Z</w:t>
      </w:r>
      <w:r w:rsidR="00315D74" w:rsidRPr="00C14878">
        <w:rPr>
          <w:rFonts w:ascii="Times New Roman" w:eastAsia="Times New Roman" w:hAnsi="Times New Roman" w:cs="Times New Roman"/>
          <w:bCs/>
          <w:kern w:val="36"/>
          <w:lang w:val="en-GB"/>
        </w:rPr>
        <w:t xml:space="preserve"> = 1/1</w:t>
      </w:r>
      <w:r w:rsidR="00A50CB2" w:rsidRPr="00C14878">
        <w:rPr>
          <w:rFonts w:ascii="Times New Roman" w:eastAsia="Times New Roman" w:hAnsi="Times New Roman" w:cs="Times New Roman"/>
          <w:bCs/>
          <w:kern w:val="36"/>
          <w:lang w:val="en-GB"/>
        </w:rPr>
        <w:t xml:space="preserve">). Upon heating of this mixture under microwave irradiation (140 °C, 30 min, 150 W) in DMF, the corresponding </w:t>
      </w:r>
      <w:r w:rsidR="002A7360" w:rsidRPr="00C14878">
        <w:rPr>
          <w:rFonts w:ascii="Times New Roman" w:eastAsia="Times New Roman" w:hAnsi="Times New Roman" w:cs="Times New Roman"/>
          <w:bCs/>
          <w:kern w:val="36"/>
          <w:lang w:val="en-GB"/>
        </w:rPr>
        <w:t xml:space="preserve">new </w:t>
      </w:r>
      <w:r w:rsidR="00A50CB2" w:rsidRPr="00C14878">
        <w:rPr>
          <w:rFonts w:ascii="Times New Roman" w:eastAsia="Times New Roman" w:hAnsi="Times New Roman" w:cs="Times New Roman"/>
          <w:bCs/>
          <w:kern w:val="36"/>
          <w:lang w:val="en-GB"/>
        </w:rPr>
        <w:t>cyclic carbamates</w:t>
      </w:r>
      <w:r w:rsidR="00CB35D6" w:rsidRPr="00C14878">
        <w:rPr>
          <w:rFonts w:ascii="Times New Roman" w:eastAsia="Times New Roman" w:hAnsi="Times New Roman" w:cs="Times New Roman"/>
          <w:b/>
          <w:bCs/>
          <w:kern w:val="36"/>
          <w:lang w:val="en-GB"/>
        </w:rPr>
        <w:t xml:space="preserve">16 </w:t>
      </w:r>
      <w:r w:rsidR="00506334" w:rsidRPr="00C14878">
        <w:rPr>
          <w:rFonts w:ascii="Times New Roman" w:eastAsia="Times New Roman" w:hAnsi="Times New Roman" w:cs="Times New Roman"/>
          <w:bCs/>
          <w:kern w:val="36"/>
          <w:lang w:val="en-GB"/>
        </w:rPr>
        <w:t>were</w:t>
      </w:r>
      <w:r w:rsidR="00A50CB2" w:rsidRPr="00C14878">
        <w:rPr>
          <w:rFonts w:ascii="Times New Roman" w:eastAsia="Times New Roman" w:hAnsi="Times New Roman" w:cs="Times New Roman"/>
          <w:bCs/>
          <w:kern w:val="36"/>
          <w:lang w:val="en-GB"/>
        </w:rPr>
        <w:t xml:space="preserve"> obtained through </w:t>
      </w:r>
      <w:r w:rsidR="00A50CB2" w:rsidRPr="00C14878">
        <w:rPr>
          <w:rFonts w:ascii="Times New Roman" w:eastAsia="Times New Roman" w:hAnsi="Times New Roman" w:cs="Times New Roman"/>
          <w:bCs/>
          <w:kern w:val="36"/>
          <w:lang w:val="en-GB"/>
        </w:rPr>
        <w:lastRenderedPageBreak/>
        <w:t>6-</w:t>
      </w:r>
      <w:r w:rsidR="00A50CB2" w:rsidRPr="00C14878">
        <w:rPr>
          <w:rFonts w:ascii="Times New Roman" w:eastAsia="Times New Roman" w:hAnsi="Times New Roman" w:cs="Times New Roman"/>
          <w:bCs/>
          <w:i/>
          <w:kern w:val="36"/>
          <w:lang w:val="en-GB"/>
        </w:rPr>
        <w:t>exo</w:t>
      </w:r>
      <w:r w:rsidR="00A50CB2" w:rsidRPr="00C14878">
        <w:rPr>
          <w:rFonts w:ascii="Times New Roman" w:eastAsia="Times New Roman" w:hAnsi="Times New Roman" w:cs="Times New Roman"/>
          <w:bCs/>
          <w:kern w:val="36"/>
          <w:lang w:val="en-GB"/>
        </w:rPr>
        <w:t>-</w:t>
      </w:r>
      <w:r w:rsidR="00A50CB2" w:rsidRPr="00C14878">
        <w:rPr>
          <w:rFonts w:ascii="Times New Roman" w:eastAsia="Times New Roman" w:hAnsi="Times New Roman" w:cs="Times New Roman"/>
          <w:bCs/>
          <w:i/>
          <w:kern w:val="36"/>
          <w:lang w:val="en-GB"/>
        </w:rPr>
        <w:t>tet</w:t>
      </w:r>
      <w:r w:rsidR="00A50CB2" w:rsidRPr="00C14878">
        <w:rPr>
          <w:rFonts w:ascii="Times New Roman" w:eastAsia="Times New Roman" w:hAnsi="Times New Roman" w:cs="Times New Roman"/>
          <w:bCs/>
          <w:kern w:val="36"/>
          <w:lang w:val="en-GB"/>
        </w:rPr>
        <w:t xml:space="preserve"> cyclization.</w:t>
      </w:r>
      <w:r w:rsidR="00A50CB2" w:rsidRPr="008A7042">
        <w:rPr>
          <w:rStyle w:val="Eindnootmarkering"/>
          <w:rFonts w:ascii="Times New Roman" w:eastAsia="Times New Roman" w:hAnsi="Times New Roman" w:cs="Times New Roman"/>
          <w:bCs/>
          <w:kern w:val="36"/>
          <w:lang w:val="en-GB"/>
        </w:rPr>
        <w:endnoteReference w:id="14"/>
      </w:r>
      <w:r w:rsidR="00A50CB2" w:rsidRPr="00C14878">
        <w:rPr>
          <w:rFonts w:ascii="Times New Roman" w:hAnsi="Times New Roman" w:cs="Times New Roman"/>
          <w:bCs/>
          <w:lang w:val="en-GB"/>
        </w:rPr>
        <w:t xml:space="preserve">These cyclic carbamates can be regarded as interesting compounds with a variety of applications, </w:t>
      </w:r>
      <w:r w:rsidR="00A50CB2" w:rsidRPr="00C14878">
        <w:rPr>
          <w:rFonts w:ascii="Times New Roman" w:hAnsi="Times New Roman" w:cs="Times New Roman"/>
          <w:lang w:val="en-GB"/>
        </w:rPr>
        <w:t>most nota</w:t>
      </w:r>
      <w:r w:rsidR="002A7360" w:rsidRPr="00C14878">
        <w:rPr>
          <w:rFonts w:ascii="Times New Roman" w:hAnsi="Times New Roman" w:cs="Times New Roman"/>
          <w:lang w:val="en-GB"/>
        </w:rPr>
        <w:t xml:space="preserve">bly as precursors for </w:t>
      </w:r>
      <w:r w:rsidR="0014115F" w:rsidRPr="008A7042">
        <w:rPr>
          <w:rFonts w:ascii="Times New Roman" w:hAnsi="Times New Roman" w:cs="Times New Roman"/>
          <w:lang w:val="en-GB"/>
        </w:rPr>
        <w:sym w:font="Symbol" w:char="F067"/>
      </w:r>
      <w:r w:rsidR="002A7360" w:rsidRPr="008A7042">
        <w:rPr>
          <w:rFonts w:ascii="Times New Roman" w:hAnsi="Times New Roman" w:cs="Times New Roman"/>
          <w:lang w:val="en-GB"/>
        </w:rPr>
        <w:t xml:space="preserve">-amino </w:t>
      </w:r>
      <w:r w:rsidR="00A50CB2" w:rsidRPr="00C14878">
        <w:rPr>
          <w:rFonts w:ascii="Times New Roman" w:hAnsi="Times New Roman" w:cs="Times New Roman"/>
          <w:lang w:val="en-GB"/>
        </w:rPr>
        <w:t>alcohols,</w:t>
      </w:r>
      <w:r w:rsidR="00A50CB2" w:rsidRPr="008A7042">
        <w:rPr>
          <w:rStyle w:val="Eindnootmarkering"/>
          <w:rFonts w:ascii="Times New Roman" w:hAnsi="Times New Roman" w:cs="Times New Roman"/>
          <w:lang w:val="en-GB"/>
        </w:rPr>
        <w:endnoteReference w:id="15"/>
      </w:r>
      <w:r w:rsidR="002A7360" w:rsidRPr="008A7042">
        <w:rPr>
          <w:rFonts w:ascii="Times New Roman" w:hAnsi="Times New Roman" w:cs="Times New Roman"/>
          <w:lang w:val="en-GB"/>
        </w:rPr>
        <w:t xml:space="preserve"> as chiral auxiliaries,</w:t>
      </w:r>
      <w:r w:rsidR="00A50CB2" w:rsidRPr="008A7042">
        <w:rPr>
          <w:rStyle w:val="Eindnootmarkering"/>
          <w:rFonts w:ascii="Times New Roman" w:hAnsi="Times New Roman" w:cs="Times New Roman"/>
          <w:lang w:val="en-GB"/>
        </w:rPr>
        <w:endnoteReference w:id="16"/>
      </w:r>
      <w:r w:rsidR="00A50CB2" w:rsidRPr="008A7042">
        <w:rPr>
          <w:rFonts w:ascii="Times New Roman" w:hAnsi="Times New Roman" w:cs="Times New Roman"/>
          <w:lang w:val="en-GB"/>
        </w:rPr>
        <w:t xml:space="preserve"> and as the core substructure in a number of biologically active compounds.</w:t>
      </w:r>
      <w:r w:rsidR="00A50CB2" w:rsidRPr="008A7042">
        <w:rPr>
          <w:rStyle w:val="Eindnootmarkering"/>
          <w:rFonts w:ascii="Times New Roman" w:hAnsi="Times New Roman" w:cs="Times New Roman"/>
          <w:lang w:val="en-GB"/>
        </w:rPr>
        <w:endnoteReference w:id="17"/>
      </w:r>
      <w:r w:rsidR="00951FD4" w:rsidRPr="00C14878">
        <w:rPr>
          <w:rFonts w:ascii="Times New Roman" w:eastAsia="Times New Roman" w:hAnsi="Times New Roman" w:cs="Times New Roman"/>
          <w:bCs/>
          <w:kern w:val="36"/>
          <w:lang w:val="en-GB"/>
        </w:rPr>
        <w:t>When azetidine</w:t>
      </w:r>
      <w:r w:rsidR="00CB35D6" w:rsidRPr="00C14878">
        <w:rPr>
          <w:rFonts w:ascii="Times New Roman" w:eastAsia="Times New Roman" w:hAnsi="Times New Roman" w:cs="Times New Roman"/>
          <w:b/>
          <w:bCs/>
          <w:kern w:val="36"/>
          <w:lang w:val="en-GB"/>
        </w:rPr>
        <w:t>10a</w:t>
      </w:r>
      <w:r w:rsidR="00951FD4" w:rsidRPr="00C14878">
        <w:rPr>
          <w:rFonts w:ascii="Times New Roman" w:eastAsia="Times New Roman" w:hAnsi="Times New Roman" w:cs="Times New Roman"/>
          <w:bCs/>
          <w:kern w:val="36"/>
          <w:lang w:val="en-GB"/>
        </w:rPr>
        <w:t>was added to a mixture of 1.3 equiv of benzyloxy- or methoxyacetyl chloride and 3 equiv of Et</w:t>
      </w:r>
      <w:r w:rsidR="00951FD4" w:rsidRPr="00C14878">
        <w:rPr>
          <w:rFonts w:ascii="Times New Roman" w:eastAsia="Times New Roman" w:hAnsi="Times New Roman" w:cs="Times New Roman"/>
          <w:bCs/>
          <w:kern w:val="36"/>
          <w:vertAlign w:val="subscript"/>
          <w:lang w:val="en-GB"/>
        </w:rPr>
        <w:t>3</w:t>
      </w:r>
      <w:r w:rsidR="00951FD4" w:rsidRPr="00C14878">
        <w:rPr>
          <w:rFonts w:ascii="Times New Roman" w:eastAsia="Times New Roman" w:hAnsi="Times New Roman" w:cs="Times New Roman"/>
          <w:bCs/>
          <w:kern w:val="36"/>
          <w:lang w:val="en-GB"/>
        </w:rPr>
        <w:t>N in CH</w:t>
      </w:r>
      <w:r w:rsidR="00951FD4" w:rsidRPr="00C14878">
        <w:rPr>
          <w:rFonts w:ascii="Times New Roman" w:eastAsia="Times New Roman" w:hAnsi="Times New Roman" w:cs="Times New Roman"/>
          <w:bCs/>
          <w:kern w:val="36"/>
          <w:vertAlign w:val="subscript"/>
          <w:lang w:val="en-GB"/>
        </w:rPr>
        <w:t>2</w:t>
      </w:r>
      <w:r w:rsidR="00951FD4" w:rsidRPr="00C14878">
        <w:rPr>
          <w:rFonts w:ascii="Times New Roman" w:eastAsia="Times New Roman" w:hAnsi="Times New Roman" w:cs="Times New Roman"/>
          <w:bCs/>
          <w:kern w:val="36"/>
          <w:lang w:val="en-GB"/>
        </w:rPr>
        <w:t>Cl</w:t>
      </w:r>
      <w:r w:rsidR="00951FD4" w:rsidRPr="00C14878">
        <w:rPr>
          <w:rFonts w:ascii="Times New Roman" w:eastAsia="Times New Roman" w:hAnsi="Times New Roman" w:cs="Times New Roman"/>
          <w:bCs/>
          <w:kern w:val="36"/>
          <w:vertAlign w:val="subscript"/>
          <w:lang w:val="en-GB"/>
        </w:rPr>
        <w:t xml:space="preserve">2 </w:t>
      </w:r>
      <w:r w:rsidR="00951FD4" w:rsidRPr="00C14878">
        <w:rPr>
          <w:rFonts w:ascii="Times New Roman" w:eastAsia="Times New Roman" w:hAnsi="Times New Roman" w:cs="Times New Roman"/>
          <w:bCs/>
          <w:kern w:val="36"/>
          <w:lang w:val="en-GB"/>
        </w:rPr>
        <w:t xml:space="preserve">and stirred at room temperature for 15 hours in an attempt to </w:t>
      </w:r>
      <w:r w:rsidR="009B66EC" w:rsidRPr="00C14878">
        <w:rPr>
          <w:rFonts w:ascii="Times New Roman" w:eastAsia="Times New Roman" w:hAnsi="Times New Roman" w:cs="Times New Roman"/>
          <w:bCs/>
          <w:kern w:val="36"/>
          <w:lang w:val="en-GB"/>
        </w:rPr>
        <w:t>e</w:t>
      </w:r>
      <w:r w:rsidR="00951FD4" w:rsidRPr="00C14878">
        <w:rPr>
          <w:rFonts w:ascii="Times New Roman" w:eastAsia="Times New Roman" w:hAnsi="Times New Roman" w:cs="Times New Roman"/>
          <w:bCs/>
          <w:kern w:val="36"/>
          <w:lang w:val="en-GB"/>
        </w:rPr>
        <w:t xml:space="preserve">ffect cycloaddition, the corresponding ring-opened amides </w:t>
      </w:r>
      <w:r w:rsidR="00CB35D6" w:rsidRPr="00C14878">
        <w:rPr>
          <w:rFonts w:ascii="Times New Roman" w:eastAsia="Times New Roman" w:hAnsi="Times New Roman" w:cs="Times New Roman"/>
          <w:b/>
          <w:bCs/>
          <w:kern w:val="36"/>
          <w:lang w:val="en-GB"/>
        </w:rPr>
        <w:t>15a</w:t>
      </w:r>
      <w:r w:rsidR="006669D1" w:rsidRPr="00C14878">
        <w:rPr>
          <w:rFonts w:ascii="Times New Roman" w:eastAsia="Times New Roman" w:hAnsi="Times New Roman" w:cs="Times New Roman"/>
          <w:b/>
          <w:bCs/>
          <w:kern w:val="36"/>
          <w:lang w:val="en-GB"/>
        </w:rPr>
        <w:t>,b</w:t>
      </w:r>
      <w:r w:rsidR="006669D1" w:rsidRPr="00C14878">
        <w:rPr>
          <w:rFonts w:ascii="Times New Roman" w:eastAsia="Times New Roman" w:hAnsi="Times New Roman" w:cs="Times New Roman"/>
          <w:bCs/>
          <w:kern w:val="36"/>
          <w:lang w:val="en-GB"/>
        </w:rPr>
        <w:t xml:space="preserve"> (E = MeOCH</w:t>
      </w:r>
      <w:r w:rsidR="006669D1" w:rsidRPr="00C14878">
        <w:rPr>
          <w:rFonts w:ascii="Times New Roman" w:eastAsia="Times New Roman" w:hAnsi="Times New Roman" w:cs="Times New Roman"/>
          <w:bCs/>
          <w:kern w:val="36"/>
          <w:vertAlign w:val="subscript"/>
          <w:lang w:val="en-GB"/>
        </w:rPr>
        <w:t>2</w:t>
      </w:r>
      <w:r w:rsidR="006669D1" w:rsidRPr="00C14878">
        <w:rPr>
          <w:rFonts w:ascii="Times New Roman" w:eastAsia="Times New Roman" w:hAnsi="Times New Roman" w:cs="Times New Roman"/>
          <w:bCs/>
          <w:kern w:val="36"/>
          <w:lang w:val="en-GB"/>
        </w:rPr>
        <w:t>CO or  E = BnOCH</w:t>
      </w:r>
      <w:r w:rsidR="006669D1" w:rsidRPr="00C14878">
        <w:rPr>
          <w:rFonts w:ascii="Times New Roman" w:eastAsia="Times New Roman" w:hAnsi="Times New Roman" w:cs="Times New Roman"/>
          <w:bCs/>
          <w:kern w:val="36"/>
          <w:vertAlign w:val="subscript"/>
          <w:lang w:val="en-GB"/>
        </w:rPr>
        <w:t>2</w:t>
      </w:r>
      <w:r w:rsidR="006669D1" w:rsidRPr="00C14878">
        <w:rPr>
          <w:rFonts w:ascii="Times New Roman" w:eastAsia="Times New Roman" w:hAnsi="Times New Roman" w:cs="Times New Roman"/>
          <w:bCs/>
          <w:kern w:val="36"/>
          <w:lang w:val="en-GB"/>
        </w:rPr>
        <w:t xml:space="preserve">CO, X = Cl, </w:t>
      </w:r>
      <w:r w:rsidR="006669D1" w:rsidRPr="00C14878">
        <w:rPr>
          <w:rFonts w:ascii="Times New Roman" w:eastAsia="Times New Roman" w:hAnsi="Times New Roman" w:cs="Times New Roman"/>
          <w:bCs/>
          <w:i/>
          <w:kern w:val="36"/>
          <w:lang w:val="en-GB"/>
        </w:rPr>
        <w:t>E</w:t>
      </w:r>
      <w:r w:rsidR="006669D1" w:rsidRPr="00C14878">
        <w:rPr>
          <w:rFonts w:ascii="Times New Roman" w:eastAsia="Times New Roman" w:hAnsi="Times New Roman" w:cs="Times New Roman"/>
          <w:bCs/>
          <w:kern w:val="36"/>
          <w:lang w:val="en-GB"/>
        </w:rPr>
        <w:t>/</w:t>
      </w:r>
      <w:r w:rsidR="006669D1" w:rsidRPr="00C14878">
        <w:rPr>
          <w:rFonts w:ascii="Times New Roman" w:eastAsia="Times New Roman" w:hAnsi="Times New Roman" w:cs="Times New Roman"/>
          <w:bCs/>
          <w:i/>
          <w:kern w:val="36"/>
          <w:lang w:val="en-GB"/>
        </w:rPr>
        <w:t>Z</w:t>
      </w:r>
      <w:r w:rsidR="006669D1" w:rsidRPr="00C14878">
        <w:rPr>
          <w:rFonts w:ascii="Times New Roman" w:eastAsia="Times New Roman" w:hAnsi="Times New Roman" w:cs="Times New Roman"/>
          <w:bCs/>
          <w:kern w:val="36"/>
          <w:lang w:val="en-GB"/>
        </w:rPr>
        <w:t xml:space="preserve"> = 1/1) were formed instead</w:t>
      </w:r>
      <w:r w:rsidR="00951FD4" w:rsidRPr="00C14878">
        <w:rPr>
          <w:rFonts w:ascii="Times New Roman" w:eastAsia="Times New Roman" w:hAnsi="Times New Roman" w:cs="Times New Roman"/>
          <w:bCs/>
          <w:kern w:val="36"/>
          <w:lang w:val="en-GB"/>
        </w:rPr>
        <w:t>. Apparently, the initial attack of the nucleophilic nitrogen</w:t>
      </w:r>
      <w:r w:rsidR="00E620E7" w:rsidRPr="00C14878">
        <w:rPr>
          <w:rFonts w:ascii="Times New Roman" w:eastAsia="Times New Roman" w:hAnsi="Times New Roman" w:cs="Times New Roman"/>
          <w:bCs/>
          <w:kern w:val="36"/>
          <w:lang w:val="en-GB"/>
        </w:rPr>
        <w:t xml:space="preserve"> atom</w:t>
      </w:r>
      <w:r w:rsidR="00695F25" w:rsidRPr="00C14878">
        <w:rPr>
          <w:rFonts w:ascii="Times New Roman" w:eastAsia="Times New Roman" w:hAnsi="Times New Roman" w:cs="Times New Roman"/>
          <w:bCs/>
          <w:kern w:val="36"/>
          <w:lang w:val="en-GB"/>
        </w:rPr>
        <w:t>across</w:t>
      </w:r>
      <w:r w:rsidR="00951FD4" w:rsidRPr="00C14878">
        <w:rPr>
          <w:rFonts w:ascii="Times New Roman" w:eastAsia="Times New Roman" w:hAnsi="Times New Roman" w:cs="Times New Roman"/>
          <w:bCs/>
          <w:kern w:val="36"/>
          <w:lang w:val="en-GB"/>
        </w:rPr>
        <w:t xml:space="preserve"> the </w:t>
      </w:r>
      <w:r w:rsidR="00951FD4" w:rsidRPr="00C14878">
        <w:rPr>
          <w:rFonts w:ascii="Times New Roman" w:eastAsia="Times New Roman" w:hAnsi="Times New Roman" w:cs="Times New Roman"/>
          <w:bCs/>
          <w:i/>
          <w:kern w:val="36"/>
          <w:lang w:val="en-GB"/>
        </w:rPr>
        <w:t>in situ</w:t>
      </w:r>
      <w:r w:rsidR="00951FD4" w:rsidRPr="00C14878">
        <w:rPr>
          <w:rFonts w:ascii="Times New Roman" w:eastAsia="Times New Roman" w:hAnsi="Times New Roman" w:cs="Times New Roman"/>
          <w:bCs/>
          <w:kern w:val="36"/>
          <w:lang w:val="en-GB"/>
        </w:rPr>
        <w:t xml:space="preserve"> formed ketene and subsequent ring opening of the azetidine moiety prevailed over the premised cycloaddition reaction.</w:t>
      </w:r>
    </w:p>
    <w:p w:rsidR="003F5894" w:rsidRPr="008A7042" w:rsidRDefault="00710B90" w:rsidP="00576488">
      <w:pPr>
        <w:spacing w:after="0" w:line="312" w:lineRule="auto"/>
        <w:jc w:val="center"/>
        <w:rPr>
          <w:rFonts w:ascii="Times New Roman" w:hAnsi="Times New Roman" w:cs="Times New Roman"/>
          <w:lang w:val="en-US"/>
        </w:rPr>
      </w:pPr>
      <w:r w:rsidRPr="004609A9">
        <w:rPr>
          <w:rFonts w:ascii="Times New Roman" w:hAnsi="Times New Roman" w:cs="Times New Roman"/>
        </w:rPr>
        <w:object w:dxaOrig="11647" w:dyaOrig="5265">
          <v:shape id="_x0000_i1027" type="#_x0000_t75" style="width:378pt;height:170.4pt" o:ole="">
            <v:imagedata r:id="rId13" o:title=""/>
          </v:shape>
          <o:OLEObject Type="Embed" ProgID="ChemDraw.Document.6.0" ShapeID="_x0000_i1027" DrawAspect="Content" ObjectID="_1491851029" r:id="rId14"/>
        </w:object>
      </w:r>
    </w:p>
    <w:p w:rsidR="001A3B94" w:rsidRPr="00C14878" w:rsidRDefault="001A3B94" w:rsidP="00576488">
      <w:pPr>
        <w:spacing w:after="0" w:line="312" w:lineRule="auto"/>
        <w:jc w:val="center"/>
        <w:rPr>
          <w:rFonts w:ascii="Times New Roman" w:hAnsi="Times New Roman" w:cs="Times New Roman"/>
          <w:lang w:val="en-US"/>
        </w:rPr>
      </w:pPr>
      <w:r w:rsidRPr="00C14878">
        <w:rPr>
          <w:rFonts w:ascii="Times New Roman" w:hAnsi="Times New Roman" w:cs="Times New Roman"/>
          <w:lang w:val="en-US"/>
        </w:rPr>
        <w:t xml:space="preserve">Scheme </w:t>
      </w:r>
      <w:r w:rsidR="009E7094" w:rsidRPr="00C14878">
        <w:rPr>
          <w:rFonts w:ascii="Times New Roman" w:hAnsi="Times New Roman" w:cs="Times New Roman"/>
          <w:lang w:val="en-US"/>
        </w:rPr>
        <w:t>3</w:t>
      </w:r>
    </w:p>
    <w:p w:rsidR="004C65E1" w:rsidRPr="00C14878" w:rsidRDefault="004C65E1" w:rsidP="00576488">
      <w:pPr>
        <w:spacing w:after="0" w:line="312" w:lineRule="auto"/>
        <w:jc w:val="both"/>
        <w:rPr>
          <w:rFonts w:ascii="Times New Roman" w:hAnsi="Times New Roman" w:cs="Times New Roman"/>
          <w:lang w:val="en-US"/>
        </w:rPr>
      </w:pPr>
    </w:p>
    <w:p w:rsidR="00FF032B" w:rsidRPr="00C14878" w:rsidRDefault="00FF032B" w:rsidP="00576488">
      <w:pPr>
        <w:spacing w:after="0" w:line="312" w:lineRule="auto"/>
        <w:jc w:val="both"/>
        <w:rPr>
          <w:rFonts w:ascii="Times New Roman" w:hAnsi="Times New Roman" w:cs="Times New Roman"/>
          <w:lang w:val="en-US"/>
        </w:rPr>
      </w:pPr>
      <w:r w:rsidRPr="00C14878">
        <w:rPr>
          <w:rFonts w:ascii="Times New Roman" w:hAnsi="Times New Roman" w:cs="Times New Roman"/>
          <w:lang w:val="en-US"/>
        </w:rPr>
        <w:t>Table 2.</w:t>
      </w:r>
      <w:r w:rsidR="006E309D" w:rsidRPr="00C14878">
        <w:rPr>
          <w:rFonts w:ascii="Times New Roman" w:hAnsi="Times New Roman" w:cs="Times New Roman"/>
          <w:lang w:val="en-US"/>
        </w:rPr>
        <w:t xml:space="preserve"> Activation and ring opening of 3-ethylideneazetidines </w:t>
      </w:r>
      <w:r w:rsidR="00CB35D6" w:rsidRPr="00C14878">
        <w:rPr>
          <w:rFonts w:ascii="Times New Roman" w:hAnsi="Times New Roman" w:cs="Times New Roman"/>
          <w:b/>
          <w:lang w:val="en-US"/>
        </w:rPr>
        <w:t>10a</w:t>
      </w:r>
      <w:r w:rsidR="006E309D" w:rsidRPr="00C14878">
        <w:rPr>
          <w:rFonts w:ascii="Times New Roman" w:hAnsi="Times New Roman" w:cs="Times New Roman"/>
          <w:b/>
          <w:lang w:val="en-US"/>
        </w:rPr>
        <w:t>,b</w:t>
      </w:r>
      <w:r w:rsidR="0014115F" w:rsidRPr="00C14878">
        <w:rPr>
          <w:rFonts w:ascii="Times New Roman" w:hAnsi="Times New Roman" w:cs="Times New Roman"/>
          <w:lang w:val="en-US"/>
        </w:rPr>
        <w:t xml:space="preserve"> toward functionalizedallylamines</w:t>
      </w:r>
    </w:p>
    <w:tbl>
      <w:tblPr>
        <w:tblStyle w:val="Tabelraster"/>
        <w:tblW w:w="9214" w:type="dxa"/>
        <w:tblInd w:w="108" w:type="dxa"/>
        <w:tblLayout w:type="fixed"/>
        <w:tblLook w:val="04A0"/>
      </w:tblPr>
      <w:tblGrid>
        <w:gridCol w:w="1134"/>
        <w:gridCol w:w="3261"/>
        <w:gridCol w:w="1275"/>
        <w:gridCol w:w="567"/>
        <w:gridCol w:w="2977"/>
      </w:tblGrid>
      <w:tr w:rsidR="00FF032B" w:rsidRPr="00C14878" w:rsidTr="000740EC">
        <w:tc>
          <w:tcPr>
            <w:tcW w:w="1134" w:type="dxa"/>
            <w:tcBorders>
              <w:left w:val="nil"/>
              <w:bottom w:val="single" w:sz="4" w:space="0" w:color="000000" w:themeColor="text1"/>
              <w:right w:val="nil"/>
            </w:tcBorders>
            <w:vAlign w:val="center"/>
          </w:tcPr>
          <w:p w:rsidR="00FF032B" w:rsidRPr="00C14878" w:rsidRDefault="009B66EC"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Substrate</w:t>
            </w:r>
          </w:p>
        </w:tc>
        <w:tc>
          <w:tcPr>
            <w:tcW w:w="3261" w:type="dxa"/>
            <w:tcBorders>
              <w:left w:val="nil"/>
              <w:bottom w:val="single" w:sz="4" w:space="0" w:color="000000" w:themeColor="text1"/>
              <w:right w:val="nil"/>
            </w:tcBorders>
            <w:vAlign w:val="center"/>
          </w:tcPr>
          <w:p w:rsidR="00FF032B" w:rsidRPr="00C14878" w:rsidRDefault="00FF032B"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Reaction conditions</w:t>
            </w:r>
          </w:p>
        </w:tc>
        <w:tc>
          <w:tcPr>
            <w:tcW w:w="1275" w:type="dxa"/>
            <w:tcBorders>
              <w:left w:val="nil"/>
              <w:bottom w:val="single" w:sz="4" w:space="0" w:color="000000" w:themeColor="text1"/>
              <w:right w:val="nil"/>
            </w:tcBorders>
            <w:vAlign w:val="center"/>
          </w:tcPr>
          <w:p w:rsidR="00FF032B" w:rsidRPr="00C14878" w:rsidRDefault="00FF032B"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E</w:t>
            </w:r>
          </w:p>
        </w:tc>
        <w:tc>
          <w:tcPr>
            <w:tcW w:w="567" w:type="dxa"/>
            <w:tcBorders>
              <w:left w:val="nil"/>
              <w:bottom w:val="single" w:sz="4" w:space="0" w:color="000000" w:themeColor="text1"/>
              <w:right w:val="nil"/>
            </w:tcBorders>
            <w:vAlign w:val="center"/>
          </w:tcPr>
          <w:p w:rsidR="00FF032B" w:rsidRPr="00C14878" w:rsidRDefault="00FF032B"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X</w:t>
            </w:r>
          </w:p>
        </w:tc>
        <w:tc>
          <w:tcPr>
            <w:tcW w:w="2977" w:type="dxa"/>
            <w:tcBorders>
              <w:left w:val="nil"/>
              <w:bottom w:val="single" w:sz="4" w:space="0" w:color="000000" w:themeColor="text1"/>
              <w:right w:val="nil"/>
            </w:tcBorders>
            <w:vAlign w:val="center"/>
          </w:tcPr>
          <w:p w:rsidR="00FF032B" w:rsidRPr="00C14878" w:rsidRDefault="00FF032B"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 xml:space="preserve">Product (yield, </w:t>
            </w:r>
            <w:r w:rsidRPr="00C14878">
              <w:rPr>
                <w:rFonts w:ascii="Times New Roman" w:hAnsi="Times New Roman" w:cs="Times New Roman"/>
                <w:b/>
                <w:i/>
                <w:sz w:val="20"/>
                <w:szCs w:val="20"/>
                <w:lang w:val="en-US"/>
              </w:rPr>
              <w:t>E</w:t>
            </w:r>
            <w:r w:rsidRPr="00C14878">
              <w:rPr>
                <w:rFonts w:ascii="Times New Roman" w:hAnsi="Times New Roman" w:cs="Times New Roman"/>
                <w:b/>
                <w:sz w:val="20"/>
                <w:szCs w:val="20"/>
                <w:lang w:val="en-US"/>
              </w:rPr>
              <w:t>/</w:t>
            </w:r>
            <w:r w:rsidRPr="00C14878">
              <w:rPr>
                <w:rFonts w:ascii="Times New Roman" w:hAnsi="Times New Roman" w:cs="Times New Roman"/>
                <w:b/>
                <w:i/>
                <w:sz w:val="20"/>
                <w:szCs w:val="20"/>
                <w:lang w:val="en-US"/>
              </w:rPr>
              <w:t>Z</w:t>
            </w:r>
            <w:r w:rsidRPr="00C14878">
              <w:rPr>
                <w:rFonts w:ascii="Times New Roman" w:hAnsi="Times New Roman" w:cs="Times New Roman"/>
                <w:b/>
                <w:sz w:val="20"/>
                <w:szCs w:val="20"/>
                <w:lang w:val="en-US"/>
              </w:rPr>
              <w:t>)</w:t>
            </w:r>
          </w:p>
        </w:tc>
      </w:tr>
      <w:tr w:rsidR="00FF032B" w:rsidRPr="00C14878" w:rsidTr="000740EC">
        <w:tc>
          <w:tcPr>
            <w:tcW w:w="1134" w:type="dxa"/>
            <w:tcBorders>
              <w:top w:val="nil"/>
              <w:left w:val="nil"/>
              <w:bottom w:val="nil"/>
              <w:right w:val="nil"/>
            </w:tcBorders>
            <w:vAlign w:val="center"/>
          </w:tcPr>
          <w:p w:rsidR="00FF032B" w:rsidRPr="00C14878" w:rsidRDefault="00704CC6"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10a</w:t>
            </w:r>
          </w:p>
        </w:tc>
        <w:tc>
          <w:tcPr>
            <w:tcW w:w="3261"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1.5 equivAcCl, CH</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Cl</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 Δ, 15 h</w:t>
            </w:r>
          </w:p>
        </w:tc>
        <w:tc>
          <w:tcPr>
            <w:tcW w:w="1275"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CH</w:t>
            </w:r>
            <w:r w:rsidRPr="00C14878">
              <w:rPr>
                <w:rFonts w:ascii="Times New Roman" w:hAnsi="Times New Roman" w:cs="Times New Roman"/>
                <w:sz w:val="20"/>
                <w:szCs w:val="20"/>
                <w:vertAlign w:val="subscript"/>
                <w:lang w:val="en-US"/>
              </w:rPr>
              <w:t>3</w:t>
            </w:r>
            <w:r w:rsidRPr="00C14878">
              <w:rPr>
                <w:rFonts w:ascii="Times New Roman" w:hAnsi="Times New Roman" w:cs="Times New Roman"/>
                <w:sz w:val="20"/>
                <w:szCs w:val="20"/>
                <w:lang w:val="en-US"/>
              </w:rPr>
              <w:t>CO</w:t>
            </w:r>
          </w:p>
        </w:tc>
        <w:tc>
          <w:tcPr>
            <w:tcW w:w="567"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Cl</w:t>
            </w:r>
          </w:p>
        </w:tc>
        <w:tc>
          <w:tcPr>
            <w:tcW w:w="2977" w:type="dxa"/>
            <w:tcBorders>
              <w:top w:val="nil"/>
              <w:left w:val="nil"/>
              <w:bottom w:val="nil"/>
              <w:right w:val="nil"/>
            </w:tcBorders>
            <w:vAlign w:val="center"/>
          </w:tcPr>
          <w:p w:rsidR="00FF032B" w:rsidRPr="00C14878" w:rsidRDefault="00704CC6" w:rsidP="00576488">
            <w:pPr>
              <w:spacing w:line="312" w:lineRule="auto"/>
              <w:rPr>
                <w:rFonts w:ascii="Times New Roman" w:hAnsi="Times New Roman" w:cs="Times New Roman"/>
                <w:sz w:val="20"/>
                <w:szCs w:val="20"/>
                <w:lang w:val="en-US"/>
              </w:rPr>
            </w:pPr>
            <w:r w:rsidRPr="00C14878">
              <w:rPr>
                <w:rFonts w:ascii="Times New Roman" w:hAnsi="Times New Roman" w:cs="Times New Roman"/>
                <w:b/>
                <w:sz w:val="20"/>
                <w:szCs w:val="20"/>
                <w:lang w:val="en-US"/>
              </w:rPr>
              <w:t xml:space="preserve">12 </w:t>
            </w:r>
            <w:r w:rsidR="00FF032B" w:rsidRPr="00C14878">
              <w:rPr>
                <w:rFonts w:ascii="Times New Roman" w:hAnsi="Times New Roman" w:cs="Times New Roman"/>
                <w:sz w:val="20"/>
                <w:szCs w:val="20"/>
                <w:lang w:val="en-US"/>
              </w:rPr>
              <w:t>(</w:t>
            </w:r>
            <w:r w:rsidR="00E73946" w:rsidRPr="00C14878">
              <w:rPr>
                <w:rFonts w:ascii="Times New Roman" w:hAnsi="Times New Roman" w:cs="Times New Roman"/>
                <w:sz w:val="20"/>
                <w:szCs w:val="20"/>
                <w:lang w:val="en-US"/>
              </w:rPr>
              <w:t xml:space="preserve">R = H, </w:t>
            </w:r>
            <w:r w:rsidR="00FF032B" w:rsidRPr="00C14878">
              <w:rPr>
                <w:rFonts w:ascii="Times New Roman" w:hAnsi="Times New Roman" w:cs="Times New Roman"/>
                <w:sz w:val="20"/>
                <w:szCs w:val="20"/>
                <w:lang w:val="en-US"/>
              </w:rPr>
              <w:t xml:space="preserve">100%, </w:t>
            </w:r>
            <w:r w:rsidR="00FF032B" w:rsidRPr="00C14878">
              <w:rPr>
                <w:rFonts w:ascii="Times New Roman" w:hAnsi="Times New Roman" w:cs="Times New Roman"/>
                <w:i/>
                <w:sz w:val="20"/>
                <w:szCs w:val="20"/>
                <w:lang w:val="en-US"/>
              </w:rPr>
              <w:t>E</w:t>
            </w:r>
            <w:r w:rsidR="00FF032B" w:rsidRPr="00C14878">
              <w:rPr>
                <w:rFonts w:ascii="Times New Roman" w:hAnsi="Times New Roman" w:cs="Times New Roman"/>
                <w:sz w:val="20"/>
                <w:szCs w:val="20"/>
                <w:lang w:val="en-US"/>
              </w:rPr>
              <w:t>/</w:t>
            </w:r>
            <w:r w:rsidR="00FF032B" w:rsidRPr="00C14878">
              <w:rPr>
                <w:rFonts w:ascii="Times New Roman" w:hAnsi="Times New Roman" w:cs="Times New Roman"/>
                <w:i/>
                <w:sz w:val="20"/>
                <w:szCs w:val="20"/>
                <w:lang w:val="en-US"/>
              </w:rPr>
              <w:t>Z</w:t>
            </w:r>
            <w:r w:rsidR="00FF032B" w:rsidRPr="00C14878">
              <w:rPr>
                <w:rFonts w:ascii="Times New Roman" w:hAnsi="Times New Roman" w:cs="Times New Roman"/>
                <w:sz w:val="20"/>
                <w:szCs w:val="20"/>
                <w:lang w:val="en-US"/>
              </w:rPr>
              <w:t xml:space="preserve"> = 1/1)</w:t>
            </w:r>
          </w:p>
        </w:tc>
      </w:tr>
      <w:tr w:rsidR="00FF032B" w:rsidRPr="00576488" w:rsidTr="000740EC">
        <w:tc>
          <w:tcPr>
            <w:tcW w:w="1134" w:type="dxa"/>
            <w:tcBorders>
              <w:top w:val="nil"/>
              <w:left w:val="nil"/>
              <w:bottom w:val="nil"/>
              <w:right w:val="nil"/>
            </w:tcBorders>
            <w:vAlign w:val="center"/>
          </w:tcPr>
          <w:p w:rsidR="00FF032B" w:rsidRPr="00C14878" w:rsidRDefault="00704CC6"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10a</w:t>
            </w:r>
          </w:p>
        </w:tc>
        <w:tc>
          <w:tcPr>
            <w:tcW w:w="3261"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1 equivBnBr, MeCN, Δ, 15 h</w:t>
            </w:r>
          </w:p>
        </w:tc>
        <w:tc>
          <w:tcPr>
            <w:tcW w:w="1275"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Bn</w:t>
            </w:r>
          </w:p>
        </w:tc>
        <w:tc>
          <w:tcPr>
            <w:tcW w:w="567"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Br</w:t>
            </w:r>
          </w:p>
        </w:tc>
        <w:tc>
          <w:tcPr>
            <w:tcW w:w="2977" w:type="dxa"/>
            <w:tcBorders>
              <w:top w:val="nil"/>
              <w:left w:val="nil"/>
              <w:bottom w:val="nil"/>
              <w:right w:val="nil"/>
            </w:tcBorders>
            <w:vAlign w:val="center"/>
          </w:tcPr>
          <w:p w:rsidR="00FF032B" w:rsidRPr="00C14878" w:rsidRDefault="00704CC6" w:rsidP="00576488">
            <w:pPr>
              <w:spacing w:line="312" w:lineRule="auto"/>
              <w:rPr>
                <w:rFonts w:ascii="Times New Roman" w:hAnsi="Times New Roman" w:cs="Times New Roman"/>
                <w:sz w:val="20"/>
                <w:szCs w:val="20"/>
                <w:lang w:val="en-US"/>
              </w:rPr>
            </w:pPr>
            <w:r w:rsidRPr="00C14878">
              <w:rPr>
                <w:rFonts w:ascii="Times New Roman" w:hAnsi="Times New Roman" w:cs="Times New Roman"/>
                <w:b/>
                <w:sz w:val="20"/>
                <w:szCs w:val="20"/>
                <w:lang w:val="en-US"/>
              </w:rPr>
              <w:t xml:space="preserve">13 </w:t>
            </w:r>
            <w:r w:rsidR="00FF032B" w:rsidRPr="00C14878">
              <w:rPr>
                <w:rFonts w:ascii="Times New Roman" w:hAnsi="Times New Roman" w:cs="Times New Roman"/>
                <w:sz w:val="20"/>
                <w:szCs w:val="20"/>
                <w:lang w:val="en-US"/>
              </w:rPr>
              <w:t>(</w:t>
            </w:r>
            <w:r w:rsidR="00E73946" w:rsidRPr="00C14878">
              <w:rPr>
                <w:rFonts w:ascii="Times New Roman" w:hAnsi="Times New Roman" w:cs="Times New Roman"/>
                <w:sz w:val="20"/>
                <w:szCs w:val="20"/>
                <w:lang w:val="en-US"/>
              </w:rPr>
              <w:t xml:space="preserve">R = H, </w:t>
            </w:r>
            <w:r w:rsidR="00FF032B" w:rsidRPr="00C14878">
              <w:rPr>
                <w:rFonts w:ascii="Times New Roman" w:hAnsi="Times New Roman" w:cs="Times New Roman"/>
                <w:sz w:val="20"/>
                <w:szCs w:val="20"/>
                <w:lang w:val="en-US"/>
              </w:rPr>
              <w:t xml:space="preserve">100%, </w:t>
            </w:r>
            <w:r w:rsidR="00FF032B" w:rsidRPr="00C14878">
              <w:rPr>
                <w:rFonts w:ascii="Times New Roman" w:hAnsi="Times New Roman" w:cs="Times New Roman"/>
                <w:i/>
                <w:sz w:val="20"/>
                <w:szCs w:val="20"/>
                <w:lang w:val="en-US"/>
              </w:rPr>
              <w:t>E</w:t>
            </w:r>
            <w:r w:rsidR="00FF032B" w:rsidRPr="00C14878">
              <w:rPr>
                <w:rFonts w:ascii="Times New Roman" w:hAnsi="Times New Roman" w:cs="Times New Roman"/>
                <w:sz w:val="20"/>
                <w:szCs w:val="20"/>
                <w:lang w:val="en-US"/>
              </w:rPr>
              <w:t>/</w:t>
            </w:r>
            <w:r w:rsidR="00FF032B" w:rsidRPr="00C14878">
              <w:rPr>
                <w:rFonts w:ascii="Times New Roman" w:hAnsi="Times New Roman" w:cs="Times New Roman"/>
                <w:i/>
                <w:sz w:val="20"/>
                <w:szCs w:val="20"/>
                <w:lang w:val="en-US"/>
              </w:rPr>
              <w:t>Z</w:t>
            </w:r>
            <w:r w:rsidR="00FF032B" w:rsidRPr="00C14878">
              <w:rPr>
                <w:rFonts w:ascii="Times New Roman" w:hAnsi="Times New Roman" w:cs="Times New Roman"/>
                <w:sz w:val="20"/>
                <w:szCs w:val="20"/>
                <w:lang w:val="en-US"/>
              </w:rPr>
              <w:t xml:space="preserve"> = </w:t>
            </w:r>
            <w:r w:rsidR="002A7360" w:rsidRPr="00C14878">
              <w:rPr>
                <w:rFonts w:ascii="Times New Roman" w:hAnsi="Times New Roman" w:cs="Times New Roman"/>
                <w:sz w:val="20"/>
                <w:szCs w:val="20"/>
                <w:lang w:val="en-US"/>
              </w:rPr>
              <w:t>3/2</w:t>
            </w:r>
            <w:r w:rsidR="00FF032B" w:rsidRPr="00C14878">
              <w:rPr>
                <w:rFonts w:ascii="Times New Roman" w:hAnsi="Times New Roman" w:cs="Times New Roman"/>
                <w:sz w:val="20"/>
                <w:szCs w:val="20"/>
                <w:lang w:val="en-US"/>
              </w:rPr>
              <w:t>or</w:t>
            </w:r>
            <w:r w:rsidR="00FF032B" w:rsidRPr="00C14878">
              <w:rPr>
                <w:rFonts w:ascii="Times New Roman" w:hAnsi="Times New Roman" w:cs="Times New Roman"/>
                <w:i/>
                <w:sz w:val="20"/>
                <w:szCs w:val="20"/>
                <w:lang w:val="en-US"/>
              </w:rPr>
              <w:t>vice versa</w:t>
            </w:r>
            <w:r w:rsidR="00FF032B" w:rsidRPr="00C14878">
              <w:rPr>
                <w:rFonts w:ascii="Times New Roman" w:hAnsi="Times New Roman" w:cs="Times New Roman"/>
                <w:sz w:val="20"/>
                <w:szCs w:val="20"/>
                <w:lang w:val="en-US"/>
              </w:rPr>
              <w:t>)</w:t>
            </w:r>
          </w:p>
        </w:tc>
      </w:tr>
      <w:tr w:rsidR="00FF032B" w:rsidRPr="00C14878" w:rsidTr="000740EC">
        <w:tc>
          <w:tcPr>
            <w:tcW w:w="1134" w:type="dxa"/>
            <w:tcBorders>
              <w:top w:val="nil"/>
              <w:left w:val="nil"/>
              <w:bottom w:val="nil"/>
              <w:right w:val="nil"/>
            </w:tcBorders>
            <w:vAlign w:val="center"/>
          </w:tcPr>
          <w:p w:rsidR="00FF032B" w:rsidRPr="00C14878" w:rsidRDefault="00704CC6"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10a</w:t>
            </w:r>
          </w:p>
        </w:tc>
        <w:tc>
          <w:tcPr>
            <w:tcW w:w="3261"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1.5 equivClCOOMe, MeCN, Δ, 15 h</w:t>
            </w:r>
          </w:p>
        </w:tc>
        <w:tc>
          <w:tcPr>
            <w:tcW w:w="1275"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COOMe</w:t>
            </w:r>
          </w:p>
        </w:tc>
        <w:tc>
          <w:tcPr>
            <w:tcW w:w="567"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Cl</w:t>
            </w:r>
          </w:p>
        </w:tc>
        <w:tc>
          <w:tcPr>
            <w:tcW w:w="2977" w:type="dxa"/>
            <w:tcBorders>
              <w:top w:val="nil"/>
              <w:left w:val="nil"/>
              <w:bottom w:val="nil"/>
              <w:right w:val="nil"/>
            </w:tcBorders>
            <w:vAlign w:val="center"/>
          </w:tcPr>
          <w:p w:rsidR="00FF032B" w:rsidRPr="00C14878" w:rsidRDefault="00704CC6" w:rsidP="00576488">
            <w:pPr>
              <w:spacing w:line="312" w:lineRule="auto"/>
              <w:rPr>
                <w:rFonts w:ascii="Times New Roman" w:hAnsi="Times New Roman" w:cs="Times New Roman"/>
                <w:sz w:val="20"/>
                <w:szCs w:val="20"/>
                <w:lang w:val="en-US"/>
              </w:rPr>
            </w:pPr>
            <w:r w:rsidRPr="00C14878">
              <w:rPr>
                <w:rFonts w:ascii="Times New Roman" w:hAnsi="Times New Roman" w:cs="Times New Roman"/>
                <w:b/>
                <w:sz w:val="20"/>
                <w:szCs w:val="20"/>
                <w:lang w:val="en-US"/>
              </w:rPr>
              <w:t xml:space="preserve">14a </w:t>
            </w:r>
            <w:r w:rsidR="00FF032B" w:rsidRPr="00C14878">
              <w:rPr>
                <w:rFonts w:ascii="Times New Roman" w:hAnsi="Times New Roman" w:cs="Times New Roman"/>
                <w:sz w:val="20"/>
                <w:szCs w:val="20"/>
                <w:lang w:val="en-US"/>
              </w:rPr>
              <w:t>(</w:t>
            </w:r>
            <w:r w:rsidR="006E309D" w:rsidRPr="00C14878">
              <w:rPr>
                <w:rFonts w:ascii="Times New Roman" w:hAnsi="Times New Roman" w:cs="Times New Roman"/>
                <w:sz w:val="20"/>
                <w:szCs w:val="20"/>
                <w:lang w:val="en-US"/>
              </w:rPr>
              <w:t xml:space="preserve">R = H, </w:t>
            </w:r>
            <w:r w:rsidR="00FF032B" w:rsidRPr="00C14878">
              <w:rPr>
                <w:rFonts w:ascii="Times New Roman" w:hAnsi="Times New Roman" w:cs="Times New Roman"/>
                <w:sz w:val="20"/>
                <w:szCs w:val="20"/>
                <w:lang w:val="en-US"/>
              </w:rPr>
              <w:t xml:space="preserve">100%, </w:t>
            </w:r>
            <w:r w:rsidR="00FF032B" w:rsidRPr="00C14878">
              <w:rPr>
                <w:rFonts w:ascii="Times New Roman" w:hAnsi="Times New Roman" w:cs="Times New Roman"/>
                <w:i/>
                <w:sz w:val="20"/>
                <w:szCs w:val="20"/>
                <w:lang w:val="en-US"/>
              </w:rPr>
              <w:t>E</w:t>
            </w:r>
            <w:r w:rsidR="00FF032B" w:rsidRPr="00C14878">
              <w:rPr>
                <w:rFonts w:ascii="Times New Roman" w:hAnsi="Times New Roman" w:cs="Times New Roman"/>
                <w:sz w:val="20"/>
                <w:szCs w:val="20"/>
                <w:lang w:val="en-US"/>
              </w:rPr>
              <w:t>/</w:t>
            </w:r>
            <w:r w:rsidR="00FF032B" w:rsidRPr="00C14878">
              <w:rPr>
                <w:rFonts w:ascii="Times New Roman" w:hAnsi="Times New Roman" w:cs="Times New Roman"/>
                <w:i/>
                <w:sz w:val="20"/>
                <w:szCs w:val="20"/>
                <w:lang w:val="en-US"/>
              </w:rPr>
              <w:t>Z</w:t>
            </w:r>
            <w:r w:rsidR="00FF032B" w:rsidRPr="00C14878">
              <w:rPr>
                <w:rFonts w:ascii="Times New Roman" w:hAnsi="Times New Roman" w:cs="Times New Roman"/>
                <w:sz w:val="20"/>
                <w:szCs w:val="20"/>
                <w:lang w:val="en-US"/>
              </w:rPr>
              <w:t xml:space="preserve"> = 1/1)</w:t>
            </w:r>
          </w:p>
        </w:tc>
      </w:tr>
      <w:tr w:rsidR="00FF032B" w:rsidRPr="00C14878" w:rsidTr="000740EC">
        <w:tc>
          <w:tcPr>
            <w:tcW w:w="1134" w:type="dxa"/>
            <w:tcBorders>
              <w:top w:val="nil"/>
              <w:left w:val="nil"/>
              <w:bottom w:val="nil"/>
              <w:right w:val="nil"/>
            </w:tcBorders>
            <w:vAlign w:val="center"/>
          </w:tcPr>
          <w:p w:rsidR="00FF032B" w:rsidRPr="00C14878" w:rsidRDefault="00704CC6"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10b</w:t>
            </w:r>
          </w:p>
        </w:tc>
        <w:tc>
          <w:tcPr>
            <w:tcW w:w="3261"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1.5 equivClCOOMe, MeCN, Δ, 15 h</w:t>
            </w:r>
          </w:p>
        </w:tc>
        <w:tc>
          <w:tcPr>
            <w:tcW w:w="1275"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COOMe</w:t>
            </w:r>
          </w:p>
        </w:tc>
        <w:tc>
          <w:tcPr>
            <w:tcW w:w="567" w:type="dxa"/>
            <w:tcBorders>
              <w:top w:val="nil"/>
              <w:left w:val="nil"/>
              <w:bottom w:val="nil"/>
              <w:right w:val="nil"/>
            </w:tcBorders>
            <w:vAlign w:val="center"/>
          </w:tcPr>
          <w:p w:rsidR="00FF032B" w:rsidRPr="00C14878" w:rsidRDefault="00FF032B"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Cl</w:t>
            </w:r>
          </w:p>
        </w:tc>
        <w:tc>
          <w:tcPr>
            <w:tcW w:w="2977" w:type="dxa"/>
            <w:tcBorders>
              <w:top w:val="nil"/>
              <w:left w:val="nil"/>
              <w:bottom w:val="nil"/>
              <w:right w:val="nil"/>
            </w:tcBorders>
            <w:vAlign w:val="center"/>
          </w:tcPr>
          <w:p w:rsidR="00FF032B" w:rsidRPr="00C14878" w:rsidRDefault="00704CC6" w:rsidP="00576488">
            <w:pPr>
              <w:spacing w:line="312" w:lineRule="auto"/>
              <w:rPr>
                <w:rFonts w:ascii="Times New Roman" w:hAnsi="Times New Roman" w:cs="Times New Roman"/>
                <w:sz w:val="20"/>
                <w:szCs w:val="20"/>
                <w:lang w:val="en-US"/>
              </w:rPr>
            </w:pPr>
            <w:r w:rsidRPr="00C14878">
              <w:rPr>
                <w:rFonts w:ascii="Times New Roman" w:hAnsi="Times New Roman" w:cs="Times New Roman"/>
                <w:b/>
                <w:sz w:val="20"/>
                <w:szCs w:val="20"/>
                <w:lang w:val="en-US"/>
              </w:rPr>
              <w:t xml:space="preserve">14b </w:t>
            </w:r>
            <w:r w:rsidR="00FF032B" w:rsidRPr="00C14878">
              <w:rPr>
                <w:rFonts w:ascii="Times New Roman" w:hAnsi="Times New Roman" w:cs="Times New Roman"/>
                <w:sz w:val="20"/>
                <w:szCs w:val="20"/>
                <w:lang w:val="en-US"/>
              </w:rPr>
              <w:t>(</w:t>
            </w:r>
            <w:r w:rsidR="006E309D" w:rsidRPr="00C14878">
              <w:rPr>
                <w:rFonts w:ascii="Times New Roman" w:hAnsi="Times New Roman" w:cs="Times New Roman"/>
                <w:sz w:val="20"/>
                <w:szCs w:val="20"/>
                <w:lang w:val="en-US"/>
              </w:rPr>
              <w:t xml:space="preserve">R = Me, </w:t>
            </w:r>
            <w:r w:rsidR="00FF032B" w:rsidRPr="00C14878">
              <w:rPr>
                <w:rFonts w:ascii="Times New Roman" w:hAnsi="Times New Roman" w:cs="Times New Roman"/>
                <w:sz w:val="20"/>
                <w:szCs w:val="20"/>
                <w:lang w:val="en-US"/>
              </w:rPr>
              <w:t>100%,</w:t>
            </w:r>
            <w:r w:rsidR="00FF032B" w:rsidRPr="00C14878">
              <w:rPr>
                <w:rFonts w:ascii="Times New Roman" w:hAnsi="Times New Roman" w:cs="Times New Roman"/>
                <w:i/>
                <w:sz w:val="20"/>
                <w:szCs w:val="20"/>
                <w:lang w:val="en-US"/>
              </w:rPr>
              <w:t xml:space="preserve"> E</w:t>
            </w:r>
            <w:r w:rsidR="00FF032B" w:rsidRPr="00C14878">
              <w:rPr>
                <w:rFonts w:ascii="Times New Roman" w:hAnsi="Times New Roman" w:cs="Times New Roman"/>
                <w:sz w:val="20"/>
                <w:szCs w:val="20"/>
                <w:lang w:val="en-US"/>
              </w:rPr>
              <w:t>/</w:t>
            </w:r>
            <w:r w:rsidR="00FF032B" w:rsidRPr="00C14878">
              <w:rPr>
                <w:rFonts w:ascii="Times New Roman" w:hAnsi="Times New Roman" w:cs="Times New Roman"/>
                <w:i/>
                <w:sz w:val="20"/>
                <w:szCs w:val="20"/>
                <w:lang w:val="en-US"/>
              </w:rPr>
              <w:t>Z</w:t>
            </w:r>
            <w:r w:rsidR="00FF032B" w:rsidRPr="00C14878">
              <w:rPr>
                <w:rFonts w:ascii="Times New Roman" w:hAnsi="Times New Roman" w:cs="Times New Roman"/>
                <w:sz w:val="20"/>
                <w:szCs w:val="20"/>
                <w:lang w:val="en-US"/>
              </w:rPr>
              <w:t xml:space="preserve"> = 1/1)</w:t>
            </w:r>
          </w:p>
        </w:tc>
      </w:tr>
      <w:tr w:rsidR="006E309D" w:rsidRPr="00C14878" w:rsidTr="000740EC">
        <w:tc>
          <w:tcPr>
            <w:tcW w:w="1134" w:type="dxa"/>
            <w:tcBorders>
              <w:top w:val="nil"/>
              <w:left w:val="nil"/>
              <w:bottom w:val="nil"/>
              <w:right w:val="nil"/>
            </w:tcBorders>
          </w:tcPr>
          <w:p w:rsidR="006E309D" w:rsidRPr="00C14878" w:rsidRDefault="00C17885" w:rsidP="00576488">
            <w:pPr>
              <w:spacing w:line="312" w:lineRule="auto"/>
              <w:rPr>
                <w:rFonts w:ascii="Times New Roman" w:hAnsi="Times New Roman" w:cs="Times New Roman"/>
                <w:b/>
                <w:sz w:val="20"/>
                <w:szCs w:val="20"/>
                <w:lang w:val="en-US"/>
              </w:rPr>
            </w:pPr>
            <w:r w:rsidRPr="008A7042">
              <w:rPr>
                <w:rFonts w:ascii="Times New Roman" w:hAnsi="Times New Roman" w:cs="Times New Roman"/>
                <w:b/>
                <w:sz w:val="20"/>
                <w:szCs w:val="20"/>
                <w:lang w:val="en-US"/>
              </w:rPr>
              <w:t>1</w:t>
            </w:r>
            <w:r w:rsidR="00704CC6" w:rsidRPr="00C14878">
              <w:rPr>
                <w:rFonts w:ascii="Times New Roman" w:hAnsi="Times New Roman" w:cs="Times New Roman"/>
                <w:b/>
                <w:sz w:val="20"/>
                <w:szCs w:val="20"/>
                <w:lang w:val="en-US"/>
              </w:rPr>
              <w:t>0</w:t>
            </w:r>
            <w:r w:rsidR="006E309D" w:rsidRPr="00C14878">
              <w:rPr>
                <w:rFonts w:ascii="Times New Roman" w:hAnsi="Times New Roman" w:cs="Times New Roman"/>
                <w:b/>
                <w:sz w:val="20"/>
                <w:szCs w:val="20"/>
                <w:lang w:val="en-US"/>
              </w:rPr>
              <w:t>a</w:t>
            </w:r>
          </w:p>
        </w:tc>
        <w:tc>
          <w:tcPr>
            <w:tcW w:w="3261" w:type="dxa"/>
            <w:tcBorders>
              <w:top w:val="nil"/>
              <w:left w:val="nil"/>
              <w:bottom w:val="nil"/>
              <w:right w:val="nil"/>
            </w:tcBorders>
          </w:tcPr>
          <w:p w:rsidR="006E309D" w:rsidRPr="00C14878" w:rsidRDefault="006E309D"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1.3 equiv MeOCH</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COCl</w:t>
            </w:r>
          </w:p>
          <w:p w:rsidR="006E309D" w:rsidRPr="00C14878" w:rsidRDefault="006E309D"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3 equiv Et</w:t>
            </w:r>
            <w:r w:rsidRPr="00C14878">
              <w:rPr>
                <w:rFonts w:ascii="Times New Roman" w:hAnsi="Times New Roman" w:cs="Times New Roman"/>
                <w:sz w:val="20"/>
                <w:szCs w:val="20"/>
                <w:vertAlign w:val="subscript"/>
                <w:lang w:val="en-US"/>
              </w:rPr>
              <w:t>3</w:t>
            </w:r>
            <w:r w:rsidRPr="00C14878">
              <w:rPr>
                <w:rFonts w:ascii="Times New Roman" w:hAnsi="Times New Roman" w:cs="Times New Roman"/>
                <w:sz w:val="20"/>
                <w:szCs w:val="20"/>
                <w:lang w:val="en-US"/>
              </w:rPr>
              <w:t>N, CH</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Cl</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 r.t., 15 h</w:t>
            </w:r>
          </w:p>
        </w:tc>
        <w:tc>
          <w:tcPr>
            <w:tcW w:w="1275" w:type="dxa"/>
            <w:tcBorders>
              <w:top w:val="nil"/>
              <w:left w:val="nil"/>
              <w:bottom w:val="nil"/>
              <w:right w:val="nil"/>
            </w:tcBorders>
          </w:tcPr>
          <w:p w:rsidR="006E309D" w:rsidRPr="00C14878" w:rsidRDefault="006E309D"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MeOCH</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CO</w:t>
            </w:r>
          </w:p>
        </w:tc>
        <w:tc>
          <w:tcPr>
            <w:tcW w:w="567" w:type="dxa"/>
            <w:tcBorders>
              <w:top w:val="nil"/>
              <w:left w:val="nil"/>
              <w:bottom w:val="nil"/>
              <w:right w:val="nil"/>
            </w:tcBorders>
          </w:tcPr>
          <w:p w:rsidR="006E309D" w:rsidRPr="00C14878" w:rsidRDefault="006E309D"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Cl</w:t>
            </w:r>
          </w:p>
        </w:tc>
        <w:tc>
          <w:tcPr>
            <w:tcW w:w="2977" w:type="dxa"/>
            <w:tcBorders>
              <w:top w:val="nil"/>
              <w:left w:val="nil"/>
              <w:bottom w:val="nil"/>
              <w:right w:val="nil"/>
            </w:tcBorders>
          </w:tcPr>
          <w:p w:rsidR="006E309D" w:rsidRPr="00C14878" w:rsidRDefault="00704CC6"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 xml:space="preserve">15a </w:t>
            </w:r>
            <w:r w:rsidR="006E309D" w:rsidRPr="00C14878">
              <w:rPr>
                <w:rFonts w:ascii="Times New Roman" w:hAnsi="Times New Roman" w:cs="Times New Roman"/>
                <w:sz w:val="20"/>
                <w:szCs w:val="20"/>
                <w:lang w:val="en-US"/>
              </w:rPr>
              <w:t xml:space="preserve">(R = H, 78%, </w:t>
            </w:r>
            <w:r w:rsidR="006E309D" w:rsidRPr="00C14878">
              <w:rPr>
                <w:rFonts w:ascii="Times New Roman" w:hAnsi="Times New Roman" w:cs="Times New Roman"/>
                <w:i/>
                <w:sz w:val="20"/>
                <w:szCs w:val="20"/>
                <w:lang w:val="en-US"/>
              </w:rPr>
              <w:t>E</w:t>
            </w:r>
            <w:r w:rsidR="006E309D" w:rsidRPr="00C14878">
              <w:rPr>
                <w:rFonts w:ascii="Times New Roman" w:hAnsi="Times New Roman" w:cs="Times New Roman"/>
                <w:sz w:val="20"/>
                <w:szCs w:val="20"/>
                <w:lang w:val="en-US"/>
              </w:rPr>
              <w:t>/</w:t>
            </w:r>
            <w:r w:rsidR="006E309D" w:rsidRPr="00C14878">
              <w:rPr>
                <w:rFonts w:ascii="Times New Roman" w:hAnsi="Times New Roman" w:cs="Times New Roman"/>
                <w:i/>
                <w:sz w:val="20"/>
                <w:szCs w:val="20"/>
                <w:lang w:val="en-US"/>
              </w:rPr>
              <w:t>Z</w:t>
            </w:r>
            <w:r w:rsidR="006E309D" w:rsidRPr="00C14878">
              <w:rPr>
                <w:rFonts w:ascii="Times New Roman" w:hAnsi="Times New Roman" w:cs="Times New Roman"/>
                <w:sz w:val="20"/>
                <w:szCs w:val="20"/>
                <w:lang w:val="en-US"/>
              </w:rPr>
              <w:t xml:space="preserve"> = 1/1)</w:t>
            </w:r>
          </w:p>
        </w:tc>
      </w:tr>
      <w:tr w:rsidR="006E309D" w:rsidRPr="00C14878" w:rsidTr="000740EC">
        <w:tc>
          <w:tcPr>
            <w:tcW w:w="1134" w:type="dxa"/>
            <w:tcBorders>
              <w:top w:val="nil"/>
              <w:left w:val="nil"/>
              <w:bottom w:val="single" w:sz="4" w:space="0" w:color="auto"/>
              <w:right w:val="nil"/>
            </w:tcBorders>
          </w:tcPr>
          <w:p w:rsidR="006E309D" w:rsidRPr="00C14878" w:rsidRDefault="00704CC6" w:rsidP="00576488">
            <w:pPr>
              <w:spacing w:line="312" w:lineRule="auto"/>
              <w:rPr>
                <w:rFonts w:ascii="Times New Roman" w:hAnsi="Times New Roman" w:cs="Times New Roman"/>
                <w:b/>
                <w:sz w:val="20"/>
                <w:szCs w:val="20"/>
                <w:lang w:val="en-US"/>
              </w:rPr>
            </w:pPr>
            <w:r w:rsidRPr="00C14878">
              <w:rPr>
                <w:rFonts w:ascii="Times New Roman" w:hAnsi="Times New Roman" w:cs="Times New Roman"/>
                <w:b/>
                <w:sz w:val="20"/>
                <w:szCs w:val="20"/>
                <w:lang w:val="en-US"/>
              </w:rPr>
              <w:t>10a</w:t>
            </w:r>
          </w:p>
        </w:tc>
        <w:tc>
          <w:tcPr>
            <w:tcW w:w="3261" w:type="dxa"/>
            <w:tcBorders>
              <w:top w:val="nil"/>
              <w:left w:val="nil"/>
              <w:bottom w:val="single" w:sz="4" w:space="0" w:color="auto"/>
              <w:right w:val="nil"/>
            </w:tcBorders>
          </w:tcPr>
          <w:p w:rsidR="006E309D" w:rsidRPr="00C14878" w:rsidRDefault="006E309D"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1.3 equiv BnOCH</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COCl</w:t>
            </w:r>
          </w:p>
          <w:p w:rsidR="006E309D" w:rsidRPr="00C14878" w:rsidRDefault="006E309D"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3 equiv Et</w:t>
            </w:r>
            <w:r w:rsidRPr="00C14878">
              <w:rPr>
                <w:rFonts w:ascii="Times New Roman" w:hAnsi="Times New Roman" w:cs="Times New Roman"/>
                <w:sz w:val="20"/>
                <w:szCs w:val="20"/>
                <w:vertAlign w:val="subscript"/>
                <w:lang w:val="en-US"/>
              </w:rPr>
              <w:t>3</w:t>
            </w:r>
            <w:r w:rsidRPr="00C14878">
              <w:rPr>
                <w:rFonts w:ascii="Times New Roman" w:hAnsi="Times New Roman" w:cs="Times New Roman"/>
                <w:sz w:val="20"/>
                <w:szCs w:val="20"/>
                <w:lang w:val="en-US"/>
              </w:rPr>
              <w:t>N, CH</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Cl</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 r.t., 15 h</w:t>
            </w:r>
          </w:p>
        </w:tc>
        <w:tc>
          <w:tcPr>
            <w:tcW w:w="1275" w:type="dxa"/>
            <w:tcBorders>
              <w:top w:val="nil"/>
              <w:left w:val="nil"/>
              <w:bottom w:val="single" w:sz="4" w:space="0" w:color="auto"/>
              <w:right w:val="nil"/>
            </w:tcBorders>
          </w:tcPr>
          <w:p w:rsidR="006E309D" w:rsidRPr="00C14878" w:rsidRDefault="006E309D"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BnOCH</w:t>
            </w:r>
            <w:r w:rsidRPr="00C14878">
              <w:rPr>
                <w:rFonts w:ascii="Times New Roman" w:hAnsi="Times New Roman" w:cs="Times New Roman"/>
                <w:sz w:val="20"/>
                <w:szCs w:val="20"/>
                <w:vertAlign w:val="subscript"/>
                <w:lang w:val="en-US"/>
              </w:rPr>
              <w:t>2</w:t>
            </w:r>
            <w:r w:rsidRPr="00C14878">
              <w:rPr>
                <w:rFonts w:ascii="Times New Roman" w:hAnsi="Times New Roman" w:cs="Times New Roman"/>
                <w:sz w:val="20"/>
                <w:szCs w:val="20"/>
                <w:lang w:val="en-US"/>
              </w:rPr>
              <w:t>CO</w:t>
            </w:r>
          </w:p>
        </w:tc>
        <w:tc>
          <w:tcPr>
            <w:tcW w:w="567" w:type="dxa"/>
            <w:tcBorders>
              <w:top w:val="nil"/>
              <w:left w:val="nil"/>
              <w:bottom w:val="single" w:sz="4" w:space="0" w:color="auto"/>
              <w:right w:val="nil"/>
            </w:tcBorders>
          </w:tcPr>
          <w:p w:rsidR="006E309D" w:rsidRPr="00C14878" w:rsidRDefault="006E309D" w:rsidP="00576488">
            <w:pPr>
              <w:spacing w:line="312" w:lineRule="auto"/>
              <w:rPr>
                <w:rFonts w:ascii="Times New Roman" w:hAnsi="Times New Roman" w:cs="Times New Roman"/>
                <w:sz w:val="20"/>
                <w:szCs w:val="20"/>
                <w:lang w:val="en-US"/>
              </w:rPr>
            </w:pPr>
            <w:r w:rsidRPr="00C14878">
              <w:rPr>
                <w:rFonts w:ascii="Times New Roman" w:hAnsi="Times New Roman" w:cs="Times New Roman"/>
                <w:sz w:val="20"/>
                <w:szCs w:val="20"/>
                <w:lang w:val="en-US"/>
              </w:rPr>
              <w:t>Cl</w:t>
            </w:r>
          </w:p>
        </w:tc>
        <w:tc>
          <w:tcPr>
            <w:tcW w:w="2977" w:type="dxa"/>
            <w:tcBorders>
              <w:top w:val="nil"/>
              <w:left w:val="nil"/>
              <w:bottom w:val="single" w:sz="4" w:space="0" w:color="auto"/>
              <w:right w:val="nil"/>
            </w:tcBorders>
          </w:tcPr>
          <w:p w:rsidR="006E309D" w:rsidRPr="00C14878" w:rsidRDefault="00704CC6" w:rsidP="00576488">
            <w:pPr>
              <w:spacing w:line="312" w:lineRule="auto"/>
              <w:rPr>
                <w:rFonts w:ascii="Times New Roman" w:hAnsi="Times New Roman" w:cs="Times New Roman"/>
                <w:sz w:val="20"/>
                <w:szCs w:val="20"/>
                <w:lang w:val="en-US"/>
              </w:rPr>
            </w:pPr>
            <w:r w:rsidRPr="00C14878">
              <w:rPr>
                <w:rFonts w:ascii="Times New Roman" w:hAnsi="Times New Roman" w:cs="Times New Roman"/>
                <w:b/>
                <w:sz w:val="20"/>
                <w:szCs w:val="20"/>
                <w:lang w:val="en-US"/>
              </w:rPr>
              <w:t xml:space="preserve">15b </w:t>
            </w:r>
            <w:r w:rsidR="006E309D" w:rsidRPr="00C14878">
              <w:rPr>
                <w:rFonts w:ascii="Times New Roman" w:hAnsi="Times New Roman" w:cs="Times New Roman"/>
                <w:sz w:val="20"/>
                <w:szCs w:val="20"/>
                <w:lang w:val="en-US"/>
              </w:rPr>
              <w:t xml:space="preserve">(R = </w:t>
            </w:r>
            <w:r w:rsidR="005006C8" w:rsidRPr="00C14878">
              <w:rPr>
                <w:rFonts w:ascii="Times New Roman" w:hAnsi="Times New Roman" w:cs="Times New Roman"/>
                <w:sz w:val="20"/>
                <w:szCs w:val="20"/>
                <w:lang w:val="en-US"/>
              </w:rPr>
              <w:t>H</w:t>
            </w:r>
            <w:r w:rsidR="006E309D" w:rsidRPr="00C14878">
              <w:rPr>
                <w:rFonts w:ascii="Times New Roman" w:hAnsi="Times New Roman" w:cs="Times New Roman"/>
                <w:sz w:val="20"/>
                <w:szCs w:val="20"/>
                <w:lang w:val="en-US"/>
              </w:rPr>
              <w:t xml:space="preserve">, 75%, </w:t>
            </w:r>
            <w:r w:rsidR="006E309D" w:rsidRPr="00C14878">
              <w:rPr>
                <w:rFonts w:ascii="Times New Roman" w:hAnsi="Times New Roman" w:cs="Times New Roman"/>
                <w:i/>
                <w:sz w:val="20"/>
                <w:szCs w:val="20"/>
                <w:lang w:val="en-US"/>
              </w:rPr>
              <w:t>E</w:t>
            </w:r>
            <w:r w:rsidR="006E309D" w:rsidRPr="00C14878">
              <w:rPr>
                <w:rFonts w:ascii="Times New Roman" w:hAnsi="Times New Roman" w:cs="Times New Roman"/>
                <w:sz w:val="20"/>
                <w:szCs w:val="20"/>
                <w:lang w:val="en-US"/>
              </w:rPr>
              <w:t>/</w:t>
            </w:r>
            <w:r w:rsidR="006E309D" w:rsidRPr="00C14878">
              <w:rPr>
                <w:rFonts w:ascii="Times New Roman" w:hAnsi="Times New Roman" w:cs="Times New Roman"/>
                <w:i/>
                <w:sz w:val="20"/>
                <w:szCs w:val="20"/>
                <w:lang w:val="en-US"/>
              </w:rPr>
              <w:t>Z</w:t>
            </w:r>
            <w:r w:rsidR="006E309D" w:rsidRPr="00C14878">
              <w:rPr>
                <w:rFonts w:ascii="Times New Roman" w:hAnsi="Times New Roman" w:cs="Times New Roman"/>
                <w:sz w:val="20"/>
                <w:szCs w:val="20"/>
                <w:lang w:val="en-US"/>
              </w:rPr>
              <w:t xml:space="preserve"> = 1/1)</w:t>
            </w:r>
          </w:p>
        </w:tc>
      </w:tr>
    </w:tbl>
    <w:p w:rsidR="00FF032B" w:rsidRPr="008A7042" w:rsidRDefault="00FF032B" w:rsidP="00576488">
      <w:pPr>
        <w:spacing w:after="0" w:line="312" w:lineRule="auto"/>
        <w:rPr>
          <w:rFonts w:ascii="Times New Roman" w:hAnsi="Times New Roman" w:cs="Times New Roman"/>
          <w:lang w:val="en-US"/>
        </w:rPr>
      </w:pPr>
    </w:p>
    <w:p w:rsidR="00EE5528" w:rsidRPr="00C14878" w:rsidRDefault="00305834" w:rsidP="00576488">
      <w:pPr>
        <w:spacing w:after="0" w:line="312" w:lineRule="auto"/>
        <w:jc w:val="both"/>
        <w:rPr>
          <w:rFonts w:ascii="Times New Roman" w:eastAsia="Times New Roman" w:hAnsi="Times New Roman" w:cs="Times New Roman"/>
          <w:bCs/>
          <w:kern w:val="36"/>
          <w:lang w:val="en-GB"/>
        </w:rPr>
      </w:pPr>
      <w:r w:rsidRPr="00C14878">
        <w:rPr>
          <w:rFonts w:ascii="Times New Roman" w:hAnsi="Times New Roman" w:cs="Times New Roman"/>
          <w:lang w:val="en-GB"/>
        </w:rPr>
        <w:t>The</w:t>
      </w:r>
      <w:r w:rsidR="00CD2A3A" w:rsidRPr="00C14878">
        <w:rPr>
          <w:rFonts w:ascii="Times New Roman" w:hAnsi="Times New Roman" w:cs="Times New Roman"/>
          <w:lang w:val="en-GB"/>
        </w:rPr>
        <w:t xml:space="preserve"> reactivity of 3-ethylideneazetidines </w:t>
      </w:r>
      <w:r w:rsidR="00704CC6" w:rsidRPr="00C14878">
        <w:rPr>
          <w:rFonts w:ascii="Times New Roman" w:hAnsi="Times New Roman" w:cs="Times New Roman"/>
          <w:b/>
          <w:lang w:val="en-GB"/>
        </w:rPr>
        <w:t>10</w:t>
      </w:r>
      <w:r w:rsidR="00CD2A3A" w:rsidRPr="00C14878">
        <w:rPr>
          <w:rFonts w:ascii="Times New Roman" w:hAnsi="Times New Roman" w:cs="Times New Roman"/>
          <w:lang w:val="en-GB"/>
        </w:rPr>
        <w:t xml:space="preserve">with respect to electrophilic additions </w:t>
      </w:r>
      <w:r w:rsidR="00206125" w:rsidRPr="00C14878">
        <w:rPr>
          <w:rFonts w:ascii="Times New Roman" w:hAnsi="Times New Roman" w:cs="Times New Roman"/>
          <w:lang w:val="en-GB"/>
        </w:rPr>
        <w:t>across</w:t>
      </w:r>
      <w:r w:rsidR="00CD2A3A" w:rsidRPr="00C14878">
        <w:rPr>
          <w:rFonts w:ascii="Times New Roman" w:hAnsi="Times New Roman" w:cs="Times New Roman"/>
          <w:lang w:val="en-GB"/>
        </w:rPr>
        <w:t xml:space="preserve"> the exocyclic double bond was </w:t>
      </w:r>
      <w:r w:rsidR="00206125" w:rsidRPr="00C14878">
        <w:rPr>
          <w:rFonts w:ascii="Times New Roman" w:hAnsi="Times New Roman" w:cs="Times New Roman"/>
          <w:lang w:val="en-GB"/>
        </w:rPr>
        <w:t>evaluated in the next part</w:t>
      </w:r>
      <w:r w:rsidR="00CD2A3A" w:rsidRPr="00C14878">
        <w:rPr>
          <w:rFonts w:ascii="Times New Roman" w:hAnsi="Times New Roman" w:cs="Times New Roman"/>
          <w:lang w:val="en-GB"/>
        </w:rPr>
        <w:t xml:space="preserve">. </w:t>
      </w:r>
      <w:r w:rsidR="00EE5528" w:rsidRPr="00C14878">
        <w:rPr>
          <w:rFonts w:ascii="Times New Roman" w:eastAsia="Times New Roman" w:hAnsi="Times New Roman" w:cs="Times New Roman"/>
          <w:bCs/>
          <w:kern w:val="36"/>
          <w:lang w:val="en-GB"/>
        </w:rPr>
        <w:t>The attempts to prepare halohydrines by treatment of azetidine</w:t>
      </w:r>
      <w:r w:rsidR="00383CC5" w:rsidRPr="00C14878">
        <w:rPr>
          <w:rFonts w:ascii="Times New Roman" w:eastAsia="Times New Roman" w:hAnsi="Times New Roman" w:cs="Times New Roman"/>
          <w:b/>
          <w:bCs/>
          <w:kern w:val="36"/>
          <w:lang w:val="en-GB"/>
        </w:rPr>
        <w:t>10a</w:t>
      </w:r>
      <w:r w:rsidR="00EE5528" w:rsidRPr="00C14878">
        <w:rPr>
          <w:rFonts w:ascii="Times New Roman" w:eastAsia="Times New Roman" w:hAnsi="Times New Roman" w:cs="Times New Roman"/>
          <w:bCs/>
          <w:kern w:val="36"/>
          <w:lang w:val="en-GB"/>
        </w:rPr>
        <w:t>with 1 equiv of NBS in water/THF (1/1) for 10 min to 2 days proceeded sluggishly and gave mixtures of multiple prod</w:t>
      </w:r>
      <w:r w:rsidR="00695F25" w:rsidRPr="00C14878">
        <w:rPr>
          <w:rFonts w:ascii="Times New Roman" w:eastAsia="Times New Roman" w:hAnsi="Times New Roman" w:cs="Times New Roman"/>
          <w:bCs/>
          <w:kern w:val="36"/>
          <w:lang w:val="en-GB"/>
        </w:rPr>
        <w:t>ucts</w:t>
      </w:r>
      <w:r w:rsidR="00EE5528" w:rsidRPr="00C14878">
        <w:rPr>
          <w:rFonts w:ascii="Times New Roman" w:eastAsia="Times New Roman" w:hAnsi="Times New Roman" w:cs="Times New Roman"/>
          <w:bCs/>
          <w:kern w:val="36"/>
          <w:lang w:val="en-GB"/>
        </w:rPr>
        <w:t xml:space="preserve">.The outcome of this reaction was shown to be hardly controllable and also dependent on the purity of NBS.On the other hand, </w:t>
      </w:r>
      <w:r w:rsidR="00D86E46" w:rsidRPr="00C14878">
        <w:rPr>
          <w:rFonts w:ascii="Times New Roman" w:eastAsia="Times New Roman" w:hAnsi="Times New Roman" w:cs="Times New Roman"/>
          <w:bCs/>
          <w:kern w:val="36"/>
          <w:lang w:val="en-GB"/>
        </w:rPr>
        <w:t xml:space="preserve">a </w:t>
      </w:r>
      <w:r w:rsidR="00EE5528" w:rsidRPr="00C14878">
        <w:rPr>
          <w:rFonts w:ascii="Times New Roman" w:eastAsia="Times New Roman" w:hAnsi="Times New Roman" w:cs="Times New Roman"/>
          <w:bCs/>
          <w:kern w:val="36"/>
          <w:lang w:val="en-GB"/>
        </w:rPr>
        <w:t>selective access to the functionalized dibrominatedazetidine</w:t>
      </w:r>
      <w:r w:rsidR="00383CC5" w:rsidRPr="00C14878">
        <w:rPr>
          <w:rFonts w:ascii="Times New Roman" w:eastAsia="Times New Roman" w:hAnsi="Times New Roman" w:cs="Times New Roman"/>
          <w:b/>
          <w:bCs/>
          <w:kern w:val="36"/>
          <w:lang w:val="en-GB"/>
        </w:rPr>
        <w:t>17</w:t>
      </w:r>
      <w:r w:rsidR="00EE5528" w:rsidRPr="00C14878">
        <w:rPr>
          <w:rFonts w:ascii="Times New Roman" w:eastAsia="Times New Roman" w:hAnsi="Times New Roman" w:cs="Times New Roman"/>
          <w:bCs/>
          <w:kern w:val="36"/>
          <w:lang w:val="en-GB"/>
        </w:rPr>
        <w:t xml:space="preserve">was </w:t>
      </w:r>
      <w:r w:rsidR="00695F25" w:rsidRPr="00C14878">
        <w:rPr>
          <w:rFonts w:ascii="Times New Roman" w:eastAsia="Times New Roman" w:hAnsi="Times New Roman" w:cs="Times New Roman"/>
          <w:bCs/>
          <w:kern w:val="36"/>
          <w:lang w:val="en-GB"/>
        </w:rPr>
        <w:t>realized</w:t>
      </w:r>
      <w:r w:rsidR="00EE5528" w:rsidRPr="00C14878">
        <w:rPr>
          <w:rFonts w:ascii="Times New Roman" w:eastAsia="Times New Roman" w:hAnsi="Times New Roman" w:cs="Times New Roman"/>
          <w:bCs/>
          <w:kern w:val="36"/>
          <w:lang w:val="en-GB"/>
        </w:rPr>
        <w:t xml:space="preserve"> by the reaction of azetidine</w:t>
      </w:r>
      <w:r w:rsidR="00383CC5" w:rsidRPr="00C14878">
        <w:rPr>
          <w:rFonts w:ascii="Times New Roman" w:hAnsi="Times New Roman" w:cs="Times New Roman"/>
          <w:b/>
          <w:lang w:val="en-US"/>
        </w:rPr>
        <w:t>10</w:t>
      </w:r>
      <w:r w:rsidR="00383CC5" w:rsidRPr="00C14878">
        <w:rPr>
          <w:rFonts w:ascii="Times New Roman" w:eastAsia="Times New Roman" w:hAnsi="Times New Roman" w:cs="Times New Roman"/>
          <w:b/>
          <w:bCs/>
          <w:kern w:val="36"/>
          <w:lang w:val="en-GB"/>
        </w:rPr>
        <w:t>a</w:t>
      </w:r>
      <w:r w:rsidR="00EE5528" w:rsidRPr="00C14878">
        <w:rPr>
          <w:rFonts w:ascii="Times New Roman" w:eastAsia="Times New Roman" w:hAnsi="Times New Roman" w:cs="Times New Roman"/>
          <w:bCs/>
          <w:kern w:val="36"/>
          <w:lang w:val="en-GB"/>
        </w:rPr>
        <w:t>with 2 equiv of NBS in CHCl</w:t>
      </w:r>
      <w:r w:rsidR="00EE5528" w:rsidRPr="00C14878">
        <w:rPr>
          <w:rFonts w:ascii="Times New Roman" w:eastAsia="Times New Roman" w:hAnsi="Times New Roman" w:cs="Times New Roman"/>
          <w:bCs/>
          <w:kern w:val="36"/>
          <w:vertAlign w:val="subscript"/>
          <w:lang w:val="en-GB"/>
        </w:rPr>
        <w:t>3</w:t>
      </w:r>
      <w:r w:rsidR="00EE5528" w:rsidRPr="00C14878">
        <w:rPr>
          <w:rFonts w:ascii="Times New Roman" w:eastAsia="Times New Roman" w:hAnsi="Times New Roman" w:cs="Times New Roman"/>
          <w:bCs/>
          <w:kern w:val="36"/>
          <w:lang w:val="en-GB"/>
        </w:rPr>
        <w:t xml:space="preserve"> or CH</w:t>
      </w:r>
      <w:r w:rsidR="00EE5528" w:rsidRPr="00C14878">
        <w:rPr>
          <w:rFonts w:ascii="Times New Roman" w:eastAsia="Times New Roman" w:hAnsi="Times New Roman" w:cs="Times New Roman"/>
          <w:bCs/>
          <w:kern w:val="36"/>
          <w:vertAlign w:val="subscript"/>
          <w:lang w:val="en-GB"/>
        </w:rPr>
        <w:t>2</w:t>
      </w:r>
      <w:r w:rsidR="00EE5528" w:rsidRPr="00C14878">
        <w:rPr>
          <w:rFonts w:ascii="Times New Roman" w:eastAsia="Times New Roman" w:hAnsi="Times New Roman" w:cs="Times New Roman"/>
          <w:bCs/>
          <w:kern w:val="36"/>
          <w:lang w:val="en-GB"/>
        </w:rPr>
        <w:t>Cl</w:t>
      </w:r>
      <w:r w:rsidR="00EE5528" w:rsidRPr="00C14878">
        <w:rPr>
          <w:rFonts w:ascii="Times New Roman" w:eastAsia="Times New Roman" w:hAnsi="Times New Roman" w:cs="Times New Roman"/>
          <w:bCs/>
          <w:kern w:val="36"/>
          <w:vertAlign w:val="subscript"/>
          <w:lang w:val="en-GB"/>
        </w:rPr>
        <w:t>2</w:t>
      </w:r>
      <w:r w:rsidR="00EE5528" w:rsidRPr="00C14878">
        <w:rPr>
          <w:rFonts w:ascii="Times New Roman" w:eastAsia="Times New Roman" w:hAnsi="Times New Roman" w:cs="Times New Roman"/>
          <w:bCs/>
          <w:kern w:val="36"/>
          <w:lang w:val="en-GB"/>
        </w:rPr>
        <w:t xml:space="preserve"> under reflux for 15</w:t>
      </w:r>
      <w:r w:rsidR="003071DC" w:rsidRPr="00C14878">
        <w:rPr>
          <w:rFonts w:ascii="Times New Roman" w:eastAsia="Times New Roman" w:hAnsi="Times New Roman" w:cs="Times New Roman"/>
          <w:bCs/>
          <w:kern w:val="36"/>
          <w:lang w:val="en-GB"/>
        </w:rPr>
        <w:t>-24</w:t>
      </w:r>
      <w:r w:rsidR="00EE5528" w:rsidRPr="00C14878">
        <w:rPr>
          <w:rFonts w:ascii="Times New Roman" w:eastAsia="Times New Roman" w:hAnsi="Times New Roman" w:cs="Times New Roman"/>
          <w:bCs/>
          <w:kern w:val="36"/>
          <w:lang w:val="en-GB"/>
        </w:rPr>
        <w:t xml:space="preserve"> hours. Apparently, the small amount of bromine</w:t>
      </w:r>
      <w:r w:rsidR="00D86E46" w:rsidRPr="00C14878">
        <w:rPr>
          <w:rFonts w:ascii="Times New Roman" w:eastAsia="Times New Roman" w:hAnsi="Times New Roman" w:cs="Times New Roman"/>
          <w:bCs/>
          <w:kern w:val="36"/>
          <w:lang w:val="en-GB"/>
        </w:rPr>
        <w:t>,</w:t>
      </w:r>
      <w:r w:rsidR="00EE5528" w:rsidRPr="00C14878">
        <w:rPr>
          <w:rFonts w:ascii="Times New Roman" w:eastAsia="Times New Roman" w:hAnsi="Times New Roman" w:cs="Times New Roman"/>
          <w:bCs/>
          <w:kern w:val="36"/>
          <w:lang w:val="en-GB"/>
        </w:rPr>
        <w:t xml:space="preserve"> released from NBS</w:t>
      </w:r>
      <w:r w:rsidR="00D86E46" w:rsidRPr="00C14878">
        <w:rPr>
          <w:rFonts w:ascii="Times New Roman" w:eastAsia="Times New Roman" w:hAnsi="Times New Roman" w:cs="Times New Roman"/>
          <w:bCs/>
          <w:kern w:val="36"/>
          <w:lang w:val="en-GB"/>
        </w:rPr>
        <w:t>,</w:t>
      </w:r>
      <w:r w:rsidR="00EE5528" w:rsidRPr="00C14878">
        <w:rPr>
          <w:rFonts w:ascii="Times New Roman" w:eastAsia="Times New Roman" w:hAnsi="Times New Roman" w:cs="Times New Roman"/>
          <w:bCs/>
          <w:kern w:val="36"/>
          <w:lang w:val="en-GB"/>
        </w:rPr>
        <w:t xml:space="preserve"> was able to react with azetidine</w:t>
      </w:r>
      <w:r w:rsidR="00383CC5" w:rsidRPr="00C14878">
        <w:rPr>
          <w:rFonts w:ascii="Times New Roman" w:hAnsi="Times New Roman" w:cs="Times New Roman"/>
          <w:b/>
          <w:lang w:val="en-US"/>
        </w:rPr>
        <w:t>10</w:t>
      </w:r>
      <w:r w:rsidR="00383CC5" w:rsidRPr="00C14878">
        <w:rPr>
          <w:rFonts w:ascii="Times New Roman" w:eastAsia="Times New Roman" w:hAnsi="Times New Roman" w:cs="Times New Roman"/>
          <w:b/>
          <w:bCs/>
          <w:kern w:val="36"/>
          <w:lang w:val="en-GB"/>
        </w:rPr>
        <w:t>a</w:t>
      </w:r>
      <w:r w:rsidR="00EE5528" w:rsidRPr="00C14878">
        <w:rPr>
          <w:rFonts w:ascii="Times New Roman" w:eastAsia="Times New Roman" w:hAnsi="Times New Roman" w:cs="Times New Roman"/>
          <w:bCs/>
          <w:kern w:val="36"/>
          <w:lang w:val="en-GB"/>
        </w:rPr>
        <w:t>to afford 3-bromo-3-(1-bromoethyl)azetidine</w:t>
      </w:r>
      <w:r w:rsidR="00383CC5" w:rsidRPr="00C14878">
        <w:rPr>
          <w:rFonts w:ascii="Times New Roman" w:eastAsia="Times New Roman" w:hAnsi="Times New Roman" w:cs="Times New Roman"/>
          <w:b/>
          <w:bCs/>
          <w:kern w:val="36"/>
          <w:lang w:val="en-GB"/>
        </w:rPr>
        <w:t>17</w:t>
      </w:r>
      <w:r w:rsidR="00D86E46" w:rsidRPr="00C14878">
        <w:rPr>
          <w:rFonts w:ascii="Times New Roman" w:eastAsia="Times New Roman" w:hAnsi="Times New Roman" w:cs="Times New Roman"/>
          <w:bCs/>
          <w:kern w:val="36"/>
          <w:lang w:val="en-GB"/>
        </w:rPr>
        <w:t>(X = Br)</w:t>
      </w:r>
      <w:r w:rsidR="00EE5528" w:rsidRPr="00C14878">
        <w:rPr>
          <w:rFonts w:ascii="Times New Roman" w:eastAsia="Times New Roman" w:hAnsi="Times New Roman" w:cs="Times New Roman"/>
          <w:bCs/>
          <w:kern w:val="36"/>
          <w:lang w:val="en-GB"/>
        </w:rPr>
        <w:t>, however, in variable yields</w:t>
      </w:r>
      <w:r w:rsidR="00695F25" w:rsidRPr="00C14878">
        <w:rPr>
          <w:rFonts w:ascii="Times New Roman" w:eastAsia="Times New Roman" w:hAnsi="Times New Roman" w:cs="Times New Roman"/>
          <w:bCs/>
          <w:kern w:val="36"/>
          <w:lang w:val="en-GB"/>
        </w:rPr>
        <w:t xml:space="preserve"> (</w:t>
      </w:r>
      <w:r w:rsidR="0049155C" w:rsidRPr="00C14878">
        <w:rPr>
          <w:rFonts w:ascii="Times New Roman" w:eastAsia="Times New Roman" w:hAnsi="Times New Roman" w:cs="Times New Roman"/>
          <w:bCs/>
          <w:kern w:val="36"/>
          <w:lang w:val="en-GB"/>
        </w:rPr>
        <w:t>30-70%</w:t>
      </w:r>
      <w:r w:rsidR="00695F25" w:rsidRPr="00C14878">
        <w:rPr>
          <w:rFonts w:ascii="Times New Roman" w:eastAsia="Times New Roman" w:hAnsi="Times New Roman" w:cs="Times New Roman"/>
          <w:bCs/>
          <w:kern w:val="36"/>
          <w:lang w:val="en-GB"/>
        </w:rPr>
        <w:t>)</w:t>
      </w:r>
      <w:r w:rsidR="00EE5528" w:rsidRPr="00C14878">
        <w:rPr>
          <w:rFonts w:ascii="Times New Roman" w:eastAsia="Times New Roman" w:hAnsi="Times New Roman" w:cs="Times New Roman"/>
          <w:bCs/>
          <w:kern w:val="36"/>
          <w:lang w:val="en-GB"/>
        </w:rPr>
        <w:t xml:space="preserve"> dependent on the purity of NBS (Scheme </w:t>
      </w:r>
      <w:r w:rsidR="006A6B08" w:rsidRPr="00C14878">
        <w:rPr>
          <w:rFonts w:ascii="Times New Roman" w:eastAsia="Times New Roman" w:hAnsi="Times New Roman" w:cs="Times New Roman"/>
          <w:bCs/>
          <w:kern w:val="36"/>
          <w:lang w:val="en-GB"/>
        </w:rPr>
        <w:t>4</w:t>
      </w:r>
      <w:r w:rsidR="00EE5528" w:rsidRPr="00C14878">
        <w:rPr>
          <w:rFonts w:ascii="Times New Roman" w:eastAsia="Times New Roman" w:hAnsi="Times New Roman" w:cs="Times New Roman"/>
          <w:bCs/>
          <w:kern w:val="36"/>
          <w:lang w:val="en-GB"/>
        </w:rPr>
        <w:t xml:space="preserve">).In </w:t>
      </w:r>
      <w:r w:rsidR="00D86E46" w:rsidRPr="00C14878">
        <w:rPr>
          <w:rFonts w:ascii="Times New Roman" w:eastAsia="Times New Roman" w:hAnsi="Times New Roman" w:cs="Times New Roman"/>
          <w:bCs/>
          <w:kern w:val="36"/>
          <w:lang w:val="en-GB"/>
        </w:rPr>
        <w:t>another approach</w:t>
      </w:r>
      <w:r w:rsidR="00EE5528" w:rsidRPr="00C14878">
        <w:rPr>
          <w:rFonts w:ascii="Times New Roman" w:eastAsia="Times New Roman" w:hAnsi="Times New Roman" w:cs="Times New Roman"/>
          <w:bCs/>
          <w:kern w:val="36"/>
          <w:lang w:val="en-GB"/>
        </w:rPr>
        <w:t xml:space="preserve">, the </w:t>
      </w:r>
      <w:r w:rsidR="00EE5528" w:rsidRPr="00C14878">
        <w:rPr>
          <w:rFonts w:ascii="Times New Roman" w:eastAsia="Times New Roman" w:hAnsi="Times New Roman" w:cs="Times New Roman"/>
          <w:bCs/>
          <w:kern w:val="36"/>
          <w:lang w:val="en-GB"/>
        </w:rPr>
        <w:lastRenderedPageBreak/>
        <w:t>azetidine nitrogen atom was protonated by introducing gaseous HCl to the solution of azetidine</w:t>
      </w:r>
      <w:r w:rsidR="00383CC5" w:rsidRPr="00C14878">
        <w:rPr>
          <w:rFonts w:ascii="Times New Roman" w:hAnsi="Times New Roman" w:cs="Times New Roman"/>
          <w:b/>
          <w:lang w:val="en-US"/>
        </w:rPr>
        <w:t>10</w:t>
      </w:r>
      <w:r w:rsidR="00383CC5" w:rsidRPr="00C14878">
        <w:rPr>
          <w:rFonts w:ascii="Times New Roman" w:eastAsia="Times New Roman" w:hAnsi="Times New Roman" w:cs="Times New Roman"/>
          <w:b/>
          <w:bCs/>
          <w:kern w:val="36"/>
          <w:lang w:val="en-GB"/>
        </w:rPr>
        <w:t>a</w:t>
      </w:r>
      <w:r w:rsidR="00EE5528" w:rsidRPr="00C14878">
        <w:rPr>
          <w:rFonts w:ascii="Times New Roman" w:eastAsia="Times New Roman" w:hAnsi="Times New Roman" w:cs="Times New Roman"/>
          <w:bCs/>
          <w:kern w:val="36"/>
          <w:lang w:val="en-GB"/>
        </w:rPr>
        <w:t>in CH</w:t>
      </w:r>
      <w:r w:rsidR="00EE5528" w:rsidRPr="00C14878">
        <w:rPr>
          <w:rFonts w:ascii="Times New Roman" w:eastAsia="Times New Roman" w:hAnsi="Times New Roman" w:cs="Times New Roman"/>
          <w:bCs/>
          <w:kern w:val="36"/>
          <w:vertAlign w:val="subscript"/>
          <w:lang w:val="en-GB"/>
        </w:rPr>
        <w:t>2</w:t>
      </w:r>
      <w:r w:rsidR="00EE5528" w:rsidRPr="00C14878">
        <w:rPr>
          <w:rFonts w:ascii="Times New Roman" w:eastAsia="Times New Roman" w:hAnsi="Times New Roman" w:cs="Times New Roman"/>
          <w:bCs/>
          <w:kern w:val="36"/>
          <w:lang w:val="en-GB"/>
        </w:rPr>
        <w:t>Cl</w:t>
      </w:r>
      <w:r w:rsidR="00EE5528" w:rsidRPr="00C14878">
        <w:rPr>
          <w:rFonts w:ascii="Times New Roman" w:eastAsia="Times New Roman" w:hAnsi="Times New Roman" w:cs="Times New Roman"/>
          <w:bCs/>
          <w:kern w:val="36"/>
          <w:vertAlign w:val="subscript"/>
          <w:lang w:val="en-GB"/>
        </w:rPr>
        <w:t>2</w:t>
      </w:r>
      <w:r w:rsidR="00EE5528" w:rsidRPr="00C14878">
        <w:rPr>
          <w:rFonts w:ascii="Times New Roman" w:eastAsia="Times New Roman" w:hAnsi="Times New Roman" w:cs="Times New Roman"/>
          <w:bCs/>
          <w:kern w:val="36"/>
          <w:lang w:val="en-GB"/>
        </w:rPr>
        <w:t xml:space="preserve"> for 10 min, after which 1 equiv of </w:t>
      </w:r>
      <w:r w:rsidR="00EE5528" w:rsidRPr="00C14878">
        <w:rPr>
          <w:rFonts w:ascii="Times New Roman" w:eastAsia="Times New Roman" w:hAnsi="Times New Roman" w:cs="Times New Roman"/>
          <w:bCs/>
          <w:i/>
          <w:kern w:val="36"/>
          <w:lang w:val="en-GB"/>
        </w:rPr>
        <w:t>m</w:t>
      </w:r>
      <w:r w:rsidR="00EE5528" w:rsidRPr="00C14878">
        <w:rPr>
          <w:rFonts w:ascii="Times New Roman" w:eastAsia="Times New Roman" w:hAnsi="Times New Roman" w:cs="Times New Roman"/>
          <w:bCs/>
          <w:kern w:val="36"/>
          <w:lang w:val="en-GB"/>
        </w:rPr>
        <w:t>CPBA was added. Instead of the expected spirocyclicazetidinyl epoxide</w:t>
      </w:r>
      <w:r w:rsidR="00383CC5" w:rsidRPr="00C14878">
        <w:rPr>
          <w:rFonts w:ascii="Times New Roman" w:eastAsia="Times New Roman" w:hAnsi="Times New Roman" w:cs="Times New Roman"/>
          <w:b/>
          <w:bCs/>
          <w:kern w:val="36"/>
          <w:lang w:val="en-GB"/>
        </w:rPr>
        <w:t>20a</w:t>
      </w:r>
      <w:r w:rsidR="00EE5528" w:rsidRPr="00C14878">
        <w:rPr>
          <w:rFonts w:ascii="Times New Roman" w:eastAsia="Times New Roman" w:hAnsi="Times New Roman" w:cs="Times New Roman"/>
          <w:bCs/>
          <w:kern w:val="36"/>
          <w:lang w:val="en-GB"/>
        </w:rPr>
        <w:t>, 3-chloro-3-(1-chloroethyl)azetidine</w:t>
      </w:r>
      <w:r w:rsidR="00383CC5" w:rsidRPr="00C14878">
        <w:rPr>
          <w:rFonts w:ascii="Times New Roman" w:eastAsia="Times New Roman" w:hAnsi="Times New Roman" w:cs="Times New Roman"/>
          <w:b/>
          <w:bCs/>
          <w:kern w:val="36"/>
          <w:lang w:val="en-GB"/>
        </w:rPr>
        <w:t xml:space="preserve">18 </w:t>
      </w:r>
      <w:r w:rsidR="00D86E46" w:rsidRPr="00C14878">
        <w:rPr>
          <w:rFonts w:ascii="Times New Roman" w:eastAsia="Times New Roman" w:hAnsi="Times New Roman" w:cs="Times New Roman"/>
          <w:bCs/>
          <w:kern w:val="36"/>
          <w:lang w:val="en-GB"/>
        </w:rPr>
        <w:t xml:space="preserve">(X = Cl) </w:t>
      </w:r>
      <w:r w:rsidR="008A7A4A" w:rsidRPr="00C14878">
        <w:rPr>
          <w:rFonts w:ascii="Times New Roman" w:eastAsia="Times New Roman" w:hAnsi="Times New Roman" w:cs="Times New Roman"/>
          <w:bCs/>
          <w:kern w:val="36"/>
          <w:lang w:val="en-GB"/>
        </w:rPr>
        <w:t>was obtained</w:t>
      </w:r>
      <w:r w:rsidR="0014115F" w:rsidRPr="00C14878">
        <w:rPr>
          <w:rFonts w:ascii="Times New Roman" w:eastAsia="Times New Roman" w:hAnsi="Times New Roman" w:cs="Times New Roman"/>
          <w:bCs/>
          <w:kern w:val="36"/>
          <w:lang w:val="en-GB"/>
        </w:rPr>
        <w:t xml:space="preserve"> in 92% yield</w:t>
      </w:r>
      <w:r w:rsidR="00EE5528" w:rsidRPr="00C14878">
        <w:rPr>
          <w:rFonts w:ascii="Times New Roman" w:eastAsia="Times New Roman" w:hAnsi="Times New Roman" w:cs="Times New Roman"/>
          <w:bCs/>
          <w:kern w:val="36"/>
          <w:lang w:val="en-GB"/>
        </w:rPr>
        <w:t xml:space="preserve"> (Scheme </w:t>
      </w:r>
      <w:r w:rsidR="006A6B08" w:rsidRPr="00C14878">
        <w:rPr>
          <w:rFonts w:ascii="Times New Roman" w:eastAsia="Times New Roman" w:hAnsi="Times New Roman" w:cs="Times New Roman"/>
          <w:bCs/>
          <w:kern w:val="36"/>
          <w:lang w:val="en-GB"/>
        </w:rPr>
        <w:t>4</w:t>
      </w:r>
      <w:r w:rsidR="00EE5528" w:rsidRPr="00C14878">
        <w:rPr>
          <w:rFonts w:ascii="Times New Roman" w:eastAsia="Times New Roman" w:hAnsi="Times New Roman" w:cs="Times New Roman"/>
          <w:bCs/>
          <w:kern w:val="36"/>
          <w:lang w:val="en-GB"/>
        </w:rPr>
        <w:t xml:space="preserve">), probably as the result of the electrophilic addition of </w:t>
      </w:r>
      <w:r w:rsidR="00EE5528" w:rsidRPr="00C14878">
        <w:rPr>
          <w:rFonts w:ascii="Times New Roman" w:eastAsia="Times New Roman" w:hAnsi="Times New Roman" w:cs="Times New Roman"/>
          <w:bCs/>
          <w:i/>
          <w:kern w:val="36"/>
          <w:lang w:val="en-GB"/>
        </w:rPr>
        <w:t>in situ</w:t>
      </w:r>
      <w:r w:rsidR="00EE5528" w:rsidRPr="00C14878">
        <w:rPr>
          <w:rFonts w:ascii="Times New Roman" w:eastAsia="Times New Roman" w:hAnsi="Times New Roman" w:cs="Times New Roman"/>
          <w:bCs/>
          <w:kern w:val="36"/>
          <w:lang w:val="en-GB"/>
        </w:rPr>
        <w:t xml:space="preserve"> formed Cl</w:t>
      </w:r>
      <w:r w:rsidR="001C0EAE" w:rsidRPr="00C14878">
        <w:rPr>
          <w:rFonts w:ascii="Times New Roman" w:eastAsia="Times New Roman" w:hAnsi="Times New Roman" w:cs="Times New Roman"/>
          <w:bCs/>
          <w:kern w:val="36"/>
          <w:vertAlign w:val="subscript"/>
          <w:lang w:val="en-GB"/>
        </w:rPr>
        <w:t>2</w:t>
      </w:r>
      <w:r w:rsidR="00EE5528" w:rsidRPr="00C14878">
        <w:rPr>
          <w:rFonts w:ascii="Times New Roman" w:eastAsia="Times New Roman" w:hAnsi="Times New Roman" w:cs="Times New Roman"/>
          <w:bCs/>
          <w:kern w:val="36"/>
          <w:lang w:val="en-GB"/>
        </w:rPr>
        <w:t>to the double bond.</w:t>
      </w:r>
      <w:r w:rsidR="00695F25" w:rsidRPr="008A7042">
        <w:rPr>
          <w:rStyle w:val="Eindnootmarkering"/>
          <w:rFonts w:ascii="Times New Roman" w:eastAsia="Times New Roman" w:hAnsi="Times New Roman" w:cs="Times New Roman"/>
          <w:bCs/>
          <w:kern w:val="36"/>
          <w:lang w:val="en-GB"/>
        </w:rPr>
        <w:endnoteReference w:id="18"/>
      </w:r>
      <w:r w:rsidR="00EE5528" w:rsidRPr="008A7042">
        <w:rPr>
          <w:rFonts w:ascii="Times New Roman" w:eastAsia="Times New Roman" w:hAnsi="Times New Roman" w:cs="Times New Roman"/>
          <w:bCs/>
          <w:kern w:val="36"/>
          <w:lang w:val="en-GB"/>
        </w:rPr>
        <w:t xml:space="preserve"> The vicinallydihalogenatedazetidines</w:t>
      </w:r>
      <w:r w:rsidR="00383CC5" w:rsidRPr="00C14878">
        <w:rPr>
          <w:rFonts w:ascii="Times New Roman" w:eastAsia="Times New Roman" w:hAnsi="Times New Roman" w:cs="Times New Roman"/>
          <w:b/>
          <w:bCs/>
          <w:kern w:val="36"/>
          <w:lang w:val="en-GB"/>
        </w:rPr>
        <w:t>17</w:t>
      </w:r>
      <w:r w:rsidR="00EE5528" w:rsidRPr="00C14878">
        <w:rPr>
          <w:rFonts w:ascii="Times New Roman" w:eastAsia="Times New Roman" w:hAnsi="Times New Roman" w:cs="Times New Roman"/>
          <w:bCs/>
          <w:kern w:val="36"/>
          <w:lang w:val="en-GB"/>
        </w:rPr>
        <w:t xml:space="preserve">and </w:t>
      </w:r>
      <w:r w:rsidR="00383CC5" w:rsidRPr="00C14878">
        <w:rPr>
          <w:rFonts w:ascii="Times New Roman" w:eastAsia="Times New Roman" w:hAnsi="Times New Roman" w:cs="Times New Roman"/>
          <w:b/>
          <w:bCs/>
          <w:kern w:val="36"/>
          <w:lang w:val="en-GB"/>
        </w:rPr>
        <w:t>18</w:t>
      </w:r>
      <w:r w:rsidR="00EE5528" w:rsidRPr="00C14878">
        <w:rPr>
          <w:rFonts w:ascii="Times New Roman" w:eastAsia="Times New Roman" w:hAnsi="Times New Roman" w:cs="Times New Roman"/>
          <w:bCs/>
          <w:kern w:val="36"/>
          <w:lang w:val="en-GB"/>
        </w:rPr>
        <w:t>were subsequently subjected to reactions with benzylamine</w:t>
      </w:r>
      <w:r w:rsidR="004D6404" w:rsidRPr="00C14878">
        <w:rPr>
          <w:rFonts w:ascii="Times New Roman" w:eastAsia="Times New Roman" w:hAnsi="Times New Roman" w:cs="Times New Roman"/>
          <w:bCs/>
          <w:kern w:val="36"/>
          <w:lang w:val="en-GB"/>
        </w:rPr>
        <w:t>or</w:t>
      </w:r>
      <w:r w:rsidR="00EE5528" w:rsidRPr="00C14878">
        <w:rPr>
          <w:rFonts w:ascii="Times New Roman" w:eastAsia="Times New Roman" w:hAnsi="Times New Roman" w:cs="Times New Roman"/>
          <w:bCs/>
          <w:kern w:val="36"/>
          <w:lang w:val="en-GB"/>
        </w:rPr>
        <w:t xml:space="preserve"> KCN in </w:t>
      </w:r>
      <w:r w:rsidR="004D6404" w:rsidRPr="00C14878">
        <w:rPr>
          <w:rFonts w:ascii="Times New Roman" w:eastAsia="Times New Roman" w:hAnsi="Times New Roman" w:cs="Times New Roman"/>
          <w:bCs/>
          <w:kern w:val="36"/>
          <w:lang w:val="en-GB"/>
        </w:rPr>
        <w:t>MeCN</w:t>
      </w:r>
      <w:r w:rsidR="00EE5528" w:rsidRPr="00C14878">
        <w:rPr>
          <w:rFonts w:ascii="Times New Roman" w:eastAsia="Times New Roman" w:hAnsi="Times New Roman" w:cs="Times New Roman"/>
          <w:bCs/>
          <w:kern w:val="36"/>
          <w:lang w:val="en-GB"/>
        </w:rPr>
        <w:t xml:space="preserve"> in the presence of a catalytic amount of Ag</w:t>
      </w:r>
      <w:r w:rsidR="00EE5528" w:rsidRPr="00C14878">
        <w:rPr>
          <w:rFonts w:ascii="Times New Roman" w:eastAsia="Times New Roman" w:hAnsi="Times New Roman" w:cs="Times New Roman"/>
          <w:bCs/>
          <w:kern w:val="36"/>
          <w:vertAlign w:val="subscript"/>
          <w:lang w:val="en-GB"/>
        </w:rPr>
        <w:t>2</w:t>
      </w:r>
      <w:r w:rsidR="00EE5528" w:rsidRPr="00C14878">
        <w:rPr>
          <w:rFonts w:ascii="Times New Roman" w:eastAsia="Times New Roman" w:hAnsi="Times New Roman" w:cs="Times New Roman"/>
          <w:bCs/>
          <w:kern w:val="36"/>
          <w:lang w:val="en-GB"/>
        </w:rPr>
        <w:t>CO</w:t>
      </w:r>
      <w:r w:rsidR="00EE5528" w:rsidRPr="00C14878">
        <w:rPr>
          <w:rFonts w:ascii="Times New Roman" w:eastAsia="Times New Roman" w:hAnsi="Times New Roman" w:cs="Times New Roman"/>
          <w:bCs/>
          <w:kern w:val="36"/>
          <w:vertAlign w:val="subscript"/>
          <w:lang w:val="en-GB"/>
        </w:rPr>
        <w:t>3</w:t>
      </w:r>
      <w:r w:rsidR="00EE5528" w:rsidRPr="00C14878">
        <w:rPr>
          <w:rFonts w:ascii="Times New Roman" w:eastAsia="Times New Roman" w:hAnsi="Times New Roman" w:cs="Times New Roman"/>
          <w:bCs/>
          <w:kern w:val="36"/>
          <w:lang w:val="en-GB"/>
        </w:rPr>
        <w:t xml:space="preserve"> or NaI. Unfortunately, these reactions resulted in the recovery of the starting materials or gave complex mixtur</w:t>
      </w:r>
      <w:r w:rsidR="000742F5" w:rsidRPr="00C14878">
        <w:rPr>
          <w:rFonts w:ascii="Times New Roman" w:eastAsia="Times New Roman" w:hAnsi="Times New Roman" w:cs="Times New Roman"/>
          <w:bCs/>
          <w:kern w:val="36"/>
          <w:lang w:val="en-GB"/>
        </w:rPr>
        <w:t>es as a result of decomposition</w:t>
      </w:r>
      <w:r w:rsidR="00EE5528" w:rsidRPr="00C14878">
        <w:rPr>
          <w:rFonts w:ascii="Times New Roman" w:eastAsia="Times New Roman" w:hAnsi="Times New Roman" w:cs="Times New Roman"/>
          <w:bCs/>
          <w:kern w:val="36"/>
          <w:lang w:val="en-GB"/>
        </w:rPr>
        <w:t>.</w:t>
      </w:r>
    </w:p>
    <w:p w:rsidR="000E7CF5" w:rsidRPr="008A7042" w:rsidRDefault="000E7CF5" w:rsidP="00576488">
      <w:pPr>
        <w:spacing w:after="0" w:line="312" w:lineRule="auto"/>
        <w:jc w:val="both"/>
        <w:rPr>
          <w:rFonts w:ascii="Times New Roman" w:eastAsia="Times New Roman" w:hAnsi="Times New Roman" w:cs="Times New Roman"/>
          <w:bCs/>
          <w:kern w:val="36"/>
          <w:vertAlign w:val="superscript"/>
          <w:lang w:val="en-GB"/>
        </w:rPr>
      </w:pPr>
      <w:r w:rsidRPr="00C14878">
        <w:rPr>
          <w:rFonts w:ascii="Times New Roman" w:eastAsia="Times New Roman" w:hAnsi="Times New Roman" w:cs="Times New Roman"/>
          <w:bCs/>
          <w:kern w:val="36"/>
          <w:lang w:val="en-GB"/>
        </w:rPr>
        <w:t>In a final attempt</w:t>
      </w:r>
      <w:r w:rsidR="00716AC4" w:rsidRPr="00C14878">
        <w:rPr>
          <w:rFonts w:ascii="Times New Roman" w:eastAsia="Times New Roman" w:hAnsi="Times New Roman" w:cs="Times New Roman"/>
          <w:bCs/>
          <w:kern w:val="36"/>
          <w:lang w:val="en-GB"/>
        </w:rPr>
        <w:t xml:space="preserve"> to produce the synthetically challenging spirocyclicazetidinyl epoxide</w:t>
      </w:r>
      <w:r w:rsidR="004D6404" w:rsidRPr="00C14878">
        <w:rPr>
          <w:rFonts w:ascii="Times New Roman" w:eastAsia="Times New Roman" w:hAnsi="Times New Roman" w:cs="Times New Roman"/>
          <w:bCs/>
          <w:kern w:val="36"/>
          <w:lang w:val="en-GB"/>
        </w:rPr>
        <w:t>s</w:t>
      </w:r>
      <w:r w:rsidR="00CD02B9" w:rsidRPr="00C14878">
        <w:rPr>
          <w:rFonts w:ascii="Times New Roman" w:eastAsia="Times New Roman" w:hAnsi="Times New Roman" w:cs="Times New Roman"/>
          <w:b/>
          <w:bCs/>
          <w:kern w:val="36"/>
          <w:lang w:val="en-GB"/>
        </w:rPr>
        <w:t>20</w:t>
      </w:r>
      <w:r w:rsidRPr="00C14878">
        <w:rPr>
          <w:rFonts w:ascii="Times New Roman" w:eastAsia="Times New Roman" w:hAnsi="Times New Roman" w:cs="Times New Roman"/>
          <w:bCs/>
          <w:kern w:val="36"/>
          <w:lang w:val="en-GB"/>
        </w:rPr>
        <w:t xml:space="preserve">, the azetidine nitrogen atom </w:t>
      </w:r>
      <w:r w:rsidR="00695F25" w:rsidRPr="00C14878">
        <w:rPr>
          <w:rFonts w:ascii="Times New Roman" w:eastAsia="Times New Roman" w:hAnsi="Times New Roman" w:cs="Times New Roman"/>
          <w:bCs/>
          <w:kern w:val="36"/>
          <w:lang w:val="en-GB"/>
        </w:rPr>
        <w:t xml:space="preserve">in structures </w:t>
      </w:r>
      <w:r w:rsidR="00CD02B9" w:rsidRPr="00C14878">
        <w:rPr>
          <w:rFonts w:ascii="Times New Roman" w:eastAsia="Times New Roman" w:hAnsi="Times New Roman" w:cs="Times New Roman"/>
          <w:b/>
          <w:bCs/>
          <w:kern w:val="36"/>
          <w:lang w:val="en-GB"/>
        </w:rPr>
        <w:t xml:space="preserve">10 </w:t>
      </w:r>
      <w:r w:rsidR="00CD02B9" w:rsidRPr="00C14878">
        <w:rPr>
          <w:rFonts w:ascii="Times New Roman" w:eastAsia="Times New Roman" w:hAnsi="Times New Roman" w:cs="Times New Roman"/>
          <w:bCs/>
          <w:kern w:val="36"/>
          <w:lang w:val="en-GB"/>
        </w:rPr>
        <w:t xml:space="preserve">was </w:t>
      </w:r>
      <w:r w:rsidRPr="00C14878">
        <w:rPr>
          <w:rFonts w:ascii="Times New Roman" w:eastAsia="Times New Roman" w:hAnsi="Times New Roman" w:cs="Times New Roman"/>
          <w:bCs/>
          <w:kern w:val="36"/>
          <w:lang w:val="en-GB"/>
        </w:rPr>
        <w:t xml:space="preserve">protected by addition of 1 equiv of </w:t>
      </w:r>
      <w:r w:rsidRPr="00C14878">
        <w:rPr>
          <w:rFonts w:ascii="Times New Roman" w:eastAsia="Times New Roman" w:hAnsi="Times New Roman" w:cs="Times New Roman"/>
          <w:bCs/>
          <w:i/>
          <w:kern w:val="36"/>
          <w:lang w:val="en-GB"/>
        </w:rPr>
        <w:t>p</w:t>
      </w:r>
      <w:r w:rsidRPr="00C14878">
        <w:rPr>
          <w:rFonts w:ascii="Times New Roman" w:eastAsia="Times New Roman" w:hAnsi="Times New Roman" w:cs="Times New Roman"/>
          <w:bCs/>
          <w:kern w:val="36"/>
          <w:lang w:val="en-GB"/>
        </w:rPr>
        <w:t>TsOH in CH</w:t>
      </w:r>
      <w:r w:rsidRPr="00C14878">
        <w:rPr>
          <w:rFonts w:ascii="Times New Roman" w:eastAsia="Times New Roman" w:hAnsi="Times New Roman" w:cs="Times New Roman"/>
          <w:bCs/>
          <w:kern w:val="36"/>
          <w:vertAlign w:val="subscript"/>
          <w:lang w:val="en-GB"/>
        </w:rPr>
        <w:t>2</w:t>
      </w:r>
      <w:r w:rsidRPr="00C14878">
        <w:rPr>
          <w:rFonts w:ascii="Times New Roman" w:eastAsia="Times New Roman" w:hAnsi="Times New Roman" w:cs="Times New Roman"/>
          <w:bCs/>
          <w:kern w:val="36"/>
          <w:lang w:val="en-GB"/>
        </w:rPr>
        <w:t>Cl</w:t>
      </w:r>
      <w:r w:rsidRPr="00C14878">
        <w:rPr>
          <w:rFonts w:ascii="Times New Roman" w:eastAsia="Times New Roman" w:hAnsi="Times New Roman" w:cs="Times New Roman"/>
          <w:bCs/>
          <w:kern w:val="36"/>
          <w:vertAlign w:val="subscript"/>
          <w:lang w:val="en-GB"/>
        </w:rPr>
        <w:t>2</w:t>
      </w:r>
      <w:r w:rsidRPr="00C14878">
        <w:rPr>
          <w:rFonts w:ascii="Times New Roman" w:eastAsia="Times New Roman" w:hAnsi="Times New Roman" w:cs="Times New Roman"/>
          <w:bCs/>
          <w:kern w:val="36"/>
          <w:lang w:val="en-GB"/>
        </w:rPr>
        <w:t xml:space="preserve">. Subsequent addition of 1.5 equiv of </w:t>
      </w:r>
      <w:r w:rsidRPr="00C14878">
        <w:rPr>
          <w:rFonts w:ascii="Times New Roman" w:eastAsia="Times New Roman" w:hAnsi="Times New Roman" w:cs="Times New Roman"/>
          <w:bCs/>
          <w:i/>
          <w:kern w:val="36"/>
          <w:lang w:val="en-GB"/>
        </w:rPr>
        <w:t>m</w:t>
      </w:r>
      <w:r w:rsidRPr="00C14878">
        <w:rPr>
          <w:rFonts w:ascii="Times New Roman" w:eastAsia="Times New Roman" w:hAnsi="Times New Roman" w:cs="Times New Roman"/>
          <w:bCs/>
          <w:kern w:val="36"/>
          <w:lang w:val="en-GB"/>
        </w:rPr>
        <w:t xml:space="preserve">CPBA and heating under reflux for 15 hours afforded </w:t>
      </w:r>
      <w:r w:rsidR="00716AC4" w:rsidRPr="00C14878">
        <w:rPr>
          <w:rFonts w:ascii="Times New Roman" w:eastAsia="Times New Roman" w:hAnsi="Times New Roman" w:cs="Times New Roman"/>
          <w:bCs/>
          <w:kern w:val="36"/>
          <w:lang w:val="en-GB"/>
        </w:rPr>
        <w:t>highly</w:t>
      </w:r>
      <w:r w:rsidR="004D6404" w:rsidRPr="00C14878">
        <w:rPr>
          <w:rFonts w:ascii="Times New Roman" w:eastAsia="Times New Roman" w:hAnsi="Times New Roman" w:cs="Times New Roman"/>
          <w:bCs/>
          <w:kern w:val="36"/>
          <w:lang w:val="en-GB"/>
        </w:rPr>
        <w:t xml:space="preserve"> unstable azetidin</w:t>
      </w:r>
      <w:r w:rsidRPr="00C14878">
        <w:rPr>
          <w:rFonts w:ascii="Times New Roman" w:eastAsia="Times New Roman" w:hAnsi="Times New Roman" w:cs="Times New Roman"/>
          <w:bCs/>
          <w:kern w:val="36"/>
          <w:lang w:val="en-GB"/>
        </w:rPr>
        <w:t xml:space="preserve">-3-ols </w:t>
      </w:r>
      <w:r w:rsidR="00CD02B9" w:rsidRPr="00C14878">
        <w:rPr>
          <w:rFonts w:ascii="Times New Roman" w:eastAsia="Times New Roman" w:hAnsi="Times New Roman" w:cs="Times New Roman"/>
          <w:b/>
          <w:bCs/>
          <w:kern w:val="36"/>
          <w:lang w:val="en-GB"/>
        </w:rPr>
        <w:t>19a</w:t>
      </w:r>
      <w:r w:rsidRPr="00C14878">
        <w:rPr>
          <w:rFonts w:ascii="Times New Roman" w:eastAsia="Times New Roman" w:hAnsi="Times New Roman" w:cs="Times New Roman"/>
          <w:b/>
          <w:bCs/>
          <w:kern w:val="36"/>
          <w:lang w:val="en-GB"/>
        </w:rPr>
        <w:t>,b</w:t>
      </w:r>
      <w:r w:rsidRPr="00C14878">
        <w:rPr>
          <w:rFonts w:ascii="Times New Roman" w:eastAsia="Times New Roman" w:hAnsi="Times New Roman" w:cs="Times New Roman"/>
          <w:bCs/>
          <w:kern w:val="36"/>
          <w:lang w:val="en-GB"/>
        </w:rPr>
        <w:t xml:space="preserve">. However, immediate treatment of these </w:t>
      </w:r>
      <w:r w:rsidR="004D6404" w:rsidRPr="00C14878">
        <w:rPr>
          <w:rFonts w:ascii="Times New Roman" w:eastAsia="Times New Roman" w:hAnsi="Times New Roman" w:cs="Times New Roman"/>
          <w:bCs/>
          <w:kern w:val="36"/>
          <w:lang w:val="en-GB"/>
        </w:rPr>
        <w:t>alcohols</w:t>
      </w:r>
      <w:r w:rsidR="00CD02B9" w:rsidRPr="00C14878">
        <w:rPr>
          <w:rFonts w:ascii="Times New Roman" w:eastAsia="Times New Roman" w:hAnsi="Times New Roman" w:cs="Times New Roman"/>
          <w:b/>
          <w:bCs/>
          <w:kern w:val="36"/>
          <w:lang w:val="en-GB"/>
        </w:rPr>
        <w:t>19</w:t>
      </w:r>
      <w:r w:rsidRPr="00C14878">
        <w:rPr>
          <w:rFonts w:ascii="Times New Roman" w:eastAsia="Times New Roman" w:hAnsi="Times New Roman" w:cs="Times New Roman"/>
          <w:bCs/>
          <w:kern w:val="36"/>
          <w:lang w:val="en-GB"/>
        </w:rPr>
        <w:t>with 1 equiv of NaH in THF for 15 hours at room temperature provide</w:t>
      </w:r>
      <w:r w:rsidR="004D6404" w:rsidRPr="00C14878">
        <w:rPr>
          <w:rFonts w:ascii="Times New Roman" w:eastAsia="Times New Roman" w:hAnsi="Times New Roman" w:cs="Times New Roman"/>
          <w:bCs/>
          <w:kern w:val="36"/>
          <w:lang w:val="en-GB"/>
        </w:rPr>
        <w:t>d the target 1-oxa-5-azaspiro[2.</w:t>
      </w:r>
      <w:r w:rsidRPr="00C14878">
        <w:rPr>
          <w:rFonts w:ascii="Times New Roman" w:eastAsia="Times New Roman" w:hAnsi="Times New Roman" w:cs="Times New Roman"/>
          <w:bCs/>
          <w:kern w:val="36"/>
          <w:lang w:val="en-GB"/>
        </w:rPr>
        <w:t xml:space="preserve">3]hexanes </w:t>
      </w:r>
      <w:r w:rsidR="00CD02B9" w:rsidRPr="00C14878">
        <w:rPr>
          <w:rFonts w:ascii="Times New Roman" w:eastAsia="Times New Roman" w:hAnsi="Times New Roman" w:cs="Times New Roman"/>
          <w:b/>
          <w:bCs/>
          <w:kern w:val="36"/>
          <w:lang w:val="en-GB"/>
        </w:rPr>
        <w:t>20a</w:t>
      </w:r>
      <w:r w:rsidRPr="00C14878">
        <w:rPr>
          <w:rFonts w:ascii="Times New Roman" w:eastAsia="Times New Roman" w:hAnsi="Times New Roman" w:cs="Times New Roman"/>
          <w:b/>
          <w:bCs/>
          <w:kern w:val="36"/>
          <w:lang w:val="en-GB"/>
        </w:rPr>
        <w:t>,b</w:t>
      </w:r>
      <w:r w:rsidRPr="00C14878">
        <w:rPr>
          <w:rFonts w:ascii="Times New Roman" w:eastAsia="Times New Roman" w:hAnsi="Times New Roman" w:cs="Times New Roman"/>
          <w:bCs/>
          <w:kern w:val="36"/>
          <w:lang w:val="en-GB"/>
        </w:rPr>
        <w:t xml:space="preserve"> in </w:t>
      </w:r>
      <w:r w:rsidR="00716AC4" w:rsidRPr="00C14878">
        <w:rPr>
          <w:rFonts w:ascii="Times New Roman" w:eastAsia="Times New Roman" w:hAnsi="Times New Roman" w:cs="Times New Roman"/>
          <w:bCs/>
          <w:kern w:val="36"/>
          <w:lang w:val="en-GB"/>
        </w:rPr>
        <w:t>excellent</w:t>
      </w:r>
      <w:r w:rsidR="006A6B08" w:rsidRPr="00C14878">
        <w:rPr>
          <w:rFonts w:ascii="Times New Roman" w:eastAsia="Times New Roman" w:hAnsi="Times New Roman" w:cs="Times New Roman"/>
          <w:bCs/>
          <w:kern w:val="36"/>
          <w:lang w:val="en-GB"/>
        </w:rPr>
        <w:t>yields (Scheme 4</w:t>
      </w:r>
      <w:r w:rsidRPr="00C14878">
        <w:rPr>
          <w:rFonts w:ascii="Times New Roman" w:eastAsia="Times New Roman" w:hAnsi="Times New Roman" w:cs="Times New Roman"/>
          <w:bCs/>
          <w:kern w:val="36"/>
          <w:lang w:val="en-GB"/>
        </w:rPr>
        <w:t>).</w:t>
      </w:r>
      <w:r w:rsidR="000F257C" w:rsidRPr="008A7042">
        <w:rPr>
          <w:rStyle w:val="Eindnootmarkering"/>
          <w:rFonts w:ascii="Times New Roman" w:eastAsia="Times New Roman" w:hAnsi="Times New Roman" w:cs="Times New Roman"/>
          <w:bCs/>
          <w:kern w:val="36"/>
          <w:lang w:val="en-GB"/>
        </w:rPr>
        <w:endnoteReference w:id="19"/>
      </w:r>
      <w:r w:rsidRPr="008A7042">
        <w:rPr>
          <w:rFonts w:ascii="Times New Roman" w:eastAsia="Times New Roman" w:hAnsi="Times New Roman" w:cs="Times New Roman"/>
          <w:bCs/>
          <w:kern w:val="36"/>
          <w:lang w:val="en-GB"/>
        </w:rPr>
        <w:t xml:space="preserve"> These novel strained spirocyclic systems showed a considerable stability as they were purified by means of column chromatography on basic Al</w:t>
      </w:r>
      <w:r w:rsidRPr="00C14878">
        <w:rPr>
          <w:rFonts w:ascii="Times New Roman" w:eastAsia="Times New Roman" w:hAnsi="Times New Roman" w:cs="Times New Roman"/>
          <w:bCs/>
          <w:kern w:val="36"/>
          <w:vertAlign w:val="subscript"/>
          <w:lang w:val="en-GB"/>
        </w:rPr>
        <w:t>2</w:t>
      </w:r>
      <w:r w:rsidRPr="00C14878">
        <w:rPr>
          <w:rFonts w:ascii="Times New Roman" w:eastAsia="Times New Roman" w:hAnsi="Times New Roman" w:cs="Times New Roman"/>
          <w:bCs/>
          <w:kern w:val="36"/>
          <w:lang w:val="en-GB"/>
        </w:rPr>
        <w:t>O</w:t>
      </w:r>
      <w:r w:rsidRPr="00C14878">
        <w:rPr>
          <w:rFonts w:ascii="Times New Roman" w:eastAsia="Times New Roman" w:hAnsi="Times New Roman" w:cs="Times New Roman"/>
          <w:bCs/>
          <w:kern w:val="36"/>
          <w:vertAlign w:val="subscript"/>
          <w:lang w:val="en-GB"/>
        </w:rPr>
        <w:t>3</w:t>
      </w:r>
      <w:r w:rsidRPr="00C14878">
        <w:rPr>
          <w:rFonts w:ascii="Times New Roman" w:eastAsia="Times New Roman" w:hAnsi="Times New Roman" w:cs="Times New Roman"/>
          <w:bCs/>
          <w:kern w:val="36"/>
          <w:lang w:val="en-GB"/>
        </w:rPr>
        <w:t xml:space="preserve"> to provide analytically pure samples. The synthesis of the spiranicazetidinyl epoxide moiety has received only </w:t>
      </w:r>
      <w:r w:rsidR="00DA3B82" w:rsidRPr="00C14878">
        <w:rPr>
          <w:rFonts w:ascii="Times New Roman" w:eastAsia="Times New Roman" w:hAnsi="Times New Roman" w:cs="Times New Roman"/>
          <w:bCs/>
          <w:kern w:val="36"/>
          <w:lang w:val="en-GB"/>
        </w:rPr>
        <w:t xml:space="preserve">very </w:t>
      </w:r>
      <w:r w:rsidRPr="00C14878">
        <w:rPr>
          <w:rFonts w:ascii="Times New Roman" w:eastAsia="Times New Roman" w:hAnsi="Times New Roman" w:cs="Times New Roman"/>
          <w:bCs/>
          <w:kern w:val="36"/>
          <w:lang w:val="en-GB"/>
        </w:rPr>
        <w:t>limited attention in the literature.</w:t>
      </w:r>
      <w:r w:rsidRPr="008A7042">
        <w:rPr>
          <w:rStyle w:val="Eindnootmarkering"/>
          <w:rFonts w:ascii="Times New Roman" w:eastAsia="Times New Roman" w:hAnsi="Times New Roman" w:cs="Times New Roman"/>
          <w:bCs/>
          <w:kern w:val="36"/>
          <w:lang w:val="en-GB"/>
        </w:rPr>
        <w:endnoteReference w:id="20"/>
      </w:r>
      <w:r w:rsidR="00E958C4" w:rsidRPr="008A7042">
        <w:rPr>
          <w:rFonts w:ascii="Times New Roman" w:eastAsia="Times New Roman" w:hAnsi="Times New Roman" w:cs="Times New Roman"/>
          <w:bCs/>
          <w:kern w:val="36"/>
          <w:lang w:val="en-GB"/>
        </w:rPr>
        <w:t>However, t</w:t>
      </w:r>
      <w:r w:rsidRPr="008A7042">
        <w:rPr>
          <w:rFonts w:ascii="Times New Roman" w:eastAsia="Times New Roman" w:hAnsi="Times New Roman" w:cs="Times New Roman"/>
          <w:bCs/>
          <w:kern w:val="36"/>
          <w:lang w:val="en-GB"/>
        </w:rPr>
        <w:t xml:space="preserve">hese compounds </w:t>
      </w:r>
      <w:r w:rsidR="00E958C4" w:rsidRPr="00C14878">
        <w:rPr>
          <w:rFonts w:ascii="Times New Roman" w:eastAsia="Times New Roman" w:hAnsi="Times New Roman" w:cs="Times New Roman"/>
          <w:bCs/>
          <w:kern w:val="36"/>
          <w:lang w:val="en-GB"/>
        </w:rPr>
        <w:t>have been</w:t>
      </w:r>
      <w:r w:rsidRPr="00C14878">
        <w:rPr>
          <w:rFonts w:ascii="Times New Roman" w:eastAsia="Times New Roman" w:hAnsi="Times New Roman" w:cs="Times New Roman"/>
          <w:bCs/>
          <w:kern w:val="36"/>
          <w:lang w:val="en-GB"/>
        </w:rPr>
        <w:t xml:space="preserve"> shown to be useful intermediates for the preparation of different biologically active molecules.</w:t>
      </w:r>
      <w:r w:rsidRPr="008A7042">
        <w:rPr>
          <w:rStyle w:val="Eindnootmarkering"/>
          <w:rFonts w:ascii="Times New Roman" w:eastAsia="Times New Roman" w:hAnsi="Times New Roman" w:cs="Times New Roman"/>
          <w:bCs/>
          <w:kern w:val="36"/>
          <w:lang w:val="en-GB"/>
        </w:rPr>
        <w:endnoteReference w:id="21"/>
      </w:r>
      <w:r w:rsidRPr="008A7042">
        <w:rPr>
          <w:rFonts w:ascii="Times New Roman" w:eastAsia="Times New Roman" w:hAnsi="Times New Roman" w:cs="Times New Roman"/>
          <w:bCs/>
          <w:kern w:val="36"/>
          <w:lang w:val="en-GB"/>
        </w:rPr>
        <w:t xml:space="preserve"> In general, the synthesis and reactivity of different azaspirocyclic scaffolds represent a challenging task for organic chemists and has lately been the subject of significant interest.</w:t>
      </w:r>
      <w:r w:rsidR="00302D2A" w:rsidRPr="004C65E1">
        <w:rPr>
          <w:rFonts w:ascii="Times New Roman" w:eastAsia="Times New Roman" w:hAnsi="Times New Roman" w:cs="Times New Roman"/>
          <w:bCs/>
          <w:kern w:val="36"/>
          <w:vertAlign w:val="superscript"/>
          <w:lang w:val="en-GB"/>
        </w:rPr>
        <w:t>19a</w:t>
      </w:r>
      <w:r w:rsidRPr="008A7042">
        <w:rPr>
          <w:rFonts w:ascii="Times New Roman" w:eastAsia="Times New Roman" w:hAnsi="Times New Roman" w:cs="Times New Roman"/>
          <w:bCs/>
          <w:kern w:val="36"/>
          <w:vertAlign w:val="superscript"/>
          <w:lang w:val="en-GB"/>
        </w:rPr>
        <w:t>,</w:t>
      </w:r>
      <w:r w:rsidRPr="008A7042">
        <w:rPr>
          <w:rStyle w:val="Eindnootmarkering"/>
          <w:rFonts w:ascii="Times New Roman" w:eastAsia="Times New Roman" w:hAnsi="Times New Roman" w:cs="Times New Roman"/>
          <w:bCs/>
          <w:kern w:val="36"/>
          <w:lang w:val="en-GB"/>
        </w:rPr>
        <w:endnoteReference w:id="22"/>
      </w:r>
    </w:p>
    <w:p w:rsidR="00695F25" w:rsidRPr="008A7042" w:rsidRDefault="00A44654" w:rsidP="00576488">
      <w:pPr>
        <w:spacing w:after="0" w:line="312" w:lineRule="auto"/>
        <w:jc w:val="center"/>
        <w:rPr>
          <w:rFonts w:ascii="Times New Roman" w:hAnsi="Times New Roman" w:cs="Times New Roman"/>
          <w:lang w:val="en-US"/>
        </w:rPr>
      </w:pPr>
      <w:r w:rsidRPr="008A7042">
        <w:rPr>
          <w:rFonts w:ascii="Times New Roman" w:hAnsi="Times New Roman" w:cs="Times New Roman"/>
        </w:rPr>
        <w:object w:dxaOrig="11083" w:dyaOrig="6993">
          <v:shape id="_x0000_i1028" type="#_x0000_t75" style="width:359.4pt;height:227.4pt" o:ole="">
            <v:imagedata r:id="rId15" o:title=""/>
          </v:shape>
          <o:OLEObject Type="Embed" ProgID="ChemDraw.Document.6.0" ShapeID="_x0000_i1028" DrawAspect="Content" ObjectID="_1491851030" r:id="rId16"/>
        </w:object>
      </w:r>
    </w:p>
    <w:p w:rsidR="00695F25" w:rsidRPr="00C14878" w:rsidRDefault="00695F25" w:rsidP="00576488">
      <w:pPr>
        <w:spacing w:after="0" w:line="312" w:lineRule="auto"/>
        <w:jc w:val="center"/>
        <w:rPr>
          <w:rFonts w:ascii="Times New Roman" w:hAnsi="Times New Roman" w:cs="Times New Roman"/>
          <w:lang w:val="en-US"/>
        </w:rPr>
      </w:pPr>
      <w:r w:rsidRPr="00C14878">
        <w:rPr>
          <w:rFonts w:ascii="Times New Roman" w:hAnsi="Times New Roman" w:cs="Times New Roman"/>
          <w:lang w:val="en-US"/>
        </w:rPr>
        <w:t>Scheme 4</w:t>
      </w:r>
    </w:p>
    <w:p w:rsidR="00695F25" w:rsidRPr="00C14878" w:rsidRDefault="00695F25" w:rsidP="00576488">
      <w:pPr>
        <w:spacing w:after="0" w:line="312" w:lineRule="auto"/>
        <w:jc w:val="both"/>
        <w:rPr>
          <w:rFonts w:ascii="Times New Roman" w:eastAsia="Times New Roman" w:hAnsi="Times New Roman" w:cs="Times New Roman"/>
          <w:bCs/>
          <w:kern w:val="36"/>
          <w:lang w:val="en-GB"/>
        </w:rPr>
      </w:pPr>
    </w:p>
    <w:p w:rsidR="008C3996" w:rsidRPr="008A7042" w:rsidRDefault="000E7CF5" w:rsidP="00576488">
      <w:pPr>
        <w:spacing w:after="0" w:line="312" w:lineRule="auto"/>
        <w:jc w:val="both"/>
        <w:rPr>
          <w:rFonts w:ascii="Times New Roman" w:eastAsia="Times New Roman" w:hAnsi="Times New Roman" w:cs="Times New Roman"/>
          <w:bCs/>
          <w:kern w:val="36"/>
          <w:lang w:val="en-GB"/>
        </w:rPr>
      </w:pPr>
      <w:r w:rsidRPr="00C14878">
        <w:rPr>
          <w:rFonts w:ascii="Times New Roman" w:eastAsia="Times New Roman" w:hAnsi="Times New Roman" w:cs="Times New Roman"/>
          <w:bCs/>
          <w:kern w:val="36"/>
          <w:lang w:val="en-GB"/>
        </w:rPr>
        <w:t>Bearing in mind that a number of azaspirocyles containing an azetidine moiety can be considered as structural surrogates of commonly employed saturated heterocycles with beneficial inherent structural features, further efforts were devoted to expand the family of novel spiroazetidine building blocks. In analogy with the epoxidation of azetidine</w:t>
      </w:r>
      <w:r w:rsidR="00965467" w:rsidRPr="00C14878">
        <w:rPr>
          <w:rFonts w:ascii="Times New Roman" w:eastAsia="Times New Roman" w:hAnsi="Times New Roman" w:cs="Times New Roman"/>
          <w:bCs/>
          <w:kern w:val="36"/>
          <w:lang w:val="en-GB"/>
        </w:rPr>
        <w:t>s</w:t>
      </w:r>
      <w:r w:rsidR="006A6B08" w:rsidRPr="00C14878">
        <w:rPr>
          <w:rFonts w:ascii="Times New Roman" w:hAnsi="Times New Roman" w:cs="Times New Roman"/>
          <w:b/>
          <w:lang w:val="en-US"/>
        </w:rPr>
        <w:t>1</w:t>
      </w:r>
      <w:r w:rsidR="00A44654" w:rsidRPr="00C14878">
        <w:rPr>
          <w:rFonts w:ascii="Times New Roman" w:hAnsi="Times New Roman" w:cs="Times New Roman"/>
          <w:b/>
          <w:lang w:val="en-US"/>
        </w:rPr>
        <w:t>0</w:t>
      </w:r>
      <w:r w:rsidRPr="00C14878">
        <w:rPr>
          <w:rFonts w:ascii="Times New Roman" w:eastAsia="Times New Roman" w:hAnsi="Times New Roman" w:cs="Times New Roman"/>
          <w:bCs/>
          <w:kern w:val="36"/>
          <w:lang w:val="en-GB"/>
        </w:rPr>
        <w:t>, the direct aziridination of the double bond could provide an access to novel spirocy</w:t>
      </w:r>
      <w:r w:rsidR="00DA3B82" w:rsidRPr="00C14878">
        <w:rPr>
          <w:rFonts w:ascii="Times New Roman" w:eastAsia="Times New Roman" w:hAnsi="Times New Roman" w:cs="Times New Roman"/>
          <w:bCs/>
          <w:kern w:val="36"/>
          <w:lang w:val="en-GB"/>
        </w:rPr>
        <w:t>clic 1,5-diazaspiro[2.3]hexanes,</w:t>
      </w:r>
      <w:r w:rsidR="00185786" w:rsidRPr="008A7042">
        <w:rPr>
          <w:rStyle w:val="Eindnootmarkering"/>
          <w:rFonts w:ascii="Times New Roman" w:eastAsia="Times New Roman" w:hAnsi="Times New Roman" w:cs="Times New Roman"/>
          <w:bCs/>
          <w:kern w:val="36"/>
          <w:lang w:val="en-GB"/>
        </w:rPr>
        <w:endnoteReference w:id="23"/>
      </w:r>
      <w:r w:rsidR="00DA3B82" w:rsidRPr="008A7042">
        <w:rPr>
          <w:rFonts w:ascii="Times New Roman" w:eastAsia="Times New Roman" w:hAnsi="Times New Roman" w:cs="Times New Roman"/>
          <w:bCs/>
          <w:kern w:val="36"/>
          <w:lang w:val="en-GB"/>
        </w:rPr>
        <w:t xml:space="preserve"> althoughthe t</w:t>
      </w:r>
      <w:r w:rsidRPr="00C14878">
        <w:rPr>
          <w:rFonts w:ascii="Times New Roman" w:eastAsia="Times New Roman" w:hAnsi="Times New Roman" w:cs="Times New Roman"/>
          <w:bCs/>
          <w:kern w:val="36"/>
          <w:lang w:val="en-GB"/>
        </w:rPr>
        <w:t>reatment of azetidine</w:t>
      </w:r>
      <w:r w:rsidR="006A6B08" w:rsidRPr="00C14878">
        <w:rPr>
          <w:rFonts w:ascii="Times New Roman" w:eastAsia="Times New Roman" w:hAnsi="Times New Roman" w:cs="Times New Roman"/>
          <w:b/>
          <w:bCs/>
          <w:kern w:val="36"/>
          <w:lang w:val="en-GB"/>
        </w:rPr>
        <w:t>1</w:t>
      </w:r>
      <w:r w:rsidR="00064CF6" w:rsidRPr="00C14878">
        <w:rPr>
          <w:rFonts w:ascii="Times New Roman" w:eastAsia="Times New Roman" w:hAnsi="Times New Roman" w:cs="Times New Roman"/>
          <w:b/>
          <w:bCs/>
          <w:kern w:val="36"/>
          <w:lang w:val="en-GB"/>
        </w:rPr>
        <w:t>0</w:t>
      </w:r>
      <w:r w:rsidRPr="00C14878">
        <w:rPr>
          <w:rFonts w:ascii="Times New Roman" w:eastAsia="Times New Roman" w:hAnsi="Times New Roman" w:cs="Times New Roman"/>
          <w:b/>
          <w:bCs/>
          <w:kern w:val="36"/>
          <w:lang w:val="en-GB"/>
        </w:rPr>
        <w:t>a</w:t>
      </w:r>
      <w:r w:rsidRPr="00C14878">
        <w:rPr>
          <w:rFonts w:ascii="Times New Roman" w:eastAsia="Times New Roman" w:hAnsi="Times New Roman" w:cs="Times New Roman"/>
          <w:bCs/>
          <w:kern w:val="36"/>
          <w:lang w:val="en-GB"/>
        </w:rPr>
        <w:t xml:space="preserve"> with NB</w:t>
      </w:r>
      <w:r w:rsidR="00DA3B82" w:rsidRPr="00C14878">
        <w:rPr>
          <w:rFonts w:ascii="Times New Roman" w:eastAsia="Times New Roman" w:hAnsi="Times New Roman" w:cs="Times New Roman"/>
          <w:bCs/>
          <w:kern w:val="36"/>
          <w:lang w:val="en-GB"/>
        </w:rPr>
        <w:t>S and Chloramine-Tas</w:t>
      </w:r>
      <w:r w:rsidRPr="00C14878">
        <w:rPr>
          <w:rFonts w:ascii="Times New Roman" w:eastAsia="Times New Roman" w:hAnsi="Times New Roman" w:cs="Times New Roman"/>
          <w:bCs/>
          <w:kern w:val="36"/>
          <w:lang w:val="en-GB"/>
        </w:rPr>
        <w:t>nitrene precursor</w:t>
      </w:r>
      <w:r w:rsidRPr="008A7042">
        <w:rPr>
          <w:rStyle w:val="Eindnootmarkering"/>
          <w:rFonts w:ascii="Times New Roman" w:eastAsia="Times New Roman" w:hAnsi="Times New Roman" w:cs="Times New Roman"/>
          <w:bCs/>
          <w:kern w:val="36"/>
          <w:lang w:val="en-GB"/>
        </w:rPr>
        <w:endnoteReference w:id="24"/>
      </w:r>
      <w:r w:rsidRPr="008A7042">
        <w:rPr>
          <w:rFonts w:ascii="Times New Roman" w:eastAsia="Times New Roman" w:hAnsi="Times New Roman" w:cs="Times New Roman"/>
          <w:bCs/>
          <w:kern w:val="36"/>
          <w:lang w:val="en-GB"/>
        </w:rPr>
        <w:t xml:space="preserve"> in </w:t>
      </w:r>
      <w:r w:rsidR="004D6404" w:rsidRPr="008A7042">
        <w:rPr>
          <w:rFonts w:ascii="Times New Roman" w:eastAsia="Times New Roman" w:hAnsi="Times New Roman" w:cs="Times New Roman"/>
          <w:bCs/>
          <w:kern w:val="36"/>
          <w:lang w:val="en-GB"/>
        </w:rPr>
        <w:t>Me</w:t>
      </w:r>
      <w:r w:rsidR="003071DC" w:rsidRPr="008A7042">
        <w:rPr>
          <w:rFonts w:ascii="Times New Roman" w:eastAsia="Times New Roman" w:hAnsi="Times New Roman" w:cs="Times New Roman"/>
          <w:bCs/>
          <w:kern w:val="36"/>
          <w:lang w:val="en-GB"/>
        </w:rPr>
        <w:t>CN</w:t>
      </w:r>
      <w:r w:rsidRPr="00C14878">
        <w:rPr>
          <w:rFonts w:ascii="Times New Roman" w:eastAsia="Times New Roman" w:hAnsi="Times New Roman" w:cs="Times New Roman"/>
          <w:bCs/>
          <w:kern w:val="36"/>
          <w:lang w:val="en-GB"/>
        </w:rPr>
        <w:t xml:space="preserve"> afforded only small amounts </w:t>
      </w:r>
      <w:r w:rsidRPr="00C14878">
        <w:rPr>
          <w:rFonts w:ascii="Times New Roman" w:eastAsia="Times New Roman" w:hAnsi="Times New Roman" w:cs="Times New Roman"/>
          <w:bCs/>
          <w:kern w:val="36"/>
          <w:lang w:val="en-GB"/>
        </w:rPr>
        <w:lastRenderedPageBreak/>
        <w:t>of 3-bromo-3-(1-bromoethyl)azetidin</w:t>
      </w:r>
      <w:r w:rsidR="00965467" w:rsidRPr="00C14878">
        <w:rPr>
          <w:rFonts w:ascii="Times New Roman" w:eastAsia="Times New Roman" w:hAnsi="Times New Roman" w:cs="Times New Roman"/>
          <w:bCs/>
          <w:kern w:val="36"/>
          <w:lang w:val="en-GB"/>
        </w:rPr>
        <w:t>e</w:t>
      </w:r>
      <w:r w:rsidR="00064CF6" w:rsidRPr="00C14878">
        <w:rPr>
          <w:rFonts w:ascii="Times New Roman" w:eastAsia="Times New Roman" w:hAnsi="Times New Roman" w:cs="Times New Roman"/>
          <w:b/>
          <w:bCs/>
          <w:kern w:val="36"/>
          <w:lang w:val="en-GB"/>
        </w:rPr>
        <w:t>17</w:t>
      </w:r>
      <w:r w:rsidRPr="00C14878">
        <w:rPr>
          <w:rFonts w:ascii="Times New Roman" w:eastAsia="Times New Roman" w:hAnsi="Times New Roman" w:cs="Times New Roman"/>
          <w:bCs/>
          <w:kern w:val="36"/>
          <w:lang w:val="en-GB"/>
        </w:rPr>
        <w:t xml:space="preserve"> and no traces of the corresponding spiro compounds. </w:t>
      </w:r>
      <w:r w:rsidR="00365761" w:rsidRPr="00C14878">
        <w:rPr>
          <w:rFonts w:ascii="Times New Roman" w:eastAsia="Times New Roman" w:hAnsi="Times New Roman" w:cs="Times New Roman"/>
          <w:bCs/>
          <w:kern w:val="36"/>
          <w:lang w:val="en-GB"/>
        </w:rPr>
        <w:t>U</w:t>
      </w:r>
      <w:r w:rsidR="003071DC" w:rsidRPr="00C14878">
        <w:rPr>
          <w:rFonts w:ascii="Times New Roman" w:eastAsia="Times New Roman" w:hAnsi="Times New Roman" w:cs="Times New Roman"/>
          <w:bCs/>
          <w:kern w:val="36"/>
          <w:lang w:val="en-GB"/>
        </w:rPr>
        <w:t>sing</w:t>
      </w:r>
      <w:r w:rsidRPr="00C14878">
        <w:rPr>
          <w:rFonts w:ascii="Times New Roman" w:eastAsia="Times New Roman" w:hAnsi="Times New Roman" w:cs="Times New Roman"/>
          <w:bCs/>
          <w:kern w:val="36"/>
          <w:lang w:val="en-GB"/>
        </w:rPr>
        <w:t xml:space="preserve">phenyltrimethylammoniumtribromide (PTAB) and Chloramine-T in </w:t>
      </w:r>
      <w:r w:rsidR="004D6404" w:rsidRPr="00C14878">
        <w:rPr>
          <w:rFonts w:ascii="Times New Roman" w:eastAsia="Times New Roman" w:hAnsi="Times New Roman" w:cs="Times New Roman"/>
          <w:bCs/>
          <w:kern w:val="36"/>
          <w:lang w:val="en-GB"/>
        </w:rPr>
        <w:t>Me</w:t>
      </w:r>
      <w:r w:rsidR="003071DC" w:rsidRPr="00C14878">
        <w:rPr>
          <w:rFonts w:ascii="Times New Roman" w:eastAsia="Times New Roman" w:hAnsi="Times New Roman" w:cs="Times New Roman"/>
          <w:bCs/>
          <w:kern w:val="36"/>
          <w:lang w:val="en-GB"/>
        </w:rPr>
        <w:t>CN</w:t>
      </w:r>
      <w:r w:rsidR="00365761" w:rsidRPr="00C14878">
        <w:rPr>
          <w:rFonts w:ascii="Times New Roman" w:eastAsia="Times New Roman" w:hAnsi="Times New Roman" w:cs="Times New Roman"/>
          <w:bCs/>
          <w:kern w:val="36"/>
          <w:lang w:val="en-GB"/>
        </w:rPr>
        <w:t>, a complex mixture was also obtained</w:t>
      </w:r>
      <w:r w:rsidR="003071DC" w:rsidRPr="00C14878">
        <w:rPr>
          <w:rFonts w:ascii="Times New Roman" w:eastAsia="Times New Roman" w:hAnsi="Times New Roman" w:cs="Times New Roman"/>
          <w:bCs/>
          <w:kern w:val="36"/>
          <w:lang w:val="en-GB"/>
        </w:rPr>
        <w:t>.</w:t>
      </w:r>
      <w:r w:rsidRPr="008A7042">
        <w:rPr>
          <w:rStyle w:val="Eindnootmarkering"/>
          <w:rFonts w:ascii="Times New Roman" w:eastAsia="Times New Roman" w:hAnsi="Times New Roman" w:cs="Times New Roman"/>
          <w:bCs/>
          <w:kern w:val="36"/>
          <w:lang w:val="en-GB"/>
        </w:rPr>
        <w:endnoteReference w:id="25"/>
      </w:r>
      <w:r w:rsidRPr="008A7042">
        <w:rPr>
          <w:rFonts w:ascii="Times New Roman" w:eastAsia="Times New Roman" w:hAnsi="Times New Roman" w:cs="Times New Roman"/>
          <w:bCs/>
          <w:kern w:val="36"/>
          <w:lang w:val="en-GB"/>
        </w:rPr>
        <w:t xml:space="preserve">An alternative route to the synthesis of the </w:t>
      </w:r>
      <w:r w:rsidR="003071DC" w:rsidRPr="008A7042">
        <w:rPr>
          <w:rFonts w:ascii="Times New Roman" w:eastAsia="Times New Roman" w:hAnsi="Times New Roman" w:cs="Times New Roman"/>
          <w:bCs/>
          <w:kern w:val="36"/>
          <w:lang w:val="en-GB"/>
        </w:rPr>
        <w:t>spiro-fused</w:t>
      </w:r>
      <w:r w:rsidRPr="00C14878">
        <w:rPr>
          <w:rFonts w:ascii="Times New Roman" w:eastAsia="Times New Roman" w:hAnsi="Times New Roman" w:cs="Times New Roman"/>
          <w:bCs/>
          <w:kern w:val="36"/>
          <w:lang w:val="en-GB"/>
        </w:rPr>
        <w:t xml:space="preserve">aziridinylazetidine core structure could comprise the ring opening of epoxides </w:t>
      </w:r>
      <w:r w:rsidR="00064CF6" w:rsidRPr="00C14878">
        <w:rPr>
          <w:rFonts w:ascii="Times New Roman" w:eastAsia="Times New Roman" w:hAnsi="Times New Roman" w:cs="Times New Roman"/>
          <w:b/>
          <w:bCs/>
          <w:kern w:val="36"/>
          <w:lang w:val="en-GB"/>
        </w:rPr>
        <w:t>20</w:t>
      </w:r>
      <w:r w:rsidRPr="00C14878">
        <w:rPr>
          <w:rFonts w:ascii="Times New Roman" w:eastAsia="Times New Roman" w:hAnsi="Times New Roman" w:cs="Times New Roman"/>
          <w:bCs/>
          <w:kern w:val="36"/>
          <w:lang w:val="en-GB"/>
        </w:rPr>
        <w:t xml:space="preserve"> with an appropriate amine (iPrNH</w:t>
      </w:r>
      <w:r w:rsidRPr="00C14878">
        <w:rPr>
          <w:rFonts w:ascii="Times New Roman" w:eastAsia="Times New Roman" w:hAnsi="Times New Roman" w:cs="Times New Roman"/>
          <w:bCs/>
          <w:kern w:val="36"/>
          <w:vertAlign w:val="subscript"/>
          <w:lang w:val="en-GB"/>
        </w:rPr>
        <w:t>2</w:t>
      </w:r>
      <w:r w:rsidRPr="00C14878">
        <w:rPr>
          <w:rFonts w:ascii="Times New Roman" w:eastAsia="Times New Roman" w:hAnsi="Times New Roman" w:cs="Times New Roman"/>
          <w:bCs/>
          <w:kern w:val="36"/>
          <w:lang w:val="en-GB"/>
        </w:rPr>
        <w:t>) in the presence of BF</w:t>
      </w:r>
      <w:r w:rsidRPr="00C14878">
        <w:rPr>
          <w:rFonts w:ascii="Times New Roman" w:eastAsia="Times New Roman" w:hAnsi="Times New Roman" w:cs="Times New Roman"/>
          <w:bCs/>
          <w:kern w:val="36"/>
          <w:vertAlign w:val="subscript"/>
          <w:lang w:val="en-GB"/>
        </w:rPr>
        <w:t>3</w:t>
      </w:r>
      <w:r w:rsidRPr="00C14878">
        <w:rPr>
          <w:rFonts w:ascii="Times New Roman" w:eastAsia="Times New Roman" w:hAnsi="Times New Roman" w:cs="Times New Roman"/>
          <w:bCs/>
          <w:kern w:val="36"/>
          <w:lang w:val="en-GB"/>
        </w:rPr>
        <w:t>·Et</w:t>
      </w:r>
      <w:r w:rsidRPr="00C14878">
        <w:rPr>
          <w:rFonts w:ascii="Times New Roman" w:eastAsia="Times New Roman" w:hAnsi="Times New Roman" w:cs="Times New Roman"/>
          <w:bCs/>
          <w:kern w:val="36"/>
          <w:vertAlign w:val="subscript"/>
          <w:lang w:val="en-GB"/>
        </w:rPr>
        <w:t>2</w:t>
      </w:r>
      <w:r w:rsidRPr="00C14878">
        <w:rPr>
          <w:rFonts w:ascii="Times New Roman" w:eastAsia="Times New Roman" w:hAnsi="Times New Roman" w:cs="Times New Roman"/>
          <w:bCs/>
          <w:kern w:val="36"/>
          <w:lang w:val="en-GB"/>
        </w:rPr>
        <w:t xml:space="preserve">O, followed by subsequent ring closure of the resulting amino alcohols under Mitsunobu conditions. Although the epoxide ring opening was shown to be successful, the drawback of this procedure </w:t>
      </w:r>
      <w:r w:rsidR="00F66A11" w:rsidRPr="00C14878">
        <w:rPr>
          <w:rFonts w:ascii="Times New Roman" w:eastAsia="Times New Roman" w:hAnsi="Times New Roman" w:cs="Times New Roman"/>
          <w:bCs/>
          <w:kern w:val="36"/>
          <w:lang w:val="en-GB"/>
        </w:rPr>
        <w:t xml:space="preserve">involved </w:t>
      </w:r>
      <w:r w:rsidR="00365761" w:rsidRPr="00C14878">
        <w:rPr>
          <w:rFonts w:ascii="Times New Roman" w:eastAsia="Times New Roman" w:hAnsi="Times New Roman" w:cs="Times New Roman"/>
          <w:bCs/>
          <w:kern w:val="36"/>
          <w:lang w:val="en-GB"/>
        </w:rPr>
        <w:t>the</w:t>
      </w:r>
      <w:r w:rsidR="00F66A11" w:rsidRPr="00C14878">
        <w:rPr>
          <w:rFonts w:ascii="Times New Roman" w:eastAsia="Times New Roman" w:hAnsi="Times New Roman" w:cs="Times New Roman"/>
          <w:bCs/>
          <w:kern w:val="36"/>
          <w:lang w:val="en-GB"/>
        </w:rPr>
        <w:t xml:space="preserve"> very low stability of </w:t>
      </w:r>
      <w:r w:rsidR="00365761" w:rsidRPr="00C14878">
        <w:rPr>
          <w:rFonts w:ascii="Times New Roman" w:eastAsia="Times New Roman" w:hAnsi="Times New Roman" w:cs="Times New Roman"/>
          <w:bCs/>
          <w:kern w:val="36"/>
          <w:lang w:val="en-GB"/>
        </w:rPr>
        <w:t>the</w:t>
      </w:r>
      <w:r w:rsidR="00F66A11" w:rsidRPr="00C14878">
        <w:rPr>
          <w:rFonts w:ascii="Times New Roman" w:eastAsia="Times New Roman" w:hAnsi="Times New Roman" w:cs="Times New Roman"/>
          <w:bCs/>
          <w:kern w:val="36"/>
          <w:lang w:val="en-GB"/>
        </w:rPr>
        <w:t xml:space="preserve"> obtained β-amino alcohol, which underwent immediate decomposition.On the other hand, the ring opening of epoxide</w:t>
      </w:r>
      <w:r w:rsidR="00965467" w:rsidRPr="00C14878">
        <w:rPr>
          <w:rFonts w:ascii="Times New Roman" w:eastAsia="Times New Roman" w:hAnsi="Times New Roman" w:cs="Times New Roman"/>
          <w:bCs/>
          <w:kern w:val="36"/>
          <w:lang w:val="en-GB"/>
        </w:rPr>
        <w:t>s</w:t>
      </w:r>
      <w:r w:rsidR="00064CF6" w:rsidRPr="00C14878">
        <w:rPr>
          <w:rFonts w:ascii="Times New Roman" w:eastAsia="Times New Roman" w:hAnsi="Times New Roman" w:cs="Times New Roman"/>
          <w:b/>
          <w:bCs/>
          <w:kern w:val="36"/>
          <w:lang w:val="en-GB"/>
        </w:rPr>
        <w:t>20</w:t>
      </w:r>
      <w:r w:rsidR="00F66A11" w:rsidRPr="00C14878">
        <w:rPr>
          <w:rFonts w:ascii="Times New Roman" w:eastAsia="Times New Roman" w:hAnsi="Times New Roman" w:cs="Times New Roman"/>
          <w:bCs/>
          <w:kern w:val="36"/>
          <w:lang w:val="en-GB"/>
        </w:rPr>
        <w:t>with 3 equiv of NaN</w:t>
      </w:r>
      <w:r w:rsidR="00F66A11" w:rsidRPr="00C14878">
        <w:rPr>
          <w:rFonts w:ascii="Times New Roman" w:eastAsia="Times New Roman" w:hAnsi="Times New Roman" w:cs="Times New Roman"/>
          <w:bCs/>
          <w:kern w:val="36"/>
          <w:vertAlign w:val="subscript"/>
          <w:lang w:val="en-GB"/>
        </w:rPr>
        <w:t xml:space="preserve">3 </w:t>
      </w:r>
      <w:r w:rsidR="00F66A11" w:rsidRPr="00C14878">
        <w:rPr>
          <w:rFonts w:ascii="Times New Roman" w:eastAsia="Times New Roman" w:hAnsi="Times New Roman" w:cs="Times New Roman"/>
          <w:bCs/>
          <w:kern w:val="36"/>
          <w:lang w:val="en-GB"/>
        </w:rPr>
        <w:t>and 2 equiv of NH</w:t>
      </w:r>
      <w:r w:rsidR="00F66A11" w:rsidRPr="00C14878">
        <w:rPr>
          <w:rFonts w:ascii="Times New Roman" w:eastAsia="Times New Roman" w:hAnsi="Times New Roman" w:cs="Times New Roman"/>
          <w:bCs/>
          <w:kern w:val="36"/>
          <w:vertAlign w:val="subscript"/>
          <w:lang w:val="en-GB"/>
        </w:rPr>
        <w:t>4</w:t>
      </w:r>
      <w:r w:rsidR="00F66A11" w:rsidRPr="00C14878">
        <w:rPr>
          <w:rFonts w:ascii="Times New Roman" w:eastAsia="Times New Roman" w:hAnsi="Times New Roman" w:cs="Times New Roman"/>
          <w:bCs/>
          <w:kern w:val="36"/>
          <w:lang w:val="en-GB"/>
        </w:rPr>
        <w:t xml:space="preserve">Cl in acetone/water (8/1) </w:t>
      </w:r>
      <w:r w:rsidR="00EA3849" w:rsidRPr="00C14878">
        <w:rPr>
          <w:rFonts w:ascii="Times New Roman" w:eastAsia="Times New Roman" w:hAnsi="Times New Roman" w:cs="Times New Roman"/>
          <w:bCs/>
          <w:kern w:val="36"/>
          <w:lang w:val="en-GB"/>
        </w:rPr>
        <w:t>did afford</w:t>
      </w:r>
      <w:r w:rsidR="00F66A11" w:rsidRPr="00C14878">
        <w:rPr>
          <w:rFonts w:ascii="Times New Roman" w:eastAsia="Times New Roman" w:hAnsi="Times New Roman" w:cs="Times New Roman"/>
          <w:bCs/>
          <w:kern w:val="36"/>
          <w:lang w:val="en-GB"/>
        </w:rPr>
        <w:t xml:space="preserve"> the corresponding azide</w:t>
      </w:r>
      <w:r w:rsidR="00064CF6" w:rsidRPr="00C14878">
        <w:rPr>
          <w:rFonts w:ascii="Times New Roman" w:eastAsia="Times New Roman" w:hAnsi="Times New Roman" w:cs="Times New Roman"/>
          <w:b/>
          <w:bCs/>
          <w:kern w:val="36"/>
          <w:lang w:val="en-GB"/>
        </w:rPr>
        <w:t>21</w:t>
      </w:r>
      <w:r w:rsidR="00F66A11" w:rsidRPr="00C14878">
        <w:rPr>
          <w:rFonts w:ascii="Times New Roman" w:eastAsia="Times New Roman" w:hAnsi="Times New Roman" w:cs="Times New Roman"/>
          <w:bCs/>
          <w:kern w:val="36"/>
          <w:lang w:val="en-GB"/>
        </w:rPr>
        <w:t xml:space="preserve">after 15 hours under reflux (Scheme </w:t>
      </w:r>
      <w:r w:rsidR="006A6B08" w:rsidRPr="00C14878">
        <w:rPr>
          <w:rFonts w:ascii="Times New Roman" w:eastAsia="Times New Roman" w:hAnsi="Times New Roman" w:cs="Times New Roman"/>
          <w:bCs/>
          <w:kern w:val="36"/>
          <w:lang w:val="en-GB"/>
        </w:rPr>
        <w:t>4</w:t>
      </w:r>
      <w:r w:rsidR="00F66A11" w:rsidRPr="00C14878">
        <w:rPr>
          <w:rFonts w:ascii="Times New Roman" w:eastAsia="Times New Roman" w:hAnsi="Times New Roman" w:cs="Times New Roman"/>
          <w:bCs/>
          <w:kern w:val="36"/>
          <w:lang w:val="en-GB"/>
        </w:rPr>
        <w:t xml:space="preserve">). However, the subsequent ring closure of </w:t>
      </w:r>
      <w:r w:rsidR="00064CF6" w:rsidRPr="00C14878">
        <w:rPr>
          <w:rFonts w:ascii="Times New Roman" w:eastAsia="Times New Roman" w:hAnsi="Times New Roman" w:cs="Times New Roman"/>
          <w:b/>
          <w:bCs/>
          <w:kern w:val="36"/>
          <w:lang w:val="en-GB"/>
        </w:rPr>
        <w:t xml:space="preserve">21 </w:t>
      </w:r>
      <w:r w:rsidR="003071DC" w:rsidRPr="00C14878">
        <w:rPr>
          <w:rFonts w:ascii="Times New Roman" w:eastAsia="Times New Roman" w:hAnsi="Times New Roman" w:cs="Times New Roman"/>
          <w:bCs/>
          <w:kern w:val="36"/>
          <w:lang w:val="en-GB"/>
        </w:rPr>
        <w:t>utilizing</w:t>
      </w:r>
      <w:r w:rsidR="00F66A11" w:rsidRPr="00C14878">
        <w:rPr>
          <w:rFonts w:ascii="Times New Roman" w:eastAsia="Times New Roman" w:hAnsi="Times New Roman" w:cs="Times New Roman"/>
          <w:bCs/>
          <w:kern w:val="36"/>
          <w:lang w:val="en-GB"/>
        </w:rPr>
        <w:t xml:space="preserve"> Ph</w:t>
      </w:r>
      <w:r w:rsidR="00F66A11" w:rsidRPr="00C14878">
        <w:rPr>
          <w:rFonts w:ascii="Times New Roman" w:eastAsia="Times New Roman" w:hAnsi="Times New Roman" w:cs="Times New Roman"/>
          <w:bCs/>
          <w:kern w:val="36"/>
          <w:vertAlign w:val="subscript"/>
          <w:lang w:val="en-GB"/>
        </w:rPr>
        <w:t>3</w:t>
      </w:r>
      <w:r w:rsidR="00F66A11" w:rsidRPr="00C14878">
        <w:rPr>
          <w:rFonts w:ascii="Times New Roman" w:eastAsia="Times New Roman" w:hAnsi="Times New Roman" w:cs="Times New Roman"/>
          <w:bCs/>
          <w:kern w:val="36"/>
          <w:lang w:val="en-GB"/>
        </w:rPr>
        <w:t xml:space="preserve">P in THF </w:t>
      </w:r>
      <w:r w:rsidR="003071DC" w:rsidRPr="00C14878">
        <w:rPr>
          <w:rFonts w:ascii="Times New Roman" w:eastAsia="Times New Roman" w:hAnsi="Times New Roman" w:cs="Times New Roman"/>
          <w:bCs/>
          <w:kern w:val="36"/>
          <w:lang w:val="en-GB"/>
        </w:rPr>
        <w:t>gave only</w:t>
      </w:r>
      <w:r w:rsidR="00F66A11" w:rsidRPr="00C14878">
        <w:rPr>
          <w:rFonts w:ascii="Times New Roman" w:eastAsia="Times New Roman" w:hAnsi="Times New Roman" w:cs="Times New Roman"/>
          <w:bCs/>
          <w:kern w:val="36"/>
          <w:lang w:val="en-GB"/>
        </w:rPr>
        <w:t xml:space="preserve"> complex </w:t>
      </w:r>
      <w:r w:rsidR="00365761" w:rsidRPr="00C14878">
        <w:rPr>
          <w:rFonts w:ascii="Times New Roman" w:eastAsia="Times New Roman" w:hAnsi="Times New Roman" w:cs="Times New Roman"/>
          <w:bCs/>
          <w:kern w:val="36"/>
          <w:lang w:val="en-GB"/>
        </w:rPr>
        <w:t xml:space="preserve">reaction </w:t>
      </w:r>
      <w:r w:rsidR="00F66A11" w:rsidRPr="00C14878">
        <w:rPr>
          <w:rFonts w:ascii="Times New Roman" w:eastAsia="Times New Roman" w:hAnsi="Times New Roman" w:cs="Times New Roman"/>
          <w:bCs/>
          <w:kern w:val="36"/>
          <w:lang w:val="en-GB"/>
        </w:rPr>
        <w:t>mixture</w:t>
      </w:r>
      <w:r w:rsidR="003071DC" w:rsidRPr="00C14878">
        <w:rPr>
          <w:rFonts w:ascii="Times New Roman" w:eastAsia="Times New Roman" w:hAnsi="Times New Roman" w:cs="Times New Roman"/>
          <w:bCs/>
          <w:kern w:val="36"/>
          <w:lang w:val="en-GB"/>
        </w:rPr>
        <w:t>s</w:t>
      </w:r>
      <w:r w:rsidR="00F66A11" w:rsidRPr="00C14878">
        <w:rPr>
          <w:rFonts w:ascii="Times New Roman" w:eastAsia="Times New Roman" w:hAnsi="Times New Roman" w:cs="Times New Roman"/>
          <w:bCs/>
          <w:kern w:val="36"/>
          <w:lang w:val="en-GB"/>
        </w:rPr>
        <w:t xml:space="preserve">. </w:t>
      </w:r>
      <w:r w:rsidR="00776988" w:rsidRPr="00C14878">
        <w:rPr>
          <w:rFonts w:ascii="Times New Roman" w:hAnsi="Times New Roman" w:cs="Times New Roman"/>
          <w:bCs/>
          <w:lang w:val="en-GB"/>
        </w:rPr>
        <w:t>In addition</w:t>
      </w:r>
      <w:r w:rsidR="00F66A11" w:rsidRPr="00C14878">
        <w:rPr>
          <w:rFonts w:ascii="Times New Roman" w:hAnsi="Times New Roman" w:cs="Times New Roman"/>
          <w:lang w:val="en-GB"/>
        </w:rPr>
        <w:t>, dihydroxylation of the double bond in azetidines</w:t>
      </w:r>
      <w:r w:rsidR="00064CF6" w:rsidRPr="00C14878">
        <w:rPr>
          <w:rFonts w:ascii="Times New Roman" w:hAnsi="Times New Roman" w:cs="Times New Roman"/>
          <w:b/>
          <w:bCs/>
          <w:lang w:val="en-GB"/>
        </w:rPr>
        <w:t>10</w:t>
      </w:r>
      <w:r w:rsidR="00064CF6" w:rsidRPr="00C14878">
        <w:rPr>
          <w:rFonts w:ascii="Times New Roman" w:hAnsi="Times New Roman" w:cs="Times New Roman"/>
          <w:b/>
          <w:lang w:val="en-GB"/>
        </w:rPr>
        <w:t>a</w:t>
      </w:r>
      <w:r w:rsidR="00F66A11" w:rsidRPr="00C14878">
        <w:rPr>
          <w:rFonts w:ascii="Times New Roman" w:hAnsi="Times New Roman" w:cs="Times New Roman"/>
          <w:b/>
          <w:lang w:val="en-GB"/>
        </w:rPr>
        <w:t>,b</w:t>
      </w:r>
      <w:r w:rsidR="00F66A11" w:rsidRPr="00C14878">
        <w:rPr>
          <w:rFonts w:ascii="Times New Roman" w:hAnsi="Times New Roman" w:cs="Times New Roman"/>
          <w:lang w:val="en-GB"/>
        </w:rPr>
        <w:t xml:space="preserve"> with 1.1 equiv of </w:t>
      </w:r>
      <w:r w:rsidR="00F66A11" w:rsidRPr="00C14878">
        <w:rPr>
          <w:rFonts w:ascii="Times New Roman" w:hAnsi="Times New Roman" w:cs="Times New Roman"/>
          <w:i/>
          <w:iCs/>
          <w:lang w:val="en-GB"/>
        </w:rPr>
        <w:t>N</w:t>
      </w:r>
      <w:r w:rsidR="00F66A11" w:rsidRPr="00C14878">
        <w:rPr>
          <w:rFonts w:ascii="Times New Roman" w:hAnsi="Times New Roman" w:cs="Times New Roman"/>
          <w:lang w:val="en-GB"/>
        </w:rPr>
        <w:t>-methylmorpholine-</w:t>
      </w:r>
      <w:r w:rsidR="00F66A11" w:rsidRPr="00C14878">
        <w:rPr>
          <w:rFonts w:ascii="Times New Roman" w:hAnsi="Times New Roman" w:cs="Times New Roman"/>
          <w:i/>
          <w:iCs/>
          <w:lang w:val="en-GB"/>
        </w:rPr>
        <w:t>N</w:t>
      </w:r>
      <w:r w:rsidR="00F66A11" w:rsidRPr="00C14878">
        <w:rPr>
          <w:rFonts w:ascii="Times New Roman" w:hAnsi="Times New Roman" w:cs="Times New Roman"/>
          <w:lang w:val="en-GB"/>
        </w:rPr>
        <w:t>-oxide (NMO) and OsO</w:t>
      </w:r>
      <w:r w:rsidR="00F66A11" w:rsidRPr="00C14878">
        <w:rPr>
          <w:rFonts w:ascii="Times New Roman" w:hAnsi="Times New Roman" w:cs="Times New Roman"/>
          <w:vertAlign w:val="subscript"/>
          <w:lang w:val="en-GB"/>
        </w:rPr>
        <w:t>4</w:t>
      </w:r>
      <w:r w:rsidR="00F66A11" w:rsidRPr="00C14878">
        <w:rPr>
          <w:rFonts w:ascii="Times New Roman" w:hAnsi="Times New Roman" w:cs="Times New Roman"/>
          <w:lang w:val="en-GB"/>
        </w:rPr>
        <w:t xml:space="preserve"> (5 mol%) in acetone/water (4/1) for 4 hours at room temperature, followed by an aqueous work up, furnished dihydroxyazetidines</w:t>
      </w:r>
      <w:r w:rsidR="00064CF6" w:rsidRPr="00C14878">
        <w:rPr>
          <w:rFonts w:ascii="Times New Roman" w:hAnsi="Times New Roman" w:cs="Times New Roman"/>
          <w:b/>
          <w:bCs/>
          <w:lang w:val="en-GB"/>
        </w:rPr>
        <w:t>22</w:t>
      </w:r>
      <w:r w:rsidR="00064CF6" w:rsidRPr="00C14878">
        <w:rPr>
          <w:rFonts w:ascii="Times New Roman" w:hAnsi="Times New Roman" w:cs="Times New Roman"/>
          <w:b/>
          <w:lang w:val="en-GB"/>
        </w:rPr>
        <w:t>a</w:t>
      </w:r>
      <w:r w:rsidR="00F66A11" w:rsidRPr="00C14878">
        <w:rPr>
          <w:rFonts w:ascii="Times New Roman" w:hAnsi="Times New Roman" w:cs="Times New Roman"/>
          <w:b/>
          <w:lang w:val="en-GB"/>
        </w:rPr>
        <w:t>,b</w:t>
      </w:r>
      <w:r w:rsidR="00F66A11" w:rsidRPr="00C14878">
        <w:rPr>
          <w:rFonts w:ascii="Times New Roman" w:hAnsi="Times New Roman" w:cs="Times New Roman"/>
          <w:lang w:val="en-GB"/>
        </w:rPr>
        <w:t xml:space="preserve"> in good yields (Scheme </w:t>
      </w:r>
      <w:r w:rsidR="006A6B08" w:rsidRPr="00C14878">
        <w:rPr>
          <w:rFonts w:ascii="Times New Roman" w:hAnsi="Times New Roman" w:cs="Times New Roman"/>
          <w:bCs/>
          <w:lang w:val="en-GB"/>
        </w:rPr>
        <w:t>4</w:t>
      </w:r>
      <w:r w:rsidR="00F66A11" w:rsidRPr="00C14878">
        <w:rPr>
          <w:rFonts w:ascii="Times New Roman" w:hAnsi="Times New Roman" w:cs="Times New Roman"/>
          <w:lang w:val="en-GB"/>
        </w:rPr>
        <w:t xml:space="preserve">). </w:t>
      </w:r>
      <w:r w:rsidR="008C3996" w:rsidRPr="00C14878">
        <w:rPr>
          <w:rFonts w:ascii="Times New Roman" w:eastAsia="Times New Roman" w:hAnsi="Times New Roman" w:cs="Times New Roman"/>
          <w:bCs/>
          <w:kern w:val="36"/>
          <w:lang w:val="en-GB"/>
        </w:rPr>
        <w:t>In order to provide an entry to a different class of azaspirocy</w:t>
      </w:r>
      <w:r w:rsidR="004D1B67" w:rsidRPr="00C14878">
        <w:rPr>
          <w:rFonts w:ascii="Times New Roman" w:eastAsia="Times New Roman" w:hAnsi="Times New Roman" w:cs="Times New Roman"/>
          <w:bCs/>
          <w:kern w:val="36"/>
          <w:lang w:val="en-GB"/>
        </w:rPr>
        <w:t>clic building blocks, azetidine</w:t>
      </w:r>
      <w:r w:rsidR="00064CF6" w:rsidRPr="00C14878">
        <w:rPr>
          <w:rFonts w:ascii="Times New Roman" w:eastAsia="Times New Roman" w:hAnsi="Times New Roman" w:cs="Times New Roman"/>
          <w:b/>
          <w:bCs/>
          <w:kern w:val="36"/>
          <w:lang w:val="en-GB"/>
        </w:rPr>
        <w:t>22b</w:t>
      </w:r>
      <w:r w:rsidR="008C3996" w:rsidRPr="00C14878">
        <w:rPr>
          <w:rFonts w:ascii="Times New Roman" w:eastAsia="Times New Roman" w:hAnsi="Times New Roman" w:cs="Times New Roman"/>
          <w:bCs/>
          <w:kern w:val="36"/>
          <w:lang w:val="en-GB"/>
        </w:rPr>
        <w:t>w</w:t>
      </w:r>
      <w:r w:rsidR="008A7A4A" w:rsidRPr="00C14878">
        <w:rPr>
          <w:rFonts w:ascii="Times New Roman" w:eastAsia="Times New Roman" w:hAnsi="Times New Roman" w:cs="Times New Roman"/>
          <w:bCs/>
          <w:kern w:val="36"/>
          <w:lang w:val="en-GB"/>
        </w:rPr>
        <w:t>as</w:t>
      </w:r>
      <w:r w:rsidR="008C3996" w:rsidRPr="00C14878">
        <w:rPr>
          <w:rFonts w:ascii="Times New Roman" w:eastAsia="Times New Roman" w:hAnsi="Times New Roman" w:cs="Times New Roman"/>
          <w:bCs/>
          <w:kern w:val="36"/>
          <w:lang w:val="en-GB"/>
        </w:rPr>
        <w:t xml:space="preserve"> treated with 1.1 equiv of </w:t>
      </w:r>
      <w:r w:rsidR="008C3996" w:rsidRPr="00C14878">
        <w:rPr>
          <w:rFonts w:ascii="Times New Roman" w:eastAsia="Times New Roman" w:hAnsi="Times New Roman" w:cs="Times New Roman"/>
          <w:bCs/>
          <w:i/>
          <w:kern w:val="36"/>
          <w:lang w:val="en-GB"/>
        </w:rPr>
        <w:t>p</w:t>
      </w:r>
      <w:r w:rsidR="008C3996" w:rsidRPr="00C14878">
        <w:rPr>
          <w:rFonts w:ascii="Times New Roman" w:eastAsia="Times New Roman" w:hAnsi="Times New Roman" w:cs="Times New Roman"/>
          <w:bCs/>
          <w:kern w:val="36"/>
          <w:lang w:val="en-GB"/>
        </w:rPr>
        <w:t>TsOH and 5 equiv of CuSO</w:t>
      </w:r>
      <w:r w:rsidR="008C3996" w:rsidRPr="00C14878">
        <w:rPr>
          <w:rFonts w:ascii="Times New Roman" w:eastAsia="Times New Roman" w:hAnsi="Times New Roman" w:cs="Times New Roman"/>
          <w:bCs/>
          <w:kern w:val="36"/>
          <w:vertAlign w:val="subscript"/>
          <w:lang w:val="en-GB"/>
        </w:rPr>
        <w:t>4</w:t>
      </w:r>
      <w:r w:rsidR="008C3996" w:rsidRPr="00C14878">
        <w:rPr>
          <w:rFonts w:ascii="Times New Roman" w:eastAsia="Times New Roman" w:hAnsi="Times New Roman" w:cs="Times New Roman"/>
          <w:bCs/>
          <w:kern w:val="36"/>
          <w:lang w:val="en-GB"/>
        </w:rPr>
        <w:t xml:space="preserve"> in acetone to successfully afford the corresponding novel 5,7-dioxa-2-azaspiro[3.4]octane </w:t>
      </w:r>
      <w:r w:rsidR="00064CF6" w:rsidRPr="00C14878">
        <w:rPr>
          <w:rFonts w:ascii="Times New Roman" w:eastAsia="Times New Roman" w:hAnsi="Times New Roman" w:cs="Times New Roman"/>
          <w:b/>
          <w:bCs/>
          <w:kern w:val="36"/>
          <w:lang w:val="en-GB"/>
        </w:rPr>
        <w:t>23</w:t>
      </w:r>
      <w:r w:rsidR="008C3996" w:rsidRPr="00C14878">
        <w:rPr>
          <w:rFonts w:ascii="Times New Roman" w:eastAsia="Times New Roman" w:hAnsi="Times New Roman" w:cs="Times New Roman"/>
          <w:bCs/>
          <w:kern w:val="36"/>
          <w:lang w:val="en-GB"/>
        </w:rPr>
        <w:t>after stirring</w:t>
      </w:r>
      <w:r w:rsidR="00365761" w:rsidRPr="00C14878">
        <w:rPr>
          <w:rFonts w:ascii="Times New Roman" w:eastAsia="Times New Roman" w:hAnsi="Times New Roman" w:cs="Times New Roman"/>
          <w:bCs/>
          <w:kern w:val="36"/>
          <w:lang w:val="en-GB"/>
        </w:rPr>
        <w:t xml:space="preserve"> under reflux</w:t>
      </w:r>
      <w:r w:rsidR="008C3996" w:rsidRPr="00C14878">
        <w:rPr>
          <w:rFonts w:ascii="Times New Roman" w:eastAsia="Times New Roman" w:hAnsi="Times New Roman" w:cs="Times New Roman"/>
          <w:bCs/>
          <w:kern w:val="36"/>
          <w:lang w:val="en-GB"/>
        </w:rPr>
        <w:t xml:space="preserve"> for 1 day (Scheme </w:t>
      </w:r>
      <w:r w:rsidR="006A6B08" w:rsidRPr="00C14878">
        <w:rPr>
          <w:rFonts w:ascii="Times New Roman" w:eastAsia="Times New Roman" w:hAnsi="Times New Roman" w:cs="Times New Roman"/>
          <w:bCs/>
          <w:kern w:val="36"/>
          <w:lang w:val="en-GB"/>
        </w:rPr>
        <w:t>4</w:t>
      </w:r>
      <w:r w:rsidR="008C3996" w:rsidRPr="00C14878">
        <w:rPr>
          <w:rFonts w:ascii="Times New Roman" w:eastAsia="Times New Roman" w:hAnsi="Times New Roman" w:cs="Times New Roman"/>
          <w:bCs/>
          <w:kern w:val="36"/>
          <w:lang w:val="en-GB"/>
        </w:rPr>
        <w:t>). This spirocyclic core structure was found to be pres</w:t>
      </w:r>
      <w:r w:rsidR="00365761" w:rsidRPr="00C14878">
        <w:rPr>
          <w:rFonts w:ascii="Times New Roman" w:eastAsia="Times New Roman" w:hAnsi="Times New Roman" w:cs="Times New Roman"/>
          <w:bCs/>
          <w:kern w:val="36"/>
          <w:lang w:val="en-GB"/>
        </w:rPr>
        <w:t>ent in a number of spiro lactam</w:t>
      </w:r>
      <w:r w:rsidR="008C3996" w:rsidRPr="00C14878">
        <w:rPr>
          <w:rFonts w:ascii="Times New Roman" w:eastAsia="Times New Roman" w:hAnsi="Times New Roman" w:cs="Times New Roman"/>
          <w:bCs/>
          <w:kern w:val="36"/>
          <w:lang w:val="en-GB"/>
        </w:rPr>
        <w:t>s, suitable for further chemical transformations.</w:t>
      </w:r>
      <w:r w:rsidR="008C3996" w:rsidRPr="008A7042">
        <w:rPr>
          <w:rStyle w:val="Eindnootmarkering"/>
          <w:rFonts w:ascii="Times New Roman" w:eastAsia="Times New Roman" w:hAnsi="Times New Roman" w:cs="Times New Roman"/>
          <w:bCs/>
          <w:kern w:val="36"/>
          <w:lang w:val="en-GB"/>
        </w:rPr>
        <w:endnoteReference w:id="26"/>
      </w:r>
    </w:p>
    <w:p w:rsidR="00DF505B" w:rsidRPr="00C14878" w:rsidRDefault="00DF505B" w:rsidP="00576488">
      <w:pPr>
        <w:spacing w:after="0" w:line="312" w:lineRule="auto"/>
        <w:jc w:val="both"/>
        <w:rPr>
          <w:rFonts w:ascii="Times New Roman" w:eastAsia="Times New Roman" w:hAnsi="Times New Roman" w:cs="Times New Roman"/>
          <w:bCs/>
          <w:kern w:val="36"/>
          <w:lang w:val="en-GB"/>
        </w:rPr>
      </w:pPr>
    </w:p>
    <w:p w:rsidR="003B66A5" w:rsidRPr="00C14878" w:rsidRDefault="0039622E" w:rsidP="00576488">
      <w:pPr>
        <w:spacing w:after="0" w:line="312" w:lineRule="auto"/>
        <w:jc w:val="both"/>
        <w:rPr>
          <w:rFonts w:ascii="Times New Roman" w:eastAsia="Times New Roman" w:hAnsi="Times New Roman" w:cs="Times New Roman"/>
          <w:bCs/>
          <w:kern w:val="36"/>
          <w:lang w:val="en-GB"/>
        </w:rPr>
      </w:pPr>
      <w:r w:rsidRPr="00C14878">
        <w:rPr>
          <w:rFonts w:ascii="Times New Roman" w:eastAsia="Times New Roman" w:hAnsi="Times New Roman" w:cs="Times New Roman"/>
          <w:bCs/>
          <w:kern w:val="36"/>
          <w:lang w:val="en-GB"/>
        </w:rPr>
        <w:t xml:space="preserve">In conclusion, </w:t>
      </w:r>
      <w:r w:rsidR="00220BDB" w:rsidRPr="00C14878">
        <w:rPr>
          <w:rFonts w:ascii="Times New Roman" w:eastAsia="Times New Roman" w:hAnsi="Times New Roman" w:cs="Times New Roman"/>
          <w:bCs/>
          <w:kern w:val="36"/>
          <w:lang w:val="en-GB"/>
        </w:rPr>
        <w:t>3-bromo-3-</w:t>
      </w:r>
      <w:r w:rsidR="003D2A58" w:rsidRPr="00C14878">
        <w:rPr>
          <w:rFonts w:ascii="Times New Roman" w:eastAsia="Times New Roman" w:hAnsi="Times New Roman" w:cs="Times New Roman"/>
          <w:bCs/>
          <w:kern w:val="36"/>
          <w:lang w:val="en-GB"/>
        </w:rPr>
        <w:t>ethylazetidines were shown to</w:t>
      </w:r>
      <w:r w:rsidR="00220BDB" w:rsidRPr="00C14878">
        <w:rPr>
          <w:rFonts w:ascii="Times New Roman" w:eastAsia="Times New Roman" w:hAnsi="Times New Roman" w:cs="Times New Roman"/>
          <w:bCs/>
          <w:kern w:val="36"/>
          <w:lang w:val="en-GB"/>
        </w:rPr>
        <w:t xml:space="preserve"> easily undergo nucleophilic substitution with different nucleophiles, providing a convenient method for the preparation of new 3-alkoxy-, 3-aryloxy-, </w:t>
      </w:r>
      <w:r w:rsidR="00721E9E" w:rsidRPr="00C14878">
        <w:rPr>
          <w:rFonts w:ascii="Times New Roman" w:eastAsia="Times New Roman" w:hAnsi="Times New Roman" w:cs="Times New Roman"/>
          <w:bCs/>
          <w:kern w:val="36"/>
          <w:lang w:val="en-GB"/>
        </w:rPr>
        <w:t>3-acetoxy</w:t>
      </w:r>
      <w:r w:rsidR="00E74E53" w:rsidRPr="00C14878">
        <w:rPr>
          <w:rFonts w:ascii="Times New Roman" w:eastAsia="Times New Roman" w:hAnsi="Times New Roman" w:cs="Times New Roman"/>
          <w:bCs/>
          <w:kern w:val="36"/>
          <w:lang w:val="en-GB"/>
        </w:rPr>
        <w:t>-</w:t>
      </w:r>
      <w:r w:rsidR="00721E9E" w:rsidRPr="00C14878">
        <w:rPr>
          <w:rFonts w:ascii="Times New Roman" w:eastAsia="Times New Roman" w:hAnsi="Times New Roman" w:cs="Times New Roman"/>
          <w:bCs/>
          <w:kern w:val="36"/>
          <w:lang w:val="en-GB"/>
        </w:rPr>
        <w:t xml:space="preserve">, </w:t>
      </w:r>
      <w:r w:rsidR="00220BDB" w:rsidRPr="00C14878">
        <w:rPr>
          <w:rFonts w:ascii="Times New Roman" w:eastAsia="Times New Roman" w:hAnsi="Times New Roman" w:cs="Times New Roman"/>
          <w:bCs/>
          <w:kern w:val="36"/>
          <w:lang w:val="en-GB"/>
        </w:rPr>
        <w:t xml:space="preserve">3-hydroxy-, 3-cyano-, </w:t>
      </w:r>
      <w:r w:rsidR="003071DC" w:rsidRPr="00C14878">
        <w:rPr>
          <w:rFonts w:ascii="Times New Roman" w:eastAsia="Times New Roman" w:hAnsi="Times New Roman" w:cs="Times New Roman"/>
          <w:bCs/>
          <w:kern w:val="36"/>
          <w:lang w:val="en-GB"/>
        </w:rPr>
        <w:t xml:space="preserve">3-butyl-, </w:t>
      </w:r>
      <w:r w:rsidR="00220BDB" w:rsidRPr="00C14878">
        <w:rPr>
          <w:rFonts w:ascii="Times New Roman" w:eastAsia="Times New Roman" w:hAnsi="Times New Roman" w:cs="Times New Roman"/>
          <w:bCs/>
          <w:kern w:val="36"/>
          <w:lang w:val="en-GB"/>
        </w:rPr>
        <w:t>3-</w:t>
      </w:r>
      <w:r w:rsidR="00E74E53" w:rsidRPr="00C14878">
        <w:rPr>
          <w:rFonts w:ascii="Times New Roman" w:eastAsia="Times New Roman" w:hAnsi="Times New Roman" w:cs="Times New Roman"/>
          <w:bCs/>
          <w:kern w:val="36"/>
          <w:lang w:val="en-GB"/>
        </w:rPr>
        <w:t>carbamoyl</w:t>
      </w:r>
      <w:r w:rsidR="00220BDB" w:rsidRPr="00C14878">
        <w:rPr>
          <w:rFonts w:ascii="Times New Roman" w:eastAsia="Times New Roman" w:hAnsi="Times New Roman" w:cs="Times New Roman"/>
          <w:bCs/>
          <w:kern w:val="36"/>
          <w:lang w:val="en-GB"/>
        </w:rPr>
        <w:t>- and 3-amino</w:t>
      </w:r>
      <w:r w:rsidR="00DF505B" w:rsidRPr="00C14878">
        <w:rPr>
          <w:rFonts w:ascii="Times New Roman" w:eastAsia="Times New Roman" w:hAnsi="Times New Roman" w:cs="Times New Roman"/>
          <w:bCs/>
          <w:kern w:val="36"/>
          <w:lang w:val="en-GB"/>
        </w:rPr>
        <w:t>-3-ethyl</w:t>
      </w:r>
      <w:r w:rsidR="00220BDB" w:rsidRPr="00C14878">
        <w:rPr>
          <w:rFonts w:ascii="Times New Roman" w:eastAsia="Times New Roman" w:hAnsi="Times New Roman" w:cs="Times New Roman"/>
          <w:bCs/>
          <w:kern w:val="36"/>
          <w:lang w:val="en-GB"/>
        </w:rPr>
        <w:t>azetidines.</w:t>
      </w:r>
      <w:r w:rsidR="000D1AB4" w:rsidRPr="00C14878">
        <w:rPr>
          <w:rFonts w:ascii="Times New Roman" w:eastAsia="Times New Roman" w:hAnsi="Times New Roman" w:cs="Times New Roman"/>
          <w:bCs/>
          <w:kern w:val="36"/>
          <w:lang w:val="en-GB"/>
        </w:rPr>
        <w:t>Furthermore</w:t>
      </w:r>
      <w:r w:rsidR="00E74E53" w:rsidRPr="00C14878">
        <w:rPr>
          <w:rFonts w:ascii="Times New Roman" w:eastAsia="Times New Roman" w:hAnsi="Times New Roman" w:cs="Times New Roman"/>
          <w:bCs/>
          <w:kern w:val="36"/>
          <w:lang w:val="en-GB"/>
        </w:rPr>
        <w:t>,</w:t>
      </w:r>
      <w:r w:rsidR="00DF505B" w:rsidRPr="00C14878">
        <w:rPr>
          <w:rFonts w:ascii="Times New Roman" w:eastAsia="Times New Roman" w:hAnsi="Times New Roman" w:cs="Times New Roman"/>
          <w:bCs/>
          <w:kern w:val="36"/>
          <w:lang w:val="en-GB"/>
        </w:rPr>
        <w:t xml:space="preserve">3-bromo-3-ethylazetidines </w:t>
      </w:r>
      <w:r w:rsidR="003E77AB" w:rsidRPr="00C14878">
        <w:rPr>
          <w:rFonts w:ascii="Times New Roman" w:eastAsia="Times New Roman" w:hAnsi="Times New Roman" w:cs="Times New Roman"/>
          <w:bCs/>
          <w:kern w:val="36"/>
          <w:lang w:val="en-GB"/>
        </w:rPr>
        <w:t xml:space="preserve">were used as suitable substrates for the preparation of 3-ethylideneazetidines, which, in spite of </w:t>
      </w:r>
      <w:r w:rsidR="000D1AB4" w:rsidRPr="00C14878">
        <w:rPr>
          <w:rFonts w:ascii="Times New Roman" w:eastAsia="Times New Roman" w:hAnsi="Times New Roman" w:cs="Times New Roman"/>
          <w:bCs/>
          <w:kern w:val="36"/>
          <w:lang w:val="en-GB"/>
        </w:rPr>
        <w:t xml:space="preserve">the presence of </w:t>
      </w:r>
      <w:r w:rsidR="00365761" w:rsidRPr="00C14878">
        <w:rPr>
          <w:rFonts w:ascii="Times New Roman" w:eastAsia="Times New Roman" w:hAnsi="Times New Roman" w:cs="Times New Roman"/>
          <w:bCs/>
          <w:kern w:val="36"/>
          <w:lang w:val="en-GB"/>
        </w:rPr>
        <w:t xml:space="preserve">a </w:t>
      </w:r>
      <w:r w:rsidR="003E77AB" w:rsidRPr="00C14878">
        <w:rPr>
          <w:rFonts w:ascii="Times New Roman" w:eastAsia="Times New Roman" w:hAnsi="Times New Roman" w:cs="Times New Roman"/>
          <w:bCs/>
          <w:kern w:val="36"/>
          <w:lang w:val="en-GB"/>
        </w:rPr>
        <w:t xml:space="preserve">rather inactive double bond, </w:t>
      </w:r>
      <w:r w:rsidR="00DF505B" w:rsidRPr="00C14878">
        <w:rPr>
          <w:rFonts w:ascii="Times New Roman" w:eastAsia="Times New Roman" w:hAnsi="Times New Roman" w:cs="Times New Roman"/>
          <w:bCs/>
          <w:kern w:val="36"/>
          <w:lang w:val="en-GB"/>
        </w:rPr>
        <w:t>were shown to represent</w:t>
      </w:r>
      <w:r w:rsidR="003E77AB" w:rsidRPr="00C14878">
        <w:rPr>
          <w:rFonts w:ascii="Times New Roman" w:eastAsia="Times New Roman" w:hAnsi="Times New Roman" w:cs="Times New Roman"/>
          <w:bCs/>
          <w:kern w:val="36"/>
          <w:lang w:val="en-GB"/>
        </w:rPr>
        <w:t xml:space="preserve"> valuable </w:t>
      </w:r>
      <w:r w:rsidR="00365761" w:rsidRPr="00C14878">
        <w:rPr>
          <w:rFonts w:ascii="Times New Roman" w:eastAsia="Times New Roman" w:hAnsi="Times New Roman" w:cs="Times New Roman"/>
          <w:bCs/>
          <w:kern w:val="36"/>
          <w:lang w:val="en-GB"/>
        </w:rPr>
        <w:t>compounds</w:t>
      </w:r>
      <w:r w:rsidR="003E77AB" w:rsidRPr="00C14878">
        <w:rPr>
          <w:rFonts w:ascii="Times New Roman" w:eastAsia="Times New Roman" w:hAnsi="Times New Roman" w:cs="Times New Roman"/>
          <w:bCs/>
          <w:kern w:val="36"/>
          <w:lang w:val="en-GB"/>
        </w:rPr>
        <w:t xml:space="preserve"> for the preparation of novel functionalized azetidines</w:t>
      </w:r>
      <w:r w:rsidR="00A26047" w:rsidRPr="00C14878">
        <w:rPr>
          <w:rFonts w:ascii="Times New Roman" w:eastAsia="Times New Roman" w:hAnsi="Times New Roman" w:cs="Times New Roman"/>
          <w:bCs/>
          <w:kern w:val="36"/>
          <w:lang w:val="en-GB"/>
        </w:rPr>
        <w:t xml:space="preserve"> and</w:t>
      </w:r>
      <w:r w:rsidR="003E77AB" w:rsidRPr="00C14878">
        <w:rPr>
          <w:rFonts w:ascii="Times New Roman" w:eastAsia="Times New Roman" w:hAnsi="Times New Roman" w:cs="Times New Roman"/>
          <w:bCs/>
          <w:kern w:val="36"/>
          <w:lang w:val="en-GB"/>
        </w:rPr>
        <w:t>spirocyclic</w:t>
      </w:r>
      <w:r w:rsidR="004712C0" w:rsidRPr="00C14878">
        <w:rPr>
          <w:rFonts w:ascii="Times New Roman" w:eastAsia="Times New Roman" w:hAnsi="Times New Roman" w:cs="Times New Roman"/>
          <w:bCs/>
          <w:kern w:val="36"/>
          <w:lang w:val="en-GB"/>
        </w:rPr>
        <w:t>azetidine</w:t>
      </w:r>
      <w:r w:rsidR="003E77AB" w:rsidRPr="00C14878">
        <w:rPr>
          <w:rFonts w:ascii="Times New Roman" w:eastAsia="Times New Roman" w:hAnsi="Times New Roman" w:cs="Times New Roman"/>
          <w:bCs/>
          <w:kern w:val="36"/>
          <w:lang w:val="en-GB"/>
        </w:rPr>
        <w:t xml:space="preserve">building blocks. </w:t>
      </w:r>
    </w:p>
    <w:p w:rsidR="003071DC" w:rsidRPr="00AD721C" w:rsidRDefault="003071DC" w:rsidP="00576488">
      <w:pPr>
        <w:spacing w:after="0" w:line="312" w:lineRule="auto"/>
        <w:jc w:val="both"/>
        <w:rPr>
          <w:rFonts w:ascii="Times New Roman" w:eastAsia="Times New Roman" w:hAnsi="Times New Roman" w:cs="Times New Roman"/>
          <w:bCs/>
          <w:kern w:val="36"/>
          <w:lang w:val="en-GB"/>
        </w:rPr>
      </w:pPr>
    </w:p>
    <w:p w:rsidR="009C1FE3" w:rsidRPr="00AD721C" w:rsidRDefault="00A851E8" w:rsidP="00576488">
      <w:pPr>
        <w:spacing w:after="0" w:line="312" w:lineRule="auto"/>
        <w:rPr>
          <w:rFonts w:ascii="Times New Roman" w:eastAsia="Times New Roman" w:hAnsi="Times New Roman" w:cs="Times New Roman"/>
          <w:b/>
          <w:bCs/>
          <w:kern w:val="36"/>
          <w:lang w:val="en-GB"/>
        </w:rPr>
      </w:pPr>
      <w:r w:rsidRPr="00AD721C">
        <w:rPr>
          <w:rFonts w:ascii="Times New Roman" w:eastAsia="Times New Roman" w:hAnsi="Times New Roman" w:cs="Times New Roman"/>
          <w:b/>
          <w:bCs/>
          <w:kern w:val="36"/>
          <w:lang w:val="en-GB"/>
        </w:rPr>
        <w:t>References</w:t>
      </w:r>
    </w:p>
    <w:sectPr w:rsidR="009C1FE3" w:rsidRPr="00AD721C" w:rsidSect="0083178E">
      <w:footerReference w:type="default" r:id="rId17"/>
      <w:footnotePr>
        <w:numFmt w:val="lowerLetter"/>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E65" w:rsidRDefault="00243E65" w:rsidP="00041046">
      <w:pPr>
        <w:spacing w:after="0" w:line="240" w:lineRule="auto"/>
      </w:pPr>
      <w:r>
        <w:separator/>
      </w:r>
    </w:p>
  </w:endnote>
  <w:endnote w:type="continuationSeparator" w:id="1">
    <w:p w:rsidR="00243E65" w:rsidRDefault="00243E65" w:rsidP="00041046">
      <w:pPr>
        <w:spacing w:after="0" w:line="240" w:lineRule="auto"/>
      </w:pPr>
      <w:r>
        <w:continuationSeparator/>
      </w:r>
    </w:p>
  </w:endnote>
  <w:endnote w:id="2">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Pr="00576488">
        <w:rPr>
          <w:rFonts w:ascii="Times New Roman" w:hAnsi="Times New Roman" w:cs="Times New Roman"/>
          <w:lang w:val="en-US"/>
        </w:rPr>
        <w:t xml:space="preserve"> (a) Tanner, D. </w:t>
      </w:r>
      <w:r w:rsidRPr="00576488">
        <w:rPr>
          <w:rFonts w:ascii="Times New Roman" w:hAnsi="Times New Roman" w:cs="Times New Roman"/>
          <w:i/>
          <w:lang w:val="en-US"/>
        </w:rPr>
        <w:t>Angew. Chem. Int. Ed. Engl.</w:t>
      </w:r>
      <w:r w:rsidRPr="00576488">
        <w:rPr>
          <w:rFonts w:ascii="Times New Roman" w:hAnsi="Times New Roman" w:cs="Times New Roman"/>
          <w:b/>
          <w:lang w:val="en-US"/>
        </w:rPr>
        <w:t>1994</w:t>
      </w:r>
      <w:r w:rsidRPr="00576488">
        <w:rPr>
          <w:rFonts w:ascii="Times New Roman" w:hAnsi="Times New Roman" w:cs="Times New Roman"/>
          <w:lang w:val="en-US"/>
        </w:rPr>
        <w:t xml:space="preserve">, </w:t>
      </w:r>
      <w:r w:rsidRPr="00576488">
        <w:rPr>
          <w:rFonts w:ascii="Times New Roman" w:hAnsi="Times New Roman" w:cs="Times New Roman"/>
          <w:i/>
          <w:lang w:val="en-US"/>
        </w:rPr>
        <w:t>33</w:t>
      </w:r>
      <w:r w:rsidRPr="00576488">
        <w:rPr>
          <w:rFonts w:ascii="Times New Roman" w:hAnsi="Times New Roman" w:cs="Times New Roman"/>
          <w:lang w:val="en-US"/>
        </w:rPr>
        <w:t xml:space="preserve">, 599. (b) Osborn, H. M. I.; Sweeney, J. </w:t>
      </w:r>
      <w:r w:rsidRPr="00576488">
        <w:rPr>
          <w:rFonts w:ascii="Times New Roman" w:hAnsi="Times New Roman" w:cs="Times New Roman"/>
          <w:i/>
          <w:lang w:val="en-US"/>
        </w:rPr>
        <w:t>Tetrahedron: Asymmetry</w:t>
      </w:r>
      <w:r w:rsidRPr="00576488">
        <w:rPr>
          <w:rFonts w:ascii="Times New Roman" w:hAnsi="Times New Roman" w:cs="Times New Roman"/>
          <w:b/>
          <w:lang w:val="en-US"/>
        </w:rPr>
        <w:t>1997</w:t>
      </w:r>
      <w:r w:rsidRPr="00576488">
        <w:rPr>
          <w:rFonts w:ascii="Times New Roman" w:hAnsi="Times New Roman" w:cs="Times New Roman"/>
          <w:lang w:val="en-US"/>
        </w:rPr>
        <w:t xml:space="preserve">, </w:t>
      </w:r>
      <w:r w:rsidRPr="00576488">
        <w:rPr>
          <w:rFonts w:ascii="Times New Roman" w:hAnsi="Times New Roman" w:cs="Times New Roman"/>
          <w:i/>
          <w:lang w:val="en-US"/>
        </w:rPr>
        <w:t>8</w:t>
      </w:r>
      <w:r w:rsidRPr="00576488">
        <w:rPr>
          <w:rFonts w:ascii="Times New Roman" w:hAnsi="Times New Roman" w:cs="Times New Roman"/>
          <w:lang w:val="en-US"/>
        </w:rPr>
        <w:t xml:space="preserve">, 1693. (c) Sweeney, J. B. </w:t>
      </w:r>
      <w:r w:rsidRPr="00576488">
        <w:rPr>
          <w:rFonts w:ascii="Times New Roman" w:hAnsi="Times New Roman" w:cs="Times New Roman"/>
          <w:i/>
          <w:lang w:val="en-US"/>
        </w:rPr>
        <w:t>Chem. Soc. Rev.</w:t>
      </w:r>
      <w:r w:rsidRPr="00576488">
        <w:rPr>
          <w:rFonts w:ascii="Times New Roman" w:hAnsi="Times New Roman" w:cs="Times New Roman"/>
          <w:b/>
          <w:lang w:val="en-US"/>
        </w:rPr>
        <w:t>2002</w:t>
      </w:r>
      <w:r w:rsidRPr="00576488">
        <w:rPr>
          <w:rFonts w:ascii="Times New Roman" w:hAnsi="Times New Roman" w:cs="Times New Roman"/>
          <w:lang w:val="en-US"/>
        </w:rPr>
        <w:t xml:space="preserve">, </w:t>
      </w:r>
      <w:r w:rsidRPr="00576488">
        <w:rPr>
          <w:rFonts w:ascii="Times New Roman" w:hAnsi="Times New Roman" w:cs="Times New Roman"/>
          <w:i/>
          <w:lang w:val="en-US"/>
        </w:rPr>
        <w:t>31</w:t>
      </w:r>
      <w:r w:rsidRPr="00576488">
        <w:rPr>
          <w:rFonts w:ascii="Times New Roman" w:hAnsi="Times New Roman" w:cs="Times New Roman"/>
          <w:lang w:val="en-US"/>
        </w:rPr>
        <w:t xml:space="preserve">, 247. </w:t>
      </w:r>
      <w:r w:rsidR="0049155C" w:rsidRPr="00576488">
        <w:rPr>
          <w:rFonts w:ascii="Times New Roman" w:hAnsi="Times New Roman" w:cs="Times New Roman"/>
          <w:lang w:val="en-US"/>
        </w:rPr>
        <w:t xml:space="preserve">(d) Singh, G. S.; D’hooghe, M.; De Kimpe, N. </w:t>
      </w:r>
      <w:r w:rsidR="0049155C" w:rsidRPr="00576488">
        <w:rPr>
          <w:rFonts w:ascii="Times New Roman" w:hAnsi="Times New Roman" w:cs="Times New Roman"/>
          <w:i/>
          <w:lang w:val="en-US"/>
        </w:rPr>
        <w:t xml:space="preserve">Chem. </w:t>
      </w:r>
      <w:r w:rsidRPr="00576488">
        <w:rPr>
          <w:rFonts w:ascii="Times New Roman" w:hAnsi="Times New Roman" w:cs="Times New Roman"/>
          <w:i/>
        </w:rPr>
        <w:t>Rev.</w:t>
      </w:r>
      <w:r w:rsidRPr="00576488">
        <w:rPr>
          <w:rFonts w:ascii="Times New Roman" w:hAnsi="Times New Roman" w:cs="Times New Roman"/>
          <w:b/>
        </w:rPr>
        <w:t>2007</w:t>
      </w:r>
      <w:r w:rsidRPr="00576488">
        <w:rPr>
          <w:rFonts w:ascii="Times New Roman" w:hAnsi="Times New Roman" w:cs="Times New Roman"/>
        </w:rPr>
        <w:t xml:space="preserve">, </w:t>
      </w:r>
      <w:r w:rsidRPr="00576488">
        <w:rPr>
          <w:rFonts w:ascii="Times New Roman" w:hAnsi="Times New Roman" w:cs="Times New Roman"/>
          <w:i/>
        </w:rPr>
        <w:t>107</w:t>
      </w:r>
      <w:r w:rsidRPr="00576488">
        <w:rPr>
          <w:rFonts w:ascii="Times New Roman" w:hAnsi="Times New Roman" w:cs="Times New Roman"/>
        </w:rPr>
        <w:t xml:space="preserve">, 2080. (e) Stanković, S.; D’hooghe, M.; Catak, S.; Eum, H.; Waroquier, M.; Van Speybroeck, V.; De Kimpe, N.; Ha, H.-J. </w:t>
      </w:r>
      <w:r w:rsidRPr="00576488">
        <w:rPr>
          <w:rFonts w:ascii="Times New Roman" w:hAnsi="Times New Roman" w:cs="Times New Roman"/>
          <w:i/>
        </w:rPr>
        <w:t xml:space="preserve">Chem. Soc. </w:t>
      </w:r>
      <w:r w:rsidRPr="00576488">
        <w:rPr>
          <w:rFonts w:ascii="Times New Roman" w:hAnsi="Times New Roman" w:cs="Times New Roman"/>
          <w:i/>
          <w:lang w:val="en-US"/>
        </w:rPr>
        <w:t>Rev.</w:t>
      </w:r>
      <w:r w:rsidRPr="00576488">
        <w:rPr>
          <w:rFonts w:ascii="Times New Roman" w:hAnsi="Times New Roman" w:cs="Times New Roman"/>
          <w:b/>
          <w:lang w:val="en-US"/>
        </w:rPr>
        <w:t>2012</w:t>
      </w:r>
      <w:r w:rsidRPr="00576488">
        <w:rPr>
          <w:rFonts w:ascii="Times New Roman" w:hAnsi="Times New Roman" w:cs="Times New Roman"/>
          <w:lang w:val="en-US"/>
        </w:rPr>
        <w:t xml:space="preserve">, </w:t>
      </w:r>
      <w:r w:rsidRPr="00576488">
        <w:rPr>
          <w:rFonts w:ascii="Times New Roman" w:hAnsi="Times New Roman" w:cs="Times New Roman"/>
          <w:i/>
          <w:lang w:val="en-US"/>
        </w:rPr>
        <w:t>41</w:t>
      </w:r>
      <w:r w:rsidRPr="00576488">
        <w:rPr>
          <w:rFonts w:ascii="Times New Roman" w:hAnsi="Times New Roman" w:cs="Times New Roman"/>
          <w:lang w:val="en-US"/>
        </w:rPr>
        <w:t xml:space="preserve">, 643. (f) Couty, F. </w:t>
      </w:r>
      <w:r w:rsidRPr="00576488">
        <w:rPr>
          <w:rFonts w:ascii="Times New Roman" w:hAnsi="Times New Roman" w:cs="Times New Roman"/>
          <w:i/>
          <w:lang w:val="en-US"/>
        </w:rPr>
        <w:t>Science of Synthesis</w:t>
      </w:r>
      <w:r w:rsidRPr="00576488">
        <w:rPr>
          <w:rFonts w:ascii="Times New Roman" w:hAnsi="Times New Roman" w:cs="Times New Roman"/>
          <w:b/>
          <w:lang w:val="en-US"/>
        </w:rPr>
        <w:t>2009</w:t>
      </w:r>
      <w:r w:rsidRPr="00576488">
        <w:rPr>
          <w:rFonts w:ascii="Times New Roman" w:hAnsi="Times New Roman" w:cs="Times New Roman"/>
          <w:lang w:val="en-US"/>
        </w:rPr>
        <w:t xml:space="preserve">, 773. (g) Couty, F.; Durrat, F.; Evano, G. </w:t>
      </w:r>
      <w:r w:rsidRPr="00576488">
        <w:rPr>
          <w:rFonts w:ascii="Times New Roman" w:hAnsi="Times New Roman" w:cs="Times New Roman"/>
          <w:i/>
          <w:lang w:val="en-US"/>
        </w:rPr>
        <w:t>Targets Heterocycl. Syst.</w:t>
      </w:r>
      <w:r w:rsidRPr="00576488">
        <w:rPr>
          <w:rFonts w:ascii="Times New Roman" w:hAnsi="Times New Roman" w:cs="Times New Roman"/>
          <w:b/>
          <w:lang w:val="en-US"/>
        </w:rPr>
        <w:t>2005</w:t>
      </w:r>
      <w:r w:rsidRPr="00576488">
        <w:rPr>
          <w:rFonts w:ascii="Times New Roman" w:hAnsi="Times New Roman" w:cs="Times New Roman"/>
          <w:lang w:val="en-US"/>
        </w:rPr>
        <w:t xml:space="preserve">, </w:t>
      </w:r>
      <w:r w:rsidRPr="00576488">
        <w:rPr>
          <w:rFonts w:ascii="Times New Roman" w:hAnsi="Times New Roman" w:cs="Times New Roman"/>
          <w:i/>
          <w:lang w:val="en-US"/>
        </w:rPr>
        <w:t>9</w:t>
      </w:r>
      <w:r w:rsidRPr="00576488">
        <w:rPr>
          <w:rFonts w:ascii="Times New Roman" w:hAnsi="Times New Roman" w:cs="Times New Roman"/>
          <w:lang w:val="en-US"/>
        </w:rPr>
        <w:t xml:space="preserve">, 186. </w:t>
      </w:r>
      <w:r w:rsidRPr="00576488">
        <w:rPr>
          <w:rFonts w:ascii="Times New Roman" w:hAnsi="Times New Roman" w:cs="Times New Roman"/>
          <w:lang w:val="en-GB"/>
        </w:rPr>
        <w:t xml:space="preserve">(h) </w:t>
      </w:r>
      <w:r w:rsidRPr="00576488">
        <w:rPr>
          <w:rFonts w:ascii="Times New Roman" w:hAnsi="Times New Roman" w:cs="Times New Roman"/>
          <w:lang w:val="en-US"/>
        </w:rPr>
        <w:t xml:space="preserve">Yadav, L. D. S.; Srivastava, V. P.; Patel, R. </w:t>
      </w:r>
      <w:r w:rsidRPr="00576488">
        <w:rPr>
          <w:rFonts w:ascii="Times New Roman" w:hAnsi="Times New Roman" w:cs="Times New Roman"/>
          <w:i/>
          <w:lang w:val="en-US"/>
        </w:rPr>
        <w:t>Tetrahedron Lett</w:t>
      </w:r>
      <w:r w:rsidRPr="00576488">
        <w:rPr>
          <w:rFonts w:ascii="Times New Roman" w:hAnsi="Times New Roman" w:cs="Times New Roman"/>
          <w:lang w:val="en-US"/>
        </w:rPr>
        <w:t xml:space="preserve">. </w:t>
      </w:r>
      <w:r w:rsidRPr="00576488">
        <w:rPr>
          <w:rFonts w:ascii="Times New Roman" w:hAnsi="Times New Roman" w:cs="Times New Roman"/>
          <w:b/>
          <w:lang w:val="en-US"/>
        </w:rPr>
        <w:t>2008</w:t>
      </w:r>
      <w:r w:rsidRPr="00576488">
        <w:rPr>
          <w:rFonts w:ascii="Times New Roman" w:hAnsi="Times New Roman" w:cs="Times New Roman"/>
          <w:lang w:val="en-US"/>
        </w:rPr>
        <w:t xml:space="preserve">, </w:t>
      </w:r>
      <w:r w:rsidRPr="00576488">
        <w:rPr>
          <w:rFonts w:ascii="Times New Roman" w:hAnsi="Times New Roman" w:cs="Times New Roman"/>
          <w:i/>
          <w:lang w:val="en-US"/>
        </w:rPr>
        <w:t>49</w:t>
      </w:r>
      <w:r w:rsidRPr="00576488">
        <w:rPr>
          <w:rFonts w:ascii="Times New Roman" w:hAnsi="Times New Roman" w:cs="Times New Roman"/>
          <w:lang w:val="en-US"/>
        </w:rPr>
        <w:t xml:space="preserve">, 5652. </w:t>
      </w:r>
      <w:r w:rsidRPr="00576488">
        <w:rPr>
          <w:rFonts w:ascii="Times New Roman" w:hAnsi="Times New Roman" w:cs="Times New Roman"/>
        </w:rPr>
        <w:t xml:space="preserve">(i) </w:t>
      </w:r>
      <w:r w:rsidRPr="00576488">
        <w:rPr>
          <w:rFonts w:ascii="Times New Roman" w:hAnsi="Times New Roman" w:cs="Times New Roman"/>
          <w:lang w:val="nl-NL"/>
        </w:rPr>
        <w:t xml:space="preserve">Van Brabandt, W.; Mangelinckx, S.; D’hooghe, M.; Van Driessche, B.; De Kimpe, N. </w:t>
      </w:r>
      <w:r w:rsidRPr="00576488">
        <w:rPr>
          <w:rFonts w:ascii="Times New Roman" w:hAnsi="Times New Roman" w:cs="Times New Roman"/>
          <w:i/>
          <w:lang w:val="nl-NL"/>
        </w:rPr>
        <w:t xml:space="preserve">Curr. Org. </w:t>
      </w:r>
      <w:r w:rsidRPr="00576488">
        <w:rPr>
          <w:rFonts w:ascii="Times New Roman" w:hAnsi="Times New Roman" w:cs="Times New Roman"/>
          <w:i/>
          <w:lang w:val="en-US"/>
        </w:rPr>
        <w:t>Chem.</w:t>
      </w:r>
      <w:r w:rsidRPr="00576488">
        <w:rPr>
          <w:rFonts w:ascii="Times New Roman" w:hAnsi="Times New Roman" w:cs="Times New Roman"/>
          <w:b/>
          <w:lang w:val="en-US"/>
        </w:rPr>
        <w:t>2009</w:t>
      </w:r>
      <w:r w:rsidRPr="00576488">
        <w:rPr>
          <w:rFonts w:ascii="Times New Roman" w:hAnsi="Times New Roman" w:cs="Times New Roman"/>
          <w:lang w:val="en-US"/>
        </w:rPr>
        <w:t xml:space="preserve">, </w:t>
      </w:r>
      <w:r w:rsidRPr="00576488">
        <w:rPr>
          <w:rFonts w:ascii="Times New Roman" w:hAnsi="Times New Roman" w:cs="Times New Roman"/>
          <w:i/>
          <w:lang w:val="en-US"/>
        </w:rPr>
        <w:t>13</w:t>
      </w:r>
      <w:r w:rsidRPr="00576488">
        <w:rPr>
          <w:rFonts w:ascii="Times New Roman" w:hAnsi="Times New Roman" w:cs="Times New Roman"/>
          <w:lang w:val="en-US"/>
        </w:rPr>
        <w:t xml:space="preserve">, 829. (j) Brandi, A.; Cicchi, S.; Cordero, F. M. </w:t>
      </w:r>
      <w:r w:rsidRPr="00576488">
        <w:rPr>
          <w:rFonts w:ascii="Times New Roman" w:hAnsi="Times New Roman" w:cs="Times New Roman"/>
          <w:i/>
          <w:lang w:val="en-US"/>
        </w:rPr>
        <w:t xml:space="preserve">Chem. Rev. </w:t>
      </w:r>
      <w:r w:rsidRPr="00576488">
        <w:rPr>
          <w:rFonts w:ascii="Times New Roman" w:hAnsi="Times New Roman" w:cs="Times New Roman"/>
          <w:b/>
          <w:lang w:val="en-US"/>
        </w:rPr>
        <w:t>2008</w:t>
      </w:r>
      <w:r w:rsidRPr="00576488">
        <w:rPr>
          <w:rFonts w:ascii="Times New Roman" w:hAnsi="Times New Roman" w:cs="Times New Roman"/>
          <w:lang w:val="en-US"/>
        </w:rPr>
        <w:t xml:space="preserve">, </w:t>
      </w:r>
      <w:r w:rsidRPr="00576488">
        <w:rPr>
          <w:rFonts w:ascii="Times New Roman" w:hAnsi="Times New Roman" w:cs="Times New Roman"/>
          <w:i/>
          <w:lang w:val="en-US"/>
        </w:rPr>
        <w:t>108</w:t>
      </w:r>
      <w:r w:rsidRPr="00576488">
        <w:rPr>
          <w:rFonts w:ascii="Times New Roman" w:hAnsi="Times New Roman" w:cs="Times New Roman"/>
          <w:lang w:val="en-US"/>
        </w:rPr>
        <w:t xml:space="preserve">, 3988. (k) Bott, M. T.; West, F. G. </w:t>
      </w:r>
      <w:r w:rsidRPr="00576488">
        <w:rPr>
          <w:rFonts w:ascii="Times New Roman" w:hAnsi="Times New Roman" w:cs="Times New Roman"/>
          <w:i/>
          <w:lang w:val="en-US"/>
        </w:rPr>
        <w:t>Heterocycles</w:t>
      </w:r>
      <w:r w:rsidRPr="00576488">
        <w:rPr>
          <w:rFonts w:ascii="Times New Roman" w:hAnsi="Times New Roman" w:cs="Times New Roman"/>
          <w:b/>
          <w:bCs/>
          <w:lang w:val="en-US"/>
        </w:rPr>
        <w:t>2012</w:t>
      </w:r>
      <w:r w:rsidRPr="00576488">
        <w:rPr>
          <w:rFonts w:ascii="Times New Roman" w:hAnsi="Times New Roman" w:cs="Times New Roman"/>
          <w:lang w:val="en-US"/>
        </w:rPr>
        <w:t xml:space="preserve">, </w:t>
      </w:r>
      <w:r w:rsidRPr="00576488">
        <w:rPr>
          <w:rFonts w:ascii="Times New Roman" w:hAnsi="Times New Roman" w:cs="Times New Roman"/>
          <w:i/>
          <w:lang w:val="en-US"/>
        </w:rPr>
        <w:t>84</w:t>
      </w:r>
      <w:r w:rsidRPr="00576488">
        <w:rPr>
          <w:rFonts w:ascii="Times New Roman" w:hAnsi="Times New Roman" w:cs="Times New Roman"/>
          <w:lang w:val="en-US"/>
        </w:rPr>
        <w:t xml:space="preserve">, 223. (l) Couty, F.; Drouillat, B.; Evano, G.; David, O. </w:t>
      </w:r>
      <w:r w:rsidRPr="00576488">
        <w:rPr>
          <w:rFonts w:ascii="Times New Roman" w:hAnsi="Times New Roman" w:cs="Times New Roman"/>
          <w:i/>
          <w:lang w:val="en-US"/>
        </w:rPr>
        <w:t>Eur. J. Org. Chem.</w:t>
      </w:r>
      <w:r w:rsidRPr="00576488">
        <w:rPr>
          <w:rFonts w:ascii="Times New Roman" w:hAnsi="Times New Roman" w:cs="Times New Roman"/>
          <w:b/>
          <w:lang w:val="en-US"/>
        </w:rPr>
        <w:t>2013</w:t>
      </w:r>
      <w:r w:rsidRPr="00576488">
        <w:rPr>
          <w:rFonts w:ascii="Times New Roman" w:hAnsi="Times New Roman" w:cs="Times New Roman"/>
          <w:lang w:val="en-US"/>
        </w:rPr>
        <w:t>, 2045.</w:t>
      </w:r>
      <w:r w:rsidR="002E639B" w:rsidRPr="00576488">
        <w:rPr>
          <w:rFonts w:ascii="Times New Roman" w:hAnsi="Times New Roman" w:cs="Times New Roman"/>
          <w:lang w:val="en-US"/>
        </w:rPr>
        <w:t xml:space="preserve"> (m) Mangelinckx, S.; Žukauskaitė, A.; Buinauskaitė, V.; Šačkus, A.; De Kimpe, N. </w:t>
      </w:r>
      <w:r w:rsidR="002E639B" w:rsidRPr="00576488">
        <w:rPr>
          <w:rFonts w:ascii="Times New Roman" w:hAnsi="Times New Roman" w:cs="Times New Roman"/>
          <w:i/>
          <w:lang w:val="en-US"/>
        </w:rPr>
        <w:t xml:space="preserve">Tetrahedron Lett. </w:t>
      </w:r>
      <w:r w:rsidR="002E639B" w:rsidRPr="00576488">
        <w:rPr>
          <w:rFonts w:ascii="Times New Roman" w:hAnsi="Times New Roman" w:cs="Times New Roman"/>
          <w:b/>
          <w:lang w:val="en-US"/>
        </w:rPr>
        <w:t>2008</w:t>
      </w:r>
      <w:r w:rsidR="002E639B" w:rsidRPr="00576488">
        <w:rPr>
          <w:rFonts w:ascii="Times New Roman" w:hAnsi="Times New Roman" w:cs="Times New Roman"/>
          <w:lang w:val="en-US"/>
        </w:rPr>
        <w:t xml:space="preserve">, </w:t>
      </w:r>
      <w:r w:rsidR="002E639B" w:rsidRPr="00576488">
        <w:rPr>
          <w:rFonts w:ascii="Times New Roman" w:hAnsi="Times New Roman" w:cs="Times New Roman"/>
          <w:i/>
          <w:lang w:val="en-US"/>
        </w:rPr>
        <w:t>49</w:t>
      </w:r>
      <w:r w:rsidR="002E639B" w:rsidRPr="00576488">
        <w:rPr>
          <w:rFonts w:ascii="Times New Roman" w:hAnsi="Times New Roman" w:cs="Times New Roman"/>
          <w:lang w:val="en-US"/>
        </w:rPr>
        <w:t xml:space="preserve">, 6896. (n) Žukauskaitė, A.; Mangelinckx, S.; Buinauskaitė, V.; Šačkus, A.; De Kimpe, N. </w:t>
      </w:r>
      <w:r w:rsidR="002E639B" w:rsidRPr="00576488">
        <w:rPr>
          <w:rFonts w:ascii="Times New Roman" w:hAnsi="Times New Roman" w:cs="Times New Roman"/>
          <w:i/>
          <w:lang w:val="en-US"/>
        </w:rPr>
        <w:t xml:space="preserve">Amino Acids </w:t>
      </w:r>
      <w:r w:rsidR="002E639B" w:rsidRPr="00576488">
        <w:rPr>
          <w:rFonts w:ascii="Times New Roman" w:hAnsi="Times New Roman" w:cs="Times New Roman"/>
          <w:b/>
          <w:lang w:val="en-US"/>
        </w:rPr>
        <w:t>2011</w:t>
      </w:r>
      <w:r w:rsidR="002E639B" w:rsidRPr="00576488">
        <w:rPr>
          <w:rFonts w:ascii="Times New Roman" w:hAnsi="Times New Roman" w:cs="Times New Roman"/>
          <w:lang w:val="en-US"/>
        </w:rPr>
        <w:t xml:space="preserve">, </w:t>
      </w:r>
      <w:r w:rsidR="002E639B" w:rsidRPr="00576488">
        <w:rPr>
          <w:rFonts w:ascii="Times New Roman" w:hAnsi="Times New Roman" w:cs="Times New Roman"/>
          <w:i/>
          <w:lang w:val="en-US"/>
        </w:rPr>
        <w:t>41</w:t>
      </w:r>
      <w:r w:rsidR="002E639B" w:rsidRPr="00576488">
        <w:rPr>
          <w:rFonts w:ascii="Times New Roman" w:hAnsi="Times New Roman" w:cs="Times New Roman"/>
          <w:lang w:val="en-US"/>
        </w:rPr>
        <w:t>, 541.</w:t>
      </w:r>
    </w:p>
  </w:endnote>
  <w:endnote w:id="3">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Pr="00576488">
        <w:rPr>
          <w:rFonts w:ascii="Times New Roman" w:hAnsi="Times New Roman" w:cs="Times New Roman"/>
          <w:lang w:val="en-US"/>
        </w:rPr>
        <w:t xml:space="preserve"> (a) Cromwell, N. H.; Phillips, B. </w:t>
      </w:r>
      <w:r w:rsidRPr="00576488">
        <w:rPr>
          <w:rFonts w:ascii="Times New Roman" w:hAnsi="Times New Roman" w:cs="Times New Roman"/>
          <w:i/>
          <w:lang w:val="en-US"/>
        </w:rPr>
        <w:t>Chem. Rev</w:t>
      </w:r>
      <w:r w:rsidRPr="00576488">
        <w:rPr>
          <w:rFonts w:ascii="Times New Roman" w:hAnsi="Times New Roman" w:cs="Times New Roman"/>
          <w:lang w:val="en-US"/>
        </w:rPr>
        <w:t xml:space="preserve">. </w:t>
      </w:r>
      <w:r w:rsidRPr="00576488">
        <w:rPr>
          <w:rFonts w:ascii="Times New Roman" w:hAnsi="Times New Roman" w:cs="Times New Roman"/>
          <w:b/>
          <w:lang w:val="en-US"/>
        </w:rPr>
        <w:t>1979</w:t>
      </w:r>
      <w:r w:rsidRPr="00576488">
        <w:rPr>
          <w:rFonts w:ascii="Times New Roman" w:hAnsi="Times New Roman" w:cs="Times New Roman"/>
          <w:lang w:val="en-US"/>
        </w:rPr>
        <w:t xml:space="preserve">, </w:t>
      </w:r>
      <w:r w:rsidRPr="00576488">
        <w:rPr>
          <w:rFonts w:ascii="Times New Roman" w:hAnsi="Times New Roman" w:cs="Times New Roman"/>
          <w:i/>
          <w:lang w:val="en-US"/>
        </w:rPr>
        <w:t>79</w:t>
      </w:r>
      <w:r w:rsidRPr="00576488">
        <w:rPr>
          <w:rFonts w:ascii="Times New Roman" w:hAnsi="Times New Roman" w:cs="Times New Roman"/>
          <w:lang w:val="en-US"/>
        </w:rPr>
        <w:t xml:space="preserve">, 331. (b) Moore, J. A.; Ayers, R. S. </w:t>
      </w:r>
      <w:r w:rsidRPr="00576488">
        <w:rPr>
          <w:rFonts w:ascii="Times New Roman" w:hAnsi="Times New Roman" w:cs="Times New Roman"/>
          <w:i/>
          <w:lang w:val="en-US"/>
        </w:rPr>
        <w:t>Chemistry of Heterocyclic Compounds-Small Ring Heterocycles;</w:t>
      </w:r>
      <w:r w:rsidRPr="00576488">
        <w:rPr>
          <w:rFonts w:ascii="Times New Roman" w:hAnsi="Times New Roman" w:cs="Times New Roman"/>
          <w:lang w:val="en-US"/>
        </w:rPr>
        <w:t xml:space="preserve">Hassner, A., Ed.; Wiley: New York, NY, 1983; Part 2, pp 1-217. (c) Davies, D. E.; Storr, R. C. </w:t>
      </w:r>
      <w:r w:rsidRPr="00576488">
        <w:rPr>
          <w:rFonts w:ascii="Times New Roman" w:hAnsi="Times New Roman" w:cs="Times New Roman"/>
          <w:i/>
          <w:lang w:val="en-US"/>
        </w:rPr>
        <w:t>Comprehensive Heterocyclic Chemistry;</w:t>
      </w:r>
      <w:r w:rsidRPr="00576488">
        <w:rPr>
          <w:rFonts w:ascii="Times New Roman" w:hAnsi="Times New Roman" w:cs="Times New Roman"/>
          <w:lang w:val="en-US"/>
        </w:rPr>
        <w:t xml:space="preserve">Lwowski, W., Ed.; Pergamon: Oxford, 1984; Vol. 7, Part 5, pp 237-284. (d) De Kimpe, N. Three- and Four-Membered Rings, With All Fused Systems Containing Three- and Four-Membered Rings. In </w:t>
      </w:r>
      <w:r w:rsidRPr="00576488">
        <w:rPr>
          <w:rFonts w:ascii="Times New Roman" w:hAnsi="Times New Roman" w:cs="Times New Roman"/>
          <w:i/>
          <w:lang w:val="en-US"/>
        </w:rPr>
        <w:t>Comprehensive heterocyclic chemistry II</w:t>
      </w:r>
      <w:r w:rsidRPr="00576488">
        <w:rPr>
          <w:rFonts w:ascii="Times New Roman" w:hAnsi="Times New Roman" w:cs="Times New Roman"/>
          <w:lang w:val="en-US"/>
        </w:rPr>
        <w:t>; Padwa, A., Ed.; Elsevier: Oxford, 1996; Vol. 1, Chapter 1.21.</w:t>
      </w:r>
    </w:p>
  </w:endnote>
  <w:endnote w:id="4">
    <w:p w:rsidR="00CA2C66" w:rsidRPr="00576488" w:rsidRDefault="00CA2C66" w:rsidP="00576488">
      <w:pPr>
        <w:autoSpaceDE w:val="0"/>
        <w:autoSpaceDN w:val="0"/>
        <w:adjustRightInd w:val="0"/>
        <w:spacing w:after="0" w:line="312" w:lineRule="auto"/>
        <w:jc w:val="both"/>
        <w:rPr>
          <w:rFonts w:ascii="Times New Roman" w:hAnsi="Times New Roman" w:cs="Times New Roman"/>
          <w:sz w:val="20"/>
          <w:szCs w:val="20"/>
          <w:lang w:val="en-US"/>
        </w:rPr>
      </w:pPr>
      <w:r w:rsidRPr="00576488">
        <w:rPr>
          <w:rStyle w:val="Eindnootmarkering"/>
          <w:rFonts w:ascii="Times New Roman" w:hAnsi="Times New Roman" w:cs="Times New Roman"/>
          <w:sz w:val="20"/>
          <w:szCs w:val="20"/>
        </w:rPr>
        <w:endnoteRef/>
      </w:r>
      <w:r w:rsidRPr="00576488">
        <w:rPr>
          <w:rFonts w:ascii="Times New Roman" w:hAnsi="Times New Roman" w:cs="Times New Roman"/>
          <w:sz w:val="20"/>
          <w:szCs w:val="20"/>
          <w:lang w:val="en-US"/>
        </w:rPr>
        <w:t xml:space="preserve">(a) Ojima, I.; Zhao, M.; Yamato, T.; Nakahashi, K. </w:t>
      </w:r>
      <w:r w:rsidRPr="00576488">
        <w:rPr>
          <w:rFonts w:ascii="Times New Roman" w:hAnsi="Times New Roman" w:cs="Times New Roman"/>
          <w:i/>
          <w:sz w:val="20"/>
          <w:szCs w:val="20"/>
          <w:lang w:val="en-US"/>
        </w:rPr>
        <w:t xml:space="preserve">J. Org. </w:t>
      </w:r>
      <w:r w:rsidRPr="00576488">
        <w:rPr>
          <w:rFonts w:ascii="Times New Roman" w:hAnsi="Times New Roman" w:cs="Times New Roman"/>
          <w:i/>
          <w:sz w:val="20"/>
          <w:szCs w:val="20"/>
        </w:rPr>
        <w:t>Chem.</w:t>
      </w:r>
      <w:r w:rsidRPr="00576488">
        <w:rPr>
          <w:rFonts w:ascii="Times New Roman" w:hAnsi="Times New Roman" w:cs="Times New Roman"/>
          <w:b/>
          <w:sz w:val="20"/>
          <w:szCs w:val="20"/>
        </w:rPr>
        <w:t>1991</w:t>
      </w:r>
      <w:r w:rsidRPr="00576488">
        <w:rPr>
          <w:rFonts w:ascii="Times New Roman" w:hAnsi="Times New Roman" w:cs="Times New Roman"/>
          <w:sz w:val="20"/>
          <w:szCs w:val="20"/>
        </w:rPr>
        <w:t xml:space="preserve">, </w:t>
      </w:r>
      <w:r w:rsidRPr="00576488">
        <w:rPr>
          <w:rFonts w:ascii="Times New Roman" w:hAnsi="Times New Roman" w:cs="Times New Roman"/>
          <w:i/>
          <w:sz w:val="20"/>
          <w:szCs w:val="20"/>
        </w:rPr>
        <w:t>56</w:t>
      </w:r>
      <w:r w:rsidRPr="00576488">
        <w:rPr>
          <w:rFonts w:ascii="Times New Roman" w:hAnsi="Times New Roman" w:cs="Times New Roman"/>
          <w:sz w:val="20"/>
          <w:szCs w:val="20"/>
        </w:rPr>
        <w:t xml:space="preserve">, 5263. (b) Van Brabandt, W.; Dejaegher, Y.; Van Landeghem, R.; De Kimpe, N. </w:t>
      </w:r>
      <w:r w:rsidRPr="00576488">
        <w:rPr>
          <w:rFonts w:ascii="Times New Roman" w:hAnsi="Times New Roman" w:cs="Times New Roman"/>
          <w:i/>
          <w:sz w:val="20"/>
          <w:szCs w:val="20"/>
        </w:rPr>
        <w:t>Org. Lett.</w:t>
      </w:r>
      <w:r w:rsidRPr="00576488">
        <w:rPr>
          <w:rFonts w:ascii="Times New Roman" w:hAnsi="Times New Roman" w:cs="Times New Roman"/>
          <w:b/>
          <w:sz w:val="20"/>
          <w:szCs w:val="20"/>
        </w:rPr>
        <w:t>2006</w:t>
      </w:r>
      <w:r w:rsidRPr="00576488">
        <w:rPr>
          <w:rFonts w:ascii="Times New Roman" w:hAnsi="Times New Roman" w:cs="Times New Roman"/>
          <w:sz w:val="20"/>
          <w:szCs w:val="20"/>
        </w:rPr>
        <w:t xml:space="preserve">, </w:t>
      </w:r>
      <w:r w:rsidRPr="00576488">
        <w:rPr>
          <w:rFonts w:ascii="Times New Roman" w:hAnsi="Times New Roman" w:cs="Times New Roman"/>
          <w:i/>
          <w:sz w:val="20"/>
          <w:szCs w:val="20"/>
        </w:rPr>
        <w:t>8</w:t>
      </w:r>
      <w:r w:rsidRPr="00576488">
        <w:rPr>
          <w:rFonts w:ascii="Times New Roman" w:hAnsi="Times New Roman" w:cs="Times New Roman"/>
          <w:sz w:val="20"/>
          <w:szCs w:val="20"/>
        </w:rPr>
        <w:t xml:space="preserve">, 1101. (c) Van Brabandt, W.; Van Landeghem, R.; De Kimpe, N. </w:t>
      </w:r>
      <w:r w:rsidRPr="00576488">
        <w:rPr>
          <w:rFonts w:ascii="Times New Roman" w:hAnsi="Times New Roman" w:cs="Times New Roman"/>
          <w:i/>
          <w:sz w:val="20"/>
          <w:szCs w:val="20"/>
        </w:rPr>
        <w:t xml:space="preserve">Org. </w:t>
      </w:r>
      <w:r w:rsidRPr="00576488">
        <w:rPr>
          <w:rFonts w:ascii="Times New Roman" w:hAnsi="Times New Roman" w:cs="Times New Roman"/>
          <w:i/>
          <w:sz w:val="20"/>
          <w:szCs w:val="20"/>
          <w:lang w:val="en-US"/>
        </w:rPr>
        <w:t>Lett.</w:t>
      </w:r>
      <w:r w:rsidRPr="00576488">
        <w:rPr>
          <w:rFonts w:ascii="Times New Roman" w:hAnsi="Times New Roman" w:cs="Times New Roman"/>
          <w:b/>
          <w:sz w:val="20"/>
          <w:szCs w:val="20"/>
          <w:lang w:val="en-US"/>
        </w:rPr>
        <w:t>2006</w:t>
      </w:r>
      <w:r w:rsidRPr="00576488">
        <w:rPr>
          <w:rFonts w:ascii="Times New Roman" w:hAnsi="Times New Roman" w:cs="Times New Roman"/>
          <w:sz w:val="20"/>
          <w:szCs w:val="20"/>
          <w:lang w:val="en-US"/>
        </w:rPr>
        <w:t xml:space="preserve">, </w:t>
      </w:r>
      <w:r w:rsidRPr="00576488">
        <w:rPr>
          <w:rFonts w:ascii="Times New Roman" w:hAnsi="Times New Roman" w:cs="Times New Roman"/>
          <w:i/>
          <w:sz w:val="20"/>
          <w:szCs w:val="20"/>
          <w:lang w:val="en-US"/>
        </w:rPr>
        <w:t>8</w:t>
      </w:r>
      <w:r w:rsidRPr="00576488">
        <w:rPr>
          <w:rFonts w:ascii="Times New Roman" w:hAnsi="Times New Roman" w:cs="Times New Roman"/>
          <w:sz w:val="20"/>
          <w:szCs w:val="20"/>
          <w:lang w:val="en-US"/>
        </w:rPr>
        <w:t>, 1105.</w:t>
      </w:r>
    </w:p>
  </w:endnote>
  <w:endnote w:id="5">
    <w:p w:rsidR="00726B86" w:rsidRPr="00576488" w:rsidRDefault="00726B86" w:rsidP="00576488">
      <w:pPr>
        <w:pStyle w:val="Eindnoottekst"/>
        <w:spacing w:line="312" w:lineRule="auto"/>
        <w:jc w:val="both"/>
        <w:rPr>
          <w:rFonts w:ascii="Times New Roman" w:hAnsi="Times New Roman" w:cs="Times New Roman"/>
        </w:rPr>
      </w:pPr>
      <w:r w:rsidRPr="00576488">
        <w:rPr>
          <w:rStyle w:val="Eindnootmarkering"/>
          <w:rFonts w:ascii="Times New Roman" w:hAnsi="Times New Roman" w:cs="Times New Roman"/>
        </w:rPr>
        <w:endnoteRef/>
      </w:r>
      <w:r w:rsidRPr="00576488">
        <w:rPr>
          <w:rFonts w:ascii="Times New Roman" w:hAnsi="Times New Roman" w:cs="Times New Roman"/>
          <w:lang w:val="en-US"/>
        </w:rPr>
        <w:t xml:space="preserve"> (a) Sulmon, P.; De Kimpe, N.; Schamp, N. </w:t>
      </w:r>
      <w:r w:rsidRPr="00576488">
        <w:rPr>
          <w:rFonts w:ascii="Times New Roman" w:hAnsi="Times New Roman" w:cs="Times New Roman"/>
          <w:i/>
          <w:lang w:val="en-US"/>
        </w:rPr>
        <w:t xml:space="preserve">J. Chem. Soc., Chem. </w:t>
      </w:r>
      <w:r w:rsidRPr="00576488">
        <w:rPr>
          <w:rFonts w:ascii="Times New Roman" w:hAnsi="Times New Roman" w:cs="Times New Roman"/>
          <w:i/>
        </w:rPr>
        <w:t>Commun.</w:t>
      </w:r>
      <w:r w:rsidRPr="00576488">
        <w:rPr>
          <w:rFonts w:ascii="Times New Roman" w:hAnsi="Times New Roman" w:cs="Times New Roman"/>
          <w:b/>
        </w:rPr>
        <w:t>1985</w:t>
      </w:r>
      <w:r w:rsidRPr="00576488">
        <w:rPr>
          <w:rFonts w:ascii="Times New Roman" w:hAnsi="Times New Roman" w:cs="Times New Roman"/>
        </w:rPr>
        <w:t xml:space="preserve">, 715. (b) Sulmon, P.; De Kimpe, N.; Schamp, N.; Tinant, B.; Declercq, J.-P. </w:t>
      </w:r>
      <w:r w:rsidRPr="00576488">
        <w:rPr>
          <w:rFonts w:ascii="Times New Roman" w:hAnsi="Times New Roman" w:cs="Times New Roman"/>
          <w:i/>
        </w:rPr>
        <w:t>Tetrahedron</w:t>
      </w:r>
      <w:r w:rsidRPr="00576488">
        <w:rPr>
          <w:rFonts w:ascii="Times New Roman" w:hAnsi="Times New Roman" w:cs="Times New Roman"/>
          <w:b/>
        </w:rPr>
        <w:t>1988</w:t>
      </w:r>
      <w:r w:rsidRPr="00576488">
        <w:rPr>
          <w:rFonts w:ascii="Times New Roman" w:hAnsi="Times New Roman" w:cs="Times New Roman"/>
        </w:rPr>
        <w:t xml:space="preserve">, </w:t>
      </w:r>
      <w:r w:rsidRPr="00576488">
        <w:rPr>
          <w:rFonts w:ascii="Times New Roman" w:hAnsi="Times New Roman" w:cs="Times New Roman"/>
          <w:i/>
        </w:rPr>
        <w:t>44</w:t>
      </w:r>
      <w:r w:rsidRPr="00576488">
        <w:rPr>
          <w:rFonts w:ascii="Times New Roman" w:hAnsi="Times New Roman" w:cs="Times New Roman"/>
        </w:rPr>
        <w:t>, 3653. (c) Aelterman, W.; De Kimpe, N.; Declercq, J.-P</w:t>
      </w:r>
      <w:r w:rsidRPr="00576488">
        <w:rPr>
          <w:rFonts w:ascii="Times New Roman" w:hAnsi="Times New Roman" w:cs="Times New Roman"/>
          <w:i/>
        </w:rPr>
        <w:t>. J. Org. Chem.</w:t>
      </w:r>
      <w:r w:rsidRPr="00576488">
        <w:rPr>
          <w:rFonts w:ascii="Times New Roman" w:hAnsi="Times New Roman" w:cs="Times New Roman"/>
          <w:b/>
        </w:rPr>
        <w:t>1998</w:t>
      </w:r>
      <w:r w:rsidRPr="00576488">
        <w:rPr>
          <w:rFonts w:ascii="Times New Roman" w:hAnsi="Times New Roman" w:cs="Times New Roman"/>
        </w:rPr>
        <w:t xml:space="preserve">, </w:t>
      </w:r>
      <w:r w:rsidRPr="00576488">
        <w:rPr>
          <w:rFonts w:ascii="Times New Roman" w:hAnsi="Times New Roman" w:cs="Times New Roman"/>
          <w:i/>
        </w:rPr>
        <w:t>63</w:t>
      </w:r>
      <w:r w:rsidRPr="00576488">
        <w:rPr>
          <w:rFonts w:ascii="Times New Roman" w:hAnsi="Times New Roman" w:cs="Times New Roman"/>
        </w:rPr>
        <w:t>, 6.</w:t>
      </w:r>
    </w:p>
  </w:endnote>
  <w:endnote w:id="6">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Pr="00576488">
        <w:rPr>
          <w:rFonts w:ascii="Times New Roman" w:hAnsi="Times New Roman" w:cs="Times New Roman"/>
        </w:rPr>
        <w:t xml:space="preserve"> (a) Dejaegher, Y.; Mangelinckx, S.; De Kimpe, N. </w:t>
      </w:r>
      <w:r w:rsidRPr="00576488">
        <w:rPr>
          <w:rFonts w:ascii="Times New Roman" w:hAnsi="Times New Roman" w:cs="Times New Roman"/>
          <w:i/>
        </w:rPr>
        <w:t>J. Org. Chem.</w:t>
      </w:r>
      <w:r w:rsidRPr="00576488">
        <w:rPr>
          <w:rFonts w:ascii="Times New Roman" w:hAnsi="Times New Roman" w:cs="Times New Roman"/>
          <w:b/>
        </w:rPr>
        <w:t>2002</w:t>
      </w:r>
      <w:r w:rsidRPr="00576488">
        <w:rPr>
          <w:rFonts w:ascii="Times New Roman" w:hAnsi="Times New Roman" w:cs="Times New Roman"/>
        </w:rPr>
        <w:t xml:space="preserve">, </w:t>
      </w:r>
      <w:r w:rsidRPr="00576488">
        <w:rPr>
          <w:rFonts w:ascii="Times New Roman" w:hAnsi="Times New Roman" w:cs="Times New Roman"/>
          <w:i/>
        </w:rPr>
        <w:t>67</w:t>
      </w:r>
      <w:r w:rsidRPr="00576488">
        <w:rPr>
          <w:rFonts w:ascii="Times New Roman" w:hAnsi="Times New Roman" w:cs="Times New Roman"/>
        </w:rPr>
        <w:t xml:space="preserve">, 2075. (b) Colpaert, F.; Mangelinckx, S.; De Brabandere, S.; De Kimpe, N. </w:t>
      </w:r>
      <w:r w:rsidRPr="00576488">
        <w:rPr>
          <w:rFonts w:ascii="Times New Roman" w:hAnsi="Times New Roman" w:cs="Times New Roman"/>
          <w:i/>
        </w:rPr>
        <w:t>J. Org. Chem.</w:t>
      </w:r>
      <w:r w:rsidRPr="00576488">
        <w:rPr>
          <w:rFonts w:ascii="Times New Roman" w:hAnsi="Times New Roman" w:cs="Times New Roman"/>
          <w:b/>
        </w:rPr>
        <w:t>2011</w:t>
      </w:r>
      <w:r w:rsidRPr="00576488">
        <w:rPr>
          <w:rFonts w:ascii="Times New Roman" w:hAnsi="Times New Roman" w:cs="Times New Roman"/>
        </w:rPr>
        <w:t xml:space="preserve">, </w:t>
      </w:r>
      <w:r w:rsidRPr="00576488">
        <w:rPr>
          <w:rFonts w:ascii="Times New Roman" w:hAnsi="Times New Roman" w:cs="Times New Roman"/>
          <w:i/>
        </w:rPr>
        <w:t>76</w:t>
      </w:r>
      <w:r w:rsidRPr="00576488">
        <w:rPr>
          <w:rFonts w:ascii="Times New Roman" w:hAnsi="Times New Roman" w:cs="Times New Roman"/>
        </w:rPr>
        <w:t xml:space="preserve">, 2204. (c) Colpaert, F.; Mangelinckx, S.; De Kimpe, N. </w:t>
      </w:r>
      <w:r w:rsidRPr="00576488">
        <w:rPr>
          <w:rFonts w:ascii="Times New Roman" w:hAnsi="Times New Roman" w:cs="Times New Roman"/>
          <w:i/>
        </w:rPr>
        <w:t xml:space="preserve">Org. </w:t>
      </w:r>
      <w:r w:rsidRPr="00576488">
        <w:rPr>
          <w:rFonts w:ascii="Times New Roman" w:hAnsi="Times New Roman" w:cs="Times New Roman"/>
          <w:i/>
          <w:lang w:val="en-US"/>
        </w:rPr>
        <w:t>Lett.</w:t>
      </w:r>
      <w:r w:rsidRPr="00576488">
        <w:rPr>
          <w:rFonts w:ascii="Times New Roman" w:hAnsi="Times New Roman" w:cs="Times New Roman"/>
          <w:b/>
          <w:lang w:val="en-US"/>
        </w:rPr>
        <w:t xml:space="preserve"> 2010</w:t>
      </w:r>
      <w:r w:rsidRPr="00576488">
        <w:rPr>
          <w:rFonts w:ascii="Times New Roman" w:hAnsi="Times New Roman" w:cs="Times New Roman"/>
          <w:lang w:val="en-US"/>
        </w:rPr>
        <w:t xml:space="preserve">, </w:t>
      </w:r>
      <w:r w:rsidRPr="00576488">
        <w:rPr>
          <w:rFonts w:ascii="Times New Roman" w:hAnsi="Times New Roman" w:cs="Times New Roman"/>
          <w:i/>
          <w:lang w:val="en-US"/>
        </w:rPr>
        <w:t>12</w:t>
      </w:r>
      <w:r w:rsidRPr="00576488">
        <w:rPr>
          <w:rFonts w:ascii="Times New Roman" w:hAnsi="Times New Roman" w:cs="Times New Roman"/>
          <w:lang w:val="en-US"/>
        </w:rPr>
        <w:t>, 1904.</w:t>
      </w:r>
    </w:p>
  </w:endnote>
  <w:endnote w:id="7">
    <w:p w:rsidR="00726B86" w:rsidRPr="00576488" w:rsidRDefault="00726B86" w:rsidP="00576488">
      <w:pPr>
        <w:pStyle w:val="Eindnoottekst"/>
        <w:spacing w:line="312" w:lineRule="auto"/>
        <w:jc w:val="both"/>
        <w:rPr>
          <w:rFonts w:ascii="Times New Roman" w:hAnsi="Times New Roman" w:cs="Times New Roman"/>
          <w:lang w:val="en-GB"/>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(a) Marehand, A. P.; Ramanaiah, K. C. V.; Bott, S. G.; Gilbert, J. C.; Kirschner, S. </w:t>
      </w:r>
      <w:r w:rsidRPr="00576488">
        <w:rPr>
          <w:rFonts w:ascii="Times New Roman" w:hAnsi="Times New Roman" w:cs="Times New Roman"/>
          <w:i/>
          <w:iCs/>
          <w:lang w:val="en-GB"/>
        </w:rPr>
        <w:t xml:space="preserve">Tetrahedron Lett. </w:t>
      </w:r>
      <w:r w:rsidRPr="00576488">
        <w:rPr>
          <w:rFonts w:ascii="Times New Roman" w:hAnsi="Times New Roman" w:cs="Times New Roman"/>
          <w:b/>
          <w:iCs/>
          <w:lang w:val="en-GB"/>
        </w:rPr>
        <w:t>1996</w:t>
      </w:r>
      <w:r w:rsidRPr="00576488">
        <w:rPr>
          <w:rFonts w:ascii="Times New Roman" w:hAnsi="Times New Roman" w:cs="Times New Roman"/>
          <w:i/>
          <w:iCs/>
          <w:lang w:val="en-GB"/>
        </w:rPr>
        <w:t xml:space="preserve">, </w:t>
      </w:r>
      <w:r w:rsidRPr="00576488">
        <w:rPr>
          <w:rFonts w:ascii="Times New Roman" w:hAnsi="Times New Roman" w:cs="Times New Roman"/>
          <w:i/>
          <w:lang w:val="en-GB"/>
        </w:rPr>
        <w:t>37</w:t>
      </w:r>
      <w:r w:rsidRPr="00576488">
        <w:rPr>
          <w:rFonts w:ascii="Times New Roman" w:hAnsi="Times New Roman" w:cs="Times New Roman"/>
          <w:lang w:val="en-GB"/>
        </w:rPr>
        <w:t xml:space="preserve">, 8101. (b) Collier, P. N. </w:t>
      </w:r>
      <w:r w:rsidRPr="00576488">
        <w:rPr>
          <w:rFonts w:ascii="Times New Roman" w:hAnsi="Times New Roman" w:cs="Times New Roman"/>
          <w:i/>
          <w:lang w:val="en-GB"/>
        </w:rPr>
        <w:t>Tetrahedron Lett</w:t>
      </w:r>
      <w:r w:rsidRPr="00576488">
        <w:rPr>
          <w:rFonts w:ascii="Times New Roman" w:hAnsi="Times New Roman" w:cs="Times New Roman"/>
          <w:lang w:val="en-GB"/>
        </w:rPr>
        <w:t xml:space="preserve">. </w:t>
      </w:r>
      <w:r w:rsidRPr="00576488">
        <w:rPr>
          <w:rFonts w:ascii="Times New Roman" w:hAnsi="Times New Roman" w:cs="Times New Roman"/>
          <w:b/>
          <w:iCs/>
          <w:lang w:val="en-GB"/>
        </w:rPr>
        <w:t>2009</w:t>
      </w:r>
      <w:r w:rsidRPr="00576488">
        <w:rPr>
          <w:rFonts w:ascii="Times New Roman" w:hAnsi="Times New Roman" w:cs="Times New Roman"/>
          <w:i/>
          <w:iCs/>
          <w:lang w:val="en-GB"/>
        </w:rPr>
        <w:t xml:space="preserve">, </w:t>
      </w:r>
      <w:r w:rsidRPr="00576488">
        <w:rPr>
          <w:rFonts w:ascii="Times New Roman" w:hAnsi="Times New Roman" w:cs="Times New Roman"/>
          <w:i/>
          <w:lang w:val="en-GB"/>
        </w:rPr>
        <w:t>50</w:t>
      </w:r>
      <w:r w:rsidRPr="00576488">
        <w:rPr>
          <w:rFonts w:ascii="Times New Roman" w:hAnsi="Times New Roman" w:cs="Times New Roman"/>
          <w:lang w:val="en-GB"/>
        </w:rPr>
        <w:t xml:space="preserve">, 3909. (c) Hanessian, S.; Fu, J.-M.; Chiara, J.-L.; Di Fabio, R. </w:t>
      </w:r>
      <w:r w:rsidRPr="00576488">
        <w:rPr>
          <w:rFonts w:ascii="Times New Roman" w:hAnsi="Times New Roman" w:cs="Times New Roman"/>
          <w:bCs/>
          <w:i/>
          <w:lang w:val="en-GB"/>
        </w:rPr>
        <w:t>Tetrahedron Le</w:t>
      </w:r>
      <w:r w:rsidRPr="00576488">
        <w:rPr>
          <w:rFonts w:ascii="Times New Roman" w:hAnsi="Times New Roman" w:cs="Times New Roman"/>
          <w:i/>
          <w:lang w:val="en-GB"/>
        </w:rPr>
        <w:t>tt</w:t>
      </w:r>
      <w:r w:rsidRPr="00576488">
        <w:rPr>
          <w:rFonts w:ascii="Times New Roman" w:hAnsi="Times New Roman" w:cs="Times New Roman"/>
          <w:lang w:val="en-GB"/>
        </w:rPr>
        <w:t xml:space="preserve">. </w:t>
      </w:r>
      <w:r w:rsidRPr="00576488">
        <w:rPr>
          <w:rFonts w:ascii="Times New Roman" w:hAnsi="Times New Roman" w:cs="Times New Roman"/>
          <w:b/>
          <w:iCs/>
          <w:lang w:val="en-GB"/>
        </w:rPr>
        <w:t>1993</w:t>
      </w:r>
      <w:r w:rsidRPr="00576488">
        <w:rPr>
          <w:rFonts w:ascii="Times New Roman" w:hAnsi="Times New Roman" w:cs="Times New Roman"/>
          <w:i/>
          <w:iCs/>
          <w:lang w:val="en-GB"/>
        </w:rPr>
        <w:t xml:space="preserve">, </w:t>
      </w:r>
      <w:r w:rsidRPr="00576488">
        <w:rPr>
          <w:rFonts w:ascii="Times New Roman" w:hAnsi="Times New Roman" w:cs="Times New Roman"/>
          <w:i/>
          <w:lang w:val="en-GB"/>
        </w:rPr>
        <w:t>34</w:t>
      </w:r>
      <w:r w:rsidRPr="00576488">
        <w:rPr>
          <w:rFonts w:ascii="Times New Roman" w:hAnsi="Times New Roman" w:cs="Times New Roman"/>
          <w:lang w:val="en-GB"/>
        </w:rPr>
        <w:t xml:space="preserve">, 4157. (d) Marehand, A. P.; Devasagayaraj, A. </w:t>
      </w:r>
      <w:r w:rsidRPr="00576488">
        <w:rPr>
          <w:rFonts w:ascii="Times New Roman" w:hAnsi="Times New Roman" w:cs="Times New Roman"/>
          <w:i/>
          <w:lang w:val="en-GB"/>
        </w:rPr>
        <w:t>J. Org. Chem.</w:t>
      </w:r>
      <w:r w:rsidRPr="00576488">
        <w:rPr>
          <w:rFonts w:ascii="Times New Roman" w:hAnsi="Times New Roman" w:cs="Times New Roman"/>
          <w:b/>
          <w:lang w:val="en-GB"/>
        </w:rPr>
        <w:t>1997</w:t>
      </w:r>
      <w:r w:rsidRPr="00576488">
        <w:rPr>
          <w:rFonts w:ascii="Times New Roman" w:hAnsi="Times New Roman" w:cs="Times New Roman"/>
          <w:lang w:val="en-GB"/>
        </w:rPr>
        <w:t xml:space="preserve">, </w:t>
      </w:r>
      <w:r w:rsidRPr="00576488">
        <w:rPr>
          <w:rFonts w:ascii="Times New Roman" w:hAnsi="Times New Roman" w:cs="Times New Roman"/>
          <w:i/>
          <w:lang w:val="en-GB"/>
        </w:rPr>
        <w:t>62</w:t>
      </w:r>
      <w:r w:rsidRPr="00576488">
        <w:rPr>
          <w:rFonts w:ascii="Times New Roman" w:hAnsi="Times New Roman" w:cs="Times New Roman"/>
          <w:lang w:val="en-GB"/>
        </w:rPr>
        <w:t xml:space="preserve">, 4434. (e) Burtoloso, A. C. B.; Correia, C. R. D. </w:t>
      </w:r>
      <w:r w:rsidRPr="00576488">
        <w:rPr>
          <w:rFonts w:ascii="Times New Roman" w:hAnsi="Times New Roman" w:cs="Times New Roman"/>
          <w:i/>
          <w:lang w:val="en-US"/>
        </w:rPr>
        <w:t>Tetrahedron</w:t>
      </w:r>
      <w:r w:rsidRPr="00576488">
        <w:rPr>
          <w:rFonts w:ascii="Times New Roman" w:hAnsi="Times New Roman" w:cs="Times New Roman"/>
          <w:b/>
          <w:lang w:val="en-US"/>
        </w:rPr>
        <w:t>2008</w:t>
      </w:r>
      <w:r w:rsidRPr="00576488">
        <w:rPr>
          <w:rFonts w:ascii="Times New Roman" w:hAnsi="Times New Roman" w:cs="Times New Roman"/>
          <w:lang w:val="en-US"/>
        </w:rPr>
        <w:t xml:space="preserve">, </w:t>
      </w:r>
      <w:r w:rsidRPr="00576488">
        <w:rPr>
          <w:rFonts w:ascii="Times New Roman" w:hAnsi="Times New Roman" w:cs="Times New Roman"/>
          <w:i/>
          <w:lang w:val="en-US"/>
        </w:rPr>
        <w:t>64</w:t>
      </w:r>
      <w:r w:rsidRPr="00576488">
        <w:rPr>
          <w:rFonts w:ascii="Times New Roman" w:hAnsi="Times New Roman" w:cs="Times New Roman"/>
          <w:lang w:val="en-US"/>
        </w:rPr>
        <w:t>, 9928.</w:t>
      </w:r>
    </w:p>
  </w:endnote>
  <w:endnote w:id="8">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(a) Hanessian, S.; Fu, J.-M.; Tu, Y. </w:t>
      </w:r>
      <w:r w:rsidRPr="00576488">
        <w:rPr>
          <w:rFonts w:ascii="Times New Roman" w:hAnsi="Times New Roman" w:cs="Times New Roman"/>
          <w:bCs/>
          <w:i/>
          <w:lang w:val="en-GB"/>
        </w:rPr>
        <w:t>Tetrahedron Lett.</w:t>
      </w:r>
      <w:r w:rsidRPr="00576488">
        <w:rPr>
          <w:rFonts w:ascii="Times New Roman" w:hAnsi="Times New Roman" w:cs="Times New Roman"/>
          <w:b/>
          <w:lang w:val="en-US"/>
        </w:rPr>
        <w:t>1993</w:t>
      </w:r>
      <w:r w:rsidRPr="00576488">
        <w:rPr>
          <w:rFonts w:ascii="Times New Roman" w:hAnsi="Times New Roman" w:cs="Times New Roman"/>
          <w:lang w:val="en-US"/>
        </w:rPr>
        <w:t xml:space="preserve">, </w:t>
      </w:r>
      <w:r w:rsidRPr="00576488">
        <w:rPr>
          <w:rFonts w:ascii="Times New Roman" w:hAnsi="Times New Roman" w:cs="Times New Roman"/>
          <w:i/>
          <w:lang w:val="en-US"/>
        </w:rPr>
        <w:t>34</w:t>
      </w:r>
      <w:r w:rsidRPr="00576488">
        <w:rPr>
          <w:rFonts w:ascii="Times New Roman" w:hAnsi="Times New Roman" w:cs="Times New Roman"/>
          <w:lang w:val="en-US"/>
        </w:rPr>
        <w:t>, 4153.</w:t>
      </w:r>
      <w:r w:rsidRPr="00576488">
        <w:rPr>
          <w:rFonts w:ascii="Times New Roman" w:hAnsi="Times New Roman" w:cs="Times New Roman"/>
          <w:bCs/>
          <w:lang w:val="en-GB"/>
        </w:rPr>
        <w:t xml:space="preserve">(b) Emmer, G. </w:t>
      </w:r>
      <w:r w:rsidRPr="00576488">
        <w:rPr>
          <w:rFonts w:ascii="Times New Roman" w:hAnsi="Times New Roman" w:cs="Times New Roman"/>
          <w:i/>
          <w:iCs/>
          <w:lang w:val="en-GB"/>
        </w:rPr>
        <w:t xml:space="preserve">Tetrahedron </w:t>
      </w:r>
      <w:r w:rsidRPr="00576488">
        <w:rPr>
          <w:rFonts w:ascii="Times New Roman" w:hAnsi="Times New Roman" w:cs="Times New Roman"/>
          <w:b/>
          <w:lang w:val="en-US"/>
        </w:rPr>
        <w:t>1992</w:t>
      </w:r>
      <w:r w:rsidRPr="00576488">
        <w:rPr>
          <w:rFonts w:ascii="Times New Roman" w:hAnsi="Times New Roman" w:cs="Times New Roman"/>
          <w:lang w:val="en-US"/>
        </w:rPr>
        <w:t xml:space="preserve">, </w:t>
      </w:r>
      <w:r w:rsidRPr="00576488">
        <w:rPr>
          <w:rFonts w:ascii="Times New Roman" w:hAnsi="Times New Roman" w:cs="Times New Roman"/>
          <w:i/>
          <w:lang w:val="en-US"/>
        </w:rPr>
        <w:t>48</w:t>
      </w:r>
      <w:r w:rsidRPr="00576488">
        <w:rPr>
          <w:rFonts w:ascii="Times New Roman" w:hAnsi="Times New Roman" w:cs="Times New Roman"/>
          <w:lang w:val="en-US"/>
        </w:rPr>
        <w:t xml:space="preserve">, </w:t>
      </w:r>
      <w:r w:rsidRPr="00576488">
        <w:rPr>
          <w:rFonts w:ascii="Times New Roman" w:hAnsi="Times New Roman" w:cs="Times New Roman"/>
          <w:bCs/>
          <w:lang w:val="en-GB"/>
        </w:rPr>
        <w:t xml:space="preserve">7165. (c) </w:t>
      </w:r>
      <w:r w:rsidRPr="00576488">
        <w:rPr>
          <w:rFonts w:ascii="Times New Roman" w:hAnsi="Times New Roman" w:cs="Times New Roman"/>
          <w:lang w:val="en-GB"/>
        </w:rPr>
        <w:t xml:space="preserve">Liang, Y.; Raju, R.; Le, T.; Taylor, C. D.; Howell, A. R. </w:t>
      </w:r>
      <w:r w:rsidRPr="00576488">
        <w:rPr>
          <w:rFonts w:ascii="Times New Roman" w:hAnsi="Times New Roman" w:cs="Times New Roman"/>
          <w:i/>
          <w:lang w:val="en-US"/>
        </w:rPr>
        <w:t>Tetrahedron Lett</w:t>
      </w:r>
      <w:r w:rsidRPr="00576488">
        <w:rPr>
          <w:rFonts w:ascii="Times New Roman" w:hAnsi="Times New Roman" w:cs="Times New Roman"/>
          <w:lang w:val="en-US"/>
        </w:rPr>
        <w:t xml:space="preserve">. </w:t>
      </w:r>
      <w:r w:rsidRPr="00576488">
        <w:rPr>
          <w:rFonts w:ascii="Times New Roman" w:hAnsi="Times New Roman" w:cs="Times New Roman"/>
          <w:b/>
          <w:lang w:val="en-US"/>
        </w:rPr>
        <w:t>2009</w:t>
      </w:r>
      <w:r w:rsidRPr="00576488">
        <w:rPr>
          <w:rFonts w:ascii="Times New Roman" w:hAnsi="Times New Roman" w:cs="Times New Roman"/>
          <w:lang w:val="en-US"/>
        </w:rPr>
        <w:t xml:space="preserve">, </w:t>
      </w:r>
      <w:r w:rsidRPr="00576488">
        <w:rPr>
          <w:rFonts w:ascii="Times New Roman" w:hAnsi="Times New Roman" w:cs="Times New Roman"/>
          <w:i/>
          <w:lang w:val="en-US"/>
        </w:rPr>
        <w:t>50</w:t>
      </w:r>
      <w:r w:rsidRPr="00576488">
        <w:rPr>
          <w:rFonts w:ascii="Times New Roman" w:hAnsi="Times New Roman" w:cs="Times New Roman"/>
          <w:lang w:val="en-US"/>
        </w:rPr>
        <w:t>, 1020.</w:t>
      </w:r>
    </w:p>
  </w:endnote>
  <w:endnote w:id="9">
    <w:p w:rsidR="00573A64" w:rsidRPr="00576488" w:rsidRDefault="00726B86" w:rsidP="00576488">
      <w:pPr>
        <w:pStyle w:val="Eindnoottekst"/>
        <w:spacing w:line="312" w:lineRule="auto"/>
        <w:jc w:val="both"/>
        <w:rPr>
          <w:rFonts w:ascii="Times New Roman" w:hAnsi="Times New Roman" w:cs="Times New Roman"/>
        </w:rPr>
      </w:pPr>
      <w:r w:rsidRPr="00576488">
        <w:rPr>
          <w:rStyle w:val="Eindnootmarkering"/>
          <w:rFonts w:ascii="Times New Roman" w:hAnsi="Times New Roman" w:cs="Times New Roman"/>
        </w:rPr>
        <w:endnoteRef/>
      </w:r>
      <w:r w:rsidR="002E639B" w:rsidRPr="00576488">
        <w:rPr>
          <w:rFonts w:ascii="Times New Roman" w:hAnsi="Times New Roman" w:cs="Times New Roman"/>
        </w:rPr>
        <w:t xml:space="preserve"> (a) Stanković, S.; D’hooghe, M.; Abbaspour Tehrani, K.; De Kimpe, N. </w:t>
      </w:r>
      <w:r w:rsidR="002E639B" w:rsidRPr="00576488">
        <w:rPr>
          <w:rFonts w:ascii="Times New Roman" w:hAnsi="Times New Roman" w:cs="Times New Roman"/>
          <w:i/>
        </w:rPr>
        <w:t>Tetrahedron Lett.</w:t>
      </w:r>
      <w:r w:rsidR="002E639B" w:rsidRPr="00576488">
        <w:rPr>
          <w:rFonts w:ascii="Times New Roman" w:hAnsi="Times New Roman" w:cs="Times New Roman"/>
          <w:b/>
        </w:rPr>
        <w:t>2012</w:t>
      </w:r>
      <w:r w:rsidR="002E639B" w:rsidRPr="00576488">
        <w:rPr>
          <w:rFonts w:ascii="Times New Roman" w:hAnsi="Times New Roman" w:cs="Times New Roman"/>
        </w:rPr>
        <w:t xml:space="preserve">, </w:t>
      </w:r>
      <w:r w:rsidR="002E639B" w:rsidRPr="00576488">
        <w:rPr>
          <w:rFonts w:ascii="Times New Roman" w:hAnsi="Times New Roman" w:cs="Times New Roman"/>
          <w:i/>
        </w:rPr>
        <w:t>53</w:t>
      </w:r>
      <w:r w:rsidR="002E639B" w:rsidRPr="00576488">
        <w:rPr>
          <w:rFonts w:ascii="Times New Roman" w:hAnsi="Times New Roman" w:cs="Times New Roman"/>
        </w:rPr>
        <w:t xml:space="preserve">, 107.(b) </w:t>
      </w:r>
      <w:r w:rsidRPr="00576488">
        <w:rPr>
          <w:rFonts w:ascii="Times New Roman" w:hAnsi="Times New Roman" w:cs="Times New Roman"/>
        </w:rPr>
        <w:t>Van Driessche, B.; Van Brabandt, W.; D’hooghe, M.; Dejaegher, Y.; De Kimpe, N.</w:t>
      </w:r>
      <w:r w:rsidRPr="00576488">
        <w:rPr>
          <w:rFonts w:ascii="Times New Roman" w:hAnsi="Times New Roman" w:cs="Times New Roman"/>
          <w:i/>
        </w:rPr>
        <w:t>Tetrahedron</w:t>
      </w:r>
      <w:r w:rsidRPr="00576488">
        <w:rPr>
          <w:rFonts w:ascii="Times New Roman" w:hAnsi="Times New Roman" w:cs="Times New Roman"/>
          <w:b/>
        </w:rPr>
        <w:t>2006</w:t>
      </w:r>
      <w:r w:rsidRPr="00576488">
        <w:rPr>
          <w:rFonts w:ascii="Times New Roman" w:hAnsi="Times New Roman" w:cs="Times New Roman"/>
        </w:rPr>
        <w:t xml:space="preserve">, </w:t>
      </w:r>
      <w:r w:rsidRPr="00576488">
        <w:rPr>
          <w:rFonts w:ascii="Times New Roman" w:hAnsi="Times New Roman" w:cs="Times New Roman"/>
          <w:i/>
        </w:rPr>
        <w:t>62</w:t>
      </w:r>
      <w:r w:rsidRPr="00576488">
        <w:rPr>
          <w:rFonts w:ascii="Times New Roman" w:hAnsi="Times New Roman" w:cs="Times New Roman"/>
        </w:rPr>
        <w:t>, 6882.</w:t>
      </w:r>
    </w:p>
  </w:endnote>
  <w:endnote w:id="10">
    <w:p w:rsidR="00726B86" w:rsidRPr="00576488" w:rsidRDefault="00726B86" w:rsidP="00576488">
      <w:pPr>
        <w:pStyle w:val="Eindnoottekst"/>
        <w:spacing w:line="312" w:lineRule="auto"/>
        <w:jc w:val="both"/>
        <w:rPr>
          <w:rFonts w:ascii="Times New Roman" w:hAnsi="Times New Roman" w:cs="Times New Roman"/>
          <w:color w:val="000000"/>
        </w:rPr>
      </w:pPr>
      <w:r w:rsidRPr="00576488">
        <w:rPr>
          <w:rStyle w:val="Eindnootmarkering"/>
          <w:rFonts w:ascii="Times New Roman" w:hAnsi="Times New Roman" w:cs="Times New Roman"/>
        </w:rPr>
        <w:endnoteRef/>
      </w:r>
      <w:r w:rsidRPr="00576488">
        <w:rPr>
          <w:rFonts w:ascii="Times New Roman" w:hAnsi="Times New Roman" w:cs="Times New Roman"/>
        </w:rPr>
        <w:t xml:space="preserve">(a) Abbaspour Tehrani, K.; De Kimpe, N. </w:t>
      </w:r>
      <w:r w:rsidRPr="00576488">
        <w:rPr>
          <w:rFonts w:ascii="Times New Roman" w:hAnsi="Times New Roman" w:cs="Times New Roman"/>
          <w:i/>
        </w:rPr>
        <w:t xml:space="preserve">Curr. Org. </w:t>
      </w:r>
      <w:r w:rsidRPr="00576488">
        <w:rPr>
          <w:rFonts w:ascii="Times New Roman" w:hAnsi="Times New Roman" w:cs="Times New Roman"/>
          <w:i/>
          <w:lang w:val="nl-NL"/>
        </w:rPr>
        <w:t>Chem</w:t>
      </w:r>
      <w:r w:rsidRPr="00576488">
        <w:rPr>
          <w:rFonts w:ascii="Times New Roman" w:hAnsi="Times New Roman" w:cs="Times New Roman"/>
          <w:lang w:val="nl-NL"/>
        </w:rPr>
        <w:t xml:space="preserve">. </w:t>
      </w:r>
      <w:r w:rsidRPr="00576488">
        <w:rPr>
          <w:rFonts w:ascii="Times New Roman" w:hAnsi="Times New Roman" w:cs="Times New Roman"/>
          <w:b/>
          <w:lang w:val="nl-NL"/>
        </w:rPr>
        <w:t>2009</w:t>
      </w:r>
      <w:r w:rsidRPr="00576488">
        <w:rPr>
          <w:rFonts w:ascii="Times New Roman" w:hAnsi="Times New Roman" w:cs="Times New Roman"/>
          <w:lang w:val="nl-NL"/>
        </w:rPr>
        <w:t xml:space="preserve">, </w:t>
      </w:r>
      <w:r w:rsidRPr="00576488">
        <w:rPr>
          <w:rFonts w:ascii="Times New Roman" w:hAnsi="Times New Roman" w:cs="Times New Roman"/>
          <w:i/>
          <w:lang w:val="nl-NL"/>
        </w:rPr>
        <w:t>13</w:t>
      </w:r>
      <w:r w:rsidRPr="00576488">
        <w:rPr>
          <w:rFonts w:ascii="Times New Roman" w:hAnsi="Times New Roman" w:cs="Times New Roman"/>
          <w:lang w:val="nl-NL"/>
        </w:rPr>
        <w:t xml:space="preserve">, 854. (b) </w:t>
      </w:r>
      <w:r w:rsidRPr="00576488">
        <w:rPr>
          <w:rFonts w:ascii="Times New Roman" w:hAnsi="Times New Roman" w:cs="Times New Roman"/>
          <w:color w:val="000000"/>
        </w:rPr>
        <w:t xml:space="preserve">Mangelinckx, S.; Boeykens, M.; De Kimpe, N. </w:t>
      </w:r>
      <w:r w:rsidRPr="00576488">
        <w:rPr>
          <w:rFonts w:ascii="Times New Roman" w:hAnsi="Times New Roman" w:cs="Times New Roman"/>
          <w:bCs/>
          <w:i/>
          <w:iCs/>
          <w:color w:val="000000"/>
        </w:rPr>
        <w:t>Synlett</w:t>
      </w:r>
      <w:r w:rsidRPr="00576488">
        <w:rPr>
          <w:rFonts w:ascii="Times New Roman" w:hAnsi="Times New Roman" w:cs="Times New Roman"/>
          <w:b/>
          <w:color w:val="000000"/>
        </w:rPr>
        <w:t>2008</w:t>
      </w:r>
      <w:r w:rsidRPr="00576488">
        <w:rPr>
          <w:rFonts w:ascii="Times New Roman" w:hAnsi="Times New Roman" w:cs="Times New Roman"/>
          <w:color w:val="000000"/>
        </w:rPr>
        <w:t xml:space="preserve">, 1394. </w:t>
      </w:r>
      <w:r w:rsidRPr="00576488">
        <w:rPr>
          <w:rFonts w:ascii="Times New Roman" w:hAnsi="Times New Roman" w:cs="Times New Roman"/>
          <w:color w:val="000000"/>
          <w:lang w:val="nl-NL"/>
        </w:rPr>
        <w:t xml:space="preserve">(c) </w:t>
      </w:r>
      <w:r w:rsidRPr="00576488">
        <w:rPr>
          <w:rFonts w:ascii="Times New Roman" w:hAnsi="Times New Roman" w:cs="Times New Roman"/>
          <w:bCs/>
          <w:lang w:val="nl-NL"/>
        </w:rPr>
        <w:t xml:space="preserve">Lu, H.; Li, C. </w:t>
      </w:r>
      <w:r w:rsidRPr="00576488">
        <w:rPr>
          <w:rFonts w:ascii="Times New Roman" w:hAnsi="Times New Roman" w:cs="Times New Roman"/>
          <w:i/>
          <w:lang w:val="nl-NL"/>
        </w:rPr>
        <w:t xml:space="preserve">Org. </w:t>
      </w:r>
      <w:r w:rsidRPr="00576488">
        <w:rPr>
          <w:rFonts w:ascii="Times New Roman" w:hAnsi="Times New Roman" w:cs="Times New Roman"/>
          <w:i/>
        </w:rPr>
        <w:t>Lett</w:t>
      </w:r>
      <w:r w:rsidRPr="00576488">
        <w:rPr>
          <w:rFonts w:ascii="Times New Roman" w:hAnsi="Times New Roman" w:cs="Times New Roman"/>
        </w:rPr>
        <w:t xml:space="preserve">. </w:t>
      </w:r>
      <w:r w:rsidRPr="00576488">
        <w:rPr>
          <w:rFonts w:ascii="Times New Roman" w:hAnsi="Times New Roman" w:cs="Times New Roman"/>
          <w:b/>
          <w:bCs/>
        </w:rPr>
        <w:t>2006</w:t>
      </w:r>
      <w:r w:rsidRPr="00576488">
        <w:rPr>
          <w:rFonts w:ascii="Times New Roman" w:hAnsi="Times New Roman" w:cs="Times New Roman"/>
          <w:bCs/>
        </w:rPr>
        <w:t xml:space="preserve">, </w:t>
      </w:r>
      <w:r w:rsidRPr="00576488">
        <w:rPr>
          <w:rFonts w:ascii="Times New Roman" w:hAnsi="Times New Roman" w:cs="Times New Roman"/>
          <w:bCs/>
          <w:i/>
        </w:rPr>
        <w:t>8</w:t>
      </w:r>
      <w:r w:rsidRPr="00576488">
        <w:rPr>
          <w:rFonts w:ascii="Times New Roman" w:hAnsi="Times New Roman" w:cs="Times New Roman"/>
          <w:bCs/>
        </w:rPr>
        <w:t xml:space="preserve">, 5365. (d) </w:t>
      </w:r>
      <w:r w:rsidRPr="00576488">
        <w:rPr>
          <w:rFonts w:ascii="Times New Roman" w:hAnsi="Times New Roman" w:cs="Times New Roman"/>
        </w:rPr>
        <w:t xml:space="preserve">Sulmon, P.; De Kimpe, N.; Schamp, N. </w:t>
      </w:r>
      <w:r w:rsidRPr="00576488">
        <w:rPr>
          <w:rFonts w:ascii="Times New Roman" w:hAnsi="Times New Roman" w:cs="Times New Roman"/>
          <w:i/>
          <w:iCs/>
        </w:rPr>
        <w:t xml:space="preserve">J. </w:t>
      </w:r>
      <w:r w:rsidRPr="00576488">
        <w:rPr>
          <w:rFonts w:ascii="Times New Roman" w:hAnsi="Times New Roman" w:cs="Times New Roman"/>
          <w:bCs/>
          <w:i/>
          <w:iCs/>
        </w:rPr>
        <w:t xml:space="preserve">Org. Chem. </w:t>
      </w:r>
      <w:r w:rsidRPr="00576488">
        <w:rPr>
          <w:rFonts w:ascii="Times New Roman" w:hAnsi="Times New Roman" w:cs="Times New Roman"/>
          <w:b/>
          <w:bCs/>
          <w:iCs/>
        </w:rPr>
        <w:t>1988</w:t>
      </w:r>
      <w:r w:rsidRPr="00576488">
        <w:rPr>
          <w:rFonts w:ascii="Times New Roman" w:hAnsi="Times New Roman" w:cs="Times New Roman"/>
          <w:bCs/>
          <w:iCs/>
        </w:rPr>
        <w:t>,</w:t>
      </w:r>
      <w:r w:rsidRPr="00576488">
        <w:rPr>
          <w:rFonts w:ascii="Times New Roman" w:hAnsi="Times New Roman" w:cs="Times New Roman"/>
          <w:bCs/>
          <w:i/>
          <w:iCs/>
        </w:rPr>
        <w:t xml:space="preserve">53, </w:t>
      </w:r>
      <w:r w:rsidRPr="00576488">
        <w:rPr>
          <w:rFonts w:ascii="Times New Roman" w:hAnsi="Times New Roman" w:cs="Times New Roman"/>
          <w:iCs/>
        </w:rPr>
        <w:t>4462. (e)</w:t>
      </w:r>
      <w:r w:rsidRPr="00576488">
        <w:rPr>
          <w:rFonts w:ascii="Times New Roman" w:hAnsi="Times New Roman" w:cs="Times New Roman"/>
        </w:rPr>
        <w:t xml:space="preserve">De Kimpe, N.; Boeykens, M. </w:t>
      </w:r>
      <w:r w:rsidRPr="00576488">
        <w:rPr>
          <w:rFonts w:ascii="Times New Roman" w:hAnsi="Times New Roman" w:cs="Times New Roman"/>
          <w:bCs/>
          <w:i/>
          <w:iCs/>
        </w:rPr>
        <w:t xml:space="preserve">J. Org. Chem. </w:t>
      </w:r>
      <w:r w:rsidRPr="00576488">
        <w:rPr>
          <w:rFonts w:ascii="Times New Roman" w:hAnsi="Times New Roman" w:cs="Times New Roman"/>
          <w:b/>
          <w:bCs/>
        </w:rPr>
        <w:t>1994</w:t>
      </w:r>
      <w:r w:rsidRPr="00576488">
        <w:rPr>
          <w:rFonts w:ascii="Times New Roman" w:hAnsi="Times New Roman" w:cs="Times New Roman"/>
          <w:bCs/>
        </w:rPr>
        <w:t xml:space="preserve">, </w:t>
      </w:r>
      <w:r w:rsidRPr="00576488">
        <w:rPr>
          <w:rFonts w:ascii="Times New Roman" w:hAnsi="Times New Roman" w:cs="Times New Roman"/>
          <w:bCs/>
          <w:i/>
        </w:rPr>
        <w:t>59</w:t>
      </w:r>
      <w:r w:rsidRPr="00576488">
        <w:rPr>
          <w:rFonts w:ascii="Times New Roman" w:hAnsi="Times New Roman" w:cs="Times New Roman"/>
          <w:bCs/>
        </w:rPr>
        <w:t xml:space="preserve">, </w:t>
      </w:r>
      <w:r w:rsidRPr="00576488">
        <w:rPr>
          <w:rFonts w:ascii="Times New Roman" w:hAnsi="Times New Roman" w:cs="Times New Roman"/>
          <w:color w:val="000000"/>
        </w:rPr>
        <w:t xml:space="preserve">5189. (f) De Kimpe, N.; Boeykens, M. </w:t>
      </w:r>
      <w:r w:rsidRPr="00576488">
        <w:rPr>
          <w:rFonts w:ascii="Times New Roman" w:hAnsi="Times New Roman" w:cs="Times New Roman"/>
          <w:i/>
          <w:color w:val="000000"/>
        </w:rPr>
        <w:t>J. Org. Chem.</w:t>
      </w:r>
      <w:r w:rsidRPr="00576488">
        <w:rPr>
          <w:rFonts w:ascii="Times New Roman" w:hAnsi="Times New Roman" w:cs="Times New Roman"/>
          <w:b/>
          <w:color w:val="000000"/>
        </w:rPr>
        <w:t>1994</w:t>
      </w:r>
      <w:r w:rsidRPr="00576488">
        <w:rPr>
          <w:rFonts w:ascii="Times New Roman" w:hAnsi="Times New Roman" w:cs="Times New Roman"/>
          <w:color w:val="000000"/>
        </w:rPr>
        <w:t xml:space="preserve">, </w:t>
      </w:r>
      <w:r w:rsidRPr="00576488">
        <w:rPr>
          <w:rFonts w:ascii="Times New Roman" w:hAnsi="Times New Roman" w:cs="Times New Roman"/>
          <w:i/>
          <w:color w:val="000000"/>
        </w:rPr>
        <w:t>59</w:t>
      </w:r>
      <w:r w:rsidRPr="00576488">
        <w:rPr>
          <w:rFonts w:ascii="Times New Roman" w:hAnsi="Times New Roman" w:cs="Times New Roman"/>
          <w:color w:val="000000"/>
        </w:rPr>
        <w:t xml:space="preserve">, 5189. (g) Abbaspour Tehrani, K.; De Kimpe, N. </w:t>
      </w:r>
      <w:r w:rsidRPr="00576488">
        <w:rPr>
          <w:rFonts w:ascii="Times New Roman" w:hAnsi="Times New Roman" w:cs="Times New Roman"/>
          <w:i/>
          <w:color w:val="000000"/>
        </w:rPr>
        <w:t>Tetrahedron Lett.</w:t>
      </w:r>
      <w:r w:rsidRPr="00576488">
        <w:rPr>
          <w:rFonts w:ascii="Times New Roman" w:hAnsi="Times New Roman" w:cs="Times New Roman"/>
          <w:b/>
          <w:color w:val="000000"/>
        </w:rPr>
        <w:t>2000</w:t>
      </w:r>
      <w:r w:rsidRPr="00576488">
        <w:rPr>
          <w:rFonts w:ascii="Times New Roman" w:hAnsi="Times New Roman" w:cs="Times New Roman"/>
          <w:color w:val="000000"/>
        </w:rPr>
        <w:t xml:space="preserve">, </w:t>
      </w:r>
      <w:r w:rsidRPr="00576488">
        <w:rPr>
          <w:rFonts w:ascii="Times New Roman" w:hAnsi="Times New Roman" w:cs="Times New Roman"/>
          <w:i/>
          <w:color w:val="000000"/>
        </w:rPr>
        <w:t>41</w:t>
      </w:r>
      <w:r w:rsidRPr="00576488">
        <w:rPr>
          <w:rFonts w:ascii="Times New Roman" w:hAnsi="Times New Roman" w:cs="Times New Roman"/>
          <w:color w:val="000000"/>
        </w:rPr>
        <w:t>, 1975.</w:t>
      </w:r>
    </w:p>
  </w:endnote>
  <w:endnote w:id="11">
    <w:p w:rsidR="00726B86" w:rsidRPr="00576488" w:rsidRDefault="00726B86" w:rsidP="00576488">
      <w:pPr>
        <w:pStyle w:val="Eindnoottekst"/>
        <w:spacing w:line="312" w:lineRule="auto"/>
        <w:jc w:val="both"/>
        <w:rPr>
          <w:rFonts w:ascii="Times New Roman" w:hAnsi="Times New Roman" w:cs="Times New Roman"/>
          <w:lang w:val="en-GB"/>
        </w:rPr>
      </w:pPr>
      <w:r w:rsidRPr="00576488">
        <w:rPr>
          <w:rStyle w:val="Eindnootmarkering"/>
          <w:rFonts w:ascii="Times New Roman" w:hAnsi="Times New Roman" w:cs="Times New Roman"/>
        </w:rPr>
        <w:endnoteRef/>
      </w:r>
      <w:r w:rsidRPr="00576488">
        <w:rPr>
          <w:rFonts w:ascii="Times New Roman" w:hAnsi="Times New Roman" w:cs="Times New Roman"/>
          <w:lang w:val="en-US"/>
        </w:rPr>
        <w:t xml:space="preserve">Cainelli, G.; Giacomini, D.; Gazzano, M.; Galletti, P.; Quintavalla, A. </w:t>
      </w:r>
      <w:r w:rsidRPr="00576488">
        <w:rPr>
          <w:rFonts w:ascii="Times New Roman" w:hAnsi="Times New Roman" w:cs="Times New Roman"/>
          <w:i/>
          <w:lang w:val="en-US"/>
        </w:rPr>
        <w:t>Tetrahedron Lett</w:t>
      </w:r>
      <w:r w:rsidRPr="00576488">
        <w:rPr>
          <w:rFonts w:ascii="Times New Roman" w:hAnsi="Times New Roman" w:cs="Times New Roman"/>
          <w:lang w:val="en-US"/>
        </w:rPr>
        <w:t>.</w:t>
      </w:r>
      <w:r w:rsidRPr="00576488">
        <w:rPr>
          <w:rFonts w:ascii="Times New Roman" w:hAnsi="Times New Roman" w:cs="Times New Roman"/>
          <w:b/>
          <w:lang w:val="en-US"/>
        </w:rPr>
        <w:t>2008</w:t>
      </w:r>
      <w:r w:rsidRPr="00576488">
        <w:rPr>
          <w:rFonts w:ascii="Times New Roman" w:hAnsi="Times New Roman" w:cs="Times New Roman"/>
          <w:lang w:val="en-US"/>
        </w:rPr>
        <w:t xml:space="preserve">, </w:t>
      </w:r>
      <w:r w:rsidRPr="00576488">
        <w:rPr>
          <w:rFonts w:ascii="Times New Roman" w:hAnsi="Times New Roman" w:cs="Times New Roman"/>
          <w:i/>
          <w:lang w:val="en-US"/>
        </w:rPr>
        <w:t>49</w:t>
      </w:r>
      <w:r w:rsidRPr="00576488">
        <w:rPr>
          <w:rFonts w:ascii="Times New Roman" w:hAnsi="Times New Roman" w:cs="Times New Roman"/>
          <w:lang w:val="en-US"/>
        </w:rPr>
        <w:t>, 5652.</w:t>
      </w:r>
    </w:p>
  </w:endnote>
  <w:endnote w:id="12">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00EA5B8D" w:rsidRPr="00576488">
        <w:rPr>
          <w:rFonts w:ascii="Times New Roman" w:hAnsi="Times New Roman" w:cs="Times New Roman"/>
        </w:rPr>
        <w:t>(a)</w:t>
      </w:r>
      <w:r w:rsidR="00EA5B8D" w:rsidRPr="00576488">
        <w:rPr>
          <w:rFonts w:ascii="Times New Roman" w:hAnsi="Times New Roman" w:cs="Times New Roman"/>
          <w:lang w:val="nl-NL"/>
        </w:rPr>
        <w:t xml:space="preserve"> Stanković, S.; Goossens, H.; Catak, S.; Tezcan, M.; Waroquier, M.; Van Speybroeck, V.; D’hooghe, M.; De Kimpe, N. </w:t>
      </w:r>
      <w:r w:rsidR="00EA5B8D" w:rsidRPr="00576488">
        <w:rPr>
          <w:rFonts w:ascii="Times New Roman" w:hAnsi="Times New Roman" w:cs="Times New Roman"/>
          <w:i/>
          <w:lang w:val="nl-NL"/>
        </w:rPr>
        <w:t>J. Org. Chem.</w:t>
      </w:r>
      <w:r w:rsidR="00EA5B8D" w:rsidRPr="00576488">
        <w:rPr>
          <w:rFonts w:ascii="Times New Roman" w:hAnsi="Times New Roman" w:cs="Times New Roman"/>
          <w:b/>
          <w:lang w:val="nl-NL"/>
        </w:rPr>
        <w:t>2012</w:t>
      </w:r>
      <w:r w:rsidR="00EA5B8D" w:rsidRPr="00576488">
        <w:rPr>
          <w:rFonts w:ascii="Times New Roman" w:hAnsi="Times New Roman" w:cs="Times New Roman"/>
          <w:lang w:val="nl-NL"/>
        </w:rPr>
        <w:t xml:space="preserve">, </w:t>
      </w:r>
      <w:r w:rsidR="00EA5B8D" w:rsidRPr="00576488">
        <w:rPr>
          <w:rFonts w:ascii="Times New Roman" w:hAnsi="Times New Roman" w:cs="Times New Roman"/>
          <w:i/>
          <w:lang w:val="nl-NL"/>
        </w:rPr>
        <w:t>77</w:t>
      </w:r>
      <w:r w:rsidR="00EA5B8D" w:rsidRPr="00576488">
        <w:rPr>
          <w:rFonts w:ascii="Times New Roman" w:hAnsi="Times New Roman" w:cs="Times New Roman"/>
          <w:lang w:val="nl-NL"/>
        </w:rPr>
        <w:t xml:space="preserve">, 3181. (b) </w:t>
      </w:r>
      <w:r w:rsidRPr="00576488">
        <w:rPr>
          <w:rFonts w:ascii="Times New Roman" w:hAnsi="Times New Roman" w:cs="Times New Roman"/>
          <w:lang w:val="nl-NL"/>
        </w:rPr>
        <w:t xml:space="preserve">Stanković, S.; Catak, S.; D’hooghe, M.; Goossens, H.; Abbaspour Tehrani, K.; Bogaert, P.; Waroquier, M.; Van Speybroeck, V.; De Kimpe, N. </w:t>
      </w:r>
      <w:r w:rsidRPr="00576488">
        <w:rPr>
          <w:rFonts w:ascii="Times New Roman" w:hAnsi="Times New Roman" w:cs="Times New Roman"/>
          <w:i/>
          <w:lang w:val="nl-NL"/>
        </w:rPr>
        <w:t xml:space="preserve">J. Org. </w:t>
      </w:r>
      <w:r w:rsidRPr="00576488">
        <w:rPr>
          <w:rFonts w:ascii="Times New Roman" w:hAnsi="Times New Roman" w:cs="Times New Roman"/>
          <w:i/>
          <w:lang w:val="en-US"/>
        </w:rPr>
        <w:t>Chem.</w:t>
      </w:r>
      <w:r w:rsidRPr="00576488">
        <w:rPr>
          <w:rFonts w:ascii="Times New Roman" w:hAnsi="Times New Roman" w:cs="Times New Roman"/>
          <w:b/>
          <w:lang w:val="en-US"/>
        </w:rPr>
        <w:t>2011</w:t>
      </w:r>
      <w:r w:rsidRPr="00576488">
        <w:rPr>
          <w:rFonts w:ascii="Times New Roman" w:hAnsi="Times New Roman" w:cs="Times New Roman"/>
          <w:lang w:val="en-US"/>
        </w:rPr>
        <w:t xml:space="preserve">, </w:t>
      </w:r>
      <w:r w:rsidRPr="00576488">
        <w:rPr>
          <w:rFonts w:ascii="Times New Roman" w:hAnsi="Times New Roman" w:cs="Times New Roman"/>
          <w:i/>
          <w:lang w:val="en-US"/>
        </w:rPr>
        <w:t>76</w:t>
      </w:r>
      <w:r w:rsidRPr="00576488">
        <w:rPr>
          <w:rFonts w:ascii="Times New Roman" w:hAnsi="Times New Roman" w:cs="Times New Roman"/>
          <w:lang w:val="en-US"/>
        </w:rPr>
        <w:t>, 2157.</w:t>
      </w:r>
    </w:p>
  </w:endnote>
  <w:endnote w:id="13">
    <w:p w:rsidR="00726B86" w:rsidRPr="00576488" w:rsidRDefault="00726B86" w:rsidP="00576488">
      <w:pPr>
        <w:pStyle w:val="Eindnoottekst"/>
        <w:spacing w:line="312" w:lineRule="auto"/>
        <w:jc w:val="both"/>
        <w:rPr>
          <w:rFonts w:ascii="Times New Roman" w:hAnsi="Times New Roman" w:cs="Times New Roman"/>
          <w:b/>
          <w:bCs/>
          <w:lang w:val="en-GB"/>
        </w:rPr>
      </w:pPr>
      <w:r w:rsidRPr="00576488">
        <w:rPr>
          <w:rStyle w:val="Eindnootmarkering"/>
          <w:rFonts w:ascii="Times New Roman" w:hAnsi="Times New Roman" w:cs="Times New Roman"/>
        </w:rPr>
        <w:endnoteRef/>
      </w:r>
      <w:r w:rsidRPr="00576488">
        <w:rPr>
          <w:rFonts w:ascii="Times New Roman" w:hAnsi="Times New Roman" w:cs="Times New Roman"/>
          <w:lang w:val="en-GB"/>
        </w:rPr>
        <w:t>3-Ethylidene-1-(4-methylbenzyl)azetidine</w:t>
      </w:r>
      <w:r w:rsidR="00064CF6" w:rsidRPr="00576488">
        <w:rPr>
          <w:rFonts w:ascii="Times New Roman" w:hAnsi="Times New Roman" w:cs="Times New Roman"/>
          <w:b/>
          <w:lang w:val="en-GB"/>
        </w:rPr>
        <w:t>10b</w:t>
      </w:r>
      <w:r w:rsidRPr="00576488">
        <w:rPr>
          <w:rFonts w:ascii="Times New Roman" w:hAnsi="Times New Roman" w:cs="Times New Roman"/>
          <w:lang w:val="en-GB"/>
        </w:rPr>
        <w:t>. To an ice-cooled solution of 3-bromo-3-ethyl-1-(4-methylbenzyl)azetidine</w:t>
      </w:r>
      <w:r w:rsidRPr="00576488">
        <w:rPr>
          <w:rFonts w:ascii="Times New Roman" w:hAnsi="Times New Roman" w:cs="Times New Roman"/>
          <w:b/>
          <w:lang w:val="en-GB"/>
        </w:rPr>
        <w:t>3b</w:t>
      </w:r>
      <w:r w:rsidRPr="00576488">
        <w:rPr>
          <w:rFonts w:ascii="Times New Roman" w:hAnsi="Times New Roman" w:cs="Times New Roman"/>
          <w:lang w:val="en-GB"/>
        </w:rPr>
        <w:t xml:space="preserve"> (1.34 g, 5 mmol) in dry THF (30 mL), KOtBu (0.84 g, 1.5 equiv) was added and the mixture was subjected to microwave heating (150W) for 10 min at 120 °C. Afterward, the reaction mixture was cooled to room temperature, filtered, poured into water (20 mL) and extracted with Et</w:t>
      </w:r>
      <w:r w:rsidRPr="00576488">
        <w:rPr>
          <w:rFonts w:ascii="Times New Roman" w:hAnsi="Times New Roman" w:cs="Times New Roman"/>
          <w:vertAlign w:val="subscript"/>
          <w:lang w:val="en-GB"/>
        </w:rPr>
        <w:t>2</w:t>
      </w:r>
      <w:r w:rsidRPr="00576488">
        <w:rPr>
          <w:rFonts w:ascii="Times New Roman" w:hAnsi="Times New Roman" w:cs="Times New Roman"/>
          <w:lang w:val="en-GB"/>
        </w:rPr>
        <w:t>O (3 × 20 mL). The combined organic extracts were washed with H</w:t>
      </w:r>
      <w:r w:rsidRPr="00576488">
        <w:rPr>
          <w:rFonts w:ascii="Times New Roman" w:hAnsi="Times New Roman" w:cs="Times New Roman"/>
          <w:vertAlign w:val="subscript"/>
          <w:lang w:val="en-GB"/>
        </w:rPr>
        <w:t>2</w:t>
      </w:r>
      <w:r w:rsidRPr="00576488">
        <w:rPr>
          <w:rFonts w:ascii="Times New Roman" w:hAnsi="Times New Roman" w:cs="Times New Roman"/>
          <w:lang w:val="en-GB"/>
        </w:rPr>
        <w:t>O (2 × 15 mL) and brine (20 mL). Drying (MgSO</w:t>
      </w:r>
      <w:r w:rsidRPr="00576488">
        <w:rPr>
          <w:rFonts w:ascii="Times New Roman" w:hAnsi="Times New Roman" w:cs="Times New Roman"/>
          <w:vertAlign w:val="subscript"/>
          <w:lang w:val="en-GB"/>
        </w:rPr>
        <w:t>4</w:t>
      </w:r>
      <w:r w:rsidRPr="00576488">
        <w:rPr>
          <w:rFonts w:ascii="Times New Roman" w:hAnsi="Times New Roman" w:cs="Times New Roman"/>
          <w:lang w:val="en-GB"/>
        </w:rPr>
        <w:t>), filtration of the drying agent and evaporation of the solvent in vacuo afforded azetidine</w:t>
      </w:r>
      <w:r w:rsidR="0003117A" w:rsidRPr="00576488">
        <w:rPr>
          <w:rFonts w:ascii="Times New Roman" w:hAnsi="Times New Roman" w:cs="Times New Roman"/>
          <w:b/>
          <w:lang w:val="en-GB"/>
        </w:rPr>
        <w:t>10b</w:t>
      </w:r>
      <w:r w:rsidRPr="00576488">
        <w:rPr>
          <w:rFonts w:ascii="Times New Roman" w:hAnsi="Times New Roman" w:cs="Times New Roman"/>
          <w:lang w:val="en-GB"/>
        </w:rPr>
        <w:t xml:space="preserve">(0.88 g, 94%), which was purified by silica gel column chromatography to obtain an analytically pure sample. </w:t>
      </w:r>
      <w:r w:rsidRPr="00576488">
        <w:rPr>
          <w:rFonts w:ascii="Times New Roman" w:eastAsia="Calibri" w:hAnsi="Times New Roman" w:cs="Times New Roman"/>
          <w:lang w:val="en-GB"/>
        </w:rPr>
        <w:t>Light</w:t>
      </w:r>
      <w:r w:rsidRPr="00576488">
        <w:rPr>
          <w:rFonts w:ascii="Times New Roman" w:eastAsia="Calibri" w:hAnsi="Times New Roman" w:cs="Times New Roman"/>
          <w:b/>
          <w:lang w:val="en-GB"/>
        </w:rPr>
        <w:t>-</w:t>
      </w:r>
      <w:r w:rsidRPr="00576488">
        <w:rPr>
          <w:rFonts w:ascii="Times New Roman" w:eastAsia="Calibri" w:hAnsi="Times New Roman" w:cs="Times New Roman"/>
          <w:lang w:val="en-GB"/>
        </w:rPr>
        <w:t xml:space="preserve">yellow oil, </w:t>
      </w:r>
      <w:r w:rsidRPr="00576488">
        <w:rPr>
          <w:rFonts w:ascii="Times New Roman" w:eastAsia="Calibri" w:hAnsi="Times New Roman" w:cs="Times New Roman"/>
          <w:i/>
          <w:lang w:val="en-GB"/>
        </w:rPr>
        <w:t>R</w:t>
      </w:r>
      <w:r w:rsidRPr="00576488">
        <w:rPr>
          <w:rFonts w:ascii="Times New Roman" w:eastAsia="Calibri" w:hAnsi="Times New Roman" w:cs="Times New Roman"/>
          <w:vertAlign w:val="subscript"/>
          <w:lang w:val="en-GB"/>
        </w:rPr>
        <w:t>f</w:t>
      </w:r>
      <w:r w:rsidRPr="00576488">
        <w:rPr>
          <w:rFonts w:ascii="Times New Roman" w:eastAsia="Calibri" w:hAnsi="Times New Roman" w:cs="Times New Roman"/>
          <w:i/>
          <w:lang w:val="en-GB"/>
        </w:rPr>
        <w:t xml:space="preserve">= </w:t>
      </w:r>
      <w:r w:rsidRPr="00576488">
        <w:rPr>
          <w:rFonts w:ascii="Times New Roman" w:eastAsia="Calibri" w:hAnsi="Times New Roman" w:cs="Times New Roman"/>
          <w:lang w:val="en-GB"/>
        </w:rPr>
        <w:t>0.22 (</w:t>
      </w:r>
      <w:r w:rsidRPr="00576488">
        <w:rPr>
          <w:rFonts w:ascii="Times New Roman" w:hAnsi="Times New Roman" w:cs="Times New Roman"/>
          <w:lang w:val="en-GB"/>
        </w:rPr>
        <w:t>petroleum ether</w:t>
      </w:r>
      <w:r w:rsidRPr="00576488">
        <w:rPr>
          <w:rFonts w:ascii="Times New Roman" w:eastAsia="Calibri" w:hAnsi="Times New Roman" w:cs="Times New Roman"/>
          <w:lang w:val="en-GB"/>
        </w:rPr>
        <w:t xml:space="preserve">/ethyl acetate 4/1), Yield 94%. </w:t>
      </w:r>
      <w:r w:rsidRPr="00576488">
        <w:rPr>
          <w:rFonts w:ascii="Times New Roman" w:eastAsia="Calibri" w:hAnsi="Times New Roman" w:cs="Times New Roman"/>
          <w:vertAlign w:val="superscript"/>
          <w:lang w:val="en-GB"/>
        </w:rPr>
        <w:t>1</w:t>
      </w:r>
      <w:r w:rsidRPr="00576488">
        <w:rPr>
          <w:rFonts w:ascii="Times New Roman" w:eastAsia="Calibri" w:hAnsi="Times New Roman" w:cs="Times New Roman"/>
          <w:lang w:val="en-GB"/>
        </w:rPr>
        <w:t>H NMR (300 MHz, ref = CDCl</w:t>
      </w:r>
      <w:r w:rsidRPr="00576488">
        <w:rPr>
          <w:rFonts w:ascii="Times New Roman" w:eastAsia="Calibri" w:hAnsi="Times New Roman" w:cs="Times New Roman"/>
          <w:vertAlign w:val="subscript"/>
          <w:lang w:val="en-GB"/>
        </w:rPr>
        <w:t>3</w:t>
      </w:r>
      <w:r w:rsidRPr="00576488">
        <w:rPr>
          <w:rFonts w:ascii="Times New Roman" w:eastAsia="Calibri" w:hAnsi="Times New Roman" w:cs="Times New Roman"/>
          <w:lang w:val="en-GB"/>
        </w:rPr>
        <w:t xml:space="preserve">) δ 1.46-1.51 (3H, m), 2.33 (3H, s), 3.68 (2H, s), 3.79-3.82 (4H, m), 5.16-5.24 (1H, m), 7.11-7.14 and 7.18-7.21 (4H, m). </w:t>
      </w:r>
      <w:r w:rsidRPr="00576488">
        <w:rPr>
          <w:rFonts w:ascii="Times New Roman" w:eastAsia="Calibri" w:hAnsi="Times New Roman" w:cs="Times New Roman"/>
          <w:vertAlign w:val="superscript"/>
          <w:lang w:val="en-GB"/>
        </w:rPr>
        <w:t>13</w:t>
      </w:r>
      <w:r w:rsidRPr="00576488">
        <w:rPr>
          <w:rFonts w:ascii="Times New Roman" w:eastAsia="Calibri" w:hAnsi="Times New Roman" w:cs="Times New Roman"/>
          <w:lang w:val="en-GB"/>
        </w:rPr>
        <w:t>C NMR (75 MHz, ref = CDCl</w:t>
      </w:r>
      <w:r w:rsidRPr="00576488">
        <w:rPr>
          <w:rFonts w:ascii="Times New Roman" w:eastAsia="Calibri" w:hAnsi="Times New Roman" w:cs="Times New Roman"/>
          <w:vertAlign w:val="subscript"/>
          <w:lang w:val="en-GB"/>
        </w:rPr>
        <w:t>3</w:t>
      </w:r>
      <w:r w:rsidRPr="00576488">
        <w:rPr>
          <w:rFonts w:ascii="Times New Roman" w:eastAsia="Calibri" w:hAnsi="Times New Roman" w:cs="Times New Roman"/>
          <w:lang w:val="en-GB"/>
        </w:rPr>
        <w:t xml:space="preserve">) δ 13.6, 21.2, 60.8, 62.2, 63.5, 115.1, 128.5, 129.1, 131.8, 135.7, 136.7. IR (neat) </w:t>
      </w:r>
      <w:r w:rsidRPr="00576488">
        <w:rPr>
          <w:rFonts w:ascii="Times New Roman" w:eastAsia="Calibri" w:hAnsi="Times New Roman" w:cs="Times New Roman"/>
          <w:i/>
          <w:lang w:val="en-GB"/>
        </w:rPr>
        <w:t>ν</w:t>
      </w:r>
      <w:r w:rsidRPr="00576488">
        <w:rPr>
          <w:rFonts w:ascii="Times New Roman" w:eastAsia="Calibri" w:hAnsi="Times New Roman" w:cs="Times New Roman"/>
          <w:vertAlign w:val="subscript"/>
          <w:lang w:val="en-GB"/>
        </w:rPr>
        <w:t>max</w:t>
      </w:r>
      <w:r w:rsidRPr="00576488">
        <w:rPr>
          <w:rFonts w:ascii="Times New Roman" w:eastAsia="Calibri" w:hAnsi="Times New Roman" w:cs="Times New Roman"/>
          <w:lang w:val="en-GB"/>
        </w:rPr>
        <w:t>= 2917, 2805, 1514, 1439, 1358, 1273, 1176, 1042, 1021, 806, 780, 753 cm</w:t>
      </w:r>
      <w:r w:rsidRPr="00576488">
        <w:rPr>
          <w:rFonts w:ascii="Times New Roman" w:eastAsia="Calibri" w:hAnsi="Times New Roman" w:cs="Times New Roman"/>
          <w:vertAlign w:val="superscript"/>
          <w:lang w:val="en-GB"/>
        </w:rPr>
        <w:t>-1</w:t>
      </w:r>
      <w:r w:rsidRPr="00576488">
        <w:rPr>
          <w:rFonts w:ascii="Times New Roman" w:eastAsia="Calibri" w:hAnsi="Times New Roman" w:cs="Times New Roman"/>
          <w:lang w:val="en-GB"/>
        </w:rPr>
        <w:t xml:space="preserve">. MS </w:t>
      </w:r>
      <w:r w:rsidRPr="00576488">
        <w:rPr>
          <w:rFonts w:ascii="Times New Roman" w:eastAsia="Calibri" w:hAnsi="Times New Roman" w:cs="Times New Roman"/>
          <w:i/>
          <w:lang w:val="en-GB"/>
        </w:rPr>
        <w:t>m/z</w:t>
      </w:r>
      <w:r w:rsidRPr="00576488">
        <w:rPr>
          <w:rFonts w:ascii="Times New Roman" w:eastAsia="Calibri" w:hAnsi="Times New Roman" w:cs="Times New Roman"/>
          <w:lang w:val="en-GB"/>
        </w:rPr>
        <w:t xml:space="preserve"> (%) 188 (M</w:t>
      </w:r>
      <w:r w:rsidRPr="00576488">
        <w:rPr>
          <w:rFonts w:ascii="Times New Roman" w:eastAsia="Calibri" w:hAnsi="Times New Roman" w:cs="Times New Roman"/>
          <w:vertAlign w:val="superscript"/>
          <w:lang w:val="en-GB"/>
        </w:rPr>
        <w:t xml:space="preserve">+ </w:t>
      </w:r>
      <w:r w:rsidRPr="00576488">
        <w:rPr>
          <w:rFonts w:ascii="Times New Roman" w:eastAsia="Calibri" w:hAnsi="Times New Roman" w:cs="Times New Roman"/>
          <w:lang w:val="en-GB"/>
        </w:rPr>
        <w:t>+ 1, 100).</w:t>
      </w:r>
      <w:r w:rsidRPr="00576488">
        <w:rPr>
          <w:rFonts w:ascii="Times New Roman" w:hAnsi="Times New Roman" w:cs="Times New Roman"/>
          <w:lang w:val="en-GB"/>
        </w:rPr>
        <w:t>HRMS m/z (ESI) calculated for C</w:t>
      </w:r>
      <w:r w:rsidRPr="00576488">
        <w:rPr>
          <w:rFonts w:ascii="Times New Roman" w:hAnsi="Times New Roman" w:cs="Times New Roman"/>
          <w:vertAlign w:val="subscript"/>
          <w:lang w:val="en-GB"/>
        </w:rPr>
        <w:t>13</w:t>
      </w:r>
      <w:r w:rsidRPr="00576488">
        <w:rPr>
          <w:rFonts w:ascii="Times New Roman" w:hAnsi="Times New Roman" w:cs="Times New Roman"/>
          <w:lang w:val="en-GB"/>
        </w:rPr>
        <w:t>H</w:t>
      </w:r>
      <w:r w:rsidRPr="00576488">
        <w:rPr>
          <w:rFonts w:ascii="Times New Roman" w:hAnsi="Times New Roman" w:cs="Times New Roman"/>
          <w:vertAlign w:val="subscript"/>
          <w:lang w:val="en-GB"/>
        </w:rPr>
        <w:t>18</w:t>
      </w:r>
      <w:r w:rsidRPr="00576488">
        <w:rPr>
          <w:rFonts w:ascii="Times New Roman" w:hAnsi="Times New Roman" w:cs="Times New Roman"/>
          <w:lang w:val="en-GB"/>
        </w:rPr>
        <w:t>N [MH]</w:t>
      </w:r>
      <w:r w:rsidRPr="00576488">
        <w:rPr>
          <w:rFonts w:ascii="Times New Roman" w:hAnsi="Times New Roman" w:cs="Times New Roman"/>
          <w:vertAlign w:val="superscript"/>
          <w:lang w:val="en-GB"/>
        </w:rPr>
        <w:t>+</w:t>
      </w:r>
      <w:r w:rsidRPr="00576488">
        <w:rPr>
          <w:rFonts w:ascii="Times New Roman" w:hAnsi="Times New Roman" w:cs="Times New Roman"/>
          <w:lang w:val="en-GB"/>
        </w:rPr>
        <w:t xml:space="preserve"> 188.1434, found 188.1435. </w:t>
      </w:r>
    </w:p>
  </w:endnote>
  <w:endnote w:id="14">
    <w:p w:rsidR="00726B86" w:rsidRPr="00576488" w:rsidRDefault="00726B86" w:rsidP="00576488">
      <w:pPr>
        <w:pStyle w:val="Eindnoottekst"/>
        <w:spacing w:line="312" w:lineRule="auto"/>
        <w:jc w:val="both"/>
        <w:rPr>
          <w:rFonts w:ascii="Times New Roman" w:hAnsi="Times New Roman" w:cs="Times New Roman"/>
          <w:lang w:val="en-GB"/>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Ma, S.; Yoon, D. H.; Ha, H.-J.; Lee, W. K. </w:t>
      </w:r>
      <w:r w:rsidRPr="00576488">
        <w:rPr>
          <w:rFonts w:ascii="Times New Roman" w:hAnsi="Times New Roman" w:cs="Times New Roman"/>
          <w:i/>
          <w:lang w:val="en-GB"/>
        </w:rPr>
        <w:t>Tetrahedron Lett</w:t>
      </w:r>
      <w:r w:rsidRPr="00576488">
        <w:rPr>
          <w:rFonts w:ascii="Times New Roman" w:hAnsi="Times New Roman" w:cs="Times New Roman"/>
          <w:lang w:val="en-GB"/>
        </w:rPr>
        <w:t>.</w:t>
      </w:r>
      <w:r w:rsidRPr="00576488">
        <w:rPr>
          <w:rFonts w:ascii="Times New Roman" w:hAnsi="Times New Roman" w:cs="Times New Roman"/>
          <w:b/>
          <w:lang w:val="en-GB"/>
        </w:rPr>
        <w:t>2007</w:t>
      </w:r>
      <w:r w:rsidRPr="00576488">
        <w:rPr>
          <w:rFonts w:ascii="Times New Roman" w:hAnsi="Times New Roman" w:cs="Times New Roman"/>
          <w:lang w:val="en-GB"/>
        </w:rPr>
        <w:t xml:space="preserve">, </w:t>
      </w:r>
      <w:r w:rsidRPr="00576488">
        <w:rPr>
          <w:rFonts w:ascii="Times New Roman" w:hAnsi="Times New Roman" w:cs="Times New Roman"/>
          <w:i/>
          <w:lang w:val="en-GB"/>
        </w:rPr>
        <w:t>48</w:t>
      </w:r>
      <w:r w:rsidRPr="00576488">
        <w:rPr>
          <w:rFonts w:ascii="Times New Roman" w:hAnsi="Times New Roman" w:cs="Times New Roman"/>
          <w:lang w:val="en-GB"/>
        </w:rPr>
        <w:t>, 269.</w:t>
      </w:r>
    </w:p>
  </w:endnote>
  <w:endnote w:id="15">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(a) Fujiwara, M.; Baba, A.; Matsuda, H. </w:t>
      </w:r>
      <w:r w:rsidRPr="00576488">
        <w:rPr>
          <w:rFonts w:ascii="Times New Roman" w:hAnsi="Times New Roman" w:cs="Times New Roman"/>
          <w:i/>
          <w:iCs/>
          <w:lang w:val="en-GB"/>
        </w:rPr>
        <w:t xml:space="preserve">J. Heterocycl. Chem. </w:t>
      </w:r>
      <w:r w:rsidRPr="00576488">
        <w:rPr>
          <w:rFonts w:ascii="Times New Roman" w:hAnsi="Times New Roman" w:cs="Times New Roman"/>
          <w:b/>
          <w:iCs/>
          <w:lang w:val="en-GB"/>
        </w:rPr>
        <w:t>1989</w:t>
      </w:r>
      <w:r w:rsidRPr="00576488">
        <w:rPr>
          <w:rFonts w:ascii="Times New Roman" w:hAnsi="Times New Roman" w:cs="Times New Roman"/>
          <w:iCs/>
          <w:lang w:val="en-GB"/>
        </w:rPr>
        <w:t>,</w:t>
      </w:r>
      <w:r w:rsidRPr="00576488">
        <w:rPr>
          <w:rFonts w:ascii="Times New Roman" w:hAnsi="Times New Roman" w:cs="Times New Roman"/>
          <w:bCs/>
          <w:i/>
          <w:lang w:val="en-GB"/>
        </w:rPr>
        <w:t>26</w:t>
      </w:r>
      <w:r w:rsidRPr="00576488">
        <w:rPr>
          <w:rFonts w:ascii="Times New Roman" w:hAnsi="Times New Roman" w:cs="Times New Roman"/>
          <w:lang w:val="en-GB"/>
        </w:rPr>
        <w:t xml:space="preserve">, 1659; (b) Shibata, I.; Nakamura, K.; Baba, A.; Matsuda, H. </w:t>
      </w:r>
      <w:r w:rsidRPr="00576488">
        <w:rPr>
          <w:rFonts w:ascii="Times New Roman" w:hAnsi="Times New Roman" w:cs="Times New Roman"/>
          <w:i/>
          <w:iCs/>
          <w:lang w:val="en-GB"/>
        </w:rPr>
        <w:t xml:space="preserve">Bull.Chem. Soc. Jpn. </w:t>
      </w:r>
      <w:r w:rsidRPr="00576488">
        <w:rPr>
          <w:rFonts w:ascii="Times New Roman" w:hAnsi="Times New Roman" w:cs="Times New Roman"/>
          <w:b/>
          <w:iCs/>
          <w:lang w:val="en-GB"/>
        </w:rPr>
        <w:t>1989</w:t>
      </w:r>
      <w:r w:rsidRPr="00576488">
        <w:rPr>
          <w:rFonts w:ascii="Times New Roman" w:hAnsi="Times New Roman" w:cs="Times New Roman"/>
          <w:iCs/>
          <w:lang w:val="en-GB"/>
        </w:rPr>
        <w:t>,</w:t>
      </w:r>
      <w:r w:rsidRPr="00576488">
        <w:rPr>
          <w:rFonts w:ascii="Times New Roman" w:hAnsi="Times New Roman" w:cs="Times New Roman"/>
          <w:bCs/>
          <w:i/>
          <w:lang w:val="en-GB"/>
        </w:rPr>
        <w:t>62</w:t>
      </w:r>
      <w:r w:rsidRPr="00576488">
        <w:rPr>
          <w:rFonts w:ascii="Times New Roman" w:hAnsi="Times New Roman" w:cs="Times New Roman"/>
          <w:lang w:val="en-GB"/>
        </w:rPr>
        <w:t xml:space="preserve">, 853. (c) Baba, A.; Shibata, I; Fujiwara, M.; Matsuda, H. </w:t>
      </w:r>
      <w:r w:rsidRPr="00576488">
        <w:rPr>
          <w:rFonts w:ascii="Times New Roman" w:hAnsi="Times New Roman" w:cs="Times New Roman"/>
          <w:i/>
          <w:iCs/>
          <w:lang w:val="en-GB"/>
        </w:rPr>
        <w:t xml:space="preserve">Tetrahedron Lett. </w:t>
      </w:r>
      <w:r w:rsidRPr="00576488">
        <w:rPr>
          <w:rFonts w:ascii="Times New Roman" w:hAnsi="Times New Roman" w:cs="Times New Roman"/>
          <w:b/>
          <w:iCs/>
          <w:lang w:val="en-GB"/>
        </w:rPr>
        <w:t>1985</w:t>
      </w:r>
      <w:r w:rsidRPr="00576488">
        <w:rPr>
          <w:rFonts w:ascii="Times New Roman" w:hAnsi="Times New Roman" w:cs="Times New Roman"/>
          <w:iCs/>
          <w:lang w:val="en-GB"/>
        </w:rPr>
        <w:t>,</w:t>
      </w:r>
      <w:r w:rsidRPr="00576488">
        <w:rPr>
          <w:rFonts w:ascii="Times New Roman" w:hAnsi="Times New Roman" w:cs="Times New Roman"/>
          <w:bCs/>
          <w:i/>
          <w:lang w:val="en-GB"/>
        </w:rPr>
        <w:t>26</w:t>
      </w:r>
      <w:r w:rsidRPr="00576488">
        <w:rPr>
          <w:rFonts w:ascii="Times New Roman" w:hAnsi="Times New Roman" w:cs="Times New Roman"/>
          <w:lang w:val="en-GB"/>
        </w:rPr>
        <w:t xml:space="preserve">, 5167. (d) Rice, G. T.; White, M. C. </w:t>
      </w:r>
      <w:r w:rsidRPr="00576488">
        <w:rPr>
          <w:rFonts w:ascii="Times New Roman" w:hAnsi="Times New Roman" w:cs="Times New Roman"/>
          <w:i/>
          <w:iCs/>
          <w:lang w:val="en-GB"/>
        </w:rPr>
        <w:t xml:space="preserve">J. Am. Chem. Soc. </w:t>
      </w:r>
      <w:r w:rsidRPr="00576488">
        <w:rPr>
          <w:rFonts w:ascii="Times New Roman" w:hAnsi="Times New Roman" w:cs="Times New Roman"/>
          <w:b/>
          <w:iCs/>
          <w:lang w:val="en-GB"/>
        </w:rPr>
        <w:t>2009</w:t>
      </w:r>
      <w:r w:rsidRPr="00576488">
        <w:rPr>
          <w:rFonts w:ascii="Times New Roman" w:hAnsi="Times New Roman" w:cs="Times New Roman"/>
          <w:iCs/>
          <w:lang w:val="en-GB"/>
        </w:rPr>
        <w:t>,</w:t>
      </w:r>
      <w:r w:rsidRPr="00576488">
        <w:rPr>
          <w:rFonts w:ascii="Times New Roman" w:hAnsi="Times New Roman" w:cs="Times New Roman"/>
          <w:bCs/>
          <w:i/>
          <w:lang w:val="en-GB"/>
        </w:rPr>
        <w:t>131</w:t>
      </w:r>
      <w:r w:rsidRPr="00576488">
        <w:rPr>
          <w:rFonts w:ascii="Times New Roman" w:hAnsi="Times New Roman" w:cs="Times New Roman"/>
          <w:lang w:val="en-GB"/>
        </w:rPr>
        <w:t xml:space="preserve">, 11707. (e) Nahra, F.; Liron, F.; Prestat, G.; Mealli, C.; Messaoudi, A.; Poli, G. </w:t>
      </w:r>
      <w:r w:rsidRPr="00576488">
        <w:rPr>
          <w:rFonts w:ascii="Times New Roman" w:hAnsi="Times New Roman" w:cs="Times New Roman"/>
          <w:i/>
          <w:iCs/>
          <w:lang w:val="en-GB"/>
        </w:rPr>
        <w:t xml:space="preserve">Chem.-Eur. </w:t>
      </w:r>
      <w:r w:rsidRPr="00576488">
        <w:rPr>
          <w:rFonts w:ascii="Times New Roman" w:hAnsi="Times New Roman" w:cs="Times New Roman"/>
          <w:i/>
          <w:iCs/>
          <w:lang w:val="en-US"/>
        </w:rPr>
        <w:t xml:space="preserve">J. </w:t>
      </w:r>
      <w:r w:rsidRPr="00576488">
        <w:rPr>
          <w:rFonts w:ascii="Times New Roman" w:hAnsi="Times New Roman" w:cs="Times New Roman"/>
          <w:b/>
          <w:iCs/>
          <w:lang w:val="en-US"/>
        </w:rPr>
        <w:t>2009</w:t>
      </w:r>
      <w:r w:rsidRPr="00576488">
        <w:rPr>
          <w:rFonts w:ascii="Times New Roman" w:hAnsi="Times New Roman" w:cs="Times New Roman"/>
          <w:iCs/>
          <w:lang w:val="en-US"/>
        </w:rPr>
        <w:t>,</w:t>
      </w:r>
      <w:r w:rsidRPr="00576488">
        <w:rPr>
          <w:rFonts w:ascii="Times New Roman" w:hAnsi="Times New Roman" w:cs="Times New Roman"/>
          <w:bCs/>
          <w:i/>
          <w:lang w:val="en-US"/>
        </w:rPr>
        <w:t>15</w:t>
      </w:r>
      <w:r w:rsidRPr="00576488">
        <w:rPr>
          <w:rFonts w:ascii="Times New Roman" w:hAnsi="Times New Roman" w:cs="Times New Roman"/>
          <w:lang w:val="en-US"/>
        </w:rPr>
        <w:t xml:space="preserve">, 11078. (f) Mangelinckx, S.; Nural, Y.; Dondas, H. A.; Denolf, B.; Sillanpää, R.; De Kimpe, N. </w:t>
      </w:r>
      <w:r w:rsidRPr="00576488">
        <w:rPr>
          <w:rFonts w:ascii="Times New Roman" w:hAnsi="Times New Roman" w:cs="Times New Roman"/>
          <w:i/>
          <w:iCs/>
          <w:lang w:val="en-US"/>
        </w:rPr>
        <w:t xml:space="preserve">Tetrahedron </w:t>
      </w:r>
      <w:r w:rsidRPr="00576488">
        <w:rPr>
          <w:rFonts w:ascii="Times New Roman" w:hAnsi="Times New Roman" w:cs="Times New Roman"/>
          <w:b/>
          <w:iCs/>
          <w:lang w:val="en-US"/>
        </w:rPr>
        <w:t>2010</w:t>
      </w:r>
      <w:r w:rsidRPr="00576488">
        <w:rPr>
          <w:rFonts w:ascii="Times New Roman" w:hAnsi="Times New Roman" w:cs="Times New Roman"/>
          <w:iCs/>
          <w:lang w:val="en-US"/>
        </w:rPr>
        <w:t>,</w:t>
      </w:r>
      <w:r w:rsidRPr="00576488">
        <w:rPr>
          <w:rFonts w:ascii="Times New Roman" w:hAnsi="Times New Roman" w:cs="Times New Roman"/>
          <w:bCs/>
          <w:i/>
          <w:lang w:val="en-US"/>
        </w:rPr>
        <w:t>66</w:t>
      </w:r>
      <w:r w:rsidRPr="00576488">
        <w:rPr>
          <w:rFonts w:ascii="Times New Roman" w:hAnsi="Times New Roman" w:cs="Times New Roman"/>
          <w:lang w:val="en-US"/>
        </w:rPr>
        <w:t>, 4115.</w:t>
      </w:r>
    </w:p>
  </w:endnote>
  <w:endnote w:id="16">
    <w:p w:rsidR="00726B86" w:rsidRPr="00576488" w:rsidRDefault="00726B86" w:rsidP="00576488">
      <w:pPr>
        <w:pStyle w:val="Eindnoottekst"/>
        <w:spacing w:line="312" w:lineRule="auto"/>
        <w:jc w:val="both"/>
        <w:rPr>
          <w:rFonts w:ascii="Times New Roman" w:hAnsi="Times New Roman" w:cs="Times New Roman"/>
          <w:lang w:val="en-GB"/>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 Davies, S. G.; Garner, A. C.; Robert, P. M.; Smith, A. D.; Sweet, M. J.; Thomson, J. E. </w:t>
      </w:r>
      <w:r w:rsidRPr="00576488">
        <w:rPr>
          <w:rFonts w:ascii="Times New Roman" w:hAnsi="Times New Roman" w:cs="Times New Roman"/>
          <w:i/>
          <w:iCs/>
          <w:lang w:val="en-GB"/>
        </w:rPr>
        <w:t xml:space="preserve">Org. Biomol. Chem. </w:t>
      </w:r>
      <w:r w:rsidRPr="00576488">
        <w:rPr>
          <w:rFonts w:ascii="Times New Roman" w:hAnsi="Times New Roman" w:cs="Times New Roman"/>
          <w:b/>
          <w:iCs/>
          <w:lang w:val="en-GB"/>
        </w:rPr>
        <w:t>2006</w:t>
      </w:r>
      <w:r w:rsidRPr="00576488">
        <w:rPr>
          <w:rFonts w:ascii="Times New Roman" w:hAnsi="Times New Roman" w:cs="Times New Roman"/>
          <w:iCs/>
          <w:lang w:val="en-GB"/>
        </w:rPr>
        <w:t>,</w:t>
      </w:r>
      <w:r w:rsidRPr="00576488">
        <w:rPr>
          <w:rFonts w:ascii="Times New Roman" w:hAnsi="Times New Roman" w:cs="Times New Roman"/>
          <w:bCs/>
          <w:i/>
          <w:lang w:val="en-GB"/>
        </w:rPr>
        <w:t>4</w:t>
      </w:r>
      <w:r w:rsidRPr="00576488">
        <w:rPr>
          <w:rFonts w:ascii="Times New Roman" w:hAnsi="Times New Roman" w:cs="Times New Roman"/>
          <w:lang w:val="en-GB"/>
        </w:rPr>
        <w:t>, 2753.</w:t>
      </w:r>
    </w:p>
  </w:endnote>
  <w:endnote w:id="17">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(a) Park, M.; Lee, J. </w:t>
      </w:r>
      <w:r w:rsidRPr="00576488">
        <w:rPr>
          <w:rFonts w:ascii="Times New Roman" w:hAnsi="Times New Roman" w:cs="Times New Roman"/>
          <w:i/>
          <w:iCs/>
          <w:lang w:val="en-GB"/>
        </w:rPr>
        <w:t xml:space="preserve">Arch. Pharmacol. </w:t>
      </w:r>
      <w:r w:rsidRPr="00576488">
        <w:rPr>
          <w:rFonts w:ascii="Times New Roman" w:hAnsi="Times New Roman" w:cs="Times New Roman"/>
          <w:i/>
          <w:iCs/>
          <w:lang w:val="en-US"/>
        </w:rPr>
        <w:t xml:space="preserve">Res. </w:t>
      </w:r>
      <w:r w:rsidRPr="00576488">
        <w:rPr>
          <w:rFonts w:ascii="Times New Roman" w:hAnsi="Times New Roman" w:cs="Times New Roman"/>
          <w:b/>
          <w:iCs/>
          <w:lang w:val="en-US"/>
        </w:rPr>
        <w:t>1993</w:t>
      </w:r>
      <w:r w:rsidRPr="00576488">
        <w:rPr>
          <w:rFonts w:ascii="Times New Roman" w:hAnsi="Times New Roman" w:cs="Times New Roman"/>
          <w:iCs/>
          <w:lang w:val="en-US"/>
        </w:rPr>
        <w:t>,</w:t>
      </w:r>
      <w:r w:rsidRPr="00576488">
        <w:rPr>
          <w:rFonts w:ascii="Times New Roman" w:hAnsi="Times New Roman" w:cs="Times New Roman"/>
          <w:bCs/>
          <w:i/>
          <w:lang w:val="en-US"/>
        </w:rPr>
        <w:t>16</w:t>
      </w:r>
      <w:r w:rsidRPr="00576488">
        <w:rPr>
          <w:rFonts w:ascii="Times New Roman" w:hAnsi="Times New Roman" w:cs="Times New Roman"/>
          <w:lang w:val="en-US"/>
        </w:rPr>
        <w:t xml:space="preserve">, 158. (b) Li, X.; Wang, R.; Wang, Y.; Chen, H.; Li, Z.; Ba, C.; Zhang, J. </w:t>
      </w:r>
      <w:r w:rsidRPr="00576488">
        <w:rPr>
          <w:rFonts w:ascii="Times New Roman" w:hAnsi="Times New Roman" w:cs="Times New Roman"/>
          <w:i/>
          <w:iCs/>
          <w:lang w:val="en-GB"/>
        </w:rPr>
        <w:t xml:space="preserve">Tetrahedron </w:t>
      </w:r>
      <w:r w:rsidRPr="00576488">
        <w:rPr>
          <w:rFonts w:ascii="Times New Roman" w:hAnsi="Times New Roman" w:cs="Times New Roman"/>
          <w:b/>
          <w:iCs/>
          <w:lang w:val="en-GB"/>
        </w:rPr>
        <w:t>2008</w:t>
      </w:r>
      <w:r w:rsidRPr="00576488">
        <w:rPr>
          <w:rFonts w:ascii="Times New Roman" w:hAnsi="Times New Roman" w:cs="Times New Roman"/>
          <w:i/>
          <w:iCs/>
          <w:lang w:val="en-GB"/>
        </w:rPr>
        <w:t xml:space="preserve">, </w:t>
      </w:r>
      <w:r w:rsidRPr="00576488">
        <w:rPr>
          <w:rFonts w:ascii="Times New Roman" w:hAnsi="Times New Roman" w:cs="Times New Roman"/>
          <w:bCs/>
          <w:i/>
          <w:lang w:val="en-GB"/>
        </w:rPr>
        <w:t>64</w:t>
      </w:r>
      <w:r w:rsidRPr="00576488">
        <w:rPr>
          <w:rFonts w:ascii="Times New Roman" w:hAnsi="Times New Roman" w:cs="Times New Roman"/>
          <w:lang w:val="en-GB"/>
        </w:rPr>
        <w:t xml:space="preserve">, 9911. (c) McElroy, C. R.; Aricò, F.; Benetollo, F.; Tundo, P. </w:t>
      </w:r>
      <w:r w:rsidRPr="00576488">
        <w:rPr>
          <w:rFonts w:ascii="Times New Roman" w:hAnsi="Times New Roman" w:cs="Times New Roman"/>
          <w:i/>
          <w:lang w:val="en-GB"/>
        </w:rPr>
        <w:t xml:space="preserve">Pure Appl. </w:t>
      </w:r>
      <w:r w:rsidRPr="00576488">
        <w:rPr>
          <w:rFonts w:ascii="Times New Roman" w:hAnsi="Times New Roman" w:cs="Times New Roman"/>
          <w:i/>
        </w:rPr>
        <w:t>Chem</w:t>
      </w:r>
      <w:r w:rsidRPr="00576488">
        <w:rPr>
          <w:rFonts w:ascii="Times New Roman" w:hAnsi="Times New Roman" w:cs="Times New Roman"/>
        </w:rPr>
        <w:t xml:space="preserve">. </w:t>
      </w:r>
      <w:r w:rsidRPr="00576488">
        <w:rPr>
          <w:rFonts w:ascii="Times New Roman" w:hAnsi="Times New Roman" w:cs="Times New Roman"/>
          <w:b/>
        </w:rPr>
        <w:t>2012</w:t>
      </w:r>
      <w:r w:rsidRPr="00576488">
        <w:rPr>
          <w:rFonts w:ascii="Times New Roman" w:hAnsi="Times New Roman" w:cs="Times New Roman"/>
        </w:rPr>
        <w:t xml:space="preserve">, </w:t>
      </w:r>
      <w:r w:rsidRPr="00576488">
        <w:rPr>
          <w:rFonts w:ascii="Times New Roman" w:hAnsi="Times New Roman" w:cs="Times New Roman"/>
          <w:i/>
        </w:rPr>
        <w:t>84</w:t>
      </w:r>
      <w:r w:rsidRPr="00576488">
        <w:rPr>
          <w:rFonts w:ascii="Times New Roman" w:hAnsi="Times New Roman" w:cs="Times New Roman"/>
        </w:rPr>
        <w:t xml:space="preserve">, 707. </w:t>
      </w:r>
      <w:r w:rsidRPr="00576488">
        <w:rPr>
          <w:rFonts w:ascii="Times New Roman" w:hAnsi="Times New Roman" w:cs="Times New Roman"/>
          <w:lang w:val="nl-NL"/>
        </w:rPr>
        <w:t xml:space="preserve">(d) Wang, G.; Ella-Menye, J.-R.; Sharma, V. </w:t>
      </w:r>
      <w:r w:rsidRPr="00576488">
        <w:rPr>
          <w:rFonts w:ascii="Times New Roman" w:hAnsi="Times New Roman" w:cs="Times New Roman"/>
          <w:i/>
          <w:lang w:val="nl-NL"/>
        </w:rPr>
        <w:t xml:space="preserve">Bioorg. </w:t>
      </w:r>
      <w:r w:rsidRPr="00576488">
        <w:rPr>
          <w:rFonts w:ascii="Times New Roman" w:hAnsi="Times New Roman" w:cs="Times New Roman"/>
          <w:i/>
          <w:lang w:val="en-US"/>
        </w:rPr>
        <w:t>Med. Chem. Lett</w:t>
      </w:r>
      <w:r w:rsidRPr="00576488">
        <w:rPr>
          <w:rFonts w:ascii="Times New Roman" w:hAnsi="Times New Roman" w:cs="Times New Roman"/>
          <w:lang w:val="en-US"/>
        </w:rPr>
        <w:t xml:space="preserve">. </w:t>
      </w:r>
      <w:r w:rsidRPr="00576488">
        <w:rPr>
          <w:rFonts w:ascii="Times New Roman" w:hAnsi="Times New Roman" w:cs="Times New Roman"/>
          <w:b/>
          <w:lang w:val="en-US"/>
        </w:rPr>
        <w:t>2006</w:t>
      </w:r>
      <w:r w:rsidRPr="00576488">
        <w:rPr>
          <w:rFonts w:ascii="Times New Roman" w:hAnsi="Times New Roman" w:cs="Times New Roman"/>
          <w:lang w:val="en-US"/>
        </w:rPr>
        <w:t xml:space="preserve">, </w:t>
      </w:r>
      <w:r w:rsidRPr="00576488">
        <w:rPr>
          <w:rFonts w:ascii="Times New Roman" w:hAnsi="Times New Roman" w:cs="Times New Roman"/>
          <w:i/>
          <w:lang w:val="en-US"/>
        </w:rPr>
        <w:t>16</w:t>
      </w:r>
      <w:r w:rsidRPr="00576488">
        <w:rPr>
          <w:rFonts w:ascii="Times New Roman" w:hAnsi="Times New Roman" w:cs="Times New Roman"/>
          <w:lang w:val="en-US"/>
        </w:rPr>
        <w:t>, 2177.</w:t>
      </w:r>
    </w:p>
  </w:endnote>
  <w:endnote w:id="18">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0036523C" w:rsidRPr="00576488">
        <w:rPr>
          <w:rFonts w:ascii="Times New Roman" w:hAnsi="Times New Roman" w:cs="Times New Roman"/>
          <w:bCs/>
          <w:lang w:val="en-US"/>
        </w:rPr>
        <w:t>Podgoršek, A.; Iskra, J.</w:t>
      </w:r>
      <w:r w:rsidR="0036523C" w:rsidRPr="00576488">
        <w:rPr>
          <w:rFonts w:ascii="Times New Roman" w:hAnsi="Times New Roman" w:cs="Times New Roman"/>
          <w:i/>
          <w:iCs/>
          <w:lang w:val="en-US"/>
        </w:rPr>
        <w:t xml:space="preserve"> Molecules </w:t>
      </w:r>
      <w:r w:rsidR="0036523C" w:rsidRPr="00576488">
        <w:rPr>
          <w:rFonts w:ascii="Times New Roman" w:hAnsi="Times New Roman" w:cs="Times New Roman"/>
          <w:b/>
          <w:bCs/>
          <w:lang w:val="en-US"/>
        </w:rPr>
        <w:t>2010</w:t>
      </w:r>
      <w:r w:rsidR="0036523C" w:rsidRPr="00576488">
        <w:rPr>
          <w:rFonts w:ascii="Times New Roman" w:hAnsi="Times New Roman" w:cs="Times New Roman"/>
          <w:lang w:val="en-US"/>
        </w:rPr>
        <w:t xml:space="preserve">, </w:t>
      </w:r>
      <w:r w:rsidR="0036523C" w:rsidRPr="00576488">
        <w:rPr>
          <w:rFonts w:ascii="Times New Roman" w:hAnsi="Times New Roman" w:cs="Times New Roman"/>
          <w:i/>
          <w:iCs/>
          <w:lang w:val="en-US"/>
        </w:rPr>
        <w:t>15</w:t>
      </w:r>
      <w:r w:rsidR="0036523C" w:rsidRPr="00576488">
        <w:rPr>
          <w:rFonts w:ascii="Times New Roman" w:hAnsi="Times New Roman" w:cs="Times New Roman"/>
          <w:lang w:val="en-US"/>
        </w:rPr>
        <w:t>, 2857.</w:t>
      </w:r>
    </w:p>
  </w:endnote>
  <w:endnote w:id="19">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Pr="00576488">
        <w:rPr>
          <w:rFonts w:ascii="Times New Roman" w:hAnsi="Times New Roman" w:cs="Times New Roman"/>
          <w:lang w:val="en-GB"/>
        </w:rPr>
        <w:t>5-Benzyl-2-methyl-5-aza-1-oxaspiro[2.3]hexane</w:t>
      </w:r>
      <w:r w:rsidRPr="00576488">
        <w:rPr>
          <w:rFonts w:ascii="Times New Roman" w:hAnsi="Times New Roman" w:cs="Times New Roman"/>
          <w:b/>
          <w:lang w:val="en-GB"/>
        </w:rPr>
        <w:t xml:space="preserve"> 2</w:t>
      </w:r>
      <w:r w:rsidR="00064CF6" w:rsidRPr="00576488">
        <w:rPr>
          <w:rFonts w:ascii="Times New Roman" w:hAnsi="Times New Roman" w:cs="Times New Roman"/>
          <w:b/>
          <w:lang w:val="en-GB"/>
        </w:rPr>
        <w:t>0</w:t>
      </w:r>
      <w:r w:rsidRPr="00576488">
        <w:rPr>
          <w:rFonts w:ascii="Times New Roman" w:hAnsi="Times New Roman" w:cs="Times New Roman"/>
          <w:b/>
          <w:lang w:val="en-GB"/>
        </w:rPr>
        <w:t>a</w:t>
      </w:r>
      <w:r w:rsidRPr="00576488">
        <w:rPr>
          <w:rFonts w:ascii="Times New Roman" w:hAnsi="Times New Roman" w:cs="Times New Roman"/>
          <w:lang w:val="en-GB"/>
        </w:rPr>
        <w:t>. To an ice-cooled solution of 1-benzyl-3-hydroxy-3-(1-tosyloxyethyl)azetidine</w:t>
      </w:r>
      <w:r w:rsidR="00064CF6" w:rsidRPr="00576488">
        <w:rPr>
          <w:rFonts w:ascii="Times New Roman" w:hAnsi="Times New Roman" w:cs="Times New Roman"/>
          <w:b/>
          <w:lang w:val="en-GB"/>
        </w:rPr>
        <w:t>19a</w:t>
      </w:r>
      <w:r w:rsidRPr="00576488">
        <w:rPr>
          <w:rFonts w:ascii="Times New Roman" w:eastAsia="Calibri" w:hAnsi="Times New Roman" w:cs="Times New Roman"/>
          <w:lang w:val="en-GB"/>
        </w:rPr>
        <w:t xml:space="preserve">(0.19 g, 0.5 mmol) in dry THF (15 mL), NaH (60% suspension) (0.02 g, 1 equiv) was slowly added and the mixture was stirred for 15 hours at room temperature. </w:t>
      </w:r>
      <w:r w:rsidRPr="00576488">
        <w:rPr>
          <w:rFonts w:ascii="Times New Roman" w:hAnsi="Times New Roman" w:cs="Times New Roman"/>
          <w:lang w:val="en-GB"/>
        </w:rPr>
        <w:t>The reaction mixture was poured into water (20 mL) and extracted with Et</w:t>
      </w:r>
      <w:r w:rsidRPr="00576488">
        <w:rPr>
          <w:rFonts w:ascii="Times New Roman" w:hAnsi="Times New Roman" w:cs="Times New Roman"/>
          <w:vertAlign w:val="subscript"/>
          <w:lang w:val="en-GB"/>
        </w:rPr>
        <w:t>2</w:t>
      </w:r>
      <w:r w:rsidRPr="00576488">
        <w:rPr>
          <w:rFonts w:ascii="Times New Roman" w:hAnsi="Times New Roman" w:cs="Times New Roman"/>
          <w:lang w:val="en-GB"/>
        </w:rPr>
        <w:t>O (3 × 20 mL). The combined organic extracts were washed with H</w:t>
      </w:r>
      <w:r w:rsidRPr="00576488">
        <w:rPr>
          <w:rFonts w:ascii="Times New Roman" w:hAnsi="Times New Roman" w:cs="Times New Roman"/>
          <w:vertAlign w:val="subscript"/>
          <w:lang w:val="en-GB"/>
        </w:rPr>
        <w:t>2</w:t>
      </w:r>
      <w:r w:rsidRPr="00576488">
        <w:rPr>
          <w:rFonts w:ascii="Times New Roman" w:hAnsi="Times New Roman" w:cs="Times New Roman"/>
          <w:lang w:val="en-GB"/>
        </w:rPr>
        <w:t>O (2 × 15 mL) and brine (20 mL). Drying (MgSO</w:t>
      </w:r>
      <w:r w:rsidRPr="00576488">
        <w:rPr>
          <w:rFonts w:ascii="Times New Roman" w:hAnsi="Times New Roman" w:cs="Times New Roman"/>
          <w:vertAlign w:val="subscript"/>
          <w:lang w:val="en-GB"/>
        </w:rPr>
        <w:t>4</w:t>
      </w:r>
      <w:r w:rsidRPr="00576488">
        <w:rPr>
          <w:rFonts w:ascii="Times New Roman" w:hAnsi="Times New Roman" w:cs="Times New Roman"/>
          <w:lang w:val="en-GB"/>
        </w:rPr>
        <w:t>), filtration of the drying agent and evaporation of the solvent in vacuo afforded spirocycle</w:t>
      </w:r>
      <w:r w:rsidR="00064CF6" w:rsidRPr="00576488">
        <w:rPr>
          <w:rFonts w:ascii="Times New Roman" w:hAnsi="Times New Roman" w:cs="Times New Roman"/>
          <w:b/>
          <w:lang w:val="en-GB"/>
        </w:rPr>
        <w:t>20a</w:t>
      </w:r>
      <w:r w:rsidRPr="00576488">
        <w:rPr>
          <w:rFonts w:ascii="Times New Roman" w:hAnsi="Times New Roman" w:cs="Times New Roman"/>
          <w:lang w:val="en-GB"/>
        </w:rPr>
        <w:t xml:space="preserve">(0.10 g, 95%), which was purified by means of column chromatography on basic aluminium oxide in order to obtain an analytically pure sample. Light-yellow oil, </w:t>
      </w:r>
      <w:r w:rsidRPr="00576488">
        <w:rPr>
          <w:rFonts w:ascii="Times New Roman" w:hAnsi="Times New Roman" w:cs="Times New Roman"/>
          <w:i/>
          <w:lang w:val="en-GB"/>
        </w:rPr>
        <w:t>R</w:t>
      </w:r>
      <w:r w:rsidRPr="00576488">
        <w:rPr>
          <w:rFonts w:ascii="Times New Roman" w:hAnsi="Times New Roman" w:cs="Times New Roman"/>
          <w:vertAlign w:val="subscript"/>
          <w:lang w:val="en-GB"/>
        </w:rPr>
        <w:t>f</w:t>
      </w:r>
      <w:r w:rsidRPr="00576488">
        <w:rPr>
          <w:rFonts w:ascii="Times New Roman" w:hAnsi="Times New Roman" w:cs="Times New Roman"/>
          <w:lang w:val="en-GB"/>
        </w:rPr>
        <w:t xml:space="preserve"> = 0.22 (petroleum ether/ethyl acetate 4/1), Yield 95%. </w:t>
      </w:r>
      <w:r w:rsidRPr="00576488">
        <w:rPr>
          <w:rFonts w:ascii="Times New Roman" w:hAnsi="Times New Roman" w:cs="Times New Roman"/>
          <w:vertAlign w:val="superscript"/>
          <w:lang w:val="en-GB"/>
        </w:rPr>
        <w:t>1</w:t>
      </w:r>
      <w:r w:rsidRPr="00576488">
        <w:rPr>
          <w:rFonts w:ascii="Times New Roman" w:hAnsi="Times New Roman" w:cs="Times New Roman"/>
          <w:lang w:val="en-GB"/>
        </w:rPr>
        <w:t>H NMR (300 MHz, CDCl</w:t>
      </w:r>
      <w:r w:rsidRPr="00576488">
        <w:rPr>
          <w:rFonts w:ascii="Times New Roman" w:hAnsi="Times New Roman" w:cs="Times New Roman"/>
          <w:vertAlign w:val="subscript"/>
          <w:lang w:val="en-GB"/>
        </w:rPr>
        <w:t>3</w:t>
      </w:r>
      <w:r w:rsidRPr="00576488">
        <w:rPr>
          <w:rFonts w:ascii="Times New Roman" w:hAnsi="Times New Roman" w:cs="Times New Roman"/>
          <w:lang w:val="en-GB"/>
        </w:rPr>
        <w:t xml:space="preserve">) </w:t>
      </w:r>
      <w:r w:rsidRPr="00576488">
        <w:rPr>
          <w:rFonts w:ascii="Times New Roman" w:hAnsi="Times New Roman" w:cs="Times New Roman"/>
        </w:rPr>
        <w:t>δ</w:t>
      </w:r>
      <w:r w:rsidRPr="00576488">
        <w:rPr>
          <w:rFonts w:ascii="Times New Roman" w:hAnsi="Times New Roman" w:cs="Times New Roman"/>
          <w:lang w:val="en-GB"/>
        </w:rPr>
        <w:t xml:space="preserve"> 1.23 (3H, d, </w:t>
      </w:r>
      <w:r w:rsidRPr="00576488">
        <w:rPr>
          <w:rFonts w:ascii="Times New Roman" w:hAnsi="Times New Roman" w:cs="Times New Roman"/>
          <w:i/>
          <w:lang w:val="en-GB"/>
        </w:rPr>
        <w:t>J =</w:t>
      </w:r>
      <w:r w:rsidRPr="00576488">
        <w:rPr>
          <w:rFonts w:ascii="Times New Roman" w:hAnsi="Times New Roman" w:cs="Times New Roman"/>
          <w:lang w:val="en-GB"/>
        </w:rPr>
        <w:t xml:space="preserve"> 5.5 Hz), 3.07 (1H, q, </w:t>
      </w:r>
      <w:r w:rsidRPr="00576488">
        <w:rPr>
          <w:rFonts w:ascii="Times New Roman" w:hAnsi="Times New Roman" w:cs="Times New Roman"/>
          <w:i/>
          <w:lang w:val="en-GB"/>
        </w:rPr>
        <w:t>J =</w:t>
      </w:r>
      <w:r w:rsidRPr="00576488">
        <w:rPr>
          <w:rFonts w:ascii="Times New Roman" w:hAnsi="Times New Roman" w:cs="Times New Roman"/>
          <w:lang w:val="en-GB"/>
        </w:rPr>
        <w:t xml:space="preserve"> 5.5 Hz), 3.35-3.38 and 3.43-3.46 (2H, 2 x m), 3.60-3.66 (2H, m), 3.76 (2H, s), 7.23-7.36 (5H, m). </w:t>
      </w:r>
      <w:r w:rsidRPr="00576488">
        <w:rPr>
          <w:rFonts w:ascii="Times New Roman" w:hAnsi="Times New Roman" w:cs="Times New Roman"/>
          <w:vertAlign w:val="superscript"/>
          <w:lang w:val="en-GB"/>
        </w:rPr>
        <w:t>13</w:t>
      </w:r>
      <w:r w:rsidRPr="00576488">
        <w:rPr>
          <w:rFonts w:ascii="Times New Roman" w:hAnsi="Times New Roman" w:cs="Times New Roman"/>
          <w:lang w:val="en-GB"/>
        </w:rPr>
        <w:t>C NMR (75 MHz, ref = CDCl</w:t>
      </w:r>
      <w:r w:rsidRPr="00576488">
        <w:rPr>
          <w:rFonts w:ascii="Times New Roman" w:hAnsi="Times New Roman" w:cs="Times New Roman"/>
          <w:vertAlign w:val="subscript"/>
          <w:lang w:val="en-GB"/>
        </w:rPr>
        <w:t>3</w:t>
      </w:r>
      <w:r w:rsidRPr="00576488">
        <w:rPr>
          <w:rFonts w:ascii="Times New Roman" w:hAnsi="Times New Roman" w:cs="Times New Roman"/>
          <w:lang w:val="en-GB"/>
        </w:rPr>
        <w:t xml:space="preserve">) </w:t>
      </w:r>
      <w:r w:rsidRPr="00576488">
        <w:rPr>
          <w:rFonts w:ascii="Times New Roman" w:hAnsi="Times New Roman" w:cs="Times New Roman"/>
        </w:rPr>
        <w:t>δ</w:t>
      </w:r>
      <w:r w:rsidRPr="00576488">
        <w:rPr>
          <w:rFonts w:ascii="Times New Roman" w:hAnsi="Times New Roman" w:cs="Times New Roman"/>
          <w:lang w:val="en-GB"/>
        </w:rPr>
        <w:t xml:space="preserve"> 15.5, 56.2, 59.5, 60.4, 61.6, 64.1, 127.3, 128.6, 138.2. IR (neat) </w:t>
      </w:r>
      <w:r w:rsidRPr="00576488">
        <w:rPr>
          <w:rFonts w:ascii="Times New Roman" w:hAnsi="Times New Roman" w:cs="Times New Roman"/>
          <w:i/>
        </w:rPr>
        <w:t>ν</w:t>
      </w:r>
      <w:r w:rsidRPr="00576488">
        <w:rPr>
          <w:rFonts w:ascii="Times New Roman" w:hAnsi="Times New Roman" w:cs="Times New Roman"/>
          <w:vertAlign w:val="subscript"/>
          <w:lang w:val="en-GB"/>
        </w:rPr>
        <w:t>max</w:t>
      </w:r>
      <w:r w:rsidRPr="00576488">
        <w:rPr>
          <w:rFonts w:ascii="Times New Roman" w:hAnsi="Times New Roman" w:cs="Times New Roman"/>
          <w:lang w:val="en-GB"/>
        </w:rPr>
        <w:t xml:space="preserve"> = 2925, 2831, 1495, 1453, 1363, 1161, 826, 725, 697 cm</w:t>
      </w:r>
      <w:r w:rsidRPr="00576488">
        <w:rPr>
          <w:rFonts w:ascii="Times New Roman" w:hAnsi="Times New Roman" w:cs="Times New Roman"/>
          <w:vertAlign w:val="superscript"/>
          <w:lang w:val="en-GB"/>
        </w:rPr>
        <w:t>−1</w:t>
      </w:r>
      <w:r w:rsidRPr="00576488">
        <w:rPr>
          <w:rFonts w:ascii="Times New Roman" w:hAnsi="Times New Roman" w:cs="Times New Roman"/>
          <w:lang w:val="en-GB"/>
        </w:rPr>
        <w:t>. MS m/z (%) 190 (M</w:t>
      </w:r>
      <w:r w:rsidRPr="00576488">
        <w:rPr>
          <w:rFonts w:ascii="Times New Roman" w:hAnsi="Times New Roman" w:cs="Times New Roman"/>
          <w:vertAlign w:val="superscript"/>
          <w:lang w:val="en-GB"/>
        </w:rPr>
        <w:t>+</w:t>
      </w:r>
      <w:r w:rsidRPr="00576488">
        <w:rPr>
          <w:rFonts w:ascii="Times New Roman" w:hAnsi="Times New Roman" w:cs="Times New Roman"/>
          <w:lang w:val="en-GB"/>
        </w:rPr>
        <w:t xml:space="preserve"> + 1, 100). HRMS m/z (ESI) calculated for C</w:t>
      </w:r>
      <w:r w:rsidRPr="00576488">
        <w:rPr>
          <w:rFonts w:ascii="Times New Roman" w:hAnsi="Times New Roman" w:cs="Times New Roman"/>
          <w:vertAlign w:val="subscript"/>
          <w:lang w:val="en-GB"/>
        </w:rPr>
        <w:t>12</w:t>
      </w:r>
      <w:r w:rsidRPr="00576488">
        <w:rPr>
          <w:rFonts w:ascii="Times New Roman" w:hAnsi="Times New Roman" w:cs="Times New Roman"/>
          <w:lang w:val="en-GB"/>
        </w:rPr>
        <w:t>H</w:t>
      </w:r>
      <w:r w:rsidRPr="00576488">
        <w:rPr>
          <w:rFonts w:ascii="Times New Roman" w:hAnsi="Times New Roman" w:cs="Times New Roman"/>
          <w:vertAlign w:val="subscript"/>
          <w:lang w:val="en-GB"/>
        </w:rPr>
        <w:t>15</w:t>
      </w:r>
      <w:r w:rsidRPr="00576488">
        <w:rPr>
          <w:rFonts w:ascii="Times New Roman" w:hAnsi="Times New Roman" w:cs="Times New Roman"/>
          <w:lang w:val="en-GB"/>
        </w:rPr>
        <w:t>NO [MH]</w:t>
      </w:r>
      <w:r w:rsidRPr="00576488">
        <w:rPr>
          <w:rFonts w:ascii="Times New Roman" w:hAnsi="Times New Roman" w:cs="Times New Roman"/>
          <w:vertAlign w:val="superscript"/>
          <w:lang w:val="en-GB"/>
        </w:rPr>
        <w:t>+</w:t>
      </w:r>
      <w:r w:rsidRPr="00576488">
        <w:rPr>
          <w:rFonts w:ascii="Times New Roman" w:hAnsi="Times New Roman" w:cs="Times New Roman"/>
          <w:lang w:val="en-GB"/>
        </w:rPr>
        <w:t xml:space="preserve"> 190.1232, found 190.1232. </w:t>
      </w:r>
    </w:p>
  </w:endnote>
  <w:endnote w:id="20">
    <w:p w:rsidR="00726B86" w:rsidRPr="00576488" w:rsidRDefault="00726B86" w:rsidP="00576488">
      <w:pPr>
        <w:pStyle w:val="Eindnoottekst"/>
        <w:spacing w:line="312" w:lineRule="auto"/>
        <w:jc w:val="both"/>
        <w:rPr>
          <w:rFonts w:ascii="Times New Roman" w:hAnsi="Times New Roman" w:cs="Times New Roman"/>
          <w:lang w:val="en-GB"/>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 (a) </w:t>
      </w:r>
      <w:r w:rsidRPr="00576488">
        <w:rPr>
          <w:rFonts w:ascii="Times New Roman" w:hAnsi="Times New Roman" w:cs="Times New Roman"/>
          <w:lang w:val="en-US"/>
        </w:rPr>
        <w:t xml:space="preserve">Guérot, C.; Tchitchanov, B. H.; Knust, H.; Carreira, E. M. </w:t>
      </w:r>
      <w:r w:rsidRPr="00576488">
        <w:rPr>
          <w:rFonts w:ascii="Times New Roman" w:hAnsi="Times New Roman" w:cs="Times New Roman"/>
          <w:i/>
          <w:lang w:val="en-US"/>
        </w:rPr>
        <w:t>Org. Lett.</w:t>
      </w:r>
      <w:r w:rsidRPr="00576488">
        <w:rPr>
          <w:rFonts w:ascii="Times New Roman" w:hAnsi="Times New Roman" w:cs="Times New Roman"/>
          <w:b/>
          <w:lang w:val="en-US"/>
        </w:rPr>
        <w:t>2011</w:t>
      </w:r>
      <w:r w:rsidRPr="00576488">
        <w:rPr>
          <w:rFonts w:ascii="Times New Roman" w:hAnsi="Times New Roman" w:cs="Times New Roman"/>
          <w:lang w:val="en-US"/>
        </w:rPr>
        <w:t xml:space="preserve">, </w:t>
      </w:r>
      <w:r w:rsidRPr="00576488">
        <w:rPr>
          <w:rFonts w:ascii="Times New Roman" w:hAnsi="Times New Roman" w:cs="Times New Roman"/>
          <w:i/>
          <w:lang w:val="en-US"/>
        </w:rPr>
        <w:t>13</w:t>
      </w:r>
      <w:r w:rsidRPr="00576488">
        <w:rPr>
          <w:rFonts w:ascii="Times New Roman" w:hAnsi="Times New Roman" w:cs="Times New Roman"/>
          <w:lang w:val="en-US"/>
        </w:rPr>
        <w:t>, 780.</w:t>
      </w:r>
      <w:r w:rsidRPr="00576488">
        <w:rPr>
          <w:rFonts w:ascii="Times New Roman" w:hAnsi="Times New Roman" w:cs="Times New Roman"/>
          <w:lang w:val="en-GB"/>
        </w:rPr>
        <w:t xml:space="preserve">(b) Marehand, A. P.; Devasagayaraj, A. </w:t>
      </w:r>
      <w:r w:rsidRPr="00576488">
        <w:rPr>
          <w:rFonts w:ascii="Times New Roman" w:hAnsi="Times New Roman" w:cs="Times New Roman"/>
          <w:i/>
          <w:lang w:val="en-GB"/>
        </w:rPr>
        <w:t>Heterocycles</w:t>
      </w:r>
      <w:r w:rsidRPr="00576488">
        <w:rPr>
          <w:rFonts w:ascii="Times New Roman" w:hAnsi="Times New Roman" w:cs="Times New Roman"/>
          <w:b/>
          <w:lang w:val="en-GB"/>
        </w:rPr>
        <w:t>1998</w:t>
      </w:r>
      <w:r w:rsidRPr="00576488">
        <w:rPr>
          <w:rFonts w:ascii="Times New Roman" w:hAnsi="Times New Roman" w:cs="Times New Roman"/>
          <w:lang w:val="en-GB"/>
        </w:rPr>
        <w:t xml:space="preserve">, </w:t>
      </w:r>
      <w:r w:rsidRPr="00576488">
        <w:rPr>
          <w:rFonts w:ascii="Times New Roman" w:hAnsi="Times New Roman" w:cs="Times New Roman"/>
          <w:i/>
          <w:lang w:val="en-GB"/>
        </w:rPr>
        <w:t>49</w:t>
      </w:r>
      <w:r w:rsidRPr="00576488">
        <w:rPr>
          <w:rFonts w:ascii="Times New Roman" w:hAnsi="Times New Roman" w:cs="Times New Roman"/>
          <w:lang w:val="en-GB"/>
        </w:rPr>
        <w:t>, 149.</w:t>
      </w:r>
    </w:p>
  </w:endnote>
  <w:endnote w:id="21">
    <w:p w:rsidR="00726B86" w:rsidRPr="00576488" w:rsidRDefault="00726B86" w:rsidP="00576488">
      <w:pPr>
        <w:pStyle w:val="Eindnoottekst"/>
        <w:spacing w:line="312" w:lineRule="auto"/>
        <w:jc w:val="both"/>
        <w:rPr>
          <w:rFonts w:ascii="Times New Roman" w:hAnsi="Times New Roman" w:cs="Times New Roman"/>
          <w:lang w:val="en-US"/>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 (a) </w:t>
      </w:r>
      <w:r w:rsidRPr="00576488">
        <w:rPr>
          <w:rFonts w:ascii="Times New Roman" w:hAnsi="Times New Roman" w:cs="Times New Roman"/>
          <w:lang w:val="en-US"/>
        </w:rPr>
        <w:t xml:space="preserve">Lamb, P. PCT Int. Appl., 2008076415, 26 Jun 2008 (b) Aay, N.; Anand, N. K.; Bowles, O. J.; Bussenius, J.; Costanzo, S.; Curtis, J. K.; Dubenko, L.; Joshi, A. A.; Kennedy, A. R.; Kim, A. I.; Koltun, E.; Manalo, J.-C. L.; Peto, C. J.; Rice, K. D.; Tsang, T. H. PCT Int. Appl., 2007044515, 19 Apr 2007. </w:t>
      </w:r>
    </w:p>
  </w:endnote>
  <w:endnote w:id="22">
    <w:p w:rsidR="00726B86" w:rsidRPr="00576488" w:rsidRDefault="00726B86" w:rsidP="00576488">
      <w:pPr>
        <w:autoSpaceDE w:val="0"/>
        <w:autoSpaceDN w:val="0"/>
        <w:adjustRightInd w:val="0"/>
        <w:spacing w:after="0" w:line="312" w:lineRule="auto"/>
        <w:jc w:val="both"/>
        <w:rPr>
          <w:rFonts w:ascii="Times New Roman" w:hAnsi="Times New Roman" w:cs="Times New Roman"/>
          <w:sz w:val="20"/>
          <w:szCs w:val="20"/>
          <w:lang w:val="en-GB"/>
        </w:rPr>
      </w:pPr>
      <w:r w:rsidRPr="00576488">
        <w:rPr>
          <w:rStyle w:val="Eindnootmarkering"/>
          <w:rFonts w:ascii="Times New Roman" w:hAnsi="Times New Roman" w:cs="Times New Roman"/>
          <w:sz w:val="20"/>
          <w:szCs w:val="20"/>
        </w:rPr>
        <w:endnoteRef/>
      </w:r>
      <w:r w:rsidRPr="00576488">
        <w:rPr>
          <w:rFonts w:ascii="Times New Roman" w:hAnsi="Times New Roman" w:cs="Times New Roman"/>
          <w:sz w:val="20"/>
          <w:szCs w:val="20"/>
          <w:lang w:val="en-US"/>
        </w:rPr>
        <w:t xml:space="preserve"> (a) </w:t>
      </w:r>
      <w:r w:rsidRPr="00576488">
        <w:rPr>
          <w:rFonts w:ascii="Times New Roman" w:hAnsi="Times New Roman" w:cs="Times New Roman"/>
          <w:bCs/>
          <w:sz w:val="20"/>
          <w:szCs w:val="20"/>
          <w:lang w:val="en-GB"/>
        </w:rPr>
        <w:t xml:space="preserve">Burkhard, J. A.; Guérot, C.; Knust, H.; Rogers-Evans, M.; Carreira, E. M. </w:t>
      </w:r>
      <w:r w:rsidRPr="00576488">
        <w:rPr>
          <w:rFonts w:ascii="Times New Roman" w:hAnsi="Times New Roman" w:cs="Times New Roman"/>
          <w:i/>
          <w:sz w:val="20"/>
          <w:szCs w:val="20"/>
          <w:lang w:val="en-GB"/>
        </w:rPr>
        <w:t>Org. Lett</w:t>
      </w:r>
      <w:r w:rsidRPr="00576488">
        <w:rPr>
          <w:rFonts w:ascii="Times New Roman" w:hAnsi="Times New Roman" w:cs="Times New Roman"/>
          <w:sz w:val="20"/>
          <w:szCs w:val="20"/>
          <w:lang w:val="en-GB"/>
        </w:rPr>
        <w:t xml:space="preserve">. </w:t>
      </w:r>
      <w:r w:rsidRPr="00576488">
        <w:rPr>
          <w:rFonts w:ascii="Times New Roman" w:hAnsi="Times New Roman" w:cs="Times New Roman"/>
          <w:b/>
          <w:sz w:val="20"/>
          <w:szCs w:val="20"/>
          <w:lang w:val="en-GB"/>
        </w:rPr>
        <w:t>2010</w:t>
      </w:r>
      <w:r w:rsidRPr="00576488">
        <w:rPr>
          <w:rFonts w:ascii="Times New Roman" w:hAnsi="Times New Roman" w:cs="Times New Roman"/>
          <w:sz w:val="20"/>
          <w:szCs w:val="20"/>
          <w:lang w:val="en-GB"/>
        </w:rPr>
        <w:t xml:space="preserve">, </w:t>
      </w:r>
      <w:r w:rsidRPr="00576488">
        <w:rPr>
          <w:rFonts w:ascii="Times New Roman" w:hAnsi="Times New Roman" w:cs="Times New Roman"/>
          <w:i/>
          <w:sz w:val="20"/>
          <w:szCs w:val="20"/>
          <w:lang w:val="en-GB"/>
        </w:rPr>
        <w:t>12</w:t>
      </w:r>
      <w:r w:rsidRPr="00576488">
        <w:rPr>
          <w:rFonts w:ascii="Times New Roman" w:hAnsi="Times New Roman" w:cs="Times New Roman"/>
          <w:sz w:val="20"/>
          <w:szCs w:val="20"/>
          <w:lang w:val="en-GB"/>
        </w:rPr>
        <w:t xml:space="preserve">, 1944. (b) </w:t>
      </w:r>
      <w:r w:rsidRPr="00576488">
        <w:rPr>
          <w:rFonts w:ascii="Times New Roman" w:hAnsi="Times New Roman" w:cs="Times New Roman"/>
          <w:bCs/>
          <w:sz w:val="20"/>
          <w:szCs w:val="20"/>
          <w:lang w:val="en-GB"/>
        </w:rPr>
        <w:t>Meyers, M. J.; Muizebelt, I.; van Wiltenburg, J.; Brown, D. L.; Thorarensen, A.</w:t>
      </w:r>
      <w:r w:rsidRPr="00576488">
        <w:rPr>
          <w:rFonts w:ascii="Times New Roman" w:hAnsi="Times New Roman" w:cs="Times New Roman"/>
          <w:i/>
          <w:sz w:val="20"/>
          <w:szCs w:val="20"/>
          <w:lang w:val="en-GB"/>
        </w:rPr>
        <w:t>Org. Lett</w:t>
      </w:r>
      <w:r w:rsidRPr="00576488">
        <w:rPr>
          <w:rFonts w:ascii="Times New Roman" w:hAnsi="Times New Roman" w:cs="Times New Roman"/>
          <w:sz w:val="20"/>
          <w:szCs w:val="20"/>
          <w:lang w:val="en-GB"/>
        </w:rPr>
        <w:t xml:space="preserve">. </w:t>
      </w:r>
      <w:r w:rsidRPr="00576488">
        <w:rPr>
          <w:rFonts w:ascii="Times New Roman" w:hAnsi="Times New Roman" w:cs="Times New Roman"/>
          <w:b/>
          <w:sz w:val="20"/>
          <w:szCs w:val="20"/>
          <w:lang w:val="en-GB"/>
        </w:rPr>
        <w:t>2009</w:t>
      </w:r>
      <w:r w:rsidRPr="00576488">
        <w:rPr>
          <w:rFonts w:ascii="Times New Roman" w:hAnsi="Times New Roman" w:cs="Times New Roman"/>
          <w:sz w:val="20"/>
          <w:szCs w:val="20"/>
          <w:lang w:val="en-GB"/>
        </w:rPr>
        <w:t xml:space="preserve">, </w:t>
      </w:r>
      <w:r w:rsidRPr="00576488">
        <w:rPr>
          <w:rFonts w:ascii="Times New Roman" w:hAnsi="Times New Roman" w:cs="Times New Roman"/>
          <w:i/>
          <w:sz w:val="20"/>
          <w:szCs w:val="20"/>
          <w:lang w:val="en-GB"/>
        </w:rPr>
        <w:t>11</w:t>
      </w:r>
      <w:r w:rsidRPr="00576488">
        <w:rPr>
          <w:rFonts w:ascii="Times New Roman" w:hAnsi="Times New Roman" w:cs="Times New Roman"/>
          <w:sz w:val="20"/>
          <w:szCs w:val="20"/>
          <w:lang w:val="en-GB"/>
        </w:rPr>
        <w:t xml:space="preserve">, 3523. (c) </w:t>
      </w:r>
      <w:r w:rsidRPr="00576488">
        <w:rPr>
          <w:rFonts w:ascii="Times New Roman" w:hAnsi="Times New Roman" w:cs="Times New Roman"/>
          <w:bCs/>
          <w:sz w:val="20"/>
          <w:szCs w:val="20"/>
          <w:lang w:val="en-GB"/>
        </w:rPr>
        <w:t xml:space="preserve">Burkhard, J. A.; Guérot, C.; Knust, H.; Carreira, E. M. </w:t>
      </w:r>
      <w:r w:rsidRPr="00576488">
        <w:rPr>
          <w:rFonts w:ascii="Times New Roman" w:hAnsi="Times New Roman" w:cs="Times New Roman"/>
          <w:i/>
          <w:sz w:val="20"/>
          <w:szCs w:val="20"/>
          <w:lang w:val="en-GB"/>
        </w:rPr>
        <w:t>Org. Lett.</w:t>
      </w:r>
      <w:r w:rsidRPr="00576488">
        <w:rPr>
          <w:rFonts w:ascii="Times New Roman" w:hAnsi="Times New Roman" w:cs="Times New Roman"/>
          <w:b/>
          <w:sz w:val="20"/>
          <w:szCs w:val="20"/>
          <w:lang w:val="en-GB"/>
        </w:rPr>
        <w:t>2012</w:t>
      </w:r>
      <w:r w:rsidRPr="00576488">
        <w:rPr>
          <w:rFonts w:ascii="Times New Roman" w:hAnsi="Times New Roman" w:cs="Times New Roman"/>
          <w:sz w:val="20"/>
          <w:szCs w:val="20"/>
          <w:lang w:val="en-GB"/>
        </w:rPr>
        <w:t xml:space="preserve">, </w:t>
      </w:r>
      <w:r w:rsidRPr="00576488">
        <w:rPr>
          <w:rFonts w:ascii="Times New Roman" w:hAnsi="Times New Roman" w:cs="Times New Roman"/>
          <w:i/>
          <w:sz w:val="20"/>
          <w:szCs w:val="20"/>
          <w:lang w:val="en-GB"/>
        </w:rPr>
        <w:t>14</w:t>
      </w:r>
      <w:r w:rsidRPr="00576488">
        <w:rPr>
          <w:rFonts w:ascii="Times New Roman" w:hAnsi="Times New Roman" w:cs="Times New Roman"/>
          <w:sz w:val="20"/>
          <w:szCs w:val="20"/>
          <w:lang w:val="en-GB"/>
        </w:rPr>
        <w:t xml:space="preserve">, 66. (d) Li, D. B.; </w:t>
      </w:r>
      <w:r w:rsidRPr="00576488">
        <w:rPr>
          <w:rFonts w:ascii="Times New Roman" w:hAnsi="Times New Roman" w:cs="Times New Roman"/>
          <w:bCs/>
          <w:sz w:val="20"/>
          <w:szCs w:val="20"/>
          <w:lang w:val="en-GB"/>
        </w:rPr>
        <w:t xml:space="preserve">Rogers-Evans, M.; Carreira, E. M. </w:t>
      </w:r>
      <w:r w:rsidRPr="00576488">
        <w:rPr>
          <w:rFonts w:ascii="Times New Roman" w:hAnsi="Times New Roman" w:cs="Times New Roman"/>
          <w:i/>
          <w:sz w:val="20"/>
          <w:szCs w:val="20"/>
          <w:lang w:val="en-GB"/>
        </w:rPr>
        <w:t>Org. Lett</w:t>
      </w:r>
      <w:r w:rsidRPr="00576488">
        <w:rPr>
          <w:rFonts w:ascii="Times New Roman" w:hAnsi="Times New Roman" w:cs="Times New Roman"/>
          <w:sz w:val="20"/>
          <w:szCs w:val="20"/>
          <w:lang w:val="en-GB"/>
        </w:rPr>
        <w:t xml:space="preserve">. </w:t>
      </w:r>
      <w:r w:rsidRPr="00576488">
        <w:rPr>
          <w:rFonts w:ascii="Times New Roman" w:hAnsi="Times New Roman" w:cs="Times New Roman"/>
          <w:b/>
          <w:sz w:val="20"/>
          <w:szCs w:val="20"/>
          <w:lang w:val="en-GB"/>
        </w:rPr>
        <w:t>2011</w:t>
      </w:r>
      <w:r w:rsidRPr="00576488">
        <w:rPr>
          <w:rFonts w:ascii="Times New Roman" w:hAnsi="Times New Roman" w:cs="Times New Roman"/>
          <w:sz w:val="20"/>
          <w:szCs w:val="20"/>
          <w:lang w:val="en-GB"/>
        </w:rPr>
        <w:t xml:space="preserve">, </w:t>
      </w:r>
      <w:r w:rsidRPr="00576488">
        <w:rPr>
          <w:rFonts w:ascii="Times New Roman" w:hAnsi="Times New Roman" w:cs="Times New Roman"/>
          <w:i/>
          <w:sz w:val="20"/>
          <w:szCs w:val="20"/>
          <w:lang w:val="en-GB"/>
        </w:rPr>
        <w:t>13</w:t>
      </w:r>
      <w:r w:rsidRPr="00576488">
        <w:rPr>
          <w:rFonts w:ascii="Times New Roman" w:hAnsi="Times New Roman" w:cs="Times New Roman"/>
          <w:sz w:val="20"/>
          <w:szCs w:val="20"/>
          <w:lang w:val="en-GB"/>
        </w:rPr>
        <w:t>, 6134.</w:t>
      </w:r>
    </w:p>
  </w:endnote>
  <w:endnote w:id="23">
    <w:p w:rsidR="00726B86" w:rsidRPr="00576488" w:rsidRDefault="00726B86" w:rsidP="00576488">
      <w:pPr>
        <w:pStyle w:val="Eindnoottekst"/>
        <w:spacing w:line="312" w:lineRule="auto"/>
        <w:jc w:val="both"/>
        <w:rPr>
          <w:rFonts w:ascii="Times New Roman" w:hAnsi="Times New Roman" w:cs="Times New Roman"/>
          <w:lang w:val="en-GB"/>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Žukauskaitė, A.; Mangelinckx, S.; Callebaut, G.; Wybon, C.; Šačkus, A.; De Kimpe, N. </w:t>
      </w:r>
      <w:r w:rsidRPr="00576488">
        <w:rPr>
          <w:rFonts w:ascii="Times New Roman" w:hAnsi="Times New Roman" w:cs="Times New Roman"/>
          <w:i/>
          <w:lang w:val="en-GB"/>
        </w:rPr>
        <w:t>Tetrahedron</w:t>
      </w:r>
      <w:r w:rsidRPr="00576488">
        <w:rPr>
          <w:rFonts w:ascii="Times New Roman" w:hAnsi="Times New Roman" w:cs="Times New Roman"/>
          <w:b/>
          <w:lang w:val="en-GB"/>
        </w:rPr>
        <w:t>2013</w:t>
      </w:r>
      <w:r w:rsidRPr="00576488">
        <w:rPr>
          <w:rFonts w:ascii="Times New Roman" w:hAnsi="Times New Roman" w:cs="Times New Roman"/>
          <w:lang w:val="en-GB"/>
        </w:rPr>
        <w:t xml:space="preserve">, </w:t>
      </w:r>
      <w:r w:rsidRPr="00576488">
        <w:rPr>
          <w:rFonts w:ascii="Times New Roman" w:hAnsi="Times New Roman" w:cs="Times New Roman"/>
          <w:i/>
          <w:lang w:val="en-GB"/>
        </w:rPr>
        <w:t>69</w:t>
      </w:r>
      <w:r w:rsidRPr="00576488">
        <w:rPr>
          <w:rFonts w:ascii="Times New Roman" w:hAnsi="Times New Roman" w:cs="Times New Roman"/>
          <w:lang w:val="en-GB"/>
        </w:rPr>
        <w:t>, 3437.</w:t>
      </w:r>
    </w:p>
  </w:endnote>
  <w:endnote w:id="24">
    <w:p w:rsidR="00726B86" w:rsidRPr="00576488" w:rsidRDefault="00726B86" w:rsidP="00576488">
      <w:pPr>
        <w:pStyle w:val="Eindnoottekst"/>
        <w:spacing w:line="312" w:lineRule="auto"/>
        <w:jc w:val="both"/>
        <w:rPr>
          <w:rFonts w:ascii="Times New Roman" w:hAnsi="Times New Roman" w:cs="Times New Roman"/>
          <w:lang w:val="en-GB"/>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Thakur, V. V.; Sudalai, A. </w:t>
      </w:r>
      <w:r w:rsidRPr="00576488">
        <w:rPr>
          <w:rFonts w:ascii="Times New Roman" w:hAnsi="Times New Roman" w:cs="Times New Roman"/>
          <w:i/>
          <w:lang w:val="en-GB"/>
        </w:rPr>
        <w:t>Tetrahedron Lett.</w:t>
      </w:r>
      <w:r w:rsidRPr="00576488">
        <w:rPr>
          <w:rFonts w:ascii="Times New Roman" w:hAnsi="Times New Roman" w:cs="Times New Roman"/>
          <w:b/>
          <w:lang w:val="en-GB"/>
        </w:rPr>
        <w:t>2003</w:t>
      </w:r>
      <w:r w:rsidRPr="00576488">
        <w:rPr>
          <w:rFonts w:ascii="Times New Roman" w:hAnsi="Times New Roman" w:cs="Times New Roman"/>
          <w:lang w:val="en-GB"/>
        </w:rPr>
        <w:t xml:space="preserve">, </w:t>
      </w:r>
      <w:r w:rsidRPr="00576488">
        <w:rPr>
          <w:rFonts w:ascii="Times New Roman" w:hAnsi="Times New Roman" w:cs="Times New Roman"/>
          <w:i/>
          <w:lang w:val="en-GB"/>
        </w:rPr>
        <w:t>44</w:t>
      </w:r>
      <w:r w:rsidRPr="00576488">
        <w:rPr>
          <w:rFonts w:ascii="Times New Roman" w:hAnsi="Times New Roman" w:cs="Times New Roman"/>
          <w:lang w:val="en-GB"/>
        </w:rPr>
        <w:t>, 989.</w:t>
      </w:r>
    </w:p>
  </w:endnote>
  <w:endnote w:id="25">
    <w:p w:rsidR="00726B86" w:rsidRPr="00576488" w:rsidRDefault="00726B86" w:rsidP="00576488">
      <w:pPr>
        <w:pStyle w:val="Eindnoottekst"/>
        <w:spacing w:line="312" w:lineRule="auto"/>
        <w:jc w:val="both"/>
        <w:rPr>
          <w:rFonts w:ascii="Times New Roman" w:hAnsi="Times New Roman" w:cs="Times New Roman"/>
          <w:lang w:val="en-GB"/>
        </w:rPr>
      </w:pPr>
      <w:r w:rsidRPr="00576488">
        <w:rPr>
          <w:rStyle w:val="Eindnootmarkering"/>
          <w:rFonts w:ascii="Times New Roman" w:hAnsi="Times New Roman" w:cs="Times New Roman"/>
        </w:rPr>
        <w:endnoteRef/>
      </w:r>
      <w:r w:rsidRPr="00576488">
        <w:rPr>
          <w:rFonts w:ascii="Times New Roman" w:hAnsi="Times New Roman" w:cs="Times New Roman"/>
          <w:lang w:val="en-GB"/>
        </w:rPr>
        <w:t xml:space="preserve">Sureshkumar D.; Maity, S.; Chandrasekaran, S. </w:t>
      </w:r>
      <w:r w:rsidRPr="00576488">
        <w:rPr>
          <w:rFonts w:ascii="Times New Roman" w:hAnsi="Times New Roman" w:cs="Times New Roman"/>
          <w:i/>
          <w:lang w:val="en-GB"/>
        </w:rPr>
        <w:t>J. Org. Chem.</w:t>
      </w:r>
      <w:r w:rsidRPr="00576488">
        <w:rPr>
          <w:rFonts w:ascii="Times New Roman" w:hAnsi="Times New Roman" w:cs="Times New Roman"/>
          <w:b/>
          <w:lang w:val="en-GB"/>
        </w:rPr>
        <w:t>2006</w:t>
      </w:r>
      <w:r w:rsidRPr="00576488">
        <w:rPr>
          <w:rFonts w:ascii="Times New Roman" w:hAnsi="Times New Roman" w:cs="Times New Roman"/>
          <w:lang w:val="en-GB"/>
        </w:rPr>
        <w:t xml:space="preserve">, </w:t>
      </w:r>
      <w:r w:rsidRPr="00576488">
        <w:rPr>
          <w:rFonts w:ascii="Times New Roman" w:hAnsi="Times New Roman" w:cs="Times New Roman"/>
          <w:i/>
          <w:lang w:val="en-GB"/>
        </w:rPr>
        <w:t>71</w:t>
      </w:r>
      <w:r w:rsidRPr="00576488">
        <w:rPr>
          <w:rFonts w:ascii="Times New Roman" w:hAnsi="Times New Roman" w:cs="Times New Roman"/>
          <w:lang w:val="en-GB"/>
        </w:rPr>
        <w:t>, 1653.</w:t>
      </w:r>
    </w:p>
  </w:endnote>
  <w:endnote w:id="26">
    <w:p w:rsidR="00726B86" w:rsidRPr="00576488" w:rsidRDefault="00726B86" w:rsidP="00576488">
      <w:pPr>
        <w:autoSpaceDE w:val="0"/>
        <w:autoSpaceDN w:val="0"/>
        <w:adjustRightInd w:val="0"/>
        <w:spacing w:after="0" w:line="312" w:lineRule="auto"/>
        <w:jc w:val="both"/>
        <w:rPr>
          <w:rFonts w:ascii="Times New Roman" w:hAnsi="Times New Roman" w:cs="Times New Roman"/>
          <w:sz w:val="20"/>
          <w:szCs w:val="20"/>
          <w:lang w:val="en-GB"/>
        </w:rPr>
      </w:pPr>
      <w:r w:rsidRPr="00576488">
        <w:rPr>
          <w:rStyle w:val="Eindnootmarkering"/>
          <w:rFonts w:ascii="Times New Roman" w:hAnsi="Times New Roman" w:cs="Times New Roman"/>
          <w:sz w:val="20"/>
          <w:szCs w:val="20"/>
        </w:rPr>
        <w:endnoteRef/>
      </w:r>
      <w:r w:rsidRPr="00576488">
        <w:rPr>
          <w:rFonts w:ascii="Times New Roman" w:hAnsi="Times New Roman" w:cs="Times New Roman"/>
          <w:sz w:val="20"/>
          <w:szCs w:val="20"/>
          <w:lang w:val="en-GB"/>
        </w:rPr>
        <w:t xml:space="preserve">(a) </w:t>
      </w:r>
      <w:r w:rsidRPr="00576488">
        <w:rPr>
          <w:rFonts w:ascii="Times New Roman" w:hAnsi="Times New Roman" w:cs="Times New Roman"/>
          <w:bCs/>
          <w:sz w:val="20"/>
          <w:szCs w:val="20"/>
          <w:lang w:val="en-GB"/>
        </w:rPr>
        <w:t xml:space="preserve">Alcaide, B.; Almendros, P.; Aragoncillo, C.; Cabrero, G.; Callejo, R.; Ruiz, M. P. </w:t>
      </w:r>
      <w:r w:rsidRPr="00576488">
        <w:rPr>
          <w:rFonts w:ascii="Times New Roman" w:hAnsi="Times New Roman" w:cs="Times New Roman"/>
          <w:i/>
          <w:iCs/>
          <w:sz w:val="20"/>
          <w:szCs w:val="20"/>
          <w:lang w:val="en-GB"/>
        </w:rPr>
        <w:t xml:space="preserve">Eur. J. Org. Chem. </w:t>
      </w:r>
      <w:r w:rsidRPr="00576488">
        <w:rPr>
          <w:rFonts w:ascii="Times New Roman" w:hAnsi="Times New Roman" w:cs="Times New Roman"/>
          <w:b/>
          <w:bCs/>
          <w:sz w:val="20"/>
          <w:szCs w:val="20"/>
          <w:lang w:val="en-GB"/>
        </w:rPr>
        <w:t>2008</w:t>
      </w:r>
      <w:r w:rsidRPr="00576488">
        <w:rPr>
          <w:rFonts w:ascii="Times New Roman" w:hAnsi="Times New Roman" w:cs="Times New Roman"/>
          <w:sz w:val="20"/>
          <w:szCs w:val="20"/>
          <w:lang w:val="en-GB"/>
        </w:rPr>
        <w:t xml:space="preserve">, 4434. </w:t>
      </w:r>
      <w:r w:rsidRPr="00576488">
        <w:rPr>
          <w:rFonts w:ascii="Times New Roman" w:hAnsi="Times New Roman" w:cs="Times New Roman"/>
          <w:bCs/>
          <w:sz w:val="20"/>
          <w:szCs w:val="20"/>
          <w:lang w:val="en-GB"/>
        </w:rPr>
        <w:t xml:space="preserve">(b) </w:t>
      </w:r>
      <w:r w:rsidRPr="00576488">
        <w:rPr>
          <w:rFonts w:ascii="Times New Roman" w:hAnsi="Times New Roman" w:cs="Times New Roman"/>
          <w:sz w:val="20"/>
          <w:szCs w:val="20"/>
          <w:lang w:val="en-GB"/>
        </w:rPr>
        <w:t xml:space="preserve">Simone, M. I.; Edwards, A. A.; Tranter, G. E.; Fleet, G. W. J. </w:t>
      </w:r>
      <w:r w:rsidRPr="00576488">
        <w:rPr>
          <w:rFonts w:ascii="Times New Roman" w:hAnsi="Times New Roman" w:cs="Times New Roman"/>
          <w:i/>
          <w:sz w:val="20"/>
          <w:szCs w:val="20"/>
          <w:lang w:val="en-GB"/>
        </w:rPr>
        <w:t>Tetrahedron: Asymmetry</w:t>
      </w:r>
      <w:r w:rsidRPr="00576488">
        <w:rPr>
          <w:rFonts w:ascii="Times New Roman" w:hAnsi="Times New Roman" w:cs="Times New Roman"/>
          <w:b/>
          <w:sz w:val="20"/>
          <w:szCs w:val="20"/>
          <w:lang w:val="en-GB"/>
        </w:rPr>
        <w:t>2008</w:t>
      </w:r>
      <w:r w:rsidRPr="00576488">
        <w:rPr>
          <w:rFonts w:ascii="Times New Roman" w:hAnsi="Times New Roman" w:cs="Times New Roman"/>
          <w:sz w:val="20"/>
          <w:szCs w:val="20"/>
          <w:lang w:val="en-GB"/>
        </w:rPr>
        <w:t xml:space="preserve">, </w:t>
      </w:r>
      <w:r w:rsidRPr="00576488">
        <w:rPr>
          <w:rFonts w:ascii="Times New Roman" w:hAnsi="Times New Roman" w:cs="Times New Roman"/>
          <w:i/>
          <w:sz w:val="20"/>
          <w:szCs w:val="20"/>
          <w:lang w:val="en-GB"/>
        </w:rPr>
        <w:t>19</w:t>
      </w:r>
      <w:r w:rsidRPr="00576488">
        <w:rPr>
          <w:rFonts w:ascii="Times New Roman" w:hAnsi="Times New Roman" w:cs="Times New Roman"/>
          <w:sz w:val="20"/>
          <w:szCs w:val="20"/>
          <w:lang w:val="en-GB"/>
        </w:rPr>
        <w:t xml:space="preserve">, 2887. </w:t>
      </w:r>
      <w:r w:rsidRPr="00576488">
        <w:rPr>
          <w:rFonts w:ascii="Times New Roman" w:hAnsi="Times New Roman" w:cs="Times New Roman"/>
          <w:sz w:val="20"/>
          <w:szCs w:val="20"/>
          <w:lang w:val="nl-NL"/>
        </w:rPr>
        <w:t xml:space="preserve">(c) </w:t>
      </w:r>
      <w:r w:rsidRPr="00576488">
        <w:rPr>
          <w:rFonts w:ascii="Times New Roman" w:hAnsi="Times New Roman" w:cs="Times New Roman"/>
          <w:color w:val="000000"/>
          <w:sz w:val="20"/>
          <w:szCs w:val="20"/>
          <w:lang w:val="nl-NL"/>
        </w:rPr>
        <w:t xml:space="preserve">Chincholkar, P. M.; Kale, A. S.; Gumaste, V. K.; Rakeeb, A.; Deshmukh, A. S. </w:t>
      </w:r>
      <w:r w:rsidRPr="00576488">
        <w:rPr>
          <w:rFonts w:ascii="Times New Roman" w:hAnsi="Times New Roman" w:cs="Times New Roman"/>
          <w:i/>
          <w:sz w:val="20"/>
          <w:szCs w:val="20"/>
          <w:lang w:val="nl-NL"/>
        </w:rPr>
        <w:t>Tetrahedron</w:t>
      </w:r>
      <w:r w:rsidRPr="00576488">
        <w:rPr>
          <w:rFonts w:ascii="Times New Roman" w:hAnsi="Times New Roman" w:cs="Times New Roman"/>
          <w:b/>
          <w:sz w:val="20"/>
          <w:szCs w:val="20"/>
          <w:lang w:val="nl-NL"/>
        </w:rPr>
        <w:t>2009</w:t>
      </w:r>
      <w:r w:rsidRPr="00576488">
        <w:rPr>
          <w:rFonts w:ascii="Times New Roman" w:hAnsi="Times New Roman" w:cs="Times New Roman"/>
          <w:sz w:val="20"/>
          <w:szCs w:val="20"/>
          <w:lang w:val="nl-NL"/>
        </w:rPr>
        <w:t xml:space="preserve">, </w:t>
      </w:r>
      <w:r w:rsidRPr="00576488">
        <w:rPr>
          <w:rFonts w:ascii="Times New Roman" w:hAnsi="Times New Roman" w:cs="Times New Roman"/>
          <w:i/>
          <w:sz w:val="20"/>
          <w:szCs w:val="20"/>
          <w:lang w:val="nl-NL"/>
        </w:rPr>
        <w:t>65</w:t>
      </w:r>
      <w:r w:rsidRPr="00576488">
        <w:rPr>
          <w:rFonts w:ascii="Times New Roman" w:hAnsi="Times New Roman" w:cs="Times New Roman"/>
          <w:sz w:val="20"/>
          <w:szCs w:val="20"/>
          <w:lang w:val="nl-NL"/>
        </w:rPr>
        <w:t xml:space="preserve">, 2605. </w:t>
      </w:r>
      <w:r w:rsidRPr="00576488">
        <w:rPr>
          <w:rFonts w:ascii="Times New Roman" w:hAnsi="Times New Roman" w:cs="Times New Roman"/>
          <w:sz w:val="20"/>
          <w:szCs w:val="20"/>
          <w:lang w:val="en-GB"/>
        </w:rPr>
        <w:t xml:space="preserve">(d) Grochowskit, E.; Gluziliski, P.; Krajewski, J. W.; Pupek, K.  </w:t>
      </w:r>
      <w:r w:rsidRPr="00576488">
        <w:rPr>
          <w:rFonts w:ascii="Times New Roman" w:hAnsi="Times New Roman" w:cs="Times New Roman"/>
          <w:i/>
          <w:sz w:val="20"/>
          <w:szCs w:val="20"/>
          <w:lang w:val="en-GB"/>
        </w:rPr>
        <w:t>J. Mol. Struct.</w:t>
      </w:r>
      <w:r w:rsidRPr="00576488">
        <w:rPr>
          <w:rFonts w:ascii="Times New Roman" w:hAnsi="Times New Roman" w:cs="Times New Roman"/>
          <w:b/>
          <w:sz w:val="20"/>
          <w:szCs w:val="20"/>
          <w:lang w:val="en-GB"/>
        </w:rPr>
        <w:t>1992</w:t>
      </w:r>
      <w:r w:rsidRPr="00576488">
        <w:rPr>
          <w:rFonts w:ascii="Times New Roman" w:hAnsi="Times New Roman" w:cs="Times New Roman"/>
          <w:sz w:val="20"/>
          <w:szCs w:val="20"/>
          <w:lang w:val="en-GB"/>
        </w:rPr>
        <w:t xml:space="preserve">, </w:t>
      </w:r>
      <w:r w:rsidRPr="00576488">
        <w:rPr>
          <w:rFonts w:ascii="Times New Roman" w:hAnsi="Times New Roman" w:cs="Times New Roman"/>
          <w:i/>
          <w:sz w:val="20"/>
          <w:szCs w:val="20"/>
          <w:lang w:val="en-GB"/>
        </w:rPr>
        <w:t>269</w:t>
      </w:r>
      <w:r w:rsidRPr="00576488">
        <w:rPr>
          <w:rFonts w:ascii="Times New Roman" w:hAnsi="Times New Roman" w:cs="Times New Roman"/>
          <w:sz w:val="20"/>
          <w:szCs w:val="20"/>
          <w:lang w:val="en-GB"/>
        </w:rPr>
        <w:t>, 141.</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12547"/>
      <w:docPartObj>
        <w:docPartGallery w:val="Page Numbers (Bottom of Page)"/>
        <w:docPartUnique/>
      </w:docPartObj>
    </w:sdtPr>
    <w:sdtEndPr>
      <w:rPr>
        <w:rFonts w:ascii="Times New Roman" w:hAnsi="Times New Roman" w:cs="Times New Roman"/>
      </w:rPr>
    </w:sdtEndPr>
    <w:sdtContent>
      <w:p w:rsidR="00726B86" w:rsidRDefault="00376839">
        <w:pPr>
          <w:pStyle w:val="Voettekst"/>
          <w:jc w:val="right"/>
        </w:pPr>
        <w:r w:rsidRPr="007F29BE">
          <w:rPr>
            <w:rFonts w:ascii="Times New Roman" w:hAnsi="Times New Roman" w:cs="Times New Roman"/>
          </w:rPr>
          <w:fldChar w:fldCharType="begin"/>
        </w:r>
        <w:r w:rsidR="00726B86" w:rsidRPr="007F29BE">
          <w:rPr>
            <w:rFonts w:ascii="Times New Roman" w:hAnsi="Times New Roman" w:cs="Times New Roman"/>
          </w:rPr>
          <w:instrText xml:space="preserve"> PAGE   \* MERGEFORMAT </w:instrText>
        </w:r>
        <w:r w:rsidRPr="007F29BE">
          <w:rPr>
            <w:rFonts w:ascii="Times New Roman" w:hAnsi="Times New Roman" w:cs="Times New Roman"/>
          </w:rPr>
          <w:fldChar w:fldCharType="separate"/>
        </w:r>
        <w:r w:rsidR="00091670">
          <w:rPr>
            <w:rFonts w:ascii="Times New Roman" w:hAnsi="Times New Roman" w:cs="Times New Roman"/>
            <w:noProof/>
          </w:rPr>
          <w:t>1</w:t>
        </w:r>
        <w:r w:rsidRPr="007F29BE">
          <w:rPr>
            <w:rFonts w:ascii="Times New Roman" w:hAnsi="Times New Roman" w:cs="Times New Roman"/>
            <w:noProof/>
          </w:rPr>
          <w:fldChar w:fldCharType="end"/>
        </w:r>
      </w:p>
    </w:sdtContent>
  </w:sdt>
  <w:p w:rsidR="00726B86" w:rsidRDefault="00726B8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E65" w:rsidRDefault="00243E65" w:rsidP="00041046">
      <w:pPr>
        <w:spacing w:after="0" w:line="240" w:lineRule="auto"/>
      </w:pPr>
      <w:r>
        <w:separator/>
      </w:r>
    </w:p>
  </w:footnote>
  <w:footnote w:type="continuationSeparator" w:id="1">
    <w:p w:rsidR="00243E65" w:rsidRDefault="00243E65" w:rsidP="00041046">
      <w:pPr>
        <w:spacing w:after="0" w:line="240" w:lineRule="auto"/>
      </w:pPr>
      <w:r>
        <w:continuationSeparator/>
      </w:r>
    </w:p>
  </w:footnote>
  <w:footnote w:id="2">
    <w:p w:rsidR="00726B86" w:rsidRPr="00E81B5F" w:rsidRDefault="00726B86" w:rsidP="00E81B5F">
      <w:pPr>
        <w:pStyle w:val="Voetnoottekst"/>
        <w:jc w:val="both"/>
        <w:rPr>
          <w:rFonts w:ascii="Times New Roman" w:hAnsi="Times New Roman" w:cs="Times New Roman"/>
          <w:sz w:val="18"/>
          <w:szCs w:val="18"/>
          <w:lang w:val="en-US"/>
        </w:rPr>
      </w:pPr>
      <w:r w:rsidRPr="00E81B5F">
        <w:rPr>
          <w:rStyle w:val="Voetnootmarkering"/>
          <w:rFonts w:ascii="Times New Roman" w:hAnsi="Times New Roman" w:cs="Times New Roman"/>
          <w:sz w:val="18"/>
          <w:szCs w:val="18"/>
        </w:rPr>
        <w:sym w:font="Symbol" w:char="F0B9"/>
      </w:r>
      <w:r>
        <w:rPr>
          <w:rFonts w:ascii="Times New Roman" w:hAnsi="Times New Roman" w:cs="Times New Roman"/>
          <w:sz w:val="18"/>
          <w:szCs w:val="18"/>
          <w:lang w:val="en-US"/>
        </w:rPr>
        <w:t xml:space="preserve"> P</w:t>
      </w:r>
      <w:r w:rsidRPr="00E81B5F">
        <w:rPr>
          <w:rFonts w:ascii="Times New Roman" w:hAnsi="Times New Roman" w:cs="Times New Roman"/>
          <w:sz w:val="18"/>
          <w:szCs w:val="18"/>
          <w:lang w:val="en-US"/>
        </w:rPr>
        <w:t xml:space="preserve">resent address: </w:t>
      </w:r>
      <w:r w:rsidRPr="00E81B5F">
        <w:rPr>
          <w:rStyle w:val="googqs-tidbit1"/>
          <w:rFonts w:ascii="Times New Roman" w:hAnsi="Times New Roman" w:cs="Times New Roman"/>
          <w:sz w:val="18"/>
          <w:szCs w:val="18"/>
          <w:lang w:val="en-US"/>
        </w:rPr>
        <w:t>Department of Chemistry, Faculty of Science, University of Antwerp,</w:t>
      </w:r>
      <w:r w:rsidRPr="00E81B5F">
        <w:rPr>
          <w:rFonts w:ascii="Times New Roman" w:hAnsi="Times New Roman" w:cs="Times New Roman"/>
          <w:sz w:val="18"/>
          <w:szCs w:val="18"/>
          <w:lang w:val="en-US"/>
        </w:rPr>
        <w:t xml:space="preserve">Middelheimcampus, G.V.211, Groenenborgerlaan 171, </w:t>
      </w:r>
      <w:r>
        <w:rPr>
          <w:rFonts w:ascii="Times New Roman" w:hAnsi="Times New Roman" w:cs="Times New Roman"/>
          <w:sz w:val="18"/>
          <w:szCs w:val="18"/>
          <w:lang w:val="en-US"/>
        </w:rPr>
        <w:t>B-2020 Antwerp</w:t>
      </w:r>
      <w:r w:rsidRPr="00E81B5F">
        <w:rPr>
          <w:rFonts w:ascii="Times New Roman" w:hAnsi="Times New Roman" w:cs="Times New Roman"/>
          <w:sz w:val="18"/>
          <w:szCs w:val="18"/>
          <w:lang w:val="en-US"/>
        </w:rPr>
        <w:t>, Belgium.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numFmt w:val="lowerLetter"/>
    <w:footnote w:id="0"/>
    <w:footnote w:id="1"/>
  </w:footnotePr>
  <w:endnotePr>
    <w:numFmt w:val="decimal"/>
    <w:endnote w:id="0"/>
    <w:endnote w:id="1"/>
  </w:endnotePr>
  <w:compat>
    <w:useFELayout/>
  </w:compat>
  <w:rsids>
    <w:rsidRoot w:val="00545916"/>
    <w:rsid w:val="0000656B"/>
    <w:rsid w:val="00021A2E"/>
    <w:rsid w:val="0003117A"/>
    <w:rsid w:val="000360F6"/>
    <w:rsid w:val="00041046"/>
    <w:rsid w:val="00043E2B"/>
    <w:rsid w:val="000570A3"/>
    <w:rsid w:val="000619CF"/>
    <w:rsid w:val="00064CF6"/>
    <w:rsid w:val="000650D9"/>
    <w:rsid w:val="000740EC"/>
    <w:rsid w:val="000742F5"/>
    <w:rsid w:val="00077D4D"/>
    <w:rsid w:val="00077D66"/>
    <w:rsid w:val="00080991"/>
    <w:rsid w:val="00082BE2"/>
    <w:rsid w:val="00091670"/>
    <w:rsid w:val="00093A26"/>
    <w:rsid w:val="000A5300"/>
    <w:rsid w:val="000A63B7"/>
    <w:rsid w:val="000B1624"/>
    <w:rsid w:val="000B2845"/>
    <w:rsid w:val="000B2B0D"/>
    <w:rsid w:val="000B3923"/>
    <w:rsid w:val="000B5A94"/>
    <w:rsid w:val="000B78D7"/>
    <w:rsid w:val="000D1AB4"/>
    <w:rsid w:val="000D5C38"/>
    <w:rsid w:val="000E21FB"/>
    <w:rsid w:val="000E30DA"/>
    <w:rsid w:val="000E3431"/>
    <w:rsid w:val="000E7CF5"/>
    <w:rsid w:val="000F257C"/>
    <w:rsid w:val="001003FA"/>
    <w:rsid w:val="001071A1"/>
    <w:rsid w:val="00112D8F"/>
    <w:rsid w:val="00123FAC"/>
    <w:rsid w:val="001322D6"/>
    <w:rsid w:val="00134BA1"/>
    <w:rsid w:val="00136560"/>
    <w:rsid w:val="00136FBF"/>
    <w:rsid w:val="0014115F"/>
    <w:rsid w:val="001477E5"/>
    <w:rsid w:val="0015022B"/>
    <w:rsid w:val="00171B7C"/>
    <w:rsid w:val="001726B8"/>
    <w:rsid w:val="00175D58"/>
    <w:rsid w:val="00184BFC"/>
    <w:rsid w:val="00185786"/>
    <w:rsid w:val="00187356"/>
    <w:rsid w:val="00194E01"/>
    <w:rsid w:val="00196C80"/>
    <w:rsid w:val="001A3B94"/>
    <w:rsid w:val="001A3EFE"/>
    <w:rsid w:val="001C09BA"/>
    <w:rsid w:val="001C0EAE"/>
    <w:rsid w:val="001C7D1B"/>
    <w:rsid w:val="001D5D82"/>
    <w:rsid w:val="001E317F"/>
    <w:rsid w:val="001E58E4"/>
    <w:rsid w:val="001E62EE"/>
    <w:rsid w:val="002038C6"/>
    <w:rsid w:val="00206125"/>
    <w:rsid w:val="00211F67"/>
    <w:rsid w:val="00220BDB"/>
    <w:rsid w:val="002308F3"/>
    <w:rsid w:val="00231070"/>
    <w:rsid w:val="002329C1"/>
    <w:rsid w:val="002406C1"/>
    <w:rsid w:val="00241F9B"/>
    <w:rsid w:val="00243E65"/>
    <w:rsid w:val="00247D05"/>
    <w:rsid w:val="00253D68"/>
    <w:rsid w:val="00293DB4"/>
    <w:rsid w:val="00295294"/>
    <w:rsid w:val="002A5582"/>
    <w:rsid w:val="002A7360"/>
    <w:rsid w:val="002C2C63"/>
    <w:rsid w:val="002D3863"/>
    <w:rsid w:val="002D60BE"/>
    <w:rsid w:val="002E0AE8"/>
    <w:rsid w:val="002E639B"/>
    <w:rsid w:val="002E6F48"/>
    <w:rsid w:val="002F1F8A"/>
    <w:rsid w:val="002F68ED"/>
    <w:rsid w:val="00300BAC"/>
    <w:rsid w:val="00301D7C"/>
    <w:rsid w:val="00302D2A"/>
    <w:rsid w:val="00305834"/>
    <w:rsid w:val="003071DC"/>
    <w:rsid w:val="003153AE"/>
    <w:rsid w:val="00315D74"/>
    <w:rsid w:val="003220D2"/>
    <w:rsid w:val="003265A3"/>
    <w:rsid w:val="00326ADD"/>
    <w:rsid w:val="00335850"/>
    <w:rsid w:val="00343022"/>
    <w:rsid w:val="00343E4A"/>
    <w:rsid w:val="0036523C"/>
    <w:rsid w:val="00365761"/>
    <w:rsid w:val="00365B22"/>
    <w:rsid w:val="00366B6A"/>
    <w:rsid w:val="00372385"/>
    <w:rsid w:val="00374A75"/>
    <w:rsid w:val="00376839"/>
    <w:rsid w:val="003800DD"/>
    <w:rsid w:val="00381BA3"/>
    <w:rsid w:val="00383592"/>
    <w:rsid w:val="00383CC5"/>
    <w:rsid w:val="0038400B"/>
    <w:rsid w:val="0039622E"/>
    <w:rsid w:val="003A3EEA"/>
    <w:rsid w:val="003A4F76"/>
    <w:rsid w:val="003B016C"/>
    <w:rsid w:val="003B2254"/>
    <w:rsid w:val="003B66A5"/>
    <w:rsid w:val="003D1670"/>
    <w:rsid w:val="003D2A58"/>
    <w:rsid w:val="003E4949"/>
    <w:rsid w:val="003E77AB"/>
    <w:rsid w:val="003F5894"/>
    <w:rsid w:val="00411B90"/>
    <w:rsid w:val="00420F58"/>
    <w:rsid w:val="00422D86"/>
    <w:rsid w:val="0042424E"/>
    <w:rsid w:val="00424C80"/>
    <w:rsid w:val="00441211"/>
    <w:rsid w:val="004441A3"/>
    <w:rsid w:val="004462B1"/>
    <w:rsid w:val="0044635B"/>
    <w:rsid w:val="00450102"/>
    <w:rsid w:val="00457C22"/>
    <w:rsid w:val="004609A9"/>
    <w:rsid w:val="004712C0"/>
    <w:rsid w:val="00484932"/>
    <w:rsid w:val="0049155C"/>
    <w:rsid w:val="00496128"/>
    <w:rsid w:val="004966EA"/>
    <w:rsid w:val="004A57B4"/>
    <w:rsid w:val="004A71C1"/>
    <w:rsid w:val="004B0794"/>
    <w:rsid w:val="004C472C"/>
    <w:rsid w:val="004C544A"/>
    <w:rsid w:val="004C5BA5"/>
    <w:rsid w:val="004C5D29"/>
    <w:rsid w:val="004C65E1"/>
    <w:rsid w:val="004D1B67"/>
    <w:rsid w:val="004D1EC3"/>
    <w:rsid w:val="004D6404"/>
    <w:rsid w:val="004E643B"/>
    <w:rsid w:val="004F0FAB"/>
    <w:rsid w:val="004F3B30"/>
    <w:rsid w:val="005006C8"/>
    <w:rsid w:val="00506334"/>
    <w:rsid w:val="00531117"/>
    <w:rsid w:val="00545916"/>
    <w:rsid w:val="00546CDE"/>
    <w:rsid w:val="00557A3B"/>
    <w:rsid w:val="0056239F"/>
    <w:rsid w:val="005626C8"/>
    <w:rsid w:val="00562E4F"/>
    <w:rsid w:val="0056588C"/>
    <w:rsid w:val="00573A64"/>
    <w:rsid w:val="00576488"/>
    <w:rsid w:val="00580B82"/>
    <w:rsid w:val="005819B7"/>
    <w:rsid w:val="005832E7"/>
    <w:rsid w:val="00595669"/>
    <w:rsid w:val="005A04E1"/>
    <w:rsid w:val="005A5EEF"/>
    <w:rsid w:val="005A7EFE"/>
    <w:rsid w:val="005B313A"/>
    <w:rsid w:val="005D0F34"/>
    <w:rsid w:val="005E20C7"/>
    <w:rsid w:val="005F3A99"/>
    <w:rsid w:val="00604033"/>
    <w:rsid w:val="00611423"/>
    <w:rsid w:val="00612D06"/>
    <w:rsid w:val="0061588B"/>
    <w:rsid w:val="006224B0"/>
    <w:rsid w:val="00641F9C"/>
    <w:rsid w:val="00642B34"/>
    <w:rsid w:val="00656563"/>
    <w:rsid w:val="00665A27"/>
    <w:rsid w:val="006669D1"/>
    <w:rsid w:val="006721B5"/>
    <w:rsid w:val="0067289C"/>
    <w:rsid w:val="0067592C"/>
    <w:rsid w:val="00676152"/>
    <w:rsid w:val="00676AF7"/>
    <w:rsid w:val="00695F25"/>
    <w:rsid w:val="00696799"/>
    <w:rsid w:val="006A1515"/>
    <w:rsid w:val="006A6B08"/>
    <w:rsid w:val="006B160A"/>
    <w:rsid w:val="006B4871"/>
    <w:rsid w:val="006B564D"/>
    <w:rsid w:val="006C5A2A"/>
    <w:rsid w:val="006D4D59"/>
    <w:rsid w:val="006D571D"/>
    <w:rsid w:val="006D7271"/>
    <w:rsid w:val="006D7CEF"/>
    <w:rsid w:val="006E309D"/>
    <w:rsid w:val="006F3ED3"/>
    <w:rsid w:val="006F4969"/>
    <w:rsid w:val="00700123"/>
    <w:rsid w:val="0070471E"/>
    <w:rsid w:val="00704CC6"/>
    <w:rsid w:val="0070545D"/>
    <w:rsid w:val="00710B90"/>
    <w:rsid w:val="0071356E"/>
    <w:rsid w:val="00716AC4"/>
    <w:rsid w:val="00721E9E"/>
    <w:rsid w:val="007242FA"/>
    <w:rsid w:val="00726B86"/>
    <w:rsid w:val="007273A8"/>
    <w:rsid w:val="007409AB"/>
    <w:rsid w:val="00746AD8"/>
    <w:rsid w:val="00751D1B"/>
    <w:rsid w:val="00761A77"/>
    <w:rsid w:val="00771C59"/>
    <w:rsid w:val="00776988"/>
    <w:rsid w:val="00784E27"/>
    <w:rsid w:val="00790350"/>
    <w:rsid w:val="007938B8"/>
    <w:rsid w:val="007A2B4E"/>
    <w:rsid w:val="007B14C7"/>
    <w:rsid w:val="007B2EC8"/>
    <w:rsid w:val="007C5AB5"/>
    <w:rsid w:val="007C7A16"/>
    <w:rsid w:val="007D55E1"/>
    <w:rsid w:val="007E6013"/>
    <w:rsid w:val="007F29BE"/>
    <w:rsid w:val="00806BB3"/>
    <w:rsid w:val="00814A1A"/>
    <w:rsid w:val="0083178E"/>
    <w:rsid w:val="00833DFA"/>
    <w:rsid w:val="008363DE"/>
    <w:rsid w:val="00837259"/>
    <w:rsid w:val="008375C0"/>
    <w:rsid w:val="00843E9D"/>
    <w:rsid w:val="00854FB7"/>
    <w:rsid w:val="00872F7A"/>
    <w:rsid w:val="00873E5F"/>
    <w:rsid w:val="0088189E"/>
    <w:rsid w:val="00887804"/>
    <w:rsid w:val="008922C3"/>
    <w:rsid w:val="008A29D4"/>
    <w:rsid w:val="008A3067"/>
    <w:rsid w:val="008A7042"/>
    <w:rsid w:val="008A7A4A"/>
    <w:rsid w:val="008C3996"/>
    <w:rsid w:val="008C409E"/>
    <w:rsid w:val="008C7773"/>
    <w:rsid w:val="008D4BA1"/>
    <w:rsid w:val="009105D5"/>
    <w:rsid w:val="00912424"/>
    <w:rsid w:val="00913583"/>
    <w:rsid w:val="009154DD"/>
    <w:rsid w:val="0092587D"/>
    <w:rsid w:val="00951504"/>
    <w:rsid w:val="00951FD4"/>
    <w:rsid w:val="009542B4"/>
    <w:rsid w:val="0095544D"/>
    <w:rsid w:val="009643C9"/>
    <w:rsid w:val="00965467"/>
    <w:rsid w:val="00974394"/>
    <w:rsid w:val="00982C00"/>
    <w:rsid w:val="00985EFC"/>
    <w:rsid w:val="00995511"/>
    <w:rsid w:val="00995737"/>
    <w:rsid w:val="00995C77"/>
    <w:rsid w:val="009A2C65"/>
    <w:rsid w:val="009B3DB4"/>
    <w:rsid w:val="009B66EC"/>
    <w:rsid w:val="009C1FE3"/>
    <w:rsid w:val="009C3497"/>
    <w:rsid w:val="009E7094"/>
    <w:rsid w:val="009F424D"/>
    <w:rsid w:val="009F63C6"/>
    <w:rsid w:val="009F699E"/>
    <w:rsid w:val="00A0049E"/>
    <w:rsid w:val="00A0392F"/>
    <w:rsid w:val="00A05188"/>
    <w:rsid w:val="00A10BD5"/>
    <w:rsid w:val="00A2113D"/>
    <w:rsid w:val="00A26047"/>
    <w:rsid w:val="00A30515"/>
    <w:rsid w:val="00A325B7"/>
    <w:rsid w:val="00A41E9C"/>
    <w:rsid w:val="00A42738"/>
    <w:rsid w:val="00A438F9"/>
    <w:rsid w:val="00A44654"/>
    <w:rsid w:val="00A467E7"/>
    <w:rsid w:val="00A50CB2"/>
    <w:rsid w:val="00A565D7"/>
    <w:rsid w:val="00A56B8B"/>
    <w:rsid w:val="00A56EE9"/>
    <w:rsid w:val="00A80F68"/>
    <w:rsid w:val="00A851E8"/>
    <w:rsid w:val="00A916E6"/>
    <w:rsid w:val="00A91FD1"/>
    <w:rsid w:val="00A934DD"/>
    <w:rsid w:val="00A94CBF"/>
    <w:rsid w:val="00A96C2D"/>
    <w:rsid w:val="00A979DE"/>
    <w:rsid w:val="00AA1FB1"/>
    <w:rsid w:val="00AA6786"/>
    <w:rsid w:val="00AA77B7"/>
    <w:rsid w:val="00AB58D4"/>
    <w:rsid w:val="00AD05C7"/>
    <w:rsid w:val="00AD0F9B"/>
    <w:rsid w:val="00AD721C"/>
    <w:rsid w:val="00AE5F88"/>
    <w:rsid w:val="00AF3133"/>
    <w:rsid w:val="00AF7E81"/>
    <w:rsid w:val="00B05C9A"/>
    <w:rsid w:val="00B12835"/>
    <w:rsid w:val="00B16616"/>
    <w:rsid w:val="00B22304"/>
    <w:rsid w:val="00B26594"/>
    <w:rsid w:val="00B403C0"/>
    <w:rsid w:val="00B5426D"/>
    <w:rsid w:val="00B60D66"/>
    <w:rsid w:val="00B632F1"/>
    <w:rsid w:val="00B75422"/>
    <w:rsid w:val="00B75742"/>
    <w:rsid w:val="00B81251"/>
    <w:rsid w:val="00B8469C"/>
    <w:rsid w:val="00BB377D"/>
    <w:rsid w:val="00BB3D86"/>
    <w:rsid w:val="00BB40F2"/>
    <w:rsid w:val="00BC4D4D"/>
    <w:rsid w:val="00BD063D"/>
    <w:rsid w:val="00BD332F"/>
    <w:rsid w:val="00BD4C6B"/>
    <w:rsid w:val="00BE4314"/>
    <w:rsid w:val="00BE5628"/>
    <w:rsid w:val="00BE5E64"/>
    <w:rsid w:val="00BF637F"/>
    <w:rsid w:val="00C11905"/>
    <w:rsid w:val="00C14878"/>
    <w:rsid w:val="00C17885"/>
    <w:rsid w:val="00C25CBF"/>
    <w:rsid w:val="00C2745F"/>
    <w:rsid w:val="00C2790C"/>
    <w:rsid w:val="00C34311"/>
    <w:rsid w:val="00C373DC"/>
    <w:rsid w:val="00C511E4"/>
    <w:rsid w:val="00C53A5E"/>
    <w:rsid w:val="00C542FF"/>
    <w:rsid w:val="00C63D91"/>
    <w:rsid w:val="00C64CA9"/>
    <w:rsid w:val="00C70AC7"/>
    <w:rsid w:val="00C72682"/>
    <w:rsid w:val="00C75002"/>
    <w:rsid w:val="00C83063"/>
    <w:rsid w:val="00C8373F"/>
    <w:rsid w:val="00CA2C66"/>
    <w:rsid w:val="00CA5B43"/>
    <w:rsid w:val="00CA6408"/>
    <w:rsid w:val="00CA7B36"/>
    <w:rsid w:val="00CB35D6"/>
    <w:rsid w:val="00CB5BF2"/>
    <w:rsid w:val="00CC17A9"/>
    <w:rsid w:val="00CD02B9"/>
    <w:rsid w:val="00CD1AB1"/>
    <w:rsid w:val="00CD2A3A"/>
    <w:rsid w:val="00CE1094"/>
    <w:rsid w:val="00CF461F"/>
    <w:rsid w:val="00CF78D4"/>
    <w:rsid w:val="00D0021A"/>
    <w:rsid w:val="00D02EF5"/>
    <w:rsid w:val="00D17E3A"/>
    <w:rsid w:val="00D26EC7"/>
    <w:rsid w:val="00D341DF"/>
    <w:rsid w:val="00D43069"/>
    <w:rsid w:val="00D4796F"/>
    <w:rsid w:val="00D5502D"/>
    <w:rsid w:val="00D56A93"/>
    <w:rsid w:val="00D570AA"/>
    <w:rsid w:val="00D63201"/>
    <w:rsid w:val="00D86E46"/>
    <w:rsid w:val="00D9161C"/>
    <w:rsid w:val="00DA21C9"/>
    <w:rsid w:val="00DA3B82"/>
    <w:rsid w:val="00DA526F"/>
    <w:rsid w:val="00DD43E7"/>
    <w:rsid w:val="00DD6AC9"/>
    <w:rsid w:val="00DF505B"/>
    <w:rsid w:val="00E0056F"/>
    <w:rsid w:val="00E02721"/>
    <w:rsid w:val="00E02813"/>
    <w:rsid w:val="00E05E54"/>
    <w:rsid w:val="00E14888"/>
    <w:rsid w:val="00E242A6"/>
    <w:rsid w:val="00E316DE"/>
    <w:rsid w:val="00E33300"/>
    <w:rsid w:val="00E46E59"/>
    <w:rsid w:val="00E52D07"/>
    <w:rsid w:val="00E56FF0"/>
    <w:rsid w:val="00E620E7"/>
    <w:rsid w:val="00E630B8"/>
    <w:rsid w:val="00E73946"/>
    <w:rsid w:val="00E74E53"/>
    <w:rsid w:val="00E81B5F"/>
    <w:rsid w:val="00E90E29"/>
    <w:rsid w:val="00E94FE2"/>
    <w:rsid w:val="00E958C4"/>
    <w:rsid w:val="00E963CA"/>
    <w:rsid w:val="00EA026B"/>
    <w:rsid w:val="00EA1BDE"/>
    <w:rsid w:val="00EA3849"/>
    <w:rsid w:val="00EA5978"/>
    <w:rsid w:val="00EA5B8D"/>
    <w:rsid w:val="00EB0468"/>
    <w:rsid w:val="00EB29A2"/>
    <w:rsid w:val="00EB2B94"/>
    <w:rsid w:val="00EC52ED"/>
    <w:rsid w:val="00EE0E06"/>
    <w:rsid w:val="00EE5528"/>
    <w:rsid w:val="00EE741D"/>
    <w:rsid w:val="00F043B4"/>
    <w:rsid w:val="00F14640"/>
    <w:rsid w:val="00F1634E"/>
    <w:rsid w:val="00F207A3"/>
    <w:rsid w:val="00F24386"/>
    <w:rsid w:val="00F301E0"/>
    <w:rsid w:val="00F3476F"/>
    <w:rsid w:val="00F34E8C"/>
    <w:rsid w:val="00F368F5"/>
    <w:rsid w:val="00F40BE7"/>
    <w:rsid w:val="00F45641"/>
    <w:rsid w:val="00F55DC7"/>
    <w:rsid w:val="00F61136"/>
    <w:rsid w:val="00F61C2C"/>
    <w:rsid w:val="00F66A11"/>
    <w:rsid w:val="00F67029"/>
    <w:rsid w:val="00F675B1"/>
    <w:rsid w:val="00F74440"/>
    <w:rsid w:val="00F778AC"/>
    <w:rsid w:val="00F82C94"/>
    <w:rsid w:val="00FA31B6"/>
    <w:rsid w:val="00FA4CD7"/>
    <w:rsid w:val="00FA6806"/>
    <w:rsid w:val="00FC40F2"/>
    <w:rsid w:val="00FC5589"/>
    <w:rsid w:val="00FC6143"/>
    <w:rsid w:val="00FC7207"/>
    <w:rsid w:val="00FD0AC6"/>
    <w:rsid w:val="00FD324F"/>
    <w:rsid w:val="00FE185D"/>
    <w:rsid w:val="00FE5DE0"/>
    <w:rsid w:val="00FF029F"/>
    <w:rsid w:val="00FF032B"/>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6839"/>
  </w:style>
  <w:style w:type="paragraph" w:styleId="Kop1">
    <w:name w:val="heading 1"/>
    <w:basedOn w:val="Standaard"/>
    <w:link w:val="Kop1Char"/>
    <w:uiPriority w:val="9"/>
    <w:qFormat/>
    <w:rsid w:val="00F66A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unhideWhenUsed/>
    <w:rsid w:val="00041046"/>
    <w:pPr>
      <w:spacing w:after="0" w:line="240" w:lineRule="auto"/>
    </w:pPr>
    <w:rPr>
      <w:sz w:val="20"/>
      <w:szCs w:val="20"/>
    </w:rPr>
  </w:style>
  <w:style w:type="character" w:customStyle="1" w:styleId="EindnoottekstChar">
    <w:name w:val="Eindnoottekst Char"/>
    <w:basedOn w:val="Standaardalinea-lettertype"/>
    <w:link w:val="Eindnoottekst"/>
    <w:uiPriority w:val="99"/>
    <w:rsid w:val="00041046"/>
    <w:rPr>
      <w:sz w:val="20"/>
      <w:szCs w:val="20"/>
    </w:rPr>
  </w:style>
  <w:style w:type="character" w:styleId="Eindnootmarkering">
    <w:name w:val="endnote reference"/>
    <w:basedOn w:val="Standaardalinea-lettertype"/>
    <w:uiPriority w:val="99"/>
    <w:semiHidden/>
    <w:unhideWhenUsed/>
    <w:rsid w:val="00041046"/>
    <w:rPr>
      <w:vertAlign w:val="superscript"/>
    </w:rPr>
  </w:style>
  <w:style w:type="character" w:styleId="Hyperlink">
    <w:name w:val="Hyperlink"/>
    <w:basedOn w:val="Standaardalinea-lettertype"/>
    <w:uiPriority w:val="99"/>
    <w:unhideWhenUsed/>
    <w:rsid w:val="00295294"/>
    <w:rPr>
      <w:color w:val="0000FF"/>
      <w:u w:val="single"/>
    </w:rPr>
  </w:style>
  <w:style w:type="character" w:customStyle="1" w:styleId="nowrap1">
    <w:name w:val="nowrap1"/>
    <w:basedOn w:val="Standaardalinea-lettertype"/>
    <w:rsid w:val="00295294"/>
  </w:style>
  <w:style w:type="table" w:styleId="Tabelraster">
    <w:name w:val="Table Grid"/>
    <w:basedOn w:val="Standaardtabel"/>
    <w:uiPriority w:val="59"/>
    <w:rsid w:val="00D17E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F66A11"/>
    <w:rPr>
      <w:rFonts w:ascii="Times New Roman" w:eastAsia="Times New Roman" w:hAnsi="Times New Roman" w:cs="Times New Roman"/>
      <w:b/>
      <w:bCs/>
      <w:kern w:val="36"/>
      <w:sz w:val="48"/>
      <w:szCs w:val="48"/>
      <w:lang w:val="nl-BE" w:eastAsia="nl-BE"/>
    </w:rPr>
  </w:style>
  <w:style w:type="paragraph" w:styleId="Koptekst">
    <w:name w:val="header"/>
    <w:basedOn w:val="Standaard"/>
    <w:link w:val="KoptekstChar"/>
    <w:uiPriority w:val="99"/>
    <w:unhideWhenUsed/>
    <w:rsid w:val="00457C2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57C22"/>
  </w:style>
  <w:style w:type="paragraph" w:styleId="Voettekst">
    <w:name w:val="footer"/>
    <w:basedOn w:val="Standaard"/>
    <w:link w:val="VoettekstChar"/>
    <w:uiPriority w:val="99"/>
    <w:unhideWhenUsed/>
    <w:rsid w:val="00457C2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57C22"/>
  </w:style>
  <w:style w:type="paragraph" w:styleId="Voetnoottekst">
    <w:name w:val="footnote text"/>
    <w:basedOn w:val="Standaard"/>
    <w:link w:val="VoetnoottekstChar"/>
    <w:uiPriority w:val="99"/>
    <w:semiHidden/>
    <w:unhideWhenUsed/>
    <w:rsid w:val="0092587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2587D"/>
    <w:rPr>
      <w:sz w:val="20"/>
      <w:szCs w:val="20"/>
    </w:rPr>
  </w:style>
  <w:style w:type="character" w:styleId="Voetnootmarkering">
    <w:name w:val="footnote reference"/>
    <w:basedOn w:val="Standaardalinea-lettertype"/>
    <w:uiPriority w:val="99"/>
    <w:semiHidden/>
    <w:unhideWhenUsed/>
    <w:rsid w:val="0092587D"/>
    <w:rPr>
      <w:vertAlign w:val="superscript"/>
    </w:rPr>
  </w:style>
  <w:style w:type="character" w:customStyle="1" w:styleId="googqs-tidbit1">
    <w:name w:val="goog_qs-tidbit1"/>
    <w:basedOn w:val="Standaardalinea-lettertype"/>
    <w:rsid w:val="0092587D"/>
    <w:rPr>
      <w:vanish w:val="0"/>
      <w:webHidden w:val="0"/>
      <w:specVanish w:val="0"/>
    </w:rPr>
  </w:style>
  <w:style w:type="character" w:customStyle="1" w:styleId="hithilite3">
    <w:name w:val="hithilite3"/>
    <w:basedOn w:val="Standaardalinea-lettertype"/>
    <w:rsid w:val="002308F3"/>
    <w:rPr>
      <w:shd w:val="clear" w:color="auto" w:fill="FFFF00"/>
    </w:rPr>
  </w:style>
  <w:style w:type="paragraph" w:styleId="Ballontekst">
    <w:name w:val="Balloon Text"/>
    <w:basedOn w:val="Standaard"/>
    <w:link w:val="BallontekstChar"/>
    <w:uiPriority w:val="99"/>
    <w:semiHidden/>
    <w:unhideWhenUsed/>
    <w:rsid w:val="007135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3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F66A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unhideWhenUsed/>
    <w:rsid w:val="00041046"/>
    <w:pPr>
      <w:spacing w:after="0" w:line="240" w:lineRule="auto"/>
    </w:pPr>
    <w:rPr>
      <w:sz w:val="20"/>
      <w:szCs w:val="20"/>
    </w:rPr>
  </w:style>
  <w:style w:type="character" w:customStyle="1" w:styleId="EindnoottekstChar">
    <w:name w:val="Eindnoottekst Char"/>
    <w:basedOn w:val="Standaardalinea-lettertype"/>
    <w:link w:val="Eindnoottekst"/>
    <w:uiPriority w:val="99"/>
    <w:rsid w:val="00041046"/>
    <w:rPr>
      <w:sz w:val="20"/>
      <w:szCs w:val="20"/>
    </w:rPr>
  </w:style>
  <w:style w:type="character" w:styleId="Eindnootmarkering">
    <w:name w:val="endnote reference"/>
    <w:basedOn w:val="Standaardalinea-lettertype"/>
    <w:uiPriority w:val="99"/>
    <w:semiHidden/>
    <w:unhideWhenUsed/>
    <w:rsid w:val="00041046"/>
    <w:rPr>
      <w:vertAlign w:val="superscript"/>
    </w:rPr>
  </w:style>
  <w:style w:type="character" w:styleId="Hyperlink">
    <w:name w:val="Hyperlink"/>
    <w:basedOn w:val="Standaardalinea-lettertype"/>
    <w:uiPriority w:val="99"/>
    <w:unhideWhenUsed/>
    <w:rsid w:val="00295294"/>
    <w:rPr>
      <w:color w:val="0000FF"/>
      <w:u w:val="single"/>
    </w:rPr>
  </w:style>
  <w:style w:type="character" w:customStyle="1" w:styleId="nowrap1">
    <w:name w:val="nowrap1"/>
    <w:basedOn w:val="Standaardalinea-lettertype"/>
    <w:rsid w:val="00295294"/>
  </w:style>
  <w:style w:type="table" w:styleId="Tabelraster">
    <w:name w:val="Table Grid"/>
    <w:basedOn w:val="Standaardtabel"/>
    <w:uiPriority w:val="59"/>
    <w:rsid w:val="00D17E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F66A11"/>
    <w:rPr>
      <w:rFonts w:ascii="Times New Roman" w:eastAsia="Times New Roman" w:hAnsi="Times New Roman" w:cs="Times New Roman"/>
      <w:b/>
      <w:bCs/>
      <w:kern w:val="36"/>
      <w:sz w:val="48"/>
      <w:szCs w:val="48"/>
      <w:lang w:val="nl-BE" w:eastAsia="nl-BE"/>
    </w:rPr>
  </w:style>
  <w:style w:type="paragraph" w:styleId="Koptekst">
    <w:name w:val="header"/>
    <w:basedOn w:val="Standaard"/>
    <w:link w:val="KoptekstChar"/>
    <w:uiPriority w:val="99"/>
    <w:unhideWhenUsed/>
    <w:rsid w:val="00457C2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57C22"/>
  </w:style>
  <w:style w:type="paragraph" w:styleId="Voettekst">
    <w:name w:val="footer"/>
    <w:basedOn w:val="Standaard"/>
    <w:link w:val="VoettekstChar"/>
    <w:uiPriority w:val="99"/>
    <w:unhideWhenUsed/>
    <w:rsid w:val="00457C2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57C22"/>
  </w:style>
  <w:style w:type="paragraph" w:styleId="Voetnoottekst">
    <w:name w:val="footnote text"/>
    <w:basedOn w:val="Standaard"/>
    <w:link w:val="VoetnoottekstChar"/>
    <w:uiPriority w:val="99"/>
    <w:semiHidden/>
    <w:unhideWhenUsed/>
    <w:rsid w:val="0092587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2587D"/>
    <w:rPr>
      <w:sz w:val="20"/>
      <w:szCs w:val="20"/>
    </w:rPr>
  </w:style>
  <w:style w:type="character" w:styleId="Voetnootmarkering">
    <w:name w:val="footnote reference"/>
    <w:basedOn w:val="Standaardalinea-lettertype"/>
    <w:uiPriority w:val="99"/>
    <w:semiHidden/>
    <w:unhideWhenUsed/>
    <w:rsid w:val="0092587D"/>
    <w:rPr>
      <w:vertAlign w:val="superscript"/>
    </w:rPr>
  </w:style>
  <w:style w:type="character" w:customStyle="1" w:styleId="googqs-tidbit1">
    <w:name w:val="goog_qs-tidbit1"/>
    <w:basedOn w:val="Standaardalinea-lettertype"/>
    <w:rsid w:val="0092587D"/>
    <w:rPr>
      <w:vanish w:val="0"/>
      <w:webHidden w:val="0"/>
      <w:specVanish w:val="0"/>
    </w:rPr>
  </w:style>
  <w:style w:type="character" w:customStyle="1" w:styleId="hithilite3">
    <w:name w:val="hithilite3"/>
    <w:basedOn w:val="Standaardalinea-lettertype"/>
    <w:rsid w:val="002308F3"/>
    <w:rPr>
      <w:shd w:val="clear" w:color="auto" w:fill="FFFF00"/>
    </w:rPr>
  </w:style>
  <w:style w:type="paragraph" w:styleId="Ballontekst">
    <w:name w:val="Balloon Text"/>
    <w:basedOn w:val="Standaard"/>
    <w:link w:val="BallontekstChar"/>
    <w:uiPriority w:val="99"/>
    <w:semiHidden/>
    <w:unhideWhenUsed/>
    <w:rsid w:val="007135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3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091263">
      <w:bodyDiv w:val="1"/>
      <w:marLeft w:val="0"/>
      <w:marRight w:val="0"/>
      <w:marTop w:val="0"/>
      <w:marBottom w:val="214"/>
      <w:divBdr>
        <w:top w:val="none" w:sz="0" w:space="0" w:color="auto"/>
        <w:left w:val="none" w:sz="0" w:space="0" w:color="auto"/>
        <w:bottom w:val="none" w:sz="0" w:space="0" w:color="auto"/>
        <w:right w:val="none" w:sz="0" w:space="0" w:color="auto"/>
      </w:divBdr>
      <w:divsChild>
        <w:div w:id="2055348023">
          <w:marLeft w:val="0"/>
          <w:marRight w:val="0"/>
          <w:marTop w:val="0"/>
          <w:marBottom w:val="0"/>
          <w:divBdr>
            <w:top w:val="none" w:sz="0" w:space="0" w:color="auto"/>
            <w:left w:val="none" w:sz="0" w:space="0" w:color="auto"/>
            <w:bottom w:val="none" w:sz="0" w:space="0" w:color="auto"/>
            <w:right w:val="none" w:sz="0" w:space="0" w:color="auto"/>
          </w:divBdr>
        </w:div>
      </w:divsChild>
    </w:div>
    <w:div w:id="1759521202">
      <w:bodyDiv w:val="1"/>
      <w:marLeft w:val="0"/>
      <w:marRight w:val="0"/>
      <w:marTop w:val="0"/>
      <w:marBottom w:val="214"/>
      <w:divBdr>
        <w:top w:val="none" w:sz="0" w:space="0" w:color="auto"/>
        <w:left w:val="none" w:sz="0" w:space="0" w:color="auto"/>
        <w:bottom w:val="none" w:sz="0" w:space="0" w:color="auto"/>
        <w:right w:val="none" w:sz="0" w:space="0" w:color="auto"/>
      </w:divBdr>
      <w:divsChild>
        <w:div w:id="159439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bert.dekimpe@UGent.be"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ias.dhooghe@UGent.be" TargetMode="Externa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57FF4-9864-441E-B8AC-FDBD9D07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2480</Words>
  <Characters>13642</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Proviron</Company>
  <LinksUpToDate>false</LinksUpToDate>
  <CharactersWithSpaces>16090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Gebruiker</cp:lastModifiedBy>
  <cp:revision>2</cp:revision>
  <cp:lastPrinted>2013-08-09T07:47:00Z</cp:lastPrinted>
  <dcterms:created xsi:type="dcterms:W3CDTF">2015-04-29T20:17:00Z</dcterms:created>
  <dcterms:modified xsi:type="dcterms:W3CDTF">2015-04-29T20:17:00Z</dcterms:modified>
</cp:coreProperties>
</file>