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4B" w:rsidRPr="00085310" w:rsidRDefault="00BC04C7" w:rsidP="0003565F">
      <w:pPr>
        <w:spacing w:after="0" w:line="360" w:lineRule="auto"/>
        <w:jc w:val="both"/>
        <w:rPr>
          <w:rFonts w:ascii="Times New Roman" w:hAnsi="Times New Roman"/>
          <w:sz w:val="24"/>
          <w:lang w:val="en-US"/>
        </w:rPr>
      </w:pPr>
      <w:r w:rsidRPr="00085310">
        <w:rPr>
          <w:rFonts w:ascii="Times New Roman" w:hAnsi="Times New Roman"/>
          <w:b/>
          <w:sz w:val="24"/>
          <w:szCs w:val="24"/>
          <w:lang w:val="en-US"/>
        </w:rPr>
        <w:t>Title</w:t>
      </w:r>
      <w:r w:rsidRPr="00085310">
        <w:rPr>
          <w:rFonts w:ascii="Times New Roman" w:hAnsi="Times New Roman"/>
          <w:sz w:val="24"/>
          <w:szCs w:val="24"/>
          <w:lang w:val="en-US"/>
        </w:rPr>
        <w:t xml:space="preserve">: </w:t>
      </w:r>
      <w:r w:rsidR="001C124B" w:rsidRPr="00085310">
        <w:rPr>
          <w:rFonts w:ascii="Times New Roman" w:hAnsi="Times New Roman"/>
          <w:sz w:val="24"/>
          <w:lang w:val="en-US"/>
        </w:rPr>
        <w:t>Nematode feeding sites: unique organs in plant roots</w:t>
      </w:r>
    </w:p>
    <w:p w:rsidR="00CE7000" w:rsidRDefault="00CE7000" w:rsidP="0003565F">
      <w:pPr>
        <w:spacing w:after="0" w:line="360" w:lineRule="auto"/>
        <w:jc w:val="both"/>
        <w:rPr>
          <w:rFonts w:ascii="Times New Roman" w:hAnsi="Times New Roman"/>
          <w:b/>
          <w:sz w:val="24"/>
          <w:lang w:val="pt-BR"/>
        </w:rPr>
      </w:pPr>
    </w:p>
    <w:p w:rsidR="001C124B" w:rsidRPr="00142127" w:rsidRDefault="00142127" w:rsidP="0003565F">
      <w:pPr>
        <w:spacing w:after="0" w:line="360" w:lineRule="auto"/>
        <w:jc w:val="both"/>
        <w:rPr>
          <w:rFonts w:ascii="Times New Roman" w:hAnsi="Times New Roman"/>
          <w:sz w:val="24"/>
          <w:lang w:val="pt-BR"/>
        </w:rPr>
      </w:pPr>
      <w:r w:rsidRPr="00085310">
        <w:rPr>
          <w:rFonts w:ascii="Times New Roman" w:hAnsi="Times New Roman"/>
          <w:b/>
          <w:sz w:val="24"/>
          <w:lang w:val="pt-BR"/>
        </w:rPr>
        <w:t>Authors</w:t>
      </w:r>
      <w:r>
        <w:rPr>
          <w:rFonts w:ascii="Times New Roman" w:hAnsi="Times New Roman"/>
          <w:sz w:val="24"/>
          <w:lang w:val="pt-BR"/>
        </w:rPr>
        <w:t xml:space="preserve">: </w:t>
      </w:r>
      <w:r w:rsidR="00B94015" w:rsidRPr="00B94015">
        <w:rPr>
          <w:rFonts w:ascii="Times New Roman" w:hAnsi="Times New Roman"/>
          <w:sz w:val="24"/>
          <w:lang w:val="pt-BR"/>
        </w:rPr>
        <w:t xml:space="preserve">Kyndt </w:t>
      </w:r>
      <w:r w:rsidR="00B94015" w:rsidRPr="00B94015">
        <w:rPr>
          <w:rFonts w:ascii="Times New Roman" w:hAnsi="Times New Roman"/>
          <w:sz w:val="24"/>
          <w:szCs w:val="24"/>
          <w:lang w:val="pt-BR"/>
        </w:rPr>
        <w:t>Tina</w:t>
      </w:r>
      <w:r w:rsidR="00B94015" w:rsidRPr="00B94015">
        <w:rPr>
          <w:rFonts w:ascii="Times New Roman" w:hAnsi="Times New Roman"/>
          <w:sz w:val="24"/>
          <w:szCs w:val="24"/>
          <w:vertAlign w:val="superscript"/>
          <w:lang w:val="pt-BR"/>
        </w:rPr>
        <w:t>1</w:t>
      </w:r>
      <w:r w:rsidR="00B94015" w:rsidRPr="00B94015">
        <w:rPr>
          <w:rFonts w:ascii="Times New Roman" w:hAnsi="Times New Roman"/>
          <w:sz w:val="24"/>
          <w:lang w:val="pt-BR"/>
        </w:rPr>
        <w:t xml:space="preserve">, Vieira </w:t>
      </w:r>
      <w:r w:rsidR="00B94015" w:rsidRPr="00B94015">
        <w:rPr>
          <w:rFonts w:ascii="Times New Roman" w:hAnsi="Times New Roman"/>
          <w:sz w:val="24"/>
          <w:szCs w:val="24"/>
          <w:lang w:val="pt-BR"/>
        </w:rPr>
        <w:t>Paulo</w:t>
      </w:r>
      <w:r w:rsidR="00B94015" w:rsidRPr="00B94015">
        <w:rPr>
          <w:rFonts w:ascii="Times New Roman" w:hAnsi="Times New Roman"/>
          <w:sz w:val="24"/>
          <w:szCs w:val="24"/>
          <w:vertAlign w:val="superscript"/>
          <w:lang w:val="pt-BR"/>
        </w:rPr>
        <w:t>2,3</w:t>
      </w:r>
      <w:r w:rsidR="00B94015" w:rsidRPr="00B94015">
        <w:rPr>
          <w:rFonts w:ascii="Times New Roman" w:hAnsi="Times New Roman"/>
          <w:sz w:val="24"/>
          <w:lang w:val="pt-BR"/>
        </w:rPr>
        <w:t xml:space="preserve">, Gheysen </w:t>
      </w:r>
      <w:r w:rsidR="00B94015" w:rsidRPr="00B94015">
        <w:rPr>
          <w:rFonts w:ascii="Times New Roman" w:hAnsi="Times New Roman"/>
          <w:sz w:val="24"/>
          <w:szCs w:val="24"/>
          <w:lang w:val="pt-BR"/>
        </w:rPr>
        <w:t>Godelieve</w:t>
      </w:r>
      <w:r w:rsidR="00B94015" w:rsidRPr="00B94015">
        <w:rPr>
          <w:rFonts w:ascii="Times New Roman" w:hAnsi="Times New Roman"/>
          <w:sz w:val="24"/>
          <w:szCs w:val="24"/>
          <w:vertAlign w:val="superscript"/>
          <w:lang w:val="pt-BR"/>
        </w:rPr>
        <w:t>1</w:t>
      </w:r>
      <w:r w:rsidR="00B94015" w:rsidRPr="00B94015">
        <w:rPr>
          <w:rFonts w:ascii="Times New Roman" w:hAnsi="Times New Roman"/>
          <w:sz w:val="24"/>
          <w:lang w:val="pt-BR"/>
        </w:rPr>
        <w:t xml:space="preserve"> and </w:t>
      </w:r>
      <w:r w:rsidR="00B94015" w:rsidRPr="00B94015">
        <w:rPr>
          <w:rFonts w:ascii="Times New Roman" w:hAnsi="Times New Roman"/>
          <w:sz w:val="24"/>
          <w:szCs w:val="24"/>
          <w:lang w:val="pt-BR"/>
        </w:rPr>
        <w:t>de</w:t>
      </w:r>
      <w:r w:rsidR="00B94015" w:rsidRPr="00B94015">
        <w:rPr>
          <w:rFonts w:ascii="Times New Roman" w:hAnsi="Times New Roman"/>
          <w:sz w:val="24"/>
          <w:lang w:val="pt-BR"/>
        </w:rPr>
        <w:t xml:space="preserve"> Almeida Engler </w:t>
      </w:r>
      <w:r w:rsidR="00B94015" w:rsidRPr="00B94015">
        <w:rPr>
          <w:rFonts w:ascii="Times New Roman" w:hAnsi="Times New Roman"/>
          <w:sz w:val="24"/>
          <w:szCs w:val="24"/>
          <w:lang w:val="pt-BR"/>
        </w:rPr>
        <w:t>Janice</w:t>
      </w:r>
      <w:r w:rsidR="00B94015" w:rsidRPr="00B94015">
        <w:rPr>
          <w:rFonts w:ascii="Times New Roman" w:hAnsi="Times New Roman"/>
          <w:sz w:val="24"/>
          <w:szCs w:val="24"/>
          <w:vertAlign w:val="superscript"/>
          <w:lang w:val="pt-BR"/>
        </w:rPr>
        <w:t>2</w:t>
      </w:r>
    </w:p>
    <w:p w:rsidR="00CE7000" w:rsidRDefault="00CE7000" w:rsidP="0003565F">
      <w:pPr>
        <w:autoSpaceDE w:val="0"/>
        <w:autoSpaceDN w:val="0"/>
        <w:adjustRightInd w:val="0"/>
        <w:spacing w:after="0" w:line="360" w:lineRule="auto"/>
        <w:jc w:val="both"/>
        <w:rPr>
          <w:rFonts w:ascii="Times New Roman" w:hAnsi="Times New Roman"/>
          <w:b/>
          <w:sz w:val="24"/>
          <w:lang w:val="pt-BR"/>
        </w:rPr>
      </w:pPr>
    </w:p>
    <w:p w:rsidR="00085310" w:rsidRPr="00085310" w:rsidRDefault="00085310" w:rsidP="0003565F">
      <w:pPr>
        <w:autoSpaceDE w:val="0"/>
        <w:autoSpaceDN w:val="0"/>
        <w:adjustRightInd w:val="0"/>
        <w:spacing w:after="0" w:line="360" w:lineRule="auto"/>
        <w:jc w:val="both"/>
        <w:rPr>
          <w:rFonts w:ascii="Times New Roman" w:hAnsi="Times New Roman"/>
          <w:b/>
          <w:sz w:val="24"/>
          <w:lang w:val="pt-BR"/>
        </w:rPr>
      </w:pPr>
      <w:r w:rsidRPr="00085310">
        <w:rPr>
          <w:rFonts w:ascii="Times New Roman" w:hAnsi="Times New Roman"/>
          <w:b/>
          <w:sz w:val="24"/>
          <w:lang w:val="pt-BR"/>
        </w:rPr>
        <w:t>Affiliation</w:t>
      </w:r>
    </w:p>
    <w:p w:rsidR="001C124B" w:rsidRPr="0082566B" w:rsidRDefault="00B94015" w:rsidP="0003565F">
      <w:pPr>
        <w:autoSpaceDE w:val="0"/>
        <w:autoSpaceDN w:val="0"/>
        <w:adjustRightInd w:val="0"/>
        <w:spacing w:after="0" w:line="360" w:lineRule="auto"/>
        <w:jc w:val="both"/>
        <w:rPr>
          <w:rFonts w:ascii="Times New Roman" w:hAnsi="Times New Roman"/>
          <w:lang w:val="fr-BE"/>
        </w:rPr>
      </w:pPr>
      <w:r w:rsidRPr="0082566B">
        <w:rPr>
          <w:rFonts w:ascii="Times New Roman" w:hAnsi="Times New Roman"/>
          <w:vertAlign w:val="superscript"/>
          <w:lang w:val="fr-BE"/>
        </w:rPr>
        <w:t>1</w:t>
      </w:r>
      <w:r w:rsidRPr="0082566B">
        <w:rPr>
          <w:rFonts w:ascii="Times New Roman" w:hAnsi="Times New Roman"/>
          <w:lang w:val="fr-BE"/>
        </w:rPr>
        <w:t>Department Molecular Biotechnology, Ghent University (UGent), Coupure Links 653, B-9000, Ghent, Belgium</w:t>
      </w:r>
    </w:p>
    <w:p w:rsidR="001C124B" w:rsidRPr="001D3053" w:rsidRDefault="001C124B" w:rsidP="0003565F">
      <w:pPr>
        <w:spacing w:after="0" w:line="480" w:lineRule="auto"/>
        <w:jc w:val="both"/>
        <w:rPr>
          <w:rFonts w:ascii="Times New Roman" w:hAnsi="Times New Roman"/>
          <w:vertAlign w:val="superscript"/>
          <w:lang w:val="fr-FR"/>
        </w:rPr>
      </w:pPr>
      <w:r w:rsidRPr="001D3053">
        <w:rPr>
          <w:rFonts w:ascii="Times New Roman" w:hAnsi="Times New Roman"/>
          <w:b/>
          <w:vertAlign w:val="superscript"/>
          <w:lang w:val="fr-FR"/>
        </w:rPr>
        <w:t>2</w:t>
      </w:r>
      <w:r>
        <w:rPr>
          <w:rFonts w:ascii="Times New Roman" w:hAnsi="Times New Roman"/>
          <w:lang w:val="fr-FR" w:eastAsia="fr-FR"/>
        </w:rPr>
        <w:t>Institut National de la Recherche Agronomique, UMR 1355 ISA/Centre National de la Recherche Scientifique, UMR 7254 ISA/Université de Nice-Sophia Antipolis, UMR ISA, 400 route des Chappes, Sophia-Antipolis, France,</w:t>
      </w:r>
    </w:p>
    <w:p w:rsidR="001C124B" w:rsidRPr="001D3053" w:rsidRDefault="001C124B" w:rsidP="0003565F">
      <w:pPr>
        <w:spacing w:after="0" w:line="480" w:lineRule="auto"/>
        <w:jc w:val="both"/>
        <w:rPr>
          <w:rFonts w:ascii="Times New Roman" w:hAnsi="Times New Roman"/>
          <w:lang w:val="pt-BR"/>
        </w:rPr>
      </w:pPr>
      <w:r>
        <w:rPr>
          <w:rFonts w:ascii="Times New Roman" w:hAnsi="Times New Roman"/>
          <w:b/>
          <w:vertAlign w:val="superscript"/>
          <w:lang w:val="pt-BR"/>
        </w:rPr>
        <w:t>3</w:t>
      </w:r>
      <w:r>
        <w:rPr>
          <w:rFonts w:ascii="Times New Roman" w:hAnsi="Times New Roman"/>
          <w:lang w:val="pt-BR"/>
        </w:rPr>
        <w:t>NemaLab/ICAAM –</w:t>
      </w:r>
      <w:r w:rsidRPr="001D3053">
        <w:rPr>
          <w:rFonts w:ascii="Times New Roman" w:hAnsi="Times New Roman"/>
          <w:lang w:val="pt-BR"/>
        </w:rPr>
        <w:t xml:space="preserve"> Instituto de Ciências Agrárias e Ambientais Mediterrânicas, Universidade de Évora, Núcleo da Mitra, Ap. 94, 7002-554 Évora, Portugal </w:t>
      </w:r>
    </w:p>
    <w:p w:rsidR="001C124B" w:rsidRPr="001C124B" w:rsidRDefault="001C124B" w:rsidP="0003565F">
      <w:pPr>
        <w:autoSpaceDE w:val="0"/>
        <w:autoSpaceDN w:val="0"/>
        <w:adjustRightInd w:val="0"/>
        <w:spacing w:after="0" w:line="360" w:lineRule="auto"/>
        <w:jc w:val="both"/>
        <w:rPr>
          <w:rFonts w:ascii="Times New Roman" w:hAnsi="Times New Roman"/>
          <w:b/>
          <w:lang w:val="pt-BR"/>
        </w:rPr>
      </w:pPr>
    </w:p>
    <w:p w:rsidR="001C124B" w:rsidRPr="00931671" w:rsidRDefault="00B94015" w:rsidP="0003565F">
      <w:pPr>
        <w:autoSpaceDE w:val="0"/>
        <w:autoSpaceDN w:val="0"/>
        <w:adjustRightInd w:val="0"/>
        <w:spacing w:after="0" w:line="360" w:lineRule="auto"/>
        <w:jc w:val="both"/>
        <w:rPr>
          <w:rFonts w:ascii="Times New Roman" w:hAnsi="Times New Roman"/>
          <w:lang w:val="pt-BR"/>
        </w:rPr>
      </w:pPr>
      <w:r w:rsidRPr="00CE7000">
        <w:rPr>
          <w:rFonts w:ascii="Times New Roman" w:hAnsi="Times New Roman"/>
          <w:b/>
          <w:lang w:val="pt-BR"/>
        </w:rPr>
        <w:t>Corresponding authors</w:t>
      </w:r>
      <w:r w:rsidRPr="00B94015">
        <w:rPr>
          <w:rFonts w:ascii="Times New Roman" w:hAnsi="Times New Roman"/>
          <w:lang w:val="pt-BR"/>
        </w:rPr>
        <w:t>: G. Gheysen; Telephone: 0032-92645888; Fax: 0032-92646219; E-mail: Godelieve.Gheysen@ugent.be; J. de Almeida Engler; Telephone: 0033-492386459; Fax: 0033-492386587; E-mail: Janice-Almeida-Engler@sophia.inra.fr.</w:t>
      </w:r>
    </w:p>
    <w:p w:rsidR="006A5FED" w:rsidRDefault="006A5FED" w:rsidP="0003565F">
      <w:pPr>
        <w:spacing w:after="0" w:line="360" w:lineRule="auto"/>
        <w:jc w:val="both"/>
        <w:rPr>
          <w:rFonts w:ascii="Times New Roman" w:hAnsi="Times New Roman"/>
          <w:sz w:val="24"/>
          <w:lang w:val="pt-BR"/>
        </w:rPr>
      </w:pPr>
    </w:p>
    <w:p w:rsidR="00EB32AC" w:rsidRDefault="00EB32AC" w:rsidP="0003565F">
      <w:pPr>
        <w:spacing w:after="0" w:line="360" w:lineRule="auto"/>
        <w:jc w:val="both"/>
        <w:rPr>
          <w:rFonts w:ascii="Times New Roman" w:hAnsi="Times New Roman"/>
          <w:sz w:val="24"/>
          <w:lang w:val="pt-BR"/>
        </w:rPr>
      </w:pPr>
    </w:p>
    <w:p w:rsidR="00575E4B" w:rsidRPr="00575E4B" w:rsidRDefault="00575E4B" w:rsidP="0003565F">
      <w:pPr>
        <w:spacing w:after="0" w:line="360" w:lineRule="auto"/>
        <w:jc w:val="both"/>
        <w:rPr>
          <w:rFonts w:ascii="Times New Roman" w:hAnsi="Times New Roman"/>
          <w:b/>
          <w:sz w:val="24"/>
          <w:lang w:val="pt-BR"/>
        </w:rPr>
      </w:pPr>
      <w:r w:rsidRPr="00575E4B">
        <w:rPr>
          <w:rFonts w:ascii="Times New Roman" w:hAnsi="Times New Roman"/>
          <w:b/>
          <w:sz w:val="24"/>
          <w:lang w:val="pt-BR"/>
        </w:rPr>
        <w:t>Abstract</w:t>
      </w:r>
    </w:p>
    <w:p w:rsidR="00575E4B" w:rsidRPr="00D723CF" w:rsidRDefault="001C124B" w:rsidP="0003565F">
      <w:pPr>
        <w:autoSpaceDE w:val="0"/>
        <w:autoSpaceDN w:val="0"/>
        <w:adjustRightInd w:val="0"/>
        <w:spacing w:after="0" w:line="360" w:lineRule="auto"/>
        <w:jc w:val="both"/>
        <w:rPr>
          <w:rFonts w:ascii="Times New Roman" w:hAnsi="Times New Roman"/>
          <w:sz w:val="24"/>
          <w:szCs w:val="24"/>
          <w:lang w:val="en-US"/>
        </w:rPr>
      </w:pPr>
      <w:r w:rsidRPr="00D723CF">
        <w:rPr>
          <w:rFonts w:ascii="Times New Roman" w:eastAsia="SimSun" w:hAnsi="Times New Roman"/>
          <w:sz w:val="24"/>
          <w:szCs w:val="24"/>
          <w:lang w:val="en-US" w:eastAsia="nl-BE"/>
        </w:rPr>
        <w:t xml:space="preserve">Although generally unnoticed, </w:t>
      </w:r>
      <w:r w:rsidR="005C6225">
        <w:rPr>
          <w:rFonts w:ascii="Times New Roman" w:eastAsia="SimSun" w:hAnsi="Times New Roman"/>
          <w:sz w:val="24"/>
          <w:szCs w:val="24"/>
          <w:lang w:val="en-US" w:eastAsia="nl-BE"/>
        </w:rPr>
        <w:t xml:space="preserve">nearly </w:t>
      </w:r>
      <w:r w:rsidRPr="00D723CF">
        <w:rPr>
          <w:rFonts w:ascii="Times New Roman" w:eastAsia="SimSun" w:hAnsi="Times New Roman"/>
          <w:sz w:val="24"/>
          <w:szCs w:val="24"/>
          <w:lang w:val="en-US" w:eastAsia="nl-BE"/>
        </w:rPr>
        <w:t>a</w:t>
      </w:r>
      <w:r>
        <w:rPr>
          <w:rFonts w:ascii="Times New Roman" w:eastAsia="SimSun" w:hAnsi="Times New Roman"/>
          <w:sz w:val="24"/>
          <w:szCs w:val="24"/>
          <w:lang w:val="en-US" w:eastAsia="nl-BE"/>
        </w:rPr>
        <w:t xml:space="preserve">ll crop plants have one or more species of nematodes that feed on their roots, frequently causing tremendous yield losses. </w:t>
      </w:r>
      <w:r w:rsidR="00575E4B">
        <w:rPr>
          <w:rFonts w:ascii="Times New Roman" w:eastAsia="SimSun" w:hAnsi="Times New Roman"/>
          <w:sz w:val="24"/>
          <w:szCs w:val="24"/>
          <w:lang w:val="en-US" w:eastAsia="nl-BE"/>
        </w:rPr>
        <w:t xml:space="preserve">The group of sedentary nematodes, which are among the most </w:t>
      </w:r>
      <w:r w:rsidR="00C7298F">
        <w:rPr>
          <w:rFonts w:ascii="Times New Roman" w:eastAsia="SimSun" w:hAnsi="Times New Roman"/>
          <w:sz w:val="24"/>
          <w:szCs w:val="24"/>
          <w:lang w:val="en-US" w:eastAsia="nl-BE"/>
        </w:rPr>
        <w:t xml:space="preserve">damaging </w:t>
      </w:r>
      <w:r w:rsidR="00575E4B">
        <w:rPr>
          <w:rFonts w:ascii="Times New Roman" w:eastAsia="SimSun" w:hAnsi="Times New Roman"/>
          <w:sz w:val="24"/>
          <w:szCs w:val="24"/>
          <w:lang w:val="en-US" w:eastAsia="nl-BE"/>
        </w:rPr>
        <w:t xml:space="preserve">plant-parasitic nematodes, cause the formation of special organs called nematode feeding sites (NFS) in the root tissue. </w:t>
      </w:r>
      <w:r w:rsidR="00575E4B" w:rsidRPr="00D723CF">
        <w:rPr>
          <w:rFonts w:ascii="Times New Roman" w:eastAsia="SimSun" w:hAnsi="Times New Roman"/>
          <w:sz w:val="24"/>
          <w:szCs w:val="24"/>
          <w:lang w:val="en-US"/>
        </w:rPr>
        <w:t xml:space="preserve">In this review we discuss </w:t>
      </w:r>
      <w:r w:rsidR="00575E4B">
        <w:rPr>
          <w:rFonts w:ascii="Times New Roman" w:eastAsia="SimSun" w:hAnsi="Times New Roman"/>
          <w:sz w:val="24"/>
          <w:szCs w:val="24"/>
          <w:lang w:val="en-US"/>
        </w:rPr>
        <w:t xml:space="preserve">key </w:t>
      </w:r>
      <w:r w:rsidR="00575E4B" w:rsidRPr="00D723CF">
        <w:rPr>
          <w:rFonts w:ascii="Times New Roman" w:eastAsia="SimSun" w:hAnsi="Times New Roman"/>
          <w:sz w:val="24"/>
          <w:szCs w:val="24"/>
          <w:lang w:val="en-US"/>
        </w:rPr>
        <w:t xml:space="preserve">metabolic </w:t>
      </w:r>
      <w:r w:rsidR="00C7298F">
        <w:rPr>
          <w:rFonts w:ascii="Times New Roman" w:eastAsia="SimSun" w:hAnsi="Times New Roman"/>
          <w:sz w:val="24"/>
          <w:szCs w:val="24"/>
          <w:lang w:val="en-US"/>
        </w:rPr>
        <w:t xml:space="preserve">and cellular </w:t>
      </w:r>
      <w:r w:rsidR="00575E4B" w:rsidRPr="00D723CF">
        <w:rPr>
          <w:rFonts w:ascii="Times New Roman" w:eastAsia="SimSun" w:hAnsi="Times New Roman"/>
          <w:sz w:val="24"/>
          <w:szCs w:val="24"/>
          <w:lang w:val="en-US"/>
        </w:rPr>
        <w:t xml:space="preserve">changes correlated with </w:t>
      </w:r>
      <w:r w:rsidR="00C7298F">
        <w:rPr>
          <w:rFonts w:ascii="Times New Roman" w:eastAsia="SimSun" w:hAnsi="Times New Roman"/>
          <w:sz w:val="24"/>
          <w:szCs w:val="24"/>
          <w:lang w:val="en-US"/>
        </w:rPr>
        <w:t>NFS</w:t>
      </w:r>
      <w:r w:rsidR="00575E4B" w:rsidRPr="00D723CF">
        <w:rPr>
          <w:rFonts w:ascii="Times New Roman" w:eastAsia="SimSun" w:hAnsi="Times New Roman"/>
          <w:sz w:val="24"/>
          <w:szCs w:val="24"/>
          <w:lang w:val="en-US"/>
        </w:rPr>
        <w:t xml:space="preserve"> development, and similarities and discrepancies between </w:t>
      </w:r>
      <w:r w:rsidR="00575E4B">
        <w:rPr>
          <w:rFonts w:ascii="Times New Roman" w:eastAsia="SimSun" w:hAnsi="Times New Roman"/>
          <w:sz w:val="24"/>
          <w:szCs w:val="24"/>
          <w:lang w:val="en-US"/>
        </w:rPr>
        <w:t>differen</w:t>
      </w:r>
      <w:r w:rsidR="00C7298F">
        <w:rPr>
          <w:rFonts w:ascii="Times New Roman" w:eastAsia="SimSun" w:hAnsi="Times New Roman"/>
          <w:sz w:val="24"/>
          <w:szCs w:val="24"/>
          <w:lang w:val="en-US"/>
        </w:rPr>
        <w:t>t</w:t>
      </w:r>
      <w:r w:rsidR="00575E4B">
        <w:rPr>
          <w:rFonts w:ascii="Times New Roman" w:eastAsia="SimSun" w:hAnsi="Times New Roman"/>
          <w:sz w:val="24"/>
          <w:szCs w:val="24"/>
          <w:lang w:val="en-US"/>
        </w:rPr>
        <w:t xml:space="preserve"> types of NFS </w:t>
      </w:r>
      <w:r w:rsidR="00C7298F">
        <w:rPr>
          <w:rFonts w:ascii="Times New Roman" w:eastAsia="SimSun" w:hAnsi="Times New Roman"/>
          <w:sz w:val="24"/>
          <w:szCs w:val="24"/>
          <w:lang w:val="en-US"/>
        </w:rPr>
        <w:t>are</w:t>
      </w:r>
      <w:r w:rsidR="00575E4B">
        <w:rPr>
          <w:rFonts w:ascii="Times New Roman" w:eastAsia="SimSun" w:hAnsi="Times New Roman"/>
          <w:sz w:val="24"/>
          <w:szCs w:val="24"/>
          <w:lang w:val="en-US"/>
        </w:rPr>
        <w:t xml:space="preserve"> highlighted</w:t>
      </w:r>
      <w:r w:rsidR="00575E4B" w:rsidRPr="00D723CF">
        <w:rPr>
          <w:rFonts w:ascii="Times New Roman" w:eastAsia="SimSun" w:hAnsi="Times New Roman"/>
          <w:sz w:val="24"/>
          <w:szCs w:val="24"/>
          <w:lang w:val="en-US"/>
        </w:rPr>
        <w:t>.</w:t>
      </w:r>
    </w:p>
    <w:p w:rsidR="00575E4B" w:rsidRDefault="00575E4B" w:rsidP="0003565F">
      <w:pPr>
        <w:autoSpaceDE w:val="0"/>
        <w:autoSpaceDN w:val="0"/>
        <w:adjustRightInd w:val="0"/>
        <w:spacing w:after="0" w:line="360" w:lineRule="auto"/>
        <w:jc w:val="both"/>
        <w:rPr>
          <w:rFonts w:ascii="Times New Roman" w:eastAsia="SimSun" w:hAnsi="Times New Roman"/>
          <w:sz w:val="24"/>
          <w:szCs w:val="24"/>
          <w:lang w:val="en-US" w:eastAsia="nl-BE"/>
        </w:rPr>
      </w:pPr>
    </w:p>
    <w:p w:rsidR="0017609A" w:rsidRDefault="0017609A" w:rsidP="0003565F">
      <w:pPr>
        <w:autoSpaceDE w:val="0"/>
        <w:autoSpaceDN w:val="0"/>
        <w:adjustRightInd w:val="0"/>
        <w:spacing w:after="0" w:line="360" w:lineRule="auto"/>
        <w:jc w:val="both"/>
        <w:rPr>
          <w:rFonts w:ascii="Times New Roman" w:eastAsia="SimSun" w:hAnsi="Times New Roman"/>
          <w:sz w:val="24"/>
          <w:szCs w:val="24"/>
          <w:lang w:val="en-US" w:eastAsia="nl-BE"/>
        </w:rPr>
      </w:pPr>
    </w:p>
    <w:p w:rsidR="00142127" w:rsidRDefault="00142127" w:rsidP="0003565F">
      <w:pPr>
        <w:autoSpaceDE w:val="0"/>
        <w:autoSpaceDN w:val="0"/>
        <w:adjustRightInd w:val="0"/>
        <w:spacing w:after="0" w:line="360" w:lineRule="auto"/>
        <w:jc w:val="both"/>
        <w:rPr>
          <w:rFonts w:ascii="Times New Roman" w:eastAsia="SimSun" w:hAnsi="Times New Roman"/>
          <w:sz w:val="24"/>
          <w:szCs w:val="24"/>
          <w:lang w:val="en-US" w:eastAsia="nl-BE"/>
        </w:rPr>
      </w:pPr>
      <w:r w:rsidRPr="00CE7000">
        <w:rPr>
          <w:rFonts w:ascii="Times New Roman" w:eastAsia="SimSun" w:hAnsi="Times New Roman"/>
          <w:b/>
          <w:sz w:val="24"/>
          <w:szCs w:val="24"/>
          <w:lang w:val="en-US" w:eastAsia="nl-BE"/>
        </w:rPr>
        <w:t>Keywords</w:t>
      </w:r>
      <w:r>
        <w:rPr>
          <w:rFonts w:ascii="Times New Roman" w:eastAsia="SimSun" w:hAnsi="Times New Roman"/>
          <w:sz w:val="24"/>
          <w:szCs w:val="24"/>
          <w:lang w:val="en-US" w:eastAsia="nl-BE"/>
        </w:rPr>
        <w:t>: sedentary nematode, giant-cell, syncytium, phytohormones</w:t>
      </w:r>
    </w:p>
    <w:p w:rsidR="00575E4B" w:rsidRDefault="00575E4B" w:rsidP="0003565F">
      <w:pPr>
        <w:spacing w:after="0" w:line="240" w:lineRule="auto"/>
        <w:rPr>
          <w:rFonts w:ascii="Times New Roman" w:eastAsia="SimSun" w:hAnsi="Times New Roman"/>
          <w:sz w:val="24"/>
          <w:szCs w:val="24"/>
          <w:lang w:val="en-US" w:eastAsia="nl-BE"/>
        </w:rPr>
      </w:pPr>
      <w:r>
        <w:rPr>
          <w:rFonts w:ascii="Times New Roman" w:eastAsia="SimSun" w:hAnsi="Times New Roman"/>
          <w:sz w:val="24"/>
          <w:szCs w:val="24"/>
          <w:lang w:val="en-US" w:eastAsia="nl-BE"/>
        </w:rPr>
        <w:br w:type="page"/>
      </w:r>
    </w:p>
    <w:p w:rsidR="001C124B" w:rsidRPr="00D723CF" w:rsidRDefault="001C124B" w:rsidP="0003565F">
      <w:pPr>
        <w:autoSpaceDE w:val="0"/>
        <w:autoSpaceDN w:val="0"/>
        <w:adjustRightInd w:val="0"/>
        <w:spacing w:after="0" w:line="360" w:lineRule="auto"/>
        <w:jc w:val="both"/>
        <w:rPr>
          <w:rFonts w:ascii="Times New Roman" w:eastAsia="SimSun" w:hAnsi="Times New Roman"/>
          <w:sz w:val="24"/>
          <w:szCs w:val="24"/>
          <w:lang w:val="en-US"/>
        </w:rPr>
      </w:pPr>
      <w:r>
        <w:rPr>
          <w:rFonts w:ascii="Times New Roman" w:eastAsia="SimSun" w:hAnsi="Times New Roman"/>
          <w:sz w:val="24"/>
          <w:szCs w:val="24"/>
          <w:lang w:val="en-US" w:eastAsia="nl-BE"/>
        </w:rPr>
        <w:lastRenderedPageBreak/>
        <w:t xml:space="preserve">Plant-parasitic nematodes </w:t>
      </w:r>
      <w:r w:rsidR="00575E4B">
        <w:rPr>
          <w:rFonts w:ascii="Times New Roman" w:eastAsia="SimSun" w:hAnsi="Times New Roman"/>
          <w:sz w:val="24"/>
          <w:szCs w:val="24"/>
          <w:lang w:val="en-US" w:eastAsia="nl-BE"/>
        </w:rPr>
        <w:t>are generally</w:t>
      </w:r>
      <w:r>
        <w:rPr>
          <w:rFonts w:ascii="Times New Roman" w:eastAsia="SimSun" w:hAnsi="Times New Roman"/>
          <w:sz w:val="24"/>
          <w:szCs w:val="24"/>
          <w:lang w:val="en-US" w:eastAsia="nl-BE"/>
        </w:rPr>
        <w:t xml:space="preserve"> subdivided in groups according to their infection style. Migratory endoparasitic nematodes cause mechanical damage to the root system, by moving through and destroying the cells </w:t>
      </w:r>
      <w:r w:rsidR="00382C23">
        <w:rPr>
          <w:rFonts w:ascii="Times New Roman" w:eastAsia="SimSun" w:hAnsi="Times New Roman"/>
          <w:sz w:val="24"/>
          <w:szCs w:val="24"/>
          <w:lang w:val="en-US" w:eastAsia="nl-BE"/>
        </w:rPr>
        <w:t xml:space="preserve">from which </w:t>
      </w:r>
      <w:r>
        <w:rPr>
          <w:rFonts w:ascii="Times New Roman" w:eastAsia="SimSun" w:hAnsi="Times New Roman"/>
          <w:sz w:val="24"/>
          <w:szCs w:val="24"/>
          <w:lang w:val="en-US" w:eastAsia="nl-BE"/>
        </w:rPr>
        <w:t xml:space="preserve">they feed. </w:t>
      </w:r>
      <w:r w:rsidR="005C6225">
        <w:rPr>
          <w:rFonts w:ascii="Times New Roman" w:eastAsia="SimSun" w:hAnsi="Times New Roman"/>
          <w:sz w:val="24"/>
          <w:szCs w:val="24"/>
          <w:lang w:val="en-US" w:eastAsia="nl-BE"/>
        </w:rPr>
        <w:t>On the other hand, s</w:t>
      </w:r>
      <w:r>
        <w:rPr>
          <w:rFonts w:ascii="Times New Roman" w:eastAsia="SimSun" w:hAnsi="Times New Roman"/>
          <w:sz w:val="24"/>
          <w:szCs w:val="24"/>
          <w:lang w:val="en-US" w:eastAsia="nl-BE"/>
        </w:rPr>
        <w:t xml:space="preserve">edentary endoparasitic nematodes only </w:t>
      </w:r>
      <w:r w:rsidR="005C6225">
        <w:rPr>
          <w:rFonts w:ascii="Times New Roman" w:eastAsia="SimSun" w:hAnsi="Times New Roman"/>
          <w:sz w:val="24"/>
          <w:szCs w:val="24"/>
          <w:lang w:val="en-US" w:eastAsia="nl-BE"/>
        </w:rPr>
        <w:t>move with</w:t>
      </w:r>
      <w:r>
        <w:rPr>
          <w:rFonts w:ascii="Times New Roman" w:eastAsia="SimSun" w:hAnsi="Times New Roman"/>
          <w:sz w:val="24"/>
          <w:szCs w:val="24"/>
          <w:lang w:val="en-US" w:eastAsia="nl-BE"/>
        </w:rPr>
        <w:t xml:space="preserve">in the root during </w:t>
      </w:r>
      <w:r w:rsidR="005C6225">
        <w:rPr>
          <w:rFonts w:ascii="Times New Roman" w:eastAsia="SimSun" w:hAnsi="Times New Roman"/>
          <w:sz w:val="24"/>
          <w:szCs w:val="24"/>
          <w:lang w:val="en-US" w:eastAsia="nl-BE"/>
        </w:rPr>
        <w:t xml:space="preserve">migration </w:t>
      </w:r>
      <w:r w:rsidR="00382C23">
        <w:rPr>
          <w:rFonts w:ascii="Times New Roman" w:eastAsia="SimSun" w:hAnsi="Times New Roman"/>
          <w:sz w:val="24"/>
          <w:szCs w:val="24"/>
          <w:lang w:val="en-US" w:eastAsia="nl-BE"/>
        </w:rPr>
        <w:t xml:space="preserve">as </w:t>
      </w:r>
      <w:r>
        <w:rPr>
          <w:rFonts w:ascii="Times New Roman" w:eastAsia="SimSun" w:hAnsi="Times New Roman"/>
          <w:sz w:val="24"/>
          <w:szCs w:val="24"/>
          <w:lang w:val="en-US" w:eastAsia="nl-BE"/>
        </w:rPr>
        <w:t>the second stage juvenile</w:t>
      </w:r>
      <w:r w:rsidR="005C6225">
        <w:rPr>
          <w:rFonts w:ascii="Times New Roman" w:eastAsia="SimSun" w:hAnsi="Times New Roman"/>
          <w:sz w:val="24"/>
          <w:szCs w:val="24"/>
          <w:lang w:val="en-US" w:eastAsia="nl-BE"/>
        </w:rPr>
        <w:t xml:space="preserve">. </w:t>
      </w:r>
      <w:r w:rsidR="00575E4B">
        <w:rPr>
          <w:rFonts w:ascii="Times New Roman" w:eastAsia="SimSun" w:hAnsi="Times New Roman"/>
          <w:sz w:val="24"/>
          <w:szCs w:val="24"/>
          <w:lang w:val="en-US" w:eastAsia="nl-BE"/>
        </w:rPr>
        <w:t xml:space="preserve">Once </w:t>
      </w:r>
      <w:r w:rsidR="00232D94">
        <w:rPr>
          <w:rFonts w:ascii="Times New Roman" w:eastAsia="SimSun" w:hAnsi="Times New Roman"/>
          <w:sz w:val="24"/>
          <w:szCs w:val="24"/>
          <w:lang w:val="en-US" w:eastAsia="nl-BE"/>
        </w:rPr>
        <w:t xml:space="preserve">they reach a suitable site in </w:t>
      </w:r>
      <w:r w:rsidR="00575E4B">
        <w:rPr>
          <w:rFonts w:ascii="Times New Roman" w:eastAsia="SimSun" w:hAnsi="Times New Roman"/>
          <w:sz w:val="24"/>
          <w:szCs w:val="24"/>
          <w:lang w:val="en-US" w:eastAsia="nl-BE"/>
        </w:rPr>
        <w:t>the host root they manipulate</w:t>
      </w:r>
      <w:r w:rsidR="00575E4B" w:rsidDel="00C218CC">
        <w:rPr>
          <w:rFonts w:ascii="Times New Roman" w:eastAsia="SimSun" w:hAnsi="Times New Roman"/>
          <w:sz w:val="24"/>
          <w:szCs w:val="24"/>
          <w:lang w:val="en-US" w:eastAsia="nl-BE"/>
        </w:rPr>
        <w:t xml:space="preserve"> </w:t>
      </w:r>
      <w:r w:rsidR="00575E4B">
        <w:rPr>
          <w:rFonts w:ascii="Times New Roman" w:eastAsia="SimSun" w:hAnsi="Times New Roman"/>
          <w:sz w:val="24"/>
          <w:szCs w:val="24"/>
          <w:lang w:val="en-US" w:eastAsia="nl-BE"/>
        </w:rPr>
        <w:t xml:space="preserve">the normal root physiology to induce a specialized </w:t>
      </w:r>
      <w:r w:rsidR="0004537A">
        <w:rPr>
          <w:rFonts w:ascii="Times New Roman" w:eastAsia="SimSun" w:hAnsi="Times New Roman"/>
          <w:sz w:val="24"/>
          <w:szCs w:val="24"/>
          <w:lang w:val="en-US" w:eastAsia="nl-BE"/>
        </w:rPr>
        <w:t xml:space="preserve">nematode </w:t>
      </w:r>
      <w:r w:rsidR="00575E4B">
        <w:rPr>
          <w:rFonts w:ascii="Times New Roman" w:eastAsia="SimSun" w:hAnsi="Times New Roman"/>
          <w:sz w:val="24"/>
          <w:szCs w:val="24"/>
          <w:lang w:val="en-US" w:eastAsia="nl-BE"/>
        </w:rPr>
        <w:t xml:space="preserve">feeding </w:t>
      </w:r>
      <w:r w:rsidR="0004537A">
        <w:rPr>
          <w:rFonts w:ascii="Times New Roman" w:eastAsia="SimSun" w:hAnsi="Times New Roman"/>
          <w:sz w:val="24"/>
          <w:szCs w:val="24"/>
          <w:lang w:val="en-US" w:eastAsia="nl-BE"/>
        </w:rPr>
        <w:t>site (NFS)</w:t>
      </w:r>
      <w:r w:rsidR="00575E4B">
        <w:rPr>
          <w:rFonts w:ascii="Times New Roman" w:eastAsia="SimSun" w:hAnsi="Times New Roman"/>
          <w:sz w:val="24"/>
          <w:szCs w:val="24"/>
          <w:lang w:val="en-US" w:eastAsia="nl-BE"/>
        </w:rPr>
        <w:t xml:space="preserve"> called syncytium (cyst nematodes, CN; </w:t>
      </w:r>
      <w:r w:rsidR="00575E4B" w:rsidRPr="00B94015">
        <w:rPr>
          <w:rFonts w:ascii="Times New Roman" w:eastAsia="SimSun" w:hAnsi="Times New Roman"/>
          <w:i/>
          <w:sz w:val="24"/>
          <w:lang w:val="en-US"/>
        </w:rPr>
        <w:t>Heterodera</w:t>
      </w:r>
      <w:r w:rsidR="00575E4B" w:rsidRPr="00D723CF">
        <w:rPr>
          <w:rFonts w:ascii="Times New Roman" w:eastAsia="SimSun" w:hAnsi="Times New Roman"/>
          <w:sz w:val="24"/>
          <w:szCs w:val="24"/>
          <w:lang w:val="en-US" w:eastAsia="nl-BE"/>
        </w:rPr>
        <w:t xml:space="preserve"> and </w:t>
      </w:r>
      <w:r w:rsidR="00575E4B" w:rsidRPr="00B94015">
        <w:rPr>
          <w:rFonts w:ascii="Times New Roman" w:eastAsia="SimSun" w:hAnsi="Times New Roman"/>
          <w:i/>
          <w:sz w:val="24"/>
          <w:lang w:val="en-US"/>
        </w:rPr>
        <w:t>Globodera</w:t>
      </w:r>
      <w:r w:rsidR="00575E4B" w:rsidRPr="00D723CF">
        <w:rPr>
          <w:rFonts w:ascii="Times New Roman" w:eastAsia="SimSun" w:hAnsi="Times New Roman"/>
          <w:sz w:val="24"/>
          <w:szCs w:val="24"/>
          <w:lang w:val="en-US" w:eastAsia="nl-BE"/>
        </w:rPr>
        <w:t xml:space="preserve"> spp.) or </w:t>
      </w:r>
      <w:r w:rsidR="00C7298F">
        <w:rPr>
          <w:rFonts w:ascii="Times New Roman" w:eastAsia="SimSun" w:hAnsi="Times New Roman"/>
          <w:sz w:val="24"/>
          <w:szCs w:val="24"/>
          <w:lang w:val="en-US" w:eastAsia="nl-BE"/>
        </w:rPr>
        <w:t>giant-cell</w:t>
      </w:r>
      <w:r w:rsidR="00575E4B" w:rsidRPr="00D723CF">
        <w:rPr>
          <w:rFonts w:ascii="Times New Roman" w:eastAsia="SimSun" w:hAnsi="Times New Roman"/>
          <w:sz w:val="24"/>
          <w:szCs w:val="24"/>
          <w:lang w:val="en-US" w:eastAsia="nl-BE"/>
        </w:rPr>
        <w:t>s (root-</w:t>
      </w:r>
      <w:r w:rsidR="00575E4B">
        <w:rPr>
          <w:rFonts w:ascii="Times New Roman" w:eastAsia="SimSun" w:hAnsi="Times New Roman"/>
          <w:sz w:val="24"/>
          <w:szCs w:val="24"/>
          <w:lang w:val="en-US" w:eastAsia="nl-BE"/>
        </w:rPr>
        <w:t xml:space="preserve">knot nematodes, RKN; </w:t>
      </w:r>
      <w:r w:rsidR="00575E4B" w:rsidRPr="00B94015">
        <w:rPr>
          <w:rFonts w:ascii="Times New Roman" w:eastAsia="SimSun" w:hAnsi="Times New Roman"/>
          <w:i/>
          <w:sz w:val="24"/>
          <w:lang w:val="en-US"/>
        </w:rPr>
        <w:t>Meloidogyne</w:t>
      </w:r>
      <w:r w:rsidR="00575E4B" w:rsidRPr="00D723CF">
        <w:rPr>
          <w:rFonts w:ascii="Times New Roman" w:eastAsia="SimSun" w:hAnsi="Times New Roman"/>
          <w:sz w:val="24"/>
          <w:szCs w:val="24"/>
          <w:lang w:val="en-US" w:eastAsia="nl-BE"/>
        </w:rPr>
        <w:t xml:space="preserve"> spp.).</w:t>
      </w:r>
      <w:r w:rsidR="00575E4B">
        <w:rPr>
          <w:rFonts w:ascii="Times New Roman" w:eastAsia="SimSun" w:hAnsi="Times New Roman"/>
          <w:sz w:val="24"/>
          <w:szCs w:val="24"/>
          <w:lang w:val="en-US" w:eastAsia="nl-BE"/>
        </w:rPr>
        <w:t xml:space="preserve"> </w:t>
      </w:r>
      <w:r>
        <w:rPr>
          <w:rFonts w:ascii="Times New Roman" w:eastAsia="SimSun" w:hAnsi="Times New Roman"/>
          <w:sz w:val="24"/>
          <w:szCs w:val="24"/>
          <w:lang w:val="en-US" w:eastAsia="nl-BE"/>
        </w:rPr>
        <w:t>For both types of nematodes, t</w:t>
      </w:r>
      <w:r>
        <w:rPr>
          <w:rFonts w:ascii="Times New Roman" w:hAnsi="Times New Roman"/>
          <w:sz w:val="24"/>
          <w:szCs w:val="24"/>
          <w:lang w:val="en-US"/>
        </w:rPr>
        <w:t xml:space="preserve">he second stage infective juveniles hatch </w:t>
      </w:r>
      <w:r w:rsidR="005E2C91">
        <w:rPr>
          <w:rFonts w:ascii="Times New Roman" w:hAnsi="Times New Roman"/>
          <w:sz w:val="24"/>
          <w:szCs w:val="24"/>
          <w:lang w:val="en-US"/>
        </w:rPr>
        <w:t xml:space="preserve">from the eggs </w:t>
      </w:r>
      <w:r>
        <w:rPr>
          <w:rFonts w:ascii="Times New Roman" w:hAnsi="Times New Roman"/>
          <w:sz w:val="24"/>
          <w:szCs w:val="24"/>
          <w:lang w:val="en-US"/>
        </w:rPr>
        <w:t xml:space="preserve">and invade the plant root </w:t>
      </w:r>
      <w:r w:rsidR="00832939">
        <w:rPr>
          <w:rFonts w:ascii="Times New Roman" w:hAnsi="Times New Roman"/>
          <w:sz w:val="24"/>
          <w:szCs w:val="24"/>
          <w:lang w:val="en-US"/>
        </w:rPr>
        <w:t>generally</w:t>
      </w:r>
      <w:r w:rsidR="00832939" w:rsidDel="00832939">
        <w:rPr>
          <w:rFonts w:ascii="Times New Roman" w:hAnsi="Times New Roman"/>
          <w:sz w:val="24"/>
          <w:szCs w:val="24"/>
          <w:lang w:val="en-US"/>
        </w:rPr>
        <w:t xml:space="preserve"> </w:t>
      </w:r>
      <w:r>
        <w:rPr>
          <w:rFonts w:ascii="Times New Roman" w:hAnsi="Times New Roman"/>
          <w:sz w:val="24"/>
          <w:szCs w:val="24"/>
          <w:lang w:val="en-US"/>
        </w:rPr>
        <w:t xml:space="preserve">in the elongation zone. </w:t>
      </w:r>
      <w:r w:rsidR="006519B6">
        <w:rPr>
          <w:rFonts w:ascii="Times New Roman" w:eastAsia="SimSun" w:hAnsi="Times New Roman"/>
          <w:sz w:val="24"/>
          <w:szCs w:val="24"/>
          <w:lang w:val="en-US"/>
        </w:rPr>
        <w:t>CN</w:t>
      </w:r>
      <w:r w:rsidR="008A5795">
        <w:rPr>
          <w:rFonts w:ascii="Times New Roman" w:eastAsia="SimSun" w:hAnsi="Times New Roman"/>
          <w:sz w:val="24"/>
          <w:szCs w:val="24"/>
          <w:lang w:val="en-US"/>
        </w:rPr>
        <w:t xml:space="preserve"> penetrate </w:t>
      </w:r>
      <w:r>
        <w:rPr>
          <w:rFonts w:ascii="Times New Roman" w:eastAsia="SimSun" w:hAnsi="Times New Roman"/>
          <w:sz w:val="24"/>
          <w:szCs w:val="24"/>
          <w:lang w:val="en-US"/>
        </w:rPr>
        <w:t xml:space="preserve">the </w:t>
      </w:r>
      <w:r w:rsidR="008A5795">
        <w:rPr>
          <w:rFonts w:ascii="Times New Roman" w:eastAsia="SimSun" w:hAnsi="Times New Roman"/>
          <w:sz w:val="24"/>
          <w:szCs w:val="24"/>
          <w:lang w:val="en-US"/>
        </w:rPr>
        <w:t xml:space="preserve">host </w:t>
      </w:r>
      <w:r>
        <w:rPr>
          <w:rFonts w:ascii="Times New Roman" w:eastAsia="SimSun" w:hAnsi="Times New Roman"/>
          <w:sz w:val="24"/>
          <w:szCs w:val="24"/>
          <w:lang w:val="en-US"/>
        </w:rPr>
        <w:t>root tissue</w:t>
      </w:r>
      <w:r w:rsidR="00214E6D">
        <w:rPr>
          <w:rFonts w:ascii="Times New Roman" w:eastAsia="SimSun" w:hAnsi="Times New Roman"/>
          <w:sz w:val="24"/>
          <w:szCs w:val="24"/>
          <w:lang w:val="en-US"/>
        </w:rPr>
        <w:t xml:space="preserve"> </w:t>
      </w:r>
      <w:r w:rsidR="005E2C91">
        <w:rPr>
          <w:rFonts w:ascii="Times New Roman" w:eastAsia="SimSun" w:hAnsi="Times New Roman"/>
          <w:sz w:val="24"/>
          <w:szCs w:val="24"/>
          <w:lang w:val="en-US"/>
        </w:rPr>
        <w:t xml:space="preserve">by </w:t>
      </w:r>
      <w:r w:rsidR="00214E6D">
        <w:rPr>
          <w:rFonts w:ascii="Times New Roman" w:eastAsia="SimSun" w:hAnsi="Times New Roman"/>
          <w:sz w:val="24"/>
          <w:szCs w:val="24"/>
          <w:lang w:val="en-US"/>
        </w:rPr>
        <w:t>breaking and puncturing cells during migration</w:t>
      </w:r>
      <w:r>
        <w:rPr>
          <w:rFonts w:ascii="Times New Roman" w:eastAsia="SimSun" w:hAnsi="Times New Roman"/>
          <w:sz w:val="24"/>
          <w:szCs w:val="24"/>
          <w:lang w:val="en-US"/>
        </w:rPr>
        <w:t xml:space="preserve">. </w:t>
      </w:r>
      <w:r w:rsidR="000417BA">
        <w:rPr>
          <w:rFonts w:ascii="Times New Roman" w:eastAsia="SimSun" w:hAnsi="Times New Roman"/>
          <w:sz w:val="24"/>
          <w:szCs w:val="24"/>
          <w:lang w:val="en-US"/>
        </w:rPr>
        <w:t xml:space="preserve">Conversely, </w:t>
      </w:r>
      <w:r w:rsidR="006519B6">
        <w:rPr>
          <w:rFonts w:ascii="Times New Roman" w:eastAsia="SimSun" w:hAnsi="Times New Roman"/>
          <w:sz w:val="24"/>
          <w:szCs w:val="24"/>
          <w:lang w:val="en-US"/>
        </w:rPr>
        <w:t>RKN</w:t>
      </w:r>
      <w:r>
        <w:rPr>
          <w:rFonts w:ascii="Times New Roman" w:eastAsia="SimSun" w:hAnsi="Times New Roman"/>
          <w:sz w:val="24"/>
          <w:szCs w:val="24"/>
          <w:lang w:val="en-US"/>
        </w:rPr>
        <w:t xml:space="preserve"> move intercellularly down</w:t>
      </w:r>
      <w:r w:rsidR="0060243B">
        <w:rPr>
          <w:rFonts w:ascii="Times New Roman" w:eastAsia="SimSun" w:hAnsi="Times New Roman"/>
          <w:sz w:val="24"/>
          <w:szCs w:val="24"/>
          <w:lang w:val="en-US"/>
        </w:rPr>
        <w:t>wards</w:t>
      </w:r>
      <w:r>
        <w:rPr>
          <w:rFonts w:ascii="Times New Roman" w:eastAsia="SimSun" w:hAnsi="Times New Roman"/>
          <w:sz w:val="24"/>
          <w:szCs w:val="24"/>
          <w:lang w:val="en-US"/>
        </w:rPr>
        <w:t xml:space="preserve"> the root </w:t>
      </w:r>
      <w:r w:rsidR="009E5329">
        <w:rPr>
          <w:rFonts w:ascii="Times New Roman" w:eastAsia="SimSun" w:hAnsi="Times New Roman"/>
          <w:sz w:val="24"/>
          <w:szCs w:val="24"/>
          <w:lang w:val="en-US"/>
        </w:rPr>
        <w:t>towards the</w:t>
      </w:r>
      <w:r>
        <w:rPr>
          <w:rFonts w:ascii="Times New Roman" w:eastAsia="SimSun" w:hAnsi="Times New Roman"/>
          <w:sz w:val="24"/>
          <w:szCs w:val="24"/>
          <w:lang w:val="en-US"/>
        </w:rPr>
        <w:t xml:space="preserve"> root apex</w:t>
      </w:r>
      <w:r w:rsidR="009E5329">
        <w:rPr>
          <w:rFonts w:ascii="Times New Roman" w:eastAsia="SimSun" w:hAnsi="Times New Roman"/>
          <w:sz w:val="24"/>
          <w:szCs w:val="24"/>
          <w:lang w:val="en-US"/>
        </w:rPr>
        <w:t xml:space="preserve">, where they make a U-turn and move upwards in the vascular cylinder. </w:t>
      </w:r>
      <w:r w:rsidR="003F1D66">
        <w:rPr>
          <w:rFonts w:ascii="Times New Roman" w:eastAsia="SimSun" w:hAnsi="Times New Roman"/>
          <w:sz w:val="24"/>
          <w:szCs w:val="24"/>
          <w:lang w:val="en-US"/>
        </w:rPr>
        <w:t xml:space="preserve">RKN transform four to eight root cells into giant-cells from which </w:t>
      </w:r>
      <w:r w:rsidR="00F361DF">
        <w:rPr>
          <w:rFonts w:ascii="Times New Roman" w:eastAsia="SimSun" w:hAnsi="Times New Roman"/>
          <w:sz w:val="24"/>
          <w:szCs w:val="24"/>
          <w:lang w:val="en-US"/>
        </w:rPr>
        <w:t xml:space="preserve">the </w:t>
      </w:r>
      <w:r w:rsidR="003F1D66">
        <w:rPr>
          <w:rFonts w:ascii="Times New Roman" w:eastAsia="SimSun" w:hAnsi="Times New Roman"/>
          <w:sz w:val="24"/>
          <w:szCs w:val="24"/>
          <w:lang w:val="en-US"/>
        </w:rPr>
        <w:t xml:space="preserve">nematodes feed (Fig. 1A). The first sign of giant-cell induction is the formation of binucleate cells (de Almeida Engler et al. 2011). Repeated rounds of nuclear division and cell growth in the absence of cytokinesis lead to the formation of multinucleate, hypertrophied giant-cells up to 100-times the size of normal root vascular parenchyma cells. Hyperplasy of surrounding cells causes the formation of typical root-knots or galls. </w:t>
      </w:r>
      <w:r w:rsidR="006519B6">
        <w:rPr>
          <w:rFonts w:ascii="Times New Roman" w:eastAsia="SimSun" w:hAnsi="Times New Roman"/>
          <w:sz w:val="24"/>
          <w:szCs w:val="24"/>
          <w:lang w:val="en-US"/>
        </w:rPr>
        <w:t>CN</w:t>
      </w:r>
      <w:r w:rsidR="0061785C">
        <w:rPr>
          <w:rFonts w:ascii="Times New Roman" w:eastAsia="SimSun" w:hAnsi="Times New Roman"/>
          <w:sz w:val="24"/>
          <w:szCs w:val="24"/>
          <w:lang w:val="en-US"/>
        </w:rPr>
        <w:t xml:space="preserve"> </w:t>
      </w:r>
      <w:r>
        <w:rPr>
          <w:rFonts w:ascii="Times New Roman" w:eastAsia="SimSun" w:hAnsi="Times New Roman"/>
          <w:sz w:val="24"/>
          <w:szCs w:val="24"/>
          <w:lang w:val="en-US"/>
        </w:rPr>
        <w:t xml:space="preserve">select </w:t>
      </w:r>
      <w:r w:rsidR="00BF5A67">
        <w:rPr>
          <w:rFonts w:ascii="Times New Roman" w:eastAsia="SimSun" w:hAnsi="Times New Roman"/>
          <w:sz w:val="24"/>
          <w:szCs w:val="24"/>
          <w:lang w:val="en-US"/>
        </w:rPr>
        <w:t xml:space="preserve">only </w:t>
      </w:r>
      <w:r>
        <w:rPr>
          <w:rFonts w:ascii="Times New Roman" w:eastAsia="SimSun" w:hAnsi="Times New Roman"/>
          <w:sz w:val="24"/>
          <w:szCs w:val="24"/>
          <w:lang w:val="en-US"/>
        </w:rPr>
        <w:t>one cell</w:t>
      </w:r>
      <w:r w:rsidR="00C14C01">
        <w:rPr>
          <w:rFonts w:ascii="Times New Roman" w:eastAsia="SimSun" w:hAnsi="Times New Roman"/>
          <w:sz w:val="24"/>
          <w:szCs w:val="24"/>
          <w:lang w:val="en-US"/>
        </w:rPr>
        <w:t>, often</w:t>
      </w:r>
      <w:r w:rsidR="0061785C">
        <w:rPr>
          <w:rFonts w:ascii="Times New Roman" w:eastAsia="SimSun" w:hAnsi="Times New Roman"/>
          <w:sz w:val="24"/>
          <w:szCs w:val="24"/>
          <w:lang w:val="en-US"/>
        </w:rPr>
        <w:t xml:space="preserve"> of</w:t>
      </w:r>
      <w:r>
        <w:rPr>
          <w:rFonts w:ascii="Times New Roman" w:eastAsia="SimSun" w:hAnsi="Times New Roman"/>
          <w:sz w:val="24"/>
          <w:szCs w:val="24"/>
          <w:lang w:val="en-US"/>
        </w:rPr>
        <w:t xml:space="preserve"> the vascular parenchyma or cortex</w:t>
      </w:r>
      <w:r w:rsidR="001A07A8">
        <w:rPr>
          <w:rFonts w:ascii="Times New Roman" w:eastAsia="SimSun" w:hAnsi="Times New Roman"/>
          <w:sz w:val="24"/>
          <w:szCs w:val="24"/>
          <w:lang w:val="en-US"/>
        </w:rPr>
        <w:t>,</w:t>
      </w:r>
      <w:r>
        <w:rPr>
          <w:rFonts w:ascii="Times New Roman" w:eastAsia="SimSun" w:hAnsi="Times New Roman"/>
          <w:sz w:val="24"/>
          <w:szCs w:val="24"/>
          <w:lang w:val="en-US"/>
        </w:rPr>
        <w:t xml:space="preserve"> to </w:t>
      </w:r>
      <w:r w:rsidR="00CB4B6B">
        <w:rPr>
          <w:rFonts w:ascii="Times New Roman" w:eastAsia="SimSun" w:hAnsi="Times New Roman"/>
          <w:sz w:val="24"/>
          <w:szCs w:val="24"/>
          <w:lang w:val="en-US"/>
        </w:rPr>
        <w:t xml:space="preserve">pierce and </w:t>
      </w:r>
      <w:r>
        <w:rPr>
          <w:rFonts w:ascii="Times New Roman" w:eastAsia="SimSun" w:hAnsi="Times New Roman"/>
          <w:sz w:val="24"/>
          <w:szCs w:val="24"/>
          <w:lang w:val="en-US"/>
        </w:rPr>
        <w:t>induce the formation of a syncytium</w:t>
      </w:r>
      <w:r w:rsidR="007B5B60">
        <w:rPr>
          <w:rFonts w:ascii="Times New Roman" w:eastAsia="SimSun" w:hAnsi="Times New Roman"/>
          <w:sz w:val="24"/>
          <w:szCs w:val="24"/>
          <w:lang w:val="en-US"/>
        </w:rPr>
        <w:t xml:space="preserve"> (Fig. 1B)</w:t>
      </w:r>
      <w:r w:rsidR="005E1F5A">
        <w:rPr>
          <w:rFonts w:ascii="Times New Roman" w:eastAsia="SimSun" w:hAnsi="Times New Roman"/>
          <w:sz w:val="24"/>
          <w:szCs w:val="24"/>
          <w:lang w:val="en-US"/>
        </w:rPr>
        <w:t xml:space="preserve">. </w:t>
      </w:r>
      <w:r w:rsidR="00CB4B6B">
        <w:rPr>
          <w:rFonts w:ascii="Times New Roman" w:eastAsia="SimSun" w:hAnsi="Times New Roman"/>
          <w:sz w:val="24"/>
          <w:szCs w:val="24"/>
          <w:lang w:val="en-US"/>
        </w:rPr>
        <w:t>This syncytium becomes a</w:t>
      </w:r>
      <w:r>
        <w:rPr>
          <w:rFonts w:ascii="Times New Roman" w:eastAsia="SimSun" w:hAnsi="Times New Roman"/>
          <w:sz w:val="24"/>
          <w:szCs w:val="24"/>
          <w:lang w:val="en-US"/>
        </w:rPr>
        <w:t xml:space="preserve"> large multinucleate cell formed by </w:t>
      </w:r>
      <w:r w:rsidR="00CB4B6B">
        <w:rPr>
          <w:rFonts w:ascii="Times New Roman" w:eastAsia="SimSun" w:hAnsi="Times New Roman"/>
          <w:sz w:val="24"/>
          <w:szCs w:val="24"/>
          <w:lang w:val="en-US"/>
        </w:rPr>
        <w:t xml:space="preserve">the </w:t>
      </w:r>
      <w:r>
        <w:rPr>
          <w:rFonts w:ascii="Times New Roman" w:eastAsia="SimSun" w:hAnsi="Times New Roman"/>
          <w:sz w:val="24"/>
          <w:szCs w:val="24"/>
          <w:lang w:val="en-US"/>
        </w:rPr>
        <w:t xml:space="preserve">breakdown of plant cell walls, and subsequent fusion of adjacent protoplasts (Grundler et al. 1998). At their feeding site, the RKN and CN become sedentary </w:t>
      </w:r>
      <w:r w:rsidR="001570CC">
        <w:rPr>
          <w:rFonts w:ascii="Times New Roman" w:eastAsia="SimSun" w:hAnsi="Times New Roman"/>
          <w:sz w:val="24"/>
          <w:szCs w:val="24"/>
          <w:lang w:val="en-US"/>
        </w:rPr>
        <w:t xml:space="preserve">and </w:t>
      </w:r>
      <w:r>
        <w:rPr>
          <w:rFonts w:ascii="Times New Roman" w:eastAsia="SimSun" w:hAnsi="Times New Roman"/>
          <w:sz w:val="24"/>
          <w:szCs w:val="24"/>
          <w:lang w:val="en-US"/>
        </w:rPr>
        <w:t>extract</w:t>
      </w:r>
      <w:r w:rsidR="001570CC">
        <w:rPr>
          <w:rFonts w:ascii="Times New Roman" w:eastAsia="SimSun" w:hAnsi="Times New Roman"/>
          <w:sz w:val="24"/>
          <w:szCs w:val="24"/>
          <w:lang w:val="en-US"/>
        </w:rPr>
        <w:t xml:space="preserve"> </w:t>
      </w:r>
      <w:r>
        <w:rPr>
          <w:rFonts w:ascii="Times New Roman" w:eastAsia="SimSun" w:hAnsi="Times New Roman"/>
          <w:sz w:val="24"/>
          <w:szCs w:val="24"/>
          <w:lang w:val="en-US"/>
        </w:rPr>
        <w:t xml:space="preserve">nutrients from the </w:t>
      </w:r>
      <w:r w:rsidR="00232D94">
        <w:rPr>
          <w:rFonts w:ascii="Times New Roman" w:eastAsia="SimSun" w:hAnsi="Times New Roman"/>
          <w:sz w:val="24"/>
          <w:szCs w:val="24"/>
          <w:lang w:val="en-US"/>
        </w:rPr>
        <w:t xml:space="preserve">enlarged </w:t>
      </w:r>
      <w:r>
        <w:rPr>
          <w:rFonts w:ascii="Times New Roman" w:eastAsia="SimSun" w:hAnsi="Times New Roman"/>
          <w:sz w:val="24"/>
          <w:szCs w:val="24"/>
          <w:lang w:val="en-US"/>
        </w:rPr>
        <w:t>plant cells</w:t>
      </w:r>
      <w:r w:rsidR="001570CC">
        <w:rPr>
          <w:rFonts w:ascii="Times New Roman" w:eastAsia="SimSun" w:hAnsi="Times New Roman"/>
          <w:sz w:val="24"/>
          <w:szCs w:val="24"/>
          <w:lang w:val="en-US"/>
        </w:rPr>
        <w:t xml:space="preserve"> for their growth and </w:t>
      </w:r>
      <w:r w:rsidR="00F361DF">
        <w:rPr>
          <w:rFonts w:ascii="Times New Roman" w:eastAsia="SimSun" w:hAnsi="Times New Roman"/>
          <w:sz w:val="24"/>
          <w:szCs w:val="24"/>
          <w:lang w:val="en-US"/>
        </w:rPr>
        <w:t>reproduction</w:t>
      </w:r>
      <w:r>
        <w:rPr>
          <w:rFonts w:ascii="Times New Roman" w:eastAsia="SimSun" w:hAnsi="Times New Roman"/>
          <w:sz w:val="24"/>
          <w:szCs w:val="24"/>
          <w:lang w:val="en-US"/>
        </w:rPr>
        <w:t>. Through a further 3 moults they develop into females</w:t>
      </w:r>
      <w:r w:rsidR="0092118E">
        <w:rPr>
          <w:rFonts w:ascii="Times New Roman" w:eastAsia="SimSun" w:hAnsi="Times New Roman"/>
          <w:sz w:val="24"/>
          <w:szCs w:val="24"/>
          <w:lang w:val="en-US"/>
        </w:rPr>
        <w:t xml:space="preserve"> </w:t>
      </w:r>
      <w:r w:rsidR="00B26141">
        <w:rPr>
          <w:rFonts w:ascii="Times New Roman" w:eastAsia="SimSun" w:hAnsi="Times New Roman"/>
          <w:sz w:val="24"/>
          <w:szCs w:val="24"/>
          <w:lang w:val="en-US"/>
        </w:rPr>
        <w:t xml:space="preserve">or </w:t>
      </w:r>
      <w:r w:rsidR="0092118E">
        <w:rPr>
          <w:rFonts w:ascii="Times New Roman" w:eastAsia="SimSun" w:hAnsi="Times New Roman"/>
          <w:sz w:val="24"/>
          <w:szCs w:val="24"/>
          <w:lang w:val="en-US"/>
        </w:rPr>
        <w:t>eventually males</w:t>
      </w:r>
      <w:r>
        <w:rPr>
          <w:rFonts w:ascii="Times New Roman" w:eastAsia="SimSun" w:hAnsi="Times New Roman"/>
          <w:sz w:val="24"/>
          <w:szCs w:val="24"/>
          <w:lang w:val="en-US"/>
        </w:rPr>
        <w:t xml:space="preserve">. Female </w:t>
      </w:r>
      <w:r w:rsidR="006519B6">
        <w:rPr>
          <w:rFonts w:ascii="Times New Roman" w:eastAsia="SimSun" w:hAnsi="Times New Roman"/>
          <w:sz w:val="24"/>
          <w:szCs w:val="24"/>
          <w:lang w:val="en-US"/>
        </w:rPr>
        <w:t>CN</w:t>
      </w:r>
      <w:r>
        <w:rPr>
          <w:rFonts w:ascii="Times New Roman" w:eastAsia="SimSun" w:hAnsi="Times New Roman"/>
          <w:sz w:val="24"/>
          <w:szCs w:val="24"/>
          <w:lang w:val="en-US"/>
        </w:rPr>
        <w:t xml:space="preserve"> </w:t>
      </w:r>
      <w:r w:rsidR="0092118E">
        <w:rPr>
          <w:rFonts w:ascii="Times New Roman" w:eastAsia="SimSun" w:hAnsi="Times New Roman"/>
          <w:sz w:val="24"/>
          <w:szCs w:val="24"/>
          <w:lang w:val="en-US"/>
        </w:rPr>
        <w:t xml:space="preserve">mature </w:t>
      </w:r>
      <w:r>
        <w:rPr>
          <w:rFonts w:ascii="Times New Roman" w:eastAsia="SimSun" w:hAnsi="Times New Roman"/>
          <w:sz w:val="24"/>
          <w:szCs w:val="24"/>
          <w:lang w:val="en-US"/>
        </w:rPr>
        <w:t xml:space="preserve">into cysts that contain several hundred eggs, whereas female </w:t>
      </w:r>
      <w:r w:rsidR="006519B6">
        <w:rPr>
          <w:rFonts w:ascii="Times New Roman" w:eastAsia="SimSun" w:hAnsi="Times New Roman"/>
          <w:sz w:val="24"/>
          <w:szCs w:val="24"/>
          <w:lang w:val="en-US"/>
        </w:rPr>
        <w:t>RKN</w:t>
      </w:r>
      <w:r>
        <w:rPr>
          <w:rFonts w:ascii="Times New Roman" w:eastAsia="SimSun" w:hAnsi="Times New Roman"/>
          <w:sz w:val="24"/>
          <w:szCs w:val="24"/>
          <w:lang w:val="en-US"/>
        </w:rPr>
        <w:t xml:space="preserve"> exude egg masses directly into the rhizosphere or </w:t>
      </w:r>
      <w:r w:rsidR="0092118E">
        <w:rPr>
          <w:rFonts w:ascii="Times New Roman" w:eastAsia="SimSun" w:hAnsi="Times New Roman"/>
          <w:sz w:val="24"/>
          <w:szCs w:val="24"/>
          <w:lang w:val="en-US"/>
        </w:rPr>
        <w:t xml:space="preserve">within </w:t>
      </w:r>
      <w:r>
        <w:rPr>
          <w:rFonts w:ascii="Times New Roman" w:eastAsia="SimSun" w:hAnsi="Times New Roman"/>
          <w:sz w:val="24"/>
          <w:szCs w:val="24"/>
          <w:lang w:val="en-US"/>
        </w:rPr>
        <w:t xml:space="preserve">the gall tissue.  </w:t>
      </w:r>
    </w:p>
    <w:p w:rsidR="001C124B" w:rsidRPr="00D723CF" w:rsidRDefault="001C124B" w:rsidP="0003565F">
      <w:pPr>
        <w:autoSpaceDE w:val="0"/>
        <w:autoSpaceDN w:val="0"/>
        <w:adjustRightInd w:val="0"/>
        <w:spacing w:after="0" w:line="360" w:lineRule="auto"/>
        <w:jc w:val="both"/>
        <w:rPr>
          <w:rFonts w:ascii="Times New Roman" w:eastAsia="SimSun" w:hAnsi="Times New Roman"/>
          <w:sz w:val="24"/>
          <w:szCs w:val="24"/>
          <w:lang w:val="en-US"/>
        </w:rPr>
      </w:pPr>
      <w:r>
        <w:rPr>
          <w:rFonts w:ascii="Times New Roman" w:eastAsia="SimSun" w:hAnsi="Times New Roman"/>
          <w:sz w:val="24"/>
          <w:szCs w:val="24"/>
          <w:lang w:val="en-US"/>
        </w:rPr>
        <w:t xml:space="preserve">Despite their different ontogeny, many of the functions and cellular features of the two types of </w:t>
      </w:r>
      <w:r w:rsidR="002A4D89">
        <w:rPr>
          <w:rFonts w:ascii="Times New Roman" w:eastAsia="SimSun" w:hAnsi="Times New Roman"/>
          <w:sz w:val="24"/>
          <w:szCs w:val="24"/>
          <w:lang w:val="en-US"/>
        </w:rPr>
        <w:t>NFS</w:t>
      </w:r>
      <w:r>
        <w:rPr>
          <w:rFonts w:ascii="Times New Roman" w:eastAsia="SimSun" w:hAnsi="Times New Roman"/>
          <w:sz w:val="24"/>
          <w:szCs w:val="24"/>
          <w:lang w:val="en-US"/>
        </w:rPr>
        <w:t xml:space="preserve"> are similar. Both have </w:t>
      </w:r>
      <w:r w:rsidR="001D7BD8">
        <w:rPr>
          <w:rFonts w:ascii="Times New Roman" w:eastAsia="SimSun" w:hAnsi="Times New Roman"/>
          <w:sz w:val="24"/>
          <w:szCs w:val="24"/>
          <w:lang w:val="en-US"/>
        </w:rPr>
        <w:t>a dense cytoplasm</w:t>
      </w:r>
      <w:r w:rsidR="00A518EE">
        <w:rPr>
          <w:rFonts w:ascii="Times New Roman" w:eastAsia="SimSun" w:hAnsi="Times New Roman"/>
          <w:sz w:val="24"/>
          <w:szCs w:val="24"/>
          <w:lang w:val="en-US"/>
        </w:rPr>
        <w:t>,</w:t>
      </w:r>
      <w:r w:rsidR="001D7BD8">
        <w:rPr>
          <w:rFonts w:ascii="Times New Roman" w:eastAsia="SimSun" w:hAnsi="Times New Roman"/>
          <w:sz w:val="24"/>
          <w:szCs w:val="24"/>
          <w:lang w:val="en-US"/>
        </w:rPr>
        <w:t xml:space="preserve"> </w:t>
      </w:r>
      <w:r>
        <w:rPr>
          <w:rFonts w:ascii="Times New Roman" w:eastAsia="SimSun" w:hAnsi="Times New Roman"/>
          <w:sz w:val="24"/>
          <w:szCs w:val="24"/>
          <w:lang w:val="en-US"/>
        </w:rPr>
        <w:t>multiple enlarged nuclei, small vacuoles and show proliferation of smooth endoplasmic reticulum, ribosomes,</w:t>
      </w:r>
      <w:r>
        <w:rPr>
          <w:rFonts w:ascii="Times New Roman" w:hAnsi="Times New Roman"/>
          <w:sz w:val="24"/>
          <w:szCs w:val="24"/>
          <w:lang w:val="en-US"/>
        </w:rPr>
        <w:t xml:space="preserve"> </w:t>
      </w:r>
      <w:r>
        <w:rPr>
          <w:rFonts w:ascii="Times New Roman" w:eastAsia="SimSun" w:hAnsi="Times New Roman"/>
          <w:sz w:val="24"/>
          <w:szCs w:val="24"/>
          <w:lang w:val="en-US"/>
        </w:rPr>
        <w:t xml:space="preserve">mitochondria, and plastids. </w:t>
      </w:r>
      <w:r w:rsidR="003A7F18">
        <w:rPr>
          <w:rFonts w:ascii="Times New Roman" w:eastAsia="SimSun" w:hAnsi="Times New Roman"/>
          <w:sz w:val="24"/>
          <w:szCs w:val="24"/>
          <w:lang w:val="en-US"/>
        </w:rPr>
        <w:t>B</w:t>
      </w:r>
      <w:r>
        <w:rPr>
          <w:rFonts w:ascii="Times New Roman" w:eastAsia="SimSun" w:hAnsi="Times New Roman"/>
          <w:sz w:val="24"/>
          <w:szCs w:val="24"/>
          <w:lang w:val="en-US"/>
        </w:rPr>
        <w:t xml:space="preserve">oth </w:t>
      </w:r>
      <w:r w:rsidR="003A7F18">
        <w:rPr>
          <w:rFonts w:ascii="Times New Roman" w:eastAsia="SimSun" w:hAnsi="Times New Roman"/>
          <w:sz w:val="24"/>
          <w:szCs w:val="24"/>
          <w:lang w:val="en-US"/>
        </w:rPr>
        <w:t>types of</w:t>
      </w:r>
      <w:r>
        <w:rPr>
          <w:rFonts w:ascii="Times New Roman" w:eastAsia="SimSun" w:hAnsi="Times New Roman"/>
          <w:sz w:val="24"/>
          <w:szCs w:val="24"/>
          <w:lang w:val="en-US"/>
        </w:rPr>
        <w:t xml:space="preserve"> feeding site</w:t>
      </w:r>
      <w:r w:rsidR="003A7F18">
        <w:rPr>
          <w:rFonts w:ascii="Times New Roman" w:eastAsia="SimSun" w:hAnsi="Times New Roman"/>
          <w:sz w:val="24"/>
          <w:szCs w:val="24"/>
          <w:lang w:val="en-US"/>
        </w:rPr>
        <w:t>s</w:t>
      </w:r>
      <w:r>
        <w:rPr>
          <w:rFonts w:ascii="Times New Roman" w:eastAsia="SimSun" w:hAnsi="Times New Roman"/>
          <w:sz w:val="24"/>
          <w:szCs w:val="24"/>
          <w:lang w:val="en-US"/>
        </w:rPr>
        <w:t xml:space="preserve"> involve a major developmental reprogramming (Gheysen </w:t>
      </w:r>
      <w:r w:rsidR="00DF5DB7">
        <w:rPr>
          <w:rFonts w:ascii="Times New Roman" w:eastAsia="SimSun" w:hAnsi="Times New Roman"/>
          <w:sz w:val="24"/>
          <w:szCs w:val="24"/>
          <w:lang w:val="en-US"/>
        </w:rPr>
        <w:t xml:space="preserve">and </w:t>
      </w:r>
      <w:r>
        <w:rPr>
          <w:rFonts w:ascii="Times New Roman" w:eastAsia="SimSun" w:hAnsi="Times New Roman"/>
          <w:sz w:val="24"/>
          <w:szCs w:val="24"/>
          <w:lang w:val="en-US"/>
        </w:rPr>
        <w:t xml:space="preserve">Fenoll 2002), </w:t>
      </w:r>
      <w:r w:rsidR="0024142A">
        <w:rPr>
          <w:rFonts w:ascii="Times New Roman" w:eastAsia="SimSun" w:hAnsi="Times New Roman"/>
          <w:sz w:val="24"/>
          <w:szCs w:val="24"/>
          <w:lang w:val="en-US"/>
        </w:rPr>
        <w:t>correlated with a differential activity of genes</w:t>
      </w:r>
      <w:r>
        <w:rPr>
          <w:rFonts w:ascii="Times New Roman" w:eastAsia="SimSun" w:hAnsi="Times New Roman"/>
          <w:sz w:val="24"/>
          <w:szCs w:val="24"/>
          <w:lang w:val="en-US"/>
        </w:rPr>
        <w:t xml:space="preserve"> related to metabolism, stress responses, protein synthesis, cell division, transport and signal transduction</w:t>
      </w:r>
      <w:r w:rsidR="00C7298F">
        <w:rPr>
          <w:rFonts w:ascii="Times New Roman" w:eastAsia="SimSun" w:hAnsi="Times New Roman"/>
          <w:sz w:val="24"/>
          <w:szCs w:val="24"/>
          <w:lang w:val="en-US"/>
        </w:rPr>
        <w:t xml:space="preserve">, and hence they </w:t>
      </w:r>
      <w:r w:rsidR="00382C23">
        <w:rPr>
          <w:rFonts w:ascii="Times New Roman" w:eastAsia="SimSun" w:hAnsi="Times New Roman"/>
          <w:sz w:val="24"/>
          <w:szCs w:val="24"/>
          <w:lang w:val="en-US"/>
        </w:rPr>
        <w:t xml:space="preserve">should be </w:t>
      </w:r>
      <w:r w:rsidR="00C7298F">
        <w:rPr>
          <w:rFonts w:ascii="Times New Roman" w:eastAsia="SimSun" w:hAnsi="Times New Roman"/>
          <w:sz w:val="24"/>
          <w:szCs w:val="24"/>
          <w:lang w:val="en-US"/>
        </w:rPr>
        <w:t>considered to be a unique plant organ</w:t>
      </w:r>
      <w:r>
        <w:rPr>
          <w:rFonts w:ascii="Times New Roman" w:eastAsia="SimSun" w:hAnsi="Times New Roman"/>
          <w:sz w:val="24"/>
          <w:szCs w:val="24"/>
          <w:lang w:val="en-US"/>
        </w:rPr>
        <w:t xml:space="preserve">. </w:t>
      </w:r>
    </w:p>
    <w:p w:rsidR="001C124B" w:rsidRPr="00D723CF" w:rsidRDefault="001C124B" w:rsidP="0003565F">
      <w:pPr>
        <w:spacing w:after="0" w:line="360" w:lineRule="auto"/>
        <w:jc w:val="both"/>
        <w:rPr>
          <w:rFonts w:ascii="Times New Roman" w:hAnsi="Times New Roman"/>
          <w:sz w:val="24"/>
          <w:szCs w:val="24"/>
          <w:lang w:val="en-US"/>
        </w:rPr>
      </w:pPr>
    </w:p>
    <w:p w:rsidR="001C124B" w:rsidRPr="00A30CEA" w:rsidRDefault="001C124B" w:rsidP="0003565F">
      <w:pPr>
        <w:keepNext/>
        <w:spacing w:after="0" w:line="360" w:lineRule="auto"/>
        <w:jc w:val="both"/>
        <w:rPr>
          <w:rFonts w:ascii="Times New Roman" w:hAnsi="Times New Roman"/>
          <w:b/>
          <w:sz w:val="24"/>
          <w:szCs w:val="24"/>
          <w:lang w:val="en-US"/>
        </w:rPr>
      </w:pPr>
      <w:r w:rsidRPr="00A30CEA">
        <w:rPr>
          <w:rFonts w:ascii="Times New Roman" w:hAnsi="Times New Roman"/>
          <w:b/>
          <w:sz w:val="24"/>
          <w:szCs w:val="24"/>
          <w:lang w:val="en-US"/>
        </w:rPr>
        <w:lastRenderedPageBreak/>
        <w:t>The role of NFS as a source of nutrients for the nematode</w:t>
      </w:r>
    </w:p>
    <w:p w:rsidR="001C124B" w:rsidRPr="00D723CF" w:rsidRDefault="001C124B" w:rsidP="0003565F">
      <w:pPr>
        <w:spacing w:after="0" w:line="360" w:lineRule="auto"/>
        <w:jc w:val="both"/>
        <w:rPr>
          <w:rFonts w:ascii="Times New Roman" w:hAnsi="Times New Roman"/>
          <w:sz w:val="24"/>
          <w:szCs w:val="24"/>
          <w:lang w:val="en-US"/>
        </w:rPr>
      </w:pPr>
      <w:r>
        <w:rPr>
          <w:rFonts w:ascii="Times New Roman" w:eastAsia="SimSun" w:hAnsi="Times New Roman"/>
          <w:sz w:val="24"/>
          <w:szCs w:val="24"/>
          <w:lang w:val="en-US"/>
        </w:rPr>
        <w:t xml:space="preserve">Nematode feeding sites </w:t>
      </w:r>
      <w:r w:rsidR="00CC1A22">
        <w:rPr>
          <w:rFonts w:ascii="Times New Roman" w:eastAsia="SimSun" w:hAnsi="Times New Roman"/>
          <w:sz w:val="24"/>
          <w:szCs w:val="24"/>
          <w:lang w:val="en-US"/>
        </w:rPr>
        <w:t xml:space="preserve">(NFS) </w:t>
      </w:r>
      <w:r>
        <w:rPr>
          <w:rFonts w:ascii="Times New Roman" w:eastAsia="SimSun" w:hAnsi="Times New Roman"/>
          <w:sz w:val="24"/>
          <w:szCs w:val="24"/>
          <w:lang w:val="en-US"/>
        </w:rPr>
        <w:t xml:space="preserve">are the sole source of nutrients for the developing </w:t>
      </w:r>
      <w:r w:rsidR="0065069F">
        <w:rPr>
          <w:rFonts w:ascii="Times New Roman" w:eastAsia="SimSun" w:hAnsi="Times New Roman"/>
          <w:sz w:val="24"/>
          <w:szCs w:val="24"/>
          <w:lang w:val="en-US"/>
        </w:rPr>
        <w:t xml:space="preserve">sedentary </w:t>
      </w:r>
      <w:r>
        <w:rPr>
          <w:rFonts w:ascii="Times New Roman" w:eastAsia="SimSun" w:hAnsi="Times New Roman"/>
          <w:sz w:val="24"/>
          <w:szCs w:val="24"/>
          <w:lang w:val="en-US"/>
        </w:rPr>
        <w:t xml:space="preserve">nematodes </w:t>
      </w:r>
      <w:r w:rsidR="003A7F18">
        <w:rPr>
          <w:rFonts w:ascii="Times New Roman" w:eastAsia="SimSun" w:hAnsi="Times New Roman"/>
          <w:sz w:val="24"/>
          <w:szCs w:val="24"/>
          <w:lang w:val="en-US"/>
        </w:rPr>
        <w:t>within</w:t>
      </w:r>
      <w:r>
        <w:rPr>
          <w:rFonts w:ascii="Times New Roman" w:eastAsia="SimSun" w:hAnsi="Times New Roman"/>
          <w:sz w:val="24"/>
          <w:szCs w:val="24"/>
          <w:lang w:val="en-US"/>
        </w:rPr>
        <w:t xml:space="preserve"> the root tissue. All transcriptome analyses report the induction of the primary metabolism in both types of NFS (e.g</w:t>
      </w:r>
      <w:r w:rsidR="0065069F">
        <w:rPr>
          <w:rFonts w:ascii="Times New Roman" w:eastAsia="SimSun" w:hAnsi="Times New Roman"/>
          <w:sz w:val="24"/>
          <w:szCs w:val="24"/>
          <w:lang w:val="en-US"/>
        </w:rPr>
        <w:t>.</w:t>
      </w:r>
      <w:r>
        <w:rPr>
          <w:rFonts w:ascii="Times New Roman" w:eastAsia="SimSun" w:hAnsi="Times New Roman"/>
          <w:sz w:val="24"/>
          <w:szCs w:val="24"/>
          <w:lang w:val="en-US"/>
        </w:rPr>
        <w:t xml:space="preserve"> Jammes et al. 2005</w:t>
      </w:r>
      <w:r w:rsidR="006A4209">
        <w:rPr>
          <w:rFonts w:ascii="Times New Roman" w:eastAsia="SimSun" w:hAnsi="Times New Roman"/>
          <w:sz w:val="24"/>
          <w:szCs w:val="24"/>
          <w:lang w:val="en-US"/>
        </w:rPr>
        <w:t xml:space="preserve">; </w:t>
      </w:r>
      <w:r>
        <w:rPr>
          <w:rFonts w:ascii="Times New Roman" w:eastAsia="SimSun" w:hAnsi="Times New Roman"/>
          <w:sz w:val="24"/>
          <w:szCs w:val="24"/>
          <w:lang w:val="en-US"/>
        </w:rPr>
        <w:t>Ithal et al. 2007a &amp; b</w:t>
      </w:r>
      <w:r w:rsidR="006A4209">
        <w:rPr>
          <w:rFonts w:ascii="Times New Roman" w:eastAsia="SimSun" w:hAnsi="Times New Roman"/>
          <w:sz w:val="24"/>
          <w:szCs w:val="24"/>
          <w:lang w:val="en-US"/>
        </w:rPr>
        <w:t>;</w:t>
      </w:r>
      <w:r>
        <w:rPr>
          <w:rFonts w:ascii="Times New Roman" w:eastAsia="SimSun" w:hAnsi="Times New Roman"/>
          <w:sz w:val="24"/>
          <w:szCs w:val="24"/>
          <w:lang w:val="en-US"/>
        </w:rPr>
        <w:t xml:space="preserve"> Kyndt et al. 2012</w:t>
      </w:r>
      <w:r w:rsidR="004B5ABA">
        <w:rPr>
          <w:rFonts w:ascii="Times New Roman" w:eastAsia="SimSun" w:hAnsi="Times New Roman"/>
          <w:sz w:val="24"/>
          <w:szCs w:val="24"/>
          <w:lang w:val="en-US"/>
        </w:rPr>
        <w:t>a</w:t>
      </w:r>
      <w:r>
        <w:rPr>
          <w:rFonts w:ascii="Times New Roman" w:eastAsia="SimSun" w:hAnsi="Times New Roman"/>
          <w:sz w:val="24"/>
          <w:szCs w:val="24"/>
          <w:lang w:val="en-US"/>
        </w:rPr>
        <w:t xml:space="preserve">). Metabolic analyses on syncytia induced by </w:t>
      </w:r>
      <w:r w:rsidR="00F8772A" w:rsidRPr="00F8772A">
        <w:rPr>
          <w:rFonts w:ascii="Times New Roman" w:eastAsia="SimSun" w:hAnsi="Times New Roman"/>
          <w:i/>
          <w:sz w:val="24"/>
          <w:lang w:val="en-US"/>
        </w:rPr>
        <w:t>H</w:t>
      </w:r>
      <w:r w:rsidR="00C45EB6">
        <w:rPr>
          <w:rFonts w:ascii="Times New Roman" w:eastAsia="SimSun" w:hAnsi="Times New Roman"/>
          <w:i/>
          <w:sz w:val="24"/>
          <w:lang w:val="en-US"/>
        </w:rPr>
        <w:t>eterodera</w:t>
      </w:r>
      <w:r w:rsidR="00F8772A" w:rsidRPr="00F8772A">
        <w:rPr>
          <w:rFonts w:ascii="Times New Roman" w:eastAsia="SimSun" w:hAnsi="Times New Roman"/>
          <w:i/>
          <w:sz w:val="24"/>
          <w:lang w:val="en-US"/>
        </w:rPr>
        <w:t xml:space="preserve"> schachtii</w:t>
      </w:r>
      <w:r w:rsidRPr="00D723CF">
        <w:rPr>
          <w:rFonts w:ascii="Times New Roman" w:eastAsia="SimSun" w:hAnsi="Times New Roman"/>
          <w:sz w:val="24"/>
          <w:szCs w:val="24"/>
          <w:lang w:val="en-US"/>
        </w:rPr>
        <w:t xml:space="preserve"> in </w:t>
      </w:r>
      <w:r w:rsidR="00F8772A" w:rsidRPr="00F8772A">
        <w:rPr>
          <w:rFonts w:ascii="Times New Roman" w:eastAsia="SimSun" w:hAnsi="Times New Roman"/>
          <w:i/>
          <w:sz w:val="24"/>
          <w:lang w:val="en-US"/>
        </w:rPr>
        <w:t>Arabidopsis</w:t>
      </w:r>
      <w:r w:rsidR="00C45EB6">
        <w:rPr>
          <w:rFonts w:ascii="Times New Roman" w:eastAsia="SimSun" w:hAnsi="Times New Roman"/>
          <w:i/>
          <w:sz w:val="24"/>
          <w:lang w:val="en-US"/>
        </w:rPr>
        <w:t xml:space="preserve"> thaliana</w:t>
      </w:r>
      <w:r w:rsidRPr="00D723CF">
        <w:rPr>
          <w:rFonts w:ascii="Times New Roman" w:eastAsia="SimSun" w:hAnsi="Times New Roman"/>
          <w:sz w:val="24"/>
          <w:szCs w:val="24"/>
          <w:lang w:val="en-US"/>
        </w:rPr>
        <w:t xml:space="preserve"> showed that this high activity </w:t>
      </w:r>
      <w:r w:rsidR="00382C23">
        <w:rPr>
          <w:rFonts w:ascii="Times New Roman" w:eastAsia="SimSun" w:hAnsi="Times New Roman"/>
          <w:sz w:val="24"/>
          <w:szCs w:val="24"/>
          <w:lang w:val="en-US"/>
        </w:rPr>
        <w:t>leads</w:t>
      </w:r>
      <w:r w:rsidRPr="00D723CF">
        <w:rPr>
          <w:rFonts w:ascii="Times New Roman" w:eastAsia="SimSun" w:hAnsi="Times New Roman"/>
          <w:sz w:val="24"/>
          <w:szCs w:val="24"/>
          <w:lang w:val="en-US"/>
        </w:rPr>
        <w:t xml:space="preserve"> to elevated sucrose levels, and the </w:t>
      </w:r>
      <w:r w:rsidR="00B40A17">
        <w:rPr>
          <w:rFonts w:ascii="Times New Roman" w:eastAsia="SimSun" w:hAnsi="Times New Roman"/>
          <w:sz w:val="24"/>
          <w:szCs w:val="24"/>
          <w:lang w:val="en-US"/>
        </w:rPr>
        <w:t>accumulation</w:t>
      </w:r>
      <w:r w:rsidR="00B40A17" w:rsidRPr="00D723CF">
        <w:rPr>
          <w:rFonts w:ascii="Times New Roman" w:eastAsia="SimSun" w:hAnsi="Times New Roman"/>
          <w:sz w:val="24"/>
          <w:szCs w:val="24"/>
          <w:lang w:val="en-US"/>
        </w:rPr>
        <w:t xml:space="preserve"> </w:t>
      </w:r>
      <w:r w:rsidRPr="00D723CF">
        <w:rPr>
          <w:rFonts w:ascii="Times New Roman" w:eastAsia="SimSun" w:hAnsi="Times New Roman"/>
          <w:sz w:val="24"/>
          <w:szCs w:val="24"/>
          <w:lang w:val="en-US"/>
        </w:rPr>
        <w:t xml:space="preserve">of starch </w:t>
      </w:r>
      <w:r w:rsidR="00B40A17">
        <w:rPr>
          <w:rFonts w:ascii="Times New Roman" w:eastAsia="SimSun" w:hAnsi="Times New Roman"/>
          <w:sz w:val="24"/>
          <w:szCs w:val="24"/>
          <w:lang w:val="en-US"/>
        </w:rPr>
        <w:t xml:space="preserve">in the plastids </w:t>
      </w:r>
      <w:r w:rsidRPr="00D723CF">
        <w:rPr>
          <w:rFonts w:ascii="Times New Roman" w:eastAsia="SimSun" w:hAnsi="Times New Roman"/>
          <w:sz w:val="24"/>
          <w:szCs w:val="24"/>
          <w:lang w:val="en-US"/>
        </w:rPr>
        <w:t xml:space="preserve">(Hofmann et al. 2007, </w:t>
      </w:r>
      <w:hyperlink r:id="rId9" w:anchor="bib18" w:history="1">
        <w:r>
          <w:rPr>
            <w:rFonts w:ascii="Times New Roman" w:eastAsia="SimSun" w:hAnsi="Times New Roman"/>
            <w:sz w:val="24"/>
            <w:szCs w:val="24"/>
            <w:lang w:val="en-US"/>
          </w:rPr>
          <w:t>2008</w:t>
        </w:r>
      </w:hyperlink>
      <w:r w:rsidRPr="00D723CF">
        <w:rPr>
          <w:rFonts w:ascii="Times New Roman" w:eastAsia="SimSun" w:hAnsi="Times New Roman"/>
          <w:sz w:val="24"/>
          <w:szCs w:val="24"/>
          <w:lang w:val="en-US"/>
        </w:rPr>
        <w:t>)</w:t>
      </w:r>
      <w:r w:rsidR="005E2C91">
        <w:rPr>
          <w:rFonts w:ascii="Times New Roman" w:eastAsia="SimSun" w:hAnsi="Times New Roman"/>
          <w:sz w:val="24"/>
          <w:szCs w:val="24"/>
          <w:lang w:val="en-US"/>
        </w:rPr>
        <w:t xml:space="preserve">, </w:t>
      </w:r>
      <w:r w:rsidR="00B40A17">
        <w:rPr>
          <w:rFonts w:ascii="Times New Roman" w:eastAsia="SimSun" w:hAnsi="Times New Roman"/>
          <w:sz w:val="24"/>
          <w:szCs w:val="24"/>
          <w:lang w:val="en-US"/>
        </w:rPr>
        <w:t xml:space="preserve">which </w:t>
      </w:r>
      <w:r w:rsidR="00B40A17">
        <w:rPr>
          <w:rFonts w:ascii="Times New Roman" w:hAnsi="Times New Roman"/>
          <w:sz w:val="24"/>
          <w:szCs w:val="24"/>
          <w:lang w:val="en-US"/>
        </w:rPr>
        <w:t>probably acts as a</w:t>
      </w:r>
      <w:r>
        <w:rPr>
          <w:rFonts w:ascii="Times New Roman" w:hAnsi="Times New Roman"/>
          <w:sz w:val="24"/>
          <w:szCs w:val="24"/>
          <w:lang w:val="en-US"/>
        </w:rPr>
        <w:t xml:space="preserve"> carbohydrate buffer to compensate for changing solute uptake by the nematode </w:t>
      </w:r>
      <w:r w:rsidR="00B40A17" w:rsidRPr="00D723CF">
        <w:rPr>
          <w:rFonts w:ascii="Times New Roman" w:hAnsi="Times New Roman"/>
          <w:sz w:val="24"/>
          <w:szCs w:val="24"/>
          <w:lang w:val="en-US"/>
        </w:rPr>
        <w:t xml:space="preserve">(Hofmann </w:t>
      </w:r>
      <w:r w:rsidR="00B40A17" w:rsidRPr="00D723CF">
        <w:rPr>
          <w:rFonts w:ascii="Times New Roman" w:hAnsi="Times New Roman"/>
          <w:iCs/>
          <w:sz w:val="24"/>
          <w:szCs w:val="24"/>
          <w:lang w:val="en-US"/>
        </w:rPr>
        <w:t>et al.</w:t>
      </w:r>
      <w:r w:rsidR="00B40A17">
        <w:rPr>
          <w:rFonts w:ascii="Times New Roman" w:hAnsi="Times New Roman"/>
          <w:sz w:val="24"/>
          <w:szCs w:val="24"/>
          <w:lang w:val="en-US"/>
        </w:rPr>
        <w:t xml:space="preserve"> 2008).</w:t>
      </w:r>
      <w:r>
        <w:rPr>
          <w:rFonts w:ascii="Times New Roman" w:hAnsi="Times New Roman"/>
          <w:sz w:val="24"/>
          <w:szCs w:val="24"/>
          <w:lang w:val="en-US"/>
        </w:rPr>
        <w:t xml:space="preserve"> </w:t>
      </w:r>
      <w:r>
        <w:rPr>
          <w:rFonts w:ascii="Times New Roman" w:eastAsia="SimSun" w:hAnsi="Times New Roman"/>
          <w:sz w:val="24"/>
          <w:szCs w:val="24"/>
          <w:lang w:val="en-US"/>
        </w:rPr>
        <w:t xml:space="preserve">A further in-depth metabolic profiling also revealed increased levels of many amino acids and phosphorylated metabolites in syncytia, as well as </w:t>
      </w:r>
      <w:r w:rsidR="00232D94">
        <w:rPr>
          <w:rFonts w:ascii="Times New Roman" w:eastAsia="SimSun" w:hAnsi="Times New Roman"/>
          <w:sz w:val="24"/>
          <w:szCs w:val="24"/>
          <w:lang w:val="en-US"/>
        </w:rPr>
        <w:t xml:space="preserve">a </w:t>
      </w:r>
      <w:r>
        <w:rPr>
          <w:rFonts w:ascii="Times New Roman" w:eastAsia="SimSun" w:hAnsi="Times New Roman"/>
          <w:sz w:val="24"/>
          <w:szCs w:val="24"/>
          <w:lang w:val="en-US"/>
        </w:rPr>
        <w:t>high accumulation of specific sugars, such as 1-kestose</w:t>
      </w:r>
      <w:r w:rsidRPr="00D723CF">
        <w:rPr>
          <w:rFonts w:ascii="Times New Roman" w:eastAsia="SimSun" w:hAnsi="Times New Roman"/>
          <w:sz w:val="24"/>
          <w:szCs w:val="24"/>
          <w:lang w:val="en-US"/>
        </w:rPr>
        <w:t xml:space="preserve"> (Hofmann et al. 2010). </w:t>
      </w:r>
    </w:p>
    <w:p w:rsidR="00AB1AE0" w:rsidRDefault="00382C23" w:rsidP="0003565F">
      <w:pPr>
        <w:spacing w:after="0" w:line="360" w:lineRule="auto"/>
        <w:jc w:val="both"/>
        <w:rPr>
          <w:rFonts w:ascii="Times New Roman" w:hAnsi="Times New Roman"/>
          <w:sz w:val="24"/>
          <w:szCs w:val="24"/>
          <w:lang w:val="en-US"/>
        </w:rPr>
      </w:pPr>
      <w:r>
        <w:rPr>
          <w:rFonts w:ascii="Times New Roman" w:eastAsia="SimSun" w:hAnsi="Times New Roman"/>
          <w:sz w:val="24"/>
          <w:szCs w:val="24"/>
          <w:lang w:val="en-US"/>
        </w:rPr>
        <w:t xml:space="preserve">In addition </w:t>
      </w:r>
      <w:r w:rsidR="001C124B">
        <w:rPr>
          <w:rFonts w:ascii="Times New Roman" w:eastAsia="SimSun" w:hAnsi="Times New Roman"/>
          <w:sz w:val="24"/>
          <w:szCs w:val="24"/>
          <w:lang w:val="en-US"/>
        </w:rPr>
        <w:t xml:space="preserve">to the modified metabolism inside the NFS there are also many reports exemplifying massive intra- and intercellular solute allocations. </w:t>
      </w:r>
      <w:r w:rsidR="001C124B">
        <w:rPr>
          <w:rFonts w:ascii="Times New Roman" w:hAnsi="Times New Roman"/>
          <w:sz w:val="24"/>
          <w:szCs w:val="24"/>
          <w:lang w:val="en-US"/>
        </w:rPr>
        <w:t xml:space="preserve">Investigations on phloem transport revealed that </w:t>
      </w:r>
      <w:r w:rsidR="00C7298F">
        <w:rPr>
          <w:rFonts w:ascii="Times New Roman" w:hAnsi="Times New Roman"/>
          <w:sz w:val="24"/>
          <w:szCs w:val="24"/>
          <w:lang w:val="en-US"/>
        </w:rPr>
        <w:t xml:space="preserve">labeled </w:t>
      </w:r>
      <w:r w:rsidR="001C124B">
        <w:rPr>
          <w:rFonts w:ascii="Times New Roman" w:hAnsi="Times New Roman"/>
          <w:sz w:val="24"/>
          <w:szCs w:val="24"/>
          <w:lang w:val="en-US"/>
        </w:rPr>
        <w:t xml:space="preserve">solutes were able to enter </w:t>
      </w:r>
      <w:r w:rsidR="00881BA1">
        <w:rPr>
          <w:rFonts w:ascii="Times New Roman" w:hAnsi="Times New Roman"/>
          <w:sz w:val="24"/>
          <w:szCs w:val="24"/>
          <w:lang w:val="en-US"/>
        </w:rPr>
        <w:t>CN</w:t>
      </w:r>
      <w:r w:rsidR="001C124B">
        <w:rPr>
          <w:rFonts w:ascii="Times New Roman" w:hAnsi="Times New Roman"/>
          <w:sz w:val="24"/>
          <w:szCs w:val="24"/>
          <w:lang w:val="en-US"/>
        </w:rPr>
        <w:t xml:space="preserve">-induced syncytia or </w:t>
      </w:r>
      <w:r w:rsidR="00881BA1">
        <w:rPr>
          <w:rFonts w:ascii="Times New Roman" w:hAnsi="Times New Roman"/>
          <w:sz w:val="24"/>
          <w:szCs w:val="24"/>
          <w:lang w:val="en-US"/>
        </w:rPr>
        <w:t>RKN</w:t>
      </w:r>
      <w:r w:rsidR="001C124B">
        <w:rPr>
          <w:rFonts w:ascii="Times New Roman" w:hAnsi="Times New Roman"/>
          <w:sz w:val="24"/>
          <w:szCs w:val="24"/>
          <w:lang w:val="en-US"/>
        </w:rPr>
        <w:t xml:space="preserve">-induced </w:t>
      </w:r>
      <w:r w:rsidR="00C7298F">
        <w:rPr>
          <w:rFonts w:ascii="Times New Roman" w:hAnsi="Times New Roman"/>
          <w:sz w:val="24"/>
          <w:szCs w:val="24"/>
          <w:lang w:val="en-US"/>
        </w:rPr>
        <w:t>giant-cell</w:t>
      </w:r>
      <w:r w:rsidR="001C124B">
        <w:rPr>
          <w:rFonts w:ascii="Times New Roman" w:hAnsi="Times New Roman"/>
          <w:sz w:val="24"/>
          <w:szCs w:val="24"/>
          <w:lang w:val="en-US"/>
        </w:rPr>
        <w:t>s (</w:t>
      </w:r>
      <w:hyperlink r:id="rId10" w:anchor="ref-7" w:history="1">
        <w:r w:rsidR="001C124B">
          <w:rPr>
            <w:rFonts w:ascii="Times New Roman" w:hAnsi="Times New Roman"/>
            <w:sz w:val="24"/>
            <w:szCs w:val="24"/>
            <w:lang w:val="en-US"/>
          </w:rPr>
          <w:t>Dorhout et al. 1993</w:t>
        </w:r>
      </w:hyperlink>
      <w:r w:rsidR="001C124B" w:rsidRPr="00D723CF">
        <w:rPr>
          <w:rFonts w:ascii="Times New Roman" w:hAnsi="Times New Roman"/>
          <w:sz w:val="24"/>
          <w:szCs w:val="24"/>
          <w:lang w:val="en-US"/>
        </w:rPr>
        <w:t>;</w:t>
      </w:r>
      <w:r w:rsidR="00D85E54">
        <w:rPr>
          <w:rFonts w:ascii="Times New Roman" w:hAnsi="Times New Roman"/>
          <w:sz w:val="24"/>
          <w:szCs w:val="24"/>
          <w:lang w:val="en-US"/>
        </w:rPr>
        <w:t xml:space="preserve"> </w:t>
      </w:r>
      <w:hyperlink r:id="rId11" w:anchor="ref-4" w:history="1">
        <w:r w:rsidR="005F7BD0" w:rsidRPr="0032278C">
          <w:rPr>
            <w:rFonts w:ascii="Times New Roman" w:hAnsi="Times New Roman"/>
            <w:sz w:val="24"/>
            <w:szCs w:val="24"/>
            <w:lang w:val="en-US"/>
          </w:rPr>
          <w:t>B</w:t>
        </w:r>
        <w:r w:rsidR="00402652">
          <w:rPr>
            <w:rFonts w:ascii="Times New Roman" w:hAnsi="Times New Roman"/>
            <w:sz w:val="24"/>
            <w:szCs w:val="24"/>
            <w:lang w:val="en-US"/>
          </w:rPr>
          <w:t>o</w:t>
        </w:r>
        <w:r w:rsidR="005F7BD0" w:rsidRPr="0032278C">
          <w:rPr>
            <w:rFonts w:ascii="Times New Roman" w:hAnsi="Times New Roman"/>
            <w:sz w:val="24"/>
            <w:szCs w:val="24"/>
            <w:lang w:val="en-US"/>
          </w:rPr>
          <w:t>ckenhoff et al. 1996</w:t>
        </w:r>
      </w:hyperlink>
      <w:r w:rsidR="005F7BD0" w:rsidRPr="0032278C">
        <w:rPr>
          <w:rFonts w:ascii="Times New Roman" w:hAnsi="Times New Roman"/>
          <w:sz w:val="24"/>
          <w:szCs w:val="24"/>
          <w:lang w:val="en-US"/>
        </w:rPr>
        <w:t>).</w:t>
      </w:r>
      <w:r w:rsidR="001C124B" w:rsidRPr="00D723CF">
        <w:rPr>
          <w:rFonts w:ascii="Times New Roman" w:hAnsi="Times New Roman"/>
          <w:sz w:val="24"/>
          <w:szCs w:val="24"/>
          <w:lang w:val="en-US"/>
        </w:rPr>
        <w:t xml:space="preserve"> These observations suggested that these probes might be symplastically unloaded from the phloem into </w:t>
      </w:r>
      <w:r w:rsidR="001A07A8">
        <w:rPr>
          <w:rFonts w:ascii="Times New Roman" w:hAnsi="Times New Roman"/>
          <w:sz w:val="24"/>
          <w:szCs w:val="24"/>
          <w:lang w:val="en-US"/>
        </w:rPr>
        <w:t>NFS</w:t>
      </w:r>
      <w:r w:rsidR="001C124B" w:rsidRPr="00D723CF">
        <w:rPr>
          <w:rFonts w:ascii="Times New Roman" w:hAnsi="Times New Roman"/>
          <w:sz w:val="24"/>
          <w:szCs w:val="24"/>
          <w:lang w:val="en-US"/>
        </w:rPr>
        <w:t xml:space="preserve"> via connecting plasmodesmata. Nevertheless, reports about symplastic isolation of NFS have later been made</w:t>
      </w:r>
      <w:r w:rsidR="00C7298F">
        <w:rPr>
          <w:rFonts w:ascii="Times New Roman" w:hAnsi="Times New Roman"/>
          <w:sz w:val="24"/>
          <w:szCs w:val="24"/>
          <w:lang w:val="en-US"/>
        </w:rPr>
        <w:t>,</w:t>
      </w:r>
      <w:r w:rsidR="001C124B" w:rsidRPr="00D723CF">
        <w:rPr>
          <w:rFonts w:ascii="Times New Roman" w:hAnsi="Times New Roman"/>
          <w:sz w:val="24"/>
          <w:szCs w:val="24"/>
          <w:lang w:val="en-US"/>
        </w:rPr>
        <w:t xml:space="preserve"> making this </w:t>
      </w:r>
      <w:r w:rsidR="00AB1AE0">
        <w:rPr>
          <w:rFonts w:ascii="Times New Roman" w:hAnsi="Times New Roman"/>
          <w:sz w:val="24"/>
          <w:szCs w:val="24"/>
          <w:lang w:val="en-US"/>
        </w:rPr>
        <w:t>a point of</w:t>
      </w:r>
      <w:r w:rsidR="001C124B" w:rsidRPr="00D723CF">
        <w:rPr>
          <w:rFonts w:ascii="Times New Roman" w:hAnsi="Times New Roman"/>
          <w:sz w:val="24"/>
          <w:szCs w:val="24"/>
          <w:lang w:val="en-US"/>
        </w:rPr>
        <w:t xml:space="preserve"> discussion.</w:t>
      </w:r>
      <w:r w:rsidR="001C124B">
        <w:rPr>
          <w:rFonts w:ascii="Times New Roman" w:hAnsi="Times New Roman"/>
          <w:sz w:val="24"/>
          <w:szCs w:val="24"/>
          <w:lang w:val="en-US"/>
        </w:rPr>
        <w:t xml:space="preserve"> </w:t>
      </w:r>
    </w:p>
    <w:p w:rsidR="00AB1AE0" w:rsidRDefault="00CC1330" w:rsidP="0003565F">
      <w:pPr>
        <w:spacing w:after="0" w:line="360" w:lineRule="auto"/>
        <w:jc w:val="both"/>
        <w:rPr>
          <w:rFonts w:ascii="Times New Roman" w:hAnsi="Times New Roman"/>
          <w:sz w:val="24"/>
          <w:szCs w:val="24"/>
          <w:lang w:val="en-US"/>
        </w:rPr>
      </w:pPr>
      <w:r w:rsidRPr="00CC1330">
        <w:rPr>
          <w:rFonts w:ascii="Times New Roman" w:hAnsi="Times New Roman"/>
          <w:sz w:val="24"/>
          <w:szCs w:val="24"/>
          <w:lang w:val="en-US"/>
        </w:rPr>
        <w:t>Plasmodesmata connecting the syncytium with neighboring cells were detected in young syncytia (Hoth et al. 2005</w:t>
      </w:r>
      <w:r w:rsidR="003E640B">
        <w:rPr>
          <w:rFonts w:ascii="Times New Roman" w:hAnsi="Times New Roman"/>
          <w:sz w:val="24"/>
          <w:szCs w:val="24"/>
          <w:lang w:val="en-US"/>
        </w:rPr>
        <w:t>;</w:t>
      </w:r>
      <w:r w:rsidR="003E640B" w:rsidRPr="00CC1330">
        <w:rPr>
          <w:rFonts w:ascii="Times New Roman" w:hAnsi="Times New Roman"/>
          <w:sz w:val="24"/>
          <w:szCs w:val="24"/>
          <w:lang w:val="en-US"/>
        </w:rPr>
        <w:t xml:space="preserve"> </w:t>
      </w:r>
      <w:r w:rsidRPr="00CC1330">
        <w:rPr>
          <w:rFonts w:ascii="Times New Roman" w:hAnsi="Times New Roman"/>
          <w:sz w:val="24"/>
          <w:szCs w:val="24"/>
          <w:lang w:val="en-US"/>
        </w:rPr>
        <w:t xml:space="preserve">Hoth et al. 2008), </w:t>
      </w:r>
      <w:r w:rsidR="003F0493">
        <w:rPr>
          <w:rFonts w:ascii="Times New Roman" w:hAnsi="Times New Roman"/>
          <w:sz w:val="24"/>
          <w:szCs w:val="24"/>
          <w:lang w:val="en-US"/>
        </w:rPr>
        <w:t xml:space="preserve">but </w:t>
      </w:r>
      <w:r w:rsidRPr="00CC1330">
        <w:rPr>
          <w:rFonts w:ascii="Times New Roman" w:hAnsi="Times New Roman"/>
          <w:sz w:val="24"/>
          <w:szCs w:val="24"/>
          <w:lang w:val="en-US"/>
        </w:rPr>
        <w:t xml:space="preserve">their limited number, and temporal callose deposition along </w:t>
      </w:r>
      <w:r w:rsidR="003F0493">
        <w:rPr>
          <w:rFonts w:ascii="Times New Roman" w:hAnsi="Times New Roman"/>
          <w:sz w:val="24"/>
          <w:szCs w:val="24"/>
          <w:lang w:val="en-US"/>
        </w:rPr>
        <w:t xml:space="preserve">these </w:t>
      </w:r>
      <w:r w:rsidRPr="00CC1330">
        <w:rPr>
          <w:rFonts w:ascii="Times New Roman" w:hAnsi="Times New Roman"/>
          <w:sz w:val="24"/>
          <w:szCs w:val="24"/>
          <w:lang w:val="en-US"/>
        </w:rPr>
        <w:t xml:space="preserve">plasmodesmata indicated impaired symplasmic exchange (Grundler et al. 1998; Hofmann et al. 2010). Indeed, experiments with carboxyfluorescein diacetate confirmed the symplasmic isolation of young syncytia (Hofmann et al. 2007), indicating that transporters are required for nutrient import in almost all young syncytia. Nevertheless, at later developmental stages, syncytial cells are no longer symplastically isolated, and functional plasmodesmata between syncytia and the phloem have been detected (starting around 10 dpi; Hofmann </w:t>
      </w:r>
      <w:r w:rsidR="003E640B">
        <w:rPr>
          <w:rFonts w:ascii="Times New Roman" w:hAnsi="Times New Roman"/>
          <w:sz w:val="24"/>
          <w:szCs w:val="24"/>
          <w:lang w:val="en-US"/>
        </w:rPr>
        <w:t>and</w:t>
      </w:r>
      <w:r w:rsidR="003E640B" w:rsidRPr="00CC1330">
        <w:rPr>
          <w:rFonts w:ascii="Times New Roman" w:hAnsi="Times New Roman"/>
          <w:sz w:val="24"/>
          <w:szCs w:val="24"/>
          <w:lang w:val="en-US"/>
        </w:rPr>
        <w:t xml:space="preserve"> </w:t>
      </w:r>
      <w:r w:rsidRPr="00CC1330">
        <w:rPr>
          <w:rFonts w:ascii="Times New Roman" w:hAnsi="Times New Roman"/>
          <w:sz w:val="24"/>
          <w:szCs w:val="24"/>
          <w:lang w:val="en-US"/>
        </w:rPr>
        <w:t>Grundler 2006; Hofmann et al. 2007).</w:t>
      </w:r>
    </w:p>
    <w:p w:rsidR="003F0493" w:rsidRDefault="007E3335" w:rsidP="0003565F">
      <w:pPr>
        <w:spacing w:after="0" w:line="360" w:lineRule="auto"/>
        <w:jc w:val="both"/>
        <w:rPr>
          <w:rFonts w:ascii="Times New Roman" w:hAnsi="Times New Roman"/>
          <w:sz w:val="24"/>
          <w:szCs w:val="24"/>
          <w:lang w:val="en-US"/>
        </w:rPr>
      </w:pPr>
      <w:r>
        <w:rPr>
          <w:rFonts w:ascii="Times New Roman" w:hAnsi="Times New Roman"/>
          <w:sz w:val="24"/>
          <w:szCs w:val="24"/>
          <w:lang w:val="en-US"/>
        </w:rPr>
        <w:t>T</w:t>
      </w:r>
      <w:r w:rsidR="003F0493" w:rsidRPr="003F0493">
        <w:rPr>
          <w:rFonts w:ascii="Times New Roman" w:hAnsi="Times New Roman"/>
          <w:sz w:val="24"/>
          <w:szCs w:val="24"/>
          <w:lang w:val="en-US"/>
        </w:rPr>
        <w:t xml:space="preserve">he symplastic isolation of </w:t>
      </w:r>
      <w:r w:rsidR="00C7298F">
        <w:rPr>
          <w:rFonts w:ascii="Times New Roman" w:hAnsi="Times New Roman"/>
          <w:sz w:val="24"/>
          <w:szCs w:val="24"/>
          <w:lang w:val="en-US"/>
        </w:rPr>
        <w:t>giant-cell</w:t>
      </w:r>
      <w:r w:rsidR="003F0493" w:rsidRPr="003F0493">
        <w:rPr>
          <w:rFonts w:ascii="Times New Roman" w:hAnsi="Times New Roman"/>
          <w:sz w:val="24"/>
          <w:szCs w:val="24"/>
          <w:lang w:val="en-US"/>
        </w:rPr>
        <w:t xml:space="preserve">s is </w:t>
      </w:r>
      <w:r>
        <w:rPr>
          <w:rFonts w:ascii="Times New Roman" w:hAnsi="Times New Roman"/>
          <w:sz w:val="24"/>
          <w:szCs w:val="24"/>
          <w:lang w:val="en-US"/>
        </w:rPr>
        <w:t xml:space="preserve">also </w:t>
      </w:r>
      <w:r w:rsidR="003F0493" w:rsidRPr="003F0493">
        <w:rPr>
          <w:rFonts w:ascii="Times New Roman" w:hAnsi="Times New Roman"/>
          <w:sz w:val="24"/>
          <w:szCs w:val="24"/>
          <w:lang w:val="en-US"/>
        </w:rPr>
        <w:t>under discussion</w:t>
      </w:r>
      <w:r w:rsidR="00384E47">
        <w:rPr>
          <w:rFonts w:ascii="Times New Roman" w:hAnsi="Times New Roman"/>
          <w:sz w:val="24"/>
          <w:szCs w:val="24"/>
          <w:lang w:val="en-US"/>
        </w:rPr>
        <w:t>.</w:t>
      </w:r>
      <w:r w:rsidR="003F0493" w:rsidRPr="003F0493">
        <w:rPr>
          <w:rFonts w:ascii="Times New Roman" w:hAnsi="Times New Roman"/>
          <w:sz w:val="24"/>
          <w:szCs w:val="24"/>
          <w:lang w:val="en-US"/>
        </w:rPr>
        <w:t xml:space="preserve"> </w:t>
      </w:r>
      <w:r w:rsidR="00384E47">
        <w:rPr>
          <w:rFonts w:ascii="Times New Roman" w:hAnsi="Times New Roman"/>
          <w:sz w:val="24"/>
          <w:szCs w:val="24"/>
          <w:lang w:val="en-US"/>
        </w:rPr>
        <w:t>J</w:t>
      </w:r>
      <w:r w:rsidR="00384E47" w:rsidRPr="003F0493">
        <w:rPr>
          <w:rFonts w:ascii="Times New Roman" w:hAnsi="Times New Roman"/>
          <w:sz w:val="24"/>
          <w:szCs w:val="24"/>
          <w:lang w:val="en-US"/>
        </w:rPr>
        <w:t xml:space="preserve">ust </w:t>
      </w:r>
      <w:r w:rsidR="003F0493" w:rsidRPr="003F0493">
        <w:rPr>
          <w:rFonts w:ascii="Times New Roman" w:hAnsi="Times New Roman"/>
          <w:sz w:val="24"/>
          <w:szCs w:val="24"/>
          <w:lang w:val="en-US"/>
        </w:rPr>
        <w:t xml:space="preserve">like in syncytia, </w:t>
      </w:r>
      <w:r w:rsidR="00384E47">
        <w:rPr>
          <w:rFonts w:ascii="Times New Roman" w:hAnsi="Times New Roman"/>
          <w:sz w:val="24"/>
          <w:szCs w:val="24"/>
          <w:lang w:val="en-US"/>
        </w:rPr>
        <w:t xml:space="preserve">the connection between giant-cells and neighbouring cells  </w:t>
      </w:r>
      <w:r w:rsidR="003F0493" w:rsidRPr="003F0493">
        <w:rPr>
          <w:rFonts w:ascii="Times New Roman" w:hAnsi="Times New Roman"/>
          <w:sz w:val="24"/>
          <w:szCs w:val="24"/>
          <w:lang w:val="en-US"/>
        </w:rPr>
        <w:t>might differ depending on the</w:t>
      </w:r>
      <w:r w:rsidR="00232D94">
        <w:rPr>
          <w:rFonts w:ascii="Times New Roman" w:hAnsi="Times New Roman"/>
          <w:sz w:val="24"/>
          <w:szCs w:val="24"/>
          <w:lang w:val="en-US"/>
        </w:rPr>
        <w:t>ir</w:t>
      </w:r>
      <w:r w:rsidR="003F0493" w:rsidRPr="003F0493">
        <w:rPr>
          <w:rFonts w:ascii="Times New Roman" w:hAnsi="Times New Roman"/>
          <w:sz w:val="24"/>
          <w:szCs w:val="24"/>
          <w:lang w:val="en-US"/>
        </w:rPr>
        <w:t xml:space="preserve"> developmental stage. </w:t>
      </w:r>
      <w:r>
        <w:rPr>
          <w:rFonts w:ascii="Times New Roman" w:hAnsi="Times New Roman"/>
          <w:sz w:val="24"/>
          <w:szCs w:val="24"/>
          <w:lang w:val="en-US"/>
        </w:rPr>
        <w:t xml:space="preserve">Huang and Maggenti (1969) concluded that </w:t>
      </w:r>
      <w:r w:rsidR="00C7298F">
        <w:rPr>
          <w:rFonts w:ascii="Times New Roman" w:hAnsi="Times New Roman"/>
          <w:sz w:val="24"/>
          <w:szCs w:val="24"/>
          <w:lang w:val="en-US"/>
        </w:rPr>
        <w:t>giant-cell</w:t>
      </w:r>
      <w:r>
        <w:rPr>
          <w:rFonts w:ascii="Times New Roman" w:hAnsi="Times New Roman"/>
          <w:sz w:val="24"/>
          <w:szCs w:val="24"/>
          <w:lang w:val="en-US"/>
        </w:rPr>
        <w:t>s were symplastically isolated based on the lack of plasmodesmata on their cell wall ingrowths. However,</w:t>
      </w:r>
      <w:r w:rsidRPr="003F0493">
        <w:rPr>
          <w:rFonts w:ascii="Times New Roman" w:hAnsi="Times New Roman"/>
          <w:sz w:val="24"/>
          <w:szCs w:val="24"/>
          <w:lang w:val="en-US"/>
        </w:rPr>
        <w:t xml:space="preserve"> </w:t>
      </w:r>
      <w:r w:rsidR="003F0493" w:rsidRPr="003F0493">
        <w:rPr>
          <w:rFonts w:ascii="Times New Roman" w:hAnsi="Times New Roman"/>
          <w:sz w:val="24"/>
          <w:szCs w:val="24"/>
          <w:lang w:val="en-US"/>
        </w:rPr>
        <w:t xml:space="preserve">Hoth et al. (2008) showed that the </w:t>
      </w:r>
      <w:r w:rsidR="00C7298F">
        <w:rPr>
          <w:rFonts w:ascii="Times New Roman" w:hAnsi="Times New Roman"/>
          <w:sz w:val="24"/>
          <w:szCs w:val="24"/>
          <w:lang w:val="en-US"/>
        </w:rPr>
        <w:t>giant-cell</w:t>
      </w:r>
      <w:r w:rsidR="003F0493" w:rsidRPr="003F0493">
        <w:rPr>
          <w:rFonts w:ascii="Times New Roman" w:hAnsi="Times New Roman"/>
          <w:sz w:val="24"/>
          <w:szCs w:val="24"/>
          <w:lang w:val="en-US"/>
        </w:rPr>
        <w:t>s are connected by plasmodesmata between-them, but isolated from the surrounding tissue</w:t>
      </w:r>
      <w:r>
        <w:rPr>
          <w:rFonts w:ascii="Times New Roman" w:hAnsi="Times New Roman"/>
          <w:sz w:val="24"/>
          <w:szCs w:val="24"/>
          <w:lang w:val="en-US"/>
        </w:rPr>
        <w:t>.</w:t>
      </w:r>
      <w:r w:rsidRPr="003F0493">
        <w:rPr>
          <w:rFonts w:ascii="Times New Roman" w:hAnsi="Times New Roman"/>
          <w:sz w:val="24"/>
          <w:szCs w:val="24"/>
          <w:lang w:val="en-US"/>
        </w:rPr>
        <w:t xml:space="preserve"> </w:t>
      </w:r>
      <w:r>
        <w:rPr>
          <w:rFonts w:ascii="Times New Roman" w:hAnsi="Times New Roman"/>
          <w:sz w:val="24"/>
          <w:szCs w:val="24"/>
          <w:lang w:val="en-US"/>
        </w:rPr>
        <w:t xml:space="preserve">And later, </w:t>
      </w:r>
      <w:r w:rsidR="004B5ABA">
        <w:rPr>
          <w:rFonts w:ascii="Times New Roman" w:hAnsi="Times New Roman"/>
          <w:sz w:val="24"/>
          <w:szCs w:val="24"/>
          <w:lang w:val="en-US"/>
        </w:rPr>
        <w:t>Hof</w:t>
      </w:r>
      <w:r w:rsidR="003F0493" w:rsidRPr="003F0493">
        <w:rPr>
          <w:rFonts w:ascii="Times New Roman" w:hAnsi="Times New Roman"/>
          <w:sz w:val="24"/>
          <w:szCs w:val="24"/>
          <w:lang w:val="en-US"/>
        </w:rPr>
        <w:t>man</w:t>
      </w:r>
      <w:r w:rsidR="00BF0F65">
        <w:rPr>
          <w:rFonts w:ascii="Times New Roman" w:hAnsi="Times New Roman"/>
          <w:sz w:val="24"/>
          <w:szCs w:val="24"/>
          <w:lang w:val="en-US"/>
        </w:rPr>
        <w:t>n</w:t>
      </w:r>
      <w:r w:rsidR="003F0493" w:rsidRPr="003F0493">
        <w:rPr>
          <w:rFonts w:ascii="Times New Roman" w:hAnsi="Times New Roman"/>
          <w:sz w:val="24"/>
          <w:szCs w:val="24"/>
          <w:lang w:val="en-US"/>
        </w:rPr>
        <w:t xml:space="preserve"> et al. (2010) reported the presence of not only numerous plasmodesmata along the cell wall between </w:t>
      </w:r>
      <w:r w:rsidR="00C7298F">
        <w:rPr>
          <w:rFonts w:ascii="Times New Roman" w:hAnsi="Times New Roman"/>
          <w:sz w:val="24"/>
          <w:szCs w:val="24"/>
          <w:lang w:val="en-US"/>
        </w:rPr>
        <w:t>giant-cell</w:t>
      </w:r>
      <w:r w:rsidR="003F0493" w:rsidRPr="003F0493">
        <w:rPr>
          <w:rFonts w:ascii="Times New Roman" w:hAnsi="Times New Roman"/>
          <w:sz w:val="24"/>
          <w:szCs w:val="24"/>
          <w:lang w:val="en-US"/>
        </w:rPr>
        <w:t>s but also in cell walls towards neighbouring cells.</w:t>
      </w:r>
      <w:r>
        <w:rPr>
          <w:rFonts w:ascii="Times New Roman" w:hAnsi="Times New Roman"/>
          <w:sz w:val="24"/>
          <w:szCs w:val="24"/>
          <w:lang w:val="en-US"/>
        </w:rPr>
        <w:t xml:space="preserve"> </w:t>
      </w:r>
    </w:p>
    <w:p w:rsidR="001C124B" w:rsidRDefault="001C124B" w:rsidP="0003565F">
      <w:pPr>
        <w:spacing w:after="0" w:line="360" w:lineRule="auto"/>
        <w:jc w:val="both"/>
        <w:rPr>
          <w:rFonts w:ascii="Times New Roman" w:hAnsi="Times New Roman"/>
          <w:sz w:val="24"/>
          <w:szCs w:val="24"/>
          <w:lang w:val="en-US"/>
        </w:rPr>
      </w:pPr>
      <w:r>
        <w:rPr>
          <w:rFonts w:ascii="Times New Roman" w:hAnsi="Times New Roman"/>
          <w:sz w:val="24"/>
          <w:szCs w:val="24"/>
          <w:lang w:val="en-US"/>
        </w:rPr>
        <w:t>Whether or not NFS are symplastically isolated, transporter proteins</w:t>
      </w:r>
      <w:r w:rsidR="00F90638">
        <w:rPr>
          <w:rFonts w:ascii="Times New Roman" w:hAnsi="Times New Roman"/>
          <w:sz w:val="24"/>
          <w:szCs w:val="24"/>
          <w:lang w:val="en-US"/>
        </w:rPr>
        <w:t xml:space="preserve"> </w:t>
      </w:r>
      <w:r>
        <w:rPr>
          <w:rFonts w:ascii="Times New Roman" w:hAnsi="Times New Roman"/>
          <w:sz w:val="24"/>
          <w:szCs w:val="24"/>
          <w:lang w:val="en-US"/>
        </w:rPr>
        <w:t xml:space="preserve">also </w:t>
      </w:r>
      <w:r w:rsidR="00B40A17">
        <w:rPr>
          <w:rFonts w:ascii="Times New Roman" w:hAnsi="Times New Roman"/>
          <w:sz w:val="24"/>
          <w:szCs w:val="24"/>
          <w:lang w:val="en-US"/>
        </w:rPr>
        <w:t>take part in an</w:t>
      </w:r>
      <w:r>
        <w:rPr>
          <w:rFonts w:ascii="Times New Roman" w:hAnsi="Times New Roman"/>
          <w:sz w:val="24"/>
          <w:szCs w:val="24"/>
          <w:lang w:val="en-US"/>
        </w:rPr>
        <w:t xml:space="preserve"> active nutrient uptake into syncytia and </w:t>
      </w:r>
      <w:r w:rsidR="00C7298F">
        <w:rPr>
          <w:rFonts w:ascii="Times New Roman" w:hAnsi="Times New Roman"/>
          <w:sz w:val="24"/>
          <w:szCs w:val="24"/>
          <w:lang w:val="en-US"/>
        </w:rPr>
        <w:t>giant-cell</w:t>
      </w:r>
      <w:r>
        <w:rPr>
          <w:rFonts w:ascii="Times New Roman" w:hAnsi="Times New Roman"/>
          <w:sz w:val="24"/>
          <w:szCs w:val="24"/>
          <w:lang w:val="en-US"/>
        </w:rPr>
        <w:t>s</w:t>
      </w:r>
      <w:r w:rsidR="00F90638">
        <w:rPr>
          <w:rFonts w:ascii="Times New Roman" w:hAnsi="Times New Roman"/>
          <w:sz w:val="24"/>
          <w:szCs w:val="24"/>
          <w:lang w:val="en-US"/>
        </w:rPr>
        <w:t>. D</w:t>
      </w:r>
      <w:r w:rsidR="003F0493">
        <w:rPr>
          <w:rFonts w:ascii="Times New Roman" w:hAnsi="Times New Roman"/>
          <w:sz w:val="24"/>
          <w:szCs w:val="24"/>
          <w:lang w:val="en-US"/>
        </w:rPr>
        <w:t>istinct sets of transporters</w:t>
      </w:r>
      <w:r w:rsidR="00F90638">
        <w:rPr>
          <w:rFonts w:ascii="Times New Roman" w:hAnsi="Times New Roman"/>
          <w:sz w:val="24"/>
          <w:szCs w:val="24"/>
          <w:lang w:val="en-US"/>
        </w:rPr>
        <w:t>, among which aquaporins, Ca</w:t>
      </w:r>
      <w:r w:rsidR="00F90638">
        <w:rPr>
          <w:rFonts w:ascii="Times New Roman" w:hAnsi="Times New Roman"/>
          <w:sz w:val="24"/>
          <w:szCs w:val="24"/>
          <w:vertAlign w:val="superscript"/>
          <w:lang w:val="en-US"/>
        </w:rPr>
        <w:t>2+</w:t>
      </w:r>
      <w:r w:rsidR="00F90638">
        <w:rPr>
          <w:rFonts w:ascii="Times New Roman" w:hAnsi="Times New Roman"/>
          <w:sz w:val="24"/>
          <w:szCs w:val="24"/>
          <w:lang w:val="en-US"/>
        </w:rPr>
        <w:t>-ATPase genes, sucrose and amino acid transporters,</w:t>
      </w:r>
      <w:r w:rsidR="003F0493">
        <w:rPr>
          <w:rFonts w:ascii="Times New Roman" w:hAnsi="Times New Roman"/>
          <w:sz w:val="24"/>
          <w:szCs w:val="24"/>
          <w:lang w:val="en-US"/>
        </w:rPr>
        <w:t xml:space="preserve"> seem to fulfill this role at different developmental stages in syncytia or </w:t>
      </w:r>
      <w:r w:rsidR="00C7298F">
        <w:rPr>
          <w:rFonts w:ascii="Times New Roman" w:hAnsi="Times New Roman"/>
          <w:sz w:val="24"/>
          <w:szCs w:val="24"/>
          <w:lang w:val="en-US"/>
        </w:rPr>
        <w:t>giant-cell</w:t>
      </w:r>
      <w:r w:rsidR="003F0493">
        <w:rPr>
          <w:rFonts w:ascii="Times New Roman" w:hAnsi="Times New Roman"/>
          <w:sz w:val="24"/>
          <w:szCs w:val="24"/>
          <w:lang w:val="en-US"/>
        </w:rPr>
        <w:t>s</w:t>
      </w:r>
      <w:r w:rsidR="007E3335">
        <w:rPr>
          <w:rFonts w:ascii="Times New Roman" w:hAnsi="Times New Roman"/>
          <w:sz w:val="24"/>
          <w:szCs w:val="24"/>
          <w:lang w:val="en-US"/>
        </w:rPr>
        <w:t xml:space="preserve"> (Opperman et al. 1994; Hammes et al. 2005; Jammes et al. 2005; Barcala et al. 2010).</w:t>
      </w:r>
    </w:p>
    <w:p w:rsidR="009C371D" w:rsidRPr="00D723CF" w:rsidRDefault="009C371D" w:rsidP="0003565F">
      <w:pPr>
        <w:spacing w:after="0" w:line="360" w:lineRule="auto"/>
        <w:jc w:val="both"/>
        <w:rPr>
          <w:rFonts w:ascii="Times New Roman" w:hAnsi="Times New Roman"/>
          <w:sz w:val="24"/>
          <w:szCs w:val="24"/>
          <w:lang w:val="en-US"/>
        </w:rPr>
      </w:pPr>
    </w:p>
    <w:p w:rsidR="001C124B" w:rsidRPr="00A30CEA" w:rsidRDefault="001C124B" w:rsidP="0003565F">
      <w:pPr>
        <w:keepNext/>
        <w:spacing w:after="0" w:line="360" w:lineRule="auto"/>
        <w:jc w:val="both"/>
        <w:rPr>
          <w:rFonts w:ascii="Times New Roman" w:hAnsi="Times New Roman"/>
          <w:b/>
          <w:sz w:val="24"/>
          <w:szCs w:val="24"/>
          <w:lang w:val="en-US"/>
        </w:rPr>
      </w:pPr>
      <w:r w:rsidRPr="00A30CEA">
        <w:rPr>
          <w:rFonts w:ascii="Times New Roman" w:hAnsi="Times New Roman"/>
          <w:b/>
          <w:sz w:val="24"/>
          <w:szCs w:val="24"/>
          <w:lang w:val="en-US"/>
        </w:rPr>
        <w:t>Cell expansion and cell wall modifications in NFS</w:t>
      </w:r>
    </w:p>
    <w:p w:rsidR="001C124B" w:rsidRPr="00D723CF" w:rsidRDefault="00232D94" w:rsidP="0003565F">
      <w:pPr>
        <w:autoSpaceDE w:val="0"/>
        <w:autoSpaceDN w:val="0"/>
        <w:adjustRightInd w:val="0"/>
        <w:spacing w:after="0" w:line="360" w:lineRule="auto"/>
        <w:jc w:val="both"/>
        <w:rPr>
          <w:rFonts w:ascii="Times New Roman" w:hAnsi="Times New Roman"/>
          <w:sz w:val="24"/>
          <w:szCs w:val="24"/>
          <w:lang w:val="en-US"/>
        </w:rPr>
      </w:pPr>
      <w:r>
        <w:rPr>
          <w:rFonts w:ascii="Times New Roman" w:eastAsia="SimSun" w:hAnsi="Times New Roman"/>
          <w:sz w:val="24"/>
          <w:szCs w:val="24"/>
          <w:lang w:val="en-US" w:eastAsia="nl-BE"/>
        </w:rPr>
        <w:t>Both CN and RKN secrete an arsenal of plant cell-wall degrading and modifying enzymes into the plant tissue (Haegeman et al. 2012). However, c</w:t>
      </w:r>
      <w:r w:rsidR="001C124B">
        <w:rPr>
          <w:rFonts w:ascii="Times New Roman" w:eastAsia="SimSun" w:hAnsi="Times New Roman"/>
          <w:sz w:val="24"/>
          <w:szCs w:val="24"/>
          <w:lang w:val="en-US" w:eastAsia="nl-BE"/>
        </w:rPr>
        <w:t xml:space="preserve">ell growth and expansion </w:t>
      </w:r>
      <w:r w:rsidR="008C7D11">
        <w:rPr>
          <w:rFonts w:ascii="Times New Roman" w:eastAsia="SimSun" w:hAnsi="Times New Roman"/>
          <w:sz w:val="24"/>
          <w:szCs w:val="24"/>
          <w:lang w:val="en-US" w:eastAsia="nl-BE"/>
        </w:rPr>
        <w:t xml:space="preserve">of the NFS </w:t>
      </w:r>
      <w:r w:rsidR="001C124B">
        <w:rPr>
          <w:rFonts w:ascii="Times New Roman" w:eastAsia="SimSun" w:hAnsi="Times New Roman"/>
          <w:sz w:val="24"/>
          <w:szCs w:val="24"/>
          <w:lang w:val="en-US" w:eastAsia="nl-BE"/>
        </w:rPr>
        <w:t xml:space="preserve">are hypothesized to be mediated </w:t>
      </w:r>
      <w:r>
        <w:rPr>
          <w:rFonts w:ascii="Times New Roman" w:eastAsia="SimSun" w:hAnsi="Times New Roman"/>
          <w:sz w:val="24"/>
          <w:szCs w:val="24"/>
          <w:lang w:val="en-US" w:eastAsia="nl-BE"/>
        </w:rPr>
        <w:t xml:space="preserve">mainly </w:t>
      </w:r>
      <w:r w:rsidR="001C124B">
        <w:rPr>
          <w:rFonts w:ascii="Times New Roman" w:eastAsia="SimSun" w:hAnsi="Times New Roman"/>
          <w:sz w:val="24"/>
          <w:szCs w:val="24"/>
          <w:lang w:val="en-US" w:eastAsia="nl-BE"/>
        </w:rPr>
        <w:t>by up-regulation of plant genes encoding proteins that promote wall loosening such as endoglucanases, pectinases, and expansins</w:t>
      </w:r>
      <w:r w:rsidR="0032285B">
        <w:rPr>
          <w:rFonts w:ascii="Times New Roman" w:eastAsia="SimSun" w:hAnsi="Times New Roman"/>
          <w:sz w:val="24"/>
          <w:szCs w:val="24"/>
          <w:lang w:val="en-US" w:eastAsia="nl-BE"/>
        </w:rPr>
        <w:t xml:space="preserve"> (</w:t>
      </w:r>
      <w:r w:rsidR="00EE62AB">
        <w:rPr>
          <w:rFonts w:ascii="Times New Roman" w:eastAsia="SimSun" w:hAnsi="Times New Roman"/>
          <w:sz w:val="24"/>
          <w:szCs w:val="24"/>
          <w:lang w:val="en-US" w:eastAsia="nl-BE"/>
        </w:rPr>
        <w:t xml:space="preserve">Wieczorek et al. 2006, 2008; </w:t>
      </w:r>
      <w:r w:rsidR="00A91DD2">
        <w:rPr>
          <w:rFonts w:ascii="Times New Roman" w:eastAsia="SimSun" w:hAnsi="Times New Roman"/>
          <w:sz w:val="24"/>
          <w:szCs w:val="24"/>
          <w:lang w:val="en-US" w:eastAsia="nl-BE"/>
        </w:rPr>
        <w:t>reviewed by Gheysen and Mitchum 2009</w:t>
      </w:r>
      <w:r w:rsidR="001C124B">
        <w:rPr>
          <w:rFonts w:ascii="Times New Roman" w:eastAsia="SimSun" w:hAnsi="Times New Roman"/>
          <w:sz w:val="24"/>
          <w:lang w:val="en-US"/>
        </w:rPr>
        <w:t>)</w:t>
      </w:r>
      <w:r w:rsidR="001C124B">
        <w:rPr>
          <w:rFonts w:ascii="Times New Roman" w:eastAsia="SimSun" w:hAnsi="Times New Roman"/>
          <w:sz w:val="24"/>
          <w:szCs w:val="24"/>
          <w:lang w:val="en-US" w:eastAsia="nl-BE"/>
        </w:rPr>
        <w:t xml:space="preserve">. </w:t>
      </w:r>
    </w:p>
    <w:p w:rsidR="001C124B" w:rsidRPr="00D723CF" w:rsidRDefault="001C124B" w:rsidP="0003565F">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Cell expansion is generally associated </w:t>
      </w:r>
      <w:r w:rsidR="00707249">
        <w:rPr>
          <w:rFonts w:ascii="Times New Roman" w:hAnsi="Times New Roman"/>
          <w:sz w:val="24"/>
          <w:szCs w:val="24"/>
          <w:lang w:val="en-US"/>
        </w:rPr>
        <w:t xml:space="preserve">with </w:t>
      </w:r>
      <w:r>
        <w:rPr>
          <w:rFonts w:ascii="Times New Roman" w:hAnsi="Times New Roman"/>
          <w:sz w:val="24"/>
          <w:szCs w:val="24"/>
          <w:lang w:val="en-US"/>
        </w:rPr>
        <w:t xml:space="preserve">structural changes in cell wall xyloglucans, the major component of hemicellulose, which play an important role in cell wall elasticity and rigidity </w:t>
      </w:r>
      <w:r w:rsidR="00D41BE4">
        <w:rPr>
          <w:rFonts w:ascii="Times New Roman" w:hAnsi="Times New Roman"/>
          <w:sz w:val="24"/>
          <w:szCs w:val="24"/>
          <w:lang w:val="en-US"/>
        </w:rPr>
        <w:fldChar w:fldCharType="begin"/>
      </w:r>
      <w:r>
        <w:rPr>
          <w:rFonts w:ascii="Times New Roman" w:hAnsi="Times New Roman"/>
          <w:sz w:val="24"/>
          <w:szCs w:val="24"/>
          <w:lang w:val="en-US"/>
        </w:rPr>
        <w:instrText xml:space="preserve"> ADDIN EN.CITE &lt;EndNote&gt;&lt;Cite&gt;&lt;Author&gt;Scheller&lt;/Author&gt;&lt;Year&gt;2010&lt;/Year&gt;&lt;RecNum&gt;65&lt;/RecNum&gt;&lt;DisplayText&gt;(Scheller &amp;amp; Ulvskov, 2010)&lt;/DisplayText&gt;&lt;record&gt;&lt;rec-number&gt;65&lt;/rec-number&gt;&lt;foreign-keys&gt;&lt;key app="EN" db-id="2px2tr0w5p9r9uefx9lpsxda2ed0zr59xp9r"&gt;65&lt;/key&gt;&lt;/foreign-keys&gt;&lt;ref-type name="Journal Article"&gt;17&lt;/ref-type&gt;&lt;contributors&gt;&lt;authors&gt;&lt;author&gt;Scheller, H. V.&lt;/author&gt;&lt;author&gt;Ulvskov, P.&lt;/author&gt;&lt;/authors&gt;&lt;/contributors&gt;&lt;titles&gt;&lt;title&gt;Hemicelluloses&lt;/title&gt;&lt;secondary-title&gt;Annual Review of Plant Biology, Vol 61&lt;/secondary-title&gt;&lt;short-title&gt;Hemicelluloses&lt;/short-title&gt;&lt;/titles&gt;&lt;periodical&gt;&lt;full-title&gt;Annual Review of Plant Biology, Vol 61&lt;/full-title&gt;&lt;/periodical&gt;&lt;pages&gt;263-289&lt;/pages&gt;&lt;volume&gt;61&lt;/volume&gt;&lt;dates&gt;&lt;year&gt;2010&lt;/year&gt;&lt;/dates&gt;&lt;isbn&gt;1543-5008&lt;/isbn&gt;&lt;accession-num&gt;WOS:000278924400012&lt;/accession-num&gt;&lt;urls&gt;&lt;related-urls&gt;&lt;url&gt;&amp;lt;Go to ISI&amp;gt;://WOS:000278924400012&lt;/url&gt;&lt;/related-urls&gt;&lt;/urls&gt;&lt;electronic-resource-num&gt;10.1146/annurev-arplant-042809-112315&lt;/electronic-resource-num&gt;&lt;/record&gt;&lt;/Cite&gt;&lt;/EndNote&gt;</w:instrText>
      </w:r>
      <w:r w:rsidR="00D41BE4">
        <w:rPr>
          <w:rFonts w:ascii="Times New Roman" w:hAnsi="Times New Roman"/>
          <w:sz w:val="24"/>
          <w:szCs w:val="24"/>
          <w:lang w:val="en-US"/>
        </w:rPr>
        <w:fldChar w:fldCharType="separate"/>
      </w:r>
      <w:r w:rsidRPr="00D723CF">
        <w:rPr>
          <w:rFonts w:ascii="Times New Roman" w:hAnsi="Times New Roman"/>
          <w:sz w:val="24"/>
          <w:szCs w:val="24"/>
          <w:lang w:val="en-US"/>
        </w:rPr>
        <w:t>(</w:t>
      </w:r>
      <w:hyperlink w:anchor="_ENREF_55" w:tooltip="Scheller, 2010 #65" w:history="1">
        <w:r>
          <w:rPr>
            <w:rFonts w:ascii="Times New Roman" w:hAnsi="Times New Roman"/>
            <w:sz w:val="24"/>
            <w:szCs w:val="24"/>
            <w:lang w:val="en-US"/>
          </w:rPr>
          <w:t xml:space="preserve">Scheller </w:t>
        </w:r>
        <w:r w:rsidR="00F54326">
          <w:rPr>
            <w:rFonts w:ascii="Times New Roman" w:hAnsi="Times New Roman"/>
            <w:sz w:val="24"/>
            <w:szCs w:val="24"/>
            <w:lang w:val="en-US"/>
          </w:rPr>
          <w:t>and</w:t>
        </w:r>
        <w:r>
          <w:rPr>
            <w:rFonts w:ascii="Times New Roman" w:hAnsi="Times New Roman"/>
            <w:sz w:val="24"/>
            <w:szCs w:val="24"/>
            <w:lang w:val="en-US"/>
          </w:rPr>
          <w:t xml:space="preserve"> Ulvskov 2010</w:t>
        </w:r>
      </w:hyperlink>
      <w:r w:rsidRPr="00D723CF">
        <w:rPr>
          <w:rFonts w:ascii="Times New Roman" w:hAnsi="Times New Roman"/>
          <w:sz w:val="24"/>
          <w:szCs w:val="24"/>
          <w:lang w:val="en-US"/>
        </w:rPr>
        <w:t>)</w:t>
      </w:r>
      <w:r w:rsidR="00D41BE4">
        <w:rPr>
          <w:rFonts w:ascii="Times New Roman" w:hAnsi="Times New Roman"/>
          <w:sz w:val="24"/>
          <w:szCs w:val="24"/>
          <w:lang w:val="en-US"/>
        </w:rPr>
        <w:fldChar w:fldCharType="end"/>
      </w:r>
      <w:r w:rsidRPr="00D723CF">
        <w:rPr>
          <w:rFonts w:ascii="Times New Roman" w:hAnsi="Times New Roman"/>
          <w:sz w:val="24"/>
          <w:szCs w:val="24"/>
          <w:lang w:val="en-US"/>
        </w:rPr>
        <w:t xml:space="preserve">. </w:t>
      </w:r>
      <w:r w:rsidR="00A15FBB">
        <w:rPr>
          <w:rFonts w:ascii="Times New Roman" w:hAnsi="Times New Roman"/>
          <w:sz w:val="24"/>
          <w:szCs w:val="24"/>
          <w:lang w:val="en-US"/>
        </w:rPr>
        <w:t xml:space="preserve">The </w:t>
      </w:r>
      <w:r w:rsidR="00B831DB">
        <w:rPr>
          <w:rFonts w:ascii="Times New Roman" w:hAnsi="Times New Roman"/>
          <w:sz w:val="24"/>
          <w:szCs w:val="24"/>
          <w:lang w:val="en-US"/>
        </w:rPr>
        <w:t>xyloglucan endo-transglycosylase/hydrolase</w:t>
      </w:r>
      <w:r w:rsidR="00A15FBB" w:rsidRPr="00A15FBB">
        <w:rPr>
          <w:rFonts w:ascii="Times New Roman" w:hAnsi="Times New Roman"/>
          <w:sz w:val="24"/>
          <w:szCs w:val="24"/>
          <w:lang w:val="en-US"/>
        </w:rPr>
        <w:t xml:space="preserve"> (XTH) genes</w:t>
      </w:r>
      <w:r w:rsidR="00B831DB">
        <w:rPr>
          <w:rFonts w:ascii="Times New Roman" w:hAnsi="Times New Roman"/>
          <w:sz w:val="24"/>
          <w:szCs w:val="24"/>
          <w:lang w:val="en-US"/>
        </w:rPr>
        <w:t xml:space="preserve">, </w:t>
      </w:r>
      <w:r w:rsidR="00BF0F65" w:rsidRPr="00D723CF">
        <w:rPr>
          <w:rFonts w:ascii="Times New Roman" w:hAnsi="Times New Roman"/>
          <w:sz w:val="24"/>
          <w:szCs w:val="24"/>
          <w:lang w:val="en-US"/>
        </w:rPr>
        <w:t>belonging to the GHF16 family</w:t>
      </w:r>
      <w:r w:rsidR="00B831DB">
        <w:rPr>
          <w:rFonts w:ascii="Times New Roman" w:hAnsi="Times New Roman"/>
          <w:sz w:val="24"/>
          <w:szCs w:val="24"/>
          <w:lang w:val="en-US"/>
        </w:rPr>
        <w:t>,</w:t>
      </w:r>
      <w:r w:rsidR="00BF0F65">
        <w:rPr>
          <w:rFonts w:ascii="Times New Roman" w:hAnsi="Times New Roman"/>
          <w:sz w:val="24"/>
          <w:szCs w:val="24"/>
          <w:lang w:val="en-US"/>
        </w:rPr>
        <w:t xml:space="preserve"> </w:t>
      </w:r>
      <w:r w:rsidR="00A15FBB" w:rsidRPr="00A15FBB">
        <w:rPr>
          <w:rFonts w:ascii="Times New Roman" w:hAnsi="Times New Roman"/>
          <w:sz w:val="24"/>
          <w:szCs w:val="24"/>
          <w:lang w:val="en-US"/>
        </w:rPr>
        <w:t>encode proteins that can potentially have two distinct catalytic activities: xyloglucan endo-transglycosylase activity results in the nonhydrolytic cleavage and ligation of xyloglucan chains, whereas xyloglucan endo-hydrolase activity yields irreversible chain shortening (Eklöf and Brumer 2010)</w:t>
      </w:r>
      <w:r w:rsidR="00BF0F65">
        <w:rPr>
          <w:rFonts w:ascii="Times New Roman" w:hAnsi="Times New Roman"/>
          <w:sz w:val="24"/>
          <w:szCs w:val="24"/>
          <w:lang w:val="en-US"/>
        </w:rPr>
        <w:t xml:space="preserve">. </w:t>
      </w:r>
      <w:r>
        <w:rPr>
          <w:rFonts w:ascii="Times New Roman" w:hAnsi="Times New Roman"/>
          <w:sz w:val="24"/>
          <w:szCs w:val="24"/>
          <w:lang w:val="en-US"/>
        </w:rPr>
        <w:t>In plant cells, XT</w:t>
      </w:r>
      <w:r w:rsidR="00A15FBB">
        <w:rPr>
          <w:rFonts w:ascii="Times New Roman" w:hAnsi="Times New Roman"/>
          <w:sz w:val="24"/>
          <w:szCs w:val="24"/>
          <w:lang w:val="en-US"/>
        </w:rPr>
        <w:t>H</w:t>
      </w:r>
      <w:r>
        <w:rPr>
          <w:rFonts w:ascii="Times New Roman" w:hAnsi="Times New Roman"/>
          <w:sz w:val="24"/>
          <w:szCs w:val="24"/>
          <w:lang w:val="en-US"/>
        </w:rPr>
        <w:t>s likely contribute towards cell wall reinforcement once expansion is complete (</w:t>
      </w:r>
      <w:r w:rsidR="005E07CD">
        <w:rPr>
          <w:rFonts w:ascii="Times New Roman" w:hAnsi="Times New Roman"/>
          <w:sz w:val="24"/>
          <w:szCs w:val="24"/>
          <w:lang w:val="en-US"/>
        </w:rPr>
        <w:t xml:space="preserve">Campbell and </w:t>
      </w:r>
      <w:r>
        <w:rPr>
          <w:rFonts w:ascii="Times New Roman" w:hAnsi="Times New Roman"/>
          <w:sz w:val="24"/>
          <w:szCs w:val="24"/>
          <w:lang w:val="en-US"/>
        </w:rPr>
        <w:t xml:space="preserve">Braam </w:t>
      </w:r>
      <w:r w:rsidR="005E07CD" w:rsidRPr="0032278C">
        <w:rPr>
          <w:rFonts w:ascii="Times New Roman" w:hAnsi="Times New Roman"/>
          <w:sz w:val="24"/>
          <w:szCs w:val="24"/>
          <w:lang w:val="en-US"/>
        </w:rPr>
        <w:t>199</w:t>
      </w:r>
      <w:r w:rsidR="005E07CD">
        <w:rPr>
          <w:rFonts w:ascii="Times New Roman" w:hAnsi="Times New Roman"/>
          <w:sz w:val="24"/>
          <w:szCs w:val="24"/>
          <w:lang w:val="en-US"/>
        </w:rPr>
        <w:t>9</w:t>
      </w:r>
      <w:r>
        <w:rPr>
          <w:rFonts w:ascii="Times New Roman" w:hAnsi="Times New Roman"/>
          <w:sz w:val="24"/>
          <w:szCs w:val="24"/>
          <w:lang w:val="en-US"/>
        </w:rPr>
        <w:t>). The role of XT</w:t>
      </w:r>
      <w:r w:rsidR="00A15FBB">
        <w:rPr>
          <w:rFonts w:ascii="Times New Roman" w:hAnsi="Times New Roman"/>
          <w:sz w:val="24"/>
          <w:szCs w:val="24"/>
          <w:lang w:val="en-US"/>
        </w:rPr>
        <w:t>H</w:t>
      </w:r>
      <w:r>
        <w:rPr>
          <w:rFonts w:ascii="Times New Roman" w:hAnsi="Times New Roman"/>
          <w:sz w:val="24"/>
          <w:szCs w:val="24"/>
          <w:lang w:val="en-US"/>
        </w:rPr>
        <w:t xml:space="preserve">s during </w:t>
      </w:r>
      <w:r w:rsidR="0065069F">
        <w:rPr>
          <w:rFonts w:ascii="Times New Roman" w:hAnsi="Times New Roman"/>
          <w:sz w:val="24"/>
          <w:szCs w:val="24"/>
          <w:lang w:val="en-US"/>
        </w:rPr>
        <w:t>NFS</w:t>
      </w:r>
      <w:r>
        <w:rPr>
          <w:rFonts w:ascii="Times New Roman" w:hAnsi="Times New Roman"/>
          <w:sz w:val="24"/>
          <w:szCs w:val="24"/>
          <w:lang w:val="en-US"/>
        </w:rPr>
        <w:t xml:space="preserve"> formation is elusive, as this gene family seems to be up or downregulated depending on the developmental time point of the NFS, the type of NFS and the gene family member (reviewed by Gheysen </w:t>
      </w:r>
      <w:r w:rsidR="00F54326">
        <w:rPr>
          <w:rFonts w:ascii="Times New Roman" w:hAnsi="Times New Roman"/>
          <w:sz w:val="24"/>
          <w:szCs w:val="24"/>
          <w:lang w:val="en-US"/>
        </w:rPr>
        <w:t>and</w:t>
      </w:r>
      <w:r>
        <w:rPr>
          <w:rFonts w:ascii="Times New Roman" w:hAnsi="Times New Roman"/>
          <w:sz w:val="24"/>
          <w:szCs w:val="24"/>
          <w:lang w:val="en-US"/>
        </w:rPr>
        <w:t xml:space="preserve"> Mitchum 2009). Due to re-allocation of metabolites into the NFS, turgor pressure rises (</w:t>
      </w:r>
      <w:hyperlink r:id="rId12" w:anchor="bib3" w:history="1">
        <w:r w:rsidR="00580294" w:rsidRPr="0032278C">
          <w:rPr>
            <w:rFonts w:ascii="Times New Roman" w:hAnsi="Times New Roman"/>
            <w:sz w:val="24"/>
            <w:szCs w:val="24"/>
            <w:lang w:val="en-US"/>
          </w:rPr>
          <w:t>B</w:t>
        </w:r>
        <w:r w:rsidR="00D947BB">
          <w:rPr>
            <w:rFonts w:ascii="Times New Roman" w:hAnsi="Times New Roman"/>
            <w:sz w:val="24"/>
            <w:szCs w:val="24"/>
            <w:lang w:val="en-US"/>
          </w:rPr>
          <w:t>ö</w:t>
        </w:r>
        <w:r w:rsidR="00580294" w:rsidRPr="0032278C">
          <w:rPr>
            <w:rFonts w:ascii="Times New Roman" w:hAnsi="Times New Roman"/>
            <w:sz w:val="24"/>
            <w:szCs w:val="24"/>
            <w:lang w:val="en-US"/>
          </w:rPr>
          <w:t>ckenhoff</w:t>
        </w:r>
        <w:r w:rsidR="00580294">
          <w:rPr>
            <w:rFonts w:ascii="Times New Roman" w:hAnsi="Times New Roman"/>
            <w:sz w:val="24"/>
            <w:szCs w:val="24"/>
            <w:lang w:val="en-US"/>
          </w:rPr>
          <w:t xml:space="preserve"> </w:t>
        </w:r>
        <w:r w:rsidR="00580294" w:rsidRPr="0032278C">
          <w:rPr>
            <w:rFonts w:ascii="Times New Roman" w:hAnsi="Times New Roman"/>
            <w:sz w:val="24"/>
            <w:szCs w:val="24"/>
            <w:lang w:val="en-US"/>
          </w:rPr>
          <w:t xml:space="preserve"> 199</w:t>
        </w:r>
      </w:hyperlink>
      <w:r w:rsidR="00D947BB" w:rsidRPr="00D947BB">
        <w:rPr>
          <w:rFonts w:ascii="Times New Roman" w:hAnsi="Times New Roman"/>
          <w:sz w:val="24"/>
          <w:szCs w:val="24"/>
          <w:lang w:val="en-US"/>
        </w:rPr>
        <w:t>5</w:t>
      </w:r>
      <w:r w:rsidR="00417690" w:rsidRPr="0032278C">
        <w:rPr>
          <w:rFonts w:ascii="Times New Roman" w:hAnsi="Times New Roman"/>
          <w:sz w:val="24"/>
          <w:szCs w:val="24"/>
          <w:lang w:val="en-US"/>
        </w:rPr>
        <w:t>).</w:t>
      </w:r>
      <w:r w:rsidRPr="00D723CF">
        <w:rPr>
          <w:rFonts w:ascii="Times New Roman" w:hAnsi="Times New Roman"/>
          <w:sz w:val="24"/>
          <w:szCs w:val="24"/>
          <w:lang w:val="en-US"/>
        </w:rPr>
        <w:t xml:space="preserve"> To withstand the rising pressure, both giant-cel</w:t>
      </w:r>
      <w:r>
        <w:rPr>
          <w:rFonts w:ascii="Times New Roman" w:hAnsi="Times New Roman"/>
          <w:sz w:val="24"/>
          <w:szCs w:val="24"/>
          <w:lang w:val="en-US"/>
        </w:rPr>
        <w:t xml:space="preserve">ls and outer walls of syncytia induce thickening of the cell wall, probably linked to </w:t>
      </w:r>
      <w:r w:rsidR="00CF404E">
        <w:rPr>
          <w:rFonts w:ascii="Times New Roman" w:hAnsi="Times New Roman"/>
          <w:sz w:val="24"/>
          <w:szCs w:val="24"/>
          <w:lang w:val="en-US"/>
        </w:rPr>
        <w:t>cell-wall reinforcing mechanisms</w:t>
      </w:r>
      <w:r w:rsidR="00C7298F">
        <w:rPr>
          <w:rFonts w:ascii="Times New Roman" w:hAnsi="Times New Roman"/>
          <w:sz w:val="24"/>
          <w:szCs w:val="24"/>
          <w:lang w:val="en-US"/>
        </w:rPr>
        <w:t xml:space="preserve"> like </w:t>
      </w:r>
      <w:r w:rsidR="00BF0F65">
        <w:rPr>
          <w:rFonts w:ascii="Times New Roman" w:hAnsi="Times New Roman"/>
          <w:sz w:val="24"/>
          <w:szCs w:val="24"/>
          <w:lang w:val="en-US"/>
        </w:rPr>
        <w:t>induction of XT</w:t>
      </w:r>
      <w:r w:rsidR="00A15FBB">
        <w:rPr>
          <w:rFonts w:ascii="Times New Roman" w:hAnsi="Times New Roman"/>
          <w:sz w:val="24"/>
          <w:szCs w:val="24"/>
          <w:lang w:val="en-US"/>
        </w:rPr>
        <w:t>H</w:t>
      </w:r>
      <w:r w:rsidR="00BF0F65">
        <w:rPr>
          <w:rFonts w:ascii="Times New Roman" w:hAnsi="Times New Roman"/>
          <w:sz w:val="24"/>
          <w:szCs w:val="24"/>
          <w:lang w:val="en-US"/>
        </w:rPr>
        <w:t xml:space="preserve">s, </w:t>
      </w:r>
      <w:r>
        <w:rPr>
          <w:rFonts w:ascii="Times New Roman" w:hAnsi="Times New Roman"/>
          <w:sz w:val="24"/>
          <w:szCs w:val="24"/>
          <w:lang w:val="en-US"/>
        </w:rPr>
        <w:t>callose or lignin deposition (Grundler et al. 1998)</w:t>
      </w:r>
      <w:r w:rsidR="00A56861">
        <w:rPr>
          <w:rFonts w:ascii="Times New Roman" w:hAnsi="Times New Roman"/>
          <w:sz w:val="24"/>
          <w:szCs w:val="24"/>
          <w:lang w:val="en-US"/>
        </w:rPr>
        <w:t>,</w:t>
      </w:r>
      <w:r>
        <w:rPr>
          <w:rFonts w:ascii="Times New Roman" w:hAnsi="Times New Roman"/>
          <w:sz w:val="24"/>
          <w:szCs w:val="24"/>
          <w:lang w:val="en-US"/>
        </w:rPr>
        <w:t xml:space="preserve"> </w:t>
      </w:r>
      <w:r w:rsidR="00C7298F">
        <w:rPr>
          <w:rFonts w:ascii="Times New Roman" w:hAnsi="Times New Roman"/>
          <w:sz w:val="24"/>
          <w:szCs w:val="24"/>
          <w:lang w:val="en-US"/>
        </w:rPr>
        <w:t xml:space="preserve">and </w:t>
      </w:r>
      <w:r>
        <w:rPr>
          <w:rFonts w:ascii="Times New Roman" w:hAnsi="Times New Roman"/>
          <w:sz w:val="24"/>
          <w:szCs w:val="24"/>
          <w:lang w:val="en-US"/>
        </w:rPr>
        <w:t>peroxidase</w:t>
      </w:r>
      <w:r w:rsidR="00C7298F">
        <w:rPr>
          <w:rFonts w:ascii="Times New Roman" w:hAnsi="Times New Roman"/>
          <w:sz w:val="24"/>
          <w:szCs w:val="24"/>
          <w:lang w:val="en-US"/>
        </w:rPr>
        <w:t xml:space="preserve"> activity</w:t>
      </w:r>
      <w:r>
        <w:rPr>
          <w:rFonts w:ascii="Times New Roman" w:hAnsi="Times New Roman"/>
          <w:sz w:val="24"/>
          <w:szCs w:val="24"/>
          <w:lang w:val="en-US"/>
        </w:rPr>
        <w:t xml:space="preserve"> (Ithal et al. 2007</w:t>
      </w:r>
      <w:r w:rsidR="005E4467">
        <w:rPr>
          <w:rFonts w:ascii="Times New Roman" w:hAnsi="Times New Roman"/>
          <w:sz w:val="24"/>
          <w:szCs w:val="24"/>
          <w:lang w:val="en-US"/>
        </w:rPr>
        <w:t>b</w:t>
      </w:r>
      <w:r>
        <w:rPr>
          <w:rFonts w:ascii="Times New Roman" w:hAnsi="Times New Roman"/>
          <w:sz w:val="24"/>
          <w:szCs w:val="24"/>
          <w:lang w:val="en-US"/>
        </w:rPr>
        <w:t xml:space="preserve">). </w:t>
      </w:r>
    </w:p>
    <w:p w:rsidR="001C124B" w:rsidRDefault="001C124B" w:rsidP="0003565F">
      <w:pPr>
        <w:autoSpaceDE w:val="0"/>
        <w:autoSpaceDN w:val="0"/>
        <w:adjustRightInd w:val="0"/>
        <w:spacing w:after="0" w:line="360" w:lineRule="auto"/>
        <w:jc w:val="both"/>
        <w:rPr>
          <w:rFonts w:ascii="Times New Roman" w:hAnsi="Times New Roman"/>
          <w:sz w:val="24"/>
          <w:szCs w:val="24"/>
          <w:lang w:val="en-US"/>
        </w:rPr>
      </w:pPr>
      <w:r>
        <w:rPr>
          <w:rFonts w:ascii="Times New Roman" w:eastAsia="SimSun" w:hAnsi="Times New Roman"/>
          <w:sz w:val="24"/>
          <w:szCs w:val="24"/>
          <w:lang w:val="en-US" w:eastAsia="nl-BE"/>
        </w:rPr>
        <w:t xml:space="preserve">Although many </w:t>
      </w:r>
      <w:r w:rsidR="007E071B">
        <w:rPr>
          <w:rFonts w:ascii="Times New Roman" w:eastAsia="SimSun" w:hAnsi="Times New Roman"/>
          <w:sz w:val="24"/>
          <w:szCs w:val="24"/>
          <w:lang w:val="en-US" w:eastAsia="nl-BE"/>
        </w:rPr>
        <w:t>similarities in</w:t>
      </w:r>
      <w:r w:rsidR="00F54917">
        <w:rPr>
          <w:rFonts w:ascii="Times New Roman" w:eastAsia="SimSun" w:hAnsi="Times New Roman"/>
          <w:sz w:val="24"/>
          <w:szCs w:val="24"/>
          <w:lang w:val="en-US" w:eastAsia="nl-BE"/>
        </w:rPr>
        <w:t xml:space="preserve"> </w:t>
      </w:r>
      <w:r w:rsidR="007E071B">
        <w:rPr>
          <w:rFonts w:ascii="Times New Roman" w:eastAsia="SimSun" w:hAnsi="Times New Roman"/>
          <w:sz w:val="24"/>
          <w:szCs w:val="24"/>
          <w:lang w:val="en-US" w:eastAsia="nl-BE"/>
        </w:rPr>
        <w:t>cell wall composition</w:t>
      </w:r>
      <w:r w:rsidR="007E071B" w:rsidDel="007E071B">
        <w:rPr>
          <w:rFonts w:ascii="Times New Roman" w:eastAsia="SimSun" w:hAnsi="Times New Roman"/>
          <w:sz w:val="24"/>
          <w:szCs w:val="24"/>
          <w:lang w:val="en-US" w:eastAsia="nl-BE"/>
        </w:rPr>
        <w:t xml:space="preserve"> </w:t>
      </w:r>
      <w:r>
        <w:rPr>
          <w:rFonts w:ascii="Times New Roman" w:eastAsia="SimSun" w:hAnsi="Times New Roman"/>
          <w:sz w:val="24"/>
          <w:szCs w:val="24"/>
          <w:lang w:val="en-US" w:eastAsia="nl-BE"/>
        </w:rPr>
        <w:t xml:space="preserve">have been observed, </w:t>
      </w:r>
      <w:r w:rsidR="00C7298F">
        <w:rPr>
          <w:rFonts w:ascii="Times New Roman" w:eastAsia="SimSun" w:hAnsi="Times New Roman"/>
          <w:sz w:val="24"/>
          <w:szCs w:val="24"/>
          <w:lang w:val="en-US" w:eastAsia="nl-BE"/>
        </w:rPr>
        <w:t>giant-cell</w:t>
      </w:r>
      <w:r>
        <w:rPr>
          <w:rFonts w:ascii="Times New Roman" w:eastAsia="SimSun" w:hAnsi="Times New Roman"/>
          <w:sz w:val="24"/>
          <w:szCs w:val="24"/>
          <w:lang w:val="en-US" w:eastAsia="nl-BE"/>
        </w:rPr>
        <w:t xml:space="preserve">s and syncytia </w:t>
      </w:r>
      <w:r w:rsidR="00580294">
        <w:rPr>
          <w:rFonts w:ascii="Times New Roman" w:eastAsia="SimSun" w:hAnsi="Times New Roman"/>
          <w:sz w:val="24"/>
          <w:szCs w:val="24"/>
          <w:lang w:val="en-US" w:eastAsia="nl-BE"/>
        </w:rPr>
        <w:t>encompass a</w:t>
      </w:r>
      <w:r>
        <w:rPr>
          <w:rFonts w:ascii="Times New Roman" w:eastAsia="SimSun" w:hAnsi="Times New Roman"/>
          <w:sz w:val="24"/>
          <w:szCs w:val="24"/>
          <w:lang w:val="en-US" w:eastAsia="nl-BE"/>
        </w:rPr>
        <w:t xml:space="preserve"> different activity of cellulose synthase genes. The activity of these genes, whose primary responsibility is cellulose anabolism, is reduced in syncytia </w:t>
      </w:r>
      <w:r>
        <w:rPr>
          <w:rFonts w:ascii="Times New Roman" w:hAnsi="Times New Roman"/>
          <w:sz w:val="24"/>
          <w:szCs w:val="24"/>
          <w:lang w:val="en-US"/>
        </w:rPr>
        <w:t>(Ithal et al. 2007</w:t>
      </w:r>
      <w:r w:rsidR="005E4467">
        <w:rPr>
          <w:rFonts w:ascii="Times New Roman" w:hAnsi="Times New Roman"/>
          <w:sz w:val="24"/>
          <w:szCs w:val="24"/>
          <w:lang w:val="en-US"/>
        </w:rPr>
        <w:t>b</w:t>
      </w:r>
      <w:r>
        <w:rPr>
          <w:rFonts w:ascii="Times New Roman" w:hAnsi="Times New Roman"/>
          <w:sz w:val="24"/>
          <w:szCs w:val="24"/>
          <w:lang w:val="en-US"/>
        </w:rPr>
        <w:t xml:space="preserve">; Ibrahim et al. 2011), which is not surprising since cell fusion is needed to form this type of NFS. </w:t>
      </w:r>
      <w:r w:rsidR="007E071B">
        <w:rPr>
          <w:rFonts w:ascii="Times New Roman" w:hAnsi="Times New Roman"/>
          <w:sz w:val="24"/>
          <w:szCs w:val="24"/>
          <w:lang w:val="en-US"/>
        </w:rPr>
        <w:t>On the other hand, i</w:t>
      </w:r>
      <w:r>
        <w:rPr>
          <w:rFonts w:ascii="Times New Roman" w:hAnsi="Times New Roman"/>
          <w:sz w:val="24"/>
          <w:szCs w:val="24"/>
          <w:lang w:val="en-US"/>
        </w:rPr>
        <w:t>n RKN infection site</w:t>
      </w:r>
      <w:r w:rsidR="002E0644">
        <w:rPr>
          <w:rFonts w:ascii="Times New Roman" w:hAnsi="Times New Roman"/>
          <w:sz w:val="24"/>
          <w:szCs w:val="24"/>
          <w:lang w:val="en-US"/>
        </w:rPr>
        <w:t>s</w:t>
      </w:r>
      <w:r>
        <w:rPr>
          <w:rFonts w:ascii="Times New Roman" w:hAnsi="Times New Roman"/>
          <w:sz w:val="24"/>
          <w:szCs w:val="24"/>
          <w:lang w:val="en-US"/>
        </w:rPr>
        <w:t xml:space="preserve"> many members of the </w:t>
      </w:r>
      <w:r w:rsidR="007E0CC8" w:rsidRPr="00C45EB6">
        <w:rPr>
          <w:rFonts w:ascii="Times New Roman" w:hAnsi="Times New Roman"/>
          <w:sz w:val="24"/>
          <w:szCs w:val="24"/>
          <w:lang w:val="en-US"/>
        </w:rPr>
        <w:t>Arabidopsis</w:t>
      </w:r>
      <w:r>
        <w:rPr>
          <w:rFonts w:ascii="Times New Roman" w:hAnsi="Times New Roman"/>
          <w:sz w:val="24"/>
          <w:szCs w:val="24"/>
          <w:lang w:val="en-US"/>
        </w:rPr>
        <w:t xml:space="preserve"> </w:t>
      </w:r>
      <w:r w:rsidR="007E0CC8" w:rsidRPr="00DB030F">
        <w:rPr>
          <w:rFonts w:ascii="Times New Roman" w:hAnsi="Times New Roman"/>
          <w:sz w:val="24"/>
          <w:szCs w:val="24"/>
          <w:lang w:val="en-US"/>
        </w:rPr>
        <w:t>cellulose synthase A</w:t>
      </w:r>
      <w:r w:rsidR="00F8772A" w:rsidRPr="00DB030F">
        <w:rPr>
          <w:rFonts w:ascii="Arial" w:hAnsi="Arial" w:cs="Arial"/>
          <w:lang w:val="en-US"/>
        </w:rPr>
        <w:t xml:space="preserve"> </w:t>
      </w:r>
      <w:r w:rsidRPr="00DB030F">
        <w:rPr>
          <w:rFonts w:ascii="Times New Roman" w:hAnsi="Times New Roman"/>
          <w:sz w:val="24"/>
          <w:szCs w:val="24"/>
          <w:lang w:val="en-US"/>
        </w:rPr>
        <w:t>(</w:t>
      </w:r>
      <w:r w:rsidR="007E0CC8" w:rsidRPr="00DB030F">
        <w:rPr>
          <w:rFonts w:ascii="Times New Roman" w:hAnsi="Times New Roman"/>
          <w:i/>
          <w:sz w:val="24"/>
          <w:szCs w:val="24"/>
          <w:lang w:val="en-US"/>
        </w:rPr>
        <w:t>CesA</w:t>
      </w:r>
      <w:r w:rsidRPr="00DB030F">
        <w:rPr>
          <w:rFonts w:ascii="Times New Roman" w:hAnsi="Times New Roman"/>
          <w:sz w:val="24"/>
          <w:szCs w:val="24"/>
          <w:lang w:val="en-US"/>
        </w:rPr>
        <w:t xml:space="preserve">) </w:t>
      </w:r>
      <w:r>
        <w:rPr>
          <w:rFonts w:ascii="Times New Roman" w:hAnsi="Times New Roman"/>
          <w:sz w:val="24"/>
          <w:szCs w:val="24"/>
          <w:lang w:val="en-US"/>
        </w:rPr>
        <w:t>gene family, responsible for both primary and secondary cell wall synthesis, were induced</w:t>
      </w:r>
      <w:r w:rsidR="007E071B">
        <w:rPr>
          <w:rFonts w:ascii="Times New Roman" w:hAnsi="Times New Roman"/>
          <w:sz w:val="24"/>
          <w:szCs w:val="24"/>
          <w:lang w:val="en-US"/>
        </w:rPr>
        <w:t xml:space="preserve">. </w:t>
      </w:r>
      <w:r w:rsidR="007E0CC8" w:rsidRPr="007E0CC8">
        <w:rPr>
          <w:rFonts w:ascii="Times New Roman" w:hAnsi="Times New Roman"/>
          <w:i/>
          <w:sz w:val="24"/>
          <w:szCs w:val="24"/>
          <w:lang w:val="en-US"/>
        </w:rPr>
        <w:t>CesA</w:t>
      </w:r>
      <w:r w:rsidR="007E071B">
        <w:rPr>
          <w:rFonts w:ascii="Times New Roman" w:hAnsi="Times New Roman"/>
          <w:sz w:val="24"/>
          <w:szCs w:val="24"/>
          <w:lang w:val="en-US"/>
        </w:rPr>
        <w:t xml:space="preserve"> genes</w:t>
      </w:r>
      <w:r>
        <w:rPr>
          <w:rFonts w:ascii="Times New Roman" w:hAnsi="Times New Roman"/>
          <w:sz w:val="24"/>
          <w:szCs w:val="24"/>
          <w:lang w:val="en-US"/>
        </w:rPr>
        <w:t xml:space="preserve"> </w:t>
      </w:r>
      <w:r w:rsidR="002E0644">
        <w:rPr>
          <w:rFonts w:ascii="Times New Roman" w:hAnsi="Times New Roman"/>
          <w:sz w:val="24"/>
          <w:szCs w:val="24"/>
          <w:lang w:val="en-US"/>
        </w:rPr>
        <w:t>showed</w:t>
      </w:r>
      <w:r>
        <w:rPr>
          <w:rFonts w:ascii="Times New Roman" w:hAnsi="Times New Roman"/>
          <w:sz w:val="24"/>
          <w:szCs w:val="24"/>
          <w:lang w:val="en-US"/>
        </w:rPr>
        <w:t xml:space="preserve"> maximum activity in RKN infection sites at five days post-inoculation</w:t>
      </w:r>
      <w:r w:rsidR="002E0644">
        <w:rPr>
          <w:rFonts w:ascii="Times New Roman" w:hAnsi="Times New Roman"/>
          <w:sz w:val="24"/>
          <w:szCs w:val="24"/>
          <w:lang w:val="en-US"/>
        </w:rPr>
        <w:t xml:space="preserve">, where </w:t>
      </w:r>
      <w:r>
        <w:rPr>
          <w:rFonts w:ascii="Times New Roman" w:hAnsi="Times New Roman"/>
          <w:sz w:val="24"/>
          <w:szCs w:val="24"/>
          <w:lang w:val="en-US"/>
        </w:rPr>
        <w:t xml:space="preserve">secondary cell wall </w:t>
      </w:r>
      <w:r w:rsidR="007E0CC8" w:rsidRPr="007E0CC8">
        <w:rPr>
          <w:rFonts w:ascii="Times New Roman" w:hAnsi="Times New Roman"/>
          <w:i/>
          <w:sz w:val="24"/>
          <w:szCs w:val="24"/>
          <w:lang w:val="en-US"/>
        </w:rPr>
        <w:t>CesA</w:t>
      </w:r>
      <w:r>
        <w:rPr>
          <w:rFonts w:ascii="Times New Roman" w:hAnsi="Times New Roman"/>
          <w:sz w:val="24"/>
          <w:szCs w:val="24"/>
          <w:lang w:val="en-US"/>
        </w:rPr>
        <w:t xml:space="preserve"> genes were primarily expressed within the </w:t>
      </w:r>
      <w:r w:rsidR="00C7298F">
        <w:rPr>
          <w:rFonts w:ascii="Times New Roman" w:hAnsi="Times New Roman"/>
          <w:sz w:val="24"/>
          <w:szCs w:val="24"/>
          <w:lang w:val="en-US"/>
        </w:rPr>
        <w:t>giant-cell</w:t>
      </w:r>
      <w:r>
        <w:rPr>
          <w:rFonts w:ascii="Times New Roman" w:hAnsi="Times New Roman"/>
          <w:sz w:val="24"/>
          <w:szCs w:val="24"/>
          <w:lang w:val="en-US"/>
        </w:rPr>
        <w:t xml:space="preserve">s and </w:t>
      </w:r>
      <w:r w:rsidR="00C7298F">
        <w:rPr>
          <w:rFonts w:ascii="Times New Roman" w:hAnsi="Times New Roman"/>
          <w:sz w:val="24"/>
          <w:szCs w:val="24"/>
          <w:lang w:val="en-US"/>
        </w:rPr>
        <w:t xml:space="preserve">expression of </w:t>
      </w:r>
      <w:r>
        <w:rPr>
          <w:rFonts w:ascii="Times New Roman" w:hAnsi="Times New Roman"/>
          <w:sz w:val="24"/>
          <w:szCs w:val="24"/>
          <w:lang w:val="en-US"/>
        </w:rPr>
        <w:t xml:space="preserve">primary cell wall </w:t>
      </w:r>
      <w:r w:rsidR="007E0CC8" w:rsidRPr="007E0CC8">
        <w:rPr>
          <w:rFonts w:ascii="Times New Roman" w:hAnsi="Times New Roman"/>
          <w:i/>
          <w:sz w:val="24"/>
          <w:szCs w:val="24"/>
          <w:lang w:val="en-US"/>
        </w:rPr>
        <w:t>CesA</w:t>
      </w:r>
      <w:r>
        <w:rPr>
          <w:rFonts w:ascii="Times New Roman" w:hAnsi="Times New Roman"/>
          <w:sz w:val="24"/>
          <w:szCs w:val="24"/>
          <w:lang w:val="en-US"/>
        </w:rPr>
        <w:t xml:space="preserve"> genes </w:t>
      </w:r>
      <w:r w:rsidR="00C7298F">
        <w:rPr>
          <w:rFonts w:ascii="Times New Roman" w:hAnsi="Times New Roman"/>
          <w:sz w:val="24"/>
          <w:szCs w:val="24"/>
          <w:lang w:val="en-US"/>
        </w:rPr>
        <w:t xml:space="preserve">was </w:t>
      </w:r>
      <w:r>
        <w:rPr>
          <w:rFonts w:ascii="Times New Roman" w:hAnsi="Times New Roman"/>
          <w:sz w:val="24"/>
          <w:szCs w:val="24"/>
          <w:lang w:val="en-US"/>
        </w:rPr>
        <w:t xml:space="preserve">mainly localized to </w:t>
      </w:r>
      <w:r w:rsidR="007E071B">
        <w:rPr>
          <w:rFonts w:ascii="Times New Roman" w:hAnsi="Times New Roman"/>
          <w:sz w:val="24"/>
          <w:szCs w:val="24"/>
          <w:lang w:val="en-US"/>
        </w:rPr>
        <w:t>nei</w:t>
      </w:r>
      <w:r w:rsidR="008E7007">
        <w:rPr>
          <w:rFonts w:ascii="Times New Roman" w:hAnsi="Times New Roman"/>
          <w:sz w:val="24"/>
          <w:szCs w:val="24"/>
          <w:lang w:val="en-US"/>
        </w:rPr>
        <w:t>gh</w:t>
      </w:r>
      <w:r w:rsidR="007E071B">
        <w:rPr>
          <w:rFonts w:ascii="Times New Roman" w:hAnsi="Times New Roman"/>
          <w:sz w:val="24"/>
          <w:szCs w:val="24"/>
          <w:lang w:val="en-US"/>
        </w:rPr>
        <w:t xml:space="preserve">boring </w:t>
      </w:r>
      <w:r w:rsidR="00080D61">
        <w:rPr>
          <w:rFonts w:ascii="Times New Roman" w:hAnsi="Times New Roman"/>
          <w:sz w:val="24"/>
          <w:szCs w:val="24"/>
          <w:lang w:val="en-US"/>
        </w:rPr>
        <w:t xml:space="preserve">hyperplastic </w:t>
      </w:r>
      <w:r>
        <w:rPr>
          <w:rFonts w:ascii="Times New Roman" w:hAnsi="Times New Roman"/>
          <w:sz w:val="24"/>
          <w:szCs w:val="24"/>
          <w:lang w:val="en-US"/>
        </w:rPr>
        <w:t>cells (</w:t>
      </w:r>
      <w:r>
        <w:rPr>
          <w:rFonts w:ascii="Times New Roman" w:hAnsi="Times New Roman"/>
          <w:sz w:val="24"/>
          <w:lang w:val="en-US"/>
        </w:rPr>
        <w:t>Hudson 2008</w:t>
      </w:r>
      <w:r>
        <w:rPr>
          <w:rFonts w:ascii="Times New Roman" w:hAnsi="Times New Roman"/>
          <w:sz w:val="24"/>
          <w:szCs w:val="24"/>
          <w:lang w:val="en-US"/>
        </w:rPr>
        <w:t xml:space="preserve">). </w:t>
      </w:r>
    </w:p>
    <w:p w:rsidR="009C371D" w:rsidRPr="00D723CF" w:rsidRDefault="009C371D" w:rsidP="0003565F">
      <w:pPr>
        <w:autoSpaceDE w:val="0"/>
        <w:autoSpaceDN w:val="0"/>
        <w:adjustRightInd w:val="0"/>
        <w:spacing w:after="0" w:line="360" w:lineRule="auto"/>
        <w:jc w:val="both"/>
        <w:rPr>
          <w:rFonts w:ascii="Times New Roman" w:hAnsi="Times New Roman"/>
          <w:sz w:val="24"/>
          <w:szCs w:val="24"/>
          <w:lang w:val="en-US"/>
        </w:rPr>
      </w:pPr>
    </w:p>
    <w:p w:rsidR="001C124B" w:rsidRPr="00A30CEA" w:rsidRDefault="00A470D3" w:rsidP="0003565F">
      <w:pPr>
        <w:keepNext/>
        <w:spacing w:after="0" w:line="360" w:lineRule="auto"/>
        <w:jc w:val="both"/>
        <w:rPr>
          <w:rFonts w:ascii="Times New Roman" w:hAnsi="Times New Roman"/>
          <w:b/>
          <w:sz w:val="24"/>
          <w:szCs w:val="24"/>
          <w:lang w:val="en-US"/>
        </w:rPr>
      </w:pPr>
      <w:r w:rsidRPr="00A30CEA">
        <w:rPr>
          <w:rFonts w:ascii="Times New Roman" w:hAnsi="Times New Roman"/>
          <w:b/>
          <w:sz w:val="24"/>
          <w:szCs w:val="24"/>
          <w:lang w:val="en-US"/>
        </w:rPr>
        <w:t>Nematodes trigger and sustain the ongoing plant host cell cycle machinery</w:t>
      </w:r>
    </w:p>
    <w:p w:rsidR="001C124B" w:rsidRPr="001C124B" w:rsidRDefault="00E31CD8" w:rsidP="0003565F">
      <w:pPr>
        <w:widowControl w:val="0"/>
        <w:autoSpaceDE w:val="0"/>
        <w:autoSpaceDN w:val="0"/>
        <w:adjustRightInd w:val="0"/>
        <w:spacing w:after="0" w:line="360" w:lineRule="auto"/>
        <w:jc w:val="both"/>
        <w:rPr>
          <w:rFonts w:ascii="Times New Roman" w:hAnsi="Times New Roman"/>
          <w:sz w:val="24"/>
          <w:szCs w:val="24"/>
          <w:lang w:val="en-US" w:eastAsia="ja-JP"/>
        </w:rPr>
      </w:pPr>
      <w:r>
        <w:rPr>
          <w:rFonts w:ascii="Times New Roman" w:hAnsi="Times New Roman"/>
          <w:sz w:val="24"/>
          <w:szCs w:val="24"/>
          <w:lang w:val="en-US"/>
        </w:rPr>
        <w:t>A</w:t>
      </w:r>
      <w:r w:rsidR="001C124B">
        <w:rPr>
          <w:rFonts w:ascii="Times New Roman" w:hAnsi="Times New Roman"/>
          <w:sz w:val="24"/>
          <w:szCs w:val="24"/>
          <w:lang w:val="en-US"/>
        </w:rPr>
        <w:t xml:space="preserve">s a consequence of </w:t>
      </w:r>
      <w:r w:rsidR="00A470D3" w:rsidRPr="00A470D3">
        <w:rPr>
          <w:rFonts w:ascii="Times New Roman" w:hAnsi="Times New Roman"/>
          <w:sz w:val="24"/>
          <w:szCs w:val="24"/>
          <w:lang w:val="en-US"/>
        </w:rPr>
        <w:t>a cross talk between nematode secreted proteins and various host molecular pathways (de Almeida Engler and Gheysen 2013)</w:t>
      </w:r>
      <w:r w:rsidR="007F3862">
        <w:rPr>
          <w:rFonts w:ascii="Times New Roman" w:hAnsi="Times New Roman"/>
          <w:sz w:val="24"/>
          <w:szCs w:val="24"/>
          <w:lang w:val="en-US"/>
        </w:rPr>
        <w:t xml:space="preserve">, </w:t>
      </w:r>
      <w:r>
        <w:rPr>
          <w:rFonts w:ascii="Times New Roman" w:hAnsi="Times New Roman"/>
          <w:sz w:val="24"/>
          <w:szCs w:val="24"/>
          <w:lang w:val="en-US" w:eastAsia="ja-JP"/>
        </w:rPr>
        <w:t>t</w:t>
      </w:r>
      <w:r w:rsidR="00A470D3" w:rsidRPr="00A470D3">
        <w:rPr>
          <w:rFonts w:ascii="Times New Roman" w:hAnsi="Times New Roman"/>
          <w:sz w:val="24"/>
          <w:szCs w:val="24"/>
          <w:lang w:val="en-US" w:eastAsia="ja-JP"/>
        </w:rPr>
        <w:t xml:space="preserve">he development of both </w:t>
      </w:r>
      <w:r w:rsidR="00C7298F">
        <w:rPr>
          <w:rFonts w:ascii="Times New Roman" w:hAnsi="Times New Roman"/>
          <w:sz w:val="24"/>
          <w:szCs w:val="24"/>
          <w:lang w:val="en-US" w:eastAsia="ja-JP"/>
        </w:rPr>
        <w:t>giant-cell</w:t>
      </w:r>
      <w:r w:rsidR="00A470D3" w:rsidRPr="00A470D3">
        <w:rPr>
          <w:rFonts w:ascii="Times New Roman" w:hAnsi="Times New Roman"/>
          <w:sz w:val="24"/>
          <w:szCs w:val="24"/>
          <w:lang w:val="en-US" w:eastAsia="ja-JP"/>
        </w:rPr>
        <w:t>s and syncytia involve</w:t>
      </w:r>
      <w:r w:rsidR="003E578A">
        <w:rPr>
          <w:rFonts w:ascii="Times New Roman" w:hAnsi="Times New Roman"/>
          <w:sz w:val="24"/>
          <w:szCs w:val="24"/>
          <w:lang w:val="en-US" w:eastAsia="ja-JP"/>
        </w:rPr>
        <w:t>s</w:t>
      </w:r>
      <w:r w:rsidR="00A470D3" w:rsidRPr="00A470D3">
        <w:rPr>
          <w:rFonts w:ascii="Times New Roman" w:hAnsi="Times New Roman"/>
          <w:sz w:val="24"/>
          <w:szCs w:val="24"/>
          <w:lang w:val="en-US" w:eastAsia="ja-JP"/>
        </w:rPr>
        <w:t xml:space="preserve"> coordinated</w:t>
      </w:r>
      <w:r w:rsidR="00AD4317" w:rsidRPr="00A470D3">
        <w:rPr>
          <w:rFonts w:ascii="Times New Roman" w:hAnsi="Times New Roman"/>
          <w:sz w:val="24"/>
          <w:szCs w:val="24"/>
          <w:lang w:val="en-US" w:eastAsia="ja-JP"/>
        </w:rPr>
        <w:t xml:space="preserve"> </w:t>
      </w:r>
      <w:r w:rsidR="00EF7E75">
        <w:rPr>
          <w:rFonts w:ascii="Times New Roman" w:hAnsi="Times New Roman"/>
          <w:sz w:val="24"/>
          <w:szCs w:val="24"/>
          <w:lang w:val="en-US" w:eastAsia="ja-JP"/>
        </w:rPr>
        <w:t xml:space="preserve">cell </w:t>
      </w:r>
      <w:r w:rsidR="00A470D3" w:rsidRPr="00A470D3">
        <w:rPr>
          <w:rFonts w:ascii="Times New Roman" w:hAnsi="Times New Roman"/>
          <w:sz w:val="24"/>
          <w:szCs w:val="24"/>
          <w:lang w:val="en-US" w:eastAsia="ja-JP"/>
        </w:rPr>
        <w:t>cycle programs e</w:t>
      </w:r>
      <w:r w:rsidR="008C3294">
        <w:rPr>
          <w:rFonts w:ascii="Times New Roman" w:hAnsi="Times New Roman"/>
          <w:sz w:val="24"/>
          <w:szCs w:val="24"/>
          <w:lang w:val="en-US" w:eastAsia="ja-JP"/>
        </w:rPr>
        <w:t>n</w:t>
      </w:r>
      <w:r w:rsidR="00A470D3" w:rsidRPr="00A470D3">
        <w:rPr>
          <w:rFonts w:ascii="Times New Roman" w:hAnsi="Times New Roman"/>
          <w:sz w:val="24"/>
          <w:szCs w:val="24"/>
          <w:lang w:val="en-US" w:eastAsia="ja-JP"/>
        </w:rPr>
        <w:t xml:space="preserve">suing the formation of </w:t>
      </w:r>
      <w:r w:rsidR="007F3862">
        <w:rPr>
          <w:rFonts w:ascii="Times New Roman" w:hAnsi="Times New Roman"/>
          <w:sz w:val="24"/>
          <w:szCs w:val="24"/>
          <w:lang w:val="en-US" w:eastAsia="ja-JP"/>
        </w:rPr>
        <w:t xml:space="preserve">these </w:t>
      </w:r>
      <w:r w:rsidR="00A470D3" w:rsidRPr="00A470D3">
        <w:rPr>
          <w:rFonts w:ascii="Times New Roman" w:hAnsi="Times New Roman"/>
          <w:sz w:val="24"/>
          <w:szCs w:val="24"/>
          <w:lang w:val="en-US" w:eastAsia="ja-JP"/>
        </w:rPr>
        <w:t>multinucleate feeding cells</w:t>
      </w:r>
      <w:r w:rsidR="00E70B43">
        <w:rPr>
          <w:rFonts w:ascii="Times New Roman" w:hAnsi="Times New Roman"/>
          <w:sz w:val="24"/>
          <w:szCs w:val="24"/>
          <w:lang w:val="en-US" w:eastAsia="ja-JP"/>
        </w:rPr>
        <w:t xml:space="preserve"> (Fig. 1A-B)</w:t>
      </w:r>
      <w:r w:rsidR="00A470D3" w:rsidRPr="00A470D3">
        <w:rPr>
          <w:rFonts w:ascii="Times New Roman" w:hAnsi="Times New Roman"/>
          <w:sz w:val="24"/>
          <w:szCs w:val="24"/>
          <w:lang w:val="en-US" w:eastAsia="ja-JP"/>
        </w:rPr>
        <w:t xml:space="preserve">. </w:t>
      </w:r>
      <w:r w:rsidR="00AD4317">
        <w:rPr>
          <w:rFonts w:ascii="Times New Roman" w:hAnsi="Times New Roman"/>
          <w:sz w:val="24"/>
          <w:szCs w:val="24"/>
          <w:lang w:val="en-US" w:eastAsia="ja-JP"/>
        </w:rPr>
        <w:t xml:space="preserve">Formation of a </w:t>
      </w:r>
      <w:r w:rsidR="0082566B">
        <w:rPr>
          <w:rFonts w:ascii="Times New Roman" w:hAnsi="Times New Roman"/>
          <w:sz w:val="24"/>
          <w:szCs w:val="24"/>
          <w:lang w:val="en-US" w:eastAsia="ja-JP"/>
        </w:rPr>
        <w:t>NFS</w:t>
      </w:r>
      <w:r w:rsidR="007F3862" w:rsidRPr="00A470D3">
        <w:rPr>
          <w:rFonts w:ascii="Times New Roman" w:hAnsi="Times New Roman"/>
          <w:sz w:val="24"/>
          <w:szCs w:val="24"/>
          <w:lang w:val="en-US" w:eastAsia="ja-JP"/>
        </w:rPr>
        <w:t xml:space="preserve"> comprise</w:t>
      </w:r>
      <w:r w:rsidR="00A729A0">
        <w:rPr>
          <w:rFonts w:ascii="Times New Roman" w:hAnsi="Times New Roman"/>
          <w:sz w:val="24"/>
          <w:szCs w:val="24"/>
          <w:lang w:val="en-US" w:eastAsia="ja-JP"/>
        </w:rPr>
        <w:t>s</w:t>
      </w:r>
      <w:r w:rsidR="00A470D3" w:rsidRPr="00A470D3">
        <w:rPr>
          <w:rFonts w:ascii="Times New Roman" w:hAnsi="Times New Roman"/>
          <w:sz w:val="24"/>
          <w:szCs w:val="24"/>
          <w:lang w:val="en-US" w:eastAsia="ja-JP"/>
        </w:rPr>
        <w:t xml:space="preserve"> </w:t>
      </w:r>
      <w:r w:rsidR="00AD4317">
        <w:rPr>
          <w:rFonts w:ascii="Times New Roman" w:hAnsi="Times New Roman"/>
          <w:sz w:val="24"/>
          <w:szCs w:val="24"/>
          <w:lang w:val="en-US" w:eastAsia="ja-JP"/>
        </w:rPr>
        <w:t>a</w:t>
      </w:r>
      <w:r w:rsidR="00BD7B3F">
        <w:rPr>
          <w:rFonts w:ascii="Times New Roman" w:hAnsi="Times New Roman"/>
          <w:sz w:val="24"/>
          <w:szCs w:val="24"/>
          <w:lang w:val="en-US" w:eastAsia="ja-JP"/>
        </w:rPr>
        <w:t>n</w:t>
      </w:r>
      <w:r w:rsidR="00AD4317">
        <w:rPr>
          <w:rFonts w:ascii="Times New Roman" w:hAnsi="Times New Roman"/>
          <w:sz w:val="24"/>
          <w:szCs w:val="24"/>
          <w:lang w:val="en-US" w:eastAsia="ja-JP"/>
        </w:rPr>
        <w:t xml:space="preserve"> acytokinetic mitotic phase for giant-cells</w:t>
      </w:r>
      <w:r w:rsidR="00A470D3" w:rsidRPr="00A470D3">
        <w:rPr>
          <w:rFonts w:ascii="Times New Roman" w:hAnsi="Times New Roman"/>
          <w:sz w:val="24"/>
          <w:szCs w:val="24"/>
          <w:lang w:val="en-US" w:eastAsia="ja-JP"/>
        </w:rPr>
        <w:t xml:space="preserve"> and a period of DNA synthesis linked to endoreduplication</w:t>
      </w:r>
      <w:r w:rsidR="00AD4317">
        <w:rPr>
          <w:rFonts w:ascii="Times New Roman" w:hAnsi="Times New Roman"/>
          <w:sz w:val="24"/>
          <w:szCs w:val="24"/>
          <w:lang w:val="en-US" w:eastAsia="ja-JP"/>
        </w:rPr>
        <w:t xml:space="preserve"> for both </w:t>
      </w:r>
      <w:r w:rsidR="00567F11">
        <w:rPr>
          <w:rFonts w:ascii="Times New Roman" w:hAnsi="Times New Roman"/>
          <w:sz w:val="24"/>
          <w:szCs w:val="24"/>
          <w:lang w:val="en-US" w:eastAsia="ja-JP"/>
        </w:rPr>
        <w:t>giant-cell</w:t>
      </w:r>
      <w:r w:rsidR="00AD4317">
        <w:rPr>
          <w:rFonts w:ascii="Times New Roman" w:hAnsi="Times New Roman"/>
          <w:sz w:val="24"/>
          <w:szCs w:val="24"/>
          <w:lang w:val="en-US" w:eastAsia="ja-JP"/>
        </w:rPr>
        <w:t>s and syncytia</w:t>
      </w:r>
      <w:r w:rsidR="0082566B">
        <w:rPr>
          <w:rFonts w:ascii="Times New Roman" w:hAnsi="Times New Roman"/>
          <w:sz w:val="24"/>
          <w:szCs w:val="24"/>
          <w:lang w:val="en-US" w:eastAsia="ja-JP"/>
        </w:rPr>
        <w:t>. This</w:t>
      </w:r>
      <w:r w:rsidR="00AD4317">
        <w:rPr>
          <w:rFonts w:ascii="Times New Roman" w:hAnsi="Times New Roman"/>
          <w:sz w:val="24"/>
          <w:szCs w:val="24"/>
          <w:lang w:val="en-US" w:eastAsia="ja-JP"/>
        </w:rPr>
        <w:t xml:space="preserve"> </w:t>
      </w:r>
      <w:r w:rsidR="00A470D3" w:rsidRPr="00A470D3">
        <w:rPr>
          <w:rFonts w:ascii="Times New Roman" w:hAnsi="Times New Roman"/>
          <w:sz w:val="24"/>
          <w:szCs w:val="24"/>
          <w:lang w:val="en-US" w:eastAsia="ja-JP"/>
        </w:rPr>
        <w:t>result</w:t>
      </w:r>
      <w:r w:rsidR="0082566B">
        <w:rPr>
          <w:rFonts w:ascii="Times New Roman" w:hAnsi="Times New Roman"/>
          <w:sz w:val="24"/>
          <w:szCs w:val="24"/>
          <w:lang w:val="en-US" w:eastAsia="ja-JP"/>
        </w:rPr>
        <w:t>s</w:t>
      </w:r>
      <w:r w:rsidR="00A470D3" w:rsidRPr="00A470D3">
        <w:rPr>
          <w:rFonts w:ascii="Times New Roman" w:hAnsi="Times New Roman"/>
          <w:sz w:val="24"/>
          <w:szCs w:val="24"/>
          <w:lang w:val="en-US" w:eastAsia="ja-JP"/>
        </w:rPr>
        <w:t xml:space="preserve"> in </w:t>
      </w:r>
      <w:r w:rsidR="001C124B">
        <w:rPr>
          <w:rFonts w:ascii="Times New Roman" w:hAnsi="Times New Roman"/>
          <w:sz w:val="24"/>
          <w:szCs w:val="24"/>
          <w:lang w:val="en-US" w:eastAsia="ja-JP"/>
        </w:rPr>
        <w:t xml:space="preserve">the </w:t>
      </w:r>
      <w:r w:rsidR="00A470D3" w:rsidRPr="00A470D3">
        <w:rPr>
          <w:rFonts w:ascii="Times New Roman" w:hAnsi="Times New Roman"/>
          <w:sz w:val="24"/>
          <w:szCs w:val="24"/>
          <w:lang w:val="en-US" w:eastAsia="ja-JP"/>
        </w:rPr>
        <w:t>enlarge</w:t>
      </w:r>
      <w:r w:rsidR="001C124B">
        <w:rPr>
          <w:rFonts w:ascii="Times New Roman" w:hAnsi="Times New Roman"/>
          <w:sz w:val="24"/>
          <w:szCs w:val="24"/>
          <w:lang w:val="en-US" w:eastAsia="ja-JP"/>
        </w:rPr>
        <w:t xml:space="preserve">ment of </w:t>
      </w:r>
      <w:r w:rsidR="00A470D3" w:rsidRPr="00A470D3">
        <w:rPr>
          <w:rFonts w:ascii="Times New Roman" w:hAnsi="Times New Roman"/>
          <w:sz w:val="24"/>
          <w:szCs w:val="24"/>
          <w:lang w:val="en-US" w:eastAsia="ja-JP"/>
        </w:rPr>
        <w:t>n</w:t>
      </w:r>
      <w:r w:rsidR="00AD4317">
        <w:rPr>
          <w:rFonts w:ascii="Times New Roman" w:hAnsi="Times New Roman"/>
          <w:sz w:val="24"/>
          <w:szCs w:val="24"/>
          <w:lang w:val="en-US" w:eastAsia="ja-JP"/>
        </w:rPr>
        <w:t>uclei in these feeding sites</w:t>
      </w:r>
      <w:r w:rsidR="00A470D3" w:rsidRPr="00A470D3">
        <w:rPr>
          <w:rFonts w:ascii="Times New Roman" w:hAnsi="Times New Roman"/>
          <w:sz w:val="24"/>
          <w:szCs w:val="24"/>
          <w:lang w:val="en-US" w:eastAsia="ja-JP"/>
        </w:rPr>
        <w:t xml:space="preserve">. </w:t>
      </w:r>
    </w:p>
    <w:p w:rsidR="001C124B" w:rsidRPr="001C124B" w:rsidRDefault="00A470D3" w:rsidP="0003565F">
      <w:pPr>
        <w:widowControl w:val="0"/>
        <w:autoSpaceDE w:val="0"/>
        <w:autoSpaceDN w:val="0"/>
        <w:adjustRightInd w:val="0"/>
        <w:spacing w:after="0" w:line="360" w:lineRule="auto"/>
        <w:jc w:val="both"/>
        <w:rPr>
          <w:rFonts w:ascii="Times New Roman" w:hAnsi="Times New Roman"/>
          <w:sz w:val="24"/>
          <w:szCs w:val="24"/>
          <w:lang w:val="en-US" w:eastAsia="ja-JP"/>
        </w:rPr>
      </w:pPr>
      <w:r w:rsidRPr="00A470D3">
        <w:rPr>
          <w:rFonts w:ascii="Times New Roman" w:hAnsi="Times New Roman"/>
          <w:sz w:val="24"/>
          <w:szCs w:val="24"/>
          <w:lang w:val="en-US"/>
        </w:rPr>
        <w:t xml:space="preserve">The control of the cell cycle among eukaryotes is quite conserved, with both mitotic or endoreduplication cycles </w:t>
      </w:r>
      <w:r w:rsidR="001C124B">
        <w:rPr>
          <w:rFonts w:ascii="Times New Roman" w:hAnsi="Times New Roman"/>
          <w:sz w:val="24"/>
          <w:szCs w:val="24"/>
          <w:lang w:val="en-US"/>
        </w:rPr>
        <w:t>driven by a</w:t>
      </w:r>
      <w:r w:rsidR="009E36D6">
        <w:rPr>
          <w:rFonts w:ascii="Times New Roman" w:hAnsi="Times New Roman"/>
          <w:sz w:val="24"/>
          <w:szCs w:val="24"/>
          <w:lang w:val="en-US"/>
        </w:rPr>
        <w:t>n</w:t>
      </w:r>
      <w:r w:rsidRPr="00A470D3">
        <w:rPr>
          <w:rFonts w:ascii="Times New Roman" w:hAnsi="Times New Roman"/>
          <w:sz w:val="24"/>
          <w:szCs w:val="24"/>
          <w:lang w:val="en-US"/>
        </w:rPr>
        <w:t xml:space="preserve"> </w:t>
      </w:r>
      <w:r w:rsidR="009E36D6">
        <w:rPr>
          <w:rFonts w:ascii="Times New Roman" w:hAnsi="Times New Roman"/>
          <w:sz w:val="24"/>
          <w:szCs w:val="24"/>
          <w:lang w:val="en-US"/>
        </w:rPr>
        <w:t>analogous</w:t>
      </w:r>
      <w:r w:rsidR="009E36D6" w:rsidRPr="00A470D3" w:rsidDel="009E36D6">
        <w:rPr>
          <w:rFonts w:ascii="Times New Roman" w:hAnsi="Times New Roman"/>
          <w:sz w:val="24"/>
          <w:szCs w:val="24"/>
          <w:lang w:val="en-US"/>
        </w:rPr>
        <w:t xml:space="preserve"> </w:t>
      </w:r>
      <w:r w:rsidRPr="00A470D3">
        <w:rPr>
          <w:rFonts w:ascii="Times New Roman" w:hAnsi="Times New Roman"/>
          <w:sz w:val="24"/>
          <w:szCs w:val="24"/>
          <w:lang w:val="en-US"/>
        </w:rPr>
        <w:t>cell cycle machinery (Inzé and De Veylder 200</w:t>
      </w:r>
      <w:r w:rsidR="005E4467">
        <w:rPr>
          <w:rFonts w:ascii="Times New Roman" w:hAnsi="Times New Roman"/>
          <w:sz w:val="24"/>
          <w:szCs w:val="24"/>
          <w:lang w:val="en-US"/>
        </w:rPr>
        <w:t>6</w:t>
      </w:r>
      <w:r w:rsidRPr="00A470D3">
        <w:rPr>
          <w:rFonts w:ascii="Times New Roman" w:hAnsi="Times New Roman"/>
          <w:sz w:val="24"/>
          <w:szCs w:val="24"/>
          <w:lang w:val="en-US"/>
        </w:rPr>
        <w:t xml:space="preserve">). Progression through the cell cycle </w:t>
      </w:r>
      <w:r w:rsidR="001C124B">
        <w:rPr>
          <w:rFonts w:ascii="Times New Roman" w:hAnsi="Times New Roman"/>
          <w:sz w:val="24"/>
          <w:szCs w:val="24"/>
          <w:lang w:val="en-US"/>
        </w:rPr>
        <w:t xml:space="preserve">depends on </w:t>
      </w:r>
      <w:r w:rsidRPr="00A470D3">
        <w:rPr>
          <w:rFonts w:ascii="Times New Roman" w:hAnsi="Times New Roman"/>
          <w:sz w:val="24"/>
          <w:szCs w:val="24"/>
          <w:lang w:val="en-US"/>
        </w:rPr>
        <w:t xml:space="preserve">the timely activation of the </w:t>
      </w:r>
      <w:r w:rsidRPr="00A470D3">
        <w:rPr>
          <w:rFonts w:ascii="Times New Roman" w:hAnsi="Times New Roman"/>
          <w:i/>
          <w:sz w:val="24"/>
          <w:szCs w:val="24"/>
          <w:lang w:val="en-US"/>
        </w:rPr>
        <w:t>bona fide</w:t>
      </w:r>
      <w:r w:rsidRPr="00A470D3">
        <w:rPr>
          <w:rFonts w:ascii="Times New Roman" w:hAnsi="Times New Roman"/>
          <w:sz w:val="24"/>
          <w:szCs w:val="24"/>
          <w:lang w:val="en-US"/>
        </w:rPr>
        <w:t xml:space="preserve"> cyclin-depe</w:t>
      </w:r>
      <w:r w:rsidR="000D145C">
        <w:rPr>
          <w:rFonts w:ascii="Times New Roman" w:hAnsi="Times New Roman"/>
          <w:sz w:val="24"/>
          <w:szCs w:val="24"/>
          <w:lang w:val="en-US"/>
        </w:rPr>
        <w:t>n</w:t>
      </w:r>
      <w:r w:rsidRPr="00A470D3">
        <w:rPr>
          <w:rFonts w:ascii="Times New Roman" w:hAnsi="Times New Roman"/>
          <w:sz w:val="24"/>
          <w:szCs w:val="24"/>
          <w:lang w:val="en-US"/>
        </w:rPr>
        <w:t xml:space="preserve">dent kinases (CDKs), which are monitored by the concerted action of multiple transcriptional and post-translational mechanisms that control their activity via </w:t>
      </w:r>
      <w:r w:rsidR="001C124B">
        <w:rPr>
          <w:rFonts w:ascii="Times New Roman" w:hAnsi="Times New Roman"/>
          <w:sz w:val="24"/>
          <w:szCs w:val="24"/>
          <w:lang w:val="en-US"/>
        </w:rPr>
        <w:t>the</w:t>
      </w:r>
      <w:r w:rsidRPr="00A470D3">
        <w:rPr>
          <w:rFonts w:ascii="Times New Roman" w:hAnsi="Times New Roman"/>
          <w:sz w:val="24"/>
          <w:szCs w:val="24"/>
          <w:lang w:val="en-US"/>
        </w:rPr>
        <w:t xml:space="preserve"> core cell cycle machinery. This includes their association with cyclins</w:t>
      </w:r>
      <w:r w:rsidR="00A729A0">
        <w:rPr>
          <w:rFonts w:ascii="Times New Roman" w:hAnsi="Times New Roman"/>
          <w:sz w:val="24"/>
          <w:szCs w:val="24"/>
          <w:lang w:val="en-US"/>
        </w:rPr>
        <w:t xml:space="preserve"> (</w:t>
      </w:r>
      <w:r w:rsidR="00A729A0" w:rsidRPr="002039FD">
        <w:rPr>
          <w:rFonts w:ascii="Times New Roman" w:hAnsi="Times New Roman"/>
          <w:sz w:val="24"/>
          <w:szCs w:val="24"/>
          <w:lang w:val="en-US"/>
        </w:rPr>
        <w:t>CYC</w:t>
      </w:r>
      <w:r w:rsidR="00A729A0">
        <w:rPr>
          <w:rFonts w:ascii="Times New Roman" w:hAnsi="Times New Roman"/>
          <w:sz w:val="24"/>
          <w:szCs w:val="24"/>
          <w:lang w:val="en-US"/>
        </w:rPr>
        <w:t>)</w:t>
      </w:r>
      <w:r w:rsidRPr="00A470D3">
        <w:rPr>
          <w:rFonts w:ascii="Times New Roman" w:hAnsi="Times New Roman"/>
          <w:sz w:val="24"/>
          <w:szCs w:val="24"/>
          <w:lang w:val="en-US"/>
        </w:rPr>
        <w:t>, CDK inhibitors, kinases and phosphatases, ubiquitin-dependent proteolysis and intracellular trafficking (Inzé and De Veylder 200</w:t>
      </w:r>
      <w:r w:rsidR="005E4467">
        <w:rPr>
          <w:rFonts w:ascii="Times New Roman" w:hAnsi="Times New Roman"/>
          <w:sz w:val="24"/>
          <w:szCs w:val="24"/>
          <w:lang w:val="en-US"/>
        </w:rPr>
        <w:t>6</w:t>
      </w:r>
      <w:r w:rsidRPr="00A470D3">
        <w:rPr>
          <w:rFonts w:ascii="Times New Roman" w:hAnsi="Times New Roman"/>
          <w:sz w:val="24"/>
          <w:szCs w:val="24"/>
          <w:lang w:val="en-US"/>
        </w:rPr>
        <w:t xml:space="preserve">). </w:t>
      </w:r>
    </w:p>
    <w:p w:rsidR="001C124B" w:rsidRDefault="00A470D3" w:rsidP="0003565F">
      <w:pPr>
        <w:widowControl w:val="0"/>
        <w:autoSpaceDE w:val="0"/>
        <w:autoSpaceDN w:val="0"/>
        <w:adjustRightInd w:val="0"/>
        <w:spacing w:after="0" w:line="360" w:lineRule="auto"/>
        <w:jc w:val="both"/>
        <w:rPr>
          <w:rFonts w:ascii="Times New Roman" w:hAnsi="Times New Roman"/>
          <w:sz w:val="24"/>
          <w:szCs w:val="24"/>
          <w:lang w:val="en-US"/>
        </w:rPr>
      </w:pPr>
      <w:r w:rsidRPr="00A470D3">
        <w:rPr>
          <w:rFonts w:ascii="Times New Roman" w:hAnsi="Times New Roman"/>
          <w:sz w:val="24"/>
          <w:szCs w:val="24"/>
          <w:lang w:val="en-US" w:eastAsia="ja-JP"/>
        </w:rPr>
        <w:t xml:space="preserve">Early investigations revealed that the induction of </w:t>
      </w:r>
      <w:r w:rsidR="00277E83">
        <w:rPr>
          <w:rFonts w:ascii="Times New Roman" w:hAnsi="Times New Roman"/>
          <w:sz w:val="24"/>
          <w:szCs w:val="24"/>
          <w:lang w:val="en-US" w:eastAsia="ja-JP"/>
        </w:rPr>
        <w:t>NFS</w:t>
      </w:r>
      <w:r w:rsidRPr="00A470D3">
        <w:rPr>
          <w:rFonts w:ascii="Times New Roman" w:hAnsi="Times New Roman"/>
          <w:sz w:val="24"/>
          <w:szCs w:val="24"/>
          <w:lang w:val="en-US" w:eastAsia="ja-JP"/>
        </w:rPr>
        <w:t xml:space="preserve"> involves not only the induced transcription of both </w:t>
      </w:r>
      <w:r w:rsidRPr="00A470D3">
        <w:rPr>
          <w:rFonts w:ascii="Times New Roman" w:hAnsi="Times New Roman"/>
          <w:i/>
          <w:sz w:val="24"/>
          <w:szCs w:val="24"/>
          <w:lang w:val="en-US" w:eastAsia="ja-JP"/>
        </w:rPr>
        <w:t>CDKA;1</w:t>
      </w:r>
      <w:r w:rsidRPr="00A470D3">
        <w:rPr>
          <w:rFonts w:ascii="Times New Roman" w:hAnsi="Times New Roman"/>
          <w:sz w:val="24"/>
          <w:szCs w:val="24"/>
          <w:lang w:val="en-US" w:eastAsia="ja-JP"/>
        </w:rPr>
        <w:t xml:space="preserve"> and </w:t>
      </w:r>
      <w:r w:rsidRPr="00A470D3">
        <w:rPr>
          <w:rFonts w:ascii="Times New Roman" w:hAnsi="Times New Roman"/>
          <w:i/>
          <w:sz w:val="24"/>
          <w:szCs w:val="24"/>
          <w:lang w:val="en-US" w:eastAsia="ja-JP"/>
        </w:rPr>
        <w:t>CYCB1;1</w:t>
      </w:r>
      <w:r w:rsidRPr="00A470D3">
        <w:rPr>
          <w:rFonts w:ascii="Times New Roman" w:hAnsi="Times New Roman"/>
          <w:sz w:val="24"/>
          <w:szCs w:val="24"/>
          <w:lang w:val="en-US" w:eastAsia="ja-JP"/>
        </w:rPr>
        <w:t xml:space="preserve">, and several D-type cyclins, but also the activation of G2-to-M phase transition genes like </w:t>
      </w:r>
      <w:r w:rsidRPr="00A470D3">
        <w:rPr>
          <w:rFonts w:ascii="Times New Roman" w:hAnsi="Times New Roman"/>
          <w:i/>
          <w:iCs/>
          <w:sz w:val="24"/>
          <w:szCs w:val="24"/>
          <w:lang w:val="en-US" w:eastAsia="ja-JP"/>
        </w:rPr>
        <w:t xml:space="preserve">CDKB1;1 </w:t>
      </w:r>
      <w:r w:rsidRPr="00A470D3">
        <w:rPr>
          <w:rFonts w:ascii="Times New Roman" w:hAnsi="Times New Roman"/>
          <w:iCs/>
          <w:sz w:val="24"/>
          <w:szCs w:val="24"/>
          <w:lang w:val="en-US" w:eastAsia="ja-JP"/>
        </w:rPr>
        <w:t>and</w:t>
      </w:r>
      <w:r w:rsidRPr="00A470D3">
        <w:rPr>
          <w:rFonts w:ascii="Times New Roman" w:hAnsi="Times New Roman"/>
          <w:i/>
          <w:iCs/>
          <w:sz w:val="24"/>
          <w:szCs w:val="24"/>
          <w:lang w:val="en-US" w:eastAsia="ja-JP"/>
        </w:rPr>
        <w:t xml:space="preserve"> CYCA2;1</w:t>
      </w:r>
      <w:r w:rsidRPr="00A470D3">
        <w:rPr>
          <w:rFonts w:ascii="Times New Roman" w:hAnsi="Times New Roman"/>
          <w:sz w:val="24"/>
          <w:szCs w:val="24"/>
          <w:lang w:val="en-US" w:eastAsia="ja-JP"/>
        </w:rPr>
        <w:t xml:space="preserve"> </w:t>
      </w:r>
      <w:r w:rsidR="009E36D6">
        <w:rPr>
          <w:rFonts w:ascii="Times New Roman" w:hAnsi="Times New Roman"/>
          <w:sz w:val="24"/>
          <w:szCs w:val="24"/>
          <w:lang w:val="en-US" w:eastAsia="ja-JP"/>
        </w:rPr>
        <w:t>(</w:t>
      </w:r>
      <w:r w:rsidRPr="00A470D3">
        <w:rPr>
          <w:rFonts w:ascii="Times New Roman" w:hAnsi="Times New Roman"/>
          <w:sz w:val="24"/>
          <w:szCs w:val="24"/>
          <w:lang w:val="en-US" w:eastAsia="ja-JP"/>
        </w:rPr>
        <w:t>Niebel et al. 199</w:t>
      </w:r>
      <w:r w:rsidR="00E16B68">
        <w:rPr>
          <w:rFonts w:ascii="Times New Roman" w:hAnsi="Times New Roman"/>
          <w:sz w:val="24"/>
          <w:szCs w:val="24"/>
          <w:lang w:val="en-US" w:eastAsia="ja-JP"/>
        </w:rPr>
        <w:t>6</w:t>
      </w:r>
      <w:r w:rsidRPr="00A470D3">
        <w:rPr>
          <w:rFonts w:ascii="Times New Roman" w:hAnsi="Times New Roman"/>
          <w:sz w:val="24"/>
          <w:szCs w:val="24"/>
          <w:lang w:val="en-US" w:eastAsia="ja-JP"/>
        </w:rPr>
        <w:t>; de Almeida Engler et al. 1999)</w:t>
      </w:r>
      <w:r w:rsidRPr="00A470D3">
        <w:rPr>
          <w:rFonts w:ascii="Times New Roman" w:hAnsi="Times New Roman"/>
          <w:iCs/>
          <w:sz w:val="24"/>
          <w:szCs w:val="24"/>
          <w:lang w:val="en-US" w:eastAsia="ja-JP"/>
        </w:rPr>
        <w:t xml:space="preserve">. Besides, </w:t>
      </w:r>
      <w:r w:rsidR="001C124B">
        <w:rPr>
          <w:rFonts w:ascii="Times New Roman" w:hAnsi="Times New Roman"/>
          <w:i/>
          <w:iCs/>
          <w:sz w:val="24"/>
          <w:szCs w:val="24"/>
          <w:lang w:val="en-US" w:eastAsia="ja-JP"/>
        </w:rPr>
        <w:t>i</w:t>
      </w:r>
      <w:r w:rsidRPr="00A470D3">
        <w:rPr>
          <w:rFonts w:ascii="Times New Roman" w:hAnsi="Times New Roman"/>
          <w:i/>
          <w:iCs/>
          <w:sz w:val="24"/>
          <w:szCs w:val="24"/>
          <w:lang w:val="en-US" w:eastAsia="ja-JP"/>
        </w:rPr>
        <w:t>n situ</w:t>
      </w:r>
      <w:r w:rsidRPr="00A470D3">
        <w:rPr>
          <w:rFonts w:ascii="Times New Roman" w:hAnsi="Times New Roman"/>
          <w:iCs/>
          <w:sz w:val="24"/>
          <w:szCs w:val="24"/>
          <w:lang w:val="en-US" w:eastAsia="ja-JP"/>
        </w:rPr>
        <w:t xml:space="preserve"> hybridization analyses of 61 core cell cycle genes reveal</w:t>
      </w:r>
      <w:r w:rsidR="001C124B">
        <w:rPr>
          <w:rFonts w:ascii="Times New Roman" w:hAnsi="Times New Roman"/>
          <w:iCs/>
          <w:sz w:val="24"/>
          <w:szCs w:val="24"/>
          <w:lang w:val="en-US" w:eastAsia="ja-JP"/>
        </w:rPr>
        <w:t>ed</w:t>
      </w:r>
      <w:r w:rsidRPr="00A470D3">
        <w:rPr>
          <w:rFonts w:ascii="Times New Roman" w:hAnsi="Times New Roman"/>
          <w:iCs/>
          <w:sz w:val="24"/>
          <w:szCs w:val="24"/>
          <w:lang w:val="en-US" w:eastAsia="ja-JP"/>
        </w:rPr>
        <w:t xml:space="preserve"> their transcription</w:t>
      </w:r>
      <w:r w:rsidR="001C124B">
        <w:rPr>
          <w:rFonts w:ascii="Times New Roman" w:hAnsi="Times New Roman"/>
          <w:iCs/>
          <w:sz w:val="24"/>
          <w:szCs w:val="24"/>
          <w:lang w:val="en-US" w:eastAsia="ja-JP"/>
        </w:rPr>
        <w:t xml:space="preserve">al activity </w:t>
      </w:r>
      <w:r w:rsidRPr="00A470D3">
        <w:rPr>
          <w:rFonts w:ascii="Times New Roman" w:hAnsi="Times New Roman"/>
          <w:iCs/>
          <w:sz w:val="24"/>
          <w:szCs w:val="24"/>
          <w:lang w:val="en-US" w:eastAsia="ja-JP"/>
        </w:rPr>
        <w:t>in both types of feeding sites (de Almeida Engler et al. unpublished data)</w:t>
      </w:r>
      <w:r w:rsidR="009E36D6">
        <w:rPr>
          <w:rFonts w:ascii="Times New Roman" w:hAnsi="Times New Roman"/>
          <w:iCs/>
          <w:sz w:val="24"/>
          <w:szCs w:val="24"/>
          <w:lang w:val="en-US" w:eastAsia="ja-JP"/>
        </w:rPr>
        <w:t>,</w:t>
      </w:r>
      <w:r w:rsidR="001C124B">
        <w:rPr>
          <w:rFonts w:ascii="Times New Roman" w:hAnsi="Times New Roman"/>
          <w:iCs/>
          <w:sz w:val="24"/>
          <w:szCs w:val="24"/>
          <w:lang w:val="en-US" w:eastAsia="ja-JP"/>
        </w:rPr>
        <w:t xml:space="preserve"> suggesting that al</w:t>
      </w:r>
      <w:r w:rsidRPr="00A470D3">
        <w:rPr>
          <w:rFonts w:ascii="Times New Roman" w:hAnsi="Times New Roman"/>
          <w:iCs/>
          <w:sz w:val="24"/>
          <w:szCs w:val="24"/>
          <w:lang w:val="en-US" w:eastAsia="ja-JP"/>
        </w:rPr>
        <w:t xml:space="preserve">l these components will </w:t>
      </w:r>
      <w:r w:rsidR="001C124B">
        <w:rPr>
          <w:rFonts w:ascii="Times New Roman" w:hAnsi="Times New Roman"/>
          <w:iCs/>
          <w:sz w:val="24"/>
          <w:szCs w:val="24"/>
          <w:lang w:val="en-US" w:eastAsia="ja-JP"/>
        </w:rPr>
        <w:t>orchestr</w:t>
      </w:r>
      <w:r w:rsidR="009E36D6">
        <w:rPr>
          <w:rFonts w:ascii="Times New Roman" w:hAnsi="Times New Roman"/>
          <w:iCs/>
          <w:sz w:val="24"/>
          <w:szCs w:val="24"/>
          <w:lang w:val="en-US" w:eastAsia="ja-JP"/>
        </w:rPr>
        <w:t>ate</w:t>
      </w:r>
      <w:r w:rsidR="001C124B">
        <w:rPr>
          <w:rFonts w:ascii="Times New Roman" w:hAnsi="Times New Roman"/>
          <w:iCs/>
          <w:sz w:val="24"/>
          <w:szCs w:val="24"/>
          <w:lang w:val="en-US" w:eastAsia="ja-JP"/>
        </w:rPr>
        <w:t xml:space="preserve"> </w:t>
      </w:r>
      <w:r w:rsidRPr="00A470D3">
        <w:rPr>
          <w:rFonts w:ascii="Times New Roman" w:hAnsi="Times New Roman"/>
          <w:sz w:val="24"/>
          <w:szCs w:val="24"/>
          <w:lang w:val="en-US" w:eastAsia="ja-JP"/>
        </w:rPr>
        <w:t xml:space="preserve">cell cycle progression during the </w:t>
      </w:r>
      <w:r w:rsidR="001C124B">
        <w:rPr>
          <w:rFonts w:ascii="Times New Roman" w:hAnsi="Times New Roman"/>
          <w:sz w:val="24"/>
          <w:szCs w:val="24"/>
          <w:lang w:val="en-US" w:eastAsia="ja-JP"/>
        </w:rPr>
        <w:t>d</w:t>
      </w:r>
      <w:r w:rsidRPr="00A470D3">
        <w:rPr>
          <w:rFonts w:ascii="Times New Roman" w:hAnsi="Times New Roman"/>
          <w:sz w:val="24"/>
          <w:szCs w:val="24"/>
          <w:lang w:val="en-US" w:eastAsia="ja-JP"/>
        </w:rPr>
        <w:t xml:space="preserve">ifferent stages of </w:t>
      </w:r>
      <w:r w:rsidR="00531CD1">
        <w:rPr>
          <w:rFonts w:ascii="Times New Roman" w:hAnsi="Times New Roman"/>
          <w:sz w:val="24"/>
          <w:szCs w:val="24"/>
          <w:lang w:val="en-US" w:eastAsia="ja-JP"/>
        </w:rPr>
        <w:t>NFS</w:t>
      </w:r>
      <w:r w:rsidRPr="00A470D3">
        <w:rPr>
          <w:rFonts w:ascii="Times New Roman" w:hAnsi="Times New Roman"/>
          <w:sz w:val="24"/>
          <w:szCs w:val="24"/>
          <w:lang w:val="en-US" w:eastAsia="ja-JP"/>
        </w:rPr>
        <w:t xml:space="preserve"> development (de Almeida Engler and Gheysen </w:t>
      </w:r>
      <w:r w:rsidR="00361572" w:rsidRPr="00A470D3">
        <w:rPr>
          <w:rFonts w:ascii="Times New Roman" w:hAnsi="Times New Roman"/>
          <w:sz w:val="24"/>
          <w:szCs w:val="24"/>
          <w:lang w:val="en-US" w:eastAsia="ja-JP"/>
        </w:rPr>
        <w:t>201</w:t>
      </w:r>
      <w:r w:rsidR="00361572">
        <w:rPr>
          <w:rFonts w:ascii="Times New Roman" w:hAnsi="Times New Roman"/>
          <w:sz w:val="24"/>
          <w:szCs w:val="24"/>
          <w:lang w:val="en-US" w:eastAsia="ja-JP"/>
        </w:rPr>
        <w:t>3</w:t>
      </w:r>
      <w:r w:rsidR="007E0CC8" w:rsidRPr="007E0CC8">
        <w:rPr>
          <w:rFonts w:ascii="Times New Roman" w:hAnsi="Times New Roman"/>
          <w:sz w:val="24"/>
          <w:szCs w:val="24"/>
          <w:lang w:val="en-US" w:eastAsia="ja-JP"/>
        </w:rPr>
        <w:t>)</w:t>
      </w:r>
      <w:r w:rsidRPr="00504F09">
        <w:rPr>
          <w:rFonts w:ascii="Times New Roman" w:hAnsi="Times New Roman"/>
          <w:sz w:val="24"/>
          <w:szCs w:val="24"/>
          <w:lang w:val="en-US" w:eastAsia="ja-JP"/>
        </w:rPr>
        <w:t>.</w:t>
      </w:r>
      <w:r w:rsidRPr="00A470D3">
        <w:rPr>
          <w:rFonts w:ascii="Times New Roman" w:hAnsi="Times New Roman"/>
          <w:sz w:val="24"/>
          <w:szCs w:val="24"/>
          <w:lang w:val="en-US" w:eastAsia="ja-JP"/>
        </w:rPr>
        <w:t xml:space="preserve"> The mitotic phase will be </w:t>
      </w:r>
      <w:r w:rsidR="00D542D6">
        <w:rPr>
          <w:rFonts w:ascii="Times New Roman" w:hAnsi="Times New Roman"/>
          <w:sz w:val="24"/>
          <w:szCs w:val="24"/>
          <w:lang w:val="en-US" w:eastAsia="ja-JP"/>
        </w:rPr>
        <w:t>acytokinetic</w:t>
      </w:r>
      <w:r w:rsidR="00D542D6" w:rsidRPr="00A470D3">
        <w:rPr>
          <w:rFonts w:ascii="Times New Roman" w:hAnsi="Times New Roman"/>
          <w:sz w:val="24"/>
          <w:szCs w:val="24"/>
          <w:lang w:val="en-US" w:eastAsia="ja-JP"/>
        </w:rPr>
        <w:t xml:space="preserve"> </w:t>
      </w:r>
      <w:r w:rsidRPr="00A470D3">
        <w:rPr>
          <w:rFonts w:ascii="Times New Roman" w:hAnsi="Times New Roman"/>
          <w:sz w:val="24"/>
          <w:szCs w:val="24"/>
          <w:lang w:val="en-US" w:eastAsia="ja-JP"/>
        </w:rPr>
        <w:t xml:space="preserve">in </w:t>
      </w:r>
      <w:r w:rsidR="00C7298F">
        <w:rPr>
          <w:rFonts w:ascii="Times New Roman" w:hAnsi="Times New Roman"/>
          <w:sz w:val="24"/>
          <w:szCs w:val="24"/>
          <w:lang w:val="en-US" w:eastAsia="ja-JP"/>
        </w:rPr>
        <w:t>giant-cell</w:t>
      </w:r>
      <w:r w:rsidRPr="00A470D3">
        <w:rPr>
          <w:rFonts w:ascii="Times New Roman" w:hAnsi="Times New Roman"/>
          <w:sz w:val="24"/>
          <w:szCs w:val="24"/>
          <w:lang w:val="en-US" w:eastAsia="ja-JP"/>
        </w:rPr>
        <w:t xml:space="preserve">s, and </w:t>
      </w:r>
      <w:r w:rsidR="001B0C5F">
        <w:rPr>
          <w:rFonts w:ascii="Times New Roman" w:hAnsi="Times New Roman"/>
          <w:sz w:val="24"/>
          <w:szCs w:val="24"/>
          <w:lang w:val="en-US" w:eastAsia="ja-JP"/>
        </w:rPr>
        <w:t xml:space="preserve">by </w:t>
      </w:r>
      <w:r w:rsidR="00F9174B">
        <w:rPr>
          <w:rFonts w:ascii="Times New Roman" w:hAnsi="Times New Roman"/>
          <w:sz w:val="24"/>
          <w:szCs w:val="24"/>
          <w:lang w:val="en-US" w:eastAsia="ja-JP"/>
        </w:rPr>
        <w:t>cytokinesis</w:t>
      </w:r>
      <w:r w:rsidR="001B0C5F">
        <w:rPr>
          <w:rFonts w:ascii="Times New Roman" w:hAnsi="Times New Roman"/>
          <w:sz w:val="24"/>
          <w:szCs w:val="24"/>
          <w:lang w:val="en-US" w:eastAsia="ja-JP"/>
        </w:rPr>
        <w:t xml:space="preserve"> </w:t>
      </w:r>
      <w:r w:rsidRPr="00A470D3">
        <w:rPr>
          <w:rFonts w:ascii="Times New Roman" w:hAnsi="Times New Roman"/>
          <w:sz w:val="24"/>
          <w:szCs w:val="24"/>
          <w:lang w:val="en-US" w:eastAsia="ja-JP"/>
        </w:rPr>
        <w:t xml:space="preserve">in neighboring cells </w:t>
      </w:r>
      <w:r w:rsidR="001B0C5F">
        <w:rPr>
          <w:rFonts w:ascii="Times New Roman" w:hAnsi="Times New Roman"/>
          <w:sz w:val="24"/>
          <w:szCs w:val="24"/>
          <w:lang w:val="en-US" w:eastAsia="ja-JP"/>
        </w:rPr>
        <w:t xml:space="preserve">of galls and </w:t>
      </w:r>
      <w:r w:rsidRPr="00A470D3">
        <w:rPr>
          <w:rFonts w:ascii="Times New Roman" w:hAnsi="Times New Roman"/>
          <w:sz w:val="24"/>
          <w:szCs w:val="24"/>
          <w:lang w:val="en-US" w:eastAsia="ja-JP"/>
        </w:rPr>
        <w:t xml:space="preserve">syncytia. </w:t>
      </w:r>
      <w:r w:rsidR="00F9174B" w:rsidRPr="00A470D3">
        <w:rPr>
          <w:rFonts w:ascii="Times New Roman" w:hAnsi="Times New Roman"/>
          <w:sz w:val="24"/>
          <w:szCs w:val="24"/>
          <w:lang w:val="en-US" w:eastAsia="ja-JP"/>
        </w:rPr>
        <w:t>R</w:t>
      </w:r>
      <w:r w:rsidR="00F9174B" w:rsidRPr="00A470D3">
        <w:rPr>
          <w:rFonts w:ascii="Times New Roman" w:hAnsi="Times New Roman"/>
          <w:spacing w:val="-4"/>
          <w:sz w:val="24"/>
          <w:szCs w:val="24"/>
          <w:lang w:val="en-US"/>
        </w:rPr>
        <w:t>ecurring DNA replication cycles</w:t>
      </w:r>
      <w:r w:rsidR="00F9174B" w:rsidRPr="00A470D3">
        <w:rPr>
          <w:rFonts w:ascii="Times New Roman" w:hAnsi="Times New Roman"/>
          <w:sz w:val="24"/>
          <w:szCs w:val="24"/>
          <w:lang w:val="en-US"/>
        </w:rPr>
        <w:t xml:space="preserve"> generat</w:t>
      </w:r>
      <w:r w:rsidR="00F9174B">
        <w:rPr>
          <w:rFonts w:ascii="Times New Roman" w:hAnsi="Times New Roman"/>
          <w:sz w:val="24"/>
          <w:szCs w:val="24"/>
          <w:lang w:val="en-US"/>
        </w:rPr>
        <w:t>e</w:t>
      </w:r>
      <w:r w:rsidR="00F9174B" w:rsidRPr="00A470D3">
        <w:rPr>
          <w:rFonts w:ascii="Times New Roman" w:hAnsi="Times New Roman"/>
          <w:sz w:val="24"/>
          <w:szCs w:val="24"/>
          <w:lang w:val="en-US"/>
        </w:rPr>
        <w:t xml:space="preserve"> ample number</w:t>
      </w:r>
      <w:r w:rsidR="00F9174B">
        <w:rPr>
          <w:rFonts w:ascii="Times New Roman" w:hAnsi="Times New Roman"/>
          <w:sz w:val="24"/>
          <w:szCs w:val="24"/>
          <w:lang w:val="en-US"/>
        </w:rPr>
        <w:t>s</w:t>
      </w:r>
      <w:r w:rsidR="00F9174B" w:rsidRPr="00A470D3">
        <w:rPr>
          <w:rFonts w:ascii="Times New Roman" w:hAnsi="Times New Roman"/>
          <w:sz w:val="24"/>
          <w:szCs w:val="24"/>
          <w:lang w:val="en-US"/>
        </w:rPr>
        <w:t xml:space="preserve"> of </w:t>
      </w:r>
      <w:r w:rsidR="00F9174B">
        <w:rPr>
          <w:rFonts w:ascii="Times New Roman" w:hAnsi="Times New Roman"/>
          <w:sz w:val="24"/>
          <w:szCs w:val="24"/>
          <w:lang w:val="en-US"/>
        </w:rPr>
        <w:t xml:space="preserve">enlarged </w:t>
      </w:r>
      <w:r w:rsidR="00F9174B" w:rsidRPr="00A470D3">
        <w:rPr>
          <w:rFonts w:ascii="Times New Roman" w:hAnsi="Times New Roman"/>
          <w:sz w:val="24"/>
          <w:szCs w:val="24"/>
          <w:lang w:val="en-US"/>
        </w:rPr>
        <w:t xml:space="preserve">nuclei </w:t>
      </w:r>
      <w:r w:rsidR="00D85D23">
        <w:rPr>
          <w:rFonts w:ascii="Times New Roman" w:hAnsi="Times New Roman"/>
          <w:sz w:val="24"/>
          <w:szCs w:val="24"/>
          <w:lang w:val="en-US"/>
        </w:rPr>
        <w:t xml:space="preserve">(Fig. 1C-D) </w:t>
      </w:r>
      <w:r w:rsidR="00F9174B">
        <w:rPr>
          <w:rFonts w:ascii="Times New Roman" w:hAnsi="Times New Roman"/>
          <w:sz w:val="24"/>
          <w:szCs w:val="24"/>
          <w:lang w:val="en-US"/>
        </w:rPr>
        <w:t>to su</w:t>
      </w:r>
      <w:r w:rsidR="00F9174B" w:rsidRPr="00A470D3">
        <w:rPr>
          <w:rFonts w:ascii="Times New Roman" w:hAnsi="Times New Roman"/>
          <w:sz w:val="24"/>
          <w:szCs w:val="24"/>
          <w:lang w:val="en-US"/>
        </w:rPr>
        <w:t xml:space="preserve">stain the vital metabolic activity phase </w:t>
      </w:r>
      <w:r w:rsidR="00F9174B" w:rsidRPr="00A470D3">
        <w:rPr>
          <w:rFonts w:ascii="Times New Roman" w:hAnsi="Times New Roman"/>
          <w:sz w:val="24"/>
          <w:szCs w:val="24"/>
          <w:lang w:val="en-US" w:eastAsia="ja-JP"/>
        </w:rPr>
        <w:t>(Wiggers et al. 1990; Starr 1993; de Almeida Engler and Gheysen 201</w:t>
      </w:r>
      <w:r w:rsidR="00504F09">
        <w:rPr>
          <w:rFonts w:ascii="Times New Roman" w:hAnsi="Times New Roman"/>
          <w:sz w:val="24"/>
          <w:szCs w:val="24"/>
          <w:lang w:val="en-US" w:eastAsia="ja-JP"/>
        </w:rPr>
        <w:t>3</w:t>
      </w:r>
      <w:r w:rsidR="00F9174B" w:rsidRPr="00A470D3">
        <w:rPr>
          <w:rFonts w:ascii="Times New Roman" w:hAnsi="Times New Roman"/>
          <w:sz w:val="24"/>
          <w:szCs w:val="24"/>
          <w:lang w:val="en-US" w:eastAsia="ja-JP"/>
        </w:rPr>
        <w:t xml:space="preserve">). </w:t>
      </w:r>
      <w:r w:rsidRPr="00A470D3">
        <w:rPr>
          <w:rFonts w:ascii="Times New Roman" w:hAnsi="Times New Roman"/>
          <w:sz w:val="24"/>
          <w:szCs w:val="24"/>
          <w:lang w:val="en-US" w:eastAsia="ja-JP"/>
        </w:rPr>
        <w:t xml:space="preserve">In plant cells the switch from the mitotic to the endoreduplication cycle can be linked to the increased expression of cyclin-dependent kinase inhibitory proteins like KRPs (Verkest et al. 2005) and SIMs (Churchman et al. 2006), or by up-regulation of the APC/C components like CCS52A (Vinardell et al. 2003). As cells enter the endocycle program, they lose CDKB activity leading to a stabilization of KRPs and resulting in a subsequent inhibition of CDKA activity (Verkest et al. 2005). It is likely that a balance of the mitotic cycle followed by an increase in ploidy levels during nematode infection will ultimately affect </w:t>
      </w:r>
      <w:r w:rsidR="00C7298F">
        <w:rPr>
          <w:rFonts w:ascii="Times New Roman" w:hAnsi="Times New Roman"/>
          <w:sz w:val="24"/>
          <w:szCs w:val="24"/>
          <w:lang w:val="en-US" w:eastAsia="ja-JP"/>
        </w:rPr>
        <w:t>giant-cell</w:t>
      </w:r>
      <w:r w:rsidR="001C124B" w:rsidRPr="006B7950">
        <w:rPr>
          <w:rFonts w:ascii="Times New Roman" w:hAnsi="Times New Roman"/>
          <w:sz w:val="24"/>
          <w:szCs w:val="24"/>
          <w:lang w:val="en-US" w:eastAsia="ja-JP"/>
        </w:rPr>
        <w:t>’</w:t>
      </w:r>
      <w:r w:rsidRPr="00A470D3">
        <w:rPr>
          <w:rFonts w:ascii="Times New Roman" w:hAnsi="Times New Roman"/>
          <w:sz w:val="24"/>
          <w:szCs w:val="24"/>
          <w:lang w:val="en-US" w:eastAsia="ja-JP"/>
        </w:rPr>
        <w:t xml:space="preserve">s fate and maintenance. The decreased expression of </w:t>
      </w:r>
      <w:r w:rsidRPr="00A470D3">
        <w:rPr>
          <w:rFonts w:ascii="Times New Roman" w:hAnsi="Times New Roman"/>
          <w:i/>
          <w:iCs/>
          <w:sz w:val="24"/>
          <w:szCs w:val="24"/>
          <w:lang w:val="en-US" w:eastAsia="ja-JP"/>
        </w:rPr>
        <w:t>CDKB1;1</w:t>
      </w:r>
      <w:r w:rsidRPr="00A470D3">
        <w:rPr>
          <w:rFonts w:ascii="Times New Roman" w:hAnsi="Times New Roman"/>
          <w:sz w:val="24"/>
          <w:szCs w:val="24"/>
          <w:lang w:val="en-US" w:eastAsia="ja-JP"/>
        </w:rPr>
        <w:t xml:space="preserve">, concerted with </w:t>
      </w:r>
      <w:r w:rsidR="00654ADA">
        <w:rPr>
          <w:rFonts w:ascii="Times New Roman" w:hAnsi="Times New Roman"/>
          <w:sz w:val="24"/>
          <w:szCs w:val="24"/>
          <w:lang w:val="en-US" w:eastAsia="ja-JP"/>
        </w:rPr>
        <w:t>other</w:t>
      </w:r>
      <w:r w:rsidR="00654ADA" w:rsidRPr="00A470D3">
        <w:rPr>
          <w:rFonts w:ascii="Times New Roman" w:hAnsi="Times New Roman"/>
          <w:sz w:val="24"/>
          <w:szCs w:val="24"/>
          <w:lang w:val="en-US" w:eastAsia="ja-JP"/>
        </w:rPr>
        <w:t xml:space="preserve"> </w:t>
      </w:r>
      <w:r w:rsidRPr="00A470D3">
        <w:rPr>
          <w:rFonts w:ascii="Times New Roman" w:hAnsi="Times New Roman"/>
          <w:sz w:val="24"/>
          <w:szCs w:val="24"/>
          <w:lang w:val="en-US" w:eastAsia="ja-JP"/>
        </w:rPr>
        <w:t xml:space="preserve">mitotic cyclins in developing </w:t>
      </w:r>
      <w:r w:rsidR="00C7298F">
        <w:rPr>
          <w:rFonts w:ascii="Times New Roman" w:hAnsi="Times New Roman"/>
          <w:sz w:val="24"/>
          <w:szCs w:val="24"/>
          <w:lang w:val="en-US" w:eastAsia="ja-JP"/>
        </w:rPr>
        <w:t>giant-cell</w:t>
      </w:r>
      <w:r w:rsidRPr="00A470D3">
        <w:rPr>
          <w:rFonts w:ascii="Times New Roman" w:hAnsi="Times New Roman"/>
          <w:sz w:val="24"/>
          <w:szCs w:val="24"/>
          <w:lang w:val="en-US" w:eastAsia="ja-JP"/>
        </w:rPr>
        <w:t xml:space="preserve">s suggests an exit of the G2-to-M phase during </w:t>
      </w:r>
      <w:r w:rsidR="00C7298F">
        <w:rPr>
          <w:rFonts w:ascii="Times New Roman" w:hAnsi="Times New Roman"/>
          <w:sz w:val="24"/>
          <w:szCs w:val="24"/>
          <w:lang w:val="en-US" w:eastAsia="ja-JP"/>
        </w:rPr>
        <w:t>giant-cell</w:t>
      </w:r>
      <w:r w:rsidRPr="00A470D3">
        <w:rPr>
          <w:rFonts w:ascii="Times New Roman" w:hAnsi="Times New Roman"/>
          <w:sz w:val="24"/>
          <w:szCs w:val="24"/>
          <w:lang w:val="en-US" w:eastAsia="ja-JP"/>
        </w:rPr>
        <w:t xml:space="preserve"> expansion and maturation (de Almeida </w:t>
      </w:r>
      <w:r w:rsidR="00504F09">
        <w:rPr>
          <w:rFonts w:ascii="Times New Roman" w:hAnsi="Times New Roman"/>
          <w:sz w:val="24"/>
          <w:szCs w:val="24"/>
          <w:lang w:val="en-US" w:eastAsia="ja-JP"/>
        </w:rPr>
        <w:t xml:space="preserve">Engler </w:t>
      </w:r>
      <w:r w:rsidRPr="00A470D3">
        <w:rPr>
          <w:rFonts w:ascii="Times New Roman" w:hAnsi="Times New Roman"/>
          <w:sz w:val="24"/>
          <w:szCs w:val="24"/>
          <w:lang w:val="en-US" w:eastAsia="ja-JP"/>
        </w:rPr>
        <w:t xml:space="preserve">et al. 1999). Components known to be involved in this switch have </w:t>
      </w:r>
      <w:r w:rsidR="001C124B">
        <w:rPr>
          <w:rFonts w:ascii="Times New Roman" w:hAnsi="Times New Roman"/>
          <w:sz w:val="24"/>
          <w:szCs w:val="24"/>
          <w:lang w:val="en-US" w:eastAsia="ja-JP"/>
        </w:rPr>
        <w:t>rec</w:t>
      </w:r>
      <w:r w:rsidRPr="00A470D3">
        <w:rPr>
          <w:rFonts w:ascii="Times New Roman" w:hAnsi="Times New Roman"/>
          <w:sz w:val="24"/>
          <w:szCs w:val="24"/>
          <w:lang w:val="en-US" w:eastAsia="ja-JP"/>
        </w:rPr>
        <w:t xml:space="preserve">ently </w:t>
      </w:r>
      <w:r w:rsidR="001C124B">
        <w:rPr>
          <w:rFonts w:ascii="Times New Roman" w:hAnsi="Times New Roman"/>
          <w:sz w:val="24"/>
          <w:szCs w:val="24"/>
          <w:lang w:val="en-US" w:eastAsia="ja-JP"/>
        </w:rPr>
        <w:t xml:space="preserve">been </w:t>
      </w:r>
      <w:r w:rsidRPr="00A470D3">
        <w:rPr>
          <w:rFonts w:ascii="Times New Roman" w:hAnsi="Times New Roman"/>
          <w:sz w:val="24"/>
          <w:szCs w:val="24"/>
          <w:lang w:val="en-US" w:eastAsia="ja-JP"/>
        </w:rPr>
        <w:t xml:space="preserve">examined in developing galls and syncytia. Overexpression of CDK inhibitors like </w:t>
      </w:r>
      <w:r w:rsidRPr="00A470D3">
        <w:rPr>
          <w:rFonts w:ascii="Times New Roman" w:hAnsi="Times New Roman"/>
          <w:i/>
          <w:sz w:val="24"/>
          <w:szCs w:val="24"/>
          <w:lang w:val="en-US" w:eastAsia="ja-JP"/>
        </w:rPr>
        <w:t>KRP1</w:t>
      </w:r>
      <w:r w:rsidRPr="00A470D3">
        <w:rPr>
          <w:rFonts w:ascii="Times New Roman" w:hAnsi="Times New Roman"/>
          <w:sz w:val="24"/>
          <w:szCs w:val="24"/>
          <w:lang w:val="en-US" w:eastAsia="ja-JP"/>
        </w:rPr>
        <w:t xml:space="preserve">, </w:t>
      </w:r>
      <w:r w:rsidRPr="00A470D3">
        <w:rPr>
          <w:rFonts w:ascii="Times New Roman" w:hAnsi="Times New Roman"/>
          <w:i/>
          <w:sz w:val="24"/>
          <w:szCs w:val="24"/>
          <w:lang w:val="en-US" w:eastAsia="ja-JP"/>
        </w:rPr>
        <w:t>KRP2</w:t>
      </w:r>
      <w:r w:rsidRPr="00A470D3">
        <w:rPr>
          <w:rFonts w:ascii="Times New Roman" w:hAnsi="Times New Roman"/>
          <w:sz w:val="24"/>
          <w:szCs w:val="24"/>
          <w:lang w:val="en-US" w:eastAsia="ja-JP"/>
        </w:rPr>
        <w:t xml:space="preserve"> </w:t>
      </w:r>
      <w:r w:rsidR="00D174D1">
        <w:rPr>
          <w:rFonts w:ascii="Times New Roman" w:hAnsi="Times New Roman"/>
          <w:sz w:val="24"/>
          <w:szCs w:val="24"/>
          <w:lang w:val="en-US" w:eastAsia="ja-JP"/>
        </w:rPr>
        <w:t xml:space="preserve">(Fig. 1E-G) </w:t>
      </w:r>
      <w:r w:rsidRPr="00A470D3">
        <w:rPr>
          <w:rFonts w:ascii="Times New Roman" w:hAnsi="Times New Roman"/>
          <w:sz w:val="24"/>
          <w:szCs w:val="24"/>
          <w:lang w:val="en-US" w:eastAsia="ja-JP"/>
        </w:rPr>
        <w:t xml:space="preserve">and </w:t>
      </w:r>
      <w:r w:rsidRPr="00A470D3">
        <w:rPr>
          <w:rFonts w:ascii="Times New Roman" w:hAnsi="Times New Roman"/>
          <w:i/>
          <w:sz w:val="24"/>
          <w:szCs w:val="24"/>
          <w:lang w:val="en-US" w:eastAsia="ja-JP"/>
        </w:rPr>
        <w:t>KRP4</w:t>
      </w:r>
      <w:r w:rsidRPr="00A470D3">
        <w:rPr>
          <w:rFonts w:ascii="Times New Roman" w:hAnsi="Times New Roman"/>
          <w:sz w:val="24"/>
          <w:szCs w:val="24"/>
          <w:lang w:val="en-US" w:eastAsia="ja-JP"/>
        </w:rPr>
        <w:t xml:space="preserve"> ha</w:t>
      </w:r>
      <w:r w:rsidR="00AD77AB">
        <w:rPr>
          <w:rFonts w:ascii="Times New Roman" w:hAnsi="Times New Roman"/>
          <w:sz w:val="24"/>
          <w:szCs w:val="24"/>
          <w:lang w:val="en-US" w:eastAsia="ja-JP"/>
        </w:rPr>
        <w:t>s</w:t>
      </w:r>
      <w:r w:rsidRPr="00A470D3">
        <w:rPr>
          <w:rFonts w:ascii="Times New Roman" w:hAnsi="Times New Roman"/>
          <w:sz w:val="24"/>
          <w:szCs w:val="24"/>
          <w:lang w:val="en-US" w:eastAsia="ja-JP"/>
        </w:rPr>
        <w:t xml:space="preserve"> shown to significantly reduce gall size and to affect progression of </w:t>
      </w:r>
      <w:r w:rsidR="001C124B">
        <w:rPr>
          <w:rFonts w:ascii="Times New Roman" w:hAnsi="Times New Roman"/>
          <w:sz w:val="24"/>
          <w:szCs w:val="24"/>
          <w:lang w:val="en-US" w:eastAsia="ja-JP"/>
        </w:rPr>
        <w:t>nucl</w:t>
      </w:r>
      <w:r w:rsidRPr="00A470D3">
        <w:rPr>
          <w:rFonts w:ascii="Times New Roman" w:hAnsi="Times New Roman"/>
          <w:sz w:val="24"/>
          <w:szCs w:val="24"/>
          <w:lang w:val="en-US" w:eastAsia="ja-JP"/>
        </w:rPr>
        <w:t>e</w:t>
      </w:r>
      <w:r w:rsidR="001C124B">
        <w:rPr>
          <w:rFonts w:ascii="Times New Roman" w:hAnsi="Times New Roman"/>
          <w:sz w:val="24"/>
          <w:szCs w:val="24"/>
          <w:lang w:val="en-US" w:eastAsia="ja-JP"/>
        </w:rPr>
        <w:t>ar division in</w:t>
      </w:r>
      <w:r w:rsidRPr="00A470D3">
        <w:rPr>
          <w:rFonts w:ascii="Times New Roman" w:hAnsi="Times New Roman"/>
          <w:sz w:val="24"/>
          <w:szCs w:val="24"/>
          <w:lang w:val="en-US" w:eastAsia="ja-JP"/>
        </w:rPr>
        <w:t xml:space="preserve"> </w:t>
      </w:r>
      <w:r w:rsidR="00C7298F">
        <w:rPr>
          <w:rFonts w:ascii="Times New Roman" w:hAnsi="Times New Roman"/>
          <w:sz w:val="24"/>
          <w:szCs w:val="24"/>
          <w:lang w:val="en-US" w:eastAsia="ja-JP"/>
        </w:rPr>
        <w:t>giant-cell</w:t>
      </w:r>
      <w:r w:rsidRPr="00A470D3">
        <w:rPr>
          <w:rFonts w:ascii="Times New Roman" w:hAnsi="Times New Roman"/>
          <w:sz w:val="24"/>
          <w:szCs w:val="24"/>
          <w:lang w:val="en-US" w:eastAsia="ja-JP"/>
        </w:rPr>
        <w:t xml:space="preserve">s (Vieira </w:t>
      </w:r>
      <w:r w:rsidR="007E0CC8" w:rsidRPr="007E0CC8">
        <w:rPr>
          <w:rFonts w:ascii="Times New Roman" w:hAnsi="Times New Roman"/>
          <w:sz w:val="24"/>
          <w:szCs w:val="24"/>
          <w:lang w:val="en-US" w:eastAsia="ja-JP"/>
        </w:rPr>
        <w:t>et al</w:t>
      </w:r>
      <w:r w:rsidRPr="00504F09">
        <w:rPr>
          <w:rFonts w:ascii="Times New Roman" w:hAnsi="Times New Roman"/>
          <w:sz w:val="24"/>
          <w:szCs w:val="24"/>
          <w:lang w:val="en-US" w:eastAsia="ja-JP"/>
        </w:rPr>
        <w:t>.</w:t>
      </w:r>
      <w:r w:rsidRPr="00A470D3">
        <w:rPr>
          <w:rFonts w:ascii="Times New Roman" w:hAnsi="Times New Roman"/>
          <w:sz w:val="24"/>
          <w:szCs w:val="24"/>
          <w:lang w:val="en-US" w:eastAsia="ja-JP"/>
        </w:rPr>
        <w:t xml:space="preserve"> </w:t>
      </w:r>
      <w:r w:rsidRPr="00A60C56">
        <w:rPr>
          <w:rFonts w:ascii="Times New Roman" w:hAnsi="Times New Roman"/>
          <w:sz w:val="24"/>
          <w:szCs w:val="24"/>
          <w:lang w:val="en-US" w:eastAsia="ja-JP"/>
        </w:rPr>
        <w:t>2012</w:t>
      </w:r>
      <w:r w:rsidR="00A60C56" w:rsidRPr="00A60C56">
        <w:rPr>
          <w:rFonts w:ascii="Times New Roman" w:hAnsi="Times New Roman"/>
          <w:sz w:val="24"/>
          <w:szCs w:val="24"/>
          <w:lang w:val="en-US" w:eastAsia="ja-JP"/>
        </w:rPr>
        <w:t>a</w:t>
      </w:r>
      <w:r w:rsidRPr="00A470D3">
        <w:rPr>
          <w:rFonts w:ascii="Times New Roman" w:hAnsi="Times New Roman"/>
          <w:sz w:val="24"/>
          <w:szCs w:val="24"/>
          <w:lang w:val="en-US" w:eastAsia="ja-JP"/>
        </w:rPr>
        <w:t xml:space="preserve">, 2013). </w:t>
      </w:r>
      <w:r w:rsidR="008D789F">
        <w:rPr>
          <w:rFonts w:ascii="Times New Roman" w:hAnsi="Times New Roman"/>
          <w:sz w:val="24"/>
          <w:szCs w:val="24"/>
          <w:lang w:val="en-US" w:eastAsia="fr-FR"/>
        </w:rPr>
        <w:t>T</w:t>
      </w:r>
      <w:r w:rsidR="001C124B">
        <w:rPr>
          <w:rFonts w:ascii="Times New Roman" w:hAnsi="Times New Roman"/>
          <w:sz w:val="24"/>
          <w:szCs w:val="24"/>
          <w:lang w:val="en-US" w:eastAsia="fr-FR"/>
        </w:rPr>
        <w:t xml:space="preserve">he involvement </w:t>
      </w:r>
      <w:r w:rsidR="00D542D6">
        <w:rPr>
          <w:rFonts w:ascii="Times New Roman" w:hAnsi="Times New Roman"/>
          <w:sz w:val="24"/>
          <w:szCs w:val="24"/>
          <w:lang w:val="en-US" w:eastAsia="fr-FR"/>
        </w:rPr>
        <w:t xml:space="preserve">of </w:t>
      </w:r>
      <w:r w:rsidR="001C124B">
        <w:rPr>
          <w:rFonts w:ascii="Times New Roman" w:hAnsi="Times New Roman"/>
          <w:sz w:val="24"/>
          <w:szCs w:val="24"/>
          <w:lang w:val="en-US" w:eastAsia="fr-FR"/>
        </w:rPr>
        <w:t>par</w:t>
      </w:r>
      <w:r w:rsidRPr="00A470D3">
        <w:rPr>
          <w:rFonts w:ascii="Times New Roman" w:hAnsi="Times New Roman"/>
          <w:sz w:val="24"/>
          <w:szCs w:val="24"/>
          <w:lang w:val="en-US" w:eastAsia="fr-FR"/>
        </w:rPr>
        <w:t xml:space="preserve">ticular endocycle genes with feeding sites development brought us </w:t>
      </w:r>
      <w:r w:rsidR="001C124B">
        <w:rPr>
          <w:rFonts w:ascii="Times New Roman" w:hAnsi="Times New Roman"/>
          <w:sz w:val="24"/>
          <w:szCs w:val="24"/>
          <w:lang w:val="en-US" w:eastAsia="fr-FR"/>
        </w:rPr>
        <w:t xml:space="preserve">a step </w:t>
      </w:r>
      <w:r w:rsidRPr="00A470D3">
        <w:rPr>
          <w:rFonts w:ascii="Times New Roman" w:hAnsi="Times New Roman"/>
          <w:sz w:val="24"/>
          <w:szCs w:val="24"/>
          <w:lang w:val="en-US" w:eastAsia="fr-FR"/>
        </w:rPr>
        <w:t xml:space="preserve">closer to </w:t>
      </w:r>
      <w:r w:rsidR="00EF7E75">
        <w:rPr>
          <w:rFonts w:ascii="Times New Roman" w:hAnsi="Times New Roman"/>
          <w:sz w:val="24"/>
          <w:szCs w:val="24"/>
          <w:lang w:val="en-US" w:eastAsia="fr-FR"/>
        </w:rPr>
        <w:t>understand</w:t>
      </w:r>
      <w:r w:rsidR="00EF7E75" w:rsidRPr="00A470D3">
        <w:rPr>
          <w:rFonts w:ascii="Times New Roman" w:hAnsi="Times New Roman"/>
          <w:sz w:val="24"/>
          <w:szCs w:val="24"/>
          <w:lang w:val="en-US" w:eastAsia="fr-FR"/>
        </w:rPr>
        <w:t xml:space="preserve"> </w:t>
      </w:r>
      <w:r w:rsidRPr="00A470D3">
        <w:rPr>
          <w:rFonts w:ascii="Times New Roman" w:hAnsi="Times New Roman"/>
          <w:sz w:val="24"/>
          <w:szCs w:val="24"/>
          <w:lang w:val="en-US" w:eastAsia="fr-FR"/>
        </w:rPr>
        <w:t xml:space="preserve">how the plant cell cycle is usurped by </w:t>
      </w:r>
      <w:r w:rsidR="00AD77AB">
        <w:rPr>
          <w:rFonts w:ascii="Times New Roman" w:hAnsi="Times New Roman"/>
          <w:sz w:val="24"/>
          <w:szCs w:val="24"/>
          <w:lang w:val="en-US" w:eastAsia="fr-FR"/>
        </w:rPr>
        <w:t xml:space="preserve">these </w:t>
      </w:r>
      <w:r w:rsidRPr="00A470D3">
        <w:rPr>
          <w:rFonts w:ascii="Times New Roman" w:hAnsi="Times New Roman"/>
          <w:sz w:val="24"/>
          <w:szCs w:val="24"/>
          <w:lang w:val="en-US" w:eastAsia="fr-FR"/>
        </w:rPr>
        <w:t>endoparasitic nematodes.</w:t>
      </w:r>
      <w:r w:rsidR="001C124B">
        <w:rPr>
          <w:rFonts w:ascii="Times New Roman" w:hAnsi="Times New Roman"/>
          <w:sz w:val="24"/>
          <w:szCs w:val="24"/>
          <w:lang w:val="en-US" w:eastAsia="fr-FR"/>
        </w:rPr>
        <w:t xml:space="preserve"> </w:t>
      </w:r>
      <w:r w:rsidRPr="00A470D3">
        <w:rPr>
          <w:rFonts w:ascii="Times New Roman" w:hAnsi="Times New Roman"/>
          <w:sz w:val="24"/>
          <w:szCs w:val="24"/>
          <w:lang w:val="en-US" w:eastAsia="fr-FR"/>
        </w:rPr>
        <w:t xml:space="preserve">Important components of the endocycle machinery in </w:t>
      </w:r>
      <w:r w:rsidR="00AD77AB">
        <w:rPr>
          <w:rFonts w:ascii="Times New Roman" w:hAnsi="Times New Roman"/>
          <w:sz w:val="24"/>
          <w:szCs w:val="24"/>
          <w:lang w:val="en-US" w:eastAsia="fr-FR"/>
        </w:rPr>
        <w:t>NFS</w:t>
      </w:r>
      <w:r w:rsidRPr="00A470D3">
        <w:rPr>
          <w:rFonts w:ascii="Times New Roman" w:hAnsi="Times New Roman"/>
          <w:sz w:val="24"/>
          <w:szCs w:val="24"/>
          <w:lang w:val="en-US" w:eastAsia="fr-FR"/>
        </w:rPr>
        <w:t xml:space="preserve"> are: anaphase-promoting complex (APC) genes (</w:t>
      </w:r>
      <w:r w:rsidRPr="00A470D3">
        <w:rPr>
          <w:rFonts w:ascii="Times New Roman" w:hAnsi="Times New Roman"/>
          <w:i/>
          <w:sz w:val="24"/>
          <w:szCs w:val="24"/>
          <w:lang w:val="en-US" w:eastAsia="fr-FR"/>
        </w:rPr>
        <w:t>CCS52A</w:t>
      </w:r>
      <w:r w:rsidRPr="00A470D3">
        <w:rPr>
          <w:rFonts w:ascii="Times New Roman" w:hAnsi="Times New Roman"/>
          <w:sz w:val="24"/>
          <w:szCs w:val="24"/>
          <w:lang w:val="en-US" w:eastAsia="fr-FR"/>
        </w:rPr>
        <w:t xml:space="preserve"> and </w:t>
      </w:r>
      <w:r w:rsidRPr="00A470D3">
        <w:rPr>
          <w:rFonts w:ascii="Times New Roman" w:hAnsi="Times New Roman"/>
          <w:i/>
          <w:sz w:val="24"/>
          <w:szCs w:val="24"/>
          <w:lang w:val="en-US" w:eastAsia="fr-FR"/>
        </w:rPr>
        <w:t>CCS52B</w:t>
      </w:r>
      <w:r w:rsidRPr="00A470D3">
        <w:rPr>
          <w:rFonts w:ascii="Times New Roman" w:hAnsi="Times New Roman"/>
          <w:sz w:val="24"/>
          <w:szCs w:val="24"/>
          <w:lang w:val="en-US" w:eastAsia="fr-FR"/>
        </w:rPr>
        <w:t>), the endocycle repressor DP-E2F-like (</w:t>
      </w:r>
      <w:r w:rsidRPr="00A470D3">
        <w:rPr>
          <w:rFonts w:ascii="Times New Roman" w:hAnsi="Times New Roman"/>
          <w:i/>
          <w:sz w:val="24"/>
          <w:szCs w:val="24"/>
          <w:lang w:val="en-US" w:eastAsia="fr-FR"/>
        </w:rPr>
        <w:t>E2F/DEL1</w:t>
      </w:r>
      <w:r w:rsidRPr="00A470D3">
        <w:rPr>
          <w:rFonts w:ascii="Times New Roman" w:hAnsi="Times New Roman"/>
          <w:sz w:val="24"/>
          <w:szCs w:val="24"/>
          <w:lang w:val="en-US" w:eastAsia="fr-FR"/>
        </w:rPr>
        <w:t>) gene and the ROOT HAIRLESS 1 PROTEIN (RHL1), which is part of a multiprotein complex of the toposiomerase VI (</w:t>
      </w:r>
      <w:r w:rsidRPr="00A470D3">
        <w:rPr>
          <w:rFonts w:ascii="Times New Roman" w:hAnsi="Times New Roman"/>
          <w:sz w:val="24"/>
          <w:szCs w:val="24"/>
          <w:lang w:val="en-US" w:eastAsia="ja-JP"/>
        </w:rPr>
        <w:t>Koltai et al. 2001; Favery et al. 2002; de Almeida Engler et al. 2012)</w:t>
      </w:r>
      <w:r w:rsidRPr="00A470D3">
        <w:rPr>
          <w:rFonts w:ascii="Times New Roman" w:hAnsi="Times New Roman"/>
          <w:sz w:val="24"/>
          <w:szCs w:val="24"/>
          <w:lang w:val="en-US" w:eastAsia="fr-FR"/>
        </w:rPr>
        <w:t>.</w:t>
      </w:r>
      <w:r w:rsidR="00AC716F">
        <w:rPr>
          <w:rFonts w:ascii="Times New Roman" w:hAnsi="Times New Roman"/>
          <w:sz w:val="24"/>
          <w:szCs w:val="24"/>
          <w:lang w:val="en-US"/>
        </w:rPr>
        <w:t xml:space="preserve"> On </w:t>
      </w:r>
      <w:r w:rsidR="001C124B">
        <w:rPr>
          <w:rFonts w:ascii="Times New Roman" w:hAnsi="Times New Roman"/>
          <w:sz w:val="24"/>
          <w:szCs w:val="24"/>
          <w:lang w:val="en-US"/>
        </w:rPr>
        <w:t>the whole</w:t>
      </w:r>
      <w:r w:rsidRPr="00A470D3">
        <w:rPr>
          <w:rFonts w:ascii="Times New Roman" w:hAnsi="Times New Roman"/>
          <w:sz w:val="24"/>
          <w:szCs w:val="24"/>
          <w:lang w:val="en-US"/>
        </w:rPr>
        <w:t xml:space="preserve">, </w:t>
      </w:r>
      <w:r w:rsidR="001C124B">
        <w:rPr>
          <w:rFonts w:ascii="Times New Roman" w:hAnsi="Times New Roman"/>
          <w:sz w:val="24"/>
          <w:szCs w:val="24"/>
          <w:lang w:val="en-US"/>
        </w:rPr>
        <w:t>ma</w:t>
      </w:r>
      <w:r w:rsidRPr="00A470D3">
        <w:rPr>
          <w:rFonts w:ascii="Times New Roman" w:hAnsi="Times New Roman"/>
          <w:sz w:val="24"/>
          <w:szCs w:val="24"/>
          <w:lang w:val="en-US"/>
        </w:rPr>
        <w:t xml:space="preserve">nipulation of </w:t>
      </w:r>
      <w:r w:rsidR="001C124B">
        <w:rPr>
          <w:rFonts w:ascii="Times New Roman" w:hAnsi="Times New Roman"/>
          <w:sz w:val="24"/>
          <w:szCs w:val="24"/>
          <w:lang w:val="en-US"/>
        </w:rPr>
        <w:t xml:space="preserve">cell cycle </w:t>
      </w:r>
      <w:r w:rsidRPr="00A470D3">
        <w:rPr>
          <w:rFonts w:ascii="Times New Roman" w:hAnsi="Times New Roman"/>
          <w:sz w:val="24"/>
          <w:szCs w:val="24"/>
          <w:lang w:val="en-US"/>
        </w:rPr>
        <w:t xml:space="preserve">gene expression in </w:t>
      </w:r>
      <w:r w:rsidR="007E0CC8" w:rsidRPr="00C45EB6">
        <w:rPr>
          <w:rFonts w:ascii="Times New Roman" w:hAnsi="Times New Roman"/>
          <w:sz w:val="24"/>
          <w:szCs w:val="24"/>
          <w:lang w:val="en-US"/>
        </w:rPr>
        <w:t>Arabidopsis</w:t>
      </w:r>
      <w:r w:rsidRPr="00A470D3">
        <w:rPr>
          <w:rFonts w:ascii="Times New Roman" w:hAnsi="Times New Roman"/>
          <w:sz w:val="24"/>
          <w:szCs w:val="24"/>
          <w:lang w:val="en-US"/>
        </w:rPr>
        <w:t xml:space="preserve"> plants by down- or over-expression </w:t>
      </w:r>
      <w:r w:rsidRPr="00A470D3">
        <w:rPr>
          <w:rFonts w:ascii="Times New Roman" w:hAnsi="Times New Roman"/>
          <w:spacing w:val="-2"/>
          <w:sz w:val="24"/>
          <w:szCs w:val="24"/>
          <w:lang w:val="en-US"/>
        </w:rPr>
        <w:t xml:space="preserve">strategies strongly influences the extent of both mitotic and endoreduplication cycles in </w:t>
      </w:r>
      <w:r w:rsidR="000A1C1A">
        <w:rPr>
          <w:rFonts w:ascii="Times New Roman" w:hAnsi="Times New Roman"/>
          <w:spacing w:val="-2"/>
          <w:sz w:val="24"/>
          <w:szCs w:val="24"/>
          <w:lang w:val="en-US"/>
        </w:rPr>
        <w:t>galls as well as in syncytia</w:t>
      </w:r>
      <w:r w:rsidRPr="00A470D3">
        <w:rPr>
          <w:rFonts w:ascii="Times New Roman" w:hAnsi="Times New Roman"/>
          <w:sz w:val="24"/>
          <w:szCs w:val="24"/>
          <w:lang w:val="en-US"/>
        </w:rPr>
        <w:t xml:space="preserve"> leading to a disturbance of the </w:t>
      </w:r>
      <w:r w:rsidR="001C124B" w:rsidRPr="00D723CF">
        <w:rPr>
          <w:rFonts w:ascii="Times New Roman" w:hAnsi="Times New Roman"/>
          <w:sz w:val="24"/>
          <w:szCs w:val="24"/>
          <w:lang w:val="en-US"/>
        </w:rPr>
        <w:t>nematode’s life cycle and reproduction</w:t>
      </w:r>
      <w:r w:rsidR="00D174D1">
        <w:rPr>
          <w:rFonts w:ascii="Times New Roman" w:hAnsi="Times New Roman"/>
          <w:sz w:val="24"/>
          <w:szCs w:val="24"/>
          <w:lang w:val="en-US"/>
        </w:rPr>
        <w:t xml:space="preserve"> (Fig. 1H-I)</w:t>
      </w:r>
      <w:r w:rsidR="001C124B" w:rsidRPr="00D723CF">
        <w:rPr>
          <w:rFonts w:ascii="Times New Roman" w:hAnsi="Times New Roman"/>
          <w:sz w:val="24"/>
          <w:szCs w:val="24"/>
          <w:lang w:val="en-US"/>
        </w:rPr>
        <w:t>.</w:t>
      </w:r>
    </w:p>
    <w:p w:rsidR="009C371D" w:rsidRPr="00D723CF" w:rsidRDefault="009C371D" w:rsidP="0003565F">
      <w:pPr>
        <w:widowControl w:val="0"/>
        <w:autoSpaceDE w:val="0"/>
        <w:autoSpaceDN w:val="0"/>
        <w:adjustRightInd w:val="0"/>
        <w:spacing w:after="0" w:line="360" w:lineRule="auto"/>
        <w:jc w:val="both"/>
        <w:rPr>
          <w:rFonts w:ascii="Times New Roman" w:hAnsi="Times New Roman"/>
          <w:sz w:val="24"/>
          <w:szCs w:val="24"/>
          <w:lang w:val="en-US"/>
        </w:rPr>
      </w:pPr>
    </w:p>
    <w:p w:rsidR="001C124B" w:rsidRPr="00A30CEA" w:rsidRDefault="001C124B" w:rsidP="0003565F">
      <w:pPr>
        <w:keepNext/>
        <w:spacing w:after="0" w:line="360" w:lineRule="auto"/>
        <w:jc w:val="both"/>
        <w:rPr>
          <w:rFonts w:ascii="Times New Roman" w:hAnsi="Times New Roman"/>
          <w:b/>
          <w:sz w:val="24"/>
          <w:szCs w:val="24"/>
          <w:lang w:val="en-US"/>
        </w:rPr>
      </w:pPr>
      <w:r w:rsidRPr="00A30CEA">
        <w:rPr>
          <w:rFonts w:ascii="Times New Roman" w:hAnsi="Times New Roman"/>
          <w:b/>
          <w:sz w:val="24"/>
          <w:szCs w:val="24"/>
          <w:lang w:val="en-US"/>
        </w:rPr>
        <w:t>R</w:t>
      </w:r>
      <w:r w:rsidR="00A470D3" w:rsidRPr="00A30CEA">
        <w:rPr>
          <w:rFonts w:ascii="Times New Roman" w:hAnsi="Times New Roman"/>
          <w:b/>
          <w:sz w:val="24"/>
          <w:szCs w:val="24"/>
          <w:lang w:val="en-US"/>
        </w:rPr>
        <w:t>apidly expanding nematode</w:t>
      </w:r>
      <w:r w:rsidRPr="00A30CEA">
        <w:rPr>
          <w:rFonts w:ascii="Times New Roman" w:hAnsi="Times New Roman"/>
          <w:b/>
          <w:sz w:val="24"/>
          <w:szCs w:val="24"/>
          <w:lang w:val="en-US"/>
        </w:rPr>
        <w:t xml:space="preserve">-induced </w:t>
      </w:r>
      <w:r w:rsidR="00A470D3" w:rsidRPr="00A30CEA">
        <w:rPr>
          <w:rFonts w:ascii="Times New Roman" w:hAnsi="Times New Roman"/>
          <w:b/>
          <w:sz w:val="24"/>
          <w:szCs w:val="24"/>
          <w:lang w:val="en-US"/>
        </w:rPr>
        <w:t xml:space="preserve">feeding sites require cytoskeleton reshuffling </w:t>
      </w:r>
    </w:p>
    <w:p w:rsidR="001C124B" w:rsidRPr="00D723CF" w:rsidRDefault="001C124B" w:rsidP="0003565F">
      <w:pPr>
        <w:autoSpaceDE w:val="0"/>
        <w:autoSpaceDN w:val="0"/>
        <w:adjustRightInd w:val="0"/>
        <w:spacing w:after="0" w:line="360" w:lineRule="auto"/>
        <w:jc w:val="both"/>
        <w:rPr>
          <w:rFonts w:ascii="Times New Roman" w:hAnsi="Times New Roman"/>
          <w:sz w:val="24"/>
          <w:szCs w:val="24"/>
          <w:lang w:val="en-US"/>
        </w:rPr>
      </w:pPr>
      <w:r w:rsidRPr="00D723CF">
        <w:rPr>
          <w:rFonts w:ascii="Times New Roman" w:hAnsi="Times New Roman"/>
          <w:sz w:val="24"/>
          <w:szCs w:val="24"/>
          <w:lang w:val="en-US"/>
        </w:rPr>
        <w:t xml:space="preserve">Studies on cytoskeleton organization in nematode feeding cells illustrated that partial depolymerisation of the microtubule as well as the actin cytoskeleton occur in </w:t>
      </w:r>
      <w:r w:rsidR="00C7298F">
        <w:rPr>
          <w:rFonts w:ascii="Times New Roman" w:hAnsi="Times New Roman"/>
          <w:sz w:val="24"/>
          <w:szCs w:val="24"/>
          <w:lang w:val="en-US"/>
        </w:rPr>
        <w:t>giant-cell</w:t>
      </w:r>
      <w:r w:rsidRPr="00D723CF">
        <w:rPr>
          <w:rFonts w:ascii="Times New Roman" w:hAnsi="Times New Roman"/>
          <w:sz w:val="24"/>
          <w:szCs w:val="24"/>
          <w:lang w:val="en-US"/>
        </w:rPr>
        <w:t xml:space="preserve">s induced by </w:t>
      </w:r>
      <w:r w:rsidR="00727604">
        <w:rPr>
          <w:rFonts w:ascii="Times New Roman" w:hAnsi="Times New Roman"/>
          <w:sz w:val="24"/>
          <w:szCs w:val="24"/>
          <w:lang w:val="en-US"/>
        </w:rPr>
        <w:t>RKN</w:t>
      </w:r>
      <w:r w:rsidRPr="00D723CF">
        <w:rPr>
          <w:rFonts w:ascii="Times New Roman" w:hAnsi="Times New Roman"/>
          <w:sz w:val="24"/>
          <w:szCs w:val="24"/>
          <w:lang w:val="en-US"/>
        </w:rPr>
        <w:t xml:space="preserve"> as well as in syncytia produced by </w:t>
      </w:r>
      <w:r w:rsidR="00727604">
        <w:rPr>
          <w:rFonts w:ascii="Times New Roman" w:hAnsi="Times New Roman"/>
          <w:sz w:val="24"/>
          <w:szCs w:val="24"/>
          <w:lang w:val="en-US"/>
        </w:rPr>
        <w:t>CN</w:t>
      </w:r>
      <w:r w:rsidRPr="00D723CF">
        <w:rPr>
          <w:rFonts w:ascii="Times New Roman" w:hAnsi="Times New Roman"/>
          <w:sz w:val="24"/>
          <w:szCs w:val="24"/>
          <w:lang w:val="en-US"/>
        </w:rPr>
        <w:t xml:space="preserve"> in host plant root cells. </w:t>
      </w:r>
    </w:p>
    <w:p w:rsidR="001C124B" w:rsidRPr="00D723CF" w:rsidRDefault="001C124B" w:rsidP="0003565F">
      <w:pPr>
        <w:pStyle w:val="BodyText2"/>
        <w:rPr>
          <w:szCs w:val="24"/>
          <w:lang w:val="en-US"/>
        </w:rPr>
      </w:pPr>
      <w:r w:rsidRPr="00D723CF">
        <w:rPr>
          <w:lang w:val="en-US"/>
        </w:rPr>
        <w:t xml:space="preserve">Expression analyses have shown </w:t>
      </w:r>
      <w:r w:rsidRPr="00AA6EB8">
        <w:rPr>
          <w:lang w:val="en-US"/>
        </w:rPr>
        <w:t xml:space="preserve">that </w:t>
      </w:r>
      <w:r w:rsidR="00CC4271" w:rsidRPr="00EF5055">
        <w:rPr>
          <w:lang w:val="en-US"/>
        </w:rPr>
        <w:t>tubu</w:t>
      </w:r>
      <w:r w:rsidR="007E0CC8" w:rsidRPr="00EF5055">
        <w:rPr>
          <w:lang w:val="en-US"/>
        </w:rPr>
        <w:t>lin</w:t>
      </w:r>
      <w:r w:rsidRPr="00D723CF">
        <w:rPr>
          <w:lang w:val="en-US"/>
        </w:rPr>
        <w:t xml:space="preserve"> genes</w:t>
      </w:r>
      <w:r w:rsidR="00727604">
        <w:rPr>
          <w:lang w:val="en-US"/>
        </w:rPr>
        <w:t>,</w:t>
      </w:r>
      <w:r w:rsidRPr="00D723CF">
        <w:rPr>
          <w:lang w:val="en-US"/>
        </w:rPr>
        <w:t xml:space="preserve"> as well as </w:t>
      </w:r>
      <w:r w:rsidR="00CC4271" w:rsidRPr="00EF5055">
        <w:rPr>
          <w:lang w:val="en-US"/>
        </w:rPr>
        <w:t>actin-2</w:t>
      </w:r>
      <w:r w:rsidRPr="00EF5055">
        <w:rPr>
          <w:lang w:val="en-US"/>
        </w:rPr>
        <w:t xml:space="preserve"> and </w:t>
      </w:r>
      <w:r w:rsidR="00CC4271" w:rsidRPr="00EF5055">
        <w:rPr>
          <w:lang w:val="en-US"/>
        </w:rPr>
        <w:t>-7</w:t>
      </w:r>
      <w:r w:rsidRPr="00D723CF">
        <w:rPr>
          <w:lang w:val="en-US"/>
        </w:rPr>
        <w:t xml:space="preserve"> are highly transcribed in galls </w:t>
      </w:r>
      <w:r w:rsidR="00CC4271" w:rsidRPr="00150E42">
        <w:rPr>
          <w:lang w:val="en-US"/>
        </w:rPr>
        <w:t>and syncytia</w:t>
      </w:r>
      <w:r w:rsidR="00713556" w:rsidRPr="00150E42">
        <w:rPr>
          <w:lang w:val="en-US"/>
        </w:rPr>
        <w:t xml:space="preserve"> </w:t>
      </w:r>
      <w:r w:rsidR="00713556">
        <w:rPr>
          <w:lang w:val="en-US"/>
        </w:rPr>
        <w:t>(</w:t>
      </w:r>
      <w:r w:rsidR="00F314D7">
        <w:rPr>
          <w:lang w:val="en-US"/>
        </w:rPr>
        <w:t xml:space="preserve">de Almeida Engler et al. 2004; </w:t>
      </w:r>
      <w:r w:rsidR="00713556">
        <w:rPr>
          <w:lang w:val="en-US"/>
        </w:rPr>
        <w:t>Banora et al. 2011)</w:t>
      </w:r>
      <w:r w:rsidRPr="00D723CF">
        <w:rPr>
          <w:lang w:val="en-US"/>
        </w:rPr>
        <w:t xml:space="preserve">. </w:t>
      </w:r>
      <w:r w:rsidRPr="00D723CF">
        <w:rPr>
          <w:i/>
          <w:iCs/>
          <w:lang w:val="en-US"/>
        </w:rPr>
        <w:t>In situ</w:t>
      </w:r>
      <w:r w:rsidRPr="00D723CF">
        <w:rPr>
          <w:lang w:val="en-US"/>
        </w:rPr>
        <w:t xml:space="preserve"> immunocytochemical analyses of actins and tubulins and </w:t>
      </w:r>
      <w:r w:rsidRPr="00D723CF">
        <w:rPr>
          <w:i/>
          <w:lang w:val="en-US"/>
        </w:rPr>
        <w:t>in vivo</w:t>
      </w:r>
      <w:r w:rsidRPr="00D723CF">
        <w:rPr>
          <w:lang w:val="en-US"/>
        </w:rPr>
        <w:t xml:space="preserve"> examination of microtubules in </w:t>
      </w:r>
      <w:r w:rsidR="00592EEC">
        <w:rPr>
          <w:lang w:val="en-US"/>
        </w:rPr>
        <w:t>nem</w:t>
      </w:r>
      <w:r w:rsidR="00592EEC" w:rsidRPr="00E54C52">
        <w:rPr>
          <w:lang w:val="en-US"/>
        </w:rPr>
        <w:t xml:space="preserve">atode </w:t>
      </w:r>
      <w:r w:rsidRPr="00E54C52">
        <w:rPr>
          <w:lang w:val="en-US"/>
        </w:rPr>
        <w:t xml:space="preserve">infected root cells revealed that </w:t>
      </w:r>
      <w:r w:rsidR="00CB0A5D" w:rsidRPr="00E54C52">
        <w:rPr>
          <w:lang w:val="en-US"/>
        </w:rPr>
        <w:t xml:space="preserve">cytoplasmic </w:t>
      </w:r>
      <w:r w:rsidRPr="00E54C52">
        <w:rPr>
          <w:lang w:val="en-US"/>
        </w:rPr>
        <w:t>microtubule</w:t>
      </w:r>
      <w:r w:rsidR="008062CC" w:rsidRPr="00E54C52">
        <w:rPr>
          <w:lang w:val="en-US"/>
        </w:rPr>
        <w:t>s</w:t>
      </w:r>
      <w:r w:rsidR="006768A3" w:rsidRPr="00E54C52">
        <w:rPr>
          <w:lang w:val="en-US"/>
        </w:rPr>
        <w:t xml:space="preserve"> (</w:t>
      </w:r>
      <w:r w:rsidR="00DA390B" w:rsidRPr="00E54C52">
        <w:rPr>
          <w:lang w:val="en-US"/>
        </w:rPr>
        <w:t>Fig.</w:t>
      </w:r>
      <w:r w:rsidR="006768A3" w:rsidRPr="00E54C52">
        <w:rPr>
          <w:lang w:val="en-US"/>
        </w:rPr>
        <w:t xml:space="preserve"> 2A)</w:t>
      </w:r>
      <w:r w:rsidR="00EC0647" w:rsidRPr="00E54C52">
        <w:rPr>
          <w:lang w:val="en-US"/>
        </w:rPr>
        <w:t>,</w:t>
      </w:r>
      <w:r w:rsidR="008062CC" w:rsidRPr="00E54C52">
        <w:rPr>
          <w:lang w:val="en-US"/>
        </w:rPr>
        <w:t xml:space="preserve"> as well as actin filaments</w:t>
      </w:r>
      <w:r w:rsidR="006768A3" w:rsidRPr="00E54C52">
        <w:rPr>
          <w:lang w:val="en-US"/>
        </w:rPr>
        <w:t xml:space="preserve"> (</w:t>
      </w:r>
      <w:r w:rsidR="00DA390B" w:rsidRPr="00E54C52">
        <w:rPr>
          <w:lang w:val="en-US"/>
        </w:rPr>
        <w:t>Fig.</w:t>
      </w:r>
      <w:r w:rsidR="006768A3" w:rsidRPr="00E54C52">
        <w:rPr>
          <w:lang w:val="en-US"/>
        </w:rPr>
        <w:t xml:space="preserve"> 2B)</w:t>
      </w:r>
      <w:r w:rsidR="00EC0647" w:rsidRPr="00E54C52">
        <w:rPr>
          <w:lang w:val="en-US"/>
        </w:rPr>
        <w:t>,</w:t>
      </w:r>
      <w:r w:rsidR="00AD27A6" w:rsidRPr="00E54C52">
        <w:rPr>
          <w:lang w:val="en-US"/>
        </w:rPr>
        <w:t xml:space="preserve"> </w:t>
      </w:r>
      <w:r w:rsidRPr="00E54C52">
        <w:rPr>
          <w:lang w:val="en-US"/>
        </w:rPr>
        <w:t xml:space="preserve">are disorganized and appear partially depolymerized. </w:t>
      </w:r>
      <w:r w:rsidR="002B51F4" w:rsidRPr="00E54C52">
        <w:rPr>
          <w:lang w:val="en-US"/>
        </w:rPr>
        <w:t xml:space="preserve">Interestingly, the cortical cytoskeleton </w:t>
      </w:r>
      <w:r w:rsidR="00282EAB" w:rsidRPr="00E54C52">
        <w:rPr>
          <w:lang w:val="en-US"/>
        </w:rPr>
        <w:t xml:space="preserve">in </w:t>
      </w:r>
      <w:r w:rsidR="00C7298F" w:rsidRPr="00E54C52">
        <w:rPr>
          <w:lang w:val="en-US"/>
        </w:rPr>
        <w:t>giant-cell</w:t>
      </w:r>
      <w:r w:rsidR="00282EAB" w:rsidRPr="00E54C52">
        <w:rPr>
          <w:lang w:val="en-US"/>
        </w:rPr>
        <w:t xml:space="preserve">s </w:t>
      </w:r>
      <w:r w:rsidR="002B51F4" w:rsidRPr="00E54C52">
        <w:rPr>
          <w:lang w:val="en-US"/>
        </w:rPr>
        <w:t>remain</w:t>
      </w:r>
      <w:r w:rsidR="00BA57FC" w:rsidRPr="00E54C52">
        <w:rPr>
          <w:lang w:val="en-US"/>
        </w:rPr>
        <w:t>s</w:t>
      </w:r>
      <w:r w:rsidR="002B51F4" w:rsidRPr="00E54C52">
        <w:rPr>
          <w:lang w:val="en-US"/>
        </w:rPr>
        <w:t xml:space="preserve"> dense and </w:t>
      </w:r>
      <w:r w:rsidR="00CB0A5D" w:rsidRPr="00E54C52">
        <w:rPr>
          <w:lang w:val="en-US"/>
        </w:rPr>
        <w:t>filamentous</w:t>
      </w:r>
      <w:r w:rsidR="008324A9" w:rsidRPr="00E54C52">
        <w:rPr>
          <w:lang w:val="en-US"/>
        </w:rPr>
        <w:t xml:space="preserve"> (de Almeida Engler and Favery 2011)</w:t>
      </w:r>
      <w:r w:rsidR="002B51F4" w:rsidRPr="00E54C52">
        <w:rPr>
          <w:lang w:val="en-US"/>
        </w:rPr>
        <w:t>.</w:t>
      </w:r>
      <w:r w:rsidR="002B51F4">
        <w:rPr>
          <w:lang w:val="en-US"/>
        </w:rPr>
        <w:t xml:space="preserve"> </w:t>
      </w:r>
    </w:p>
    <w:p w:rsidR="001C124B" w:rsidRPr="00E54C52" w:rsidRDefault="001C124B" w:rsidP="0003565F">
      <w:pPr>
        <w:autoSpaceDE w:val="0"/>
        <w:autoSpaceDN w:val="0"/>
        <w:adjustRightInd w:val="0"/>
        <w:spacing w:after="0" w:line="360" w:lineRule="auto"/>
        <w:jc w:val="both"/>
        <w:rPr>
          <w:rFonts w:ascii="Times New Roman" w:hAnsi="Times New Roman"/>
          <w:sz w:val="24"/>
          <w:szCs w:val="24"/>
          <w:lang w:val="en-US"/>
        </w:rPr>
      </w:pPr>
      <w:r w:rsidRPr="00D723CF">
        <w:rPr>
          <w:rFonts w:ascii="Times New Roman" w:hAnsi="Times New Roman"/>
          <w:color w:val="000000"/>
          <w:sz w:val="24"/>
          <w:szCs w:val="24"/>
          <w:lang w:val="en-US"/>
        </w:rPr>
        <w:t xml:space="preserve">In multinucleate </w:t>
      </w:r>
      <w:r w:rsidR="00C7298F">
        <w:rPr>
          <w:rFonts w:ascii="Times New Roman" w:hAnsi="Times New Roman"/>
          <w:color w:val="000000"/>
          <w:sz w:val="24"/>
          <w:szCs w:val="24"/>
          <w:lang w:val="en-US"/>
        </w:rPr>
        <w:t>giant-cell</w:t>
      </w:r>
      <w:r w:rsidRPr="00D723CF">
        <w:rPr>
          <w:rFonts w:ascii="Times New Roman" w:hAnsi="Times New Roman"/>
          <w:color w:val="000000"/>
          <w:sz w:val="24"/>
          <w:szCs w:val="24"/>
          <w:lang w:val="en-US"/>
        </w:rPr>
        <w:t xml:space="preserve">s multiple diverse shaped phragmoplasts develop in late anaphase. </w:t>
      </w:r>
      <w:r>
        <w:rPr>
          <w:rFonts w:ascii="Times New Roman" w:hAnsi="Times New Roman"/>
          <w:color w:val="000000"/>
          <w:sz w:val="24"/>
          <w:szCs w:val="24"/>
          <w:lang w:val="en-US"/>
        </w:rPr>
        <w:t>M</w:t>
      </w:r>
      <w:r w:rsidRPr="00D723CF">
        <w:rPr>
          <w:rFonts w:ascii="Times New Roman" w:hAnsi="Times New Roman"/>
          <w:color w:val="000000"/>
          <w:sz w:val="24"/>
          <w:szCs w:val="24"/>
          <w:lang w:val="en-US"/>
        </w:rPr>
        <w:t xml:space="preserve">isaligned phragmoplasts may </w:t>
      </w:r>
      <w:r w:rsidR="00714EDD">
        <w:rPr>
          <w:rFonts w:ascii="Times New Roman" w:hAnsi="Times New Roman"/>
          <w:color w:val="000000"/>
          <w:sz w:val="24"/>
          <w:szCs w:val="24"/>
          <w:lang w:val="en-US"/>
        </w:rPr>
        <w:t>cause a</w:t>
      </w:r>
      <w:r w:rsidRPr="00D723CF">
        <w:rPr>
          <w:rFonts w:ascii="Times New Roman" w:hAnsi="Times New Roman"/>
          <w:color w:val="000000"/>
          <w:sz w:val="24"/>
          <w:szCs w:val="24"/>
          <w:lang w:val="en-US"/>
        </w:rPr>
        <w:t xml:space="preserve"> wrong </w:t>
      </w:r>
      <w:r w:rsidRPr="00D723CF">
        <w:rPr>
          <w:rFonts w:ascii="Times New Roman" w:hAnsi="Times New Roman"/>
          <w:sz w:val="24"/>
          <w:szCs w:val="24"/>
          <w:lang w:val="en-US"/>
        </w:rPr>
        <w:t>posi</w:t>
      </w:r>
      <w:r w:rsidRPr="00E54C52">
        <w:rPr>
          <w:rFonts w:ascii="Times New Roman" w:hAnsi="Times New Roman"/>
          <w:sz w:val="24"/>
          <w:szCs w:val="24"/>
          <w:lang w:val="en-US"/>
        </w:rPr>
        <w:t>tioning of vesicles and guidance of the fusion process</w:t>
      </w:r>
      <w:r w:rsidR="001D353A" w:rsidRPr="00E54C52">
        <w:rPr>
          <w:rFonts w:ascii="Times New Roman" w:hAnsi="Times New Roman"/>
          <w:sz w:val="24"/>
          <w:szCs w:val="24"/>
          <w:lang w:val="en-US"/>
        </w:rPr>
        <w:t>, therefore</w:t>
      </w:r>
      <w:r w:rsidRPr="00E54C52">
        <w:rPr>
          <w:rFonts w:ascii="Times New Roman" w:hAnsi="Times New Roman"/>
          <w:sz w:val="24"/>
          <w:szCs w:val="24"/>
          <w:lang w:val="en-US"/>
        </w:rPr>
        <w:t xml:space="preserve"> disturbing proper cell wall formation</w:t>
      </w:r>
      <w:r w:rsidR="00B84065" w:rsidRPr="00E54C52">
        <w:rPr>
          <w:rFonts w:ascii="Times New Roman" w:hAnsi="Times New Roman"/>
          <w:sz w:val="24"/>
          <w:szCs w:val="24"/>
          <w:lang w:val="en-US"/>
        </w:rPr>
        <w:t xml:space="preserve"> (</w:t>
      </w:r>
      <w:r w:rsidR="00DA390B" w:rsidRPr="00E54C52">
        <w:rPr>
          <w:rFonts w:ascii="Times New Roman" w:hAnsi="Times New Roman"/>
          <w:sz w:val="24"/>
          <w:szCs w:val="24"/>
          <w:lang w:val="en-US"/>
        </w:rPr>
        <w:t>de Almeida Engler and Favery</w:t>
      </w:r>
      <w:r w:rsidR="00FA0A05" w:rsidRPr="00E54C52">
        <w:rPr>
          <w:rFonts w:ascii="Times New Roman" w:hAnsi="Times New Roman"/>
          <w:sz w:val="24"/>
          <w:szCs w:val="24"/>
          <w:lang w:val="en-US"/>
        </w:rPr>
        <w:t xml:space="preserve"> </w:t>
      </w:r>
      <w:r w:rsidR="00BB3693" w:rsidRPr="00E54C52">
        <w:rPr>
          <w:rFonts w:ascii="Times New Roman" w:hAnsi="Times New Roman"/>
          <w:sz w:val="24"/>
          <w:szCs w:val="24"/>
          <w:lang w:val="en-US"/>
        </w:rPr>
        <w:t>2011</w:t>
      </w:r>
      <w:r w:rsidR="00B84065" w:rsidRPr="00E54C52">
        <w:rPr>
          <w:rFonts w:ascii="Times New Roman" w:hAnsi="Times New Roman"/>
          <w:sz w:val="24"/>
          <w:szCs w:val="24"/>
          <w:lang w:val="en-US"/>
        </w:rPr>
        <w:t>)</w:t>
      </w:r>
      <w:r w:rsidRPr="00E54C52">
        <w:rPr>
          <w:rFonts w:ascii="TimesNewRomanPSMT" w:hAnsi="TimesNewRomanPSMT" w:cs="TimesNewRomanPSMT"/>
          <w:sz w:val="24"/>
          <w:szCs w:val="24"/>
          <w:lang w:val="en-US"/>
        </w:rPr>
        <w:t>.</w:t>
      </w:r>
      <w:r w:rsidRPr="00E54C52">
        <w:rPr>
          <w:rFonts w:ascii="Times New Roman" w:hAnsi="Times New Roman"/>
          <w:sz w:val="24"/>
          <w:szCs w:val="24"/>
          <w:lang w:val="en-US"/>
        </w:rPr>
        <w:t xml:space="preserve"> Alternatively, double ring-like phragmoplasts of antiparallel microtubules and actin filaments gradually expand outwards along with the formation of new cell plate fragments of different sizes. These will eventually touch one side of the </w:t>
      </w:r>
      <w:r w:rsidR="00C7298F" w:rsidRPr="00E54C52">
        <w:rPr>
          <w:rFonts w:ascii="Times New Roman" w:hAnsi="Times New Roman"/>
          <w:sz w:val="24"/>
          <w:szCs w:val="24"/>
          <w:lang w:val="en-US"/>
        </w:rPr>
        <w:t>giant-cell</w:t>
      </w:r>
      <w:r w:rsidRPr="00E54C52">
        <w:rPr>
          <w:rFonts w:ascii="Times New Roman" w:hAnsi="Times New Roman"/>
          <w:sz w:val="24"/>
          <w:szCs w:val="24"/>
          <w:lang w:val="en-US"/>
        </w:rPr>
        <w:t xml:space="preserve"> resulting in a wall stub. Other </w:t>
      </w:r>
      <w:r w:rsidR="00C7298F" w:rsidRPr="00E54C52">
        <w:rPr>
          <w:rFonts w:ascii="Times New Roman" w:hAnsi="Times New Roman"/>
          <w:sz w:val="24"/>
          <w:szCs w:val="24"/>
          <w:lang w:val="en-US"/>
        </w:rPr>
        <w:t>giant-cell</w:t>
      </w:r>
      <w:r w:rsidRPr="00E54C52">
        <w:rPr>
          <w:rFonts w:ascii="Times New Roman" w:hAnsi="Times New Roman"/>
          <w:sz w:val="24"/>
          <w:szCs w:val="24"/>
          <w:lang w:val="en-US"/>
        </w:rPr>
        <w:t xml:space="preserve"> nuclei </w:t>
      </w:r>
      <w:r w:rsidR="00BA57FC" w:rsidRPr="00E54C52">
        <w:rPr>
          <w:rFonts w:ascii="Times New Roman" w:hAnsi="Times New Roman"/>
          <w:sz w:val="24"/>
          <w:szCs w:val="24"/>
          <w:lang w:val="en-US"/>
        </w:rPr>
        <w:t>do not</w:t>
      </w:r>
      <w:r w:rsidRPr="00E54C52">
        <w:rPr>
          <w:rFonts w:ascii="Times New Roman" w:hAnsi="Times New Roman"/>
          <w:sz w:val="24"/>
          <w:szCs w:val="24"/>
          <w:lang w:val="en-US"/>
        </w:rPr>
        <w:t xml:space="preserve"> form a phragmoplast. The end result is </w:t>
      </w:r>
      <w:r w:rsidR="00BA57FC" w:rsidRPr="00E54C52">
        <w:rPr>
          <w:rFonts w:ascii="Times New Roman" w:hAnsi="Times New Roman"/>
          <w:sz w:val="24"/>
          <w:szCs w:val="24"/>
          <w:lang w:val="en-US"/>
        </w:rPr>
        <w:t>aborted</w:t>
      </w:r>
      <w:r w:rsidRPr="00E54C52">
        <w:rPr>
          <w:rFonts w:ascii="Times New Roman" w:hAnsi="Times New Roman"/>
          <w:sz w:val="24"/>
          <w:szCs w:val="24"/>
          <w:lang w:val="en-US"/>
        </w:rPr>
        <w:t xml:space="preserve"> cytokinesis and the formation of giant-cells where the cell plate is either affect</w:t>
      </w:r>
      <w:r w:rsidRPr="00D723CF">
        <w:rPr>
          <w:rFonts w:ascii="Times New Roman" w:hAnsi="Times New Roman"/>
          <w:color w:val="000000"/>
          <w:sz w:val="24"/>
          <w:szCs w:val="24"/>
          <w:lang w:val="en-US"/>
        </w:rPr>
        <w:t>ed or absent. Mitotic figures</w:t>
      </w:r>
      <w:r>
        <w:rPr>
          <w:rFonts w:ascii="Times New Roman" w:hAnsi="Times New Roman"/>
          <w:color w:val="000000"/>
          <w:sz w:val="24"/>
          <w:szCs w:val="24"/>
          <w:lang w:val="en-US"/>
        </w:rPr>
        <w:t xml:space="preserve"> or mitotic </w:t>
      </w:r>
      <w:r w:rsidR="00BA57FC">
        <w:rPr>
          <w:rFonts w:ascii="Times New Roman" w:hAnsi="Times New Roman"/>
          <w:color w:val="000000"/>
          <w:sz w:val="24"/>
          <w:szCs w:val="24"/>
          <w:lang w:val="en-US"/>
        </w:rPr>
        <w:t xml:space="preserve">cytoskeleton </w:t>
      </w:r>
      <w:r>
        <w:rPr>
          <w:rFonts w:ascii="Times New Roman" w:hAnsi="Times New Roman"/>
          <w:color w:val="000000"/>
          <w:sz w:val="24"/>
          <w:szCs w:val="24"/>
          <w:lang w:val="en-US"/>
        </w:rPr>
        <w:t>structures such as phragmoplasts</w:t>
      </w:r>
      <w:r w:rsidRPr="00D723CF">
        <w:rPr>
          <w:rFonts w:ascii="Times New Roman" w:hAnsi="Times New Roman"/>
          <w:color w:val="000000"/>
          <w:sz w:val="24"/>
          <w:szCs w:val="24"/>
          <w:lang w:val="en-US"/>
        </w:rPr>
        <w:t xml:space="preserve"> were to date not spotted</w:t>
      </w:r>
      <w:r>
        <w:rPr>
          <w:rFonts w:ascii="Times New Roman" w:hAnsi="Times New Roman"/>
          <w:color w:val="000000"/>
          <w:sz w:val="24"/>
          <w:szCs w:val="24"/>
          <w:lang w:val="en-US"/>
        </w:rPr>
        <w:t xml:space="preserve"> in syncytia, suggesting the absence of nuclear division within the feeding site</w:t>
      </w:r>
      <w:r w:rsidRPr="00D723CF">
        <w:rPr>
          <w:rFonts w:ascii="Times New Roman" w:hAnsi="Times New Roman"/>
          <w:color w:val="000000"/>
          <w:sz w:val="24"/>
          <w:szCs w:val="24"/>
          <w:lang w:val="en-US"/>
        </w:rPr>
        <w:t>.</w:t>
      </w:r>
      <w:r>
        <w:rPr>
          <w:rFonts w:ascii="Times New Roman" w:hAnsi="Times New Roman"/>
          <w:color w:val="000000"/>
          <w:sz w:val="24"/>
          <w:szCs w:val="24"/>
          <w:lang w:val="en-US"/>
        </w:rPr>
        <w:t xml:space="preserve"> This mitotic activity </w:t>
      </w:r>
      <w:r w:rsidR="00A2611C">
        <w:rPr>
          <w:rFonts w:ascii="Times New Roman" w:hAnsi="Times New Roman"/>
          <w:color w:val="000000"/>
          <w:sz w:val="24"/>
          <w:szCs w:val="24"/>
          <w:lang w:val="en-US"/>
        </w:rPr>
        <w:t xml:space="preserve">seems to be </w:t>
      </w:r>
      <w:r>
        <w:rPr>
          <w:rFonts w:ascii="Times New Roman" w:hAnsi="Times New Roman"/>
          <w:color w:val="000000"/>
          <w:sz w:val="24"/>
          <w:szCs w:val="24"/>
          <w:lang w:val="en-US"/>
        </w:rPr>
        <w:t xml:space="preserve">restricted to cells neighboring the feeding site before fusion (de Almeida Engler and Favery 2011). </w:t>
      </w:r>
    </w:p>
    <w:p w:rsidR="001C124B" w:rsidRPr="00C81022" w:rsidRDefault="001C124B" w:rsidP="0003565F">
      <w:pPr>
        <w:autoSpaceDE w:val="0"/>
        <w:autoSpaceDN w:val="0"/>
        <w:adjustRightInd w:val="0"/>
        <w:spacing w:after="0" w:line="360" w:lineRule="auto"/>
        <w:jc w:val="both"/>
        <w:rPr>
          <w:rFonts w:ascii="Times New Roman" w:hAnsi="Times New Roman"/>
          <w:color w:val="000000"/>
          <w:sz w:val="24"/>
          <w:szCs w:val="24"/>
          <w:lang w:val="en-US"/>
        </w:rPr>
      </w:pPr>
      <w:r w:rsidRPr="00E54C52">
        <w:rPr>
          <w:rFonts w:ascii="Times New Roman" w:hAnsi="Times New Roman"/>
          <w:sz w:val="24"/>
          <w:szCs w:val="24"/>
          <w:lang w:val="en-US"/>
        </w:rPr>
        <w:t xml:space="preserve">Recent studies have reported that </w:t>
      </w:r>
      <w:r w:rsidR="00E9458C" w:rsidRPr="00E54C52">
        <w:rPr>
          <w:rFonts w:ascii="Times New Roman" w:hAnsi="Times New Roman"/>
          <w:sz w:val="24"/>
          <w:szCs w:val="24"/>
          <w:lang w:val="en-US"/>
        </w:rPr>
        <w:t>γ</w:t>
      </w:r>
      <w:r w:rsidRPr="00E54C52">
        <w:rPr>
          <w:rFonts w:ascii="Times New Roman" w:hAnsi="Times New Roman"/>
          <w:sz w:val="24"/>
          <w:szCs w:val="24"/>
          <w:lang w:val="en-US"/>
        </w:rPr>
        <w:t xml:space="preserve">-tubulin </w:t>
      </w:r>
      <w:r w:rsidR="00182D5A" w:rsidRPr="00E54C52">
        <w:rPr>
          <w:rFonts w:ascii="Times New Roman" w:hAnsi="Times New Roman"/>
          <w:sz w:val="24"/>
          <w:szCs w:val="24"/>
          <w:lang w:val="en-US"/>
        </w:rPr>
        <w:t xml:space="preserve">is most likely </w:t>
      </w:r>
      <w:r w:rsidRPr="00E54C52">
        <w:rPr>
          <w:rFonts w:ascii="Times New Roman" w:hAnsi="Times New Roman"/>
          <w:sz w:val="24"/>
          <w:szCs w:val="24"/>
          <w:lang w:val="en-US"/>
        </w:rPr>
        <w:t xml:space="preserve">a component of microtubule organizing centers (MTOCs) </w:t>
      </w:r>
      <w:r w:rsidR="00855B9E" w:rsidRPr="00E54C52">
        <w:rPr>
          <w:rFonts w:ascii="Times New Roman" w:hAnsi="Times New Roman"/>
          <w:sz w:val="24"/>
          <w:szCs w:val="24"/>
          <w:lang w:val="en-US"/>
        </w:rPr>
        <w:t xml:space="preserve">in </w:t>
      </w:r>
      <w:r w:rsidR="003B5D7E">
        <w:rPr>
          <w:rFonts w:ascii="Times New Roman" w:hAnsi="Times New Roman"/>
          <w:sz w:val="24"/>
          <w:szCs w:val="24"/>
          <w:lang w:val="en-US"/>
        </w:rPr>
        <w:t>NFS</w:t>
      </w:r>
      <w:r w:rsidR="00855B9E" w:rsidRPr="00E54C52">
        <w:rPr>
          <w:rFonts w:ascii="Times New Roman" w:hAnsi="Times New Roman"/>
          <w:sz w:val="24"/>
          <w:szCs w:val="24"/>
          <w:lang w:val="en-US"/>
        </w:rPr>
        <w:t>. γ-tubulins</w:t>
      </w:r>
      <w:r w:rsidR="00855B9E" w:rsidRPr="00E54C52" w:rsidDel="00A26796">
        <w:rPr>
          <w:rFonts w:ascii="Times New Roman" w:hAnsi="Times New Roman"/>
          <w:sz w:val="24"/>
          <w:szCs w:val="24"/>
          <w:lang w:val="en-US"/>
        </w:rPr>
        <w:t xml:space="preserve"> </w:t>
      </w:r>
      <w:r w:rsidRPr="00E54C52">
        <w:rPr>
          <w:rFonts w:ascii="Times New Roman" w:hAnsi="Times New Roman"/>
          <w:sz w:val="24"/>
          <w:szCs w:val="24"/>
          <w:lang w:val="en-US"/>
        </w:rPr>
        <w:t xml:space="preserve">are highly expressed in </w:t>
      </w:r>
      <w:r w:rsidR="00DA390B" w:rsidRPr="00E54C52">
        <w:rPr>
          <w:rFonts w:ascii="Times New Roman" w:hAnsi="Times New Roman"/>
          <w:sz w:val="24"/>
          <w:szCs w:val="24"/>
          <w:lang w:val="en-US"/>
        </w:rPr>
        <w:t>syncytia (Fig.</w:t>
      </w:r>
      <w:r w:rsidR="00855B9E" w:rsidRPr="00E54C52">
        <w:rPr>
          <w:rFonts w:ascii="Times New Roman" w:hAnsi="Times New Roman"/>
          <w:sz w:val="24"/>
          <w:szCs w:val="24"/>
          <w:lang w:val="en-US"/>
        </w:rPr>
        <w:t xml:space="preserve"> 2C</w:t>
      </w:r>
      <w:r w:rsidR="00C76F3D" w:rsidRPr="00E54C52">
        <w:rPr>
          <w:rFonts w:ascii="Times New Roman" w:hAnsi="Times New Roman"/>
          <w:sz w:val="24"/>
          <w:szCs w:val="24"/>
          <w:lang w:val="en-US"/>
        </w:rPr>
        <w:t xml:space="preserve">) and </w:t>
      </w:r>
      <w:r w:rsidRPr="00E54C52">
        <w:rPr>
          <w:rFonts w:ascii="Times New Roman" w:hAnsi="Times New Roman"/>
          <w:sz w:val="24"/>
          <w:szCs w:val="24"/>
          <w:lang w:val="en-US"/>
        </w:rPr>
        <w:t xml:space="preserve">galls </w:t>
      </w:r>
      <w:r w:rsidR="00DA390B" w:rsidRPr="00E54C52">
        <w:rPr>
          <w:rFonts w:ascii="Times New Roman" w:hAnsi="Times New Roman"/>
          <w:sz w:val="24"/>
          <w:szCs w:val="24"/>
          <w:lang w:val="en-US"/>
        </w:rPr>
        <w:t>(Fig.</w:t>
      </w:r>
      <w:r w:rsidR="00C76F3D" w:rsidRPr="00E54C52">
        <w:rPr>
          <w:rFonts w:ascii="Times New Roman" w:hAnsi="Times New Roman"/>
          <w:sz w:val="24"/>
          <w:szCs w:val="24"/>
          <w:lang w:val="en-US"/>
        </w:rPr>
        <w:t xml:space="preserve"> 2</w:t>
      </w:r>
      <w:r w:rsidR="00855B9E" w:rsidRPr="00E54C52">
        <w:rPr>
          <w:rFonts w:ascii="Times New Roman" w:hAnsi="Times New Roman"/>
          <w:sz w:val="24"/>
          <w:szCs w:val="24"/>
          <w:lang w:val="en-US"/>
        </w:rPr>
        <w:t>D,E</w:t>
      </w:r>
      <w:r w:rsidR="00C76F3D" w:rsidRPr="00E54C52">
        <w:rPr>
          <w:rFonts w:ascii="Times New Roman" w:hAnsi="Times New Roman"/>
          <w:sz w:val="24"/>
          <w:szCs w:val="24"/>
          <w:lang w:val="en-US"/>
        </w:rPr>
        <w:t xml:space="preserve">) </w:t>
      </w:r>
      <w:r w:rsidRPr="00E54C52">
        <w:rPr>
          <w:rFonts w:ascii="Times New Roman" w:hAnsi="Times New Roman"/>
          <w:sz w:val="24"/>
          <w:szCs w:val="24"/>
          <w:lang w:val="en-US"/>
        </w:rPr>
        <w:t xml:space="preserve">and </w:t>
      </w:r>
      <w:r w:rsidR="00855B9E" w:rsidRPr="00E54C52">
        <w:rPr>
          <w:rFonts w:ascii="Times New Roman" w:hAnsi="Times New Roman"/>
          <w:sz w:val="24"/>
          <w:szCs w:val="24"/>
          <w:lang w:val="en-US"/>
        </w:rPr>
        <w:t xml:space="preserve">are </w:t>
      </w:r>
      <w:r w:rsidR="0070609F" w:rsidRPr="00E54C52">
        <w:rPr>
          <w:rFonts w:ascii="Times New Roman" w:hAnsi="Times New Roman"/>
          <w:sz w:val="24"/>
          <w:szCs w:val="24"/>
          <w:lang w:val="en-US"/>
        </w:rPr>
        <w:t>possibly</w:t>
      </w:r>
      <w:r w:rsidR="0070609F" w:rsidRPr="00E54C52" w:rsidDel="0070609F">
        <w:rPr>
          <w:rFonts w:ascii="Times New Roman" w:hAnsi="Times New Roman"/>
          <w:sz w:val="24"/>
          <w:szCs w:val="24"/>
          <w:lang w:val="en-US"/>
        </w:rPr>
        <w:t xml:space="preserve"> </w:t>
      </w:r>
      <w:r w:rsidR="00855B9E" w:rsidRPr="00E54C52">
        <w:rPr>
          <w:rFonts w:ascii="Times New Roman" w:hAnsi="Times New Roman"/>
          <w:sz w:val="24"/>
          <w:szCs w:val="24"/>
          <w:lang w:val="en-US"/>
        </w:rPr>
        <w:t xml:space="preserve">responsible for </w:t>
      </w:r>
      <w:r w:rsidR="00855B9E" w:rsidRPr="00E54C52">
        <w:rPr>
          <w:rFonts w:ascii="Times New Roman" w:hAnsi="Times New Roman"/>
          <w:i/>
          <w:sz w:val="24"/>
          <w:szCs w:val="24"/>
          <w:lang w:val="en-US"/>
        </w:rPr>
        <w:t xml:space="preserve">de novo </w:t>
      </w:r>
      <w:r w:rsidR="00855B9E" w:rsidRPr="00E54C52">
        <w:rPr>
          <w:rFonts w:ascii="Times New Roman" w:hAnsi="Times New Roman"/>
          <w:sz w:val="24"/>
          <w:szCs w:val="24"/>
          <w:lang w:val="en-US"/>
        </w:rPr>
        <w:t xml:space="preserve">synthesis of </w:t>
      </w:r>
      <w:r w:rsidRPr="00E54C52">
        <w:rPr>
          <w:rFonts w:ascii="Times New Roman" w:hAnsi="Times New Roman"/>
          <w:sz w:val="24"/>
          <w:szCs w:val="24"/>
          <w:lang w:val="en-US"/>
        </w:rPr>
        <w:t>microtubule</w:t>
      </w:r>
      <w:r w:rsidR="00855B9E" w:rsidRPr="00E54C52">
        <w:rPr>
          <w:rFonts w:ascii="Times New Roman" w:hAnsi="Times New Roman"/>
          <w:sz w:val="24"/>
          <w:szCs w:val="24"/>
          <w:lang w:val="en-US"/>
        </w:rPr>
        <w:t>s</w:t>
      </w:r>
      <w:r w:rsidRPr="00E54C52">
        <w:rPr>
          <w:rFonts w:ascii="Times New Roman" w:hAnsi="Times New Roman"/>
          <w:sz w:val="24"/>
          <w:szCs w:val="24"/>
          <w:lang w:val="en-US"/>
        </w:rPr>
        <w:t xml:space="preserve"> (Banora et al. </w:t>
      </w:r>
      <w:r w:rsidR="004B4123" w:rsidRPr="00E54C52">
        <w:rPr>
          <w:rFonts w:ascii="Times New Roman" w:hAnsi="Times New Roman"/>
          <w:sz w:val="24"/>
          <w:szCs w:val="24"/>
          <w:lang w:val="en-US"/>
        </w:rPr>
        <w:t>2011</w:t>
      </w:r>
      <w:r w:rsidRPr="00E54C52">
        <w:rPr>
          <w:rFonts w:ascii="Times New Roman" w:hAnsi="Times New Roman"/>
          <w:sz w:val="24"/>
          <w:szCs w:val="24"/>
          <w:lang w:val="en-US"/>
        </w:rPr>
        <w:t xml:space="preserve">). </w:t>
      </w:r>
      <w:r w:rsidR="000C0121" w:rsidRPr="00E54C52">
        <w:rPr>
          <w:rFonts w:ascii="Times New Roman" w:hAnsi="Times New Roman"/>
          <w:sz w:val="24"/>
          <w:szCs w:val="24"/>
          <w:lang w:val="en-US"/>
        </w:rPr>
        <w:t xml:space="preserve">γ-tubulins also co-localise with </w:t>
      </w:r>
      <w:r w:rsidR="00DA390B" w:rsidRPr="00E54C52">
        <w:rPr>
          <w:rFonts w:ascii="Times New Roman" w:hAnsi="Times New Roman"/>
          <w:sz w:val="24"/>
          <w:szCs w:val="24"/>
          <w:lang w:val="en-US"/>
        </w:rPr>
        <w:t>α-tubulins (</w:t>
      </w:r>
      <w:r w:rsidR="000C0121" w:rsidRPr="00E54C52">
        <w:rPr>
          <w:rFonts w:ascii="Times New Roman" w:hAnsi="Times New Roman"/>
          <w:sz w:val="24"/>
          <w:szCs w:val="24"/>
          <w:lang w:val="en-US"/>
        </w:rPr>
        <w:t>Youssef-Banora et al. 2011) supporting the hypothesis of its involvement in the MTOCs.</w:t>
      </w:r>
      <w:r w:rsidR="00FC6591" w:rsidRPr="00E54C52">
        <w:rPr>
          <w:rFonts w:ascii="Times New Roman" w:hAnsi="Times New Roman"/>
          <w:sz w:val="24"/>
          <w:szCs w:val="24"/>
          <w:lang w:val="en-US"/>
        </w:rPr>
        <w:t xml:space="preserve"> C</w:t>
      </w:r>
      <w:r w:rsidRPr="00E54C52">
        <w:rPr>
          <w:rFonts w:ascii="Times New Roman" w:hAnsi="Times New Roman"/>
          <w:sz w:val="24"/>
          <w:szCs w:val="24"/>
          <w:lang w:val="en-US"/>
        </w:rPr>
        <w:t xml:space="preserve">oncentration of </w:t>
      </w:r>
      <w:r w:rsidR="00E9458C" w:rsidRPr="00E54C52">
        <w:rPr>
          <w:rFonts w:ascii="Times New Roman" w:hAnsi="Times New Roman"/>
          <w:sz w:val="24"/>
          <w:szCs w:val="24"/>
          <w:lang w:val="en-US"/>
        </w:rPr>
        <w:t>γ</w:t>
      </w:r>
      <w:r w:rsidRPr="00E54C52">
        <w:rPr>
          <w:rFonts w:ascii="Times New Roman" w:hAnsi="Times New Roman"/>
          <w:sz w:val="24"/>
          <w:szCs w:val="24"/>
          <w:lang w:val="en-US"/>
        </w:rPr>
        <w:t>-tubulin</w:t>
      </w:r>
      <w:r w:rsidRPr="00E54C52" w:rsidDel="00A26796">
        <w:rPr>
          <w:rFonts w:ascii="Times New Roman" w:hAnsi="Times New Roman"/>
          <w:sz w:val="24"/>
          <w:szCs w:val="24"/>
          <w:lang w:val="en-US"/>
        </w:rPr>
        <w:t xml:space="preserve"> </w:t>
      </w:r>
      <w:r w:rsidR="0050125D" w:rsidRPr="00E54C52">
        <w:rPr>
          <w:rFonts w:ascii="Times New Roman" w:hAnsi="Times New Roman"/>
          <w:sz w:val="24"/>
          <w:szCs w:val="24"/>
          <w:lang w:val="en-US"/>
        </w:rPr>
        <w:t xml:space="preserve">in galls </w:t>
      </w:r>
      <w:r w:rsidRPr="00E54C52">
        <w:rPr>
          <w:rFonts w:ascii="Times New Roman" w:hAnsi="Times New Roman"/>
          <w:sz w:val="24"/>
          <w:szCs w:val="24"/>
          <w:lang w:val="en-US"/>
        </w:rPr>
        <w:t xml:space="preserve">is comprehensible, considering the amplified mitotic activity displayed in </w:t>
      </w:r>
      <w:r w:rsidR="00C7298F" w:rsidRPr="00E54C52">
        <w:rPr>
          <w:rFonts w:ascii="Times New Roman" w:hAnsi="Times New Roman"/>
          <w:sz w:val="24"/>
          <w:szCs w:val="24"/>
          <w:lang w:val="en-US"/>
        </w:rPr>
        <w:t>giant-cell</w:t>
      </w:r>
      <w:r w:rsidRPr="00E54C52">
        <w:rPr>
          <w:rFonts w:ascii="Times New Roman" w:hAnsi="Times New Roman"/>
          <w:sz w:val="24"/>
          <w:szCs w:val="24"/>
          <w:lang w:val="en-US"/>
        </w:rPr>
        <w:t>s</w:t>
      </w:r>
      <w:r w:rsidR="0050125D" w:rsidRPr="00E54C52">
        <w:rPr>
          <w:rFonts w:ascii="Times New Roman" w:hAnsi="Times New Roman"/>
          <w:sz w:val="24"/>
          <w:szCs w:val="24"/>
          <w:lang w:val="en-US"/>
        </w:rPr>
        <w:t xml:space="preserve"> and intense division of neighboring cells</w:t>
      </w:r>
      <w:r w:rsidRPr="00E54C52">
        <w:rPr>
          <w:rFonts w:ascii="Times New Roman" w:hAnsi="Times New Roman"/>
          <w:sz w:val="24"/>
          <w:szCs w:val="24"/>
          <w:lang w:val="en-US"/>
        </w:rPr>
        <w:t>.</w:t>
      </w:r>
      <w:r w:rsidR="004266C0" w:rsidRPr="00E54C52">
        <w:rPr>
          <w:rFonts w:ascii="Times New Roman" w:hAnsi="Times New Roman"/>
          <w:sz w:val="24"/>
          <w:szCs w:val="24"/>
          <w:lang w:val="en-US"/>
        </w:rPr>
        <w:t xml:space="preserve"> </w:t>
      </w:r>
      <w:r w:rsidR="004266C0">
        <w:rPr>
          <w:rFonts w:ascii="Times New Roman" w:hAnsi="Times New Roman"/>
          <w:color w:val="000000"/>
          <w:sz w:val="24"/>
          <w:szCs w:val="24"/>
          <w:lang w:val="en-US"/>
        </w:rPr>
        <w:t xml:space="preserve">Curiously, </w:t>
      </w:r>
      <w:r w:rsidR="0095086F">
        <w:rPr>
          <w:rFonts w:ascii="Times New Roman" w:hAnsi="Times New Roman"/>
          <w:color w:val="000000"/>
          <w:sz w:val="24"/>
          <w:szCs w:val="24"/>
          <w:lang w:val="en-US"/>
        </w:rPr>
        <w:t xml:space="preserve">the </w:t>
      </w:r>
      <w:r w:rsidR="004266C0">
        <w:rPr>
          <w:rFonts w:ascii="Times New Roman" w:hAnsi="Times New Roman"/>
          <w:color w:val="000000"/>
          <w:sz w:val="24"/>
          <w:szCs w:val="24"/>
          <w:lang w:val="en-US"/>
        </w:rPr>
        <w:t xml:space="preserve">antibody against </w:t>
      </w:r>
      <w:r w:rsidR="007E0CC8" w:rsidRPr="00C45EB6">
        <w:rPr>
          <w:rFonts w:ascii="Times New Roman" w:hAnsi="Times New Roman"/>
          <w:color w:val="000000"/>
          <w:sz w:val="24"/>
          <w:szCs w:val="24"/>
          <w:lang w:val="en-US"/>
        </w:rPr>
        <w:t>Arabidopsis</w:t>
      </w:r>
      <w:r w:rsidR="004266C0">
        <w:rPr>
          <w:rFonts w:ascii="Times New Roman" w:hAnsi="Times New Roman"/>
          <w:color w:val="000000"/>
          <w:sz w:val="24"/>
          <w:szCs w:val="24"/>
          <w:lang w:val="en-US"/>
        </w:rPr>
        <w:t xml:space="preserve"> </w:t>
      </w:r>
      <w:r w:rsidR="00E9458C">
        <w:rPr>
          <w:rFonts w:ascii="Times New Roman" w:hAnsi="Times New Roman"/>
          <w:color w:val="000000"/>
          <w:sz w:val="24"/>
          <w:szCs w:val="24"/>
          <w:lang w:val="en-US"/>
        </w:rPr>
        <w:t>γ</w:t>
      </w:r>
      <w:r w:rsidR="004266C0" w:rsidRPr="00D723CF">
        <w:rPr>
          <w:rFonts w:ascii="Times New Roman" w:hAnsi="Times New Roman"/>
          <w:color w:val="000000"/>
          <w:sz w:val="24"/>
          <w:szCs w:val="24"/>
          <w:lang w:val="en-US"/>
        </w:rPr>
        <w:t>-tubulin</w:t>
      </w:r>
      <w:r w:rsidR="004266C0">
        <w:rPr>
          <w:rFonts w:ascii="Times New Roman" w:hAnsi="Times New Roman"/>
          <w:color w:val="000000"/>
          <w:sz w:val="24"/>
          <w:szCs w:val="24"/>
          <w:lang w:val="en-US"/>
        </w:rPr>
        <w:t>s recognized a microtu</w:t>
      </w:r>
      <w:r w:rsidR="004266C0" w:rsidRPr="00E54C52">
        <w:rPr>
          <w:rFonts w:ascii="Times New Roman" w:hAnsi="Times New Roman"/>
          <w:sz w:val="24"/>
          <w:szCs w:val="24"/>
          <w:lang w:val="en-US"/>
        </w:rPr>
        <w:t>bul</w:t>
      </w:r>
      <w:r w:rsidR="002A249B" w:rsidRPr="00E54C52">
        <w:rPr>
          <w:rFonts w:ascii="Times New Roman" w:hAnsi="Times New Roman"/>
          <w:sz w:val="24"/>
          <w:szCs w:val="24"/>
          <w:lang w:val="en-US"/>
        </w:rPr>
        <w:t>e binding</w:t>
      </w:r>
      <w:r w:rsidR="004266C0" w:rsidRPr="00E54C52">
        <w:rPr>
          <w:rFonts w:ascii="Times New Roman" w:hAnsi="Times New Roman"/>
          <w:sz w:val="24"/>
          <w:szCs w:val="24"/>
          <w:lang w:val="en-US"/>
        </w:rPr>
        <w:t xml:space="preserve"> protein </w:t>
      </w:r>
      <w:r w:rsidR="00FE0D17" w:rsidRPr="00E54C52">
        <w:rPr>
          <w:rFonts w:ascii="Times New Roman" w:hAnsi="Times New Roman"/>
          <w:sz w:val="24"/>
          <w:szCs w:val="24"/>
          <w:lang w:val="en-US"/>
        </w:rPr>
        <w:t xml:space="preserve">potentially </w:t>
      </w:r>
      <w:r w:rsidR="004266C0" w:rsidRPr="00E54C52">
        <w:rPr>
          <w:rFonts w:ascii="Times New Roman" w:hAnsi="Times New Roman"/>
          <w:sz w:val="24"/>
          <w:szCs w:val="24"/>
          <w:lang w:val="en-US"/>
        </w:rPr>
        <w:t xml:space="preserve">secreted by </w:t>
      </w:r>
      <w:r w:rsidR="00830A8C" w:rsidRPr="00E54C52">
        <w:rPr>
          <w:rFonts w:ascii="Times New Roman" w:hAnsi="Times New Roman"/>
          <w:sz w:val="24"/>
          <w:szCs w:val="24"/>
          <w:lang w:val="en-US"/>
        </w:rPr>
        <w:t xml:space="preserve">the </w:t>
      </w:r>
      <w:r w:rsidR="006A33D6" w:rsidRPr="00E54C52">
        <w:rPr>
          <w:rFonts w:ascii="Times New Roman" w:hAnsi="Times New Roman"/>
          <w:sz w:val="24"/>
          <w:szCs w:val="24"/>
          <w:lang w:val="en-US"/>
        </w:rPr>
        <w:t>RKN,</w:t>
      </w:r>
      <w:r w:rsidR="00830A8C" w:rsidRPr="00E54C52">
        <w:rPr>
          <w:rFonts w:ascii="Times New Roman" w:hAnsi="Times New Roman"/>
          <w:sz w:val="24"/>
          <w:szCs w:val="24"/>
          <w:lang w:val="en-US"/>
        </w:rPr>
        <w:t xml:space="preserve"> </w:t>
      </w:r>
      <w:r w:rsidR="00830A8C" w:rsidRPr="00E54C52">
        <w:rPr>
          <w:rFonts w:ascii="Times New Roman" w:hAnsi="Times New Roman"/>
          <w:i/>
          <w:sz w:val="24"/>
          <w:szCs w:val="24"/>
          <w:lang w:val="en-US"/>
        </w:rPr>
        <w:t>Meloidogyne incognita</w:t>
      </w:r>
      <w:r w:rsidR="006A33D6" w:rsidRPr="00E54C52">
        <w:rPr>
          <w:rFonts w:ascii="Times New Roman" w:hAnsi="Times New Roman"/>
          <w:sz w:val="24"/>
          <w:szCs w:val="24"/>
          <w:lang w:val="en-US"/>
        </w:rPr>
        <w:t>,</w:t>
      </w:r>
      <w:r w:rsidR="00DA390B" w:rsidRPr="00E54C52">
        <w:rPr>
          <w:rFonts w:ascii="Times New Roman" w:hAnsi="Times New Roman"/>
          <w:sz w:val="24"/>
          <w:szCs w:val="24"/>
          <w:lang w:val="en-US"/>
        </w:rPr>
        <w:t xml:space="preserve"> during parasitism (Fig.</w:t>
      </w:r>
      <w:r w:rsidR="004266C0" w:rsidRPr="00E54C52">
        <w:rPr>
          <w:rFonts w:ascii="Times New Roman" w:hAnsi="Times New Roman"/>
          <w:sz w:val="24"/>
          <w:szCs w:val="24"/>
          <w:lang w:val="en-US"/>
        </w:rPr>
        <w:t xml:space="preserve"> 2</w:t>
      </w:r>
      <w:r w:rsidR="00426D4C" w:rsidRPr="00E54C52">
        <w:rPr>
          <w:rFonts w:ascii="Times New Roman" w:hAnsi="Times New Roman"/>
          <w:sz w:val="24"/>
          <w:szCs w:val="24"/>
          <w:lang w:val="en-US"/>
        </w:rPr>
        <w:t>E</w:t>
      </w:r>
      <w:r w:rsidR="004266C0" w:rsidRPr="00E54C52">
        <w:rPr>
          <w:rFonts w:ascii="Times New Roman" w:hAnsi="Times New Roman"/>
          <w:sz w:val="24"/>
          <w:szCs w:val="24"/>
          <w:lang w:val="en-US"/>
        </w:rPr>
        <w:t xml:space="preserve">; Vieira et al. </w:t>
      </w:r>
      <w:r w:rsidR="004266C0" w:rsidRPr="00CF0F69">
        <w:rPr>
          <w:rFonts w:ascii="Times New Roman" w:hAnsi="Times New Roman"/>
          <w:sz w:val="24"/>
          <w:szCs w:val="24"/>
          <w:lang w:val="en-US"/>
        </w:rPr>
        <w:t>2012</w:t>
      </w:r>
      <w:r w:rsidR="007A41EE" w:rsidRPr="00CF0F69">
        <w:rPr>
          <w:rFonts w:ascii="Times New Roman" w:hAnsi="Times New Roman"/>
          <w:sz w:val="24"/>
          <w:szCs w:val="24"/>
          <w:lang w:val="en-US"/>
        </w:rPr>
        <w:t>b</w:t>
      </w:r>
      <w:r w:rsidR="004266C0">
        <w:rPr>
          <w:rFonts w:ascii="Times New Roman" w:hAnsi="Times New Roman"/>
          <w:color w:val="000000"/>
          <w:sz w:val="24"/>
          <w:szCs w:val="24"/>
          <w:lang w:val="en-US"/>
        </w:rPr>
        <w:t xml:space="preserve">). </w:t>
      </w:r>
    </w:p>
    <w:p w:rsidR="001C124B" w:rsidRDefault="001C124B" w:rsidP="0003565F">
      <w:pPr>
        <w:autoSpaceDE w:val="0"/>
        <w:autoSpaceDN w:val="0"/>
        <w:adjustRightInd w:val="0"/>
        <w:spacing w:after="0" w:line="360" w:lineRule="auto"/>
        <w:jc w:val="both"/>
        <w:rPr>
          <w:rFonts w:ascii="Times New Roman" w:hAnsi="Times New Roman"/>
          <w:sz w:val="24"/>
          <w:szCs w:val="24"/>
          <w:lang w:val="en-US"/>
        </w:rPr>
      </w:pPr>
      <w:r w:rsidRPr="00C81022">
        <w:rPr>
          <w:rFonts w:ascii="Times New Roman" w:hAnsi="Times New Roman"/>
          <w:color w:val="000000"/>
          <w:sz w:val="24"/>
          <w:szCs w:val="24"/>
          <w:lang w:val="en-US"/>
        </w:rPr>
        <w:t xml:space="preserve">Studies </w:t>
      </w:r>
      <w:r w:rsidRPr="00C81022">
        <w:rPr>
          <w:rFonts w:ascii="Times New Roman" w:hAnsi="Times New Roman"/>
          <w:sz w:val="24"/>
          <w:szCs w:val="24"/>
          <w:lang w:val="en-US"/>
        </w:rPr>
        <w:t>employing cytoskeleton-disrupting drugs</w:t>
      </w:r>
      <w:r>
        <w:rPr>
          <w:rFonts w:ascii="Times New Roman" w:hAnsi="Times New Roman"/>
          <w:sz w:val="24"/>
          <w:szCs w:val="24"/>
          <w:lang w:val="en-US"/>
        </w:rPr>
        <w:t xml:space="preserve"> suggested that a depolymerized cytoskeleton might help </w:t>
      </w:r>
      <w:r w:rsidR="00C7298F">
        <w:rPr>
          <w:rFonts w:ascii="Times New Roman" w:hAnsi="Times New Roman"/>
          <w:sz w:val="24"/>
          <w:szCs w:val="24"/>
          <w:lang w:val="en-US"/>
        </w:rPr>
        <w:t>giant-cell</w:t>
      </w:r>
      <w:r>
        <w:rPr>
          <w:rFonts w:ascii="Times New Roman" w:hAnsi="Times New Roman"/>
          <w:sz w:val="24"/>
          <w:szCs w:val="24"/>
          <w:lang w:val="en-US"/>
        </w:rPr>
        <w:t xml:space="preserve"> expansion</w:t>
      </w:r>
      <w:r w:rsidR="00CE3A74">
        <w:rPr>
          <w:rFonts w:ascii="Times New Roman" w:hAnsi="Times New Roman"/>
          <w:sz w:val="24"/>
          <w:szCs w:val="24"/>
          <w:lang w:val="en-US"/>
        </w:rPr>
        <w:t>,</w:t>
      </w:r>
      <w:r>
        <w:rPr>
          <w:rFonts w:ascii="Times New Roman" w:hAnsi="Times New Roman"/>
          <w:sz w:val="24"/>
          <w:szCs w:val="24"/>
          <w:lang w:val="en-US"/>
        </w:rPr>
        <w:t xml:space="preserve"> and nematode feeding</w:t>
      </w:r>
      <w:r w:rsidR="00CE3A74">
        <w:rPr>
          <w:rFonts w:ascii="Times New Roman" w:hAnsi="Times New Roman"/>
          <w:sz w:val="24"/>
          <w:szCs w:val="24"/>
          <w:lang w:val="en-US"/>
        </w:rPr>
        <w:t xml:space="preserve"> by decreasing the density of the </w:t>
      </w:r>
      <w:r w:rsidR="00C7298F">
        <w:rPr>
          <w:rFonts w:ascii="Times New Roman" w:hAnsi="Times New Roman"/>
          <w:sz w:val="24"/>
          <w:szCs w:val="24"/>
          <w:lang w:val="en-US"/>
        </w:rPr>
        <w:t>giant-cell</w:t>
      </w:r>
      <w:r w:rsidR="00CE3A74">
        <w:rPr>
          <w:rFonts w:ascii="Times New Roman" w:hAnsi="Times New Roman"/>
          <w:sz w:val="24"/>
          <w:szCs w:val="24"/>
          <w:lang w:val="en-US"/>
        </w:rPr>
        <w:t xml:space="preserve"> cytoplasm</w:t>
      </w:r>
      <w:r w:rsidR="001D1E14">
        <w:rPr>
          <w:rFonts w:ascii="Times New Roman" w:hAnsi="Times New Roman"/>
          <w:sz w:val="24"/>
          <w:szCs w:val="24"/>
          <w:lang w:val="en-US"/>
        </w:rPr>
        <w:t xml:space="preserve"> (de Almeida Engler et al. 2004)</w:t>
      </w:r>
      <w:r>
        <w:rPr>
          <w:rFonts w:ascii="Times New Roman" w:hAnsi="Times New Roman"/>
          <w:sz w:val="24"/>
          <w:szCs w:val="24"/>
          <w:lang w:val="en-US"/>
        </w:rPr>
        <w:t xml:space="preserve">. Some of these data </w:t>
      </w:r>
      <w:r w:rsidR="002378C2">
        <w:rPr>
          <w:rFonts w:ascii="Times New Roman" w:hAnsi="Times New Roman"/>
          <w:sz w:val="24"/>
          <w:szCs w:val="24"/>
          <w:lang w:val="en-US"/>
        </w:rPr>
        <w:t xml:space="preserve">have </w:t>
      </w:r>
      <w:r>
        <w:rPr>
          <w:rFonts w:ascii="Times New Roman" w:hAnsi="Times New Roman"/>
          <w:sz w:val="24"/>
          <w:szCs w:val="24"/>
          <w:lang w:val="en-US"/>
        </w:rPr>
        <w:t xml:space="preserve">been validated by functional studies of a cytoskeleton binding protein, </w:t>
      </w:r>
      <w:r w:rsidR="009B5D04">
        <w:rPr>
          <w:rFonts w:ascii="Times New Roman" w:hAnsi="Times New Roman"/>
          <w:sz w:val="24"/>
          <w:szCs w:val="24"/>
          <w:lang w:val="en-US"/>
        </w:rPr>
        <w:t>actin-depolymerizing</w:t>
      </w:r>
      <w:r w:rsidR="00334A20">
        <w:rPr>
          <w:rFonts w:ascii="Times New Roman" w:hAnsi="Times New Roman"/>
          <w:sz w:val="24"/>
          <w:szCs w:val="24"/>
          <w:lang w:val="en-US"/>
        </w:rPr>
        <w:t xml:space="preserve"> factor 2 (ADF2)</w:t>
      </w:r>
      <w:r>
        <w:rPr>
          <w:rFonts w:ascii="Times New Roman" w:hAnsi="Times New Roman"/>
          <w:sz w:val="24"/>
          <w:szCs w:val="24"/>
          <w:lang w:val="en-US"/>
        </w:rPr>
        <w:t>.</w:t>
      </w:r>
      <w:r w:rsidR="00CF58EA">
        <w:rPr>
          <w:rFonts w:ascii="Times New Roman" w:hAnsi="Times New Roman"/>
          <w:sz w:val="24"/>
          <w:szCs w:val="24"/>
          <w:lang w:val="en-US"/>
        </w:rPr>
        <w:t xml:space="preserve"> </w:t>
      </w:r>
      <w:r>
        <w:rPr>
          <w:rFonts w:ascii="Times New Roman" w:hAnsi="Times New Roman"/>
          <w:sz w:val="24"/>
          <w:szCs w:val="24"/>
          <w:lang w:val="en-US"/>
        </w:rPr>
        <w:t xml:space="preserve">Decreased ADF2 levels stabilize the actin cytoskeleton </w:t>
      </w:r>
      <w:r w:rsidR="001D1E14">
        <w:rPr>
          <w:rFonts w:ascii="Times New Roman" w:hAnsi="Times New Roman"/>
          <w:sz w:val="24"/>
          <w:szCs w:val="24"/>
          <w:lang w:val="en-US"/>
        </w:rPr>
        <w:t>in plant cells</w:t>
      </w:r>
      <w:r w:rsidR="00334A20">
        <w:rPr>
          <w:rFonts w:ascii="Times New Roman" w:hAnsi="Times New Roman"/>
          <w:sz w:val="24"/>
          <w:szCs w:val="24"/>
          <w:lang w:val="en-US"/>
        </w:rPr>
        <w:t xml:space="preserve"> </w:t>
      </w:r>
      <w:r>
        <w:rPr>
          <w:rFonts w:ascii="Times New Roman" w:hAnsi="Times New Roman"/>
          <w:sz w:val="24"/>
          <w:szCs w:val="24"/>
          <w:lang w:val="en-US"/>
        </w:rPr>
        <w:t xml:space="preserve">and block </w:t>
      </w:r>
      <w:r w:rsidR="00C7298F">
        <w:rPr>
          <w:rFonts w:ascii="Times New Roman" w:hAnsi="Times New Roman"/>
          <w:sz w:val="24"/>
          <w:szCs w:val="24"/>
          <w:lang w:val="en-US"/>
        </w:rPr>
        <w:t>giant-cell</w:t>
      </w:r>
      <w:r>
        <w:rPr>
          <w:rFonts w:ascii="Times New Roman" w:hAnsi="Times New Roman"/>
          <w:sz w:val="24"/>
          <w:szCs w:val="24"/>
          <w:lang w:val="en-US"/>
        </w:rPr>
        <w:t xml:space="preserve"> development</w:t>
      </w:r>
      <w:r w:rsidR="00334A20">
        <w:rPr>
          <w:rFonts w:ascii="Times New Roman" w:hAnsi="Times New Roman"/>
          <w:sz w:val="24"/>
          <w:szCs w:val="24"/>
          <w:lang w:val="en-US"/>
        </w:rPr>
        <w:t xml:space="preserve"> </w:t>
      </w:r>
      <w:r>
        <w:rPr>
          <w:rFonts w:ascii="Times New Roman" w:hAnsi="Times New Roman"/>
          <w:sz w:val="24"/>
          <w:szCs w:val="24"/>
          <w:lang w:val="en-US"/>
        </w:rPr>
        <w:t>resulting in decreased nematode reproduction</w:t>
      </w:r>
      <w:r w:rsidR="00A24515">
        <w:rPr>
          <w:rFonts w:ascii="Times New Roman" w:hAnsi="Times New Roman"/>
          <w:sz w:val="24"/>
          <w:szCs w:val="24"/>
          <w:lang w:val="en-US"/>
        </w:rPr>
        <w:t xml:space="preserve"> (Clé</w:t>
      </w:r>
      <w:r w:rsidR="007A16AF">
        <w:rPr>
          <w:rFonts w:ascii="Times New Roman" w:hAnsi="Times New Roman"/>
          <w:sz w:val="24"/>
          <w:szCs w:val="24"/>
          <w:lang w:val="en-US"/>
        </w:rPr>
        <w:t>ment et al.</w:t>
      </w:r>
      <w:r w:rsidR="00127303">
        <w:rPr>
          <w:rFonts w:ascii="Times New Roman" w:hAnsi="Times New Roman"/>
          <w:sz w:val="24"/>
          <w:szCs w:val="24"/>
          <w:lang w:val="en-US"/>
        </w:rPr>
        <w:t xml:space="preserve"> 2009)</w:t>
      </w:r>
      <w:r>
        <w:rPr>
          <w:rFonts w:ascii="Times New Roman" w:hAnsi="Times New Roman"/>
          <w:sz w:val="24"/>
          <w:szCs w:val="24"/>
          <w:lang w:val="en-US"/>
        </w:rPr>
        <w:t>.</w:t>
      </w:r>
      <w:r w:rsidR="001D1E14">
        <w:rPr>
          <w:rFonts w:ascii="Times New Roman" w:hAnsi="Times New Roman"/>
          <w:sz w:val="24"/>
          <w:szCs w:val="24"/>
          <w:lang w:val="en-US"/>
        </w:rPr>
        <w:t xml:space="preserve"> </w:t>
      </w:r>
    </w:p>
    <w:p w:rsidR="00A2611C" w:rsidRDefault="00A2611C" w:rsidP="0003565F">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Microtubule binding proteins such as MAP</w:t>
      </w:r>
      <w:r w:rsidR="00E85236">
        <w:rPr>
          <w:rFonts w:ascii="Times New Roman" w:hAnsi="Times New Roman"/>
          <w:sz w:val="24"/>
          <w:szCs w:val="24"/>
          <w:lang w:val="en-US"/>
        </w:rPr>
        <w:t>65;</w:t>
      </w:r>
      <w:r>
        <w:rPr>
          <w:rFonts w:ascii="Times New Roman" w:hAnsi="Times New Roman"/>
          <w:sz w:val="24"/>
          <w:szCs w:val="24"/>
          <w:lang w:val="en-US"/>
        </w:rPr>
        <w:t xml:space="preserve">1 </w:t>
      </w:r>
      <w:r w:rsidR="00E85236">
        <w:rPr>
          <w:rFonts w:ascii="Times New Roman" w:hAnsi="Times New Roman"/>
          <w:sz w:val="24"/>
          <w:szCs w:val="24"/>
          <w:lang w:val="en-US"/>
        </w:rPr>
        <w:t>(</w:t>
      </w:r>
      <w:r w:rsidR="00DA390B">
        <w:rPr>
          <w:rFonts w:ascii="Times New Roman" w:hAnsi="Times New Roman"/>
          <w:sz w:val="24"/>
          <w:szCs w:val="24"/>
          <w:lang w:val="en-US"/>
        </w:rPr>
        <w:t>Fig.</w:t>
      </w:r>
      <w:r w:rsidR="00295874">
        <w:rPr>
          <w:rFonts w:ascii="Times New Roman" w:hAnsi="Times New Roman"/>
          <w:sz w:val="24"/>
          <w:szCs w:val="24"/>
          <w:lang w:val="en-US"/>
        </w:rPr>
        <w:t xml:space="preserve"> </w:t>
      </w:r>
      <w:r w:rsidR="00295874" w:rsidRPr="00F07A3F">
        <w:rPr>
          <w:rFonts w:ascii="Times New Roman" w:hAnsi="Times New Roman"/>
          <w:sz w:val="24"/>
          <w:szCs w:val="24"/>
          <w:lang w:val="en-US"/>
        </w:rPr>
        <w:t>2</w:t>
      </w:r>
      <w:r w:rsidR="00A72AC8" w:rsidRPr="00F07A3F">
        <w:rPr>
          <w:rFonts w:ascii="Times New Roman" w:hAnsi="Times New Roman"/>
          <w:sz w:val="24"/>
          <w:szCs w:val="24"/>
          <w:lang w:val="en-US"/>
        </w:rPr>
        <w:t>F</w:t>
      </w:r>
      <w:r w:rsidR="00DF4020" w:rsidRPr="00F07A3F">
        <w:rPr>
          <w:rFonts w:ascii="Times New Roman" w:hAnsi="Times New Roman"/>
          <w:sz w:val="24"/>
          <w:szCs w:val="24"/>
          <w:lang w:val="en-US"/>
        </w:rPr>
        <w:t>;</w:t>
      </w:r>
      <w:r w:rsidR="00DF4020">
        <w:rPr>
          <w:rFonts w:ascii="Times New Roman" w:hAnsi="Times New Roman"/>
          <w:sz w:val="24"/>
          <w:szCs w:val="24"/>
          <w:lang w:val="en-US"/>
        </w:rPr>
        <w:t xml:space="preserve"> </w:t>
      </w:r>
      <w:r w:rsidR="00E85236">
        <w:rPr>
          <w:rFonts w:ascii="Times New Roman" w:hAnsi="Times New Roman"/>
          <w:sz w:val="24"/>
          <w:szCs w:val="24"/>
          <w:lang w:val="en-US"/>
        </w:rPr>
        <w:t>de Almeida Engler</w:t>
      </w:r>
      <w:r w:rsidR="0071494A">
        <w:rPr>
          <w:rFonts w:ascii="Times New Roman" w:hAnsi="Times New Roman"/>
          <w:sz w:val="24"/>
          <w:szCs w:val="24"/>
          <w:lang w:val="en-US"/>
        </w:rPr>
        <w:t xml:space="preserve"> et al.</w:t>
      </w:r>
      <w:r w:rsidR="00E85236">
        <w:rPr>
          <w:rFonts w:ascii="Times New Roman" w:hAnsi="Times New Roman"/>
          <w:sz w:val="24"/>
          <w:szCs w:val="24"/>
          <w:lang w:val="en-US"/>
        </w:rPr>
        <w:t xml:space="preserve"> unpublished data) and MAP65;3 are highly expressed in </w:t>
      </w:r>
      <w:r w:rsidR="00C7298F">
        <w:rPr>
          <w:rFonts w:ascii="Times New Roman" w:hAnsi="Times New Roman"/>
          <w:sz w:val="24"/>
          <w:szCs w:val="24"/>
          <w:lang w:val="en-US"/>
        </w:rPr>
        <w:t>giant-cell</w:t>
      </w:r>
      <w:r w:rsidR="00E85236">
        <w:rPr>
          <w:rFonts w:ascii="Times New Roman" w:hAnsi="Times New Roman"/>
          <w:sz w:val="24"/>
          <w:szCs w:val="24"/>
          <w:lang w:val="en-US"/>
        </w:rPr>
        <w:t xml:space="preserve">s. </w:t>
      </w:r>
      <w:r w:rsidR="00714EDD">
        <w:rPr>
          <w:rFonts w:ascii="Times New Roman" w:hAnsi="Times New Roman"/>
          <w:sz w:val="24"/>
          <w:szCs w:val="24"/>
          <w:lang w:val="en-US"/>
        </w:rPr>
        <w:t>A f</w:t>
      </w:r>
      <w:r w:rsidR="00AF6780">
        <w:rPr>
          <w:rFonts w:ascii="Times New Roman" w:hAnsi="Times New Roman"/>
          <w:sz w:val="24"/>
          <w:szCs w:val="24"/>
          <w:lang w:val="en-US"/>
        </w:rPr>
        <w:t>unctional analysis of MAP65;3 suggest</w:t>
      </w:r>
      <w:r w:rsidR="00714EDD">
        <w:rPr>
          <w:rFonts w:ascii="Times New Roman" w:hAnsi="Times New Roman"/>
          <w:sz w:val="24"/>
          <w:szCs w:val="24"/>
          <w:lang w:val="en-US"/>
        </w:rPr>
        <w:t>s</w:t>
      </w:r>
      <w:r w:rsidR="00AF6780">
        <w:rPr>
          <w:rFonts w:ascii="Times New Roman" w:hAnsi="Times New Roman"/>
          <w:sz w:val="24"/>
          <w:szCs w:val="24"/>
          <w:lang w:val="en-US"/>
        </w:rPr>
        <w:t xml:space="preserve"> its involvement in </w:t>
      </w:r>
      <w:r w:rsidR="0013221B">
        <w:rPr>
          <w:rFonts w:ascii="Times New Roman" w:hAnsi="Times New Roman"/>
          <w:sz w:val="24"/>
          <w:szCs w:val="24"/>
          <w:lang w:val="en-US"/>
        </w:rPr>
        <w:t>cytokinesis</w:t>
      </w:r>
      <w:r w:rsidR="00AF6780">
        <w:rPr>
          <w:rFonts w:ascii="Times New Roman" w:hAnsi="Times New Roman"/>
          <w:sz w:val="24"/>
          <w:szCs w:val="24"/>
          <w:lang w:val="en-US"/>
        </w:rPr>
        <w:t xml:space="preserve"> occurring in </w:t>
      </w:r>
      <w:r w:rsidR="00356AA8">
        <w:rPr>
          <w:rFonts w:ascii="Times New Roman" w:hAnsi="Times New Roman"/>
          <w:sz w:val="24"/>
          <w:szCs w:val="24"/>
          <w:lang w:val="en-US"/>
        </w:rPr>
        <w:t xml:space="preserve">normal </w:t>
      </w:r>
      <w:r w:rsidR="00AF6780">
        <w:rPr>
          <w:rFonts w:ascii="Times New Roman" w:hAnsi="Times New Roman"/>
          <w:sz w:val="24"/>
          <w:szCs w:val="24"/>
          <w:lang w:val="en-US"/>
        </w:rPr>
        <w:t>plant cells</w:t>
      </w:r>
      <w:r w:rsidR="00714EDD">
        <w:rPr>
          <w:rFonts w:ascii="Times New Roman" w:hAnsi="Times New Roman"/>
          <w:sz w:val="24"/>
          <w:szCs w:val="24"/>
          <w:lang w:val="en-US"/>
        </w:rPr>
        <w:t>,</w:t>
      </w:r>
      <w:r w:rsidR="00AF6780">
        <w:rPr>
          <w:rFonts w:ascii="Times New Roman" w:hAnsi="Times New Roman"/>
          <w:sz w:val="24"/>
          <w:szCs w:val="24"/>
          <w:lang w:val="en-US"/>
        </w:rPr>
        <w:t xml:space="preserve"> while aborted in </w:t>
      </w:r>
      <w:r w:rsidR="00C7298F">
        <w:rPr>
          <w:rFonts w:ascii="Times New Roman" w:hAnsi="Times New Roman"/>
          <w:sz w:val="24"/>
          <w:szCs w:val="24"/>
          <w:lang w:val="en-US"/>
        </w:rPr>
        <w:t>giant-cell</w:t>
      </w:r>
      <w:r w:rsidR="00AF6780">
        <w:rPr>
          <w:rFonts w:ascii="Times New Roman" w:hAnsi="Times New Roman"/>
          <w:sz w:val="24"/>
          <w:szCs w:val="24"/>
          <w:lang w:val="en-US"/>
        </w:rPr>
        <w:t>s</w:t>
      </w:r>
      <w:r w:rsidR="0013221B">
        <w:rPr>
          <w:rFonts w:ascii="Times New Roman" w:hAnsi="Times New Roman"/>
          <w:sz w:val="24"/>
          <w:szCs w:val="24"/>
          <w:lang w:val="en-US"/>
        </w:rPr>
        <w:t xml:space="preserve"> (Calliaud et al. 200</w:t>
      </w:r>
      <w:r w:rsidR="00024CDF">
        <w:rPr>
          <w:rFonts w:ascii="Times New Roman" w:hAnsi="Times New Roman"/>
          <w:sz w:val="24"/>
          <w:szCs w:val="24"/>
          <w:lang w:val="en-US"/>
        </w:rPr>
        <w:t>8</w:t>
      </w:r>
      <w:r w:rsidR="0013221B">
        <w:rPr>
          <w:rFonts w:ascii="Times New Roman" w:hAnsi="Times New Roman"/>
          <w:sz w:val="24"/>
          <w:szCs w:val="24"/>
          <w:lang w:val="en-US"/>
        </w:rPr>
        <w:t>)</w:t>
      </w:r>
      <w:r w:rsidR="00AF6780">
        <w:rPr>
          <w:rFonts w:ascii="Times New Roman" w:hAnsi="Times New Roman"/>
          <w:sz w:val="24"/>
          <w:szCs w:val="24"/>
          <w:lang w:val="en-US"/>
        </w:rPr>
        <w:t>.</w:t>
      </w:r>
    </w:p>
    <w:p w:rsidR="009C371D" w:rsidRPr="00C81022" w:rsidRDefault="009C371D" w:rsidP="0003565F">
      <w:pPr>
        <w:autoSpaceDE w:val="0"/>
        <w:autoSpaceDN w:val="0"/>
        <w:adjustRightInd w:val="0"/>
        <w:spacing w:after="0" w:line="360" w:lineRule="auto"/>
        <w:jc w:val="both"/>
        <w:rPr>
          <w:rFonts w:ascii="Times New Roman" w:hAnsi="Times New Roman"/>
          <w:color w:val="000000"/>
          <w:sz w:val="24"/>
          <w:szCs w:val="24"/>
          <w:lang w:val="en-US"/>
        </w:rPr>
      </w:pPr>
    </w:p>
    <w:p w:rsidR="001C124B" w:rsidRPr="00A30CEA" w:rsidRDefault="001C124B" w:rsidP="0003565F">
      <w:pPr>
        <w:keepNext/>
        <w:spacing w:after="0" w:line="360" w:lineRule="auto"/>
        <w:jc w:val="both"/>
        <w:rPr>
          <w:rFonts w:ascii="Times New Roman" w:hAnsi="Times New Roman"/>
          <w:b/>
          <w:sz w:val="24"/>
          <w:szCs w:val="24"/>
          <w:lang w:val="en-US"/>
        </w:rPr>
      </w:pPr>
      <w:r w:rsidRPr="00A30CEA">
        <w:rPr>
          <w:rFonts w:ascii="Times New Roman" w:hAnsi="Times New Roman"/>
          <w:b/>
          <w:sz w:val="24"/>
          <w:szCs w:val="24"/>
          <w:lang w:val="en-US"/>
        </w:rPr>
        <w:t xml:space="preserve">The role of plant hormones in NFS: at the interface between cell development and plant defence </w:t>
      </w:r>
    </w:p>
    <w:p w:rsidR="001C124B" w:rsidRPr="00D723CF" w:rsidRDefault="00060D6E" w:rsidP="0003565F">
      <w:pPr>
        <w:autoSpaceDE w:val="0"/>
        <w:autoSpaceDN w:val="0"/>
        <w:adjustRightInd w:val="0"/>
        <w:spacing w:after="0" w:line="360" w:lineRule="auto"/>
        <w:jc w:val="both"/>
        <w:rPr>
          <w:rFonts w:ascii="Times New Roman" w:eastAsia="SimSun" w:hAnsi="Times New Roman"/>
          <w:sz w:val="24"/>
          <w:szCs w:val="24"/>
          <w:lang w:val="en-US" w:eastAsia="nl-BE"/>
        </w:rPr>
      </w:pPr>
      <w:r>
        <w:rPr>
          <w:rFonts w:ascii="Times New Roman" w:eastAsia="SimSun" w:hAnsi="Times New Roman"/>
          <w:sz w:val="24"/>
          <w:szCs w:val="24"/>
          <w:lang w:val="en-US" w:eastAsia="nl-BE"/>
        </w:rPr>
        <w:t xml:space="preserve">Nematode feeding sites </w:t>
      </w:r>
      <w:r w:rsidR="001C124B">
        <w:rPr>
          <w:rFonts w:ascii="Times New Roman" w:eastAsia="SimSun" w:hAnsi="Times New Roman"/>
          <w:sz w:val="24"/>
          <w:szCs w:val="24"/>
          <w:lang w:val="en-US" w:eastAsia="nl-BE"/>
        </w:rPr>
        <w:t>are characterized by an induction of specific developmental pathways, whereas plant defense responses need to be suppressed to allow the biotrophic pathogen to survive inside the root tissue. Plant hormones are controlling this trade-off between cellular development and plant defense, and hence many of the hormone pathways are influenced during NFS formation</w:t>
      </w:r>
      <w:r w:rsidR="00760478">
        <w:rPr>
          <w:rFonts w:ascii="Times New Roman" w:eastAsia="SimSun" w:hAnsi="Times New Roman"/>
          <w:sz w:val="24"/>
          <w:szCs w:val="24"/>
          <w:lang w:val="en-US" w:eastAsia="nl-BE"/>
        </w:rPr>
        <w:t xml:space="preserve">. The major hormonal changes inside </w:t>
      </w:r>
      <w:r w:rsidR="000D6C32">
        <w:rPr>
          <w:rFonts w:ascii="Times New Roman" w:eastAsia="SimSun" w:hAnsi="Times New Roman"/>
          <w:sz w:val="24"/>
          <w:szCs w:val="24"/>
          <w:lang w:val="en-US" w:eastAsia="nl-BE"/>
        </w:rPr>
        <w:t>young (in</w:t>
      </w:r>
      <w:r w:rsidR="00AF32B8">
        <w:rPr>
          <w:rFonts w:ascii="Times New Roman" w:eastAsia="SimSun" w:hAnsi="Times New Roman"/>
          <w:sz w:val="24"/>
          <w:szCs w:val="24"/>
          <w:lang w:val="en-US" w:eastAsia="nl-BE"/>
        </w:rPr>
        <w:t>it</w:t>
      </w:r>
      <w:r w:rsidR="000D6C32">
        <w:rPr>
          <w:rFonts w:ascii="Times New Roman" w:eastAsia="SimSun" w:hAnsi="Times New Roman"/>
          <w:sz w:val="24"/>
          <w:szCs w:val="24"/>
          <w:lang w:val="en-US" w:eastAsia="nl-BE"/>
        </w:rPr>
        <w:t>iation, 2-3 dai) and older (matur</w:t>
      </w:r>
      <w:r w:rsidR="002369FE">
        <w:rPr>
          <w:rFonts w:ascii="Times New Roman" w:eastAsia="SimSun" w:hAnsi="Times New Roman"/>
          <w:sz w:val="24"/>
          <w:szCs w:val="24"/>
          <w:lang w:val="en-US" w:eastAsia="nl-BE"/>
        </w:rPr>
        <w:t>ation</w:t>
      </w:r>
      <w:r w:rsidR="000D6C32">
        <w:rPr>
          <w:rFonts w:ascii="Times New Roman" w:eastAsia="SimSun" w:hAnsi="Times New Roman"/>
          <w:sz w:val="24"/>
          <w:szCs w:val="24"/>
          <w:lang w:val="en-US" w:eastAsia="nl-BE"/>
        </w:rPr>
        <w:t xml:space="preserve">, 7-14 dai) </w:t>
      </w:r>
      <w:r w:rsidR="00760478">
        <w:rPr>
          <w:rFonts w:ascii="Times New Roman" w:eastAsia="SimSun" w:hAnsi="Times New Roman"/>
          <w:sz w:val="24"/>
          <w:szCs w:val="24"/>
          <w:lang w:val="en-US" w:eastAsia="nl-BE"/>
        </w:rPr>
        <w:t xml:space="preserve">NFS and the surrounding infected tissues are summarized in </w:t>
      </w:r>
      <w:r w:rsidR="00AF32B8">
        <w:rPr>
          <w:rFonts w:ascii="Times New Roman" w:eastAsia="SimSun" w:hAnsi="Times New Roman"/>
          <w:sz w:val="24"/>
          <w:szCs w:val="24"/>
          <w:lang w:val="en-US" w:eastAsia="nl-BE"/>
        </w:rPr>
        <w:t>F</w:t>
      </w:r>
      <w:r w:rsidR="00760478">
        <w:rPr>
          <w:rFonts w:ascii="Times New Roman" w:eastAsia="SimSun" w:hAnsi="Times New Roman"/>
          <w:sz w:val="24"/>
          <w:szCs w:val="24"/>
          <w:lang w:val="en-US" w:eastAsia="nl-BE"/>
        </w:rPr>
        <w:t>igure 3, and will be discussed in the following paragraphs.</w:t>
      </w:r>
      <w:r w:rsidR="001C124B">
        <w:rPr>
          <w:rFonts w:ascii="Times New Roman" w:eastAsia="SimSun" w:hAnsi="Times New Roman"/>
          <w:sz w:val="24"/>
          <w:szCs w:val="24"/>
          <w:lang w:val="en-US" w:eastAsia="nl-BE"/>
        </w:rPr>
        <w:t xml:space="preserve"> </w:t>
      </w:r>
      <w:r w:rsidR="008D5B42">
        <w:rPr>
          <w:rFonts w:ascii="Times New Roman" w:eastAsia="SimSun" w:hAnsi="Times New Roman"/>
          <w:sz w:val="24"/>
          <w:szCs w:val="24"/>
          <w:lang w:val="en-US" w:eastAsia="nl-BE"/>
        </w:rPr>
        <w:t>Since no actual hormone measurements have been executed on NFS, this overview is based on report</w:t>
      </w:r>
      <w:r w:rsidR="00EC7727">
        <w:rPr>
          <w:rFonts w:ascii="Times New Roman" w:eastAsia="SimSun" w:hAnsi="Times New Roman"/>
          <w:sz w:val="24"/>
          <w:szCs w:val="24"/>
          <w:lang w:val="en-US" w:eastAsia="nl-BE"/>
        </w:rPr>
        <w:t>s</w:t>
      </w:r>
      <w:r w:rsidR="008D5B42">
        <w:rPr>
          <w:rFonts w:ascii="Times New Roman" w:eastAsia="SimSun" w:hAnsi="Times New Roman"/>
          <w:sz w:val="24"/>
          <w:szCs w:val="24"/>
          <w:lang w:val="en-US" w:eastAsia="nl-BE"/>
        </w:rPr>
        <w:t xml:space="preserve"> about </w:t>
      </w:r>
      <w:r w:rsidR="00EC7727">
        <w:rPr>
          <w:rFonts w:ascii="Times New Roman" w:eastAsia="SimSun" w:hAnsi="Times New Roman"/>
          <w:sz w:val="24"/>
          <w:szCs w:val="24"/>
          <w:lang w:val="en-US" w:eastAsia="nl-BE"/>
        </w:rPr>
        <w:t xml:space="preserve">the expression of </w:t>
      </w:r>
      <w:r w:rsidR="008D5B42">
        <w:rPr>
          <w:rFonts w:ascii="Times New Roman" w:eastAsia="SimSun" w:hAnsi="Times New Roman"/>
          <w:sz w:val="24"/>
          <w:szCs w:val="24"/>
          <w:lang w:val="en-US" w:eastAsia="nl-BE"/>
        </w:rPr>
        <w:t>hormone biosynthesis genes</w:t>
      </w:r>
      <w:r w:rsidR="00F450DC">
        <w:rPr>
          <w:rFonts w:ascii="Times New Roman" w:eastAsia="SimSun" w:hAnsi="Times New Roman"/>
          <w:sz w:val="24"/>
          <w:szCs w:val="24"/>
          <w:lang w:val="en-US" w:eastAsia="nl-BE"/>
        </w:rPr>
        <w:t>, hormone responsive genes</w:t>
      </w:r>
      <w:r w:rsidR="008D5B42">
        <w:rPr>
          <w:rFonts w:ascii="Times New Roman" w:eastAsia="SimSun" w:hAnsi="Times New Roman"/>
          <w:sz w:val="24"/>
          <w:szCs w:val="24"/>
          <w:lang w:val="en-US" w:eastAsia="nl-BE"/>
        </w:rPr>
        <w:t xml:space="preserve"> and reporter genes</w:t>
      </w:r>
      <w:r w:rsidR="00EC7727">
        <w:rPr>
          <w:rFonts w:ascii="Times New Roman" w:eastAsia="SimSun" w:hAnsi="Times New Roman"/>
          <w:sz w:val="24"/>
          <w:szCs w:val="24"/>
          <w:lang w:val="en-US" w:eastAsia="nl-BE"/>
        </w:rPr>
        <w:t xml:space="preserve"> in NFS and neighboring root tissue</w:t>
      </w:r>
      <w:r w:rsidR="008D5B42">
        <w:rPr>
          <w:rFonts w:ascii="Times New Roman" w:eastAsia="SimSun" w:hAnsi="Times New Roman"/>
          <w:sz w:val="24"/>
          <w:szCs w:val="24"/>
          <w:lang w:val="en-US" w:eastAsia="nl-BE"/>
        </w:rPr>
        <w:t xml:space="preserve">. </w:t>
      </w:r>
    </w:p>
    <w:p w:rsidR="000E0660" w:rsidRDefault="001C124B" w:rsidP="0003565F">
      <w:pPr>
        <w:spacing w:after="0" w:line="360" w:lineRule="auto"/>
        <w:jc w:val="both"/>
        <w:rPr>
          <w:rFonts w:ascii="Times New Roman" w:hAnsi="Times New Roman"/>
          <w:sz w:val="24"/>
          <w:szCs w:val="24"/>
          <w:lang w:val="en-US"/>
        </w:rPr>
      </w:pPr>
      <w:r>
        <w:rPr>
          <w:rFonts w:ascii="Times New Roman" w:eastAsia="SimSun" w:hAnsi="Times New Roman"/>
          <w:sz w:val="24"/>
          <w:szCs w:val="24"/>
          <w:lang w:val="en-US" w:eastAsia="nl-BE"/>
        </w:rPr>
        <w:t xml:space="preserve">During migration, nematodes will cause damage to host cells, leading to activation of defense responses. For instance, the </w:t>
      </w:r>
      <w:r w:rsidR="00BE2CCF">
        <w:rPr>
          <w:rFonts w:ascii="Times New Roman" w:eastAsia="SimSun" w:hAnsi="Times New Roman"/>
          <w:sz w:val="24"/>
          <w:szCs w:val="24"/>
          <w:lang w:val="en-US" w:eastAsia="nl-BE"/>
        </w:rPr>
        <w:t xml:space="preserve">wound-responsive </w:t>
      </w:r>
      <w:r>
        <w:rPr>
          <w:rFonts w:ascii="Times New Roman" w:eastAsia="SimSun" w:hAnsi="Times New Roman"/>
          <w:sz w:val="24"/>
          <w:szCs w:val="24"/>
          <w:lang w:val="en-US" w:eastAsia="nl-BE"/>
        </w:rPr>
        <w:t xml:space="preserve">jasmonate and ethylene pathways </w:t>
      </w:r>
      <w:r w:rsidRPr="00D723CF">
        <w:rPr>
          <w:rFonts w:ascii="Times New Roman" w:eastAsia="SimSun" w:hAnsi="Times New Roman"/>
          <w:sz w:val="24"/>
          <w:szCs w:val="24"/>
          <w:lang w:val="en-US" w:eastAsia="nl-BE"/>
        </w:rPr>
        <w:t xml:space="preserve">are strongly induced upon migratory nematode infection in rice </w:t>
      </w:r>
      <w:r w:rsidR="00D41BE4">
        <w:rPr>
          <w:rFonts w:ascii="Times New Roman" w:eastAsia="SimSun" w:hAnsi="Times New Roman"/>
          <w:sz w:val="24"/>
          <w:szCs w:val="24"/>
          <w:lang w:val="en-US" w:eastAsia="nl-BE"/>
        </w:rPr>
        <w:fldChar w:fldCharType="begin"/>
      </w:r>
      <w:r>
        <w:rPr>
          <w:rFonts w:ascii="Times New Roman" w:eastAsia="SimSun" w:hAnsi="Times New Roman"/>
          <w:sz w:val="24"/>
          <w:szCs w:val="24"/>
          <w:lang w:val="en-US" w:eastAsia="nl-BE"/>
        </w:rPr>
        <w:instrText xml:space="preserve"> ADDIN EN.CITE &lt;EndNote&gt;&lt;Cite&gt;&lt;Author&gt;Kyndt&lt;/Author&gt;&lt;Year&gt;2012&lt;/Year&gt;&lt;RecNum&gt;82&lt;/RecNum&gt;&lt;DisplayText&gt;(Kyndt&lt;style face="italic"&gt; et al.&lt;/style&gt;, 2012b)&lt;/DisplayText&gt;&lt;record&gt;&lt;rec-number&gt;82&lt;/rec-number&gt;&lt;foreign-keys&gt;&lt;key app="EN" db-id="2px2tr0w5p9r9uefx9lpsxda2ed0zr59xp9r"&gt;82&lt;/key&gt;&lt;/foreign-keys&gt;&lt;ref-type name="Journal Article"&gt;17&lt;/ref-type&gt;&lt;contributors&gt;&lt;authors&gt;&lt;author&gt;Kyndt, T. &lt;/author&gt;&lt;author&gt;Nahar, K. &lt;/author&gt;&lt;author&gt;Haegeman, A. &lt;/author&gt;&lt;author&gt;De Vleesschauwer, D. &lt;/author&gt;&lt;author&gt;Höfte, M. &lt;/author&gt;&lt;author&gt;Gheysen, G.&lt;/author&gt;&lt;/authors&gt;&lt;/contributors&gt;&lt;titles&gt;&lt;title&gt;Comparing the defence-related gene expression changes upon migratory and sedentary nematode attack in rice&lt;/title&gt;&lt;secondary-title&gt;Plant Biology&lt;/secondary-title&gt;&lt;/titles&gt;&lt;periodical&gt;&lt;full-title&gt;Plant Biology&lt;/full-title&gt;&lt;/periodical&gt;&lt;pages&gt;73-82&lt;/pages&gt;&lt;volume&gt;14&lt;/volume&gt;&lt;number&gt;S1&lt;/number&gt;&lt;dates&gt;&lt;year&gt;2012&lt;/year&gt;&lt;/dates&gt;&lt;urls&gt;&lt;/urls&gt;&lt;electronic-resource-num&gt;doi:10.1111/j.1438-8677.2011.00524.x.&lt;/electronic-resource-num&gt;&lt;/record&gt;&lt;/Cite&gt;&lt;/EndNote&gt;</w:instrText>
      </w:r>
      <w:r w:rsidR="00D41BE4">
        <w:rPr>
          <w:rFonts w:ascii="Times New Roman" w:eastAsia="SimSun" w:hAnsi="Times New Roman"/>
          <w:sz w:val="24"/>
          <w:szCs w:val="24"/>
          <w:lang w:val="en-US" w:eastAsia="nl-BE"/>
        </w:rPr>
        <w:fldChar w:fldCharType="separate"/>
      </w:r>
      <w:r w:rsidRPr="00D723CF">
        <w:rPr>
          <w:rFonts w:ascii="Times New Roman" w:eastAsia="SimSun" w:hAnsi="Times New Roman"/>
          <w:noProof/>
          <w:sz w:val="24"/>
          <w:szCs w:val="24"/>
          <w:lang w:val="en-US" w:eastAsia="nl-BE"/>
        </w:rPr>
        <w:t>(</w:t>
      </w:r>
      <w:hyperlink w:anchor="_ENREF_41" w:tooltip="Kyndt, 2012 #82" w:history="1">
        <w:r>
          <w:rPr>
            <w:rFonts w:ascii="Times New Roman" w:eastAsia="SimSun" w:hAnsi="Times New Roman"/>
            <w:noProof/>
            <w:sz w:val="24"/>
            <w:szCs w:val="24"/>
            <w:lang w:val="en-US" w:eastAsia="nl-BE"/>
          </w:rPr>
          <w:t>Kyndt et al. 2012a</w:t>
        </w:r>
        <w:r w:rsidR="00CF0F69">
          <w:rPr>
            <w:rFonts w:ascii="Times New Roman" w:eastAsia="SimSun" w:hAnsi="Times New Roman"/>
            <w:noProof/>
            <w:sz w:val="24"/>
            <w:szCs w:val="24"/>
            <w:lang w:val="en-US" w:eastAsia="nl-BE"/>
          </w:rPr>
          <w:t>, 2012</w:t>
        </w:r>
        <w:r>
          <w:rPr>
            <w:rFonts w:ascii="Times New Roman" w:eastAsia="SimSun" w:hAnsi="Times New Roman"/>
            <w:noProof/>
            <w:sz w:val="24"/>
            <w:szCs w:val="24"/>
            <w:lang w:val="en-US" w:eastAsia="nl-BE"/>
          </w:rPr>
          <w:t>b</w:t>
        </w:r>
      </w:hyperlink>
      <w:r w:rsidRPr="00D723CF">
        <w:rPr>
          <w:rFonts w:ascii="Times New Roman" w:eastAsia="SimSun" w:hAnsi="Times New Roman"/>
          <w:noProof/>
          <w:sz w:val="24"/>
          <w:szCs w:val="24"/>
          <w:lang w:val="en-US" w:eastAsia="nl-BE"/>
        </w:rPr>
        <w:t>)</w:t>
      </w:r>
      <w:r w:rsidR="00D41BE4">
        <w:rPr>
          <w:rFonts w:ascii="Times New Roman" w:eastAsia="SimSun" w:hAnsi="Times New Roman"/>
          <w:sz w:val="24"/>
          <w:szCs w:val="24"/>
          <w:lang w:val="en-US" w:eastAsia="nl-BE"/>
        </w:rPr>
        <w:fldChar w:fldCharType="end"/>
      </w:r>
      <w:r w:rsidRPr="00D723CF">
        <w:rPr>
          <w:rFonts w:ascii="Times New Roman" w:eastAsia="SimSun" w:hAnsi="Times New Roman"/>
          <w:sz w:val="24"/>
          <w:szCs w:val="24"/>
          <w:lang w:val="en-US" w:eastAsia="nl-BE"/>
        </w:rPr>
        <w:t xml:space="preserve">. </w:t>
      </w:r>
      <w:r w:rsidR="0042752A">
        <w:rPr>
          <w:rFonts w:ascii="Times New Roman" w:hAnsi="Times New Roman"/>
          <w:color w:val="000000"/>
          <w:sz w:val="24"/>
          <w:szCs w:val="24"/>
          <w:lang w:val="en-US"/>
        </w:rPr>
        <w:t>Tomato</w:t>
      </w:r>
      <w:r w:rsidR="0042752A" w:rsidRPr="00D723CF">
        <w:rPr>
          <w:rFonts w:ascii="Times New Roman" w:hAnsi="Times New Roman"/>
          <w:color w:val="000000"/>
          <w:sz w:val="24"/>
          <w:szCs w:val="24"/>
          <w:lang w:val="en-US"/>
        </w:rPr>
        <w:t xml:space="preserve"> </w:t>
      </w:r>
      <w:r w:rsidRPr="00D723CF">
        <w:rPr>
          <w:rFonts w:ascii="Times New Roman" w:hAnsi="Times New Roman"/>
          <w:color w:val="000000"/>
          <w:sz w:val="24"/>
          <w:szCs w:val="24"/>
          <w:lang w:val="en-US"/>
        </w:rPr>
        <w:t xml:space="preserve">cells have also been shown to respond to </w:t>
      </w:r>
      <w:r w:rsidR="0042752A">
        <w:rPr>
          <w:rFonts w:ascii="Times New Roman" w:hAnsi="Times New Roman"/>
          <w:color w:val="000000"/>
          <w:sz w:val="24"/>
          <w:szCs w:val="24"/>
          <w:lang w:val="en-US"/>
        </w:rPr>
        <w:t>RKN</w:t>
      </w:r>
      <w:r w:rsidR="0042752A" w:rsidRPr="00D723CF">
        <w:rPr>
          <w:rFonts w:ascii="Times New Roman" w:hAnsi="Times New Roman"/>
          <w:color w:val="000000"/>
          <w:sz w:val="24"/>
          <w:szCs w:val="24"/>
          <w:lang w:val="en-US"/>
        </w:rPr>
        <w:t xml:space="preserve"> </w:t>
      </w:r>
      <w:r w:rsidRPr="00D723CF">
        <w:rPr>
          <w:rFonts w:ascii="Times New Roman" w:hAnsi="Times New Roman"/>
          <w:color w:val="000000"/>
          <w:sz w:val="24"/>
          <w:szCs w:val="24"/>
          <w:lang w:val="en-US"/>
        </w:rPr>
        <w:t>attack by producing superoxide (O</w:t>
      </w:r>
      <w:r w:rsidRPr="005F6947">
        <w:rPr>
          <w:rFonts w:ascii="Times New Roman" w:hAnsi="Times New Roman"/>
          <w:color w:val="000000"/>
          <w:sz w:val="24"/>
          <w:szCs w:val="24"/>
          <w:vertAlign w:val="subscript"/>
          <w:lang w:val="en-US"/>
        </w:rPr>
        <w:t>2</w:t>
      </w:r>
      <w:r w:rsidR="005F6947">
        <w:rPr>
          <w:rFonts w:ascii="Times New Roman" w:hAnsi="Times New Roman"/>
          <w:color w:val="000000"/>
          <w:sz w:val="24"/>
          <w:szCs w:val="24"/>
          <w:vertAlign w:val="superscript"/>
          <w:lang w:val="en-US"/>
        </w:rPr>
        <w:t>.</w:t>
      </w:r>
      <w:r w:rsidRPr="00D723CF">
        <w:rPr>
          <w:rFonts w:ascii="Times New Roman" w:hAnsi="Times New Roman"/>
          <w:color w:val="000000"/>
          <w:sz w:val="24"/>
          <w:szCs w:val="24"/>
          <w:vertAlign w:val="superscript"/>
          <w:lang w:val="en-US"/>
        </w:rPr>
        <w:t>–</w:t>
      </w:r>
      <w:r w:rsidRPr="00D723CF">
        <w:rPr>
          <w:rFonts w:ascii="Times New Roman" w:hAnsi="Times New Roman"/>
          <w:color w:val="000000"/>
          <w:sz w:val="24"/>
          <w:szCs w:val="24"/>
          <w:lang w:val="en-US"/>
        </w:rPr>
        <w:t>) and hydrogen peroxide (H</w:t>
      </w:r>
      <w:r w:rsidRPr="00D723CF">
        <w:rPr>
          <w:rFonts w:ascii="Times New Roman" w:hAnsi="Times New Roman"/>
          <w:color w:val="000000"/>
          <w:sz w:val="24"/>
          <w:szCs w:val="24"/>
          <w:vertAlign w:val="subscript"/>
          <w:lang w:val="en-US"/>
        </w:rPr>
        <w:t>2</w:t>
      </w:r>
      <w:r>
        <w:rPr>
          <w:rFonts w:ascii="Times New Roman" w:hAnsi="Times New Roman"/>
          <w:color w:val="000000"/>
          <w:sz w:val="24"/>
          <w:szCs w:val="24"/>
          <w:lang w:val="en-US"/>
        </w:rPr>
        <w:t>O</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 both of which are toxic to the parasite</w:t>
      </w:r>
      <w:r w:rsidR="00175C6E">
        <w:rPr>
          <w:rFonts w:ascii="Times New Roman" w:hAnsi="Times New Roman"/>
          <w:color w:val="000000"/>
          <w:sz w:val="24"/>
          <w:szCs w:val="24"/>
          <w:lang w:val="en-US"/>
        </w:rPr>
        <w:t xml:space="preserve"> </w:t>
      </w:r>
      <w:r>
        <w:rPr>
          <w:rFonts w:ascii="Times New Roman" w:hAnsi="Times New Roman"/>
          <w:color w:val="000000"/>
          <w:sz w:val="24"/>
          <w:szCs w:val="24"/>
          <w:lang w:val="en-US"/>
        </w:rPr>
        <w:t>(</w:t>
      </w:r>
      <w:r>
        <w:rPr>
          <w:rFonts w:ascii="Times New Roman" w:hAnsi="Times New Roman"/>
          <w:sz w:val="24"/>
          <w:szCs w:val="24"/>
          <w:lang w:val="en-US"/>
        </w:rPr>
        <w:t>Melillo et al. 2006</w:t>
      </w:r>
      <w:r>
        <w:rPr>
          <w:rFonts w:ascii="Times New Roman" w:hAnsi="Times New Roman"/>
          <w:color w:val="000000"/>
          <w:sz w:val="24"/>
          <w:szCs w:val="24"/>
          <w:lang w:val="en-US"/>
        </w:rPr>
        <w:t xml:space="preserve">). Nevertheless, once the </w:t>
      </w:r>
      <w:r w:rsidR="000E0660">
        <w:rPr>
          <w:rFonts w:ascii="Times New Roman" w:hAnsi="Times New Roman"/>
          <w:color w:val="000000"/>
          <w:sz w:val="24"/>
          <w:szCs w:val="24"/>
          <w:lang w:val="en-US"/>
        </w:rPr>
        <w:t>nematode</w:t>
      </w:r>
      <w:r w:rsidR="000E0660" w:rsidRPr="0032278C">
        <w:rPr>
          <w:rFonts w:ascii="Times New Roman" w:hAnsi="Times New Roman"/>
          <w:color w:val="000000"/>
          <w:sz w:val="24"/>
          <w:szCs w:val="24"/>
          <w:lang w:val="en-US"/>
        </w:rPr>
        <w:t xml:space="preserve"> </w:t>
      </w:r>
      <w:r>
        <w:rPr>
          <w:rFonts w:ascii="Times New Roman" w:hAnsi="Times New Roman"/>
          <w:color w:val="000000"/>
          <w:sz w:val="24"/>
          <w:szCs w:val="24"/>
          <w:lang w:val="en-US"/>
        </w:rPr>
        <w:t>has become sedentary,</w:t>
      </w:r>
      <w:r>
        <w:rPr>
          <w:rFonts w:ascii="Times New Roman" w:hAnsi="Times New Roman"/>
          <w:sz w:val="24"/>
          <w:szCs w:val="24"/>
          <w:lang w:val="en-US"/>
        </w:rPr>
        <w:t xml:space="preserve"> a strong suppression of </w:t>
      </w:r>
      <w:r w:rsidR="00ED196C">
        <w:rPr>
          <w:rFonts w:ascii="Times New Roman" w:hAnsi="Times New Roman"/>
          <w:sz w:val="24"/>
          <w:szCs w:val="24"/>
          <w:lang w:val="en-US"/>
        </w:rPr>
        <w:t xml:space="preserve">several genes involved in </w:t>
      </w:r>
      <w:r>
        <w:rPr>
          <w:rFonts w:ascii="Times New Roman" w:hAnsi="Times New Roman"/>
          <w:sz w:val="24"/>
          <w:szCs w:val="24"/>
          <w:lang w:val="en-US"/>
        </w:rPr>
        <w:t xml:space="preserve">plant defense </w:t>
      </w:r>
      <w:r w:rsidR="005B64BF">
        <w:rPr>
          <w:rFonts w:ascii="Times New Roman" w:hAnsi="Times New Roman"/>
          <w:sz w:val="24"/>
          <w:szCs w:val="24"/>
          <w:lang w:val="en-US"/>
        </w:rPr>
        <w:t>is</w:t>
      </w:r>
      <w:r w:rsidR="00362C4E">
        <w:rPr>
          <w:rFonts w:ascii="Times New Roman" w:hAnsi="Times New Roman"/>
          <w:sz w:val="24"/>
          <w:szCs w:val="24"/>
          <w:lang w:val="en-US"/>
        </w:rPr>
        <w:t xml:space="preserve"> </w:t>
      </w:r>
      <w:r w:rsidR="000E0660">
        <w:rPr>
          <w:rFonts w:ascii="Times New Roman" w:hAnsi="Times New Roman"/>
          <w:sz w:val="24"/>
          <w:szCs w:val="24"/>
          <w:lang w:val="en-US"/>
        </w:rPr>
        <w:t xml:space="preserve">needed to accommodate the biotrophic pathogen to survive inside this hostile environment. </w:t>
      </w:r>
    </w:p>
    <w:p w:rsidR="002351E5" w:rsidRDefault="00150592" w:rsidP="0003565F">
      <w:pPr>
        <w:spacing w:after="0" w:line="360" w:lineRule="auto"/>
        <w:jc w:val="both"/>
        <w:rPr>
          <w:rFonts w:ascii="Times New Roman" w:hAnsi="Times New Roman"/>
          <w:sz w:val="24"/>
          <w:szCs w:val="24"/>
          <w:lang w:val="en-US"/>
        </w:rPr>
      </w:pPr>
      <w:r>
        <w:rPr>
          <w:rFonts w:ascii="Times New Roman" w:hAnsi="Times New Roman"/>
          <w:sz w:val="24"/>
          <w:szCs w:val="24"/>
          <w:lang w:val="en-US"/>
        </w:rPr>
        <w:t>I</w:t>
      </w:r>
      <w:r w:rsidR="000A7683">
        <w:rPr>
          <w:rFonts w:ascii="Times New Roman" w:hAnsi="Times New Roman"/>
          <w:sz w:val="24"/>
          <w:szCs w:val="24"/>
          <w:lang w:val="en-US"/>
        </w:rPr>
        <w:t>n the case of RKN, a strong attenuation of defence-related hormone pathways</w:t>
      </w:r>
      <w:r w:rsidR="00C82746">
        <w:rPr>
          <w:rFonts w:ascii="Times New Roman" w:hAnsi="Times New Roman"/>
          <w:sz w:val="24"/>
          <w:szCs w:val="24"/>
          <w:lang w:val="en-US"/>
        </w:rPr>
        <w:t>, mainly of the salicylate (SA) and ethylene (ET) pathways,</w:t>
      </w:r>
      <w:r w:rsidR="001C124B">
        <w:rPr>
          <w:rFonts w:ascii="Times New Roman" w:hAnsi="Times New Roman"/>
          <w:sz w:val="24"/>
          <w:szCs w:val="24"/>
          <w:lang w:val="en-US"/>
        </w:rPr>
        <w:t xml:space="preserve"> </w:t>
      </w:r>
      <w:r>
        <w:rPr>
          <w:rFonts w:ascii="Times New Roman" w:hAnsi="Times New Roman"/>
          <w:sz w:val="24"/>
          <w:szCs w:val="24"/>
          <w:lang w:val="en-US"/>
        </w:rPr>
        <w:t xml:space="preserve">has been observed </w:t>
      </w:r>
      <w:r w:rsidR="00AA0014">
        <w:rPr>
          <w:rFonts w:ascii="Times New Roman" w:hAnsi="Times New Roman"/>
          <w:sz w:val="24"/>
          <w:szCs w:val="24"/>
          <w:lang w:val="en-US"/>
        </w:rPr>
        <w:t xml:space="preserve">in </w:t>
      </w:r>
      <w:r w:rsidR="00C7298F">
        <w:rPr>
          <w:rFonts w:ascii="Times New Roman" w:hAnsi="Times New Roman"/>
          <w:sz w:val="24"/>
          <w:szCs w:val="24"/>
          <w:lang w:val="en-US"/>
        </w:rPr>
        <w:t>giant-cell</w:t>
      </w:r>
      <w:r w:rsidR="00AA0014">
        <w:rPr>
          <w:rFonts w:ascii="Times New Roman" w:hAnsi="Times New Roman"/>
          <w:sz w:val="24"/>
          <w:szCs w:val="24"/>
          <w:lang w:val="en-US"/>
        </w:rPr>
        <w:t>s</w:t>
      </w:r>
      <w:r w:rsidR="00AA0014" w:rsidRPr="0032278C">
        <w:rPr>
          <w:rFonts w:ascii="Times New Roman" w:hAnsi="Times New Roman"/>
          <w:sz w:val="24"/>
          <w:szCs w:val="24"/>
          <w:lang w:val="en-US"/>
        </w:rPr>
        <w:t xml:space="preserve"> </w:t>
      </w:r>
      <w:r w:rsidR="00AA0014">
        <w:rPr>
          <w:rFonts w:ascii="Times New Roman" w:hAnsi="Times New Roman"/>
          <w:sz w:val="24"/>
          <w:szCs w:val="24"/>
          <w:lang w:val="en-US"/>
        </w:rPr>
        <w:t xml:space="preserve">as well as the surrounding root tissues and developing galls </w:t>
      </w:r>
      <w:r w:rsidR="0095086F">
        <w:rPr>
          <w:rFonts w:ascii="Times New Roman" w:hAnsi="Times New Roman"/>
          <w:sz w:val="24"/>
          <w:szCs w:val="24"/>
          <w:lang w:val="en-US"/>
        </w:rPr>
        <w:t xml:space="preserve">at early time points </w:t>
      </w:r>
      <w:r w:rsidR="001C124B">
        <w:rPr>
          <w:rFonts w:ascii="Times New Roman" w:hAnsi="Times New Roman"/>
          <w:sz w:val="24"/>
          <w:szCs w:val="24"/>
          <w:lang w:val="en-US"/>
        </w:rPr>
        <w:t xml:space="preserve">(Jammes et al. </w:t>
      </w:r>
      <w:r w:rsidR="001C124B" w:rsidRPr="00A91DD2">
        <w:rPr>
          <w:rFonts w:ascii="Times New Roman" w:hAnsi="Times New Roman"/>
          <w:sz w:val="24"/>
          <w:szCs w:val="24"/>
          <w:lang w:val="en-US"/>
        </w:rPr>
        <w:t xml:space="preserve">2005; Barcala et al. </w:t>
      </w:r>
      <w:r w:rsidR="008F6974" w:rsidRPr="008F6974">
        <w:rPr>
          <w:rFonts w:ascii="Times New Roman" w:hAnsi="Times New Roman"/>
          <w:sz w:val="24"/>
          <w:szCs w:val="24"/>
          <w:lang w:val="en-US"/>
        </w:rPr>
        <w:t xml:space="preserve">2010; Kyndt et al. 2012a &amp; b; Hamamouch et al. </w:t>
      </w:r>
      <w:r w:rsidR="001C124B">
        <w:rPr>
          <w:rFonts w:ascii="Times New Roman" w:hAnsi="Times New Roman"/>
          <w:sz w:val="24"/>
          <w:szCs w:val="24"/>
          <w:lang w:val="en-US"/>
        </w:rPr>
        <w:t xml:space="preserve">2011; Ji et al. </w:t>
      </w:r>
      <w:r w:rsidR="00EB0DFF">
        <w:rPr>
          <w:rFonts w:ascii="Times New Roman" w:hAnsi="Times New Roman"/>
          <w:sz w:val="24"/>
          <w:szCs w:val="24"/>
          <w:lang w:val="en-US"/>
        </w:rPr>
        <w:t>unpublished data; Portillo et al. 2013</w:t>
      </w:r>
      <w:r w:rsidR="001C124B">
        <w:rPr>
          <w:rFonts w:ascii="Times New Roman" w:hAnsi="Times New Roman"/>
          <w:sz w:val="24"/>
          <w:szCs w:val="24"/>
          <w:lang w:val="en-US"/>
        </w:rPr>
        <w:t xml:space="preserve">). Remarkably, even above-ground tissues </w:t>
      </w:r>
      <w:r w:rsidR="00232D94">
        <w:rPr>
          <w:rFonts w:ascii="Times New Roman" w:hAnsi="Times New Roman"/>
          <w:sz w:val="24"/>
          <w:szCs w:val="24"/>
          <w:lang w:val="en-US"/>
        </w:rPr>
        <w:t xml:space="preserve">of RKN-infected plants </w:t>
      </w:r>
      <w:r w:rsidR="001C124B">
        <w:rPr>
          <w:rFonts w:ascii="Times New Roman" w:hAnsi="Times New Roman"/>
          <w:sz w:val="24"/>
          <w:szCs w:val="24"/>
          <w:lang w:val="en-US"/>
        </w:rPr>
        <w:t xml:space="preserve">show a reduced expression of the salicylic acid (SA)-biosynthesis gene </w:t>
      </w:r>
      <w:r w:rsidR="001C124B" w:rsidRPr="00F74626">
        <w:rPr>
          <w:rFonts w:ascii="Times New Roman" w:hAnsi="Times New Roman"/>
          <w:i/>
          <w:sz w:val="24"/>
          <w:szCs w:val="24"/>
          <w:lang w:val="en-US"/>
        </w:rPr>
        <w:t>OsICS1</w:t>
      </w:r>
      <w:r w:rsidR="001C124B">
        <w:rPr>
          <w:rFonts w:ascii="Times New Roman" w:hAnsi="Times New Roman"/>
          <w:sz w:val="24"/>
          <w:szCs w:val="24"/>
          <w:lang w:val="en-US"/>
        </w:rPr>
        <w:t xml:space="preserve"> in rice (Kyndt et al. 2012b) and SA-responsive </w:t>
      </w:r>
      <w:r w:rsidR="001C124B" w:rsidRPr="00F74626">
        <w:rPr>
          <w:rFonts w:ascii="Times New Roman" w:hAnsi="Times New Roman"/>
          <w:i/>
          <w:sz w:val="24"/>
          <w:szCs w:val="24"/>
          <w:lang w:val="en-US"/>
        </w:rPr>
        <w:t>PR</w:t>
      </w:r>
      <w:r w:rsidR="001C124B">
        <w:rPr>
          <w:rFonts w:ascii="Times New Roman" w:hAnsi="Times New Roman"/>
          <w:sz w:val="24"/>
          <w:szCs w:val="24"/>
          <w:lang w:val="en-US"/>
        </w:rPr>
        <w:t xml:space="preserve">-genes in </w:t>
      </w:r>
      <w:r w:rsidR="007E0CC8" w:rsidRPr="00C45EB6">
        <w:rPr>
          <w:rFonts w:ascii="Times New Roman" w:hAnsi="Times New Roman"/>
          <w:sz w:val="24"/>
          <w:szCs w:val="24"/>
          <w:lang w:val="en-US"/>
        </w:rPr>
        <w:t>Arabidopsis</w:t>
      </w:r>
      <w:r w:rsidR="001C124B">
        <w:rPr>
          <w:rFonts w:ascii="Times New Roman" w:hAnsi="Times New Roman"/>
          <w:sz w:val="24"/>
          <w:szCs w:val="24"/>
          <w:lang w:val="en-US"/>
        </w:rPr>
        <w:t xml:space="preserve"> (Hamamouch et al. 2011). </w:t>
      </w:r>
      <w:r w:rsidR="009D36C7">
        <w:rPr>
          <w:rFonts w:ascii="Times New Roman" w:hAnsi="Times New Roman"/>
          <w:sz w:val="24"/>
          <w:szCs w:val="24"/>
          <w:lang w:val="en-US"/>
        </w:rPr>
        <w:t>This defence suppression is however temporarily, and once the feeding site is at the maturation phase, SA and ET-defence responses are activated in the gall tissue, probably due to the growing NFS and nematode (Kyndt et al. 2012</w:t>
      </w:r>
      <w:r>
        <w:rPr>
          <w:rFonts w:ascii="Times New Roman" w:hAnsi="Times New Roman"/>
          <w:sz w:val="24"/>
          <w:szCs w:val="24"/>
          <w:lang w:val="en-US"/>
        </w:rPr>
        <w:t>a</w:t>
      </w:r>
      <w:r w:rsidR="009D36C7">
        <w:rPr>
          <w:rFonts w:ascii="Times New Roman" w:hAnsi="Times New Roman"/>
          <w:sz w:val="24"/>
          <w:szCs w:val="24"/>
          <w:lang w:val="en-US"/>
        </w:rPr>
        <w:t>; Glazer et al. 198</w:t>
      </w:r>
      <w:r w:rsidR="00342B42">
        <w:rPr>
          <w:rFonts w:ascii="Times New Roman" w:hAnsi="Times New Roman"/>
          <w:sz w:val="24"/>
          <w:szCs w:val="24"/>
          <w:lang w:val="en-US"/>
        </w:rPr>
        <w:t>3</w:t>
      </w:r>
      <w:r w:rsidR="00680764">
        <w:rPr>
          <w:rFonts w:ascii="Times New Roman" w:hAnsi="Times New Roman"/>
          <w:sz w:val="24"/>
          <w:szCs w:val="24"/>
          <w:lang w:val="en-US"/>
        </w:rPr>
        <w:t xml:space="preserve">; </w:t>
      </w:r>
      <w:r w:rsidR="009D36C7">
        <w:rPr>
          <w:rFonts w:ascii="Times New Roman" w:hAnsi="Times New Roman"/>
          <w:sz w:val="24"/>
          <w:szCs w:val="24"/>
          <w:lang w:val="en-US"/>
        </w:rPr>
        <w:t>Ibrahim et al.</w:t>
      </w:r>
      <w:r w:rsidR="00062CEA">
        <w:rPr>
          <w:rFonts w:ascii="Times New Roman" w:hAnsi="Times New Roman"/>
          <w:sz w:val="24"/>
          <w:szCs w:val="24"/>
          <w:lang w:val="en-US"/>
        </w:rPr>
        <w:t xml:space="preserve"> 2011)</w:t>
      </w:r>
      <w:r w:rsidR="00B4396B">
        <w:rPr>
          <w:rFonts w:ascii="Times New Roman" w:hAnsi="Times New Roman"/>
          <w:sz w:val="24"/>
          <w:szCs w:val="24"/>
          <w:lang w:val="en-US"/>
        </w:rPr>
        <w:t>.</w:t>
      </w:r>
      <w:r w:rsidR="00062CEA">
        <w:rPr>
          <w:rFonts w:ascii="Times New Roman" w:hAnsi="Times New Roman"/>
          <w:sz w:val="24"/>
          <w:szCs w:val="24"/>
          <w:lang w:val="en-US"/>
        </w:rPr>
        <w:t xml:space="preserve"> </w:t>
      </w:r>
      <w:r w:rsidR="009D0530">
        <w:rPr>
          <w:rFonts w:ascii="Times New Roman" w:hAnsi="Times New Roman"/>
          <w:sz w:val="24"/>
          <w:szCs w:val="24"/>
          <w:lang w:val="en-US"/>
        </w:rPr>
        <w:t>Nevertheless, most defence pathways</w:t>
      </w:r>
      <w:r w:rsidR="00062CEA">
        <w:rPr>
          <w:rFonts w:ascii="Times New Roman" w:hAnsi="Times New Roman"/>
          <w:sz w:val="24"/>
          <w:szCs w:val="24"/>
          <w:lang w:val="en-US"/>
        </w:rPr>
        <w:t xml:space="preserve"> stay repressed inside the </w:t>
      </w:r>
      <w:r w:rsidR="00C7298F">
        <w:rPr>
          <w:rFonts w:ascii="Times New Roman" w:hAnsi="Times New Roman"/>
          <w:sz w:val="24"/>
          <w:szCs w:val="24"/>
          <w:lang w:val="en-US"/>
        </w:rPr>
        <w:t>giant-cell</w:t>
      </w:r>
      <w:r w:rsidR="009D0530">
        <w:rPr>
          <w:rFonts w:ascii="Times New Roman" w:hAnsi="Times New Roman"/>
          <w:sz w:val="24"/>
          <w:szCs w:val="24"/>
          <w:lang w:val="en-US"/>
        </w:rPr>
        <w:t>s, even at later time points</w:t>
      </w:r>
      <w:r w:rsidR="00062CEA">
        <w:rPr>
          <w:rFonts w:ascii="Times New Roman" w:hAnsi="Times New Roman"/>
          <w:sz w:val="24"/>
          <w:szCs w:val="24"/>
          <w:lang w:val="en-US"/>
        </w:rPr>
        <w:t xml:space="preserve"> (Ji et al.</w:t>
      </w:r>
      <w:r w:rsidR="00FF0AA2">
        <w:rPr>
          <w:rFonts w:ascii="Times New Roman" w:hAnsi="Times New Roman"/>
          <w:sz w:val="24"/>
          <w:szCs w:val="24"/>
          <w:lang w:val="en-US"/>
        </w:rPr>
        <w:t xml:space="preserve"> </w:t>
      </w:r>
      <w:r w:rsidR="0095086F">
        <w:rPr>
          <w:rFonts w:ascii="Times New Roman" w:hAnsi="Times New Roman"/>
          <w:sz w:val="24"/>
          <w:szCs w:val="24"/>
          <w:lang w:val="en-US"/>
        </w:rPr>
        <w:t>unpublished data</w:t>
      </w:r>
      <w:r w:rsidR="00FF0AA2">
        <w:rPr>
          <w:rFonts w:ascii="Times New Roman" w:hAnsi="Times New Roman"/>
          <w:sz w:val="24"/>
          <w:szCs w:val="24"/>
          <w:lang w:val="en-US"/>
        </w:rPr>
        <w:t>)</w:t>
      </w:r>
      <w:r w:rsidR="00062CEA">
        <w:rPr>
          <w:rFonts w:ascii="Times New Roman" w:hAnsi="Times New Roman"/>
          <w:sz w:val="24"/>
          <w:szCs w:val="24"/>
          <w:lang w:val="en-US"/>
        </w:rPr>
        <w:t>.</w:t>
      </w:r>
      <w:r>
        <w:rPr>
          <w:rFonts w:ascii="Times New Roman" w:hAnsi="Times New Roman"/>
          <w:sz w:val="24"/>
          <w:szCs w:val="24"/>
          <w:lang w:val="en-US"/>
        </w:rPr>
        <w:t xml:space="preserve"> </w:t>
      </w:r>
    </w:p>
    <w:p w:rsidR="00AC1359" w:rsidRDefault="002351E5" w:rsidP="0003565F">
      <w:pPr>
        <w:spacing w:after="0" w:line="360" w:lineRule="auto"/>
        <w:jc w:val="both"/>
        <w:rPr>
          <w:rFonts w:ascii="Times New Roman" w:eastAsia="SimSun" w:hAnsi="Times New Roman"/>
          <w:sz w:val="24"/>
          <w:szCs w:val="24"/>
          <w:lang w:val="en-US" w:eastAsia="nl-BE"/>
        </w:rPr>
      </w:pPr>
      <w:r>
        <w:rPr>
          <w:rFonts w:ascii="Times New Roman" w:hAnsi="Times New Roman"/>
          <w:sz w:val="24"/>
          <w:szCs w:val="24"/>
          <w:lang w:val="en-US"/>
        </w:rPr>
        <w:t xml:space="preserve">In the case of CN infection, </w:t>
      </w:r>
      <w:r w:rsidR="00062CEA">
        <w:rPr>
          <w:rFonts w:ascii="Times New Roman" w:hAnsi="Times New Roman"/>
          <w:sz w:val="24"/>
          <w:szCs w:val="24"/>
          <w:lang w:val="en-US"/>
        </w:rPr>
        <w:t>SA</w:t>
      </w:r>
      <w:r w:rsidR="00D03971">
        <w:rPr>
          <w:rFonts w:ascii="Times New Roman" w:hAnsi="Times New Roman"/>
          <w:sz w:val="24"/>
          <w:szCs w:val="24"/>
          <w:lang w:val="en-US"/>
        </w:rPr>
        <w:t xml:space="preserve"> and </w:t>
      </w:r>
      <w:r w:rsidR="00D152A0">
        <w:rPr>
          <w:rFonts w:ascii="Times New Roman" w:hAnsi="Times New Roman"/>
          <w:sz w:val="24"/>
          <w:szCs w:val="24"/>
          <w:lang w:val="en-US"/>
        </w:rPr>
        <w:t>JA</w:t>
      </w:r>
      <w:r w:rsidR="00062CEA">
        <w:rPr>
          <w:rFonts w:ascii="Times New Roman" w:hAnsi="Times New Roman"/>
          <w:sz w:val="24"/>
          <w:szCs w:val="24"/>
          <w:lang w:val="en-US"/>
        </w:rPr>
        <w:t xml:space="preserve">-related </w:t>
      </w:r>
      <w:r w:rsidR="001C124B">
        <w:rPr>
          <w:rFonts w:ascii="Times New Roman" w:hAnsi="Times New Roman"/>
          <w:sz w:val="24"/>
          <w:szCs w:val="24"/>
          <w:lang w:val="en-US"/>
        </w:rPr>
        <w:t xml:space="preserve">plant defense </w:t>
      </w:r>
      <w:r w:rsidR="00D152A0">
        <w:rPr>
          <w:rFonts w:ascii="Times New Roman" w:hAnsi="Times New Roman"/>
          <w:sz w:val="24"/>
          <w:szCs w:val="24"/>
          <w:lang w:val="en-US"/>
        </w:rPr>
        <w:t>genes</w:t>
      </w:r>
      <w:r w:rsidR="001C124B">
        <w:rPr>
          <w:rFonts w:ascii="Times New Roman" w:hAnsi="Times New Roman"/>
          <w:sz w:val="24"/>
          <w:szCs w:val="24"/>
          <w:lang w:val="en-US"/>
        </w:rPr>
        <w:t xml:space="preserve"> </w:t>
      </w:r>
      <w:r w:rsidR="00062CEA">
        <w:rPr>
          <w:rFonts w:ascii="Times New Roman" w:hAnsi="Times New Roman"/>
          <w:sz w:val="24"/>
          <w:szCs w:val="24"/>
          <w:lang w:val="en-US"/>
        </w:rPr>
        <w:t>are strongly</w:t>
      </w:r>
      <w:r w:rsidR="001C124B">
        <w:rPr>
          <w:rFonts w:ascii="Times New Roman" w:hAnsi="Times New Roman"/>
          <w:sz w:val="24"/>
          <w:szCs w:val="24"/>
          <w:lang w:val="en-US"/>
        </w:rPr>
        <w:t xml:space="preserve"> induced in infected </w:t>
      </w:r>
      <w:r w:rsidR="00AF2884">
        <w:rPr>
          <w:rFonts w:ascii="Times New Roman" w:hAnsi="Times New Roman"/>
          <w:sz w:val="24"/>
          <w:szCs w:val="24"/>
          <w:lang w:val="en-US"/>
        </w:rPr>
        <w:t>roots</w:t>
      </w:r>
      <w:r w:rsidR="00D152A0">
        <w:rPr>
          <w:rFonts w:ascii="Times New Roman" w:hAnsi="Times New Roman"/>
          <w:sz w:val="24"/>
          <w:szCs w:val="24"/>
          <w:lang w:val="en-US"/>
        </w:rPr>
        <w:t>, mainly</w:t>
      </w:r>
      <w:r w:rsidR="00AF2884">
        <w:rPr>
          <w:rFonts w:ascii="Times New Roman" w:hAnsi="Times New Roman"/>
          <w:sz w:val="24"/>
          <w:szCs w:val="24"/>
          <w:lang w:val="en-US"/>
        </w:rPr>
        <w:t xml:space="preserve"> </w:t>
      </w:r>
      <w:r w:rsidR="00D152A0">
        <w:rPr>
          <w:rFonts w:ascii="Times New Roman" w:hAnsi="Times New Roman"/>
          <w:sz w:val="24"/>
          <w:szCs w:val="24"/>
          <w:lang w:val="en-US"/>
        </w:rPr>
        <w:t xml:space="preserve">at early time points </w:t>
      </w:r>
      <w:r w:rsidR="001C124B">
        <w:rPr>
          <w:rFonts w:ascii="Times New Roman" w:hAnsi="Times New Roman"/>
          <w:sz w:val="24"/>
          <w:szCs w:val="24"/>
          <w:lang w:val="en-US"/>
        </w:rPr>
        <w:t>(Ithal et al. 2007</w:t>
      </w:r>
      <w:r w:rsidR="00B4396B">
        <w:rPr>
          <w:rFonts w:ascii="Times New Roman" w:hAnsi="Times New Roman"/>
          <w:sz w:val="24"/>
          <w:szCs w:val="24"/>
          <w:lang w:val="en-US"/>
        </w:rPr>
        <w:t>a</w:t>
      </w:r>
      <w:r w:rsidR="001C124B">
        <w:rPr>
          <w:rFonts w:ascii="Times New Roman" w:hAnsi="Times New Roman"/>
          <w:sz w:val="24"/>
          <w:szCs w:val="24"/>
          <w:lang w:val="en-US"/>
        </w:rPr>
        <w:t>; Hamamouch et al. 201</w:t>
      </w:r>
      <w:r w:rsidR="00FB3202">
        <w:rPr>
          <w:rFonts w:ascii="Times New Roman" w:hAnsi="Times New Roman"/>
          <w:sz w:val="24"/>
          <w:szCs w:val="24"/>
          <w:lang w:val="en-US"/>
        </w:rPr>
        <w:t>1</w:t>
      </w:r>
      <w:r w:rsidR="00904742" w:rsidRPr="0032278C">
        <w:rPr>
          <w:rFonts w:ascii="Times New Roman" w:hAnsi="Times New Roman"/>
          <w:sz w:val="24"/>
          <w:szCs w:val="24"/>
          <w:lang w:val="en-US"/>
        </w:rPr>
        <w:t>)</w:t>
      </w:r>
      <w:r w:rsidR="00062CEA">
        <w:rPr>
          <w:rFonts w:ascii="Times New Roman" w:hAnsi="Times New Roman"/>
          <w:sz w:val="24"/>
          <w:szCs w:val="24"/>
          <w:lang w:val="en-US"/>
        </w:rPr>
        <w:t xml:space="preserve">. This </w:t>
      </w:r>
      <w:r w:rsidR="001C124B">
        <w:rPr>
          <w:rFonts w:ascii="Times New Roman" w:hAnsi="Times New Roman"/>
          <w:sz w:val="24"/>
          <w:szCs w:val="24"/>
          <w:lang w:val="en-US"/>
        </w:rPr>
        <w:t xml:space="preserve">might be attributed to the fact that </w:t>
      </w:r>
      <w:r w:rsidR="00131708">
        <w:rPr>
          <w:rFonts w:ascii="Times New Roman" w:hAnsi="Times New Roman"/>
          <w:sz w:val="24"/>
          <w:szCs w:val="24"/>
          <w:lang w:val="en-US"/>
        </w:rPr>
        <w:t>CN</w:t>
      </w:r>
      <w:r w:rsidR="001C124B">
        <w:rPr>
          <w:rFonts w:ascii="Times New Roman" w:hAnsi="Times New Roman"/>
          <w:sz w:val="24"/>
          <w:szCs w:val="24"/>
          <w:lang w:val="en-US"/>
        </w:rPr>
        <w:t xml:space="preserve"> migrate intracellularly, while RKN intercellularly, and hence elicit a stronger plant defense response along their migration path. </w:t>
      </w:r>
      <w:r w:rsidR="009B05FD" w:rsidRPr="009B05FD">
        <w:rPr>
          <w:rFonts w:ascii="Times New Roman" w:eastAsia="SimSun" w:hAnsi="Times New Roman"/>
          <w:sz w:val="24"/>
          <w:lang w:val="en-US"/>
        </w:rPr>
        <w:t>T</w:t>
      </w:r>
      <w:r w:rsidR="001C124B" w:rsidRPr="00D723CF">
        <w:rPr>
          <w:rFonts w:ascii="Times New Roman" w:eastAsia="SimSun" w:hAnsi="Times New Roman"/>
          <w:sz w:val="24"/>
          <w:szCs w:val="24"/>
          <w:lang w:val="en-US" w:eastAsia="nl-BE"/>
        </w:rPr>
        <w:t xml:space="preserve">he fact that this response is instantly attenuated in RKN infected tissue </w:t>
      </w:r>
      <w:r w:rsidR="00044BD4">
        <w:rPr>
          <w:rFonts w:ascii="Times New Roman" w:eastAsia="SimSun" w:hAnsi="Times New Roman"/>
          <w:sz w:val="24"/>
          <w:szCs w:val="24"/>
          <w:lang w:val="en-US" w:eastAsia="nl-BE"/>
        </w:rPr>
        <w:t>might be due to</w:t>
      </w:r>
      <w:r w:rsidR="00044BD4" w:rsidRPr="00D723CF">
        <w:rPr>
          <w:rFonts w:ascii="Times New Roman" w:eastAsia="SimSun" w:hAnsi="Times New Roman"/>
          <w:sz w:val="24"/>
          <w:szCs w:val="24"/>
          <w:lang w:val="en-US" w:eastAsia="nl-BE"/>
        </w:rPr>
        <w:t xml:space="preserve"> </w:t>
      </w:r>
      <w:r w:rsidR="001C124B" w:rsidRPr="00D723CF">
        <w:rPr>
          <w:rFonts w:ascii="Times New Roman" w:eastAsia="SimSun" w:hAnsi="Times New Roman"/>
          <w:sz w:val="24"/>
          <w:szCs w:val="24"/>
          <w:lang w:val="en-US" w:eastAsia="nl-BE"/>
        </w:rPr>
        <w:t>their subtleness</w:t>
      </w:r>
      <w:r w:rsidR="001C124B">
        <w:rPr>
          <w:rFonts w:ascii="Times New Roman" w:eastAsia="SimSun" w:hAnsi="Times New Roman"/>
          <w:sz w:val="24"/>
          <w:szCs w:val="24"/>
          <w:lang w:val="en-US" w:eastAsia="nl-BE"/>
        </w:rPr>
        <w:t xml:space="preserve"> wh</w:t>
      </w:r>
      <w:r w:rsidR="00044BD4">
        <w:rPr>
          <w:rFonts w:ascii="Times New Roman" w:eastAsia="SimSun" w:hAnsi="Times New Roman"/>
          <w:sz w:val="24"/>
          <w:szCs w:val="24"/>
          <w:lang w:val="en-US" w:eastAsia="nl-BE"/>
        </w:rPr>
        <w:t>en</w:t>
      </w:r>
      <w:r w:rsidR="001C124B">
        <w:rPr>
          <w:rFonts w:ascii="Times New Roman" w:eastAsia="SimSun" w:hAnsi="Times New Roman"/>
          <w:sz w:val="24"/>
          <w:szCs w:val="24"/>
          <w:lang w:val="en-US" w:eastAsia="nl-BE"/>
        </w:rPr>
        <w:t xml:space="preserve"> </w:t>
      </w:r>
      <w:r w:rsidR="001C124B" w:rsidRPr="00D723CF">
        <w:rPr>
          <w:rFonts w:ascii="Times New Roman" w:eastAsia="SimSun" w:hAnsi="Times New Roman"/>
          <w:sz w:val="24"/>
          <w:szCs w:val="24"/>
          <w:lang w:val="en-US" w:eastAsia="nl-BE"/>
        </w:rPr>
        <w:t xml:space="preserve">moving in-between cells, and </w:t>
      </w:r>
      <w:r w:rsidR="00044BD4">
        <w:rPr>
          <w:rFonts w:ascii="Times New Roman" w:eastAsia="SimSun" w:hAnsi="Times New Roman"/>
          <w:sz w:val="24"/>
          <w:szCs w:val="24"/>
          <w:lang w:val="en-US" w:eastAsia="nl-BE"/>
        </w:rPr>
        <w:t xml:space="preserve">by the </w:t>
      </w:r>
      <w:r w:rsidR="001C124B" w:rsidRPr="00D723CF">
        <w:rPr>
          <w:rFonts w:ascii="Times New Roman" w:eastAsia="SimSun" w:hAnsi="Times New Roman"/>
          <w:sz w:val="24"/>
          <w:szCs w:val="24"/>
          <w:lang w:val="en-US" w:eastAsia="nl-BE"/>
        </w:rPr>
        <w:t xml:space="preserve">power to quickly suppress potentially provoked </w:t>
      </w:r>
      <w:r w:rsidR="001C124B">
        <w:rPr>
          <w:rFonts w:ascii="Times New Roman" w:eastAsia="SimSun" w:hAnsi="Times New Roman"/>
          <w:sz w:val="24"/>
          <w:szCs w:val="24"/>
          <w:lang w:val="en-US" w:eastAsia="nl-BE"/>
        </w:rPr>
        <w:t xml:space="preserve">plant </w:t>
      </w:r>
      <w:r w:rsidR="001C124B" w:rsidRPr="00D723CF">
        <w:rPr>
          <w:rFonts w:ascii="Times New Roman" w:eastAsia="SimSun" w:hAnsi="Times New Roman"/>
          <w:sz w:val="24"/>
          <w:szCs w:val="24"/>
          <w:lang w:val="en-US" w:eastAsia="nl-BE"/>
        </w:rPr>
        <w:t>defen</w:t>
      </w:r>
      <w:r w:rsidR="001C124B">
        <w:rPr>
          <w:rFonts w:ascii="Times New Roman" w:eastAsia="SimSun" w:hAnsi="Times New Roman"/>
          <w:sz w:val="24"/>
          <w:szCs w:val="24"/>
          <w:lang w:val="en-US" w:eastAsia="nl-BE"/>
        </w:rPr>
        <w:t>s</w:t>
      </w:r>
      <w:r w:rsidR="001C124B" w:rsidRPr="00D723CF">
        <w:rPr>
          <w:rFonts w:ascii="Times New Roman" w:eastAsia="SimSun" w:hAnsi="Times New Roman"/>
          <w:sz w:val="24"/>
          <w:szCs w:val="24"/>
          <w:lang w:val="en-US" w:eastAsia="nl-BE"/>
        </w:rPr>
        <w:t xml:space="preserve">e </w:t>
      </w:r>
      <w:r w:rsidR="001C124B">
        <w:rPr>
          <w:rFonts w:ascii="Times New Roman" w:eastAsia="SimSun" w:hAnsi="Times New Roman"/>
          <w:sz w:val="24"/>
          <w:szCs w:val="24"/>
          <w:lang w:val="en-US" w:eastAsia="nl-BE"/>
        </w:rPr>
        <w:t xml:space="preserve">responses. </w:t>
      </w:r>
      <w:r w:rsidR="001C124B">
        <w:rPr>
          <w:rFonts w:ascii="Times New Roman" w:hAnsi="Times New Roman"/>
          <w:sz w:val="24"/>
          <w:szCs w:val="24"/>
          <w:lang w:val="en-US"/>
        </w:rPr>
        <w:t xml:space="preserve">Nevertheless, </w:t>
      </w:r>
      <w:r w:rsidR="00131708">
        <w:rPr>
          <w:rFonts w:ascii="Times New Roman" w:hAnsi="Times New Roman"/>
          <w:sz w:val="24"/>
          <w:szCs w:val="24"/>
          <w:lang w:val="en-US"/>
        </w:rPr>
        <w:t>CN</w:t>
      </w:r>
      <w:r w:rsidR="001C124B">
        <w:rPr>
          <w:rFonts w:ascii="Times New Roman" w:hAnsi="Times New Roman"/>
          <w:sz w:val="24"/>
          <w:szCs w:val="24"/>
          <w:lang w:val="en-US"/>
        </w:rPr>
        <w:t xml:space="preserve"> </w:t>
      </w:r>
      <w:r w:rsidR="004E4F88">
        <w:rPr>
          <w:rFonts w:ascii="Times New Roman" w:hAnsi="Times New Roman"/>
          <w:sz w:val="24"/>
          <w:szCs w:val="24"/>
          <w:lang w:val="en-US"/>
        </w:rPr>
        <w:t xml:space="preserve">also </w:t>
      </w:r>
      <w:r w:rsidR="001C124B">
        <w:rPr>
          <w:rFonts w:ascii="Times New Roman" w:hAnsi="Times New Roman"/>
          <w:sz w:val="24"/>
          <w:szCs w:val="24"/>
          <w:lang w:val="en-US"/>
        </w:rPr>
        <w:t>suppress defense pathways, albeit more locally. In</w:t>
      </w:r>
      <w:r w:rsidR="001C124B">
        <w:rPr>
          <w:rFonts w:ascii="Times New Roman" w:eastAsia="SimSun" w:hAnsi="Times New Roman"/>
          <w:sz w:val="24"/>
          <w:szCs w:val="24"/>
          <w:lang w:val="en-US" w:eastAsia="nl-BE"/>
        </w:rPr>
        <w:t xml:space="preserve"> studies on isolated NFS a strong and consistent repression of the jasmonate pathway was observed in syncytia </w:t>
      </w:r>
      <w:r w:rsidR="00D41BE4" w:rsidRPr="001C124B">
        <w:rPr>
          <w:rFonts w:ascii="Times New Roman" w:eastAsia="SimSun" w:hAnsi="Times New Roman"/>
          <w:sz w:val="24"/>
          <w:lang w:val="en-US"/>
        </w:rPr>
        <w:fldChar w:fldCharType="begin"/>
      </w:r>
      <w:r w:rsidR="00613B8D" w:rsidRPr="00613B8D">
        <w:rPr>
          <w:rFonts w:ascii="Times New Roman" w:eastAsia="SimSun" w:hAnsi="Times New Roman"/>
          <w:sz w:val="24"/>
          <w:lang w:val="en-US"/>
        </w:rPr>
        <w:instrText xml:space="preserve"> ADDIN EN.CITE &lt;EndNote&gt;&lt;Cite&gt;&lt;Author&gt;Ithal&lt;/Author&gt;&lt;Year&gt;2007&lt;/Year&gt;&lt;RecNum&gt;36&lt;/RecNum&gt;&lt;DisplayText&gt;(Ithal&lt;style face="italic"&gt; et al.&lt;/style&gt;, 2007b)&lt;/DisplayText&gt;&lt;record&gt;&lt;rec-number&gt;36&lt;/rec-number&gt;&lt;foreign-keys&gt;&lt;key app="EN" db-id="2px2tr0w5p9r9uefx9lpsxda2ed0zr59xp9r"&gt;36&lt;/key&gt;&lt;/foreign-keys&gt;&lt;ref-type name="Journal Article"&gt;17&lt;/ref-type&gt;&lt;contributors&gt;&lt;authors&gt;&lt;author&gt;Ithal, N.&lt;/author&gt;&lt;author&gt;Recknor, J.&lt;/author&gt;&lt;author&gt;Nettleton, D.&lt;/author&gt;&lt;author&gt;Maier, T.&lt;/author&gt;&lt;author&gt;Baum, T. J.&lt;/author&gt;&lt;author&gt;Mitchum, M. G.&lt;/author&gt;&lt;/authors&gt;&lt;/contributors&gt;&lt;titles&gt;&lt;title&gt;Developmental transcript profiling of cyst nematode feeding cells in soybean roots&lt;/title&gt;&lt;secondary-title&gt;Molecular Plant-Microbe Interactions&lt;/secondary-title&gt;&lt;short-title&gt;Developmental transcript profiling of cyst nematode feeding cells in soybean roots&lt;/short-title&gt;&lt;/titles&gt;&lt;periodical&gt;&lt;full-title&gt;Molecular Plant-Microbe Interactions&lt;/full-title&gt;&lt;/periodical&gt;&lt;pages&gt;510-525&lt;/pages&gt;&lt;volume&gt;20&lt;/volume&gt;&lt;number&gt;5&lt;/number&gt;&lt;dates&gt;&lt;year&gt;2007&lt;/year&gt;&lt;pub-dates&gt;&lt;date&gt;May&lt;/date&gt;&lt;/pub-dates&gt;&lt;/dates&gt;&lt;isbn&gt;0894-0282&lt;/isbn&gt;&lt;accession-num&gt;ISI:000245857800004&lt;/accession-num&gt;&lt;urls&gt;&lt;related-urls&gt;&lt;url&gt;&amp;lt;Go to ISI&amp;gt;://000245857800004&lt;/url&gt;&lt;/related-urls&gt;&lt;/urls&gt;&lt;electronic-resource-num&gt;10.1094/mpmi-20-5-0510&lt;/electronic-resource-num&gt;&lt;/record&gt;&lt;/Cite&gt;&lt;/EndNote&gt;</w:instrText>
      </w:r>
      <w:r w:rsidR="00D41BE4" w:rsidRPr="001C124B">
        <w:rPr>
          <w:rFonts w:ascii="Times New Roman" w:eastAsia="SimSun" w:hAnsi="Times New Roman"/>
          <w:sz w:val="24"/>
          <w:lang w:val="en-US"/>
        </w:rPr>
        <w:fldChar w:fldCharType="separate"/>
      </w:r>
      <w:r w:rsidR="00613B8D" w:rsidRPr="00613B8D">
        <w:rPr>
          <w:rFonts w:ascii="Times New Roman" w:eastAsia="SimSun" w:hAnsi="Times New Roman"/>
          <w:sz w:val="24"/>
          <w:lang w:val="en-US"/>
        </w:rPr>
        <w:t>(</w:t>
      </w:r>
      <w:hyperlink w:anchor="_ENREF_31" w:tooltip="Ithal, 2007 #36" w:history="1">
        <w:r w:rsidR="00613B8D" w:rsidRPr="00613B8D">
          <w:rPr>
            <w:rFonts w:ascii="Times New Roman" w:eastAsia="SimSun" w:hAnsi="Times New Roman"/>
            <w:sz w:val="24"/>
            <w:lang w:val="en-US"/>
          </w:rPr>
          <w:t>Ithal et al. 2007b</w:t>
        </w:r>
      </w:hyperlink>
      <w:r w:rsidR="00613B8D" w:rsidRPr="00613B8D">
        <w:rPr>
          <w:rFonts w:ascii="Times New Roman" w:eastAsia="SimSun" w:hAnsi="Times New Roman"/>
          <w:sz w:val="24"/>
          <w:lang w:val="en-US"/>
        </w:rPr>
        <w:t>)</w:t>
      </w:r>
      <w:r w:rsidR="00D41BE4" w:rsidRPr="001C124B">
        <w:rPr>
          <w:rFonts w:ascii="Times New Roman" w:eastAsia="SimSun" w:hAnsi="Times New Roman"/>
          <w:sz w:val="24"/>
          <w:lang w:val="en-US"/>
        </w:rPr>
        <w:fldChar w:fldCharType="end"/>
      </w:r>
      <w:r w:rsidR="00613B8D" w:rsidRPr="00613B8D">
        <w:rPr>
          <w:rFonts w:ascii="Times New Roman" w:eastAsia="SimSun" w:hAnsi="Times New Roman"/>
          <w:sz w:val="24"/>
          <w:lang w:val="en-US"/>
        </w:rPr>
        <w:t xml:space="preserve"> jus</w:t>
      </w:r>
      <w:r w:rsidR="009B05FD" w:rsidRPr="009B05FD">
        <w:rPr>
          <w:rFonts w:ascii="Times New Roman" w:eastAsia="SimSun" w:hAnsi="Times New Roman"/>
          <w:sz w:val="24"/>
          <w:lang w:val="en-US"/>
        </w:rPr>
        <w:t xml:space="preserve">t like in </w:t>
      </w:r>
      <w:r w:rsidR="00952904">
        <w:rPr>
          <w:rFonts w:ascii="Times New Roman" w:eastAsia="SimSun" w:hAnsi="Times New Roman"/>
          <w:sz w:val="24"/>
          <w:lang w:val="en-US"/>
        </w:rPr>
        <w:t xml:space="preserve">7 dai </w:t>
      </w:r>
      <w:r w:rsidR="00C7298F">
        <w:rPr>
          <w:rFonts w:ascii="Times New Roman" w:eastAsia="SimSun" w:hAnsi="Times New Roman"/>
          <w:sz w:val="24"/>
          <w:lang w:val="en-US"/>
        </w:rPr>
        <w:t>giant-cell</w:t>
      </w:r>
      <w:r w:rsidR="009B05FD" w:rsidRPr="009B05FD">
        <w:rPr>
          <w:rFonts w:ascii="Times New Roman" w:eastAsia="SimSun" w:hAnsi="Times New Roman"/>
          <w:sz w:val="24"/>
          <w:lang w:val="en-US"/>
        </w:rPr>
        <w:t xml:space="preserve">s (Ji et al. </w:t>
      </w:r>
      <w:r w:rsidR="0095086F">
        <w:rPr>
          <w:rFonts w:ascii="Times New Roman" w:hAnsi="Times New Roman"/>
          <w:sz w:val="24"/>
          <w:szCs w:val="24"/>
          <w:lang w:val="en-US"/>
        </w:rPr>
        <w:t>unpublished data</w:t>
      </w:r>
      <w:r w:rsidR="009B05FD" w:rsidRPr="009B05FD">
        <w:rPr>
          <w:rFonts w:ascii="Times New Roman" w:eastAsia="SimSun" w:hAnsi="Times New Roman"/>
          <w:sz w:val="24"/>
          <w:lang w:val="en-US"/>
        </w:rPr>
        <w:t>). In addition, a</w:t>
      </w:r>
      <w:r w:rsidR="001C124B" w:rsidRPr="00D723CF">
        <w:rPr>
          <w:rFonts w:ascii="Times New Roman" w:eastAsia="SimSun" w:hAnsi="Times New Roman"/>
          <w:sz w:val="24"/>
          <w:szCs w:val="24"/>
          <w:lang w:val="en-US" w:eastAsia="nl-BE"/>
        </w:rPr>
        <w:t xml:space="preserve">lthough less striking than upon RKN infection, also </w:t>
      </w:r>
      <w:r w:rsidR="00131708">
        <w:rPr>
          <w:rFonts w:ascii="Times New Roman" w:eastAsia="SimSun" w:hAnsi="Times New Roman"/>
          <w:sz w:val="24"/>
          <w:szCs w:val="24"/>
          <w:lang w:val="en-US" w:eastAsia="nl-BE"/>
        </w:rPr>
        <w:t>CN</w:t>
      </w:r>
      <w:r w:rsidR="001C124B" w:rsidRPr="00D723CF">
        <w:rPr>
          <w:rFonts w:ascii="Times New Roman" w:eastAsia="SimSun" w:hAnsi="Times New Roman"/>
          <w:sz w:val="24"/>
          <w:szCs w:val="24"/>
          <w:lang w:val="en-US" w:eastAsia="nl-BE"/>
        </w:rPr>
        <w:t xml:space="preserve"> parasitism </w:t>
      </w:r>
      <w:r w:rsidR="00583A33">
        <w:rPr>
          <w:rFonts w:ascii="Times New Roman" w:eastAsia="SimSun" w:hAnsi="Times New Roman"/>
          <w:sz w:val="24"/>
          <w:szCs w:val="24"/>
          <w:lang w:val="en-US" w:eastAsia="nl-BE"/>
        </w:rPr>
        <w:t>probably involves</w:t>
      </w:r>
      <w:r w:rsidR="00E114EB" w:rsidRPr="0032278C">
        <w:rPr>
          <w:rFonts w:ascii="Times New Roman" w:eastAsia="SimSun" w:hAnsi="Times New Roman"/>
          <w:sz w:val="24"/>
          <w:szCs w:val="24"/>
          <w:lang w:val="en-US" w:eastAsia="nl-BE"/>
        </w:rPr>
        <w:t xml:space="preserve"> </w:t>
      </w:r>
      <w:r w:rsidR="009664C1" w:rsidRPr="0032278C">
        <w:rPr>
          <w:rFonts w:ascii="Times New Roman" w:eastAsia="SimSun" w:hAnsi="Times New Roman"/>
          <w:sz w:val="24"/>
          <w:szCs w:val="24"/>
          <w:lang w:val="en-US" w:eastAsia="nl-BE"/>
        </w:rPr>
        <w:t xml:space="preserve">some </w:t>
      </w:r>
      <w:r w:rsidR="00287D15">
        <w:rPr>
          <w:rFonts w:ascii="Times New Roman" w:eastAsia="SimSun" w:hAnsi="Times New Roman"/>
          <w:sz w:val="24"/>
          <w:szCs w:val="24"/>
          <w:lang w:val="en-US" w:eastAsia="nl-BE"/>
        </w:rPr>
        <w:t>level of</w:t>
      </w:r>
      <w:r w:rsidR="00287D15" w:rsidRPr="00D723CF">
        <w:rPr>
          <w:rFonts w:ascii="Times New Roman" w:eastAsia="SimSun" w:hAnsi="Times New Roman"/>
          <w:sz w:val="24"/>
          <w:szCs w:val="24"/>
          <w:lang w:val="en-US" w:eastAsia="nl-BE"/>
        </w:rPr>
        <w:t xml:space="preserve"> </w:t>
      </w:r>
      <w:r w:rsidR="001C124B" w:rsidRPr="00D723CF">
        <w:rPr>
          <w:rFonts w:ascii="Times New Roman" w:eastAsia="SimSun" w:hAnsi="Times New Roman"/>
          <w:sz w:val="24"/>
          <w:szCs w:val="24"/>
          <w:lang w:val="en-US" w:eastAsia="nl-BE"/>
        </w:rPr>
        <w:t xml:space="preserve">suppression of the SA signaling pathway </w:t>
      </w:r>
      <w:r w:rsidR="001C124B">
        <w:rPr>
          <w:rFonts w:ascii="Times New Roman" w:eastAsia="SimSun" w:hAnsi="Times New Roman"/>
          <w:sz w:val="24"/>
          <w:szCs w:val="24"/>
          <w:lang w:val="en-US" w:eastAsia="nl-BE"/>
        </w:rPr>
        <w:t>(Wubben et al. 2008).</w:t>
      </w:r>
      <w:r w:rsidR="00ED66E1" w:rsidRPr="0032278C">
        <w:rPr>
          <w:rFonts w:ascii="Times New Roman" w:eastAsia="SimSun" w:hAnsi="Times New Roman"/>
          <w:sz w:val="24"/>
          <w:szCs w:val="24"/>
          <w:lang w:val="en-US" w:eastAsia="nl-BE"/>
        </w:rPr>
        <w:t xml:space="preserve"> </w:t>
      </w:r>
      <w:r w:rsidR="00352B81">
        <w:rPr>
          <w:rFonts w:ascii="Times New Roman" w:eastAsia="SimSun" w:hAnsi="Times New Roman"/>
          <w:sz w:val="24"/>
          <w:szCs w:val="24"/>
          <w:lang w:val="en-US" w:eastAsia="nl-BE"/>
        </w:rPr>
        <w:t>For instance, t</w:t>
      </w:r>
      <w:r w:rsidR="00ED66E1" w:rsidRPr="0032278C">
        <w:rPr>
          <w:rFonts w:ascii="Times New Roman" w:eastAsia="SimSun" w:hAnsi="Times New Roman"/>
          <w:sz w:val="24"/>
          <w:szCs w:val="24"/>
          <w:lang w:val="en-US" w:eastAsia="nl-BE"/>
        </w:rPr>
        <w:t>he</w:t>
      </w:r>
      <w:r w:rsidR="001C124B">
        <w:rPr>
          <w:rFonts w:ascii="Times New Roman" w:eastAsia="SimSun" w:hAnsi="Times New Roman"/>
          <w:sz w:val="24"/>
          <w:szCs w:val="24"/>
          <w:lang w:val="en-US" w:eastAsia="nl-BE"/>
        </w:rPr>
        <w:t xml:space="preserve"> </w:t>
      </w:r>
      <w:r w:rsidR="00131708">
        <w:rPr>
          <w:rFonts w:ascii="Times New Roman" w:eastAsia="SimSun" w:hAnsi="Times New Roman"/>
          <w:sz w:val="24"/>
          <w:szCs w:val="24"/>
          <w:lang w:val="en-US" w:eastAsia="nl-BE"/>
        </w:rPr>
        <w:t>CN</w:t>
      </w:r>
      <w:r w:rsidR="001C124B">
        <w:rPr>
          <w:rFonts w:ascii="Times New Roman" w:eastAsia="SimSun" w:hAnsi="Times New Roman"/>
          <w:sz w:val="24"/>
          <w:szCs w:val="24"/>
          <w:lang w:val="en-US" w:eastAsia="nl-BE"/>
        </w:rPr>
        <w:t xml:space="preserve"> effector 10A06 (Hewezi et al. 2010) was recently </w:t>
      </w:r>
      <w:r w:rsidR="00312AE1">
        <w:rPr>
          <w:rFonts w:ascii="Times New Roman" w:eastAsia="SimSun" w:hAnsi="Times New Roman"/>
          <w:sz w:val="24"/>
          <w:szCs w:val="24"/>
          <w:lang w:val="en-US" w:eastAsia="nl-BE"/>
        </w:rPr>
        <w:t xml:space="preserve">shown </w:t>
      </w:r>
      <w:r w:rsidR="001C124B">
        <w:rPr>
          <w:rFonts w:ascii="Times New Roman" w:eastAsia="SimSun" w:hAnsi="Times New Roman"/>
          <w:sz w:val="24"/>
          <w:szCs w:val="24"/>
          <w:lang w:val="en-US" w:eastAsia="nl-BE"/>
        </w:rPr>
        <w:t xml:space="preserve">to interact with </w:t>
      </w:r>
      <w:r w:rsidR="007E0CC8" w:rsidRPr="00C45EB6">
        <w:rPr>
          <w:rFonts w:ascii="Times New Roman" w:eastAsia="SimSun" w:hAnsi="Times New Roman"/>
          <w:sz w:val="24"/>
          <w:szCs w:val="24"/>
          <w:lang w:val="en-US" w:eastAsia="nl-BE"/>
        </w:rPr>
        <w:t>Arabidopsis</w:t>
      </w:r>
      <w:r w:rsidR="001C124B">
        <w:rPr>
          <w:rFonts w:ascii="Times New Roman" w:eastAsia="SimSun" w:hAnsi="Times New Roman"/>
          <w:sz w:val="24"/>
          <w:szCs w:val="24"/>
          <w:lang w:val="en-US" w:eastAsia="nl-BE"/>
        </w:rPr>
        <w:t xml:space="preserve"> spermidine synthase</w:t>
      </w:r>
      <w:r w:rsidR="00312AE1">
        <w:rPr>
          <w:rFonts w:ascii="Times New Roman" w:eastAsia="SimSun" w:hAnsi="Times New Roman"/>
          <w:sz w:val="24"/>
          <w:szCs w:val="24"/>
          <w:lang w:val="en-US" w:eastAsia="nl-BE"/>
        </w:rPr>
        <w:t>,</w:t>
      </w:r>
      <w:r w:rsidR="001C124B">
        <w:rPr>
          <w:rFonts w:ascii="Times New Roman" w:eastAsia="SimSun" w:hAnsi="Times New Roman"/>
          <w:sz w:val="24"/>
          <w:szCs w:val="24"/>
          <w:lang w:val="en-US" w:eastAsia="nl-BE"/>
        </w:rPr>
        <w:t xml:space="preserve"> hence most likely mediating down-regulation of SA-responsive genes. </w:t>
      </w:r>
    </w:p>
    <w:p w:rsidR="006D1EB6" w:rsidRDefault="006D1EB6" w:rsidP="0003565F">
      <w:pPr>
        <w:spacing w:after="0" w:line="360" w:lineRule="auto"/>
        <w:jc w:val="both"/>
        <w:rPr>
          <w:rFonts w:ascii="Times New Roman" w:eastAsia="SimSun" w:hAnsi="Times New Roman"/>
          <w:sz w:val="24"/>
          <w:szCs w:val="24"/>
          <w:lang w:val="en-US" w:eastAsia="nl-BE"/>
        </w:rPr>
      </w:pPr>
      <w:r>
        <w:rPr>
          <w:rFonts w:ascii="Times New Roman" w:eastAsia="SimSun" w:hAnsi="Times New Roman"/>
          <w:sz w:val="24"/>
          <w:szCs w:val="24"/>
          <w:lang w:val="en-US" w:eastAsia="nl-BE"/>
        </w:rPr>
        <w:t>Genes involved in Brassinosteroids (BR) biosynthesis, a class of hormones involved in many developmental and defence-related processes have recently been found to be consistently induced in RKN-</w:t>
      </w:r>
      <w:r w:rsidR="004C3E4F">
        <w:rPr>
          <w:rFonts w:ascii="Times New Roman" w:eastAsia="SimSun" w:hAnsi="Times New Roman"/>
          <w:sz w:val="24"/>
          <w:szCs w:val="24"/>
          <w:lang w:val="en-US" w:eastAsia="nl-BE"/>
        </w:rPr>
        <w:t>induced galls</w:t>
      </w:r>
      <w:r>
        <w:rPr>
          <w:rFonts w:ascii="Times New Roman" w:eastAsia="SimSun" w:hAnsi="Times New Roman"/>
          <w:sz w:val="24"/>
          <w:szCs w:val="24"/>
          <w:lang w:val="en-US" w:eastAsia="nl-BE"/>
        </w:rPr>
        <w:t xml:space="preserve"> (Kyndt et al. 2012</w:t>
      </w:r>
      <w:r w:rsidR="00AF2884">
        <w:rPr>
          <w:rFonts w:ascii="Times New Roman" w:eastAsia="SimSun" w:hAnsi="Times New Roman"/>
          <w:sz w:val="24"/>
          <w:szCs w:val="24"/>
          <w:lang w:val="en-US" w:eastAsia="nl-BE"/>
        </w:rPr>
        <w:t>a</w:t>
      </w:r>
      <w:r>
        <w:rPr>
          <w:rFonts w:ascii="Times New Roman" w:eastAsia="SimSun" w:hAnsi="Times New Roman"/>
          <w:sz w:val="24"/>
          <w:szCs w:val="24"/>
          <w:lang w:val="en-US" w:eastAsia="nl-BE"/>
        </w:rPr>
        <w:t xml:space="preserve">). </w:t>
      </w:r>
      <w:r>
        <w:rPr>
          <w:rFonts w:ascii="Times New Roman" w:hAnsi="Times New Roman"/>
          <w:sz w:val="24"/>
          <w:szCs w:val="24"/>
          <w:lang w:val="en-US"/>
        </w:rPr>
        <w:t>Nahar et al. (</w:t>
      </w:r>
      <w:r w:rsidRPr="0032278C">
        <w:rPr>
          <w:rFonts w:ascii="Times New Roman" w:hAnsi="Times New Roman"/>
          <w:sz w:val="24"/>
          <w:szCs w:val="24"/>
          <w:lang w:val="en-US"/>
        </w:rPr>
        <w:t>201</w:t>
      </w:r>
      <w:r>
        <w:rPr>
          <w:rFonts w:ascii="Times New Roman" w:hAnsi="Times New Roman"/>
          <w:sz w:val="24"/>
          <w:szCs w:val="24"/>
          <w:lang w:val="en-US"/>
        </w:rPr>
        <w:t xml:space="preserve">3) revealed that </w:t>
      </w:r>
      <w:r w:rsidR="00013416">
        <w:rPr>
          <w:rFonts w:ascii="Times New Roman" w:hAnsi="Times New Roman"/>
          <w:sz w:val="24"/>
          <w:szCs w:val="24"/>
          <w:lang w:val="en-US"/>
        </w:rPr>
        <w:t xml:space="preserve">in rice, </w:t>
      </w:r>
      <w:r>
        <w:rPr>
          <w:rFonts w:ascii="Times New Roman" w:hAnsi="Times New Roman"/>
          <w:sz w:val="24"/>
          <w:szCs w:val="24"/>
          <w:lang w:val="en-US"/>
        </w:rPr>
        <w:t xml:space="preserve">BR suppress defense against </w:t>
      </w:r>
      <w:r w:rsidR="00DD5139">
        <w:rPr>
          <w:rFonts w:ascii="Times New Roman" w:hAnsi="Times New Roman"/>
          <w:sz w:val="24"/>
          <w:szCs w:val="24"/>
          <w:lang w:val="en-US"/>
        </w:rPr>
        <w:t>RKN</w:t>
      </w:r>
      <w:r>
        <w:rPr>
          <w:rFonts w:ascii="Times New Roman" w:hAnsi="Times New Roman"/>
          <w:sz w:val="24"/>
          <w:szCs w:val="24"/>
          <w:lang w:val="en-US"/>
        </w:rPr>
        <w:t xml:space="preserve"> through </w:t>
      </w:r>
      <w:r w:rsidR="00773C95">
        <w:rPr>
          <w:rFonts w:ascii="Times New Roman" w:hAnsi="Times New Roman"/>
          <w:sz w:val="24"/>
          <w:szCs w:val="24"/>
          <w:lang w:val="en-US"/>
        </w:rPr>
        <w:t xml:space="preserve">their </w:t>
      </w:r>
      <w:r>
        <w:rPr>
          <w:rFonts w:ascii="Times New Roman" w:hAnsi="Times New Roman"/>
          <w:sz w:val="24"/>
          <w:szCs w:val="24"/>
          <w:lang w:val="en-US"/>
        </w:rPr>
        <w:t xml:space="preserve">antagonism with the defense-inducing jasmonate pathway. </w:t>
      </w:r>
      <w:r>
        <w:rPr>
          <w:rFonts w:ascii="Times New Roman" w:eastAsia="SimSun" w:hAnsi="Times New Roman"/>
          <w:sz w:val="24"/>
          <w:szCs w:val="24"/>
          <w:lang w:val="en-US" w:eastAsia="nl-BE"/>
        </w:rPr>
        <w:t>An activation of the BR-pathway might be important for the nematode to overcome root defense but might at the same time activate developmental changes in the galls</w:t>
      </w:r>
      <w:r w:rsidR="007A5890">
        <w:rPr>
          <w:rFonts w:ascii="Times New Roman" w:eastAsia="SimSun" w:hAnsi="Times New Roman"/>
          <w:sz w:val="24"/>
          <w:szCs w:val="24"/>
          <w:lang w:val="en-US" w:eastAsia="nl-BE"/>
        </w:rPr>
        <w:t xml:space="preserve">. BR </w:t>
      </w:r>
      <w:r>
        <w:rPr>
          <w:rFonts w:ascii="Times New Roman" w:eastAsia="SimSun" w:hAnsi="Times New Roman"/>
          <w:sz w:val="24"/>
          <w:szCs w:val="24"/>
          <w:lang w:val="en-US" w:eastAsia="nl-BE"/>
        </w:rPr>
        <w:t>promot</w:t>
      </w:r>
      <w:r w:rsidR="007A5890">
        <w:rPr>
          <w:rFonts w:ascii="Times New Roman" w:eastAsia="SimSun" w:hAnsi="Times New Roman"/>
          <w:sz w:val="24"/>
          <w:szCs w:val="24"/>
          <w:lang w:val="en-US" w:eastAsia="nl-BE"/>
        </w:rPr>
        <w:t>e</w:t>
      </w:r>
      <w:r>
        <w:rPr>
          <w:rFonts w:ascii="Times New Roman" w:eastAsia="SimSun" w:hAnsi="Times New Roman"/>
          <w:sz w:val="24"/>
          <w:szCs w:val="24"/>
          <w:lang w:val="en-US" w:eastAsia="nl-BE"/>
        </w:rPr>
        <w:t xml:space="preserve"> cell expansion and elongation</w:t>
      </w:r>
      <w:r w:rsidR="00EA3309">
        <w:rPr>
          <w:rFonts w:ascii="Times New Roman" w:eastAsia="SimSun" w:hAnsi="Times New Roman"/>
          <w:sz w:val="24"/>
          <w:szCs w:val="24"/>
          <w:lang w:val="en-US" w:eastAsia="nl-BE"/>
        </w:rPr>
        <w:t>, and</w:t>
      </w:r>
      <w:r>
        <w:rPr>
          <w:rFonts w:ascii="Times New Roman" w:eastAsia="SimSun" w:hAnsi="Times New Roman"/>
          <w:sz w:val="24"/>
          <w:szCs w:val="24"/>
          <w:lang w:val="en-US" w:eastAsia="nl-BE"/>
        </w:rPr>
        <w:t xml:space="preserve">  also </w:t>
      </w:r>
      <w:r w:rsidR="0013312F">
        <w:rPr>
          <w:rFonts w:ascii="Times New Roman" w:eastAsia="SimSun" w:hAnsi="Times New Roman"/>
          <w:sz w:val="24"/>
          <w:szCs w:val="24"/>
          <w:lang w:val="en-US" w:eastAsia="nl-BE"/>
        </w:rPr>
        <w:t>regulate</w:t>
      </w:r>
      <w:r>
        <w:rPr>
          <w:rFonts w:ascii="Times New Roman" w:eastAsia="SimSun" w:hAnsi="Times New Roman"/>
          <w:sz w:val="24"/>
          <w:szCs w:val="24"/>
          <w:lang w:val="en-US" w:eastAsia="nl-BE"/>
        </w:rPr>
        <w:t xml:space="preserve"> general root development and cell wall modification through </w:t>
      </w:r>
      <w:r w:rsidR="00EA3309">
        <w:rPr>
          <w:rFonts w:ascii="Times New Roman" w:eastAsia="SimSun" w:hAnsi="Times New Roman"/>
          <w:sz w:val="24"/>
          <w:szCs w:val="24"/>
          <w:lang w:val="en-US" w:eastAsia="nl-BE"/>
        </w:rPr>
        <w:t xml:space="preserve">their </w:t>
      </w:r>
      <w:r>
        <w:rPr>
          <w:rFonts w:ascii="Times New Roman" w:eastAsia="SimSun" w:hAnsi="Times New Roman"/>
          <w:sz w:val="24"/>
          <w:szCs w:val="24"/>
          <w:lang w:val="en-US" w:eastAsia="nl-BE"/>
        </w:rPr>
        <w:t>effect on the expression of XT</w:t>
      </w:r>
      <w:r w:rsidR="00922E68">
        <w:rPr>
          <w:rFonts w:ascii="Times New Roman" w:eastAsia="SimSun" w:hAnsi="Times New Roman"/>
          <w:sz w:val="24"/>
          <w:szCs w:val="24"/>
          <w:lang w:val="en-US" w:eastAsia="nl-BE"/>
        </w:rPr>
        <w:t>H</w:t>
      </w:r>
      <w:r>
        <w:rPr>
          <w:rFonts w:ascii="Times New Roman" w:eastAsia="SimSun" w:hAnsi="Times New Roman"/>
          <w:sz w:val="24"/>
          <w:szCs w:val="24"/>
          <w:lang w:val="en-US" w:eastAsia="nl-BE"/>
        </w:rPr>
        <w:t>s and cellulose synthase</w:t>
      </w:r>
      <w:r w:rsidR="00122E3D">
        <w:rPr>
          <w:rFonts w:ascii="Times New Roman" w:eastAsia="SimSun" w:hAnsi="Times New Roman"/>
          <w:sz w:val="24"/>
          <w:szCs w:val="24"/>
          <w:lang w:val="en-US" w:eastAsia="nl-BE"/>
        </w:rPr>
        <w:t>,</w:t>
      </w:r>
      <w:r>
        <w:rPr>
          <w:rFonts w:ascii="Times New Roman" w:eastAsia="SimSun" w:hAnsi="Times New Roman"/>
          <w:sz w:val="24"/>
          <w:szCs w:val="24"/>
          <w:lang w:val="en-US" w:eastAsia="nl-BE"/>
        </w:rPr>
        <w:t xml:space="preserve"> in a concentration-dependent manner (</w:t>
      </w:r>
      <w:r>
        <w:rPr>
          <w:rFonts w:ascii="Times New Roman" w:eastAsia="SimSun" w:hAnsi="Times New Roman"/>
          <w:sz w:val="24"/>
          <w:lang w:val="en-US"/>
        </w:rPr>
        <w:t xml:space="preserve">reviewed by </w:t>
      </w:r>
      <w:r>
        <w:rPr>
          <w:rFonts w:ascii="Times New Roman" w:eastAsia="SimSun" w:hAnsi="Times New Roman"/>
          <w:sz w:val="24"/>
          <w:szCs w:val="24"/>
          <w:lang w:val="en-US" w:eastAsia="nl-BE"/>
        </w:rPr>
        <w:t>Wolf et al. 2012).</w:t>
      </w:r>
    </w:p>
    <w:p w:rsidR="000406C2" w:rsidRPr="0078185D" w:rsidRDefault="000406C2" w:rsidP="0003565F">
      <w:pPr>
        <w:autoSpaceDE w:val="0"/>
        <w:autoSpaceDN w:val="0"/>
        <w:adjustRightInd w:val="0"/>
        <w:spacing w:after="0" w:line="360" w:lineRule="auto"/>
        <w:jc w:val="both"/>
        <w:rPr>
          <w:rFonts w:ascii="Times New Roman" w:eastAsia="SimSun" w:hAnsi="Times New Roman"/>
          <w:sz w:val="24"/>
          <w:szCs w:val="24"/>
          <w:lang w:val="en-US" w:eastAsia="nl-BE"/>
        </w:rPr>
      </w:pPr>
      <w:r w:rsidRPr="0078185D">
        <w:rPr>
          <w:rFonts w:ascii="Times New Roman" w:eastAsia="SimSun" w:hAnsi="Times New Roman"/>
          <w:sz w:val="24"/>
          <w:szCs w:val="24"/>
          <w:lang w:val="en-US" w:eastAsia="nl-BE"/>
        </w:rPr>
        <w:t>A more recently detected class of peptide hormones, called the CLAVATA3 (CLV3)/ESR (CLE) hormones are noteworthy to mention here as well, since peptides that mimic CLE hormones are being secreted by cyst nematodes</w:t>
      </w:r>
      <w:r w:rsidR="00310A5A" w:rsidRPr="0078185D">
        <w:rPr>
          <w:rFonts w:ascii="Times New Roman" w:eastAsia="SimSun" w:hAnsi="Times New Roman"/>
          <w:sz w:val="24"/>
          <w:szCs w:val="24"/>
          <w:lang w:val="en-US" w:eastAsia="nl-BE"/>
        </w:rPr>
        <w:t xml:space="preserve"> (Lu et al. 2009; Wang et al. 2010, 2011)</w:t>
      </w:r>
      <w:r w:rsidRPr="0078185D">
        <w:rPr>
          <w:rFonts w:ascii="Times New Roman" w:eastAsia="SimSun" w:hAnsi="Times New Roman"/>
          <w:sz w:val="24"/>
          <w:szCs w:val="24"/>
          <w:lang w:val="en-US" w:eastAsia="nl-BE"/>
        </w:rPr>
        <w:t>. These CLE-like effector proteins act as ligand mimics of plant CLE peptides</w:t>
      </w:r>
      <w:r w:rsidR="00310A5A" w:rsidRPr="0078185D">
        <w:rPr>
          <w:rFonts w:ascii="Times New Roman" w:eastAsia="SimSun" w:hAnsi="Times New Roman"/>
          <w:sz w:val="24"/>
          <w:szCs w:val="24"/>
          <w:lang w:val="en-US" w:eastAsia="nl-BE"/>
        </w:rPr>
        <w:t xml:space="preserve">, which are </w:t>
      </w:r>
      <w:r w:rsidR="0078185D" w:rsidRPr="0078185D">
        <w:rPr>
          <w:rFonts w:ascii="Times New Roman" w:eastAsia="SimSun" w:hAnsi="Times New Roman"/>
          <w:sz w:val="24"/>
          <w:szCs w:val="24"/>
          <w:lang w:val="en-US" w:eastAsia="nl-BE"/>
        </w:rPr>
        <w:t>regulating</w:t>
      </w:r>
      <w:r w:rsidR="00310A5A" w:rsidRPr="0078185D">
        <w:rPr>
          <w:rFonts w:ascii="Times New Roman" w:eastAsia="SimSun" w:hAnsi="Times New Roman"/>
          <w:sz w:val="24"/>
          <w:szCs w:val="24"/>
          <w:lang w:val="en-US" w:eastAsia="nl-BE"/>
        </w:rPr>
        <w:t xml:space="preserve"> differentiation of meristematic cells (</w:t>
      </w:r>
      <w:r w:rsidR="0078185D" w:rsidRPr="0078185D">
        <w:rPr>
          <w:rFonts w:ascii="Times New Roman" w:eastAsia="SimSun" w:hAnsi="Times New Roman"/>
          <w:sz w:val="24"/>
          <w:szCs w:val="24"/>
          <w:lang w:val="en-US" w:eastAsia="nl-BE"/>
        </w:rPr>
        <w:t>Kratsir</w:t>
      </w:r>
      <w:r w:rsidR="00310A5A" w:rsidRPr="0078185D">
        <w:rPr>
          <w:rFonts w:ascii="Times New Roman" w:eastAsia="SimSun" w:hAnsi="Times New Roman"/>
          <w:sz w:val="24"/>
          <w:szCs w:val="24"/>
          <w:lang w:val="en-US" w:eastAsia="nl-BE"/>
        </w:rPr>
        <w:t xml:space="preserve"> et al. </w:t>
      </w:r>
      <w:r w:rsidR="00B3744E" w:rsidRPr="0078185D">
        <w:rPr>
          <w:rFonts w:ascii="Times New Roman" w:eastAsia="SimSun" w:hAnsi="Times New Roman"/>
          <w:sz w:val="24"/>
          <w:szCs w:val="24"/>
          <w:lang w:val="en-US" w:eastAsia="nl-BE"/>
        </w:rPr>
        <w:t>20</w:t>
      </w:r>
      <w:r w:rsidR="0078185D" w:rsidRPr="0078185D">
        <w:rPr>
          <w:rFonts w:ascii="Times New Roman" w:eastAsia="SimSun" w:hAnsi="Times New Roman"/>
          <w:sz w:val="24"/>
          <w:szCs w:val="24"/>
          <w:lang w:val="en-US" w:eastAsia="nl-BE"/>
        </w:rPr>
        <w:t>11</w:t>
      </w:r>
      <w:r w:rsidR="00310A5A" w:rsidRPr="0078185D">
        <w:rPr>
          <w:rFonts w:ascii="Times New Roman" w:eastAsia="SimSun" w:hAnsi="Times New Roman"/>
          <w:sz w:val="24"/>
          <w:szCs w:val="24"/>
          <w:lang w:val="en-US" w:eastAsia="nl-BE"/>
        </w:rPr>
        <w:t>)</w:t>
      </w:r>
      <w:r w:rsidRPr="0078185D">
        <w:rPr>
          <w:rFonts w:ascii="Times New Roman" w:eastAsia="SimSun" w:hAnsi="Times New Roman"/>
          <w:sz w:val="24"/>
          <w:szCs w:val="24"/>
          <w:lang w:val="en-US" w:eastAsia="nl-BE"/>
        </w:rPr>
        <w:t>. CLAVATA-like signaling components are supposed to control cell division and differentiation and thus maintain integrity of cyst nematode-induced syncytia (</w:t>
      </w:r>
      <w:r w:rsidR="00310A5A" w:rsidRPr="0078185D">
        <w:rPr>
          <w:rFonts w:ascii="Times New Roman" w:eastAsia="SimSun" w:hAnsi="Times New Roman"/>
          <w:sz w:val="24"/>
          <w:szCs w:val="24"/>
          <w:lang w:val="en-US" w:eastAsia="nl-BE"/>
        </w:rPr>
        <w:t>Replogle et al. 2011</w:t>
      </w:r>
      <w:r w:rsidRPr="0078185D">
        <w:rPr>
          <w:rFonts w:ascii="Times New Roman" w:eastAsia="SimSun" w:hAnsi="Times New Roman"/>
          <w:sz w:val="24"/>
          <w:szCs w:val="24"/>
          <w:lang w:val="en-US" w:eastAsia="nl-BE"/>
        </w:rPr>
        <w:t xml:space="preserve">). </w:t>
      </w:r>
    </w:p>
    <w:p w:rsidR="0024712D" w:rsidRDefault="001C124B" w:rsidP="0003565F">
      <w:pPr>
        <w:spacing w:after="0" w:line="360" w:lineRule="auto"/>
        <w:jc w:val="both"/>
        <w:rPr>
          <w:rFonts w:ascii="Times New Roman" w:eastAsia="SimSun" w:hAnsi="Times New Roman"/>
          <w:sz w:val="24"/>
          <w:szCs w:val="24"/>
          <w:lang w:val="en-US" w:eastAsia="nl-BE"/>
        </w:rPr>
      </w:pPr>
      <w:r w:rsidRPr="00D723CF">
        <w:rPr>
          <w:rFonts w:ascii="Times New Roman" w:eastAsia="SimSun" w:hAnsi="Times New Roman"/>
          <w:sz w:val="24"/>
          <w:szCs w:val="24"/>
          <w:lang w:val="en-US" w:eastAsia="nl-BE"/>
        </w:rPr>
        <w:t>Data about the role of ethylene (ET) in feeding site formation is complex and seems contradictory, probably due to its pleiotropic role in development and defen</w:t>
      </w:r>
      <w:r>
        <w:rPr>
          <w:rFonts w:ascii="Times New Roman" w:eastAsia="SimSun" w:hAnsi="Times New Roman"/>
          <w:sz w:val="24"/>
          <w:szCs w:val="24"/>
          <w:lang w:val="en-US" w:eastAsia="nl-BE"/>
        </w:rPr>
        <w:t>s</w:t>
      </w:r>
      <w:r w:rsidRPr="00D723CF">
        <w:rPr>
          <w:rFonts w:ascii="Times New Roman" w:eastAsia="SimSun" w:hAnsi="Times New Roman"/>
          <w:sz w:val="24"/>
          <w:szCs w:val="24"/>
          <w:lang w:val="en-US" w:eastAsia="nl-BE"/>
        </w:rPr>
        <w:t xml:space="preserve">e, two mechanisms </w:t>
      </w:r>
      <w:r w:rsidR="00934D41" w:rsidRPr="00D723CF">
        <w:rPr>
          <w:rFonts w:ascii="Times New Roman" w:eastAsia="SimSun" w:hAnsi="Times New Roman"/>
          <w:sz w:val="24"/>
          <w:szCs w:val="24"/>
          <w:lang w:val="en-US" w:eastAsia="nl-BE"/>
        </w:rPr>
        <w:t>that</w:t>
      </w:r>
      <w:r w:rsidRPr="00D723CF">
        <w:rPr>
          <w:rFonts w:ascii="Times New Roman" w:eastAsia="SimSun" w:hAnsi="Times New Roman"/>
          <w:sz w:val="24"/>
          <w:szCs w:val="24"/>
          <w:lang w:val="en-US" w:eastAsia="nl-BE"/>
        </w:rPr>
        <w:t xml:space="preserve"> might be of importance at different stages of NFS formation</w:t>
      </w:r>
      <w:r>
        <w:rPr>
          <w:rFonts w:ascii="Times New Roman" w:eastAsia="SimSun" w:hAnsi="Times New Roman"/>
          <w:sz w:val="24"/>
          <w:szCs w:val="24"/>
          <w:lang w:val="en-US" w:eastAsia="nl-BE"/>
        </w:rPr>
        <w:t xml:space="preserve">. </w:t>
      </w:r>
      <w:r w:rsidR="00FC4088">
        <w:rPr>
          <w:rFonts w:ascii="Times New Roman" w:eastAsia="SimSun" w:hAnsi="Times New Roman"/>
          <w:sz w:val="24"/>
          <w:szCs w:val="24"/>
          <w:lang w:val="en-US" w:eastAsia="nl-BE"/>
        </w:rPr>
        <w:t xml:space="preserve">Early </w:t>
      </w:r>
      <w:r w:rsidR="00EC7727">
        <w:rPr>
          <w:rFonts w:ascii="Times New Roman" w:eastAsia="SimSun" w:hAnsi="Times New Roman"/>
          <w:sz w:val="24"/>
          <w:szCs w:val="24"/>
          <w:lang w:val="en-US" w:eastAsia="nl-BE"/>
        </w:rPr>
        <w:t xml:space="preserve">reports </w:t>
      </w:r>
      <w:r w:rsidR="00FC4088">
        <w:rPr>
          <w:rFonts w:ascii="Times New Roman" w:eastAsia="SimSun" w:hAnsi="Times New Roman"/>
          <w:sz w:val="24"/>
          <w:szCs w:val="24"/>
          <w:lang w:val="en-US" w:eastAsia="nl-BE"/>
        </w:rPr>
        <w:t>by</w:t>
      </w:r>
      <w:r w:rsidR="00EC7727">
        <w:rPr>
          <w:rFonts w:ascii="Times New Roman" w:eastAsia="SimSun" w:hAnsi="Times New Roman"/>
          <w:sz w:val="24"/>
          <w:szCs w:val="24"/>
          <w:lang w:val="en-US" w:eastAsia="nl-BE"/>
        </w:rPr>
        <w:t xml:space="preserve"> Glazer et al. (1983, </w:t>
      </w:r>
      <w:r w:rsidR="00EC7727" w:rsidRPr="0032278C">
        <w:rPr>
          <w:rFonts w:ascii="Times New Roman" w:eastAsia="SimSun" w:hAnsi="Times New Roman"/>
          <w:sz w:val="24"/>
          <w:szCs w:val="24"/>
          <w:lang w:val="en-US" w:eastAsia="nl-BE"/>
        </w:rPr>
        <w:t>1985</w:t>
      </w:r>
      <w:r w:rsidR="00EC7727">
        <w:rPr>
          <w:rFonts w:ascii="Times New Roman" w:eastAsia="SimSun" w:hAnsi="Times New Roman"/>
          <w:sz w:val="24"/>
          <w:szCs w:val="24"/>
          <w:lang w:val="en-US" w:eastAsia="nl-BE"/>
        </w:rPr>
        <w:t xml:space="preserve">) showed that chemical blocking of ethylene production inhibited gall development in tomato and that treatment of the tomato plants with an ET-precursor lead to better giant-cell enlargement. They were contradicted by later reports showing an important role for ET-responses in activation of </w:t>
      </w:r>
      <w:r w:rsidR="00FC4088">
        <w:rPr>
          <w:rFonts w:ascii="Times New Roman" w:eastAsia="SimSun" w:hAnsi="Times New Roman"/>
          <w:sz w:val="24"/>
          <w:szCs w:val="24"/>
          <w:lang w:val="en-US" w:eastAsia="nl-BE"/>
        </w:rPr>
        <w:t xml:space="preserve">JA-dependent </w:t>
      </w:r>
      <w:r w:rsidR="00EC7727">
        <w:rPr>
          <w:rFonts w:ascii="Times New Roman" w:eastAsia="SimSun" w:hAnsi="Times New Roman"/>
          <w:sz w:val="24"/>
          <w:szCs w:val="24"/>
          <w:lang w:val="en-US" w:eastAsia="nl-BE"/>
        </w:rPr>
        <w:t>defense against RKN (Nahar et al. 2011; Fudali et al. 2013)</w:t>
      </w:r>
      <w:r>
        <w:rPr>
          <w:rFonts w:ascii="Times New Roman" w:eastAsia="SimSun" w:hAnsi="Times New Roman"/>
          <w:sz w:val="24"/>
          <w:szCs w:val="24"/>
          <w:lang w:val="en-US" w:eastAsia="nl-BE"/>
        </w:rPr>
        <w:t xml:space="preserve">. Fudali et al. (2013) showed that ET-overproducing </w:t>
      </w:r>
      <w:r w:rsidR="007E0CC8" w:rsidRPr="00C45EB6">
        <w:rPr>
          <w:rFonts w:ascii="Times New Roman" w:eastAsia="SimSun" w:hAnsi="Times New Roman"/>
          <w:sz w:val="24"/>
          <w:szCs w:val="24"/>
          <w:lang w:val="en-US" w:eastAsia="nl-BE"/>
        </w:rPr>
        <w:t>Arabidopsis</w:t>
      </w:r>
      <w:r>
        <w:rPr>
          <w:rFonts w:ascii="Times New Roman" w:eastAsia="SimSun" w:hAnsi="Times New Roman"/>
          <w:sz w:val="24"/>
          <w:szCs w:val="24"/>
          <w:lang w:val="en-US" w:eastAsia="nl-BE"/>
        </w:rPr>
        <w:t xml:space="preserve"> plants are less attractive to RKN. The</w:t>
      </w:r>
      <w:r w:rsidR="00FC4088">
        <w:rPr>
          <w:rFonts w:ascii="Times New Roman" w:eastAsia="SimSun" w:hAnsi="Times New Roman"/>
          <w:sz w:val="24"/>
          <w:szCs w:val="24"/>
          <w:lang w:val="en-US" w:eastAsia="nl-BE"/>
        </w:rPr>
        <w:t>se</w:t>
      </w:r>
      <w:r>
        <w:rPr>
          <w:rFonts w:ascii="Times New Roman" w:eastAsia="SimSun" w:hAnsi="Times New Roman"/>
          <w:sz w:val="24"/>
          <w:szCs w:val="24"/>
          <w:lang w:val="en-US" w:eastAsia="nl-BE"/>
        </w:rPr>
        <w:t xml:space="preserve"> results obtained with RKN are in marked contrast to</w:t>
      </w:r>
      <w:r w:rsidR="00FC4088">
        <w:rPr>
          <w:rFonts w:ascii="Times New Roman" w:eastAsia="SimSun" w:hAnsi="Times New Roman"/>
          <w:sz w:val="24"/>
          <w:szCs w:val="24"/>
          <w:lang w:val="en-US" w:eastAsia="nl-BE"/>
        </w:rPr>
        <w:t xml:space="preserve"> each other and to</w:t>
      </w:r>
      <w:r>
        <w:rPr>
          <w:rFonts w:ascii="Times New Roman" w:eastAsia="SimSun" w:hAnsi="Times New Roman"/>
          <w:sz w:val="24"/>
          <w:szCs w:val="24"/>
          <w:lang w:val="en-US" w:eastAsia="nl-BE"/>
        </w:rPr>
        <w:t xml:space="preserve"> the data from the sugar beet </w:t>
      </w:r>
      <w:r w:rsidR="00934D41">
        <w:rPr>
          <w:rFonts w:ascii="Times New Roman" w:eastAsia="SimSun" w:hAnsi="Times New Roman"/>
          <w:sz w:val="24"/>
          <w:szCs w:val="24"/>
          <w:lang w:val="en-US" w:eastAsia="nl-BE"/>
        </w:rPr>
        <w:t>CN,</w:t>
      </w:r>
      <w:r>
        <w:rPr>
          <w:rFonts w:ascii="Times New Roman" w:eastAsia="SimSun" w:hAnsi="Times New Roman"/>
          <w:sz w:val="24"/>
          <w:szCs w:val="24"/>
          <w:lang w:val="en-US" w:eastAsia="nl-BE"/>
        </w:rPr>
        <w:t xml:space="preserve"> </w:t>
      </w:r>
      <w:r w:rsidR="009B05FD" w:rsidRPr="009B05FD">
        <w:rPr>
          <w:rFonts w:ascii="Times New Roman" w:eastAsia="SimSun" w:hAnsi="Times New Roman"/>
          <w:i/>
          <w:sz w:val="24"/>
          <w:lang w:val="en-US"/>
        </w:rPr>
        <w:t>H. schachtii</w:t>
      </w:r>
      <w:r>
        <w:rPr>
          <w:rFonts w:ascii="Times New Roman" w:eastAsia="SimSun" w:hAnsi="Times New Roman"/>
          <w:sz w:val="24"/>
          <w:szCs w:val="24"/>
          <w:lang w:val="en-US" w:eastAsia="nl-BE"/>
        </w:rPr>
        <w:t>, where root exudates from ET</w:t>
      </w:r>
      <w:r w:rsidR="00EC7727">
        <w:rPr>
          <w:rFonts w:ascii="Times New Roman" w:eastAsia="SimSun" w:hAnsi="Times New Roman"/>
          <w:sz w:val="24"/>
          <w:szCs w:val="24"/>
          <w:lang w:val="en-US" w:eastAsia="nl-BE"/>
        </w:rPr>
        <w:t>-</w:t>
      </w:r>
      <w:r>
        <w:rPr>
          <w:rFonts w:ascii="Times New Roman" w:eastAsia="SimSun" w:hAnsi="Times New Roman"/>
          <w:sz w:val="24"/>
          <w:szCs w:val="24"/>
          <w:lang w:val="en-US" w:eastAsia="nl-BE"/>
        </w:rPr>
        <w:t xml:space="preserve">overproducing mutants were found to be more attractive to </w:t>
      </w:r>
      <w:r w:rsidR="00934D41">
        <w:rPr>
          <w:rFonts w:ascii="Times New Roman" w:eastAsia="SimSun" w:hAnsi="Times New Roman"/>
          <w:sz w:val="24"/>
          <w:szCs w:val="24"/>
          <w:lang w:val="en-US" w:eastAsia="nl-BE"/>
        </w:rPr>
        <w:t>CN</w:t>
      </w:r>
      <w:r>
        <w:rPr>
          <w:rFonts w:ascii="Times New Roman" w:eastAsia="SimSun" w:hAnsi="Times New Roman"/>
          <w:sz w:val="24"/>
          <w:szCs w:val="24"/>
          <w:lang w:val="en-US" w:eastAsia="nl-BE"/>
        </w:rPr>
        <w:t xml:space="preserve"> (Wubben et al. 2001), and the plants are hyper-susceptible </w:t>
      </w:r>
      <w:r w:rsidR="00D41BE4">
        <w:rPr>
          <w:rFonts w:ascii="Times New Roman" w:eastAsia="SimSun" w:hAnsi="Times New Roman"/>
          <w:sz w:val="24"/>
          <w:szCs w:val="24"/>
          <w:lang w:val="en-US" w:eastAsia="nl-BE"/>
        </w:rPr>
        <w:fldChar w:fldCharType="begin"/>
      </w:r>
      <w:r>
        <w:rPr>
          <w:rFonts w:ascii="Times New Roman" w:eastAsia="SimSun" w:hAnsi="Times New Roman"/>
          <w:sz w:val="24"/>
          <w:szCs w:val="24"/>
          <w:lang w:val="en-US" w:eastAsia="nl-BE"/>
        </w:rPr>
        <w:instrText xml:space="preserve"> ADDIN EN.CITE &lt;EndNote&gt;&lt;Cite&gt;&lt;Author&gt;Goverse&lt;/Author&gt;&lt;Year&gt;2000&lt;/Year&gt;&lt;RecNum&gt;26&lt;/RecNum&gt;&lt;DisplayText&gt;(Goverse&lt;style face="italic"&gt; et al.&lt;/style&gt;, 2000)&lt;/DisplayText&gt;&lt;record&gt;&lt;rec-number&gt;26&lt;/rec-number&gt;&lt;foreign-keys&gt;&lt;key app="EN" db-id="2px2tr0w5p9r9uefx9lpsxda2ed0zr59xp9r"&gt;26&lt;/key&gt;&lt;/foreign-keys&gt;&lt;ref-type name="Journal Article"&gt;17&lt;/ref-type&gt;&lt;contributors&gt;&lt;authors&gt;&lt;author&gt;Goverse, A.&lt;/author&gt;&lt;author&gt;Overmars, H.&lt;/author&gt;&lt;author&gt;Engelbertink, J.&lt;/author&gt;&lt;author&gt;Schots, A.&lt;/author&gt;&lt;author&gt;Bakker, J.&lt;/author&gt;&lt;author&gt;Helder, J.&lt;/author&gt;&lt;/authors&gt;&lt;/contributors&gt;&lt;titles&gt;&lt;title&gt;Both induction and morphogenesis of cyst nematode feeding cells are mediated by auxin&lt;/title&gt;&lt;secondary-title&gt;Molecular Plant-Microbe Interactions&lt;/secondary-title&gt;&lt;short-title&gt;Both induction and morphogenesis of cyst nematode feeding cells are mediated by auxin&lt;/short-title&gt;&lt;/titles&gt;&lt;periodical&gt;&lt;full-title&gt;Molecular Plant-Microbe Interactions&lt;/full-title&gt;&lt;/periodical&gt;&lt;pages&gt;1121-1129&lt;/pages&gt;&lt;volume&gt;13&lt;/volume&gt;&lt;number&gt;10&lt;/number&gt;&lt;dates&gt;&lt;year&gt;2000&lt;/year&gt;&lt;pub-dates&gt;&lt;date&gt;Oct&lt;/date&gt;&lt;/pub-dates&gt;&lt;/dates&gt;&lt;isbn&gt;0894-0282&lt;/isbn&gt;&lt;accession-num&gt;ISI:000089571800010&lt;/accession-num&gt;&lt;urls&gt;&lt;related-urls&gt;&lt;url&gt;&amp;lt;Go to ISI&amp;gt;://000089571800010&lt;/url&gt;&lt;/related-urls&gt;&lt;/urls&gt;&lt;/record&gt;&lt;/Cite&gt;&lt;/EndNote&gt;</w:instrText>
      </w:r>
      <w:r w:rsidR="00D41BE4">
        <w:rPr>
          <w:rFonts w:ascii="Times New Roman" w:eastAsia="SimSun" w:hAnsi="Times New Roman"/>
          <w:sz w:val="24"/>
          <w:szCs w:val="24"/>
          <w:lang w:val="en-US" w:eastAsia="nl-BE"/>
        </w:rPr>
        <w:fldChar w:fldCharType="separate"/>
      </w:r>
      <w:r w:rsidRPr="00D723CF">
        <w:rPr>
          <w:rFonts w:ascii="Times New Roman" w:eastAsia="SimSun" w:hAnsi="Times New Roman"/>
          <w:sz w:val="24"/>
          <w:szCs w:val="24"/>
          <w:lang w:val="en-US" w:eastAsia="nl-BE"/>
        </w:rPr>
        <w:t>(</w:t>
      </w:r>
      <w:hyperlink w:anchor="_ENREF_24" w:tooltip="Goverse, 2000 #26" w:history="1">
        <w:r>
          <w:rPr>
            <w:rFonts w:ascii="Times New Roman" w:eastAsia="SimSun" w:hAnsi="Times New Roman"/>
            <w:sz w:val="24"/>
            <w:szCs w:val="24"/>
            <w:lang w:val="en-US" w:eastAsia="nl-BE"/>
          </w:rPr>
          <w:t>Goverse et al. 2000</w:t>
        </w:r>
      </w:hyperlink>
      <w:r w:rsidR="00934D41">
        <w:rPr>
          <w:rFonts w:ascii="Times New Roman" w:eastAsia="SimSun" w:hAnsi="Times New Roman"/>
          <w:sz w:val="24"/>
          <w:szCs w:val="24"/>
          <w:lang w:val="en-US" w:eastAsia="nl-BE"/>
        </w:rPr>
        <w:t>;</w:t>
      </w:r>
      <w:r w:rsidRPr="00D723CF">
        <w:rPr>
          <w:rFonts w:ascii="Times New Roman" w:eastAsia="SimSun" w:hAnsi="Times New Roman"/>
          <w:sz w:val="24"/>
          <w:szCs w:val="24"/>
          <w:lang w:val="en-US" w:eastAsia="nl-BE"/>
        </w:rPr>
        <w:t xml:space="preserve"> Wubben et al. 2001)</w:t>
      </w:r>
      <w:r w:rsidR="00D41BE4">
        <w:rPr>
          <w:rFonts w:ascii="Times New Roman" w:eastAsia="SimSun" w:hAnsi="Times New Roman"/>
          <w:sz w:val="24"/>
          <w:szCs w:val="24"/>
          <w:lang w:val="en-US" w:eastAsia="nl-BE"/>
        </w:rPr>
        <w:fldChar w:fldCharType="end"/>
      </w:r>
      <w:r w:rsidRPr="00D723CF">
        <w:rPr>
          <w:rFonts w:ascii="Times New Roman" w:eastAsia="SimSun" w:hAnsi="Times New Roman"/>
          <w:sz w:val="24"/>
          <w:szCs w:val="24"/>
          <w:lang w:val="en-US" w:eastAsia="nl-BE"/>
        </w:rPr>
        <w:t xml:space="preserve">. </w:t>
      </w:r>
      <w:r w:rsidR="006D1EB6" w:rsidRPr="0032278C">
        <w:rPr>
          <w:rFonts w:ascii="Times New Roman" w:eastAsia="SimSun" w:hAnsi="Times New Roman"/>
          <w:sz w:val="24"/>
          <w:szCs w:val="24"/>
          <w:lang w:val="en-US" w:eastAsia="nl-BE"/>
        </w:rPr>
        <w:t xml:space="preserve">Because ethylene is known to induce cell expansion and to inhibit lignification, it was suggested that this plant growth regulator plays a </w:t>
      </w:r>
      <w:r w:rsidR="006D1EB6" w:rsidRPr="006D1EB6">
        <w:rPr>
          <w:rFonts w:ascii="Times New Roman" w:eastAsia="SimSun" w:hAnsi="Times New Roman"/>
          <w:sz w:val="24"/>
          <w:szCs w:val="24"/>
          <w:lang w:val="en-US" w:eastAsia="nl-BE"/>
        </w:rPr>
        <w:t xml:space="preserve">major role in the development of syncytia (Goverse et al. 2000). </w:t>
      </w:r>
      <w:r w:rsidR="00BC2DE2">
        <w:rPr>
          <w:rFonts w:ascii="Times New Roman" w:eastAsia="SimSun" w:hAnsi="Times New Roman"/>
          <w:sz w:val="24"/>
          <w:szCs w:val="24"/>
          <w:lang w:val="en-US" w:eastAsia="nl-BE"/>
        </w:rPr>
        <w:t>However, d</w:t>
      </w:r>
      <w:r w:rsidR="004263D3">
        <w:rPr>
          <w:rFonts w:ascii="Times New Roman" w:eastAsia="SimSun" w:hAnsi="Times New Roman"/>
          <w:sz w:val="24"/>
          <w:szCs w:val="24"/>
          <w:lang w:val="en-US" w:eastAsia="nl-BE"/>
        </w:rPr>
        <w:t xml:space="preserve">ata from ET-responsive gene expression </w:t>
      </w:r>
      <w:r w:rsidR="00BC2DE2">
        <w:rPr>
          <w:rFonts w:ascii="Times New Roman" w:eastAsia="SimSun" w:hAnsi="Times New Roman"/>
          <w:sz w:val="24"/>
          <w:szCs w:val="24"/>
          <w:lang w:val="en-US" w:eastAsia="nl-BE"/>
        </w:rPr>
        <w:t>are contradictory to this hypothesis, and rather support a role for ET in defence against cyst nematodes</w:t>
      </w:r>
      <w:r w:rsidR="004263D3">
        <w:rPr>
          <w:rFonts w:ascii="Times New Roman" w:eastAsia="SimSun" w:hAnsi="Times New Roman"/>
          <w:sz w:val="24"/>
          <w:szCs w:val="24"/>
          <w:lang w:val="en-US" w:eastAsia="nl-BE"/>
        </w:rPr>
        <w:t xml:space="preserve">. </w:t>
      </w:r>
      <w:r w:rsidR="00BC2DE2">
        <w:rPr>
          <w:rFonts w:ascii="Times New Roman" w:eastAsia="SimSun" w:hAnsi="Times New Roman"/>
          <w:sz w:val="24"/>
          <w:szCs w:val="24"/>
          <w:lang w:val="en-US" w:eastAsia="nl-BE"/>
        </w:rPr>
        <w:t>For instance, a</w:t>
      </w:r>
      <w:r w:rsidR="00403B00">
        <w:rPr>
          <w:rFonts w:ascii="Times New Roman" w:eastAsia="SimSun" w:hAnsi="Times New Roman"/>
          <w:sz w:val="24"/>
          <w:szCs w:val="24"/>
          <w:lang w:val="en-US" w:eastAsia="nl-BE"/>
        </w:rPr>
        <w:t>n</w:t>
      </w:r>
      <w:r w:rsidR="000835C5" w:rsidRPr="006D1EB6">
        <w:rPr>
          <w:rFonts w:ascii="Times New Roman" w:eastAsia="SimSun" w:hAnsi="Times New Roman"/>
          <w:sz w:val="24"/>
          <w:szCs w:val="24"/>
          <w:lang w:val="en-US" w:eastAsia="nl-BE"/>
        </w:rPr>
        <w:t xml:space="preserve"> ET-responsive mRNA encoding the </w:t>
      </w:r>
      <w:r w:rsidR="0058089F" w:rsidRPr="006D1EB6">
        <w:rPr>
          <w:rFonts w:ascii="Times New Roman" w:eastAsia="SimSun" w:hAnsi="Times New Roman"/>
          <w:sz w:val="24"/>
          <w:szCs w:val="24"/>
          <w:lang w:val="en-US" w:eastAsia="nl-BE"/>
        </w:rPr>
        <w:t xml:space="preserve">RAP2.3 protein is accumulating in </w:t>
      </w:r>
      <w:r w:rsidR="00994847">
        <w:rPr>
          <w:rFonts w:ascii="Times New Roman" w:eastAsia="SimSun" w:hAnsi="Times New Roman"/>
          <w:sz w:val="24"/>
          <w:szCs w:val="24"/>
          <w:lang w:val="en-US" w:eastAsia="nl-BE"/>
        </w:rPr>
        <w:t xml:space="preserve">surrounding </w:t>
      </w:r>
      <w:r w:rsidR="0058089F" w:rsidRPr="006D1EB6">
        <w:rPr>
          <w:rFonts w:ascii="Times New Roman" w:eastAsia="SimSun" w:hAnsi="Times New Roman"/>
          <w:sz w:val="24"/>
          <w:szCs w:val="24"/>
          <w:lang w:val="en-US" w:eastAsia="nl-BE"/>
        </w:rPr>
        <w:t xml:space="preserve">root tissues of </w:t>
      </w:r>
      <w:r w:rsidR="00EF40DB">
        <w:rPr>
          <w:rFonts w:ascii="Times New Roman" w:eastAsia="SimSun" w:hAnsi="Times New Roman"/>
          <w:sz w:val="24"/>
          <w:szCs w:val="24"/>
          <w:lang w:val="en-US" w:eastAsia="nl-BE"/>
        </w:rPr>
        <w:t>CN</w:t>
      </w:r>
      <w:r w:rsidR="0058089F" w:rsidRPr="006D1EB6">
        <w:rPr>
          <w:rFonts w:ascii="Times New Roman" w:eastAsia="SimSun" w:hAnsi="Times New Roman"/>
          <w:sz w:val="24"/>
          <w:szCs w:val="24"/>
          <w:lang w:val="en-US" w:eastAsia="nl-BE"/>
        </w:rPr>
        <w:t xml:space="preserve"> infected </w:t>
      </w:r>
      <w:r w:rsidR="007E0CC8" w:rsidRPr="007E0CC8">
        <w:rPr>
          <w:rFonts w:ascii="Times New Roman" w:eastAsia="SimSun" w:hAnsi="Times New Roman"/>
          <w:i/>
          <w:sz w:val="24"/>
          <w:szCs w:val="24"/>
          <w:lang w:val="en-US" w:eastAsia="nl-BE"/>
        </w:rPr>
        <w:t>Arabidopsis</w:t>
      </w:r>
      <w:r w:rsidR="00CF43CA" w:rsidRPr="006D1EB6">
        <w:rPr>
          <w:rFonts w:ascii="Times New Roman" w:eastAsia="SimSun" w:hAnsi="Times New Roman"/>
          <w:sz w:val="24"/>
          <w:szCs w:val="24"/>
          <w:lang w:val="en-US" w:eastAsia="nl-BE"/>
        </w:rPr>
        <w:t xml:space="preserve"> </w:t>
      </w:r>
      <w:r w:rsidR="007F4AEE" w:rsidRPr="007F4AEE">
        <w:rPr>
          <w:rFonts w:ascii="Times New Roman" w:eastAsia="SimSun" w:hAnsi="Times New Roman"/>
          <w:i/>
          <w:sz w:val="24"/>
          <w:szCs w:val="24"/>
          <w:lang w:val="en-US" w:eastAsia="nl-BE"/>
        </w:rPr>
        <w:t>thaliana</w:t>
      </w:r>
      <w:r w:rsidR="007F4AEE">
        <w:rPr>
          <w:rFonts w:ascii="Times New Roman" w:eastAsia="SimSun" w:hAnsi="Times New Roman"/>
          <w:sz w:val="24"/>
          <w:szCs w:val="24"/>
          <w:lang w:val="en-US" w:eastAsia="nl-BE"/>
        </w:rPr>
        <w:t xml:space="preserve"> </w:t>
      </w:r>
      <w:r w:rsidR="00CF43CA" w:rsidRPr="006D1EB6">
        <w:rPr>
          <w:rFonts w:ascii="Times New Roman" w:eastAsia="SimSun" w:hAnsi="Times New Roman"/>
          <w:sz w:val="24"/>
          <w:szCs w:val="24"/>
          <w:lang w:val="en-US" w:eastAsia="nl-BE"/>
        </w:rPr>
        <w:t>plants</w:t>
      </w:r>
      <w:r w:rsidR="0058089F" w:rsidRPr="006D1EB6">
        <w:rPr>
          <w:rFonts w:ascii="Times New Roman" w:eastAsia="SimSun" w:hAnsi="Times New Roman"/>
          <w:sz w:val="24"/>
          <w:szCs w:val="24"/>
          <w:lang w:val="en-US" w:eastAsia="nl-BE"/>
        </w:rPr>
        <w:t xml:space="preserve">, </w:t>
      </w:r>
      <w:r w:rsidR="00994847">
        <w:rPr>
          <w:rFonts w:ascii="Times New Roman" w:eastAsia="SimSun" w:hAnsi="Times New Roman"/>
          <w:sz w:val="24"/>
          <w:szCs w:val="24"/>
          <w:lang w:val="en-US" w:eastAsia="nl-BE"/>
        </w:rPr>
        <w:t>but is</w:t>
      </w:r>
      <w:r w:rsidR="0058089F" w:rsidRPr="006D1EB6">
        <w:rPr>
          <w:rFonts w:ascii="Times New Roman" w:eastAsia="SimSun" w:hAnsi="Times New Roman"/>
          <w:sz w:val="24"/>
          <w:szCs w:val="24"/>
          <w:lang w:val="en-US" w:eastAsia="nl-BE"/>
        </w:rPr>
        <w:t xml:space="preserve"> locally down-regulated </w:t>
      </w:r>
      <w:r w:rsidR="00AF2884">
        <w:rPr>
          <w:rFonts w:ascii="Times New Roman" w:eastAsia="SimSun" w:hAnsi="Times New Roman"/>
          <w:sz w:val="24"/>
          <w:szCs w:val="24"/>
          <w:lang w:val="en-US" w:eastAsia="nl-BE"/>
        </w:rPr>
        <w:t>in</w:t>
      </w:r>
      <w:r w:rsidR="00994847">
        <w:rPr>
          <w:rFonts w:ascii="Times New Roman" w:eastAsia="SimSun" w:hAnsi="Times New Roman"/>
          <w:sz w:val="24"/>
          <w:szCs w:val="24"/>
          <w:lang w:val="en-US" w:eastAsia="nl-BE"/>
        </w:rPr>
        <w:t>side</w:t>
      </w:r>
      <w:r w:rsidR="00AF2884" w:rsidRPr="006D1EB6">
        <w:rPr>
          <w:rFonts w:ascii="Times New Roman" w:eastAsia="SimSun" w:hAnsi="Times New Roman"/>
          <w:sz w:val="24"/>
          <w:szCs w:val="24"/>
          <w:lang w:val="en-US" w:eastAsia="nl-BE"/>
        </w:rPr>
        <w:t xml:space="preserve"> </w:t>
      </w:r>
      <w:r w:rsidR="0058089F" w:rsidRPr="006D1EB6">
        <w:rPr>
          <w:rFonts w:ascii="Times New Roman" w:eastAsia="SimSun" w:hAnsi="Times New Roman"/>
          <w:sz w:val="24"/>
          <w:szCs w:val="24"/>
          <w:lang w:val="en-US" w:eastAsia="nl-BE"/>
        </w:rPr>
        <w:t>the syncytium (Hermsmeier et al. 2000)</w:t>
      </w:r>
      <w:r w:rsidR="00704321" w:rsidRPr="006D1EB6">
        <w:rPr>
          <w:rFonts w:ascii="Times New Roman" w:eastAsia="SimSun" w:hAnsi="Times New Roman"/>
          <w:sz w:val="24"/>
          <w:szCs w:val="24"/>
          <w:lang w:val="en-US" w:eastAsia="nl-BE"/>
        </w:rPr>
        <w:t>.</w:t>
      </w:r>
      <w:r w:rsidR="00CF43CA" w:rsidRPr="006D1EB6">
        <w:rPr>
          <w:rFonts w:ascii="Times New Roman" w:eastAsia="SimSun" w:hAnsi="Times New Roman"/>
          <w:sz w:val="24"/>
          <w:szCs w:val="24"/>
          <w:lang w:val="en-US" w:eastAsia="nl-BE"/>
        </w:rPr>
        <w:t xml:space="preserve"> Another </w:t>
      </w:r>
      <w:r w:rsidR="0058089F" w:rsidRPr="006D1EB6">
        <w:rPr>
          <w:rFonts w:ascii="Times New Roman" w:hAnsi="Times New Roman"/>
          <w:sz w:val="24"/>
          <w:szCs w:val="24"/>
          <w:lang w:val="en-US"/>
        </w:rPr>
        <w:t xml:space="preserve">Ethylene-Responsive Element-Binding Protein </w:t>
      </w:r>
      <w:r w:rsidR="00AB2D3E">
        <w:rPr>
          <w:rFonts w:ascii="Times New Roman" w:hAnsi="Times New Roman"/>
          <w:sz w:val="24"/>
          <w:szCs w:val="24"/>
          <w:lang w:val="en-US"/>
        </w:rPr>
        <w:t>g</w:t>
      </w:r>
      <w:r w:rsidR="00AB2D3E" w:rsidRPr="006D1EB6">
        <w:rPr>
          <w:rFonts w:ascii="Times New Roman" w:hAnsi="Times New Roman"/>
          <w:sz w:val="24"/>
          <w:szCs w:val="24"/>
          <w:lang w:val="en-US"/>
        </w:rPr>
        <w:t>ene</w:t>
      </w:r>
      <w:r w:rsidR="00016A7C" w:rsidRPr="006D1EB6">
        <w:rPr>
          <w:rFonts w:ascii="Times New Roman" w:hAnsi="Times New Roman"/>
          <w:sz w:val="24"/>
          <w:szCs w:val="24"/>
          <w:lang w:val="en-US"/>
        </w:rPr>
        <w:t xml:space="preserve">, </w:t>
      </w:r>
      <w:r w:rsidR="00016A7C" w:rsidRPr="00C12FE4">
        <w:rPr>
          <w:rFonts w:ascii="Times New Roman" w:hAnsi="Times New Roman"/>
          <w:i/>
          <w:sz w:val="24"/>
          <w:szCs w:val="24"/>
          <w:lang w:val="en-US"/>
        </w:rPr>
        <w:t>GmEREBP1</w:t>
      </w:r>
      <w:r w:rsidR="00016A7C" w:rsidRPr="006D1EB6">
        <w:rPr>
          <w:rFonts w:ascii="Times New Roman" w:hAnsi="Times New Roman"/>
          <w:sz w:val="24"/>
          <w:szCs w:val="24"/>
          <w:lang w:val="en-US"/>
        </w:rPr>
        <w:t>,</w:t>
      </w:r>
      <w:r w:rsidR="00CF43CA" w:rsidRPr="006D1EB6">
        <w:rPr>
          <w:rFonts w:ascii="Times New Roman" w:hAnsi="Times New Roman"/>
          <w:sz w:val="24"/>
          <w:szCs w:val="24"/>
          <w:lang w:val="en-US"/>
        </w:rPr>
        <w:t xml:space="preserve"> was downregulated in </w:t>
      </w:r>
      <w:r w:rsidR="004263D3">
        <w:rPr>
          <w:rFonts w:ascii="Times New Roman" w:hAnsi="Times New Roman"/>
          <w:sz w:val="24"/>
          <w:szCs w:val="24"/>
          <w:lang w:val="en-US"/>
        </w:rPr>
        <w:t xml:space="preserve">CN infected whole root tissue of susceptible </w:t>
      </w:r>
      <w:r w:rsidR="00CF43CA" w:rsidRPr="006D1EB6">
        <w:rPr>
          <w:rFonts w:ascii="Times New Roman" w:hAnsi="Times New Roman"/>
          <w:sz w:val="24"/>
          <w:szCs w:val="24"/>
          <w:lang w:val="en-US"/>
        </w:rPr>
        <w:t>soybean (Mazarei et al. 2002</w:t>
      </w:r>
      <w:r w:rsidR="004263D3">
        <w:rPr>
          <w:rFonts w:ascii="Times New Roman" w:hAnsi="Times New Roman"/>
          <w:sz w:val="24"/>
          <w:szCs w:val="24"/>
          <w:lang w:val="en-US"/>
        </w:rPr>
        <w:t xml:space="preserve">), while </w:t>
      </w:r>
      <w:r w:rsidR="004263D3" w:rsidRPr="00AB2D3E">
        <w:rPr>
          <w:rFonts w:ascii="Times New Roman" w:hAnsi="Times New Roman"/>
          <w:sz w:val="24"/>
          <w:szCs w:val="24"/>
          <w:lang w:val="en-US"/>
        </w:rPr>
        <w:t xml:space="preserve">it </w:t>
      </w:r>
      <w:r w:rsidR="00BC2DE2" w:rsidRPr="00AB2D3E">
        <w:rPr>
          <w:rFonts w:ascii="Times New Roman" w:hAnsi="Times New Roman"/>
          <w:sz w:val="24"/>
          <w:szCs w:val="24"/>
          <w:lang w:val="en-US"/>
        </w:rPr>
        <w:t xml:space="preserve">was highly expressed </w:t>
      </w:r>
      <w:r w:rsidR="004263D3" w:rsidRPr="00AB2D3E">
        <w:rPr>
          <w:rFonts w:ascii="Times New Roman" w:hAnsi="Times New Roman"/>
          <w:sz w:val="24"/>
          <w:szCs w:val="24"/>
          <w:lang w:val="en-US"/>
        </w:rPr>
        <w:t>in infected resistant roots</w:t>
      </w:r>
      <w:r w:rsidR="004263D3" w:rsidRPr="004263D3">
        <w:rPr>
          <w:rFonts w:ascii="Times New Roman" w:hAnsi="Times New Roman"/>
          <w:sz w:val="25"/>
          <w:szCs w:val="25"/>
          <w:lang w:val="en-US"/>
        </w:rPr>
        <w:t xml:space="preserve">. </w:t>
      </w:r>
      <w:r w:rsidR="00BC2DE2">
        <w:rPr>
          <w:rFonts w:ascii="Times New Roman" w:eastAsia="SimSun" w:hAnsi="Times New Roman"/>
          <w:sz w:val="24"/>
          <w:szCs w:val="24"/>
          <w:lang w:val="en-US" w:eastAsia="nl-BE"/>
        </w:rPr>
        <w:t>The recent data of Ali et al. (2013) confirms the role of ET-responses in</w:t>
      </w:r>
      <w:r w:rsidR="0024712D">
        <w:rPr>
          <w:rFonts w:ascii="Times New Roman" w:eastAsia="SimSun" w:hAnsi="Times New Roman"/>
          <w:sz w:val="24"/>
          <w:szCs w:val="24"/>
          <w:lang w:val="en-US" w:eastAsia="nl-BE"/>
        </w:rPr>
        <w:t xml:space="preserve"> defence against cyst nematodes, which might be related to JA-activation</w:t>
      </w:r>
      <w:r w:rsidR="00BC2DE2">
        <w:rPr>
          <w:rFonts w:ascii="Times New Roman" w:eastAsia="SimSun" w:hAnsi="Times New Roman"/>
          <w:sz w:val="24"/>
          <w:szCs w:val="24"/>
          <w:lang w:val="en-US" w:eastAsia="nl-BE"/>
        </w:rPr>
        <w:t xml:space="preserve">. The ET-reponsive </w:t>
      </w:r>
      <w:r w:rsidR="00BC2DE2" w:rsidRPr="00401D56">
        <w:rPr>
          <w:rFonts w:ascii="Times New Roman" w:eastAsia="SimSun" w:hAnsi="Times New Roman"/>
          <w:i/>
          <w:sz w:val="24"/>
          <w:szCs w:val="24"/>
          <w:lang w:val="en-US" w:eastAsia="nl-BE"/>
        </w:rPr>
        <w:t>RAP2.6</w:t>
      </w:r>
      <w:r w:rsidR="00BC2DE2">
        <w:rPr>
          <w:rFonts w:ascii="Times New Roman" w:eastAsia="SimSun" w:hAnsi="Times New Roman"/>
          <w:sz w:val="24"/>
          <w:szCs w:val="24"/>
          <w:lang w:val="en-US" w:eastAsia="nl-BE"/>
        </w:rPr>
        <w:t xml:space="preserve"> </w:t>
      </w:r>
      <w:r w:rsidR="0024712D">
        <w:rPr>
          <w:rFonts w:ascii="Times New Roman" w:eastAsia="SimSun" w:hAnsi="Times New Roman"/>
          <w:sz w:val="24"/>
          <w:szCs w:val="24"/>
          <w:lang w:val="en-US" w:eastAsia="nl-BE"/>
        </w:rPr>
        <w:t>was shown to be</w:t>
      </w:r>
      <w:r w:rsidR="00BC2DE2">
        <w:rPr>
          <w:rFonts w:ascii="Times New Roman" w:eastAsia="SimSun" w:hAnsi="Times New Roman"/>
          <w:sz w:val="24"/>
          <w:szCs w:val="24"/>
          <w:lang w:val="en-US" w:eastAsia="nl-BE"/>
        </w:rPr>
        <w:t xml:space="preserve"> strongly downregulated in 5, 10 and 15 dpi syncytia (Ali et al. 2013), and </w:t>
      </w:r>
      <w:r w:rsidR="0024712D">
        <w:rPr>
          <w:rFonts w:ascii="Times New Roman" w:eastAsia="SimSun" w:hAnsi="Times New Roman"/>
          <w:sz w:val="24"/>
          <w:szCs w:val="24"/>
          <w:lang w:val="en-US" w:eastAsia="nl-BE"/>
        </w:rPr>
        <w:t>overexpression of this gene lead to</w:t>
      </w:r>
      <w:r w:rsidR="00BC2DE2">
        <w:rPr>
          <w:rFonts w:ascii="Times New Roman" w:eastAsia="SimSun" w:hAnsi="Times New Roman"/>
          <w:sz w:val="24"/>
          <w:szCs w:val="24"/>
          <w:lang w:val="en-US" w:eastAsia="nl-BE"/>
        </w:rPr>
        <w:t xml:space="preserve"> activation of the JA-pathway and callose deposition. </w:t>
      </w:r>
    </w:p>
    <w:p w:rsidR="00A91DD2" w:rsidRDefault="00CF43CA" w:rsidP="0003565F">
      <w:pPr>
        <w:spacing w:after="0" w:line="360" w:lineRule="auto"/>
        <w:jc w:val="both"/>
        <w:rPr>
          <w:rFonts w:ascii="Times New Roman" w:eastAsia="SimSun" w:hAnsi="Times New Roman"/>
          <w:color w:val="000000"/>
          <w:sz w:val="24"/>
          <w:szCs w:val="24"/>
          <w:lang w:val="en-US"/>
        </w:rPr>
      </w:pPr>
      <w:r w:rsidRPr="006D1EB6">
        <w:rPr>
          <w:rFonts w:ascii="Times New Roman" w:hAnsi="Times New Roman"/>
          <w:sz w:val="24"/>
          <w:szCs w:val="24"/>
          <w:lang w:val="en-US"/>
        </w:rPr>
        <w:t>F</w:t>
      </w:r>
      <w:r w:rsidR="00704321" w:rsidRPr="006D1EB6">
        <w:rPr>
          <w:rFonts w:ascii="Times New Roman" w:eastAsia="SimSun" w:hAnsi="Times New Roman"/>
          <w:sz w:val="24"/>
          <w:szCs w:val="24"/>
          <w:lang w:val="en-US" w:eastAsia="nl-BE"/>
        </w:rPr>
        <w:t xml:space="preserve">urther investigations are </w:t>
      </w:r>
      <w:r w:rsidR="006D1EB6" w:rsidRPr="006D1EB6">
        <w:rPr>
          <w:rFonts w:ascii="Times New Roman" w:eastAsia="SimSun" w:hAnsi="Times New Roman"/>
          <w:sz w:val="24"/>
          <w:szCs w:val="24"/>
          <w:lang w:val="en-US" w:eastAsia="nl-BE"/>
        </w:rPr>
        <w:t xml:space="preserve">clearly </w:t>
      </w:r>
      <w:r w:rsidR="00704321" w:rsidRPr="006D1EB6">
        <w:rPr>
          <w:rFonts w:ascii="Times New Roman" w:eastAsia="SimSun" w:hAnsi="Times New Roman"/>
          <w:sz w:val="24"/>
          <w:szCs w:val="24"/>
          <w:lang w:val="en-US" w:eastAsia="nl-BE"/>
        </w:rPr>
        <w:t xml:space="preserve">needed to elucidate the exact role of </w:t>
      </w:r>
      <w:r w:rsidR="0024712D">
        <w:rPr>
          <w:rFonts w:ascii="Times New Roman" w:eastAsia="SimSun" w:hAnsi="Times New Roman"/>
          <w:sz w:val="24"/>
          <w:szCs w:val="24"/>
          <w:lang w:val="en-US" w:eastAsia="nl-BE"/>
        </w:rPr>
        <w:t>ET</w:t>
      </w:r>
      <w:r w:rsidR="0024712D" w:rsidRPr="006D1EB6">
        <w:rPr>
          <w:rFonts w:ascii="Times New Roman" w:eastAsia="SimSun" w:hAnsi="Times New Roman"/>
          <w:sz w:val="24"/>
          <w:szCs w:val="24"/>
          <w:lang w:val="en-US" w:eastAsia="nl-BE"/>
        </w:rPr>
        <w:t xml:space="preserve"> </w:t>
      </w:r>
      <w:r w:rsidR="00704321" w:rsidRPr="006D1EB6">
        <w:rPr>
          <w:rFonts w:ascii="Times New Roman" w:eastAsia="SimSun" w:hAnsi="Times New Roman"/>
          <w:sz w:val="24"/>
          <w:szCs w:val="24"/>
          <w:lang w:val="en-US" w:eastAsia="nl-BE"/>
        </w:rPr>
        <w:t xml:space="preserve">in </w:t>
      </w:r>
      <w:r w:rsidR="00EC7727">
        <w:rPr>
          <w:rFonts w:ascii="Times New Roman" w:eastAsia="SimSun" w:hAnsi="Times New Roman"/>
          <w:sz w:val="24"/>
          <w:szCs w:val="24"/>
          <w:lang w:val="en-US" w:eastAsia="nl-BE"/>
        </w:rPr>
        <w:t>NFS</w:t>
      </w:r>
      <w:r w:rsidR="00EC7727" w:rsidRPr="006D1EB6">
        <w:rPr>
          <w:rFonts w:ascii="Times New Roman" w:eastAsia="SimSun" w:hAnsi="Times New Roman"/>
          <w:sz w:val="24"/>
          <w:szCs w:val="24"/>
          <w:lang w:val="en-US" w:eastAsia="nl-BE"/>
        </w:rPr>
        <w:t xml:space="preserve"> </w:t>
      </w:r>
      <w:r w:rsidR="00704321" w:rsidRPr="006D1EB6">
        <w:rPr>
          <w:rFonts w:ascii="Times New Roman" w:eastAsia="SimSun" w:hAnsi="Times New Roman"/>
          <w:sz w:val="24"/>
          <w:szCs w:val="24"/>
          <w:lang w:val="en-US" w:eastAsia="nl-BE"/>
        </w:rPr>
        <w:t>development</w:t>
      </w:r>
      <w:r w:rsidR="004263D3">
        <w:rPr>
          <w:rFonts w:ascii="Times New Roman" w:eastAsia="SimSun" w:hAnsi="Times New Roman"/>
          <w:sz w:val="24"/>
          <w:szCs w:val="24"/>
          <w:lang w:val="en-US" w:eastAsia="nl-BE"/>
        </w:rPr>
        <w:t xml:space="preserve"> and plant defence against nematodes</w:t>
      </w:r>
      <w:r w:rsidR="00704321" w:rsidRPr="006D1EB6">
        <w:rPr>
          <w:rFonts w:ascii="Times New Roman" w:eastAsia="SimSun" w:hAnsi="Times New Roman"/>
          <w:sz w:val="24"/>
          <w:szCs w:val="24"/>
          <w:lang w:val="en-US" w:eastAsia="nl-BE"/>
        </w:rPr>
        <w:t>.</w:t>
      </w:r>
      <w:r w:rsidR="0024712D">
        <w:rPr>
          <w:rFonts w:ascii="Times New Roman" w:eastAsia="SimSun" w:hAnsi="Times New Roman"/>
          <w:sz w:val="24"/>
          <w:szCs w:val="24"/>
          <w:lang w:val="en-US" w:eastAsia="nl-BE"/>
        </w:rPr>
        <w:t xml:space="preserve"> </w:t>
      </w:r>
      <w:r w:rsidR="001C124B">
        <w:rPr>
          <w:rFonts w:ascii="Times New Roman" w:eastAsia="SimSun" w:hAnsi="Times New Roman"/>
          <w:sz w:val="24"/>
          <w:szCs w:val="24"/>
          <w:lang w:val="en-US" w:eastAsia="nl-BE"/>
        </w:rPr>
        <w:t>The</w:t>
      </w:r>
      <w:r w:rsidR="00EC7727">
        <w:rPr>
          <w:rFonts w:ascii="Times New Roman" w:eastAsia="SimSun" w:hAnsi="Times New Roman"/>
          <w:sz w:val="24"/>
          <w:szCs w:val="24"/>
          <w:lang w:val="en-US" w:eastAsia="nl-BE"/>
        </w:rPr>
        <w:t xml:space="preserve"> observed</w:t>
      </w:r>
      <w:r w:rsidR="001C124B">
        <w:rPr>
          <w:rFonts w:ascii="Times New Roman" w:eastAsia="SimSun" w:hAnsi="Times New Roman"/>
          <w:sz w:val="24"/>
          <w:szCs w:val="24"/>
          <w:lang w:val="en-US" w:eastAsia="nl-BE"/>
        </w:rPr>
        <w:t xml:space="preserve"> discrepancies </w:t>
      </w:r>
      <w:r w:rsidR="00EC7727">
        <w:rPr>
          <w:rFonts w:ascii="Times New Roman" w:eastAsia="SimSun" w:hAnsi="Times New Roman"/>
          <w:sz w:val="24"/>
          <w:szCs w:val="24"/>
          <w:lang w:val="en-US" w:eastAsia="nl-BE"/>
        </w:rPr>
        <w:t xml:space="preserve">for </w:t>
      </w:r>
      <w:r w:rsidR="0024712D">
        <w:rPr>
          <w:rFonts w:ascii="Times New Roman" w:eastAsia="SimSun" w:hAnsi="Times New Roman"/>
          <w:sz w:val="24"/>
          <w:szCs w:val="24"/>
          <w:lang w:val="en-US" w:eastAsia="nl-BE"/>
        </w:rPr>
        <w:t xml:space="preserve">this hormone </w:t>
      </w:r>
      <w:r w:rsidR="001C124B">
        <w:rPr>
          <w:rFonts w:ascii="Times New Roman" w:eastAsia="SimSun" w:hAnsi="Times New Roman"/>
          <w:sz w:val="24"/>
          <w:szCs w:val="24"/>
          <w:lang w:val="en-US" w:eastAsia="nl-BE"/>
        </w:rPr>
        <w:t xml:space="preserve">might be explained by differences in experimental design (e.g. concentrations of chemicals, time of application, time of infection evaluation), but may also be related to the role </w:t>
      </w:r>
      <w:r w:rsidR="000D4D19">
        <w:rPr>
          <w:rFonts w:ascii="Times New Roman" w:eastAsia="SimSun" w:hAnsi="Times New Roman"/>
          <w:sz w:val="24"/>
          <w:szCs w:val="24"/>
          <w:lang w:val="en-US" w:eastAsia="nl-BE"/>
        </w:rPr>
        <w:t xml:space="preserve">of ET in root cell development. Interestingly, Swarup et al. (2007) demonstrated that ET induces auxin biosynthesis, and this interaction leads to </w:t>
      </w:r>
      <w:r w:rsidR="001C124B">
        <w:rPr>
          <w:rFonts w:ascii="Times New Roman" w:eastAsia="SimSun" w:hAnsi="Times New Roman"/>
          <w:sz w:val="24"/>
          <w:szCs w:val="24"/>
          <w:lang w:val="en-US" w:eastAsia="nl-BE"/>
        </w:rPr>
        <w:t>a</w:t>
      </w:r>
      <w:r w:rsidR="000D4D19">
        <w:rPr>
          <w:rFonts w:ascii="Times New Roman" w:eastAsia="SimSun" w:hAnsi="Times New Roman"/>
          <w:sz w:val="24"/>
          <w:szCs w:val="24"/>
          <w:lang w:val="en-US" w:eastAsia="nl-BE"/>
        </w:rPr>
        <w:t xml:space="preserve"> strong</w:t>
      </w:r>
      <w:r w:rsidR="001C124B">
        <w:rPr>
          <w:rFonts w:ascii="Times New Roman" w:eastAsia="SimSun" w:hAnsi="Times New Roman"/>
          <w:sz w:val="24"/>
          <w:szCs w:val="24"/>
          <w:lang w:val="en-US" w:eastAsia="nl-BE"/>
        </w:rPr>
        <w:t xml:space="preserve"> </w:t>
      </w:r>
      <w:r w:rsidR="001C124B" w:rsidRPr="000D4D19">
        <w:rPr>
          <w:rFonts w:ascii="Times New Roman" w:eastAsia="SimSun" w:hAnsi="Times New Roman"/>
          <w:sz w:val="24"/>
          <w:szCs w:val="24"/>
          <w:lang w:val="en-US" w:eastAsia="nl-BE"/>
        </w:rPr>
        <w:t>inhibit</w:t>
      </w:r>
      <w:r w:rsidR="000D4D19" w:rsidRPr="000D4D19">
        <w:rPr>
          <w:rFonts w:ascii="Times New Roman" w:eastAsia="SimSun" w:hAnsi="Times New Roman"/>
          <w:sz w:val="24"/>
          <w:szCs w:val="24"/>
          <w:lang w:val="en-US" w:eastAsia="nl-BE"/>
        </w:rPr>
        <w:t>ion</w:t>
      </w:r>
      <w:r w:rsidR="001C124B" w:rsidRPr="000D4D19">
        <w:rPr>
          <w:rFonts w:ascii="Times New Roman" w:eastAsia="SimSun" w:hAnsi="Times New Roman"/>
          <w:sz w:val="24"/>
          <w:szCs w:val="24"/>
          <w:lang w:val="en-US" w:eastAsia="nl-BE"/>
        </w:rPr>
        <w:t xml:space="preserve"> of </w:t>
      </w:r>
      <w:r w:rsidR="000D4D19" w:rsidRPr="000D4D19">
        <w:rPr>
          <w:rFonts w:ascii="Times New Roman" w:eastAsia="SimSun" w:hAnsi="Times New Roman"/>
          <w:sz w:val="24"/>
          <w:szCs w:val="24"/>
          <w:lang w:val="en-US" w:eastAsia="nl-BE"/>
        </w:rPr>
        <w:t xml:space="preserve">root </w:t>
      </w:r>
      <w:r w:rsidR="001C124B" w:rsidRPr="000D4D19">
        <w:rPr>
          <w:rFonts w:ascii="Times New Roman" w:eastAsia="SimSun" w:hAnsi="Times New Roman"/>
          <w:sz w:val="24"/>
          <w:szCs w:val="24"/>
          <w:lang w:val="en-US" w:eastAsia="nl-BE"/>
        </w:rPr>
        <w:t xml:space="preserve">cell elongation. </w:t>
      </w:r>
      <w:r w:rsidR="000D4D19" w:rsidRPr="000D4D19">
        <w:rPr>
          <w:rFonts w:ascii="Times New Roman" w:eastAsia="SimSun" w:hAnsi="Times New Roman"/>
          <w:sz w:val="24"/>
          <w:szCs w:val="24"/>
          <w:lang w:val="en-US" w:eastAsia="nl-BE"/>
        </w:rPr>
        <w:t>However, auxin facilitates radial expansion in the root elongation zone (Strader et al. 2010)</w:t>
      </w:r>
      <w:r w:rsidR="001C124B" w:rsidRPr="000D4D19">
        <w:rPr>
          <w:rFonts w:ascii="Times New Roman" w:eastAsia="SimSun" w:hAnsi="Times New Roman"/>
          <w:sz w:val="24"/>
          <w:szCs w:val="24"/>
          <w:lang w:val="en-US" w:eastAsia="nl-BE"/>
        </w:rPr>
        <w:t xml:space="preserve">. ET probably plays different roles at different stages of the </w:t>
      </w:r>
      <w:r w:rsidR="00BC2DE2">
        <w:rPr>
          <w:rFonts w:ascii="Times New Roman" w:eastAsia="SimSun" w:hAnsi="Times New Roman"/>
          <w:sz w:val="24"/>
          <w:szCs w:val="24"/>
          <w:lang w:val="en-US" w:eastAsia="nl-BE"/>
        </w:rPr>
        <w:t xml:space="preserve">nematode </w:t>
      </w:r>
      <w:r w:rsidR="001C124B">
        <w:rPr>
          <w:rFonts w:ascii="Times New Roman" w:eastAsia="SimSun" w:hAnsi="Times New Roman"/>
          <w:sz w:val="24"/>
          <w:szCs w:val="24"/>
          <w:lang w:val="en-US" w:eastAsia="nl-BE"/>
        </w:rPr>
        <w:t xml:space="preserve">infection process: (1) </w:t>
      </w:r>
      <w:r w:rsidR="008E7007">
        <w:rPr>
          <w:rFonts w:ascii="Times New Roman" w:eastAsia="SimSun" w:hAnsi="Times New Roman"/>
          <w:sz w:val="24"/>
          <w:szCs w:val="24"/>
          <w:lang w:val="en-US" w:eastAsia="nl-BE"/>
        </w:rPr>
        <w:t>having a</w:t>
      </w:r>
      <w:r w:rsidR="004D14C4">
        <w:rPr>
          <w:rFonts w:ascii="Times New Roman" w:eastAsia="SimSun" w:hAnsi="Times New Roman"/>
          <w:sz w:val="24"/>
          <w:szCs w:val="24"/>
          <w:lang w:val="en-US" w:eastAsia="nl-BE"/>
        </w:rPr>
        <w:t xml:space="preserve"> </w:t>
      </w:r>
      <w:r w:rsidR="001C124B">
        <w:rPr>
          <w:rFonts w:ascii="Times New Roman" w:eastAsia="SimSun" w:hAnsi="Times New Roman"/>
          <w:sz w:val="24"/>
          <w:szCs w:val="24"/>
          <w:lang w:val="en-US" w:eastAsia="nl-BE"/>
        </w:rPr>
        <w:t xml:space="preserve">restraining role </w:t>
      </w:r>
      <w:r w:rsidR="008E7007">
        <w:rPr>
          <w:rFonts w:ascii="Times New Roman" w:eastAsia="SimSun" w:hAnsi="Times New Roman"/>
          <w:sz w:val="24"/>
          <w:szCs w:val="24"/>
          <w:lang w:val="en-US" w:eastAsia="nl-BE"/>
        </w:rPr>
        <w:t>by activating</w:t>
      </w:r>
      <w:r w:rsidR="001C124B">
        <w:rPr>
          <w:rFonts w:ascii="Times New Roman" w:eastAsia="SimSun" w:hAnsi="Times New Roman"/>
          <w:sz w:val="24"/>
          <w:szCs w:val="24"/>
          <w:lang w:val="en-US" w:eastAsia="nl-BE"/>
        </w:rPr>
        <w:t xml:space="preserve"> </w:t>
      </w:r>
      <w:r w:rsidR="00BC2DE2">
        <w:rPr>
          <w:rFonts w:ascii="Times New Roman" w:eastAsia="SimSun" w:hAnsi="Times New Roman"/>
          <w:sz w:val="24"/>
          <w:szCs w:val="24"/>
          <w:lang w:val="en-US" w:eastAsia="nl-BE"/>
        </w:rPr>
        <w:t xml:space="preserve">nematode </w:t>
      </w:r>
      <w:r w:rsidR="001C124B">
        <w:rPr>
          <w:rFonts w:ascii="Times New Roman" w:eastAsia="SimSun" w:hAnsi="Times New Roman"/>
          <w:sz w:val="24"/>
          <w:szCs w:val="24"/>
          <w:lang w:val="en-US" w:eastAsia="nl-BE"/>
        </w:rPr>
        <w:t>repellents</w:t>
      </w:r>
      <w:r w:rsidR="008E7007">
        <w:rPr>
          <w:rFonts w:ascii="Times New Roman" w:eastAsia="SimSun" w:hAnsi="Times New Roman"/>
          <w:sz w:val="24"/>
          <w:szCs w:val="24"/>
          <w:lang w:val="en-US" w:eastAsia="nl-BE"/>
        </w:rPr>
        <w:t xml:space="preserve"> and </w:t>
      </w:r>
      <w:r w:rsidR="001C124B">
        <w:rPr>
          <w:rFonts w:ascii="Times New Roman" w:eastAsia="SimSun" w:hAnsi="Times New Roman"/>
          <w:sz w:val="24"/>
          <w:szCs w:val="24"/>
          <w:lang w:val="en-US" w:eastAsia="nl-BE"/>
        </w:rPr>
        <w:t>JA-</w:t>
      </w:r>
      <w:r w:rsidR="001C124B" w:rsidRPr="00996994">
        <w:rPr>
          <w:rFonts w:ascii="Times New Roman" w:eastAsia="SimSun" w:hAnsi="Times New Roman"/>
          <w:sz w:val="24"/>
          <w:szCs w:val="24"/>
          <w:lang w:val="en-US" w:eastAsia="nl-BE"/>
        </w:rPr>
        <w:t xml:space="preserve">biosynthesis or (2) </w:t>
      </w:r>
      <w:r w:rsidR="001B2386" w:rsidRPr="00996994">
        <w:rPr>
          <w:rFonts w:ascii="Times New Roman" w:eastAsia="SimSun" w:hAnsi="Times New Roman"/>
          <w:sz w:val="24"/>
          <w:szCs w:val="24"/>
          <w:lang w:val="en-US" w:eastAsia="nl-BE"/>
        </w:rPr>
        <w:t xml:space="preserve">having an </w:t>
      </w:r>
      <w:r w:rsidR="001C124B" w:rsidRPr="00996994">
        <w:rPr>
          <w:rFonts w:ascii="Times New Roman" w:eastAsia="SimSun" w:hAnsi="Times New Roman"/>
          <w:sz w:val="24"/>
          <w:szCs w:val="24"/>
          <w:lang w:val="en-US" w:eastAsia="nl-BE"/>
        </w:rPr>
        <w:t xml:space="preserve">activating role, </w:t>
      </w:r>
      <w:r w:rsidR="00EA0C9D" w:rsidRPr="00996994">
        <w:rPr>
          <w:rFonts w:ascii="Times New Roman" w:eastAsia="SimSun" w:hAnsi="Times New Roman"/>
          <w:sz w:val="24"/>
          <w:szCs w:val="24"/>
          <w:lang w:val="en-US" w:eastAsia="nl-BE"/>
        </w:rPr>
        <w:t xml:space="preserve">potentially </w:t>
      </w:r>
      <w:r w:rsidR="001C124B" w:rsidRPr="00996994">
        <w:rPr>
          <w:rFonts w:ascii="Times New Roman" w:eastAsia="SimSun" w:hAnsi="Times New Roman"/>
          <w:sz w:val="24"/>
          <w:szCs w:val="24"/>
          <w:lang w:val="en-US" w:eastAsia="nl-BE"/>
        </w:rPr>
        <w:t xml:space="preserve">through its </w:t>
      </w:r>
      <w:r w:rsidR="005C2294" w:rsidRPr="00996994">
        <w:rPr>
          <w:rFonts w:ascii="Times New Roman" w:eastAsia="SimSun" w:hAnsi="Times New Roman"/>
          <w:sz w:val="24"/>
          <w:lang w:val="en-US"/>
        </w:rPr>
        <w:t>positive effect on auxin biosynthesis, facilitating radial expansion of the giant-cells</w:t>
      </w:r>
      <w:r w:rsidR="001C124B" w:rsidRPr="00996994">
        <w:rPr>
          <w:rFonts w:ascii="Times New Roman" w:eastAsia="SimSun" w:hAnsi="Times New Roman"/>
          <w:sz w:val="24"/>
          <w:szCs w:val="24"/>
          <w:lang w:val="en-US" w:eastAsia="nl-BE"/>
        </w:rPr>
        <w:t xml:space="preserve">. </w:t>
      </w:r>
      <w:r w:rsidR="00EA0C9D" w:rsidRPr="00996994">
        <w:rPr>
          <w:rFonts w:ascii="Times New Roman" w:eastAsia="SimSun" w:hAnsi="Times New Roman"/>
          <w:sz w:val="24"/>
          <w:szCs w:val="24"/>
          <w:lang w:val="en-US" w:eastAsia="nl-BE"/>
        </w:rPr>
        <w:t>Auxin</w:t>
      </w:r>
      <w:r w:rsidR="00333CE9" w:rsidRPr="00996994">
        <w:rPr>
          <w:rFonts w:ascii="Times New Roman" w:eastAsia="SimSun" w:hAnsi="Times New Roman"/>
          <w:sz w:val="24"/>
          <w:szCs w:val="24"/>
          <w:lang w:val="en-US" w:eastAsia="nl-BE"/>
        </w:rPr>
        <w:t xml:space="preserve"> (AUX)</w:t>
      </w:r>
      <w:r w:rsidR="001C124B" w:rsidRPr="00996994">
        <w:rPr>
          <w:rFonts w:ascii="Times New Roman" w:eastAsia="SimSun" w:hAnsi="Times New Roman"/>
          <w:sz w:val="24"/>
          <w:szCs w:val="24"/>
          <w:lang w:val="en-US" w:eastAsia="nl-BE"/>
        </w:rPr>
        <w:t xml:space="preserve"> manipulation is</w:t>
      </w:r>
      <w:r w:rsidR="001C124B">
        <w:rPr>
          <w:rFonts w:ascii="Times New Roman" w:eastAsia="SimSun" w:hAnsi="Times New Roman"/>
          <w:sz w:val="24"/>
          <w:szCs w:val="24"/>
          <w:lang w:val="en-US" w:eastAsia="nl-BE"/>
        </w:rPr>
        <w:t xml:space="preserve"> well-known to be an important process during initiation and early development of </w:t>
      </w:r>
      <w:r w:rsidR="00EF40DB">
        <w:rPr>
          <w:rFonts w:ascii="Times New Roman" w:eastAsia="SimSun" w:hAnsi="Times New Roman"/>
          <w:sz w:val="24"/>
          <w:szCs w:val="24"/>
          <w:lang w:val="en-US" w:eastAsia="nl-BE"/>
        </w:rPr>
        <w:t>NFS</w:t>
      </w:r>
      <w:r w:rsidR="001C124B">
        <w:rPr>
          <w:rFonts w:ascii="Times New Roman" w:eastAsia="SimSun" w:hAnsi="Times New Roman"/>
          <w:sz w:val="24"/>
          <w:szCs w:val="24"/>
          <w:lang w:val="en-US" w:eastAsia="nl-BE"/>
        </w:rPr>
        <w:t xml:space="preserve"> of sedentary plant-parasitic nematodes </w:t>
      </w:r>
      <w:r w:rsidR="00D41BE4">
        <w:rPr>
          <w:rFonts w:ascii="Times New Roman" w:eastAsia="SimSun" w:hAnsi="Times New Roman"/>
          <w:sz w:val="24"/>
          <w:szCs w:val="24"/>
          <w:lang w:val="en-US" w:eastAsia="nl-BE"/>
        </w:rPr>
        <w:fldChar w:fldCharType="begin"/>
      </w:r>
      <w:r w:rsidR="001C124B">
        <w:rPr>
          <w:rFonts w:ascii="Times New Roman" w:eastAsia="SimSun" w:hAnsi="Times New Roman"/>
          <w:sz w:val="24"/>
          <w:szCs w:val="24"/>
          <w:lang w:val="en-US" w:eastAsia="nl-BE"/>
        </w:rPr>
        <w:instrText xml:space="preserve"> ADDIN EN.CITE &lt;EndNote&gt;&lt;Cite&gt;&lt;Author&gt;Grunewald&lt;/Author&gt;&lt;Year&gt;2009&lt;/Year&gt;&lt;RecNum&gt;28&lt;/RecNum&gt;&lt;DisplayText&gt;(Grunewald&lt;style face="italic"&gt; et al.&lt;/style&gt;, 2009b)&lt;/DisplayText&gt;&lt;record&gt;&lt;rec-number&gt;28&lt;/rec-number&gt;&lt;foreign-keys&gt;&lt;key app="EN" db-id="2px2tr0w5p9r9uefx9lpsxda2ed0zr59xp9r"&gt;28&lt;/key&gt;&lt;/foreign-keys&gt;&lt;ref-type name="Journal Article"&gt;17&lt;/ref-type&gt;&lt;contributors&gt;&lt;authors&gt;&lt;author&gt;Grunewald, W.&lt;/author&gt;&lt;author&gt;van Noorden, G.&lt;/author&gt;&lt;author&gt;van Isterdael, G.&lt;/author&gt;&lt;author&gt;Beeckman, T.&lt;/author&gt;&lt;author&gt;Gheysen, G.&lt;/author&gt;&lt;author&gt;Mathesius, U.&lt;/author&gt;&lt;/authors&gt;&lt;/contributors&gt;&lt;titles&gt;&lt;title&gt;Manipulation of Auxin Transport in Plant Roots during Rhizobium Symbiosis and Nematode Parasitism&lt;/title&gt;&lt;secondary-title&gt;Plant Cell&lt;/secondary-title&gt;&lt;short-title&gt;Manipulation of Auxin Transport in Plant Roots during Rhizobium Symbiosis and Nematode Parasitism&lt;/short-title&gt;&lt;/titles&gt;&lt;periodical&gt;&lt;full-title&gt;Plant Cell&lt;/full-title&gt;&lt;/periodical&gt;&lt;pages&gt;2553-2562&lt;/pages&gt;&lt;volume&gt;21&lt;/volume&gt;&lt;number&gt;9&lt;/number&gt;&lt;dates&gt;&lt;year&gt;2009&lt;/year&gt;&lt;pub-dates&gt;&lt;date&gt;Sep&lt;/date&gt;&lt;/pub-dates&gt;&lt;/dates&gt;&lt;isbn&gt;1040-4651&lt;/isbn&gt;&lt;accession-num&gt;ISI:000271271200007&lt;/accession-num&gt;&lt;urls&gt;&lt;related-urls&gt;&lt;url&gt;&amp;lt;Go to ISI&amp;gt;://000271271200007&lt;/url&gt;&lt;/related-urls&gt;&lt;/urls&gt;&lt;electronic-resource-num&gt;10.1105/tpc.109.069617&lt;/electronic-resource-num&gt;&lt;/record&gt;&lt;/Cite&gt;&lt;/EndNote&gt;</w:instrText>
      </w:r>
      <w:r w:rsidR="00D41BE4">
        <w:rPr>
          <w:rFonts w:ascii="Times New Roman" w:eastAsia="SimSun" w:hAnsi="Times New Roman"/>
          <w:sz w:val="24"/>
          <w:szCs w:val="24"/>
          <w:lang w:val="en-US" w:eastAsia="nl-BE"/>
        </w:rPr>
        <w:fldChar w:fldCharType="separate"/>
      </w:r>
      <w:r w:rsidR="001C124B" w:rsidRPr="00D723CF">
        <w:rPr>
          <w:rFonts w:ascii="Times New Roman" w:eastAsia="SimSun" w:hAnsi="Times New Roman"/>
          <w:sz w:val="24"/>
          <w:szCs w:val="24"/>
          <w:lang w:val="en-US" w:eastAsia="nl-BE"/>
        </w:rPr>
        <w:t>(</w:t>
      </w:r>
      <w:hyperlink w:anchor="_ENREF_26" w:tooltip="Grunewald, 2009 #28" w:history="1">
        <w:r w:rsidR="001C124B">
          <w:rPr>
            <w:rFonts w:ascii="Times New Roman" w:eastAsia="SimSun" w:hAnsi="Times New Roman"/>
            <w:sz w:val="24"/>
            <w:szCs w:val="24"/>
            <w:lang w:val="en-US" w:eastAsia="nl-BE"/>
          </w:rPr>
          <w:t>Grunewald et al. 2009b</w:t>
        </w:r>
      </w:hyperlink>
      <w:r w:rsidR="001C124B" w:rsidRPr="00D723CF">
        <w:rPr>
          <w:rFonts w:ascii="Times New Roman" w:eastAsia="SimSun" w:hAnsi="Times New Roman"/>
          <w:sz w:val="24"/>
          <w:szCs w:val="24"/>
          <w:lang w:val="en-US" w:eastAsia="nl-BE"/>
        </w:rPr>
        <w:t>)</w:t>
      </w:r>
      <w:r w:rsidR="00D41BE4">
        <w:rPr>
          <w:rFonts w:ascii="Times New Roman" w:eastAsia="SimSun" w:hAnsi="Times New Roman"/>
          <w:sz w:val="24"/>
          <w:szCs w:val="24"/>
          <w:lang w:val="en-US" w:eastAsia="nl-BE"/>
        </w:rPr>
        <w:fldChar w:fldCharType="end"/>
      </w:r>
      <w:r w:rsidR="001C124B" w:rsidRPr="00D723CF">
        <w:rPr>
          <w:rFonts w:ascii="Times New Roman" w:eastAsia="SimSun" w:hAnsi="Times New Roman"/>
          <w:color w:val="000000"/>
          <w:sz w:val="24"/>
          <w:szCs w:val="24"/>
          <w:lang w:val="en-US"/>
        </w:rPr>
        <w:t xml:space="preserve">, </w:t>
      </w:r>
      <w:r w:rsidR="002B3211">
        <w:rPr>
          <w:rFonts w:ascii="Times New Roman" w:eastAsia="SimSun" w:hAnsi="Times New Roman"/>
          <w:color w:val="000000"/>
          <w:sz w:val="24"/>
          <w:szCs w:val="24"/>
          <w:lang w:val="en-US"/>
        </w:rPr>
        <w:t xml:space="preserve">since </w:t>
      </w:r>
      <w:r w:rsidR="001C124B" w:rsidRPr="00D723CF">
        <w:rPr>
          <w:rFonts w:ascii="Times New Roman" w:eastAsia="SimSun" w:hAnsi="Times New Roman"/>
          <w:color w:val="000000"/>
          <w:sz w:val="24"/>
          <w:szCs w:val="24"/>
          <w:lang w:val="en-US"/>
        </w:rPr>
        <w:t xml:space="preserve">induced </w:t>
      </w:r>
      <w:r w:rsidR="006D1EB6">
        <w:rPr>
          <w:rFonts w:ascii="Times New Roman" w:eastAsia="SimSun" w:hAnsi="Times New Roman"/>
          <w:color w:val="000000"/>
          <w:sz w:val="24"/>
          <w:szCs w:val="24"/>
          <w:lang w:val="en-US"/>
        </w:rPr>
        <w:t>AUX</w:t>
      </w:r>
      <w:r w:rsidR="006D1EB6" w:rsidRPr="00D723CF">
        <w:rPr>
          <w:rFonts w:ascii="Times New Roman" w:eastAsia="SimSun" w:hAnsi="Times New Roman"/>
          <w:color w:val="000000"/>
          <w:sz w:val="24"/>
          <w:szCs w:val="24"/>
          <w:lang w:val="en-US"/>
        </w:rPr>
        <w:t xml:space="preserve"> </w:t>
      </w:r>
      <w:r w:rsidR="001C124B" w:rsidRPr="00D723CF">
        <w:rPr>
          <w:rFonts w:ascii="Times New Roman" w:eastAsia="SimSun" w:hAnsi="Times New Roman"/>
          <w:color w:val="000000"/>
          <w:sz w:val="24"/>
          <w:szCs w:val="24"/>
          <w:lang w:val="en-US"/>
        </w:rPr>
        <w:t>levels have been found in</w:t>
      </w:r>
      <w:r w:rsidR="00EA0C9D">
        <w:rPr>
          <w:rFonts w:ascii="Times New Roman" w:eastAsia="SimSun" w:hAnsi="Times New Roman"/>
          <w:color w:val="000000"/>
          <w:sz w:val="24"/>
          <w:szCs w:val="24"/>
          <w:lang w:val="en-US"/>
        </w:rPr>
        <w:t>side</w:t>
      </w:r>
      <w:r w:rsidR="001C124B" w:rsidRPr="00D723CF">
        <w:rPr>
          <w:rFonts w:ascii="Times New Roman" w:eastAsia="SimSun" w:hAnsi="Times New Roman"/>
          <w:color w:val="000000"/>
          <w:sz w:val="24"/>
          <w:szCs w:val="24"/>
          <w:lang w:val="en-US"/>
        </w:rPr>
        <w:t xml:space="preserve"> </w:t>
      </w:r>
      <w:r w:rsidR="00DF104F">
        <w:rPr>
          <w:rFonts w:ascii="Times New Roman" w:eastAsia="SimSun" w:hAnsi="Times New Roman"/>
          <w:color w:val="000000"/>
          <w:sz w:val="24"/>
          <w:szCs w:val="24"/>
          <w:lang w:val="en-US"/>
        </w:rPr>
        <w:t xml:space="preserve">young </w:t>
      </w:r>
      <w:r w:rsidR="001C124B" w:rsidRPr="00D723CF">
        <w:rPr>
          <w:rFonts w:ascii="Times New Roman" w:eastAsia="SimSun" w:hAnsi="Times New Roman"/>
          <w:color w:val="000000"/>
          <w:sz w:val="24"/>
          <w:szCs w:val="24"/>
          <w:lang w:val="en-US"/>
        </w:rPr>
        <w:t xml:space="preserve">NFS </w:t>
      </w:r>
      <w:r w:rsidR="00D41BE4">
        <w:rPr>
          <w:rFonts w:ascii="Times New Roman" w:eastAsia="SimSun" w:hAnsi="Times New Roman"/>
          <w:color w:val="000000"/>
          <w:sz w:val="24"/>
          <w:szCs w:val="24"/>
          <w:lang w:val="en-US"/>
        </w:rPr>
        <w:fldChar w:fldCharType="begin">
          <w:fldData xml:space="preserve">PEVuZE5vdGU+PENpdGU+PEF1dGhvcj5HcnVuZXdhbGQ8L0F1dGhvcj48WWVhcj4yMDA5PC9ZZWFy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</w:fldData>
        </w:fldChar>
      </w:r>
      <w:r w:rsidR="001C124B">
        <w:rPr>
          <w:rFonts w:ascii="Times New Roman" w:eastAsia="SimSun" w:hAnsi="Times New Roman"/>
          <w:color w:val="000000"/>
          <w:sz w:val="24"/>
          <w:szCs w:val="24"/>
          <w:lang w:val="en-US"/>
        </w:rPr>
        <w:instrText xml:space="preserve"> ADDIN EN.CITE </w:instrText>
      </w:r>
      <w:r w:rsidR="00D41BE4">
        <w:rPr>
          <w:rFonts w:ascii="Times New Roman" w:eastAsia="SimSun" w:hAnsi="Times New Roman"/>
          <w:color w:val="000000"/>
          <w:sz w:val="24"/>
          <w:szCs w:val="24"/>
          <w:lang w:val="en-US"/>
        </w:rPr>
        <w:fldChar w:fldCharType="begin">
          <w:fldData xml:space="preserve">PEVuZE5vdGU+PENpdGU+PEF1dGhvcj5HcnVuZXdhbGQ8L0F1dGhvcj48WWVhcj4yMDA5PC9ZZWFy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</w:fldData>
        </w:fldChar>
      </w:r>
      <w:r w:rsidR="001C124B">
        <w:rPr>
          <w:rFonts w:ascii="Times New Roman" w:eastAsia="SimSun" w:hAnsi="Times New Roman"/>
          <w:color w:val="000000"/>
          <w:sz w:val="24"/>
          <w:szCs w:val="24"/>
          <w:lang w:val="en-US"/>
        </w:rPr>
        <w:instrText xml:space="preserve"> ADDIN EN.CITE.DATA </w:instrText>
      </w:r>
      <w:r w:rsidR="00D41BE4">
        <w:rPr>
          <w:rFonts w:ascii="Times New Roman" w:eastAsia="SimSun" w:hAnsi="Times New Roman"/>
          <w:color w:val="000000"/>
          <w:sz w:val="24"/>
          <w:szCs w:val="24"/>
          <w:lang w:val="en-US"/>
        </w:rPr>
      </w:r>
      <w:r w:rsidR="00D41BE4">
        <w:rPr>
          <w:rFonts w:ascii="Times New Roman" w:eastAsia="SimSun" w:hAnsi="Times New Roman"/>
          <w:color w:val="000000"/>
          <w:sz w:val="24"/>
          <w:szCs w:val="24"/>
          <w:lang w:val="en-US"/>
        </w:rPr>
        <w:fldChar w:fldCharType="end"/>
      </w:r>
      <w:r w:rsidR="00D41BE4">
        <w:rPr>
          <w:rFonts w:ascii="Times New Roman" w:eastAsia="SimSun" w:hAnsi="Times New Roman"/>
          <w:color w:val="000000"/>
          <w:sz w:val="24"/>
          <w:szCs w:val="24"/>
          <w:lang w:val="en-US"/>
        </w:rPr>
      </w:r>
      <w:r w:rsidR="00D41BE4">
        <w:rPr>
          <w:rFonts w:ascii="Times New Roman" w:eastAsia="SimSun" w:hAnsi="Times New Roman"/>
          <w:color w:val="000000"/>
          <w:sz w:val="24"/>
          <w:szCs w:val="24"/>
          <w:lang w:val="en-US"/>
        </w:rPr>
        <w:fldChar w:fldCharType="separate"/>
      </w:r>
      <w:r w:rsidR="001C124B" w:rsidRPr="00D723CF">
        <w:rPr>
          <w:rFonts w:ascii="Times New Roman" w:eastAsia="SimSun" w:hAnsi="Times New Roman"/>
          <w:noProof/>
          <w:color w:val="000000"/>
          <w:sz w:val="24"/>
          <w:szCs w:val="24"/>
          <w:lang w:val="en-US"/>
        </w:rPr>
        <w:t>(</w:t>
      </w:r>
      <w:hyperlink w:anchor="_ENREF_36" w:tooltip="Karczmarek, 2004 #41" w:history="1">
        <w:r w:rsidR="001C124B">
          <w:rPr>
            <w:rFonts w:ascii="Times New Roman" w:eastAsia="SimSun" w:hAnsi="Times New Roman"/>
            <w:noProof/>
            <w:color w:val="000000"/>
            <w:sz w:val="24"/>
            <w:szCs w:val="24"/>
            <w:lang w:val="en-US"/>
          </w:rPr>
          <w:t>Karczmarek et al. 2004</w:t>
        </w:r>
      </w:hyperlink>
      <w:r w:rsidR="001C124B" w:rsidRPr="00D723CF">
        <w:rPr>
          <w:rFonts w:ascii="Times New Roman" w:eastAsia="SimSun" w:hAnsi="Times New Roman"/>
          <w:noProof/>
          <w:color w:val="000000"/>
          <w:sz w:val="24"/>
          <w:szCs w:val="24"/>
          <w:lang w:val="en-US"/>
        </w:rPr>
        <w:t xml:space="preserve">; </w:t>
      </w:r>
      <w:hyperlink w:anchor="_ENREF_25" w:tooltip="Grunewald, 2009 #27" w:history="1">
        <w:r w:rsidR="001C124B">
          <w:rPr>
            <w:rFonts w:ascii="Times New Roman" w:eastAsia="SimSun" w:hAnsi="Times New Roman"/>
            <w:noProof/>
            <w:color w:val="000000"/>
            <w:sz w:val="24"/>
            <w:szCs w:val="24"/>
            <w:lang w:val="en-US"/>
          </w:rPr>
          <w:t>Grunewald et al. 2009a</w:t>
        </w:r>
      </w:hyperlink>
      <w:r w:rsidR="001C124B" w:rsidRPr="00D723CF">
        <w:rPr>
          <w:rFonts w:ascii="Times New Roman" w:eastAsia="SimSun" w:hAnsi="Times New Roman"/>
          <w:noProof/>
          <w:color w:val="000000"/>
          <w:sz w:val="24"/>
          <w:szCs w:val="24"/>
          <w:lang w:val="en-US"/>
        </w:rPr>
        <w:t>)</w:t>
      </w:r>
      <w:r w:rsidR="00D41BE4">
        <w:rPr>
          <w:rFonts w:ascii="Times New Roman" w:eastAsia="SimSun" w:hAnsi="Times New Roman"/>
          <w:color w:val="000000"/>
          <w:sz w:val="24"/>
          <w:szCs w:val="24"/>
          <w:lang w:val="en-US"/>
        </w:rPr>
        <w:fldChar w:fldCharType="end"/>
      </w:r>
      <w:r w:rsidR="001C124B" w:rsidRPr="00D723CF">
        <w:rPr>
          <w:rFonts w:ascii="Times New Roman" w:eastAsia="SimSun" w:hAnsi="Times New Roman"/>
          <w:color w:val="000000"/>
          <w:sz w:val="24"/>
          <w:szCs w:val="24"/>
          <w:lang w:val="en-US"/>
        </w:rPr>
        <w:t xml:space="preserve">. During root development, </w:t>
      </w:r>
      <w:r w:rsidR="006D1EB6">
        <w:rPr>
          <w:rFonts w:ascii="Times New Roman" w:eastAsia="SimSun" w:hAnsi="Times New Roman"/>
          <w:color w:val="000000"/>
          <w:sz w:val="24"/>
          <w:szCs w:val="24"/>
          <w:lang w:val="en-US"/>
        </w:rPr>
        <w:t>AUX</w:t>
      </w:r>
      <w:r w:rsidR="006D1EB6" w:rsidRPr="00D723CF">
        <w:rPr>
          <w:rFonts w:ascii="Times New Roman" w:eastAsia="SimSun" w:hAnsi="Times New Roman"/>
          <w:color w:val="000000"/>
          <w:sz w:val="24"/>
          <w:szCs w:val="24"/>
          <w:lang w:val="en-US"/>
        </w:rPr>
        <w:t xml:space="preserve"> </w:t>
      </w:r>
      <w:r w:rsidR="001C124B" w:rsidRPr="003F226B">
        <w:rPr>
          <w:rFonts w:ascii="Times New Roman" w:eastAsia="SimSun" w:hAnsi="Times New Roman"/>
          <w:color w:val="000000"/>
          <w:sz w:val="24"/>
          <w:szCs w:val="24"/>
          <w:lang w:val="en-US"/>
        </w:rPr>
        <w:t xml:space="preserve">is mainly responsible for cell division, </w:t>
      </w:r>
      <w:r w:rsidR="003B52E5" w:rsidRPr="003F226B">
        <w:rPr>
          <w:rFonts w:ascii="Times New Roman" w:eastAsia="SimSun" w:hAnsi="Times New Roman"/>
          <w:color w:val="000000"/>
          <w:sz w:val="24"/>
          <w:szCs w:val="24"/>
          <w:lang w:val="en-US"/>
        </w:rPr>
        <w:t xml:space="preserve">and </w:t>
      </w:r>
      <w:r w:rsidR="00784EEC" w:rsidRPr="003F226B">
        <w:rPr>
          <w:rFonts w:ascii="Times New Roman" w:hAnsi="Times New Roman"/>
          <w:sz w:val="24"/>
          <w:szCs w:val="24"/>
          <w:lang w:val="en-US"/>
        </w:rPr>
        <w:t>establishing and maintaining root primordi</w:t>
      </w:r>
      <w:r w:rsidR="003B52E5" w:rsidRPr="003F226B">
        <w:rPr>
          <w:rFonts w:ascii="Times New Roman" w:hAnsi="Times New Roman"/>
          <w:sz w:val="24"/>
          <w:szCs w:val="24"/>
          <w:lang w:val="en-US"/>
        </w:rPr>
        <w:t xml:space="preserve">a </w:t>
      </w:r>
      <w:r w:rsidR="00D41BE4" w:rsidRPr="003F226B">
        <w:rPr>
          <w:rFonts w:ascii="Times New Roman" w:eastAsia="SimSun" w:hAnsi="Times New Roman"/>
          <w:color w:val="000000"/>
          <w:sz w:val="24"/>
          <w:szCs w:val="24"/>
          <w:lang w:val="en-US"/>
        </w:rPr>
        <w:fldChar w:fldCharType="begin"/>
      </w:r>
      <w:r w:rsidR="001C124B" w:rsidRPr="003F226B">
        <w:rPr>
          <w:rFonts w:ascii="Times New Roman" w:eastAsia="SimSun" w:hAnsi="Times New Roman"/>
          <w:color w:val="000000"/>
          <w:sz w:val="24"/>
          <w:szCs w:val="24"/>
          <w:lang w:val="en-US"/>
        </w:rPr>
        <w:instrText xml:space="preserve"> ADDIN EN.CITE &lt;EndNote&gt;&lt;Cite&gt;&lt;Author&gt;De Smet&lt;/Author&gt;&lt;Year&gt;2010&lt;/Year&gt;&lt;RecNum&gt;16&lt;/RecNum&gt;&lt;DisplayText&gt;(De Smet&lt;style face="italic"&gt; et al.&lt;/style&gt;, 2010)&lt;/DisplayText&gt;&lt;record&gt;&lt;rec-number&gt;16&lt;/rec-number&gt;&lt;foreign-keys&gt;&lt;key app="EN" db-id="2px2tr0w5p9r9uefx9lpsxda2ed0zr59xp9r"&gt;16&lt;/key&gt;&lt;/foreign-keys&gt;&lt;ref-type name="Journal Article"&gt;17&lt;/ref-type&gt;&lt;contributors&gt;&lt;authors&gt;&lt;author&gt;De Smet, I.&lt;/author&gt;&lt;author&gt;Lau, S.&lt;/author&gt;&lt;author&gt;Voss, U.&lt;/author&gt;&lt;author&gt;Vanneste, S.&lt;/author&gt;&lt;author&gt;Benjamins, R.&lt;/author&gt;&lt;author&gt;Rademacher, E. H.&lt;/author&gt;&lt;author&gt;Schlereth, A.&lt;/author&gt;&lt;author&gt;De Rybel, B.&lt;/author&gt;&lt;author&gt;Vassileva, V.&lt;/author&gt;&lt;author&gt;Grunewald, W.&lt;/author&gt;&lt;author&gt;Naudts, M.&lt;/author&gt;&lt;author&gt;Levesque, M. P.&lt;/author&gt;&lt;author&gt;Ehrismann, J. S.&lt;/author&gt;&lt;author&gt;Inze, D.&lt;/author&gt;&lt;author&gt;Luschnig, C.&lt;/author&gt;&lt;author&gt;Benfey, P. N.&lt;/author&gt;&lt;author&gt;Weijers, D.&lt;/author&gt;&lt;author&gt;Van Montagu, M. C. E.&lt;/author&gt;&lt;author&gt;Bennett, M. J.&lt;/author&gt;&lt;author&gt;Jurgens, G.&lt;/author&gt;&lt;author&gt;Beeckman, T.&lt;/author&gt;&lt;/authors&gt;&lt;/contributors&gt;&lt;titles&gt;&lt;title&gt;Bimodular auxin response controls organogenesis in Arabidopsis&lt;/title&gt;&lt;secondary-title&gt;Proceedings of the National Academy of Sciences of the United States of America&lt;/secondary-title&gt;&lt;short-title&gt;Bimodular auxin response controls organogenesis in Arabidopsis&lt;/short-title&gt;&lt;/titles&gt;&lt;periodical&gt;&lt;full-title&gt;Proceedings of the National Academy of Sciences of the United States of America&lt;/full-title&gt;&lt;/periodical&gt;&lt;pages&gt;2705-2710&lt;/pages&gt;&lt;volume&gt;107&lt;/volume&gt;&lt;number&gt;6&lt;/number&gt;&lt;dates&gt;&lt;year&gt;2010&lt;/year&gt;&lt;pub-dates&gt;&lt;date&gt;Feb&lt;/date&gt;&lt;/pub-dates&gt;&lt;/dates&gt;&lt;isbn&gt;0027-8424&lt;/isbn&gt;&lt;accession-num&gt;ISI:000274408100062&lt;/accession-num&gt;&lt;urls&gt;&lt;related-urls&gt;&lt;url&gt;&amp;lt;Go to ISI&amp;gt;://000274408100062&lt;/url&gt;&lt;/related-urls&gt;&lt;/urls&gt;&lt;electronic-resource-num&gt;10.1073/pnas.0915001107&lt;/electronic-resource-num&gt;&lt;/record&gt;&lt;/Cite&gt;&lt;/EndNote&gt;</w:instrText>
      </w:r>
      <w:r w:rsidR="00D41BE4" w:rsidRPr="003F226B">
        <w:rPr>
          <w:rFonts w:ascii="Times New Roman" w:eastAsia="SimSun" w:hAnsi="Times New Roman"/>
          <w:color w:val="000000"/>
          <w:sz w:val="24"/>
          <w:szCs w:val="24"/>
          <w:lang w:val="en-US"/>
        </w:rPr>
        <w:fldChar w:fldCharType="separate"/>
      </w:r>
      <w:r w:rsidR="001C124B" w:rsidRPr="003F226B">
        <w:rPr>
          <w:rFonts w:ascii="Times New Roman" w:eastAsia="SimSun" w:hAnsi="Times New Roman"/>
          <w:color w:val="000000"/>
          <w:sz w:val="24"/>
          <w:szCs w:val="24"/>
          <w:lang w:val="en-US"/>
        </w:rPr>
        <w:t>(</w:t>
      </w:r>
      <w:hyperlink w:anchor="_ENREF_13" w:tooltip="De Smet, 2010 #16" w:history="1">
        <w:r w:rsidR="001C124B" w:rsidRPr="003F226B">
          <w:rPr>
            <w:rFonts w:ascii="Times New Roman" w:eastAsia="SimSun" w:hAnsi="Times New Roman"/>
            <w:color w:val="000000"/>
            <w:sz w:val="24"/>
            <w:szCs w:val="24"/>
            <w:lang w:val="en-US"/>
          </w:rPr>
          <w:t>De Smet et al. 2010</w:t>
        </w:r>
      </w:hyperlink>
      <w:r w:rsidR="001C124B" w:rsidRPr="003F226B">
        <w:rPr>
          <w:rFonts w:ascii="Times New Roman" w:eastAsia="SimSun" w:hAnsi="Times New Roman"/>
          <w:color w:val="000000"/>
          <w:sz w:val="24"/>
          <w:szCs w:val="24"/>
          <w:lang w:val="en-US"/>
        </w:rPr>
        <w:t>)</w:t>
      </w:r>
      <w:r w:rsidR="00D41BE4" w:rsidRPr="003F226B">
        <w:rPr>
          <w:rFonts w:ascii="Times New Roman" w:eastAsia="SimSun" w:hAnsi="Times New Roman"/>
          <w:color w:val="000000"/>
          <w:sz w:val="24"/>
          <w:szCs w:val="24"/>
          <w:lang w:val="en-US"/>
        </w:rPr>
        <w:fldChar w:fldCharType="end"/>
      </w:r>
      <w:r w:rsidR="001C124B" w:rsidRPr="00D723CF">
        <w:rPr>
          <w:rFonts w:ascii="Times New Roman" w:eastAsia="SimSun" w:hAnsi="Times New Roman"/>
          <w:color w:val="000000"/>
          <w:sz w:val="24"/>
          <w:szCs w:val="24"/>
          <w:lang w:val="en-US"/>
        </w:rPr>
        <w:t xml:space="preserve">. In </w:t>
      </w:r>
      <w:r w:rsidR="007E0CC8" w:rsidRPr="00C45EB6">
        <w:rPr>
          <w:rFonts w:ascii="Times New Roman" w:eastAsia="SimSun" w:hAnsi="Times New Roman"/>
          <w:color w:val="000000"/>
          <w:sz w:val="24"/>
          <w:szCs w:val="24"/>
          <w:lang w:val="en-US"/>
        </w:rPr>
        <w:t>Arabidopsis</w:t>
      </w:r>
      <w:r w:rsidR="001C124B" w:rsidRPr="00D723CF">
        <w:rPr>
          <w:rFonts w:ascii="Times New Roman" w:eastAsia="SimSun" w:hAnsi="Times New Roman"/>
          <w:color w:val="000000"/>
          <w:sz w:val="24"/>
          <w:szCs w:val="24"/>
          <w:lang w:val="en-US"/>
        </w:rPr>
        <w:t xml:space="preserve">, </w:t>
      </w:r>
      <w:r w:rsidR="00EF40DB">
        <w:rPr>
          <w:rFonts w:ascii="Times New Roman" w:eastAsia="SimSun" w:hAnsi="Times New Roman"/>
          <w:color w:val="000000"/>
          <w:sz w:val="24"/>
          <w:szCs w:val="24"/>
          <w:lang w:val="en-US"/>
        </w:rPr>
        <w:t>CN</w:t>
      </w:r>
      <w:r w:rsidR="001C124B" w:rsidRPr="00D723CF">
        <w:rPr>
          <w:rFonts w:ascii="Times New Roman" w:eastAsia="SimSun" w:hAnsi="Times New Roman"/>
          <w:color w:val="000000"/>
          <w:sz w:val="24"/>
          <w:szCs w:val="24"/>
          <w:lang w:val="en-US"/>
        </w:rPr>
        <w:t xml:space="preserve"> have been shown to hijack the </w:t>
      </w:r>
      <w:r w:rsidR="006D1EB6">
        <w:rPr>
          <w:rFonts w:ascii="Times New Roman" w:eastAsia="SimSun" w:hAnsi="Times New Roman"/>
          <w:color w:val="000000"/>
          <w:sz w:val="24"/>
          <w:szCs w:val="24"/>
          <w:lang w:val="en-US"/>
        </w:rPr>
        <w:t>AUX</w:t>
      </w:r>
      <w:r w:rsidR="006D1EB6" w:rsidRPr="00D723CF">
        <w:rPr>
          <w:rFonts w:ascii="Times New Roman" w:eastAsia="SimSun" w:hAnsi="Times New Roman"/>
          <w:color w:val="000000"/>
          <w:sz w:val="24"/>
          <w:szCs w:val="24"/>
          <w:lang w:val="en-US"/>
        </w:rPr>
        <w:t xml:space="preserve"> </w:t>
      </w:r>
      <w:r w:rsidR="001C124B" w:rsidRPr="00D723CF">
        <w:rPr>
          <w:rFonts w:ascii="Times New Roman" w:eastAsia="SimSun" w:hAnsi="Times New Roman"/>
          <w:color w:val="000000"/>
          <w:sz w:val="24"/>
          <w:szCs w:val="24"/>
          <w:lang w:val="en-US"/>
        </w:rPr>
        <w:t>distribution</w:t>
      </w:r>
      <w:r w:rsidR="00A35B00">
        <w:rPr>
          <w:rFonts w:ascii="Times New Roman" w:eastAsia="SimSun" w:hAnsi="Times New Roman"/>
          <w:color w:val="000000"/>
          <w:sz w:val="24"/>
          <w:szCs w:val="24"/>
          <w:lang w:val="en-US"/>
        </w:rPr>
        <w:t xml:space="preserve"> route</w:t>
      </w:r>
      <w:r w:rsidR="001C124B" w:rsidRPr="00D723CF">
        <w:rPr>
          <w:rFonts w:ascii="Times New Roman" w:eastAsia="SimSun" w:hAnsi="Times New Roman"/>
          <w:color w:val="000000"/>
          <w:sz w:val="24"/>
          <w:szCs w:val="24"/>
          <w:lang w:val="en-US"/>
        </w:rPr>
        <w:t xml:space="preserve"> in order to facilitate infection (Grunewald et al. 2009)</w:t>
      </w:r>
      <w:r w:rsidR="00D41BE4">
        <w:rPr>
          <w:rFonts w:ascii="Times New Roman" w:eastAsia="SimSun" w:hAnsi="Times New Roman"/>
          <w:color w:val="000000"/>
          <w:sz w:val="24"/>
          <w:szCs w:val="24"/>
          <w:lang w:val="en-US"/>
        </w:rPr>
        <w:fldChar w:fldCharType="begin"/>
      </w:r>
      <w:r w:rsidR="001C124B">
        <w:rPr>
          <w:rFonts w:ascii="Times New Roman" w:eastAsia="SimSun" w:hAnsi="Times New Roman"/>
          <w:color w:val="000000"/>
          <w:sz w:val="24"/>
          <w:szCs w:val="24"/>
          <w:lang w:val="en-US"/>
        </w:rPr>
        <w:instrText xml:space="preserve"> ADDIN EN.CITE &lt;EndNote&gt;&lt;Cite&gt;&lt;Author&gt;Grunewald&lt;/Author&gt;&lt;Year&gt;2009&lt;/Year&gt;&lt;RecNum&gt;27&lt;/RecNum&gt;&lt;DisplayText&gt;[70]&lt;/DisplayText&gt;&lt;record&gt;&lt;rec-number&gt;27&lt;/rec-number&gt;&lt;foreign-keys&gt;&lt;key app="EN" db-id="2px2tr0w5p9r9uefx9lpsxda2ed0zr59xp9r"&gt;27&lt;/key&gt;&lt;/foreign-keys&gt;&lt;ref-type name="Journal Article"&gt;17&lt;/ref-type&gt;&lt;contributors&gt;&lt;authors&gt;&lt;author&gt;Grunewald, W.&lt;/author&gt;&lt;author&gt;Cannoot, B.&lt;/author&gt;&lt;author&gt;Friml, J.&lt;/author&gt;&lt;author&gt;Gheysen, G.&lt;/author&gt;&lt;/authors&gt;&lt;/contributors&gt;&lt;titles&gt;&lt;title&gt;Parasitic Nematodes Modulate PIN-Mediated Auxin Transport to Facilitate Infection&lt;/title&gt;&lt;secondary-title&gt;Plos Pathogens&lt;/secondary-title&gt;&lt;short-title&gt;Parasitic Nematodes Modulate PIN-Mediated Auxin Transport to Facilitate Infection&lt;/short-title&gt;&lt;/titles&gt;&lt;periodical&gt;&lt;full-title&gt;Plos Pathogens&lt;/full-title&gt;&lt;/periodical&gt;&lt;volume&gt;5&lt;/volume&gt;&lt;number&gt;1&lt;/number&gt;&lt;dates&gt;&lt;year&gt;2009&lt;/year&gt;&lt;pub-dates&gt;&lt;date&gt;Jan&lt;/date&gt;&lt;/pub-dates&gt;&lt;/dates&gt;&lt;isbn&gt;1553-7366&lt;/isbn&gt;&lt;accession-num&gt;WOS:000263927800021&lt;/accession-num&gt;&lt;urls&gt;&lt;related-urls&gt;&lt;url&gt;&amp;lt;Go to ISI&amp;gt;://WOS:000263927800021&lt;/url&gt;&lt;/related-urls&gt;&lt;/urls&gt;&lt;electronic-resource-num&gt;e1000266 10.1371/journal.ppat.1000266&lt;/electronic-resource-num&gt;&lt;/record&gt;&lt;/Cite&gt;&lt;/EndNote&gt;</w:instrText>
      </w:r>
      <w:r w:rsidR="00D41BE4">
        <w:rPr>
          <w:rFonts w:ascii="Times New Roman" w:eastAsia="SimSun" w:hAnsi="Times New Roman"/>
          <w:color w:val="000000"/>
          <w:sz w:val="24"/>
          <w:szCs w:val="24"/>
          <w:lang w:val="en-US"/>
        </w:rPr>
        <w:fldChar w:fldCharType="end"/>
      </w:r>
      <w:r w:rsidR="001C124B" w:rsidRPr="00D723CF">
        <w:rPr>
          <w:rFonts w:ascii="Times New Roman" w:eastAsia="SimSun" w:hAnsi="Times New Roman"/>
          <w:color w:val="000000"/>
          <w:sz w:val="24"/>
          <w:szCs w:val="24"/>
          <w:lang w:val="en-US"/>
        </w:rPr>
        <w:t xml:space="preserve">. This might be </w:t>
      </w:r>
      <w:r w:rsidR="00A35B00">
        <w:rPr>
          <w:rFonts w:ascii="Times New Roman" w:eastAsia="SimSun" w:hAnsi="Times New Roman"/>
          <w:color w:val="000000"/>
          <w:sz w:val="24"/>
          <w:szCs w:val="24"/>
          <w:lang w:val="en-US"/>
        </w:rPr>
        <w:t>accomplished</w:t>
      </w:r>
      <w:r w:rsidR="00A35B00" w:rsidRPr="00D723CF">
        <w:rPr>
          <w:rFonts w:ascii="Times New Roman" w:eastAsia="SimSun" w:hAnsi="Times New Roman"/>
          <w:color w:val="000000"/>
          <w:sz w:val="24"/>
          <w:szCs w:val="24"/>
          <w:lang w:val="en-US"/>
        </w:rPr>
        <w:t xml:space="preserve"> </w:t>
      </w:r>
      <w:r w:rsidR="001C124B" w:rsidRPr="00D723CF">
        <w:rPr>
          <w:rFonts w:ascii="Times New Roman" w:eastAsia="SimSun" w:hAnsi="Times New Roman"/>
          <w:color w:val="000000"/>
          <w:sz w:val="24"/>
          <w:szCs w:val="24"/>
          <w:lang w:val="en-US"/>
        </w:rPr>
        <w:t xml:space="preserve">by enhanced expression of the auxin-importer AUX1 in the primary syncytial cell (Mazarei et al. 2003) and </w:t>
      </w:r>
      <w:r w:rsidR="00A35B00">
        <w:rPr>
          <w:rFonts w:ascii="Times New Roman" w:eastAsia="SimSun" w:hAnsi="Times New Roman"/>
          <w:color w:val="000000"/>
          <w:sz w:val="24"/>
          <w:szCs w:val="24"/>
          <w:lang w:val="en-US"/>
        </w:rPr>
        <w:t>by the</w:t>
      </w:r>
      <w:r w:rsidR="00A35B00" w:rsidRPr="00D723CF">
        <w:rPr>
          <w:rFonts w:ascii="Times New Roman" w:eastAsia="SimSun" w:hAnsi="Times New Roman"/>
          <w:color w:val="000000"/>
          <w:sz w:val="24"/>
          <w:szCs w:val="24"/>
          <w:lang w:val="en-US"/>
        </w:rPr>
        <w:t xml:space="preserve"> </w:t>
      </w:r>
      <w:r w:rsidR="001C124B" w:rsidRPr="00D723CF">
        <w:rPr>
          <w:rFonts w:ascii="Times New Roman" w:eastAsia="SimSun" w:hAnsi="Times New Roman"/>
          <w:color w:val="000000"/>
          <w:sz w:val="24"/>
          <w:szCs w:val="24"/>
          <w:lang w:val="en-US"/>
        </w:rPr>
        <w:t>down-regulat</w:t>
      </w:r>
      <w:r w:rsidR="00A35B00">
        <w:rPr>
          <w:rFonts w:ascii="Times New Roman" w:eastAsia="SimSun" w:hAnsi="Times New Roman"/>
          <w:color w:val="000000"/>
          <w:sz w:val="24"/>
          <w:szCs w:val="24"/>
          <w:lang w:val="en-US"/>
        </w:rPr>
        <w:t>ion</w:t>
      </w:r>
      <w:r w:rsidR="001C124B" w:rsidRPr="00D723CF">
        <w:rPr>
          <w:rFonts w:ascii="Times New Roman" w:eastAsia="SimSun" w:hAnsi="Times New Roman"/>
          <w:color w:val="000000"/>
          <w:sz w:val="24"/>
          <w:szCs w:val="24"/>
          <w:lang w:val="en-US"/>
        </w:rPr>
        <w:t xml:space="preserve"> of the efflux transporter PIN1. </w:t>
      </w:r>
      <w:r w:rsidR="00053706">
        <w:rPr>
          <w:rFonts w:ascii="Times New Roman" w:eastAsia="SimSun" w:hAnsi="Times New Roman"/>
          <w:color w:val="000000"/>
          <w:sz w:val="24"/>
          <w:szCs w:val="24"/>
          <w:lang w:val="en-US"/>
        </w:rPr>
        <w:t>S</w:t>
      </w:r>
      <w:r w:rsidR="001C124B">
        <w:rPr>
          <w:rFonts w:ascii="Times New Roman" w:eastAsia="SimSun" w:hAnsi="Times New Roman"/>
          <w:color w:val="000000"/>
          <w:sz w:val="24"/>
          <w:szCs w:val="24"/>
          <w:lang w:val="en-US"/>
        </w:rPr>
        <w:t>eeing that AUX-mutants are less susceptible</w:t>
      </w:r>
      <w:r w:rsidR="00053706">
        <w:rPr>
          <w:rFonts w:ascii="Times New Roman" w:eastAsia="SimSun" w:hAnsi="Times New Roman"/>
          <w:color w:val="000000"/>
          <w:sz w:val="24"/>
          <w:szCs w:val="24"/>
          <w:lang w:val="en-US"/>
        </w:rPr>
        <w:t>,</w:t>
      </w:r>
      <w:r w:rsidR="001C124B">
        <w:rPr>
          <w:rFonts w:ascii="Times New Roman" w:eastAsia="SimSun" w:hAnsi="Times New Roman"/>
          <w:color w:val="000000"/>
          <w:sz w:val="24"/>
          <w:szCs w:val="24"/>
          <w:lang w:val="en-US"/>
        </w:rPr>
        <w:t xml:space="preserve"> </w:t>
      </w:r>
      <w:r w:rsidR="00053706">
        <w:rPr>
          <w:rFonts w:ascii="Times New Roman" w:eastAsia="SimSun" w:hAnsi="Times New Roman"/>
          <w:color w:val="000000"/>
          <w:sz w:val="24"/>
          <w:szCs w:val="24"/>
          <w:lang w:val="en-US"/>
        </w:rPr>
        <w:t xml:space="preserve">these responses are important for nematode infections </w:t>
      </w:r>
      <w:r w:rsidR="001C124B">
        <w:rPr>
          <w:rFonts w:ascii="Times New Roman" w:eastAsia="SimSun" w:hAnsi="Times New Roman"/>
          <w:color w:val="000000"/>
          <w:sz w:val="24"/>
          <w:szCs w:val="24"/>
          <w:lang w:val="en-US"/>
        </w:rPr>
        <w:t xml:space="preserve">(Hutangura et al. 1999; Goverse et al. 2000; Karczmarek et al. 2004). The Hs19C07 effector of </w:t>
      </w:r>
      <w:r w:rsidR="00EF40DB" w:rsidRPr="009B05FD">
        <w:rPr>
          <w:rFonts w:ascii="Times New Roman" w:eastAsia="SimSun" w:hAnsi="Times New Roman"/>
          <w:i/>
          <w:color w:val="000000"/>
          <w:sz w:val="24"/>
          <w:lang w:val="en-US"/>
        </w:rPr>
        <w:t>H</w:t>
      </w:r>
      <w:r w:rsidR="00EF40DB">
        <w:rPr>
          <w:rFonts w:ascii="Times New Roman" w:eastAsia="SimSun" w:hAnsi="Times New Roman"/>
          <w:i/>
          <w:color w:val="000000"/>
          <w:sz w:val="24"/>
          <w:lang w:val="en-US"/>
        </w:rPr>
        <w:t>.</w:t>
      </w:r>
      <w:r w:rsidR="00EF40DB" w:rsidRPr="009B05FD">
        <w:rPr>
          <w:rFonts w:ascii="Times New Roman" w:eastAsia="SimSun" w:hAnsi="Times New Roman"/>
          <w:i/>
          <w:color w:val="000000"/>
          <w:sz w:val="24"/>
          <w:lang w:val="en-US"/>
        </w:rPr>
        <w:t xml:space="preserve"> </w:t>
      </w:r>
      <w:r w:rsidR="009B05FD" w:rsidRPr="009B05FD">
        <w:rPr>
          <w:rFonts w:ascii="Times New Roman" w:eastAsia="SimSun" w:hAnsi="Times New Roman"/>
          <w:i/>
          <w:color w:val="000000"/>
          <w:sz w:val="24"/>
          <w:lang w:val="en-US"/>
        </w:rPr>
        <w:t>schachtii</w:t>
      </w:r>
      <w:r w:rsidR="00EF40DB">
        <w:rPr>
          <w:rFonts w:ascii="Times New Roman" w:eastAsia="SimSun" w:hAnsi="Times New Roman"/>
          <w:i/>
          <w:color w:val="000000"/>
          <w:sz w:val="24"/>
          <w:lang w:val="en-US"/>
        </w:rPr>
        <w:t>,</w:t>
      </w:r>
      <w:r w:rsidR="001C124B">
        <w:rPr>
          <w:rFonts w:ascii="Times New Roman" w:eastAsia="SimSun" w:hAnsi="Times New Roman"/>
          <w:color w:val="000000"/>
          <w:sz w:val="24"/>
          <w:szCs w:val="24"/>
          <w:lang w:val="en-US"/>
        </w:rPr>
        <w:t xml:space="preserve"> specifically targets LAX3, one of the </w:t>
      </w:r>
      <w:r w:rsidR="006D1EB6">
        <w:rPr>
          <w:rFonts w:ascii="Times New Roman" w:eastAsia="SimSun" w:hAnsi="Times New Roman"/>
          <w:color w:val="000000"/>
          <w:sz w:val="24"/>
          <w:szCs w:val="24"/>
          <w:lang w:val="en-US"/>
        </w:rPr>
        <w:t xml:space="preserve">AUX </w:t>
      </w:r>
      <w:r w:rsidR="001C124B">
        <w:rPr>
          <w:rFonts w:ascii="Times New Roman" w:eastAsia="SimSun" w:hAnsi="Times New Roman"/>
          <w:color w:val="000000"/>
          <w:sz w:val="24"/>
          <w:szCs w:val="24"/>
          <w:lang w:val="en-US"/>
        </w:rPr>
        <w:t xml:space="preserve">influx transporters in Arabidopsis roots (Lee et al. 2011). In this way, the nematode affects the </w:t>
      </w:r>
      <w:r w:rsidR="00DF104F">
        <w:rPr>
          <w:rFonts w:ascii="Times New Roman" w:eastAsia="SimSun" w:hAnsi="Times New Roman"/>
          <w:color w:val="000000"/>
          <w:sz w:val="24"/>
          <w:szCs w:val="24"/>
          <w:lang w:val="en-US"/>
        </w:rPr>
        <w:t>AUX</w:t>
      </w:r>
      <w:r w:rsidR="001C124B">
        <w:rPr>
          <w:rFonts w:ascii="Times New Roman" w:eastAsia="SimSun" w:hAnsi="Times New Roman"/>
          <w:color w:val="000000"/>
          <w:sz w:val="24"/>
          <w:szCs w:val="24"/>
          <w:lang w:val="en-US"/>
        </w:rPr>
        <w:t xml:space="preserve"> distribution upon infection</w:t>
      </w:r>
      <w:r w:rsidR="00EC7727">
        <w:rPr>
          <w:rFonts w:ascii="Times New Roman" w:eastAsia="SimSun" w:hAnsi="Times New Roman"/>
          <w:color w:val="000000"/>
          <w:sz w:val="24"/>
          <w:szCs w:val="24"/>
          <w:lang w:val="en-US"/>
        </w:rPr>
        <w:t>, potentially</w:t>
      </w:r>
      <w:r w:rsidR="001C124B">
        <w:rPr>
          <w:rFonts w:ascii="Times New Roman" w:eastAsia="SimSun" w:hAnsi="Times New Roman"/>
          <w:color w:val="000000"/>
          <w:sz w:val="24"/>
          <w:szCs w:val="24"/>
          <w:lang w:val="en-US"/>
        </w:rPr>
        <w:t xml:space="preserve"> lead</w:t>
      </w:r>
      <w:r w:rsidR="00EC7727">
        <w:rPr>
          <w:rFonts w:ascii="Times New Roman" w:eastAsia="SimSun" w:hAnsi="Times New Roman"/>
          <w:color w:val="000000"/>
          <w:sz w:val="24"/>
          <w:szCs w:val="24"/>
          <w:lang w:val="en-US"/>
        </w:rPr>
        <w:t>ing</w:t>
      </w:r>
      <w:r w:rsidR="001C124B">
        <w:rPr>
          <w:rFonts w:ascii="Times New Roman" w:eastAsia="SimSun" w:hAnsi="Times New Roman"/>
          <w:color w:val="000000"/>
          <w:sz w:val="24"/>
          <w:szCs w:val="24"/>
          <w:lang w:val="en-US"/>
        </w:rPr>
        <w:t xml:space="preserve"> to improved cell division and cell wall loosening, but probably also play</w:t>
      </w:r>
      <w:r w:rsidR="00EC7727">
        <w:rPr>
          <w:rFonts w:ascii="Times New Roman" w:eastAsia="SimSun" w:hAnsi="Times New Roman"/>
          <w:color w:val="000000"/>
          <w:sz w:val="24"/>
          <w:szCs w:val="24"/>
          <w:lang w:val="en-US"/>
        </w:rPr>
        <w:t>ing</w:t>
      </w:r>
      <w:r w:rsidR="001C124B">
        <w:rPr>
          <w:rFonts w:ascii="Times New Roman" w:eastAsia="SimSun" w:hAnsi="Times New Roman"/>
          <w:color w:val="000000"/>
          <w:sz w:val="24"/>
          <w:szCs w:val="24"/>
          <w:lang w:val="en-US"/>
        </w:rPr>
        <w:t xml:space="preserve"> a part in plant defense suppression through its antagonism with the SA-pathway </w:t>
      </w:r>
      <w:r w:rsidR="00D41BE4">
        <w:rPr>
          <w:rFonts w:ascii="Times New Roman" w:eastAsia="SimSun" w:hAnsi="Times New Roman"/>
          <w:color w:val="000000"/>
          <w:sz w:val="24"/>
          <w:szCs w:val="24"/>
          <w:lang w:val="en-US"/>
        </w:rPr>
        <w:fldChar w:fldCharType="begin"/>
      </w:r>
      <w:r w:rsidR="001C124B">
        <w:rPr>
          <w:rFonts w:ascii="Times New Roman" w:eastAsia="SimSun" w:hAnsi="Times New Roman"/>
          <w:color w:val="000000"/>
          <w:sz w:val="24"/>
          <w:szCs w:val="24"/>
          <w:lang w:val="en-US"/>
        </w:rPr>
        <w:instrText xml:space="preserve"> ADDIN EN.CITE &lt;EndNote&gt;&lt;Cite&gt;&lt;Author&gt;Domingo&lt;/Author&gt;&lt;Year&gt;2009&lt;/Year&gt;&lt;RecNum&gt;18&lt;/RecNum&gt;&lt;DisplayText&gt;(Domingo&lt;style face="italic"&gt; et al.&lt;/style&gt;, 2009)&lt;/DisplayText&gt;&lt;record&gt;&lt;rec-number&gt;18&lt;/rec-number&gt;&lt;foreign-keys&gt;&lt;key app="EN" db-id="2px2tr0w5p9r9uefx9lpsxda2ed0zr59xp9r"&gt;18&lt;/key&gt;&lt;/foreign-keys&gt;&lt;ref-type name="Journal Article"&gt;17&lt;/ref-type&gt;&lt;contributors&gt;&lt;authors&gt;&lt;author&gt;Domingo, C.&lt;/author&gt;&lt;author&gt;Andres, F.&lt;/author&gt;&lt;author&gt;Tharreau, D.&lt;/author&gt;&lt;author&gt;Iglesias, D. J.&lt;/author&gt;&lt;author&gt;Talon, M.&lt;/author&gt;&lt;/authors&gt;&lt;/contributors&gt;&lt;titles&gt;&lt;title&gt;Constitutive Expression of OsGH3.1 Reduces Auxin Content and Enhances Defense Response and Resistance to a Fungal Pathogen in Rice&lt;/title&gt;&lt;secondary-title&gt;Molecular Plant-Microbe Interactions&lt;/secondary-title&gt;&lt;short-title&gt;Constitutive Expression of OsGH3.1 Reduces Auxin Content and Enhances Defense Response and Resistance to a Fungal Pathogen in Rice&lt;/short-title&gt;&lt;/titles&gt;&lt;periodical&gt;&lt;full-title&gt;Molecular Plant-Microbe Interactions&lt;/full-title&gt;&lt;/periodical&gt;&lt;pages&gt;201-210&lt;/pages&gt;&lt;volume&gt;22&lt;/volume&gt;&lt;number&gt;2&lt;/number&gt;&lt;dates&gt;&lt;year&gt;2009&lt;/year&gt;&lt;pub-dates&gt;&lt;date&gt;Feb&lt;/date&gt;&lt;/pub-dates&gt;&lt;/dates&gt;&lt;isbn&gt;0894-0282&lt;/isbn&gt;&lt;accession-num&gt;WOS:000262441400009&lt;/accession-num&gt;&lt;urls&gt;&lt;related-urls&gt;&lt;url&gt;&amp;lt;Go to ISI&amp;gt;://WOS:000262441400009&lt;/url&gt;&lt;/related-urls&gt;&lt;/urls&gt;&lt;electronic-resource-num&gt;10.1094/mpmi-22-2-0201&lt;/electronic-resource-num&gt;&lt;/record&gt;&lt;/Cite&gt;&lt;/EndNote&gt;</w:instrText>
      </w:r>
      <w:r w:rsidR="00D41BE4">
        <w:rPr>
          <w:rFonts w:ascii="Times New Roman" w:eastAsia="SimSun" w:hAnsi="Times New Roman"/>
          <w:color w:val="000000"/>
          <w:sz w:val="24"/>
          <w:szCs w:val="24"/>
          <w:lang w:val="en-US"/>
        </w:rPr>
        <w:fldChar w:fldCharType="separate"/>
      </w:r>
      <w:hyperlink w:anchor="_ENREF_15" w:tooltip="Domingo, 2009 #18" w:history="1">
        <w:r w:rsidR="0058089F" w:rsidRPr="0058089F">
          <w:rPr>
            <w:rFonts w:ascii="Times New Roman" w:eastAsia="SimSun" w:hAnsi="Times New Roman"/>
            <w:color w:val="000000"/>
            <w:sz w:val="24"/>
            <w:szCs w:val="24"/>
            <w:lang w:val="en-US"/>
          </w:rPr>
          <w:t>(Robert-Seilaniantz et al.</w:t>
        </w:r>
      </w:hyperlink>
      <w:r w:rsidR="0058089F" w:rsidRPr="0058089F">
        <w:rPr>
          <w:rFonts w:ascii="Times New Roman" w:eastAsia="SimSun" w:hAnsi="Times New Roman"/>
          <w:color w:val="000000"/>
          <w:sz w:val="24"/>
          <w:szCs w:val="24"/>
          <w:lang w:val="en-US"/>
        </w:rPr>
        <w:t xml:space="preserve"> 2011</w:t>
      </w:r>
      <w:r w:rsidR="0077093E" w:rsidRPr="0032278C">
        <w:rPr>
          <w:rFonts w:ascii="Times New Roman" w:eastAsia="SimSun" w:hAnsi="Times New Roman"/>
          <w:color w:val="000000"/>
          <w:sz w:val="24"/>
          <w:szCs w:val="24"/>
          <w:lang w:val="en-US"/>
        </w:rPr>
        <w:t>)</w:t>
      </w:r>
      <w:r w:rsidR="00D41BE4">
        <w:rPr>
          <w:rFonts w:ascii="Times New Roman" w:eastAsia="SimSun" w:hAnsi="Times New Roman"/>
          <w:color w:val="000000"/>
          <w:sz w:val="24"/>
          <w:szCs w:val="24"/>
          <w:lang w:val="en-US"/>
        </w:rPr>
        <w:fldChar w:fldCharType="end"/>
      </w:r>
      <w:r w:rsidR="001C124B" w:rsidRPr="00D723CF">
        <w:rPr>
          <w:rFonts w:ascii="Times New Roman" w:eastAsia="SimSun" w:hAnsi="Times New Roman"/>
          <w:color w:val="000000"/>
          <w:sz w:val="24"/>
          <w:szCs w:val="24"/>
          <w:lang w:val="en-US"/>
        </w:rPr>
        <w:t xml:space="preserve">. </w:t>
      </w:r>
    </w:p>
    <w:p w:rsidR="00996994" w:rsidRDefault="001C124B" w:rsidP="0003565F">
      <w:pPr>
        <w:autoSpaceDE w:val="0"/>
        <w:autoSpaceDN w:val="0"/>
        <w:adjustRightInd w:val="0"/>
        <w:spacing w:after="0" w:line="360" w:lineRule="auto"/>
        <w:jc w:val="both"/>
        <w:rPr>
          <w:rFonts w:ascii="Times New Roman" w:hAnsi="Times New Roman"/>
          <w:sz w:val="24"/>
          <w:szCs w:val="24"/>
          <w:lang w:val="en-US"/>
        </w:rPr>
      </w:pPr>
      <w:r w:rsidRPr="007D7A56">
        <w:rPr>
          <w:rFonts w:ascii="Times New Roman" w:eastAsia="SimSun" w:hAnsi="Times New Roman"/>
          <w:color w:val="000000"/>
          <w:sz w:val="24"/>
          <w:szCs w:val="24"/>
          <w:lang w:val="en-US"/>
        </w:rPr>
        <w:t>Auxin</w:t>
      </w:r>
      <w:r w:rsidR="001A03D2" w:rsidRPr="007D7A56">
        <w:rPr>
          <w:rFonts w:ascii="Times New Roman" w:eastAsia="SimSun" w:hAnsi="Times New Roman"/>
          <w:color w:val="000000"/>
          <w:sz w:val="24"/>
          <w:szCs w:val="24"/>
          <w:lang w:val="en-US"/>
        </w:rPr>
        <w:t>s</w:t>
      </w:r>
      <w:r w:rsidRPr="007D7A56">
        <w:rPr>
          <w:rFonts w:ascii="Times New Roman" w:eastAsia="SimSun" w:hAnsi="Times New Roman"/>
          <w:color w:val="000000"/>
          <w:sz w:val="24"/>
          <w:szCs w:val="24"/>
          <w:lang w:val="en-US"/>
        </w:rPr>
        <w:t xml:space="preserve"> and cytokinin</w:t>
      </w:r>
      <w:r w:rsidR="001A03D2" w:rsidRPr="007D7A56">
        <w:rPr>
          <w:rFonts w:ascii="Times New Roman" w:eastAsia="SimSun" w:hAnsi="Times New Roman"/>
          <w:color w:val="000000"/>
          <w:sz w:val="24"/>
          <w:szCs w:val="24"/>
          <w:lang w:val="en-US"/>
        </w:rPr>
        <w:t>s</w:t>
      </w:r>
      <w:r w:rsidRPr="007D7A56">
        <w:rPr>
          <w:rFonts w:ascii="Times New Roman" w:eastAsia="SimSun" w:hAnsi="Times New Roman"/>
          <w:color w:val="000000"/>
          <w:sz w:val="24"/>
          <w:szCs w:val="24"/>
          <w:lang w:val="en-US"/>
        </w:rPr>
        <w:t xml:space="preserve"> (CK) have contrasting roles </w:t>
      </w:r>
      <w:r w:rsidR="003F226B" w:rsidRPr="007D7A56">
        <w:rPr>
          <w:rFonts w:ascii="Times New Roman" w:eastAsia="SimSun" w:hAnsi="Times New Roman"/>
          <w:color w:val="000000"/>
          <w:sz w:val="24"/>
          <w:szCs w:val="24"/>
          <w:lang w:val="en-US"/>
        </w:rPr>
        <w:t xml:space="preserve">in cell division </w:t>
      </w:r>
      <w:r w:rsidR="007D7A56" w:rsidRPr="007D7A56">
        <w:rPr>
          <w:rFonts w:ascii="Times New Roman" w:eastAsia="SimSun" w:hAnsi="Times New Roman"/>
          <w:color w:val="000000"/>
          <w:sz w:val="24"/>
          <w:szCs w:val="24"/>
          <w:lang w:val="en-US"/>
        </w:rPr>
        <w:t>in plant</w:t>
      </w:r>
      <w:r w:rsidR="00F032B8">
        <w:rPr>
          <w:rFonts w:ascii="Times New Roman" w:eastAsia="SimSun" w:hAnsi="Times New Roman"/>
          <w:color w:val="000000"/>
          <w:sz w:val="24"/>
          <w:szCs w:val="24"/>
          <w:lang w:val="en-US"/>
        </w:rPr>
        <w:t xml:space="preserve"> root</w:t>
      </w:r>
      <w:r w:rsidR="00232D94">
        <w:rPr>
          <w:rFonts w:ascii="Times New Roman" w:eastAsia="SimSun" w:hAnsi="Times New Roman"/>
          <w:color w:val="000000"/>
          <w:sz w:val="24"/>
          <w:szCs w:val="24"/>
          <w:lang w:val="en-US"/>
        </w:rPr>
        <w:t>s</w:t>
      </w:r>
      <w:r w:rsidR="00F032B8">
        <w:rPr>
          <w:rFonts w:ascii="Times New Roman" w:eastAsia="SimSun" w:hAnsi="Times New Roman"/>
          <w:color w:val="000000"/>
          <w:sz w:val="24"/>
          <w:szCs w:val="24"/>
          <w:lang w:val="en-US"/>
        </w:rPr>
        <w:t xml:space="preserve"> </w:t>
      </w:r>
      <w:r w:rsidR="003F226B" w:rsidRPr="007D7A56">
        <w:rPr>
          <w:rFonts w:ascii="Times New Roman" w:eastAsia="SimSun" w:hAnsi="Times New Roman"/>
          <w:color w:val="000000"/>
          <w:sz w:val="24"/>
          <w:szCs w:val="24"/>
          <w:lang w:val="en-US"/>
        </w:rPr>
        <w:t xml:space="preserve">(Dello Ioio et al. 2007). It is known that CKs, in contrast to </w:t>
      </w:r>
      <w:r w:rsidR="006D1EB6">
        <w:rPr>
          <w:rFonts w:ascii="Times New Roman" w:eastAsia="SimSun" w:hAnsi="Times New Roman"/>
          <w:color w:val="000000"/>
          <w:sz w:val="24"/>
          <w:szCs w:val="24"/>
          <w:lang w:val="en-US"/>
        </w:rPr>
        <w:t>AUX</w:t>
      </w:r>
      <w:r w:rsidR="003F226B" w:rsidRPr="007D7A56">
        <w:rPr>
          <w:rFonts w:ascii="Times New Roman" w:eastAsia="SimSun" w:hAnsi="Times New Roman"/>
          <w:color w:val="000000"/>
          <w:sz w:val="24"/>
          <w:szCs w:val="24"/>
          <w:lang w:val="en-US"/>
        </w:rPr>
        <w:t xml:space="preserve">, play an inhibitory role in root meristem size, cell division and lateral root formation in </w:t>
      </w:r>
      <w:r w:rsidR="007E0CC8" w:rsidRPr="00C45EB6">
        <w:rPr>
          <w:rFonts w:ascii="Times New Roman" w:eastAsia="SimSun" w:hAnsi="Times New Roman"/>
          <w:color w:val="000000"/>
          <w:sz w:val="24"/>
          <w:szCs w:val="24"/>
          <w:lang w:val="en-US"/>
        </w:rPr>
        <w:t>Arabidopsis</w:t>
      </w:r>
      <w:r w:rsidR="003F226B" w:rsidRPr="007D7A56">
        <w:rPr>
          <w:rFonts w:ascii="Times New Roman" w:eastAsia="SimSun" w:hAnsi="Times New Roman"/>
          <w:color w:val="000000"/>
          <w:sz w:val="24"/>
          <w:szCs w:val="24"/>
          <w:lang w:val="en-US"/>
        </w:rPr>
        <w:t xml:space="preserve">, while they promote </w:t>
      </w:r>
      <w:r w:rsidR="00F032B8">
        <w:rPr>
          <w:rFonts w:ascii="Times New Roman" w:eastAsia="SimSun" w:hAnsi="Times New Roman"/>
          <w:color w:val="000000"/>
          <w:sz w:val="24"/>
          <w:szCs w:val="24"/>
          <w:lang w:val="en-US"/>
        </w:rPr>
        <w:t xml:space="preserve">root </w:t>
      </w:r>
      <w:r w:rsidR="003F226B" w:rsidRPr="007D7A56">
        <w:rPr>
          <w:rFonts w:ascii="Times New Roman" w:eastAsia="SimSun" w:hAnsi="Times New Roman"/>
          <w:color w:val="000000"/>
          <w:sz w:val="24"/>
          <w:szCs w:val="24"/>
          <w:lang w:val="en-US"/>
        </w:rPr>
        <w:t xml:space="preserve">cell </w:t>
      </w:r>
      <w:r w:rsidR="00F032B8">
        <w:rPr>
          <w:rFonts w:ascii="Times New Roman" w:eastAsia="SimSun" w:hAnsi="Times New Roman"/>
          <w:color w:val="000000"/>
          <w:sz w:val="24"/>
          <w:szCs w:val="24"/>
          <w:lang w:val="en-US"/>
        </w:rPr>
        <w:t>differentiation</w:t>
      </w:r>
      <w:r w:rsidR="00F032B8" w:rsidRPr="007D7A56">
        <w:rPr>
          <w:rFonts w:ascii="Times New Roman" w:eastAsia="SimSun" w:hAnsi="Times New Roman"/>
          <w:color w:val="000000"/>
          <w:sz w:val="24"/>
          <w:szCs w:val="24"/>
          <w:lang w:val="en-US"/>
        </w:rPr>
        <w:t xml:space="preserve"> </w:t>
      </w:r>
      <w:r w:rsidR="00D41BE4" w:rsidRPr="007D7A56">
        <w:rPr>
          <w:rFonts w:ascii="Times New Roman" w:eastAsia="SimSun" w:hAnsi="Times New Roman"/>
          <w:color w:val="000000"/>
          <w:sz w:val="24"/>
          <w:szCs w:val="24"/>
          <w:lang w:val="en-US"/>
        </w:rPr>
        <w:fldChar w:fldCharType="begin"/>
      </w:r>
      <w:r w:rsidR="003F226B" w:rsidRPr="007D7A56">
        <w:rPr>
          <w:rFonts w:ascii="Times New Roman" w:eastAsia="SimSun" w:hAnsi="Times New Roman"/>
          <w:color w:val="000000"/>
          <w:sz w:val="24"/>
          <w:szCs w:val="24"/>
          <w:lang w:val="en-US"/>
        </w:rPr>
        <w:instrText xml:space="preserve"> ADDIN EN.CITE &lt;EndNote&gt;&lt;Cite&gt;&lt;Author&gt;Chapman&lt;/Author&gt;&lt;Year&gt;2009&lt;/Year&gt;&lt;RecNum&gt;11&lt;/RecNum&gt;&lt;DisplayText&gt;(Chapman &amp;amp; Estelle, 2009)&lt;/DisplayText&gt;&lt;record&gt;&lt;rec-number&gt;11&lt;/rec-number&gt;&lt;foreign-keys&gt;&lt;key app="EN" db-id="2px2tr0w5p9r9uefx9lpsxda2ed0zr59xp9r"&gt;11&lt;/key&gt;&lt;/foreign-keys&gt;&lt;ref-type name="Journal Article"&gt;17&lt;/ref-type&gt;&lt;contributors&gt;&lt;authors&gt;&lt;author&gt;Chapman, E. J.&lt;/author&gt;&lt;author&gt;Estelle, M.&lt;/author&gt;&lt;/authors&gt;&lt;/contributors&gt;&lt;titles&gt;&lt;title&gt;Cytokinin and auxin intersection in root meristems&lt;/title&gt;&lt;secondary-title&gt;Genome Biology&lt;/secondary-title&gt;&lt;short-title&gt;Cytokinin and auxin intersection in root meristems&lt;/short-title&gt;&lt;/titles&gt;&lt;periodical&gt;&lt;full-title&gt;Genome Biology&lt;/full-title&gt;&lt;/periodical&gt;&lt;volume&gt;10&lt;/volume&gt;&lt;number&gt;2&lt;/number&gt;&lt;dates&gt;&lt;year&gt;2009&lt;/year&gt;&lt;/dates&gt;&lt;isbn&gt;1474-760X&lt;/isbn&gt;&lt;accession-num&gt;WOS:000266345600006&lt;/accession-num&gt;&lt;urls&gt;&lt;related-urls&gt;&lt;url&gt;&amp;lt;Go to ISI&amp;gt;://WOS:000266345600006&lt;/url&gt;&lt;/related-urls&gt;&lt;/urls&gt;&lt;electronic-resource-num&gt;210 10.1186/gb-2009-10-2-210&lt;/electronic-resource-num&gt;&lt;/record&gt;&lt;/Cite&gt;&lt;/EndNote&gt;</w:instrText>
      </w:r>
      <w:r w:rsidR="00D41BE4" w:rsidRPr="007D7A56">
        <w:rPr>
          <w:rFonts w:ascii="Times New Roman" w:eastAsia="SimSun" w:hAnsi="Times New Roman"/>
          <w:color w:val="000000"/>
          <w:sz w:val="24"/>
          <w:szCs w:val="24"/>
          <w:lang w:val="en-US"/>
        </w:rPr>
        <w:fldChar w:fldCharType="separate"/>
      </w:r>
      <w:r w:rsidR="003F226B" w:rsidRPr="007D7A56">
        <w:rPr>
          <w:rFonts w:ascii="Times New Roman" w:eastAsia="SimSun" w:hAnsi="Times New Roman"/>
          <w:color w:val="000000"/>
          <w:sz w:val="24"/>
          <w:szCs w:val="24"/>
          <w:lang w:val="en-US"/>
        </w:rPr>
        <w:t>(</w:t>
      </w:r>
      <w:hyperlink w:anchor="_ENREF_7" w:tooltip="Chapman, 2009 #11" w:history="1">
        <w:r w:rsidR="003F226B" w:rsidRPr="007D7A56">
          <w:rPr>
            <w:rFonts w:ascii="Times New Roman" w:eastAsia="SimSun" w:hAnsi="Times New Roman"/>
            <w:color w:val="000000"/>
            <w:sz w:val="24"/>
            <w:szCs w:val="24"/>
            <w:lang w:val="en-US"/>
          </w:rPr>
          <w:t xml:space="preserve">Chapman </w:t>
        </w:r>
        <w:r w:rsidR="003C33AA">
          <w:rPr>
            <w:rFonts w:ascii="Times New Roman" w:eastAsia="SimSun" w:hAnsi="Times New Roman"/>
            <w:color w:val="000000"/>
            <w:sz w:val="24"/>
            <w:szCs w:val="24"/>
            <w:lang w:val="en-US"/>
          </w:rPr>
          <w:t>and</w:t>
        </w:r>
        <w:r w:rsidR="003F226B" w:rsidRPr="007D7A56">
          <w:rPr>
            <w:rFonts w:ascii="Times New Roman" w:eastAsia="SimSun" w:hAnsi="Times New Roman"/>
            <w:color w:val="000000"/>
            <w:sz w:val="24"/>
            <w:szCs w:val="24"/>
            <w:lang w:val="en-US"/>
          </w:rPr>
          <w:t xml:space="preserve"> Estelle, 2009</w:t>
        </w:r>
      </w:hyperlink>
      <w:r w:rsidR="003F226B" w:rsidRPr="007D7A56">
        <w:rPr>
          <w:rFonts w:ascii="Times New Roman" w:eastAsia="SimSun" w:hAnsi="Times New Roman"/>
          <w:color w:val="000000"/>
          <w:sz w:val="24"/>
          <w:szCs w:val="24"/>
          <w:lang w:val="en-US"/>
        </w:rPr>
        <w:t>)</w:t>
      </w:r>
      <w:r w:rsidR="00D41BE4" w:rsidRPr="007D7A56">
        <w:rPr>
          <w:rFonts w:ascii="Times New Roman" w:eastAsia="SimSun" w:hAnsi="Times New Roman"/>
          <w:color w:val="000000"/>
          <w:sz w:val="24"/>
          <w:szCs w:val="24"/>
          <w:lang w:val="en-US"/>
        </w:rPr>
        <w:fldChar w:fldCharType="end"/>
      </w:r>
      <w:r w:rsidR="003F226B" w:rsidRPr="007D7A56">
        <w:rPr>
          <w:rFonts w:ascii="Times New Roman" w:eastAsia="SimSun" w:hAnsi="Times New Roman"/>
          <w:color w:val="000000"/>
          <w:sz w:val="24"/>
          <w:szCs w:val="24"/>
          <w:lang w:val="en-US"/>
        </w:rPr>
        <w:t xml:space="preserve">. </w:t>
      </w:r>
      <w:r w:rsidR="007D7A56" w:rsidRPr="007D7A56">
        <w:rPr>
          <w:rFonts w:ascii="Times New Roman" w:eastAsia="SimSun" w:hAnsi="Times New Roman"/>
          <w:color w:val="000000"/>
          <w:sz w:val="24"/>
          <w:szCs w:val="24"/>
          <w:lang w:val="en-US"/>
        </w:rPr>
        <w:t xml:space="preserve">Aux and CKs </w:t>
      </w:r>
      <w:r w:rsidR="007D7A56" w:rsidRPr="007D7A56">
        <w:rPr>
          <w:rFonts w:ascii="Times New Roman" w:hAnsi="Times New Roman"/>
          <w:sz w:val="24"/>
          <w:szCs w:val="24"/>
          <w:lang w:val="en-US"/>
        </w:rPr>
        <w:t>regulate the expression and/or the activity of the CDK</w:t>
      </w:r>
      <w:r w:rsidR="003C33AA">
        <w:rPr>
          <w:rFonts w:ascii="Times New Roman" w:hAnsi="Times New Roman"/>
          <w:sz w:val="24"/>
          <w:szCs w:val="24"/>
          <w:lang w:val="en-US"/>
        </w:rPr>
        <w:t>s</w:t>
      </w:r>
      <w:r w:rsidR="007D7A56" w:rsidRPr="007D7A56">
        <w:rPr>
          <w:rFonts w:ascii="Times New Roman" w:hAnsi="Times New Roman"/>
          <w:sz w:val="24"/>
          <w:szCs w:val="24"/>
          <w:lang w:val="en-US"/>
        </w:rPr>
        <w:t xml:space="preserve"> and the mitotic cyclins, and by doing so they control cell </w:t>
      </w:r>
      <w:r w:rsidR="007D7A56" w:rsidRPr="00F70ABA">
        <w:rPr>
          <w:rFonts w:ascii="Times New Roman" w:hAnsi="Times New Roman"/>
          <w:sz w:val="24"/>
          <w:szCs w:val="24"/>
          <w:lang w:val="en-US"/>
        </w:rPr>
        <w:t>cycle progression</w:t>
      </w:r>
      <w:r w:rsidR="007D7A56" w:rsidRPr="00F70ABA">
        <w:rPr>
          <w:rFonts w:ascii="Times New Roman" w:eastAsia="SimSun" w:hAnsi="Times New Roman"/>
          <w:color w:val="000000"/>
          <w:sz w:val="24"/>
          <w:szCs w:val="24"/>
          <w:lang w:val="en-US"/>
        </w:rPr>
        <w:t xml:space="preserve"> (</w:t>
      </w:r>
      <w:r w:rsidR="007D7A56" w:rsidRPr="00F70ABA">
        <w:rPr>
          <w:rFonts w:ascii="Times New Roman" w:hAnsi="Times New Roman"/>
          <w:sz w:val="24"/>
          <w:szCs w:val="24"/>
          <w:lang w:val="en-US"/>
        </w:rPr>
        <w:t>Trehin et al. 1998)</w:t>
      </w:r>
      <w:r w:rsidR="006D1EB6" w:rsidRPr="00F70ABA">
        <w:rPr>
          <w:rFonts w:ascii="Times New Roman" w:hAnsi="Times New Roman"/>
          <w:sz w:val="24"/>
          <w:szCs w:val="24"/>
          <w:lang w:val="en-US"/>
        </w:rPr>
        <w:t>, an important process during NFS</w:t>
      </w:r>
      <w:r w:rsidR="006D1EB6">
        <w:rPr>
          <w:rFonts w:ascii="Times New Roman" w:hAnsi="Times New Roman"/>
          <w:sz w:val="24"/>
          <w:szCs w:val="24"/>
          <w:lang w:val="en-US"/>
        </w:rPr>
        <w:t xml:space="preserve"> development (see above)</w:t>
      </w:r>
      <w:r w:rsidR="007D7A56" w:rsidRPr="007D7A56">
        <w:rPr>
          <w:rFonts w:ascii="Times New Roman" w:hAnsi="Times New Roman"/>
          <w:sz w:val="24"/>
          <w:szCs w:val="24"/>
          <w:lang w:val="en-US"/>
        </w:rPr>
        <w:t xml:space="preserve">. </w:t>
      </w:r>
      <w:r w:rsidR="003F226B" w:rsidRPr="007D7A56">
        <w:rPr>
          <w:rFonts w:ascii="Times New Roman" w:eastAsia="SimSun" w:hAnsi="Times New Roman"/>
          <w:color w:val="000000"/>
          <w:sz w:val="24"/>
          <w:szCs w:val="24"/>
          <w:lang w:val="en-US"/>
        </w:rPr>
        <w:t xml:space="preserve">Auxin accumulation in young syncytia and giant-cells is transient and the </w:t>
      </w:r>
      <w:r w:rsidR="006D1EB6">
        <w:rPr>
          <w:rFonts w:ascii="Times New Roman" w:eastAsia="SimSun" w:hAnsi="Times New Roman"/>
          <w:color w:val="000000"/>
          <w:sz w:val="24"/>
          <w:szCs w:val="24"/>
          <w:lang w:val="en-US"/>
        </w:rPr>
        <w:t>AUX</w:t>
      </w:r>
      <w:r w:rsidR="006D1EB6" w:rsidRPr="007D7A56">
        <w:rPr>
          <w:rFonts w:ascii="Times New Roman" w:eastAsia="SimSun" w:hAnsi="Times New Roman"/>
          <w:color w:val="000000"/>
          <w:sz w:val="24"/>
          <w:szCs w:val="24"/>
          <w:lang w:val="en-US"/>
        </w:rPr>
        <w:t xml:space="preserve"> </w:t>
      </w:r>
      <w:r w:rsidR="003F226B" w:rsidRPr="007D7A56">
        <w:rPr>
          <w:rFonts w:ascii="Times New Roman" w:eastAsia="SimSun" w:hAnsi="Times New Roman"/>
          <w:color w:val="000000"/>
          <w:sz w:val="24"/>
          <w:szCs w:val="24"/>
          <w:lang w:val="en-US"/>
        </w:rPr>
        <w:t xml:space="preserve">response shifts to neighboring cells at 2-5 days after infection (Hutangura et al. 1999; Karczmarek et al. 2004) probably aiding in its radial expansion. </w:t>
      </w:r>
      <w:r w:rsidR="00952904">
        <w:rPr>
          <w:rFonts w:ascii="Times New Roman" w:eastAsia="SimSun" w:hAnsi="Times New Roman"/>
          <w:color w:val="000000"/>
          <w:sz w:val="24"/>
          <w:szCs w:val="24"/>
          <w:lang w:val="en-US"/>
        </w:rPr>
        <w:t>I</w:t>
      </w:r>
      <w:r w:rsidR="003F226B" w:rsidRPr="007D7A56">
        <w:rPr>
          <w:rFonts w:ascii="Times New Roman" w:hAnsi="Times New Roman"/>
          <w:sz w:val="24"/>
          <w:szCs w:val="24"/>
          <w:lang w:val="en-US"/>
        </w:rPr>
        <w:t xml:space="preserve">n experiments with the </w:t>
      </w:r>
      <w:r w:rsidR="001A03D2" w:rsidRPr="007D7A56">
        <w:rPr>
          <w:rFonts w:ascii="Times New Roman" w:hAnsi="Times New Roman"/>
          <w:sz w:val="24"/>
          <w:szCs w:val="24"/>
          <w:lang w:val="en-US"/>
        </w:rPr>
        <w:t xml:space="preserve">CK-responsive promoter </w:t>
      </w:r>
      <w:r w:rsidR="001A03D2" w:rsidRPr="00445E88">
        <w:rPr>
          <w:rFonts w:ascii="Times New Roman" w:hAnsi="Times New Roman"/>
          <w:i/>
          <w:sz w:val="24"/>
          <w:szCs w:val="24"/>
          <w:lang w:val="en-US"/>
        </w:rPr>
        <w:t>ARR5</w:t>
      </w:r>
      <w:r w:rsidR="003F226B" w:rsidRPr="007D7A56">
        <w:rPr>
          <w:rFonts w:ascii="Times New Roman" w:hAnsi="Times New Roman"/>
          <w:sz w:val="24"/>
          <w:szCs w:val="24"/>
          <w:lang w:val="en-US"/>
        </w:rPr>
        <w:t xml:space="preserve"> in RKN-infected </w:t>
      </w:r>
      <w:r w:rsidR="003F226B" w:rsidRPr="007D7A56">
        <w:rPr>
          <w:rFonts w:ascii="Times New Roman" w:hAnsi="Times New Roman"/>
          <w:i/>
          <w:sz w:val="24"/>
          <w:szCs w:val="24"/>
          <w:lang w:val="en-US"/>
        </w:rPr>
        <w:t>Lotus japonica</w:t>
      </w:r>
      <w:r w:rsidR="001A03D2" w:rsidRPr="007D7A56">
        <w:rPr>
          <w:rFonts w:ascii="Times New Roman" w:hAnsi="Times New Roman"/>
          <w:sz w:val="24"/>
          <w:szCs w:val="24"/>
          <w:lang w:val="en-US"/>
        </w:rPr>
        <w:t xml:space="preserve">, a high level of expression was induced when </w:t>
      </w:r>
      <w:r w:rsidR="003F226B" w:rsidRPr="007D7A56">
        <w:rPr>
          <w:rFonts w:ascii="Times New Roman" w:hAnsi="Times New Roman"/>
          <w:sz w:val="24"/>
          <w:szCs w:val="24"/>
          <w:lang w:val="en-US"/>
        </w:rPr>
        <w:t>the RKN juveniles</w:t>
      </w:r>
      <w:r w:rsidR="001A03D2" w:rsidRPr="007D7A56">
        <w:rPr>
          <w:rFonts w:ascii="Times New Roman" w:hAnsi="Times New Roman"/>
          <w:sz w:val="24"/>
          <w:szCs w:val="24"/>
          <w:lang w:val="en-US"/>
        </w:rPr>
        <w:t xml:space="preserve"> reached the differentiating vascular bundle and during early stages of the nematode-plant in</w:t>
      </w:r>
      <w:r w:rsidR="00445DF4">
        <w:rPr>
          <w:rFonts w:ascii="Times New Roman" w:hAnsi="Times New Roman"/>
          <w:sz w:val="24"/>
          <w:szCs w:val="24"/>
          <w:lang w:val="en-US"/>
        </w:rPr>
        <w:t>teraction. At later stages (7 da</w:t>
      </w:r>
      <w:r w:rsidR="001A03D2" w:rsidRPr="007D7A56">
        <w:rPr>
          <w:rFonts w:ascii="Times New Roman" w:hAnsi="Times New Roman"/>
          <w:sz w:val="24"/>
          <w:szCs w:val="24"/>
          <w:lang w:val="en-US"/>
        </w:rPr>
        <w:t xml:space="preserve">i- 3 weeks after infection) ARR5 </w:t>
      </w:r>
      <w:r w:rsidR="00F032B8">
        <w:rPr>
          <w:rFonts w:ascii="Times New Roman" w:hAnsi="Times New Roman"/>
          <w:sz w:val="24"/>
          <w:szCs w:val="24"/>
          <w:lang w:val="en-US"/>
        </w:rPr>
        <w:t>activity</w:t>
      </w:r>
      <w:r w:rsidR="00F032B8" w:rsidRPr="007D7A56">
        <w:rPr>
          <w:rFonts w:ascii="Times New Roman" w:hAnsi="Times New Roman"/>
          <w:sz w:val="24"/>
          <w:szCs w:val="24"/>
          <w:lang w:val="en-US"/>
        </w:rPr>
        <w:t xml:space="preserve"> </w:t>
      </w:r>
      <w:r w:rsidR="001A03D2" w:rsidRPr="007D7A56">
        <w:rPr>
          <w:rFonts w:ascii="Times New Roman" w:hAnsi="Times New Roman"/>
          <w:sz w:val="24"/>
          <w:szCs w:val="24"/>
          <w:lang w:val="en-US"/>
        </w:rPr>
        <w:t>was absent in</w:t>
      </w:r>
      <w:r w:rsidR="003F226B" w:rsidRPr="007D7A56">
        <w:rPr>
          <w:rFonts w:ascii="Times New Roman" w:hAnsi="Times New Roman"/>
          <w:sz w:val="24"/>
          <w:szCs w:val="24"/>
          <w:lang w:val="en-US"/>
        </w:rPr>
        <w:t>side the</w:t>
      </w:r>
      <w:r w:rsidR="001A03D2" w:rsidRPr="007D7A56">
        <w:rPr>
          <w:rFonts w:ascii="Times New Roman" w:hAnsi="Times New Roman"/>
          <w:sz w:val="24"/>
          <w:szCs w:val="24"/>
          <w:lang w:val="en-US"/>
        </w:rPr>
        <w:t xml:space="preserve"> mature </w:t>
      </w:r>
      <w:r w:rsidR="00C7298F">
        <w:rPr>
          <w:rFonts w:ascii="Times New Roman" w:hAnsi="Times New Roman"/>
          <w:sz w:val="24"/>
          <w:szCs w:val="24"/>
          <w:lang w:val="en-US"/>
        </w:rPr>
        <w:t>giant-cell</w:t>
      </w:r>
      <w:r w:rsidR="001A03D2" w:rsidRPr="007D7A56">
        <w:rPr>
          <w:rFonts w:ascii="Times New Roman" w:hAnsi="Times New Roman"/>
          <w:sz w:val="24"/>
          <w:szCs w:val="24"/>
          <w:lang w:val="en-US"/>
        </w:rPr>
        <w:t xml:space="preserve">s, although neighboring cells continued to express </w:t>
      </w:r>
      <w:r w:rsidR="00F032B8">
        <w:rPr>
          <w:rFonts w:ascii="Times New Roman" w:hAnsi="Times New Roman"/>
          <w:sz w:val="24"/>
          <w:szCs w:val="24"/>
          <w:lang w:val="en-US"/>
        </w:rPr>
        <w:t>the</w:t>
      </w:r>
      <w:r w:rsidR="00F032B8" w:rsidRPr="007D7A56">
        <w:rPr>
          <w:rFonts w:ascii="Times New Roman" w:hAnsi="Times New Roman"/>
          <w:sz w:val="24"/>
          <w:szCs w:val="24"/>
          <w:lang w:val="en-US"/>
        </w:rPr>
        <w:t xml:space="preserve"> </w:t>
      </w:r>
      <w:r w:rsidR="001A03D2" w:rsidRPr="007D7A56">
        <w:rPr>
          <w:rFonts w:ascii="Times New Roman" w:hAnsi="Times New Roman"/>
          <w:sz w:val="24"/>
          <w:szCs w:val="24"/>
          <w:lang w:val="en-US"/>
        </w:rPr>
        <w:t>reporter</w:t>
      </w:r>
      <w:r w:rsidRPr="007D7A56">
        <w:rPr>
          <w:rFonts w:ascii="Times New Roman" w:eastAsia="SimSun" w:hAnsi="Times New Roman"/>
          <w:color w:val="000000"/>
          <w:sz w:val="24"/>
          <w:szCs w:val="24"/>
          <w:lang w:val="en-US"/>
        </w:rPr>
        <w:t xml:space="preserve"> </w:t>
      </w:r>
      <w:r w:rsidR="00F032B8">
        <w:rPr>
          <w:rFonts w:ascii="Times New Roman" w:eastAsia="SimSun" w:hAnsi="Times New Roman"/>
          <w:color w:val="000000"/>
          <w:sz w:val="24"/>
          <w:szCs w:val="24"/>
          <w:lang w:val="en-US"/>
        </w:rPr>
        <w:t xml:space="preserve">gene </w:t>
      </w:r>
      <w:r w:rsidRPr="007D7A56">
        <w:rPr>
          <w:rFonts w:ascii="Times New Roman" w:eastAsia="SimSun" w:hAnsi="Times New Roman"/>
          <w:color w:val="000000"/>
          <w:sz w:val="24"/>
          <w:szCs w:val="24"/>
          <w:lang w:val="en-US"/>
        </w:rPr>
        <w:t xml:space="preserve">(Lohar et al. 2004). </w:t>
      </w:r>
      <w:r w:rsidR="001A03D2" w:rsidRPr="007D7A56">
        <w:rPr>
          <w:rStyle w:val="Emphasis"/>
          <w:rFonts w:ascii="Times New Roman" w:hAnsi="Times New Roman"/>
          <w:sz w:val="24"/>
          <w:szCs w:val="24"/>
          <w:lang w:val="en-US"/>
        </w:rPr>
        <w:t>CKX (</w:t>
      </w:r>
      <w:r w:rsidR="003F226B" w:rsidRPr="007D7A56">
        <w:rPr>
          <w:rStyle w:val="Emphasis"/>
          <w:rFonts w:ascii="Times New Roman" w:hAnsi="Times New Roman"/>
          <w:sz w:val="24"/>
          <w:szCs w:val="24"/>
          <w:lang w:val="en-US"/>
        </w:rPr>
        <w:t>cytokinin oxidase</w:t>
      </w:r>
      <w:r w:rsidR="001A03D2" w:rsidRPr="007D7A56">
        <w:rPr>
          <w:rStyle w:val="Emphasis"/>
          <w:rFonts w:ascii="Times New Roman" w:hAnsi="Times New Roman"/>
          <w:sz w:val="24"/>
          <w:szCs w:val="24"/>
          <w:lang w:val="en-US"/>
        </w:rPr>
        <w:t>)</w:t>
      </w:r>
      <w:r w:rsidR="001A03D2" w:rsidRPr="007D7A56">
        <w:rPr>
          <w:rFonts w:ascii="Times New Roman" w:hAnsi="Times New Roman"/>
          <w:sz w:val="24"/>
          <w:szCs w:val="24"/>
          <w:lang w:val="en-US"/>
        </w:rPr>
        <w:t xml:space="preserve"> overexpressing </w:t>
      </w:r>
      <w:r w:rsidR="00C45EB6" w:rsidRPr="00C45EB6">
        <w:rPr>
          <w:rFonts w:ascii="Times New Roman" w:hAnsi="Times New Roman"/>
          <w:i/>
          <w:sz w:val="24"/>
          <w:szCs w:val="24"/>
          <w:lang w:val="en-US"/>
        </w:rPr>
        <w:t>L</w:t>
      </w:r>
      <w:r w:rsidR="00C45EB6" w:rsidRPr="00C45EB6">
        <w:rPr>
          <w:rStyle w:val="Emphasis"/>
          <w:rFonts w:ascii="Times New Roman" w:hAnsi="Times New Roman"/>
          <w:i w:val="0"/>
          <w:sz w:val="24"/>
          <w:szCs w:val="24"/>
          <w:lang w:val="en-US"/>
        </w:rPr>
        <w:t>.</w:t>
      </w:r>
      <w:r w:rsidR="00C45EB6">
        <w:rPr>
          <w:rStyle w:val="Emphasis"/>
          <w:rFonts w:ascii="Times New Roman" w:hAnsi="Times New Roman"/>
          <w:sz w:val="24"/>
          <w:szCs w:val="24"/>
          <w:lang w:val="en-US"/>
        </w:rPr>
        <w:t xml:space="preserve"> japonica</w:t>
      </w:r>
      <w:r w:rsidR="00C45EB6" w:rsidRPr="007D7A56">
        <w:rPr>
          <w:rFonts w:ascii="Times New Roman" w:hAnsi="Times New Roman"/>
          <w:sz w:val="24"/>
          <w:szCs w:val="24"/>
          <w:lang w:val="en-US"/>
        </w:rPr>
        <w:t xml:space="preserve"> </w:t>
      </w:r>
      <w:r w:rsidR="001A03D2" w:rsidRPr="007D7A56">
        <w:rPr>
          <w:rFonts w:ascii="Times New Roman" w:hAnsi="Times New Roman"/>
          <w:sz w:val="24"/>
          <w:szCs w:val="24"/>
          <w:lang w:val="en-US"/>
        </w:rPr>
        <w:t xml:space="preserve">hairy roots had reduced gall formation indicating a requirement for cytokinins in the establishment of </w:t>
      </w:r>
      <w:r w:rsidR="00C7298F">
        <w:rPr>
          <w:rFonts w:ascii="Times New Roman" w:hAnsi="Times New Roman"/>
          <w:sz w:val="24"/>
          <w:szCs w:val="24"/>
          <w:lang w:val="en-US"/>
        </w:rPr>
        <w:t>giant-cell</w:t>
      </w:r>
      <w:r w:rsidR="003C33AA">
        <w:rPr>
          <w:rFonts w:ascii="Times New Roman" w:hAnsi="Times New Roman"/>
          <w:sz w:val="24"/>
          <w:szCs w:val="24"/>
          <w:lang w:val="en-US"/>
        </w:rPr>
        <w:t>s</w:t>
      </w:r>
      <w:r w:rsidR="001A03D2" w:rsidRPr="007D7A56">
        <w:rPr>
          <w:rFonts w:ascii="Times New Roman" w:hAnsi="Times New Roman"/>
          <w:sz w:val="24"/>
          <w:szCs w:val="24"/>
          <w:lang w:val="en-US"/>
        </w:rPr>
        <w:t xml:space="preserve">. However, as established </w:t>
      </w:r>
      <w:r w:rsidR="00C7298F">
        <w:rPr>
          <w:rFonts w:ascii="Times New Roman" w:hAnsi="Times New Roman"/>
          <w:sz w:val="24"/>
          <w:szCs w:val="24"/>
          <w:lang w:val="en-US"/>
        </w:rPr>
        <w:t>giant-cell</w:t>
      </w:r>
      <w:r w:rsidR="003C33AA">
        <w:rPr>
          <w:rFonts w:ascii="Times New Roman" w:hAnsi="Times New Roman"/>
          <w:sz w:val="24"/>
          <w:szCs w:val="24"/>
          <w:lang w:val="en-US"/>
        </w:rPr>
        <w:t>s</w:t>
      </w:r>
      <w:r w:rsidR="003C33AA" w:rsidRPr="007D7A56">
        <w:rPr>
          <w:rFonts w:ascii="Times New Roman" w:hAnsi="Times New Roman"/>
          <w:sz w:val="24"/>
          <w:szCs w:val="24"/>
          <w:lang w:val="en-US"/>
        </w:rPr>
        <w:t xml:space="preserve"> </w:t>
      </w:r>
      <w:r w:rsidR="001A03D2" w:rsidRPr="007D7A56">
        <w:rPr>
          <w:rFonts w:ascii="Times New Roman" w:hAnsi="Times New Roman"/>
          <w:sz w:val="24"/>
          <w:szCs w:val="24"/>
          <w:lang w:val="en-US"/>
        </w:rPr>
        <w:t xml:space="preserve">did not exhibit </w:t>
      </w:r>
      <w:r w:rsidR="001A03D2" w:rsidRPr="007D7A56">
        <w:rPr>
          <w:rStyle w:val="Emphasis"/>
          <w:rFonts w:ascii="Times New Roman" w:hAnsi="Times New Roman"/>
          <w:sz w:val="24"/>
          <w:szCs w:val="24"/>
          <w:lang w:val="en-US"/>
        </w:rPr>
        <w:t>ARR5</w:t>
      </w:r>
      <w:r w:rsidR="001A03D2" w:rsidRPr="007D7A56">
        <w:rPr>
          <w:rFonts w:ascii="Times New Roman" w:hAnsi="Times New Roman"/>
          <w:sz w:val="24"/>
          <w:szCs w:val="24"/>
          <w:lang w:val="en-US"/>
        </w:rPr>
        <w:t xml:space="preserve"> expression, it must be the initial stages of </w:t>
      </w:r>
      <w:r w:rsidR="00C7298F">
        <w:rPr>
          <w:rFonts w:ascii="Times New Roman" w:hAnsi="Times New Roman"/>
          <w:sz w:val="24"/>
          <w:szCs w:val="24"/>
          <w:lang w:val="en-US"/>
        </w:rPr>
        <w:t>giant-cell</w:t>
      </w:r>
      <w:r w:rsidR="003C33AA" w:rsidRPr="007D7A56">
        <w:rPr>
          <w:rFonts w:ascii="Times New Roman" w:hAnsi="Times New Roman"/>
          <w:sz w:val="24"/>
          <w:szCs w:val="24"/>
          <w:lang w:val="en-US"/>
        </w:rPr>
        <w:t xml:space="preserve"> </w:t>
      </w:r>
      <w:r w:rsidR="001A03D2" w:rsidRPr="007D7A56">
        <w:rPr>
          <w:rFonts w:ascii="Times New Roman" w:hAnsi="Times New Roman"/>
          <w:sz w:val="24"/>
          <w:szCs w:val="24"/>
          <w:lang w:val="en-US"/>
        </w:rPr>
        <w:t xml:space="preserve">induction </w:t>
      </w:r>
      <w:r w:rsidR="00F032B8">
        <w:rPr>
          <w:rFonts w:ascii="Times New Roman" w:hAnsi="Times New Roman"/>
          <w:sz w:val="24"/>
          <w:szCs w:val="24"/>
          <w:lang w:val="en-US"/>
        </w:rPr>
        <w:t>t</w:t>
      </w:r>
      <w:r w:rsidR="001A03D2" w:rsidRPr="007D7A56">
        <w:rPr>
          <w:rFonts w:ascii="Times New Roman" w:hAnsi="Times New Roman"/>
          <w:sz w:val="24"/>
          <w:szCs w:val="24"/>
          <w:lang w:val="en-US"/>
        </w:rPr>
        <w:t xml:space="preserve">hat require cytokinins and consequently </w:t>
      </w:r>
      <w:r w:rsidR="00F032B8">
        <w:rPr>
          <w:rFonts w:ascii="Times New Roman" w:hAnsi="Times New Roman"/>
          <w:sz w:val="24"/>
          <w:szCs w:val="24"/>
          <w:lang w:val="en-US"/>
        </w:rPr>
        <w:t>some form of cell differentiation</w:t>
      </w:r>
      <w:r w:rsidR="001A03D2" w:rsidRPr="007D7A56">
        <w:rPr>
          <w:rFonts w:ascii="Times New Roman" w:hAnsi="Times New Roman"/>
          <w:sz w:val="24"/>
          <w:szCs w:val="24"/>
          <w:lang w:val="en-US"/>
        </w:rPr>
        <w:t xml:space="preserve">. </w:t>
      </w:r>
      <w:r w:rsidRPr="007D7A56">
        <w:rPr>
          <w:rFonts w:ascii="Times New Roman" w:eastAsia="SimSun" w:hAnsi="Times New Roman"/>
          <w:color w:val="000000"/>
          <w:sz w:val="24"/>
          <w:szCs w:val="24"/>
          <w:lang w:val="en-US"/>
        </w:rPr>
        <w:t xml:space="preserve">Taken together, these data indicate that </w:t>
      </w:r>
      <w:r w:rsidR="006D1EB6">
        <w:rPr>
          <w:rFonts w:ascii="Times New Roman" w:eastAsia="SimSun" w:hAnsi="Times New Roman"/>
          <w:color w:val="000000"/>
          <w:sz w:val="24"/>
          <w:szCs w:val="24"/>
          <w:lang w:val="en-US"/>
        </w:rPr>
        <w:t>AUX</w:t>
      </w:r>
      <w:r w:rsidR="006D1EB6" w:rsidRPr="007D7A56">
        <w:rPr>
          <w:rFonts w:ascii="Times New Roman" w:eastAsia="SimSun" w:hAnsi="Times New Roman"/>
          <w:color w:val="000000"/>
          <w:sz w:val="24"/>
          <w:szCs w:val="24"/>
          <w:lang w:val="en-US"/>
        </w:rPr>
        <w:t xml:space="preserve"> </w:t>
      </w:r>
      <w:r w:rsidR="001A03D2" w:rsidRPr="007D7A56">
        <w:rPr>
          <w:rFonts w:ascii="Times New Roman" w:eastAsia="SimSun" w:hAnsi="Times New Roman"/>
          <w:color w:val="000000"/>
          <w:sz w:val="24"/>
          <w:szCs w:val="24"/>
          <w:lang w:val="en-US"/>
        </w:rPr>
        <w:t>and CK are</w:t>
      </w:r>
      <w:r w:rsidRPr="007D7A56">
        <w:rPr>
          <w:rFonts w:ascii="Times New Roman" w:eastAsia="SimSun" w:hAnsi="Times New Roman"/>
          <w:color w:val="000000"/>
          <w:sz w:val="24"/>
          <w:szCs w:val="24"/>
          <w:lang w:val="en-US"/>
        </w:rPr>
        <w:t xml:space="preserve"> necessary for NFS initiation and early development,</w:t>
      </w:r>
      <w:r w:rsidR="003F226B" w:rsidRPr="007D7A56">
        <w:rPr>
          <w:rFonts w:ascii="Times New Roman" w:eastAsia="SimSun" w:hAnsi="Times New Roman"/>
          <w:color w:val="000000"/>
          <w:sz w:val="24"/>
          <w:szCs w:val="24"/>
          <w:lang w:val="en-US"/>
        </w:rPr>
        <w:t xml:space="preserve"> while at later stages they accumulate in the neighboring cells</w:t>
      </w:r>
      <w:r w:rsidRPr="007D7A56">
        <w:rPr>
          <w:rFonts w:ascii="Times New Roman" w:eastAsia="SimSun" w:hAnsi="Times New Roman"/>
          <w:color w:val="000000"/>
          <w:sz w:val="24"/>
          <w:szCs w:val="24"/>
          <w:lang w:val="en-US"/>
        </w:rPr>
        <w:t xml:space="preserve">. </w:t>
      </w:r>
      <w:r w:rsidR="00F032B8">
        <w:rPr>
          <w:rFonts w:ascii="Times New Roman" w:eastAsia="SimSun" w:hAnsi="Times New Roman"/>
          <w:color w:val="000000"/>
          <w:sz w:val="24"/>
          <w:szCs w:val="24"/>
          <w:lang w:val="en-US"/>
        </w:rPr>
        <w:t xml:space="preserve">The role of CK and its crosstalk with AUX inside the developing NFS remains to be further investigated. The fact that chlorophyll is accumulating </w:t>
      </w:r>
      <w:r w:rsidR="00F032B8" w:rsidRPr="00F032B8">
        <w:rPr>
          <w:rFonts w:ascii="Times New Roman" w:eastAsia="SimSun" w:hAnsi="Times New Roman"/>
          <w:color w:val="000000"/>
          <w:sz w:val="24"/>
          <w:szCs w:val="24"/>
          <w:lang w:val="en-US"/>
        </w:rPr>
        <w:t xml:space="preserve">in dark-grown syncytia (Szakasits et al. 2009) and </w:t>
      </w:r>
      <w:r w:rsidR="00C7298F">
        <w:rPr>
          <w:rFonts w:ascii="Times New Roman" w:eastAsia="SimSun" w:hAnsi="Times New Roman"/>
          <w:color w:val="000000"/>
          <w:sz w:val="24"/>
          <w:szCs w:val="24"/>
          <w:lang w:val="en-US"/>
        </w:rPr>
        <w:t>giant-cell</w:t>
      </w:r>
      <w:r w:rsidR="00F032B8" w:rsidRPr="00F032B8">
        <w:rPr>
          <w:rFonts w:ascii="Times New Roman" w:eastAsia="SimSun" w:hAnsi="Times New Roman"/>
          <w:color w:val="000000"/>
          <w:sz w:val="24"/>
          <w:szCs w:val="24"/>
          <w:lang w:val="en-US"/>
        </w:rPr>
        <w:t xml:space="preserve">s (Ji et al. </w:t>
      </w:r>
      <w:r w:rsidR="0095086F">
        <w:rPr>
          <w:rFonts w:ascii="Times New Roman" w:eastAsia="SimSun" w:hAnsi="Times New Roman"/>
          <w:color w:val="000000"/>
          <w:sz w:val="24"/>
          <w:szCs w:val="24"/>
          <w:lang w:val="en-US"/>
        </w:rPr>
        <w:t>unpublished data</w:t>
      </w:r>
      <w:r w:rsidR="00F032B8" w:rsidRPr="00F032B8">
        <w:rPr>
          <w:rFonts w:ascii="Times New Roman" w:eastAsia="SimSun" w:hAnsi="Times New Roman"/>
          <w:color w:val="000000"/>
          <w:sz w:val="24"/>
          <w:szCs w:val="24"/>
          <w:lang w:val="en-US"/>
        </w:rPr>
        <w:t>), could for instance be related to the interference with AUX-CK homeostasis</w:t>
      </w:r>
      <w:r w:rsidR="0089775E">
        <w:rPr>
          <w:rFonts w:ascii="Times New Roman" w:eastAsia="SimSun" w:hAnsi="Times New Roman"/>
          <w:color w:val="000000"/>
          <w:sz w:val="24"/>
          <w:szCs w:val="24"/>
          <w:lang w:val="en-US"/>
        </w:rPr>
        <w:t>, since</w:t>
      </w:r>
      <w:r w:rsidR="0089775E" w:rsidRPr="00F032B8">
        <w:rPr>
          <w:rFonts w:ascii="Times New Roman" w:eastAsia="SimSun" w:hAnsi="Times New Roman"/>
          <w:color w:val="000000"/>
          <w:sz w:val="24"/>
          <w:szCs w:val="24"/>
          <w:lang w:val="en-US"/>
        </w:rPr>
        <w:t xml:space="preserve"> </w:t>
      </w:r>
      <w:r w:rsidR="00F032B8" w:rsidRPr="00F032B8">
        <w:rPr>
          <w:rFonts w:ascii="Times New Roman" w:hAnsi="Times New Roman"/>
          <w:sz w:val="24"/>
          <w:szCs w:val="24"/>
          <w:lang w:val="en-US"/>
        </w:rPr>
        <w:t xml:space="preserve">Kobayashi et al. (2012) demonstrated a positive effect of cytokinin signaling on chlorophyll biosynthesis, while auxin action repressed chlorophyll accumulation in </w:t>
      </w:r>
      <w:r w:rsidR="007E0CC8" w:rsidRPr="00C45EB6">
        <w:rPr>
          <w:rFonts w:ascii="Times New Roman" w:hAnsi="Times New Roman"/>
          <w:sz w:val="24"/>
          <w:szCs w:val="24"/>
          <w:lang w:val="en-US"/>
        </w:rPr>
        <w:t>Arabidopsis</w:t>
      </w:r>
      <w:r w:rsidR="00F032B8" w:rsidRPr="00F032B8">
        <w:rPr>
          <w:rFonts w:ascii="Times New Roman" w:hAnsi="Times New Roman"/>
          <w:sz w:val="24"/>
          <w:szCs w:val="24"/>
          <w:lang w:val="en-US"/>
        </w:rPr>
        <w:t xml:space="preserve"> roots. </w:t>
      </w:r>
    </w:p>
    <w:p w:rsidR="00996994" w:rsidRDefault="00996994" w:rsidP="0003565F">
      <w:pPr>
        <w:autoSpaceDE w:val="0"/>
        <w:autoSpaceDN w:val="0"/>
        <w:adjustRightInd w:val="0"/>
        <w:spacing w:after="0" w:line="360" w:lineRule="auto"/>
        <w:jc w:val="both"/>
        <w:rPr>
          <w:rFonts w:ascii="Times New Roman" w:eastAsia="SimSun" w:hAnsi="Times New Roman"/>
          <w:sz w:val="24"/>
          <w:szCs w:val="24"/>
          <w:lang w:val="en-US" w:eastAsia="nl-BE"/>
        </w:rPr>
      </w:pPr>
      <w:r w:rsidRPr="000D6C32">
        <w:rPr>
          <w:rFonts w:ascii="Times New Roman" w:eastAsia="SimSun" w:hAnsi="Times New Roman"/>
          <w:sz w:val="24"/>
          <w:szCs w:val="24"/>
          <w:lang w:val="en-US" w:eastAsia="nl-BE"/>
        </w:rPr>
        <w:t xml:space="preserve">Also gibberellins play an important role in stimulating both cell division and expansion </w:t>
      </w:r>
      <w:r w:rsidR="00D41BE4" w:rsidRPr="000D6C32">
        <w:rPr>
          <w:rFonts w:ascii="Times New Roman" w:eastAsia="SimSun" w:hAnsi="Times New Roman"/>
          <w:sz w:val="24"/>
          <w:szCs w:val="24"/>
          <w:lang w:val="en-US" w:eastAsia="nl-BE"/>
        </w:rPr>
        <w:fldChar w:fldCharType="begin"/>
      </w:r>
      <w:r w:rsidRPr="000D6C32">
        <w:rPr>
          <w:rFonts w:ascii="Times New Roman" w:eastAsia="SimSun" w:hAnsi="Times New Roman"/>
          <w:sz w:val="24"/>
          <w:szCs w:val="24"/>
          <w:lang w:val="en-US" w:eastAsia="nl-BE"/>
        </w:rPr>
        <w:instrText xml:space="preserve"> ADDIN EN.CITE &lt;EndNote&gt;&lt;Cite&gt;&lt;Author&gt;Richards&lt;/Author&gt;&lt;Year&gt;2001&lt;/Year&gt;&lt;RecNum&gt;61&lt;/RecNum&gt;&lt;DisplayText&gt;(Richards&lt;style face="italic"&gt; et al.&lt;/style&gt;, 2001)&lt;/DisplayText&gt;&lt;record&gt;&lt;rec-number&gt;61&lt;/rec-number&gt;&lt;foreign-keys&gt;&lt;key app="EN" db-id="2px2tr0w5p9r9uefx9lpsxda2ed0zr59xp9r"&gt;61&lt;/key&gt;&lt;/foreign-keys&gt;&lt;ref-type name="Journal Article"&gt;17&lt;/ref-type&gt;&lt;contributors&gt;&lt;authors&gt;&lt;author&gt;Richards, D. E.&lt;/author&gt;&lt;author&gt;King, K. E.&lt;/author&gt;&lt;author&gt;Ait-ali, T.&lt;/author&gt;&lt;author&gt;Harberd, N. P.&lt;/author&gt;&lt;/authors&gt;&lt;/contributors&gt;&lt;titles&gt;&lt;title&gt;How gibberellin regulates plant growth and development: A molecular genetic analysis of gibberellin signaling&lt;/title&gt;&lt;secondary-title&gt;Annual Review of Plant Physiology and Plant Molecular Biology&lt;/secondary-title&gt;&lt;short-title&gt;How gibberellin regulates plant growth and development: A molecular genetic analysis of gibberellin signaling&lt;/short-title&gt;&lt;/titles&gt;&lt;periodical&gt;&lt;full-title&gt;Annual Review of Plant Physiology and Plant Molecular Biology&lt;/full-title&gt;&lt;/periodical&gt;&lt;pages&gt;67-88&lt;/pages&gt;&lt;volume&gt;52&lt;/volume&gt;&lt;dates&gt;&lt;year&gt;2001&lt;/year&gt;&lt;/dates&gt;&lt;isbn&gt;1040-2519&lt;/isbn&gt;&lt;accession-num&gt;WOS:000169615600004&lt;/accession-num&gt;&lt;urls&gt;&lt;related-urls&gt;&lt;url&gt;&amp;lt;Go to ISI&amp;gt;://WOS:000169615600004&lt;/url&gt;&lt;/related-urls&gt;&lt;/urls&gt;&lt;electronic-resource-num&gt;10.1146/annurev.arplant.52.1.67&lt;/electronic-resource-num&gt;&lt;/record&gt;&lt;/Cite&gt;&lt;/EndNote&gt;</w:instrText>
      </w:r>
      <w:r w:rsidR="00D41BE4" w:rsidRPr="000D6C32">
        <w:rPr>
          <w:rFonts w:ascii="Times New Roman" w:eastAsia="SimSun" w:hAnsi="Times New Roman"/>
          <w:sz w:val="24"/>
          <w:szCs w:val="24"/>
          <w:lang w:val="en-US" w:eastAsia="nl-BE"/>
        </w:rPr>
        <w:fldChar w:fldCharType="separate"/>
      </w:r>
      <w:r w:rsidRPr="000D6C32">
        <w:rPr>
          <w:rFonts w:ascii="Times New Roman" w:eastAsia="SimSun" w:hAnsi="Times New Roman"/>
          <w:noProof/>
          <w:sz w:val="24"/>
          <w:szCs w:val="24"/>
          <w:lang w:val="en-US" w:eastAsia="nl-BE"/>
        </w:rPr>
        <w:t>(</w:t>
      </w:r>
      <w:hyperlink w:anchor="_ENREF_52" w:tooltip="Richards, 2001 #61" w:history="1">
        <w:r w:rsidRPr="000D6C32">
          <w:rPr>
            <w:rFonts w:ascii="Times New Roman" w:eastAsia="SimSun" w:hAnsi="Times New Roman"/>
            <w:noProof/>
            <w:sz w:val="24"/>
            <w:szCs w:val="24"/>
            <w:lang w:val="en-US" w:eastAsia="nl-BE"/>
          </w:rPr>
          <w:t>Richards et al. 2001</w:t>
        </w:r>
      </w:hyperlink>
      <w:r w:rsidRPr="000D6C32">
        <w:rPr>
          <w:rFonts w:ascii="Times New Roman" w:eastAsia="SimSun" w:hAnsi="Times New Roman"/>
          <w:noProof/>
          <w:sz w:val="24"/>
          <w:szCs w:val="24"/>
          <w:lang w:val="en-US" w:eastAsia="nl-BE"/>
        </w:rPr>
        <w:t>)</w:t>
      </w:r>
      <w:r w:rsidR="00D41BE4" w:rsidRPr="000D6C32">
        <w:rPr>
          <w:rFonts w:ascii="Times New Roman" w:eastAsia="SimSun" w:hAnsi="Times New Roman"/>
          <w:sz w:val="24"/>
          <w:szCs w:val="24"/>
          <w:lang w:val="en-US" w:eastAsia="nl-BE"/>
        </w:rPr>
        <w:fldChar w:fldCharType="end"/>
      </w:r>
      <w:r w:rsidRPr="000D6C32">
        <w:rPr>
          <w:rFonts w:ascii="Times New Roman" w:eastAsia="SimSun" w:hAnsi="Times New Roman"/>
          <w:sz w:val="24"/>
          <w:szCs w:val="24"/>
          <w:lang w:val="en-US" w:eastAsia="nl-BE"/>
        </w:rPr>
        <w:t>. In galls</w:t>
      </w:r>
      <w:r>
        <w:rPr>
          <w:rFonts w:ascii="Times New Roman" w:eastAsia="SimSun" w:hAnsi="Times New Roman"/>
          <w:sz w:val="24"/>
          <w:szCs w:val="24"/>
          <w:lang w:val="en-US" w:eastAsia="nl-BE"/>
        </w:rPr>
        <w:t>, giant-cells</w:t>
      </w:r>
      <w:r w:rsidRPr="000D6C32">
        <w:rPr>
          <w:rFonts w:ascii="Times New Roman" w:eastAsia="SimSun" w:hAnsi="Times New Roman"/>
          <w:sz w:val="24"/>
          <w:szCs w:val="24"/>
          <w:lang w:val="en-US" w:eastAsia="nl-BE"/>
        </w:rPr>
        <w:t xml:space="preserve"> and syncytia, gibberellin biosynthesis genes are strongly and constantly</w:t>
      </w:r>
      <w:r w:rsidRPr="000D6C32" w:rsidDel="00822826">
        <w:rPr>
          <w:rFonts w:ascii="Times New Roman" w:eastAsia="SimSun" w:hAnsi="Times New Roman"/>
          <w:sz w:val="24"/>
          <w:szCs w:val="24"/>
          <w:lang w:val="en-US" w:eastAsia="nl-BE"/>
        </w:rPr>
        <w:t xml:space="preserve"> </w:t>
      </w:r>
      <w:r w:rsidRPr="000D6C32">
        <w:rPr>
          <w:rFonts w:ascii="Times New Roman" w:eastAsia="SimSun" w:hAnsi="Times New Roman"/>
          <w:sz w:val="24"/>
          <w:szCs w:val="24"/>
          <w:lang w:val="en-US" w:eastAsia="nl-BE"/>
        </w:rPr>
        <w:t>expressed</w:t>
      </w:r>
      <w:r>
        <w:rPr>
          <w:rFonts w:ascii="Times New Roman" w:eastAsia="SimSun" w:hAnsi="Times New Roman"/>
          <w:sz w:val="24"/>
          <w:szCs w:val="24"/>
          <w:lang w:val="en-US" w:eastAsia="nl-BE"/>
        </w:rPr>
        <w:t xml:space="preserve"> (</w:t>
      </w:r>
      <w:r w:rsidRPr="000D6C32">
        <w:rPr>
          <w:rFonts w:ascii="Times New Roman" w:eastAsia="SimSun" w:hAnsi="Times New Roman"/>
          <w:sz w:val="24"/>
          <w:szCs w:val="24"/>
          <w:lang w:val="en-US" w:eastAsia="nl-BE"/>
        </w:rPr>
        <w:t>Klink et al. 2007</w:t>
      </w:r>
      <w:r>
        <w:rPr>
          <w:rFonts w:ascii="Times New Roman" w:eastAsia="SimSun" w:hAnsi="Times New Roman"/>
          <w:sz w:val="24"/>
          <w:szCs w:val="24"/>
          <w:lang w:val="en-US" w:eastAsia="nl-BE"/>
        </w:rPr>
        <w:t>;</w:t>
      </w:r>
      <w:r w:rsidRPr="000D6C32">
        <w:rPr>
          <w:rFonts w:ascii="Times New Roman" w:eastAsia="SimSun" w:hAnsi="Times New Roman"/>
          <w:sz w:val="24"/>
          <w:szCs w:val="24"/>
          <w:lang w:val="en-US" w:eastAsia="nl-BE"/>
        </w:rPr>
        <w:t xml:space="preserve"> Kyndt et al. 2012). These observations suggest that gibberellins are important players throughout the initiation, development, maintenance and maturation of </w:t>
      </w:r>
      <w:r>
        <w:rPr>
          <w:rFonts w:ascii="Times New Roman" w:eastAsia="SimSun" w:hAnsi="Times New Roman"/>
          <w:sz w:val="24"/>
          <w:szCs w:val="24"/>
          <w:lang w:val="en-US" w:eastAsia="nl-BE"/>
        </w:rPr>
        <w:t>giant-cell</w:t>
      </w:r>
      <w:r w:rsidRPr="000D6C32">
        <w:rPr>
          <w:rFonts w:ascii="Times New Roman" w:eastAsia="SimSun" w:hAnsi="Times New Roman"/>
          <w:sz w:val="24"/>
          <w:szCs w:val="24"/>
          <w:lang w:val="en-US" w:eastAsia="nl-BE"/>
        </w:rPr>
        <w:t>s, although detailed functional studies</w:t>
      </w:r>
      <w:r>
        <w:rPr>
          <w:rFonts w:ascii="Times New Roman" w:eastAsia="SimSun" w:hAnsi="Times New Roman"/>
          <w:sz w:val="24"/>
          <w:szCs w:val="24"/>
          <w:lang w:val="en-US" w:eastAsia="nl-BE"/>
        </w:rPr>
        <w:t>, and the potential crosstalk with other hormones like auxin</w:t>
      </w:r>
      <w:r w:rsidRPr="000D6C32">
        <w:rPr>
          <w:rFonts w:ascii="Times New Roman" w:eastAsia="SimSun" w:hAnsi="Times New Roman"/>
          <w:sz w:val="24"/>
          <w:szCs w:val="24"/>
          <w:lang w:val="en-US" w:eastAsia="nl-BE"/>
        </w:rPr>
        <w:t xml:space="preserve"> are currently lacking.</w:t>
      </w:r>
      <w:r>
        <w:rPr>
          <w:rFonts w:ascii="Times New Roman" w:eastAsia="SimSun" w:hAnsi="Times New Roman"/>
          <w:sz w:val="24"/>
          <w:szCs w:val="24"/>
          <w:lang w:val="en-US" w:eastAsia="nl-BE"/>
        </w:rPr>
        <w:t xml:space="preserve"> </w:t>
      </w:r>
    </w:p>
    <w:p w:rsidR="009E4A73" w:rsidRDefault="009E4A73" w:rsidP="0003565F">
      <w:pPr>
        <w:autoSpaceDE w:val="0"/>
        <w:autoSpaceDN w:val="0"/>
        <w:adjustRightInd w:val="0"/>
        <w:spacing w:after="0" w:line="360" w:lineRule="auto"/>
        <w:jc w:val="both"/>
        <w:rPr>
          <w:rFonts w:ascii="Times New Roman" w:eastAsia="SimSun" w:hAnsi="Times New Roman"/>
          <w:sz w:val="24"/>
          <w:szCs w:val="24"/>
          <w:lang w:val="en-US" w:eastAsia="nl-BE"/>
        </w:rPr>
      </w:pPr>
    </w:p>
    <w:p w:rsidR="009E4A73" w:rsidRPr="009E4A73" w:rsidRDefault="00A820FF" w:rsidP="0003565F">
      <w:pPr>
        <w:autoSpaceDE w:val="0"/>
        <w:autoSpaceDN w:val="0"/>
        <w:adjustRightInd w:val="0"/>
        <w:spacing w:after="0" w:line="360" w:lineRule="auto"/>
        <w:jc w:val="both"/>
        <w:rPr>
          <w:rFonts w:ascii="Times New Roman" w:eastAsia="SimSun" w:hAnsi="Times New Roman"/>
          <w:b/>
          <w:sz w:val="24"/>
          <w:szCs w:val="24"/>
          <w:lang w:val="en-US" w:eastAsia="nl-BE"/>
        </w:rPr>
      </w:pPr>
      <w:r w:rsidRPr="00A820FF">
        <w:rPr>
          <w:rFonts w:ascii="Times New Roman" w:eastAsia="SimSun" w:hAnsi="Times New Roman"/>
          <w:b/>
          <w:sz w:val="24"/>
          <w:szCs w:val="24"/>
          <w:lang w:val="en-US" w:eastAsia="nl-BE"/>
        </w:rPr>
        <w:t xml:space="preserve">Epigenetic </w:t>
      </w:r>
      <w:r w:rsidR="009E4A73">
        <w:rPr>
          <w:rFonts w:ascii="Times New Roman" w:eastAsia="SimSun" w:hAnsi="Times New Roman"/>
          <w:b/>
          <w:sz w:val="24"/>
          <w:szCs w:val="24"/>
          <w:lang w:val="en-US" w:eastAsia="nl-BE"/>
        </w:rPr>
        <w:t xml:space="preserve">processes </w:t>
      </w:r>
      <w:r w:rsidR="004E4D61">
        <w:rPr>
          <w:rFonts w:ascii="Times New Roman" w:eastAsia="SimSun" w:hAnsi="Times New Roman"/>
          <w:b/>
          <w:sz w:val="24"/>
          <w:szCs w:val="24"/>
          <w:lang w:val="en-US" w:eastAsia="nl-BE"/>
        </w:rPr>
        <w:t>controlling</w:t>
      </w:r>
      <w:r w:rsidRPr="00A820FF">
        <w:rPr>
          <w:rFonts w:ascii="Times New Roman" w:eastAsia="SimSun" w:hAnsi="Times New Roman"/>
          <w:b/>
          <w:sz w:val="24"/>
          <w:szCs w:val="24"/>
          <w:lang w:val="en-US" w:eastAsia="nl-BE"/>
        </w:rPr>
        <w:t xml:space="preserve"> NFS</w:t>
      </w:r>
      <w:r w:rsidR="004E4D61">
        <w:rPr>
          <w:rFonts w:ascii="Times New Roman" w:eastAsia="SimSun" w:hAnsi="Times New Roman"/>
          <w:b/>
          <w:sz w:val="24"/>
          <w:szCs w:val="24"/>
          <w:lang w:val="en-US" w:eastAsia="nl-BE"/>
        </w:rPr>
        <w:t xml:space="preserve"> development</w:t>
      </w:r>
    </w:p>
    <w:p w:rsidR="009E4A73" w:rsidRPr="00ED5611" w:rsidRDefault="009E4A73" w:rsidP="0003565F">
      <w:pPr>
        <w:autoSpaceDE w:val="0"/>
        <w:autoSpaceDN w:val="0"/>
        <w:adjustRightInd w:val="0"/>
        <w:spacing w:after="0" w:line="360" w:lineRule="auto"/>
        <w:jc w:val="both"/>
        <w:rPr>
          <w:rFonts w:ascii="Times New Roman" w:hAnsi="Times New Roman"/>
          <w:sz w:val="24"/>
          <w:szCs w:val="24"/>
          <w:lang w:val="en-GB"/>
        </w:rPr>
      </w:pPr>
      <w:r>
        <w:rPr>
          <w:rFonts w:ascii="Times New Roman" w:hAnsi="Times New Roman"/>
          <w:sz w:val="24"/>
          <w:szCs w:val="24"/>
          <w:lang w:val="en-GB"/>
        </w:rPr>
        <w:t>R</w:t>
      </w:r>
      <w:r w:rsidRPr="00101FA7">
        <w:rPr>
          <w:rFonts w:ascii="Times New Roman" w:hAnsi="Times New Roman"/>
          <w:sz w:val="24"/>
          <w:szCs w:val="24"/>
          <w:lang w:val="en-US"/>
        </w:rPr>
        <w:t xml:space="preserve">ecent studies </w:t>
      </w:r>
      <w:r>
        <w:rPr>
          <w:rFonts w:ascii="Times New Roman" w:hAnsi="Times New Roman"/>
          <w:sz w:val="24"/>
          <w:szCs w:val="24"/>
          <w:lang w:val="en-US"/>
        </w:rPr>
        <w:t>have revealed</w:t>
      </w:r>
      <w:r w:rsidRPr="00101FA7">
        <w:rPr>
          <w:rFonts w:ascii="Times New Roman" w:hAnsi="Times New Roman"/>
          <w:sz w:val="24"/>
          <w:szCs w:val="24"/>
          <w:lang w:val="en-US"/>
        </w:rPr>
        <w:t xml:space="preserve"> </w:t>
      </w:r>
      <w:r>
        <w:rPr>
          <w:rFonts w:ascii="Times New Roman" w:hAnsi="Times New Roman"/>
          <w:sz w:val="24"/>
          <w:szCs w:val="24"/>
          <w:lang w:val="en-US"/>
        </w:rPr>
        <w:t>a role for</w:t>
      </w:r>
      <w:r w:rsidRPr="00101FA7">
        <w:rPr>
          <w:rFonts w:ascii="Times New Roman" w:hAnsi="Times New Roman"/>
          <w:sz w:val="24"/>
          <w:szCs w:val="24"/>
          <w:lang w:val="en-US"/>
        </w:rPr>
        <w:t xml:space="preserve"> </w:t>
      </w:r>
      <w:r>
        <w:rPr>
          <w:rFonts w:ascii="Times New Roman" w:hAnsi="Times New Roman"/>
          <w:sz w:val="24"/>
          <w:szCs w:val="24"/>
          <w:lang w:val="en-US"/>
        </w:rPr>
        <w:t>epigenetic mechanisms</w:t>
      </w:r>
      <w:r w:rsidRPr="00101FA7">
        <w:rPr>
          <w:rFonts w:ascii="Times New Roman" w:hAnsi="Times New Roman"/>
          <w:sz w:val="24"/>
          <w:szCs w:val="24"/>
          <w:lang w:val="en-US"/>
        </w:rPr>
        <w:t xml:space="preserve"> during </w:t>
      </w:r>
      <w:r>
        <w:rPr>
          <w:rFonts w:ascii="Times New Roman" w:hAnsi="Times New Roman"/>
          <w:sz w:val="24"/>
          <w:szCs w:val="24"/>
          <w:lang w:val="en-US"/>
        </w:rPr>
        <w:t>NFS</w:t>
      </w:r>
      <w:r w:rsidRPr="00101FA7">
        <w:rPr>
          <w:rFonts w:ascii="Times New Roman" w:hAnsi="Times New Roman"/>
          <w:sz w:val="24"/>
          <w:szCs w:val="24"/>
          <w:lang w:val="en-US"/>
        </w:rPr>
        <w:t xml:space="preserve"> formation. </w:t>
      </w:r>
      <w:r w:rsidR="004E4D61">
        <w:rPr>
          <w:rFonts w:ascii="Times New Roman" w:hAnsi="Times New Roman"/>
          <w:sz w:val="24"/>
          <w:szCs w:val="24"/>
          <w:lang w:val="en-US"/>
        </w:rPr>
        <w:t xml:space="preserve">Sequence data of </w:t>
      </w:r>
      <w:r w:rsidRPr="00101FA7">
        <w:rPr>
          <w:rFonts w:ascii="Times New Roman" w:hAnsi="Times New Roman"/>
          <w:sz w:val="24"/>
          <w:szCs w:val="24"/>
          <w:lang w:val="en-US"/>
        </w:rPr>
        <w:t xml:space="preserve">small RNA libraries isolated from </w:t>
      </w:r>
      <w:r w:rsidR="00ED5611">
        <w:rPr>
          <w:rFonts w:ascii="Times New Roman" w:hAnsi="Times New Roman"/>
          <w:sz w:val="24"/>
          <w:szCs w:val="24"/>
          <w:lang w:val="en-US"/>
        </w:rPr>
        <w:t>syncytia</w:t>
      </w:r>
      <w:r w:rsidRPr="00101FA7">
        <w:rPr>
          <w:rFonts w:ascii="Times New Roman" w:hAnsi="Times New Roman"/>
          <w:sz w:val="24"/>
          <w:szCs w:val="24"/>
          <w:lang w:val="en-US"/>
        </w:rPr>
        <w:t xml:space="preserve"> in Arabidops</w:t>
      </w:r>
      <w:r>
        <w:rPr>
          <w:rFonts w:ascii="Times New Roman" w:hAnsi="Times New Roman"/>
          <w:sz w:val="24"/>
          <w:szCs w:val="24"/>
          <w:lang w:val="en-US"/>
        </w:rPr>
        <w:t xml:space="preserve">is </w:t>
      </w:r>
      <w:r w:rsidR="007570E1">
        <w:rPr>
          <w:rFonts w:ascii="Times New Roman" w:hAnsi="Times New Roman"/>
          <w:sz w:val="24"/>
          <w:szCs w:val="24"/>
          <w:lang w:val="en-US"/>
        </w:rPr>
        <w:t>(</w:t>
      </w:r>
      <w:r>
        <w:rPr>
          <w:rFonts w:ascii="Times New Roman" w:hAnsi="Times New Roman"/>
          <w:sz w:val="24"/>
          <w:szCs w:val="24"/>
          <w:lang w:val="en-US"/>
        </w:rPr>
        <w:t xml:space="preserve">Hewezi et al. 2008) </w:t>
      </w:r>
      <w:r w:rsidR="007570E1">
        <w:rPr>
          <w:rFonts w:ascii="Times New Roman" w:hAnsi="Times New Roman"/>
          <w:sz w:val="24"/>
          <w:szCs w:val="24"/>
          <w:lang w:val="en-US"/>
        </w:rPr>
        <w:t xml:space="preserve">and cyst-nematode infected soybean roots (Li et al. 2012) </w:t>
      </w:r>
      <w:r w:rsidRPr="00101FA7">
        <w:rPr>
          <w:rFonts w:ascii="Times New Roman" w:hAnsi="Times New Roman"/>
          <w:sz w:val="24"/>
          <w:szCs w:val="24"/>
          <w:lang w:val="en-US"/>
        </w:rPr>
        <w:t xml:space="preserve">suggest </w:t>
      </w:r>
      <w:r>
        <w:rPr>
          <w:rFonts w:ascii="Times New Roman" w:hAnsi="Times New Roman"/>
          <w:sz w:val="24"/>
          <w:szCs w:val="24"/>
          <w:lang w:val="en-US"/>
        </w:rPr>
        <w:t>that</w:t>
      </w:r>
      <w:r w:rsidRPr="00101FA7">
        <w:rPr>
          <w:rFonts w:ascii="Times New Roman" w:hAnsi="Times New Roman"/>
          <w:sz w:val="24"/>
          <w:szCs w:val="24"/>
          <w:lang w:val="en-US"/>
        </w:rPr>
        <w:t xml:space="preserve"> small RNAs </w:t>
      </w:r>
      <w:r>
        <w:rPr>
          <w:rFonts w:ascii="Times New Roman" w:hAnsi="Times New Roman"/>
          <w:sz w:val="24"/>
          <w:szCs w:val="24"/>
          <w:lang w:val="en-US"/>
        </w:rPr>
        <w:t xml:space="preserve">are </w:t>
      </w:r>
      <w:r w:rsidRPr="00101FA7">
        <w:rPr>
          <w:rFonts w:ascii="Times New Roman" w:hAnsi="Times New Roman"/>
          <w:sz w:val="24"/>
          <w:szCs w:val="24"/>
          <w:lang w:val="en-US"/>
        </w:rPr>
        <w:t xml:space="preserve">mediating gene regulation processes during the plant-nematode interaction. </w:t>
      </w:r>
      <w:r>
        <w:rPr>
          <w:rFonts w:ascii="Times New Roman" w:hAnsi="Times New Roman"/>
          <w:sz w:val="24"/>
          <w:szCs w:val="24"/>
          <w:lang w:val="en-US"/>
        </w:rPr>
        <w:t xml:space="preserve">One of these small RNAs, miR396, </w:t>
      </w:r>
      <w:r w:rsidR="00ED5611">
        <w:rPr>
          <w:rFonts w:ascii="Times New Roman" w:hAnsi="Times New Roman"/>
          <w:sz w:val="24"/>
          <w:szCs w:val="24"/>
          <w:lang w:val="en-US"/>
        </w:rPr>
        <w:t xml:space="preserve">was functionally studied </w:t>
      </w:r>
      <w:r w:rsidR="007570E1">
        <w:rPr>
          <w:rFonts w:ascii="Times New Roman" w:hAnsi="Times New Roman"/>
          <w:sz w:val="24"/>
          <w:szCs w:val="24"/>
          <w:lang w:val="en-US"/>
        </w:rPr>
        <w:t xml:space="preserve">in Arabidopsis </w:t>
      </w:r>
      <w:r w:rsidR="00ED5611">
        <w:rPr>
          <w:rFonts w:ascii="Times New Roman" w:hAnsi="Times New Roman"/>
          <w:sz w:val="24"/>
          <w:szCs w:val="24"/>
          <w:lang w:val="en-US"/>
        </w:rPr>
        <w:t>and shown to target a set of Growth-</w:t>
      </w:r>
      <w:r w:rsidR="00ED5611" w:rsidRPr="00ED5611">
        <w:rPr>
          <w:rFonts w:ascii="Times New Roman" w:hAnsi="Times New Roman"/>
          <w:sz w:val="24"/>
          <w:szCs w:val="24"/>
          <w:lang w:val="en-GB"/>
        </w:rPr>
        <w:t xml:space="preserve">regulation Factor (GRF) genes, </w:t>
      </w:r>
      <w:r w:rsidR="00ED5611" w:rsidRPr="00743DD2">
        <w:rPr>
          <w:rFonts w:ascii="Times New Roman" w:hAnsi="Times New Roman"/>
          <w:i/>
          <w:sz w:val="24"/>
          <w:szCs w:val="24"/>
          <w:lang w:val="en-GB"/>
        </w:rPr>
        <w:t>GRF1</w:t>
      </w:r>
      <w:r w:rsidR="00ED5611" w:rsidRPr="00ED5611">
        <w:rPr>
          <w:rFonts w:ascii="Times New Roman" w:hAnsi="Times New Roman"/>
          <w:sz w:val="24"/>
          <w:szCs w:val="24"/>
          <w:lang w:val="en-GB"/>
        </w:rPr>
        <w:t xml:space="preserve"> and </w:t>
      </w:r>
      <w:r w:rsidR="00ED5611" w:rsidRPr="00743DD2">
        <w:rPr>
          <w:rFonts w:ascii="Times New Roman" w:hAnsi="Times New Roman"/>
          <w:i/>
          <w:sz w:val="24"/>
          <w:szCs w:val="24"/>
          <w:lang w:val="en-GB"/>
        </w:rPr>
        <w:t>GRF3</w:t>
      </w:r>
      <w:r w:rsidR="00ED5611" w:rsidRPr="00ED5611">
        <w:rPr>
          <w:rFonts w:ascii="Times New Roman" w:hAnsi="Times New Roman"/>
          <w:sz w:val="24"/>
          <w:szCs w:val="24"/>
          <w:lang w:val="en-GB"/>
        </w:rPr>
        <w:t>. Micro-array analysis showed that the miR396-GRF regulatory system can alter the expression of 44% of the more than 7,000 genes reported to change expression in the Arabidopsis syncytium</w:t>
      </w:r>
      <w:r w:rsidR="004E4D61">
        <w:rPr>
          <w:rFonts w:ascii="Times New Roman" w:hAnsi="Times New Roman"/>
          <w:sz w:val="24"/>
          <w:szCs w:val="24"/>
          <w:lang w:val="en-GB"/>
        </w:rPr>
        <w:t>, demonstrating its key regulatory function</w:t>
      </w:r>
      <w:r w:rsidR="00E65B04">
        <w:rPr>
          <w:rFonts w:ascii="Times New Roman" w:hAnsi="Times New Roman"/>
          <w:sz w:val="24"/>
          <w:szCs w:val="24"/>
          <w:lang w:val="en-GB"/>
        </w:rPr>
        <w:t xml:space="preserve"> and hence an ideal molecular target for the nematode to manipulate</w:t>
      </w:r>
      <w:r w:rsidR="00ED5611" w:rsidRPr="00ED5611">
        <w:rPr>
          <w:rFonts w:ascii="Times New Roman" w:hAnsi="Times New Roman"/>
          <w:sz w:val="24"/>
          <w:szCs w:val="24"/>
          <w:lang w:val="en-GB"/>
        </w:rPr>
        <w:t xml:space="preserve">. miR396 </w:t>
      </w:r>
      <w:r w:rsidRPr="00ED5611">
        <w:rPr>
          <w:rFonts w:ascii="Times New Roman" w:hAnsi="Times New Roman"/>
          <w:sz w:val="24"/>
          <w:szCs w:val="24"/>
          <w:lang w:val="en-GB"/>
        </w:rPr>
        <w:t>is strongly suppressed in the early developing syncytium</w:t>
      </w:r>
      <w:r w:rsidR="004E4D61">
        <w:rPr>
          <w:rFonts w:ascii="Times New Roman" w:hAnsi="Times New Roman"/>
          <w:sz w:val="24"/>
          <w:szCs w:val="24"/>
          <w:lang w:val="en-GB"/>
        </w:rPr>
        <w:t xml:space="preserve">, when nematodes are at the </w:t>
      </w:r>
      <w:r w:rsidRPr="00ED5611">
        <w:rPr>
          <w:rFonts w:ascii="Times New Roman" w:hAnsi="Times New Roman"/>
          <w:sz w:val="24"/>
          <w:szCs w:val="24"/>
          <w:lang w:val="en-GB"/>
        </w:rPr>
        <w:t>J2 and early J3 stage</w:t>
      </w:r>
      <w:r w:rsidR="00ED5611">
        <w:rPr>
          <w:rFonts w:ascii="Times New Roman" w:hAnsi="Times New Roman"/>
          <w:sz w:val="24"/>
          <w:szCs w:val="24"/>
          <w:lang w:val="en-GB"/>
        </w:rPr>
        <w:t>. The</w:t>
      </w:r>
      <w:r w:rsidR="00ED5611" w:rsidRPr="00ED5611">
        <w:rPr>
          <w:rFonts w:ascii="Times New Roman" w:hAnsi="Times New Roman"/>
          <w:sz w:val="24"/>
          <w:szCs w:val="24"/>
          <w:lang w:val="en-GB"/>
        </w:rPr>
        <w:t xml:space="preserve"> authors suggested </w:t>
      </w:r>
      <w:r w:rsidR="00ED5611">
        <w:rPr>
          <w:rFonts w:ascii="Times New Roman" w:hAnsi="Times New Roman"/>
          <w:sz w:val="24"/>
          <w:szCs w:val="24"/>
          <w:lang w:val="en-GB"/>
        </w:rPr>
        <w:t>that</w:t>
      </w:r>
      <w:r w:rsidR="00ED5611" w:rsidRPr="00ED5611">
        <w:rPr>
          <w:rFonts w:ascii="Times New Roman" w:hAnsi="Times New Roman"/>
          <w:sz w:val="24"/>
          <w:szCs w:val="24"/>
          <w:lang w:val="en-GB"/>
        </w:rPr>
        <w:t xml:space="preserve"> </w:t>
      </w:r>
      <w:r w:rsidR="00ED5611">
        <w:rPr>
          <w:rFonts w:ascii="Times New Roman" w:hAnsi="Times New Roman"/>
          <w:sz w:val="24"/>
          <w:szCs w:val="24"/>
          <w:lang w:val="en-GB"/>
        </w:rPr>
        <w:t xml:space="preserve">the </w:t>
      </w:r>
      <w:r w:rsidR="00ED5611" w:rsidRPr="00ED5611">
        <w:rPr>
          <w:rFonts w:ascii="Times New Roman" w:hAnsi="Times New Roman"/>
          <w:sz w:val="24"/>
          <w:szCs w:val="24"/>
          <w:lang w:val="en-GB"/>
        </w:rPr>
        <w:t xml:space="preserve">inactivation of miR396 increases GRF1 and GRF3 mRNA abundance to a threshold that enables these transcription factors to regulate gene expression reprogramming events that direct the </w:t>
      </w:r>
      <w:r w:rsidR="004E4D61">
        <w:rPr>
          <w:rFonts w:ascii="Times New Roman" w:hAnsi="Times New Roman"/>
          <w:sz w:val="24"/>
          <w:szCs w:val="24"/>
          <w:lang w:val="en-GB"/>
        </w:rPr>
        <w:t xml:space="preserve">early </w:t>
      </w:r>
      <w:r w:rsidR="00ED5611" w:rsidRPr="00ED5611">
        <w:rPr>
          <w:rFonts w:ascii="Times New Roman" w:hAnsi="Times New Roman"/>
          <w:sz w:val="24"/>
          <w:szCs w:val="24"/>
          <w:lang w:val="en-GB"/>
        </w:rPr>
        <w:t xml:space="preserve">differentiation and formation of the </w:t>
      </w:r>
      <w:r w:rsidR="004E4D61">
        <w:rPr>
          <w:rFonts w:ascii="Times New Roman" w:hAnsi="Times New Roman"/>
          <w:sz w:val="24"/>
          <w:szCs w:val="24"/>
          <w:lang w:val="en-GB"/>
        </w:rPr>
        <w:t>syncytium</w:t>
      </w:r>
      <w:r w:rsidR="00ED5611" w:rsidRPr="00ED5611">
        <w:rPr>
          <w:rFonts w:ascii="Times New Roman" w:hAnsi="Times New Roman"/>
          <w:sz w:val="24"/>
          <w:szCs w:val="24"/>
          <w:lang w:val="en-GB"/>
        </w:rPr>
        <w:t xml:space="preserve"> (Hewezi et al. 2012). At later stages of syncytium development (when the nematode is at the J3/J4 stage)</w:t>
      </w:r>
      <w:r w:rsidRPr="00ED5611">
        <w:rPr>
          <w:rFonts w:ascii="Times New Roman" w:hAnsi="Times New Roman"/>
          <w:sz w:val="24"/>
          <w:szCs w:val="24"/>
          <w:lang w:val="en-GB"/>
        </w:rPr>
        <w:t>, this miRNA is induced in comparison with the neighbouring cells</w:t>
      </w:r>
      <w:r w:rsidR="00ED5611">
        <w:rPr>
          <w:rFonts w:ascii="Times New Roman" w:hAnsi="Times New Roman"/>
          <w:sz w:val="24"/>
          <w:szCs w:val="24"/>
          <w:lang w:val="en-GB"/>
        </w:rPr>
        <w:t xml:space="preserve">. This </w:t>
      </w:r>
      <w:r w:rsidR="004E4D61">
        <w:rPr>
          <w:rFonts w:ascii="Times New Roman" w:hAnsi="Times New Roman"/>
          <w:sz w:val="24"/>
          <w:szCs w:val="24"/>
          <w:lang w:val="en-GB"/>
        </w:rPr>
        <w:t xml:space="preserve">will </w:t>
      </w:r>
      <w:r w:rsidR="00ED5611" w:rsidRPr="00ED5611">
        <w:rPr>
          <w:rFonts w:ascii="Times New Roman" w:hAnsi="Times New Roman"/>
          <w:sz w:val="24"/>
          <w:szCs w:val="24"/>
          <w:lang w:val="en-GB"/>
        </w:rPr>
        <w:t xml:space="preserve">lead to reduced expression of </w:t>
      </w:r>
      <w:r w:rsidR="00ED5611" w:rsidRPr="00743DD2">
        <w:rPr>
          <w:rFonts w:ascii="Times New Roman" w:hAnsi="Times New Roman"/>
          <w:sz w:val="24"/>
          <w:szCs w:val="24"/>
          <w:lang w:val="en-GB"/>
        </w:rPr>
        <w:t>GRF1</w:t>
      </w:r>
      <w:r w:rsidR="00ED5611" w:rsidRPr="00ED5611">
        <w:rPr>
          <w:rFonts w:ascii="Times New Roman" w:hAnsi="Times New Roman"/>
          <w:sz w:val="24"/>
          <w:szCs w:val="24"/>
          <w:lang w:val="en-GB"/>
        </w:rPr>
        <w:t xml:space="preserve"> and </w:t>
      </w:r>
      <w:r w:rsidR="00ED5611" w:rsidRPr="00743DD2">
        <w:rPr>
          <w:rFonts w:ascii="Times New Roman" w:hAnsi="Times New Roman"/>
          <w:sz w:val="24"/>
          <w:szCs w:val="24"/>
          <w:lang w:val="en-GB"/>
        </w:rPr>
        <w:t>GRF3</w:t>
      </w:r>
      <w:r w:rsidR="00ED5611" w:rsidRPr="00ED5611">
        <w:rPr>
          <w:rFonts w:ascii="Times New Roman" w:hAnsi="Times New Roman"/>
          <w:sz w:val="24"/>
          <w:szCs w:val="24"/>
          <w:lang w:val="en-GB"/>
        </w:rPr>
        <w:t xml:space="preserve">, thereby ending the induction/formation phase of the syncytium and </w:t>
      </w:r>
      <w:r w:rsidR="004E4D61">
        <w:rPr>
          <w:rFonts w:ascii="Times New Roman" w:hAnsi="Times New Roman"/>
          <w:sz w:val="24"/>
          <w:szCs w:val="24"/>
          <w:lang w:val="en-GB"/>
        </w:rPr>
        <w:t>starting</w:t>
      </w:r>
      <w:r w:rsidR="00ED5611" w:rsidRPr="00ED5611">
        <w:rPr>
          <w:rFonts w:ascii="Times New Roman" w:hAnsi="Times New Roman"/>
          <w:sz w:val="24"/>
          <w:szCs w:val="24"/>
          <w:lang w:val="en-GB"/>
        </w:rPr>
        <w:t xml:space="preserve"> </w:t>
      </w:r>
      <w:r w:rsidR="004E4D61">
        <w:rPr>
          <w:rFonts w:ascii="Times New Roman" w:hAnsi="Times New Roman"/>
          <w:sz w:val="24"/>
          <w:szCs w:val="24"/>
          <w:lang w:val="en-GB"/>
        </w:rPr>
        <w:t>its</w:t>
      </w:r>
      <w:r w:rsidR="00ED5611" w:rsidRPr="00ED5611">
        <w:rPr>
          <w:rFonts w:ascii="Times New Roman" w:hAnsi="Times New Roman"/>
          <w:sz w:val="24"/>
          <w:szCs w:val="24"/>
          <w:lang w:val="en-GB"/>
        </w:rPr>
        <w:t xml:space="preserve"> maintenance phase</w:t>
      </w:r>
      <w:r w:rsidR="00ED5611">
        <w:rPr>
          <w:rFonts w:ascii="Times New Roman" w:hAnsi="Times New Roman"/>
          <w:sz w:val="24"/>
          <w:szCs w:val="24"/>
          <w:lang w:val="en-GB"/>
        </w:rPr>
        <w:t xml:space="preserve"> (Hewezi et al. 2012)</w:t>
      </w:r>
      <w:r w:rsidR="00ED5611" w:rsidRPr="00ED5611">
        <w:rPr>
          <w:rFonts w:ascii="Times New Roman" w:hAnsi="Times New Roman"/>
          <w:sz w:val="24"/>
          <w:szCs w:val="24"/>
          <w:lang w:val="en-GB"/>
        </w:rPr>
        <w:t xml:space="preserve">. </w:t>
      </w:r>
    </w:p>
    <w:p w:rsidR="00045054" w:rsidRDefault="007570E1" w:rsidP="0003565F">
      <w:pPr>
        <w:autoSpaceDE w:val="0"/>
        <w:autoSpaceDN w:val="0"/>
        <w:adjustRightInd w:val="0"/>
        <w:spacing w:after="0" w:line="360" w:lineRule="auto"/>
        <w:jc w:val="both"/>
        <w:rPr>
          <w:rFonts w:ascii="Times New Roman" w:eastAsia="SimSun" w:hAnsi="Times New Roman"/>
          <w:sz w:val="24"/>
          <w:szCs w:val="24"/>
          <w:lang w:val="en-US" w:eastAsia="nl-BE"/>
        </w:rPr>
      </w:pPr>
      <w:r>
        <w:rPr>
          <w:rFonts w:ascii="Times New Roman" w:hAnsi="Times New Roman"/>
          <w:sz w:val="24"/>
          <w:szCs w:val="24"/>
          <w:lang w:val="en-GB"/>
        </w:rPr>
        <w:t>E</w:t>
      </w:r>
      <w:r w:rsidR="004E4D61">
        <w:rPr>
          <w:rFonts w:ascii="Times New Roman" w:hAnsi="Times New Roman"/>
          <w:sz w:val="24"/>
          <w:szCs w:val="24"/>
          <w:lang w:val="en-US"/>
        </w:rPr>
        <w:t xml:space="preserve">pigenetic processes </w:t>
      </w:r>
      <w:r>
        <w:rPr>
          <w:rFonts w:ascii="Times New Roman" w:hAnsi="Times New Roman"/>
          <w:sz w:val="24"/>
          <w:szCs w:val="24"/>
          <w:lang w:val="en-US"/>
        </w:rPr>
        <w:t>are probably</w:t>
      </w:r>
      <w:r w:rsidR="00776833">
        <w:rPr>
          <w:rFonts w:ascii="Times New Roman" w:hAnsi="Times New Roman"/>
          <w:sz w:val="24"/>
          <w:szCs w:val="24"/>
          <w:lang w:val="en-US"/>
        </w:rPr>
        <w:t xml:space="preserve"> involved in giant-cell </w:t>
      </w:r>
      <w:r w:rsidR="004E4D61">
        <w:rPr>
          <w:rFonts w:ascii="Times New Roman" w:hAnsi="Times New Roman"/>
          <w:sz w:val="24"/>
          <w:szCs w:val="24"/>
          <w:lang w:val="en-US"/>
        </w:rPr>
        <w:t>development</w:t>
      </w:r>
      <w:r w:rsidR="00776833">
        <w:rPr>
          <w:rFonts w:ascii="Times New Roman" w:hAnsi="Times New Roman"/>
          <w:sz w:val="24"/>
          <w:szCs w:val="24"/>
          <w:lang w:val="en-US"/>
        </w:rPr>
        <w:t xml:space="preserve"> as well</w:t>
      </w:r>
      <w:r w:rsidR="004E4D61">
        <w:rPr>
          <w:rFonts w:ascii="Times New Roman" w:hAnsi="Times New Roman"/>
          <w:sz w:val="24"/>
          <w:szCs w:val="24"/>
          <w:lang w:val="en-US"/>
        </w:rPr>
        <w:t>. G</w:t>
      </w:r>
      <w:r w:rsidR="009E4A73" w:rsidRPr="004E4D61">
        <w:rPr>
          <w:rFonts w:ascii="Times New Roman" w:hAnsi="Times New Roman"/>
          <w:sz w:val="24"/>
          <w:szCs w:val="24"/>
          <w:lang w:val="en-US"/>
        </w:rPr>
        <w:t>enes involved in chromating remodeling,</w:t>
      </w:r>
      <w:r w:rsidR="009E4A73">
        <w:rPr>
          <w:rFonts w:ascii="Times New Roman" w:hAnsi="Times New Roman"/>
          <w:sz w:val="24"/>
          <w:szCs w:val="24"/>
          <w:lang w:val="en-US"/>
        </w:rPr>
        <w:t xml:space="preserve"> DNA methylation, </w:t>
      </w:r>
      <w:r w:rsidR="00E91C64">
        <w:rPr>
          <w:rFonts w:ascii="Times New Roman" w:hAnsi="Times New Roman"/>
          <w:sz w:val="24"/>
          <w:szCs w:val="24"/>
          <w:lang w:val="en-US"/>
        </w:rPr>
        <w:t xml:space="preserve">small RNA formation, </w:t>
      </w:r>
      <w:r w:rsidR="009E4A73">
        <w:rPr>
          <w:rFonts w:ascii="Times New Roman" w:hAnsi="Times New Roman"/>
          <w:sz w:val="24"/>
          <w:szCs w:val="24"/>
          <w:lang w:val="en-US"/>
        </w:rPr>
        <w:t xml:space="preserve">and histone modifications are </w:t>
      </w:r>
      <w:r>
        <w:rPr>
          <w:rFonts w:ascii="Times New Roman" w:hAnsi="Times New Roman"/>
          <w:sz w:val="24"/>
          <w:szCs w:val="24"/>
          <w:lang w:val="en-US"/>
        </w:rPr>
        <w:t xml:space="preserve">all </w:t>
      </w:r>
      <w:r w:rsidR="00E91C64">
        <w:rPr>
          <w:rFonts w:ascii="Times New Roman" w:hAnsi="Times New Roman"/>
          <w:sz w:val="24"/>
          <w:szCs w:val="24"/>
          <w:lang w:val="en-US"/>
        </w:rPr>
        <w:t>highly expressed</w:t>
      </w:r>
      <w:r w:rsidR="009E4A73">
        <w:rPr>
          <w:rFonts w:ascii="Times New Roman" w:hAnsi="Times New Roman"/>
          <w:sz w:val="24"/>
          <w:szCs w:val="24"/>
          <w:lang w:val="en-US"/>
        </w:rPr>
        <w:t xml:space="preserve"> inside these cells</w:t>
      </w:r>
      <w:r w:rsidR="004E4D61">
        <w:rPr>
          <w:rFonts w:ascii="Times New Roman" w:hAnsi="Times New Roman"/>
          <w:sz w:val="24"/>
          <w:szCs w:val="24"/>
          <w:lang w:val="en-US"/>
        </w:rPr>
        <w:t xml:space="preserve">, </w:t>
      </w:r>
      <w:r w:rsidR="00776833">
        <w:rPr>
          <w:rFonts w:ascii="Times New Roman" w:hAnsi="Times New Roman"/>
          <w:sz w:val="24"/>
          <w:szCs w:val="24"/>
          <w:lang w:val="en-US"/>
        </w:rPr>
        <w:t xml:space="preserve">starting at 3 dai (Portillo et al. 2013), and increasing at 7 dai  (Portillo et al. 2013; Ji et al. </w:t>
      </w:r>
      <w:r w:rsidR="00EB0DFF">
        <w:rPr>
          <w:rFonts w:ascii="Times New Roman" w:hAnsi="Times New Roman"/>
          <w:sz w:val="24"/>
          <w:szCs w:val="24"/>
          <w:lang w:val="en-US"/>
        </w:rPr>
        <w:t>unpublished data</w:t>
      </w:r>
      <w:r w:rsidR="00776833">
        <w:rPr>
          <w:rFonts w:ascii="Times New Roman" w:hAnsi="Times New Roman"/>
          <w:sz w:val="24"/>
          <w:szCs w:val="24"/>
          <w:lang w:val="en-US"/>
        </w:rPr>
        <w:t>). F</w:t>
      </w:r>
      <w:r w:rsidR="004E4D61">
        <w:rPr>
          <w:rFonts w:ascii="Times New Roman" w:hAnsi="Times New Roman"/>
          <w:sz w:val="24"/>
          <w:szCs w:val="24"/>
          <w:lang w:val="en-US"/>
        </w:rPr>
        <w:t xml:space="preserve">urther detailed investigations </w:t>
      </w:r>
      <w:r w:rsidR="00776833">
        <w:rPr>
          <w:rFonts w:ascii="Times New Roman" w:hAnsi="Times New Roman"/>
          <w:sz w:val="24"/>
          <w:szCs w:val="24"/>
          <w:lang w:val="en-US"/>
        </w:rPr>
        <w:t xml:space="preserve">on their target loci and functional relevance </w:t>
      </w:r>
      <w:r w:rsidR="004E4D61">
        <w:rPr>
          <w:rFonts w:ascii="Times New Roman" w:hAnsi="Times New Roman"/>
          <w:sz w:val="24"/>
          <w:szCs w:val="24"/>
          <w:lang w:val="en-US"/>
        </w:rPr>
        <w:t>are currently lacking.</w:t>
      </w:r>
    </w:p>
    <w:p w:rsidR="005061D3" w:rsidRDefault="005061D3" w:rsidP="0003565F">
      <w:pPr>
        <w:keepNext/>
        <w:spacing w:after="0" w:line="360" w:lineRule="auto"/>
        <w:jc w:val="both"/>
        <w:rPr>
          <w:rFonts w:ascii="Times New Roman" w:hAnsi="Times New Roman"/>
          <w:b/>
          <w:sz w:val="24"/>
          <w:szCs w:val="24"/>
          <w:lang w:val="en-US"/>
        </w:rPr>
      </w:pPr>
    </w:p>
    <w:p w:rsidR="00D53BC7" w:rsidRPr="008C03C5" w:rsidRDefault="00D53BC7" w:rsidP="0003565F">
      <w:pPr>
        <w:keepNext/>
        <w:spacing w:after="0" w:line="360" w:lineRule="auto"/>
        <w:jc w:val="both"/>
        <w:rPr>
          <w:rFonts w:ascii="Times New Roman" w:hAnsi="Times New Roman"/>
          <w:b/>
          <w:sz w:val="24"/>
          <w:szCs w:val="24"/>
          <w:lang w:val="en-US"/>
        </w:rPr>
      </w:pPr>
      <w:r w:rsidRPr="008C03C5">
        <w:rPr>
          <w:rFonts w:ascii="Times New Roman" w:hAnsi="Times New Roman"/>
          <w:b/>
          <w:sz w:val="24"/>
          <w:szCs w:val="24"/>
          <w:lang w:val="en-US"/>
        </w:rPr>
        <w:t>Concluding remarks</w:t>
      </w:r>
    </w:p>
    <w:p w:rsidR="00E65B04" w:rsidRDefault="008D5B42" w:rsidP="0003565F">
      <w:pPr>
        <w:pStyle w:val="BodyText2"/>
        <w:rPr>
          <w:rFonts w:eastAsia="SimSun"/>
          <w:szCs w:val="24"/>
          <w:lang w:val="en-US" w:eastAsia="nl-BE"/>
        </w:rPr>
      </w:pPr>
      <w:r>
        <w:rPr>
          <w:rFonts w:eastAsia="SimSun"/>
          <w:szCs w:val="24"/>
          <w:lang w:val="en-US" w:eastAsia="nl-BE"/>
        </w:rPr>
        <w:t xml:space="preserve">NFS development interferes with </w:t>
      </w:r>
      <w:r w:rsidR="00C02CB4">
        <w:rPr>
          <w:rFonts w:eastAsia="SimSun"/>
          <w:szCs w:val="24"/>
          <w:lang w:val="en-US" w:eastAsia="nl-BE"/>
        </w:rPr>
        <w:t xml:space="preserve">basic </w:t>
      </w:r>
      <w:r w:rsidR="00A71BDF">
        <w:rPr>
          <w:rFonts w:eastAsia="SimSun"/>
          <w:szCs w:val="24"/>
          <w:lang w:val="en-US" w:eastAsia="nl-BE"/>
        </w:rPr>
        <w:t>developmental</w:t>
      </w:r>
      <w:r w:rsidR="00C02CB4">
        <w:rPr>
          <w:rFonts w:eastAsia="SimSun"/>
          <w:szCs w:val="24"/>
          <w:lang w:val="en-US" w:eastAsia="nl-BE"/>
        </w:rPr>
        <w:t xml:space="preserve"> processes in plant roots, among which </w:t>
      </w:r>
      <w:r w:rsidR="00A71BDF">
        <w:rPr>
          <w:rFonts w:eastAsia="SimSun"/>
          <w:szCs w:val="24"/>
          <w:lang w:val="en-US" w:eastAsia="nl-BE"/>
        </w:rPr>
        <w:t xml:space="preserve">the cellular </w:t>
      </w:r>
      <w:r w:rsidR="00D53BC7">
        <w:rPr>
          <w:rFonts w:eastAsia="SimSun"/>
          <w:szCs w:val="24"/>
          <w:lang w:val="en-US" w:eastAsia="nl-BE"/>
        </w:rPr>
        <w:t xml:space="preserve">metabolism, </w:t>
      </w:r>
      <w:r w:rsidR="00C02CB4">
        <w:rPr>
          <w:rFonts w:eastAsia="SimSun"/>
          <w:szCs w:val="24"/>
          <w:lang w:val="en-US" w:eastAsia="nl-BE"/>
        </w:rPr>
        <w:t xml:space="preserve">cell wall architecture, </w:t>
      </w:r>
      <w:r w:rsidR="00D53BC7">
        <w:rPr>
          <w:rFonts w:eastAsia="SimSun"/>
          <w:szCs w:val="24"/>
          <w:lang w:val="en-US" w:eastAsia="nl-BE"/>
        </w:rPr>
        <w:t xml:space="preserve">cell </w:t>
      </w:r>
      <w:r w:rsidR="00C02CB4">
        <w:rPr>
          <w:rFonts w:eastAsia="SimSun"/>
          <w:szCs w:val="24"/>
          <w:lang w:val="en-US" w:eastAsia="nl-BE"/>
        </w:rPr>
        <w:t>cycle, cytoskeleton</w:t>
      </w:r>
      <w:r w:rsidR="00E65B04">
        <w:rPr>
          <w:rFonts w:eastAsia="SimSun"/>
          <w:szCs w:val="24"/>
          <w:lang w:val="en-US" w:eastAsia="nl-BE"/>
        </w:rPr>
        <w:t>,</w:t>
      </w:r>
      <w:r w:rsidR="00D53BC7">
        <w:rPr>
          <w:rFonts w:eastAsia="SimSun"/>
          <w:szCs w:val="24"/>
          <w:lang w:val="en-US" w:eastAsia="nl-BE"/>
        </w:rPr>
        <w:t xml:space="preserve"> </w:t>
      </w:r>
      <w:r w:rsidR="00C02CB4">
        <w:rPr>
          <w:rFonts w:eastAsia="SimSun"/>
          <w:szCs w:val="24"/>
          <w:lang w:val="en-US" w:eastAsia="nl-BE"/>
        </w:rPr>
        <w:t>hormone homeostasis</w:t>
      </w:r>
      <w:r w:rsidR="00E65B04">
        <w:rPr>
          <w:rFonts w:eastAsia="SimSun"/>
          <w:szCs w:val="24"/>
          <w:lang w:val="en-US" w:eastAsia="nl-BE"/>
        </w:rPr>
        <w:t xml:space="preserve"> and epigenetic mechanisms</w:t>
      </w:r>
      <w:r>
        <w:rPr>
          <w:rFonts w:eastAsia="SimSun"/>
          <w:szCs w:val="24"/>
          <w:lang w:val="en-US" w:eastAsia="nl-BE"/>
        </w:rPr>
        <w:t xml:space="preserve">. </w:t>
      </w:r>
    </w:p>
    <w:p w:rsidR="00C02CB4" w:rsidRPr="00D30FD1" w:rsidRDefault="001B1204" w:rsidP="0003565F">
      <w:pPr>
        <w:pStyle w:val="BodyText2"/>
        <w:rPr>
          <w:szCs w:val="24"/>
          <w:lang w:val="en-US"/>
        </w:rPr>
      </w:pPr>
      <w:r>
        <w:rPr>
          <w:rFonts w:eastAsia="SimSun"/>
          <w:szCs w:val="24"/>
          <w:lang w:val="en-US" w:eastAsia="nl-BE"/>
        </w:rPr>
        <w:t>F</w:t>
      </w:r>
      <w:r w:rsidR="00C02CB4" w:rsidRPr="00C81022">
        <w:rPr>
          <w:szCs w:val="24"/>
          <w:lang w:val="en-US"/>
        </w:rPr>
        <w:t>urther studies</w:t>
      </w:r>
      <w:r w:rsidR="00C02CB4">
        <w:rPr>
          <w:szCs w:val="24"/>
          <w:lang w:val="en-US"/>
        </w:rPr>
        <w:t xml:space="preserve"> </w:t>
      </w:r>
      <w:r w:rsidR="00C02CB4" w:rsidRPr="00C81022">
        <w:rPr>
          <w:szCs w:val="24"/>
          <w:lang w:val="en-US"/>
        </w:rPr>
        <w:t xml:space="preserve">of mutants with cytoskeletal defects </w:t>
      </w:r>
      <w:r w:rsidR="00C02CB4" w:rsidRPr="00D723CF">
        <w:rPr>
          <w:szCs w:val="24"/>
          <w:lang w:val="en-US"/>
        </w:rPr>
        <w:t>and of proteins implicated in signaling pathways</w:t>
      </w:r>
      <w:r w:rsidR="00C02CB4" w:rsidRPr="00C81022">
        <w:rPr>
          <w:szCs w:val="24"/>
          <w:lang w:val="en-US"/>
        </w:rPr>
        <w:t xml:space="preserve"> </w:t>
      </w:r>
      <w:r w:rsidR="00A71BDF">
        <w:rPr>
          <w:szCs w:val="24"/>
          <w:lang w:val="en-US"/>
        </w:rPr>
        <w:t xml:space="preserve">that support microtubule, </w:t>
      </w:r>
      <w:r w:rsidR="00C02CB4" w:rsidRPr="00D723CF">
        <w:rPr>
          <w:szCs w:val="24"/>
          <w:lang w:val="en-US"/>
        </w:rPr>
        <w:t>actin reordering</w:t>
      </w:r>
      <w:r>
        <w:rPr>
          <w:szCs w:val="24"/>
          <w:lang w:val="en-US"/>
        </w:rPr>
        <w:t xml:space="preserve"> and cell wall modifications</w:t>
      </w:r>
      <w:r w:rsidR="00C02CB4">
        <w:rPr>
          <w:szCs w:val="24"/>
          <w:lang w:val="en-US"/>
        </w:rPr>
        <w:t xml:space="preserve">, </w:t>
      </w:r>
      <w:r w:rsidR="00C02CB4" w:rsidRPr="00C81022">
        <w:rPr>
          <w:szCs w:val="24"/>
          <w:lang w:val="en-US"/>
        </w:rPr>
        <w:t xml:space="preserve">will </w:t>
      </w:r>
      <w:r w:rsidR="00C02CB4">
        <w:rPr>
          <w:szCs w:val="24"/>
          <w:lang w:val="en-US"/>
        </w:rPr>
        <w:t>confer more understanding</w:t>
      </w:r>
      <w:r w:rsidR="00C02CB4" w:rsidRPr="00C81022">
        <w:rPr>
          <w:szCs w:val="24"/>
          <w:lang w:val="en-US"/>
        </w:rPr>
        <w:t xml:space="preserve"> </w:t>
      </w:r>
      <w:r w:rsidR="00C02CB4">
        <w:rPr>
          <w:szCs w:val="24"/>
          <w:lang w:val="en-US"/>
        </w:rPr>
        <w:t xml:space="preserve">on </w:t>
      </w:r>
      <w:r w:rsidR="00C02CB4" w:rsidRPr="00C81022">
        <w:rPr>
          <w:szCs w:val="24"/>
          <w:lang w:val="en-US"/>
        </w:rPr>
        <w:t xml:space="preserve">how </w:t>
      </w:r>
      <w:r w:rsidR="00C02CB4">
        <w:rPr>
          <w:szCs w:val="24"/>
          <w:lang w:val="en-US"/>
        </w:rPr>
        <w:t>these</w:t>
      </w:r>
      <w:r w:rsidR="00C02CB4" w:rsidRPr="00C81022">
        <w:rPr>
          <w:szCs w:val="24"/>
          <w:lang w:val="en-US"/>
        </w:rPr>
        <w:t xml:space="preserve"> </w:t>
      </w:r>
      <w:r w:rsidR="00C02CB4">
        <w:rPr>
          <w:szCs w:val="24"/>
          <w:lang w:val="en-US"/>
        </w:rPr>
        <w:t>structures</w:t>
      </w:r>
      <w:r w:rsidR="00C02CB4" w:rsidRPr="00C81022">
        <w:rPr>
          <w:szCs w:val="24"/>
          <w:lang w:val="en-US"/>
        </w:rPr>
        <w:t xml:space="preserve"> are critical for </w:t>
      </w:r>
      <w:r w:rsidR="00C02CB4">
        <w:rPr>
          <w:szCs w:val="24"/>
          <w:lang w:val="en-US"/>
        </w:rPr>
        <w:t>NFS</w:t>
      </w:r>
      <w:r w:rsidR="00C02CB4" w:rsidRPr="00F95377">
        <w:rPr>
          <w:lang w:val="en-US"/>
        </w:rPr>
        <w:t xml:space="preserve"> expansion. </w:t>
      </w:r>
    </w:p>
    <w:p w:rsidR="006D1EB6" w:rsidRDefault="00C02CB4" w:rsidP="0003565F">
      <w:pPr>
        <w:spacing w:after="0" w:line="360" w:lineRule="auto"/>
        <w:jc w:val="both"/>
        <w:rPr>
          <w:rFonts w:ascii="Times New Roman" w:eastAsia="SimSun" w:hAnsi="Times New Roman"/>
          <w:sz w:val="24"/>
          <w:szCs w:val="24"/>
          <w:lang w:val="en-US" w:eastAsia="nl-BE"/>
        </w:rPr>
      </w:pPr>
      <w:r>
        <w:rPr>
          <w:rFonts w:ascii="Times New Roman" w:eastAsia="SimSun" w:hAnsi="Times New Roman"/>
          <w:sz w:val="24"/>
          <w:szCs w:val="24"/>
          <w:lang w:val="en-US" w:eastAsia="nl-BE"/>
        </w:rPr>
        <w:t xml:space="preserve">Also more work is needed to elucidate </w:t>
      </w:r>
      <w:r>
        <w:rPr>
          <w:rFonts w:eastAsia="SimSun"/>
          <w:szCs w:val="24"/>
          <w:lang w:val="en-US" w:eastAsia="nl-BE"/>
        </w:rPr>
        <w:t xml:space="preserve">the </w:t>
      </w:r>
      <w:r>
        <w:rPr>
          <w:rFonts w:ascii="Times New Roman" w:eastAsia="SimSun" w:hAnsi="Times New Roman"/>
          <w:sz w:val="24"/>
          <w:szCs w:val="24"/>
          <w:lang w:val="en-US" w:eastAsia="nl-BE"/>
        </w:rPr>
        <w:t xml:space="preserve">complicated hormonal cross-talk in these highly specialized organs. </w:t>
      </w:r>
      <w:r w:rsidR="008D5B42">
        <w:rPr>
          <w:rFonts w:ascii="Times New Roman" w:eastAsia="SimSun" w:hAnsi="Times New Roman"/>
          <w:sz w:val="24"/>
          <w:szCs w:val="24"/>
          <w:lang w:val="en-US" w:eastAsia="nl-BE"/>
        </w:rPr>
        <w:t xml:space="preserve">Data about cross-talk </w:t>
      </w:r>
      <w:r>
        <w:rPr>
          <w:rFonts w:ascii="Times New Roman" w:eastAsia="SimSun" w:hAnsi="Times New Roman"/>
          <w:sz w:val="24"/>
          <w:szCs w:val="24"/>
          <w:lang w:val="en-US" w:eastAsia="nl-BE"/>
        </w:rPr>
        <w:t xml:space="preserve">between pathways </w:t>
      </w:r>
      <w:r w:rsidR="008D5B42">
        <w:rPr>
          <w:rFonts w:ascii="Times New Roman" w:eastAsia="SimSun" w:hAnsi="Times New Roman"/>
          <w:sz w:val="24"/>
          <w:szCs w:val="24"/>
          <w:lang w:val="en-US" w:eastAsia="nl-BE"/>
        </w:rPr>
        <w:t xml:space="preserve">in other plant organs cannot be simply translated, because of the unique physiology and cellular architecture of NFS. Measuring actual hormonal levels inside these organs could bring us a step closer to unraveling the hormonal network underlying NFS </w:t>
      </w:r>
      <w:r w:rsidR="00996994">
        <w:rPr>
          <w:rFonts w:ascii="Times New Roman" w:eastAsia="SimSun" w:hAnsi="Times New Roman"/>
          <w:sz w:val="24"/>
          <w:szCs w:val="24"/>
          <w:lang w:val="en-US" w:eastAsia="nl-BE"/>
        </w:rPr>
        <w:t>initiation and development</w:t>
      </w:r>
      <w:r w:rsidR="008D5B42">
        <w:rPr>
          <w:rFonts w:ascii="Times New Roman" w:eastAsia="SimSun" w:hAnsi="Times New Roman"/>
          <w:sz w:val="24"/>
          <w:szCs w:val="24"/>
          <w:lang w:val="en-US" w:eastAsia="nl-BE"/>
        </w:rPr>
        <w:t>.</w:t>
      </w:r>
    </w:p>
    <w:p w:rsidR="004E4D61" w:rsidRDefault="00E65B04" w:rsidP="004E4D61">
      <w:pPr>
        <w:autoSpaceDE w:val="0"/>
        <w:autoSpaceDN w:val="0"/>
        <w:adjustRightInd w:val="0"/>
        <w:spacing w:after="0" w:line="360" w:lineRule="auto"/>
        <w:jc w:val="both"/>
        <w:rPr>
          <w:rFonts w:ascii="Times New Roman" w:eastAsia="SimSun" w:hAnsi="Times New Roman"/>
          <w:sz w:val="24"/>
          <w:szCs w:val="24"/>
          <w:lang w:val="en-US" w:eastAsia="nl-BE"/>
        </w:rPr>
      </w:pPr>
      <w:r>
        <w:rPr>
          <w:rFonts w:ascii="Times New Roman" w:hAnsi="Times New Roman"/>
          <w:sz w:val="24"/>
          <w:szCs w:val="24"/>
          <w:lang w:val="en-US"/>
        </w:rPr>
        <w:t xml:space="preserve">Further elucidating the role of epigenetic reprogramming </w:t>
      </w:r>
      <w:r w:rsidR="0032121C">
        <w:rPr>
          <w:rFonts w:ascii="Times New Roman" w:hAnsi="Times New Roman"/>
          <w:sz w:val="24"/>
          <w:szCs w:val="24"/>
          <w:lang w:val="en-US"/>
        </w:rPr>
        <w:t>to maintain</w:t>
      </w:r>
      <w:r>
        <w:rPr>
          <w:rFonts w:ascii="Times New Roman" w:hAnsi="Times New Roman"/>
          <w:sz w:val="24"/>
          <w:szCs w:val="24"/>
          <w:lang w:val="en-US"/>
        </w:rPr>
        <w:t xml:space="preserve"> transcriptional </w:t>
      </w:r>
      <w:r w:rsidR="0032121C">
        <w:rPr>
          <w:rFonts w:ascii="Times New Roman" w:hAnsi="Times New Roman"/>
          <w:sz w:val="24"/>
          <w:szCs w:val="24"/>
          <w:lang w:val="en-US"/>
        </w:rPr>
        <w:t xml:space="preserve">changes inside NFS </w:t>
      </w:r>
      <w:r>
        <w:rPr>
          <w:rFonts w:ascii="Times New Roman" w:hAnsi="Times New Roman"/>
          <w:sz w:val="24"/>
          <w:szCs w:val="24"/>
          <w:lang w:val="en-US"/>
        </w:rPr>
        <w:t xml:space="preserve">will undoubtedly </w:t>
      </w:r>
      <w:r w:rsidR="0032121C">
        <w:rPr>
          <w:rFonts w:ascii="Times New Roman" w:hAnsi="Times New Roman"/>
          <w:sz w:val="24"/>
          <w:szCs w:val="24"/>
          <w:lang w:val="en-US"/>
        </w:rPr>
        <w:t>reveal</w:t>
      </w:r>
      <w:r>
        <w:rPr>
          <w:rFonts w:ascii="Times New Roman" w:hAnsi="Times New Roman"/>
          <w:sz w:val="24"/>
          <w:szCs w:val="24"/>
          <w:lang w:val="en-US"/>
        </w:rPr>
        <w:t xml:space="preserve"> remarkable </w:t>
      </w:r>
      <w:r w:rsidR="0032121C">
        <w:rPr>
          <w:rFonts w:ascii="Times New Roman" w:hAnsi="Times New Roman"/>
          <w:sz w:val="24"/>
          <w:szCs w:val="24"/>
          <w:lang w:val="en-US"/>
        </w:rPr>
        <w:t>molecular</w:t>
      </w:r>
      <w:r>
        <w:rPr>
          <w:rFonts w:ascii="Times New Roman" w:hAnsi="Times New Roman"/>
          <w:sz w:val="24"/>
          <w:szCs w:val="24"/>
          <w:lang w:val="en-US"/>
        </w:rPr>
        <w:t xml:space="preserve"> mechanisms </w:t>
      </w:r>
      <w:r w:rsidR="0032121C">
        <w:rPr>
          <w:rFonts w:ascii="Times New Roman" w:hAnsi="Times New Roman"/>
          <w:sz w:val="24"/>
          <w:szCs w:val="24"/>
          <w:lang w:val="en-US"/>
        </w:rPr>
        <w:t xml:space="preserve">targeted by the sedentary nematodes to control </w:t>
      </w:r>
      <w:r>
        <w:rPr>
          <w:rFonts w:ascii="Times New Roman" w:hAnsi="Times New Roman"/>
          <w:sz w:val="24"/>
          <w:szCs w:val="24"/>
          <w:lang w:val="en-US"/>
        </w:rPr>
        <w:t xml:space="preserve">development </w:t>
      </w:r>
      <w:r w:rsidR="0032121C">
        <w:rPr>
          <w:rFonts w:ascii="Times New Roman" w:hAnsi="Times New Roman"/>
          <w:sz w:val="24"/>
          <w:szCs w:val="24"/>
          <w:lang w:val="en-US"/>
        </w:rPr>
        <w:t>of these unique plant organs.</w:t>
      </w:r>
    </w:p>
    <w:p w:rsidR="004E4D61" w:rsidRPr="00D723CF" w:rsidRDefault="004E4D61" w:rsidP="0003565F">
      <w:pPr>
        <w:spacing w:after="0" w:line="360" w:lineRule="auto"/>
        <w:jc w:val="both"/>
        <w:rPr>
          <w:rFonts w:ascii="Times New Roman" w:eastAsia="SimSun" w:hAnsi="Times New Roman"/>
          <w:sz w:val="24"/>
          <w:szCs w:val="24"/>
          <w:lang w:val="en-US" w:eastAsia="nl-BE"/>
        </w:rPr>
      </w:pPr>
    </w:p>
    <w:p w:rsidR="00EC7727" w:rsidRDefault="00EC7727" w:rsidP="0003565F">
      <w:pPr>
        <w:spacing w:after="0" w:line="240" w:lineRule="auto"/>
        <w:rPr>
          <w:rFonts w:ascii="Times New Roman" w:eastAsia="SimSun" w:hAnsi="Times New Roman"/>
          <w:color w:val="000000"/>
          <w:sz w:val="24"/>
          <w:szCs w:val="24"/>
          <w:lang w:val="en-US"/>
        </w:rPr>
      </w:pPr>
      <w:r>
        <w:rPr>
          <w:rFonts w:ascii="Times New Roman" w:eastAsia="SimSun" w:hAnsi="Times New Roman"/>
          <w:color w:val="000000"/>
          <w:sz w:val="24"/>
          <w:szCs w:val="24"/>
          <w:lang w:val="en-US"/>
        </w:rPr>
        <w:br w:type="page"/>
      </w:r>
    </w:p>
    <w:p w:rsidR="001C124B" w:rsidRPr="009F5A0E" w:rsidRDefault="009C371D" w:rsidP="0003565F">
      <w:pPr>
        <w:spacing w:after="0"/>
        <w:rPr>
          <w:rFonts w:ascii="Times New Roman" w:hAnsi="Times New Roman"/>
          <w:b/>
          <w:sz w:val="24"/>
          <w:szCs w:val="24"/>
          <w:lang w:val="en-US"/>
        </w:rPr>
      </w:pPr>
      <w:r w:rsidRPr="009F5A0E">
        <w:rPr>
          <w:rFonts w:ascii="Times New Roman" w:hAnsi="Times New Roman"/>
          <w:b/>
          <w:sz w:val="24"/>
          <w:szCs w:val="24"/>
          <w:lang w:val="en-US"/>
        </w:rPr>
        <w:t>Figure l</w:t>
      </w:r>
      <w:r w:rsidR="0079241C">
        <w:rPr>
          <w:rFonts w:ascii="Times New Roman" w:hAnsi="Times New Roman"/>
          <w:b/>
          <w:sz w:val="24"/>
          <w:szCs w:val="24"/>
          <w:lang w:val="en-US"/>
        </w:rPr>
        <w:t>egends</w:t>
      </w:r>
    </w:p>
    <w:p w:rsidR="009C371D" w:rsidRPr="002F4925" w:rsidRDefault="009C371D" w:rsidP="0003565F">
      <w:pPr>
        <w:spacing w:after="0"/>
        <w:rPr>
          <w:rFonts w:ascii="Times New Roman" w:hAnsi="Times New Roman"/>
          <w:sz w:val="24"/>
          <w:szCs w:val="24"/>
          <w:lang w:val="en-US"/>
        </w:rPr>
      </w:pPr>
    </w:p>
    <w:p w:rsidR="002F4925" w:rsidRPr="002F4925" w:rsidRDefault="00252594" w:rsidP="0003565F">
      <w:pPr>
        <w:spacing w:after="0" w:line="360" w:lineRule="auto"/>
        <w:jc w:val="both"/>
        <w:rPr>
          <w:rFonts w:ascii="Times New Roman" w:hAnsi="Times New Roman"/>
          <w:b/>
          <w:bCs/>
          <w:sz w:val="24"/>
          <w:szCs w:val="24"/>
          <w:lang w:val="en-US" w:eastAsia="fr-FR"/>
        </w:rPr>
      </w:pPr>
      <w:r>
        <w:rPr>
          <w:rFonts w:ascii="Times New Roman" w:hAnsi="Times New Roman"/>
          <w:b/>
          <w:sz w:val="24"/>
          <w:szCs w:val="24"/>
          <w:lang w:val="en-US"/>
        </w:rPr>
        <w:t>Fig.</w:t>
      </w:r>
      <w:r w:rsidR="002F4925" w:rsidRPr="0080528B">
        <w:rPr>
          <w:rFonts w:ascii="Times New Roman" w:hAnsi="Times New Roman"/>
          <w:b/>
          <w:sz w:val="24"/>
          <w:szCs w:val="24"/>
          <w:lang w:val="en-US"/>
        </w:rPr>
        <w:t xml:space="preserve"> 1</w:t>
      </w:r>
      <w:r w:rsidR="002F4925" w:rsidRPr="0080528B">
        <w:rPr>
          <w:b/>
          <w:bCs/>
          <w:sz w:val="24"/>
          <w:szCs w:val="24"/>
          <w:lang w:val="en-US"/>
        </w:rPr>
        <w:t xml:space="preserve"> </w:t>
      </w:r>
      <w:r w:rsidR="002F4925" w:rsidRPr="0080528B">
        <w:rPr>
          <w:rFonts w:ascii="Times New Roman" w:hAnsi="Times New Roman"/>
          <w:b/>
          <w:bCs/>
          <w:sz w:val="24"/>
          <w:szCs w:val="24"/>
          <w:lang w:val="en-US" w:eastAsia="fr-FR"/>
        </w:rPr>
        <w:t xml:space="preserve">Functional analyses of core cell cycle genes in galls induced by </w:t>
      </w:r>
      <w:r w:rsidR="002F4925" w:rsidRPr="0080528B">
        <w:rPr>
          <w:rFonts w:ascii="Times New Roman" w:hAnsi="Times New Roman"/>
          <w:b/>
          <w:bCs/>
          <w:i/>
          <w:iCs/>
          <w:sz w:val="24"/>
          <w:szCs w:val="24"/>
          <w:lang w:val="en-US" w:eastAsia="fr-FR"/>
        </w:rPr>
        <w:t>Meloidogyne</w:t>
      </w:r>
      <w:r w:rsidR="002F4925" w:rsidRPr="002F4925">
        <w:rPr>
          <w:rFonts w:ascii="Times New Roman" w:hAnsi="Times New Roman"/>
          <w:b/>
          <w:bCs/>
          <w:i/>
          <w:iCs/>
          <w:sz w:val="24"/>
          <w:szCs w:val="24"/>
          <w:lang w:val="en-US" w:eastAsia="fr-FR"/>
        </w:rPr>
        <w:t xml:space="preserve"> incognita </w:t>
      </w:r>
      <w:r w:rsidR="002F4925" w:rsidRPr="002F4925">
        <w:rPr>
          <w:rFonts w:ascii="Times New Roman" w:hAnsi="Times New Roman"/>
          <w:b/>
          <w:bCs/>
          <w:sz w:val="24"/>
          <w:szCs w:val="24"/>
          <w:lang w:val="en-US" w:eastAsia="fr-FR"/>
        </w:rPr>
        <w:t>or syncytia induce</w:t>
      </w:r>
      <w:r w:rsidR="00E174FE">
        <w:rPr>
          <w:rFonts w:ascii="Times New Roman" w:hAnsi="Times New Roman"/>
          <w:b/>
          <w:bCs/>
          <w:sz w:val="24"/>
          <w:szCs w:val="24"/>
          <w:lang w:val="en-US" w:eastAsia="fr-FR"/>
        </w:rPr>
        <w:t>d</w:t>
      </w:r>
      <w:r w:rsidR="002F4925" w:rsidRPr="002F4925">
        <w:rPr>
          <w:rFonts w:ascii="Times New Roman" w:hAnsi="Times New Roman"/>
          <w:b/>
          <w:bCs/>
          <w:sz w:val="24"/>
          <w:szCs w:val="24"/>
          <w:lang w:val="en-US" w:eastAsia="fr-FR"/>
        </w:rPr>
        <w:t xml:space="preserve"> by </w:t>
      </w:r>
      <w:r w:rsidR="002F4925" w:rsidRPr="002F4925">
        <w:rPr>
          <w:rFonts w:ascii="Times New Roman" w:hAnsi="Times New Roman"/>
          <w:b/>
          <w:bCs/>
          <w:i/>
          <w:iCs/>
          <w:sz w:val="24"/>
          <w:szCs w:val="24"/>
          <w:lang w:val="en-US" w:eastAsia="fr-FR"/>
        </w:rPr>
        <w:t xml:space="preserve">Heterodera schachtii </w:t>
      </w:r>
      <w:r w:rsidR="002F4925" w:rsidRPr="002F4925">
        <w:rPr>
          <w:rFonts w:ascii="Times New Roman" w:hAnsi="Times New Roman"/>
          <w:b/>
          <w:bCs/>
          <w:sz w:val="24"/>
          <w:szCs w:val="24"/>
          <w:lang w:val="en-US" w:eastAsia="fr-FR"/>
        </w:rPr>
        <w:t xml:space="preserve">in </w:t>
      </w:r>
      <w:r w:rsidR="002F4925" w:rsidRPr="00743DD2">
        <w:rPr>
          <w:rFonts w:ascii="Times New Roman" w:hAnsi="Times New Roman"/>
          <w:b/>
          <w:bCs/>
          <w:iCs/>
          <w:sz w:val="24"/>
          <w:szCs w:val="24"/>
          <w:lang w:val="en-US" w:eastAsia="fr-FR"/>
        </w:rPr>
        <w:t>Arabidopsis</w:t>
      </w:r>
      <w:r w:rsidR="002F4925" w:rsidRPr="002F4925">
        <w:rPr>
          <w:rFonts w:ascii="Times New Roman" w:hAnsi="Times New Roman"/>
          <w:b/>
          <w:bCs/>
          <w:i/>
          <w:iCs/>
          <w:sz w:val="24"/>
          <w:szCs w:val="24"/>
          <w:lang w:val="en-US" w:eastAsia="fr-FR"/>
        </w:rPr>
        <w:t xml:space="preserve"> </w:t>
      </w:r>
      <w:r w:rsidR="002F4925" w:rsidRPr="002F4925">
        <w:rPr>
          <w:rFonts w:ascii="Times New Roman" w:hAnsi="Times New Roman"/>
          <w:b/>
          <w:bCs/>
          <w:sz w:val="24"/>
          <w:szCs w:val="24"/>
          <w:lang w:val="en-US" w:eastAsia="fr-FR"/>
        </w:rPr>
        <w:t>roots. </w:t>
      </w:r>
    </w:p>
    <w:p w:rsidR="009E1D1C" w:rsidRPr="000A2D38" w:rsidRDefault="002F4925" w:rsidP="009E1D1C">
      <w:pPr>
        <w:pStyle w:val="CommentText"/>
        <w:spacing w:line="360" w:lineRule="auto"/>
        <w:rPr>
          <w:rFonts w:ascii="Times New Roman" w:hAnsi="Times New Roman"/>
          <w:sz w:val="24"/>
          <w:szCs w:val="24"/>
          <w:lang w:val="en-US"/>
        </w:rPr>
      </w:pPr>
      <w:r w:rsidRPr="002F4925">
        <w:rPr>
          <w:rFonts w:ascii="Times New Roman" w:hAnsi="Times New Roman"/>
          <w:b/>
          <w:bCs/>
          <w:sz w:val="24"/>
          <w:szCs w:val="24"/>
          <w:lang w:val="en-US" w:eastAsia="fr-FR"/>
        </w:rPr>
        <w:t xml:space="preserve">A-B. </w:t>
      </w:r>
      <w:r w:rsidRPr="002F4925">
        <w:rPr>
          <w:rFonts w:ascii="Times New Roman" w:hAnsi="Times New Roman"/>
          <w:sz w:val="24"/>
          <w:szCs w:val="24"/>
          <w:lang w:val="en-US" w:eastAsia="fr-FR"/>
        </w:rPr>
        <w:t>Longitudinal</w:t>
      </w:r>
      <w:r w:rsidRPr="002F4925">
        <w:rPr>
          <w:rFonts w:ascii="Times New Roman" w:hAnsi="Times New Roman"/>
          <w:b/>
          <w:bCs/>
          <w:sz w:val="24"/>
          <w:szCs w:val="24"/>
          <w:lang w:val="en-US" w:eastAsia="fr-FR"/>
        </w:rPr>
        <w:t xml:space="preserve"> </w:t>
      </w:r>
      <w:r w:rsidRPr="002F4925">
        <w:rPr>
          <w:rFonts w:ascii="Times New Roman" w:hAnsi="Times New Roman"/>
          <w:sz w:val="24"/>
          <w:szCs w:val="24"/>
          <w:lang w:val="en-US" w:eastAsia="fr-FR"/>
        </w:rPr>
        <w:t>sections of gall (A) and syncytium (B) stained with toluidine blue.</w:t>
      </w:r>
      <w:r w:rsidRPr="002F4925">
        <w:rPr>
          <w:rFonts w:ascii="Times New Roman" w:hAnsi="Times New Roman"/>
          <w:b/>
          <w:bCs/>
          <w:sz w:val="24"/>
          <w:szCs w:val="24"/>
          <w:lang w:val="en-US" w:eastAsia="fr-FR"/>
        </w:rPr>
        <w:t xml:space="preserve"> C-D. </w:t>
      </w:r>
      <w:r w:rsidRPr="002F4925">
        <w:rPr>
          <w:rFonts w:ascii="Times New Roman" w:hAnsi="Times New Roman"/>
          <w:sz w:val="24"/>
          <w:szCs w:val="24"/>
          <w:lang w:val="en-US" w:eastAsia="fr-FR"/>
        </w:rPr>
        <w:t xml:space="preserve">3D confocal projections of serial optical sections of whole-mount root samples cleared and stained with propidium iodide. </w:t>
      </w:r>
      <w:r w:rsidRPr="002F4925">
        <w:rPr>
          <w:rFonts w:ascii="Times New Roman" w:hAnsi="Times New Roman"/>
          <w:b/>
          <w:bCs/>
          <w:sz w:val="24"/>
          <w:szCs w:val="24"/>
          <w:lang w:val="en-US" w:eastAsia="fr-FR"/>
        </w:rPr>
        <w:t xml:space="preserve">C. </w:t>
      </w:r>
      <w:r w:rsidRPr="002F4925">
        <w:rPr>
          <w:rFonts w:ascii="Times New Roman" w:hAnsi="Times New Roman"/>
          <w:sz w:val="24"/>
          <w:szCs w:val="24"/>
          <w:lang w:val="en-US" w:eastAsia="fr-FR"/>
        </w:rPr>
        <w:t xml:space="preserve">Young gall displaying the nuclei within four </w:t>
      </w:r>
      <w:r w:rsidR="00C7298F">
        <w:rPr>
          <w:rFonts w:ascii="Times New Roman" w:hAnsi="Times New Roman"/>
          <w:sz w:val="24"/>
          <w:szCs w:val="24"/>
          <w:lang w:val="en-US" w:eastAsia="fr-FR"/>
        </w:rPr>
        <w:t>giant-cell</w:t>
      </w:r>
      <w:r w:rsidRPr="002F4925">
        <w:rPr>
          <w:rFonts w:ascii="Times New Roman" w:hAnsi="Times New Roman"/>
          <w:sz w:val="24"/>
          <w:szCs w:val="24"/>
          <w:lang w:val="en-US" w:eastAsia="fr-FR"/>
        </w:rPr>
        <w:t xml:space="preserve">s, delimited by white </w:t>
      </w:r>
      <w:r w:rsidR="008D5B42">
        <w:rPr>
          <w:rFonts w:ascii="Times New Roman" w:hAnsi="Times New Roman"/>
          <w:sz w:val="24"/>
          <w:szCs w:val="24"/>
          <w:lang w:val="en-US" w:eastAsia="fr-FR"/>
        </w:rPr>
        <w:t>lines</w:t>
      </w:r>
      <w:r w:rsidRPr="002F4925">
        <w:rPr>
          <w:rFonts w:ascii="Times New Roman" w:hAnsi="Times New Roman"/>
          <w:sz w:val="24"/>
          <w:szCs w:val="24"/>
          <w:lang w:val="en-US" w:eastAsia="fr-FR"/>
        </w:rPr>
        <w:t xml:space="preserve">. Arrow indicates </w:t>
      </w:r>
      <w:r w:rsidR="009A4384" w:rsidRPr="002F4925">
        <w:rPr>
          <w:rFonts w:ascii="Times New Roman" w:hAnsi="Times New Roman"/>
          <w:sz w:val="24"/>
          <w:szCs w:val="24"/>
          <w:lang w:val="en-US" w:eastAsia="fr-FR"/>
        </w:rPr>
        <w:t xml:space="preserve">a single </w:t>
      </w:r>
      <w:r w:rsidR="009A4384">
        <w:rPr>
          <w:rFonts w:ascii="Times New Roman" w:hAnsi="Times New Roman"/>
          <w:sz w:val="24"/>
          <w:szCs w:val="24"/>
          <w:lang w:val="en-US" w:eastAsia="fr-FR"/>
        </w:rPr>
        <w:t>giant-cell</w:t>
      </w:r>
      <w:r w:rsidR="009A4384" w:rsidRPr="002F4925">
        <w:rPr>
          <w:rFonts w:ascii="Times New Roman" w:hAnsi="Times New Roman"/>
          <w:sz w:val="24"/>
          <w:szCs w:val="24"/>
          <w:lang w:val="en-US" w:eastAsia="fr-FR"/>
        </w:rPr>
        <w:t xml:space="preserve"> </w:t>
      </w:r>
      <w:r w:rsidR="009A4384">
        <w:rPr>
          <w:rFonts w:ascii="Times New Roman" w:hAnsi="Times New Roman"/>
          <w:sz w:val="24"/>
          <w:szCs w:val="24"/>
          <w:lang w:val="en-US" w:eastAsia="fr-FR"/>
        </w:rPr>
        <w:t>with</w:t>
      </w:r>
      <w:r w:rsidR="009A4384" w:rsidRPr="002F4925">
        <w:rPr>
          <w:rFonts w:ascii="Times New Roman" w:hAnsi="Times New Roman"/>
          <w:sz w:val="24"/>
          <w:szCs w:val="24"/>
          <w:lang w:val="en-US" w:eastAsia="fr-FR"/>
        </w:rPr>
        <w:t xml:space="preserve"> </w:t>
      </w:r>
      <w:r w:rsidRPr="002F4925">
        <w:rPr>
          <w:rFonts w:ascii="Times New Roman" w:hAnsi="Times New Roman"/>
          <w:sz w:val="24"/>
          <w:szCs w:val="24"/>
          <w:lang w:val="en-US" w:eastAsia="fr-FR"/>
        </w:rPr>
        <w:t>synchronized nuclear mitotic division</w:t>
      </w:r>
      <w:r w:rsidR="008D5B42">
        <w:rPr>
          <w:rFonts w:ascii="Times New Roman" w:hAnsi="Times New Roman"/>
          <w:sz w:val="24"/>
          <w:szCs w:val="24"/>
          <w:lang w:val="en-US" w:eastAsia="fr-FR"/>
        </w:rPr>
        <w:t>s</w:t>
      </w:r>
      <w:r w:rsidRPr="002F4925">
        <w:rPr>
          <w:rFonts w:ascii="Times New Roman" w:hAnsi="Times New Roman"/>
          <w:sz w:val="24"/>
          <w:szCs w:val="24"/>
          <w:lang w:val="en-US" w:eastAsia="fr-FR"/>
        </w:rPr>
        <w:t>.</w:t>
      </w:r>
      <w:r w:rsidRPr="002F4925">
        <w:rPr>
          <w:rFonts w:ascii="Times New Roman" w:hAnsi="Times New Roman"/>
          <w:b/>
          <w:bCs/>
          <w:sz w:val="24"/>
          <w:szCs w:val="24"/>
          <w:lang w:val="en-US" w:eastAsia="fr-FR"/>
        </w:rPr>
        <w:t xml:space="preserve"> D. </w:t>
      </w:r>
      <w:r w:rsidRPr="002F4925">
        <w:rPr>
          <w:rFonts w:ascii="Times New Roman" w:hAnsi="Times New Roman"/>
          <w:sz w:val="24"/>
          <w:szCs w:val="24"/>
          <w:lang w:val="en-US" w:eastAsia="fr-FR"/>
        </w:rPr>
        <w:t xml:space="preserve">Distribution of nuclei within a maturing </w:t>
      </w:r>
      <w:r w:rsidR="00C7298F">
        <w:rPr>
          <w:rFonts w:ascii="Times New Roman" w:hAnsi="Times New Roman"/>
          <w:sz w:val="24"/>
          <w:szCs w:val="24"/>
          <w:lang w:val="en-US" w:eastAsia="fr-FR"/>
        </w:rPr>
        <w:t>giant-cell</w:t>
      </w:r>
      <w:r w:rsidR="008D13DF">
        <w:rPr>
          <w:rFonts w:ascii="Times New Roman" w:hAnsi="Times New Roman"/>
          <w:sz w:val="24"/>
          <w:szCs w:val="24"/>
          <w:lang w:val="en-US" w:eastAsia="fr-FR"/>
        </w:rPr>
        <w:t xml:space="preserve"> (14 </w:t>
      </w:r>
      <w:r w:rsidR="00D15FDA">
        <w:rPr>
          <w:rFonts w:ascii="Times New Roman" w:hAnsi="Times New Roman"/>
          <w:sz w:val="24"/>
          <w:szCs w:val="24"/>
          <w:lang w:val="en-US" w:eastAsia="fr-FR"/>
        </w:rPr>
        <w:t>d</w:t>
      </w:r>
      <w:r w:rsidR="00445DF4">
        <w:rPr>
          <w:rFonts w:ascii="Times New Roman" w:hAnsi="Times New Roman"/>
          <w:sz w:val="24"/>
          <w:szCs w:val="24"/>
          <w:lang w:val="en-US" w:eastAsia="fr-FR"/>
        </w:rPr>
        <w:t>a</w:t>
      </w:r>
      <w:r w:rsidR="00D15FDA">
        <w:rPr>
          <w:rFonts w:ascii="Times New Roman" w:hAnsi="Times New Roman"/>
          <w:sz w:val="24"/>
          <w:szCs w:val="24"/>
          <w:lang w:val="en-US" w:eastAsia="fr-FR"/>
        </w:rPr>
        <w:t>i</w:t>
      </w:r>
      <w:r w:rsidR="008D13DF">
        <w:rPr>
          <w:rFonts w:ascii="Times New Roman" w:hAnsi="Times New Roman"/>
          <w:sz w:val="24"/>
          <w:szCs w:val="24"/>
          <w:lang w:val="en-US" w:eastAsia="fr-FR"/>
        </w:rPr>
        <w:t>)</w:t>
      </w:r>
      <w:r w:rsidRPr="002F4925">
        <w:rPr>
          <w:rFonts w:ascii="Times New Roman" w:hAnsi="Times New Roman"/>
          <w:sz w:val="24"/>
          <w:szCs w:val="24"/>
          <w:lang w:val="en-US" w:eastAsia="fr-FR"/>
        </w:rPr>
        <w:t xml:space="preserve">. </w:t>
      </w:r>
      <w:r w:rsidRPr="002F4925">
        <w:rPr>
          <w:rFonts w:ascii="Times New Roman" w:hAnsi="Times New Roman"/>
          <w:b/>
          <w:bCs/>
          <w:sz w:val="24"/>
          <w:szCs w:val="24"/>
          <w:lang w:val="en-US" w:eastAsia="fr-FR"/>
        </w:rPr>
        <w:t xml:space="preserve">E. </w:t>
      </w:r>
      <w:r w:rsidRPr="002F4925">
        <w:rPr>
          <w:rFonts w:ascii="Times New Roman" w:hAnsi="Times New Roman"/>
          <w:sz w:val="24"/>
          <w:szCs w:val="24"/>
          <w:lang w:val="en-US" w:eastAsia="fr-FR"/>
        </w:rPr>
        <w:t xml:space="preserve">A gall section at 14 </w:t>
      </w:r>
      <w:r w:rsidR="00D15FDA">
        <w:rPr>
          <w:rFonts w:ascii="Times New Roman" w:hAnsi="Times New Roman"/>
          <w:sz w:val="24"/>
          <w:szCs w:val="24"/>
          <w:lang w:val="en-US" w:eastAsia="fr-FR"/>
        </w:rPr>
        <w:t>d</w:t>
      </w:r>
      <w:r w:rsidR="00445DF4">
        <w:rPr>
          <w:rFonts w:ascii="Times New Roman" w:hAnsi="Times New Roman"/>
          <w:sz w:val="24"/>
          <w:szCs w:val="24"/>
          <w:lang w:val="en-US" w:eastAsia="fr-FR"/>
        </w:rPr>
        <w:t>a</w:t>
      </w:r>
      <w:r w:rsidR="00D15FDA">
        <w:rPr>
          <w:rFonts w:ascii="Times New Roman" w:hAnsi="Times New Roman"/>
          <w:sz w:val="24"/>
          <w:szCs w:val="24"/>
          <w:lang w:val="en-US" w:eastAsia="fr-FR"/>
        </w:rPr>
        <w:t>i</w:t>
      </w:r>
      <w:r w:rsidR="00D15FDA" w:rsidRPr="002F4925">
        <w:rPr>
          <w:rFonts w:ascii="Times New Roman" w:hAnsi="Times New Roman"/>
          <w:sz w:val="24"/>
          <w:szCs w:val="24"/>
          <w:lang w:val="en-US" w:eastAsia="fr-FR"/>
        </w:rPr>
        <w:t xml:space="preserve"> </w:t>
      </w:r>
      <w:r w:rsidRPr="002F4925">
        <w:rPr>
          <w:rFonts w:ascii="Times New Roman" w:hAnsi="Times New Roman"/>
          <w:sz w:val="24"/>
          <w:szCs w:val="24"/>
          <w:lang w:val="en-US" w:eastAsia="fr-FR"/>
        </w:rPr>
        <w:t xml:space="preserve">showing promoter activity of </w:t>
      </w:r>
      <w:r w:rsidRPr="002F4925">
        <w:rPr>
          <w:rFonts w:ascii="Times New Roman" w:hAnsi="Times New Roman"/>
          <w:i/>
          <w:iCs/>
          <w:sz w:val="24"/>
          <w:szCs w:val="24"/>
          <w:lang w:val="en-US" w:eastAsia="fr-FR"/>
        </w:rPr>
        <w:t xml:space="preserve">ICK2/KRP2 </w:t>
      </w:r>
      <w:r w:rsidRPr="002F4925">
        <w:rPr>
          <w:rFonts w:ascii="Times New Roman" w:hAnsi="Times New Roman"/>
          <w:sz w:val="24"/>
          <w:szCs w:val="24"/>
          <w:lang w:val="en-US" w:eastAsia="fr-FR"/>
        </w:rPr>
        <w:t>(red color).</w:t>
      </w:r>
      <w:r w:rsidRPr="002F4925">
        <w:rPr>
          <w:rFonts w:ascii="Times New Roman" w:hAnsi="Times New Roman"/>
          <w:b/>
          <w:bCs/>
          <w:sz w:val="24"/>
          <w:szCs w:val="24"/>
          <w:lang w:val="en-US" w:eastAsia="fr-FR"/>
        </w:rPr>
        <w:t xml:space="preserve"> F</w:t>
      </w:r>
      <w:r w:rsidR="008D13DF">
        <w:rPr>
          <w:rFonts w:ascii="Times New Roman" w:hAnsi="Times New Roman"/>
          <w:b/>
          <w:bCs/>
          <w:sz w:val="24"/>
          <w:szCs w:val="24"/>
          <w:lang w:val="en-US" w:eastAsia="fr-FR"/>
        </w:rPr>
        <w:t>-G</w:t>
      </w:r>
      <w:r w:rsidRPr="002F4925">
        <w:rPr>
          <w:rFonts w:ascii="Times New Roman" w:hAnsi="Times New Roman"/>
          <w:b/>
          <w:bCs/>
          <w:sz w:val="24"/>
          <w:szCs w:val="24"/>
          <w:lang w:val="en-US" w:eastAsia="fr-FR"/>
        </w:rPr>
        <w:t xml:space="preserve">. </w:t>
      </w:r>
      <w:r w:rsidRPr="002F4925">
        <w:rPr>
          <w:rFonts w:ascii="Times New Roman" w:hAnsi="Times New Roman"/>
          <w:sz w:val="24"/>
          <w:szCs w:val="24"/>
          <w:lang w:val="en-US" w:eastAsia="fr-FR"/>
        </w:rPr>
        <w:t>Longitudinal</w:t>
      </w:r>
      <w:r w:rsidRPr="002F4925">
        <w:rPr>
          <w:rFonts w:ascii="Times New Roman" w:hAnsi="Times New Roman"/>
          <w:b/>
          <w:bCs/>
          <w:sz w:val="24"/>
          <w:szCs w:val="24"/>
          <w:lang w:val="en-US" w:eastAsia="fr-FR"/>
        </w:rPr>
        <w:t xml:space="preserve"> </w:t>
      </w:r>
      <w:r w:rsidRPr="002F4925">
        <w:rPr>
          <w:rFonts w:ascii="Times New Roman" w:hAnsi="Times New Roman"/>
          <w:sz w:val="24"/>
          <w:szCs w:val="24"/>
          <w:lang w:val="en-US" w:eastAsia="fr-FR"/>
        </w:rPr>
        <w:t xml:space="preserve">sections of a gall at 30 </w:t>
      </w:r>
      <w:r w:rsidR="00D15FDA">
        <w:rPr>
          <w:rFonts w:ascii="Times New Roman" w:hAnsi="Times New Roman"/>
          <w:sz w:val="24"/>
          <w:szCs w:val="24"/>
          <w:lang w:val="en-US" w:eastAsia="fr-FR"/>
        </w:rPr>
        <w:t>d</w:t>
      </w:r>
      <w:r w:rsidR="00445DF4">
        <w:rPr>
          <w:rFonts w:ascii="Times New Roman" w:hAnsi="Times New Roman"/>
          <w:sz w:val="24"/>
          <w:szCs w:val="24"/>
          <w:lang w:val="en-US" w:eastAsia="fr-FR"/>
        </w:rPr>
        <w:t>a</w:t>
      </w:r>
      <w:r w:rsidR="00D15FDA">
        <w:rPr>
          <w:rFonts w:ascii="Times New Roman" w:hAnsi="Times New Roman"/>
          <w:sz w:val="24"/>
          <w:szCs w:val="24"/>
          <w:lang w:val="en-US" w:eastAsia="fr-FR"/>
        </w:rPr>
        <w:t>i</w:t>
      </w:r>
      <w:r w:rsidR="00D15FDA" w:rsidRPr="002F4925">
        <w:rPr>
          <w:rFonts w:ascii="Times New Roman" w:hAnsi="Times New Roman"/>
          <w:sz w:val="24"/>
          <w:szCs w:val="24"/>
          <w:lang w:val="en-US" w:eastAsia="fr-FR"/>
        </w:rPr>
        <w:t xml:space="preserve"> </w:t>
      </w:r>
      <w:r w:rsidRPr="002F4925">
        <w:rPr>
          <w:rFonts w:ascii="Times New Roman" w:hAnsi="Times New Roman"/>
          <w:sz w:val="24"/>
          <w:szCs w:val="24"/>
          <w:lang w:val="en-US" w:eastAsia="fr-FR"/>
        </w:rPr>
        <w:t xml:space="preserve">(stained with toluidine blue) </w:t>
      </w:r>
      <w:r w:rsidR="00795546">
        <w:rPr>
          <w:rFonts w:ascii="Times New Roman" w:hAnsi="Times New Roman"/>
          <w:sz w:val="24"/>
          <w:szCs w:val="24"/>
          <w:lang w:val="en-US" w:eastAsia="fr-FR"/>
        </w:rPr>
        <w:t>of</w:t>
      </w:r>
      <w:r w:rsidR="00795546" w:rsidRPr="002F4925">
        <w:rPr>
          <w:rFonts w:ascii="Times New Roman" w:hAnsi="Times New Roman"/>
          <w:sz w:val="24"/>
          <w:szCs w:val="24"/>
          <w:lang w:val="en-US" w:eastAsia="fr-FR"/>
        </w:rPr>
        <w:t xml:space="preserve"> </w:t>
      </w:r>
      <w:r w:rsidRPr="002F4925">
        <w:rPr>
          <w:rFonts w:ascii="Times New Roman" w:hAnsi="Times New Roman"/>
          <w:sz w:val="24"/>
          <w:szCs w:val="24"/>
          <w:lang w:val="en-US" w:eastAsia="fr-FR"/>
        </w:rPr>
        <w:t>an overexpressi</w:t>
      </w:r>
      <w:r w:rsidR="00FC7550">
        <w:rPr>
          <w:rFonts w:ascii="Times New Roman" w:hAnsi="Times New Roman"/>
          <w:sz w:val="24"/>
          <w:szCs w:val="24"/>
          <w:lang w:val="en-US" w:eastAsia="fr-FR"/>
        </w:rPr>
        <w:t>ng</w:t>
      </w:r>
      <w:r w:rsidRPr="002F4925">
        <w:rPr>
          <w:rFonts w:ascii="Times New Roman" w:hAnsi="Times New Roman"/>
          <w:sz w:val="24"/>
          <w:szCs w:val="24"/>
          <w:lang w:val="en-US" w:eastAsia="fr-FR"/>
        </w:rPr>
        <w:t xml:space="preserve"> </w:t>
      </w:r>
      <w:r w:rsidRPr="002F4925">
        <w:rPr>
          <w:rFonts w:ascii="Times New Roman" w:hAnsi="Times New Roman"/>
          <w:i/>
          <w:iCs/>
          <w:sz w:val="24"/>
          <w:szCs w:val="24"/>
          <w:lang w:val="en-US" w:eastAsia="fr-FR"/>
        </w:rPr>
        <w:t>ICK2/KRP2</w:t>
      </w:r>
      <w:r w:rsidRPr="002F4925">
        <w:rPr>
          <w:rFonts w:ascii="Times New Roman" w:hAnsi="Times New Roman"/>
          <w:sz w:val="24"/>
          <w:szCs w:val="24"/>
          <w:lang w:val="en-US" w:eastAsia="fr-FR"/>
        </w:rPr>
        <w:t xml:space="preserve"> line</w:t>
      </w:r>
      <w:r w:rsidR="008D13DF">
        <w:rPr>
          <w:rFonts w:ascii="Times New Roman" w:hAnsi="Times New Roman"/>
          <w:sz w:val="24"/>
          <w:szCs w:val="24"/>
          <w:lang w:val="en-US" w:eastAsia="fr-FR"/>
        </w:rPr>
        <w:t xml:space="preserve"> (</w:t>
      </w:r>
      <w:r w:rsidR="007E0CC8" w:rsidRPr="007E0CC8">
        <w:rPr>
          <w:rFonts w:ascii="Times New Roman" w:hAnsi="Times New Roman"/>
          <w:b/>
          <w:sz w:val="24"/>
          <w:szCs w:val="24"/>
          <w:lang w:val="en-US" w:eastAsia="fr-FR"/>
        </w:rPr>
        <w:t>F</w:t>
      </w:r>
      <w:r w:rsidR="008D13DF">
        <w:rPr>
          <w:rFonts w:ascii="Times New Roman" w:hAnsi="Times New Roman"/>
          <w:sz w:val="24"/>
          <w:szCs w:val="24"/>
          <w:lang w:val="en-US" w:eastAsia="fr-FR"/>
        </w:rPr>
        <w:t>)</w:t>
      </w:r>
      <w:r w:rsidRPr="002F4925">
        <w:rPr>
          <w:rFonts w:ascii="Times New Roman" w:hAnsi="Times New Roman"/>
          <w:sz w:val="24"/>
          <w:szCs w:val="24"/>
          <w:lang w:val="en-US" w:eastAsia="fr-FR"/>
        </w:rPr>
        <w:t xml:space="preserve">, </w:t>
      </w:r>
      <w:r w:rsidR="00795546">
        <w:rPr>
          <w:rFonts w:ascii="Times New Roman" w:hAnsi="Times New Roman"/>
          <w:sz w:val="24"/>
          <w:szCs w:val="24"/>
          <w:lang w:val="en-US" w:eastAsia="fr-FR"/>
        </w:rPr>
        <w:t xml:space="preserve">containing </w:t>
      </w:r>
      <w:r w:rsidR="00C7298F">
        <w:rPr>
          <w:rFonts w:ascii="Times New Roman" w:hAnsi="Times New Roman"/>
          <w:sz w:val="24"/>
          <w:szCs w:val="24"/>
          <w:lang w:val="en-US" w:eastAsia="fr-FR"/>
        </w:rPr>
        <w:t>giant-cell</w:t>
      </w:r>
      <w:r w:rsidR="00795546">
        <w:rPr>
          <w:rFonts w:ascii="Times New Roman" w:hAnsi="Times New Roman"/>
          <w:sz w:val="24"/>
          <w:szCs w:val="24"/>
          <w:lang w:val="en-US" w:eastAsia="fr-FR"/>
        </w:rPr>
        <w:t>s</w:t>
      </w:r>
      <w:r w:rsidR="00795546" w:rsidRPr="002F4925">
        <w:rPr>
          <w:rFonts w:ascii="Times New Roman" w:hAnsi="Times New Roman"/>
          <w:sz w:val="24"/>
          <w:szCs w:val="24"/>
          <w:lang w:val="en-US" w:eastAsia="fr-FR"/>
        </w:rPr>
        <w:t xml:space="preserve"> </w:t>
      </w:r>
      <w:r w:rsidR="00795546">
        <w:rPr>
          <w:rFonts w:ascii="Times New Roman" w:hAnsi="Times New Roman"/>
          <w:sz w:val="24"/>
          <w:szCs w:val="24"/>
          <w:lang w:val="en-US" w:eastAsia="fr-FR"/>
        </w:rPr>
        <w:t>showing a significant</w:t>
      </w:r>
      <w:r w:rsidRPr="002F4925">
        <w:rPr>
          <w:rFonts w:ascii="Times New Roman" w:hAnsi="Times New Roman"/>
          <w:sz w:val="24"/>
          <w:szCs w:val="24"/>
          <w:lang w:val="en-US" w:eastAsia="fr-FR"/>
        </w:rPr>
        <w:t xml:space="preserve"> reduc</w:t>
      </w:r>
      <w:r w:rsidR="00795546">
        <w:rPr>
          <w:rFonts w:ascii="Times New Roman" w:hAnsi="Times New Roman"/>
          <w:sz w:val="24"/>
          <w:szCs w:val="24"/>
          <w:lang w:val="en-US" w:eastAsia="fr-FR"/>
        </w:rPr>
        <w:t>tion in n</w:t>
      </w:r>
      <w:r w:rsidRPr="002F4925">
        <w:rPr>
          <w:rFonts w:ascii="Times New Roman" w:hAnsi="Times New Roman"/>
          <w:sz w:val="24"/>
          <w:szCs w:val="24"/>
          <w:lang w:val="en-US" w:eastAsia="fr-FR"/>
        </w:rPr>
        <w:t xml:space="preserve">uclei </w:t>
      </w:r>
      <w:r w:rsidR="00795546">
        <w:rPr>
          <w:rFonts w:ascii="Times New Roman" w:hAnsi="Times New Roman"/>
          <w:sz w:val="24"/>
          <w:szCs w:val="24"/>
          <w:lang w:val="en-US" w:eastAsia="fr-FR"/>
        </w:rPr>
        <w:t xml:space="preserve">number </w:t>
      </w:r>
      <w:r w:rsidRPr="002F4925">
        <w:rPr>
          <w:rFonts w:ascii="Times New Roman" w:hAnsi="Times New Roman"/>
          <w:sz w:val="24"/>
          <w:szCs w:val="24"/>
          <w:lang w:val="en-US" w:eastAsia="fr-FR"/>
        </w:rPr>
        <w:t xml:space="preserve">and </w:t>
      </w:r>
      <w:r w:rsidR="00795546">
        <w:rPr>
          <w:rFonts w:ascii="Times New Roman" w:hAnsi="Times New Roman"/>
          <w:sz w:val="24"/>
          <w:szCs w:val="24"/>
          <w:lang w:val="en-US" w:eastAsia="fr-FR"/>
        </w:rPr>
        <w:t xml:space="preserve">decreased </w:t>
      </w:r>
      <w:r w:rsidRPr="002F4925">
        <w:rPr>
          <w:rFonts w:ascii="Times New Roman" w:hAnsi="Times New Roman"/>
          <w:sz w:val="24"/>
          <w:szCs w:val="24"/>
          <w:lang w:val="en-US" w:eastAsia="fr-FR"/>
        </w:rPr>
        <w:t>neighboring cell division</w:t>
      </w:r>
      <w:r w:rsidR="008D13DF">
        <w:rPr>
          <w:rFonts w:ascii="Times New Roman" w:hAnsi="Times New Roman"/>
          <w:sz w:val="24"/>
          <w:szCs w:val="24"/>
          <w:lang w:val="en-US" w:eastAsia="fr-FR"/>
        </w:rPr>
        <w:t xml:space="preserve"> in comparison to wild-type gall (</w:t>
      </w:r>
      <w:r w:rsidR="007E0CC8" w:rsidRPr="007E0CC8">
        <w:rPr>
          <w:rFonts w:ascii="Times New Roman" w:hAnsi="Times New Roman"/>
          <w:b/>
          <w:sz w:val="24"/>
          <w:szCs w:val="24"/>
          <w:lang w:val="en-US" w:eastAsia="fr-FR"/>
        </w:rPr>
        <w:t>A</w:t>
      </w:r>
      <w:r w:rsidR="008D13DF">
        <w:rPr>
          <w:rFonts w:ascii="Times New Roman" w:hAnsi="Times New Roman"/>
          <w:sz w:val="24"/>
          <w:szCs w:val="24"/>
          <w:lang w:val="en-US" w:eastAsia="fr-FR"/>
        </w:rPr>
        <w:t>)</w:t>
      </w:r>
      <w:r w:rsidR="00795546">
        <w:rPr>
          <w:rFonts w:ascii="Times New Roman" w:hAnsi="Times New Roman"/>
          <w:sz w:val="24"/>
          <w:szCs w:val="24"/>
          <w:lang w:val="en-US" w:eastAsia="fr-FR"/>
        </w:rPr>
        <w:t>. This results in the</w:t>
      </w:r>
      <w:r w:rsidRPr="002F4925">
        <w:rPr>
          <w:rFonts w:ascii="Times New Roman" w:hAnsi="Times New Roman"/>
          <w:sz w:val="24"/>
          <w:szCs w:val="24"/>
          <w:lang w:val="en-US" w:eastAsia="fr-FR"/>
        </w:rPr>
        <w:t xml:space="preserve"> arrest</w:t>
      </w:r>
      <w:r w:rsidR="00795546">
        <w:rPr>
          <w:rFonts w:ascii="Times New Roman" w:hAnsi="Times New Roman"/>
          <w:sz w:val="24"/>
          <w:szCs w:val="24"/>
          <w:lang w:val="en-US" w:eastAsia="fr-FR"/>
        </w:rPr>
        <w:t xml:space="preserve"> of</w:t>
      </w:r>
      <w:r w:rsidRPr="002F4925">
        <w:rPr>
          <w:rFonts w:ascii="Times New Roman" w:hAnsi="Times New Roman"/>
          <w:sz w:val="24"/>
          <w:szCs w:val="24"/>
          <w:lang w:val="en-US" w:eastAsia="fr-FR"/>
        </w:rPr>
        <w:t xml:space="preserve"> </w:t>
      </w:r>
      <w:r w:rsidR="008D13DF">
        <w:rPr>
          <w:rFonts w:ascii="Times New Roman" w:hAnsi="Times New Roman"/>
          <w:sz w:val="24"/>
          <w:szCs w:val="24"/>
          <w:lang w:val="en-US" w:eastAsia="fr-FR"/>
        </w:rPr>
        <w:t xml:space="preserve">gall and </w:t>
      </w:r>
      <w:r w:rsidRPr="002F4925">
        <w:rPr>
          <w:rFonts w:ascii="Times New Roman" w:hAnsi="Times New Roman"/>
          <w:sz w:val="24"/>
          <w:szCs w:val="24"/>
          <w:lang w:val="en-US" w:eastAsia="fr-FR"/>
        </w:rPr>
        <w:t>nematode development</w:t>
      </w:r>
      <w:r w:rsidR="00DF2D48">
        <w:rPr>
          <w:rFonts w:ascii="Times New Roman" w:hAnsi="Times New Roman"/>
          <w:sz w:val="24"/>
          <w:szCs w:val="24"/>
          <w:lang w:val="en-US" w:eastAsia="fr-FR"/>
        </w:rPr>
        <w:t xml:space="preserve"> (stained with acid fuchsin)</w:t>
      </w:r>
      <w:r w:rsidRPr="002F4925">
        <w:rPr>
          <w:rFonts w:ascii="Times New Roman" w:hAnsi="Times New Roman"/>
          <w:sz w:val="24"/>
          <w:szCs w:val="24"/>
          <w:lang w:val="en-US" w:eastAsia="fr-FR"/>
        </w:rPr>
        <w:t xml:space="preserve"> </w:t>
      </w:r>
      <w:r w:rsidR="008D13DF">
        <w:rPr>
          <w:rFonts w:ascii="Times New Roman" w:hAnsi="Times New Roman"/>
          <w:sz w:val="24"/>
          <w:szCs w:val="24"/>
          <w:lang w:val="en-US" w:eastAsia="fr-FR"/>
        </w:rPr>
        <w:t>(</w:t>
      </w:r>
      <w:r w:rsidR="007E0CC8" w:rsidRPr="007E0CC8">
        <w:rPr>
          <w:rFonts w:ascii="Times New Roman" w:hAnsi="Times New Roman"/>
          <w:b/>
          <w:sz w:val="24"/>
          <w:szCs w:val="24"/>
          <w:lang w:val="en-US" w:eastAsia="fr-FR"/>
        </w:rPr>
        <w:t>G</w:t>
      </w:r>
      <w:r w:rsidR="008D13DF">
        <w:rPr>
          <w:rFonts w:ascii="Times New Roman" w:hAnsi="Times New Roman"/>
          <w:sz w:val="24"/>
          <w:szCs w:val="24"/>
          <w:lang w:val="en-US" w:eastAsia="fr-FR"/>
        </w:rPr>
        <w:t>)</w:t>
      </w:r>
      <w:r w:rsidRPr="002F4925">
        <w:rPr>
          <w:rFonts w:ascii="Times New Roman" w:hAnsi="Times New Roman"/>
          <w:sz w:val="24"/>
          <w:szCs w:val="24"/>
          <w:lang w:val="en-US" w:eastAsia="fr-FR"/>
        </w:rPr>
        <w:t xml:space="preserve">. </w:t>
      </w:r>
      <w:r w:rsidRPr="002F4925">
        <w:rPr>
          <w:rFonts w:ascii="Times New Roman" w:hAnsi="Times New Roman"/>
          <w:b/>
          <w:bCs/>
          <w:sz w:val="24"/>
          <w:szCs w:val="24"/>
          <w:lang w:val="en-US" w:eastAsia="fr-FR"/>
        </w:rPr>
        <w:t>H-I.</w:t>
      </w:r>
      <w:r w:rsidRPr="002F4925">
        <w:rPr>
          <w:rFonts w:ascii="Times New Roman" w:hAnsi="Times New Roman"/>
          <w:sz w:val="24"/>
          <w:szCs w:val="24"/>
          <w:lang w:val="en-US" w:eastAsia="fr-FR"/>
        </w:rPr>
        <w:t xml:space="preserve"> Sections of </w:t>
      </w:r>
      <w:r w:rsidR="00795546">
        <w:rPr>
          <w:rFonts w:ascii="Times New Roman" w:hAnsi="Times New Roman"/>
          <w:sz w:val="24"/>
          <w:szCs w:val="24"/>
          <w:lang w:val="en-US" w:eastAsia="fr-FR"/>
        </w:rPr>
        <w:t xml:space="preserve">a </w:t>
      </w:r>
      <w:r w:rsidRPr="002F4925">
        <w:rPr>
          <w:rFonts w:ascii="Times New Roman" w:hAnsi="Times New Roman"/>
          <w:sz w:val="24"/>
          <w:szCs w:val="24"/>
          <w:lang w:val="en-US" w:eastAsia="fr-FR"/>
        </w:rPr>
        <w:t>gall (</w:t>
      </w:r>
      <w:r w:rsidRPr="002F4925">
        <w:rPr>
          <w:rFonts w:ascii="Times New Roman" w:hAnsi="Times New Roman"/>
          <w:b/>
          <w:bCs/>
          <w:sz w:val="24"/>
          <w:szCs w:val="24"/>
          <w:lang w:val="en-US" w:eastAsia="fr-FR"/>
        </w:rPr>
        <w:t>H</w:t>
      </w:r>
      <w:r w:rsidRPr="002F4925">
        <w:rPr>
          <w:rFonts w:ascii="Times New Roman" w:hAnsi="Times New Roman"/>
          <w:sz w:val="24"/>
          <w:szCs w:val="24"/>
          <w:lang w:val="en-US" w:eastAsia="fr-FR"/>
        </w:rPr>
        <w:t>) and syncytium (</w:t>
      </w:r>
      <w:r w:rsidRPr="002F4925">
        <w:rPr>
          <w:rFonts w:ascii="Times New Roman" w:hAnsi="Times New Roman"/>
          <w:b/>
          <w:bCs/>
          <w:sz w:val="24"/>
          <w:szCs w:val="24"/>
          <w:lang w:val="en-US" w:eastAsia="fr-FR"/>
        </w:rPr>
        <w:t>I</w:t>
      </w:r>
      <w:r w:rsidRPr="002F4925">
        <w:rPr>
          <w:rFonts w:ascii="Times New Roman" w:hAnsi="Times New Roman"/>
          <w:sz w:val="24"/>
          <w:szCs w:val="24"/>
          <w:lang w:val="en-US" w:eastAsia="fr-FR"/>
        </w:rPr>
        <w:t xml:space="preserve">) </w:t>
      </w:r>
      <w:r w:rsidR="00795546">
        <w:rPr>
          <w:rFonts w:ascii="Times New Roman" w:hAnsi="Times New Roman"/>
          <w:sz w:val="24"/>
          <w:szCs w:val="24"/>
          <w:lang w:val="en-US" w:eastAsia="fr-FR"/>
        </w:rPr>
        <w:t xml:space="preserve">of a </w:t>
      </w:r>
      <w:r w:rsidRPr="002F4925">
        <w:rPr>
          <w:rFonts w:ascii="Times New Roman" w:hAnsi="Times New Roman"/>
          <w:i/>
          <w:iCs/>
          <w:sz w:val="24"/>
          <w:szCs w:val="24"/>
          <w:lang w:val="en-US" w:eastAsia="fr-FR"/>
        </w:rPr>
        <w:t>CCS52A</w:t>
      </w:r>
      <w:r w:rsidRPr="002F4925">
        <w:rPr>
          <w:rFonts w:ascii="Times New Roman" w:hAnsi="Times New Roman"/>
          <w:sz w:val="24"/>
          <w:szCs w:val="24"/>
          <w:lang w:val="en-US" w:eastAsia="fr-FR"/>
        </w:rPr>
        <w:t xml:space="preserve"> overexpressi</w:t>
      </w:r>
      <w:r w:rsidR="00795546">
        <w:rPr>
          <w:rFonts w:ascii="Times New Roman" w:hAnsi="Times New Roman"/>
          <w:sz w:val="24"/>
          <w:szCs w:val="24"/>
          <w:lang w:val="en-US" w:eastAsia="fr-FR"/>
        </w:rPr>
        <w:t>ng</w:t>
      </w:r>
      <w:r w:rsidRPr="002F4925">
        <w:rPr>
          <w:rFonts w:ascii="Times New Roman" w:hAnsi="Times New Roman"/>
          <w:sz w:val="24"/>
          <w:szCs w:val="24"/>
          <w:lang w:val="en-US" w:eastAsia="fr-FR"/>
        </w:rPr>
        <w:t xml:space="preserve"> </w:t>
      </w:r>
      <w:r w:rsidR="00795546">
        <w:rPr>
          <w:rFonts w:ascii="Times New Roman" w:hAnsi="Times New Roman"/>
          <w:sz w:val="24"/>
          <w:szCs w:val="24"/>
          <w:lang w:val="en-US" w:eastAsia="fr-FR"/>
        </w:rPr>
        <w:t>infected root</w:t>
      </w:r>
      <w:r w:rsidRPr="002F4925">
        <w:rPr>
          <w:rFonts w:ascii="Times New Roman" w:hAnsi="Times New Roman"/>
          <w:sz w:val="24"/>
          <w:szCs w:val="24"/>
          <w:lang w:val="en-US" w:eastAsia="fr-FR"/>
        </w:rPr>
        <w:t>.</w:t>
      </w:r>
      <w:r w:rsidR="00795546">
        <w:rPr>
          <w:rFonts w:ascii="Times New Roman" w:hAnsi="Times New Roman"/>
          <w:sz w:val="24"/>
          <w:szCs w:val="24"/>
          <w:lang w:val="en-US" w:eastAsia="fr-FR"/>
        </w:rPr>
        <w:t xml:space="preserve"> Both present reduced size and a disturbed phenotype</w:t>
      </w:r>
      <w:r w:rsidR="009B28E4">
        <w:rPr>
          <w:rFonts w:ascii="Times New Roman" w:hAnsi="Times New Roman"/>
          <w:sz w:val="24"/>
          <w:szCs w:val="24"/>
          <w:lang w:val="en-US" w:eastAsia="fr-FR"/>
        </w:rPr>
        <w:t xml:space="preserve"> compared to control feeding sites in </w:t>
      </w:r>
      <w:r w:rsidR="009B28E4" w:rsidRPr="005E7A3E">
        <w:rPr>
          <w:rFonts w:ascii="Times New Roman" w:hAnsi="Times New Roman"/>
          <w:b/>
          <w:sz w:val="24"/>
          <w:szCs w:val="24"/>
          <w:lang w:val="en-US" w:eastAsia="fr-FR"/>
        </w:rPr>
        <w:t>(A)</w:t>
      </w:r>
      <w:r w:rsidR="009B28E4">
        <w:rPr>
          <w:rFonts w:ascii="Times New Roman" w:hAnsi="Times New Roman"/>
          <w:sz w:val="24"/>
          <w:szCs w:val="24"/>
          <w:lang w:val="en-US" w:eastAsia="fr-FR"/>
        </w:rPr>
        <w:t xml:space="preserve"> and </w:t>
      </w:r>
      <w:r w:rsidR="009B28E4" w:rsidRPr="005E7A3E">
        <w:rPr>
          <w:rFonts w:ascii="Times New Roman" w:hAnsi="Times New Roman"/>
          <w:b/>
          <w:sz w:val="24"/>
          <w:szCs w:val="24"/>
          <w:lang w:val="en-US" w:eastAsia="fr-FR"/>
        </w:rPr>
        <w:t>(B)</w:t>
      </w:r>
      <w:r w:rsidR="00795546">
        <w:rPr>
          <w:rFonts w:ascii="Times New Roman" w:hAnsi="Times New Roman"/>
          <w:sz w:val="24"/>
          <w:szCs w:val="24"/>
          <w:lang w:val="en-US" w:eastAsia="fr-FR"/>
        </w:rPr>
        <w:t>.</w:t>
      </w:r>
      <w:r w:rsidRPr="002F4925">
        <w:rPr>
          <w:rFonts w:ascii="Times New Roman" w:hAnsi="Times New Roman"/>
          <w:sz w:val="24"/>
          <w:szCs w:val="24"/>
          <w:lang w:val="en-US" w:eastAsia="fr-FR"/>
        </w:rPr>
        <w:t xml:space="preserve"> Asterisk, </w:t>
      </w:r>
      <w:r w:rsidR="00C7298F">
        <w:rPr>
          <w:rFonts w:ascii="Times New Roman" w:hAnsi="Times New Roman"/>
          <w:sz w:val="24"/>
          <w:szCs w:val="24"/>
          <w:lang w:val="en-US" w:eastAsia="fr-FR"/>
        </w:rPr>
        <w:t>giant-cell</w:t>
      </w:r>
      <w:r w:rsidRPr="002F4925">
        <w:rPr>
          <w:rFonts w:ascii="Times New Roman" w:hAnsi="Times New Roman"/>
          <w:sz w:val="24"/>
          <w:szCs w:val="24"/>
          <w:lang w:val="en-US" w:eastAsia="fr-FR"/>
        </w:rPr>
        <w:t xml:space="preserve">; n, nematode. S, syncytium. </w:t>
      </w:r>
      <w:r w:rsidRPr="000A2D38">
        <w:rPr>
          <w:rFonts w:ascii="Times New Roman" w:hAnsi="Times New Roman"/>
          <w:sz w:val="24"/>
          <w:szCs w:val="24"/>
          <w:lang w:val="en-US" w:eastAsia="fr-FR"/>
        </w:rPr>
        <w:t>Ba</w:t>
      </w:r>
      <w:r w:rsidR="009F4DFE" w:rsidRPr="000A2D38">
        <w:rPr>
          <w:rFonts w:ascii="Times New Roman" w:hAnsi="Times New Roman"/>
          <w:sz w:val="24"/>
          <w:szCs w:val="24"/>
          <w:lang w:val="en-US" w:eastAsia="fr-FR"/>
        </w:rPr>
        <w:t>rs = 20 µm (except C-D = 10 µm)</w:t>
      </w:r>
      <w:r w:rsidR="009E1D1C" w:rsidRPr="000A2D38">
        <w:rPr>
          <w:rFonts w:ascii="Times New Roman" w:hAnsi="Times New Roman"/>
          <w:sz w:val="24"/>
          <w:szCs w:val="24"/>
          <w:lang w:val="en-US" w:eastAsia="fr-FR"/>
        </w:rPr>
        <w:t xml:space="preserve">. </w:t>
      </w:r>
      <w:r w:rsidR="003B362A" w:rsidRPr="000A2D38">
        <w:rPr>
          <w:rFonts w:ascii="Times New Roman" w:hAnsi="Times New Roman"/>
          <w:sz w:val="24"/>
          <w:szCs w:val="24"/>
          <w:lang w:val="en-US" w:eastAsia="fr-FR"/>
        </w:rPr>
        <w:t>More details about the e</w:t>
      </w:r>
      <w:r w:rsidR="009E1D1C" w:rsidRPr="000A2D38">
        <w:rPr>
          <w:rFonts w:ascii="Times New Roman" w:hAnsi="Times New Roman"/>
          <w:sz w:val="24"/>
          <w:szCs w:val="24"/>
          <w:lang w:val="en-US" w:eastAsia="fr-FR"/>
        </w:rPr>
        <w:t xml:space="preserve">xperimental conditions </w:t>
      </w:r>
      <w:r w:rsidR="003B362A" w:rsidRPr="000A2D38">
        <w:rPr>
          <w:rFonts w:ascii="Times New Roman" w:hAnsi="Times New Roman"/>
          <w:sz w:val="24"/>
          <w:szCs w:val="24"/>
          <w:lang w:val="en-US" w:eastAsia="fr-FR"/>
        </w:rPr>
        <w:t>can be found</w:t>
      </w:r>
      <w:r w:rsidR="009E1D1C" w:rsidRPr="000A2D38">
        <w:rPr>
          <w:rFonts w:ascii="Times New Roman" w:hAnsi="Times New Roman"/>
          <w:sz w:val="24"/>
          <w:szCs w:val="24"/>
          <w:lang w:val="en-US" w:eastAsia="fr-FR"/>
        </w:rPr>
        <w:t xml:space="preserve"> in </w:t>
      </w:r>
      <w:r w:rsidR="009E1D1C" w:rsidRPr="000A2D38">
        <w:rPr>
          <w:rFonts w:ascii="Times New Roman" w:hAnsi="Times New Roman"/>
          <w:sz w:val="24"/>
          <w:szCs w:val="24"/>
          <w:lang w:val="en-US"/>
        </w:rPr>
        <w:t xml:space="preserve">de Almeida Engler et al. 2012 (A-B); Vieira et al. 2012a (C-D), Vieira et al. 2013 (E-G), </w:t>
      </w:r>
      <w:r w:rsidR="00845909" w:rsidRPr="000A2D38">
        <w:rPr>
          <w:rFonts w:ascii="Times New Roman" w:hAnsi="Times New Roman"/>
          <w:sz w:val="24"/>
          <w:szCs w:val="24"/>
          <w:lang w:val="en-US"/>
        </w:rPr>
        <w:t xml:space="preserve">and </w:t>
      </w:r>
      <w:r w:rsidR="009E1D1C" w:rsidRPr="000A2D38">
        <w:rPr>
          <w:rFonts w:ascii="Times New Roman" w:hAnsi="Times New Roman"/>
          <w:sz w:val="24"/>
          <w:szCs w:val="24"/>
          <w:lang w:val="en-US"/>
        </w:rPr>
        <w:t>de Almeida Engler et al. 2012 (H-I)</w:t>
      </w:r>
    </w:p>
    <w:p w:rsidR="002F4925" w:rsidRPr="000A2D38" w:rsidRDefault="002F4925" w:rsidP="009E1D1C">
      <w:pPr>
        <w:spacing w:after="0" w:line="360" w:lineRule="auto"/>
        <w:jc w:val="both"/>
        <w:rPr>
          <w:rFonts w:ascii="Times New Roman" w:hAnsi="Times New Roman"/>
          <w:sz w:val="24"/>
          <w:szCs w:val="24"/>
          <w:lang w:val="en-US" w:eastAsia="fr-FR"/>
        </w:rPr>
      </w:pPr>
    </w:p>
    <w:p w:rsidR="00CE6139" w:rsidRDefault="00252594" w:rsidP="009E1D1C">
      <w:pPr>
        <w:spacing w:after="0" w:line="360" w:lineRule="auto"/>
        <w:jc w:val="both"/>
        <w:rPr>
          <w:rFonts w:ascii="Times New Roman" w:hAnsi="Times New Roman"/>
          <w:b/>
          <w:bCs/>
          <w:sz w:val="24"/>
          <w:szCs w:val="24"/>
          <w:lang w:val="en-US"/>
        </w:rPr>
      </w:pPr>
      <w:r>
        <w:rPr>
          <w:rFonts w:ascii="Times New Roman" w:hAnsi="Times New Roman"/>
          <w:b/>
          <w:sz w:val="24"/>
          <w:szCs w:val="24"/>
          <w:lang w:val="en-US"/>
        </w:rPr>
        <w:t>Fig.</w:t>
      </w:r>
      <w:r>
        <w:rPr>
          <w:rFonts w:ascii="Times New Roman" w:hAnsi="Times New Roman"/>
          <w:b/>
          <w:bCs/>
          <w:sz w:val="24"/>
          <w:szCs w:val="24"/>
          <w:lang w:val="en-US"/>
        </w:rPr>
        <w:t xml:space="preserve"> </w:t>
      </w:r>
      <w:r w:rsidR="003704B5">
        <w:rPr>
          <w:rFonts w:ascii="Times New Roman" w:hAnsi="Times New Roman"/>
          <w:b/>
          <w:bCs/>
          <w:sz w:val="24"/>
          <w:szCs w:val="24"/>
          <w:lang w:val="en-US"/>
        </w:rPr>
        <w:t>2</w:t>
      </w:r>
      <w:r w:rsidR="00CE6139" w:rsidRPr="00CE6139">
        <w:rPr>
          <w:rFonts w:ascii="Times New Roman" w:hAnsi="Times New Roman"/>
          <w:b/>
          <w:bCs/>
          <w:sz w:val="24"/>
          <w:szCs w:val="24"/>
          <w:lang w:val="en-US"/>
        </w:rPr>
        <w:t xml:space="preserve"> The microtubule and actin cytoskeleton are remodeled during a susceptible interaction in nematode feeding sites. </w:t>
      </w:r>
    </w:p>
    <w:p w:rsidR="009E1D1C" w:rsidRPr="000A2D38" w:rsidRDefault="00CE6139" w:rsidP="009E1D1C">
      <w:pPr>
        <w:pStyle w:val="CommentText"/>
        <w:spacing w:line="360" w:lineRule="auto"/>
        <w:rPr>
          <w:rFonts w:ascii="Times New Roman" w:hAnsi="Times New Roman"/>
          <w:sz w:val="24"/>
          <w:szCs w:val="24"/>
          <w:lang w:val="en-US"/>
        </w:rPr>
      </w:pPr>
      <w:r w:rsidRPr="00CE6139">
        <w:rPr>
          <w:rFonts w:ascii="Times New Roman" w:hAnsi="Times New Roman"/>
          <w:bCs/>
          <w:sz w:val="24"/>
          <w:szCs w:val="24"/>
          <w:lang w:val="en-US"/>
        </w:rPr>
        <w:t>The microtubule (</w:t>
      </w:r>
      <w:r w:rsidRPr="00CE6139">
        <w:rPr>
          <w:rFonts w:ascii="Times New Roman" w:hAnsi="Times New Roman"/>
          <w:b/>
          <w:bCs/>
          <w:sz w:val="24"/>
          <w:szCs w:val="24"/>
          <w:lang w:val="en-US"/>
        </w:rPr>
        <w:t>A</w:t>
      </w:r>
      <w:r w:rsidRPr="00CE6139">
        <w:rPr>
          <w:rFonts w:ascii="Times New Roman" w:hAnsi="Times New Roman"/>
          <w:bCs/>
          <w:sz w:val="24"/>
          <w:szCs w:val="24"/>
          <w:lang w:val="en-US"/>
        </w:rPr>
        <w:t>) and the actin (</w:t>
      </w:r>
      <w:r w:rsidRPr="00CE6139">
        <w:rPr>
          <w:rFonts w:ascii="Times New Roman" w:hAnsi="Times New Roman"/>
          <w:b/>
          <w:bCs/>
          <w:sz w:val="24"/>
          <w:szCs w:val="24"/>
          <w:lang w:val="en-US"/>
        </w:rPr>
        <w:t>B</w:t>
      </w:r>
      <w:r w:rsidRPr="00CE6139">
        <w:rPr>
          <w:rFonts w:ascii="Times New Roman" w:hAnsi="Times New Roman"/>
          <w:bCs/>
          <w:sz w:val="24"/>
          <w:szCs w:val="24"/>
          <w:lang w:val="en-US"/>
        </w:rPr>
        <w:t xml:space="preserve">) cytoskeleton are partially depolymerized (arrows) in root-knot nematode induced </w:t>
      </w:r>
      <w:r w:rsidR="00567F11">
        <w:rPr>
          <w:rFonts w:ascii="Times New Roman" w:hAnsi="Times New Roman"/>
          <w:bCs/>
          <w:sz w:val="24"/>
          <w:szCs w:val="24"/>
          <w:lang w:val="en-US"/>
        </w:rPr>
        <w:t>giant-cell</w:t>
      </w:r>
      <w:r w:rsidRPr="00CE6139">
        <w:rPr>
          <w:rFonts w:ascii="Times New Roman" w:hAnsi="Times New Roman"/>
          <w:bCs/>
          <w:sz w:val="24"/>
          <w:szCs w:val="24"/>
          <w:lang w:val="en-US"/>
        </w:rPr>
        <w:t xml:space="preserve">s. High </w:t>
      </w:r>
      <w:r w:rsidR="009E1D1C">
        <w:rPr>
          <w:rFonts w:ascii="Times New Roman" w:hAnsi="Times New Roman"/>
          <w:bCs/>
          <w:sz w:val="24"/>
          <w:szCs w:val="24"/>
          <w:lang w:val="en-US"/>
        </w:rPr>
        <w:t>γ</w:t>
      </w:r>
      <w:r w:rsidRPr="00CE6139">
        <w:rPr>
          <w:rFonts w:ascii="Times New Roman" w:hAnsi="Times New Roman"/>
          <w:bCs/>
          <w:sz w:val="24"/>
          <w:szCs w:val="24"/>
          <w:lang w:val="en-US"/>
        </w:rPr>
        <w:t>-tubulin expression is observed in syncytia (</w:t>
      </w:r>
      <w:r w:rsidRPr="00D3070E">
        <w:rPr>
          <w:rFonts w:ascii="Times New Roman" w:hAnsi="Times New Roman"/>
          <w:b/>
          <w:bCs/>
          <w:sz w:val="24"/>
          <w:szCs w:val="24"/>
          <w:lang w:val="en-US"/>
        </w:rPr>
        <w:t>C</w:t>
      </w:r>
      <w:r w:rsidRPr="00CE6139">
        <w:rPr>
          <w:rFonts w:ascii="Times New Roman" w:hAnsi="Times New Roman"/>
          <w:bCs/>
          <w:sz w:val="24"/>
          <w:szCs w:val="24"/>
          <w:lang w:val="en-US"/>
        </w:rPr>
        <w:t>) as well as in galls by immunolocalization (</w:t>
      </w:r>
      <w:r w:rsidRPr="00D3070E">
        <w:rPr>
          <w:rFonts w:ascii="Times New Roman" w:hAnsi="Times New Roman"/>
          <w:b/>
          <w:bCs/>
          <w:sz w:val="24"/>
          <w:szCs w:val="24"/>
          <w:lang w:val="en-US"/>
        </w:rPr>
        <w:t>D</w:t>
      </w:r>
      <w:r w:rsidR="007A5EF9">
        <w:rPr>
          <w:rFonts w:ascii="Times New Roman" w:hAnsi="Times New Roman"/>
          <w:bCs/>
          <w:sz w:val="24"/>
          <w:szCs w:val="24"/>
          <w:lang w:val="en-US"/>
        </w:rPr>
        <w:t>).</w:t>
      </w:r>
      <w:r w:rsidRPr="00CE6139">
        <w:rPr>
          <w:rFonts w:ascii="Times New Roman" w:hAnsi="Times New Roman"/>
          <w:bCs/>
          <w:sz w:val="24"/>
          <w:szCs w:val="24"/>
          <w:lang w:val="en-US"/>
        </w:rPr>
        <w:t xml:space="preserve"> Root-knot nematodes secrete a cytoskeleton binding protein during parasitism (</w:t>
      </w:r>
      <w:r w:rsidRPr="00D3070E">
        <w:rPr>
          <w:rFonts w:ascii="Times New Roman" w:hAnsi="Times New Roman"/>
          <w:b/>
          <w:bCs/>
          <w:sz w:val="24"/>
          <w:szCs w:val="24"/>
          <w:lang w:val="en-US"/>
        </w:rPr>
        <w:t>E</w:t>
      </w:r>
      <w:r w:rsidR="007A5EF9">
        <w:rPr>
          <w:rFonts w:ascii="Times New Roman" w:hAnsi="Times New Roman"/>
          <w:bCs/>
          <w:sz w:val="24"/>
          <w:szCs w:val="24"/>
          <w:lang w:val="en-US"/>
        </w:rPr>
        <w:t xml:space="preserve">). </w:t>
      </w:r>
      <w:r w:rsidRPr="00CE6139">
        <w:rPr>
          <w:rFonts w:ascii="Times New Roman" w:hAnsi="Times New Roman"/>
          <w:bCs/>
          <w:sz w:val="24"/>
          <w:szCs w:val="24"/>
          <w:lang w:val="en-US"/>
        </w:rPr>
        <w:t>MAP65;1 is highly expressed in root-knot nematode induced galls (</w:t>
      </w:r>
      <w:r w:rsidRPr="00D3070E">
        <w:rPr>
          <w:rFonts w:ascii="Times New Roman" w:hAnsi="Times New Roman"/>
          <w:b/>
          <w:bCs/>
          <w:sz w:val="24"/>
          <w:szCs w:val="24"/>
          <w:lang w:val="en-US"/>
        </w:rPr>
        <w:t>F</w:t>
      </w:r>
      <w:r w:rsidRPr="00CE6139">
        <w:rPr>
          <w:rFonts w:ascii="Times New Roman" w:hAnsi="Times New Roman"/>
          <w:bCs/>
          <w:sz w:val="24"/>
          <w:szCs w:val="24"/>
          <w:lang w:val="en-US"/>
        </w:rPr>
        <w:t>).</w:t>
      </w:r>
      <w:r w:rsidR="00C101E8">
        <w:rPr>
          <w:rFonts w:ascii="Times New Roman" w:hAnsi="Times New Roman"/>
          <w:bCs/>
          <w:sz w:val="24"/>
          <w:szCs w:val="24"/>
          <w:lang w:val="en-US"/>
        </w:rPr>
        <w:t xml:space="preserve"> G: Gall; GC: Giant-</w:t>
      </w:r>
      <w:r w:rsidR="009F4DFE">
        <w:rPr>
          <w:rFonts w:ascii="Times New Roman" w:hAnsi="Times New Roman"/>
          <w:bCs/>
          <w:sz w:val="24"/>
          <w:szCs w:val="24"/>
          <w:lang w:val="en-US"/>
        </w:rPr>
        <w:t>cell; n: nematode; s: syncytium</w:t>
      </w:r>
      <w:r w:rsidR="009E1D1C">
        <w:rPr>
          <w:rFonts w:ascii="Times New Roman" w:hAnsi="Times New Roman"/>
          <w:bCs/>
          <w:sz w:val="24"/>
          <w:szCs w:val="24"/>
          <w:lang w:val="en-US"/>
        </w:rPr>
        <w:t xml:space="preserve">. </w:t>
      </w:r>
      <w:r w:rsidR="003B362A" w:rsidRPr="000A2D38">
        <w:rPr>
          <w:rFonts w:ascii="Times New Roman" w:hAnsi="Times New Roman"/>
          <w:sz w:val="24"/>
          <w:szCs w:val="24"/>
          <w:lang w:val="en-US" w:eastAsia="fr-FR"/>
        </w:rPr>
        <w:t>More details about the experimental conditions can be found in</w:t>
      </w:r>
      <w:r w:rsidR="003B362A" w:rsidRPr="000A2D38">
        <w:rPr>
          <w:rFonts w:ascii="Times New Roman" w:hAnsi="Times New Roman"/>
          <w:sz w:val="24"/>
          <w:szCs w:val="24"/>
          <w:lang w:val="en-US"/>
        </w:rPr>
        <w:t xml:space="preserve"> </w:t>
      </w:r>
      <w:r w:rsidR="00A820FF" w:rsidRPr="000A2D38">
        <w:rPr>
          <w:rFonts w:ascii="Times New Roman" w:hAnsi="Times New Roman"/>
          <w:sz w:val="24"/>
          <w:szCs w:val="24"/>
          <w:lang w:val="en-US"/>
        </w:rPr>
        <w:t>de Almeida Engler et al. 2004 (A-B</w:t>
      </w:r>
      <w:r w:rsidR="000A2D38">
        <w:rPr>
          <w:rFonts w:ascii="Times New Roman" w:hAnsi="Times New Roman"/>
          <w:sz w:val="24"/>
          <w:szCs w:val="24"/>
          <w:lang w:val="en-US"/>
        </w:rPr>
        <w:t>-F</w:t>
      </w:r>
      <w:r w:rsidR="00A820FF" w:rsidRPr="000A2D38">
        <w:rPr>
          <w:rFonts w:ascii="Times New Roman" w:hAnsi="Times New Roman"/>
          <w:sz w:val="24"/>
          <w:szCs w:val="24"/>
          <w:lang w:val="en-US"/>
        </w:rPr>
        <w:t>), Banora et al. 2011 (C-D</w:t>
      </w:r>
      <w:r w:rsidR="000A2D38">
        <w:rPr>
          <w:rFonts w:ascii="Times New Roman" w:hAnsi="Times New Roman"/>
          <w:sz w:val="24"/>
          <w:szCs w:val="24"/>
          <w:lang w:val="en-US"/>
        </w:rPr>
        <w:t>-F</w:t>
      </w:r>
      <w:r w:rsidR="00A820FF" w:rsidRPr="000A2D38">
        <w:rPr>
          <w:rFonts w:ascii="Times New Roman" w:hAnsi="Times New Roman"/>
          <w:sz w:val="24"/>
          <w:szCs w:val="24"/>
          <w:lang w:val="en-US"/>
        </w:rPr>
        <w:t>), and Vieira et al. 2012b (E)</w:t>
      </w:r>
    </w:p>
    <w:p w:rsidR="0080528B" w:rsidRPr="000A2D38" w:rsidRDefault="0080528B" w:rsidP="009E1D1C">
      <w:pPr>
        <w:spacing w:after="0" w:line="360" w:lineRule="auto"/>
        <w:jc w:val="both"/>
        <w:rPr>
          <w:rFonts w:ascii="Times New Roman" w:hAnsi="Times New Roman"/>
          <w:sz w:val="24"/>
          <w:szCs w:val="24"/>
          <w:lang w:val="en-US"/>
        </w:rPr>
      </w:pPr>
    </w:p>
    <w:p w:rsidR="0080528B" w:rsidRDefault="0080528B" w:rsidP="009E1D1C">
      <w:pPr>
        <w:spacing w:after="0" w:line="360" w:lineRule="auto"/>
        <w:jc w:val="both"/>
        <w:rPr>
          <w:rFonts w:ascii="Times New Roman" w:hAnsi="Times New Roman"/>
          <w:sz w:val="24"/>
          <w:szCs w:val="24"/>
          <w:lang w:val="en-US"/>
        </w:rPr>
      </w:pPr>
      <w:r w:rsidRPr="0080528B">
        <w:rPr>
          <w:rFonts w:ascii="Times New Roman" w:hAnsi="Times New Roman"/>
          <w:b/>
          <w:sz w:val="24"/>
          <w:szCs w:val="24"/>
          <w:lang w:val="en-US"/>
        </w:rPr>
        <w:t>Fig</w:t>
      </w:r>
      <w:r w:rsidR="00252594">
        <w:rPr>
          <w:rFonts w:ascii="Times New Roman" w:hAnsi="Times New Roman"/>
          <w:b/>
          <w:sz w:val="24"/>
          <w:szCs w:val="24"/>
          <w:lang w:val="en-US"/>
        </w:rPr>
        <w:t>.</w:t>
      </w:r>
      <w:r w:rsidRPr="0080528B">
        <w:rPr>
          <w:rFonts w:ascii="Times New Roman" w:hAnsi="Times New Roman"/>
          <w:b/>
          <w:sz w:val="24"/>
          <w:szCs w:val="24"/>
          <w:lang w:val="en-US"/>
        </w:rPr>
        <w:t xml:space="preserve"> 3 Schematical representation of the transcriptional changes in plant hormone pathways upon nematode infection in a compatible interaction with plant roots and in isolated nematode feeding sites.</w:t>
      </w:r>
      <w:r w:rsidRPr="0080528B">
        <w:rPr>
          <w:rFonts w:ascii="Times New Roman" w:hAnsi="Times New Roman"/>
          <w:sz w:val="24"/>
          <w:szCs w:val="24"/>
          <w:lang w:val="en-US"/>
        </w:rPr>
        <w:t xml:space="preserve"> </w:t>
      </w:r>
      <w:r w:rsidR="00EC7727">
        <w:rPr>
          <w:rFonts w:ascii="Times New Roman" w:hAnsi="Times New Roman"/>
          <w:sz w:val="24"/>
          <w:szCs w:val="24"/>
          <w:lang w:val="en-US"/>
        </w:rPr>
        <w:t>T</w:t>
      </w:r>
      <w:r w:rsidRPr="0080528B">
        <w:rPr>
          <w:rFonts w:ascii="Times New Roman" w:hAnsi="Times New Roman"/>
          <w:sz w:val="24"/>
          <w:szCs w:val="24"/>
          <w:lang w:val="en-US"/>
        </w:rPr>
        <w:t xml:space="preserve">his scheme </w:t>
      </w:r>
      <w:r w:rsidR="00EC7727">
        <w:rPr>
          <w:rFonts w:ascii="Times New Roman" w:hAnsi="Times New Roman"/>
          <w:sz w:val="24"/>
          <w:szCs w:val="24"/>
          <w:lang w:val="en-US"/>
        </w:rPr>
        <w:t xml:space="preserve">is based on </w:t>
      </w:r>
      <w:r w:rsidRPr="0080528B">
        <w:rPr>
          <w:rFonts w:ascii="Times New Roman" w:hAnsi="Times New Roman"/>
          <w:sz w:val="24"/>
          <w:szCs w:val="24"/>
          <w:lang w:val="en-US"/>
        </w:rPr>
        <w:t xml:space="preserve">transcriptional activation or repression of genes involved in hormone </w:t>
      </w:r>
      <w:r w:rsidR="008D5B42">
        <w:rPr>
          <w:rFonts w:ascii="Times New Roman" w:hAnsi="Times New Roman"/>
          <w:sz w:val="24"/>
          <w:szCs w:val="24"/>
          <w:lang w:val="en-US"/>
        </w:rPr>
        <w:t xml:space="preserve">biosynthesis </w:t>
      </w:r>
      <w:r w:rsidRPr="0080528B">
        <w:rPr>
          <w:rFonts w:ascii="Times New Roman" w:hAnsi="Times New Roman"/>
          <w:sz w:val="24"/>
          <w:szCs w:val="24"/>
          <w:lang w:val="en-US"/>
        </w:rPr>
        <w:t>pathways</w:t>
      </w:r>
      <w:r w:rsidR="008D5B42">
        <w:rPr>
          <w:rFonts w:ascii="Times New Roman" w:hAnsi="Times New Roman"/>
          <w:sz w:val="24"/>
          <w:szCs w:val="24"/>
          <w:lang w:val="en-US"/>
        </w:rPr>
        <w:t xml:space="preserve"> or reporter genes responsive to hormone accumulation.</w:t>
      </w:r>
      <w:r w:rsidR="008D5B42" w:rsidRPr="0080528B">
        <w:rPr>
          <w:rFonts w:ascii="Times New Roman" w:hAnsi="Times New Roman"/>
          <w:sz w:val="24"/>
          <w:szCs w:val="24"/>
          <w:lang w:val="en-US"/>
        </w:rPr>
        <w:t xml:space="preserve"> </w:t>
      </w:r>
      <w:r w:rsidR="008D5B42">
        <w:rPr>
          <w:rFonts w:ascii="Times New Roman" w:hAnsi="Times New Roman"/>
          <w:sz w:val="24"/>
          <w:szCs w:val="24"/>
          <w:lang w:val="en-US"/>
        </w:rPr>
        <w:t>Activation o</w:t>
      </w:r>
      <w:r w:rsidR="00EC7727">
        <w:rPr>
          <w:rFonts w:ascii="Times New Roman" w:hAnsi="Times New Roman"/>
          <w:sz w:val="24"/>
          <w:szCs w:val="24"/>
          <w:lang w:val="en-US"/>
        </w:rPr>
        <w:t>r</w:t>
      </w:r>
      <w:r w:rsidR="008D5B42">
        <w:rPr>
          <w:rFonts w:ascii="Times New Roman" w:hAnsi="Times New Roman"/>
          <w:sz w:val="24"/>
          <w:szCs w:val="24"/>
          <w:lang w:val="en-US"/>
        </w:rPr>
        <w:t xml:space="preserve"> repression is shown </w:t>
      </w:r>
      <w:r w:rsidRPr="0080528B">
        <w:rPr>
          <w:rFonts w:ascii="Times New Roman" w:hAnsi="Times New Roman"/>
          <w:sz w:val="24"/>
          <w:szCs w:val="24"/>
          <w:lang w:val="en-US"/>
        </w:rPr>
        <w:t xml:space="preserve">in comparison with the corresponding </w:t>
      </w:r>
      <w:r w:rsidR="008D5B42">
        <w:rPr>
          <w:rFonts w:ascii="Times New Roman" w:hAnsi="Times New Roman"/>
          <w:sz w:val="24"/>
          <w:szCs w:val="24"/>
          <w:lang w:val="en-US"/>
        </w:rPr>
        <w:t xml:space="preserve">uninfected </w:t>
      </w:r>
      <w:r w:rsidR="00FA4AB8">
        <w:rPr>
          <w:rFonts w:ascii="Times New Roman" w:hAnsi="Times New Roman"/>
          <w:sz w:val="24"/>
          <w:szCs w:val="24"/>
          <w:lang w:val="en-US"/>
        </w:rPr>
        <w:t>root</w:t>
      </w:r>
      <w:r w:rsidR="00FA4AB8" w:rsidRPr="0080528B">
        <w:rPr>
          <w:rFonts w:ascii="Times New Roman" w:hAnsi="Times New Roman"/>
          <w:sz w:val="24"/>
          <w:szCs w:val="24"/>
          <w:lang w:val="en-US"/>
        </w:rPr>
        <w:t xml:space="preserve"> </w:t>
      </w:r>
      <w:r w:rsidRPr="0080528B">
        <w:rPr>
          <w:rFonts w:ascii="Times New Roman" w:hAnsi="Times New Roman"/>
          <w:sz w:val="24"/>
          <w:szCs w:val="24"/>
          <w:lang w:val="en-US"/>
        </w:rPr>
        <w:t xml:space="preserve">tissue, </w:t>
      </w:r>
      <w:r w:rsidR="008D5B42">
        <w:rPr>
          <w:rFonts w:ascii="Times New Roman" w:hAnsi="Times New Roman"/>
          <w:sz w:val="24"/>
          <w:szCs w:val="24"/>
          <w:lang w:val="en-US"/>
        </w:rPr>
        <w:t xml:space="preserve">and </w:t>
      </w:r>
      <w:r w:rsidRPr="0080528B">
        <w:rPr>
          <w:rFonts w:ascii="Times New Roman" w:hAnsi="Times New Roman"/>
          <w:sz w:val="24"/>
          <w:szCs w:val="24"/>
          <w:lang w:val="en-US"/>
        </w:rPr>
        <w:t xml:space="preserve">is </w:t>
      </w:r>
      <w:r w:rsidR="008D5B42">
        <w:rPr>
          <w:rFonts w:ascii="Times New Roman" w:hAnsi="Times New Roman"/>
          <w:sz w:val="24"/>
          <w:szCs w:val="24"/>
          <w:lang w:val="en-US"/>
        </w:rPr>
        <w:t>illustrated as</w:t>
      </w:r>
      <w:r w:rsidRPr="0080528B">
        <w:rPr>
          <w:rFonts w:ascii="Times New Roman" w:hAnsi="Times New Roman"/>
          <w:sz w:val="24"/>
          <w:szCs w:val="24"/>
          <w:lang w:val="en-US"/>
        </w:rPr>
        <w:t xml:space="preserve"> big or small lettering respectively. </w:t>
      </w:r>
      <w:r w:rsidR="002765B2">
        <w:rPr>
          <w:rFonts w:ascii="Times New Roman" w:hAnsi="Times New Roman"/>
          <w:sz w:val="24"/>
          <w:szCs w:val="24"/>
          <w:lang w:val="en-US"/>
        </w:rPr>
        <w:t>For h</w:t>
      </w:r>
      <w:r w:rsidRPr="0080528B">
        <w:rPr>
          <w:rFonts w:ascii="Times New Roman" w:hAnsi="Times New Roman"/>
          <w:sz w:val="24"/>
          <w:szCs w:val="24"/>
          <w:lang w:val="en-US"/>
        </w:rPr>
        <w:t xml:space="preserve">ormones not indicated on the graph </w:t>
      </w:r>
      <w:r w:rsidR="002765B2">
        <w:rPr>
          <w:rFonts w:ascii="Times New Roman" w:hAnsi="Times New Roman"/>
          <w:sz w:val="24"/>
          <w:szCs w:val="24"/>
          <w:lang w:val="en-US"/>
        </w:rPr>
        <w:t>the data is contradictory,</w:t>
      </w:r>
      <w:r w:rsidRPr="0080528B">
        <w:rPr>
          <w:rFonts w:ascii="Times New Roman" w:hAnsi="Times New Roman"/>
          <w:sz w:val="24"/>
          <w:szCs w:val="24"/>
          <w:lang w:val="en-US"/>
        </w:rPr>
        <w:t xml:space="preserve"> or no data is available </w:t>
      </w:r>
    </w:p>
    <w:p w:rsidR="00C808C4" w:rsidRDefault="00C808C4" w:rsidP="0003565F">
      <w:pPr>
        <w:spacing w:after="0" w:line="360" w:lineRule="auto"/>
        <w:jc w:val="both"/>
        <w:rPr>
          <w:rFonts w:ascii="Times New Roman" w:hAnsi="Times New Roman"/>
          <w:sz w:val="24"/>
          <w:szCs w:val="24"/>
          <w:lang w:val="en-US"/>
        </w:rPr>
      </w:pPr>
    </w:p>
    <w:p w:rsidR="001C124B" w:rsidRPr="004F441C" w:rsidRDefault="001B7173" w:rsidP="00080D3D">
      <w:pPr>
        <w:spacing w:before="120" w:after="120" w:line="360" w:lineRule="auto"/>
        <w:jc w:val="both"/>
        <w:rPr>
          <w:rFonts w:ascii="Times New Roman" w:hAnsi="Times New Roman"/>
          <w:b/>
          <w:sz w:val="24"/>
          <w:lang w:val="en-US"/>
        </w:rPr>
      </w:pPr>
      <w:r w:rsidRPr="004F441C">
        <w:rPr>
          <w:rFonts w:ascii="Times New Roman" w:hAnsi="Times New Roman"/>
          <w:b/>
          <w:sz w:val="24"/>
          <w:lang w:val="en-US"/>
        </w:rPr>
        <w:t xml:space="preserve">Reference list </w:t>
      </w:r>
    </w:p>
    <w:p w:rsidR="0024712D" w:rsidRPr="0024712D" w:rsidRDefault="0024712D" w:rsidP="00080D3D">
      <w:pPr>
        <w:pStyle w:val="Heading1"/>
        <w:spacing w:before="120" w:beforeAutospacing="0" w:after="120" w:afterAutospacing="0"/>
        <w:rPr>
          <w:rFonts w:ascii="Times New Roman" w:hAnsi="Times New Roman"/>
          <w:b w:val="0"/>
          <w:sz w:val="24"/>
          <w:szCs w:val="24"/>
        </w:rPr>
      </w:pPr>
      <w:r w:rsidRPr="0024712D">
        <w:rPr>
          <w:rFonts w:ascii="Times New Roman" w:hAnsi="Times New Roman"/>
          <w:b w:val="0"/>
          <w:sz w:val="24"/>
          <w:szCs w:val="24"/>
        </w:rPr>
        <w:t>Ali MA, Abbas A, Kreil DP, Bohlmann H (2013) Over</w:t>
      </w:r>
      <w:r>
        <w:rPr>
          <w:rFonts w:ascii="Times New Roman" w:hAnsi="Times New Roman"/>
          <w:b w:val="0"/>
          <w:sz w:val="24"/>
          <w:szCs w:val="24"/>
        </w:rPr>
        <w:t xml:space="preserve">expression of the transcription factor RAP2.6 leads to enhanced callose deposition in syncytia and enhanced resistance against the beet cyst nematode </w:t>
      </w:r>
      <w:r w:rsidRPr="00C45EB6">
        <w:rPr>
          <w:rFonts w:ascii="Times New Roman" w:hAnsi="Times New Roman"/>
          <w:b w:val="0"/>
          <w:i/>
          <w:sz w:val="24"/>
          <w:szCs w:val="24"/>
        </w:rPr>
        <w:t>Heterodera schachtii</w:t>
      </w:r>
      <w:r>
        <w:rPr>
          <w:rFonts w:ascii="Times New Roman" w:hAnsi="Times New Roman"/>
          <w:b w:val="0"/>
          <w:sz w:val="24"/>
          <w:szCs w:val="24"/>
        </w:rPr>
        <w:t xml:space="preserve"> in Arabidopsis roots. BMC Plant Biology 13: 47</w:t>
      </w:r>
    </w:p>
    <w:p w:rsidR="008436B5" w:rsidRPr="000E6479" w:rsidRDefault="008436B5" w:rsidP="00080D3D">
      <w:pPr>
        <w:pStyle w:val="Heading1"/>
        <w:spacing w:before="120" w:beforeAutospacing="0" w:after="120" w:afterAutospacing="0"/>
        <w:rPr>
          <w:rFonts w:ascii="Times New Roman" w:hAnsi="Times New Roman"/>
          <w:b w:val="0"/>
          <w:sz w:val="24"/>
          <w:szCs w:val="24"/>
        </w:rPr>
      </w:pPr>
      <w:r w:rsidRPr="00F0524E">
        <w:rPr>
          <w:rFonts w:ascii="Times New Roman" w:hAnsi="Times New Roman"/>
          <w:b w:val="0"/>
          <w:sz w:val="24"/>
          <w:szCs w:val="24"/>
        </w:rPr>
        <w:t>Banora MY, Rodiuc N, Baldacci-Cresp F, Smertenko A, Bleve-Zacheo T, Mellilo MT, Karimi M, Hilson P, Evrard JL, Favery B, Engler G, Abad P, de Almeida Engler (2011) Feeding cells induced by phytoparasitic nematodes require γ</w:t>
      </w:r>
      <w:r>
        <w:rPr>
          <w:rFonts w:ascii="Times New Roman" w:hAnsi="Times New Roman"/>
          <w:b w:val="0"/>
          <w:sz w:val="24"/>
          <w:szCs w:val="24"/>
        </w:rPr>
        <w:t>-tubulin ring complex for microtubule reorganization. P</w:t>
      </w:r>
      <w:r w:rsidR="00E3411D">
        <w:rPr>
          <w:rFonts w:ascii="Times New Roman" w:hAnsi="Times New Roman"/>
          <w:b w:val="0"/>
          <w:sz w:val="24"/>
          <w:szCs w:val="24"/>
        </w:rPr>
        <w:t>L</w:t>
      </w:r>
      <w:r>
        <w:rPr>
          <w:rFonts w:ascii="Times New Roman" w:hAnsi="Times New Roman"/>
          <w:b w:val="0"/>
          <w:sz w:val="24"/>
          <w:szCs w:val="24"/>
        </w:rPr>
        <w:t>o</w:t>
      </w:r>
      <w:r w:rsidR="00E3411D">
        <w:rPr>
          <w:rFonts w:ascii="Times New Roman" w:hAnsi="Times New Roman"/>
          <w:b w:val="0"/>
          <w:sz w:val="24"/>
          <w:szCs w:val="24"/>
        </w:rPr>
        <w:t>S</w:t>
      </w:r>
      <w:r>
        <w:rPr>
          <w:rFonts w:ascii="Times New Roman" w:hAnsi="Times New Roman"/>
          <w:b w:val="0"/>
          <w:sz w:val="24"/>
          <w:szCs w:val="24"/>
        </w:rPr>
        <w:t xml:space="preserve"> Pathogens 7: e1002343</w:t>
      </w:r>
    </w:p>
    <w:p w:rsidR="00481CC7" w:rsidRPr="00481CC7" w:rsidRDefault="0058089F" w:rsidP="00080D3D">
      <w:pPr>
        <w:pStyle w:val="NormalWeb"/>
        <w:spacing w:before="120" w:beforeAutospacing="0" w:after="120" w:afterAutospacing="0"/>
        <w:rPr>
          <w:lang w:val="en-US"/>
        </w:rPr>
      </w:pPr>
      <w:r w:rsidRPr="0058089F">
        <w:rPr>
          <w:lang w:val="en-US"/>
        </w:rPr>
        <w:t xml:space="preserve">Barcala M, Garcia A, Cabrera J, Casson S, Lindsey K, Favery B, Garcia-Casado G, Solano R, Fenoll C, Escobar C (2010) Early transcriptomic events in microdissected Arabidopsis nematode-induced giant cells. </w:t>
      </w:r>
      <w:r w:rsidR="00C45EB6">
        <w:rPr>
          <w:lang w:val="en-US"/>
        </w:rPr>
        <w:t xml:space="preserve">The </w:t>
      </w:r>
      <w:r w:rsidRPr="0058089F">
        <w:rPr>
          <w:lang w:val="en-US"/>
        </w:rPr>
        <w:t>Plant Journal 61: 698-712</w:t>
      </w:r>
    </w:p>
    <w:p w:rsidR="00481CC7" w:rsidRDefault="0058089F" w:rsidP="00080D3D">
      <w:pPr>
        <w:pStyle w:val="NormalWeb"/>
        <w:spacing w:before="120" w:beforeAutospacing="0" w:after="120" w:afterAutospacing="0"/>
        <w:rPr>
          <w:lang w:val="en-US"/>
        </w:rPr>
      </w:pPr>
      <w:r w:rsidRPr="0058089F">
        <w:rPr>
          <w:lang w:val="en-US"/>
        </w:rPr>
        <w:t xml:space="preserve">Bockenhoff A, Prior DAM, Grundler FMW, Oparka KJ (1996) Induction of phloem unloading in </w:t>
      </w:r>
      <w:r w:rsidRPr="00C45EB6">
        <w:rPr>
          <w:i/>
          <w:lang w:val="en-US"/>
        </w:rPr>
        <w:t>Arabidopsis thaliana</w:t>
      </w:r>
      <w:r w:rsidRPr="0058089F">
        <w:rPr>
          <w:lang w:val="en-US"/>
        </w:rPr>
        <w:t xml:space="preserve"> roots by the parasitic nematode </w:t>
      </w:r>
      <w:r w:rsidRPr="00C45EB6">
        <w:rPr>
          <w:i/>
          <w:lang w:val="en-US"/>
        </w:rPr>
        <w:t>Heterodera schachtii</w:t>
      </w:r>
      <w:r w:rsidRPr="0058089F">
        <w:rPr>
          <w:lang w:val="en-US"/>
        </w:rPr>
        <w:t>. Plant Physiology 112: 1421-1427</w:t>
      </w:r>
    </w:p>
    <w:p w:rsidR="00D947BB" w:rsidRPr="00D947BB" w:rsidRDefault="00D947BB" w:rsidP="00080D3D">
      <w:pPr>
        <w:pStyle w:val="NormalWeb"/>
        <w:spacing w:before="120" w:beforeAutospacing="0" w:after="120" w:afterAutospacing="0"/>
        <w:rPr>
          <w:lang w:val="en-US"/>
        </w:rPr>
      </w:pPr>
      <w:r w:rsidRPr="00D947BB">
        <w:rPr>
          <w:lang w:val="en-US"/>
        </w:rPr>
        <w:t xml:space="preserve">Bockenhoff A. 1995. Untersuchungen zur </w:t>
      </w:r>
      <w:r w:rsidR="00C45EB6">
        <w:rPr>
          <w:lang w:val="en-US"/>
        </w:rPr>
        <w:t>p</w:t>
      </w:r>
      <w:r w:rsidR="00C45EB6" w:rsidRPr="00D947BB">
        <w:rPr>
          <w:lang w:val="en-US"/>
        </w:rPr>
        <w:t xml:space="preserve">hysiologie </w:t>
      </w:r>
      <w:r w:rsidRPr="00D947BB">
        <w:rPr>
          <w:lang w:val="en-US"/>
        </w:rPr>
        <w:t xml:space="preserve">der </w:t>
      </w:r>
      <w:r w:rsidR="00C45EB6">
        <w:rPr>
          <w:lang w:val="en-US"/>
        </w:rPr>
        <w:t>nä</w:t>
      </w:r>
      <w:r w:rsidRPr="00D947BB">
        <w:rPr>
          <w:lang w:val="en-US"/>
        </w:rPr>
        <w:t xml:space="preserve">hrstoffversorgung des </w:t>
      </w:r>
      <w:r w:rsidR="00C45EB6">
        <w:rPr>
          <w:lang w:val="en-US"/>
        </w:rPr>
        <w:t>rü</w:t>
      </w:r>
      <w:r w:rsidRPr="00D947BB">
        <w:rPr>
          <w:lang w:val="en-US"/>
        </w:rPr>
        <w:t>benzystennematoden</w:t>
      </w:r>
      <w:r w:rsidR="00C45EB6">
        <w:rPr>
          <w:lang w:val="en-US"/>
        </w:rPr>
        <w:t xml:space="preserve"> </w:t>
      </w:r>
      <w:r w:rsidRPr="00C45EB6">
        <w:rPr>
          <w:i/>
          <w:lang w:val="en-US"/>
        </w:rPr>
        <w:t>Heterodera schachtii</w:t>
      </w:r>
      <w:r w:rsidRPr="00D947BB">
        <w:rPr>
          <w:lang w:val="en-US"/>
        </w:rPr>
        <w:t xml:space="preserve"> und der von ihm induzierten </w:t>
      </w:r>
      <w:r w:rsidR="00C45EB6">
        <w:rPr>
          <w:lang w:val="en-US"/>
        </w:rPr>
        <w:t>nä</w:t>
      </w:r>
      <w:r w:rsidRPr="00D947BB">
        <w:rPr>
          <w:lang w:val="en-US"/>
        </w:rPr>
        <w:t xml:space="preserve">hrzellen in </w:t>
      </w:r>
      <w:r w:rsidR="00C45EB6">
        <w:rPr>
          <w:lang w:val="en-US"/>
        </w:rPr>
        <w:t>w</w:t>
      </w:r>
      <w:r w:rsidR="00C45EB6" w:rsidRPr="00D947BB">
        <w:rPr>
          <w:lang w:val="en-US"/>
        </w:rPr>
        <w:t xml:space="preserve">urzeln </w:t>
      </w:r>
      <w:r w:rsidRPr="00D947BB">
        <w:rPr>
          <w:lang w:val="en-US"/>
        </w:rPr>
        <w:t xml:space="preserve">von </w:t>
      </w:r>
      <w:r w:rsidRPr="00C45EB6">
        <w:rPr>
          <w:i/>
          <w:lang w:val="en-US"/>
        </w:rPr>
        <w:t>Arabidopsis thaliana</w:t>
      </w:r>
      <w:r w:rsidRPr="00D947BB">
        <w:rPr>
          <w:lang w:val="en-US"/>
        </w:rPr>
        <w:t xml:space="preserve"> unter </w:t>
      </w:r>
      <w:r w:rsidR="00C45EB6">
        <w:rPr>
          <w:lang w:val="en-US"/>
        </w:rPr>
        <w:t>v</w:t>
      </w:r>
      <w:r w:rsidR="00C45EB6" w:rsidRPr="00D947BB">
        <w:rPr>
          <w:lang w:val="en-US"/>
        </w:rPr>
        <w:t xml:space="preserve">erwendung </w:t>
      </w:r>
      <w:r w:rsidRPr="00D947BB">
        <w:rPr>
          <w:lang w:val="en-US"/>
        </w:rPr>
        <w:t xml:space="preserve">einer speziell adaptierten </w:t>
      </w:r>
      <w:r w:rsidRPr="000147CA">
        <w:rPr>
          <w:i/>
          <w:lang w:val="en-US"/>
        </w:rPr>
        <w:t>in</w:t>
      </w:r>
      <w:r w:rsidRPr="00D947BB">
        <w:rPr>
          <w:lang w:val="en-US"/>
        </w:rPr>
        <w:t xml:space="preserve"> </w:t>
      </w:r>
      <w:r w:rsidRPr="000147CA">
        <w:rPr>
          <w:i/>
          <w:lang w:val="en-US"/>
        </w:rPr>
        <w:t>situ</w:t>
      </w:r>
      <w:r w:rsidRPr="00D947BB">
        <w:rPr>
          <w:lang w:val="en-US"/>
        </w:rPr>
        <w:t xml:space="preserve"> </w:t>
      </w:r>
      <w:r w:rsidR="00C45EB6">
        <w:rPr>
          <w:lang w:val="en-US"/>
        </w:rPr>
        <w:t>m</w:t>
      </w:r>
      <w:r w:rsidR="00C45EB6" w:rsidRPr="00D947BB">
        <w:rPr>
          <w:lang w:val="en-US"/>
        </w:rPr>
        <w:t>ikroinjektionstechnik</w:t>
      </w:r>
      <w:r w:rsidRPr="00D947BB">
        <w:rPr>
          <w:lang w:val="en-US"/>
        </w:rPr>
        <w:t>. PhD thesis, University of Kiel, Germany</w:t>
      </w:r>
    </w:p>
    <w:p w:rsidR="00CF3012" w:rsidRPr="00C47E23" w:rsidRDefault="00CF3012" w:rsidP="00080D3D">
      <w:pPr>
        <w:pStyle w:val="NormalWeb"/>
        <w:spacing w:before="120" w:beforeAutospacing="0" w:after="120" w:afterAutospacing="0"/>
        <w:rPr>
          <w:lang w:val="en-US"/>
        </w:rPr>
      </w:pPr>
      <w:r w:rsidRPr="00A91DD2">
        <w:rPr>
          <w:rFonts w:eastAsia="MS ??"/>
          <w:bCs/>
          <w:lang w:val="en-US" w:eastAsia="ja-JP"/>
        </w:rPr>
        <w:t>Caillaud M-C, Lecomte P, Jammes F, Quenton M, Pagnotta S, Andrio E, de Almeida Engler J, Marfaing N, Gounon P, Abad P, Favery B (2008) MAP65 microtubule-associated protein is essential for nematode-induced giant cell ont</w:t>
      </w:r>
      <w:r w:rsidR="000147CA">
        <w:rPr>
          <w:rFonts w:eastAsia="MS ??"/>
          <w:bCs/>
          <w:lang w:val="en-US" w:eastAsia="ja-JP"/>
        </w:rPr>
        <w:t>o</w:t>
      </w:r>
      <w:r w:rsidRPr="00A91DD2">
        <w:rPr>
          <w:rFonts w:eastAsia="MS ??"/>
          <w:bCs/>
          <w:lang w:val="en-US" w:eastAsia="ja-JP"/>
        </w:rPr>
        <w:t xml:space="preserve">genesis in </w:t>
      </w:r>
      <w:r w:rsidRPr="00B01150">
        <w:rPr>
          <w:rFonts w:eastAsia="MS ??"/>
          <w:bCs/>
          <w:lang w:val="en-US" w:eastAsia="ja-JP"/>
        </w:rPr>
        <w:t>Arabidopsis</w:t>
      </w:r>
      <w:r w:rsidRPr="00A91DD2">
        <w:rPr>
          <w:rFonts w:eastAsia="MS ??"/>
          <w:bCs/>
          <w:i/>
          <w:lang w:val="en-US" w:eastAsia="ja-JP"/>
        </w:rPr>
        <w:t xml:space="preserve">. </w:t>
      </w:r>
      <w:r w:rsidRPr="00A91DD2">
        <w:rPr>
          <w:rFonts w:eastAsia="MS ??"/>
          <w:bCs/>
          <w:lang w:val="en-US" w:eastAsia="ja-JP"/>
        </w:rPr>
        <w:t>The Plant Cell 20: 423-437</w:t>
      </w:r>
    </w:p>
    <w:p w:rsidR="00481CC7" w:rsidRPr="00481CC7" w:rsidRDefault="0058089F" w:rsidP="00080D3D">
      <w:pPr>
        <w:pStyle w:val="NormalWeb"/>
        <w:spacing w:before="120" w:beforeAutospacing="0" w:after="120" w:afterAutospacing="0"/>
        <w:rPr>
          <w:lang w:val="en-US"/>
        </w:rPr>
      </w:pPr>
      <w:r w:rsidRPr="0058089F">
        <w:rPr>
          <w:lang w:val="en-US"/>
        </w:rPr>
        <w:t>Campbell P, Braam J (1999) Xyloglucan endotransglycosylases: diversity of genes, enzymes and potential wall-modifying functions. Trends in Plant Science 4: 361-366</w:t>
      </w:r>
    </w:p>
    <w:p w:rsidR="00C47E23" w:rsidRDefault="0058089F" w:rsidP="00080D3D">
      <w:pPr>
        <w:pStyle w:val="NormalWeb"/>
        <w:spacing w:before="120" w:beforeAutospacing="0" w:after="120" w:afterAutospacing="0"/>
        <w:rPr>
          <w:lang w:val="en-US"/>
        </w:rPr>
      </w:pPr>
      <w:r w:rsidRPr="0058089F">
        <w:rPr>
          <w:lang w:val="en-US"/>
        </w:rPr>
        <w:t>Chapman EJ, Estelle M (2009) Cytokinin and auxin intersection in root meristems. Genome Biology 10</w:t>
      </w:r>
    </w:p>
    <w:p w:rsidR="00C47E23" w:rsidRPr="00A91DD2" w:rsidRDefault="00B9170C" w:rsidP="00080D3D">
      <w:pPr>
        <w:pStyle w:val="NormalWeb"/>
        <w:spacing w:before="120" w:beforeAutospacing="0" w:after="120" w:afterAutospacing="0"/>
        <w:rPr>
          <w:lang w:val="en-US"/>
        </w:rPr>
      </w:pPr>
      <w:r w:rsidRPr="00A91DD2">
        <w:rPr>
          <w:bCs/>
          <w:lang w:val="en-US"/>
        </w:rPr>
        <w:t>Churchman ML, Brown ML, Kato N, Kirik V, Hülskamp M, Inzé D, De Veylder L, Wal</w:t>
      </w:r>
      <w:r w:rsidR="00C47E23" w:rsidRPr="00A91DD2">
        <w:rPr>
          <w:bCs/>
          <w:lang w:val="en-US"/>
        </w:rPr>
        <w:t>ker JD, Zheng Z, Oppenheimer DG, Gwin T, Churchman J, Larkin JC (</w:t>
      </w:r>
      <w:r w:rsidRPr="00A91DD2">
        <w:rPr>
          <w:lang w:val="en-US"/>
        </w:rPr>
        <w:t>2006</w:t>
      </w:r>
      <w:r w:rsidR="00C47E23" w:rsidRPr="00A91DD2">
        <w:rPr>
          <w:lang w:val="en-US"/>
        </w:rPr>
        <w:t>)</w:t>
      </w:r>
      <w:r w:rsidRPr="00A91DD2">
        <w:rPr>
          <w:lang w:val="en-US"/>
        </w:rPr>
        <w:t xml:space="preserve"> SIAMESE, a novel plant-specific cell cycle regulator controls endoreplication onset in </w:t>
      </w:r>
      <w:r w:rsidRPr="00A91DD2">
        <w:rPr>
          <w:i/>
          <w:iCs/>
          <w:lang w:val="en-US"/>
        </w:rPr>
        <w:t xml:space="preserve">Arabidopsis thaliana. </w:t>
      </w:r>
      <w:r w:rsidRPr="00A91DD2">
        <w:rPr>
          <w:iCs/>
          <w:lang w:val="en-US"/>
        </w:rPr>
        <w:t xml:space="preserve">The Plant Cell </w:t>
      </w:r>
      <w:r w:rsidRPr="00A91DD2">
        <w:rPr>
          <w:bCs/>
          <w:lang w:val="en-US"/>
        </w:rPr>
        <w:t xml:space="preserve">18: </w:t>
      </w:r>
      <w:r w:rsidR="00C47E23" w:rsidRPr="00A91DD2">
        <w:rPr>
          <w:lang w:val="en-US"/>
        </w:rPr>
        <w:t>3145-3157</w:t>
      </w:r>
    </w:p>
    <w:p w:rsidR="00C47E23" w:rsidRPr="00A91DD2" w:rsidRDefault="00E84BCD" w:rsidP="00080D3D">
      <w:pPr>
        <w:pStyle w:val="NormalWeb"/>
        <w:spacing w:before="120" w:beforeAutospacing="0" w:after="120" w:afterAutospacing="0"/>
        <w:rPr>
          <w:rFonts w:eastAsia="MS ??"/>
          <w:lang w:val="en-US" w:eastAsia="ja-JP"/>
        </w:rPr>
      </w:pPr>
      <w:r w:rsidRPr="00A91DD2">
        <w:rPr>
          <w:rFonts w:eastAsia="MS ??"/>
          <w:lang w:val="en-US" w:eastAsia="ja-JP"/>
        </w:rPr>
        <w:t xml:space="preserve">Clément A, Ketelaar T, Rodiuc N, Banora MY, Smertenko A, Engler G, Abad P, Hussey PJ, de Almeida Engler J (2009) Actin-depolymerizing factor2-mediated actin dynamics are essential for root-knot nematode infection in </w:t>
      </w:r>
      <w:r w:rsidRPr="008537C6">
        <w:rPr>
          <w:rFonts w:eastAsia="MS ??"/>
          <w:lang w:val="en-US" w:eastAsia="ja-JP"/>
        </w:rPr>
        <w:t>Arabidopsis</w:t>
      </w:r>
      <w:r w:rsidRPr="00A91DD2">
        <w:rPr>
          <w:rFonts w:eastAsia="MS ??"/>
          <w:i/>
          <w:lang w:val="en-US" w:eastAsia="ja-JP"/>
        </w:rPr>
        <w:t xml:space="preserve">. </w:t>
      </w:r>
      <w:r w:rsidRPr="00A91DD2">
        <w:rPr>
          <w:rFonts w:eastAsia="MS ??"/>
          <w:lang w:val="en-US" w:eastAsia="ja-JP"/>
        </w:rPr>
        <w:t>The Plant Cell 21: 2963-2979</w:t>
      </w:r>
    </w:p>
    <w:p w:rsidR="00C47E23" w:rsidRPr="00A91DD2" w:rsidRDefault="00385A76" w:rsidP="00080D3D">
      <w:pPr>
        <w:pStyle w:val="NormalWeb"/>
        <w:spacing w:before="120" w:beforeAutospacing="0" w:after="120" w:afterAutospacing="0"/>
        <w:rPr>
          <w:lang w:val="en-US"/>
        </w:rPr>
      </w:pPr>
      <w:r w:rsidRPr="00A91DD2">
        <w:rPr>
          <w:lang w:val="en-US"/>
        </w:rPr>
        <w:t>de Almeida Engler J, De Vleesschauwer V, Burssens S, Celenza JLJ, Inzé D, Van</w:t>
      </w:r>
      <w:r w:rsidR="00C47E23" w:rsidRPr="00A91DD2">
        <w:rPr>
          <w:lang w:val="en-US"/>
        </w:rPr>
        <w:t xml:space="preserve"> Montagu M, Engler G, Gheysen G</w:t>
      </w:r>
      <w:r w:rsidRPr="00A91DD2">
        <w:rPr>
          <w:lang w:val="en-US"/>
        </w:rPr>
        <w:t xml:space="preserve"> </w:t>
      </w:r>
      <w:r w:rsidR="00C47E23" w:rsidRPr="00A91DD2">
        <w:rPr>
          <w:lang w:val="en-US"/>
        </w:rPr>
        <w:t>(</w:t>
      </w:r>
      <w:r w:rsidRPr="00A91DD2">
        <w:rPr>
          <w:lang w:val="en-US"/>
        </w:rPr>
        <w:t>1999</w:t>
      </w:r>
      <w:r w:rsidR="00C47E23" w:rsidRPr="00A91DD2">
        <w:rPr>
          <w:lang w:val="en-US"/>
        </w:rPr>
        <w:t>)</w:t>
      </w:r>
      <w:r w:rsidRPr="00A91DD2">
        <w:rPr>
          <w:lang w:val="en-US"/>
        </w:rPr>
        <w:t xml:space="preserve"> Molecular markers and cell cycle inhibitors show the importance of cell cycle progression in nematode-induced galls and syncytia.</w:t>
      </w:r>
      <w:r w:rsidRPr="00A91DD2">
        <w:rPr>
          <w:rStyle w:val="journalname"/>
          <w:lang w:val="en-US"/>
        </w:rPr>
        <w:t xml:space="preserve"> The </w:t>
      </w:r>
      <w:r w:rsidRPr="00A91DD2">
        <w:rPr>
          <w:lang w:val="en-US"/>
        </w:rPr>
        <w:t>Plant Cell 11:</w:t>
      </w:r>
      <w:r w:rsidR="00C47E23" w:rsidRPr="00A91DD2">
        <w:rPr>
          <w:lang w:val="en-US"/>
        </w:rPr>
        <w:t xml:space="preserve"> 793-808</w:t>
      </w:r>
    </w:p>
    <w:p w:rsidR="00C47E23" w:rsidRPr="00A91DD2" w:rsidRDefault="00FE6CCC" w:rsidP="00080D3D">
      <w:pPr>
        <w:pStyle w:val="NormalWeb"/>
        <w:spacing w:before="120" w:beforeAutospacing="0" w:after="120" w:afterAutospacing="0"/>
        <w:rPr>
          <w:lang w:val="en-US"/>
        </w:rPr>
      </w:pPr>
      <w:r w:rsidRPr="00A91DD2">
        <w:rPr>
          <w:lang w:val="en-US"/>
        </w:rPr>
        <w:t>de Almeida Engler J, Van Poucke K, Karimi M, De Groodt R, Gheysen G, Engler G, Gheysen G (2004) Dynamic cytoskeleton rearrangements in giant cells and syncytia of nematode-infected roots. The Plant Journal 38: 12-26</w:t>
      </w:r>
    </w:p>
    <w:p w:rsidR="00C47E23" w:rsidRPr="00A91DD2" w:rsidRDefault="00C812F3" w:rsidP="00080D3D">
      <w:pPr>
        <w:pStyle w:val="NormalWeb"/>
        <w:spacing w:before="120" w:beforeAutospacing="0" w:after="120" w:afterAutospacing="0"/>
        <w:rPr>
          <w:lang w:val="en-US"/>
        </w:rPr>
      </w:pPr>
      <w:r w:rsidRPr="00A91DD2">
        <w:rPr>
          <w:lang w:val="en-US"/>
        </w:rPr>
        <w:t xml:space="preserve">de Almeida Engler J, Favery B </w:t>
      </w:r>
      <w:r w:rsidR="00C47E23" w:rsidRPr="00A91DD2">
        <w:rPr>
          <w:lang w:val="en-US"/>
        </w:rPr>
        <w:t>(</w:t>
      </w:r>
      <w:r w:rsidRPr="00A91DD2">
        <w:rPr>
          <w:lang w:val="en-US"/>
        </w:rPr>
        <w:t>2011</w:t>
      </w:r>
      <w:r w:rsidR="00C47E23" w:rsidRPr="00A91DD2">
        <w:rPr>
          <w:lang w:val="en-US"/>
        </w:rPr>
        <w:t>)</w:t>
      </w:r>
      <w:r w:rsidRPr="00A91DD2">
        <w:rPr>
          <w:lang w:val="en-US"/>
        </w:rPr>
        <w:t xml:space="preserve"> The plant cytoskeleton remodelling in nematode induced feeding sites. In: Jones J, Gheysen G, Fenoll C, eds. </w:t>
      </w:r>
      <w:r w:rsidRPr="00A91DD2">
        <w:rPr>
          <w:i/>
          <w:lang w:val="en-US"/>
        </w:rPr>
        <w:t>Genomics and molecular genetics of plant-nematode interactions</w:t>
      </w:r>
      <w:r w:rsidRPr="00A91DD2">
        <w:rPr>
          <w:lang w:val="en-US"/>
        </w:rPr>
        <w:t>. Dordrecht, the Netherlands: Springer Science+Business Media, 369-394.</w:t>
      </w:r>
    </w:p>
    <w:p w:rsidR="00C47E23" w:rsidRPr="00A91DD2" w:rsidRDefault="00C720EC" w:rsidP="00080D3D">
      <w:pPr>
        <w:pStyle w:val="NormalWeb"/>
        <w:spacing w:before="120" w:beforeAutospacing="0" w:after="120" w:afterAutospacing="0"/>
        <w:rPr>
          <w:lang w:val="en-US"/>
        </w:rPr>
      </w:pPr>
      <w:r w:rsidRPr="00A91DD2">
        <w:rPr>
          <w:lang w:val="en-US"/>
        </w:rPr>
        <w:t>de Almeid</w:t>
      </w:r>
      <w:r w:rsidR="00C47E23" w:rsidRPr="00A91DD2">
        <w:rPr>
          <w:lang w:val="en-US"/>
        </w:rPr>
        <w:t>a Engler J, Engler G, Gheysen G</w:t>
      </w:r>
      <w:r w:rsidRPr="00A91DD2">
        <w:rPr>
          <w:lang w:val="en-US"/>
        </w:rPr>
        <w:t xml:space="preserve"> </w:t>
      </w:r>
      <w:r w:rsidR="00C47E23" w:rsidRPr="00A91DD2">
        <w:rPr>
          <w:lang w:val="en-US"/>
        </w:rPr>
        <w:t>(</w:t>
      </w:r>
      <w:r w:rsidRPr="00A91DD2">
        <w:rPr>
          <w:lang w:val="en-US"/>
        </w:rPr>
        <w:t>2011</w:t>
      </w:r>
      <w:r w:rsidR="00C47E23" w:rsidRPr="00A91DD2">
        <w:rPr>
          <w:lang w:val="en-US"/>
        </w:rPr>
        <w:t>)</w:t>
      </w:r>
      <w:r w:rsidRPr="00A91DD2">
        <w:rPr>
          <w:lang w:val="en-US"/>
        </w:rPr>
        <w:t xml:space="preserve"> Unravelling the plant cell cycle in nematode induced feeding sites. In: Jones J, Gheysen G, Fenoll C, eds. </w:t>
      </w:r>
      <w:r w:rsidRPr="00A91DD2">
        <w:rPr>
          <w:i/>
          <w:lang w:val="en-US"/>
        </w:rPr>
        <w:t>Genomics and molecular genetics of plant-nematode interactions</w:t>
      </w:r>
      <w:r w:rsidRPr="00A91DD2">
        <w:rPr>
          <w:lang w:val="en-US"/>
        </w:rPr>
        <w:t>. Dordrecht, the Netherlands: Springer Science+Business Media, 349-368.</w:t>
      </w:r>
    </w:p>
    <w:p w:rsidR="00C47E23" w:rsidRPr="00A91DD2" w:rsidRDefault="0097134A" w:rsidP="00080D3D">
      <w:pPr>
        <w:pStyle w:val="NormalWeb"/>
        <w:spacing w:before="120" w:beforeAutospacing="0" w:after="120" w:afterAutospacing="0"/>
        <w:rPr>
          <w:lang w:val="en-US"/>
        </w:rPr>
      </w:pPr>
      <w:r w:rsidRPr="00A91DD2">
        <w:rPr>
          <w:lang w:val="en-US"/>
        </w:rPr>
        <w:t>de Almeida Engler J, Kyndt T, Vieira P, Van Cappelle E, Bouldolf V, Sanchez V</w:t>
      </w:r>
      <w:r w:rsidR="00C47E23" w:rsidRPr="00A91DD2">
        <w:rPr>
          <w:lang w:val="en-US"/>
        </w:rPr>
        <w:t>, Escobar C, De Veylder L, Engler G, Abad P, Gheysen G (2012)</w:t>
      </w:r>
      <w:r w:rsidRPr="00A91DD2">
        <w:rPr>
          <w:lang w:val="en-US"/>
        </w:rPr>
        <w:t xml:space="preserve"> </w:t>
      </w:r>
      <w:r w:rsidRPr="00A91DD2">
        <w:rPr>
          <w:i/>
          <w:lang w:val="en-US"/>
        </w:rPr>
        <w:t xml:space="preserve">CCS52 </w:t>
      </w:r>
      <w:r w:rsidRPr="00A91DD2">
        <w:rPr>
          <w:lang w:val="en-US"/>
        </w:rPr>
        <w:t xml:space="preserve">and </w:t>
      </w:r>
      <w:r w:rsidRPr="00A91DD2">
        <w:rPr>
          <w:i/>
          <w:lang w:val="en-US"/>
        </w:rPr>
        <w:t xml:space="preserve">DEL1 </w:t>
      </w:r>
      <w:r w:rsidRPr="00A91DD2">
        <w:rPr>
          <w:lang w:val="en-US"/>
        </w:rPr>
        <w:t xml:space="preserve">genes are key components of the endocycle in nematode induced feeding sites. </w:t>
      </w:r>
      <w:r w:rsidR="00C47E23" w:rsidRPr="00A91DD2">
        <w:rPr>
          <w:lang w:val="en-US"/>
        </w:rPr>
        <w:t xml:space="preserve">The </w:t>
      </w:r>
      <w:r w:rsidRPr="00A91DD2">
        <w:rPr>
          <w:lang w:val="en-US"/>
        </w:rPr>
        <w:t>Plant J</w:t>
      </w:r>
      <w:r w:rsidR="00C47E23" w:rsidRPr="00A91DD2">
        <w:rPr>
          <w:lang w:val="en-US"/>
        </w:rPr>
        <w:t xml:space="preserve">ournal </w:t>
      </w:r>
      <w:r w:rsidRPr="00A91DD2">
        <w:rPr>
          <w:lang w:val="en-US"/>
        </w:rPr>
        <w:t>72:</w:t>
      </w:r>
      <w:r w:rsidR="00C47E23" w:rsidRPr="00A91DD2">
        <w:rPr>
          <w:lang w:val="en-US"/>
        </w:rPr>
        <w:t xml:space="preserve"> </w:t>
      </w:r>
      <w:r w:rsidRPr="00A91DD2">
        <w:rPr>
          <w:lang w:val="en-US"/>
        </w:rPr>
        <w:t>185-</w:t>
      </w:r>
      <w:r w:rsidR="00C47E23" w:rsidRPr="00A91DD2">
        <w:rPr>
          <w:lang w:val="en-US"/>
        </w:rPr>
        <w:t>98</w:t>
      </w:r>
    </w:p>
    <w:p w:rsidR="00385A76" w:rsidRPr="00481CC7" w:rsidRDefault="00385A76" w:rsidP="00080D3D">
      <w:pPr>
        <w:pStyle w:val="NormalWeb"/>
        <w:spacing w:before="120" w:beforeAutospacing="0" w:after="120" w:afterAutospacing="0"/>
        <w:rPr>
          <w:lang w:val="en-US"/>
        </w:rPr>
      </w:pPr>
      <w:r w:rsidRPr="00A91DD2">
        <w:rPr>
          <w:lang w:val="en-US" w:eastAsia="fr-FR"/>
        </w:rPr>
        <w:t xml:space="preserve">de </w:t>
      </w:r>
      <w:r w:rsidR="00C47E23" w:rsidRPr="00A91DD2">
        <w:rPr>
          <w:lang w:val="en-US" w:eastAsia="fr-FR"/>
        </w:rPr>
        <w:t>Almeida Engler and Gheysen G</w:t>
      </w:r>
      <w:r w:rsidRPr="00A91DD2">
        <w:rPr>
          <w:lang w:val="en-US" w:eastAsia="fr-FR"/>
        </w:rPr>
        <w:t xml:space="preserve"> </w:t>
      </w:r>
      <w:r w:rsidR="00C47E23" w:rsidRPr="00A91DD2">
        <w:rPr>
          <w:lang w:val="en-US" w:eastAsia="fr-FR"/>
        </w:rPr>
        <w:t>(</w:t>
      </w:r>
      <w:r w:rsidRPr="00A91DD2">
        <w:rPr>
          <w:lang w:val="en-US" w:eastAsia="fr-FR"/>
        </w:rPr>
        <w:t>2013</w:t>
      </w:r>
      <w:r w:rsidR="00C47E23" w:rsidRPr="00A91DD2">
        <w:rPr>
          <w:lang w:val="en-US" w:eastAsia="fr-FR"/>
        </w:rPr>
        <w:t>)</w:t>
      </w:r>
      <w:r w:rsidRPr="00A91DD2">
        <w:rPr>
          <w:lang w:val="en-US" w:eastAsia="fr-FR"/>
        </w:rPr>
        <w:t xml:space="preserve"> Nematode-induced endoreduplication in plant host cells: why and how? Molecular Plant-Microbe Interactions 26: </w:t>
      </w:r>
      <w:r w:rsidR="00C47E23" w:rsidRPr="00A91DD2">
        <w:rPr>
          <w:lang w:val="en-US" w:eastAsia="fr-FR"/>
        </w:rPr>
        <w:t>17-24</w:t>
      </w:r>
    </w:p>
    <w:p w:rsidR="00481CC7" w:rsidRPr="00481CC7" w:rsidRDefault="0058089F" w:rsidP="00080D3D">
      <w:pPr>
        <w:pStyle w:val="NormalWeb"/>
        <w:spacing w:before="120" w:beforeAutospacing="0" w:after="120" w:afterAutospacing="0"/>
        <w:rPr>
          <w:lang w:val="en-US"/>
        </w:rPr>
      </w:pPr>
      <w:r w:rsidRPr="0058089F">
        <w:rPr>
          <w:lang w:val="en-US"/>
        </w:rPr>
        <w:t>De Smet I, Lau S, Voss U, Vanneste S, Benjamins R, Rademacher EH, Schlereth A, De Rybel B, Vassileva V, Grunewald W, Naudts M, Levesque MP, Ehrismann JS, Inze D, Luschnig C, Benfey PN, Weijers D, Van Montagu MCE, Bennett MJ, Jurgens G, Beeckman T (2010) Bimodular auxin response controls organogenesis in Arabidopsis. Proceedings of the National Academy of Sciences of the United States of America 107: 2705-2710</w:t>
      </w:r>
    </w:p>
    <w:p w:rsidR="00481CC7" w:rsidRPr="00481CC7" w:rsidRDefault="0058089F" w:rsidP="00080D3D">
      <w:pPr>
        <w:pStyle w:val="NormalWeb"/>
        <w:spacing w:before="120" w:beforeAutospacing="0" w:after="120" w:afterAutospacing="0"/>
        <w:rPr>
          <w:lang w:val="en-US"/>
        </w:rPr>
      </w:pPr>
      <w:r w:rsidRPr="0058089F">
        <w:rPr>
          <w:lang w:val="en-US"/>
        </w:rPr>
        <w:t>Dello Ioio R, Linhares FS, Scacchi E, Casamitjana-Martinez E, Heidstra R, Costantino P, Sabatini S (2007) Cytokinins determine Arabidopsis root-meristem size by controlling cell differentiation. Current Biology 17: 678-682</w:t>
      </w:r>
    </w:p>
    <w:p w:rsidR="00481CC7" w:rsidRDefault="0058089F" w:rsidP="00080D3D">
      <w:pPr>
        <w:pStyle w:val="NormalWeb"/>
        <w:spacing w:before="120" w:beforeAutospacing="0" w:after="120" w:afterAutospacing="0"/>
        <w:rPr>
          <w:lang w:val="en-US"/>
        </w:rPr>
      </w:pPr>
      <w:r w:rsidRPr="0058089F">
        <w:rPr>
          <w:lang w:val="en-US"/>
        </w:rPr>
        <w:t xml:space="preserve">Dorhout R, Gommers FJ, Kolloffel C (1993) </w:t>
      </w:r>
      <w:r w:rsidR="00794420">
        <w:rPr>
          <w:lang w:val="en-US"/>
        </w:rPr>
        <w:t xml:space="preserve">Phloem transport of carboxyfluorescein through tomato roots infected with </w:t>
      </w:r>
      <w:r w:rsidR="00794420" w:rsidRPr="00794420">
        <w:rPr>
          <w:i/>
          <w:lang w:val="en-US"/>
        </w:rPr>
        <w:t>Meloidogyne incognita</w:t>
      </w:r>
      <w:r w:rsidRPr="0058089F">
        <w:rPr>
          <w:lang w:val="en-US"/>
        </w:rPr>
        <w:t>. Physiological and Molecular Plant Pathology 43: 1-10</w:t>
      </w:r>
    </w:p>
    <w:p w:rsidR="00B831DB" w:rsidRDefault="00ED02D7" w:rsidP="00080D3D">
      <w:pPr>
        <w:pStyle w:val="NormalWeb"/>
        <w:spacing w:before="120" w:beforeAutospacing="0" w:after="120" w:afterAutospacing="0"/>
        <w:rPr>
          <w:rStyle w:val="slug-pages"/>
          <w:iCs/>
          <w:lang w:val="en-US"/>
        </w:rPr>
      </w:pPr>
      <w:r>
        <w:rPr>
          <w:lang w:val="en-US"/>
        </w:rPr>
        <w:t xml:space="preserve">Eklöf JM, Brumer H (2010) </w:t>
      </w:r>
      <w:r w:rsidRPr="00ED02D7">
        <w:rPr>
          <w:lang w:val="en-US"/>
        </w:rPr>
        <w:t xml:space="preserve">The XTH gene family: </w:t>
      </w:r>
      <w:r>
        <w:rPr>
          <w:lang w:val="en-US"/>
        </w:rPr>
        <w:t>a</w:t>
      </w:r>
      <w:r w:rsidRPr="00ED02D7">
        <w:rPr>
          <w:lang w:val="en-US"/>
        </w:rPr>
        <w:t xml:space="preserve">n </w:t>
      </w:r>
      <w:r>
        <w:rPr>
          <w:lang w:val="en-US"/>
        </w:rPr>
        <w:t>u</w:t>
      </w:r>
      <w:r w:rsidRPr="00ED02D7">
        <w:rPr>
          <w:lang w:val="en-US"/>
        </w:rPr>
        <w:t xml:space="preserve">pdate on </w:t>
      </w:r>
      <w:r>
        <w:rPr>
          <w:lang w:val="en-US"/>
        </w:rPr>
        <w:t>enzyme s</w:t>
      </w:r>
      <w:r w:rsidRPr="00ED02D7">
        <w:rPr>
          <w:lang w:val="en-US"/>
        </w:rPr>
        <w:t xml:space="preserve">tructure, </w:t>
      </w:r>
      <w:r>
        <w:rPr>
          <w:lang w:val="en-US"/>
        </w:rPr>
        <w:t>f</w:t>
      </w:r>
      <w:r w:rsidRPr="00ED02D7">
        <w:rPr>
          <w:lang w:val="en-US"/>
        </w:rPr>
        <w:t xml:space="preserve">unction, and </w:t>
      </w:r>
      <w:r>
        <w:rPr>
          <w:lang w:val="en-US"/>
        </w:rPr>
        <w:t>p</w:t>
      </w:r>
      <w:r w:rsidRPr="00ED02D7">
        <w:rPr>
          <w:lang w:val="en-US"/>
        </w:rPr>
        <w:t xml:space="preserve">hylogeny in </w:t>
      </w:r>
      <w:r>
        <w:rPr>
          <w:lang w:val="en-US"/>
        </w:rPr>
        <w:t>x</w:t>
      </w:r>
      <w:r w:rsidRPr="00ED02D7">
        <w:rPr>
          <w:lang w:val="en-US"/>
        </w:rPr>
        <w:t xml:space="preserve">yloglucan </w:t>
      </w:r>
      <w:r>
        <w:rPr>
          <w:lang w:val="en-US"/>
        </w:rPr>
        <w:t>r</w:t>
      </w:r>
      <w:r w:rsidRPr="00ED02D7">
        <w:rPr>
          <w:lang w:val="en-US"/>
        </w:rPr>
        <w:t>emodeling</w:t>
      </w:r>
      <w:r>
        <w:rPr>
          <w:lang w:val="en-US"/>
        </w:rPr>
        <w:t xml:space="preserve">. Plant Physiology </w:t>
      </w:r>
      <w:r w:rsidRPr="00990FD5">
        <w:rPr>
          <w:rStyle w:val="slug-vol"/>
          <w:iCs/>
          <w:lang w:val="en-US"/>
        </w:rPr>
        <w:t>153</w:t>
      </w:r>
      <w:r w:rsidRPr="00990FD5">
        <w:rPr>
          <w:rStyle w:val="slug-issue"/>
          <w:iCs/>
          <w:lang w:val="en-US"/>
        </w:rPr>
        <w:t xml:space="preserve">: </w:t>
      </w:r>
      <w:r w:rsidRPr="00990FD5">
        <w:rPr>
          <w:rStyle w:val="slug-pages"/>
          <w:iCs/>
          <w:lang w:val="en-US"/>
        </w:rPr>
        <w:t>456-466</w:t>
      </w:r>
    </w:p>
    <w:p w:rsidR="0097134A" w:rsidRDefault="00644029" w:rsidP="00080D3D">
      <w:pPr>
        <w:pStyle w:val="NormalWeb"/>
        <w:spacing w:before="120" w:beforeAutospacing="0" w:after="120" w:afterAutospacing="0"/>
        <w:rPr>
          <w:lang w:val="en-US"/>
        </w:rPr>
      </w:pPr>
      <w:r w:rsidRPr="00A91DD2">
        <w:rPr>
          <w:lang w:val="en-US"/>
        </w:rPr>
        <w:t>Favery B</w:t>
      </w:r>
      <w:r w:rsidR="0097134A" w:rsidRPr="00A91DD2">
        <w:rPr>
          <w:lang w:val="en-US"/>
        </w:rPr>
        <w:t>, Compla</w:t>
      </w:r>
      <w:r w:rsidRPr="00A91DD2">
        <w:rPr>
          <w:lang w:val="en-US"/>
        </w:rPr>
        <w:t>inville A, Vinardell JM, Lecomte P, Vaubert D, Mergaert P, Kondorosi A, Kondorosi E, Crespi M, Abad</w:t>
      </w:r>
      <w:r w:rsidR="0097134A" w:rsidRPr="00A91DD2">
        <w:rPr>
          <w:lang w:val="en-US"/>
        </w:rPr>
        <w:t xml:space="preserve"> P</w:t>
      </w:r>
      <w:r w:rsidRPr="00A91DD2">
        <w:rPr>
          <w:lang w:val="en-US"/>
        </w:rPr>
        <w:t xml:space="preserve"> (2002)</w:t>
      </w:r>
      <w:r w:rsidR="0097134A" w:rsidRPr="00A91DD2">
        <w:rPr>
          <w:lang w:val="en-US"/>
        </w:rPr>
        <w:t xml:space="preserve"> The endosymbiosis-induced genes </w:t>
      </w:r>
      <w:r w:rsidR="0097134A" w:rsidRPr="00A91DD2">
        <w:rPr>
          <w:i/>
          <w:lang w:val="en-US"/>
        </w:rPr>
        <w:t>ENOD40</w:t>
      </w:r>
      <w:r w:rsidR="0097134A" w:rsidRPr="00A91DD2">
        <w:rPr>
          <w:lang w:val="en-US"/>
        </w:rPr>
        <w:t xml:space="preserve"> and </w:t>
      </w:r>
      <w:r w:rsidR="0097134A" w:rsidRPr="00A91DD2">
        <w:rPr>
          <w:i/>
          <w:lang w:val="en-US"/>
        </w:rPr>
        <w:t>CCS52a</w:t>
      </w:r>
      <w:r w:rsidR="0097134A" w:rsidRPr="00A91DD2">
        <w:rPr>
          <w:lang w:val="en-US"/>
        </w:rPr>
        <w:t xml:space="preserve"> are involved in endoparasitic-nematode interactions in </w:t>
      </w:r>
      <w:r w:rsidR="0097134A" w:rsidRPr="00A91DD2">
        <w:rPr>
          <w:i/>
          <w:lang w:val="en-US"/>
        </w:rPr>
        <w:t>Medicago truncatula</w:t>
      </w:r>
      <w:r w:rsidR="0097134A" w:rsidRPr="00A91DD2">
        <w:rPr>
          <w:lang w:val="en-US"/>
        </w:rPr>
        <w:t xml:space="preserve">. </w:t>
      </w:r>
      <w:r w:rsidRPr="0058089F">
        <w:rPr>
          <w:lang w:val="en-US"/>
        </w:rPr>
        <w:t xml:space="preserve">Molecular Plant-Microbe Interactions </w:t>
      </w:r>
      <w:r w:rsidR="0097134A" w:rsidRPr="00A91DD2">
        <w:rPr>
          <w:lang w:val="en-US"/>
        </w:rPr>
        <w:t>15</w:t>
      </w:r>
      <w:r w:rsidRPr="00A91DD2">
        <w:rPr>
          <w:lang w:val="en-US"/>
        </w:rPr>
        <w:t xml:space="preserve">: </w:t>
      </w:r>
      <w:r w:rsidR="0097134A" w:rsidRPr="00A91DD2">
        <w:rPr>
          <w:lang w:val="en-US"/>
        </w:rPr>
        <w:t>1008-1013</w:t>
      </w:r>
    </w:p>
    <w:p w:rsidR="00481CC7" w:rsidRPr="00481CC7" w:rsidRDefault="0058089F" w:rsidP="00080D3D">
      <w:pPr>
        <w:pStyle w:val="NormalWeb"/>
        <w:spacing w:before="120" w:beforeAutospacing="0" w:after="120" w:afterAutospacing="0"/>
        <w:rPr>
          <w:lang w:val="en-US"/>
        </w:rPr>
      </w:pPr>
      <w:r w:rsidRPr="0058089F">
        <w:rPr>
          <w:lang w:val="en-US"/>
        </w:rPr>
        <w:t xml:space="preserve">Fudali SL, Wang CL, Williamson VM (2013) Ethylene </w:t>
      </w:r>
      <w:r w:rsidR="00C45EB6">
        <w:rPr>
          <w:lang w:val="en-US"/>
        </w:rPr>
        <w:t>s</w:t>
      </w:r>
      <w:r w:rsidR="00C45EB6" w:rsidRPr="0058089F">
        <w:rPr>
          <w:lang w:val="en-US"/>
        </w:rPr>
        <w:t xml:space="preserve">ignaling </w:t>
      </w:r>
      <w:r w:rsidR="00C45EB6">
        <w:rPr>
          <w:lang w:val="en-US"/>
        </w:rPr>
        <w:t>p</w:t>
      </w:r>
      <w:r w:rsidR="00C45EB6" w:rsidRPr="0058089F">
        <w:rPr>
          <w:lang w:val="en-US"/>
        </w:rPr>
        <w:t xml:space="preserve">athway </w:t>
      </w:r>
      <w:r w:rsidR="00C45EB6">
        <w:rPr>
          <w:lang w:val="en-US"/>
        </w:rPr>
        <w:t>m</w:t>
      </w:r>
      <w:r w:rsidR="00C45EB6" w:rsidRPr="0058089F">
        <w:rPr>
          <w:lang w:val="en-US"/>
        </w:rPr>
        <w:t xml:space="preserve">odulates </w:t>
      </w:r>
      <w:r w:rsidR="00C45EB6">
        <w:rPr>
          <w:lang w:val="en-US"/>
        </w:rPr>
        <w:t>a</w:t>
      </w:r>
      <w:r w:rsidR="00C45EB6" w:rsidRPr="0058089F">
        <w:rPr>
          <w:lang w:val="en-US"/>
        </w:rPr>
        <w:t xml:space="preserve">ttractiveness </w:t>
      </w:r>
      <w:r w:rsidRPr="0058089F">
        <w:rPr>
          <w:lang w:val="en-US"/>
        </w:rPr>
        <w:t xml:space="preserve">of </w:t>
      </w:r>
      <w:r w:rsidR="00C45EB6">
        <w:rPr>
          <w:lang w:val="en-US"/>
        </w:rPr>
        <w:t>h</w:t>
      </w:r>
      <w:r w:rsidR="00C45EB6" w:rsidRPr="0058089F">
        <w:rPr>
          <w:lang w:val="en-US"/>
        </w:rPr>
        <w:t xml:space="preserve">ost </w:t>
      </w:r>
      <w:r w:rsidR="00C45EB6">
        <w:rPr>
          <w:lang w:val="en-US"/>
        </w:rPr>
        <w:t>r</w:t>
      </w:r>
      <w:r w:rsidR="00C45EB6" w:rsidRPr="0058089F">
        <w:rPr>
          <w:lang w:val="en-US"/>
        </w:rPr>
        <w:t xml:space="preserve">oots </w:t>
      </w:r>
      <w:r w:rsidRPr="0058089F">
        <w:rPr>
          <w:lang w:val="en-US"/>
        </w:rPr>
        <w:t xml:space="preserve">to the </w:t>
      </w:r>
      <w:r w:rsidR="00C45EB6">
        <w:rPr>
          <w:lang w:val="en-US"/>
        </w:rPr>
        <w:t>r</w:t>
      </w:r>
      <w:r w:rsidR="00C45EB6" w:rsidRPr="0058089F">
        <w:rPr>
          <w:lang w:val="en-US"/>
        </w:rPr>
        <w:t>oot</w:t>
      </w:r>
      <w:r w:rsidRPr="0058089F">
        <w:rPr>
          <w:lang w:val="en-US"/>
        </w:rPr>
        <w:t>-</w:t>
      </w:r>
      <w:r w:rsidR="00C45EB6">
        <w:rPr>
          <w:lang w:val="en-US"/>
        </w:rPr>
        <w:t>k</w:t>
      </w:r>
      <w:r w:rsidR="00C45EB6" w:rsidRPr="0058089F">
        <w:rPr>
          <w:lang w:val="en-US"/>
        </w:rPr>
        <w:t xml:space="preserve">not </w:t>
      </w:r>
      <w:r w:rsidR="00C45EB6">
        <w:rPr>
          <w:lang w:val="en-US"/>
        </w:rPr>
        <w:t>n</w:t>
      </w:r>
      <w:r w:rsidR="00C45EB6" w:rsidRPr="0058089F">
        <w:rPr>
          <w:lang w:val="en-US"/>
        </w:rPr>
        <w:t xml:space="preserve">ematode </w:t>
      </w:r>
      <w:r w:rsidRPr="00C45EB6">
        <w:rPr>
          <w:i/>
          <w:lang w:val="en-US"/>
        </w:rPr>
        <w:t>Meloidogyne hapla</w:t>
      </w:r>
      <w:r w:rsidRPr="0058089F">
        <w:rPr>
          <w:lang w:val="en-US"/>
        </w:rPr>
        <w:t>. Molecular Plant-Microbe Interactions 26: 75-86</w:t>
      </w:r>
    </w:p>
    <w:p w:rsidR="00481CC7" w:rsidRPr="00481CC7" w:rsidRDefault="0058089F" w:rsidP="00080D3D">
      <w:pPr>
        <w:pStyle w:val="NormalWeb"/>
        <w:spacing w:before="120" w:beforeAutospacing="0" w:after="120" w:afterAutospacing="0"/>
        <w:rPr>
          <w:lang w:val="en-US"/>
        </w:rPr>
      </w:pPr>
      <w:r w:rsidRPr="0058089F">
        <w:rPr>
          <w:lang w:val="en-US"/>
        </w:rPr>
        <w:t>Gheysen G, Fenoll C (2002) Gene expression in nematode feeding sites. Annual Review of Phytopathology 40: 191-219</w:t>
      </w:r>
    </w:p>
    <w:p w:rsidR="00780D5A" w:rsidRPr="00780D5A" w:rsidRDefault="00780D5A" w:rsidP="00080D3D">
      <w:pPr>
        <w:pStyle w:val="NormalWeb"/>
        <w:spacing w:before="120" w:beforeAutospacing="0" w:after="120" w:afterAutospacing="0"/>
        <w:rPr>
          <w:lang w:val="en-US"/>
        </w:rPr>
      </w:pPr>
      <w:bookmarkStart w:id="0" w:name="_ENREF_21"/>
      <w:r w:rsidRPr="00780D5A">
        <w:rPr>
          <w:lang w:val="en-US"/>
        </w:rPr>
        <w:t xml:space="preserve">Gheysen G, Mitchum MG </w:t>
      </w:r>
      <w:r>
        <w:rPr>
          <w:lang w:val="en-US"/>
        </w:rPr>
        <w:t>(</w:t>
      </w:r>
      <w:r w:rsidRPr="00780D5A">
        <w:rPr>
          <w:lang w:val="en-US"/>
        </w:rPr>
        <w:t>2009</w:t>
      </w:r>
      <w:r>
        <w:rPr>
          <w:lang w:val="en-US"/>
        </w:rPr>
        <w:t>)</w:t>
      </w:r>
      <w:r w:rsidRPr="00780D5A">
        <w:rPr>
          <w:lang w:val="en-US"/>
        </w:rPr>
        <w:t xml:space="preserve"> Molecular insights in the susceptible plant response to nematode infection. Plant Cell Monogram 15: 45-81.</w:t>
      </w:r>
      <w:bookmarkEnd w:id="0"/>
    </w:p>
    <w:p w:rsidR="00481CC7" w:rsidRPr="00481CC7" w:rsidRDefault="0058089F" w:rsidP="00080D3D">
      <w:pPr>
        <w:pStyle w:val="NormalWeb"/>
        <w:spacing w:before="120" w:beforeAutospacing="0" w:after="120" w:afterAutospacing="0"/>
        <w:rPr>
          <w:lang w:val="en-US"/>
        </w:rPr>
      </w:pPr>
      <w:r w:rsidRPr="0058089F">
        <w:rPr>
          <w:lang w:val="en-US"/>
        </w:rPr>
        <w:t xml:space="preserve">Glazer I, Apelbaum A, Orion D (1985) </w:t>
      </w:r>
      <w:r w:rsidR="00794420">
        <w:rPr>
          <w:lang w:val="en-US"/>
        </w:rPr>
        <w:t xml:space="preserve">Effect of inhitbitors and stimulators of ethylene production on gall development in </w:t>
      </w:r>
      <w:r w:rsidR="00794420" w:rsidRPr="00C45EB6">
        <w:rPr>
          <w:i/>
          <w:lang w:val="en-US"/>
        </w:rPr>
        <w:t>Meloidogyne-javanica</w:t>
      </w:r>
      <w:r w:rsidR="00794420">
        <w:rPr>
          <w:lang w:val="en-US"/>
        </w:rPr>
        <w:t>-infected tomato roots.</w:t>
      </w:r>
      <w:r w:rsidRPr="0058089F">
        <w:rPr>
          <w:lang w:val="en-US"/>
        </w:rPr>
        <w:t xml:space="preserve"> Journal of Nematology 17: 145-149</w:t>
      </w:r>
    </w:p>
    <w:p w:rsidR="00481CC7" w:rsidRPr="00481CC7" w:rsidRDefault="0058089F" w:rsidP="00080D3D">
      <w:pPr>
        <w:pStyle w:val="NormalWeb"/>
        <w:spacing w:before="120" w:beforeAutospacing="0" w:after="120" w:afterAutospacing="0"/>
        <w:rPr>
          <w:lang w:val="en-US"/>
        </w:rPr>
      </w:pPr>
      <w:r w:rsidRPr="0058089F">
        <w:rPr>
          <w:lang w:val="en-US"/>
        </w:rPr>
        <w:t xml:space="preserve">Glazer I, Orion D, Apelbaum A (1983) </w:t>
      </w:r>
      <w:r w:rsidR="00794420">
        <w:rPr>
          <w:lang w:val="en-US"/>
        </w:rPr>
        <w:t xml:space="preserve">Interrelationships between ethylene production, gall formation,and root-knot nematode development in tomato plants infected with </w:t>
      </w:r>
      <w:r w:rsidR="00794420" w:rsidRPr="00794420">
        <w:rPr>
          <w:i/>
          <w:lang w:val="en-US"/>
        </w:rPr>
        <w:t>Meloidogyne</w:t>
      </w:r>
      <w:r w:rsidR="00794420">
        <w:rPr>
          <w:lang w:val="en-US"/>
        </w:rPr>
        <w:t>-</w:t>
      </w:r>
      <w:r w:rsidR="00794420" w:rsidRPr="00794420">
        <w:rPr>
          <w:i/>
          <w:lang w:val="en-US"/>
        </w:rPr>
        <w:t>javanica</w:t>
      </w:r>
      <w:r w:rsidRPr="0058089F">
        <w:rPr>
          <w:lang w:val="en-US"/>
        </w:rPr>
        <w:t>. Journal of Nematology 15: 539-544</w:t>
      </w:r>
    </w:p>
    <w:p w:rsidR="00481CC7" w:rsidRPr="00481CC7" w:rsidRDefault="0058089F" w:rsidP="00080D3D">
      <w:pPr>
        <w:pStyle w:val="NormalWeb"/>
        <w:spacing w:before="120" w:beforeAutospacing="0" w:after="120" w:afterAutospacing="0"/>
        <w:rPr>
          <w:lang w:val="en-US"/>
        </w:rPr>
      </w:pPr>
      <w:r w:rsidRPr="0058089F">
        <w:rPr>
          <w:lang w:val="en-US"/>
        </w:rPr>
        <w:t>Goverse A, Overmars H, Engelbertink J, Schots A, Bakker J, Helder J (2000) Both induction and morphogenesis of cyst nematode feeding cells are mediated by auxin. Molecular Plant-Microbe Interactions 13: 1121-1129</w:t>
      </w:r>
    </w:p>
    <w:p w:rsidR="00481CC7" w:rsidRPr="00481CC7" w:rsidRDefault="0058089F" w:rsidP="00080D3D">
      <w:pPr>
        <w:pStyle w:val="NormalWeb"/>
        <w:spacing w:before="120" w:beforeAutospacing="0" w:after="120" w:afterAutospacing="0"/>
        <w:rPr>
          <w:lang w:val="en-US"/>
        </w:rPr>
      </w:pPr>
      <w:r w:rsidRPr="0058089F">
        <w:rPr>
          <w:lang w:val="en-US"/>
        </w:rPr>
        <w:t xml:space="preserve">Grundler FMW, Sobczak M, Golinowski W (1998) Formation of wall openings in root cells of </w:t>
      </w:r>
      <w:r w:rsidRPr="00C45EB6">
        <w:rPr>
          <w:i/>
          <w:lang w:val="en-US"/>
        </w:rPr>
        <w:t>Arabidopsis thaliana</w:t>
      </w:r>
      <w:r w:rsidRPr="0058089F">
        <w:rPr>
          <w:lang w:val="en-US"/>
        </w:rPr>
        <w:t xml:space="preserve"> following infection by the plant-parasitic nematode </w:t>
      </w:r>
      <w:r w:rsidRPr="00C45EB6">
        <w:rPr>
          <w:i/>
          <w:lang w:val="en-US"/>
        </w:rPr>
        <w:t>Heterodera schachtii</w:t>
      </w:r>
      <w:r w:rsidRPr="0058089F">
        <w:rPr>
          <w:lang w:val="en-US"/>
        </w:rPr>
        <w:t>. European Journal of Plant Pathology 104: 545-551</w:t>
      </w:r>
    </w:p>
    <w:p w:rsidR="00481CC7" w:rsidRPr="00481CC7" w:rsidRDefault="0058089F" w:rsidP="00080D3D">
      <w:pPr>
        <w:pStyle w:val="NormalWeb"/>
        <w:spacing w:before="120" w:beforeAutospacing="0" w:after="120" w:afterAutospacing="0"/>
        <w:rPr>
          <w:lang w:val="en-US"/>
        </w:rPr>
      </w:pPr>
      <w:r w:rsidRPr="0058089F">
        <w:rPr>
          <w:lang w:val="en-US"/>
        </w:rPr>
        <w:t xml:space="preserve">Grunewald W, Cannoot B, Friml J, Gheysen G (2009a) Parasitic </w:t>
      </w:r>
      <w:r w:rsidR="00C45EB6">
        <w:rPr>
          <w:lang w:val="en-US"/>
        </w:rPr>
        <w:t>n</w:t>
      </w:r>
      <w:r w:rsidR="00C45EB6" w:rsidRPr="0058089F">
        <w:rPr>
          <w:lang w:val="en-US"/>
        </w:rPr>
        <w:t xml:space="preserve">ematodes </w:t>
      </w:r>
      <w:r w:rsidR="00C45EB6">
        <w:rPr>
          <w:lang w:val="en-US"/>
        </w:rPr>
        <w:t>m</w:t>
      </w:r>
      <w:r w:rsidR="00C45EB6" w:rsidRPr="0058089F">
        <w:rPr>
          <w:lang w:val="en-US"/>
        </w:rPr>
        <w:t xml:space="preserve">odulate </w:t>
      </w:r>
      <w:r w:rsidRPr="0058089F">
        <w:rPr>
          <w:lang w:val="en-US"/>
        </w:rPr>
        <w:t>PIN-</w:t>
      </w:r>
      <w:r w:rsidR="00C45EB6">
        <w:rPr>
          <w:lang w:val="en-US"/>
        </w:rPr>
        <w:t>m</w:t>
      </w:r>
      <w:r w:rsidR="00C45EB6" w:rsidRPr="0058089F">
        <w:rPr>
          <w:lang w:val="en-US"/>
        </w:rPr>
        <w:t xml:space="preserve">ediated </w:t>
      </w:r>
      <w:r w:rsidR="00C45EB6">
        <w:rPr>
          <w:lang w:val="en-US"/>
        </w:rPr>
        <w:t>a</w:t>
      </w:r>
      <w:r w:rsidR="00C45EB6" w:rsidRPr="0058089F">
        <w:rPr>
          <w:lang w:val="en-US"/>
        </w:rPr>
        <w:t xml:space="preserve">uxin </w:t>
      </w:r>
      <w:r w:rsidR="00C45EB6">
        <w:rPr>
          <w:lang w:val="en-US"/>
        </w:rPr>
        <w:t>t</w:t>
      </w:r>
      <w:r w:rsidR="00C45EB6" w:rsidRPr="0058089F">
        <w:rPr>
          <w:lang w:val="en-US"/>
        </w:rPr>
        <w:t xml:space="preserve">ransport </w:t>
      </w:r>
      <w:r w:rsidRPr="0058089F">
        <w:rPr>
          <w:lang w:val="en-US"/>
        </w:rPr>
        <w:t xml:space="preserve">to </w:t>
      </w:r>
      <w:r w:rsidR="00C45EB6">
        <w:rPr>
          <w:lang w:val="en-US"/>
        </w:rPr>
        <w:t>f</w:t>
      </w:r>
      <w:r w:rsidR="00C45EB6" w:rsidRPr="0058089F">
        <w:rPr>
          <w:lang w:val="en-US"/>
        </w:rPr>
        <w:t xml:space="preserve">acilitate </w:t>
      </w:r>
      <w:r w:rsidR="00C45EB6">
        <w:rPr>
          <w:lang w:val="en-US"/>
        </w:rPr>
        <w:t>i</w:t>
      </w:r>
      <w:r w:rsidRPr="0058089F">
        <w:rPr>
          <w:lang w:val="en-US"/>
        </w:rPr>
        <w:t>nfection. P</w:t>
      </w:r>
      <w:r w:rsidR="00F0403D">
        <w:rPr>
          <w:lang w:val="en-US"/>
        </w:rPr>
        <w:t>L</w:t>
      </w:r>
      <w:r w:rsidRPr="0058089F">
        <w:rPr>
          <w:lang w:val="en-US"/>
        </w:rPr>
        <w:t>o</w:t>
      </w:r>
      <w:r w:rsidR="00F0403D">
        <w:rPr>
          <w:lang w:val="en-US"/>
        </w:rPr>
        <w:t>S</w:t>
      </w:r>
      <w:r w:rsidRPr="0058089F">
        <w:rPr>
          <w:lang w:val="en-US"/>
        </w:rPr>
        <w:t xml:space="preserve"> Pathogens 5</w:t>
      </w:r>
      <w:r w:rsidR="00F0403D">
        <w:rPr>
          <w:lang w:val="en-US"/>
        </w:rPr>
        <w:t xml:space="preserve">: </w:t>
      </w:r>
      <w:r w:rsidR="00F0403D" w:rsidRPr="00F0403D">
        <w:rPr>
          <w:lang w:val="en-US"/>
        </w:rPr>
        <w:t>e1000266</w:t>
      </w:r>
    </w:p>
    <w:p w:rsidR="00481CC7" w:rsidRPr="00481CC7" w:rsidRDefault="0058089F" w:rsidP="00080D3D">
      <w:pPr>
        <w:pStyle w:val="NormalWeb"/>
        <w:spacing w:before="120" w:beforeAutospacing="0" w:after="120" w:afterAutospacing="0"/>
        <w:rPr>
          <w:lang w:val="en-US"/>
        </w:rPr>
      </w:pPr>
      <w:r w:rsidRPr="0058089F">
        <w:rPr>
          <w:lang w:val="en-US"/>
        </w:rPr>
        <w:t xml:space="preserve">Grunewald W, van Noorden G, van Isterdael G, Beeckman T, Gheysen G, Mathesius U (2009b) Manipulation of </w:t>
      </w:r>
      <w:r w:rsidR="00C45EB6">
        <w:rPr>
          <w:lang w:val="en-US"/>
        </w:rPr>
        <w:t>a</w:t>
      </w:r>
      <w:r w:rsidRPr="0058089F">
        <w:rPr>
          <w:lang w:val="en-US"/>
        </w:rPr>
        <w:t xml:space="preserve">uxin </w:t>
      </w:r>
      <w:r w:rsidR="00C45EB6">
        <w:rPr>
          <w:lang w:val="en-US"/>
        </w:rPr>
        <w:t>t</w:t>
      </w:r>
      <w:r w:rsidRPr="0058089F">
        <w:rPr>
          <w:lang w:val="en-US"/>
        </w:rPr>
        <w:t xml:space="preserve">ransport in </w:t>
      </w:r>
      <w:r w:rsidR="00C45EB6">
        <w:rPr>
          <w:lang w:val="en-US"/>
        </w:rPr>
        <w:t>p</w:t>
      </w:r>
      <w:r w:rsidRPr="0058089F">
        <w:rPr>
          <w:lang w:val="en-US"/>
        </w:rPr>
        <w:t xml:space="preserve">lant </w:t>
      </w:r>
      <w:r w:rsidR="00C45EB6">
        <w:rPr>
          <w:lang w:val="en-US"/>
        </w:rPr>
        <w:t>r</w:t>
      </w:r>
      <w:r w:rsidRPr="0058089F">
        <w:rPr>
          <w:lang w:val="en-US"/>
        </w:rPr>
        <w:t xml:space="preserve">oots during </w:t>
      </w:r>
      <w:r w:rsidRPr="00F721E3">
        <w:rPr>
          <w:i/>
          <w:lang w:val="en-US"/>
        </w:rPr>
        <w:t>Rhizobium</w:t>
      </w:r>
      <w:r w:rsidRPr="0058089F">
        <w:rPr>
          <w:lang w:val="en-US"/>
        </w:rPr>
        <w:t xml:space="preserve"> </w:t>
      </w:r>
      <w:r w:rsidR="00C45EB6">
        <w:rPr>
          <w:lang w:val="en-US"/>
        </w:rPr>
        <w:t>s</w:t>
      </w:r>
      <w:r w:rsidRPr="0058089F">
        <w:rPr>
          <w:lang w:val="en-US"/>
        </w:rPr>
        <w:t xml:space="preserve">ymbiosis and </w:t>
      </w:r>
      <w:r w:rsidR="00C45EB6">
        <w:rPr>
          <w:lang w:val="en-US"/>
        </w:rPr>
        <w:t>n</w:t>
      </w:r>
      <w:r w:rsidRPr="0058089F">
        <w:rPr>
          <w:lang w:val="en-US"/>
        </w:rPr>
        <w:t xml:space="preserve">ematode </w:t>
      </w:r>
      <w:r w:rsidR="00C45EB6">
        <w:rPr>
          <w:lang w:val="en-US"/>
        </w:rPr>
        <w:t>p</w:t>
      </w:r>
      <w:r w:rsidRPr="0058089F">
        <w:rPr>
          <w:lang w:val="en-US"/>
        </w:rPr>
        <w:t xml:space="preserve">arasitism. </w:t>
      </w:r>
      <w:r w:rsidR="00C45EB6">
        <w:rPr>
          <w:lang w:val="en-US"/>
        </w:rPr>
        <w:t xml:space="preserve">The </w:t>
      </w:r>
      <w:r w:rsidRPr="0058089F">
        <w:rPr>
          <w:lang w:val="en-US"/>
        </w:rPr>
        <w:t>Plant Cell 21: 2553-2562</w:t>
      </w:r>
    </w:p>
    <w:p w:rsidR="00481CC7" w:rsidRPr="00481CC7" w:rsidRDefault="0058089F" w:rsidP="00080D3D">
      <w:pPr>
        <w:pStyle w:val="NormalWeb"/>
        <w:spacing w:before="120" w:beforeAutospacing="0" w:after="120" w:afterAutospacing="0"/>
        <w:rPr>
          <w:lang w:val="en-US"/>
        </w:rPr>
      </w:pPr>
      <w:r w:rsidRPr="0058089F">
        <w:rPr>
          <w:lang w:val="en-US"/>
        </w:rPr>
        <w:t>Haegeman A, Mantelin S, Jones JT, Gheysen G (2012) Functional roles of effectors of plant-parasitic nematodes. Gene 492: 19-31</w:t>
      </w:r>
    </w:p>
    <w:p w:rsidR="00481CC7" w:rsidRPr="00481CC7" w:rsidRDefault="0058089F" w:rsidP="00080D3D">
      <w:pPr>
        <w:pStyle w:val="NormalWeb"/>
        <w:spacing w:before="120" w:beforeAutospacing="0" w:after="120" w:afterAutospacing="0"/>
        <w:rPr>
          <w:lang w:val="en-US"/>
        </w:rPr>
      </w:pPr>
      <w:r w:rsidRPr="0058089F">
        <w:rPr>
          <w:lang w:val="en-US"/>
        </w:rPr>
        <w:t>Hamamouch N, Li CY, Seo PJ, Park CM, Davis EL (2011) Expression of Arabidopsis pathogenesis-related genes during nematode infection. Molecular Plant Pathology 12: 355-364</w:t>
      </w:r>
    </w:p>
    <w:p w:rsidR="00481CC7" w:rsidRDefault="0058089F" w:rsidP="00080D3D">
      <w:pPr>
        <w:pStyle w:val="NormalWeb"/>
        <w:spacing w:before="120" w:beforeAutospacing="0" w:after="120" w:afterAutospacing="0"/>
        <w:rPr>
          <w:lang w:val="en-US"/>
        </w:rPr>
      </w:pPr>
      <w:r w:rsidRPr="0058089F">
        <w:rPr>
          <w:lang w:val="en-US"/>
        </w:rPr>
        <w:t>Hammes UZ, Schachtman DP, Berg RH, Nielsen E, Koch W, McIntyre LM, Taylor CG (2005) Nematode-induced changes of transporter gene expression in Arabidopsis roots. Molecular Plant-Microbe Interactions 18: 1247-1257</w:t>
      </w:r>
    </w:p>
    <w:p w:rsidR="00E57EBA" w:rsidRDefault="0058089F" w:rsidP="00080D3D">
      <w:pPr>
        <w:pStyle w:val="NormalWeb"/>
        <w:spacing w:before="120" w:beforeAutospacing="0" w:after="120" w:afterAutospacing="0"/>
        <w:rPr>
          <w:lang w:val="en-US"/>
        </w:rPr>
      </w:pPr>
      <w:r w:rsidRPr="0058089F">
        <w:rPr>
          <w:lang w:val="en-US"/>
        </w:rPr>
        <w:t xml:space="preserve">Hermsmeier D, Hart JK, Byzova M, Rodermel SR, Baum TJ (2000) Changes in mRNA abundance within </w:t>
      </w:r>
      <w:r w:rsidRPr="00C45EB6">
        <w:rPr>
          <w:i/>
          <w:lang w:val="en-US"/>
        </w:rPr>
        <w:t>Heterodera schachtii</w:t>
      </w:r>
      <w:r w:rsidRPr="0058089F">
        <w:rPr>
          <w:lang w:val="en-US"/>
        </w:rPr>
        <w:t xml:space="preserve">-infected roots of </w:t>
      </w:r>
      <w:r w:rsidRPr="00C45EB6">
        <w:rPr>
          <w:i/>
          <w:lang w:val="en-US"/>
        </w:rPr>
        <w:t>Arabidopsis thaliana</w:t>
      </w:r>
      <w:r w:rsidRPr="0058089F">
        <w:rPr>
          <w:lang w:val="en-US"/>
        </w:rPr>
        <w:t>. Molecular Plant-Microbe Interactions 13: 309-315</w:t>
      </w:r>
    </w:p>
    <w:p w:rsidR="00A820FF" w:rsidRDefault="007659F7" w:rsidP="00A820FF">
      <w:pPr>
        <w:pStyle w:val="NormalWeb"/>
        <w:spacing w:before="120" w:beforeAutospacing="0" w:after="120" w:afterAutospacing="0"/>
        <w:rPr>
          <w:lang w:val="en-US"/>
        </w:rPr>
      </w:pPr>
      <w:r w:rsidRPr="00FF7402">
        <w:rPr>
          <w:lang w:val="en-US"/>
        </w:rPr>
        <w:t xml:space="preserve">Hewezi T, Howe P, Maier TR, Baum TJ </w:t>
      </w:r>
      <w:r>
        <w:rPr>
          <w:lang w:val="en-US"/>
        </w:rPr>
        <w:t>(</w:t>
      </w:r>
      <w:r w:rsidRPr="00FF7402">
        <w:rPr>
          <w:lang w:val="en-US"/>
        </w:rPr>
        <w:t>2008</w:t>
      </w:r>
      <w:r>
        <w:rPr>
          <w:lang w:val="en-US"/>
        </w:rPr>
        <w:t>)</w:t>
      </w:r>
      <w:r w:rsidRPr="00FF7402">
        <w:rPr>
          <w:lang w:val="en-US"/>
        </w:rPr>
        <w:t xml:space="preserve"> Arabidopsis </w:t>
      </w:r>
      <w:r w:rsidR="00C45EB6">
        <w:rPr>
          <w:lang w:val="en-US"/>
        </w:rPr>
        <w:t>s</w:t>
      </w:r>
      <w:r w:rsidR="00C45EB6" w:rsidRPr="00FF7402">
        <w:rPr>
          <w:lang w:val="en-US"/>
        </w:rPr>
        <w:t xml:space="preserve">mall </w:t>
      </w:r>
      <w:r w:rsidRPr="00FF7402">
        <w:rPr>
          <w:lang w:val="en-US"/>
        </w:rPr>
        <w:t xml:space="preserve">RNAs and </w:t>
      </w:r>
      <w:r w:rsidR="00C45EB6">
        <w:rPr>
          <w:lang w:val="en-US"/>
        </w:rPr>
        <w:t>t</w:t>
      </w:r>
      <w:r w:rsidRPr="00FF7402">
        <w:rPr>
          <w:lang w:val="en-US"/>
        </w:rPr>
        <w:t xml:space="preserve">heir </w:t>
      </w:r>
      <w:r w:rsidR="00C45EB6">
        <w:rPr>
          <w:lang w:val="en-US"/>
        </w:rPr>
        <w:t>t</w:t>
      </w:r>
      <w:r w:rsidRPr="00FF7402">
        <w:rPr>
          <w:lang w:val="en-US"/>
        </w:rPr>
        <w:t xml:space="preserve">argets </w:t>
      </w:r>
      <w:r w:rsidR="00C45EB6">
        <w:rPr>
          <w:lang w:val="en-US"/>
        </w:rPr>
        <w:t>d</w:t>
      </w:r>
      <w:r w:rsidRPr="00FF7402">
        <w:rPr>
          <w:lang w:val="en-US"/>
        </w:rPr>
        <w:t xml:space="preserve">uring </w:t>
      </w:r>
      <w:r w:rsidR="00C45EB6">
        <w:rPr>
          <w:lang w:val="en-US"/>
        </w:rPr>
        <w:t>c</w:t>
      </w:r>
      <w:r w:rsidRPr="00FF7402">
        <w:rPr>
          <w:lang w:val="en-US"/>
        </w:rPr>
        <w:t xml:space="preserve">yst </w:t>
      </w:r>
      <w:r w:rsidR="00C45EB6">
        <w:rPr>
          <w:lang w:val="en-US"/>
        </w:rPr>
        <w:t>n</w:t>
      </w:r>
      <w:r w:rsidRPr="00FF7402">
        <w:rPr>
          <w:lang w:val="en-US"/>
        </w:rPr>
        <w:t xml:space="preserve">ematode </w:t>
      </w:r>
      <w:r w:rsidR="00C45EB6">
        <w:rPr>
          <w:lang w:val="en-US"/>
        </w:rPr>
        <w:t>p</w:t>
      </w:r>
      <w:r w:rsidRPr="00FF7402">
        <w:rPr>
          <w:lang w:val="en-US"/>
        </w:rPr>
        <w:t>arasitism. Molecular Plant-Microbe Interactions 21:1622-1634</w:t>
      </w:r>
    </w:p>
    <w:p w:rsidR="007659F7" w:rsidRPr="00481CC7" w:rsidRDefault="007659F7" w:rsidP="00080D3D">
      <w:pPr>
        <w:pStyle w:val="NormalWeb"/>
        <w:spacing w:before="120" w:beforeAutospacing="0" w:after="120" w:afterAutospacing="0"/>
        <w:rPr>
          <w:lang w:val="en-US"/>
        </w:rPr>
      </w:pPr>
      <w:r w:rsidRPr="007659F7">
        <w:rPr>
          <w:lang w:val="en-US"/>
        </w:rPr>
        <w:t xml:space="preserve">Hewezi T, Maier TR, Nettleton D, Baum TJ </w:t>
      </w:r>
      <w:r w:rsidR="00A820FF" w:rsidRPr="00A820FF">
        <w:rPr>
          <w:lang w:val="en-US"/>
        </w:rPr>
        <w:t>(</w:t>
      </w:r>
      <w:r w:rsidRPr="007659F7">
        <w:rPr>
          <w:lang w:val="en-US"/>
        </w:rPr>
        <w:t>2012</w:t>
      </w:r>
      <w:r w:rsidR="00A820FF" w:rsidRPr="00A820FF">
        <w:rPr>
          <w:lang w:val="en-US"/>
        </w:rPr>
        <w:t>)</w:t>
      </w:r>
      <w:r w:rsidRPr="007659F7">
        <w:rPr>
          <w:lang w:val="en-US"/>
        </w:rPr>
        <w:t xml:space="preserve"> </w:t>
      </w:r>
      <w:r w:rsidRPr="00FF7402">
        <w:rPr>
          <w:lang w:val="en-US"/>
        </w:rPr>
        <w:t xml:space="preserve">The Arabidopsis </w:t>
      </w:r>
      <w:r w:rsidR="00C45EB6">
        <w:rPr>
          <w:lang w:val="en-US"/>
        </w:rPr>
        <w:t>m</w:t>
      </w:r>
      <w:r w:rsidRPr="00FF7402">
        <w:rPr>
          <w:lang w:val="en-US"/>
        </w:rPr>
        <w:t xml:space="preserve">icroRNA396-GRF1/GRF3 </w:t>
      </w:r>
      <w:r w:rsidR="00C45EB6">
        <w:rPr>
          <w:lang w:val="en-US"/>
        </w:rPr>
        <w:t>r</w:t>
      </w:r>
      <w:r w:rsidRPr="00FF7402">
        <w:rPr>
          <w:lang w:val="en-US"/>
        </w:rPr>
        <w:t xml:space="preserve">egulatory </w:t>
      </w:r>
      <w:r w:rsidR="00C45EB6">
        <w:rPr>
          <w:lang w:val="en-US"/>
        </w:rPr>
        <w:t>m</w:t>
      </w:r>
      <w:r w:rsidRPr="00FF7402">
        <w:rPr>
          <w:lang w:val="en-US"/>
        </w:rPr>
        <w:t xml:space="preserve">odule </w:t>
      </w:r>
      <w:r w:rsidR="00C45EB6">
        <w:rPr>
          <w:lang w:val="en-US"/>
        </w:rPr>
        <w:t>a</w:t>
      </w:r>
      <w:r w:rsidRPr="00FF7402">
        <w:rPr>
          <w:lang w:val="en-US"/>
        </w:rPr>
        <w:t xml:space="preserve">cts as a </w:t>
      </w:r>
      <w:r w:rsidR="00C45EB6">
        <w:rPr>
          <w:lang w:val="en-US"/>
        </w:rPr>
        <w:t>d</w:t>
      </w:r>
      <w:r w:rsidRPr="00FF7402">
        <w:rPr>
          <w:lang w:val="en-US"/>
        </w:rPr>
        <w:t xml:space="preserve">evelopmental </w:t>
      </w:r>
      <w:r w:rsidR="00C45EB6">
        <w:rPr>
          <w:lang w:val="en-US"/>
        </w:rPr>
        <w:t>r</w:t>
      </w:r>
      <w:r w:rsidRPr="00FF7402">
        <w:rPr>
          <w:lang w:val="en-US"/>
        </w:rPr>
        <w:t xml:space="preserve">egulator in the </w:t>
      </w:r>
      <w:r w:rsidR="00C45EB6">
        <w:rPr>
          <w:lang w:val="en-US"/>
        </w:rPr>
        <w:t>r</w:t>
      </w:r>
      <w:r w:rsidRPr="00FF7402">
        <w:rPr>
          <w:lang w:val="en-US"/>
        </w:rPr>
        <w:t xml:space="preserve">eprogramming of </w:t>
      </w:r>
      <w:r w:rsidR="00C45EB6">
        <w:rPr>
          <w:lang w:val="en-US"/>
        </w:rPr>
        <w:t>r</w:t>
      </w:r>
      <w:r w:rsidRPr="00FF7402">
        <w:rPr>
          <w:lang w:val="en-US"/>
        </w:rPr>
        <w:t xml:space="preserve">oot </w:t>
      </w:r>
      <w:r w:rsidR="00C45EB6">
        <w:rPr>
          <w:lang w:val="en-US"/>
        </w:rPr>
        <w:t>c</w:t>
      </w:r>
      <w:r w:rsidRPr="00FF7402">
        <w:rPr>
          <w:lang w:val="en-US"/>
        </w:rPr>
        <w:t xml:space="preserve">ells during </w:t>
      </w:r>
      <w:r w:rsidR="00C45EB6">
        <w:rPr>
          <w:lang w:val="en-US"/>
        </w:rPr>
        <w:t>c</w:t>
      </w:r>
      <w:r w:rsidRPr="00FF7402">
        <w:rPr>
          <w:lang w:val="en-US"/>
        </w:rPr>
        <w:t xml:space="preserve">yst </w:t>
      </w:r>
      <w:r w:rsidR="00C45EB6">
        <w:rPr>
          <w:lang w:val="en-US"/>
        </w:rPr>
        <w:t>n</w:t>
      </w:r>
      <w:r w:rsidRPr="00FF7402">
        <w:rPr>
          <w:lang w:val="en-US"/>
        </w:rPr>
        <w:t xml:space="preserve">ematode </w:t>
      </w:r>
      <w:r w:rsidR="00C45EB6">
        <w:rPr>
          <w:lang w:val="en-US"/>
        </w:rPr>
        <w:t>i</w:t>
      </w:r>
      <w:r w:rsidRPr="00FF7402">
        <w:rPr>
          <w:lang w:val="en-US"/>
        </w:rPr>
        <w:t xml:space="preserve">nfection. </w:t>
      </w:r>
      <w:r w:rsidRPr="004F367A">
        <w:rPr>
          <w:lang w:val="en-US"/>
        </w:rPr>
        <w:t>Plant Physiology 159:321-335</w:t>
      </w:r>
    </w:p>
    <w:p w:rsidR="00481CC7" w:rsidRPr="00481CC7" w:rsidRDefault="0058089F" w:rsidP="00080D3D">
      <w:pPr>
        <w:pStyle w:val="NormalWeb"/>
        <w:spacing w:before="120" w:beforeAutospacing="0" w:after="120" w:afterAutospacing="0"/>
        <w:rPr>
          <w:lang w:val="en-US"/>
        </w:rPr>
      </w:pPr>
      <w:r w:rsidRPr="0058089F">
        <w:rPr>
          <w:lang w:val="en-US"/>
        </w:rPr>
        <w:t xml:space="preserve">Hewezi T, Howe PJ, Maier TR, Hussey RS, Mitchum MG, Davis EL, Baum TJ (2010) Arabidopsis </w:t>
      </w:r>
      <w:r w:rsidR="00C45EB6">
        <w:rPr>
          <w:lang w:val="en-US"/>
        </w:rPr>
        <w:t>s</w:t>
      </w:r>
      <w:r w:rsidRPr="0058089F">
        <w:rPr>
          <w:lang w:val="en-US"/>
        </w:rPr>
        <w:t xml:space="preserve">permidine </w:t>
      </w:r>
      <w:r w:rsidR="00C45EB6">
        <w:rPr>
          <w:lang w:val="en-US"/>
        </w:rPr>
        <w:t>s</w:t>
      </w:r>
      <w:r w:rsidR="00C45EB6" w:rsidRPr="0058089F">
        <w:rPr>
          <w:lang w:val="en-US"/>
        </w:rPr>
        <w:t xml:space="preserve">ynthase </w:t>
      </w:r>
      <w:r w:rsidR="00C45EB6">
        <w:rPr>
          <w:lang w:val="en-US"/>
        </w:rPr>
        <w:t>i</w:t>
      </w:r>
      <w:r w:rsidR="00C45EB6" w:rsidRPr="0058089F">
        <w:rPr>
          <w:lang w:val="en-US"/>
        </w:rPr>
        <w:t xml:space="preserve">s </w:t>
      </w:r>
      <w:r w:rsidR="00C45EB6">
        <w:rPr>
          <w:lang w:val="en-US"/>
        </w:rPr>
        <w:t>t</w:t>
      </w:r>
      <w:r w:rsidR="00C45EB6" w:rsidRPr="0058089F">
        <w:rPr>
          <w:lang w:val="en-US"/>
        </w:rPr>
        <w:t xml:space="preserve">argeted </w:t>
      </w:r>
      <w:r w:rsidRPr="0058089F">
        <w:rPr>
          <w:lang w:val="en-US"/>
        </w:rPr>
        <w:t xml:space="preserve">by an </w:t>
      </w:r>
      <w:r w:rsidR="00C45EB6">
        <w:rPr>
          <w:lang w:val="en-US"/>
        </w:rPr>
        <w:t>e</w:t>
      </w:r>
      <w:r w:rsidRPr="0058089F">
        <w:rPr>
          <w:lang w:val="en-US"/>
        </w:rPr>
        <w:t xml:space="preserve">ffector </w:t>
      </w:r>
      <w:r w:rsidR="00C45EB6">
        <w:rPr>
          <w:lang w:val="en-US"/>
        </w:rPr>
        <w:t>p</w:t>
      </w:r>
      <w:r w:rsidRPr="0058089F">
        <w:rPr>
          <w:lang w:val="en-US"/>
        </w:rPr>
        <w:t xml:space="preserve">rotein of the </w:t>
      </w:r>
      <w:r w:rsidR="00C45EB6">
        <w:rPr>
          <w:lang w:val="en-US"/>
        </w:rPr>
        <w:t>c</w:t>
      </w:r>
      <w:r w:rsidRPr="0058089F">
        <w:rPr>
          <w:lang w:val="en-US"/>
        </w:rPr>
        <w:t xml:space="preserve">yst </w:t>
      </w:r>
      <w:r w:rsidR="00C45EB6">
        <w:rPr>
          <w:lang w:val="en-US"/>
        </w:rPr>
        <w:t>n</w:t>
      </w:r>
      <w:r w:rsidRPr="0058089F">
        <w:rPr>
          <w:lang w:val="en-US"/>
        </w:rPr>
        <w:t xml:space="preserve">ematode </w:t>
      </w:r>
      <w:r w:rsidRPr="00C45EB6">
        <w:rPr>
          <w:i/>
          <w:lang w:val="en-US"/>
        </w:rPr>
        <w:t>Heterodera schachtii</w:t>
      </w:r>
      <w:r w:rsidRPr="0058089F">
        <w:rPr>
          <w:lang w:val="en-US"/>
        </w:rPr>
        <w:t>. Plant Physiology 152: 968-984</w:t>
      </w:r>
    </w:p>
    <w:p w:rsidR="00481CC7" w:rsidRPr="00481CC7" w:rsidRDefault="0058089F" w:rsidP="00080D3D">
      <w:pPr>
        <w:pStyle w:val="NormalWeb"/>
        <w:spacing w:before="120" w:beforeAutospacing="0" w:after="120" w:afterAutospacing="0"/>
        <w:rPr>
          <w:lang w:val="en-US"/>
        </w:rPr>
      </w:pPr>
      <w:r w:rsidRPr="0058089F">
        <w:rPr>
          <w:lang w:val="en-US"/>
        </w:rPr>
        <w:t xml:space="preserve">Hofmann J, El Ashry A, Anwar S, Erban A, Kopka J, Grundler F (2010) Metabolic profiling reveals local and systemic responses of host plants to nematode parasitism. </w:t>
      </w:r>
      <w:r w:rsidR="00C45EB6">
        <w:rPr>
          <w:lang w:val="en-US"/>
        </w:rPr>
        <w:t xml:space="preserve">The </w:t>
      </w:r>
      <w:r w:rsidRPr="0058089F">
        <w:rPr>
          <w:lang w:val="en-US"/>
        </w:rPr>
        <w:t>Plant Journal 62: 1058-1071</w:t>
      </w:r>
    </w:p>
    <w:p w:rsidR="00481CC7" w:rsidRPr="00481CC7" w:rsidRDefault="0058089F" w:rsidP="00080D3D">
      <w:pPr>
        <w:pStyle w:val="NormalWeb"/>
        <w:spacing w:before="120" w:beforeAutospacing="0" w:after="120" w:afterAutospacing="0"/>
        <w:rPr>
          <w:lang w:val="en-US"/>
        </w:rPr>
      </w:pPr>
      <w:r w:rsidRPr="0058089F">
        <w:rPr>
          <w:lang w:val="en-US"/>
        </w:rPr>
        <w:t xml:space="preserve">Hofmann J, Grundler FMW (2006) Females and males of root-parasitic cyst nematodes induce different symplasmic connections between their syncytial feeding cells and the phloem in </w:t>
      </w:r>
      <w:r w:rsidRPr="00C45EB6">
        <w:rPr>
          <w:i/>
          <w:lang w:val="en-US"/>
        </w:rPr>
        <w:t>Arabidopsis thaliana</w:t>
      </w:r>
      <w:r w:rsidRPr="0058089F">
        <w:rPr>
          <w:lang w:val="en-US"/>
        </w:rPr>
        <w:t>. Plant Physiology and Biochemistry 44: 430-433</w:t>
      </w:r>
    </w:p>
    <w:p w:rsidR="00481CC7" w:rsidRPr="00481CC7" w:rsidRDefault="0058089F" w:rsidP="00080D3D">
      <w:pPr>
        <w:pStyle w:val="NormalWeb"/>
        <w:spacing w:before="120" w:beforeAutospacing="0" w:after="120" w:afterAutospacing="0"/>
        <w:rPr>
          <w:lang w:val="en-US"/>
        </w:rPr>
      </w:pPr>
      <w:r w:rsidRPr="0058089F">
        <w:rPr>
          <w:lang w:val="en-US"/>
        </w:rPr>
        <w:t>Hofmann J, Szakasits D, Blochl A, Sobczak M, Daxbock-Horvath S, Golinowski W, Bohlmann H, Grundler FMW (2008) Starch serves as carbohydrate storage in nematode-induced syncytia. Plant Physiology 146: 228-235</w:t>
      </w:r>
    </w:p>
    <w:p w:rsidR="00481CC7" w:rsidRPr="00481CC7" w:rsidRDefault="0058089F" w:rsidP="00080D3D">
      <w:pPr>
        <w:pStyle w:val="NormalWeb"/>
        <w:spacing w:before="120" w:beforeAutospacing="0" w:after="120" w:afterAutospacing="0"/>
        <w:rPr>
          <w:lang w:val="en-US"/>
        </w:rPr>
      </w:pPr>
      <w:r w:rsidRPr="0058089F">
        <w:rPr>
          <w:lang w:val="en-US"/>
        </w:rPr>
        <w:t>Hofmann J, Wieczorek K, Blochl A, Grundler FMW (2007) Sucrose supply to nematode-induced syncytia depends on the apoplasmic and symplasmic pathways. Journal of Experimental Botany 58: 1591-1601</w:t>
      </w:r>
    </w:p>
    <w:p w:rsidR="00481CC7" w:rsidRPr="00481CC7" w:rsidRDefault="0058089F" w:rsidP="00080D3D">
      <w:pPr>
        <w:pStyle w:val="NormalWeb"/>
        <w:spacing w:before="120" w:beforeAutospacing="0" w:after="120" w:afterAutospacing="0"/>
        <w:rPr>
          <w:lang w:val="en-US"/>
        </w:rPr>
      </w:pPr>
      <w:r w:rsidRPr="0058089F">
        <w:rPr>
          <w:lang w:val="en-US"/>
        </w:rPr>
        <w:t xml:space="preserve">Hoth S, Schneidereit A, Lauterbach C, Scholz-Starke J, Sauer N (2005) Nematode infection triggers the </w:t>
      </w:r>
      <w:r w:rsidRPr="002C70D3">
        <w:rPr>
          <w:i/>
          <w:lang w:val="en-US"/>
        </w:rPr>
        <w:t>de novo</w:t>
      </w:r>
      <w:r w:rsidRPr="0058089F">
        <w:rPr>
          <w:lang w:val="en-US"/>
        </w:rPr>
        <w:t xml:space="preserve"> formation of unloading phloem that allows macromolecular trafficking of green fluorescent protein into syncytia. Plant Physiology 138: 383-392</w:t>
      </w:r>
    </w:p>
    <w:p w:rsidR="00481CC7" w:rsidRPr="00481CC7" w:rsidRDefault="0058089F" w:rsidP="00080D3D">
      <w:pPr>
        <w:pStyle w:val="NormalWeb"/>
        <w:spacing w:before="120" w:beforeAutospacing="0" w:after="120" w:afterAutospacing="0"/>
        <w:rPr>
          <w:lang w:val="en-US"/>
        </w:rPr>
      </w:pPr>
      <w:r w:rsidRPr="0058089F">
        <w:rPr>
          <w:lang w:val="en-US"/>
        </w:rPr>
        <w:t>Hoth S, Stadler R, Sauer N, Hammes UZ (2008) Differential vascularization of nematode-induced feeding sites. Proceedings of the National Academy of Sciences of the United States of America 105: 12617-12622</w:t>
      </w:r>
    </w:p>
    <w:p w:rsidR="00481CC7" w:rsidRPr="00481CC7" w:rsidRDefault="0058089F" w:rsidP="00080D3D">
      <w:pPr>
        <w:pStyle w:val="NormalWeb"/>
        <w:spacing w:before="120" w:beforeAutospacing="0" w:after="120" w:afterAutospacing="0"/>
        <w:rPr>
          <w:lang w:val="en-US"/>
        </w:rPr>
      </w:pPr>
      <w:r w:rsidRPr="0058089F">
        <w:rPr>
          <w:lang w:val="en-US"/>
        </w:rPr>
        <w:t xml:space="preserve">Huang CS, Maggenti AR (1969) </w:t>
      </w:r>
      <w:r w:rsidR="003470C5">
        <w:rPr>
          <w:lang w:val="en-US"/>
        </w:rPr>
        <w:t xml:space="preserve">Wall modifications in developing giant cells of </w:t>
      </w:r>
      <w:r w:rsidR="003470C5" w:rsidRPr="003470C5">
        <w:rPr>
          <w:i/>
          <w:lang w:val="en-US"/>
        </w:rPr>
        <w:t>Vicia faba</w:t>
      </w:r>
      <w:r w:rsidR="003470C5">
        <w:rPr>
          <w:lang w:val="en-US"/>
        </w:rPr>
        <w:t xml:space="preserve"> and </w:t>
      </w:r>
      <w:r w:rsidR="003470C5" w:rsidRPr="003470C5">
        <w:rPr>
          <w:i/>
          <w:lang w:val="en-US"/>
        </w:rPr>
        <w:t>Cucumis sativus</w:t>
      </w:r>
      <w:r w:rsidR="003470C5">
        <w:rPr>
          <w:lang w:val="en-US"/>
        </w:rPr>
        <w:t xml:space="preserve"> induced by root knot nematode, </w:t>
      </w:r>
      <w:r w:rsidR="003470C5" w:rsidRPr="003470C5">
        <w:rPr>
          <w:i/>
          <w:lang w:val="en-US"/>
        </w:rPr>
        <w:t>Meloidogyne</w:t>
      </w:r>
      <w:r w:rsidR="003470C5">
        <w:rPr>
          <w:lang w:val="en-US"/>
        </w:rPr>
        <w:t xml:space="preserve"> </w:t>
      </w:r>
      <w:r w:rsidR="003470C5" w:rsidRPr="003470C5">
        <w:rPr>
          <w:i/>
          <w:lang w:val="en-US"/>
        </w:rPr>
        <w:t>javanica</w:t>
      </w:r>
      <w:r w:rsidRPr="004B2A93">
        <w:rPr>
          <w:lang w:val="en-US"/>
        </w:rPr>
        <w:t>.</w:t>
      </w:r>
      <w:r w:rsidRPr="0058089F">
        <w:rPr>
          <w:lang w:val="en-US"/>
        </w:rPr>
        <w:t xml:space="preserve"> Phytopathology 59: 931</w:t>
      </w:r>
      <w:r w:rsidR="004B2A93" w:rsidRPr="004B2A93">
        <w:rPr>
          <w:lang w:val="en-US"/>
        </w:rPr>
        <w:t>-937</w:t>
      </w:r>
    </w:p>
    <w:p w:rsidR="004B2A93" w:rsidRPr="004B2A93" w:rsidRDefault="00D50034" w:rsidP="00080D3D">
      <w:pPr>
        <w:pStyle w:val="NormalWeb"/>
        <w:spacing w:before="120" w:beforeAutospacing="0" w:after="120" w:afterAutospacing="0"/>
        <w:rPr>
          <w:lang w:val="en-US"/>
        </w:rPr>
      </w:pPr>
      <w:r w:rsidRPr="00530E75">
        <w:rPr>
          <w:lang w:val="en-US"/>
        </w:rPr>
        <w:t xml:space="preserve">Hudson </w:t>
      </w:r>
      <w:r w:rsidR="004B2A93" w:rsidRPr="00530E75">
        <w:rPr>
          <w:lang w:val="en-US"/>
        </w:rPr>
        <w:t xml:space="preserve">LC </w:t>
      </w:r>
      <w:r w:rsidRPr="00530E75">
        <w:rPr>
          <w:lang w:val="en-US"/>
        </w:rPr>
        <w:t>(2008)</w:t>
      </w:r>
      <w:r w:rsidR="004B2A93">
        <w:rPr>
          <w:lang w:val="en-US"/>
        </w:rPr>
        <w:t xml:space="preserve"> </w:t>
      </w:r>
      <w:r w:rsidR="004B2A93" w:rsidRPr="00530E75">
        <w:rPr>
          <w:lang w:val="en-US"/>
        </w:rPr>
        <w:t xml:space="preserve">Analysis of </w:t>
      </w:r>
      <w:r w:rsidR="00C45EB6">
        <w:rPr>
          <w:lang w:val="en-US"/>
        </w:rPr>
        <w:t>c</w:t>
      </w:r>
      <w:r w:rsidR="00C45EB6" w:rsidRPr="00530E75">
        <w:rPr>
          <w:lang w:val="en-US"/>
        </w:rPr>
        <w:t xml:space="preserve">ell </w:t>
      </w:r>
      <w:r w:rsidR="00C45EB6">
        <w:rPr>
          <w:lang w:val="en-US"/>
        </w:rPr>
        <w:t>w</w:t>
      </w:r>
      <w:r w:rsidR="004B2A93" w:rsidRPr="00530E75">
        <w:rPr>
          <w:lang w:val="en-US"/>
        </w:rPr>
        <w:t xml:space="preserve">all </w:t>
      </w:r>
      <w:r w:rsidR="00C45EB6">
        <w:rPr>
          <w:lang w:val="en-US"/>
        </w:rPr>
        <w:t>s</w:t>
      </w:r>
      <w:r w:rsidR="004B2A93" w:rsidRPr="00530E75">
        <w:rPr>
          <w:lang w:val="en-US"/>
        </w:rPr>
        <w:t xml:space="preserve">ynthesis </w:t>
      </w:r>
      <w:r w:rsidR="00C45EB6">
        <w:rPr>
          <w:lang w:val="en-US"/>
        </w:rPr>
        <w:t>g</w:t>
      </w:r>
      <w:r w:rsidR="004B2A93" w:rsidRPr="00530E75">
        <w:rPr>
          <w:lang w:val="en-US"/>
        </w:rPr>
        <w:t>e</w:t>
      </w:r>
      <w:r w:rsidR="004B2A93" w:rsidRPr="004B2A93">
        <w:rPr>
          <w:lang w:val="en-US"/>
        </w:rPr>
        <w:t xml:space="preserve">nes in </w:t>
      </w:r>
      <w:r w:rsidR="00C45EB6">
        <w:rPr>
          <w:lang w:val="en-US"/>
        </w:rPr>
        <w:t>f</w:t>
      </w:r>
      <w:r w:rsidR="004B2A93" w:rsidRPr="004B2A93">
        <w:rPr>
          <w:lang w:val="en-US"/>
        </w:rPr>
        <w:t xml:space="preserve">eeding </w:t>
      </w:r>
      <w:r w:rsidR="00C45EB6">
        <w:rPr>
          <w:lang w:val="en-US"/>
        </w:rPr>
        <w:t>c</w:t>
      </w:r>
      <w:r w:rsidR="004B2A93" w:rsidRPr="004B2A93">
        <w:rPr>
          <w:lang w:val="en-US"/>
        </w:rPr>
        <w:t xml:space="preserve">ells </w:t>
      </w:r>
      <w:r w:rsidR="00C45EB6">
        <w:rPr>
          <w:lang w:val="en-US"/>
        </w:rPr>
        <w:t>f</w:t>
      </w:r>
      <w:r w:rsidR="004B2A93" w:rsidRPr="004B2A93">
        <w:rPr>
          <w:lang w:val="en-US"/>
        </w:rPr>
        <w:t xml:space="preserve">ormed by </w:t>
      </w:r>
      <w:r w:rsidR="00C45EB6">
        <w:rPr>
          <w:lang w:val="en-US"/>
        </w:rPr>
        <w:t>r</w:t>
      </w:r>
      <w:r w:rsidR="004B2A93" w:rsidRPr="00530E75">
        <w:rPr>
          <w:lang w:val="en-US"/>
        </w:rPr>
        <w:t>oot-</w:t>
      </w:r>
      <w:r w:rsidR="00C45EB6">
        <w:rPr>
          <w:lang w:val="en-US"/>
        </w:rPr>
        <w:t>k</w:t>
      </w:r>
      <w:r w:rsidR="004B2A93" w:rsidRPr="00530E75">
        <w:rPr>
          <w:lang w:val="en-US"/>
        </w:rPr>
        <w:t xml:space="preserve">not </w:t>
      </w:r>
      <w:r w:rsidR="00C45EB6">
        <w:rPr>
          <w:lang w:val="en-US"/>
        </w:rPr>
        <w:t>n</w:t>
      </w:r>
      <w:r w:rsidR="004B2A93" w:rsidRPr="00530E75">
        <w:rPr>
          <w:lang w:val="en-US"/>
        </w:rPr>
        <w:t>ematodes. PhD Dissertation, North Carolina State University.</w:t>
      </w:r>
    </w:p>
    <w:p w:rsidR="00481CC7" w:rsidRPr="00481CC7" w:rsidRDefault="0058089F" w:rsidP="00080D3D">
      <w:pPr>
        <w:pStyle w:val="NormalWeb"/>
        <w:spacing w:before="120" w:beforeAutospacing="0" w:after="120" w:afterAutospacing="0"/>
        <w:rPr>
          <w:lang w:val="en-US"/>
        </w:rPr>
      </w:pPr>
      <w:r w:rsidRPr="0058089F">
        <w:rPr>
          <w:lang w:val="en-US"/>
        </w:rPr>
        <w:t>Hutangura P, Mathesius U, Jones MGK, Rolfe BG (1999) Auxin induction is a trigger for root gall formation caused by root-knot nematodes in white clover and is associated with the activation of the flavonoid pathway. Australian Journal of Plant Physiology 26: 221-231</w:t>
      </w:r>
    </w:p>
    <w:p w:rsidR="00C94EDB" w:rsidRDefault="0058089F" w:rsidP="00080D3D">
      <w:pPr>
        <w:pStyle w:val="NormalWeb"/>
        <w:spacing w:before="120" w:beforeAutospacing="0" w:after="120" w:afterAutospacing="0"/>
        <w:rPr>
          <w:lang w:val="en-US"/>
        </w:rPr>
      </w:pPr>
      <w:r w:rsidRPr="0058089F">
        <w:rPr>
          <w:lang w:val="en-US"/>
        </w:rPr>
        <w:t xml:space="preserve">Ibrahim HMM, Hosseini P, Alkharouf NW, Hussein EHA, El-Din AYG, Aly MAM, Matthews BF (2011) Analysis of </w:t>
      </w:r>
      <w:r w:rsidR="006C021B">
        <w:rPr>
          <w:lang w:val="en-US"/>
        </w:rPr>
        <w:t>g</w:t>
      </w:r>
      <w:r w:rsidR="006C021B" w:rsidRPr="0058089F">
        <w:rPr>
          <w:lang w:val="en-US"/>
        </w:rPr>
        <w:t xml:space="preserve">ene </w:t>
      </w:r>
      <w:r w:rsidRPr="0058089F">
        <w:rPr>
          <w:lang w:val="en-US"/>
        </w:rPr>
        <w:t>expression in soybean (</w:t>
      </w:r>
      <w:r w:rsidRPr="00C45EB6">
        <w:rPr>
          <w:i/>
          <w:lang w:val="en-US"/>
        </w:rPr>
        <w:t>Glycine max</w:t>
      </w:r>
      <w:r w:rsidRPr="0058089F">
        <w:rPr>
          <w:lang w:val="en-US"/>
        </w:rPr>
        <w:t xml:space="preserve">) roots in response to the root knot nematode </w:t>
      </w:r>
      <w:r w:rsidRPr="00C45EB6">
        <w:rPr>
          <w:i/>
          <w:lang w:val="en-US"/>
        </w:rPr>
        <w:t>Meloidogyne incognita</w:t>
      </w:r>
      <w:r w:rsidRPr="0058089F">
        <w:rPr>
          <w:lang w:val="en-US"/>
        </w:rPr>
        <w:t xml:space="preserve"> using microarrays and KEGG pathways. </w:t>
      </w:r>
      <w:r w:rsidR="00C45EB6" w:rsidRPr="0058089F">
        <w:rPr>
          <w:lang w:val="en-US"/>
        </w:rPr>
        <w:t>B</w:t>
      </w:r>
      <w:r w:rsidR="00C45EB6">
        <w:rPr>
          <w:lang w:val="en-US"/>
        </w:rPr>
        <w:t>MC</w:t>
      </w:r>
      <w:r w:rsidR="00C45EB6" w:rsidRPr="0058089F">
        <w:rPr>
          <w:lang w:val="en-US"/>
        </w:rPr>
        <w:t xml:space="preserve"> </w:t>
      </w:r>
      <w:r w:rsidRPr="0058089F">
        <w:rPr>
          <w:lang w:val="en-US"/>
        </w:rPr>
        <w:t>Genomics 12</w:t>
      </w:r>
      <w:r w:rsidR="006C021B">
        <w:rPr>
          <w:lang w:val="en-US"/>
        </w:rPr>
        <w:t>: 220</w:t>
      </w:r>
    </w:p>
    <w:p w:rsidR="00E85224" w:rsidRPr="00C94EDB" w:rsidRDefault="00C94EDB" w:rsidP="00080D3D">
      <w:pPr>
        <w:pStyle w:val="NormalWeb"/>
        <w:spacing w:before="120" w:beforeAutospacing="0" w:after="120" w:afterAutospacing="0"/>
        <w:rPr>
          <w:lang w:val="en-US"/>
        </w:rPr>
      </w:pPr>
      <w:r w:rsidRPr="00A91DD2">
        <w:rPr>
          <w:lang w:val="en-US" w:eastAsia="fr-FR"/>
        </w:rPr>
        <w:t>Inzé D, De Veylder L</w:t>
      </w:r>
      <w:r w:rsidR="00E85224" w:rsidRPr="00A91DD2">
        <w:rPr>
          <w:lang w:val="en-US" w:eastAsia="fr-FR"/>
        </w:rPr>
        <w:t xml:space="preserve"> </w:t>
      </w:r>
      <w:r w:rsidRPr="00A91DD2">
        <w:rPr>
          <w:lang w:val="en-US" w:eastAsia="fr-FR"/>
        </w:rPr>
        <w:t>(</w:t>
      </w:r>
      <w:r w:rsidR="00E85224" w:rsidRPr="00A91DD2">
        <w:rPr>
          <w:lang w:val="en-US" w:eastAsia="fr-FR"/>
        </w:rPr>
        <w:t>2006</w:t>
      </w:r>
      <w:r w:rsidRPr="00A91DD2">
        <w:rPr>
          <w:lang w:val="en-US" w:eastAsia="fr-FR"/>
        </w:rPr>
        <w:t>)</w:t>
      </w:r>
      <w:r w:rsidR="00E85224" w:rsidRPr="00A91DD2">
        <w:rPr>
          <w:lang w:val="en-US" w:eastAsia="fr-FR"/>
        </w:rPr>
        <w:t xml:space="preserve"> Cell cycle regulation in plant development. Annual Review of Genetics 40:</w:t>
      </w:r>
      <w:r w:rsidRPr="00A91DD2">
        <w:rPr>
          <w:lang w:val="en-US" w:eastAsia="fr-FR"/>
        </w:rPr>
        <w:t xml:space="preserve"> 77-105</w:t>
      </w:r>
    </w:p>
    <w:p w:rsidR="00481CC7" w:rsidRPr="00481CC7" w:rsidRDefault="0058089F" w:rsidP="00080D3D">
      <w:pPr>
        <w:pStyle w:val="NormalWeb"/>
        <w:spacing w:before="120" w:beforeAutospacing="0" w:after="120" w:afterAutospacing="0"/>
        <w:rPr>
          <w:lang w:val="en-US"/>
        </w:rPr>
      </w:pPr>
      <w:r w:rsidRPr="0058089F">
        <w:rPr>
          <w:lang w:val="en-US"/>
        </w:rPr>
        <w:t>Ithal N, Recknor J, Nettleton D, Hearne L, Maier T, Baum TJ, Mitchum MG (2007a) Parallel genome-wide expression profiling of host and pathogen during soybean cyst nematode infection of soybean. Molecular Plant-Microbe Interactions 20: 293-305</w:t>
      </w:r>
    </w:p>
    <w:p w:rsidR="00481CC7" w:rsidRPr="00481CC7" w:rsidRDefault="0058089F" w:rsidP="00080D3D">
      <w:pPr>
        <w:pStyle w:val="NormalWeb"/>
        <w:spacing w:before="120" w:beforeAutospacing="0" w:after="120" w:afterAutospacing="0"/>
        <w:rPr>
          <w:lang w:val="en-US"/>
        </w:rPr>
      </w:pPr>
      <w:r w:rsidRPr="0058089F">
        <w:rPr>
          <w:lang w:val="en-US"/>
        </w:rPr>
        <w:t>Ithal N, Recknor J, Nettleton D, Maier T, Baum TJ, Mitchum MG (2007b) Developmental transcript profiling of cyst nematode feeding cells in soybean roots. Molecular Plant-Microbe Interactions 20: 510-525</w:t>
      </w:r>
    </w:p>
    <w:p w:rsidR="00481CC7" w:rsidRDefault="0058089F" w:rsidP="00080D3D">
      <w:pPr>
        <w:pStyle w:val="NormalWeb"/>
        <w:spacing w:before="120" w:beforeAutospacing="0" w:after="120" w:afterAutospacing="0"/>
        <w:rPr>
          <w:lang w:val="en-US"/>
        </w:rPr>
      </w:pPr>
      <w:r w:rsidRPr="0058089F">
        <w:rPr>
          <w:lang w:val="en-US"/>
        </w:rPr>
        <w:t>Jammes F, Lecomte P, Almeida-Engler J, Bitton F, Martin-Magniette ML, Renou JP, Abad P, Favery B (2005) Genome-wide expression profiling of the host response to root-knot nematode infection in Arabidopsis. Plant Journal 44: 447-458</w:t>
      </w:r>
    </w:p>
    <w:p w:rsidR="00EB0DFF" w:rsidRPr="00EB0DFF" w:rsidRDefault="00EB0DFF" w:rsidP="00080D3D">
      <w:pPr>
        <w:pStyle w:val="NormalWeb"/>
        <w:spacing w:before="120" w:beforeAutospacing="0" w:after="120" w:afterAutospacing="0"/>
        <w:rPr>
          <w:lang w:val="en-US"/>
        </w:rPr>
      </w:pPr>
      <w:r w:rsidRPr="00EB0DFF">
        <w:rPr>
          <w:lang w:val="en-US"/>
        </w:rPr>
        <w:t xml:space="preserve">Ji H, Gheysen G, Denil S, Lindsey K, Topping JF, Nahar K, Haegeman A, De Vos WH, Trooskens </w:t>
      </w:r>
      <w:r w:rsidR="00A820FF" w:rsidRPr="00A820FF">
        <w:rPr>
          <w:lang w:val="en-US"/>
        </w:rPr>
        <w:t>G</w:t>
      </w:r>
      <w:r w:rsidRPr="00EB0DFF">
        <w:rPr>
          <w:lang w:val="en-US"/>
        </w:rPr>
        <w:t xml:space="preserve">, Van Criekinge </w:t>
      </w:r>
      <w:r w:rsidR="00A820FF" w:rsidRPr="00A820FF">
        <w:rPr>
          <w:lang w:val="en-US"/>
        </w:rPr>
        <w:t>W</w:t>
      </w:r>
      <w:r w:rsidRPr="00EB0DFF">
        <w:rPr>
          <w:lang w:val="en-US"/>
        </w:rPr>
        <w:t xml:space="preserve">, De Meyer </w:t>
      </w:r>
      <w:r w:rsidR="00A820FF" w:rsidRPr="00A820FF">
        <w:rPr>
          <w:lang w:val="en-US"/>
        </w:rPr>
        <w:t>T</w:t>
      </w:r>
      <w:r w:rsidRPr="00EB0DFF">
        <w:rPr>
          <w:lang w:val="en-US"/>
        </w:rPr>
        <w:t xml:space="preserve">, Kyndt </w:t>
      </w:r>
      <w:r w:rsidR="00A820FF" w:rsidRPr="00A820FF">
        <w:rPr>
          <w:lang w:val="en-US"/>
        </w:rPr>
        <w:t>T (</w:t>
      </w:r>
      <w:r>
        <w:rPr>
          <w:lang w:val="en-US"/>
        </w:rPr>
        <w:t xml:space="preserve">unpublished results) </w:t>
      </w:r>
      <w:r w:rsidRPr="00F94F05">
        <w:rPr>
          <w:lang w:val="en-US"/>
        </w:rPr>
        <w:t xml:space="preserve">Transcriptional analysis </w:t>
      </w:r>
      <w:r>
        <w:rPr>
          <w:lang w:val="en-US"/>
        </w:rPr>
        <w:t xml:space="preserve">through RNA sequencing </w:t>
      </w:r>
      <w:r w:rsidRPr="00F94F05">
        <w:rPr>
          <w:lang w:val="en-US"/>
        </w:rPr>
        <w:t xml:space="preserve">of giant cells induced by </w:t>
      </w:r>
      <w:r w:rsidRPr="00F94F05">
        <w:rPr>
          <w:i/>
          <w:lang w:val="en-US"/>
        </w:rPr>
        <w:t>Meloidogyne graminicola</w:t>
      </w:r>
      <w:r w:rsidRPr="00F94F05">
        <w:rPr>
          <w:lang w:val="en-US"/>
        </w:rPr>
        <w:t xml:space="preserve"> in rice roots</w:t>
      </w:r>
      <w:r>
        <w:rPr>
          <w:lang w:val="en-US"/>
        </w:rPr>
        <w:t xml:space="preserve">. </w:t>
      </w:r>
      <w:r w:rsidR="00301316">
        <w:rPr>
          <w:lang w:val="en-US"/>
        </w:rPr>
        <w:t>Manuscript r</w:t>
      </w:r>
      <w:r>
        <w:rPr>
          <w:lang w:val="en-US"/>
        </w:rPr>
        <w:t>e-submitted after revision to Journal of Experimental Botany</w:t>
      </w:r>
    </w:p>
    <w:p w:rsidR="00481CC7" w:rsidRDefault="0058089F" w:rsidP="00080D3D">
      <w:pPr>
        <w:pStyle w:val="NormalWeb"/>
        <w:spacing w:before="120" w:beforeAutospacing="0" w:after="120" w:afterAutospacing="0"/>
        <w:rPr>
          <w:lang w:val="en-US"/>
        </w:rPr>
      </w:pPr>
      <w:r w:rsidRPr="0058089F">
        <w:rPr>
          <w:lang w:val="en-US"/>
        </w:rPr>
        <w:t>Karczmarek A, Overmars H, Helder J, Goverse A (2004) Feeding cell development by cyst and root-knot nematodes involves a similar early, local and transient activation of a specific auxin-inducible promoter element. Molecular Plant Pathology 5: 343-346</w:t>
      </w:r>
    </w:p>
    <w:p w:rsidR="00B3744E" w:rsidRPr="00481CC7" w:rsidRDefault="00577761" w:rsidP="00080D3D">
      <w:pPr>
        <w:pStyle w:val="NormalWeb"/>
        <w:spacing w:before="120" w:beforeAutospacing="0" w:after="120" w:afterAutospacing="0"/>
        <w:rPr>
          <w:lang w:val="en-US"/>
        </w:rPr>
      </w:pPr>
      <w:r>
        <w:rPr>
          <w:lang w:val="en-US"/>
        </w:rPr>
        <w:t>Katsir</w:t>
      </w:r>
      <w:r w:rsidR="00B3744E" w:rsidRPr="00577761">
        <w:rPr>
          <w:lang w:val="en-US"/>
        </w:rPr>
        <w:t xml:space="preserve"> L, Davies KA, Bergmann DC, Laux T </w:t>
      </w:r>
      <w:r>
        <w:rPr>
          <w:lang w:val="en-US"/>
        </w:rPr>
        <w:t>(</w:t>
      </w:r>
      <w:r w:rsidR="00B3744E" w:rsidRPr="00577761">
        <w:rPr>
          <w:lang w:val="en-US"/>
        </w:rPr>
        <w:t>2011</w:t>
      </w:r>
      <w:r>
        <w:rPr>
          <w:lang w:val="en-US"/>
        </w:rPr>
        <w:t>)</w:t>
      </w:r>
      <w:r w:rsidR="00B3744E" w:rsidRPr="00577761">
        <w:rPr>
          <w:lang w:val="en-US"/>
        </w:rPr>
        <w:t xml:space="preserve"> Peptide signaling in plant</w:t>
      </w:r>
      <w:r>
        <w:rPr>
          <w:lang w:val="en-US"/>
        </w:rPr>
        <w:t xml:space="preserve"> </w:t>
      </w:r>
      <w:r w:rsidR="00B3744E" w:rsidRPr="00577761">
        <w:rPr>
          <w:lang w:val="en-US"/>
        </w:rPr>
        <w:t>development. Curr</w:t>
      </w:r>
      <w:r>
        <w:rPr>
          <w:lang w:val="en-US"/>
        </w:rPr>
        <w:t xml:space="preserve">ent </w:t>
      </w:r>
      <w:r w:rsidR="00B3744E" w:rsidRPr="00577761">
        <w:rPr>
          <w:lang w:val="en-US"/>
        </w:rPr>
        <w:t>Bio</w:t>
      </w:r>
      <w:r>
        <w:rPr>
          <w:lang w:val="en-US"/>
        </w:rPr>
        <w:t>logy</w:t>
      </w:r>
      <w:r w:rsidR="00B3744E" w:rsidRPr="00577761">
        <w:rPr>
          <w:lang w:val="en-US"/>
        </w:rPr>
        <w:t xml:space="preserve"> 21:</w:t>
      </w:r>
      <w:r>
        <w:rPr>
          <w:lang w:val="en-US"/>
        </w:rPr>
        <w:t xml:space="preserve"> </w:t>
      </w:r>
      <w:r w:rsidR="00B3744E" w:rsidRPr="00577761">
        <w:rPr>
          <w:lang w:val="en-US"/>
        </w:rPr>
        <w:t>R356-364</w:t>
      </w:r>
    </w:p>
    <w:p w:rsidR="00C94EDB" w:rsidRDefault="0058089F" w:rsidP="00080D3D">
      <w:pPr>
        <w:pStyle w:val="NormalWeb"/>
        <w:spacing w:before="120" w:beforeAutospacing="0" w:after="120" w:afterAutospacing="0"/>
        <w:rPr>
          <w:lang w:val="en-US"/>
        </w:rPr>
      </w:pPr>
      <w:r w:rsidRPr="0058089F">
        <w:rPr>
          <w:lang w:val="en-US"/>
        </w:rPr>
        <w:t>Klink VP, Overall CC, Alkharouf NW, MacDonald MH, Matthews BF (2007) Laser capture microdissection (LCM) and comparative microarray expression analysis of syncytial cells isolated from incompatible and compatible soybean (</w:t>
      </w:r>
      <w:r w:rsidRPr="000301CD">
        <w:rPr>
          <w:i/>
          <w:lang w:val="en-US"/>
        </w:rPr>
        <w:t>Glycine max</w:t>
      </w:r>
      <w:r w:rsidRPr="0058089F">
        <w:rPr>
          <w:lang w:val="en-US"/>
        </w:rPr>
        <w:t>) roots infected by the soybean cyst nematode (</w:t>
      </w:r>
      <w:r w:rsidRPr="000301CD">
        <w:rPr>
          <w:i/>
          <w:lang w:val="en-US"/>
        </w:rPr>
        <w:t>Heterodera glycines</w:t>
      </w:r>
      <w:r w:rsidRPr="0058089F">
        <w:rPr>
          <w:lang w:val="en-US"/>
        </w:rPr>
        <w:t>). Planta 226: 1389-1409</w:t>
      </w:r>
    </w:p>
    <w:p w:rsidR="00530E75" w:rsidRPr="00530E75" w:rsidRDefault="00530E75" w:rsidP="00080D3D">
      <w:pPr>
        <w:pStyle w:val="NormalWeb"/>
        <w:spacing w:before="120" w:beforeAutospacing="0" w:after="120" w:afterAutospacing="0"/>
        <w:rPr>
          <w:rFonts w:eastAsia="MS Minngs"/>
          <w:lang w:val="en-US" w:eastAsia="ja-JP"/>
        </w:rPr>
      </w:pPr>
      <w:r w:rsidRPr="00530E75">
        <w:rPr>
          <w:rFonts w:eastAsia="MS Minngs"/>
          <w:lang w:val="en-US" w:eastAsia="ja-JP"/>
        </w:rPr>
        <w:t xml:space="preserve">Kobayashi K, Baba S, Obayashi T, Sato M, Toyooka K, Keranen M, Aro EM, Fukaki H, Ohta H, Sugimoto K, Masuda T </w:t>
      </w:r>
      <w:r>
        <w:rPr>
          <w:rFonts w:eastAsia="MS Minngs"/>
          <w:lang w:val="en-US" w:eastAsia="ja-JP"/>
        </w:rPr>
        <w:t>(</w:t>
      </w:r>
      <w:r w:rsidRPr="00530E75">
        <w:rPr>
          <w:rFonts w:eastAsia="MS Minngs"/>
          <w:lang w:val="en-US" w:eastAsia="ja-JP"/>
        </w:rPr>
        <w:t>2012</w:t>
      </w:r>
      <w:r>
        <w:rPr>
          <w:rFonts w:eastAsia="MS Minngs"/>
          <w:lang w:val="en-US" w:eastAsia="ja-JP"/>
        </w:rPr>
        <w:t>)</w:t>
      </w:r>
      <w:r w:rsidRPr="00530E75">
        <w:rPr>
          <w:rFonts w:eastAsia="MS Minngs"/>
          <w:lang w:val="en-US" w:eastAsia="ja-JP"/>
        </w:rPr>
        <w:t xml:space="preserve"> Regulation of </w:t>
      </w:r>
      <w:r w:rsidR="000301CD">
        <w:rPr>
          <w:rFonts w:eastAsia="MS Minngs"/>
          <w:lang w:val="en-US" w:eastAsia="ja-JP"/>
        </w:rPr>
        <w:t>r</w:t>
      </w:r>
      <w:r w:rsidRPr="00530E75">
        <w:rPr>
          <w:rFonts w:eastAsia="MS Minngs"/>
          <w:lang w:val="en-US" w:eastAsia="ja-JP"/>
        </w:rPr>
        <w:t xml:space="preserve">oot </w:t>
      </w:r>
      <w:r w:rsidR="000301CD">
        <w:rPr>
          <w:rFonts w:eastAsia="MS Minngs"/>
          <w:lang w:val="en-US" w:eastAsia="ja-JP"/>
        </w:rPr>
        <w:t>g</w:t>
      </w:r>
      <w:r w:rsidRPr="00530E75">
        <w:rPr>
          <w:rFonts w:eastAsia="MS Minngs"/>
          <w:lang w:val="en-US" w:eastAsia="ja-JP"/>
        </w:rPr>
        <w:t xml:space="preserve">reening by </w:t>
      </w:r>
      <w:r w:rsidR="000301CD">
        <w:rPr>
          <w:rFonts w:eastAsia="MS Minngs"/>
          <w:lang w:val="en-US" w:eastAsia="ja-JP"/>
        </w:rPr>
        <w:t>l</w:t>
      </w:r>
      <w:r w:rsidRPr="00530E75">
        <w:rPr>
          <w:rFonts w:eastAsia="MS Minngs"/>
          <w:lang w:val="en-US" w:eastAsia="ja-JP"/>
        </w:rPr>
        <w:t xml:space="preserve">ight and </w:t>
      </w:r>
      <w:r w:rsidR="000301CD">
        <w:rPr>
          <w:rFonts w:eastAsia="MS Minngs"/>
          <w:lang w:val="en-US" w:eastAsia="ja-JP"/>
        </w:rPr>
        <w:t>a</w:t>
      </w:r>
      <w:r w:rsidRPr="00530E75">
        <w:rPr>
          <w:rFonts w:eastAsia="MS Minngs"/>
          <w:lang w:val="en-US" w:eastAsia="ja-JP"/>
        </w:rPr>
        <w:t>uxin/</w:t>
      </w:r>
      <w:r w:rsidR="000301CD">
        <w:rPr>
          <w:rFonts w:eastAsia="MS Minngs"/>
          <w:lang w:val="en-US" w:eastAsia="ja-JP"/>
        </w:rPr>
        <w:t>c</w:t>
      </w:r>
      <w:r w:rsidRPr="00530E75">
        <w:rPr>
          <w:rFonts w:eastAsia="MS Minngs"/>
          <w:lang w:val="en-US" w:eastAsia="ja-JP"/>
        </w:rPr>
        <w:t xml:space="preserve">ytokinin </w:t>
      </w:r>
      <w:r w:rsidR="000301CD">
        <w:rPr>
          <w:rFonts w:eastAsia="MS Minngs"/>
          <w:lang w:val="en-US" w:eastAsia="ja-JP"/>
        </w:rPr>
        <w:t>s</w:t>
      </w:r>
      <w:r w:rsidRPr="00530E75">
        <w:rPr>
          <w:rFonts w:eastAsia="MS Minngs"/>
          <w:lang w:val="en-US" w:eastAsia="ja-JP"/>
        </w:rPr>
        <w:t xml:space="preserve">ignaling in Arabidopsis. </w:t>
      </w:r>
      <w:r w:rsidR="000301CD">
        <w:rPr>
          <w:rFonts w:eastAsia="MS Minngs"/>
          <w:lang w:val="en-US" w:eastAsia="ja-JP"/>
        </w:rPr>
        <w:t xml:space="preserve">The </w:t>
      </w:r>
      <w:r w:rsidRPr="00530E75">
        <w:rPr>
          <w:rFonts w:eastAsia="MS Minngs"/>
          <w:lang w:val="en-US" w:eastAsia="ja-JP"/>
        </w:rPr>
        <w:t>Plant Cell 24</w:t>
      </w:r>
      <w:r>
        <w:rPr>
          <w:rFonts w:eastAsia="MS Minngs"/>
          <w:lang w:val="en-US" w:eastAsia="ja-JP"/>
        </w:rPr>
        <w:t>:</w:t>
      </w:r>
      <w:r w:rsidRPr="00530E75">
        <w:rPr>
          <w:rFonts w:eastAsia="MS Minngs"/>
          <w:lang w:val="en-US" w:eastAsia="ja-JP"/>
        </w:rPr>
        <w:t xml:space="preserve"> 1081-1095</w:t>
      </w:r>
    </w:p>
    <w:p w:rsidR="0097134A" w:rsidRPr="00C94EDB" w:rsidRDefault="00C94EDB" w:rsidP="00080D3D">
      <w:pPr>
        <w:pStyle w:val="NormalWeb"/>
        <w:spacing w:before="120" w:beforeAutospacing="0" w:after="120" w:afterAutospacing="0"/>
        <w:rPr>
          <w:lang w:val="en-US"/>
        </w:rPr>
      </w:pPr>
      <w:r w:rsidRPr="00A91DD2">
        <w:rPr>
          <w:rFonts w:eastAsia="MS Minngs"/>
          <w:lang w:val="en-US" w:eastAsia="ja-JP"/>
        </w:rPr>
        <w:t>Koltai</w:t>
      </w:r>
      <w:r w:rsidR="0097134A" w:rsidRPr="00A91DD2">
        <w:rPr>
          <w:rFonts w:eastAsia="MS Minngs"/>
          <w:lang w:val="en-US" w:eastAsia="ja-JP"/>
        </w:rPr>
        <w:t xml:space="preserve"> H</w:t>
      </w:r>
      <w:r w:rsidRPr="00A91DD2">
        <w:rPr>
          <w:rFonts w:eastAsia="MS Minngs"/>
          <w:lang w:val="en-US" w:eastAsia="ja-JP"/>
        </w:rPr>
        <w:t>, Dhandaydham M, Opperman C, Thomas J</w:t>
      </w:r>
      <w:r w:rsidR="0097134A" w:rsidRPr="00A91DD2">
        <w:rPr>
          <w:rFonts w:eastAsia="MS Minngs"/>
          <w:lang w:val="en-US" w:eastAsia="ja-JP"/>
        </w:rPr>
        <w:t xml:space="preserve">, </w:t>
      </w:r>
      <w:r w:rsidRPr="00A91DD2">
        <w:rPr>
          <w:rFonts w:eastAsia="MS Minngs"/>
          <w:lang w:val="en-US" w:eastAsia="ja-JP"/>
        </w:rPr>
        <w:t>Bird D</w:t>
      </w:r>
      <w:r w:rsidR="0097134A" w:rsidRPr="00A91DD2">
        <w:rPr>
          <w:rFonts w:eastAsia="MS Minngs"/>
          <w:lang w:val="en-US" w:eastAsia="ja-JP"/>
        </w:rPr>
        <w:t xml:space="preserve"> (2001) Overlapping plant signal transduction pathways induced by a parasitic nematode and a rhizobial endosymbiont. </w:t>
      </w:r>
      <w:r w:rsidRPr="0058089F">
        <w:rPr>
          <w:lang w:val="en-US"/>
        </w:rPr>
        <w:t xml:space="preserve">Molecular Plant-Microbe Interactions </w:t>
      </w:r>
      <w:r w:rsidR="0097134A" w:rsidRPr="00A91DD2">
        <w:rPr>
          <w:rFonts w:eastAsia="MS Minngs"/>
          <w:lang w:val="en-US" w:eastAsia="ja-JP"/>
        </w:rPr>
        <w:t>14</w:t>
      </w:r>
      <w:r w:rsidRPr="00A91DD2">
        <w:rPr>
          <w:rFonts w:eastAsia="MS Minngs"/>
          <w:lang w:val="en-US" w:eastAsia="ja-JP"/>
        </w:rPr>
        <w:t>:</w:t>
      </w:r>
      <w:r w:rsidR="0097134A" w:rsidRPr="00A91DD2">
        <w:rPr>
          <w:rFonts w:eastAsia="MS Minngs"/>
          <w:lang w:val="en-US" w:eastAsia="ja-JP"/>
        </w:rPr>
        <w:t xml:space="preserve"> 1168-1177</w:t>
      </w:r>
    </w:p>
    <w:p w:rsidR="00481CC7" w:rsidRPr="00481CC7" w:rsidRDefault="0058089F" w:rsidP="00080D3D">
      <w:pPr>
        <w:pStyle w:val="NormalWeb"/>
        <w:spacing w:before="120" w:beforeAutospacing="0" w:after="120" w:afterAutospacing="0"/>
        <w:rPr>
          <w:lang w:val="en-US"/>
        </w:rPr>
      </w:pPr>
      <w:r w:rsidRPr="0058089F">
        <w:rPr>
          <w:lang w:val="en-US"/>
        </w:rPr>
        <w:t>Kyndt T, Denil S, Haegeman A, Trooskens G, Bauters L, Van Criekinge W, De Meyer T, Gheysen G (2012a) Transcriptional reprogramming by root knot and migratory nematode infection in rice. New Phytologist 196: 887-900</w:t>
      </w:r>
    </w:p>
    <w:p w:rsidR="00481CC7" w:rsidRPr="00481CC7" w:rsidRDefault="0058089F" w:rsidP="00080D3D">
      <w:pPr>
        <w:pStyle w:val="NormalWeb"/>
        <w:spacing w:before="120" w:beforeAutospacing="0" w:after="120" w:afterAutospacing="0"/>
        <w:rPr>
          <w:lang w:val="en-US"/>
        </w:rPr>
      </w:pPr>
      <w:r w:rsidRPr="0058089F">
        <w:rPr>
          <w:lang w:val="en-US"/>
        </w:rPr>
        <w:t>Kyndt T, Nahar K, Haegeman A, De Vleesschauwer D, Hofte M, Gheysen G (2012b) Comparing systemic defence-related gene expression changes upon migratory and sedentary nematode attack in rice. Plant Biology 14: 73-82</w:t>
      </w:r>
    </w:p>
    <w:p w:rsidR="00481CC7" w:rsidRDefault="0058089F" w:rsidP="00080D3D">
      <w:pPr>
        <w:pStyle w:val="NormalWeb"/>
        <w:spacing w:before="120" w:beforeAutospacing="0" w:after="120" w:afterAutospacing="0"/>
        <w:rPr>
          <w:lang w:val="en-US"/>
        </w:rPr>
      </w:pPr>
      <w:r w:rsidRPr="0058089F">
        <w:rPr>
          <w:lang w:val="en-US"/>
        </w:rPr>
        <w:t xml:space="preserve">Lee C, Chronis D, Kenning C, Peret B, Hewezi T, Davis EL, Baum TJ, Hussey R, Bennett M, Mitchum MG (2011) The </w:t>
      </w:r>
      <w:r w:rsidR="000301CD">
        <w:rPr>
          <w:lang w:val="en-US"/>
        </w:rPr>
        <w:t>n</w:t>
      </w:r>
      <w:r w:rsidR="000301CD" w:rsidRPr="0058089F">
        <w:rPr>
          <w:lang w:val="en-US"/>
        </w:rPr>
        <w:t xml:space="preserve">ovel </w:t>
      </w:r>
      <w:r w:rsidR="000301CD">
        <w:rPr>
          <w:lang w:val="en-US"/>
        </w:rPr>
        <w:t>c</w:t>
      </w:r>
      <w:r w:rsidRPr="0058089F">
        <w:rPr>
          <w:lang w:val="en-US"/>
        </w:rPr>
        <w:t xml:space="preserve">yst </w:t>
      </w:r>
      <w:r w:rsidR="000301CD">
        <w:rPr>
          <w:lang w:val="en-US"/>
        </w:rPr>
        <w:t>n</w:t>
      </w:r>
      <w:r w:rsidRPr="0058089F">
        <w:rPr>
          <w:lang w:val="en-US"/>
        </w:rPr>
        <w:t xml:space="preserve">ematode </w:t>
      </w:r>
      <w:r w:rsidR="000301CD">
        <w:rPr>
          <w:lang w:val="en-US"/>
        </w:rPr>
        <w:t>e</w:t>
      </w:r>
      <w:r w:rsidR="000301CD" w:rsidRPr="0058089F">
        <w:rPr>
          <w:lang w:val="en-US"/>
        </w:rPr>
        <w:t xml:space="preserve">ffector </w:t>
      </w:r>
      <w:r w:rsidR="000301CD">
        <w:rPr>
          <w:lang w:val="en-US"/>
        </w:rPr>
        <w:t>p</w:t>
      </w:r>
      <w:r w:rsidR="000301CD" w:rsidRPr="0058089F">
        <w:rPr>
          <w:lang w:val="en-US"/>
        </w:rPr>
        <w:t xml:space="preserve">rotein </w:t>
      </w:r>
      <w:r w:rsidRPr="0058089F">
        <w:rPr>
          <w:lang w:val="en-US"/>
        </w:rPr>
        <w:t xml:space="preserve">19C07 </w:t>
      </w:r>
      <w:r w:rsidR="000301CD">
        <w:rPr>
          <w:lang w:val="en-US"/>
        </w:rPr>
        <w:t>i</w:t>
      </w:r>
      <w:r w:rsidRPr="0058089F">
        <w:rPr>
          <w:lang w:val="en-US"/>
        </w:rPr>
        <w:t xml:space="preserve">nteracts with the Arabidopsis </w:t>
      </w:r>
      <w:r w:rsidR="000301CD">
        <w:rPr>
          <w:lang w:val="en-US"/>
        </w:rPr>
        <w:t>a</w:t>
      </w:r>
      <w:r w:rsidRPr="0058089F">
        <w:rPr>
          <w:lang w:val="en-US"/>
        </w:rPr>
        <w:t xml:space="preserve">uxin </w:t>
      </w:r>
      <w:r w:rsidR="000301CD">
        <w:rPr>
          <w:lang w:val="en-US"/>
        </w:rPr>
        <w:t>i</w:t>
      </w:r>
      <w:r w:rsidRPr="0058089F">
        <w:rPr>
          <w:lang w:val="en-US"/>
        </w:rPr>
        <w:t xml:space="preserve">nflux </w:t>
      </w:r>
      <w:r w:rsidR="000301CD">
        <w:rPr>
          <w:lang w:val="en-US"/>
        </w:rPr>
        <w:t>t</w:t>
      </w:r>
      <w:r w:rsidRPr="0058089F">
        <w:rPr>
          <w:lang w:val="en-US"/>
        </w:rPr>
        <w:t xml:space="preserve">ransporter LAX3 to </w:t>
      </w:r>
      <w:r w:rsidR="000301CD">
        <w:rPr>
          <w:lang w:val="en-US"/>
        </w:rPr>
        <w:t>c</w:t>
      </w:r>
      <w:r w:rsidRPr="0058089F">
        <w:rPr>
          <w:lang w:val="en-US"/>
        </w:rPr>
        <w:t xml:space="preserve">ontrol </w:t>
      </w:r>
      <w:r w:rsidR="000301CD">
        <w:rPr>
          <w:lang w:val="en-US"/>
        </w:rPr>
        <w:t>f</w:t>
      </w:r>
      <w:r w:rsidRPr="0058089F">
        <w:rPr>
          <w:lang w:val="en-US"/>
        </w:rPr>
        <w:t xml:space="preserve">eeding </w:t>
      </w:r>
      <w:r w:rsidR="000301CD">
        <w:rPr>
          <w:lang w:val="en-US"/>
        </w:rPr>
        <w:t>s</w:t>
      </w:r>
      <w:r w:rsidRPr="0058089F">
        <w:rPr>
          <w:lang w:val="en-US"/>
        </w:rPr>
        <w:t xml:space="preserve">ite </w:t>
      </w:r>
      <w:r w:rsidR="000301CD">
        <w:rPr>
          <w:lang w:val="en-US"/>
        </w:rPr>
        <w:t>d</w:t>
      </w:r>
      <w:r w:rsidRPr="0058089F">
        <w:rPr>
          <w:lang w:val="en-US"/>
        </w:rPr>
        <w:t>evelopment. Plant Physiology 155: 866-880</w:t>
      </w:r>
    </w:p>
    <w:p w:rsidR="007659F7" w:rsidRPr="007659F7" w:rsidRDefault="007659F7" w:rsidP="007659F7">
      <w:pPr>
        <w:pStyle w:val="NormalWeb"/>
        <w:spacing w:before="120" w:beforeAutospacing="0" w:after="120" w:afterAutospacing="0"/>
        <w:rPr>
          <w:lang w:val="en-US"/>
        </w:rPr>
      </w:pPr>
      <w:r w:rsidRPr="007659F7">
        <w:rPr>
          <w:lang w:val="en-US"/>
        </w:rPr>
        <w:t>Li</w:t>
      </w:r>
      <w:r>
        <w:rPr>
          <w:lang w:val="en-US"/>
        </w:rPr>
        <w:t xml:space="preserve"> X</w:t>
      </w:r>
      <w:r w:rsidRPr="007659F7">
        <w:rPr>
          <w:lang w:val="en-US"/>
        </w:rPr>
        <w:t>, Wang</w:t>
      </w:r>
      <w:r>
        <w:rPr>
          <w:lang w:val="en-US"/>
        </w:rPr>
        <w:t xml:space="preserve"> X</w:t>
      </w:r>
      <w:r w:rsidRPr="007659F7">
        <w:rPr>
          <w:lang w:val="en-US"/>
        </w:rPr>
        <w:t>, Zhang</w:t>
      </w:r>
      <w:r>
        <w:rPr>
          <w:lang w:val="en-US"/>
        </w:rPr>
        <w:t xml:space="preserve"> S</w:t>
      </w:r>
      <w:r w:rsidRPr="007659F7">
        <w:rPr>
          <w:lang w:val="en-US"/>
        </w:rPr>
        <w:t>, Liu</w:t>
      </w:r>
      <w:r>
        <w:rPr>
          <w:lang w:val="en-US"/>
        </w:rPr>
        <w:t xml:space="preserve"> D</w:t>
      </w:r>
      <w:r w:rsidRPr="007659F7">
        <w:rPr>
          <w:lang w:val="en-US"/>
        </w:rPr>
        <w:t>, Duan</w:t>
      </w:r>
      <w:r>
        <w:rPr>
          <w:lang w:val="en-US"/>
        </w:rPr>
        <w:t xml:space="preserve"> Y, </w:t>
      </w:r>
      <w:r w:rsidRPr="007659F7">
        <w:rPr>
          <w:lang w:val="en-US"/>
        </w:rPr>
        <w:t xml:space="preserve">Dong W (2012) </w:t>
      </w:r>
      <w:r w:rsidR="00A820FF" w:rsidRPr="00A820FF">
        <w:rPr>
          <w:lang w:val="en-US"/>
        </w:rPr>
        <w:t xml:space="preserve">Identification of </w:t>
      </w:r>
      <w:r w:rsidR="000301CD">
        <w:rPr>
          <w:lang w:val="en-US"/>
        </w:rPr>
        <w:t>s</w:t>
      </w:r>
      <w:r w:rsidR="000301CD" w:rsidRPr="00A820FF">
        <w:rPr>
          <w:lang w:val="en-US"/>
        </w:rPr>
        <w:t xml:space="preserve">oybean </w:t>
      </w:r>
      <w:r w:rsidR="000301CD">
        <w:rPr>
          <w:lang w:val="en-US"/>
        </w:rPr>
        <w:t>m</w:t>
      </w:r>
      <w:r w:rsidR="000301CD" w:rsidRPr="00A820FF">
        <w:rPr>
          <w:lang w:val="en-US"/>
        </w:rPr>
        <w:t xml:space="preserve">icroRNAs </w:t>
      </w:r>
      <w:r w:rsidR="000301CD">
        <w:rPr>
          <w:lang w:val="en-US"/>
        </w:rPr>
        <w:t>i</w:t>
      </w:r>
      <w:r w:rsidR="00A820FF" w:rsidRPr="00A820FF">
        <w:rPr>
          <w:lang w:val="en-US"/>
        </w:rPr>
        <w:t xml:space="preserve">nvolved in </w:t>
      </w:r>
      <w:r w:rsidR="000301CD">
        <w:rPr>
          <w:lang w:val="en-US"/>
        </w:rPr>
        <w:t>s</w:t>
      </w:r>
      <w:r w:rsidR="000301CD" w:rsidRPr="00A820FF">
        <w:rPr>
          <w:lang w:val="en-US"/>
        </w:rPr>
        <w:t xml:space="preserve">oybean </w:t>
      </w:r>
      <w:r w:rsidR="000301CD">
        <w:rPr>
          <w:lang w:val="en-US"/>
        </w:rPr>
        <w:t>c</w:t>
      </w:r>
      <w:r w:rsidR="00A820FF" w:rsidRPr="00A820FF">
        <w:rPr>
          <w:lang w:val="en-US"/>
        </w:rPr>
        <w:t xml:space="preserve">yst </w:t>
      </w:r>
      <w:r w:rsidR="000301CD">
        <w:rPr>
          <w:lang w:val="en-US"/>
        </w:rPr>
        <w:t>n</w:t>
      </w:r>
      <w:r w:rsidR="00A820FF" w:rsidRPr="00A820FF">
        <w:rPr>
          <w:lang w:val="en-US"/>
        </w:rPr>
        <w:t xml:space="preserve">ematode </w:t>
      </w:r>
      <w:r w:rsidR="000301CD">
        <w:rPr>
          <w:lang w:val="en-US"/>
        </w:rPr>
        <w:t>i</w:t>
      </w:r>
      <w:r w:rsidR="00A820FF" w:rsidRPr="00A820FF">
        <w:rPr>
          <w:lang w:val="en-US"/>
        </w:rPr>
        <w:t xml:space="preserve">nfection by </w:t>
      </w:r>
      <w:r w:rsidR="000301CD">
        <w:rPr>
          <w:lang w:val="en-US"/>
        </w:rPr>
        <w:t>d</w:t>
      </w:r>
      <w:r w:rsidR="00A820FF" w:rsidRPr="00A820FF">
        <w:rPr>
          <w:lang w:val="en-US"/>
        </w:rPr>
        <w:t xml:space="preserve">eep </w:t>
      </w:r>
      <w:r w:rsidR="000301CD">
        <w:rPr>
          <w:lang w:val="en-US"/>
        </w:rPr>
        <w:t>s</w:t>
      </w:r>
      <w:r w:rsidR="00A820FF" w:rsidRPr="00A820FF">
        <w:rPr>
          <w:lang w:val="en-US"/>
        </w:rPr>
        <w:t xml:space="preserve">equencing. PLoS ONE 7(6): e39650. </w:t>
      </w:r>
    </w:p>
    <w:p w:rsidR="00481CC7" w:rsidRDefault="0058089F" w:rsidP="00080D3D">
      <w:pPr>
        <w:pStyle w:val="NormalWeb"/>
        <w:spacing w:before="120" w:beforeAutospacing="0" w:after="120" w:afterAutospacing="0"/>
        <w:rPr>
          <w:lang w:val="en-US"/>
        </w:rPr>
      </w:pPr>
      <w:r w:rsidRPr="0058089F">
        <w:rPr>
          <w:lang w:val="en-US"/>
        </w:rPr>
        <w:t xml:space="preserve">Lohar DP, Schaff JE, Laskey JG, Kieber JJ, Bilyeu KD, Bird DM (2004) Cytokinins play opposite roles in lateral root formation, and nematode and Rhizobial symbioses. </w:t>
      </w:r>
      <w:r w:rsidR="000301CD">
        <w:rPr>
          <w:lang w:val="en-US"/>
        </w:rPr>
        <w:t xml:space="preserve">The </w:t>
      </w:r>
      <w:r w:rsidRPr="0058089F">
        <w:rPr>
          <w:lang w:val="en-US"/>
        </w:rPr>
        <w:t>Plant Journal 38: 203-214</w:t>
      </w:r>
    </w:p>
    <w:p w:rsidR="0078185D" w:rsidRPr="00481CC7" w:rsidRDefault="0078185D" w:rsidP="00080D3D">
      <w:pPr>
        <w:pStyle w:val="NormalWeb"/>
        <w:spacing w:before="120" w:beforeAutospacing="0" w:after="120" w:afterAutospacing="0"/>
        <w:rPr>
          <w:lang w:val="en-US"/>
        </w:rPr>
      </w:pPr>
      <w:r w:rsidRPr="00577761">
        <w:rPr>
          <w:lang w:val="en-US"/>
        </w:rPr>
        <w:t xml:space="preserve">Lu SW, Chen S, Wang J, Yu H, Chronis D, Mitchum MG, Wang X </w:t>
      </w:r>
      <w:r w:rsidR="00577761">
        <w:rPr>
          <w:lang w:val="en-US"/>
        </w:rPr>
        <w:t>(</w:t>
      </w:r>
      <w:r w:rsidRPr="00577761">
        <w:rPr>
          <w:lang w:val="en-US"/>
        </w:rPr>
        <w:t>2009</w:t>
      </w:r>
      <w:r w:rsidR="00577761">
        <w:rPr>
          <w:lang w:val="en-US"/>
        </w:rPr>
        <w:t xml:space="preserve">) </w:t>
      </w:r>
      <w:r w:rsidRPr="00577761">
        <w:rPr>
          <w:lang w:val="en-US"/>
        </w:rPr>
        <w:t>Structural and functional diversity of CLAVATA3/ESR (CLE)-like genes from the potato</w:t>
      </w:r>
      <w:r w:rsidR="00577761">
        <w:rPr>
          <w:lang w:val="en-US"/>
        </w:rPr>
        <w:t xml:space="preserve"> </w:t>
      </w:r>
      <w:r w:rsidRPr="00577761">
        <w:rPr>
          <w:lang w:val="en-US"/>
        </w:rPr>
        <w:t xml:space="preserve">cyst nematode </w:t>
      </w:r>
      <w:r w:rsidRPr="000301CD">
        <w:rPr>
          <w:i/>
          <w:lang w:val="en-US"/>
        </w:rPr>
        <w:t>Globodera rostochiensis</w:t>
      </w:r>
      <w:r w:rsidRPr="00577761">
        <w:rPr>
          <w:lang w:val="en-US"/>
        </w:rPr>
        <w:t>. Mol</w:t>
      </w:r>
      <w:r w:rsidR="00577761">
        <w:rPr>
          <w:lang w:val="en-US"/>
        </w:rPr>
        <w:t>ecular</w:t>
      </w:r>
      <w:r w:rsidRPr="00577761">
        <w:rPr>
          <w:lang w:val="en-US"/>
        </w:rPr>
        <w:t xml:space="preserve"> Plant-Microbe Interact</w:t>
      </w:r>
      <w:r w:rsidR="00577761">
        <w:rPr>
          <w:lang w:val="en-US"/>
        </w:rPr>
        <w:t>ions</w:t>
      </w:r>
      <w:r w:rsidRPr="00577761">
        <w:rPr>
          <w:lang w:val="en-US"/>
        </w:rPr>
        <w:t xml:space="preserve"> 22:</w:t>
      </w:r>
      <w:r w:rsidR="00577761">
        <w:rPr>
          <w:lang w:val="en-US"/>
        </w:rPr>
        <w:t xml:space="preserve"> 1128-1142</w:t>
      </w:r>
    </w:p>
    <w:p w:rsidR="00263E48" w:rsidRDefault="00263E48" w:rsidP="00080D3D">
      <w:pPr>
        <w:pStyle w:val="NormalWeb"/>
        <w:spacing w:before="120" w:beforeAutospacing="0" w:after="120" w:afterAutospacing="0"/>
        <w:rPr>
          <w:lang w:val="en-US"/>
        </w:rPr>
      </w:pPr>
      <w:r w:rsidRPr="00263E48">
        <w:rPr>
          <w:lang w:val="en-US"/>
        </w:rPr>
        <w:t>Mazarei M, Puthoff DP, Hart JK, Rodermel SR, Baum TJ</w:t>
      </w:r>
      <w:r>
        <w:rPr>
          <w:lang w:val="en-US"/>
        </w:rPr>
        <w:t xml:space="preserve"> (2002)</w:t>
      </w:r>
      <w:r w:rsidRPr="00263E48">
        <w:rPr>
          <w:lang w:val="en-US"/>
        </w:rPr>
        <w:t xml:space="preserve"> Identification and characterization of a soybean ethylene-responsive element-binding protein gene whose mRNA expression changes during soybean cyst nematode infection. </w:t>
      </w:r>
      <w:r w:rsidRPr="00263E48">
        <w:rPr>
          <w:rStyle w:val="ref-journal"/>
          <w:lang w:val="en-US"/>
        </w:rPr>
        <w:t>Molecular Plant-Microbe Interactions</w:t>
      </w:r>
      <w:r>
        <w:rPr>
          <w:rStyle w:val="ref-journal"/>
          <w:lang w:val="en-US"/>
        </w:rPr>
        <w:t xml:space="preserve"> </w:t>
      </w:r>
      <w:r w:rsidRPr="00263E48">
        <w:rPr>
          <w:rStyle w:val="ref-vol"/>
          <w:lang w:val="en-US"/>
        </w:rPr>
        <w:t>15</w:t>
      </w:r>
      <w:r w:rsidRPr="00263E48">
        <w:rPr>
          <w:lang w:val="en-US"/>
        </w:rPr>
        <w:t>:</w:t>
      </w:r>
      <w:r>
        <w:rPr>
          <w:lang w:val="en-US"/>
        </w:rPr>
        <w:t xml:space="preserve"> </w:t>
      </w:r>
      <w:r w:rsidRPr="00263E48">
        <w:rPr>
          <w:lang w:val="en-US"/>
        </w:rPr>
        <w:t>577–586</w:t>
      </w:r>
    </w:p>
    <w:p w:rsidR="00481CC7" w:rsidRPr="00481CC7" w:rsidRDefault="0058089F" w:rsidP="00080D3D">
      <w:pPr>
        <w:pStyle w:val="NormalWeb"/>
        <w:spacing w:before="120" w:beforeAutospacing="0" w:after="120" w:afterAutospacing="0"/>
        <w:rPr>
          <w:lang w:val="en-US"/>
        </w:rPr>
      </w:pPr>
      <w:r w:rsidRPr="0058089F">
        <w:rPr>
          <w:lang w:val="en-US"/>
        </w:rPr>
        <w:t>Mazarei M, Lennon KA, Puthoff DP, Rodermel SR, Baum TJ (2003) Expression of an Arabidopsis phosphoglycerate mutase homologue is localized to apical meristems, regulated by hormones, and induced by sedentary plant-parasitic nematodes. Plant Molecular Biology 53: 513-530</w:t>
      </w:r>
    </w:p>
    <w:p w:rsidR="00481CC7" w:rsidRPr="00481CC7" w:rsidRDefault="0058089F" w:rsidP="00080D3D">
      <w:pPr>
        <w:pStyle w:val="NormalWeb"/>
        <w:spacing w:before="120" w:beforeAutospacing="0" w:after="120" w:afterAutospacing="0"/>
        <w:rPr>
          <w:lang w:val="en-US"/>
        </w:rPr>
      </w:pPr>
      <w:r w:rsidRPr="0058089F">
        <w:rPr>
          <w:lang w:val="en-US"/>
        </w:rPr>
        <w:t>Melillo MT, Leonetti P, Bongiovanni M, Castagnone-Sereno P, Bleve-Zacheo T (2006) Modulation of reactive oxygen species activities and H</w:t>
      </w:r>
      <w:r w:rsidRPr="000301CD">
        <w:rPr>
          <w:vertAlign w:val="subscript"/>
          <w:lang w:val="en-US"/>
        </w:rPr>
        <w:t>2</w:t>
      </w:r>
      <w:r w:rsidRPr="0058089F">
        <w:rPr>
          <w:lang w:val="en-US"/>
        </w:rPr>
        <w:t>O</w:t>
      </w:r>
      <w:r w:rsidRPr="000301CD">
        <w:rPr>
          <w:vertAlign w:val="subscript"/>
          <w:lang w:val="en-US"/>
        </w:rPr>
        <w:t>2</w:t>
      </w:r>
      <w:r w:rsidRPr="0058089F">
        <w:rPr>
          <w:lang w:val="en-US"/>
        </w:rPr>
        <w:t xml:space="preserve"> accumulation during compatible and incompatible tomato-root-knot nematode interactions. New Phytologist 170: 501-512</w:t>
      </w:r>
    </w:p>
    <w:p w:rsidR="00481CC7" w:rsidRPr="00481CC7" w:rsidRDefault="0058089F" w:rsidP="00080D3D">
      <w:pPr>
        <w:pStyle w:val="NormalWeb"/>
        <w:spacing w:before="120" w:beforeAutospacing="0" w:after="120" w:afterAutospacing="0"/>
        <w:rPr>
          <w:lang w:val="en-US"/>
        </w:rPr>
      </w:pPr>
      <w:r w:rsidRPr="0058089F">
        <w:rPr>
          <w:lang w:val="en-US"/>
        </w:rPr>
        <w:t xml:space="preserve">Nahar K, Kyndt T, De Vleesschauwer D, Hofte M, Gheysen G (2011) The </w:t>
      </w:r>
      <w:r w:rsidR="000301CD">
        <w:rPr>
          <w:lang w:val="en-US"/>
        </w:rPr>
        <w:t>j</w:t>
      </w:r>
      <w:r w:rsidRPr="0058089F">
        <w:rPr>
          <w:lang w:val="en-US"/>
        </w:rPr>
        <w:t xml:space="preserve">asmonate </w:t>
      </w:r>
      <w:r w:rsidR="000301CD">
        <w:rPr>
          <w:lang w:val="en-US"/>
        </w:rPr>
        <w:t>p</w:t>
      </w:r>
      <w:r w:rsidRPr="0058089F">
        <w:rPr>
          <w:lang w:val="en-US"/>
        </w:rPr>
        <w:t xml:space="preserve">athway </w:t>
      </w:r>
      <w:r w:rsidR="000301CD">
        <w:rPr>
          <w:lang w:val="en-US"/>
        </w:rPr>
        <w:t>i</w:t>
      </w:r>
      <w:r w:rsidRPr="0058089F">
        <w:rPr>
          <w:lang w:val="en-US"/>
        </w:rPr>
        <w:t xml:space="preserve">s a </w:t>
      </w:r>
      <w:r w:rsidR="000301CD">
        <w:rPr>
          <w:lang w:val="en-US"/>
        </w:rPr>
        <w:t>k</w:t>
      </w:r>
      <w:r w:rsidRPr="0058089F">
        <w:rPr>
          <w:lang w:val="en-US"/>
        </w:rPr>
        <w:t xml:space="preserve">ey </w:t>
      </w:r>
      <w:r w:rsidR="000301CD">
        <w:rPr>
          <w:lang w:val="en-US"/>
        </w:rPr>
        <w:t>p</w:t>
      </w:r>
      <w:r w:rsidRPr="0058089F">
        <w:rPr>
          <w:lang w:val="en-US"/>
        </w:rPr>
        <w:t xml:space="preserve">layer in </w:t>
      </w:r>
      <w:r w:rsidR="000301CD">
        <w:rPr>
          <w:lang w:val="en-US"/>
        </w:rPr>
        <w:t>s</w:t>
      </w:r>
      <w:r w:rsidRPr="0058089F">
        <w:rPr>
          <w:lang w:val="en-US"/>
        </w:rPr>
        <w:t xml:space="preserve">ystemically </w:t>
      </w:r>
      <w:r w:rsidR="000301CD">
        <w:rPr>
          <w:lang w:val="en-US"/>
        </w:rPr>
        <w:t>i</w:t>
      </w:r>
      <w:r w:rsidRPr="0058089F">
        <w:rPr>
          <w:lang w:val="en-US"/>
        </w:rPr>
        <w:t xml:space="preserve">nduced </w:t>
      </w:r>
      <w:r w:rsidR="000301CD">
        <w:rPr>
          <w:lang w:val="en-US"/>
        </w:rPr>
        <w:t>d</w:t>
      </w:r>
      <w:r w:rsidRPr="0058089F">
        <w:rPr>
          <w:lang w:val="en-US"/>
        </w:rPr>
        <w:t xml:space="preserve">efense against </w:t>
      </w:r>
      <w:r w:rsidR="000301CD">
        <w:rPr>
          <w:lang w:val="en-US"/>
        </w:rPr>
        <w:t>r</w:t>
      </w:r>
      <w:r w:rsidRPr="0058089F">
        <w:rPr>
          <w:lang w:val="en-US"/>
        </w:rPr>
        <w:t xml:space="preserve">oot </w:t>
      </w:r>
      <w:r w:rsidR="000301CD">
        <w:rPr>
          <w:lang w:val="en-US"/>
        </w:rPr>
        <w:t>k</w:t>
      </w:r>
      <w:r w:rsidRPr="0058089F">
        <w:rPr>
          <w:lang w:val="en-US"/>
        </w:rPr>
        <w:t xml:space="preserve">not </w:t>
      </w:r>
      <w:r w:rsidR="000301CD">
        <w:rPr>
          <w:lang w:val="en-US"/>
        </w:rPr>
        <w:t>n</w:t>
      </w:r>
      <w:r w:rsidRPr="0058089F">
        <w:rPr>
          <w:lang w:val="en-US"/>
        </w:rPr>
        <w:t xml:space="preserve">ematodes in </w:t>
      </w:r>
      <w:r w:rsidR="000301CD">
        <w:rPr>
          <w:lang w:val="en-US"/>
        </w:rPr>
        <w:t>r</w:t>
      </w:r>
      <w:r w:rsidRPr="0058089F">
        <w:rPr>
          <w:lang w:val="en-US"/>
        </w:rPr>
        <w:t>ice. Plant Physiology 157: 305-316</w:t>
      </w:r>
    </w:p>
    <w:p w:rsidR="00C94EDB" w:rsidRDefault="0058089F" w:rsidP="00080D3D">
      <w:pPr>
        <w:pStyle w:val="NormalWeb"/>
        <w:spacing w:before="120" w:beforeAutospacing="0" w:after="120" w:afterAutospacing="0"/>
        <w:rPr>
          <w:lang w:val="en-US"/>
        </w:rPr>
      </w:pPr>
      <w:r w:rsidRPr="0058089F">
        <w:rPr>
          <w:lang w:val="en-US"/>
        </w:rPr>
        <w:t xml:space="preserve">Nahar K, Kyndt T, Hause B, Hofte M, Gheysen G (2013) Brassinosteroids </w:t>
      </w:r>
      <w:r w:rsidR="000301CD">
        <w:rPr>
          <w:lang w:val="en-US"/>
        </w:rPr>
        <w:t>s</w:t>
      </w:r>
      <w:r w:rsidR="000301CD" w:rsidRPr="0058089F">
        <w:rPr>
          <w:lang w:val="en-US"/>
        </w:rPr>
        <w:t xml:space="preserve">uppress </w:t>
      </w:r>
      <w:r w:rsidR="000301CD">
        <w:rPr>
          <w:lang w:val="en-US"/>
        </w:rPr>
        <w:t>r</w:t>
      </w:r>
      <w:r w:rsidRPr="0058089F">
        <w:rPr>
          <w:lang w:val="en-US"/>
        </w:rPr>
        <w:t xml:space="preserve">ice </w:t>
      </w:r>
      <w:r w:rsidR="000301CD">
        <w:rPr>
          <w:lang w:val="en-US"/>
        </w:rPr>
        <w:t>d</w:t>
      </w:r>
      <w:r w:rsidRPr="0058089F">
        <w:rPr>
          <w:lang w:val="en-US"/>
        </w:rPr>
        <w:t xml:space="preserve">efense </w:t>
      </w:r>
      <w:r w:rsidR="000301CD">
        <w:rPr>
          <w:lang w:val="en-US"/>
        </w:rPr>
        <w:t>a</w:t>
      </w:r>
      <w:r w:rsidRPr="0058089F">
        <w:rPr>
          <w:lang w:val="en-US"/>
        </w:rPr>
        <w:t xml:space="preserve">gainst </w:t>
      </w:r>
      <w:r w:rsidR="000301CD">
        <w:rPr>
          <w:lang w:val="en-US"/>
        </w:rPr>
        <w:t>r</w:t>
      </w:r>
      <w:r w:rsidRPr="0058089F">
        <w:rPr>
          <w:lang w:val="en-US"/>
        </w:rPr>
        <w:t>oot-</w:t>
      </w:r>
      <w:r w:rsidR="000301CD">
        <w:rPr>
          <w:lang w:val="en-US"/>
        </w:rPr>
        <w:t>k</w:t>
      </w:r>
      <w:r w:rsidRPr="0058089F">
        <w:rPr>
          <w:lang w:val="en-US"/>
        </w:rPr>
        <w:t xml:space="preserve">not </w:t>
      </w:r>
      <w:r w:rsidR="000301CD">
        <w:rPr>
          <w:lang w:val="en-US"/>
        </w:rPr>
        <w:t>n</w:t>
      </w:r>
      <w:r w:rsidRPr="0058089F">
        <w:rPr>
          <w:lang w:val="en-US"/>
        </w:rPr>
        <w:t xml:space="preserve">ematodes </w:t>
      </w:r>
      <w:r w:rsidR="000301CD">
        <w:rPr>
          <w:lang w:val="en-US"/>
        </w:rPr>
        <w:t>t</w:t>
      </w:r>
      <w:r w:rsidRPr="0058089F">
        <w:rPr>
          <w:lang w:val="en-US"/>
        </w:rPr>
        <w:t xml:space="preserve">hrough </w:t>
      </w:r>
      <w:r w:rsidR="000301CD">
        <w:rPr>
          <w:lang w:val="en-US"/>
        </w:rPr>
        <w:t>a</w:t>
      </w:r>
      <w:r w:rsidRPr="0058089F">
        <w:rPr>
          <w:lang w:val="en-US"/>
        </w:rPr>
        <w:t xml:space="preserve">ntagonism </w:t>
      </w:r>
      <w:r w:rsidR="000301CD">
        <w:rPr>
          <w:lang w:val="en-US"/>
        </w:rPr>
        <w:t>w</w:t>
      </w:r>
      <w:r w:rsidRPr="0058089F">
        <w:rPr>
          <w:lang w:val="en-US"/>
        </w:rPr>
        <w:t xml:space="preserve">ith the </w:t>
      </w:r>
      <w:r w:rsidR="000301CD">
        <w:rPr>
          <w:lang w:val="en-US"/>
        </w:rPr>
        <w:t>j</w:t>
      </w:r>
      <w:r w:rsidRPr="0058089F">
        <w:rPr>
          <w:lang w:val="en-US"/>
        </w:rPr>
        <w:t xml:space="preserve">asmonate </w:t>
      </w:r>
      <w:r w:rsidR="000301CD">
        <w:rPr>
          <w:lang w:val="en-US"/>
        </w:rPr>
        <w:t>p</w:t>
      </w:r>
      <w:r w:rsidRPr="0058089F">
        <w:rPr>
          <w:lang w:val="en-US"/>
        </w:rPr>
        <w:t>athway. Molecular Plant-Microbe Interactions 26: 106-115</w:t>
      </w:r>
    </w:p>
    <w:p w:rsidR="00E85224" w:rsidRPr="00C94EDB" w:rsidRDefault="00E85224" w:rsidP="00080D3D">
      <w:pPr>
        <w:pStyle w:val="NormalWeb"/>
        <w:spacing w:before="120" w:beforeAutospacing="0" w:after="120" w:afterAutospacing="0"/>
        <w:rPr>
          <w:lang w:val="en-US"/>
        </w:rPr>
      </w:pPr>
      <w:r w:rsidRPr="00C94EDB">
        <w:rPr>
          <w:bCs/>
          <w:lang w:val="en-GB" w:eastAsia="fr-FR"/>
        </w:rPr>
        <w:t>Niebel A, de Almeida Engler J, Hemerly A, Ferre</w:t>
      </w:r>
      <w:r w:rsidR="00C94EDB">
        <w:rPr>
          <w:bCs/>
          <w:lang w:val="en-GB" w:eastAsia="fr-FR"/>
        </w:rPr>
        <w:t>ira P, Van Montagu M, Gheysen G</w:t>
      </w:r>
      <w:r w:rsidRPr="00C94EDB">
        <w:rPr>
          <w:bCs/>
          <w:lang w:val="en-GB" w:eastAsia="fr-FR"/>
        </w:rPr>
        <w:t xml:space="preserve"> </w:t>
      </w:r>
      <w:r w:rsidR="00C94EDB">
        <w:rPr>
          <w:bCs/>
          <w:lang w:val="en-GB" w:eastAsia="fr-FR"/>
        </w:rPr>
        <w:t>(</w:t>
      </w:r>
      <w:r w:rsidRPr="00A91DD2">
        <w:rPr>
          <w:lang w:val="en-US" w:eastAsia="fr-FR"/>
        </w:rPr>
        <w:t>1996</w:t>
      </w:r>
      <w:r w:rsidR="00C94EDB" w:rsidRPr="00A91DD2">
        <w:rPr>
          <w:lang w:val="en-US" w:eastAsia="fr-FR"/>
        </w:rPr>
        <w:t xml:space="preserve">) </w:t>
      </w:r>
      <w:r w:rsidRPr="00A91DD2">
        <w:rPr>
          <w:lang w:val="en-US" w:eastAsia="fr-FR"/>
        </w:rPr>
        <w:t xml:space="preserve">Induction of </w:t>
      </w:r>
      <w:r w:rsidRPr="00A91DD2">
        <w:rPr>
          <w:i/>
          <w:iCs/>
          <w:lang w:val="en-US" w:eastAsia="fr-FR"/>
        </w:rPr>
        <w:t xml:space="preserve">cdc2a </w:t>
      </w:r>
      <w:r w:rsidRPr="00A91DD2">
        <w:rPr>
          <w:lang w:val="en-US" w:eastAsia="fr-FR"/>
        </w:rPr>
        <w:t xml:space="preserve">and </w:t>
      </w:r>
      <w:r w:rsidRPr="00A91DD2">
        <w:rPr>
          <w:i/>
          <w:iCs/>
          <w:lang w:val="en-US" w:eastAsia="fr-FR"/>
        </w:rPr>
        <w:t xml:space="preserve">cyc1At </w:t>
      </w:r>
      <w:r w:rsidRPr="00A91DD2">
        <w:rPr>
          <w:lang w:val="en-US" w:eastAsia="fr-FR"/>
        </w:rPr>
        <w:t xml:space="preserve">expression in </w:t>
      </w:r>
      <w:r w:rsidRPr="000301CD">
        <w:rPr>
          <w:iCs/>
          <w:lang w:val="en-US" w:eastAsia="fr-FR"/>
        </w:rPr>
        <w:t>Arabidopsis</w:t>
      </w:r>
      <w:r w:rsidRPr="00A91DD2">
        <w:rPr>
          <w:i/>
          <w:iCs/>
          <w:lang w:val="en-US" w:eastAsia="fr-FR"/>
        </w:rPr>
        <w:t xml:space="preserve"> </w:t>
      </w:r>
      <w:r w:rsidRPr="00A91DD2">
        <w:rPr>
          <w:lang w:val="en-US" w:eastAsia="fr-FR"/>
        </w:rPr>
        <w:t xml:space="preserve">during early phases of nematode-induced feeding cell formation. </w:t>
      </w:r>
      <w:r w:rsidR="006C021B">
        <w:rPr>
          <w:lang w:val="en-US" w:eastAsia="fr-FR"/>
        </w:rPr>
        <w:t xml:space="preserve">The </w:t>
      </w:r>
      <w:r w:rsidRPr="00A91DD2">
        <w:rPr>
          <w:lang w:val="en-US" w:eastAsia="fr-FR"/>
        </w:rPr>
        <w:t xml:space="preserve">Plant Journal </w:t>
      </w:r>
      <w:r w:rsidRPr="00A91DD2">
        <w:rPr>
          <w:bCs/>
          <w:lang w:val="en-US" w:eastAsia="fr-FR"/>
        </w:rPr>
        <w:t xml:space="preserve">10: </w:t>
      </w:r>
      <w:r w:rsidR="00C94EDB" w:rsidRPr="00A91DD2">
        <w:rPr>
          <w:lang w:val="en-US" w:eastAsia="fr-FR"/>
        </w:rPr>
        <w:t>1037-1043</w:t>
      </w:r>
      <w:r w:rsidRPr="00A91DD2">
        <w:rPr>
          <w:lang w:val="en-US" w:eastAsia="fr-FR"/>
        </w:rPr>
        <w:t xml:space="preserve"> </w:t>
      </w:r>
    </w:p>
    <w:p w:rsidR="00481CC7" w:rsidRDefault="0058089F" w:rsidP="00080D3D">
      <w:pPr>
        <w:pStyle w:val="NormalWeb"/>
        <w:spacing w:before="120" w:beforeAutospacing="0" w:after="120" w:afterAutospacing="0"/>
        <w:rPr>
          <w:lang w:val="en-US"/>
        </w:rPr>
      </w:pPr>
      <w:r w:rsidRPr="0058089F">
        <w:rPr>
          <w:lang w:val="en-US"/>
        </w:rPr>
        <w:t xml:space="preserve">Opperman CH, Taylor CG, Conkling MA (1994) </w:t>
      </w:r>
      <w:r w:rsidR="003470C5">
        <w:rPr>
          <w:lang w:val="en-US"/>
        </w:rPr>
        <w:t>Root-knot nematode-directed expression of a plant root-specific gene</w:t>
      </w:r>
      <w:r w:rsidRPr="0058089F">
        <w:rPr>
          <w:lang w:val="en-US"/>
        </w:rPr>
        <w:t>. Science 263: 221-223</w:t>
      </w:r>
    </w:p>
    <w:p w:rsidR="00206BAB" w:rsidRDefault="00A820FF" w:rsidP="00080D3D">
      <w:pPr>
        <w:pStyle w:val="NormalWeb"/>
        <w:spacing w:before="120" w:beforeAutospacing="0" w:after="120" w:afterAutospacing="0"/>
        <w:rPr>
          <w:lang w:val="en-US"/>
        </w:rPr>
      </w:pPr>
      <w:r w:rsidRPr="00A820FF">
        <w:rPr>
          <w:lang w:val="en-US"/>
        </w:rPr>
        <w:t xml:space="preserve">Portillo M, Cabrera J, Lindsey K, Topping J, Andrés MF, Emiliozzi M, Oliveros JC, García-Casado G, Solano R, Koltai H, Resnick N, Fenoll C, Escobar C </w:t>
      </w:r>
      <w:r w:rsidR="00206BAB">
        <w:rPr>
          <w:lang w:val="en-US"/>
        </w:rPr>
        <w:t>(</w:t>
      </w:r>
      <w:r w:rsidRPr="00A820FF">
        <w:rPr>
          <w:lang w:val="en-US"/>
        </w:rPr>
        <w:t>2013</w:t>
      </w:r>
      <w:r w:rsidR="00206BAB">
        <w:rPr>
          <w:lang w:val="en-US"/>
        </w:rPr>
        <w:t xml:space="preserve">) Distinct and conserved transcriptomic changes during nematode-induced giant cell development in tomato compared with Arabidopsis: a functional role for gene repression. </w:t>
      </w:r>
      <w:r w:rsidRPr="00A820FF">
        <w:rPr>
          <w:lang w:val="en-US"/>
        </w:rPr>
        <w:t>New Phytologist</w:t>
      </w:r>
      <w:r w:rsidR="00206BAB">
        <w:rPr>
          <w:lang w:val="en-US"/>
        </w:rPr>
        <w:t xml:space="preserve"> </w:t>
      </w:r>
      <w:r w:rsidRPr="00A820FF">
        <w:rPr>
          <w:lang w:val="en-US"/>
        </w:rPr>
        <w:t>197</w:t>
      </w:r>
      <w:r w:rsidR="00206BAB">
        <w:rPr>
          <w:lang w:val="en-US"/>
        </w:rPr>
        <w:t>: 1276-1290</w:t>
      </w:r>
    </w:p>
    <w:p w:rsidR="00310A5A" w:rsidRPr="00292CBE" w:rsidRDefault="00310A5A" w:rsidP="00080D3D">
      <w:pPr>
        <w:pStyle w:val="NormalWeb"/>
        <w:spacing w:before="120" w:beforeAutospacing="0" w:after="120" w:afterAutospacing="0"/>
        <w:rPr>
          <w:lang w:val="en-US"/>
        </w:rPr>
      </w:pPr>
      <w:r w:rsidRPr="00292CBE">
        <w:rPr>
          <w:lang w:val="en-US"/>
        </w:rPr>
        <w:t xml:space="preserve">Replogle A, Wang J, Bleckmann A, Hussey R, Baum T, </w:t>
      </w:r>
      <w:r w:rsidR="00292CBE">
        <w:rPr>
          <w:lang w:val="en-US"/>
        </w:rPr>
        <w:t>Sawa S, Davis EL, Wang X, Simon R, Mitchum MG</w:t>
      </w:r>
      <w:r w:rsidRPr="00292CBE">
        <w:rPr>
          <w:lang w:val="en-US"/>
        </w:rPr>
        <w:t xml:space="preserve"> 2011. Nematode CLE signaling in Arabidopsis requires CLAVATA2 and CORYNE. </w:t>
      </w:r>
      <w:r w:rsidR="00292CBE">
        <w:rPr>
          <w:lang w:val="en-US"/>
        </w:rPr>
        <w:t xml:space="preserve">The </w:t>
      </w:r>
      <w:r w:rsidRPr="00292CBE">
        <w:rPr>
          <w:lang w:val="en-US"/>
        </w:rPr>
        <w:t>Plant Journal 65:</w:t>
      </w:r>
      <w:r w:rsidR="00292CBE">
        <w:rPr>
          <w:lang w:val="en-US"/>
        </w:rPr>
        <w:t xml:space="preserve"> </w:t>
      </w:r>
      <w:r w:rsidRPr="00292CBE">
        <w:rPr>
          <w:lang w:val="en-US"/>
        </w:rPr>
        <w:t>430–40</w:t>
      </w:r>
    </w:p>
    <w:p w:rsidR="00481CC7" w:rsidRPr="00481CC7" w:rsidRDefault="0058089F" w:rsidP="00080D3D">
      <w:pPr>
        <w:pStyle w:val="NormalWeb"/>
        <w:spacing w:before="120" w:beforeAutospacing="0" w:after="120" w:afterAutospacing="0"/>
        <w:rPr>
          <w:lang w:val="en-US"/>
        </w:rPr>
      </w:pPr>
      <w:r w:rsidRPr="0058089F">
        <w:rPr>
          <w:lang w:val="en-US"/>
        </w:rPr>
        <w:t>Richards DE, King KE, Ait-ali T, Harberd NP (2001) How gibberellin regulates plant growth and development: A molecular genetic analysis of gibberellin signaling. Annual Review of Plant Physiology and Plant Molecular Biology 52: 67-88</w:t>
      </w:r>
    </w:p>
    <w:p w:rsidR="00481CC7" w:rsidRPr="00481CC7" w:rsidRDefault="0058089F" w:rsidP="00080D3D">
      <w:pPr>
        <w:pStyle w:val="NormalWeb"/>
        <w:spacing w:before="120" w:beforeAutospacing="0" w:after="120" w:afterAutospacing="0"/>
        <w:rPr>
          <w:lang w:val="en-US"/>
        </w:rPr>
      </w:pPr>
      <w:r w:rsidRPr="0058089F">
        <w:rPr>
          <w:lang w:val="en-US"/>
        </w:rPr>
        <w:t xml:space="preserve">Robert-Seilaniantz A, Grant M, Jones JDG (2011) Hormone </w:t>
      </w:r>
      <w:r w:rsidR="000301CD">
        <w:rPr>
          <w:lang w:val="en-US"/>
        </w:rPr>
        <w:t>c</w:t>
      </w:r>
      <w:r w:rsidR="000301CD" w:rsidRPr="0058089F">
        <w:rPr>
          <w:lang w:val="en-US"/>
        </w:rPr>
        <w:t xml:space="preserve">rosstalk </w:t>
      </w:r>
      <w:r w:rsidRPr="0058089F">
        <w:rPr>
          <w:lang w:val="en-US"/>
        </w:rPr>
        <w:t xml:space="preserve">in </w:t>
      </w:r>
      <w:r w:rsidR="000301CD">
        <w:rPr>
          <w:lang w:val="en-US"/>
        </w:rPr>
        <w:t>p</w:t>
      </w:r>
      <w:r w:rsidRPr="0058089F">
        <w:rPr>
          <w:lang w:val="en-US"/>
        </w:rPr>
        <w:t xml:space="preserve">lant </w:t>
      </w:r>
      <w:r w:rsidR="000301CD">
        <w:rPr>
          <w:lang w:val="en-US"/>
        </w:rPr>
        <w:t>d</w:t>
      </w:r>
      <w:r w:rsidRPr="0058089F">
        <w:rPr>
          <w:lang w:val="en-US"/>
        </w:rPr>
        <w:t xml:space="preserve">isease and </w:t>
      </w:r>
      <w:r w:rsidR="000301CD">
        <w:rPr>
          <w:lang w:val="en-US"/>
        </w:rPr>
        <w:t>d</w:t>
      </w:r>
      <w:r w:rsidRPr="0058089F">
        <w:rPr>
          <w:lang w:val="en-US"/>
        </w:rPr>
        <w:t xml:space="preserve">efense: </w:t>
      </w:r>
      <w:r w:rsidR="000301CD">
        <w:rPr>
          <w:lang w:val="en-US"/>
        </w:rPr>
        <w:t>m</w:t>
      </w:r>
      <w:r w:rsidRPr="0058089F">
        <w:rPr>
          <w:lang w:val="en-US"/>
        </w:rPr>
        <w:t xml:space="preserve">ore </w:t>
      </w:r>
      <w:r w:rsidR="000301CD">
        <w:rPr>
          <w:lang w:val="en-US"/>
        </w:rPr>
        <w:t>t</w:t>
      </w:r>
      <w:r w:rsidRPr="0058089F">
        <w:rPr>
          <w:lang w:val="en-US"/>
        </w:rPr>
        <w:t xml:space="preserve">han </w:t>
      </w:r>
      <w:r w:rsidR="000301CD">
        <w:rPr>
          <w:lang w:val="en-US"/>
        </w:rPr>
        <w:t>j</w:t>
      </w:r>
      <w:r w:rsidRPr="0058089F">
        <w:rPr>
          <w:lang w:val="en-US"/>
        </w:rPr>
        <w:t xml:space="preserve">ust </w:t>
      </w:r>
      <w:r w:rsidR="000301CD">
        <w:rPr>
          <w:lang w:val="en-US"/>
        </w:rPr>
        <w:t>jasmonate-salicylate</w:t>
      </w:r>
      <w:r w:rsidRPr="0058089F">
        <w:rPr>
          <w:lang w:val="en-US"/>
        </w:rPr>
        <w:t xml:space="preserve"> </w:t>
      </w:r>
      <w:r w:rsidR="000301CD">
        <w:rPr>
          <w:lang w:val="en-US"/>
        </w:rPr>
        <w:t>a</w:t>
      </w:r>
      <w:r w:rsidRPr="0058089F">
        <w:rPr>
          <w:lang w:val="en-US"/>
        </w:rPr>
        <w:t>ntagonism. Annual Review of Phytopathology 49: 317-343</w:t>
      </w:r>
    </w:p>
    <w:p w:rsidR="00481CC7" w:rsidRDefault="0058089F" w:rsidP="00080D3D">
      <w:pPr>
        <w:pStyle w:val="NormalWeb"/>
        <w:spacing w:before="120" w:beforeAutospacing="0" w:after="120" w:afterAutospacing="0"/>
        <w:rPr>
          <w:lang w:val="en-US"/>
        </w:rPr>
      </w:pPr>
      <w:r w:rsidRPr="0058089F">
        <w:rPr>
          <w:lang w:val="en-US"/>
        </w:rPr>
        <w:t>Scheller HV, Ulvskov P (2010) Hemicelluloses. Annual Review of Plant Biology, 61: 263-289</w:t>
      </w:r>
    </w:p>
    <w:p w:rsidR="00A44EA0" w:rsidRPr="00A44EA0" w:rsidRDefault="00A44EA0" w:rsidP="00080D3D">
      <w:pPr>
        <w:pStyle w:val="NormalWeb"/>
        <w:spacing w:before="120" w:beforeAutospacing="0" w:after="120" w:afterAutospacing="0"/>
        <w:rPr>
          <w:lang w:val="en-US"/>
        </w:rPr>
      </w:pPr>
      <w:r>
        <w:rPr>
          <w:lang w:val="en-US"/>
        </w:rPr>
        <w:t xml:space="preserve">Starr JL (1993) Dynamics of the nuclear complement of giant cells induced by </w:t>
      </w:r>
      <w:r>
        <w:rPr>
          <w:i/>
          <w:lang w:val="en-US"/>
        </w:rPr>
        <w:t>Meloidogyne incognita.</w:t>
      </w:r>
      <w:r>
        <w:rPr>
          <w:lang w:val="en-US"/>
        </w:rPr>
        <w:t xml:space="preserve"> Journal of Nematology 25: 416-421</w:t>
      </w:r>
    </w:p>
    <w:p w:rsidR="00481CC7" w:rsidRPr="00481CC7" w:rsidRDefault="0058089F" w:rsidP="00080D3D">
      <w:pPr>
        <w:pStyle w:val="NormalWeb"/>
        <w:spacing w:before="120" w:beforeAutospacing="0" w:after="120" w:afterAutospacing="0"/>
        <w:rPr>
          <w:lang w:val="en-US"/>
        </w:rPr>
      </w:pPr>
      <w:r w:rsidRPr="0058089F">
        <w:rPr>
          <w:lang w:val="en-US"/>
        </w:rPr>
        <w:t xml:space="preserve">Strader LC, Chen GL, Bartel B (2010) Ethylene directs auxin to control root cell expansion. </w:t>
      </w:r>
      <w:r w:rsidR="000301CD">
        <w:rPr>
          <w:lang w:val="en-US"/>
        </w:rPr>
        <w:t xml:space="preserve">The </w:t>
      </w:r>
      <w:r w:rsidRPr="0058089F">
        <w:rPr>
          <w:lang w:val="en-US"/>
        </w:rPr>
        <w:t>Plant Journal 64: 874-884</w:t>
      </w:r>
    </w:p>
    <w:p w:rsidR="00481CC7" w:rsidRPr="00481CC7" w:rsidRDefault="0058089F" w:rsidP="00080D3D">
      <w:pPr>
        <w:pStyle w:val="NormalWeb"/>
        <w:spacing w:before="120" w:beforeAutospacing="0" w:after="120" w:afterAutospacing="0"/>
        <w:rPr>
          <w:lang w:val="en-US"/>
        </w:rPr>
      </w:pPr>
      <w:r w:rsidRPr="0058089F">
        <w:rPr>
          <w:lang w:val="en-US"/>
        </w:rPr>
        <w:t xml:space="preserve">Swarup R, Perry P, Hagenbeek D, Van Der Straeten D, Beemster GTS, Sandberg G, Bhalerao R, Ljung K, Bennett MJ (2007) Ethylene upregulates auxin biosynthesis in Arabidopsis seedlings to enhance inhibition of root cell elongation. </w:t>
      </w:r>
      <w:r w:rsidR="000301CD">
        <w:rPr>
          <w:lang w:val="en-US"/>
        </w:rPr>
        <w:t xml:space="preserve">The </w:t>
      </w:r>
      <w:r w:rsidRPr="0058089F">
        <w:rPr>
          <w:lang w:val="en-US"/>
        </w:rPr>
        <w:t>Plant Cell 19: 2186-2196</w:t>
      </w:r>
    </w:p>
    <w:p w:rsidR="00481CC7" w:rsidRPr="00481CC7" w:rsidRDefault="0058089F" w:rsidP="00080D3D">
      <w:pPr>
        <w:pStyle w:val="NormalWeb"/>
        <w:spacing w:before="120" w:beforeAutospacing="0" w:after="120" w:afterAutospacing="0"/>
        <w:rPr>
          <w:lang w:val="en-US"/>
        </w:rPr>
      </w:pPr>
      <w:r w:rsidRPr="0058089F">
        <w:rPr>
          <w:lang w:val="en-US"/>
        </w:rPr>
        <w:t xml:space="preserve">Szakasits D, Heinen P, Wieczorek K, Hofmann J, Wagner F, Kreil DP, Sykacek P, Grundler FMW, Bohlmann H (2009) The transcriptome of syncytia induced by the cyst nematode </w:t>
      </w:r>
      <w:r w:rsidRPr="000301CD">
        <w:rPr>
          <w:i/>
          <w:lang w:val="en-US"/>
        </w:rPr>
        <w:t>Heterodera schachtii</w:t>
      </w:r>
      <w:r w:rsidRPr="0058089F">
        <w:rPr>
          <w:lang w:val="en-US"/>
        </w:rPr>
        <w:t xml:space="preserve"> in Arabidopsis roots. </w:t>
      </w:r>
      <w:r w:rsidR="000301CD">
        <w:rPr>
          <w:lang w:val="en-US"/>
        </w:rPr>
        <w:t xml:space="preserve">The </w:t>
      </w:r>
      <w:r w:rsidRPr="0058089F">
        <w:rPr>
          <w:lang w:val="en-US"/>
        </w:rPr>
        <w:t>Plant Journal 57: 771-784</w:t>
      </w:r>
    </w:p>
    <w:p w:rsidR="00794420" w:rsidRPr="00794420" w:rsidRDefault="00794420" w:rsidP="00080D3D">
      <w:pPr>
        <w:pStyle w:val="NormalWeb"/>
        <w:spacing w:before="120" w:beforeAutospacing="0" w:after="120" w:afterAutospacing="0"/>
        <w:rPr>
          <w:lang w:val="en-US"/>
        </w:rPr>
      </w:pPr>
      <w:r w:rsidRPr="00794420">
        <w:rPr>
          <w:lang w:val="en-US"/>
        </w:rPr>
        <w:t>Trehin C., Planchais S, Glab N, Perennes C, Tregear J</w:t>
      </w:r>
      <w:r>
        <w:rPr>
          <w:lang w:val="en-US"/>
        </w:rPr>
        <w:t>,</w:t>
      </w:r>
      <w:r w:rsidRPr="00794420">
        <w:rPr>
          <w:lang w:val="en-US"/>
        </w:rPr>
        <w:t xml:space="preserve"> Bergounioux C (1998) Cell cycle regulation by plant growth regulators:</w:t>
      </w:r>
      <w:r>
        <w:rPr>
          <w:lang w:val="en-US"/>
        </w:rPr>
        <w:t xml:space="preserve"> </w:t>
      </w:r>
      <w:r w:rsidRPr="00794420">
        <w:rPr>
          <w:lang w:val="en-US"/>
        </w:rPr>
        <w:t xml:space="preserve">involvement of auxin and cytokinin in the re-entry of </w:t>
      </w:r>
      <w:r w:rsidRPr="00E325AC">
        <w:rPr>
          <w:lang w:val="en-US"/>
        </w:rPr>
        <w:t>Petunia</w:t>
      </w:r>
      <w:r w:rsidRPr="00794420">
        <w:rPr>
          <w:lang w:val="en-US"/>
        </w:rPr>
        <w:t xml:space="preserve"> protoplasts</w:t>
      </w:r>
      <w:r>
        <w:rPr>
          <w:lang w:val="en-US"/>
        </w:rPr>
        <w:t xml:space="preserve"> </w:t>
      </w:r>
      <w:r w:rsidRPr="00794420">
        <w:rPr>
          <w:lang w:val="en-US"/>
        </w:rPr>
        <w:t>into the cell cycle. Planta</w:t>
      </w:r>
      <w:r>
        <w:rPr>
          <w:lang w:val="en-US"/>
        </w:rPr>
        <w:t xml:space="preserve"> </w:t>
      </w:r>
      <w:r w:rsidRPr="00794420">
        <w:rPr>
          <w:lang w:val="en-US"/>
        </w:rPr>
        <w:t>206</w:t>
      </w:r>
      <w:r>
        <w:rPr>
          <w:lang w:val="en-US"/>
        </w:rPr>
        <w:t>:</w:t>
      </w:r>
      <w:r w:rsidRPr="00794420">
        <w:rPr>
          <w:lang w:val="en-US"/>
        </w:rPr>
        <w:t xml:space="preserve"> 215-224</w:t>
      </w:r>
    </w:p>
    <w:p w:rsidR="00960F74" w:rsidRPr="00A91DD2" w:rsidRDefault="00B9170C" w:rsidP="00080D3D">
      <w:pPr>
        <w:pStyle w:val="NormalWeb"/>
        <w:spacing w:before="120" w:beforeAutospacing="0" w:after="120" w:afterAutospacing="0"/>
        <w:rPr>
          <w:lang w:val="en-US" w:eastAsia="fr-FR"/>
        </w:rPr>
      </w:pPr>
      <w:r w:rsidRPr="00A91DD2">
        <w:rPr>
          <w:lang w:val="en-US" w:eastAsia="fr-FR"/>
        </w:rPr>
        <w:t xml:space="preserve">Verkest A, Weinl C, Inzé D, </w:t>
      </w:r>
      <w:r w:rsidR="00960F74" w:rsidRPr="00A91DD2">
        <w:rPr>
          <w:lang w:val="en-US" w:eastAsia="fr-FR"/>
        </w:rPr>
        <w:t>De Veylder L, Schnittger A</w:t>
      </w:r>
      <w:r w:rsidRPr="00A91DD2">
        <w:rPr>
          <w:lang w:val="en-US" w:eastAsia="fr-FR"/>
        </w:rPr>
        <w:t xml:space="preserve"> </w:t>
      </w:r>
      <w:r w:rsidR="00960F74" w:rsidRPr="00A91DD2">
        <w:rPr>
          <w:lang w:val="en-US" w:eastAsia="fr-FR"/>
        </w:rPr>
        <w:t>(</w:t>
      </w:r>
      <w:r w:rsidRPr="00A91DD2">
        <w:rPr>
          <w:lang w:val="en-US" w:eastAsia="fr-FR"/>
        </w:rPr>
        <w:t>2005</w:t>
      </w:r>
      <w:r w:rsidR="00960F74" w:rsidRPr="00A91DD2">
        <w:rPr>
          <w:lang w:val="en-US" w:eastAsia="fr-FR"/>
        </w:rPr>
        <w:t>)</w:t>
      </w:r>
      <w:r w:rsidRPr="00A91DD2">
        <w:rPr>
          <w:lang w:val="en-US" w:eastAsia="fr-FR"/>
        </w:rPr>
        <w:t xml:space="preserve"> Switching the cell cycle. Kip-</w:t>
      </w:r>
      <w:r w:rsidR="000301CD">
        <w:rPr>
          <w:lang w:val="en-US" w:eastAsia="fr-FR"/>
        </w:rPr>
        <w:t>r</w:t>
      </w:r>
      <w:r w:rsidRPr="00A91DD2">
        <w:rPr>
          <w:lang w:val="en-US" w:eastAsia="fr-FR"/>
        </w:rPr>
        <w:t xml:space="preserve">elated </w:t>
      </w:r>
      <w:r w:rsidR="000301CD">
        <w:rPr>
          <w:lang w:val="en-US" w:eastAsia="fr-FR"/>
        </w:rPr>
        <w:t>p</w:t>
      </w:r>
      <w:r w:rsidRPr="00A91DD2">
        <w:rPr>
          <w:lang w:val="en-US" w:eastAsia="fr-FR"/>
        </w:rPr>
        <w:t>roteins in plant cell cycle control. Plant Physiology 139:</w:t>
      </w:r>
      <w:r w:rsidR="00960F74" w:rsidRPr="00A91DD2">
        <w:rPr>
          <w:lang w:val="en-US" w:eastAsia="fr-FR"/>
        </w:rPr>
        <w:t xml:space="preserve"> 1099-1106</w:t>
      </w:r>
    </w:p>
    <w:p w:rsidR="00921131" w:rsidRPr="00A60C56" w:rsidRDefault="00960F74" w:rsidP="00080D3D">
      <w:pPr>
        <w:pStyle w:val="NormalWeb"/>
        <w:spacing w:before="120" w:beforeAutospacing="0" w:after="120" w:afterAutospacing="0"/>
        <w:rPr>
          <w:lang w:val="en-US"/>
        </w:rPr>
      </w:pPr>
      <w:r>
        <w:rPr>
          <w:lang w:val="en-US"/>
        </w:rPr>
        <w:t xml:space="preserve">Vieira </w:t>
      </w:r>
      <w:r w:rsidR="00A27720" w:rsidRPr="00960F74">
        <w:rPr>
          <w:lang w:val="en-US"/>
        </w:rPr>
        <w:t>P</w:t>
      </w:r>
      <w:r>
        <w:rPr>
          <w:lang w:val="en-US"/>
        </w:rPr>
        <w:t xml:space="preserve">, </w:t>
      </w:r>
      <w:r w:rsidR="00A60C56" w:rsidRPr="00A91DD2">
        <w:rPr>
          <w:lang w:val="en-US"/>
        </w:rPr>
        <w:t xml:space="preserve">Engler G, de Almeida Engler J </w:t>
      </w:r>
      <w:r w:rsidR="00A60C56" w:rsidRPr="00960F74">
        <w:rPr>
          <w:lang w:val="en-US"/>
        </w:rPr>
        <w:t>(2012</w:t>
      </w:r>
      <w:r w:rsidR="00A60C56">
        <w:rPr>
          <w:lang w:val="en-US"/>
        </w:rPr>
        <w:t>a</w:t>
      </w:r>
      <w:r w:rsidR="00A60C56" w:rsidRPr="00960F74">
        <w:rPr>
          <w:lang w:val="en-US"/>
        </w:rPr>
        <w:t xml:space="preserve">) Whole-mount confocal imaging of nuclei in giant feeding-cells induced by root-knot nematodes in </w:t>
      </w:r>
      <w:r w:rsidR="00A60C56" w:rsidRPr="000301CD">
        <w:rPr>
          <w:lang w:val="en-US"/>
        </w:rPr>
        <w:t>Arabidopsis</w:t>
      </w:r>
      <w:r w:rsidR="00A60C56" w:rsidRPr="00960F74">
        <w:rPr>
          <w:lang w:val="en-US"/>
        </w:rPr>
        <w:t>.</w:t>
      </w:r>
      <w:r w:rsidR="0097134A" w:rsidRPr="00960F74">
        <w:rPr>
          <w:lang w:val="en-US"/>
        </w:rPr>
        <w:t xml:space="preserve"> </w:t>
      </w:r>
      <w:r w:rsidR="0097134A" w:rsidRPr="00A60C56">
        <w:rPr>
          <w:lang w:val="en-US"/>
        </w:rPr>
        <w:t>New Phytol</w:t>
      </w:r>
      <w:r w:rsidRPr="00A60C56">
        <w:rPr>
          <w:lang w:val="en-US"/>
        </w:rPr>
        <w:t>ogist</w:t>
      </w:r>
      <w:r w:rsidR="00921131" w:rsidRPr="00A60C56">
        <w:rPr>
          <w:i/>
          <w:lang w:val="en-US"/>
        </w:rPr>
        <w:t xml:space="preserve"> </w:t>
      </w:r>
      <w:r w:rsidR="00921131" w:rsidRPr="00A60C56">
        <w:rPr>
          <w:lang w:val="en-US"/>
        </w:rPr>
        <w:t>195: 488-496</w:t>
      </w:r>
    </w:p>
    <w:p w:rsidR="00960F74" w:rsidRDefault="00960F74" w:rsidP="00080D3D">
      <w:pPr>
        <w:pStyle w:val="NormalWeb"/>
        <w:spacing w:before="120" w:beforeAutospacing="0" w:after="120" w:afterAutospacing="0"/>
        <w:rPr>
          <w:lang w:val="en-US"/>
        </w:rPr>
      </w:pPr>
      <w:r>
        <w:rPr>
          <w:lang w:val="en-US"/>
        </w:rPr>
        <w:t xml:space="preserve">Vieira </w:t>
      </w:r>
      <w:r w:rsidR="00A27720" w:rsidRPr="00960F74">
        <w:rPr>
          <w:lang w:val="en-US"/>
        </w:rPr>
        <w:t>P</w:t>
      </w:r>
      <w:r>
        <w:rPr>
          <w:lang w:val="en-US"/>
        </w:rPr>
        <w:t xml:space="preserve">, Youssef M, Castagnone-Sereno P, Rosso M-N, Engler G, </w:t>
      </w:r>
      <w:r w:rsidR="00A27720" w:rsidRPr="00960F74">
        <w:rPr>
          <w:lang w:val="en-US"/>
        </w:rPr>
        <w:t>de Almeida Engler J</w:t>
      </w:r>
      <w:r>
        <w:rPr>
          <w:lang w:val="en-US"/>
        </w:rPr>
        <w:t xml:space="preserve"> (2012</w:t>
      </w:r>
      <w:r w:rsidR="00A60C56">
        <w:rPr>
          <w:lang w:val="en-US"/>
        </w:rPr>
        <w:t>b</w:t>
      </w:r>
      <w:r>
        <w:rPr>
          <w:lang w:val="en-US"/>
        </w:rPr>
        <w:t>)</w:t>
      </w:r>
      <w:r w:rsidR="00A27720" w:rsidRPr="00960F74">
        <w:rPr>
          <w:lang w:val="en-US"/>
        </w:rPr>
        <w:t xml:space="preserve"> An immunocytochemical procedure for protein localization in nematode pre-parasitic and parasitic stages using methylacrylate-embedded tissues. Phytopathology</w:t>
      </w:r>
      <w:r w:rsidR="00A27720" w:rsidRPr="00960F74">
        <w:rPr>
          <w:i/>
          <w:lang w:val="en-US"/>
        </w:rPr>
        <w:t xml:space="preserve"> </w:t>
      </w:r>
      <w:r w:rsidR="00A27720" w:rsidRPr="00960F74">
        <w:rPr>
          <w:lang w:val="en-US"/>
        </w:rPr>
        <w:t>102: 990-996</w:t>
      </w:r>
    </w:p>
    <w:p w:rsidR="00921131" w:rsidRDefault="0097134A" w:rsidP="00080D3D">
      <w:pPr>
        <w:pStyle w:val="NormalWeb"/>
        <w:spacing w:before="120" w:beforeAutospacing="0" w:after="120" w:afterAutospacing="0"/>
        <w:rPr>
          <w:i/>
          <w:lang w:val="en-US"/>
        </w:rPr>
      </w:pPr>
      <w:r w:rsidRPr="0082566B">
        <w:rPr>
          <w:lang w:val="en-US"/>
        </w:rPr>
        <w:t xml:space="preserve">Vieira, P., Escudero, C., Rodiuc, N., Boruc, J., Russinova, E., Glab, N., Mota, M., De Veylder, L., Abad, P., Engler, G. &amp; de Almeida Engler, J. (2013). </w:t>
      </w:r>
      <w:r w:rsidR="00921131">
        <w:rPr>
          <w:lang w:val="en-US"/>
        </w:rPr>
        <w:t xml:space="preserve">Ectopic expression of Kip-related proteins restrains root-knot nematode-feeding site expansion. </w:t>
      </w:r>
      <w:r w:rsidRPr="00921131">
        <w:rPr>
          <w:lang w:val="en-US"/>
        </w:rPr>
        <w:t xml:space="preserve">New Phytologist, </w:t>
      </w:r>
      <w:r w:rsidRPr="00921131">
        <w:rPr>
          <w:i/>
          <w:lang w:val="en-US"/>
        </w:rPr>
        <w:t>in press</w:t>
      </w:r>
    </w:p>
    <w:p w:rsidR="00B9170C" w:rsidRDefault="00B9170C" w:rsidP="00080D3D">
      <w:pPr>
        <w:pStyle w:val="NormalWeb"/>
        <w:spacing w:before="120" w:beforeAutospacing="0" w:after="120" w:afterAutospacing="0"/>
        <w:rPr>
          <w:lang w:val="en-US" w:eastAsia="fr-FR"/>
        </w:rPr>
      </w:pPr>
      <w:r w:rsidRPr="00921131">
        <w:rPr>
          <w:lang w:val="en-US" w:eastAsia="fr-FR"/>
        </w:rPr>
        <w:t>Vinardell JM, Fedorova E, Cebolla A, Kevei Z, Hovarth G, Kelemen Z</w:t>
      </w:r>
      <w:r w:rsidR="00921131">
        <w:rPr>
          <w:lang w:val="en-US" w:eastAsia="fr-FR"/>
        </w:rPr>
        <w:t xml:space="preserve">, Tarayre S, Roudier F, Mergaert P, Kondorosi A, Kondorosi E (2003) </w:t>
      </w:r>
      <w:r w:rsidRPr="00921131">
        <w:rPr>
          <w:lang w:val="en-US" w:eastAsia="fr-FR"/>
        </w:rPr>
        <w:t xml:space="preserve">Endoreduplication mediated by the anaphase-promoting complex activator CCS52A is required for symbiotic cell differentiation in </w:t>
      </w:r>
      <w:r w:rsidRPr="00921131">
        <w:rPr>
          <w:i/>
          <w:iCs/>
          <w:lang w:val="en-US" w:eastAsia="fr-FR"/>
        </w:rPr>
        <w:t xml:space="preserve">Medicago truncatula </w:t>
      </w:r>
      <w:r w:rsidRPr="00921131">
        <w:rPr>
          <w:lang w:val="en-US" w:eastAsia="fr-FR"/>
        </w:rPr>
        <w:t xml:space="preserve">nodules. </w:t>
      </w:r>
      <w:r w:rsidR="00921131">
        <w:rPr>
          <w:lang w:val="en-US" w:eastAsia="fr-FR"/>
        </w:rPr>
        <w:t xml:space="preserve">The </w:t>
      </w:r>
      <w:r w:rsidRPr="00921131">
        <w:rPr>
          <w:lang w:val="en-US" w:eastAsia="fr-FR"/>
        </w:rPr>
        <w:t>Plant Cell</w:t>
      </w:r>
      <w:r w:rsidR="00921131">
        <w:rPr>
          <w:lang w:val="en-US" w:eastAsia="fr-FR"/>
        </w:rPr>
        <w:t xml:space="preserve"> </w:t>
      </w:r>
      <w:r w:rsidRPr="00921131">
        <w:rPr>
          <w:lang w:val="en-US" w:eastAsia="fr-FR"/>
        </w:rPr>
        <w:t>15:</w:t>
      </w:r>
      <w:r w:rsidR="00921131">
        <w:rPr>
          <w:lang w:val="en-US" w:eastAsia="fr-FR"/>
        </w:rPr>
        <w:t xml:space="preserve"> </w:t>
      </w:r>
      <w:r w:rsidRPr="00921131">
        <w:rPr>
          <w:lang w:val="en-US" w:eastAsia="fr-FR"/>
        </w:rPr>
        <w:t>2093-105.</w:t>
      </w:r>
    </w:p>
    <w:p w:rsidR="00B3744E" w:rsidRPr="00D531DF" w:rsidRDefault="00310A5A" w:rsidP="00080D3D">
      <w:pPr>
        <w:pStyle w:val="NormalWeb"/>
        <w:spacing w:before="120" w:beforeAutospacing="0" w:after="120" w:afterAutospacing="0"/>
        <w:rPr>
          <w:lang w:val="en-US" w:eastAsia="fr-FR"/>
        </w:rPr>
      </w:pPr>
      <w:r w:rsidRPr="00D531DF">
        <w:rPr>
          <w:lang w:val="en-US" w:eastAsia="fr-FR"/>
        </w:rPr>
        <w:t xml:space="preserve">Wang J, Replogle A, Hussey R, Baum T, Wang X, </w:t>
      </w:r>
      <w:r w:rsidR="00D531DF">
        <w:rPr>
          <w:lang w:val="en-US" w:eastAsia="fr-FR"/>
        </w:rPr>
        <w:t>Davis EL, Mitchum MG</w:t>
      </w:r>
      <w:r w:rsidRPr="00D531DF">
        <w:rPr>
          <w:lang w:val="en-US" w:eastAsia="fr-FR"/>
        </w:rPr>
        <w:t xml:space="preserve"> </w:t>
      </w:r>
      <w:r w:rsidR="00D531DF">
        <w:rPr>
          <w:lang w:val="en-US" w:eastAsia="fr-FR"/>
        </w:rPr>
        <w:t>(</w:t>
      </w:r>
      <w:r w:rsidRPr="00D531DF">
        <w:rPr>
          <w:lang w:val="en-US" w:eastAsia="fr-FR"/>
        </w:rPr>
        <w:t>2011</w:t>
      </w:r>
      <w:r w:rsidR="00D531DF">
        <w:rPr>
          <w:lang w:val="en-US" w:eastAsia="fr-FR"/>
        </w:rPr>
        <w:t>)</w:t>
      </w:r>
      <w:r w:rsidRPr="00D531DF">
        <w:rPr>
          <w:lang w:val="en-US" w:eastAsia="fr-FR"/>
        </w:rPr>
        <w:t xml:space="preserve"> Identification of potential host plant mimics of CLV3/ESR (CLE)-like peptides from the plant-parasitic nematode </w:t>
      </w:r>
      <w:r w:rsidRPr="000301CD">
        <w:rPr>
          <w:i/>
          <w:lang w:val="en-US" w:eastAsia="fr-FR"/>
        </w:rPr>
        <w:t>Heterodera schachtii</w:t>
      </w:r>
      <w:r w:rsidR="000301CD">
        <w:rPr>
          <w:i/>
          <w:lang w:val="en-US" w:eastAsia="fr-FR"/>
        </w:rPr>
        <w:t>.</w:t>
      </w:r>
      <w:r w:rsidRPr="00D531DF">
        <w:rPr>
          <w:lang w:val="en-US" w:eastAsia="fr-FR"/>
        </w:rPr>
        <w:t xml:space="preserve"> Mol</w:t>
      </w:r>
      <w:r w:rsidR="00D531DF">
        <w:rPr>
          <w:lang w:val="en-US" w:eastAsia="fr-FR"/>
        </w:rPr>
        <w:t>ecular</w:t>
      </w:r>
      <w:r w:rsidRPr="00D531DF">
        <w:rPr>
          <w:lang w:val="en-US" w:eastAsia="fr-FR"/>
        </w:rPr>
        <w:t xml:space="preserve"> Plant Pathol</w:t>
      </w:r>
      <w:r w:rsidR="00D531DF">
        <w:rPr>
          <w:lang w:val="en-US" w:eastAsia="fr-FR"/>
        </w:rPr>
        <w:t>ogy</w:t>
      </w:r>
      <w:r w:rsidRPr="00D531DF">
        <w:rPr>
          <w:lang w:val="en-US" w:eastAsia="fr-FR"/>
        </w:rPr>
        <w:t xml:space="preserve"> 12:</w:t>
      </w:r>
      <w:r w:rsidR="00D531DF">
        <w:rPr>
          <w:lang w:val="en-US" w:eastAsia="fr-FR"/>
        </w:rPr>
        <w:t xml:space="preserve"> </w:t>
      </w:r>
      <w:r w:rsidRPr="00D531DF">
        <w:rPr>
          <w:lang w:val="en-US" w:eastAsia="fr-FR"/>
        </w:rPr>
        <w:t>177–86</w:t>
      </w:r>
    </w:p>
    <w:p w:rsidR="00B3744E" w:rsidRDefault="00B3744E" w:rsidP="00080D3D">
      <w:pPr>
        <w:pStyle w:val="NormalWeb"/>
        <w:spacing w:before="120" w:beforeAutospacing="0" w:after="120" w:afterAutospacing="0"/>
        <w:rPr>
          <w:lang w:val="en-US" w:eastAsia="fr-FR"/>
        </w:rPr>
      </w:pPr>
      <w:r w:rsidRPr="00D531DF">
        <w:rPr>
          <w:lang w:val="en-US" w:eastAsia="fr-FR"/>
        </w:rPr>
        <w:t xml:space="preserve">Wang J, Lee C, Replogle A, Joshi S, Korkin D, Hussey R, Baum TJ, Davis EL, Wang X, Mitchum MG </w:t>
      </w:r>
      <w:r w:rsidR="00D531DF">
        <w:rPr>
          <w:lang w:val="en-US" w:eastAsia="fr-FR"/>
        </w:rPr>
        <w:t>(</w:t>
      </w:r>
      <w:r w:rsidRPr="00D531DF">
        <w:rPr>
          <w:lang w:val="en-US" w:eastAsia="fr-FR"/>
        </w:rPr>
        <w:t>2010</w:t>
      </w:r>
      <w:r w:rsidR="00D531DF">
        <w:rPr>
          <w:lang w:val="en-US" w:eastAsia="fr-FR"/>
        </w:rPr>
        <w:t>)</w:t>
      </w:r>
      <w:r w:rsidRPr="00D531DF">
        <w:rPr>
          <w:lang w:val="en-US" w:eastAsia="fr-FR"/>
        </w:rPr>
        <w:t xml:space="preserve"> Dual roles for the variable domain in protein 20 trafficking and host-specific recognition of </w:t>
      </w:r>
      <w:r w:rsidRPr="000301CD">
        <w:rPr>
          <w:i/>
          <w:lang w:val="en-US" w:eastAsia="fr-FR"/>
        </w:rPr>
        <w:t>Heterodera glycines</w:t>
      </w:r>
      <w:r w:rsidRPr="00D531DF">
        <w:rPr>
          <w:lang w:val="en-US" w:eastAsia="fr-FR"/>
        </w:rPr>
        <w:t xml:space="preserve"> CLE effector proteins. New Phytol</w:t>
      </w:r>
      <w:r w:rsidR="00D531DF">
        <w:rPr>
          <w:lang w:val="en-US" w:eastAsia="fr-FR"/>
        </w:rPr>
        <w:t>ogist</w:t>
      </w:r>
      <w:r w:rsidRPr="00D531DF">
        <w:rPr>
          <w:lang w:val="en-US" w:eastAsia="fr-FR"/>
        </w:rPr>
        <w:t xml:space="preserve"> 187:</w:t>
      </w:r>
      <w:r w:rsidR="00D531DF">
        <w:rPr>
          <w:lang w:val="en-US" w:eastAsia="fr-FR"/>
        </w:rPr>
        <w:t xml:space="preserve"> 1003-1017</w:t>
      </w:r>
    </w:p>
    <w:p w:rsidR="00481CC7" w:rsidRPr="00481CC7" w:rsidRDefault="0058089F" w:rsidP="00080D3D">
      <w:pPr>
        <w:pStyle w:val="NormalWeb"/>
        <w:spacing w:before="120" w:beforeAutospacing="0" w:after="120" w:afterAutospacing="0"/>
        <w:rPr>
          <w:lang w:val="en-US"/>
        </w:rPr>
      </w:pPr>
      <w:r w:rsidRPr="00292CBE">
        <w:rPr>
          <w:lang w:val="en-US"/>
        </w:rPr>
        <w:t xml:space="preserve">Wieczorek K, Golecki B, Gerdes L, Heinen P, Szakasits D, Durachko DM, Cosgrove DJ, Kreil DP, Puzio PS, Bohlmann H, Grundler FMW (2006) Expansins are involved in the formation of nematode-induced syncytia in roots of </w:t>
      </w:r>
      <w:r w:rsidRPr="000301CD">
        <w:rPr>
          <w:i/>
          <w:lang w:val="en-US"/>
        </w:rPr>
        <w:t>Arabidopsis</w:t>
      </w:r>
      <w:r w:rsidRPr="00292CBE">
        <w:rPr>
          <w:lang w:val="en-US"/>
        </w:rPr>
        <w:t xml:space="preserve"> </w:t>
      </w:r>
      <w:r w:rsidRPr="000301CD">
        <w:rPr>
          <w:i/>
          <w:lang w:val="en-US"/>
        </w:rPr>
        <w:t>thaliana</w:t>
      </w:r>
      <w:r w:rsidRPr="00292CBE">
        <w:rPr>
          <w:lang w:val="en-US"/>
        </w:rPr>
        <w:t xml:space="preserve">. </w:t>
      </w:r>
      <w:r w:rsidR="004A6EBB">
        <w:rPr>
          <w:lang w:val="en-US"/>
        </w:rPr>
        <w:t xml:space="preserve">The </w:t>
      </w:r>
      <w:r w:rsidRPr="0058089F">
        <w:rPr>
          <w:lang w:val="en-US"/>
        </w:rPr>
        <w:t>Plant Journal 48: 98-112</w:t>
      </w:r>
    </w:p>
    <w:p w:rsidR="00921131" w:rsidRDefault="0058089F" w:rsidP="00080D3D">
      <w:pPr>
        <w:pStyle w:val="NormalWeb"/>
        <w:spacing w:before="120" w:beforeAutospacing="0" w:after="120" w:afterAutospacing="0"/>
        <w:rPr>
          <w:lang w:val="en-US"/>
        </w:rPr>
      </w:pPr>
      <w:r w:rsidRPr="0058089F">
        <w:rPr>
          <w:lang w:val="en-US"/>
        </w:rPr>
        <w:t xml:space="preserve">Wieczorek K, Hofmann J, Blochl A, Szakasits D, Bohlmann H, Grundler FMW (2008) Arabidopsis endo-1,4-beta-glucanases are involved in the formation of root syncytia induced by </w:t>
      </w:r>
      <w:r w:rsidRPr="000301CD">
        <w:rPr>
          <w:i/>
          <w:lang w:val="en-US"/>
        </w:rPr>
        <w:t>Heterodera schachtii</w:t>
      </w:r>
      <w:r w:rsidRPr="0058089F">
        <w:rPr>
          <w:lang w:val="en-US"/>
        </w:rPr>
        <w:t xml:space="preserve">. </w:t>
      </w:r>
      <w:r w:rsidR="000301CD">
        <w:rPr>
          <w:lang w:val="en-US"/>
        </w:rPr>
        <w:t xml:space="preserve">The </w:t>
      </w:r>
      <w:r w:rsidRPr="0058089F">
        <w:rPr>
          <w:lang w:val="en-US"/>
        </w:rPr>
        <w:t>Plant Journal 53: 336-351</w:t>
      </w:r>
    </w:p>
    <w:p w:rsidR="00A44EA0" w:rsidRPr="00921131" w:rsidRDefault="00A44EA0" w:rsidP="00080D3D">
      <w:pPr>
        <w:pStyle w:val="NormalWeb"/>
        <w:spacing w:before="120" w:beforeAutospacing="0" w:after="120" w:afterAutospacing="0"/>
        <w:rPr>
          <w:lang w:val="en-US"/>
        </w:rPr>
      </w:pPr>
      <w:r w:rsidRPr="00A91DD2">
        <w:rPr>
          <w:lang w:val="en-US"/>
        </w:rPr>
        <w:t xml:space="preserve">Wiggers RJ, Starr JL, Price HJ </w:t>
      </w:r>
      <w:r w:rsidR="00921131" w:rsidRPr="00A91DD2">
        <w:rPr>
          <w:lang w:val="en-US"/>
        </w:rPr>
        <w:t>(</w:t>
      </w:r>
      <w:r w:rsidRPr="00A91DD2">
        <w:rPr>
          <w:lang w:val="en-US"/>
        </w:rPr>
        <w:t>1990</w:t>
      </w:r>
      <w:r w:rsidR="00921131" w:rsidRPr="00A91DD2">
        <w:rPr>
          <w:lang w:val="en-US"/>
        </w:rPr>
        <w:t>)</w:t>
      </w:r>
      <w:r w:rsidRPr="00A91DD2">
        <w:rPr>
          <w:lang w:val="en-US"/>
        </w:rPr>
        <w:t xml:space="preserve"> DNA content and variation in chromosome number in plant cells affected by </w:t>
      </w:r>
      <w:r w:rsidRPr="00A91DD2">
        <w:rPr>
          <w:i/>
          <w:iCs/>
          <w:lang w:val="en-US"/>
        </w:rPr>
        <w:t>Meloidogyne incognita</w:t>
      </w:r>
      <w:r w:rsidRPr="00A91DD2">
        <w:rPr>
          <w:lang w:val="en-US"/>
        </w:rPr>
        <w:t xml:space="preserve"> and </w:t>
      </w:r>
      <w:r w:rsidRPr="00A91DD2">
        <w:rPr>
          <w:i/>
          <w:iCs/>
          <w:lang w:val="en-US"/>
        </w:rPr>
        <w:t>M. arenaria</w:t>
      </w:r>
      <w:r w:rsidRPr="00A91DD2">
        <w:rPr>
          <w:lang w:val="en-US"/>
        </w:rPr>
        <w:t>. Phytopathology 80: 1391-1395</w:t>
      </w:r>
    </w:p>
    <w:p w:rsidR="00481CC7" w:rsidRPr="00481CC7" w:rsidRDefault="0058089F" w:rsidP="00080D3D">
      <w:pPr>
        <w:pStyle w:val="NormalWeb"/>
        <w:spacing w:before="120" w:beforeAutospacing="0" w:after="120" w:afterAutospacing="0"/>
        <w:rPr>
          <w:lang w:val="en-US"/>
        </w:rPr>
      </w:pPr>
      <w:r w:rsidRPr="0058089F">
        <w:rPr>
          <w:lang w:val="en-US"/>
        </w:rPr>
        <w:t xml:space="preserve">Wolf S, Mravec J, Greiner S, Mouille G, Hofte H (2012) Plant </w:t>
      </w:r>
      <w:r w:rsidR="000301CD">
        <w:rPr>
          <w:lang w:val="en-US"/>
        </w:rPr>
        <w:t>c</w:t>
      </w:r>
      <w:r w:rsidRPr="0058089F">
        <w:rPr>
          <w:lang w:val="en-US"/>
        </w:rPr>
        <w:t xml:space="preserve">ell </w:t>
      </w:r>
      <w:r w:rsidR="000301CD">
        <w:rPr>
          <w:lang w:val="en-US"/>
        </w:rPr>
        <w:t>w</w:t>
      </w:r>
      <w:r w:rsidRPr="0058089F">
        <w:rPr>
          <w:lang w:val="en-US"/>
        </w:rPr>
        <w:t xml:space="preserve">all </w:t>
      </w:r>
      <w:r w:rsidR="000301CD">
        <w:rPr>
          <w:lang w:val="en-US"/>
        </w:rPr>
        <w:t>h</w:t>
      </w:r>
      <w:r w:rsidRPr="0058089F">
        <w:rPr>
          <w:lang w:val="en-US"/>
        </w:rPr>
        <w:t xml:space="preserve">omeostasis </w:t>
      </w:r>
      <w:r w:rsidR="000301CD">
        <w:rPr>
          <w:lang w:val="en-US"/>
        </w:rPr>
        <w:t>i</w:t>
      </w:r>
      <w:r w:rsidRPr="0058089F">
        <w:rPr>
          <w:lang w:val="en-US"/>
        </w:rPr>
        <w:t xml:space="preserve">s </w:t>
      </w:r>
      <w:r w:rsidR="000301CD">
        <w:rPr>
          <w:lang w:val="en-US"/>
        </w:rPr>
        <w:t>m</w:t>
      </w:r>
      <w:r w:rsidRPr="0058089F">
        <w:rPr>
          <w:lang w:val="en-US"/>
        </w:rPr>
        <w:t xml:space="preserve">ediated by </w:t>
      </w:r>
      <w:r w:rsidR="000301CD">
        <w:rPr>
          <w:lang w:val="en-US"/>
        </w:rPr>
        <w:t>b</w:t>
      </w:r>
      <w:r w:rsidRPr="0058089F">
        <w:rPr>
          <w:lang w:val="en-US"/>
        </w:rPr>
        <w:t xml:space="preserve">rassinosteroid </w:t>
      </w:r>
      <w:r w:rsidR="000301CD">
        <w:rPr>
          <w:lang w:val="en-US"/>
        </w:rPr>
        <w:t>f</w:t>
      </w:r>
      <w:r w:rsidRPr="0058089F">
        <w:rPr>
          <w:lang w:val="en-US"/>
        </w:rPr>
        <w:t xml:space="preserve">eedback </w:t>
      </w:r>
      <w:r w:rsidR="000301CD">
        <w:rPr>
          <w:lang w:val="en-US"/>
        </w:rPr>
        <w:t>s</w:t>
      </w:r>
      <w:r w:rsidRPr="0058089F">
        <w:rPr>
          <w:lang w:val="en-US"/>
        </w:rPr>
        <w:t>ignaling. Current Biology 22: 1732-1737</w:t>
      </w:r>
    </w:p>
    <w:p w:rsidR="00481CC7" w:rsidRPr="00481CC7" w:rsidRDefault="0058089F" w:rsidP="00080D3D">
      <w:pPr>
        <w:pStyle w:val="NormalWeb"/>
        <w:spacing w:before="120" w:beforeAutospacing="0" w:after="120" w:afterAutospacing="0"/>
        <w:rPr>
          <w:lang w:val="en-US"/>
        </w:rPr>
      </w:pPr>
      <w:r w:rsidRPr="0058089F">
        <w:rPr>
          <w:lang w:val="en-US"/>
        </w:rPr>
        <w:t xml:space="preserve">Wubben MJE, Jin J, Baum TJ (2008) Cyst nematode parasitism of </w:t>
      </w:r>
      <w:r w:rsidRPr="000301CD">
        <w:rPr>
          <w:i/>
          <w:lang w:val="en-US"/>
        </w:rPr>
        <w:t>Arabidopsis thaliana</w:t>
      </w:r>
      <w:r w:rsidRPr="0058089F">
        <w:rPr>
          <w:lang w:val="en-US"/>
        </w:rPr>
        <w:t xml:space="preserve"> is inhibited by salicylic acid (SA) and elicits uncoupled SA-independent pathogenesis-related gene expression in roots. Molecular Plant-Microbe Interactions 21: 424-432</w:t>
      </w:r>
    </w:p>
    <w:p w:rsidR="00481CC7" w:rsidRDefault="0058089F" w:rsidP="00080D3D">
      <w:pPr>
        <w:pStyle w:val="NormalWeb"/>
        <w:spacing w:before="120" w:beforeAutospacing="0" w:after="120" w:afterAutospacing="0"/>
      </w:pPr>
      <w:r w:rsidRPr="0058089F">
        <w:rPr>
          <w:lang w:val="en-US"/>
        </w:rPr>
        <w:t xml:space="preserve">Wubben MJE, Su H, Rodermel SR, Baum TJ (2001) Susceptibility to the sugar beet cyst nematode is modulated by ethylene signal transduction in </w:t>
      </w:r>
      <w:r w:rsidRPr="00013C93">
        <w:rPr>
          <w:i/>
          <w:lang w:val="en-US"/>
        </w:rPr>
        <w:t>Arabidopsis thaliana</w:t>
      </w:r>
      <w:r w:rsidRPr="0058089F">
        <w:rPr>
          <w:lang w:val="en-US"/>
        </w:rPr>
        <w:t xml:space="preserve">. </w:t>
      </w:r>
      <w:r w:rsidR="00481CC7">
        <w:t>Molecular Plant-Microbe Interactions 14: 1206-1212</w:t>
      </w:r>
    </w:p>
    <w:p w:rsidR="001C124B" w:rsidRPr="00D723CF" w:rsidRDefault="001C124B" w:rsidP="00080D3D">
      <w:pPr>
        <w:spacing w:before="120" w:after="120" w:line="360" w:lineRule="auto"/>
        <w:jc w:val="both"/>
        <w:rPr>
          <w:rFonts w:ascii="Times New Roman" w:hAnsi="Times New Roman"/>
          <w:sz w:val="24"/>
          <w:szCs w:val="24"/>
          <w:lang w:val="en-US"/>
        </w:rPr>
      </w:pPr>
    </w:p>
    <w:sectPr w:rsidR="001C124B" w:rsidRPr="00D723CF" w:rsidSect="00EB4ED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217" w:rsidRDefault="00693217" w:rsidP="00362C4E">
      <w:pPr>
        <w:spacing w:after="0" w:line="240" w:lineRule="auto"/>
      </w:pPr>
      <w:r>
        <w:separator/>
      </w:r>
    </w:p>
  </w:endnote>
  <w:endnote w:type="continuationSeparator" w:id="0">
    <w:p w:rsidR="00693217" w:rsidRDefault="00693217" w:rsidP="00362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
    <w:altName w:val="Optima ExtraBlack"/>
    <w:panose1 w:val="00000000000000000000"/>
    <w:charset w:val="80"/>
    <w:family w:val="auto"/>
    <w:notTrueType/>
    <w:pitch w:val="variable"/>
    <w:sig w:usb0="00000001" w:usb1="08070000" w:usb2="00000010" w:usb3="00000000" w:csb0="00020000" w:csb1="00000000"/>
  </w:font>
  <w:font w:name="MS Minngs">
    <w:altName w:val="w"/>
    <w:panose1 w:val="00000000000000000000"/>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266"/>
      <w:docPartObj>
        <w:docPartGallery w:val="Page Numbers (Bottom of Page)"/>
        <w:docPartUnique/>
      </w:docPartObj>
    </w:sdtPr>
    <w:sdtContent>
      <w:p w:rsidR="00990FD5" w:rsidRDefault="00D41BE4">
        <w:pPr>
          <w:pStyle w:val="Footer"/>
          <w:jc w:val="right"/>
        </w:pPr>
        <w:fldSimple w:instr=" PAGE   \* MERGEFORMAT ">
          <w:r w:rsidR="003B0781">
            <w:rPr>
              <w:noProof/>
            </w:rPr>
            <w:t>1</w:t>
          </w:r>
        </w:fldSimple>
      </w:p>
    </w:sdtContent>
  </w:sdt>
  <w:p w:rsidR="00990FD5" w:rsidRDefault="00990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217" w:rsidRDefault="00693217" w:rsidP="00362C4E">
      <w:pPr>
        <w:spacing w:after="0" w:line="240" w:lineRule="auto"/>
      </w:pPr>
      <w:r>
        <w:separator/>
      </w:r>
    </w:p>
  </w:footnote>
  <w:footnote w:type="continuationSeparator" w:id="0">
    <w:p w:rsidR="00693217" w:rsidRDefault="00693217" w:rsidP="00362C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D5" w:rsidRDefault="00990F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14165"/>
    <w:multiLevelType w:val="multilevel"/>
    <w:tmpl w:val="F43C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C60981"/>
    <w:multiLevelType w:val="hybridMultilevel"/>
    <w:tmpl w:val="5AB8DC4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72CE2B53"/>
    <w:multiLevelType w:val="hybridMultilevel"/>
    <w:tmpl w:val="1088921A"/>
    <w:lvl w:ilvl="0" w:tplc="D58A8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04FC0"/>
    <w:rsid w:val="0000096A"/>
    <w:rsid w:val="0000527C"/>
    <w:rsid w:val="00006059"/>
    <w:rsid w:val="0001185F"/>
    <w:rsid w:val="00013416"/>
    <w:rsid w:val="00013C93"/>
    <w:rsid w:val="00014606"/>
    <w:rsid w:val="000147CA"/>
    <w:rsid w:val="00014EA8"/>
    <w:rsid w:val="0001588E"/>
    <w:rsid w:val="00015FB9"/>
    <w:rsid w:val="00016A7C"/>
    <w:rsid w:val="000177D3"/>
    <w:rsid w:val="00021D0F"/>
    <w:rsid w:val="00023639"/>
    <w:rsid w:val="00024CDF"/>
    <w:rsid w:val="00024FDA"/>
    <w:rsid w:val="00025220"/>
    <w:rsid w:val="00025629"/>
    <w:rsid w:val="0002778D"/>
    <w:rsid w:val="00027B11"/>
    <w:rsid w:val="00027C91"/>
    <w:rsid w:val="000301CD"/>
    <w:rsid w:val="00032AE2"/>
    <w:rsid w:val="00033862"/>
    <w:rsid w:val="000338DA"/>
    <w:rsid w:val="0003565F"/>
    <w:rsid w:val="0003615E"/>
    <w:rsid w:val="00036E99"/>
    <w:rsid w:val="000406C2"/>
    <w:rsid w:val="00040A59"/>
    <w:rsid w:val="00040BC4"/>
    <w:rsid w:val="00040CB8"/>
    <w:rsid w:val="000417BA"/>
    <w:rsid w:val="0004294C"/>
    <w:rsid w:val="00042E7A"/>
    <w:rsid w:val="00043258"/>
    <w:rsid w:val="000432F4"/>
    <w:rsid w:val="00044BD4"/>
    <w:rsid w:val="00045054"/>
    <w:rsid w:val="0004537A"/>
    <w:rsid w:val="00045388"/>
    <w:rsid w:val="00046306"/>
    <w:rsid w:val="00046419"/>
    <w:rsid w:val="00050A58"/>
    <w:rsid w:val="00051884"/>
    <w:rsid w:val="00053706"/>
    <w:rsid w:val="000540AD"/>
    <w:rsid w:val="00055504"/>
    <w:rsid w:val="000561F6"/>
    <w:rsid w:val="00056F82"/>
    <w:rsid w:val="00060039"/>
    <w:rsid w:val="000601D6"/>
    <w:rsid w:val="00060D6E"/>
    <w:rsid w:val="00062CEA"/>
    <w:rsid w:val="00062F04"/>
    <w:rsid w:val="00063E7E"/>
    <w:rsid w:val="00064308"/>
    <w:rsid w:val="00064BB4"/>
    <w:rsid w:val="00065BBF"/>
    <w:rsid w:val="000710BC"/>
    <w:rsid w:val="000731B8"/>
    <w:rsid w:val="00073979"/>
    <w:rsid w:val="00076285"/>
    <w:rsid w:val="00080257"/>
    <w:rsid w:val="00080D3D"/>
    <w:rsid w:val="00080D61"/>
    <w:rsid w:val="00082559"/>
    <w:rsid w:val="000835C5"/>
    <w:rsid w:val="00083A4F"/>
    <w:rsid w:val="00084AE0"/>
    <w:rsid w:val="00085310"/>
    <w:rsid w:val="00087247"/>
    <w:rsid w:val="000903C7"/>
    <w:rsid w:val="000907C2"/>
    <w:rsid w:val="0009148E"/>
    <w:rsid w:val="000922AD"/>
    <w:rsid w:val="00092605"/>
    <w:rsid w:val="00092BA9"/>
    <w:rsid w:val="00094A8A"/>
    <w:rsid w:val="00095849"/>
    <w:rsid w:val="000A19DC"/>
    <w:rsid w:val="000A1C1A"/>
    <w:rsid w:val="000A23AA"/>
    <w:rsid w:val="000A2D38"/>
    <w:rsid w:val="000A3E81"/>
    <w:rsid w:val="000A7683"/>
    <w:rsid w:val="000B0F98"/>
    <w:rsid w:val="000B3124"/>
    <w:rsid w:val="000B3383"/>
    <w:rsid w:val="000B740B"/>
    <w:rsid w:val="000C0121"/>
    <w:rsid w:val="000C0212"/>
    <w:rsid w:val="000C0BD9"/>
    <w:rsid w:val="000C2840"/>
    <w:rsid w:val="000C5803"/>
    <w:rsid w:val="000D145C"/>
    <w:rsid w:val="000D1729"/>
    <w:rsid w:val="000D4D19"/>
    <w:rsid w:val="000D5A4F"/>
    <w:rsid w:val="000D676D"/>
    <w:rsid w:val="000D6C32"/>
    <w:rsid w:val="000D789F"/>
    <w:rsid w:val="000D79F3"/>
    <w:rsid w:val="000E00DF"/>
    <w:rsid w:val="000E0660"/>
    <w:rsid w:val="000E1527"/>
    <w:rsid w:val="000E21D7"/>
    <w:rsid w:val="000E2FF2"/>
    <w:rsid w:val="000E5BA7"/>
    <w:rsid w:val="000E6479"/>
    <w:rsid w:val="000E7A27"/>
    <w:rsid w:val="000F28CB"/>
    <w:rsid w:val="000F3A65"/>
    <w:rsid w:val="000F70BF"/>
    <w:rsid w:val="000F78AD"/>
    <w:rsid w:val="0010308F"/>
    <w:rsid w:val="00105F18"/>
    <w:rsid w:val="00107FD8"/>
    <w:rsid w:val="00110D43"/>
    <w:rsid w:val="00113FE1"/>
    <w:rsid w:val="00115D3C"/>
    <w:rsid w:val="00117446"/>
    <w:rsid w:val="00120A1A"/>
    <w:rsid w:val="00122E3D"/>
    <w:rsid w:val="00123C3A"/>
    <w:rsid w:val="001247F1"/>
    <w:rsid w:val="00127303"/>
    <w:rsid w:val="001306FD"/>
    <w:rsid w:val="00131708"/>
    <w:rsid w:val="00131F49"/>
    <w:rsid w:val="0013221B"/>
    <w:rsid w:val="00132585"/>
    <w:rsid w:val="0013268A"/>
    <w:rsid w:val="0013312F"/>
    <w:rsid w:val="001333AA"/>
    <w:rsid w:val="0013531C"/>
    <w:rsid w:val="00136B51"/>
    <w:rsid w:val="00137B21"/>
    <w:rsid w:val="00140CB9"/>
    <w:rsid w:val="001414D7"/>
    <w:rsid w:val="0014193D"/>
    <w:rsid w:val="00142127"/>
    <w:rsid w:val="00146878"/>
    <w:rsid w:val="00150592"/>
    <w:rsid w:val="00150E42"/>
    <w:rsid w:val="00153A53"/>
    <w:rsid w:val="0015482D"/>
    <w:rsid w:val="00155A5C"/>
    <w:rsid w:val="0015628D"/>
    <w:rsid w:val="00156F7E"/>
    <w:rsid w:val="001570CC"/>
    <w:rsid w:val="001578E5"/>
    <w:rsid w:val="00164798"/>
    <w:rsid w:val="00166331"/>
    <w:rsid w:val="00167F10"/>
    <w:rsid w:val="00170F10"/>
    <w:rsid w:val="00172416"/>
    <w:rsid w:val="001731F4"/>
    <w:rsid w:val="00175C6E"/>
    <w:rsid w:val="0017609A"/>
    <w:rsid w:val="001812D9"/>
    <w:rsid w:val="00181CB8"/>
    <w:rsid w:val="00182D5A"/>
    <w:rsid w:val="00186934"/>
    <w:rsid w:val="00190404"/>
    <w:rsid w:val="00190A1C"/>
    <w:rsid w:val="00191339"/>
    <w:rsid w:val="00191B5D"/>
    <w:rsid w:val="00193EB8"/>
    <w:rsid w:val="00194C77"/>
    <w:rsid w:val="00196185"/>
    <w:rsid w:val="001A03D2"/>
    <w:rsid w:val="001A07A8"/>
    <w:rsid w:val="001A24CA"/>
    <w:rsid w:val="001A378A"/>
    <w:rsid w:val="001A3908"/>
    <w:rsid w:val="001A7EDB"/>
    <w:rsid w:val="001B013D"/>
    <w:rsid w:val="001B06A9"/>
    <w:rsid w:val="001B0AC2"/>
    <w:rsid w:val="001B0C5F"/>
    <w:rsid w:val="001B1204"/>
    <w:rsid w:val="001B2386"/>
    <w:rsid w:val="001B4781"/>
    <w:rsid w:val="001B7173"/>
    <w:rsid w:val="001B7927"/>
    <w:rsid w:val="001C124B"/>
    <w:rsid w:val="001C4476"/>
    <w:rsid w:val="001C4B41"/>
    <w:rsid w:val="001C6171"/>
    <w:rsid w:val="001D0BB3"/>
    <w:rsid w:val="001D1E14"/>
    <w:rsid w:val="001D3053"/>
    <w:rsid w:val="001D3247"/>
    <w:rsid w:val="001D353A"/>
    <w:rsid w:val="001D3A05"/>
    <w:rsid w:val="001D4A30"/>
    <w:rsid w:val="001D5F89"/>
    <w:rsid w:val="001D693E"/>
    <w:rsid w:val="001D7934"/>
    <w:rsid w:val="001D7BD8"/>
    <w:rsid w:val="001E0E01"/>
    <w:rsid w:val="001E3E59"/>
    <w:rsid w:val="001E6414"/>
    <w:rsid w:val="001F28FD"/>
    <w:rsid w:val="001F2C74"/>
    <w:rsid w:val="001F4B72"/>
    <w:rsid w:val="001F747D"/>
    <w:rsid w:val="001F74D8"/>
    <w:rsid w:val="00200097"/>
    <w:rsid w:val="00201213"/>
    <w:rsid w:val="002025DB"/>
    <w:rsid w:val="00203392"/>
    <w:rsid w:val="002039FD"/>
    <w:rsid w:val="00204FC0"/>
    <w:rsid w:val="002052C0"/>
    <w:rsid w:val="00206BAB"/>
    <w:rsid w:val="00207F11"/>
    <w:rsid w:val="0021125E"/>
    <w:rsid w:val="00211896"/>
    <w:rsid w:val="00214E6D"/>
    <w:rsid w:val="00215130"/>
    <w:rsid w:val="002175A1"/>
    <w:rsid w:val="0022136B"/>
    <w:rsid w:val="0022472F"/>
    <w:rsid w:val="00226878"/>
    <w:rsid w:val="00227353"/>
    <w:rsid w:val="00230471"/>
    <w:rsid w:val="00232D94"/>
    <w:rsid w:val="002351E5"/>
    <w:rsid w:val="00235CDF"/>
    <w:rsid w:val="0023679E"/>
    <w:rsid w:val="002369FE"/>
    <w:rsid w:val="00236EA3"/>
    <w:rsid w:val="002378C2"/>
    <w:rsid w:val="0024142A"/>
    <w:rsid w:val="002427CE"/>
    <w:rsid w:val="0024712D"/>
    <w:rsid w:val="00252594"/>
    <w:rsid w:val="002527A4"/>
    <w:rsid w:val="00252C7E"/>
    <w:rsid w:val="00254A50"/>
    <w:rsid w:val="002570F0"/>
    <w:rsid w:val="002574E9"/>
    <w:rsid w:val="00257ECB"/>
    <w:rsid w:val="00263600"/>
    <w:rsid w:val="00263E48"/>
    <w:rsid w:val="00266CA1"/>
    <w:rsid w:val="002706B5"/>
    <w:rsid w:val="00271BB1"/>
    <w:rsid w:val="00273D2B"/>
    <w:rsid w:val="00274562"/>
    <w:rsid w:val="00275DA4"/>
    <w:rsid w:val="00275E85"/>
    <w:rsid w:val="002765B2"/>
    <w:rsid w:val="00277E83"/>
    <w:rsid w:val="0028257F"/>
    <w:rsid w:val="00282EAB"/>
    <w:rsid w:val="00287D15"/>
    <w:rsid w:val="002911B7"/>
    <w:rsid w:val="0029289E"/>
    <w:rsid w:val="00292CBE"/>
    <w:rsid w:val="00294E28"/>
    <w:rsid w:val="00295874"/>
    <w:rsid w:val="002A05E4"/>
    <w:rsid w:val="002A249B"/>
    <w:rsid w:val="002A2567"/>
    <w:rsid w:val="002A47AA"/>
    <w:rsid w:val="002A4D89"/>
    <w:rsid w:val="002A612E"/>
    <w:rsid w:val="002A7291"/>
    <w:rsid w:val="002B3211"/>
    <w:rsid w:val="002B33D2"/>
    <w:rsid w:val="002B51F4"/>
    <w:rsid w:val="002B5507"/>
    <w:rsid w:val="002B592A"/>
    <w:rsid w:val="002B6562"/>
    <w:rsid w:val="002C3815"/>
    <w:rsid w:val="002C4645"/>
    <w:rsid w:val="002C52B3"/>
    <w:rsid w:val="002C5496"/>
    <w:rsid w:val="002C70D3"/>
    <w:rsid w:val="002D04D7"/>
    <w:rsid w:val="002D2010"/>
    <w:rsid w:val="002D227D"/>
    <w:rsid w:val="002E0420"/>
    <w:rsid w:val="002E0644"/>
    <w:rsid w:val="002E4EDA"/>
    <w:rsid w:val="002F0BBB"/>
    <w:rsid w:val="002F18EE"/>
    <w:rsid w:val="002F3B85"/>
    <w:rsid w:val="002F40F3"/>
    <w:rsid w:val="002F4925"/>
    <w:rsid w:val="002F6E04"/>
    <w:rsid w:val="003007B8"/>
    <w:rsid w:val="00300CBA"/>
    <w:rsid w:val="00301316"/>
    <w:rsid w:val="003015B5"/>
    <w:rsid w:val="00303238"/>
    <w:rsid w:val="003041CA"/>
    <w:rsid w:val="00304F7A"/>
    <w:rsid w:val="00310A5A"/>
    <w:rsid w:val="0031139D"/>
    <w:rsid w:val="00312AE1"/>
    <w:rsid w:val="00313D13"/>
    <w:rsid w:val="00315CC3"/>
    <w:rsid w:val="003174A4"/>
    <w:rsid w:val="003204C1"/>
    <w:rsid w:val="0032121C"/>
    <w:rsid w:val="0032278C"/>
    <w:rsid w:val="0032285B"/>
    <w:rsid w:val="00323D5B"/>
    <w:rsid w:val="003257B9"/>
    <w:rsid w:val="00325CBD"/>
    <w:rsid w:val="003302B0"/>
    <w:rsid w:val="00331A59"/>
    <w:rsid w:val="00331B05"/>
    <w:rsid w:val="00333CE9"/>
    <w:rsid w:val="00333EC5"/>
    <w:rsid w:val="00334A20"/>
    <w:rsid w:val="00337CE5"/>
    <w:rsid w:val="00340B7C"/>
    <w:rsid w:val="00342B42"/>
    <w:rsid w:val="003430F6"/>
    <w:rsid w:val="00343A1A"/>
    <w:rsid w:val="0034467D"/>
    <w:rsid w:val="003470C5"/>
    <w:rsid w:val="003470FC"/>
    <w:rsid w:val="00351067"/>
    <w:rsid w:val="00351F45"/>
    <w:rsid w:val="00352B81"/>
    <w:rsid w:val="00354914"/>
    <w:rsid w:val="00356093"/>
    <w:rsid w:val="003567C0"/>
    <w:rsid w:val="003568F7"/>
    <w:rsid w:val="00356AA8"/>
    <w:rsid w:val="00357945"/>
    <w:rsid w:val="00361572"/>
    <w:rsid w:val="00362C4E"/>
    <w:rsid w:val="00362DDC"/>
    <w:rsid w:val="00366346"/>
    <w:rsid w:val="003678DF"/>
    <w:rsid w:val="00367A46"/>
    <w:rsid w:val="003704B5"/>
    <w:rsid w:val="00373D79"/>
    <w:rsid w:val="0037747E"/>
    <w:rsid w:val="0038021F"/>
    <w:rsid w:val="003806DF"/>
    <w:rsid w:val="00382C23"/>
    <w:rsid w:val="00384E47"/>
    <w:rsid w:val="00385423"/>
    <w:rsid w:val="00385A76"/>
    <w:rsid w:val="003910D1"/>
    <w:rsid w:val="00392EF0"/>
    <w:rsid w:val="00392FCB"/>
    <w:rsid w:val="00395B33"/>
    <w:rsid w:val="003A0897"/>
    <w:rsid w:val="003A12C6"/>
    <w:rsid w:val="003A1EA0"/>
    <w:rsid w:val="003A23AB"/>
    <w:rsid w:val="003A2A7C"/>
    <w:rsid w:val="003A329E"/>
    <w:rsid w:val="003A3E7C"/>
    <w:rsid w:val="003A5AE1"/>
    <w:rsid w:val="003A7F18"/>
    <w:rsid w:val="003B0781"/>
    <w:rsid w:val="003B1795"/>
    <w:rsid w:val="003B1A66"/>
    <w:rsid w:val="003B362A"/>
    <w:rsid w:val="003B52E5"/>
    <w:rsid w:val="003B5D7E"/>
    <w:rsid w:val="003C0F33"/>
    <w:rsid w:val="003C2216"/>
    <w:rsid w:val="003C33AA"/>
    <w:rsid w:val="003C3C8A"/>
    <w:rsid w:val="003C4BAB"/>
    <w:rsid w:val="003C5103"/>
    <w:rsid w:val="003C7683"/>
    <w:rsid w:val="003D0761"/>
    <w:rsid w:val="003D0B37"/>
    <w:rsid w:val="003D1098"/>
    <w:rsid w:val="003D23E2"/>
    <w:rsid w:val="003D6038"/>
    <w:rsid w:val="003D7994"/>
    <w:rsid w:val="003E00C7"/>
    <w:rsid w:val="003E0328"/>
    <w:rsid w:val="003E0A7E"/>
    <w:rsid w:val="003E0EEA"/>
    <w:rsid w:val="003E41A6"/>
    <w:rsid w:val="003E4347"/>
    <w:rsid w:val="003E4CAD"/>
    <w:rsid w:val="003E578A"/>
    <w:rsid w:val="003E5E06"/>
    <w:rsid w:val="003E640B"/>
    <w:rsid w:val="003E7956"/>
    <w:rsid w:val="003F0493"/>
    <w:rsid w:val="003F1006"/>
    <w:rsid w:val="003F1D66"/>
    <w:rsid w:val="003F226B"/>
    <w:rsid w:val="003F3DDA"/>
    <w:rsid w:val="003F6DBE"/>
    <w:rsid w:val="003F7F92"/>
    <w:rsid w:val="00400618"/>
    <w:rsid w:val="00401D56"/>
    <w:rsid w:val="00402652"/>
    <w:rsid w:val="00403B00"/>
    <w:rsid w:val="00403B83"/>
    <w:rsid w:val="00404E67"/>
    <w:rsid w:val="00412866"/>
    <w:rsid w:val="004134F8"/>
    <w:rsid w:val="00416E3E"/>
    <w:rsid w:val="00416F44"/>
    <w:rsid w:val="00417690"/>
    <w:rsid w:val="00417960"/>
    <w:rsid w:val="00417F06"/>
    <w:rsid w:val="0042038B"/>
    <w:rsid w:val="004203FA"/>
    <w:rsid w:val="00420EF5"/>
    <w:rsid w:val="00422360"/>
    <w:rsid w:val="0042319F"/>
    <w:rsid w:val="004245EA"/>
    <w:rsid w:val="004259D4"/>
    <w:rsid w:val="004263D3"/>
    <w:rsid w:val="004266C0"/>
    <w:rsid w:val="00426CB2"/>
    <w:rsid w:val="00426D4C"/>
    <w:rsid w:val="004273B8"/>
    <w:rsid w:val="0042752A"/>
    <w:rsid w:val="00427D6E"/>
    <w:rsid w:val="00430445"/>
    <w:rsid w:val="00433C7F"/>
    <w:rsid w:val="00433E0A"/>
    <w:rsid w:val="004360E5"/>
    <w:rsid w:val="004418D9"/>
    <w:rsid w:val="00442D8B"/>
    <w:rsid w:val="0044319D"/>
    <w:rsid w:val="00443472"/>
    <w:rsid w:val="00445DF4"/>
    <w:rsid w:val="00445E88"/>
    <w:rsid w:val="004470AA"/>
    <w:rsid w:val="004505DB"/>
    <w:rsid w:val="00450F10"/>
    <w:rsid w:val="004532B4"/>
    <w:rsid w:val="00455B08"/>
    <w:rsid w:val="00457774"/>
    <w:rsid w:val="0046147B"/>
    <w:rsid w:val="0046173A"/>
    <w:rsid w:val="00461D01"/>
    <w:rsid w:val="004630ED"/>
    <w:rsid w:val="00464497"/>
    <w:rsid w:val="0047078F"/>
    <w:rsid w:val="004727D2"/>
    <w:rsid w:val="004730B6"/>
    <w:rsid w:val="004738BF"/>
    <w:rsid w:val="0047466C"/>
    <w:rsid w:val="00474E80"/>
    <w:rsid w:val="00475010"/>
    <w:rsid w:val="00475660"/>
    <w:rsid w:val="00477830"/>
    <w:rsid w:val="004803E9"/>
    <w:rsid w:val="00481CC7"/>
    <w:rsid w:val="004839EA"/>
    <w:rsid w:val="004964CA"/>
    <w:rsid w:val="00497CFC"/>
    <w:rsid w:val="004A0E01"/>
    <w:rsid w:val="004A18C9"/>
    <w:rsid w:val="004A568E"/>
    <w:rsid w:val="004A6EBB"/>
    <w:rsid w:val="004A7285"/>
    <w:rsid w:val="004B0B7E"/>
    <w:rsid w:val="004B26AE"/>
    <w:rsid w:val="004B2A93"/>
    <w:rsid w:val="004B4123"/>
    <w:rsid w:val="004B5ABA"/>
    <w:rsid w:val="004B6638"/>
    <w:rsid w:val="004B7032"/>
    <w:rsid w:val="004C16F0"/>
    <w:rsid w:val="004C206C"/>
    <w:rsid w:val="004C36C0"/>
    <w:rsid w:val="004C3E4F"/>
    <w:rsid w:val="004C76C0"/>
    <w:rsid w:val="004D0F43"/>
    <w:rsid w:val="004D14C4"/>
    <w:rsid w:val="004D1CA8"/>
    <w:rsid w:val="004D44DE"/>
    <w:rsid w:val="004D4E10"/>
    <w:rsid w:val="004D7A1D"/>
    <w:rsid w:val="004E2ADE"/>
    <w:rsid w:val="004E4C83"/>
    <w:rsid w:val="004E4D61"/>
    <w:rsid w:val="004E4F88"/>
    <w:rsid w:val="004F441C"/>
    <w:rsid w:val="004F7D2D"/>
    <w:rsid w:val="0050125D"/>
    <w:rsid w:val="005029D7"/>
    <w:rsid w:val="005032B9"/>
    <w:rsid w:val="005038A2"/>
    <w:rsid w:val="0050450C"/>
    <w:rsid w:val="00504F09"/>
    <w:rsid w:val="005060B3"/>
    <w:rsid w:val="005061D3"/>
    <w:rsid w:val="00506453"/>
    <w:rsid w:val="005066A8"/>
    <w:rsid w:val="00506712"/>
    <w:rsid w:val="00507AE4"/>
    <w:rsid w:val="00511B1A"/>
    <w:rsid w:val="005133E6"/>
    <w:rsid w:val="00521AFC"/>
    <w:rsid w:val="00523D59"/>
    <w:rsid w:val="00530E75"/>
    <w:rsid w:val="00531CD1"/>
    <w:rsid w:val="0053439F"/>
    <w:rsid w:val="00534AC3"/>
    <w:rsid w:val="00534EC6"/>
    <w:rsid w:val="00535357"/>
    <w:rsid w:val="00540953"/>
    <w:rsid w:val="00541C77"/>
    <w:rsid w:val="00542762"/>
    <w:rsid w:val="005479C3"/>
    <w:rsid w:val="00551484"/>
    <w:rsid w:val="005551F9"/>
    <w:rsid w:val="005553A0"/>
    <w:rsid w:val="005609E7"/>
    <w:rsid w:val="005627A1"/>
    <w:rsid w:val="00567F11"/>
    <w:rsid w:val="0057226B"/>
    <w:rsid w:val="005729FB"/>
    <w:rsid w:val="00574756"/>
    <w:rsid w:val="00575AA0"/>
    <w:rsid w:val="00575E4B"/>
    <w:rsid w:val="00577087"/>
    <w:rsid w:val="00577761"/>
    <w:rsid w:val="00577CEE"/>
    <w:rsid w:val="00580294"/>
    <w:rsid w:val="0058089F"/>
    <w:rsid w:val="00583A33"/>
    <w:rsid w:val="00585AD6"/>
    <w:rsid w:val="005918C3"/>
    <w:rsid w:val="005919D9"/>
    <w:rsid w:val="0059241E"/>
    <w:rsid w:val="00592936"/>
    <w:rsid w:val="00592940"/>
    <w:rsid w:val="00592EEC"/>
    <w:rsid w:val="00594904"/>
    <w:rsid w:val="005953E0"/>
    <w:rsid w:val="00596F44"/>
    <w:rsid w:val="005A0EFF"/>
    <w:rsid w:val="005A208D"/>
    <w:rsid w:val="005A3520"/>
    <w:rsid w:val="005A5F27"/>
    <w:rsid w:val="005A7E9E"/>
    <w:rsid w:val="005B0CDD"/>
    <w:rsid w:val="005B2A4E"/>
    <w:rsid w:val="005B3B0F"/>
    <w:rsid w:val="005B64BF"/>
    <w:rsid w:val="005C080A"/>
    <w:rsid w:val="005C2294"/>
    <w:rsid w:val="005C5FD5"/>
    <w:rsid w:val="005C6225"/>
    <w:rsid w:val="005D24D8"/>
    <w:rsid w:val="005D6F5D"/>
    <w:rsid w:val="005D7F56"/>
    <w:rsid w:val="005E07CD"/>
    <w:rsid w:val="005E11C1"/>
    <w:rsid w:val="005E1F5A"/>
    <w:rsid w:val="005E2C91"/>
    <w:rsid w:val="005E4467"/>
    <w:rsid w:val="005E46B5"/>
    <w:rsid w:val="005E7770"/>
    <w:rsid w:val="005E7A3E"/>
    <w:rsid w:val="005F1FFC"/>
    <w:rsid w:val="005F2492"/>
    <w:rsid w:val="005F2720"/>
    <w:rsid w:val="005F454C"/>
    <w:rsid w:val="005F4DB8"/>
    <w:rsid w:val="005F5F64"/>
    <w:rsid w:val="005F6947"/>
    <w:rsid w:val="005F7BD0"/>
    <w:rsid w:val="006011DB"/>
    <w:rsid w:val="0060243B"/>
    <w:rsid w:val="00602655"/>
    <w:rsid w:val="00606529"/>
    <w:rsid w:val="00606B10"/>
    <w:rsid w:val="0061027D"/>
    <w:rsid w:val="00610A3E"/>
    <w:rsid w:val="00610C13"/>
    <w:rsid w:val="006117E6"/>
    <w:rsid w:val="006122DE"/>
    <w:rsid w:val="00613577"/>
    <w:rsid w:val="00613B8D"/>
    <w:rsid w:val="0061588D"/>
    <w:rsid w:val="00617006"/>
    <w:rsid w:val="0061785C"/>
    <w:rsid w:val="00617F1B"/>
    <w:rsid w:val="006230A3"/>
    <w:rsid w:val="00623852"/>
    <w:rsid w:val="00623934"/>
    <w:rsid w:val="00623C57"/>
    <w:rsid w:val="00625188"/>
    <w:rsid w:val="00626336"/>
    <w:rsid w:val="006266C0"/>
    <w:rsid w:val="006275DE"/>
    <w:rsid w:val="00627EDA"/>
    <w:rsid w:val="006300A3"/>
    <w:rsid w:val="00632743"/>
    <w:rsid w:val="00632CC5"/>
    <w:rsid w:val="006358B6"/>
    <w:rsid w:val="00637994"/>
    <w:rsid w:val="00637C43"/>
    <w:rsid w:val="00642573"/>
    <w:rsid w:val="00644029"/>
    <w:rsid w:val="00646685"/>
    <w:rsid w:val="0065069F"/>
    <w:rsid w:val="006519B6"/>
    <w:rsid w:val="006525EC"/>
    <w:rsid w:val="00652BA8"/>
    <w:rsid w:val="006535A7"/>
    <w:rsid w:val="00654ADA"/>
    <w:rsid w:val="00657FAD"/>
    <w:rsid w:val="00660D7F"/>
    <w:rsid w:val="00663C3F"/>
    <w:rsid w:val="0066444E"/>
    <w:rsid w:val="00665773"/>
    <w:rsid w:val="00665BDB"/>
    <w:rsid w:val="00665CD8"/>
    <w:rsid w:val="00665D1C"/>
    <w:rsid w:val="0066611B"/>
    <w:rsid w:val="00666B00"/>
    <w:rsid w:val="00670453"/>
    <w:rsid w:val="006704C4"/>
    <w:rsid w:val="00670ABC"/>
    <w:rsid w:val="0067320A"/>
    <w:rsid w:val="006749A3"/>
    <w:rsid w:val="006768A3"/>
    <w:rsid w:val="0068009C"/>
    <w:rsid w:val="00680764"/>
    <w:rsid w:val="00681E44"/>
    <w:rsid w:val="0068425C"/>
    <w:rsid w:val="00691FC7"/>
    <w:rsid w:val="00693217"/>
    <w:rsid w:val="0069343F"/>
    <w:rsid w:val="00695A6F"/>
    <w:rsid w:val="006A0BC4"/>
    <w:rsid w:val="006A33D6"/>
    <w:rsid w:val="006A3953"/>
    <w:rsid w:val="006A3B62"/>
    <w:rsid w:val="006A4209"/>
    <w:rsid w:val="006A5604"/>
    <w:rsid w:val="006A5E3A"/>
    <w:rsid w:val="006A5FED"/>
    <w:rsid w:val="006A74ED"/>
    <w:rsid w:val="006B00FE"/>
    <w:rsid w:val="006B07E8"/>
    <w:rsid w:val="006B17B4"/>
    <w:rsid w:val="006B211C"/>
    <w:rsid w:val="006B5D5D"/>
    <w:rsid w:val="006B7950"/>
    <w:rsid w:val="006C021B"/>
    <w:rsid w:val="006C1C62"/>
    <w:rsid w:val="006C2BD5"/>
    <w:rsid w:val="006C3799"/>
    <w:rsid w:val="006C3C1E"/>
    <w:rsid w:val="006C647E"/>
    <w:rsid w:val="006C66D9"/>
    <w:rsid w:val="006C6762"/>
    <w:rsid w:val="006C6B68"/>
    <w:rsid w:val="006D104C"/>
    <w:rsid w:val="006D1564"/>
    <w:rsid w:val="006D1D32"/>
    <w:rsid w:val="006D1EB6"/>
    <w:rsid w:val="006D41BA"/>
    <w:rsid w:val="006D49DA"/>
    <w:rsid w:val="006D4C44"/>
    <w:rsid w:val="006D6992"/>
    <w:rsid w:val="006E2E8F"/>
    <w:rsid w:val="006E5A31"/>
    <w:rsid w:val="006F0D0F"/>
    <w:rsid w:val="006F2E35"/>
    <w:rsid w:val="006F3345"/>
    <w:rsid w:val="006F3D41"/>
    <w:rsid w:val="006F557D"/>
    <w:rsid w:val="006F641B"/>
    <w:rsid w:val="00702B0B"/>
    <w:rsid w:val="0070307C"/>
    <w:rsid w:val="00704321"/>
    <w:rsid w:val="0070609F"/>
    <w:rsid w:val="00707249"/>
    <w:rsid w:val="00710A64"/>
    <w:rsid w:val="007110E5"/>
    <w:rsid w:val="00712478"/>
    <w:rsid w:val="007134FF"/>
    <w:rsid w:val="00713556"/>
    <w:rsid w:val="00713E75"/>
    <w:rsid w:val="0071466E"/>
    <w:rsid w:val="0071494A"/>
    <w:rsid w:val="00714EDD"/>
    <w:rsid w:val="00715732"/>
    <w:rsid w:val="00720543"/>
    <w:rsid w:val="00721F07"/>
    <w:rsid w:val="007228F0"/>
    <w:rsid w:val="00724ACA"/>
    <w:rsid w:val="007273CD"/>
    <w:rsid w:val="00727604"/>
    <w:rsid w:val="00730862"/>
    <w:rsid w:val="007336CE"/>
    <w:rsid w:val="0073437E"/>
    <w:rsid w:val="00740802"/>
    <w:rsid w:val="00740E1C"/>
    <w:rsid w:val="00740F53"/>
    <w:rsid w:val="00741C19"/>
    <w:rsid w:val="00742701"/>
    <w:rsid w:val="00743DD2"/>
    <w:rsid w:val="00744592"/>
    <w:rsid w:val="0074556C"/>
    <w:rsid w:val="00746A72"/>
    <w:rsid w:val="00750824"/>
    <w:rsid w:val="00750C89"/>
    <w:rsid w:val="007544BD"/>
    <w:rsid w:val="00754E79"/>
    <w:rsid w:val="007570E1"/>
    <w:rsid w:val="00760478"/>
    <w:rsid w:val="007615DD"/>
    <w:rsid w:val="007620C1"/>
    <w:rsid w:val="0076265D"/>
    <w:rsid w:val="007652E5"/>
    <w:rsid w:val="007659F7"/>
    <w:rsid w:val="0077093E"/>
    <w:rsid w:val="00772F34"/>
    <w:rsid w:val="00773C95"/>
    <w:rsid w:val="00774D29"/>
    <w:rsid w:val="00776833"/>
    <w:rsid w:val="00776A08"/>
    <w:rsid w:val="00780D5A"/>
    <w:rsid w:val="0078185D"/>
    <w:rsid w:val="00782944"/>
    <w:rsid w:val="00784EEC"/>
    <w:rsid w:val="00785493"/>
    <w:rsid w:val="0078660E"/>
    <w:rsid w:val="0079110E"/>
    <w:rsid w:val="0079241C"/>
    <w:rsid w:val="00792ECB"/>
    <w:rsid w:val="00793277"/>
    <w:rsid w:val="00794420"/>
    <w:rsid w:val="00795546"/>
    <w:rsid w:val="0079555F"/>
    <w:rsid w:val="007A10B2"/>
    <w:rsid w:val="007A16AF"/>
    <w:rsid w:val="007A2FC3"/>
    <w:rsid w:val="007A359F"/>
    <w:rsid w:val="007A3691"/>
    <w:rsid w:val="007A41EE"/>
    <w:rsid w:val="007A49F9"/>
    <w:rsid w:val="007A5890"/>
    <w:rsid w:val="007A5EF9"/>
    <w:rsid w:val="007A6287"/>
    <w:rsid w:val="007B0D93"/>
    <w:rsid w:val="007B1585"/>
    <w:rsid w:val="007B38BB"/>
    <w:rsid w:val="007B5B60"/>
    <w:rsid w:val="007B69E7"/>
    <w:rsid w:val="007C377D"/>
    <w:rsid w:val="007C4E65"/>
    <w:rsid w:val="007D01B9"/>
    <w:rsid w:val="007D0DC2"/>
    <w:rsid w:val="007D104D"/>
    <w:rsid w:val="007D1CBC"/>
    <w:rsid w:val="007D4396"/>
    <w:rsid w:val="007D45B8"/>
    <w:rsid w:val="007D7A56"/>
    <w:rsid w:val="007D7C1E"/>
    <w:rsid w:val="007E01D9"/>
    <w:rsid w:val="007E071B"/>
    <w:rsid w:val="007E0720"/>
    <w:rsid w:val="007E0CC8"/>
    <w:rsid w:val="007E2334"/>
    <w:rsid w:val="007E3335"/>
    <w:rsid w:val="007E4ED4"/>
    <w:rsid w:val="007E687C"/>
    <w:rsid w:val="007E6C98"/>
    <w:rsid w:val="007F169B"/>
    <w:rsid w:val="007F2864"/>
    <w:rsid w:val="007F3862"/>
    <w:rsid w:val="007F49C2"/>
    <w:rsid w:val="007F4AEE"/>
    <w:rsid w:val="007F54B2"/>
    <w:rsid w:val="007F5739"/>
    <w:rsid w:val="007F6495"/>
    <w:rsid w:val="007F6FCC"/>
    <w:rsid w:val="00800C32"/>
    <w:rsid w:val="00800C80"/>
    <w:rsid w:val="00803BF4"/>
    <w:rsid w:val="0080430E"/>
    <w:rsid w:val="0080528B"/>
    <w:rsid w:val="008062CC"/>
    <w:rsid w:val="0081081B"/>
    <w:rsid w:val="0081172D"/>
    <w:rsid w:val="008119DD"/>
    <w:rsid w:val="0081308A"/>
    <w:rsid w:val="008131B2"/>
    <w:rsid w:val="0081799C"/>
    <w:rsid w:val="008206C1"/>
    <w:rsid w:val="00822826"/>
    <w:rsid w:val="0082348E"/>
    <w:rsid w:val="0082566B"/>
    <w:rsid w:val="00826831"/>
    <w:rsid w:val="00826C01"/>
    <w:rsid w:val="00826F45"/>
    <w:rsid w:val="00830A8C"/>
    <w:rsid w:val="00831896"/>
    <w:rsid w:val="008324A9"/>
    <w:rsid w:val="00832939"/>
    <w:rsid w:val="00833196"/>
    <w:rsid w:val="00834C28"/>
    <w:rsid w:val="00836898"/>
    <w:rsid w:val="00836919"/>
    <w:rsid w:val="0084050D"/>
    <w:rsid w:val="008419F4"/>
    <w:rsid w:val="008436B5"/>
    <w:rsid w:val="00845909"/>
    <w:rsid w:val="00851628"/>
    <w:rsid w:val="008537C6"/>
    <w:rsid w:val="0085487D"/>
    <w:rsid w:val="00855A62"/>
    <w:rsid w:val="00855AE9"/>
    <w:rsid w:val="00855B9E"/>
    <w:rsid w:val="00856D51"/>
    <w:rsid w:val="00856F96"/>
    <w:rsid w:val="00865E69"/>
    <w:rsid w:val="00867189"/>
    <w:rsid w:val="00867820"/>
    <w:rsid w:val="00870417"/>
    <w:rsid w:val="008711F7"/>
    <w:rsid w:val="00872149"/>
    <w:rsid w:val="0087364C"/>
    <w:rsid w:val="00874903"/>
    <w:rsid w:val="00877003"/>
    <w:rsid w:val="00877574"/>
    <w:rsid w:val="00880C2C"/>
    <w:rsid w:val="00880D0F"/>
    <w:rsid w:val="00881623"/>
    <w:rsid w:val="00881BA1"/>
    <w:rsid w:val="00887FA5"/>
    <w:rsid w:val="00890B91"/>
    <w:rsid w:val="0089199C"/>
    <w:rsid w:val="00895038"/>
    <w:rsid w:val="00895DE8"/>
    <w:rsid w:val="0089775E"/>
    <w:rsid w:val="008A0074"/>
    <w:rsid w:val="008A0F69"/>
    <w:rsid w:val="008A1690"/>
    <w:rsid w:val="008A183B"/>
    <w:rsid w:val="008A5795"/>
    <w:rsid w:val="008A7E85"/>
    <w:rsid w:val="008B3148"/>
    <w:rsid w:val="008B35D3"/>
    <w:rsid w:val="008B3D62"/>
    <w:rsid w:val="008B6CCB"/>
    <w:rsid w:val="008B73D3"/>
    <w:rsid w:val="008B7937"/>
    <w:rsid w:val="008C03C5"/>
    <w:rsid w:val="008C25B2"/>
    <w:rsid w:val="008C3294"/>
    <w:rsid w:val="008C452D"/>
    <w:rsid w:val="008C47CB"/>
    <w:rsid w:val="008C7D11"/>
    <w:rsid w:val="008D0433"/>
    <w:rsid w:val="008D0E2E"/>
    <w:rsid w:val="008D11BC"/>
    <w:rsid w:val="008D13DF"/>
    <w:rsid w:val="008D18E6"/>
    <w:rsid w:val="008D563E"/>
    <w:rsid w:val="008D5B42"/>
    <w:rsid w:val="008D64BC"/>
    <w:rsid w:val="008D749B"/>
    <w:rsid w:val="008D789F"/>
    <w:rsid w:val="008E162D"/>
    <w:rsid w:val="008E2AE3"/>
    <w:rsid w:val="008E2B88"/>
    <w:rsid w:val="008E32FE"/>
    <w:rsid w:val="008E462C"/>
    <w:rsid w:val="008E5D2E"/>
    <w:rsid w:val="008E7007"/>
    <w:rsid w:val="008F2E64"/>
    <w:rsid w:val="008F410F"/>
    <w:rsid w:val="008F5EDC"/>
    <w:rsid w:val="008F6974"/>
    <w:rsid w:val="0090107F"/>
    <w:rsid w:val="00901C6E"/>
    <w:rsid w:val="009031CF"/>
    <w:rsid w:val="00904742"/>
    <w:rsid w:val="00905253"/>
    <w:rsid w:val="009054BB"/>
    <w:rsid w:val="009101E2"/>
    <w:rsid w:val="009101FF"/>
    <w:rsid w:val="009139C1"/>
    <w:rsid w:val="009146E2"/>
    <w:rsid w:val="00917972"/>
    <w:rsid w:val="00921131"/>
    <w:rsid w:val="0092118E"/>
    <w:rsid w:val="00922E68"/>
    <w:rsid w:val="00926093"/>
    <w:rsid w:val="00926C9D"/>
    <w:rsid w:val="00927181"/>
    <w:rsid w:val="0092726D"/>
    <w:rsid w:val="00927BCF"/>
    <w:rsid w:val="00930DF0"/>
    <w:rsid w:val="00931671"/>
    <w:rsid w:val="0093354E"/>
    <w:rsid w:val="00934D41"/>
    <w:rsid w:val="00935ACA"/>
    <w:rsid w:val="00936D01"/>
    <w:rsid w:val="00937674"/>
    <w:rsid w:val="009423B4"/>
    <w:rsid w:val="009428CA"/>
    <w:rsid w:val="00942A35"/>
    <w:rsid w:val="00944D31"/>
    <w:rsid w:val="009452B8"/>
    <w:rsid w:val="00945665"/>
    <w:rsid w:val="0094718F"/>
    <w:rsid w:val="00950180"/>
    <w:rsid w:val="0095086F"/>
    <w:rsid w:val="0095167B"/>
    <w:rsid w:val="00952904"/>
    <w:rsid w:val="00953A26"/>
    <w:rsid w:val="00956470"/>
    <w:rsid w:val="00956B95"/>
    <w:rsid w:val="00960F74"/>
    <w:rsid w:val="009659D4"/>
    <w:rsid w:val="009664C1"/>
    <w:rsid w:val="0097134A"/>
    <w:rsid w:val="009732ED"/>
    <w:rsid w:val="0097449C"/>
    <w:rsid w:val="00976231"/>
    <w:rsid w:val="0097634B"/>
    <w:rsid w:val="00981AB7"/>
    <w:rsid w:val="0098234E"/>
    <w:rsid w:val="0098353F"/>
    <w:rsid w:val="00983786"/>
    <w:rsid w:val="00983FA5"/>
    <w:rsid w:val="009856FA"/>
    <w:rsid w:val="00985E54"/>
    <w:rsid w:val="00987098"/>
    <w:rsid w:val="00987D81"/>
    <w:rsid w:val="00987E6D"/>
    <w:rsid w:val="00990FD5"/>
    <w:rsid w:val="00991FB3"/>
    <w:rsid w:val="00993BA1"/>
    <w:rsid w:val="009947B9"/>
    <w:rsid w:val="00994847"/>
    <w:rsid w:val="00995AF4"/>
    <w:rsid w:val="00996994"/>
    <w:rsid w:val="00997893"/>
    <w:rsid w:val="009A4384"/>
    <w:rsid w:val="009A6054"/>
    <w:rsid w:val="009A77C1"/>
    <w:rsid w:val="009A7C10"/>
    <w:rsid w:val="009B0072"/>
    <w:rsid w:val="009B05FD"/>
    <w:rsid w:val="009B07DE"/>
    <w:rsid w:val="009B2282"/>
    <w:rsid w:val="009B28E4"/>
    <w:rsid w:val="009B34A5"/>
    <w:rsid w:val="009B3DAC"/>
    <w:rsid w:val="009B4C7F"/>
    <w:rsid w:val="009B4F2E"/>
    <w:rsid w:val="009B5C2A"/>
    <w:rsid w:val="009B5D04"/>
    <w:rsid w:val="009C371D"/>
    <w:rsid w:val="009C4E35"/>
    <w:rsid w:val="009C56A1"/>
    <w:rsid w:val="009C729B"/>
    <w:rsid w:val="009C78FE"/>
    <w:rsid w:val="009D0442"/>
    <w:rsid w:val="009D0530"/>
    <w:rsid w:val="009D07E3"/>
    <w:rsid w:val="009D1575"/>
    <w:rsid w:val="009D17BF"/>
    <w:rsid w:val="009D36C7"/>
    <w:rsid w:val="009D4EAE"/>
    <w:rsid w:val="009D5CFF"/>
    <w:rsid w:val="009D7721"/>
    <w:rsid w:val="009E0BA1"/>
    <w:rsid w:val="009E1D1C"/>
    <w:rsid w:val="009E2B6C"/>
    <w:rsid w:val="009E2B7F"/>
    <w:rsid w:val="009E33FE"/>
    <w:rsid w:val="009E36D6"/>
    <w:rsid w:val="009E3DD5"/>
    <w:rsid w:val="009E3E83"/>
    <w:rsid w:val="009E4A73"/>
    <w:rsid w:val="009E5329"/>
    <w:rsid w:val="009F0DBC"/>
    <w:rsid w:val="009F2CC1"/>
    <w:rsid w:val="009F4DFE"/>
    <w:rsid w:val="009F5A0E"/>
    <w:rsid w:val="009F5F5A"/>
    <w:rsid w:val="009F6902"/>
    <w:rsid w:val="009F6C3D"/>
    <w:rsid w:val="009F742C"/>
    <w:rsid w:val="00A01284"/>
    <w:rsid w:val="00A063C6"/>
    <w:rsid w:val="00A070B2"/>
    <w:rsid w:val="00A11CD5"/>
    <w:rsid w:val="00A12757"/>
    <w:rsid w:val="00A15B41"/>
    <w:rsid w:val="00A15C23"/>
    <w:rsid w:val="00A15F48"/>
    <w:rsid w:val="00A15FBB"/>
    <w:rsid w:val="00A16BE1"/>
    <w:rsid w:val="00A211D1"/>
    <w:rsid w:val="00A221CF"/>
    <w:rsid w:val="00A24515"/>
    <w:rsid w:val="00A24C64"/>
    <w:rsid w:val="00A24D57"/>
    <w:rsid w:val="00A2611C"/>
    <w:rsid w:val="00A2627E"/>
    <w:rsid w:val="00A26796"/>
    <w:rsid w:val="00A27720"/>
    <w:rsid w:val="00A30CEA"/>
    <w:rsid w:val="00A32B1C"/>
    <w:rsid w:val="00A34F98"/>
    <w:rsid w:val="00A35B00"/>
    <w:rsid w:val="00A36D7F"/>
    <w:rsid w:val="00A412DE"/>
    <w:rsid w:val="00A42AC8"/>
    <w:rsid w:val="00A42CF2"/>
    <w:rsid w:val="00A44EA0"/>
    <w:rsid w:val="00A470D3"/>
    <w:rsid w:val="00A51112"/>
    <w:rsid w:val="00A514E7"/>
    <w:rsid w:val="00A518EE"/>
    <w:rsid w:val="00A52139"/>
    <w:rsid w:val="00A539F5"/>
    <w:rsid w:val="00A5504D"/>
    <w:rsid w:val="00A56861"/>
    <w:rsid w:val="00A60C56"/>
    <w:rsid w:val="00A61456"/>
    <w:rsid w:val="00A61D65"/>
    <w:rsid w:val="00A6456A"/>
    <w:rsid w:val="00A7045D"/>
    <w:rsid w:val="00A71BDF"/>
    <w:rsid w:val="00A71C70"/>
    <w:rsid w:val="00A729A0"/>
    <w:rsid w:val="00A72AC8"/>
    <w:rsid w:val="00A75B14"/>
    <w:rsid w:val="00A7700B"/>
    <w:rsid w:val="00A773CD"/>
    <w:rsid w:val="00A80C52"/>
    <w:rsid w:val="00A81BF1"/>
    <w:rsid w:val="00A820FF"/>
    <w:rsid w:val="00A8441A"/>
    <w:rsid w:val="00A85707"/>
    <w:rsid w:val="00A85F0A"/>
    <w:rsid w:val="00A86422"/>
    <w:rsid w:val="00A871A1"/>
    <w:rsid w:val="00A90BDD"/>
    <w:rsid w:val="00A91DD2"/>
    <w:rsid w:val="00A920C1"/>
    <w:rsid w:val="00A92221"/>
    <w:rsid w:val="00A92F75"/>
    <w:rsid w:val="00A934BA"/>
    <w:rsid w:val="00A94834"/>
    <w:rsid w:val="00A97B09"/>
    <w:rsid w:val="00AA0014"/>
    <w:rsid w:val="00AA17F4"/>
    <w:rsid w:val="00AA2766"/>
    <w:rsid w:val="00AA6E97"/>
    <w:rsid w:val="00AA6EB8"/>
    <w:rsid w:val="00AB1AE0"/>
    <w:rsid w:val="00AB269D"/>
    <w:rsid w:val="00AB2D3E"/>
    <w:rsid w:val="00AB3AC0"/>
    <w:rsid w:val="00AB545D"/>
    <w:rsid w:val="00AB79EC"/>
    <w:rsid w:val="00AC019B"/>
    <w:rsid w:val="00AC04C6"/>
    <w:rsid w:val="00AC1359"/>
    <w:rsid w:val="00AC1742"/>
    <w:rsid w:val="00AC336B"/>
    <w:rsid w:val="00AC4523"/>
    <w:rsid w:val="00AC5779"/>
    <w:rsid w:val="00AC716F"/>
    <w:rsid w:val="00AD0803"/>
    <w:rsid w:val="00AD27A6"/>
    <w:rsid w:val="00AD4317"/>
    <w:rsid w:val="00AD5DE8"/>
    <w:rsid w:val="00AD77AB"/>
    <w:rsid w:val="00AE066D"/>
    <w:rsid w:val="00AE1903"/>
    <w:rsid w:val="00AE1D6C"/>
    <w:rsid w:val="00AE6ED4"/>
    <w:rsid w:val="00AF0F9E"/>
    <w:rsid w:val="00AF1CA8"/>
    <w:rsid w:val="00AF2884"/>
    <w:rsid w:val="00AF32B8"/>
    <w:rsid w:val="00AF6131"/>
    <w:rsid w:val="00AF6780"/>
    <w:rsid w:val="00B00613"/>
    <w:rsid w:val="00B0087F"/>
    <w:rsid w:val="00B01150"/>
    <w:rsid w:val="00B05155"/>
    <w:rsid w:val="00B067B9"/>
    <w:rsid w:val="00B071B5"/>
    <w:rsid w:val="00B10F50"/>
    <w:rsid w:val="00B115D9"/>
    <w:rsid w:val="00B11781"/>
    <w:rsid w:val="00B11874"/>
    <w:rsid w:val="00B12FCC"/>
    <w:rsid w:val="00B16101"/>
    <w:rsid w:val="00B17233"/>
    <w:rsid w:val="00B220C2"/>
    <w:rsid w:val="00B2432A"/>
    <w:rsid w:val="00B26141"/>
    <w:rsid w:val="00B2779C"/>
    <w:rsid w:val="00B3075F"/>
    <w:rsid w:val="00B30FD0"/>
    <w:rsid w:val="00B31564"/>
    <w:rsid w:val="00B342EC"/>
    <w:rsid w:val="00B36CA6"/>
    <w:rsid w:val="00B3744E"/>
    <w:rsid w:val="00B40A17"/>
    <w:rsid w:val="00B40AEB"/>
    <w:rsid w:val="00B4396B"/>
    <w:rsid w:val="00B45F58"/>
    <w:rsid w:val="00B466C0"/>
    <w:rsid w:val="00B47D8C"/>
    <w:rsid w:val="00B50315"/>
    <w:rsid w:val="00B50C87"/>
    <w:rsid w:val="00B52CEA"/>
    <w:rsid w:val="00B5454C"/>
    <w:rsid w:val="00B54FB9"/>
    <w:rsid w:val="00B56C34"/>
    <w:rsid w:val="00B577F7"/>
    <w:rsid w:val="00B61C12"/>
    <w:rsid w:val="00B63F19"/>
    <w:rsid w:val="00B65605"/>
    <w:rsid w:val="00B66412"/>
    <w:rsid w:val="00B679D6"/>
    <w:rsid w:val="00B67D0F"/>
    <w:rsid w:val="00B67D80"/>
    <w:rsid w:val="00B726AA"/>
    <w:rsid w:val="00B72CD6"/>
    <w:rsid w:val="00B831DB"/>
    <w:rsid w:val="00B83E3B"/>
    <w:rsid w:val="00B84065"/>
    <w:rsid w:val="00B84AE9"/>
    <w:rsid w:val="00B85AAD"/>
    <w:rsid w:val="00B87C64"/>
    <w:rsid w:val="00B912A8"/>
    <w:rsid w:val="00B9170C"/>
    <w:rsid w:val="00B93521"/>
    <w:rsid w:val="00B94015"/>
    <w:rsid w:val="00BA16C0"/>
    <w:rsid w:val="00BA4705"/>
    <w:rsid w:val="00BA56C1"/>
    <w:rsid w:val="00BA57FC"/>
    <w:rsid w:val="00BA7F37"/>
    <w:rsid w:val="00BB17BD"/>
    <w:rsid w:val="00BB3304"/>
    <w:rsid w:val="00BB3693"/>
    <w:rsid w:val="00BB4783"/>
    <w:rsid w:val="00BB666C"/>
    <w:rsid w:val="00BB6905"/>
    <w:rsid w:val="00BC04C7"/>
    <w:rsid w:val="00BC2DE2"/>
    <w:rsid w:val="00BD0DC6"/>
    <w:rsid w:val="00BD2CCD"/>
    <w:rsid w:val="00BD4344"/>
    <w:rsid w:val="00BD4656"/>
    <w:rsid w:val="00BD48CA"/>
    <w:rsid w:val="00BD51A9"/>
    <w:rsid w:val="00BD52B9"/>
    <w:rsid w:val="00BD63C2"/>
    <w:rsid w:val="00BD6A45"/>
    <w:rsid w:val="00BD7B3F"/>
    <w:rsid w:val="00BD7C56"/>
    <w:rsid w:val="00BE22C6"/>
    <w:rsid w:val="00BE2CCF"/>
    <w:rsid w:val="00BE48B7"/>
    <w:rsid w:val="00BE5557"/>
    <w:rsid w:val="00BE5BC6"/>
    <w:rsid w:val="00BE6E0C"/>
    <w:rsid w:val="00BE7DB4"/>
    <w:rsid w:val="00BF02EA"/>
    <w:rsid w:val="00BF0F65"/>
    <w:rsid w:val="00BF1343"/>
    <w:rsid w:val="00BF1AD2"/>
    <w:rsid w:val="00BF2935"/>
    <w:rsid w:val="00BF412F"/>
    <w:rsid w:val="00BF5A67"/>
    <w:rsid w:val="00C00A37"/>
    <w:rsid w:val="00C018BF"/>
    <w:rsid w:val="00C01E7E"/>
    <w:rsid w:val="00C0227C"/>
    <w:rsid w:val="00C02CB4"/>
    <w:rsid w:val="00C03444"/>
    <w:rsid w:val="00C047BB"/>
    <w:rsid w:val="00C04942"/>
    <w:rsid w:val="00C04BC7"/>
    <w:rsid w:val="00C073AE"/>
    <w:rsid w:val="00C101E8"/>
    <w:rsid w:val="00C11279"/>
    <w:rsid w:val="00C12FE4"/>
    <w:rsid w:val="00C13569"/>
    <w:rsid w:val="00C14C01"/>
    <w:rsid w:val="00C155E8"/>
    <w:rsid w:val="00C214FC"/>
    <w:rsid w:val="00C2176D"/>
    <w:rsid w:val="00C218CC"/>
    <w:rsid w:val="00C22305"/>
    <w:rsid w:val="00C252C2"/>
    <w:rsid w:val="00C25D5B"/>
    <w:rsid w:val="00C312F6"/>
    <w:rsid w:val="00C32195"/>
    <w:rsid w:val="00C32498"/>
    <w:rsid w:val="00C32C7F"/>
    <w:rsid w:val="00C35557"/>
    <w:rsid w:val="00C36A72"/>
    <w:rsid w:val="00C37123"/>
    <w:rsid w:val="00C37F5E"/>
    <w:rsid w:val="00C400BE"/>
    <w:rsid w:val="00C409D6"/>
    <w:rsid w:val="00C412E6"/>
    <w:rsid w:val="00C41E66"/>
    <w:rsid w:val="00C42265"/>
    <w:rsid w:val="00C43BEF"/>
    <w:rsid w:val="00C440F6"/>
    <w:rsid w:val="00C45EB6"/>
    <w:rsid w:val="00C46BCE"/>
    <w:rsid w:val="00C47E23"/>
    <w:rsid w:val="00C50009"/>
    <w:rsid w:val="00C56BC8"/>
    <w:rsid w:val="00C56BD9"/>
    <w:rsid w:val="00C61181"/>
    <w:rsid w:val="00C6320A"/>
    <w:rsid w:val="00C63FCE"/>
    <w:rsid w:val="00C65ED3"/>
    <w:rsid w:val="00C65F34"/>
    <w:rsid w:val="00C66ED2"/>
    <w:rsid w:val="00C71172"/>
    <w:rsid w:val="00C71BAB"/>
    <w:rsid w:val="00C720EC"/>
    <w:rsid w:val="00C7298F"/>
    <w:rsid w:val="00C73BF0"/>
    <w:rsid w:val="00C76501"/>
    <w:rsid w:val="00C76F3D"/>
    <w:rsid w:val="00C808C4"/>
    <w:rsid w:val="00C81022"/>
    <w:rsid w:val="00C81052"/>
    <w:rsid w:val="00C812F3"/>
    <w:rsid w:val="00C82746"/>
    <w:rsid w:val="00C837A4"/>
    <w:rsid w:val="00C859CB"/>
    <w:rsid w:val="00C86304"/>
    <w:rsid w:val="00C86DA4"/>
    <w:rsid w:val="00C871AD"/>
    <w:rsid w:val="00C875FA"/>
    <w:rsid w:val="00C8794C"/>
    <w:rsid w:val="00C928C7"/>
    <w:rsid w:val="00C93583"/>
    <w:rsid w:val="00C94EDB"/>
    <w:rsid w:val="00C96B66"/>
    <w:rsid w:val="00C97181"/>
    <w:rsid w:val="00C9731D"/>
    <w:rsid w:val="00CA01DF"/>
    <w:rsid w:val="00CA08A8"/>
    <w:rsid w:val="00CA3AB2"/>
    <w:rsid w:val="00CB0A5D"/>
    <w:rsid w:val="00CB0DB7"/>
    <w:rsid w:val="00CB2F81"/>
    <w:rsid w:val="00CB4020"/>
    <w:rsid w:val="00CB4B6B"/>
    <w:rsid w:val="00CB536B"/>
    <w:rsid w:val="00CB6053"/>
    <w:rsid w:val="00CC1330"/>
    <w:rsid w:val="00CC1A22"/>
    <w:rsid w:val="00CC4271"/>
    <w:rsid w:val="00CD3897"/>
    <w:rsid w:val="00CD4312"/>
    <w:rsid w:val="00CD4AD7"/>
    <w:rsid w:val="00CD4EB6"/>
    <w:rsid w:val="00CD5C2E"/>
    <w:rsid w:val="00CD739C"/>
    <w:rsid w:val="00CE1682"/>
    <w:rsid w:val="00CE3A60"/>
    <w:rsid w:val="00CE3A74"/>
    <w:rsid w:val="00CE464A"/>
    <w:rsid w:val="00CE47A7"/>
    <w:rsid w:val="00CE6139"/>
    <w:rsid w:val="00CE6C57"/>
    <w:rsid w:val="00CE6E39"/>
    <w:rsid w:val="00CE7000"/>
    <w:rsid w:val="00CF0F69"/>
    <w:rsid w:val="00CF3012"/>
    <w:rsid w:val="00CF404E"/>
    <w:rsid w:val="00CF43CA"/>
    <w:rsid w:val="00CF58EA"/>
    <w:rsid w:val="00CF5A0B"/>
    <w:rsid w:val="00CF6352"/>
    <w:rsid w:val="00CF7AC5"/>
    <w:rsid w:val="00D003F2"/>
    <w:rsid w:val="00D024F5"/>
    <w:rsid w:val="00D025C3"/>
    <w:rsid w:val="00D03947"/>
    <w:rsid w:val="00D03971"/>
    <w:rsid w:val="00D03A17"/>
    <w:rsid w:val="00D05D27"/>
    <w:rsid w:val="00D0718E"/>
    <w:rsid w:val="00D10DB7"/>
    <w:rsid w:val="00D1147F"/>
    <w:rsid w:val="00D121AB"/>
    <w:rsid w:val="00D152A0"/>
    <w:rsid w:val="00D15FDA"/>
    <w:rsid w:val="00D174D1"/>
    <w:rsid w:val="00D211DC"/>
    <w:rsid w:val="00D2461E"/>
    <w:rsid w:val="00D25370"/>
    <w:rsid w:val="00D25ED4"/>
    <w:rsid w:val="00D26CC6"/>
    <w:rsid w:val="00D27075"/>
    <w:rsid w:val="00D3070E"/>
    <w:rsid w:val="00D30FD1"/>
    <w:rsid w:val="00D32453"/>
    <w:rsid w:val="00D33DBD"/>
    <w:rsid w:val="00D35A6B"/>
    <w:rsid w:val="00D371E5"/>
    <w:rsid w:val="00D41BE4"/>
    <w:rsid w:val="00D434F1"/>
    <w:rsid w:val="00D4430C"/>
    <w:rsid w:val="00D444B0"/>
    <w:rsid w:val="00D454EA"/>
    <w:rsid w:val="00D46F5F"/>
    <w:rsid w:val="00D4736D"/>
    <w:rsid w:val="00D47613"/>
    <w:rsid w:val="00D50025"/>
    <w:rsid w:val="00D50034"/>
    <w:rsid w:val="00D505F2"/>
    <w:rsid w:val="00D52051"/>
    <w:rsid w:val="00D5251F"/>
    <w:rsid w:val="00D531DF"/>
    <w:rsid w:val="00D53BC7"/>
    <w:rsid w:val="00D53C60"/>
    <w:rsid w:val="00D542D6"/>
    <w:rsid w:val="00D5466F"/>
    <w:rsid w:val="00D62039"/>
    <w:rsid w:val="00D625C5"/>
    <w:rsid w:val="00D6364D"/>
    <w:rsid w:val="00D63D02"/>
    <w:rsid w:val="00D664CA"/>
    <w:rsid w:val="00D6798F"/>
    <w:rsid w:val="00D67F25"/>
    <w:rsid w:val="00D723CF"/>
    <w:rsid w:val="00D726B5"/>
    <w:rsid w:val="00D731EB"/>
    <w:rsid w:val="00D73770"/>
    <w:rsid w:val="00D737A4"/>
    <w:rsid w:val="00D737C8"/>
    <w:rsid w:val="00D73AD9"/>
    <w:rsid w:val="00D753A3"/>
    <w:rsid w:val="00D8193B"/>
    <w:rsid w:val="00D82548"/>
    <w:rsid w:val="00D837E2"/>
    <w:rsid w:val="00D83C81"/>
    <w:rsid w:val="00D859EF"/>
    <w:rsid w:val="00D85D23"/>
    <w:rsid w:val="00D85E54"/>
    <w:rsid w:val="00D865AC"/>
    <w:rsid w:val="00D92BB6"/>
    <w:rsid w:val="00D947BB"/>
    <w:rsid w:val="00D948A2"/>
    <w:rsid w:val="00D95B4B"/>
    <w:rsid w:val="00D97FFC"/>
    <w:rsid w:val="00DA02C0"/>
    <w:rsid w:val="00DA390B"/>
    <w:rsid w:val="00DA5847"/>
    <w:rsid w:val="00DA58A8"/>
    <w:rsid w:val="00DA5D12"/>
    <w:rsid w:val="00DB0172"/>
    <w:rsid w:val="00DB030F"/>
    <w:rsid w:val="00DB28F4"/>
    <w:rsid w:val="00DB3195"/>
    <w:rsid w:val="00DB764B"/>
    <w:rsid w:val="00DC450F"/>
    <w:rsid w:val="00DC4B13"/>
    <w:rsid w:val="00DC5E8F"/>
    <w:rsid w:val="00DC73E8"/>
    <w:rsid w:val="00DD4E26"/>
    <w:rsid w:val="00DD5139"/>
    <w:rsid w:val="00DD531C"/>
    <w:rsid w:val="00DD53D1"/>
    <w:rsid w:val="00DD5E67"/>
    <w:rsid w:val="00DE069F"/>
    <w:rsid w:val="00DE1B9C"/>
    <w:rsid w:val="00DE5126"/>
    <w:rsid w:val="00DE60F7"/>
    <w:rsid w:val="00DF104F"/>
    <w:rsid w:val="00DF14A1"/>
    <w:rsid w:val="00DF16BC"/>
    <w:rsid w:val="00DF2D48"/>
    <w:rsid w:val="00DF3037"/>
    <w:rsid w:val="00DF4020"/>
    <w:rsid w:val="00DF41DA"/>
    <w:rsid w:val="00DF4E3A"/>
    <w:rsid w:val="00DF5DB7"/>
    <w:rsid w:val="00DF60C6"/>
    <w:rsid w:val="00DF7490"/>
    <w:rsid w:val="00E01AF2"/>
    <w:rsid w:val="00E02D6A"/>
    <w:rsid w:val="00E0473F"/>
    <w:rsid w:val="00E0497F"/>
    <w:rsid w:val="00E0727B"/>
    <w:rsid w:val="00E076F4"/>
    <w:rsid w:val="00E07BE3"/>
    <w:rsid w:val="00E114EB"/>
    <w:rsid w:val="00E12E14"/>
    <w:rsid w:val="00E13186"/>
    <w:rsid w:val="00E1387B"/>
    <w:rsid w:val="00E157BF"/>
    <w:rsid w:val="00E15D4E"/>
    <w:rsid w:val="00E16B68"/>
    <w:rsid w:val="00E174FE"/>
    <w:rsid w:val="00E225F9"/>
    <w:rsid w:val="00E264CC"/>
    <w:rsid w:val="00E26950"/>
    <w:rsid w:val="00E319A4"/>
    <w:rsid w:val="00E31CD8"/>
    <w:rsid w:val="00E325AC"/>
    <w:rsid w:val="00E3411D"/>
    <w:rsid w:val="00E37727"/>
    <w:rsid w:val="00E4037D"/>
    <w:rsid w:val="00E43E89"/>
    <w:rsid w:val="00E45D7C"/>
    <w:rsid w:val="00E46983"/>
    <w:rsid w:val="00E46D9D"/>
    <w:rsid w:val="00E51265"/>
    <w:rsid w:val="00E51317"/>
    <w:rsid w:val="00E53649"/>
    <w:rsid w:val="00E54C52"/>
    <w:rsid w:val="00E5573D"/>
    <w:rsid w:val="00E56819"/>
    <w:rsid w:val="00E57EBA"/>
    <w:rsid w:val="00E65B04"/>
    <w:rsid w:val="00E6737E"/>
    <w:rsid w:val="00E70146"/>
    <w:rsid w:val="00E70B43"/>
    <w:rsid w:val="00E72C12"/>
    <w:rsid w:val="00E779F8"/>
    <w:rsid w:val="00E839F4"/>
    <w:rsid w:val="00E83A35"/>
    <w:rsid w:val="00E8434B"/>
    <w:rsid w:val="00E84BCD"/>
    <w:rsid w:val="00E85224"/>
    <w:rsid w:val="00E85236"/>
    <w:rsid w:val="00E86C15"/>
    <w:rsid w:val="00E87C5B"/>
    <w:rsid w:val="00E9057A"/>
    <w:rsid w:val="00E90F02"/>
    <w:rsid w:val="00E913A0"/>
    <w:rsid w:val="00E91684"/>
    <w:rsid w:val="00E91C64"/>
    <w:rsid w:val="00E91F5D"/>
    <w:rsid w:val="00E9458C"/>
    <w:rsid w:val="00E954E9"/>
    <w:rsid w:val="00E9682F"/>
    <w:rsid w:val="00E96D4F"/>
    <w:rsid w:val="00E972F2"/>
    <w:rsid w:val="00E9733E"/>
    <w:rsid w:val="00EA0922"/>
    <w:rsid w:val="00EA0C9D"/>
    <w:rsid w:val="00EA3309"/>
    <w:rsid w:val="00EA5D7F"/>
    <w:rsid w:val="00EB0C93"/>
    <w:rsid w:val="00EB0DFF"/>
    <w:rsid w:val="00EB3113"/>
    <w:rsid w:val="00EB32AC"/>
    <w:rsid w:val="00EB4291"/>
    <w:rsid w:val="00EB4ED3"/>
    <w:rsid w:val="00EB7666"/>
    <w:rsid w:val="00EC0327"/>
    <w:rsid w:val="00EC0647"/>
    <w:rsid w:val="00EC09DC"/>
    <w:rsid w:val="00EC3D03"/>
    <w:rsid w:val="00EC3E16"/>
    <w:rsid w:val="00EC7727"/>
    <w:rsid w:val="00EC7D78"/>
    <w:rsid w:val="00ED02D7"/>
    <w:rsid w:val="00ED196C"/>
    <w:rsid w:val="00ED5611"/>
    <w:rsid w:val="00ED66E1"/>
    <w:rsid w:val="00ED72B4"/>
    <w:rsid w:val="00EE04A9"/>
    <w:rsid w:val="00EE25C9"/>
    <w:rsid w:val="00EE2F43"/>
    <w:rsid w:val="00EE4589"/>
    <w:rsid w:val="00EE51D6"/>
    <w:rsid w:val="00EE606F"/>
    <w:rsid w:val="00EE62AB"/>
    <w:rsid w:val="00EF1311"/>
    <w:rsid w:val="00EF36CA"/>
    <w:rsid w:val="00EF40DB"/>
    <w:rsid w:val="00EF5055"/>
    <w:rsid w:val="00EF5D60"/>
    <w:rsid w:val="00EF7E75"/>
    <w:rsid w:val="00F030D8"/>
    <w:rsid w:val="00F032B8"/>
    <w:rsid w:val="00F0403D"/>
    <w:rsid w:val="00F0439E"/>
    <w:rsid w:val="00F04AD2"/>
    <w:rsid w:val="00F0524E"/>
    <w:rsid w:val="00F05EB7"/>
    <w:rsid w:val="00F07A3F"/>
    <w:rsid w:val="00F1058A"/>
    <w:rsid w:val="00F109A2"/>
    <w:rsid w:val="00F120F7"/>
    <w:rsid w:val="00F133F9"/>
    <w:rsid w:val="00F145FC"/>
    <w:rsid w:val="00F14901"/>
    <w:rsid w:val="00F16778"/>
    <w:rsid w:val="00F17D5B"/>
    <w:rsid w:val="00F17E3C"/>
    <w:rsid w:val="00F211DF"/>
    <w:rsid w:val="00F21AE4"/>
    <w:rsid w:val="00F2460D"/>
    <w:rsid w:val="00F24965"/>
    <w:rsid w:val="00F26122"/>
    <w:rsid w:val="00F26234"/>
    <w:rsid w:val="00F26508"/>
    <w:rsid w:val="00F30305"/>
    <w:rsid w:val="00F314D7"/>
    <w:rsid w:val="00F31EB3"/>
    <w:rsid w:val="00F324C6"/>
    <w:rsid w:val="00F361DF"/>
    <w:rsid w:val="00F43864"/>
    <w:rsid w:val="00F443B8"/>
    <w:rsid w:val="00F450DC"/>
    <w:rsid w:val="00F4572E"/>
    <w:rsid w:val="00F464AD"/>
    <w:rsid w:val="00F472CF"/>
    <w:rsid w:val="00F500DC"/>
    <w:rsid w:val="00F54326"/>
    <w:rsid w:val="00F54917"/>
    <w:rsid w:val="00F60412"/>
    <w:rsid w:val="00F6077E"/>
    <w:rsid w:val="00F60F79"/>
    <w:rsid w:val="00F632F3"/>
    <w:rsid w:val="00F70ABA"/>
    <w:rsid w:val="00F71383"/>
    <w:rsid w:val="00F721E3"/>
    <w:rsid w:val="00F724A0"/>
    <w:rsid w:val="00F74447"/>
    <w:rsid w:val="00F74626"/>
    <w:rsid w:val="00F8036F"/>
    <w:rsid w:val="00F80FF8"/>
    <w:rsid w:val="00F82A2C"/>
    <w:rsid w:val="00F837F9"/>
    <w:rsid w:val="00F84481"/>
    <w:rsid w:val="00F85AAE"/>
    <w:rsid w:val="00F86352"/>
    <w:rsid w:val="00F868AF"/>
    <w:rsid w:val="00F8772A"/>
    <w:rsid w:val="00F90638"/>
    <w:rsid w:val="00F9174B"/>
    <w:rsid w:val="00F95377"/>
    <w:rsid w:val="00F97E71"/>
    <w:rsid w:val="00FA0A05"/>
    <w:rsid w:val="00FA176E"/>
    <w:rsid w:val="00FA4AB8"/>
    <w:rsid w:val="00FA51E8"/>
    <w:rsid w:val="00FA5EC0"/>
    <w:rsid w:val="00FA5EDC"/>
    <w:rsid w:val="00FA69A6"/>
    <w:rsid w:val="00FA70B0"/>
    <w:rsid w:val="00FB0A70"/>
    <w:rsid w:val="00FB3202"/>
    <w:rsid w:val="00FB44DD"/>
    <w:rsid w:val="00FB5413"/>
    <w:rsid w:val="00FB5C72"/>
    <w:rsid w:val="00FC1152"/>
    <w:rsid w:val="00FC2E23"/>
    <w:rsid w:val="00FC4088"/>
    <w:rsid w:val="00FC6591"/>
    <w:rsid w:val="00FC7550"/>
    <w:rsid w:val="00FD0F79"/>
    <w:rsid w:val="00FD1AD2"/>
    <w:rsid w:val="00FD397C"/>
    <w:rsid w:val="00FD48CC"/>
    <w:rsid w:val="00FD4B9C"/>
    <w:rsid w:val="00FD4BB4"/>
    <w:rsid w:val="00FD50D5"/>
    <w:rsid w:val="00FD623F"/>
    <w:rsid w:val="00FD66DE"/>
    <w:rsid w:val="00FE0D17"/>
    <w:rsid w:val="00FE5090"/>
    <w:rsid w:val="00FE6CCC"/>
    <w:rsid w:val="00FE7E12"/>
    <w:rsid w:val="00FF0AA2"/>
    <w:rsid w:val="00FF156C"/>
    <w:rsid w:val="00FF2151"/>
    <w:rsid w:val="00FF32A3"/>
    <w:rsid w:val="00FF7BD4"/>
  </w:rsids>
  <m:mathPr>
    <m:mathFont m:val="Cambria Math"/>
    <m:brkBin m:val="before"/>
    <m:brkBinSub m:val="--"/>
    <m:smallFrac m:val="off"/>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5D"/>
    <w:pPr>
      <w:spacing w:after="200" w:line="276" w:lineRule="auto"/>
    </w:pPr>
    <w:rPr>
      <w:lang w:val="nl-BE" w:eastAsia="zh-CN"/>
    </w:rPr>
  </w:style>
  <w:style w:type="paragraph" w:styleId="Heading1">
    <w:name w:val="heading 1"/>
    <w:basedOn w:val="Normal"/>
    <w:link w:val="Heading1Char"/>
    <w:uiPriority w:val="9"/>
    <w:qFormat/>
    <w:locked/>
    <w:rsid w:val="008436B5"/>
    <w:pPr>
      <w:spacing w:before="100" w:beforeAutospacing="1" w:after="100" w:afterAutospacing="1" w:line="240" w:lineRule="auto"/>
      <w:outlineLvl w:val="0"/>
    </w:pPr>
    <w:rPr>
      <w:rFonts w:ascii="Times" w:hAnsi="Times"/>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834C28"/>
    <w:pPr>
      <w:spacing w:after="360" w:line="480" w:lineRule="atLeast"/>
      <w:ind w:firstLine="567"/>
    </w:pPr>
    <w:rPr>
      <w:rFonts w:ascii="Times New Roman" w:hAnsi="Times New Roman"/>
      <w:sz w:val="24"/>
      <w:szCs w:val="20"/>
      <w:lang w:val="en-GB" w:eastAsia="en-US"/>
    </w:rPr>
  </w:style>
  <w:style w:type="character" w:styleId="Hyperlink">
    <w:name w:val="Hyperlink"/>
    <w:basedOn w:val="DefaultParagraphFont"/>
    <w:uiPriority w:val="99"/>
    <w:semiHidden/>
    <w:rsid w:val="0001185F"/>
    <w:rPr>
      <w:rFonts w:cs="Times New Roman"/>
      <w:color w:val="0000FF"/>
      <w:u w:val="single"/>
    </w:rPr>
  </w:style>
  <w:style w:type="character" w:styleId="Emphasis">
    <w:name w:val="Emphasis"/>
    <w:basedOn w:val="DefaultParagraphFont"/>
    <w:uiPriority w:val="20"/>
    <w:qFormat/>
    <w:rsid w:val="0001185F"/>
    <w:rPr>
      <w:rFonts w:cs="Times New Roman"/>
      <w:i/>
      <w:iCs/>
    </w:rPr>
  </w:style>
  <w:style w:type="character" w:styleId="CommentReference">
    <w:name w:val="annotation reference"/>
    <w:basedOn w:val="DefaultParagraphFont"/>
    <w:uiPriority w:val="99"/>
    <w:semiHidden/>
    <w:rsid w:val="00235CDF"/>
    <w:rPr>
      <w:rFonts w:cs="Times New Roman"/>
      <w:sz w:val="16"/>
      <w:szCs w:val="16"/>
    </w:rPr>
  </w:style>
  <w:style w:type="paragraph" w:styleId="CommentText">
    <w:name w:val="annotation text"/>
    <w:basedOn w:val="Normal"/>
    <w:link w:val="CommentTextChar"/>
    <w:uiPriority w:val="99"/>
    <w:semiHidden/>
    <w:rsid w:val="005D6F5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35CDF"/>
    <w:rPr>
      <w:sz w:val="20"/>
      <w:szCs w:val="20"/>
      <w:lang w:val="nl-BE" w:eastAsia="zh-CN"/>
    </w:rPr>
  </w:style>
  <w:style w:type="paragraph" w:styleId="CommentSubject">
    <w:name w:val="annotation subject"/>
    <w:basedOn w:val="CommentText"/>
    <w:next w:val="CommentText"/>
    <w:link w:val="CommentSubjectChar"/>
    <w:uiPriority w:val="99"/>
    <w:semiHidden/>
    <w:rsid w:val="005D6F5D"/>
    <w:rPr>
      <w:b/>
      <w:bCs/>
    </w:rPr>
  </w:style>
  <w:style w:type="character" w:customStyle="1" w:styleId="CommentSubjectChar">
    <w:name w:val="Comment Subject Char"/>
    <w:basedOn w:val="CommentTextChar"/>
    <w:link w:val="CommentSubject"/>
    <w:uiPriority w:val="99"/>
    <w:semiHidden/>
    <w:locked/>
    <w:rsid w:val="00235CDF"/>
    <w:rPr>
      <w:b/>
      <w:bCs/>
      <w:sz w:val="20"/>
      <w:szCs w:val="20"/>
      <w:lang w:val="nl-BE" w:eastAsia="zh-CN"/>
    </w:rPr>
  </w:style>
  <w:style w:type="paragraph" w:styleId="BalloonText">
    <w:name w:val="Balloon Text"/>
    <w:basedOn w:val="Normal"/>
    <w:link w:val="BalloonTextChar"/>
    <w:uiPriority w:val="99"/>
    <w:semiHidden/>
    <w:rsid w:val="00235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5CDF"/>
    <w:rPr>
      <w:rFonts w:ascii="Tahoma" w:hAnsi="Tahoma" w:cs="Tahoma"/>
      <w:sz w:val="16"/>
      <w:szCs w:val="16"/>
    </w:rPr>
  </w:style>
  <w:style w:type="character" w:customStyle="1" w:styleId="apple-style-span">
    <w:name w:val="apple-style-span"/>
    <w:basedOn w:val="DefaultParagraphFont"/>
    <w:rsid w:val="007F169B"/>
    <w:rPr>
      <w:rFonts w:cs="Times New Roman"/>
    </w:rPr>
  </w:style>
  <w:style w:type="paragraph" w:styleId="BodyText2">
    <w:name w:val="Body Text 2"/>
    <w:basedOn w:val="Normal"/>
    <w:link w:val="BodyText2Char"/>
    <w:uiPriority w:val="99"/>
    <w:semiHidden/>
    <w:rsid w:val="00C63FCE"/>
    <w:pPr>
      <w:suppressAutoHyphens/>
      <w:spacing w:after="0" w:line="360" w:lineRule="auto"/>
      <w:jc w:val="both"/>
    </w:pPr>
    <w:rPr>
      <w:rFonts w:ascii="Times New Roman" w:hAnsi="Times New Roman"/>
      <w:spacing w:val="-3"/>
      <w:sz w:val="24"/>
      <w:szCs w:val="20"/>
      <w:lang w:val="en-AU" w:eastAsia="en-US"/>
    </w:rPr>
  </w:style>
  <w:style w:type="character" w:customStyle="1" w:styleId="BodyText2Char">
    <w:name w:val="Body Text 2 Char"/>
    <w:basedOn w:val="DefaultParagraphFont"/>
    <w:link w:val="BodyText2"/>
    <w:uiPriority w:val="99"/>
    <w:semiHidden/>
    <w:locked/>
    <w:rsid w:val="00C63FCE"/>
    <w:rPr>
      <w:rFonts w:ascii="Times New Roman" w:hAnsi="Times New Roman" w:cs="Times New Roman"/>
      <w:spacing w:val="-3"/>
      <w:sz w:val="20"/>
      <w:szCs w:val="20"/>
      <w:lang w:val="en-AU" w:eastAsia="en-US"/>
    </w:rPr>
  </w:style>
  <w:style w:type="paragraph" w:styleId="Header">
    <w:name w:val="header"/>
    <w:basedOn w:val="Normal"/>
    <w:link w:val="HeaderChar"/>
    <w:uiPriority w:val="99"/>
    <w:unhideWhenUsed/>
    <w:rsid w:val="00362C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2C4E"/>
    <w:rPr>
      <w:lang w:val="nl-BE" w:eastAsia="zh-CN"/>
    </w:rPr>
  </w:style>
  <w:style w:type="paragraph" w:styleId="Footer">
    <w:name w:val="footer"/>
    <w:basedOn w:val="Normal"/>
    <w:link w:val="FooterChar"/>
    <w:uiPriority w:val="99"/>
    <w:unhideWhenUsed/>
    <w:rsid w:val="00362C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2C4E"/>
    <w:rPr>
      <w:lang w:val="nl-BE" w:eastAsia="zh-CN"/>
    </w:rPr>
  </w:style>
  <w:style w:type="paragraph" w:styleId="NormalWeb">
    <w:name w:val="Normal (Web)"/>
    <w:basedOn w:val="Normal"/>
    <w:uiPriority w:val="99"/>
    <w:unhideWhenUsed/>
    <w:rsid w:val="005D6F5D"/>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F54326"/>
    <w:rPr>
      <w:lang w:val="nl-BE" w:eastAsia="zh-CN"/>
    </w:rPr>
  </w:style>
  <w:style w:type="character" w:customStyle="1" w:styleId="journalname">
    <w:name w:val="journalname"/>
    <w:uiPriority w:val="99"/>
    <w:rsid w:val="00385A76"/>
    <w:rPr>
      <w:color w:val="000000"/>
      <w:sz w:val="22"/>
    </w:rPr>
  </w:style>
  <w:style w:type="paragraph" w:styleId="ListParagraph">
    <w:name w:val="List Paragraph"/>
    <w:basedOn w:val="Normal"/>
    <w:uiPriority w:val="99"/>
    <w:qFormat/>
    <w:rsid w:val="00B9170C"/>
    <w:pPr>
      <w:ind w:left="720"/>
      <w:contextualSpacing/>
    </w:pPr>
    <w:rPr>
      <w:rFonts w:eastAsia="Calibri"/>
      <w:lang w:val="en-GB" w:eastAsia="en-US"/>
    </w:rPr>
  </w:style>
  <w:style w:type="paragraph" w:styleId="BodyTextIndent">
    <w:name w:val="Body Text Indent"/>
    <w:basedOn w:val="Normal"/>
    <w:link w:val="BodyTextIndentChar"/>
    <w:uiPriority w:val="99"/>
    <w:semiHidden/>
    <w:unhideWhenUsed/>
    <w:rsid w:val="0097134A"/>
    <w:pPr>
      <w:spacing w:after="120"/>
      <w:ind w:left="283"/>
    </w:pPr>
  </w:style>
  <w:style w:type="character" w:customStyle="1" w:styleId="BodyTextIndentChar">
    <w:name w:val="Body Text Indent Char"/>
    <w:basedOn w:val="DefaultParagraphFont"/>
    <w:link w:val="BodyTextIndent"/>
    <w:uiPriority w:val="99"/>
    <w:semiHidden/>
    <w:rsid w:val="0097134A"/>
    <w:rPr>
      <w:lang w:val="nl-BE" w:eastAsia="zh-CN"/>
    </w:rPr>
  </w:style>
  <w:style w:type="character" w:customStyle="1" w:styleId="Heading1Char">
    <w:name w:val="Heading 1 Char"/>
    <w:basedOn w:val="DefaultParagraphFont"/>
    <w:link w:val="Heading1"/>
    <w:uiPriority w:val="9"/>
    <w:rsid w:val="008436B5"/>
    <w:rPr>
      <w:rFonts w:ascii="Times" w:hAnsi="Times"/>
      <w:b/>
      <w:bCs/>
      <w:kern w:val="36"/>
      <w:sz w:val="48"/>
      <w:szCs w:val="48"/>
      <w:lang w:val="en-US" w:eastAsia="en-US"/>
    </w:rPr>
  </w:style>
  <w:style w:type="character" w:customStyle="1" w:styleId="ref-journal">
    <w:name w:val="ref-journal"/>
    <w:basedOn w:val="DefaultParagraphFont"/>
    <w:rsid w:val="004B7032"/>
  </w:style>
  <w:style w:type="character" w:customStyle="1" w:styleId="ref-vol">
    <w:name w:val="ref-vol"/>
    <w:basedOn w:val="DefaultParagraphFont"/>
    <w:rsid w:val="004B7032"/>
  </w:style>
  <w:style w:type="character" w:customStyle="1" w:styleId="highlight">
    <w:name w:val="highlight"/>
    <w:basedOn w:val="DefaultParagraphFont"/>
    <w:rsid w:val="004B7032"/>
  </w:style>
  <w:style w:type="character" w:customStyle="1" w:styleId="person">
    <w:name w:val="person"/>
    <w:basedOn w:val="DefaultParagraphFont"/>
    <w:rsid w:val="007659F7"/>
  </w:style>
  <w:style w:type="character" w:customStyle="1" w:styleId="corresponding">
    <w:name w:val="corresponding"/>
    <w:basedOn w:val="DefaultParagraphFont"/>
    <w:rsid w:val="007659F7"/>
  </w:style>
  <w:style w:type="character" w:customStyle="1" w:styleId="name">
    <w:name w:val="name"/>
    <w:basedOn w:val="DefaultParagraphFont"/>
    <w:rsid w:val="00ED02D7"/>
  </w:style>
  <w:style w:type="character" w:customStyle="1" w:styleId="slug-vol">
    <w:name w:val="slug-vol"/>
    <w:basedOn w:val="DefaultParagraphFont"/>
    <w:rsid w:val="00ED02D7"/>
  </w:style>
  <w:style w:type="character" w:customStyle="1" w:styleId="slug-issue">
    <w:name w:val="slug-issue"/>
    <w:basedOn w:val="DefaultParagraphFont"/>
    <w:rsid w:val="00ED02D7"/>
  </w:style>
  <w:style w:type="character" w:customStyle="1" w:styleId="slug-pages">
    <w:name w:val="slug-pages"/>
    <w:basedOn w:val="DefaultParagraphFont"/>
    <w:rsid w:val="00ED02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5D"/>
    <w:pPr>
      <w:spacing w:after="200" w:line="276" w:lineRule="auto"/>
    </w:pPr>
    <w:rPr>
      <w:lang w:val="nl-BE" w:eastAsia="zh-CN"/>
    </w:rPr>
  </w:style>
  <w:style w:type="paragraph" w:styleId="Heading1">
    <w:name w:val="heading 1"/>
    <w:basedOn w:val="Normal"/>
    <w:link w:val="Heading1Char"/>
    <w:uiPriority w:val="9"/>
    <w:qFormat/>
    <w:locked/>
    <w:rsid w:val="008436B5"/>
    <w:pPr>
      <w:spacing w:before="100" w:beforeAutospacing="1" w:after="100" w:afterAutospacing="1" w:line="240" w:lineRule="auto"/>
      <w:outlineLvl w:val="0"/>
    </w:pPr>
    <w:rPr>
      <w:rFonts w:ascii="Times" w:hAnsi="Times"/>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834C28"/>
    <w:pPr>
      <w:spacing w:after="360" w:line="480" w:lineRule="atLeast"/>
      <w:ind w:firstLine="567"/>
    </w:pPr>
    <w:rPr>
      <w:rFonts w:ascii="Times New Roman" w:hAnsi="Times New Roman"/>
      <w:sz w:val="24"/>
      <w:szCs w:val="20"/>
      <w:lang w:val="en-GB" w:eastAsia="en-US"/>
    </w:rPr>
  </w:style>
  <w:style w:type="character" w:styleId="Hyperlink">
    <w:name w:val="Hyperlink"/>
    <w:basedOn w:val="DefaultParagraphFont"/>
    <w:uiPriority w:val="99"/>
    <w:semiHidden/>
    <w:rsid w:val="0001185F"/>
    <w:rPr>
      <w:rFonts w:cs="Times New Roman"/>
      <w:color w:val="0000FF"/>
      <w:u w:val="single"/>
    </w:rPr>
  </w:style>
  <w:style w:type="character" w:styleId="Emphasis">
    <w:name w:val="Emphasis"/>
    <w:basedOn w:val="DefaultParagraphFont"/>
    <w:uiPriority w:val="20"/>
    <w:qFormat/>
    <w:rsid w:val="0001185F"/>
    <w:rPr>
      <w:rFonts w:cs="Times New Roman"/>
      <w:i/>
      <w:iCs/>
    </w:rPr>
  </w:style>
  <w:style w:type="character" w:styleId="CommentReference">
    <w:name w:val="annotation reference"/>
    <w:basedOn w:val="DefaultParagraphFont"/>
    <w:uiPriority w:val="99"/>
    <w:semiHidden/>
    <w:rsid w:val="00235CDF"/>
    <w:rPr>
      <w:rFonts w:cs="Times New Roman"/>
      <w:sz w:val="16"/>
      <w:szCs w:val="16"/>
    </w:rPr>
  </w:style>
  <w:style w:type="paragraph" w:styleId="CommentText">
    <w:name w:val="annotation text"/>
    <w:basedOn w:val="Normal"/>
    <w:link w:val="CommentTextChar"/>
    <w:uiPriority w:val="99"/>
    <w:semiHidden/>
    <w:rsid w:val="005D6F5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35CDF"/>
    <w:rPr>
      <w:sz w:val="20"/>
      <w:szCs w:val="20"/>
      <w:lang w:val="nl-BE" w:eastAsia="zh-CN"/>
    </w:rPr>
  </w:style>
  <w:style w:type="paragraph" w:styleId="CommentSubject">
    <w:name w:val="annotation subject"/>
    <w:basedOn w:val="CommentText"/>
    <w:next w:val="CommentText"/>
    <w:link w:val="CommentSubjectChar"/>
    <w:uiPriority w:val="99"/>
    <w:semiHidden/>
    <w:rsid w:val="005D6F5D"/>
    <w:rPr>
      <w:b/>
      <w:bCs/>
    </w:rPr>
  </w:style>
  <w:style w:type="character" w:customStyle="1" w:styleId="CommentSubjectChar">
    <w:name w:val="Comment Subject Char"/>
    <w:basedOn w:val="CommentTextChar"/>
    <w:link w:val="CommentSubject"/>
    <w:uiPriority w:val="99"/>
    <w:semiHidden/>
    <w:locked/>
    <w:rsid w:val="00235CDF"/>
    <w:rPr>
      <w:b/>
      <w:bCs/>
      <w:sz w:val="20"/>
      <w:szCs w:val="20"/>
      <w:lang w:val="nl-BE" w:eastAsia="zh-CN"/>
    </w:rPr>
  </w:style>
  <w:style w:type="paragraph" w:styleId="BalloonText">
    <w:name w:val="Balloon Text"/>
    <w:basedOn w:val="Normal"/>
    <w:link w:val="BalloonTextChar"/>
    <w:uiPriority w:val="99"/>
    <w:semiHidden/>
    <w:rsid w:val="00235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5CDF"/>
    <w:rPr>
      <w:rFonts w:ascii="Tahoma" w:hAnsi="Tahoma" w:cs="Tahoma"/>
      <w:sz w:val="16"/>
      <w:szCs w:val="16"/>
    </w:rPr>
  </w:style>
  <w:style w:type="character" w:customStyle="1" w:styleId="apple-style-span">
    <w:name w:val="apple-style-span"/>
    <w:basedOn w:val="DefaultParagraphFont"/>
    <w:rsid w:val="007F169B"/>
    <w:rPr>
      <w:rFonts w:cs="Times New Roman"/>
    </w:rPr>
  </w:style>
  <w:style w:type="paragraph" w:styleId="BodyText2">
    <w:name w:val="Body Text 2"/>
    <w:basedOn w:val="Normal"/>
    <w:link w:val="BodyText2Char"/>
    <w:uiPriority w:val="99"/>
    <w:semiHidden/>
    <w:rsid w:val="00C63FCE"/>
    <w:pPr>
      <w:suppressAutoHyphens/>
      <w:spacing w:after="0" w:line="360" w:lineRule="auto"/>
      <w:jc w:val="both"/>
    </w:pPr>
    <w:rPr>
      <w:rFonts w:ascii="Times New Roman" w:hAnsi="Times New Roman"/>
      <w:spacing w:val="-3"/>
      <w:sz w:val="24"/>
      <w:szCs w:val="20"/>
      <w:lang w:val="en-AU" w:eastAsia="en-US"/>
    </w:rPr>
  </w:style>
  <w:style w:type="character" w:customStyle="1" w:styleId="BodyText2Char">
    <w:name w:val="Body Text 2 Char"/>
    <w:basedOn w:val="DefaultParagraphFont"/>
    <w:link w:val="BodyText2"/>
    <w:uiPriority w:val="99"/>
    <w:semiHidden/>
    <w:locked/>
    <w:rsid w:val="00C63FCE"/>
    <w:rPr>
      <w:rFonts w:ascii="Times New Roman" w:hAnsi="Times New Roman" w:cs="Times New Roman"/>
      <w:spacing w:val="-3"/>
      <w:sz w:val="20"/>
      <w:szCs w:val="20"/>
      <w:lang w:val="en-AU" w:eastAsia="en-US"/>
    </w:rPr>
  </w:style>
  <w:style w:type="paragraph" w:styleId="Header">
    <w:name w:val="header"/>
    <w:basedOn w:val="Normal"/>
    <w:link w:val="HeaderChar"/>
    <w:uiPriority w:val="99"/>
    <w:unhideWhenUsed/>
    <w:rsid w:val="00362C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2C4E"/>
    <w:rPr>
      <w:lang w:val="nl-BE" w:eastAsia="zh-CN"/>
    </w:rPr>
  </w:style>
  <w:style w:type="paragraph" w:styleId="Footer">
    <w:name w:val="footer"/>
    <w:basedOn w:val="Normal"/>
    <w:link w:val="FooterChar"/>
    <w:uiPriority w:val="99"/>
    <w:unhideWhenUsed/>
    <w:rsid w:val="00362C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2C4E"/>
    <w:rPr>
      <w:lang w:val="nl-BE" w:eastAsia="zh-CN"/>
    </w:rPr>
  </w:style>
  <w:style w:type="paragraph" w:styleId="NormalWeb">
    <w:name w:val="Normal (Web)"/>
    <w:basedOn w:val="Normal"/>
    <w:uiPriority w:val="99"/>
    <w:unhideWhenUsed/>
    <w:rsid w:val="005D6F5D"/>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F54326"/>
    <w:rPr>
      <w:lang w:val="nl-BE" w:eastAsia="zh-CN"/>
    </w:rPr>
  </w:style>
  <w:style w:type="character" w:customStyle="1" w:styleId="journalname">
    <w:name w:val="journalname"/>
    <w:uiPriority w:val="99"/>
    <w:rsid w:val="00385A76"/>
    <w:rPr>
      <w:color w:val="000000"/>
      <w:sz w:val="22"/>
    </w:rPr>
  </w:style>
  <w:style w:type="paragraph" w:styleId="ListParagraph">
    <w:name w:val="List Paragraph"/>
    <w:basedOn w:val="Normal"/>
    <w:uiPriority w:val="99"/>
    <w:qFormat/>
    <w:rsid w:val="00B9170C"/>
    <w:pPr>
      <w:ind w:left="720"/>
      <w:contextualSpacing/>
    </w:pPr>
    <w:rPr>
      <w:rFonts w:eastAsia="Calibri"/>
      <w:lang w:val="en-GB" w:eastAsia="en-US"/>
    </w:rPr>
  </w:style>
  <w:style w:type="paragraph" w:styleId="BodyTextIndent">
    <w:name w:val="Body Text Indent"/>
    <w:basedOn w:val="Normal"/>
    <w:link w:val="BodyTextIndentChar"/>
    <w:uiPriority w:val="99"/>
    <w:semiHidden/>
    <w:unhideWhenUsed/>
    <w:rsid w:val="0097134A"/>
    <w:pPr>
      <w:spacing w:after="120"/>
      <w:ind w:left="283"/>
    </w:pPr>
  </w:style>
  <w:style w:type="character" w:customStyle="1" w:styleId="BodyTextIndentChar">
    <w:name w:val="Body Text Indent Char"/>
    <w:basedOn w:val="DefaultParagraphFont"/>
    <w:link w:val="BodyTextIndent"/>
    <w:uiPriority w:val="99"/>
    <w:semiHidden/>
    <w:rsid w:val="0097134A"/>
    <w:rPr>
      <w:lang w:val="nl-BE" w:eastAsia="zh-CN"/>
    </w:rPr>
  </w:style>
  <w:style w:type="character" w:customStyle="1" w:styleId="Heading1Char">
    <w:name w:val="Heading 1 Char"/>
    <w:basedOn w:val="DefaultParagraphFont"/>
    <w:link w:val="Heading1"/>
    <w:uiPriority w:val="9"/>
    <w:rsid w:val="008436B5"/>
    <w:rPr>
      <w:rFonts w:ascii="Times" w:hAnsi="Times"/>
      <w:b/>
      <w:bCs/>
      <w:kern w:val="36"/>
      <w:sz w:val="48"/>
      <w:szCs w:val="48"/>
      <w:lang w:val="en-US" w:eastAsia="en-US"/>
    </w:rPr>
  </w:style>
  <w:style w:type="character" w:customStyle="1" w:styleId="ref-journal">
    <w:name w:val="ref-journal"/>
    <w:basedOn w:val="DefaultParagraphFont"/>
    <w:rsid w:val="004B7032"/>
  </w:style>
  <w:style w:type="character" w:customStyle="1" w:styleId="ref-vol">
    <w:name w:val="ref-vol"/>
    <w:basedOn w:val="DefaultParagraphFont"/>
    <w:rsid w:val="004B7032"/>
  </w:style>
  <w:style w:type="character" w:customStyle="1" w:styleId="highlight">
    <w:name w:val="highlight"/>
    <w:basedOn w:val="DefaultParagraphFont"/>
    <w:rsid w:val="004B7032"/>
  </w:style>
  <w:style w:type="character" w:customStyle="1" w:styleId="person">
    <w:name w:val="person"/>
    <w:basedOn w:val="DefaultParagraphFont"/>
    <w:rsid w:val="007659F7"/>
  </w:style>
  <w:style w:type="character" w:customStyle="1" w:styleId="corresponding">
    <w:name w:val="corresponding"/>
    <w:basedOn w:val="DefaultParagraphFont"/>
    <w:rsid w:val="007659F7"/>
  </w:style>
</w:styles>
</file>

<file path=word/webSettings.xml><?xml version="1.0" encoding="utf-8"?>
<w:webSettings xmlns:r="http://schemas.openxmlformats.org/officeDocument/2006/relationships" xmlns:w="http://schemas.openxmlformats.org/wordprocessingml/2006/main">
  <w:divs>
    <w:div w:id="13727629">
      <w:bodyDiv w:val="1"/>
      <w:marLeft w:val="0"/>
      <w:marRight w:val="0"/>
      <w:marTop w:val="0"/>
      <w:marBottom w:val="0"/>
      <w:divBdr>
        <w:top w:val="none" w:sz="0" w:space="0" w:color="auto"/>
        <w:left w:val="none" w:sz="0" w:space="0" w:color="auto"/>
        <w:bottom w:val="none" w:sz="0" w:space="0" w:color="auto"/>
        <w:right w:val="none" w:sz="0" w:space="0" w:color="auto"/>
      </w:divBdr>
      <w:divsChild>
        <w:div w:id="24256333">
          <w:marLeft w:val="0"/>
          <w:marRight w:val="0"/>
          <w:marTop w:val="0"/>
          <w:marBottom w:val="0"/>
          <w:divBdr>
            <w:top w:val="none" w:sz="0" w:space="0" w:color="auto"/>
            <w:left w:val="none" w:sz="0" w:space="0" w:color="auto"/>
            <w:bottom w:val="none" w:sz="0" w:space="0" w:color="auto"/>
            <w:right w:val="none" w:sz="0" w:space="0" w:color="auto"/>
          </w:divBdr>
        </w:div>
        <w:div w:id="111631960">
          <w:marLeft w:val="0"/>
          <w:marRight w:val="0"/>
          <w:marTop w:val="0"/>
          <w:marBottom w:val="0"/>
          <w:divBdr>
            <w:top w:val="none" w:sz="0" w:space="0" w:color="auto"/>
            <w:left w:val="none" w:sz="0" w:space="0" w:color="auto"/>
            <w:bottom w:val="none" w:sz="0" w:space="0" w:color="auto"/>
            <w:right w:val="none" w:sz="0" w:space="0" w:color="auto"/>
          </w:divBdr>
        </w:div>
        <w:div w:id="251279586">
          <w:marLeft w:val="0"/>
          <w:marRight w:val="0"/>
          <w:marTop w:val="0"/>
          <w:marBottom w:val="0"/>
          <w:divBdr>
            <w:top w:val="none" w:sz="0" w:space="0" w:color="auto"/>
            <w:left w:val="none" w:sz="0" w:space="0" w:color="auto"/>
            <w:bottom w:val="none" w:sz="0" w:space="0" w:color="auto"/>
            <w:right w:val="none" w:sz="0" w:space="0" w:color="auto"/>
          </w:divBdr>
        </w:div>
        <w:div w:id="1042556934">
          <w:marLeft w:val="0"/>
          <w:marRight w:val="0"/>
          <w:marTop w:val="0"/>
          <w:marBottom w:val="0"/>
          <w:divBdr>
            <w:top w:val="none" w:sz="0" w:space="0" w:color="auto"/>
            <w:left w:val="none" w:sz="0" w:space="0" w:color="auto"/>
            <w:bottom w:val="none" w:sz="0" w:space="0" w:color="auto"/>
            <w:right w:val="none" w:sz="0" w:space="0" w:color="auto"/>
          </w:divBdr>
        </w:div>
        <w:div w:id="1398629032">
          <w:marLeft w:val="0"/>
          <w:marRight w:val="0"/>
          <w:marTop w:val="0"/>
          <w:marBottom w:val="0"/>
          <w:divBdr>
            <w:top w:val="none" w:sz="0" w:space="0" w:color="auto"/>
            <w:left w:val="none" w:sz="0" w:space="0" w:color="auto"/>
            <w:bottom w:val="none" w:sz="0" w:space="0" w:color="auto"/>
            <w:right w:val="none" w:sz="0" w:space="0" w:color="auto"/>
          </w:divBdr>
        </w:div>
        <w:div w:id="1497265400">
          <w:marLeft w:val="0"/>
          <w:marRight w:val="0"/>
          <w:marTop w:val="0"/>
          <w:marBottom w:val="0"/>
          <w:divBdr>
            <w:top w:val="none" w:sz="0" w:space="0" w:color="auto"/>
            <w:left w:val="none" w:sz="0" w:space="0" w:color="auto"/>
            <w:bottom w:val="none" w:sz="0" w:space="0" w:color="auto"/>
            <w:right w:val="none" w:sz="0" w:space="0" w:color="auto"/>
          </w:divBdr>
        </w:div>
        <w:div w:id="1579485858">
          <w:marLeft w:val="0"/>
          <w:marRight w:val="0"/>
          <w:marTop w:val="0"/>
          <w:marBottom w:val="0"/>
          <w:divBdr>
            <w:top w:val="none" w:sz="0" w:space="0" w:color="auto"/>
            <w:left w:val="none" w:sz="0" w:space="0" w:color="auto"/>
            <w:bottom w:val="none" w:sz="0" w:space="0" w:color="auto"/>
            <w:right w:val="none" w:sz="0" w:space="0" w:color="auto"/>
          </w:divBdr>
        </w:div>
        <w:div w:id="1616600833">
          <w:marLeft w:val="0"/>
          <w:marRight w:val="0"/>
          <w:marTop w:val="0"/>
          <w:marBottom w:val="0"/>
          <w:divBdr>
            <w:top w:val="none" w:sz="0" w:space="0" w:color="auto"/>
            <w:left w:val="none" w:sz="0" w:space="0" w:color="auto"/>
            <w:bottom w:val="none" w:sz="0" w:space="0" w:color="auto"/>
            <w:right w:val="none" w:sz="0" w:space="0" w:color="auto"/>
          </w:divBdr>
        </w:div>
        <w:div w:id="1645885840">
          <w:marLeft w:val="0"/>
          <w:marRight w:val="0"/>
          <w:marTop w:val="0"/>
          <w:marBottom w:val="0"/>
          <w:divBdr>
            <w:top w:val="none" w:sz="0" w:space="0" w:color="auto"/>
            <w:left w:val="none" w:sz="0" w:space="0" w:color="auto"/>
            <w:bottom w:val="none" w:sz="0" w:space="0" w:color="auto"/>
            <w:right w:val="none" w:sz="0" w:space="0" w:color="auto"/>
          </w:divBdr>
        </w:div>
        <w:div w:id="1707755125">
          <w:marLeft w:val="0"/>
          <w:marRight w:val="0"/>
          <w:marTop w:val="0"/>
          <w:marBottom w:val="0"/>
          <w:divBdr>
            <w:top w:val="none" w:sz="0" w:space="0" w:color="auto"/>
            <w:left w:val="none" w:sz="0" w:space="0" w:color="auto"/>
            <w:bottom w:val="none" w:sz="0" w:space="0" w:color="auto"/>
            <w:right w:val="none" w:sz="0" w:space="0" w:color="auto"/>
          </w:divBdr>
        </w:div>
        <w:div w:id="2146000935">
          <w:marLeft w:val="0"/>
          <w:marRight w:val="0"/>
          <w:marTop w:val="0"/>
          <w:marBottom w:val="0"/>
          <w:divBdr>
            <w:top w:val="none" w:sz="0" w:space="0" w:color="auto"/>
            <w:left w:val="none" w:sz="0" w:space="0" w:color="auto"/>
            <w:bottom w:val="none" w:sz="0" w:space="0" w:color="auto"/>
            <w:right w:val="none" w:sz="0" w:space="0" w:color="auto"/>
          </w:divBdr>
        </w:div>
      </w:divsChild>
    </w:div>
    <w:div w:id="71195829">
      <w:bodyDiv w:val="1"/>
      <w:marLeft w:val="0"/>
      <w:marRight w:val="0"/>
      <w:marTop w:val="0"/>
      <w:marBottom w:val="0"/>
      <w:divBdr>
        <w:top w:val="none" w:sz="0" w:space="0" w:color="auto"/>
        <w:left w:val="none" w:sz="0" w:space="0" w:color="auto"/>
        <w:bottom w:val="none" w:sz="0" w:space="0" w:color="auto"/>
        <w:right w:val="none" w:sz="0" w:space="0" w:color="auto"/>
      </w:divBdr>
      <w:divsChild>
        <w:div w:id="1402482251">
          <w:marLeft w:val="0"/>
          <w:marRight w:val="0"/>
          <w:marTop w:val="0"/>
          <w:marBottom w:val="0"/>
          <w:divBdr>
            <w:top w:val="none" w:sz="0" w:space="0" w:color="auto"/>
            <w:left w:val="none" w:sz="0" w:space="0" w:color="auto"/>
            <w:bottom w:val="none" w:sz="0" w:space="0" w:color="auto"/>
            <w:right w:val="none" w:sz="0" w:space="0" w:color="auto"/>
          </w:divBdr>
        </w:div>
        <w:div w:id="1618020168">
          <w:marLeft w:val="0"/>
          <w:marRight w:val="0"/>
          <w:marTop w:val="0"/>
          <w:marBottom w:val="0"/>
          <w:divBdr>
            <w:top w:val="none" w:sz="0" w:space="0" w:color="auto"/>
            <w:left w:val="none" w:sz="0" w:space="0" w:color="auto"/>
            <w:bottom w:val="none" w:sz="0" w:space="0" w:color="auto"/>
            <w:right w:val="none" w:sz="0" w:space="0" w:color="auto"/>
          </w:divBdr>
        </w:div>
      </w:divsChild>
    </w:div>
    <w:div w:id="286090740">
      <w:bodyDiv w:val="1"/>
      <w:marLeft w:val="0"/>
      <w:marRight w:val="0"/>
      <w:marTop w:val="0"/>
      <w:marBottom w:val="0"/>
      <w:divBdr>
        <w:top w:val="none" w:sz="0" w:space="0" w:color="auto"/>
        <w:left w:val="none" w:sz="0" w:space="0" w:color="auto"/>
        <w:bottom w:val="none" w:sz="0" w:space="0" w:color="auto"/>
        <w:right w:val="none" w:sz="0" w:space="0" w:color="auto"/>
      </w:divBdr>
      <w:divsChild>
        <w:div w:id="614408197">
          <w:marLeft w:val="0"/>
          <w:marRight w:val="0"/>
          <w:marTop w:val="0"/>
          <w:marBottom w:val="0"/>
          <w:divBdr>
            <w:top w:val="none" w:sz="0" w:space="0" w:color="auto"/>
            <w:left w:val="none" w:sz="0" w:space="0" w:color="auto"/>
            <w:bottom w:val="none" w:sz="0" w:space="0" w:color="auto"/>
            <w:right w:val="none" w:sz="0" w:space="0" w:color="auto"/>
          </w:divBdr>
        </w:div>
        <w:div w:id="1845169335">
          <w:marLeft w:val="0"/>
          <w:marRight w:val="0"/>
          <w:marTop w:val="0"/>
          <w:marBottom w:val="0"/>
          <w:divBdr>
            <w:top w:val="none" w:sz="0" w:space="0" w:color="auto"/>
            <w:left w:val="none" w:sz="0" w:space="0" w:color="auto"/>
            <w:bottom w:val="none" w:sz="0" w:space="0" w:color="auto"/>
            <w:right w:val="none" w:sz="0" w:space="0" w:color="auto"/>
          </w:divBdr>
        </w:div>
        <w:div w:id="1505903518">
          <w:marLeft w:val="0"/>
          <w:marRight w:val="0"/>
          <w:marTop w:val="0"/>
          <w:marBottom w:val="0"/>
          <w:divBdr>
            <w:top w:val="none" w:sz="0" w:space="0" w:color="auto"/>
            <w:left w:val="none" w:sz="0" w:space="0" w:color="auto"/>
            <w:bottom w:val="none" w:sz="0" w:space="0" w:color="auto"/>
            <w:right w:val="none" w:sz="0" w:space="0" w:color="auto"/>
          </w:divBdr>
        </w:div>
      </w:divsChild>
    </w:div>
    <w:div w:id="342048247">
      <w:bodyDiv w:val="1"/>
      <w:marLeft w:val="0"/>
      <w:marRight w:val="0"/>
      <w:marTop w:val="0"/>
      <w:marBottom w:val="0"/>
      <w:divBdr>
        <w:top w:val="none" w:sz="0" w:space="0" w:color="auto"/>
        <w:left w:val="none" w:sz="0" w:space="0" w:color="auto"/>
        <w:bottom w:val="none" w:sz="0" w:space="0" w:color="auto"/>
        <w:right w:val="none" w:sz="0" w:space="0" w:color="auto"/>
      </w:divBdr>
      <w:divsChild>
        <w:div w:id="1144077736">
          <w:marLeft w:val="0"/>
          <w:marRight w:val="0"/>
          <w:marTop w:val="0"/>
          <w:marBottom w:val="0"/>
          <w:divBdr>
            <w:top w:val="none" w:sz="0" w:space="0" w:color="auto"/>
            <w:left w:val="none" w:sz="0" w:space="0" w:color="auto"/>
            <w:bottom w:val="none" w:sz="0" w:space="0" w:color="auto"/>
            <w:right w:val="none" w:sz="0" w:space="0" w:color="auto"/>
          </w:divBdr>
        </w:div>
        <w:div w:id="1962615375">
          <w:marLeft w:val="0"/>
          <w:marRight w:val="0"/>
          <w:marTop w:val="0"/>
          <w:marBottom w:val="0"/>
          <w:divBdr>
            <w:top w:val="none" w:sz="0" w:space="0" w:color="auto"/>
            <w:left w:val="none" w:sz="0" w:space="0" w:color="auto"/>
            <w:bottom w:val="none" w:sz="0" w:space="0" w:color="auto"/>
            <w:right w:val="none" w:sz="0" w:space="0" w:color="auto"/>
          </w:divBdr>
        </w:div>
        <w:div w:id="815145113">
          <w:marLeft w:val="0"/>
          <w:marRight w:val="0"/>
          <w:marTop w:val="0"/>
          <w:marBottom w:val="0"/>
          <w:divBdr>
            <w:top w:val="none" w:sz="0" w:space="0" w:color="auto"/>
            <w:left w:val="none" w:sz="0" w:space="0" w:color="auto"/>
            <w:bottom w:val="none" w:sz="0" w:space="0" w:color="auto"/>
            <w:right w:val="none" w:sz="0" w:space="0" w:color="auto"/>
          </w:divBdr>
        </w:div>
        <w:div w:id="660472966">
          <w:marLeft w:val="0"/>
          <w:marRight w:val="0"/>
          <w:marTop w:val="0"/>
          <w:marBottom w:val="0"/>
          <w:divBdr>
            <w:top w:val="none" w:sz="0" w:space="0" w:color="auto"/>
            <w:left w:val="none" w:sz="0" w:space="0" w:color="auto"/>
            <w:bottom w:val="none" w:sz="0" w:space="0" w:color="auto"/>
            <w:right w:val="none" w:sz="0" w:space="0" w:color="auto"/>
          </w:divBdr>
        </w:div>
        <w:div w:id="452139809">
          <w:marLeft w:val="0"/>
          <w:marRight w:val="0"/>
          <w:marTop w:val="0"/>
          <w:marBottom w:val="0"/>
          <w:divBdr>
            <w:top w:val="none" w:sz="0" w:space="0" w:color="auto"/>
            <w:left w:val="none" w:sz="0" w:space="0" w:color="auto"/>
            <w:bottom w:val="none" w:sz="0" w:space="0" w:color="auto"/>
            <w:right w:val="none" w:sz="0" w:space="0" w:color="auto"/>
          </w:divBdr>
        </w:div>
        <w:div w:id="1247880298">
          <w:marLeft w:val="0"/>
          <w:marRight w:val="0"/>
          <w:marTop w:val="0"/>
          <w:marBottom w:val="0"/>
          <w:divBdr>
            <w:top w:val="none" w:sz="0" w:space="0" w:color="auto"/>
            <w:left w:val="none" w:sz="0" w:space="0" w:color="auto"/>
            <w:bottom w:val="none" w:sz="0" w:space="0" w:color="auto"/>
            <w:right w:val="none" w:sz="0" w:space="0" w:color="auto"/>
          </w:divBdr>
        </w:div>
        <w:div w:id="122381857">
          <w:marLeft w:val="0"/>
          <w:marRight w:val="0"/>
          <w:marTop w:val="0"/>
          <w:marBottom w:val="0"/>
          <w:divBdr>
            <w:top w:val="none" w:sz="0" w:space="0" w:color="auto"/>
            <w:left w:val="none" w:sz="0" w:space="0" w:color="auto"/>
            <w:bottom w:val="none" w:sz="0" w:space="0" w:color="auto"/>
            <w:right w:val="none" w:sz="0" w:space="0" w:color="auto"/>
          </w:divBdr>
        </w:div>
        <w:div w:id="711735880">
          <w:marLeft w:val="0"/>
          <w:marRight w:val="0"/>
          <w:marTop w:val="0"/>
          <w:marBottom w:val="0"/>
          <w:divBdr>
            <w:top w:val="none" w:sz="0" w:space="0" w:color="auto"/>
            <w:left w:val="none" w:sz="0" w:space="0" w:color="auto"/>
            <w:bottom w:val="none" w:sz="0" w:space="0" w:color="auto"/>
            <w:right w:val="none" w:sz="0" w:space="0" w:color="auto"/>
          </w:divBdr>
        </w:div>
        <w:div w:id="60912265">
          <w:marLeft w:val="0"/>
          <w:marRight w:val="0"/>
          <w:marTop w:val="0"/>
          <w:marBottom w:val="0"/>
          <w:divBdr>
            <w:top w:val="none" w:sz="0" w:space="0" w:color="auto"/>
            <w:left w:val="none" w:sz="0" w:space="0" w:color="auto"/>
            <w:bottom w:val="none" w:sz="0" w:space="0" w:color="auto"/>
            <w:right w:val="none" w:sz="0" w:space="0" w:color="auto"/>
          </w:divBdr>
        </w:div>
        <w:div w:id="220337779">
          <w:marLeft w:val="0"/>
          <w:marRight w:val="0"/>
          <w:marTop w:val="0"/>
          <w:marBottom w:val="0"/>
          <w:divBdr>
            <w:top w:val="none" w:sz="0" w:space="0" w:color="auto"/>
            <w:left w:val="none" w:sz="0" w:space="0" w:color="auto"/>
            <w:bottom w:val="none" w:sz="0" w:space="0" w:color="auto"/>
            <w:right w:val="none" w:sz="0" w:space="0" w:color="auto"/>
          </w:divBdr>
        </w:div>
        <w:div w:id="1353530318">
          <w:marLeft w:val="0"/>
          <w:marRight w:val="0"/>
          <w:marTop w:val="0"/>
          <w:marBottom w:val="0"/>
          <w:divBdr>
            <w:top w:val="none" w:sz="0" w:space="0" w:color="auto"/>
            <w:left w:val="none" w:sz="0" w:space="0" w:color="auto"/>
            <w:bottom w:val="none" w:sz="0" w:space="0" w:color="auto"/>
            <w:right w:val="none" w:sz="0" w:space="0" w:color="auto"/>
          </w:divBdr>
        </w:div>
        <w:div w:id="1827477463">
          <w:marLeft w:val="0"/>
          <w:marRight w:val="0"/>
          <w:marTop w:val="0"/>
          <w:marBottom w:val="0"/>
          <w:divBdr>
            <w:top w:val="none" w:sz="0" w:space="0" w:color="auto"/>
            <w:left w:val="none" w:sz="0" w:space="0" w:color="auto"/>
            <w:bottom w:val="none" w:sz="0" w:space="0" w:color="auto"/>
            <w:right w:val="none" w:sz="0" w:space="0" w:color="auto"/>
          </w:divBdr>
        </w:div>
      </w:divsChild>
    </w:div>
    <w:div w:id="593323809">
      <w:bodyDiv w:val="1"/>
      <w:marLeft w:val="0"/>
      <w:marRight w:val="0"/>
      <w:marTop w:val="0"/>
      <w:marBottom w:val="0"/>
      <w:divBdr>
        <w:top w:val="none" w:sz="0" w:space="0" w:color="auto"/>
        <w:left w:val="none" w:sz="0" w:space="0" w:color="auto"/>
        <w:bottom w:val="none" w:sz="0" w:space="0" w:color="auto"/>
        <w:right w:val="none" w:sz="0" w:space="0" w:color="auto"/>
      </w:divBdr>
      <w:divsChild>
        <w:div w:id="1688141988">
          <w:marLeft w:val="0"/>
          <w:marRight w:val="0"/>
          <w:marTop w:val="0"/>
          <w:marBottom w:val="0"/>
          <w:divBdr>
            <w:top w:val="none" w:sz="0" w:space="0" w:color="auto"/>
            <w:left w:val="none" w:sz="0" w:space="0" w:color="auto"/>
            <w:bottom w:val="none" w:sz="0" w:space="0" w:color="auto"/>
            <w:right w:val="none" w:sz="0" w:space="0" w:color="auto"/>
          </w:divBdr>
        </w:div>
        <w:div w:id="496191067">
          <w:marLeft w:val="0"/>
          <w:marRight w:val="0"/>
          <w:marTop w:val="0"/>
          <w:marBottom w:val="0"/>
          <w:divBdr>
            <w:top w:val="none" w:sz="0" w:space="0" w:color="auto"/>
            <w:left w:val="none" w:sz="0" w:space="0" w:color="auto"/>
            <w:bottom w:val="none" w:sz="0" w:space="0" w:color="auto"/>
            <w:right w:val="none" w:sz="0" w:space="0" w:color="auto"/>
          </w:divBdr>
        </w:div>
        <w:div w:id="481387090">
          <w:marLeft w:val="0"/>
          <w:marRight w:val="0"/>
          <w:marTop w:val="0"/>
          <w:marBottom w:val="0"/>
          <w:divBdr>
            <w:top w:val="none" w:sz="0" w:space="0" w:color="auto"/>
            <w:left w:val="none" w:sz="0" w:space="0" w:color="auto"/>
            <w:bottom w:val="none" w:sz="0" w:space="0" w:color="auto"/>
            <w:right w:val="none" w:sz="0" w:space="0" w:color="auto"/>
          </w:divBdr>
        </w:div>
        <w:div w:id="453908792">
          <w:marLeft w:val="0"/>
          <w:marRight w:val="0"/>
          <w:marTop w:val="0"/>
          <w:marBottom w:val="0"/>
          <w:divBdr>
            <w:top w:val="none" w:sz="0" w:space="0" w:color="auto"/>
            <w:left w:val="none" w:sz="0" w:space="0" w:color="auto"/>
            <w:bottom w:val="none" w:sz="0" w:space="0" w:color="auto"/>
            <w:right w:val="none" w:sz="0" w:space="0" w:color="auto"/>
          </w:divBdr>
        </w:div>
        <w:div w:id="2010323450">
          <w:marLeft w:val="0"/>
          <w:marRight w:val="0"/>
          <w:marTop w:val="0"/>
          <w:marBottom w:val="0"/>
          <w:divBdr>
            <w:top w:val="none" w:sz="0" w:space="0" w:color="auto"/>
            <w:left w:val="none" w:sz="0" w:space="0" w:color="auto"/>
            <w:bottom w:val="none" w:sz="0" w:space="0" w:color="auto"/>
            <w:right w:val="none" w:sz="0" w:space="0" w:color="auto"/>
          </w:divBdr>
        </w:div>
        <w:div w:id="726534823">
          <w:marLeft w:val="0"/>
          <w:marRight w:val="0"/>
          <w:marTop w:val="0"/>
          <w:marBottom w:val="0"/>
          <w:divBdr>
            <w:top w:val="none" w:sz="0" w:space="0" w:color="auto"/>
            <w:left w:val="none" w:sz="0" w:space="0" w:color="auto"/>
            <w:bottom w:val="none" w:sz="0" w:space="0" w:color="auto"/>
            <w:right w:val="none" w:sz="0" w:space="0" w:color="auto"/>
          </w:divBdr>
        </w:div>
      </w:divsChild>
    </w:div>
    <w:div w:id="629432272">
      <w:bodyDiv w:val="1"/>
      <w:marLeft w:val="0"/>
      <w:marRight w:val="0"/>
      <w:marTop w:val="0"/>
      <w:marBottom w:val="0"/>
      <w:divBdr>
        <w:top w:val="none" w:sz="0" w:space="0" w:color="auto"/>
        <w:left w:val="none" w:sz="0" w:space="0" w:color="auto"/>
        <w:bottom w:val="none" w:sz="0" w:space="0" w:color="auto"/>
        <w:right w:val="none" w:sz="0" w:space="0" w:color="auto"/>
      </w:divBdr>
    </w:div>
    <w:div w:id="729616452">
      <w:bodyDiv w:val="1"/>
      <w:marLeft w:val="0"/>
      <w:marRight w:val="0"/>
      <w:marTop w:val="0"/>
      <w:marBottom w:val="0"/>
      <w:divBdr>
        <w:top w:val="none" w:sz="0" w:space="0" w:color="auto"/>
        <w:left w:val="none" w:sz="0" w:space="0" w:color="auto"/>
        <w:bottom w:val="none" w:sz="0" w:space="0" w:color="auto"/>
        <w:right w:val="none" w:sz="0" w:space="0" w:color="auto"/>
      </w:divBdr>
      <w:divsChild>
        <w:div w:id="28455359">
          <w:marLeft w:val="0"/>
          <w:marRight w:val="0"/>
          <w:marTop w:val="0"/>
          <w:marBottom w:val="0"/>
          <w:divBdr>
            <w:top w:val="none" w:sz="0" w:space="0" w:color="auto"/>
            <w:left w:val="none" w:sz="0" w:space="0" w:color="auto"/>
            <w:bottom w:val="none" w:sz="0" w:space="0" w:color="auto"/>
            <w:right w:val="none" w:sz="0" w:space="0" w:color="auto"/>
          </w:divBdr>
        </w:div>
        <w:div w:id="380904189">
          <w:marLeft w:val="0"/>
          <w:marRight w:val="0"/>
          <w:marTop w:val="0"/>
          <w:marBottom w:val="0"/>
          <w:divBdr>
            <w:top w:val="none" w:sz="0" w:space="0" w:color="auto"/>
            <w:left w:val="none" w:sz="0" w:space="0" w:color="auto"/>
            <w:bottom w:val="none" w:sz="0" w:space="0" w:color="auto"/>
            <w:right w:val="none" w:sz="0" w:space="0" w:color="auto"/>
          </w:divBdr>
        </w:div>
        <w:div w:id="646521462">
          <w:marLeft w:val="0"/>
          <w:marRight w:val="0"/>
          <w:marTop w:val="0"/>
          <w:marBottom w:val="0"/>
          <w:divBdr>
            <w:top w:val="none" w:sz="0" w:space="0" w:color="auto"/>
            <w:left w:val="none" w:sz="0" w:space="0" w:color="auto"/>
            <w:bottom w:val="none" w:sz="0" w:space="0" w:color="auto"/>
            <w:right w:val="none" w:sz="0" w:space="0" w:color="auto"/>
          </w:divBdr>
        </w:div>
        <w:div w:id="1215700822">
          <w:marLeft w:val="0"/>
          <w:marRight w:val="0"/>
          <w:marTop w:val="0"/>
          <w:marBottom w:val="0"/>
          <w:divBdr>
            <w:top w:val="none" w:sz="0" w:space="0" w:color="auto"/>
            <w:left w:val="none" w:sz="0" w:space="0" w:color="auto"/>
            <w:bottom w:val="none" w:sz="0" w:space="0" w:color="auto"/>
            <w:right w:val="none" w:sz="0" w:space="0" w:color="auto"/>
          </w:divBdr>
        </w:div>
        <w:div w:id="1610311237">
          <w:marLeft w:val="0"/>
          <w:marRight w:val="0"/>
          <w:marTop w:val="0"/>
          <w:marBottom w:val="0"/>
          <w:divBdr>
            <w:top w:val="none" w:sz="0" w:space="0" w:color="auto"/>
            <w:left w:val="none" w:sz="0" w:space="0" w:color="auto"/>
            <w:bottom w:val="none" w:sz="0" w:space="0" w:color="auto"/>
            <w:right w:val="none" w:sz="0" w:space="0" w:color="auto"/>
          </w:divBdr>
        </w:div>
        <w:div w:id="1907565149">
          <w:marLeft w:val="0"/>
          <w:marRight w:val="0"/>
          <w:marTop w:val="0"/>
          <w:marBottom w:val="0"/>
          <w:divBdr>
            <w:top w:val="none" w:sz="0" w:space="0" w:color="auto"/>
            <w:left w:val="none" w:sz="0" w:space="0" w:color="auto"/>
            <w:bottom w:val="none" w:sz="0" w:space="0" w:color="auto"/>
            <w:right w:val="none" w:sz="0" w:space="0" w:color="auto"/>
          </w:divBdr>
        </w:div>
        <w:div w:id="2096589464">
          <w:marLeft w:val="0"/>
          <w:marRight w:val="0"/>
          <w:marTop w:val="0"/>
          <w:marBottom w:val="0"/>
          <w:divBdr>
            <w:top w:val="none" w:sz="0" w:space="0" w:color="auto"/>
            <w:left w:val="none" w:sz="0" w:space="0" w:color="auto"/>
            <w:bottom w:val="none" w:sz="0" w:space="0" w:color="auto"/>
            <w:right w:val="none" w:sz="0" w:space="0" w:color="auto"/>
          </w:divBdr>
        </w:div>
      </w:divsChild>
    </w:div>
    <w:div w:id="793476058">
      <w:bodyDiv w:val="1"/>
      <w:marLeft w:val="0"/>
      <w:marRight w:val="0"/>
      <w:marTop w:val="0"/>
      <w:marBottom w:val="0"/>
      <w:divBdr>
        <w:top w:val="none" w:sz="0" w:space="0" w:color="auto"/>
        <w:left w:val="none" w:sz="0" w:space="0" w:color="auto"/>
        <w:bottom w:val="none" w:sz="0" w:space="0" w:color="auto"/>
        <w:right w:val="none" w:sz="0" w:space="0" w:color="auto"/>
      </w:divBdr>
      <w:divsChild>
        <w:div w:id="128328741">
          <w:marLeft w:val="0"/>
          <w:marRight w:val="0"/>
          <w:marTop w:val="0"/>
          <w:marBottom w:val="0"/>
          <w:divBdr>
            <w:top w:val="none" w:sz="0" w:space="0" w:color="auto"/>
            <w:left w:val="none" w:sz="0" w:space="0" w:color="auto"/>
            <w:bottom w:val="none" w:sz="0" w:space="0" w:color="auto"/>
            <w:right w:val="none" w:sz="0" w:space="0" w:color="auto"/>
          </w:divBdr>
        </w:div>
        <w:div w:id="949162693">
          <w:marLeft w:val="0"/>
          <w:marRight w:val="0"/>
          <w:marTop w:val="0"/>
          <w:marBottom w:val="0"/>
          <w:divBdr>
            <w:top w:val="none" w:sz="0" w:space="0" w:color="auto"/>
            <w:left w:val="none" w:sz="0" w:space="0" w:color="auto"/>
            <w:bottom w:val="none" w:sz="0" w:space="0" w:color="auto"/>
            <w:right w:val="none" w:sz="0" w:space="0" w:color="auto"/>
          </w:divBdr>
        </w:div>
        <w:div w:id="382020226">
          <w:marLeft w:val="0"/>
          <w:marRight w:val="0"/>
          <w:marTop w:val="0"/>
          <w:marBottom w:val="0"/>
          <w:divBdr>
            <w:top w:val="none" w:sz="0" w:space="0" w:color="auto"/>
            <w:left w:val="none" w:sz="0" w:space="0" w:color="auto"/>
            <w:bottom w:val="none" w:sz="0" w:space="0" w:color="auto"/>
            <w:right w:val="none" w:sz="0" w:space="0" w:color="auto"/>
          </w:divBdr>
        </w:div>
        <w:div w:id="1551844268">
          <w:marLeft w:val="0"/>
          <w:marRight w:val="0"/>
          <w:marTop w:val="0"/>
          <w:marBottom w:val="0"/>
          <w:divBdr>
            <w:top w:val="none" w:sz="0" w:space="0" w:color="auto"/>
            <w:left w:val="none" w:sz="0" w:space="0" w:color="auto"/>
            <w:bottom w:val="none" w:sz="0" w:space="0" w:color="auto"/>
            <w:right w:val="none" w:sz="0" w:space="0" w:color="auto"/>
          </w:divBdr>
        </w:div>
        <w:div w:id="1062102629">
          <w:marLeft w:val="0"/>
          <w:marRight w:val="0"/>
          <w:marTop w:val="0"/>
          <w:marBottom w:val="0"/>
          <w:divBdr>
            <w:top w:val="none" w:sz="0" w:space="0" w:color="auto"/>
            <w:left w:val="none" w:sz="0" w:space="0" w:color="auto"/>
            <w:bottom w:val="none" w:sz="0" w:space="0" w:color="auto"/>
            <w:right w:val="none" w:sz="0" w:space="0" w:color="auto"/>
          </w:divBdr>
        </w:div>
        <w:div w:id="1716736417">
          <w:marLeft w:val="0"/>
          <w:marRight w:val="0"/>
          <w:marTop w:val="0"/>
          <w:marBottom w:val="0"/>
          <w:divBdr>
            <w:top w:val="none" w:sz="0" w:space="0" w:color="auto"/>
            <w:left w:val="none" w:sz="0" w:space="0" w:color="auto"/>
            <w:bottom w:val="none" w:sz="0" w:space="0" w:color="auto"/>
            <w:right w:val="none" w:sz="0" w:space="0" w:color="auto"/>
          </w:divBdr>
        </w:div>
      </w:divsChild>
    </w:div>
    <w:div w:id="800810435">
      <w:bodyDiv w:val="1"/>
      <w:marLeft w:val="0"/>
      <w:marRight w:val="0"/>
      <w:marTop w:val="0"/>
      <w:marBottom w:val="0"/>
      <w:divBdr>
        <w:top w:val="none" w:sz="0" w:space="0" w:color="auto"/>
        <w:left w:val="none" w:sz="0" w:space="0" w:color="auto"/>
        <w:bottom w:val="none" w:sz="0" w:space="0" w:color="auto"/>
        <w:right w:val="none" w:sz="0" w:space="0" w:color="auto"/>
      </w:divBdr>
      <w:divsChild>
        <w:div w:id="1860193800">
          <w:marLeft w:val="0"/>
          <w:marRight w:val="0"/>
          <w:marTop w:val="0"/>
          <w:marBottom w:val="0"/>
          <w:divBdr>
            <w:top w:val="none" w:sz="0" w:space="0" w:color="auto"/>
            <w:left w:val="none" w:sz="0" w:space="0" w:color="auto"/>
            <w:bottom w:val="none" w:sz="0" w:space="0" w:color="auto"/>
            <w:right w:val="none" w:sz="0" w:space="0" w:color="auto"/>
          </w:divBdr>
          <w:divsChild>
            <w:div w:id="19745771">
              <w:marLeft w:val="0"/>
              <w:marRight w:val="0"/>
              <w:marTop w:val="0"/>
              <w:marBottom w:val="0"/>
              <w:divBdr>
                <w:top w:val="none" w:sz="0" w:space="0" w:color="auto"/>
                <w:left w:val="none" w:sz="0" w:space="0" w:color="auto"/>
                <w:bottom w:val="none" w:sz="0" w:space="0" w:color="auto"/>
                <w:right w:val="none" w:sz="0" w:space="0" w:color="auto"/>
              </w:divBdr>
            </w:div>
            <w:div w:id="73404737">
              <w:marLeft w:val="0"/>
              <w:marRight w:val="0"/>
              <w:marTop w:val="0"/>
              <w:marBottom w:val="0"/>
              <w:divBdr>
                <w:top w:val="none" w:sz="0" w:space="0" w:color="auto"/>
                <w:left w:val="none" w:sz="0" w:space="0" w:color="auto"/>
                <w:bottom w:val="none" w:sz="0" w:space="0" w:color="auto"/>
                <w:right w:val="none" w:sz="0" w:space="0" w:color="auto"/>
              </w:divBdr>
            </w:div>
            <w:div w:id="79134265">
              <w:marLeft w:val="0"/>
              <w:marRight w:val="0"/>
              <w:marTop w:val="0"/>
              <w:marBottom w:val="0"/>
              <w:divBdr>
                <w:top w:val="none" w:sz="0" w:space="0" w:color="auto"/>
                <w:left w:val="none" w:sz="0" w:space="0" w:color="auto"/>
                <w:bottom w:val="none" w:sz="0" w:space="0" w:color="auto"/>
                <w:right w:val="none" w:sz="0" w:space="0" w:color="auto"/>
              </w:divBdr>
            </w:div>
            <w:div w:id="237637540">
              <w:marLeft w:val="0"/>
              <w:marRight w:val="0"/>
              <w:marTop w:val="0"/>
              <w:marBottom w:val="0"/>
              <w:divBdr>
                <w:top w:val="none" w:sz="0" w:space="0" w:color="auto"/>
                <w:left w:val="none" w:sz="0" w:space="0" w:color="auto"/>
                <w:bottom w:val="none" w:sz="0" w:space="0" w:color="auto"/>
                <w:right w:val="none" w:sz="0" w:space="0" w:color="auto"/>
              </w:divBdr>
            </w:div>
            <w:div w:id="382485522">
              <w:marLeft w:val="0"/>
              <w:marRight w:val="0"/>
              <w:marTop w:val="0"/>
              <w:marBottom w:val="0"/>
              <w:divBdr>
                <w:top w:val="none" w:sz="0" w:space="0" w:color="auto"/>
                <w:left w:val="none" w:sz="0" w:space="0" w:color="auto"/>
                <w:bottom w:val="none" w:sz="0" w:space="0" w:color="auto"/>
                <w:right w:val="none" w:sz="0" w:space="0" w:color="auto"/>
              </w:divBdr>
            </w:div>
            <w:div w:id="397870198">
              <w:marLeft w:val="0"/>
              <w:marRight w:val="0"/>
              <w:marTop w:val="0"/>
              <w:marBottom w:val="0"/>
              <w:divBdr>
                <w:top w:val="none" w:sz="0" w:space="0" w:color="auto"/>
                <w:left w:val="none" w:sz="0" w:space="0" w:color="auto"/>
                <w:bottom w:val="none" w:sz="0" w:space="0" w:color="auto"/>
                <w:right w:val="none" w:sz="0" w:space="0" w:color="auto"/>
              </w:divBdr>
            </w:div>
            <w:div w:id="849678537">
              <w:marLeft w:val="0"/>
              <w:marRight w:val="0"/>
              <w:marTop w:val="0"/>
              <w:marBottom w:val="0"/>
              <w:divBdr>
                <w:top w:val="none" w:sz="0" w:space="0" w:color="auto"/>
                <w:left w:val="none" w:sz="0" w:space="0" w:color="auto"/>
                <w:bottom w:val="none" w:sz="0" w:space="0" w:color="auto"/>
                <w:right w:val="none" w:sz="0" w:space="0" w:color="auto"/>
              </w:divBdr>
            </w:div>
            <w:div w:id="856233832">
              <w:marLeft w:val="0"/>
              <w:marRight w:val="0"/>
              <w:marTop w:val="0"/>
              <w:marBottom w:val="0"/>
              <w:divBdr>
                <w:top w:val="none" w:sz="0" w:space="0" w:color="auto"/>
                <w:left w:val="none" w:sz="0" w:space="0" w:color="auto"/>
                <w:bottom w:val="none" w:sz="0" w:space="0" w:color="auto"/>
                <w:right w:val="none" w:sz="0" w:space="0" w:color="auto"/>
              </w:divBdr>
            </w:div>
            <w:div w:id="998385556">
              <w:marLeft w:val="0"/>
              <w:marRight w:val="0"/>
              <w:marTop w:val="0"/>
              <w:marBottom w:val="0"/>
              <w:divBdr>
                <w:top w:val="none" w:sz="0" w:space="0" w:color="auto"/>
                <w:left w:val="none" w:sz="0" w:space="0" w:color="auto"/>
                <w:bottom w:val="none" w:sz="0" w:space="0" w:color="auto"/>
                <w:right w:val="none" w:sz="0" w:space="0" w:color="auto"/>
              </w:divBdr>
            </w:div>
            <w:div w:id="1040276782">
              <w:marLeft w:val="0"/>
              <w:marRight w:val="0"/>
              <w:marTop w:val="0"/>
              <w:marBottom w:val="0"/>
              <w:divBdr>
                <w:top w:val="none" w:sz="0" w:space="0" w:color="auto"/>
                <w:left w:val="none" w:sz="0" w:space="0" w:color="auto"/>
                <w:bottom w:val="none" w:sz="0" w:space="0" w:color="auto"/>
                <w:right w:val="none" w:sz="0" w:space="0" w:color="auto"/>
              </w:divBdr>
            </w:div>
            <w:div w:id="1110665716">
              <w:marLeft w:val="0"/>
              <w:marRight w:val="0"/>
              <w:marTop w:val="0"/>
              <w:marBottom w:val="0"/>
              <w:divBdr>
                <w:top w:val="none" w:sz="0" w:space="0" w:color="auto"/>
                <w:left w:val="none" w:sz="0" w:space="0" w:color="auto"/>
                <w:bottom w:val="none" w:sz="0" w:space="0" w:color="auto"/>
                <w:right w:val="none" w:sz="0" w:space="0" w:color="auto"/>
              </w:divBdr>
            </w:div>
            <w:div w:id="1131897675">
              <w:marLeft w:val="0"/>
              <w:marRight w:val="0"/>
              <w:marTop w:val="0"/>
              <w:marBottom w:val="0"/>
              <w:divBdr>
                <w:top w:val="none" w:sz="0" w:space="0" w:color="auto"/>
                <w:left w:val="none" w:sz="0" w:space="0" w:color="auto"/>
                <w:bottom w:val="none" w:sz="0" w:space="0" w:color="auto"/>
                <w:right w:val="none" w:sz="0" w:space="0" w:color="auto"/>
              </w:divBdr>
            </w:div>
            <w:div w:id="1363942648">
              <w:marLeft w:val="0"/>
              <w:marRight w:val="0"/>
              <w:marTop w:val="0"/>
              <w:marBottom w:val="0"/>
              <w:divBdr>
                <w:top w:val="none" w:sz="0" w:space="0" w:color="auto"/>
                <w:left w:val="none" w:sz="0" w:space="0" w:color="auto"/>
                <w:bottom w:val="none" w:sz="0" w:space="0" w:color="auto"/>
                <w:right w:val="none" w:sz="0" w:space="0" w:color="auto"/>
              </w:divBdr>
            </w:div>
            <w:div w:id="1411272205">
              <w:marLeft w:val="0"/>
              <w:marRight w:val="0"/>
              <w:marTop w:val="0"/>
              <w:marBottom w:val="0"/>
              <w:divBdr>
                <w:top w:val="none" w:sz="0" w:space="0" w:color="auto"/>
                <w:left w:val="none" w:sz="0" w:space="0" w:color="auto"/>
                <w:bottom w:val="none" w:sz="0" w:space="0" w:color="auto"/>
                <w:right w:val="none" w:sz="0" w:space="0" w:color="auto"/>
              </w:divBdr>
            </w:div>
            <w:div w:id="1501197921">
              <w:marLeft w:val="0"/>
              <w:marRight w:val="0"/>
              <w:marTop w:val="0"/>
              <w:marBottom w:val="0"/>
              <w:divBdr>
                <w:top w:val="none" w:sz="0" w:space="0" w:color="auto"/>
                <w:left w:val="none" w:sz="0" w:space="0" w:color="auto"/>
                <w:bottom w:val="none" w:sz="0" w:space="0" w:color="auto"/>
                <w:right w:val="none" w:sz="0" w:space="0" w:color="auto"/>
              </w:divBdr>
            </w:div>
            <w:div w:id="1695382006">
              <w:marLeft w:val="0"/>
              <w:marRight w:val="0"/>
              <w:marTop w:val="0"/>
              <w:marBottom w:val="0"/>
              <w:divBdr>
                <w:top w:val="none" w:sz="0" w:space="0" w:color="auto"/>
                <w:left w:val="none" w:sz="0" w:space="0" w:color="auto"/>
                <w:bottom w:val="none" w:sz="0" w:space="0" w:color="auto"/>
                <w:right w:val="none" w:sz="0" w:space="0" w:color="auto"/>
              </w:divBdr>
            </w:div>
            <w:div w:id="1742209960">
              <w:marLeft w:val="0"/>
              <w:marRight w:val="0"/>
              <w:marTop w:val="0"/>
              <w:marBottom w:val="0"/>
              <w:divBdr>
                <w:top w:val="none" w:sz="0" w:space="0" w:color="auto"/>
                <w:left w:val="none" w:sz="0" w:space="0" w:color="auto"/>
                <w:bottom w:val="none" w:sz="0" w:space="0" w:color="auto"/>
                <w:right w:val="none" w:sz="0" w:space="0" w:color="auto"/>
              </w:divBdr>
            </w:div>
            <w:div w:id="1806503722">
              <w:marLeft w:val="0"/>
              <w:marRight w:val="0"/>
              <w:marTop w:val="0"/>
              <w:marBottom w:val="0"/>
              <w:divBdr>
                <w:top w:val="none" w:sz="0" w:space="0" w:color="auto"/>
                <w:left w:val="none" w:sz="0" w:space="0" w:color="auto"/>
                <w:bottom w:val="none" w:sz="0" w:space="0" w:color="auto"/>
                <w:right w:val="none" w:sz="0" w:space="0" w:color="auto"/>
              </w:divBdr>
            </w:div>
            <w:div w:id="1967925604">
              <w:marLeft w:val="0"/>
              <w:marRight w:val="0"/>
              <w:marTop w:val="0"/>
              <w:marBottom w:val="0"/>
              <w:divBdr>
                <w:top w:val="none" w:sz="0" w:space="0" w:color="auto"/>
                <w:left w:val="none" w:sz="0" w:space="0" w:color="auto"/>
                <w:bottom w:val="none" w:sz="0" w:space="0" w:color="auto"/>
                <w:right w:val="none" w:sz="0" w:space="0" w:color="auto"/>
              </w:divBdr>
            </w:div>
            <w:div w:id="2046755192">
              <w:marLeft w:val="0"/>
              <w:marRight w:val="0"/>
              <w:marTop w:val="0"/>
              <w:marBottom w:val="0"/>
              <w:divBdr>
                <w:top w:val="none" w:sz="0" w:space="0" w:color="auto"/>
                <w:left w:val="none" w:sz="0" w:space="0" w:color="auto"/>
                <w:bottom w:val="none" w:sz="0" w:space="0" w:color="auto"/>
                <w:right w:val="none" w:sz="0" w:space="0" w:color="auto"/>
              </w:divBdr>
            </w:div>
            <w:div w:id="2081168291">
              <w:marLeft w:val="0"/>
              <w:marRight w:val="0"/>
              <w:marTop w:val="0"/>
              <w:marBottom w:val="0"/>
              <w:divBdr>
                <w:top w:val="none" w:sz="0" w:space="0" w:color="auto"/>
                <w:left w:val="none" w:sz="0" w:space="0" w:color="auto"/>
                <w:bottom w:val="none" w:sz="0" w:space="0" w:color="auto"/>
                <w:right w:val="none" w:sz="0" w:space="0" w:color="auto"/>
              </w:divBdr>
            </w:div>
            <w:div w:id="21158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1060">
      <w:bodyDiv w:val="1"/>
      <w:marLeft w:val="0"/>
      <w:marRight w:val="0"/>
      <w:marTop w:val="0"/>
      <w:marBottom w:val="0"/>
      <w:divBdr>
        <w:top w:val="none" w:sz="0" w:space="0" w:color="auto"/>
        <w:left w:val="none" w:sz="0" w:space="0" w:color="auto"/>
        <w:bottom w:val="none" w:sz="0" w:space="0" w:color="auto"/>
        <w:right w:val="none" w:sz="0" w:space="0" w:color="auto"/>
      </w:divBdr>
      <w:divsChild>
        <w:div w:id="110394703">
          <w:marLeft w:val="0"/>
          <w:marRight w:val="0"/>
          <w:marTop w:val="0"/>
          <w:marBottom w:val="0"/>
          <w:divBdr>
            <w:top w:val="none" w:sz="0" w:space="0" w:color="auto"/>
            <w:left w:val="none" w:sz="0" w:space="0" w:color="auto"/>
            <w:bottom w:val="none" w:sz="0" w:space="0" w:color="auto"/>
            <w:right w:val="none" w:sz="0" w:space="0" w:color="auto"/>
          </w:divBdr>
        </w:div>
        <w:div w:id="231739933">
          <w:marLeft w:val="0"/>
          <w:marRight w:val="0"/>
          <w:marTop w:val="0"/>
          <w:marBottom w:val="0"/>
          <w:divBdr>
            <w:top w:val="none" w:sz="0" w:space="0" w:color="auto"/>
            <w:left w:val="none" w:sz="0" w:space="0" w:color="auto"/>
            <w:bottom w:val="none" w:sz="0" w:space="0" w:color="auto"/>
            <w:right w:val="none" w:sz="0" w:space="0" w:color="auto"/>
          </w:divBdr>
        </w:div>
        <w:div w:id="1170026224">
          <w:marLeft w:val="0"/>
          <w:marRight w:val="0"/>
          <w:marTop w:val="0"/>
          <w:marBottom w:val="0"/>
          <w:divBdr>
            <w:top w:val="none" w:sz="0" w:space="0" w:color="auto"/>
            <w:left w:val="none" w:sz="0" w:space="0" w:color="auto"/>
            <w:bottom w:val="none" w:sz="0" w:space="0" w:color="auto"/>
            <w:right w:val="none" w:sz="0" w:space="0" w:color="auto"/>
          </w:divBdr>
        </w:div>
        <w:div w:id="1583106552">
          <w:marLeft w:val="0"/>
          <w:marRight w:val="0"/>
          <w:marTop w:val="0"/>
          <w:marBottom w:val="0"/>
          <w:divBdr>
            <w:top w:val="none" w:sz="0" w:space="0" w:color="auto"/>
            <w:left w:val="none" w:sz="0" w:space="0" w:color="auto"/>
            <w:bottom w:val="none" w:sz="0" w:space="0" w:color="auto"/>
            <w:right w:val="none" w:sz="0" w:space="0" w:color="auto"/>
          </w:divBdr>
        </w:div>
        <w:div w:id="1617906862">
          <w:marLeft w:val="0"/>
          <w:marRight w:val="0"/>
          <w:marTop w:val="0"/>
          <w:marBottom w:val="0"/>
          <w:divBdr>
            <w:top w:val="none" w:sz="0" w:space="0" w:color="auto"/>
            <w:left w:val="none" w:sz="0" w:space="0" w:color="auto"/>
            <w:bottom w:val="none" w:sz="0" w:space="0" w:color="auto"/>
            <w:right w:val="none" w:sz="0" w:space="0" w:color="auto"/>
          </w:divBdr>
        </w:div>
        <w:div w:id="1817258294">
          <w:marLeft w:val="0"/>
          <w:marRight w:val="0"/>
          <w:marTop w:val="0"/>
          <w:marBottom w:val="0"/>
          <w:divBdr>
            <w:top w:val="none" w:sz="0" w:space="0" w:color="auto"/>
            <w:left w:val="none" w:sz="0" w:space="0" w:color="auto"/>
            <w:bottom w:val="none" w:sz="0" w:space="0" w:color="auto"/>
            <w:right w:val="none" w:sz="0" w:space="0" w:color="auto"/>
          </w:divBdr>
        </w:div>
        <w:div w:id="2116514037">
          <w:marLeft w:val="0"/>
          <w:marRight w:val="0"/>
          <w:marTop w:val="0"/>
          <w:marBottom w:val="0"/>
          <w:divBdr>
            <w:top w:val="none" w:sz="0" w:space="0" w:color="auto"/>
            <w:left w:val="none" w:sz="0" w:space="0" w:color="auto"/>
            <w:bottom w:val="none" w:sz="0" w:space="0" w:color="auto"/>
            <w:right w:val="none" w:sz="0" w:space="0" w:color="auto"/>
          </w:divBdr>
        </w:div>
        <w:div w:id="2129423950">
          <w:marLeft w:val="0"/>
          <w:marRight w:val="0"/>
          <w:marTop w:val="0"/>
          <w:marBottom w:val="0"/>
          <w:divBdr>
            <w:top w:val="none" w:sz="0" w:space="0" w:color="auto"/>
            <w:left w:val="none" w:sz="0" w:space="0" w:color="auto"/>
            <w:bottom w:val="none" w:sz="0" w:space="0" w:color="auto"/>
            <w:right w:val="none" w:sz="0" w:space="0" w:color="auto"/>
          </w:divBdr>
        </w:div>
      </w:divsChild>
    </w:div>
    <w:div w:id="954214747">
      <w:bodyDiv w:val="1"/>
      <w:marLeft w:val="0"/>
      <w:marRight w:val="0"/>
      <w:marTop w:val="0"/>
      <w:marBottom w:val="0"/>
      <w:divBdr>
        <w:top w:val="none" w:sz="0" w:space="0" w:color="auto"/>
        <w:left w:val="none" w:sz="0" w:space="0" w:color="auto"/>
        <w:bottom w:val="none" w:sz="0" w:space="0" w:color="auto"/>
        <w:right w:val="none" w:sz="0" w:space="0" w:color="auto"/>
      </w:divBdr>
    </w:div>
    <w:div w:id="1002776408">
      <w:bodyDiv w:val="1"/>
      <w:marLeft w:val="0"/>
      <w:marRight w:val="0"/>
      <w:marTop w:val="0"/>
      <w:marBottom w:val="0"/>
      <w:divBdr>
        <w:top w:val="none" w:sz="0" w:space="0" w:color="auto"/>
        <w:left w:val="none" w:sz="0" w:space="0" w:color="auto"/>
        <w:bottom w:val="none" w:sz="0" w:space="0" w:color="auto"/>
        <w:right w:val="none" w:sz="0" w:space="0" w:color="auto"/>
      </w:divBdr>
      <w:divsChild>
        <w:div w:id="1173716575">
          <w:marLeft w:val="0"/>
          <w:marRight w:val="0"/>
          <w:marTop w:val="0"/>
          <w:marBottom w:val="0"/>
          <w:divBdr>
            <w:top w:val="none" w:sz="0" w:space="0" w:color="auto"/>
            <w:left w:val="none" w:sz="0" w:space="0" w:color="auto"/>
            <w:bottom w:val="none" w:sz="0" w:space="0" w:color="auto"/>
            <w:right w:val="none" w:sz="0" w:space="0" w:color="auto"/>
          </w:divBdr>
          <w:divsChild>
            <w:div w:id="180432050">
              <w:marLeft w:val="0"/>
              <w:marRight w:val="0"/>
              <w:marTop w:val="0"/>
              <w:marBottom w:val="0"/>
              <w:divBdr>
                <w:top w:val="none" w:sz="0" w:space="0" w:color="auto"/>
                <w:left w:val="none" w:sz="0" w:space="0" w:color="auto"/>
                <w:bottom w:val="none" w:sz="0" w:space="0" w:color="auto"/>
                <w:right w:val="none" w:sz="0" w:space="0" w:color="auto"/>
              </w:divBdr>
            </w:div>
            <w:div w:id="363529786">
              <w:marLeft w:val="0"/>
              <w:marRight w:val="0"/>
              <w:marTop w:val="0"/>
              <w:marBottom w:val="0"/>
              <w:divBdr>
                <w:top w:val="none" w:sz="0" w:space="0" w:color="auto"/>
                <w:left w:val="none" w:sz="0" w:space="0" w:color="auto"/>
                <w:bottom w:val="none" w:sz="0" w:space="0" w:color="auto"/>
                <w:right w:val="none" w:sz="0" w:space="0" w:color="auto"/>
              </w:divBdr>
            </w:div>
            <w:div w:id="14673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851">
      <w:bodyDiv w:val="1"/>
      <w:marLeft w:val="0"/>
      <w:marRight w:val="0"/>
      <w:marTop w:val="0"/>
      <w:marBottom w:val="0"/>
      <w:divBdr>
        <w:top w:val="none" w:sz="0" w:space="0" w:color="auto"/>
        <w:left w:val="none" w:sz="0" w:space="0" w:color="auto"/>
        <w:bottom w:val="none" w:sz="0" w:space="0" w:color="auto"/>
        <w:right w:val="none" w:sz="0" w:space="0" w:color="auto"/>
      </w:divBdr>
    </w:div>
    <w:div w:id="1146707977">
      <w:bodyDiv w:val="1"/>
      <w:marLeft w:val="0"/>
      <w:marRight w:val="0"/>
      <w:marTop w:val="0"/>
      <w:marBottom w:val="0"/>
      <w:divBdr>
        <w:top w:val="none" w:sz="0" w:space="0" w:color="auto"/>
        <w:left w:val="none" w:sz="0" w:space="0" w:color="auto"/>
        <w:bottom w:val="none" w:sz="0" w:space="0" w:color="auto"/>
        <w:right w:val="none" w:sz="0" w:space="0" w:color="auto"/>
      </w:divBdr>
      <w:divsChild>
        <w:div w:id="222722188">
          <w:marLeft w:val="0"/>
          <w:marRight w:val="0"/>
          <w:marTop w:val="0"/>
          <w:marBottom w:val="0"/>
          <w:divBdr>
            <w:top w:val="none" w:sz="0" w:space="0" w:color="auto"/>
            <w:left w:val="none" w:sz="0" w:space="0" w:color="auto"/>
            <w:bottom w:val="none" w:sz="0" w:space="0" w:color="auto"/>
            <w:right w:val="none" w:sz="0" w:space="0" w:color="auto"/>
          </w:divBdr>
        </w:div>
        <w:div w:id="1213543546">
          <w:marLeft w:val="0"/>
          <w:marRight w:val="0"/>
          <w:marTop w:val="0"/>
          <w:marBottom w:val="0"/>
          <w:divBdr>
            <w:top w:val="none" w:sz="0" w:space="0" w:color="auto"/>
            <w:left w:val="none" w:sz="0" w:space="0" w:color="auto"/>
            <w:bottom w:val="none" w:sz="0" w:space="0" w:color="auto"/>
            <w:right w:val="none" w:sz="0" w:space="0" w:color="auto"/>
          </w:divBdr>
        </w:div>
        <w:div w:id="1433356838">
          <w:marLeft w:val="0"/>
          <w:marRight w:val="0"/>
          <w:marTop w:val="0"/>
          <w:marBottom w:val="0"/>
          <w:divBdr>
            <w:top w:val="none" w:sz="0" w:space="0" w:color="auto"/>
            <w:left w:val="none" w:sz="0" w:space="0" w:color="auto"/>
            <w:bottom w:val="none" w:sz="0" w:space="0" w:color="auto"/>
            <w:right w:val="none" w:sz="0" w:space="0" w:color="auto"/>
          </w:divBdr>
        </w:div>
        <w:div w:id="744424039">
          <w:marLeft w:val="0"/>
          <w:marRight w:val="0"/>
          <w:marTop w:val="0"/>
          <w:marBottom w:val="0"/>
          <w:divBdr>
            <w:top w:val="none" w:sz="0" w:space="0" w:color="auto"/>
            <w:left w:val="none" w:sz="0" w:space="0" w:color="auto"/>
            <w:bottom w:val="none" w:sz="0" w:space="0" w:color="auto"/>
            <w:right w:val="none" w:sz="0" w:space="0" w:color="auto"/>
          </w:divBdr>
        </w:div>
        <w:div w:id="1060832021">
          <w:marLeft w:val="0"/>
          <w:marRight w:val="0"/>
          <w:marTop w:val="0"/>
          <w:marBottom w:val="0"/>
          <w:divBdr>
            <w:top w:val="none" w:sz="0" w:space="0" w:color="auto"/>
            <w:left w:val="none" w:sz="0" w:space="0" w:color="auto"/>
            <w:bottom w:val="none" w:sz="0" w:space="0" w:color="auto"/>
            <w:right w:val="none" w:sz="0" w:space="0" w:color="auto"/>
          </w:divBdr>
        </w:div>
      </w:divsChild>
    </w:div>
    <w:div w:id="1166437046">
      <w:bodyDiv w:val="1"/>
      <w:marLeft w:val="0"/>
      <w:marRight w:val="0"/>
      <w:marTop w:val="0"/>
      <w:marBottom w:val="0"/>
      <w:divBdr>
        <w:top w:val="none" w:sz="0" w:space="0" w:color="auto"/>
        <w:left w:val="none" w:sz="0" w:space="0" w:color="auto"/>
        <w:bottom w:val="none" w:sz="0" w:space="0" w:color="auto"/>
        <w:right w:val="none" w:sz="0" w:space="0" w:color="auto"/>
      </w:divBdr>
      <w:divsChild>
        <w:div w:id="61224983">
          <w:marLeft w:val="0"/>
          <w:marRight w:val="0"/>
          <w:marTop w:val="0"/>
          <w:marBottom w:val="0"/>
          <w:divBdr>
            <w:top w:val="none" w:sz="0" w:space="0" w:color="auto"/>
            <w:left w:val="none" w:sz="0" w:space="0" w:color="auto"/>
            <w:bottom w:val="none" w:sz="0" w:space="0" w:color="auto"/>
            <w:right w:val="none" w:sz="0" w:space="0" w:color="auto"/>
          </w:divBdr>
        </w:div>
        <w:div w:id="1437292110">
          <w:marLeft w:val="0"/>
          <w:marRight w:val="0"/>
          <w:marTop w:val="0"/>
          <w:marBottom w:val="0"/>
          <w:divBdr>
            <w:top w:val="none" w:sz="0" w:space="0" w:color="auto"/>
            <w:left w:val="none" w:sz="0" w:space="0" w:color="auto"/>
            <w:bottom w:val="none" w:sz="0" w:space="0" w:color="auto"/>
            <w:right w:val="none" w:sz="0" w:space="0" w:color="auto"/>
          </w:divBdr>
        </w:div>
        <w:div w:id="1638409077">
          <w:marLeft w:val="0"/>
          <w:marRight w:val="0"/>
          <w:marTop w:val="0"/>
          <w:marBottom w:val="0"/>
          <w:divBdr>
            <w:top w:val="none" w:sz="0" w:space="0" w:color="auto"/>
            <w:left w:val="none" w:sz="0" w:space="0" w:color="auto"/>
            <w:bottom w:val="none" w:sz="0" w:space="0" w:color="auto"/>
            <w:right w:val="none" w:sz="0" w:space="0" w:color="auto"/>
          </w:divBdr>
        </w:div>
        <w:div w:id="1715612764">
          <w:marLeft w:val="0"/>
          <w:marRight w:val="0"/>
          <w:marTop w:val="0"/>
          <w:marBottom w:val="0"/>
          <w:divBdr>
            <w:top w:val="none" w:sz="0" w:space="0" w:color="auto"/>
            <w:left w:val="none" w:sz="0" w:space="0" w:color="auto"/>
            <w:bottom w:val="none" w:sz="0" w:space="0" w:color="auto"/>
            <w:right w:val="none" w:sz="0" w:space="0" w:color="auto"/>
          </w:divBdr>
        </w:div>
      </w:divsChild>
    </w:div>
    <w:div w:id="1243948276">
      <w:bodyDiv w:val="1"/>
      <w:marLeft w:val="0"/>
      <w:marRight w:val="0"/>
      <w:marTop w:val="0"/>
      <w:marBottom w:val="0"/>
      <w:divBdr>
        <w:top w:val="none" w:sz="0" w:space="0" w:color="auto"/>
        <w:left w:val="none" w:sz="0" w:space="0" w:color="auto"/>
        <w:bottom w:val="none" w:sz="0" w:space="0" w:color="auto"/>
        <w:right w:val="none" w:sz="0" w:space="0" w:color="auto"/>
      </w:divBdr>
      <w:divsChild>
        <w:div w:id="1773234222">
          <w:marLeft w:val="0"/>
          <w:marRight w:val="0"/>
          <w:marTop w:val="0"/>
          <w:marBottom w:val="0"/>
          <w:divBdr>
            <w:top w:val="none" w:sz="0" w:space="0" w:color="auto"/>
            <w:left w:val="none" w:sz="0" w:space="0" w:color="auto"/>
            <w:bottom w:val="none" w:sz="0" w:space="0" w:color="auto"/>
            <w:right w:val="none" w:sz="0" w:space="0" w:color="auto"/>
          </w:divBdr>
        </w:div>
        <w:div w:id="1667245290">
          <w:marLeft w:val="0"/>
          <w:marRight w:val="0"/>
          <w:marTop w:val="0"/>
          <w:marBottom w:val="0"/>
          <w:divBdr>
            <w:top w:val="none" w:sz="0" w:space="0" w:color="auto"/>
            <w:left w:val="none" w:sz="0" w:space="0" w:color="auto"/>
            <w:bottom w:val="none" w:sz="0" w:space="0" w:color="auto"/>
            <w:right w:val="none" w:sz="0" w:space="0" w:color="auto"/>
          </w:divBdr>
        </w:div>
        <w:div w:id="1086196949">
          <w:marLeft w:val="0"/>
          <w:marRight w:val="0"/>
          <w:marTop w:val="0"/>
          <w:marBottom w:val="0"/>
          <w:divBdr>
            <w:top w:val="none" w:sz="0" w:space="0" w:color="auto"/>
            <w:left w:val="none" w:sz="0" w:space="0" w:color="auto"/>
            <w:bottom w:val="none" w:sz="0" w:space="0" w:color="auto"/>
            <w:right w:val="none" w:sz="0" w:space="0" w:color="auto"/>
          </w:divBdr>
        </w:div>
        <w:div w:id="1255632190">
          <w:marLeft w:val="0"/>
          <w:marRight w:val="0"/>
          <w:marTop w:val="0"/>
          <w:marBottom w:val="0"/>
          <w:divBdr>
            <w:top w:val="none" w:sz="0" w:space="0" w:color="auto"/>
            <w:left w:val="none" w:sz="0" w:space="0" w:color="auto"/>
            <w:bottom w:val="none" w:sz="0" w:space="0" w:color="auto"/>
            <w:right w:val="none" w:sz="0" w:space="0" w:color="auto"/>
          </w:divBdr>
        </w:div>
        <w:div w:id="297993981">
          <w:marLeft w:val="0"/>
          <w:marRight w:val="0"/>
          <w:marTop w:val="0"/>
          <w:marBottom w:val="0"/>
          <w:divBdr>
            <w:top w:val="none" w:sz="0" w:space="0" w:color="auto"/>
            <w:left w:val="none" w:sz="0" w:space="0" w:color="auto"/>
            <w:bottom w:val="none" w:sz="0" w:space="0" w:color="auto"/>
            <w:right w:val="none" w:sz="0" w:space="0" w:color="auto"/>
          </w:divBdr>
        </w:div>
        <w:div w:id="291598772">
          <w:marLeft w:val="0"/>
          <w:marRight w:val="0"/>
          <w:marTop w:val="0"/>
          <w:marBottom w:val="0"/>
          <w:divBdr>
            <w:top w:val="none" w:sz="0" w:space="0" w:color="auto"/>
            <w:left w:val="none" w:sz="0" w:space="0" w:color="auto"/>
            <w:bottom w:val="none" w:sz="0" w:space="0" w:color="auto"/>
            <w:right w:val="none" w:sz="0" w:space="0" w:color="auto"/>
          </w:divBdr>
        </w:div>
        <w:div w:id="664821228">
          <w:marLeft w:val="0"/>
          <w:marRight w:val="0"/>
          <w:marTop w:val="0"/>
          <w:marBottom w:val="0"/>
          <w:divBdr>
            <w:top w:val="none" w:sz="0" w:space="0" w:color="auto"/>
            <w:left w:val="none" w:sz="0" w:space="0" w:color="auto"/>
            <w:bottom w:val="none" w:sz="0" w:space="0" w:color="auto"/>
            <w:right w:val="none" w:sz="0" w:space="0" w:color="auto"/>
          </w:divBdr>
        </w:div>
        <w:div w:id="1360427329">
          <w:marLeft w:val="0"/>
          <w:marRight w:val="0"/>
          <w:marTop w:val="0"/>
          <w:marBottom w:val="0"/>
          <w:divBdr>
            <w:top w:val="none" w:sz="0" w:space="0" w:color="auto"/>
            <w:left w:val="none" w:sz="0" w:space="0" w:color="auto"/>
            <w:bottom w:val="none" w:sz="0" w:space="0" w:color="auto"/>
            <w:right w:val="none" w:sz="0" w:space="0" w:color="auto"/>
          </w:divBdr>
        </w:div>
        <w:div w:id="1521778140">
          <w:marLeft w:val="0"/>
          <w:marRight w:val="0"/>
          <w:marTop w:val="0"/>
          <w:marBottom w:val="0"/>
          <w:divBdr>
            <w:top w:val="none" w:sz="0" w:space="0" w:color="auto"/>
            <w:left w:val="none" w:sz="0" w:space="0" w:color="auto"/>
            <w:bottom w:val="none" w:sz="0" w:space="0" w:color="auto"/>
            <w:right w:val="none" w:sz="0" w:space="0" w:color="auto"/>
          </w:divBdr>
        </w:div>
        <w:div w:id="332805160">
          <w:marLeft w:val="0"/>
          <w:marRight w:val="0"/>
          <w:marTop w:val="0"/>
          <w:marBottom w:val="0"/>
          <w:divBdr>
            <w:top w:val="none" w:sz="0" w:space="0" w:color="auto"/>
            <w:left w:val="none" w:sz="0" w:space="0" w:color="auto"/>
            <w:bottom w:val="none" w:sz="0" w:space="0" w:color="auto"/>
            <w:right w:val="none" w:sz="0" w:space="0" w:color="auto"/>
          </w:divBdr>
        </w:div>
        <w:div w:id="1898978945">
          <w:marLeft w:val="0"/>
          <w:marRight w:val="0"/>
          <w:marTop w:val="0"/>
          <w:marBottom w:val="0"/>
          <w:divBdr>
            <w:top w:val="none" w:sz="0" w:space="0" w:color="auto"/>
            <w:left w:val="none" w:sz="0" w:space="0" w:color="auto"/>
            <w:bottom w:val="none" w:sz="0" w:space="0" w:color="auto"/>
            <w:right w:val="none" w:sz="0" w:space="0" w:color="auto"/>
          </w:divBdr>
        </w:div>
        <w:div w:id="1580291695">
          <w:marLeft w:val="0"/>
          <w:marRight w:val="0"/>
          <w:marTop w:val="0"/>
          <w:marBottom w:val="0"/>
          <w:divBdr>
            <w:top w:val="none" w:sz="0" w:space="0" w:color="auto"/>
            <w:left w:val="none" w:sz="0" w:space="0" w:color="auto"/>
            <w:bottom w:val="none" w:sz="0" w:space="0" w:color="auto"/>
            <w:right w:val="none" w:sz="0" w:space="0" w:color="auto"/>
          </w:divBdr>
        </w:div>
        <w:div w:id="56362870">
          <w:marLeft w:val="0"/>
          <w:marRight w:val="0"/>
          <w:marTop w:val="0"/>
          <w:marBottom w:val="0"/>
          <w:divBdr>
            <w:top w:val="none" w:sz="0" w:space="0" w:color="auto"/>
            <w:left w:val="none" w:sz="0" w:space="0" w:color="auto"/>
            <w:bottom w:val="none" w:sz="0" w:space="0" w:color="auto"/>
            <w:right w:val="none" w:sz="0" w:space="0" w:color="auto"/>
          </w:divBdr>
        </w:div>
        <w:div w:id="1192380860">
          <w:marLeft w:val="0"/>
          <w:marRight w:val="0"/>
          <w:marTop w:val="0"/>
          <w:marBottom w:val="0"/>
          <w:divBdr>
            <w:top w:val="none" w:sz="0" w:space="0" w:color="auto"/>
            <w:left w:val="none" w:sz="0" w:space="0" w:color="auto"/>
            <w:bottom w:val="none" w:sz="0" w:space="0" w:color="auto"/>
            <w:right w:val="none" w:sz="0" w:space="0" w:color="auto"/>
          </w:divBdr>
        </w:div>
        <w:div w:id="1477260378">
          <w:marLeft w:val="0"/>
          <w:marRight w:val="0"/>
          <w:marTop w:val="0"/>
          <w:marBottom w:val="0"/>
          <w:divBdr>
            <w:top w:val="none" w:sz="0" w:space="0" w:color="auto"/>
            <w:left w:val="none" w:sz="0" w:space="0" w:color="auto"/>
            <w:bottom w:val="none" w:sz="0" w:space="0" w:color="auto"/>
            <w:right w:val="none" w:sz="0" w:space="0" w:color="auto"/>
          </w:divBdr>
        </w:div>
        <w:div w:id="1712653846">
          <w:marLeft w:val="0"/>
          <w:marRight w:val="0"/>
          <w:marTop w:val="0"/>
          <w:marBottom w:val="0"/>
          <w:divBdr>
            <w:top w:val="none" w:sz="0" w:space="0" w:color="auto"/>
            <w:left w:val="none" w:sz="0" w:space="0" w:color="auto"/>
            <w:bottom w:val="none" w:sz="0" w:space="0" w:color="auto"/>
            <w:right w:val="none" w:sz="0" w:space="0" w:color="auto"/>
          </w:divBdr>
        </w:div>
        <w:div w:id="2011448634">
          <w:marLeft w:val="0"/>
          <w:marRight w:val="0"/>
          <w:marTop w:val="0"/>
          <w:marBottom w:val="0"/>
          <w:divBdr>
            <w:top w:val="none" w:sz="0" w:space="0" w:color="auto"/>
            <w:left w:val="none" w:sz="0" w:space="0" w:color="auto"/>
            <w:bottom w:val="none" w:sz="0" w:space="0" w:color="auto"/>
            <w:right w:val="none" w:sz="0" w:space="0" w:color="auto"/>
          </w:divBdr>
        </w:div>
        <w:div w:id="1652909748">
          <w:marLeft w:val="0"/>
          <w:marRight w:val="0"/>
          <w:marTop w:val="0"/>
          <w:marBottom w:val="0"/>
          <w:divBdr>
            <w:top w:val="none" w:sz="0" w:space="0" w:color="auto"/>
            <w:left w:val="none" w:sz="0" w:space="0" w:color="auto"/>
            <w:bottom w:val="none" w:sz="0" w:space="0" w:color="auto"/>
            <w:right w:val="none" w:sz="0" w:space="0" w:color="auto"/>
          </w:divBdr>
        </w:div>
        <w:div w:id="743724855">
          <w:marLeft w:val="0"/>
          <w:marRight w:val="0"/>
          <w:marTop w:val="0"/>
          <w:marBottom w:val="0"/>
          <w:divBdr>
            <w:top w:val="none" w:sz="0" w:space="0" w:color="auto"/>
            <w:left w:val="none" w:sz="0" w:space="0" w:color="auto"/>
            <w:bottom w:val="none" w:sz="0" w:space="0" w:color="auto"/>
            <w:right w:val="none" w:sz="0" w:space="0" w:color="auto"/>
          </w:divBdr>
        </w:div>
        <w:div w:id="1943340151">
          <w:marLeft w:val="0"/>
          <w:marRight w:val="0"/>
          <w:marTop w:val="0"/>
          <w:marBottom w:val="0"/>
          <w:divBdr>
            <w:top w:val="none" w:sz="0" w:space="0" w:color="auto"/>
            <w:left w:val="none" w:sz="0" w:space="0" w:color="auto"/>
            <w:bottom w:val="none" w:sz="0" w:space="0" w:color="auto"/>
            <w:right w:val="none" w:sz="0" w:space="0" w:color="auto"/>
          </w:divBdr>
        </w:div>
        <w:div w:id="1465267952">
          <w:marLeft w:val="0"/>
          <w:marRight w:val="0"/>
          <w:marTop w:val="0"/>
          <w:marBottom w:val="0"/>
          <w:divBdr>
            <w:top w:val="none" w:sz="0" w:space="0" w:color="auto"/>
            <w:left w:val="none" w:sz="0" w:space="0" w:color="auto"/>
            <w:bottom w:val="none" w:sz="0" w:space="0" w:color="auto"/>
            <w:right w:val="none" w:sz="0" w:space="0" w:color="auto"/>
          </w:divBdr>
        </w:div>
        <w:div w:id="955721567">
          <w:marLeft w:val="0"/>
          <w:marRight w:val="0"/>
          <w:marTop w:val="0"/>
          <w:marBottom w:val="0"/>
          <w:divBdr>
            <w:top w:val="none" w:sz="0" w:space="0" w:color="auto"/>
            <w:left w:val="none" w:sz="0" w:space="0" w:color="auto"/>
            <w:bottom w:val="none" w:sz="0" w:space="0" w:color="auto"/>
            <w:right w:val="none" w:sz="0" w:space="0" w:color="auto"/>
          </w:divBdr>
        </w:div>
        <w:div w:id="238102498">
          <w:marLeft w:val="0"/>
          <w:marRight w:val="0"/>
          <w:marTop w:val="0"/>
          <w:marBottom w:val="0"/>
          <w:divBdr>
            <w:top w:val="none" w:sz="0" w:space="0" w:color="auto"/>
            <w:left w:val="none" w:sz="0" w:space="0" w:color="auto"/>
            <w:bottom w:val="none" w:sz="0" w:space="0" w:color="auto"/>
            <w:right w:val="none" w:sz="0" w:space="0" w:color="auto"/>
          </w:divBdr>
        </w:div>
        <w:div w:id="238904629">
          <w:marLeft w:val="0"/>
          <w:marRight w:val="0"/>
          <w:marTop w:val="0"/>
          <w:marBottom w:val="0"/>
          <w:divBdr>
            <w:top w:val="none" w:sz="0" w:space="0" w:color="auto"/>
            <w:left w:val="none" w:sz="0" w:space="0" w:color="auto"/>
            <w:bottom w:val="none" w:sz="0" w:space="0" w:color="auto"/>
            <w:right w:val="none" w:sz="0" w:space="0" w:color="auto"/>
          </w:divBdr>
        </w:div>
        <w:div w:id="1013646862">
          <w:marLeft w:val="0"/>
          <w:marRight w:val="0"/>
          <w:marTop w:val="0"/>
          <w:marBottom w:val="0"/>
          <w:divBdr>
            <w:top w:val="none" w:sz="0" w:space="0" w:color="auto"/>
            <w:left w:val="none" w:sz="0" w:space="0" w:color="auto"/>
            <w:bottom w:val="none" w:sz="0" w:space="0" w:color="auto"/>
            <w:right w:val="none" w:sz="0" w:space="0" w:color="auto"/>
          </w:divBdr>
        </w:div>
        <w:div w:id="1271931517">
          <w:marLeft w:val="0"/>
          <w:marRight w:val="0"/>
          <w:marTop w:val="0"/>
          <w:marBottom w:val="0"/>
          <w:divBdr>
            <w:top w:val="none" w:sz="0" w:space="0" w:color="auto"/>
            <w:left w:val="none" w:sz="0" w:space="0" w:color="auto"/>
            <w:bottom w:val="none" w:sz="0" w:space="0" w:color="auto"/>
            <w:right w:val="none" w:sz="0" w:space="0" w:color="auto"/>
          </w:divBdr>
        </w:div>
        <w:div w:id="894705930">
          <w:marLeft w:val="0"/>
          <w:marRight w:val="0"/>
          <w:marTop w:val="0"/>
          <w:marBottom w:val="0"/>
          <w:divBdr>
            <w:top w:val="none" w:sz="0" w:space="0" w:color="auto"/>
            <w:left w:val="none" w:sz="0" w:space="0" w:color="auto"/>
            <w:bottom w:val="none" w:sz="0" w:space="0" w:color="auto"/>
            <w:right w:val="none" w:sz="0" w:space="0" w:color="auto"/>
          </w:divBdr>
        </w:div>
        <w:div w:id="31733774">
          <w:marLeft w:val="0"/>
          <w:marRight w:val="0"/>
          <w:marTop w:val="0"/>
          <w:marBottom w:val="0"/>
          <w:divBdr>
            <w:top w:val="none" w:sz="0" w:space="0" w:color="auto"/>
            <w:left w:val="none" w:sz="0" w:space="0" w:color="auto"/>
            <w:bottom w:val="none" w:sz="0" w:space="0" w:color="auto"/>
            <w:right w:val="none" w:sz="0" w:space="0" w:color="auto"/>
          </w:divBdr>
        </w:div>
        <w:div w:id="356810308">
          <w:marLeft w:val="0"/>
          <w:marRight w:val="0"/>
          <w:marTop w:val="0"/>
          <w:marBottom w:val="0"/>
          <w:divBdr>
            <w:top w:val="none" w:sz="0" w:space="0" w:color="auto"/>
            <w:left w:val="none" w:sz="0" w:space="0" w:color="auto"/>
            <w:bottom w:val="none" w:sz="0" w:space="0" w:color="auto"/>
            <w:right w:val="none" w:sz="0" w:space="0" w:color="auto"/>
          </w:divBdr>
        </w:div>
        <w:div w:id="467628703">
          <w:marLeft w:val="0"/>
          <w:marRight w:val="0"/>
          <w:marTop w:val="0"/>
          <w:marBottom w:val="0"/>
          <w:divBdr>
            <w:top w:val="none" w:sz="0" w:space="0" w:color="auto"/>
            <w:left w:val="none" w:sz="0" w:space="0" w:color="auto"/>
            <w:bottom w:val="none" w:sz="0" w:space="0" w:color="auto"/>
            <w:right w:val="none" w:sz="0" w:space="0" w:color="auto"/>
          </w:divBdr>
        </w:div>
        <w:div w:id="2024165307">
          <w:marLeft w:val="0"/>
          <w:marRight w:val="0"/>
          <w:marTop w:val="0"/>
          <w:marBottom w:val="0"/>
          <w:divBdr>
            <w:top w:val="none" w:sz="0" w:space="0" w:color="auto"/>
            <w:left w:val="none" w:sz="0" w:space="0" w:color="auto"/>
            <w:bottom w:val="none" w:sz="0" w:space="0" w:color="auto"/>
            <w:right w:val="none" w:sz="0" w:space="0" w:color="auto"/>
          </w:divBdr>
        </w:div>
        <w:div w:id="1190409510">
          <w:marLeft w:val="0"/>
          <w:marRight w:val="0"/>
          <w:marTop w:val="0"/>
          <w:marBottom w:val="0"/>
          <w:divBdr>
            <w:top w:val="none" w:sz="0" w:space="0" w:color="auto"/>
            <w:left w:val="none" w:sz="0" w:space="0" w:color="auto"/>
            <w:bottom w:val="none" w:sz="0" w:space="0" w:color="auto"/>
            <w:right w:val="none" w:sz="0" w:space="0" w:color="auto"/>
          </w:divBdr>
        </w:div>
        <w:div w:id="424154410">
          <w:marLeft w:val="0"/>
          <w:marRight w:val="0"/>
          <w:marTop w:val="0"/>
          <w:marBottom w:val="0"/>
          <w:divBdr>
            <w:top w:val="none" w:sz="0" w:space="0" w:color="auto"/>
            <w:left w:val="none" w:sz="0" w:space="0" w:color="auto"/>
            <w:bottom w:val="none" w:sz="0" w:space="0" w:color="auto"/>
            <w:right w:val="none" w:sz="0" w:space="0" w:color="auto"/>
          </w:divBdr>
        </w:div>
        <w:div w:id="2021468758">
          <w:marLeft w:val="0"/>
          <w:marRight w:val="0"/>
          <w:marTop w:val="0"/>
          <w:marBottom w:val="0"/>
          <w:divBdr>
            <w:top w:val="none" w:sz="0" w:space="0" w:color="auto"/>
            <w:left w:val="none" w:sz="0" w:space="0" w:color="auto"/>
            <w:bottom w:val="none" w:sz="0" w:space="0" w:color="auto"/>
            <w:right w:val="none" w:sz="0" w:space="0" w:color="auto"/>
          </w:divBdr>
        </w:div>
        <w:div w:id="979072134">
          <w:marLeft w:val="0"/>
          <w:marRight w:val="0"/>
          <w:marTop w:val="0"/>
          <w:marBottom w:val="0"/>
          <w:divBdr>
            <w:top w:val="none" w:sz="0" w:space="0" w:color="auto"/>
            <w:left w:val="none" w:sz="0" w:space="0" w:color="auto"/>
            <w:bottom w:val="none" w:sz="0" w:space="0" w:color="auto"/>
            <w:right w:val="none" w:sz="0" w:space="0" w:color="auto"/>
          </w:divBdr>
        </w:div>
        <w:div w:id="1718360138">
          <w:marLeft w:val="0"/>
          <w:marRight w:val="0"/>
          <w:marTop w:val="0"/>
          <w:marBottom w:val="0"/>
          <w:divBdr>
            <w:top w:val="none" w:sz="0" w:space="0" w:color="auto"/>
            <w:left w:val="none" w:sz="0" w:space="0" w:color="auto"/>
            <w:bottom w:val="none" w:sz="0" w:space="0" w:color="auto"/>
            <w:right w:val="none" w:sz="0" w:space="0" w:color="auto"/>
          </w:divBdr>
        </w:div>
        <w:div w:id="1517230747">
          <w:marLeft w:val="0"/>
          <w:marRight w:val="0"/>
          <w:marTop w:val="0"/>
          <w:marBottom w:val="0"/>
          <w:divBdr>
            <w:top w:val="none" w:sz="0" w:space="0" w:color="auto"/>
            <w:left w:val="none" w:sz="0" w:space="0" w:color="auto"/>
            <w:bottom w:val="none" w:sz="0" w:space="0" w:color="auto"/>
            <w:right w:val="none" w:sz="0" w:space="0" w:color="auto"/>
          </w:divBdr>
        </w:div>
        <w:div w:id="741760612">
          <w:marLeft w:val="0"/>
          <w:marRight w:val="0"/>
          <w:marTop w:val="0"/>
          <w:marBottom w:val="0"/>
          <w:divBdr>
            <w:top w:val="none" w:sz="0" w:space="0" w:color="auto"/>
            <w:left w:val="none" w:sz="0" w:space="0" w:color="auto"/>
            <w:bottom w:val="none" w:sz="0" w:space="0" w:color="auto"/>
            <w:right w:val="none" w:sz="0" w:space="0" w:color="auto"/>
          </w:divBdr>
        </w:div>
        <w:div w:id="874124848">
          <w:marLeft w:val="0"/>
          <w:marRight w:val="0"/>
          <w:marTop w:val="0"/>
          <w:marBottom w:val="0"/>
          <w:divBdr>
            <w:top w:val="none" w:sz="0" w:space="0" w:color="auto"/>
            <w:left w:val="none" w:sz="0" w:space="0" w:color="auto"/>
            <w:bottom w:val="none" w:sz="0" w:space="0" w:color="auto"/>
            <w:right w:val="none" w:sz="0" w:space="0" w:color="auto"/>
          </w:divBdr>
        </w:div>
      </w:divsChild>
    </w:div>
    <w:div w:id="1363633467">
      <w:bodyDiv w:val="1"/>
      <w:marLeft w:val="0"/>
      <w:marRight w:val="0"/>
      <w:marTop w:val="0"/>
      <w:marBottom w:val="0"/>
      <w:divBdr>
        <w:top w:val="none" w:sz="0" w:space="0" w:color="auto"/>
        <w:left w:val="none" w:sz="0" w:space="0" w:color="auto"/>
        <w:bottom w:val="none" w:sz="0" w:space="0" w:color="auto"/>
        <w:right w:val="none" w:sz="0" w:space="0" w:color="auto"/>
      </w:divBdr>
      <w:divsChild>
        <w:div w:id="62875014">
          <w:marLeft w:val="0"/>
          <w:marRight w:val="0"/>
          <w:marTop w:val="0"/>
          <w:marBottom w:val="0"/>
          <w:divBdr>
            <w:top w:val="none" w:sz="0" w:space="0" w:color="auto"/>
            <w:left w:val="none" w:sz="0" w:space="0" w:color="auto"/>
            <w:bottom w:val="none" w:sz="0" w:space="0" w:color="auto"/>
            <w:right w:val="none" w:sz="0" w:space="0" w:color="auto"/>
          </w:divBdr>
        </w:div>
        <w:div w:id="164439082">
          <w:marLeft w:val="0"/>
          <w:marRight w:val="0"/>
          <w:marTop w:val="0"/>
          <w:marBottom w:val="0"/>
          <w:divBdr>
            <w:top w:val="none" w:sz="0" w:space="0" w:color="auto"/>
            <w:left w:val="none" w:sz="0" w:space="0" w:color="auto"/>
            <w:bottom w:val="none" w:sz="0" w:space="0" w:color="auto"/>
            <w:right w:val="none" w:sz="0" w:space="0" w:color="auto"/>
          </w:divBdr>
        </w:div>
        <w:div w:id="238833769">
          <w:marLeft w:val="0"/>
          <w:marRight w:val="0"/>
          <w:marTop w:val="0"/>
          <w:marBottom w:val="0"/>
          <w:divBdr>
            <w:top w:val="none" w:sz="0" w:space="0" w:color="auto"/>
            <w:left w:val="none" w:sz="0" w:space="0" w:color="auto"/>
            <w:bottom w:val="none" w:sz="0" w:space="0" w:color="auto"/>
            <w:right w:val="none" w:sz="0" w:space="0" w:color="auto"/>
          </w:divBdr>
        </w:div>
        <w:div w:id="289366136">
          <w:marLeft w:val="0"/>
          <w:marRight w:val="0"/>
          <w:marTop w:val="0"/>
          <w:marBottom w:val="0"/>
          <w:divBdr>
            <w:top w:val="none" w:sz="0" w:space="0" w:color="auto"/>
            <w:left w:val="none" w:sz="0" w:space="0" w:color="auto"/>
            <w:bottom w:val="none" w:sz="0" w:space="0" w:color="auto"/>
            <w:right w:val="none" w:sz="0" w:space="0" w:color="auto"/>
          </w:divBdr>
        </w:div>
        <w:div w:id="362360941">
          <w:marLeft w:val="0"/>
          <w:marRight w:val="0"/>
          <w:marTop w:val="0"/>
          <w:marBottom w:val="0"/>
          <w:divBdr>
            <w:top w:val="none" w:sz="0" w:space="0" w:color="auto"/>
            <w:left w:val="none" w:sz="0" w:space="0" w:color="auto"/>
            <w:bottom w:val="none" w:sz="0" w:space="0" w:color="auto"/>
            <w:right w:val="none" w:sz="0" w:space="0" w:color="auto"/>
          </w:divBdr>
        </w:div>
        <w:div w:id="552808938">
          <w:marLeft w:val="0"/>
          <w:marRight w:val="0"/>
          <w:marTop w:val="0"/>
          <w:marBottom w:val="0"/>
          <w:divBdr>
            <w:top w:val="none" w:sz="0" w:space="0" w:color="auto"/>
            <w:left w:val="none" w:sz="0" w:space="0" w:color="auto"/>
            <w:bottom w:val="none" w:sz="0" w:space="0" w:color="auto"/>
            <w:right w:val="none" w:sz="0" w:space="0" w:color="auto"/>
          </w:divBdr>
        </w:div>
        <w:div w:id="700594022">
          <w:marLeft w:val="0"/>
          <w:marRight w:val="0"/>
          <w:marTop w:val="0"/>
          <w:marBottom w:val="0"/>
          <w:divBdr>
            <w:top w:val="none" w:sz="0" w:space="0" w:color="auto"/>
            <w:left w:val="none" w:sz="0" w:space="0" w:color="auto"/>
            <w:bottom w:val="none" w:sz="0" w:space="0" w:color="auto"/>
            <w:right w:val="none" w:sz="0" w:space="0" w:color="auto"/>
          </w:divBdr>
        </w:div>
        <w:div w:id="814834287">
          <w:marLeft w:val="0"/>
          <w:marRight w:val="0"/>
          <w:marTop w:val="0"/>
          <w:marBottom w:val="0"/>
          <w:divBdr>
            <w:top w:val="none" w:sz="0" w:space="0" w:color="auto"/>
            <w:left w:val="none" w:sz="0" w:space="0" w:color="auto"/>
            <w:bottom w:val="none" w:sz="0" w:space="0" w:color="auto"/>
            <w:right w:val="none" w:sz="0" w:space="0" w:color="auto"/>
          </w:divBdr>
        </w:div>
        <w:div w:id="831528943">
          <w:marLeft w:val="0"/>
          <w:marRight w:val="0"/>
          <w:marTop w:val="0"/>
          <w:marBottom w:val="0"/>
          <w:divBdr>
            <w:top w:val="none" w:sz="0" w:space="0" w:color="auto"/>
            <w:left w:val="none" w:sz="0" w:space="0" w:color="auto"/>
            <w:bottom w:val="none" w:sz="0" w:space="0" w:color="auto"/>
            <w:right w:val="none" w:sz="0" w:space="0" w:color="auto"/>
          </w:divBdr>
        </w:div>
        <w:div w:id="1054425130">
          <w:marLeft w:val="0"/>
          <w:marRight w:val="0"/>
          <w:marTop w:val="0"/>
          <w:marBottom w:val="0"/>
          <w:divBdr>
            <w:top w:val="none" w:sz="0" w:space="0" w:color="auto"/>
            <w:left w:val="none" w:sz="0" w:space="0" w:color="auto"/>
            <w:bottom w:val="none" w:sz="0" w:space="0" w:color="auto"/>
            <w:right w:val="none" w:sz="0" w:space="0" w:color="auto"/>
          </w:divBdr>
        </w:div>
        <w:div w:id="1289975178">
          <w:marLeft w:val="0"/>
          <w:marRight w:val="0"/>
          <w:marTop w:val="0"/>
          <w:marBottom w:val="0"/>
          <w:divBdr>
            <w:top w:val="none" w:sz="0" w:space="0" w:color="auto"/>
            <w:left w:val="none" w:sz="0" w:space="0" w:color="auto"/>
            <w:bottom w:val="none" w:sz="0" w:space="0" w:color="auto"/>
            <w:right w:val="none" w:sz="0" w:space="0" w:color="auto"/>
          </w:divBdr>
        </w:div>
        <w:div w:id="1454861468">
          <w:marLeft w:val="0"/>
          <w:marRight w:val="0"/>
          <w:marTop w:val="0"/>
          <w:marBottom w:val="0"/>
          <w:divBdr>
            <w:top w:val="none" w:sz="0" w:space="0" w:color="auto"/>
            <w:left w:val="none" w:sz="0" w:space="0" w:color="auto"/>
            <w:bottom w:val="none" w:sz="0" w:space="0" w:color="auto"/>
            <w:right w:val="none" w:sz="0" w:space="0" w:color="auto"/>
          </w:divBdr>
        </w:div>
        <w:div w:id="1514494954">
          <w:marLeft w:val="0"/>
          <w:marRight w:val="0"/>
          <w:marTop w:val="0"/>
          <w:marBottom w:val="0"/>
          <w:divBdr>
            <w:top w:val="none" w:sz="0" w:space="0" w:color="auto"/>
            <w:left w:val="none" w:sz="0" w:space="0" w:color="auto"/>
            <w:bottom w:val="none" w:sz="0" w:space="0" w:color="auto"/>
            <w:right w:val="none" w:sz="0" w:space="0" w:color="auto"/>
          </w:divBdr>
        </w:div>
        <w:div w:id="1520854524">
          <w:marLeft w:val="0"/>
          <w:marRight w:val="0"/>
          <w:marTop w:val="0"/>
          <w:marBottom w:val="0"/>
          <w:divBdr>
            <w:top w:val="none" w:sz="0" w:space="0" w:color="auto"/>
            <w:left w:val="none" w:sz="0" w:space="0" w:color="auto"/>
            <w:bottom w:val="none" w:sz="0" w:space="0" w:color="auto"/>
            <w:right w:val="none" w:sz="0" w:space="0" w:color="auto"/>
          </w:divBdr>
        </w:div>
        <w:div w:id="1582987345">
          <w:marLeft w:val="0"/>
          <w:marRight w:val="0"/>
          <w:marTop w:val="0"/>
          <w:marBottom w:val="0"/>
          <w:divBdr>
            <w:top w:val="none" w:sz="0" w:space="0" w:color="auto"/>
            <w:left w:val="none" w:sz="0" w:space="0" w:color="auto"/>
            <w:bottom w:val="none" w:sz="0" w:space="0" w:color="auto"/>
            <w:right w:val="none" w:sz="0" w:space="0" w:color="auto"/>
          </w:divBdr>
        </w:div>
        <w:div w:id="1604453043">
          <w:marLeft w:val="0"/>
          <w:marRight w:val="0"/>
          <w:marTop w:val="0"/>
          <w:marBottom w:val="0"/>
          <w:divBdr>
            <w:top w:val="none" w:sz="0" w:space="0" w:color="auto"/>
            <w:left w:val="none" w:sz="0" w:space="0" w:color="auto"/>
            <w:bottom w:val="none" w:sz="0" w:space="0" w:color="auto"/>
            <w:right w:val="none" w:sz="0" w:space="0" w:color="auto"/>
          </w:divBdr>
        </w:div>
        <w:div w:id="1767576674">
          <w:marLeft w:val="0"/>
          <w:marRight w:val="0"/>
          <w:marTop w:val="0"/>
          <w:marBottom w:val="0"/>
          <w:divBdr>
            <w:top w:val="none" w:sz="0" w:space="0" w:color="auto"/>
            <w:left w:val="none" w:sz="0" w:space="0" w:color="auto"/>
            <w:bottom w:val="none" w:sz="0" w:space="0" w:color="auto"/>
            <w:right w:val="none" w:sz="0" w:space="0" w:color="auto"/>
          </w:divBdr>
        </w:div>
        <w:div w:id="1800537155">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2063403899">
          <w:marLeft w:val="0"/>
          <w:marRight w:val="0"/>
          <w:marTop w:val="0"/>
          <w:marBottom w:val="0"/>
          <w:divBdr>
            <w:top w:val="none" w:sz="0" w:space="0" w:color="auto"/>
            <w:left w:val="none" w:sz="0" w:space="0" w:color="auto"/>
            <w:bottom w:val="none" w:sz="0" w:space="0" w:color="auto"/>
            <w:right w:val="none" w:sz="0" w:space="0" w:color="auto"/>
          </w:divBdr>
        </w:div>
        <w:div w:id="2082290393">
          <w:marLeft w:val="0"/>
          <w:marRight w:val="0"/>
          <w:marTop w:val="0"/>
          <w:marBottom w:val="0"/>
          <w:divBdr>
            <w:top w:val="none" w:sz="0" w:space="0" w:color="auto"/>
            <w:left w:val="none" w:sz="0" w:space="0" w:color="auto"/>
            <w:bottom w:val="none" w:sz="0" w:space="0" w:color="auto"/>
            <w:right w:val="none" w:sz="0" w:space="0" w:color="auto"/>
          </w:divBdr>
        </w:div>
      </w:divsChild>
    </w:div>
    <w:div w:id="1413115381">
      <w:bodyDiv w:val="1"/>
      <w:marLeft w:val="0"/>
      <w:marRight w:val="0"/>
      <w:marTop w:val="0"/>
      <w:marBottom w:val="0"/>
      <w:divBdr>
        <w:top w:val="none" w:sz="0" w:space="0" w:color="auto"/>
        <w:left w:val="none" w:sz="0" w:space="0" w:color="auto"/>
        <w:bottom w:val="none" w:sz="0" w:space="0" w:color="auto"/>
        <w:right w:val="none" w:sz="0" w:space="0" w:color="auto"/>
      </w:divBdr>
      <w:divsChild>
        <w:div w:id="1609046237">
          <w:marLeft w:val="0"/>
          <w:marRight w:val="0"/>
          <w:marTop w:val="0"/>
          <w:marBottom w:val="0"/>
          <w:divBdr>
            <w:top w:val="none" w:sz="0" w:space="0" w:color="auto"/>
            <w:left w:val="none" w:sz="0" w:space="0" w:color="auto"/>
            <w:bottom w:val="none" w:sz="0" w:space="0" w:color="auto"/>
            <w:right w:val="none" w:sz="0" w:space="0" w:color="auto"/>
          </w:divBdr>
        </w:div>
      </w:divsChild>
    </w:div>
    <w:div w:id="1418475547">
      <w:marLeft w:val="0"/>
      <w:marRight w:val="0"/>
      <w:marTop w:val="0"/>
      <w:marBottom w:val="0"/>
      <w:divBdr>
        <w:top w:val="none" w:sz="0" w:space="0" w:color="auto"/>
        <w:left w:val="none" w:sz="0" w:space="0" w:color="auto"/>
        <w:bottom w:val="none" w:sz="0" w:space="0" w:color="auto"/>
        <w:right w:val="none" w:sz="0" w:space="0" w:color="auto"/>
      </w:divBdr>
      <w:divsChild>
        <w:div w:id="1418475549">
          <w:marLeft w:val="0"/>
          <w:marRight w:val="0"/>
          <w:marTop w:val="0"/>
          <w:marBottom w:val="0"/>
          <w:divBdr>
            <w:top w:val="none" w:sz="0" w:space="0" w:color="auto"/>
            <w:left w:val="none" w:sz="0" w:space="0" w:color="auto"/>
            <w:bottom w:val="none" w:sz="0" w:space="0" w:color="auto"/>
            <w:right w:val="none" w:sz="0" w:space="0" w:color="auto"/>
          </w:divBdr>
        </w:div>
        <w:div w:id="1418475555">
          <w:marLeft w:val="0"/>
          <w:marRight w:val="0"/>
          <w:marTop w:val="0"/>
          <w:marBottom w:val="0"/>
          <w:divBdr>
            <w:top w:val="none" w:sz="0" w:space="0" w:color="auto"/>
            <w:left w:val="none" w:sz="0" w:space="0" w:color="auto"/>
            <w:bottom w:val="none" w:sz="0" w:space="0" w:color="auto"/>
            <w:right w:val="none" w:sz="0" w:space="0" w:color="auto"/>
          </w:divBdr>
        </w:div>
        <w:div w:id="1418475559">
          <w:marLeft w:val="0"/>
          <w:marRight w:val="0"/>
          <w:marTop w:val="0"/>
          <w:marBottom w:val="0"/>
          <w:divBdr>
            <w:top w:val="none" w:sz="0" w:space="0" w:color="auto"/>
            <w:left w:val="none" w:sz="0" w:space="0" w:color="auto"/>
            <w:bottom w:val="none" w:sz="0" w:space="0" w:color="auto"/>
            <w:right w:val="none" w:sz="0" w:space="0" w:color="auto"/>
          </w:divBdr>
        </w:div>
        <w:div w:id="1418475577">
          <w:marLeft w:val="0"/>
          <w:marRight w:val="0"/>
          <w:marTop w:val="0"/>
          <w:marBottom w:val="0"/>
          <w:divBdr>
            <w:top w:val="none" w:sz="0" w:space="0" w:color="auto"/>
            <w:left w:val="none" w:sz="0" w:space="0" w:color="auto"/>
            <w:bottom w:val="none" w:sz="0" w:space="0" w:color="auto"/>
            <w:right w:val="none" w:sz="0" w:space="0" w:color="auto"/>
          </w:divBdr>
        </w:div>
        <w:div w:id="1418475585">
          <w:marLeft w:val="0"/>
          <w:marRight w:val="0"/>
          <w:marTop w:val="0"/>
          <w:marBottom w:val="0"/>
          <w:divBdr>
            <w:top w:val="none" w:sz="0" w:space="0" w:color="auto"/>
            <w:left w:val="none" w:sz="0" w:space="0" w:color="auto"/>
            <w:bottom w:val="none" w:sz="0" w:space="0" w:color="auto"/>
            <w:right w:val="none" w:sz="0" w:space="0" w:color="auto"/>
          </w:divBdr>
        </w:div>
        <w:div w:id="1418475589">
          <w:marLeft w:val="0"/>
          <w:marRight w:val="0"/>
          <w:marTop w:val="0"/>
          <w:marBottom w:val="0"/>
          <w:divBdr>
            <w:top w:val="none" w:sz="0" w:space="0" w:color="auto"/>
            <w:left w:val="none" w:sz="0" w:space="0" w:color="auto"/>
            <w:bottom w:val="none" w:sz="0" w:space="0" w:color="auto"/>
            <w:right w:val="none" w:sz="0" w:space="0" w:color="auto"/>
          </w:divBdr>
        </w:div>
        <w:div w:id="1418475593">
          <w:marLeft w:val="0"/>
          <w:marRight w:val="0"/>
          <w:marTop w:val="0"/>
          <w:marBottom w:val="0"/>
          <w:divBdr>
            <w:top w:val="none" w:sz="0" w:space="0" w:color="auto"/>
            <w:left w:val="none" w:sz="0" w:space="0" w:color="auto"/>
            <w:bottom w:val="none" w:sz="0" w:space="0" w:color="auto"/>
            <w:right w:val="none" w:sz="0" w:space="0" w:color="auto"/>
          </w:divBdr>
        </w:div>
        <w:div w:id="1418475597">
          <w:marLeft w:val="0"/>
          <w:marRight w:val="0"/>
          <w:marTop w:val="0"/>
          <w:marBottom w:val="0"/>
          <w:divBdr>
            <w:top w:val="none" w:sz="0" w:space="0" w:color="auto"/>
            <w:left w:val="none" w:sz="0" w:space="0" w:color="auto"/>
            <w:bottom w:val="none" w:sz="0" w:space="0" w:color="auto"/>
            <w:right w:val="none" w:sz="0" w:space="0" w:color="auto"/>
          </w:divBdr>
        </w:div>
        <w:div w:id="1418475599">
          <w:marLeft w:val="0"/>
          <w:marRight w:val="0"/>
          <w:marTop w:val="0"/>
          <w:marBottom w:val="0"/>
          <w:divBdr>
            <w:top w:val="none" w:sz="0" w:space="0" w:color="auto"/>
            <w:left w:val="none" w:sz="0" w:space="0" w:color="auto"/>
            <w:bottom w:val="none" w:sz="0" w:space="0" w:color="auto"/>
            <w:right w:val="none" w:sz="0" w:space="0" w:color="auto"/>
          </w:divBdr>
        </w:div>
        <w:div w:id="1418475601">
          <w:marLeft w:val="0"/>
          <w:marRight w:val="0"/>
          <w:marTop w:val="0"/>
          <w:marBottom w:val="0"/>
          <w:divBdr>
            <w:top w:val="none" w:sz="0" w:space="0" w:color="auto"/>
            <w:left w:val="none" w:sz="0" w:space="0" w:color="auto"/>
            <w:bottom w:val="none" w:sz="0" w:space="0" w:color="auto"/>
            <w:right w:val="none" w:sz="0" w:space="0" w:color="auto"/>
          </w:divBdr>
        </w:div>
        <w:div w:id="1418475616">
          <w:marLeft w:val="0"/>
          <w:marRight w:val="0"/>
          <w:marTop w:val="0"/>
          <w:marBottom w:val="0"/>
          <w:divBdr>
            <w:top w:val="none" w:sz="0" w:space="0" w:color="auto"/>
            <w:left w:val="none" w:sz="0" w:space="0" w:color="auto"/>
            <w:bottom w:val="none" w:sz="0" w:space="0" w:color="auto"/>
            <w:right w:val="none" w:sz="0" w:space="0" w:color="auto"/>
          </w:divBdr>
        </w:div>
      </w:divsChild>
    </w:div>
    <w:div w:id="1418475552">
      <w:marLeft w:val="0"/>
      <w:marRight w:val="0"/>
      <w:marTop w:val="0"/>
      <w:marBottom w:val="0"/>
      <w:divBdr>
        <w:top w:val="none" w:sz="0" w:space="0" w:color="auto"/>
        <w:left w:val="none" w:sz="0" w:space="0" w:color="auto"/>
        <w:bottom w:val="none" w:sz="0" w:space="0" w:color="auto"/>
        <w:right w:val="none" w:sz="0" w:space="0" w:color="auto"/>
      </w:divBdr>
      <w:divsChild>
        <w:div w:id="1418475586">
          <w:marLeft w:val="0"/>
          <w:marRight w:val="0"/>
          <w:marTop w:val="0"/>
          <w:marBottom w:val="0"/>
          <w:divBdr>
            <w:top w:val="none" w:sz="0" w:space="0" w:color="auto"/>
            <w:left w:val="none" w:sz="0" w:space="0" w:color="auto"/>
            <w:bottom w:val="none" w:sz="0" w:space="0" w:color="auto"/>
            <w:right w:val="none" w:sz="0" w:space="0" w:color="auto"/>
          </w:divBdr>
        </w:div>
        <w:div w:id="1418475598">
          <w:marLeft w:val="0"/>
          <w:marRight w:val="0"/>
          <w:marTop w:val="0"/>
          <w:marBottom w:val="0"/>
          <w:divBdr>
            <w:top w:val="none" w:sz="0" w:space="0" w:color="auto"/>
            <w:left w:val="none" w:sz="0" w:space="0" w:color="auto"/>
            <w:bottom w:val="none" w:sz="0" w:space="0" w:color="auto"/>
            <w:right w:val="none" w:sz="0" w:space="0" w:color="auto"/>
          </w:divBdr>
        </w:div>
      </w:divsChild>
    </w:div>
    <w:div w:id="1418475566">
      <w:marLeft w:val="0"/>
      <w:marRight w:val="0"/>
      <w:marTop w:val="0"/>
      <w:marBottom w:val="0"/>
      <w:divBdr>
        <w:top w:val="none" w:sz="0" w:space="0" w:color="auto"/>
        <w:left w:val="none" w:sz="0" w:space="0" w:color="auto"/>
        <w:bottom w:val="none" w:sz="0" w:space="0" w:color="auto"/>
        <w:right w:val="none" w:sz="0" w:space="0" w:color="auto"/>
      </w:divBdr>
    </w:div>
    <w:div w:id="1418475569">
      <w:marLeft w:val="0"/>
      <w:marRight w:val="0"/>
      <w:marTop w:val="0"/>
      <w:marBottom w:val="0"/>
      <w:divBdr>
        <w:top w:val="none" w:sz="0" w:space="0" w:color="auto"/>
        <w:left w:val="none" w:sz="0" w:space="0" w:color="auto"/>
        <w:bottom w:val="none" w:sz="0" w:space="0" w:color="auto"/>
        <w:right w:val="none" w:sz="0" w:space="0" w:color="auto"/>
      </w:divBdr>
      <w:divsChild>
        <w:div w:id="1418475550">
          <w:marLeft w:val="0"/>
          <w:marRight w:val="0"/>
          <w:marTop w:val="0"/>
          <w:marBottom w:val="0"/>
          <w:divBdr>
            <w:top w:val="none" w:sz="0" w:space="0" w:color="auto"/>
            <w:left w:val="none" w:sz="0" w:space="0" w:color="auto"/>
            <w:bottom w:val="none" w:sz="0" w:space="0" w:color="auto"/>
            <w:right w:val="none" w:sz="0" w:space="0" w:color="auto"/>
          </w:divBdr>
        </w:div>
        <w:div w:id="1418475562">
          <w:marLeft w:val="0"/>
          <w:marRight w:val="0"/>
          <w:marTop w:val="0"/>
          <w:marBottom w:val="0"/>
          <w:divBdr>
            <w:top w:val="none" w:sz="0" w:space="0" w:color="auto"/>
            <w:left w:val="none" w:sz="0" w:space="0" w:color="auto"/>
            <w:bottom w:val="none" w:sz="0" w:space="0" w:color="auto"/>
            <w:right w:val="none" w:sz="0" w:space="0" w:color="auto"/>
          </w:divBdr>
        </w:div>
        <w:div w:id="1418475567">
          <w:marLeft w:val="0"/>
          <w:marRight w:val="0"/>
          <w:marTop w:val="0"/>
          <w:marBottom w:val="0"/>
          <w:divBdr>
            <w:top w:val="none" w:sz="0" w:space="0" w:color="auto"/>
            <w:left w:val="none" w:sz="0" w:space="0" w:color="auto"/>
            <w:bottom w:val="none" w:sz="0" w:space="0" w:color="auto"/>
            <w:right w:val="none" w:sz="0" w:space="0" w:color="auto"/>
          </w:divBdr>
        </w:div>
        <w:div w:id="1418475581">
          <w:marLeft w:val="0"/>
          <w:marRight w:val="0"/>
          <w:marTop w:val="0"/>
          <w:marBottom w:val="0"/>
          <w:divBdr>
            <w:top w:val="none" w:sz="0" w:space="0" w:color="auto"/>
            <w:left w:val="none" w:sz="0" w:space="0" w:color="auto"/>
            <w:bottom w:val="none" w:sz="0" w:space="0" w:color="auto"/>
            <w:right w:val="none" w:sz="0" w:space="0" w:color="auto"/>
          </w:divBdr>
        </w:div>
        <w:div w:id="1418475596">
          <w:marLeft w:val="0"/>
          <w:marRight w:val="0"/>
          <w:marTop w:val="0"/>
          <w:marBottom w:val="0"/>
          <w:divBdr>
            <w:top w:val="none" w:sz="0" w:space="0" w:color="auto"/>
            <w:left w:val="none" w:sz="0" w:space="0" w:color="auto"/>
            <w:bottom w:val="none" w:sz="0" w:space="0" w:color="auto"/>
            <w:right w:val="none" w:sz="0" w:space="0" w:color="auto"/>
          </w:divBdr>
        </w:div>
        <w:div w:id="1418475608">
          <w:marLeft w:val="0"/>
          <w:marRight w:val="0"/>
          <w:marTop w:val="0"/>
          <w:marBottom w:val="0"/>
          <w:divBdr>
            <w:top w:val="none" w:sz="0" w:space="0" w:color="auto"/>
            <w:left w:val="none" w:sz="0" w:space="0" w:color="auto"/>
            <w:bottom w:val="none" w:sz="0" w:space="0" w:color="auto"/>
            <w:right w:val="none" w:sz="0" w:space="0" w:color="auto"/>
          </w:divBdr>
        </w:div>
        <w:div w:id="1418475614">
          <w:marLeft w:val="0"/>
          <w:marRight w:val="0"/>
          <w:marTop w:val="0"/>
          <w:marBottom w:val="0"/>
          <w:divBdr>
            <w:top w:val="none" w:sz="0" w:space="0" w:color="auto"/>
            <w:left w:val="none" w:sz="0" w:space="0" w:color="auto"/>
            <w:bottom w:val="none" w:sz="0" w:space="0" w:color="auto"/>
            <w:right w:val="none" w:sz="0" w:space="0" w:color="auto"/>
          </w:divBdr>
        </w:div>
      </w:divsChild>
    </w:div>
    <w:div w:id="1418475570">
      <w:marLeft w:val="0"/>
      <w:marRight w:val="0"/>
      <w:marTop w:val="0"/>
      <w:marBottom w:val="0"/>
      <w:divBdr>
        <w:top w:val="none" w:sz="0" w:space="0" w:color="auto"/>
        <w:left w:val="none" w:sz="0" w:space="0" w:color="auto"/>
        <w:bottom w:val="none" w:sz="0" w:space="0" w:color="auto"/>
        <w:right w:val="none" w:sz="0" w:space="0" w:color="auto"/>
      </w:divBdr>
      <w:divsChild>
        <w:div w:id="1418475607">
          <w:marLeft w:val="0"/>
          <w:marRight w:val="0"/>
          <w:marTop w:val="0"/>
          <w:marBottom w:val="0"/>
          <w:divBdr>
            <w:top w:val="none" w:sz="0" w:space="0" w:color="auto"/>
            <w:left w:val="none" w:sz="0" w:space="0" w:color="auto"/>
            <w:bottom w:val="none" w:sz="0" w:space="0" w:color="auto"/>
            <w:right w:val="none" w:sz="0" w:space="0" w:color="auto"/>
          </w:divBdr>
          <w:divsChild>
            <w:div w:id="1418475548">
              <w:marLeft w:val="0"/>
              <w:marRight w:val="0"/>
              <w:marTop w:val="0"/>
              <w:marBottom w:val="0"/>
              <w:divBdr>
                <w:top w:val="none" w:sz="0" w:space="0" w:color="auto"/>
                <w:left w:val="none" w:sz="0" w:space="0" w:color="auto"/>
                <w:bottom w:val="none" w:sz="0" w:space="0" w:color="auto"/>
                <w:right w:val="none" w:sz="0" w:space="0" w:color="auto"/>
              </w:divBdr>
            </w:div>
            <w:div w:id="1418475553">
              <w:marLeft w:val="0"/>
              <w:marRight w:val="0"/>
              <w:marTop w:val="0"/>
              <w:marBottom w:val="0"/>
              <w:divBdr>
                <w:top w:val="none" w:sz="0" w:space="0" w:color="auto"/>
                <w:left w:val="none" w:sz="0" w:space="0" w:color="auto"/>
                <w:bottom w:val="none" w:sz="0" w:space="0" w:color="auto"/>
                <w:right w:val="none" w:sz="0" w:space="0" w:color="auto"/>
              </w:divBdr>
            </w:div>
            <w:div w:id="1418475554">
              <w:marLeft w:val="0"/>
              <w:marRight w:val="0"/>
              <w:marTop w:val="0"/>
              <w:marBottom w:val="0"/>
              <w:divBdr>
                <w:top w:val="none" w:sz="0" w:space="0" w:color="auto"/>
                <w:left w:val="none" w:sz="0" w:space="0" w:color="auto"/>
                <w:bottom w:val="none" w:sz="0" w:space="0" w:color="auto"/>
                <w:right w:val="none" w:sz="0" w:space="0" w:color="auto"/>
              </w:divBdr>
            </w:div>
            <w:div w:id="1418475557">
              <w:marLeft w:val="0"/>
              <w:marRight w:val="0"/>
              <w:marTop w:val="0"/>
              <w:marBottom w:val="0"/>
              <w:divBdr>
                <w:top w:val="none" w:sz="0" w:space="0" w:color="auto"/>
                <w:left w:val="none" w:sz="0" w:space="0" w:color="auto"/>
                <w:bottom w:val="none" w:sz="0" w:space="0" w:color="auto"/>
                <w:right w:val="none" w:sz="0" w:space="0" w:color="auto"/>
              </w:divBdr>
            </w:div>
            <w:div w:id="1418475563">
              <w:marLeft w:val="0"/>
              <w:marRight w:val="0"/>
              <w:marTop w:val="0"/>
              <w:marBottom w:val="0"/>
              <w:divBdr>
                <w:top w:val="none" w:sz="0" w:space="0" w:color="auto"/>
                <w:left w:val="none" w:sz="0" w:space="0" w:color="auto"/>
                <w:bottom w:val="none" w:sz="0" w:space="0" w:color="auto"/>
                <w:right w:val="none" w:sz="0" w:space="0" w:color="auto"/>
              </w:divBdr>
            </w:div>
            <w:div w:id="1418475564">
              <w:marLeft w:val="0"/>
              <w:marRight w:val="0"/>
              <w:marTop w:val="0"/>
              <w:marBottom w:val="0"/>
              <w:divBdr>
                <w:top w:val="none" w:sz="0" w:space="0" w:color="auto"/>
                <w:left w:val="none" w:sz="0" w:space="0" w:color="auto"/>
                <w:bottom w:val="none" w:sz="0" w:space="0" w:color="auto"/>
                <w:right w:val="none" w:sz="0" w:space="0" w:color="auto"/>
              </w:divBdr>
            </w:div>
            <w:div w:id="1418475573">
              <w:marLeft w:val="0"/>
              <w:marRight w:val="0"/>
              <w:marTop w:val="0"/>
              <w:marBottom w:val="0"/>
              <w:divBdr>
                <w:top w:val="none" w:sz="0" w:space="0" w:color="auto"/>
                <w:left w:val="none" w:sz="0" w:space="0" w:color="auto"/>
                <w:bottom w:val="none" w:sz="0" w:space="0" w:color="auto"/>
                <w:right w:val="none" w:sz="0" w:space="0" w:color="auto"/>
              </w:divBdr>
            </w:div>
            <w:div w:id="1418475574">
              <w:marLeft w:val="0"/>
              <w:marRight w:val="0"/>
              <w:marTop w:val="0"/>
              <w:marBottom w:val="0"/>
              <w:divBdr>
                <w:top w:val="none" w:sz="0" w:space="0" w:color="auto"/>
                <w:left w:val="none" w:sz="0" w:space="0" w:color="auto"/>
                <w:bottom w:val="none" w:sz="0" w:space="0" w:color="auto"/>
                <w:right w:val="none" w:sz="0" w:space="0" w:color="auto"/>
              </w:divBdr>
            </w:div>
            <w:div w:id="1418475575">
              <w:marLeft w:val="0"/>
              <w:marRight w:val="0"/>
              <w:marTop w:val="0"/>
              <w:marBottom w:val="0"/>
              <w:divBdr>
                <w:top w:val="none" w:sz="0" w:space="0" w:color="auto"/>
                <w:left w:val="none" w:sz="0" w:space="0" w:color="auto"/>
                <w:bottom w:val="none" w:sz="0" w:space="0" w:color="auto"/>
                <w:right w:val="none" w:sz="0" w:space="0" w:color="auto"/>
              </w:divBdr>
            </w:div>
            <w:div w:id="1418475576">
              <w:marLeft w:val="0"/>
              <w:marRight w:val="0"/>
              <w:marTop w:val="0"/>
              <w:marBottom w:val="0"/>
              <w:divBdr>
                <w:top w:val="none" w:sz="0" w:space="0" w:color="auto"/>
                <w:left w:val="none" w:sz="0" w:space="0" w:color="auto"/>
                <w:bottom w:val="none" w:sz="0" w:space="0" w:color="auto"/>
                <w:right w:val="none" w:sz="0" w:space="0" w:color="auto"/>
              </w:divBdr>
            </w:div>
            <w:div w:id="1418475579">
              <w:marLeft w:val="0"/>
              <w:marRight w:val="0"/>
              <w:marTop w:val="0"/>
              <w:marBottom w:val="0"/>
              <w:divBdr>
                <w:top w:val="none" w:sz="0" w:space="0" w:color="auto"/>
                <w:left w:val="none" w:sz="0" w:space="0" w:color="auto"/>
                <w:bottom w:val="none" w:sz="0" w:space="0" w:color="auto"/>
                <w:right w:val="none" w:sz="0" w:space="0" w:color="auto"/>
              </w:divBdr>
            </w:div>
            <w:div w:id="1418475580">
              <w:marLeft w:val="0"/>
              <w:marRight w:val="0"/>
              <w:marTop w:val="0"/>
              <w:marBottom w:val="0"/>
              <w:divBdr>
                <w:top w:val="none" w:sz="0" w:space="0" w:color="auto"/>
                <w:left w:val="none" w:sz="0" w:space="0" w:color="auto"/>
                <w:bottom w:val="none" w:sz="0" w:space="0" w:color="auto"/>
                <w:right w:val="none" w:sz="0" w:space="0" w:color="auto"/>
              </w:divBdr>
            </w:div>
            <w:div w:id="1418475584">
              <w:marLeft w:val="0"/>
              <w:marRight w:val="0"/>
              <w:marTop w:val="0"/>
              <w:marBottom w:val="0"/>
              <w:divBdr>
                <w:top w:val="none" w:sz="0" w:space="0" w:color="auto"/>
                <w:left w:val="none" w:sz="0" w:space="0" w:color="auto"/>
                <w:bottom w:val="none" w:sz="0" w:space="0" w:color="auto"/>
                <w:right w:val="none" w:sz="0" w:space="0" w:color="auto"/>
              </w:divBdr>
            </w:div>
            <w:div w:id="1418475587">
              <w:marLeft w:val="0"/>
              <w:marRight w:val="0"/>
              <w:marTop w:val="0"/>
              <w:marBottom w:val="0"/>
              <w:divBdr>
                <w:top w:val="none" w:sz="0" w:space="0" w:color="auto"/>
                <w:left w:val="none" w:sz="0" w:space="0" w:color="auto"/>
                <w:bottom w:val="none" w:sz="0" w:space="0" w:color="auto"/>
                <w:right w:val="none" w:sz="0" w:space="0" w:color="auto"/>
              </w:divBdr>
            </w:div>
            <w:div w:id="1418475590">
              <w:marLeft w:val="0"/>
              <w:marRight w:val="0"/>
              <w:marTop w:val="0"/>
              <w:marBottom w:val="0"/>
              <w:divBdr>
                <w:top w:val="none" w:sz="0" w:space="0" w:color="auto"/>
                <w:left w:val="none" w:sz="0" w:space="0" w:color="auto"/>
                <w:bottom w:val="none" w:sz="0" w:space="0" w:color="auto"/>
                <w:right w:val="none" w:sz="0" w:space="0" w:color="auto"/>
              </w:divBdr>
            </w:div>
            <w:div w:id="1418475600">
              <w:marLeft w:val="0"/>
              <w:marRight w:val="0"/>
              <w:marTop w:val="0"/>
              <w:marBottom w:val="0"/>
              <w:divBdr>
                <w:top w:val="none" w:sz="0" w:space="0" w:color="auto"/>
                <w:left w:val="none" w:sz="0" w:space="0" w:color="auto"/>
                <w:bottom w:val="none" w:sz="0" w:space="0" w:color="auto"/>
                <w:right w:val="none" w:sz="0" w:space="0" w:color="auto"/>
              </w:divBdr>
            </w:div>
            <w:div w:id="1418475602">
              <w:marLeft w:val="0"/>
              <w:marRight w:val="0"/>
              <w:marTop w:val="0"/>
              <w:marBottom w:val="0"/>
              <w:divBdr>
                <w:top w:val="none" w:sz="0" w:space="0" w:color="auto"/>
                <w:left w:val="none" w:sz="0" w:space="0" w:color="auto"/>
                <w:bottom w:val="none" w:sz="0" w:space="0" w:color="auto"/>
                <w:right w:val="none" w:sz="0" w:space="0" w:color="auto"/>
              </w:divBdr>
            </w:div>
            <w:div w:id="1418475605">
              <w:marLeft w:val="0"/>
              <w:marRight w:val="0"/>
              <w:marTop w:val="0"/>
              <w:marBottom w:val="0"/>
              <w:divBdr>
                <w:top w:val="none" w:sz="0" w:space="0" w:color="auto"/>
                <w:left w:val="none" w:sz="0" w:space="0" w:color="auto"/>
                <w:bottom w:val="none" w:sz="0" w:space="0" w:color="auto"/>
                <w:right w:val="none" w:sz="0" w:space="0" w:color="auto"/>
              </w:divBdr>
            </w:div>
            <w:div w:id="1418475609">
              <w:marLeft w:val="0"/>
              <w:marRight w:val="0"/>
              <w:marTop w:val="0"/>
              <w:marBottom w:val="0"/>
              <w:divBdr>
                <w:top w:val="none" w:sz="0" w:space="0" w:color="auto"/>
                <w:left w:val="none" w:sz="0" w:space="0" w:color="auto"/>
                <w:bottom w:val="none" w:sz="0" w:space="0" w:color="auto"/>
                <w:right w:val="none" w:sz="0" w:space="0" w:color="auto"/>
              </w:divBdr>
            </w:div>
            <w:div w:id="1418475610">
              <w:marLeft w:val="0"/>
              <w:marRight w:val="0"/>
              <w:marTop w:val="0"/>
              <w:marBottom w:val="0"/>
              <w:divBdr>
                <w:top w:val="none" w:sz="0" w:space="0" w:color="auto"/>
                <w:left w:val="none" w:sz="0" w:space="0" w:color="auto"/>
                <w:bottom w:val="none" w:sz="0" w:space="0" w:color="auto"/>
                <w:right w:val="none" w:sz="0" w:space="0" w:color="auto"/>
              </w:divBdr>
            </w:div>
            <w:div w:id="1418475612">
              <w:marLeft w:val="0"/>
              <w:marRight w:val="0"/>
              <w:marTop w:val="0"/>
              <w:marBottom w:val="0"/>
              <w:divBdr>
                <w:top w:val="none" w:sz="0" w:space="0" w:color="auto"/>
                <w:left w:val="none" w:sz="0" w:space="0" w:color="auto"/>
                <w:bottom w:val="none" w:sz="0" w:space="0" w:color="auto"/>
                <w:right w:val="none" w:sz="0" w:space="0" w:color="auto"/>
              </w:divBdr>
            </w:div>
            <w:div w:id="14184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5583">
      <w:marLeft w:val="0"/>
      <w:marRight w:val="0"/>
      <w:marTop w:val="0"/>
      <w:marBottom w:val="0"/>
      <w:divBdr>
        <w:top w:val="none" w:sz="0" w:space="0" w:color="auto"/>
        <w:left w:val="none" w:sz="0" w:space="0" w:color="auto"/>
        <w:bottom w:val="none" w:sz="0" w:space="0" w:color="auto"/>
        <w:right w:val="none" w:sz="0" w:space="0" w:color="auto"/>
      </w:divBdr>
      <w:divsChild>
        <w:div w:id="1418475551">
          <w:marLeft w:val="0"/>
          <w:marRight w:val="0"/>
          <w:marTop w:val="0"/>
          <w:marBottom w:val="0"/>
          <w:divBdr>
            <w:top w:val="none" w:sz="0" w:space="0" w:color="auto"/>
            <w:left w:val="none" w:sz="0" w:space="0" w:color="auto"/>
            <w:bottom w:val="none" w:sz="0" w:space="0" w:color="auto"/>
            <w:right w:val="none" w:sz="0" w:space="0" w:color="auto"/>
          </w:divBdr>
        </w:div>
        <w:div w:id="1418475556">
          <w:marLeft w:val="0"/>
          <w:marRight w:val="0"/>
          <w:marTop w:val="0"/>
          <w:marBottom w:val="0"/>
          <w:divBdr>
            <w:top w:val="none" w:sz="0" w:space="0" w:color="auto"/>
            <w:left w:val="none" w:sz="0" w:space="0" w:color="auto"/>
            <w:bottom w:val="none" w:sz="0" w:space="0" w:color="auto"/>
            <w:right w:val="none" w:sz="0" w:space="0" w:color="auto"/>
          </w:divBdr>
        </w:div>
        <w:div w:id="1418475558">
          <w:marLeft w:val="0"/>
          <w:marRight w:val="0"/>
          <w:marTop w:val="0"/>
          <w:marBottom w:val="0"/>
          <w:divBdr>
            <w:top w:val="none" w:sz="0" w:space="0" w:color="auto"/>
            <w:left w:val="none" w:sz="0" w:space="0" w:color="auto"/>
            <w:bottom w:val="none" w:sz="0" w:space="0" w:color="auto"/>
            <w:right w:val="none" w:sz="0" w:space="0" w:color="auto"/>
          </w:divBdr>
        </w:div>
        <w:div w:id="1418475560">
          <w:marLeft w:val="0"/>
          <w:marRight w:val="0"/>
          <w:marTop w:val="0"/>
          <w:marBottom w:val="0"/>
          <w:divBdr>
            <w:top w:val="none" w:sz="0" w:space="0" w:color="auto"/>
            <w:left w:val="none" w:sz="0" w:space="0" w:color="auto"/>
            <w:bottom w:val="none" w:sz="0" w:space="0" w:color="auto"/>
            <w:right w:val="none" w:sz="0" w:space="0" w:color="auto"/>
          </w:divBdr>
        </w:div>
        <w:div w:id="1418475561">
          <w:marLeft w:val="0"/>
          <w:marRight w:val="0"/>
          <w:marTop w:val="0"/>
          <w:marBottom w:val="0"/>
          <w:divBdr>
            <w:top w:val="none" w:sz="0" w:space="0" w:color="auto"/>
            <w:left w:val="none" w:sz="0" w:space="0" w:color="auto"/>
            <w:bottom w:val="none" w:sz="0" w:space="0" w:color="auto"/>
            <w:right w:val="none" w:sz="0" w:space="0" w:color="auto"/>
          </w:divBdr>
        </w:div>
        <w:div w:id="1418475565">
          <w:marLeft w:val="0"/>
          <w:marRight w:val="0"/>
          <w:marTop w:val="0"/>
          <w:marBottom w:val="0"/>
          <w:divBdr>
            <w:top w:val="none" w:sz="0" w:space="0" w:color="auto"/>
            <w:left w:val="none" w:sz="0" w:space="0" w:color="auto"/>
            <w:bottom w:val="none" w:sz="0" w:space="0" w:color="auto"/>
            <w:right w:val="none" w:sz="0" w:space="0" w:color="auto"/>
          </w:divBdr>
        </w:div>
        <w:div w:id="1418475568">
          <w:marLeft w:val="0"/>
          <w:marRight w:val="0"/>
          <w:marTop w:val="0"/>
          <w:marBottom w:val="0"/>
          <w:divBdr>
            <w:top w:val="none" w:sz="0" w:space="0" w:color="auto"/>
            <w:left w:val="none" w:sz="0" w:space="0" w:color="auto"/>
            <w:bottom w:val="none" w:sz="0" w:space="0" w:color="auto"/>
            <w:right w:val="none" w:sz="0" w:space="0" w:color="auto"/>
          </w:divBdr>
        </w:div>
        <w:div w:id="1418475571">
          <w:marLeft w:val="0"/>
          <w:marRight w:val="0"/>
          <w:marTop w:val="0"/>
          <w:marBottom w:val="0"/>
          <w:divBdr>
            <w:top w:val="none" w:sz="0" w:space="0" w:color="auto"/>
            <w:left w:val="none" w:sz="0" w:space="0" w:color="auto"/>
            <w:bottom w:val="none" w:sz="0" w:space="0" w:color="auto"/>
            <w:right w:val="none" w:sz="0" w:space="0" w:color="auto"/>
          </w:divBdr>
        </w:div>
        <w:div w:id="1418475572">
          <w:marLeft w:val="0"/>
          <w:marRight w:val="0"/>
          <w:marTop w:val="0"/>
          <w:marBottom w:val="0"/>
          <w:divBdr>
            <w:top w:val="none" w:sz="0" w:space="0" w:color="auto"/>
            <w:left w:val="none" w:sz="0" w:space="0" w:color="auto"/>
            <w:bottom w:val="none" w:sz="0" w:space="0" w:color="auto"/>
            <w:right w:val="none" w:sz="0" w:space="0" w:color="auto"/>
          </w:divBdr>
        </w:div>
        <w:div w:id="1418475578">
          <w:marLeft w:val="0"/>
          <w:marRight w:val="0"/>
          <w:marTop w:val="0"/>
          <w:marBottom w:val="0"/>
          <w:divBdr>
            <w:top w:val="none" w:sz="0" w:space="0" w:color="auto"/>
            <w:left w:val="none" w:sz="0" w:space="0" w:color="auto"/>
            <w:bottom w:val="none" w:sz="0" w:space="0" w:color="auto"/>
            <w:right w:val="none" w:sz="0" w:space="0" w:color="auto"/>
          </w:divBdr>
        </w:div>
        <w:div w:id="1418475582">
          <w:marLeft w:val="0"/>
          <w:marRight w:val="0"/>
          <w:marTop w:val="0"/>
          <w:marBottom w:val="0"/>
          <w:divBdr>
            <w:top w:val="none" w:sz="0" w:space="0" w:color="auto"/>
            <w:left w:val="none" w:sz="0" w:space="0" w:color="auto"/>
            <w:bottom w:val="none" w:sz="0" w:space="0" w:color="auto"/>
            <w:right w:val="none" w:sz="0" w:space="0" w:color="auto"/>
          </w:divBdr>
        </w:div>
        <w:div w:id="1418475588">
          <w:marLeft w:val="0"/>
          <w:marRight w:val="0"/>
          <w:marTop w:val="0"/>
          <w:marBottom w:val="0"/>
          <w:divBdr>
            <w:top w:val="none" w:sz="0" w:space="0" w:color="auto"/>
            <w:left w:val="none" w:sz="0" w:space="0" w:color="auto"/>
            <w:bottom w:val="none" w:sz="0" w:space="0" w:color="auto"/>
            <w:right w:val="none" w:sz="0" w:space="0" w:color="auto"/>
          </w:divBdr>
        </w:div>
        <w:div w:id="1418475591">
          <w:marLeft w:val="0"/>
          <w:marRight w:val="0"/>
          <w:marTop w:val="0"/>
          <w:marBottom w:val="0"/>
          <w:divBdr>
            <w:top w:val="none" w:sz="0" w:space="0" w:color="auto"/>
            <w:left w:val="none" w:sz="0" w:space="0" w:color="auto"/>
            <w:bottom w:val="none" w:sz="0" w:space="0" w:color="auto"/>
            <w:right w:val="none" w:sz="0" w:space="0" w:color="auto"/>
          </w:divBdr>
        </w:div>
        <w:div w:id="1418475592">
          <w:marLeft w:val="0"/>
          <w:marRight w:val="0"/>
          <w:marTop w:val="0"/>
          <w:marBottom w:val="0"/>
          <w:divBdr>
            <w:top w:val="none" w:sz="0" w:space="0" w:color="auto"/>
            <w:left w:val="none" w:sz="0" w:space="0" w:color="auto"/>
            <w:bottom w:val="none" w:sz="0" w:space="0" w:color="auto"/>
            <w:right w:val="none" w:sz="0" w:space="0" w:color="auto"/>
          </w:divBdr>
        </w:div>
        <w:div w:id="1418475594">
          <w:marLeft w:val="0"/>
          <w:marRight w:val="0"/>
          <w:marTop w:val="0"/>
          <w:marBottom w:val="0"/>
          <w:divBdr>
            <w:top w:val="none" w:sz="0" w:space="0" w:color="auto"/>
            <w:left w:val="none" w:sz="0" w:space="0" w:color="auto"/>
            <w:bottom w:val="none" w:sz="0" w:space="0" w:color="auto"/>
            <w:right w:val="none" w:sz="0" w:space="0" w:color="auto"/>
          </w:divBdr>
        </w:div>
        <w:div w:id="1418475595">
          <w:marLeft w:val="0"/>
          <w:marRight w:val="0"/>
          <w:marTop w:val="0"/>
          <w:marBottom w:val="0"/>
          <w:divBdr>
            <w:top w:val="none" w:sz="0" w:space="0" w:color="auto"/>
            <w:left w:val="none" w:sz="0" w:space="0" w:color="auto"/>
            <w:bottom w:val="none" w:sz="0" w:space="0" w:color="auto"/>
            <w:right w:val="none" w:sz="0" w:space="0" w:color="auto"/>
          </w:divBdr>
        </w:div>
        <w:div w:id="1418475603">
          <w:marLeft w:val="0"/>
          <w:marRight w:val="0"/>
          <w:marTop w:val="0"/>
          <w:marBottom w:val="0"/>
          <w:divBdr>
            <w:top w:val="none" w:sz="0" w:space="0" w:color="auto"/>
            <w:left w:val="none" w:sz="0" w:space="0" w:color="auto"/>
            <w:bottom w:val="none" w:sz="0" w:space="0" w:color="auto"/>
            <w:right w:val="none" w:sz="0" w:space="0" w:color="auto"/>
          </w:divBdr>
        </w:div>
        <w:div w:id="1418475604">
          <w:marLeft w:val="0"/>
          <w:marRight w:val="0"/>
          <w:marTop w:val="0"/>
          <w:marBottom w:val="0"/>
          <w:divBdr>
            <w:top w:val="none" w:sz="0" w:space="0" w:color="auto"/>
            <w:left w:val="none" w:sz="0" w:space="0" w:color="auto"/>
            <w:bottom w:val="none" w:sz="0" w:space="0" w:color="auto"/>
            <w:right w:val="none" w:sz="0" w:space="0" w:color="auto"/>
          </w:divBdr>
        </w:div>
        <w:div w:id="1418475606">
          <w:marLeft w:val="0"/>
          <w:marRight w:val="0"/>
          <w:marTop w:val="0"/>
          <w:marBottom w:val="0"/>
          <w:divBdr>
            <w:top w:val="none" w:sz="0" w:space="0" w:color="auto"/>
            <w:left w:val="none" w:sz="0" w:space="0" w:color="auto"/>
            <w:bottom w:val="none" w:sz="0" w:space="0" w:color="auto"/>
            <w:right w:val="none" w:sz="0" w:space="0" w:color="auto"/>
          </w:divBdr>
        </w:div>
        <w:div w:id="1418475611">
          <w:marLeft w:val="0"/>
          <w:marRight w:val="0"/>
          <w:marTop w:val="0"/>
          <w:marBottom w:val="0"/>
          <w:divBdr>
            <w:top w:val="none" w:sz="0" w:space="0" w:color="auto"/>
            <w:left w:val="none" w:sz="0" w:space="0" w:color="auto"/>
            <w:bottom w:val="none" w:sz="0" w:space="0" w:color="auto"/>
            <w:right w:val="none" w:sz="0" w:space="0" w:color="auto"/>
          </w:divBdr>
        </w:div>
        <w:div w:id="1418475613">
          <w:marLeft w:val="0"/>
          <w:marRight w:val="0"/>
          <w:marTop w:val="0"/>
          <w:marBottom w:val="0"/>
          <w:divBdr>
            <w:top w:val="none" w:sz="0" w:space="0" w:color="auto"/>
            <w:left w:val="none" w:sz="0" w:space="0" w:color="auto"/>
            <w:bottom w:val="none" w:sz="0" w:space="0" w:color="auto"/>
            <w:right w:val="none" w:sz="0" w:space="0" w:color="auto"/>
          </w:divBdr>
        </w:div>
      </w:divsChild>
    </w:div>
    <w:div w:id="1429085814">
      <w:bodyDiv w:val="1"/>
      <w:marLeft w:val="0"/>
      <w:marRight w:val="0"/>
      <w:marTop w:val="0"/>
      <w:marBottom w:val="0"/>
      <w:divBdr>
        <w:top w:val="none" w:sz="0" w:space="0" w:color="auto"/>
        <w:left w:val="none" w:sz="0" w:space="0" w:color="auto"/>
        <w:bottom w:val="none" w:sz="0" w:space="0" w:color="auto"/>
        <w:right w:val="none" w:sz="0" w:space="0" w:color="auto"/>
      </w:divBdr>
    </w:div>
    <w:div w:id="1449357010">
      <w:bodyDiv w:val="1"/>
      <w:marLeft w:val="0"/>
      <w:marRight w:val="0"/>
      <w:marTop w:val="0"/>
      <w:marBottom w:val="0"/>
      <w:divBdr>
        <w:top w:val="none" w:sz="0" w:space="0" w:color="auto"/>
        <w:left w:val="none" w:sz="0" w:space="0" w:color="auto"/>
        <w:bottom w:val="none" w:sz="0" w:space="0" w:color="auto"/>
        <w:right w:val="none" w:sz="0" w:space="0" w:color="auto"/>
      </w:divBdr>
    </w:div>
    <w:div w:id="1469779470">
      <w:bodyDiv w:val="1"/>
      <w:marLeft w:val="0"/>
      <w:marRight w:val="0"/>
      <w:marTop w:val="0"/>
      <w:marBottom w:val="0"/>
      <w:divBdr>
        <w:top w:val="none" w:sz="0" w:space="0" w:color="auto"/>
        <w:left w:val="none" w:sz="0" w:space="0" w:color="auto"/>
        <w:bottom w:val="none" w:sz="0" w:space="0" w:color="auto"/>
        <w:right w:val="none" w:sz="0" w:space="0" w:color="auto"/>
      </w:divBdr>
      <w:divsChild>
        <w:div w:id="400370836">
          <w:marLeft w:val="0"/>
          <w:marRight w:val="0"/>
          <w:marTop w:val="0"/>
          <w:marBottom w:val="0"/>
          <w:divBdr>
            <w:top w:val="none" w:sz="0" w:space="0" w:color="auto"/>
            <w:left w:val="none" w:sz="0" w:space="0" w:color="auto"/>
            <w:bottom w:val="none" w:sz="0" w:space="0" w:color="auto"/>
            <w:right w:val="none" w:sz="0" w:space="0" w:color="auto"/>
          </w:divBdr>
        </w:div>
        <w:div w:id="624238978">
          <w:marLeft w:val="0"/>
          <w:marRight w:val="0"/>
          <w:marTop w:val="0"/>
          <w:marBottom w:val="0"/>
          <w:divBdr>
            <w:top w:val="none" w:sz="0" w:space="0" w:color="auto"/>
            <w:left w:val="none" w:sz="0" w:space="0" w:color="auto"/>
            <w:bottom w:val="none" w:sz="0" w:space="0" w:color="auto"/>
            <w:right w:val="none" w:sz="0" w:space="0" w:color="auto"/>
          </w:divBdr>
        </w:div>
        <w:div w:id="883374103">
          <w:marLeft w:val="0"/>
          <w:marRight w:val="0"/>
          <w:marTop w:val="0"/>
          <w:marBottom w:val="0"/>
          <w:divBdr>
            <w:top w:val="none" w:sz="0" w:space="0" w:color="auto"/>
            <w:left w:val="none" w:sz="0" w:space="0" w:color="auto"/>
            <w:bottom w:val="none" w:sz="0" w:space="0" w:color="auto"/>
            <w:right w:val="none" w:sz="0" w:space="0" w:color="auto"/>
          </w:divBdr>
        </w:div>
      </w:divsChild>
    </w:div>
    <w:div w:id="1480806339">
      <w:bodyDiv w:val="1"/>
      <w:marLeft w:val="0"/>
      <w:marRight w:val="0"/>
      <w:marTop w:val="0"/>
      <w:marBottom w:val="0"/>
      <w:divBdr>
        <w:top w:val="none" w:sz="0" w:space="0" w:color="auto"/>
        <w:left w:val="none" w:sz="0" w:space="0" w:color="auto"/>
        <w:bottom w:val="none" w:sz="0" w:space="0" w:color="auto"/>
        <w:right w:val="none" w:sz="0" w:space="0" w:color="auto"/>
      </w:divBdr>
      <w:divsChild>
        <w:div w:id="164244097">
          <w:marLeft w:val="0"/>
          <w:marRight w:val="0"/>
          <w:marTop w:val="0"/>
          <w:marBottom w:val="0"/>
          <w:divBdr>
            <w:top w:val="none" w:sz="0" w:space="0" w:color="auto"/>
            <w:left w:val="none" w:sz="0" w:space="0" w:color="auto"/>
            <w:bottom w:val="none" w:sz="0" w:space="0" w:color="auto"/>
            <w:right w:val="none" w:sz="0" w:space="0" w:color="auto"/>
          </w:divBdr>
        </w:div>
        <w:div w:id="974601537">
          <w:marLeft w:val="0"/>
          <w:marRight w:val="0"/>
          <w:marTop w:val="0"/>
          <w:marBottom w:val="0"/>
          <w:divBdr>
            <w:top w:val="none" w:sz="0" w:space="0" w:color="auto"/>
            <w:left w:val="none" w:sz="0" w:space="0" w:color="auto"/>
            <w:bottom w:val="none" w:sz="0" w:space="0" w:color="auto"/>
            <w:right w:val="none" w:sz="0" w:space="0" w:color="auto"/>
          </w:divBdr>
        </w:div>
        <w:div w:id="2022079057">
          <w:marLeft w:val="0"/>
          <w:marRight w:val="0"/>
          <w:marTop w:val="0"/>
          <w:marBottom w:val="0"/>
          <w:divBdr>
            <w:top w:val="none" w:sz="0" w:space="0" w:color="auto"/>
            <w:left w:val="none" w:sz="0" w:space="0" w:color="auto"/>
            <w:bottom w:val="none" w:sz="0" w:space="0" w:color="auto"/>
            <w:right w:val="none" w:sz="0" w:space="0" w:color="auto"/>
          </w:divBdr>
        </w:div>
        <w:div w:id="865869869">
          <w:marLeft w:val="0"/>
          <w:marRight w:val="0"/>
          <w:marTop w:val="0"/>
          <w:marBottom w:val="0"/>
          <w:divBdr>
            <w:top w:val="none" w:sz="0" w:space="0" w:color="auto"/>
            <w:left w:val="none" w:sz="0" w:space="0" w:color="auto"/>
            <w:bottom w:val="none" w:sz="0" w:space="0" w:color="auto"/>
            <w:right w:val="none" w:sz="0" w:space="0" w:color="auto"/>
          </w:divBdr>
        </w:div>
        <w:div w:id="9065520">
          <w:marLeft w:val="0"/>
          <w:marRight w:val="0"/>
          <w:marTop w:val="0"/>
          <w:marBottom w:val="0"/>
          <w:divBdr>
            <w:top w:val="none" w:sz="0" w:space="0" w:color="auto"/>
            <w:left w:val="none" w:sz="0" w:space="0" w:color="auto"/>
            <w:bottom w:val="none" w:sz="0" w:space="0" w:color="auto"/>
            <w:right w:val="none" w:sz="0" w:space="0" w:color="auto"/>
          </w:divBdr>
        </w:div>
        <w:div w:id="1751462446">
          <w:marLeft w:val="0"/>
          <w:marRight w:val="0"/>
          <w:marTop w:val="0"/>
          <w:marBottom w:val="0"/>
          <w:divBdr>
            <w:top w:val="none" w:sz="0" w:space="0" w:color="auto"/>
            <w:left w:val="none" w:sz="0" w:space="0" w:color="auto"/>
            <w:bottom w:val="none" w:sz="0" w:space="0" w:color="auto"/>
            <w:right w:val="none" w:sz="0" w:space="0" w:color="auto"/>
          </w:divBdr>
        </w:div>
        <w:div w:id="663321220">
          <w:marLeft w:val="0"/>
          <w:marRight w:val="0"/>
          <w:marTop w:val="0"/>
          <w:marBottom w:val="0"/>
          <w:divBdr>
            <w:top w:val="none" w:sz="0" w:space="0" w:color="auto"/>
            <w:left w:val="none" w:sz="0" w:space="0" w:color="auto"/>
            <w:bottom w:val="none" w:sz="0" w:space="0" w:color="auto"/>
            <w:right w:val="none" w:sz="0" w:space="0" w:color="auto"/>
          </w:divBdr>
        </w:div>
      </w:divsChild>
    </w:div>
    <w:div w:id="1897743410">
      <w:bodyDiv w:val="1"/>
      <w:marLeft w:val="0"/>
      <w:marRight w:val="0"/>
      <w:marTop w:val="0"/>
      <w:marBottom w:val="0"/>
      <w:divBdr>
        <w:top w:val="none" w:sz="0" w:space="0" w:color="auto"/>
        <w:left w:val="none" w:sz="0" w:space="0" w:color="auto"/>
        <w:bottom w:val="none" w:sz="0" w:space="0" w:color="auto"/>
        <w:right w:val="none" w:sz="0" w:space="0" w:color="auto"/>
      </w:divBdr>
    </w:div>
    <w:div w:id="2081828328">
      <w:bodyDiv w:val="1"/>
      <w:marLeft w:val="0"/>
      <w:marRight w:val="0"/>
      <w:marTop w:val="0"/>
      <w:marBottom w:val="0"/>
      <w:divBdr>
        <w:top w:val="none" w:sz="0" w:space="0" w:color="auto"/>
        <w:left w:val="none" w:sz="0" w:space="0" w:color="auto"/>
        <w:bottom w:val="none" w:sz="0" w:space="0" w:color="auto"/>
        <w:right w:val="none" w:sz="0" w:space="0" w:color="auto"/>
      </w:divBdr>
    </w:div>
    <w:div w:id="21049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cbi.nlm.nih.gov/pmc/articles/PMC2718214/"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tphysiology.org/content/138/1/383.ful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lantphysiology.org/content/138/1/383.full" TargetMode="External"/><Relationship Id="rId4" Type="http://schemas.openxmlformats.org/officeDocument/2006/relationships/styles" Target="styles.xml"/><Relationship Id="rId9" Type="http://schemas.openxmlformats.org/officeDocument/2006/relationships/hyperlink" Target="http://www.ncbi.nlm.nih.gov/pmc/articles/PMC27182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8DFC8-0863-42EA-B60B-1915213AE176}">
  <ds:schemaRefs>
    <ds:schemaRef ds:uri="http://schemas.openxmlformats.org/officeDocument/2006/bibliography"/>
  </ds:schemaRefs>
</ds:datastoreItem>
</file>

<file path=customXml/itemProps2.xml><?xml version="1.0" encoding="utf-8"?>
<ds:datastoreItem xmlns:ds="http://schemas.openxmlformats.org/officeDocument/2006/customXml" ds:itemID="{7B1DA313-0854-4BFD-8B19-62F85238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10950</Words>
  <Characters>60227</Characters>
  <Application>Microsoft Office Word</Application>
  <DocSecurity>0</DocSecurity>
  <Lines>501</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Nematode feeding sites: unique organs in plant roots</vt:lpstr>
      <vt:lpstr>Nematode feeding sites: unique organs in plant roots</vt:lpstr>
    </vt:vector>
  </TitlesOfParts>
  <Company>Microsoft</Company>
  <LinksUpToDate>false</LinksUpToDate>
  <CharactersWithSpaces>71035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Nematode feeding sites: unique organs in plant roots</dc:title>
  <dc:creator>tinakyndt</dc:creator>
  <cp:lastModifiedBy>tinakyndt</cp:lastModifiedBy>
  <cp:revision>2</cp:revision>
  <cp:lastPrinted>2013-06-11T07:40:00Z</cp:lastPrinted>
  <dcterms:created xsi:type="dcterms:W3CDTF">2013-06-12T07:10:00Z</dcterms:created>
  <dcterms:modified xsi:type="dcterms:W3CDTF">2013-06-12T07:10:00Z</dcterms:modified>
</cp:coreProperties>
</file>