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30" w:rsidRPr="00553730" w:rsidRDefault="005A4202" w:rsidP="00553730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Stereoselective synthesis of chiral 4-(1-chloroalkyl)-β-la</w:t>
      </w:r>
      <w:r w:rsidR="007378FD">
        <w:rPr>
          <w:rFonts w:ascii="Times New Roman" w:hAnsi="Times New Roman"/>
          <w:b/>
          <w:sz w:val="24"/>
          <w:szCs w:val="24"/>
          <w:lang w:val="en-GB"/>
        </w:rPr>
        <w:t>ctam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s starting from amino acids and their transformation into functionalized </w:t>
      </w:r>
      <w:r w:rsidR="008F5232">
        <w:rPr>
          <w:rFonts w:ascii="Times New Roman" w:hAnsi="Times New Roman"/>
          <w:b/>
          <w:sz w:val="24"/>
          <w:szCs w:val="24"/>
          <w:lang w:val="en-GB"/>
        </w:rPr>
        <w:t xml:space="preserve">chiral </w:t>
      </w:r>
      <w:r>
        <w:rPr>
          <w:rFonts w:ascii="Times New Roman" w:hAnsi="Times New Roman"/>
          <w:b/>
          <w:sz w:val="24"/>
          <w:szCs w:val="24"/>
          <w:lang w:val="en-GB"/>
        </w:rPr>
        <w:t>azetidines and pyrrolidines</w:t>
      </w:r>
    </w:p>
    <w:p w:rsidR="00553730" w:rsidRPr="00057440" w:rsidRDefault="00553730" w:rsidP="00553730">
      <w:pPr>
        <w:pStyle w:val="Plattetekst"/>
        <w:rPr>
          <w:b w:val="0"/>
          <w:bCs w:val="0"/>
          <w:sz w:val="24"/>
          <w:vertAlign w:val="superscript"/>
          <w:lang w:val="nl-NL"/>
        </w:rPr>
      </w:pPr>
      <w:r w:rsidRPr="00553730">
        <w:rPr>
          <w:b w:val="0"/>
          <w:bCs w:val="0"/>
          <w:sz w:val="24"/>
          <w:lang w:val="nl-NL"/>
        </w:rPr>
        <w:t>Stijn Dekeukeleire,</w:t>
      </w:r>
      <w:r w:rsidRPr="00553730">
        <w:rPr>
          <w:rStyle w:val="Eindnootmarkering"/>
          <w:b w:val="0"/>
          <w:bCs w:val="0"/>
          <w:sz w:val="24"/>
        </w:rPr>
        <w:endnoteReference w:customMarkFollows="1" w:id="2"/>
        <w:sym w:font="Symbol" w:char="F023"/>
      </w:r>
      <w:r w:rsidR="00057440" w:rsidRPr="00D35C73">
        <w:rPr>
          <w:rStyle w:val="Eindnootmarkering"/>
          <w:b w:val="0"/>
          <w:bCs w:val="0"/>
          <w:sz w:val="24"/>
          <w:lang w:val="nl-NL"/>
        </w:rPr>
        <w:t>,</w:t>
      </w:r>
      <w:r w:rsidR="008F5232" w:rsidRPr="008F5232">
        <w:rPr>
          <w:b w:val="0"/>
          <w:bCs w:val="0"/>
          <w:sz w:val="24"/>
          <w:vertAlign w:val="superscript"/>
          <w:lang w:val="nl-NL"/>
        </w:rPr>
        <w:t>§</w:t>
      </w:r>
      <w:r w:rsidRPr="00553730">
        <w:rPr>
          <w:b w:val="0"/>
          <w:bCs w:val="0"/>
          <w:sz w:val="24"/>
          <w:lang w:val="nl-NL"/>
        </w:rPr>
        <w:t xml:space="preserve"> Matthias D’hooghe</w:t>
      </w:r>
      <w:r w:rsidR="006A318A">
        <w:rPr>
          <w:b w:val="0"/>
          <w:bCs w:val="0"/>
          <w:sz w:val="24"/>
          <w:lang w:val="nl-NL"/>
        </w:rPr>
        <w:t>,</w:t>
      </w:r>
      <w:r w:rsidR="008F5232" w:rsidRPr="008F5232">
        <w:rPr>
          <w:b w:val="0"/>
          <w:bCs w:val="0"/>
          <w:sz w:val="24"/>
          <w:vertAlign w:val="superscript"/>
          <w:lang w:val="nl-NL"/>
        </w:rPr>
        <w:t>§</w:t>
      </w:r>
      <w:r w:rsidR="006A318A">
        <w:rPr>
          <w:b w:val="0"/>
          <w:bCs w:val="0"/>
          <w:sz w:val="24"/>
          <w:lang w:val="nl-NL"/>
        </w:rPr>
        <w:t xml:space="preserve"> Karl W. Törnroos</w:t>
      </w:r>
      <w:r w:rsidR="00057440" w:rsidRPr="00057440">
        <w:rPr>
          <w:b w:val="0"/>
          <w:bCs w:val="0"/>
          <w:sz w:val="24"/>
          <w:vertAlign w:val="superscript"/>
          <w:lang w:val="nl-NL"/>
        </w:rPr>
        <w:t>‡</w:t>
      </w:r>
      <w:r w:rsidRPr="00553730">
        <w:rPr>
          <w:b w:val="0"/>
          <w:bCs w:val="0"/>
          <w:sz w:val="24"/>
          <w:lang w:val="nl-NL"/>
        </w:rPr>
        <w:t xml:space="preserve"> and Norbert De Kimpe*</w:t>
      </w:r>
      <w:r w:rsidR="008F5232">
        <w:rPr>
          <w:b w:val="0"/>
          <w:bCs w:val="0"/>
          <w:sz w:val="24"/>
          <w:vertAlign w:val="superscript"/>
          <w:lang w:val="nl-NL"/>
        </w:rPr>
        <w:t>,</w:t>
      </w:r>
      <w:r w:rsidR="008F5232" w:rsidRPr="008F5232">
        <w:rPr>
          <w:b w:val="0"/>
          <w:bCs w:val="0"/>
          <w:sz w:val="24"/>
          <w:vertAlign w:val="superscript"/>
          <w:lang w:val="nl-NL"/>
        </w:rPr>
        <w:t>§</w:t>
      </w:r>
    </w:p>
    <w:p w:rsidR="00553730" w:rsidRPr="00553730" w:rsidRDefault="00553730" w:rsidP="00F67263">
      <w:pPr>
        <w:pStyle w:val="Plattetekst"/>
        <w:rPr>
          <w:b w:val="0"/>
          <w:bCs w:val="0"/>
          <w:sz w:val="24"/>
          <w:lang w:val="nl-NL"/>
        </w:rPr>
      </w:pPr>
    </w:p>
    <w:p w:rsidR="00057440" w:rsidRPr="00D35C73" w:rsidRDefault="008F5232" w:rsidP="00057440">
      <w:pPr>
        <w:pStyle w:val="Plattetekst"/>
        <w:rPr>
          <w:b w:val="0"/>
          <w:bCs w:val="0"/>
          <w:i/>
          <w:sz w:val="24"/>
        </w:rPr>
      </w:pPr>
      <w:r w:rsidRPr="008F5232">
        <w:rPr>
          <w:b w:val="0"/>
          <w:bCs w:val="0"/>
          <w:sz w:val="24"/>
          <w:vertAlign w:val="superscript"/>
        </w:rPr>
        <w:t>§</w:t>
      </w:r>
      <w:r w:rsidR="00553730" w:rsidRPr="00D35C73">
        <w:rPr>
          <w:b w:val="0"/>
          <w:bCs w:val="0"/>
          <w:i/>
          <w:sz w:val="24"/>
        </w:rPr>
        <w:t xml:space="preserve">Department of Organic Chemistry, Faculty of Bioscience Engineering, </w:t>
      </w:r>
      <w:smartTag w:uri="urn:schemas-microsoft-com:office:smarttags" w:element="City">
        <w:r w:rsidR="00553730" w:rsidRPr="00D35C73">
          <w:rPr>
            <w:b w:val="0"/>
            <w:bCs w:val="0"/>
            <w:i/>
            <w:sz w:val="24"/>
          </w:rPr>
          <w:t>Ghent</w:t>
        </w:r>
      </w:smartTag>
      <w:r w:rsidR="00553730" w:rsidRPr="00D35C73">
        <w:rPr>
          <w:b w:val="0"/>
          <w:bCs w:val="0"/>
          <w:i/>
          <w:sz w:val="24"/>
        </w:rPr>
        <w:t xml:space="preserve"> University, Coupure links 653, B-9000 </w:t>
      </w:r>
      <w:smartTag w:uri="urn:schemas-microsoft-com:office:smarttags" w:element="City">
        <w:r w:rsidR="00553730" w:rsidRPr="00D35C73">
          <w:rPr>
            <w:b w:val="0"/>
            <w:bCs w:val="0"/>
            <w:i/>
            <w:sz w:val="24"/>
          </w:rPr>
          <w:t>Ghent</w:t>
        </w:r>
      </w:smartTag>
      <w:r w:rsidR="00553730" w:rsidRPr="00D35C73">
        <w:rPr>
          <w:b w:val="0"/>
          <w:bCs w:val="0"/>
          <w:i/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553730" w:rsidRPr="00D35C73">
            <w:rPr>
              <w:b w:val="0"/>
              <w:bCs w:val="0"/>
              <w:i/>
              <w:sz w:val="24"/>
            </w:rPr>
            <w:t>Belgium</w:t>
          </w:r>
        </w:smartTag>
      </w:smartTag>
    </w:p>
    <w:p w:rsidR="00057440" w:rsidRPr="00057440" w:rsidRDefault="00057440" w:rsidP="00057440">
      <w:pPr>
        <w:pStyle w:val="Plattetekst"/>
        <w:rPr>
          <w:b w:val="0"/>
          <w:bCs w:val="0"/>
          <w:i/>
          <w:sz w:val="24"/>
          <w:lang w:val="nl-NL"/>
        </w:rPr>
      </w:pPr>
      <w:r w:rsidRPr="00D35C73">
        <w:rPr>
          <w:b w:val="0"/>
          <w:bCs w:val="0"/>
          <w:i/>
          <w:sz w:val="24"/>
          <w:vertAlign w:val="superscript"/>
        </w:rPr>
        <w:t xml:space="preserve"> ‡</w:t>
      </w:r>
      <w:r w:rsidRPr="00D35C73">
        <w:rPr>
          <w:b w:val="0"/>
          <w:bCs w:val="0"/>
          <w:i/>
          <w:sz w:val="24"/>
        </w:rPr>
        <w:t xml:space="preserve">Department of Chemistry, </w:t>
      </w:r>
      <w:smartTag w:uri="urn:schemas-microsoft-com:office:smarttags" w:element="place">
        <w:smartTag w:uri="urn:schemas-microsoft-com:office:smarttags" w:element="PlaceType">
          <w:r w:rsidRPr="00D35C73">
            <w:rPr>
              <w:b w:val="0"/>
              <w:bCs w:val="0"/>
              <w:i/>
              <w:sz w:val="24"/>
            </w:rPr>
            <w:t>University</w:t>
          </w:r>
        </w:smartTag>
        <w:r w:rsidRPr="00D35C73">
          <w:rPr>
            <w:b w:val="0"/>
            <w:bCs w:val="0"/>
            <w:i/>
            <w:sz w:val="24"/>
          </w:rPr>
          <w:t xml:space="preserve"> of </w:t>
        </w:r>
        <w:smartTag w:uri="urn:schemas-microsoft-com:office:smarttags" w:element="PlaceName">
          <w:r w:rsidRPr="00D35C73">
            <w:rPr>
              <w:b w:val="0"/>
              <w:bCs w:val="0"/>
              <w:i/>
              <w:sz w:val="24"/>
            </w:rPr>
            <w:t>Bergen</w:t>
          </w:r>
        </w:smartTag>
      </w:smartTag>
      <w:r w:rsidRPr="00D35C73">
        <w:rPr>
          <w:b w:val="0"/>
          <w:bCs w:val="0"/>
          <w:i/>
          <w:sz w:val="24"/>
        </w:rPr>
        <w:t xml:space="preserve">, Allégt. </w:t>
      </w:r>
      <w:r>
        <w:rPr>
          <w:b w:val="0"/>
          <w:bCs w:val="0"/>
          <w:i/>
          <w:sz w:val="24"/>
          <w:lang w:val="nl-NL"/>
        </w:rPr>
        <w:t xml:space="preserve">41, 5007 Bergen, Norway </w:t>
      </w:r>
      <w:r w:rsidRPr="00057440">
        <w:rPr>
          <w:b w:val="0"/>
          <w:bCs w:val="0"/>
          <w:i/>
          <w:sz w:val="24"/>
          <w:lang w:val="nl-NL"/>
        </w:rPr>
        <w:t xml:space="preserve"> </w:t>
      </w:r>
    </w:p>
    <w:p w:rsidR="00553730" w:rsidRPr="00D35C73" w:rsidRDefault="00553730" w:rsidP="00F67263">
      <w:pPr>
        <w:spacing w:line="480" w:lineRule="auto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553730" w:rsidRPr="005E30C3" w:rsidRDefault="004832F7" w:rsidP="00553730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hyperlink r:id="rId7" w:history="1">
        <w:r w:rsidR="00EE1771" w:rsidRPr="005E30C3">
          <w:rPr>
            <w:rStyle w:val="Hyperlink"/>
            <w:rFonts w:ascii="Times New Roman" w:hAnsi="Times New Roman"/>
            <w:i/>
            <w:sz w:val="24"/>
            <w:szCs w:val="24"/>
            <w:u w:val="none"/>
            <w:lang w:val="nl-NL"/>
          </w:rPr>
          <w:t>norbert.dekimpe@UGent.be</w:t>
        </w:r>
      </w:hyperlink>
    </w:p>
    <w:p w:rsidR="00553730" w:rsidRPr="00553730" w:rsidRDefault="00835ECB" w:rsidP="00553730">
      <w:pPr>
        <w:pBdr>
          <w:top w:val="single" w:sz="4" w:space="1" w:color="auto"/>
          <w:bottom w:val="single" w:sz="4" w:space="1" w:color="auto"/>
        </w:pBd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object w:dxaOrig="11886" w:dyaOrig="2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79.5pt" o:ole="">
            <v:imagedata r:id="rId8" o:title=""/>
          </v:shape>
          <o:OLEObject Type="Embed" ProgID="ChemDraw.Document.4.5" ShapeID="_x0000_i1025" DrawAspect="Content" ObjectID="_1491850562" r:id="rId9"/>
        </w:object>
      </w:r>
    </w:p>
    <w:p w:rsidR="00553730" w:rsidRPr="001F311E" w:rsidRDefault="00553730" w:rsidP="00553730">
      <w:pPr>
        <w:pBdr>
          <w:top w:val="single" w:sz="4" w:space="1" w:color="auto"/>
          <w:bottom w:val="single" w:sz="4" w:space="1" w:color="auto"/>
        </w:pBdr>
        <w:spacing w:line="48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553730">
        <w:rPr>
          <w:rFonts w:ascii="Times New Roman" w:hAnsi="Times New Roman"/>
          <w:b/>
          <w:sz w:val="20"/>
          <w:szCs w:val="20"/>
          <w:lang w:val="en-GB"/>
        </w:rPr>
        <w:t>Abstract.</w:t>
      </w:r>
      <w:r w:rsidRPr="00553730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A4202">
        <w:rPr>
          <w:rFonts w:ascii="Times New Roman" w:hAnsi="Times New Roman"/>
          <w:sz w:val="20"/>
          <w:szCs w:val="20"/>
          <w:lang w:val="en-GB"/>
        </w:rPr>
        <w:t>C</w:t>
      </w:r>
      <w:r w:rsidR="001F311E">
        <w:rPr>
          <w:rFonts w:ascii="Times New Roman" w:hAnsi="Times New Roman"/>
          <w:sz w:val="20"/>
          <w:szCs w:val="20"/>
          <w:lang w:val="en-GB"/>
        </w:rPr>
        <w:t>hiral short-chain α-chloro aldehydes were prepared starting from enantiomerically pure amino acids</w:t>
      </w:r>
      <w:r w:rsidR="005A4202">
        <w:rPr>
          <w:rFonts w:ascii="Times New Roman" w:hAnsi="Times New Roman"/>
          <w:sz w:val="20"/>
          <w:szCs w:val="20"/>
          <w:lang w:val="en-GB"/>
        </w:rPr>
        <w:t xml:space="preserve"> in a three-step approach, thus providing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 a </w:t>
      </w:r>
      <w:r w:rsidR="008A0B86">
        <w:rPr>
          <w:rFonts w:ascii="Times New Roman" w:hAnsi="Times New Roman"/>
          <w:sz w:val="20"/>
          <w:szCs w:val="20"/>
          <w:lang w:val="en-GB"/>
        </w:rPr>
        <w:t xml:space="preserve">practical </w:t>
      </w:r>
      <w:r w:rsidR="00F96EEA">
        <w:rPr>
          <w:rFonts w:ascii="Times New Roman" w:hAnsi="Times New Roman"/>
          <w:sz w:val="20"/>
          <w:szCs w:val="20"/>
          <w:lang w:val="en-GB"/>
        </w:rPr>
        <w:t>synthetic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 alternative for known organocatalytic α-chl</w:t>
      </w:r>
      <w:r w:rsidR="005A4202">
        <w:rPr>
          <w:rFonts w:ascii="Times New Roman" w:hAnsi="Times New Roman"/>
          <w:sz w:val="20"/>
          <w:szCs w:val="20"/>
          <w:lang w:val="en-GB"/>
        </w:rPr>
        <w:t>orination procedures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. The latter </w:t>
      </w:r>
      <w:r w:rsidR="005A4202">
        <w:rPr>
          <w:rFonts w:ascii="Times New Roman" w:hAnsi="Times New Roman"/>
          <w:sz w:val="20"/>
          <w:szCs w:val="20"/>
          <w:lang w:val="en-GB"/>
        </w:rPr>
        <w:t>aldehyde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s proved to be useful starting materials for the </w:t>
      </w:r>
      <w:r w:rsidR="005A4202">
        <w:rPr>
          <w:rFonts w:ascii="Times New Roman" w:hAnsi="Times New Roman"/>
          <w:sz w:val="20"/>
          <w:szCs w:val="20"/>
          <w:lang w:val="en-GB"/>
        </w:rPr>
        <w:t>stereo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selective </w:t>
      </w:r>
      <w:r w:rsidR="00F96EEA">
        <w:rPr>
          <w:rFonts w:ascii="Times New Roman" w:hAnsi="Times New Roman"/>
          <w:sz w:val="20"/>
          <w:szCs w:val="20"/>
          <w:lang w:val="en-GB"/>
        </w:rPr>
        <w:t xml:space="preserve">Staudinger 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synthesis of 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>(3</w:t>
      </w:r>
      <w:r w:rsidR="001F311E" w:rsidRPr="001F311E">
        <w:rPr>
          <w:rFonts w:ascii="Times New Roman" w:hAnsi="Times New Roman"/>
          <w:i/>
          <w:sz w:val="20"/>
          <w:szCs w:val="20"/>
          <w:lang w:val="en-GB"/>
        </w:rPr>
        <w:t>S,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>4</w:t>
      </w:r>
      <w:r w:rsidR="001F311E" w:rsidRPr="001F311E">
        <w:rPr>
          <w:rFonts w:ascii="Times New Roman" w:hAnsi="Times New Roman"/>
          <w:i/>
          <w:sz w:val="20"/>
          <w:szCs w:val="20"/>
          <w:lang w:val="en-GB"/>
        </w:rPr>
        <w:t>S</w:t>
      </w:r>
      <w:r w:rsidR="005A4202">
        <w:rPr>
          <w:rFonts w:ascii="Times New Roman" w:hAnsi="Times New Roman"/>
          <w:sz w:val="20"/>
          <w:szCs w:val="20"/>
          <w:lang w:val="en-GB"/>
        </w:rPr>
        <w:t>)-4-[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>(1</w:t>
      </w:r>
      <w:r w:rsidR="001F311E" w:rsidRPr="001F311E">
        <w:rPr>
          <w:rFonts w:ascii="Times New Roman" w:hAnsi="Times New Roman"/>
          <w:i/>
          <w:sz w:val="20"/>
          <w:szCs w:val="20"/>
          <w:lang w:val="en-GB"/>
        </w:rPr>
        <w:t>S</w:t>
      </w:r>
      <w:r w:rsidR="005A4202">
        <w:rPr>
          <w:rFonts w:ascii="Times New Roman" w:hAnsi="Times New Roman"/>
          <w:sz w:val="20"/>
          <w:szCs w:val="20"/>
          <w:lang w:val="en-GB"/>
        </w:rPr>
        <w:t>)-1-chloroalkyl]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 xml:space="preserve">azetidin-2-ones </w:t>
      </w:r>
      <w:r w:rsidR="001F311E">
        <w:rPr>
          <w:rFonts w:ascii="Times New Roman" w:hAnsi="Times New Roman"/>
          <w:sz w:val="20"/>
          <w:szCs w:val="20"/>
          <w:lang w:val="en-GB"/>
        </w:rPr>
        <w:t>i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>n high d</w:t>
      </w:r>
      <w:r w:rsidR="001F311E">
        <w:rPr>
          <w:rFonts w:ascii="Times New Roman" w:hAnsi="Times New Roman"/>
          <w:sz w:val="20"/>
          <w:szCs w:val="20"/>
          <w:lang w:val="en-GB"/>
        </w:rPr>
        <w:t xml:space="preserve">iastereomeric ratios </w:t>
      </w:r>
      <w:r w:rsidR="001F311E" w:rsidRPr="001F311E">
        <w:rPr>
          <w:rFonts w:ascii="Times New Roman" w:hAnsi="Times New Roman"/>
          <w:sz w:val="20"/>
          <w:szCs w:val="20"/>
          <w:lang w:val="en-GB"/>
        </w:rPr>
        <w:t>and good overall yi</w:t>
      </w:r>
      <w:r w:rsidR="001F311E">
        <w:rPr>
          <w:rFonts w:ascii="Times New Roman" w:hAnsi="Times New Roman"/>
          <w:sz w:val="20"/>
          <w:szCs w:val="20"/>
          <w:lang w:val="en-GB"/>
        </w:rPr>
        <w:t>elds</w:t>
      </w:r>
      <w:r w:rsidR="005A4202">
        <w:rPr>
          <w:rFonts w:ascii="Times New Roman" w:hAnsi="Times New Roman"/>
          <w:sz w:val="20"/>
          <w:szCs w:val="20"/>
          <w:lang w:val="en-GB"/>
        </w:rPr>
        <w:t>, which were used as chiral building blocks for the preparation of a number of azetidines and pyrrolidines.</w:t>
      </w:r>
    </w:p>
    <w:p w:rsidR="00553730" w:rsidRPr="00553730" w:rsidRDefault="00553730" w:rsidP="00553730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53730" w:rsidRPr="00553730" w:rsidRDefault="00553730" w:rsidP="00553730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53730">
        <w:rPr>
          <w:rFonts w:ascii="Times New Roman" w:hAnsi="Times New Roman"/>
          <w:b/>
          <w:sz w:val="24"/>
          <w:szCs w:val="24"/>
          <w:lang w:val="en-GB"/>
        </w:rPr>
        <w:t>Introduction</w:t>
      </w:r>
    </w:p>
    <w:p w:rsidR="00192396" w:rsidRDefault="00752C53" w:rsidP="00F57534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As the concept of chirality </w:t>
      </w:r>
      <w:r w:rsidR="00981320">
        <w:rPr>
          <w:rFonts w:ascii="Times New Roman" w:hAnsi="Times New Roman"/>
          <w:sz w:val="24"/>
          <w:szCs w:val="24"/>
          <w:lang w:val="en-US"/>
        </w:rPr>
        <w:t>has become an</w:t>
      </w:r>
      <w:r>
        <w:rPr>
          <w:rFonts w:ascii="Times New Roman" w:hAnsi="Times New Roman"/>
          <w:sz w:val="24"/>
          <w:szCs w:val="24"/>
          <w:lang w:val="en-US"/>
        </w:rPr>
        <w:t xml:space="preserve"> important </w:t>
      </w:r>
      <w:r w:rsidRPr="00C9481C">
        <w:rPr>
          <w:rFonts w:ascii="Times New Roman" w:hAnsi="Times New Roman"/>
          <w:sz w:val="24"/>
          <w:szCs w:val="24"/>
          <w:lang w:val="en-GB"/>
        </w:rPr>
        <w:t>issue and cha</w:t>
      </w:r>
      <w:r w:rsidR="007D370B">
        <w:rPr>
          <w:rFonts w:ascii="Times New Roman" w:hAnsi="Times New Roman"/>
          <w:sz w:val="24"/>
          <w:szCs w:val="24"/>
          <w:lang w:val="en-GB"/>
        </w:rPr>
        <w:t xml:space="preserve">llenge in organic and medicinal chemistry, </w:t>
      </w:r>
      <w:r w:rsidR="005A4202">
        <w:rPr>
          <w:rFonts w:ascii="Times New Roman" w:hAnsi="Times New Roman"/>
          <w:sz w:val="24"/>
          <w:szCs w:val="24"/>
          <w:lang w:val="en-GB"/>
        </w:rPr>
        <w:t>many efforts are devoted to</w:t>
      </w:r>
      <w:r>
        <w:rPr>
          <w:rFonts w:ascii="Times New Roman" w:hAnsi="Times New Roman"/>
          <w:sz w:val="24"/>
          <w:szCs w:val="24"/>
          <w:lang w:val="en-GB"/>
        </w:rPr>
        <w:t xml:space="preserve"> the development of </w:t>
      </w:r>
      <w:r w:rsidRPr="00C9481C">
        <w:rPr>
          <w:rFonts w:ascii="Times New Roman" w:hAnsi="Times New Roman"/>
          <w:sz w:val="24"/>
          <w:szCs w:val="24"/>
          <w:lang w:val="en-GB"/>
        </w:rPr>
        <w:t xml:space="preserve">chiral approaches </w:t>
      </w:r>
      <w:r>
        <w:rPr>
          <w:rFonts w:ascii="Times New Roman" w:hAnsi="Times New Roman"/>
          <w:sz w:val="24"/>
          <w:szCs w:val="24"/>
          <w:lang w:val="en-GB"/>
        </w:rPr>
        <w:t>(</w:t>
      </w:r>
      <w:r w:rsidRPr="00C9481C">
        <w:rPr>
          <w:rFonts w:ascii="Times New Roman" w:hAnsi="Times New Roman"/>
          <w:sz w:val="24"/>
          <w:szCs w:val="24"/>
          <w:lang w:val="en-GB"/>
        </w:rPr>
        <w:t>often catalytic methodologies</w:t>
      </w:r>
      <w:r>
        <w:rPr>
          <w:rFonts w:ascii="Times New Roman" w:hAnsi="Times New Roman"/>
          <w:sz w:val="24"/>
          <w:szCs w:val="24"/>
          <w:lang w:val="en-GB"/>
        </w:rPr>
        <w:t>)</w:t>
      </w:r>
      <w:r w:rsidRPr="00C9481C">
        <w:rPr>
          <w:rFonts w:ascii="Times New Roman" w:hAnsi="Times New Roman"/>
          <w:sz w:val="24"/>
          <w:szCs w:val="24"/>
          <w:lang w:val="en-GB"/>
        </w:rPr>
        <w:t xml:space="preserve"> toward </w:t>
      </w:r>
      <w:r w:rsidRPr="00C9481C">
        <w:rPr>
          <w:rFonts w:ascii="Times New Roman" w:eastAsia="TimesNewRoman" w:hAnsi="Times New Roman"/>
          <w:sz w:val="24"/>
          <w:szCs w:val="24"/>
          <w:lang w:eastAsia="nl-BE"/>
        </w:rPr>
        <w:t>β</w:t>
      </w:r>
      <w:r w:rsidRPr="00C9481C">
        <w:rPr>
          <w:rFonts w:ascii="Times New Roman" w:hAnsi="Times New Roman"/>
          <w:sz w:val="24"/>
          <w:szCs w:val="24"/>
          <w:lang w:val="en-US" w:eastAsia="nl-BE"/>
        </w:rPr>
        <w:t xml:space="preserve">-lactams </w:t>
      </w:r>
      <w:r w:rsidR="005A4202">
        <w:rPr>
          <w:rFonts w:ascii="Times New Roman" w:hAnsi="Times New Roman"/>
          <w:sz w:val="24"/>
          <w:szCs w:val="24"/>
          <w:lang w:val="en-US" w:eastAsia="nl-BE"/>
        </w:rPr>
        <w:t>no</w:t>
      </w:r>
      <w:r w:rsidR="00EC5A50">
        <w:rPr>
          <w:rFonts w:ascii="Times New Roman" w:hAnsi="Times New Roman"/>
          <w:sz w:val="24"/>
          <w:szCs w:val="24"/>
          <w:lang w:val="en-US" w:eastAsia="nl-BE"/>
        </w:rPr>
        <w:t>wadays</w:t>
      </w:r>
      <w:r w:rsidR="007D370B">
        <w:rPr>
          <w:rFonts w:ascii="Times New Roman" w:hAnsi="Times New Roman"/>
          <w:sz w:val="24"/>
          <w:szCs w:val="24"/>
          <w:lang w:val="en-US" w:eastAsia="nl-BE"/>
        </w:rPr>
        <w:t>.</w:t>
      </w:r>
      <w:r w:rsidR="00407A77">
        <w:rPr>
          <w:rStyle w:val="Eindnootmarkering"/>
          <w:rFonts w:ascii="Times New Roman" w:hAnsi="Times New Roman"/>
          <w:sz w:val="24"/>
          <w:szCs w:val="24"/>
          <w:lang w:val="en-US" w:eastAsia="nl-BE"/>
        </w:rPr>
        <w:endnoteReference w:id="3"/>
      </w:r>
      <w:r w:rsidR="00793260" w:rsidRPr="00793260">
        <w:rPr>
          <w:rFonts w:ascii="Times New Roman" w:hAnsi="Times New Roman"/>
          <w:sz w:val="24"/>
          <w:szCs w:val="24"/>
          <w:vertAlign w:val="superscript"/>
          <w:lang w:val="en-US" w:eastAsia="nl-BE"/>
        </w:rPr>
        <w:t>,</w:t>
      </w:r>
      <w:r w:rsidR="00793260">
        <w:rPr>
          <w:rStyle w:val="Eindnootmarkering"/>
          <w:rFonts w:ascii="Times New Roman" w:hAnsi="Times New Roman"/>
          <w:sz w:val="24"/>
          <w:szCs w:val="24"/>
          <w:lang w:val="en-US" w:eastAsia="nl-BE"/>
        </w:rPr>
        <w:endnoteReference w:id="4"/>
      </w:r>
      <w:r w:rsidR="00407A77">
        <w:rPr>
          <w:rFonts w:ascii="Times New Roman" w:hAnsi="Times New Roman"/>
          <w:sz w:val="24"/>
          <w:szCs w:val="24"/>
          <w:lang w:val="en-US" w:eastAsia="nl-BE"/>
        </w:rPr>
        <w:t xml:space="preserve"> </w:t>
      </w:r>
      <w:r w:rsidR="00793260">
        <w:rPr>
          <w:rFonts w:ascii="Times New Roman" w:hAnsi="Times New Roman"/>
          <w:sz w:val="24"/>
          <w:szCs w:val="24"/>
          <w:lang w:val="en-US" w:eastAsia="nl-BE"/>
        </w:rPr>
        <w:t>T</w:t>
      </w:r>
      <w:r w:rsidR="00F96EEA">
        <w:rPr>
          <w:rFonts w:ascii="Times New Roman" w:hAnsi="Times New Roman"/>
          <w:sz w:val="24"/>
          <w:szCs w:val="24"/>
          <w:lang w:val="en-GB"/>
        </w:rPr>
        <w:t>he Staudinger reaction, utilizin</w:t>
      </w:r>
      <w:r w:rsidRPr="00C9481C">
        <w:rPr>
          <w:rFonts w:ascii="Times New Roman" w:hAnsi="Times New Roman"/>
          <w:sz w:val="24"/>
          <w:szCs w:val="24"/>
          <w:lang w:val="en-GB"/>
        </w:rPr>
        <w:t>g either a chiral ketene or a chiral imine, is generally acknowledged as the method of choice</w:t>
      </w:r>
      <w:r w:rsidR="00407A77">
        <w:rPr>
          <w:rFonts w:ascii="Times New Roman" w:hAnsi="Times New Roman"/>
          <w:sz w:val="24"/>
          <w:szCs w:val="24"/>
          <w:lang w:val="en-GB"/>
        </w:rPr>
        <w:t xml:space="preserve"> for the asymmetric synthesis of β-lactams. </w:t>
      </w:r>
      <w:r w:rsidR="00793260">
        <w:rPr>
          <w:rFonts w:ascii="Times New Roman" w:hAnsi="Times New Roman"/>
          <w:sz w:val="24"/>
          <w:szCs w:val="24"/>
          <w:lang w:val="en-GB"/>
        </w:rPr>
        <w:t>In that</w:t>
      </w:r>
      <w:r w:rsidR="00407A7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A24BD">
        <w:rPr>
          <w:rFonts w:ascii="Times New Roman" w:hAnsi="Times New Roman"/>
          <w:sz w:val="24"/>
          <w:szCs w:val="24"/>
          <w:lang w:val="en-GB"/>
        </w:rPr>
        <w:t xml:space="preserve">context, the use of </w:t>
      </w:r>
      <w:r w:rsidR="002A24BD" w:rsidRPr="00C9481C">
        <w:rPr>
          <w:rFonts w:ascii="Times New Roman" w:hAnsi="Times New Roman"/>
          <w:sz w:val="24"/>
          <w:szCs w:val="24"/>
          <w:lang w:val="en-GB"/>
        </w:rPr>
        <w:t xml:space="preserve">chiral </w:t>
      </w:r>
      <w:r w:rsidR="002A24BD" w:rsidRPr="00C9481C">
        <w:rPr>
          <w:rFonts w:ascii="Times New Roman" w:hAnsi="Times New Roman"/>
          <w:color w:val="000000"/>
          <w:sz w:val="24"/>
          <w:szCs w:val="24"/>
          <w:lang w:val="en-GB"/>
        </w:rPr>
        <w:sym w:font="Symbol" w:char="F061"/>
      </w:r>
      <w:r w:rsidR="002A24BD" w:rsidRPr="00C9481C">
        <w:rPr>
          <w:rFonts w:ascii="Times New Roman" w:hAnsi="Times New Roman"/>
          <w:color w:val="000000"/>
          <w:sz w:val="24"/>
          <w:szCs w:val="24"/>
          <w:lang w:val="en-GB"/>
        </w:rPr>
        <w:t xml:space="preserve">-oxy and </w:t>
      </w:r>
      <w:r w:rsidR="002A24BD" w:rsidRPr="00C9481C">
        <w:rPr>
          <w:rFonts w:ascii="Times New Roman" w:hAnsi="Times New Roman"/>
          <w:color w:val="000000"/>
          <w:sz w:val="24"/>
          <w:szCs w:val="24"/>
          <w:lang w:val="en-GB"/>
        </w:rPr>
        <w:sym w:font="Symbol" w:char="F061"/>
      </w:r>
      <w:r w:rsidR="002A24BD" w:rsidRPr="00C9481C">
        <w:rPr>
          <w:rFonts w:ascii="Times New Roman" w:hAnsi="Times New Roman"/>
          <w:color w:val="000000"/>
          <w:sz w:val="24"/>
          <w:szCs w:val="24"/>
          <w:lang w:val="en-GB"/>
        </w:rPr>
        <w:t xml:space="preserve">-amino </w:t>
      </w:r>
      <w:r w:rsidR="002A24BD" w:rsidRPr="00C9481C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 xml:space="preserve">substituted aldehydes </w:t>
      </w:r>
      <w:r w:rsidR="002A24BD" w:rsidRPr="00C9481C">
        <w:rPr>
          <w:rFonts w:ascii="Times New Roman" w:hAnsi="Times New Roman"/>
          <w:sz w:val="24"/>
          <w:szCs w:val="24"/>
          <w:lang w:val="en-GB"/>
        </w:rPr>
        <w:t xml:space="preserve">for the stereoselective synthesis of </w:t>
      </w:r>
      <w:r w:rsidR="005A4202">
        <w:rPr>
          <w:rFonts w:ascii="Times New Roman" w:hAnsi="Times New Roman"/>
          <w:sz w:val="24"/>
          <w:szCs w:val="24"/>
          <w:lang w:val="en-GB"/>
        </w:rPr>
        <w:t>azetidin-2-ones</w:t>
      </w:r>
      <w:r w:rsidR="00EC5A5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A4202">
        <w:rPr>
          <w:rFonts w:ascii="Times New Roman" w:hAnsi="Times New Roman"/>
          <w:sz w:val="24"/>
          <w:szCs w:val="24"/>
          <w:lang w:val="en-GB"/>
        </w:rPr>
        <w:t>ha</w:t>
      </w:r>
      <w:r w:rsidR="00EC5A50">
        <w:rPr>
          <w:rFonts w:ascii="Times New Roman" w:hAnsi="Times New Roman"/>
          <w:sz w:val="24"/>
          <w:szCs w:val="24"/>
          <w:lang w:val="en-GB"/>
        </w:rPr>
        <w:t xml:space="preserve">s </w:t>
      </w:r>
      <w:r w:rsidR="008078E0">
        <w:rPr>
          <w:rFonts w:ascii="Times New Roman" w:hAnsi="Times New Roman"/>
          <w:sz w:val="24"/>
          <w:szCs w:val="24"/>
          <w:lang w:val="en-GB"/>
        </w:rPr>
        <w:t xml:space="preserve">already </w:t>
      </w:r>
      <w:r w:rsidR="005A4202">
        <w:rPr>
          <w:rFonts w:ascii="Times New Roman" w:hAnsi="Times New Roman"/>
          <w:sz w:val="24"/>
          <w:szCs w:val="24"/>
          <w:lang w:val="en-GB"/>
        </w:rPr>
        <w:t>been proven</w:t>
      </w:r>
      <w:r w:rsidR="00EC5A50">
        <w:rPr>
          <w:rFonts w:ascii="Times New Roman" w:hAnsi="Times New Roman"/>
          <w:sz w:val="24"/>
          <w:szCs w:val="24"/>
          <w:lang w:val="en-GB"/>
        </w:rPr>
        <w:t xml:space="preserve"> to be successful</w:t>
      </w:r>
      <w:r w:rsidR="002A24BD">
        <w:rPr>
          <w:rFonts w:ascii="Times New Roman" w:hAnsi="Times New Roman"/>
          <w:sz w:val="24"/>
          <w:szCs w:val="24"/>
          <w:lang w:val="en-GB"/>
        </w:rPr>
        <w:t>.</w:t>
      </w:r>
      <w:r w:rsidR="00EC5A50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5"/>
      </w:r>
      <w:r w:rsidR="002A24B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C5A50">
        <w:rPr>
          <w:rFonts w:ascii="Times New Roman" w:hAnsi="Times New Roman"/>
          <w:sz w:val="24"/>
          <w:szCs w:val="24"/>
          <w:lang w:val="en-GB"/>
        </w:rPr>
        <w:t>T</w:t>
      </w:r>
      <w:r w:rsidR="002A24BD" w:rsidRPr="00C9481C">
        <w:rPr>
          <w:rFonts w:ascii="Times New Roman" w:hAnsi="Times New Roman"/>
          <w:sz w:val="24"/>
          <w:szCs w:val="24"/>
          <w:lang w:val="en-GB"/>
        </w:rPr>
        <w:t xml:space="preserve">he application of chiral </w:t>
      </w:r>
      <w:r w:rsidR="002A24BD" w:rsidRPr="00C9481C">
        <w:rPr>
          <w:rFonts w:ascii="Times New Roman" w:hAnsi="Times New Roman"/>
          <w:sz w:val="24"/>
          <w:szCs w:val="24"/>
          <w:lang w:val="en-GB"/>
        </w:rPr>
        <w:sym w:font="Symbol" w:char="F061"/>
      </w:r>
      <w:r w:rsidR="00192396">
        <w:rPr>
          <w:rFonts w:ascii="Times New Roman" w:hAnsi="Times New Roman"/>
          <w:sz w:val="24"/>
          <w:szCs w:val="24"/>
          <w:lang w:val="en-GB"/>
        </w:rPr>
        <w:t>-halo</w:t>
      </w:r>
      <w:r w:rsidR="00A47C1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C5A50">
        <w:rPr>
          <w:rFonts w:ascii="Times New Roman" w:hAnsi="Times New Roman"/>
          <w:sz w:val="24"/>
          <w:szCs w:val="24"/>
          <w:lang w:val="en-GB"/>
        </w:rPr>
        <w:t>aldehydes</w:t>
      </w:r>
      <w:r w:rsidR="00793260">
        <w:rPr>
          <w:rFonts w:ascii="Times New Roman" w:hAnsi="Times New Roman"/>
          <w:sz w:val="24"/>
          <w:szCs w:val="24"/>
          <w:lang w:val="en-GB"/>
        </w:rPr>
        <w:t>,</w:t>
      </w:r>
      <w:r w:rsidR="002A24BD" w:rsidRPr="00C9481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C5A50">
        <w:rPr>
          <w:rFonts w:ascii="Times New Roman" w:hAnsi="Times New Roman"/>
          <w:sz w:val="24"/>
          <w:szCs w:val="24"/>
          <w:lang w:val="en-GB"/>
        </w:rPr>
        <w:t>however</w:t>
      </w:r>
      <w:r w:rsidR="00793260">
        <w:rPr>
          <w:rFonts w:ascii="Times New Roman" w:hAnsi="Times New Roman"/>
          <w:sz w:val="24"/>
          <w:szCs w:val="24"/>
          <w:lang w:val="en-GB"/>
        </w:rPr>
        <w:t>,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has not been evaluated until recently</w:t>
      </w:r>
      <w:r w:rsidR="00EC5A50">
        <w:rPr>
          <w:rFonts w:ascii="Times New Roman" w:hAnsi="Times New Roman"/>
          <w:sz w:val="24"/>
          <w:szCs w:val="24"/>
          <w:lang w:val="en-GB"/>
        </w:rPr>
        <w:t>,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when </w:t>
      </w:r>
      <w:r w:rsidR="00E87BDD">
        <w:rPr>
          <w:rFonts w:ascii="Times New Roman" w:hAnsi="Times New Roman"/>
          <w:sz w:val="24"/>
          <w:szCs w:val="24"/>
          <w:lang w:val="en-GB"/>
        </w:rPr>
        <w:t>(</w:t>
      </w:r>
      <w:r w:rsidR="00283346">
        <w:rPr>
          <w:rFonts w:ascii="Times New Roman" w:hAnsi="Times New Roman"/>
          <w:sz w:val="24"/>
          <w:szCs w:val="24"/>
          <w:lang w:val="en-GB"/>
        </w:rPr>
        <w:t>2</w:t>
      </w:r>
      <w:r w:rsidR="005A4202" w:rsidRPr="00E87BDD">
        <w:rPr>
          <w:rFonts w:ascii="Times New Roman" w:hAnsi="Times New Roman"/>
          <w:i/>
          <w:sz w:val="24"/>
          <w:szCs w:val="24"/>
          <w:lang w:val="en-GB"/>
        </w:rPr>
        <w:t>S</w:t>
      </w:r>
      <w:r w:rsidR="005A4202">
        <w:rPr>
          <w:rFonts w:ascii="Times New Roman" w:hAnsi="Times New Roman"/>
          <w:sz w:val="24"/>
          <w:szCs w:val="24"/>
          <w:lang w:val="en-GB"/>
        </w:rPr>
        <w:t>)-</w:t>
      </w:r>
      <w:r w:rsidR="00756ABA">
        <w:rPr>
          <w:rFonts w:ascii="Times New Roman" w:hAnsi="Times New Roman"/>
          <w:sz w:val="24"/>
          <w:szCs w:val="24"/>
          <w:lang w:val="en-GB"/>
        </w:rPr>
        <w:t>2-</w:t>
      </w:r>
      <w:r w:rsidR="005A4202">
        <w:rPr>
          <w:rFonts w:ascii="Times New Roman" w:hAnsi="Times New Roman"/>
          <w:sz w:val="24"/>
          <w:szCs w:val="24"/>
          <w:lang w:val="en-GB"/>
        </w:rPr>
        <w:t>chloropropanal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, prepared via oxidation of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commercially available </w:t>
      </w:r>
      <w:r w:rsidR="00F96EEA">
        <w:rPr>
          <w:rFonts w:ascii="Times New Roman" w:hAnsi="Times New Roman"/>
          <w:sz w:val="24"/>
          <w:szCs w:val="24"/>
          <w:lang w:val="en-GB"/>
        </w:rPr>
        <w:t>(2</w:t>
      </w:r>
      <w:r w:rsidR="00F96EEA" w:rsidRPr="00F96EEA">
        <w:rPr>
          <w:rFonts w:ascii="Times New Roman" w:hAnsi="Times New Roman"/>
          <w:i/>
          <w:sz w:val="24"/>
          <w:szCs w:val="24"/>
          <w:lang w:val="en-GB"/>
        </w:rPr>
        <w:t>S</w:t>
      </w:r>
      <w:r w:rsidR="00F96EEA">
        <w:rPr>
          <w:rFonts w:ascii="Times New Roman" w:hAnsi="Times New Roman"/>
          <w:sz w:val="24"/>
          <w:szCs w:val="24"/>
          <w:lang w:val="en-GB"/>
        </w:rPr>
        <w:t>)-2-chloropropanol,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was used as a substrate for the sy</w:t>
      </w:r>
      <w:r w:rsidR="00793260">
        <w:rPr>
          <w:rFonts w:ascii="Times New Roman" w:hAnsi="Times New Roman"/>
          <w:sz w:val="24"/>
          <w:szCs w:val="24"/>
          <w:lang w:val="en-GB"/>
        </w:rPr>
        <w:t>nthesis of chiral 4-(1-chloroeth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yl)-β-lactams in </w:t>
      </w:r>
      <w:r w:rsidR="008F5232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5A4202">
        <w:rPr>
          <w:rFonts w:ascii="Times New Roman" w:hAnsi="Times New Roman"/>
          <w:sz w:val="24"/>
          <w:szCs w:val="24"/>
          <w:lang w:val="en-GB"/>
        </w:rPr>
        <w:t>preliminary work.</w:t>
      </w:r>
      <w:bookmarkStart w:id="0" w:name="_Ref239749818"/>
      <w:r w:rsidR="00EC5A50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6"/>
      </w:r>
      <w:bookmarkEnd w:id="0"/>
      <w:r w:rsidR="00EC5A5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E39A6">
        <w:rPr>
          <w:rFonts w:ascii="Times New Roman" w:hAnsi="Times New Roman"/>
          <w:sz w:val="24"/>
          <w:szCs w:val="24"/>
          <w:lang w:val="en-GB"/>
        </w:rPr>
        <w:t xml:space="preserve">To date, </w:t>
      </w:r>
      <w:r w:rsidR="00926EEF">
        <w:rPr>
          <w:rFonts w:ascii="Times New Roman" w:hAnsi="Times New Roman"/>
          <w:sz w:val="24"/>
          <w:szCs w:val="24"/>
          <w:lang w:val="en-GB"/>
        </w:rPr>
        <w:t>the enantioselective α-halogenation of aldehydes has been studied to a limited extend</w:t>
      </w:r>
      <w:r w:rsidR="00981320">
        <w:rPr>
          <w:rFonts w:ascii="Times New Roman" w:hAnsi="Times New Roman"/>
          <w:sz w:val="24"/>
          <w:szCs w:val="24"/>
          <w:lang w:val="en-GB"/>
        </w:rPr>
        <w:t>.</w:t>
      </w:r>
      <w:r w:rsidR="00926EEF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7"/>
      </w:r>
      <w:r w:rsidR="00192396">
        <w:rPr>
          <w:rFonts w:ascii="Times New Roman" w:hAnsi="Times New Roman"/>
          <w:sz w:val="24"/>
          <w:szCs w:val="24"/>
          <w:vertAlign w:val="superscript"/>
          <w:lang w:val="en-GB"/>
        </w:rPr>
        <w:t>,</w:t>
      </w:r>
      <w:r w:rsidR="00192396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8"/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In particular, </w:t>
      </w:r>
      <w:r w:rsidR="00926EEF">
        <w:rPr>
          <w:rFonts w:ascii="Times New Roman" w:hAnsi="Times New Roman"/>
          <w:sz w:val="24"/>
          <w:szCs w:val="24"/>
          <w:lang w:val="en-GB"/>
        </w:rPr>
        <w:t xml:space="preserve">only </w:t>
      </w:r>
      <w:r w:rsidR="000E39A6">
        <w:rPr>
          <w:rFonts w:ascii="Times New Roman" w:hAnsi="Times New Roman"/>
          <w:sz w:val="24"/>
          <w:szCs w:val="24"/>
          <w:lang w:val="en-GB"/>
        </w:rPr>
        <w:t>t</w:t>
      </w:r>
      <w:r w:rsidR="00925D09">
        <w:rPr>
          <w:rFonts w:ascii="Times New Roman" w:hAnsi="Times New Roman"/>
          <w:sz w:val="24"/>
          <w:szCs w:val="24"/>
          <w:lang w:val="en-GB"/>
        </w:rPr>
        <w:t xml:space="preserve">hree major approaches toward </w:t>
      </w:r>
      <w:r w:rsidR="00925D09" w:rsidRPr="00137D1F">
        <w:rPr>
          <w:rFonts w:ascii="Times New Roman" w:hAnsi="Times New Roman"/>
          <w:sz w:val="24"/>
          <w:szCs w:val="24"/>
          <w:lang w:val="en-GB"/>
        </w:rPr>
        <w:t xml:space="preserve">chiral </w:t>
      </w:r>
      <w:r w:rsidR="00925D09">
        <w:rPr>
          <w:rFonts w:ascii="Times New Roman" w:hAnsi="Times New Roman"/>
          <w:sz w:val="24"/>
          <w:szCs w:val="24"/>
        </w:rPr>
        <w:t>α</w:t>
      </w:r>
      <w:r w:rsidR="00925D09" w:rsidRPr="00137D1F">
        <w:rPr>
          <w:rFonts w:ascii="Times New Roman" w:hAnsi="Times New Roman"/>
          <w:sz w:val="24"/>
          <w:szCs w:val="24"/>
          <w:lang w:val="en-GB"/>
        </w:rPr>
        <w:t xml:space="preserve">-chloro aldehydes 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in particular </w:t>
      </w:r>
      <w:r w:rsidR="00925D09" w:rsidRPr="00137D1F">
        <w:rPr>
          <w:rFonts w:ascii="Times New Roman" w:hAnsi="Times New Roman"/>
          <w:sz w:val="24"/>
          <w:szCs w:val="24"/>
          <w:lang w:val="en-GB"/>
        </w:rPr>
        <w:t xml:space="preserve">are reported in </w:t>
      </w:r>
      <w:r w:rsidR="00793260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925D09" w:rsidRPr="00137D1F">
        <w:rPr>
          <w:rFonts w:ascii="Times New Roman" w:hAnsi="Times New Roman"/>
          <w:sz w:val="24"/>
          <w:szCs w:val="24"/>
          <w:lang w:val="en-GB"/>
        </w:rPr>
        <w:t xml:space="preserve">literature, all of them based on asymmetric catalysis. </w:t>
      </w:r>
      <w:r w:rsidR="00981320">
        <w:rPr>
          <w:rFonts w:ascii="Times New Roman" w:hAnsi="Times New Roman"/>
          <w:sz w:val="24"/>
          <w:szCs w:val="24"/>
          <w:lang w:val="en-GB"/>
        </w:rPr>
        <w:t>The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first method involve</w:t>
      </w:r>
      <w:r w:rsidR="00793260">
        <w:rPr>
          <w:rFonts w:ascii="Times New Roman" w:hAnsi="Times New Roman"/>
          <w:sz w:val="24"/>
          <w:szCs w:val="24"/>
          <w:lang w:val="en-GB"/>
        </w:rPr>
        <w:t xml:space="preserve">s </w:t>
      </w:r>
      <w:r w:rsidR="00981320">
        <w:rPr>
          <w:rFonts w:ascii="Times New Roman" w:hAnsi="Times New Roman"/>
          <w:sz w:val="24"/>
          <w:szCs w:val="24"/>
          <w:lang w:val="en-GB"/>
        </w:rPr>
        <w:t>a</w:t>
      </w:r>
      <w:r w:rsidR="00235206" w:rsidRPr="00137D1F">
        <w:rPr>
          <w:rFonts w:ascii="Times New Roman" w:hAnsi="Times New Roman"/>
          <w:sz w:val="24"/>
          <w:szCs w:val="24"/>
          <w:lang w:val="en-GB"/>
        </w:rPr>
        <w:t xml:space="preserve"> proline-catalyzed </w:t>
      </w:r>
      <w:r w:rsidR="00235206">
        <w:rPr>
          <w:rFonts w:ascii="Times New Roman" w:hAnsi="Times New Roman"/>
          <w:sz w:val="24"/>
          <w:szCs w:val="24"/>
        </w:rPr>
        <w:t>α</w:t>
      </w:r>
      <w:r w:rsidR="00235206" w:rsidRPr="00137D1F">
        <w:rPr>
          <w:rFonts w:ascii="Times New Roman" w:hAnsi="Times New Roman"/>
          <w:sz w:val="24"/>
          <w:szCs w:val="24"/>
          <w:lang w:val="en-GB"/>
        </w:rPr>
        <w:t xml:space="preserve">-chlorination of aldehydes using </w:t>
      </w:r>
      <w:r w:rsidR="00235206" w:rsidRPr="00137D1F">
        <w:rPr>
          <w:rFonts w:ascii="Times New Roman" w:hAnsi="Times New Roman"/>
          <w:i/>
          <w:sz w:val="24"/>
          <w:szCs w:val="24"/>
          <w:lang w:val="en-GB"/>
        </w:rPr>
        <w:t>N</w:t>
      </w:r>
      <w:r w:rsidR="00235206" w:rsidRPr="00137D1F">
        <w:rPr>
          <w:rFonts w:ascii="Times New Roman" w:hAnsi="Times New Roman"/>
          <w:sz w:val="24"/>
          <w:szCs w:val="24"/>
          <w:lang w:val="en-GB"/>
        </w:rPr>
        <w:t>-chlorosuccinimide as the chlorine source.</w:t>
      </w:r>
      <w:r w:rsidR="00235206">
        <w:rPr>
          <w:rStyle w:val="Eindnootmarkering"/>
          <w:rFonts w:ascii="Times New Roman" w:hAnsi="Times New Roman"/>
          <w:sz w:val="24"/>
          <w:szCs w:val="24"/>
        </w:rPr>
        <w:endnoteReference w:id="9"/>
      </w:r>
      <w:r w:rsidR="008D492B" w:rsidRPr="00137D1F">
        <w:rPr>
          <w:rFonts w:ascii="Times New Roman" w:hAnsi="Times New Roman"/>
          <w:sz w:val="24"/>
          <w:szCs w:val="24"/>
          <w:lang w:val="en-GB"/>
        </w:rPr>
        <w:t xml:space="preserve"> T</w:t>
      </w:r>
      <w:r w:rsidR="00235206" w:rsidRPr="00137D1F">
        <w:rPr>
          <w:rFonts w:ascii="Times New Roman" w:hAnsi="Times New Roman"/>
          <w:sz w:val="24"/>
          <w:szCs w:val="24"/>
          <w:lang w:val="en-GB"/>
        </w:rPr>
        <w:t xml:space="preserve">he other two </w:t>
      </w:r>
      <w:r w:rsidR="005A4202">
        <w:rPr>
          <w:rFonts w:ascii="Times New Roman" w:hAnsi="Times New Roman"/>
          <w:sz w:val="24"/>
          <w:szCs w:val="24"/>
          <w:lang w:val="en-GB"/>
        </w:rPr>
        <w:t>approach</w:t>
      </w:r>
      <w:r w:rsidR="00235206" w:rsidRPr="00137D1F">
        <w:rPr>
          <w:rFonts w:ascii="Times New Roman" w:hAnsi="Times New Roman"/>
          <w:sz w:val="24"/>
          <w:szCs w:val="24"/>
          <w:lang w:val="en-GB"/>
        </w:rPr>
        <w:t xml:space="preserve">es </w:t>
      </w:r>
      <w:r w:rsidR="008D492B" w:rsidRPr="00137D1F">
        <w:rPr>
          <w:rFonts w:ascii="Times New Roman" w:hAnsi="Times New Roman"/>
          <w:sz w:val="24"/>
          <w:szCs w:val="24"/>
          <w:lang w:val="en-GB"/>
        </w:rPr>
        <w:t>comprise the use of a</w:t>
      </w:r>
      <w:r w:rsidR="00925D09" w:rsidRPr="00137D1F">
        <w:rPr>
          <w:rFonts w:ascii="Times New Roman" w:hAnsi="Times New Roman"/>
          <w:sz w:val="24"/>
          <w:szCs w:val="24"/>
          <w:lang w:val="en-GB"/>
        </w:rPr>
        <w:t xml:space="preserve"> chiral imidazolidinone as the asymmetric catalyst</w:t>
      </w:r>
      <w:bookmarkStart w:id="1" w:name="_Ref239750847"/>
      <w:r w:rsidR="00793260">
        <w:rPr>
          <w:rFonts w:ascii="Times New Roman" w:hAnsi="Times New Roman"/>
          <w:sz w:val="24"/>
          <w:szCs w:val="24"/>
          <w:lang w:val="en-GB"/>
        </w:rPr>
        <w:t>,</w:t>
      </w:r>
      <w:bookmarkStart w:id="2" w:name="_Ref247965326"/>
      <w:r w:rsidR="008D492B">
        <w:rPr>
          <w:rStyle w:val="Eindnootmarkering"/>
          <w:rFonts w:ascii="Times New Roman" w:hAnsi="Times New Roman"/>
          <w:sz w:val="24"/>
          <w:szCs w:val="24"/>
        </w:rPr>
        <w:endnoteReference w:id="10"/>
      </w:r>
      <w:bookmarkEnd w:id="1"/>
      <w:bookmarkEnd w:id="2"/>
      <w:r w:rsidR="008D492B" w:rsidRPr="00137D1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93260">
        <w:rPr>
          <w:rFonts w:ascii="Times New Roman" w:hAnsi="Times New Roman"/>
          <w:sz w:val="24"/>
          <w:szCs w:val="24"/>
          <w:lang w:val="en-GB"/>
        </w:rPr>
        <w:t xml:space="preserve">with the chlorinating agent being </w:t>
      </w:r>
      <w:r w:rsidR="008D492B" w:rsidRPr="00137D1F">
        <w:rPr>
          <w:rFonts w:ascii="Times New Roman" w:hAnsi="Times New Roman"/>
          <w:sz w:val="24"/>
          <w:szCs w:val="24"/>
          <w:lang w:val="en-GB"/>
        </w:rPr>
        <w:t xml:space="preserve">either </w:t>
      </w:r>
      <w:r w:rsidR="008F5232">
        <w:rPr>
          <w:rFonts w:ascii="Times New Roman" w:hAnsi="Times New Roman"/>
          <w:sz w:val="24"/>
          <w:szCs w:val="24"/>
          <w:lang w:val="en-GB"/>
        </w:rPr>
        <w:t>hexachlorocyclohexadienone</w:t>
      </w:r>
      <w:fldSimple w:instr=" NOTEREF _Ref239750847 \h  \* MERGEFORMAT ">
        <w:r w:rsidR="000521ED" w:rsidRP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8</w:t>
        </w:r>
      </w:fldSimple>
      <w:r w:rsidR="008D492B" w:rsidRPr="00137D1F">
        <w:rPr>
          <w:rFonts w:ascii="Times New Roman" w:hAnsi="Times New Roman"/>
          <w:sz w:val="24"/>
          <w:szCs w:val="24"/>
          <w:vertAlign w:val="superscript"/>
          <w:lang w:val="en-GB"/>
        </w:rPr>
        <w:t>a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or sodium/lithium chloride (</w:t>
      </w:r>
      <w:r w:rsidR="00A47C18">
        <w:rPr>
          <w:rFonts w:ascii="Times New Roman" w:hAnsi="Times New Roman"/>
          <w:sz w:val="24"/>
          <w:szCs w:val="24"/>
          <w:lang w:val="en-GB"/>
        </w:rPr>
        <w:t>used in combination with copper</w:t>
      </w:r>
      <w:r w:rsidR="008D492B" w:rsidRPr="00137D1F">
        <w:rPr>
          <w:rFonts w:ascii="Times New Roman" w:hAnsi="Times New Roman"/>
          <w:sz w:val="24"/>
          <w:szCs w:val="24"/>
          <w:lang w:val="en-GB"/>
        </w:rPr>
        <w:t>(II) triflate</w:t>
      </w:r>
      <w:r w:rsidR="00981320">
        <w:rPr>
          <w:rFonts w:ascii="Times New Roman" w:hAnsi="Times New Roman"/>
          <w:sz w:val="24"/>
          <w:szCs w:val="24"/>
          <w:lang w:val="en-GB"/>
        </w:rPr>
        <w:t>)</w:t>
      </w:r>
      <w:r w:rsidR="008D492B" w:rsidRPr="00137D1F">
        <w:rPr>
          <w:rFonts w:ascii="Times New Roman" w:hAnsi="Times New Roman"/>
          <w:sz w:val="24"/>
          <w:szCs w:val="24"/>
          <w:lang w:val="en-GB"/>
        </w:rPr>
        <w:t>.</w:t>
      </w:r>
      <w:fldSimple w:instr=" NOTEREF _Ref239750847 \h  \* MERGEFORMAT ">
        <w:r w:rsidR="000521ED" w:rsidRP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8</w:t>
        </w:r>
      </w:fldSimple>
      <w:r w:rsidR="008D492B" w:rsidRPr="00137D1F">
        <w:rPr>
          <w:rFonts w:ascii="Times New Roman" w:hAnsi="Times New Roman"/>
          <w:sz w:val="24"/>
          <w:szCs w:val="24"/>
          <w:vertAlign w:val="superscript"/>
          <w:lang w:val="en-GB"/>
        </w:rPr>
        <w:t>b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Despite their synthetic potential, minor drawbacks are sometimes encounte</w:t>
      </w:r>
      <w:r w:rsidR="00793260">
        <w:rPr>
          <w:rFonts w:ascii="Times New Roman" w:hAnsi="Times New Roman"/>
          <w:sz w:val="24"/>
          <w:szCs w:val="24"/>
          <w:lang w:val="en-GB"/>
        </w:rPr>
        <w:t>red applying these methods, especially</w:t>
      </w:r>
      <w:r w:rsidR="005A4202">
        <w:rPr>
          <w:rFonts w:ascii="Times New Roman" w:hAnsi="Times New Roman"/>
          <w:sz w:val="24"/>
          <w:szCs w:val="24"/>
          <w:lang w:val="en-GB"/>
        </w:rPr>
        <w:t xml:space="preserve"> in terms of substrate scope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(e.g. </w:t>
      </w:r>
      <w:r w:rsidR="00192396">
        <w:rPr>
          <w:rFonts w:ascii="Times New Roman" w:hAnsi="Times New Roman"/>
          <w:sz w:val="24"/>
          <w:szCs w:val="24"/>
          <w:lang w:val="en-GB"/>
        </w:rPr>
        <w:t>short-chain aldehydes), work-up procedures (toilsome removal of hexachlorocyclohexadien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one) and </w:t>
      </w:r>
      <w:r w:rsidR="00192396">
        <w:rPr>
          <w:rFonts w:ascii="Times New Roman" w:hAnsi="Times New Roman"/>
          <w:sz w:val="24"/>
          <w:szCs w:val="24"/>
          <w:lang w:val="en-GB"/>
        </w:rPr>
        <w:t>cost</w:t>
      </w:r>
      <w:r w:rsidR="00981320">
        <w:rPr>
          <w:rFonts w:ascii="Times New Roman" w:hAnsi="Times New Roman"/>
          <w:sz w:val="24"/>
          <w:szCs w:val="24"/>
          <w:lang w:val="en-GB"/>
        </w:rPr>
        <w:t>-price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 (expensive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catalyst </w:t>
      </w:r>
      <w:r w:rsidR="00192396">
        <w:rPr>
          <w:rFonts w:ascii="Times New Roman" w:hAnsi="Times New Roman"/>
          <w:sz w:val="24"/>
          <w:szCs w:val="24"/>
          <w:lang w:val="en-GB"/>
        </w:rPr>
        <w:t>(2</w:t>
      </w:r>
      <w:r w:rsidR="00192396" w:rsidRPr="00192396">
        <w:rPr>
          <w:rFonts w:ascii="Times New Roman" w:hAnsi="Times New Roman"/>
          <w:i/>
          <w:sz w:val="24"/>
          <w:szCs w:val="24"/>
          <w:lang w:val="en-GB"/>
        </w:rPr>
        <w:t>R</w:t>
      </w:r>
      <w:r w:rsidR="00192396">
        <w:rPr>
          <w:rFonts w:ascii="Times New Roman" w:hAnsi="Times New Roman"/>
          <w:sz w:val="24"/>
          <w:szCs w:val="24"/>
          <w:lang w:val="en-GB"/>
        </w:rPr>
        <w:t>,5</w:t>
      </w:r>
      <w:r w:rsidR="00192396" w:rsidRPr="00192396">
        <w:rPr>
          <w:rFonts w:ascii="Times New Roman" w:hAnsi="Times New Roman"/>
          <w:i/>
          <w:sz w:val="24"/>
          <w:szCs w:val="24"/>
          <w:lang w:val="en-GB"/>
        </w:rPr>
        <w:t>R</w:t>
      </w:r>
      <w:r w:rsidR="00192396" w:rsidRPr="00192396">
        <w:rPr>
          <w:rFonts w:ascii="Times New Roman" w:hAnsi="Times New Roman"/>
          <w:sz w:val="24"/>
          <w:szCs w:val="24"/>
          <w:lang w:val="en-GB"/>
        </w:rPr>
        <w:t>)</w:t>
      </w:r>
      <w:r w:rsidR="00192396">
        <w:rPr>
          <w:rFonts w:ascii="Times New Roman" w:hAnsi="Times New Roman"/>
          <w:i/>
          <w:sz w:val="24"/>
          <w:szCs w:val="24"/>
          <w:lang w:val="en-GB"/>
        </w:rPr>
        <w:t>-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diphenylpyrrolidine). </w:t>
      </w:r>
    </w:p>
    <w:p w:rsidR="00F57534" w:rsidRPr="00981320" w:rsidRDefault="00F96EEA" w:rsidP="00F57534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order to provide an alternative for the </w:t>
      </w:r>
      <w:r w:rsidR="00852F49" w:rsidRPr="00137D1F">
        <w:rPr>
          <w:rFonts w:ascii="Times New Roman" w:hAnsi="Times New Roman"/>
          <w:sz w:val="24"/>
          <w:szCs w:val="24"/>
          <w:lang w:val="en-GB"/>
        </w:rPr>
        <w:t>oxidation of commercially available (2</w:t>
      </w:r>
      <w:r w:rsidR="00852F49" w:rsidRPr="00137D1F">
        <w:rPr>
          <w:rFonts w:ascii="Times New Roman" w:hAnsi="Times New Roman"/>
          <w:i/>
          <w:sz w:val="24"/>
          <w:szCs w:val="24"/>
          <w:lang w:val="en-GB"/>
        </w:rPr>
        <w:t>S</w:t>
      </w:r>
      <w:r w:rsidR="00852F49" w:rsidRPr="00137D1F">
        <w:rPr>
          <w:rFonts w:ascii="Times New Roman" w:hAnsi="Times New Roman"/>
          <w:sz w:val="24"/>
          <w:szCs w:val="24"/>
          <w:lang w:val="en-GB"/>
        </w:rPr>
        <w:t>)-chloro-1-propanol</w:t>
      </w:r>
      <w:r w:rsidR="00083780" w:rsidRPr="00137D1F">
        <w:rPr>
          <w:rFonts w:ascii="Times New Roman" w:hAnsi="Times New Roman"/>
          <w:sz w:val="24"/>
          <w:szCs w:val="24"/>
          <w:lang w:val="en-GB"/>
        </w:rPr>
        <w:t xml:space="preserve"> toward (</w:t>
      </w:r>
      <w:r w:rsidR="00283346">
        <w:rPr>
          <w:rFonts w:ascii="Times New Roman" w:hAnsi="Times New Roman"/>
          <w:sz w:val="24"/>
          <w:szCs w:val="24"/>
          <w:lang w:val="en-GB"/>
        </w:rPr>
        <w:t>2</w:t>
      </w:r>
      <w:r w:rsidR="00083780" w:rsidRPr="00137D1F">
        <w:rPr>
          <w:rFonts w:ascii="Times New Roman" w:hAnsi="Times New Roman"/>
          <w:i/>
          <w:sz w:val="24"/>
          <w:szCs w:val="24"/>
          <w:lang w:val="en-GB"/>
        </w:rPr>
        <w:t>S</w:t>
      </w:r>
      <w:r w:rsidR="00756ABA">
        <w:rPr>
          <w:rFonts w:ascii="Times New Roman" w:hAnsi="Times New Roman"/>
          <w:sz w:val="24"/>
          <w:szCs w:val="24"/>
          <w:lang w:val="en-GB"/>
        </w:rPr>
        <w:t>)-2-chloro</w:t>
      </w:r>
      <w:r w:rsidR="00083780" w:rsidRPr="00137D1F">
        <w:rPr>
          <w:rFonts w:ascii="Times New Roman" w:hAnsi="Times New Roman"/>
          <w:sz w:val="24"/>
          <w:szCs w:val="24"/>
          <w:lang w:val="en-GB"/>
        </w:rPr>
        <w:t>propanal,</w:t>
      </w:r>
      <w:fldSimple w:instr=" NOTEREF _Ref239749818 \h  \* MERGEFORMAT ">
        <w:r w:rsidR="000521ED" w:rsidRP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4</w:t>
        </w:r>
      </w:fldSimple>
      <w:r w:rsidR="00083780" w:rsidRPr="00137D1F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 </w:t>
      </w:r>
      <w:r w:rsidR="00C34761" w:rsidRPr="00137D1F">
        <w:rPr>
          <w:rFonts w:ascii="Times New Roman" w:hAnsi="Times New Roman"/>
          <w:sz w:val="24"/>
          <w:szCs w:val="24"/>
          <w:lang w:val="en-GB"/>
        </w:rPr>
        <w:t xml:space="preserve">a novel </w:t>
      </w:r>
      <w:r>
        <w:rPr>
          <w:rFonts w:ascii="Times New Roman" w:hAnsi="Times New Roman"/>
          <w:sz w:val="24"/>
          <w:szCs w:val="24"/>
          <w:lang w:val="en-GB"/>
        </w:rPr>
        <w:t xml:space="preserve">synthetic </w:t>
      </w:r>
      <w:r w:rsidR="00C34761" w:rsidRPr="00137D1F">
        <w:rPr>
          <w:rFonts w:ascii="Times New Roman" w:hAnsi="Times New Roman"/>
          <w:sz w:val="24"/>
          <w:szCs w:val="24"/>
          <w:lang w:val="en-GB"/>
        </w:rPr>
        <w:t>approach</w:t>
      </w:r>
      <w:r w:rsidR="00083780" w:rsidRPr="00137D1F">
        <w:rPr>
          <w:rFonts w:ascii="Times New Roman" w:hAnsi="Times New Roman"/>
          <w:sz w:val="24"/>
          <w:szCs w:val="24"/>
          <w:lang w:val="en-GB"/>
        </w:rPr>
        <w:t xml:space="preserve"> toward</w:t>
      </w:r>
      <w:r w:rsidR="00852F49" w:rsidRPr="00137D1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chiral non-racemic </w:t>
      </w:r>
      <w:r w:rsidR="00083780" w:rsidRPr="00137D1F">
        <w:rPr>
          <w:rFonts w:ascii="Times New Roman" w:hAnsi="Times New Roman"/>
          <w:sz w:val="24"/>
          <w:szCs w:val="24"/>
          <w:lang w:val="en-GB"/>
        </w:rPr>
        <w:t xml:space="preserve">short-chain </w:t>
      </w:r>
      <w:r w:rsidR="00083780">
        <w:rPr>
          <w:rFonts w:ascii="Times New Roman" w:hAnsi="Times New Roman"/>
          <w:sz w:val="24"/>
          <w:szCs w:val="24"/>
        </w:rPr>
        <w:t>α</w:t>
      </w:r>
      <w:r w:rsidR="00083780" w:rsidRPr="00137D1F">
        <w:rPr>
          <w:rFonts w:ascii="Times New Roman" w:hAnsi="Times New Roman"/>
          <w:sz w:val="24"/>
          <w:szCs w:val="24"/>
          <w:lang w:val="en-GB"/>
        </w:rPr>
        <w:t xml:space="preserve">-chloro aldehydes is disclosed in the present report. 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>As the</w:t>
      </w:r>
      <w:r w:rsidR="00C34761" w:rsidRPr="00137D1F">
        <w:rPr>
          <w:rFonts w:ascii="Times New Roman" w:hAnsi="Times New Roman"/>
          <w:sz w:val="24"/>
          <w:szCs w:val="24"/>
          <w:lang w:val="en-GB"/>
        </w:rPr>
        <w:t xml:space="preserve"> synthesis evolves from 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enantiomerically pure </w:t>
      </w:r>
      <w:r w:rsidR="00E32A0D">
        <w:rPr>
          <w:rFonts w:ascii="Times New Roman" w:hAnsi="Times New Roman"/>
          <w:sz w:val="24"/>
          <w:szCs w:val="24"/>
        </w:rPr>
        <w:t>α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-amino acids, the presented route can be considered as the </w:t>
      </w:r>
      <w:r w:rsidR="00E87BDD">
        <w:rPr>
          <w:rFonts w:ascii="Times New Roman" w:hAnsi="Times New Roman"/>
          <w:sz w:val="24"/>
          <w:szCs w:val="24"/>
          <w:lang w:val="en-GB"/>
        </w:rPr>
        <w:t xml:space="preserve">first </w:t>
      </w:r>
      <w:r w:rsidR="00981320">
        <w:rPr>
          <w:rFonts w:ascii="Times New Roman" w:hAnsi="Times New Roman"/>
          <w:sz w:val="24"/>
          <w:szCs w:val="24"/>
          <w:lang w:val="en-GB"/>
        </w:rPr>
        <w:t>convenient</w:t>
      </w:r>
      <w:r w:rsidR="0079326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87BDD">
        <w:rPr>
          <w:rFonts w:ascii="Times New Roman" w:hAnsi="Times New Roman"/>
          <w:sz w:val="24"/>
          <w:szCs w:val="24"/>
          <w:lang w:val="en-GB"/>
        </w:rPr>
        <w:t>non-catalytic entry into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 chiral </w:t>
      </w:r>
      <w:r w:rsidR="00E32A0D">
        <w:rPr>
          <w:rFonts w:ascii="Times New Roman" w:hAnsi="Times New Roman"/>
          <w:sz w:val="24"/>
          <w:szCs w:val="24"/>
        </w:rPr>
        <w:t>α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-chloro aldehydes. </w:t>
      </w:r>
      <w:r w:rsidR="00B6488F" w:rsidRPr="00137D1F">
        <w:rPr>
          <w:rFonts w:ascii="Times New Roman" w:hAnsi="Times New Roman"/>
          <w:sz w:val="24"/>
          <w:szCs w:val="24"/>
          <w:lang w:val="en-GB"/>
        </w:rPr>
        <w:t xml:space="preserve">This approach provides a valuable and interesting </w:t>
      </w:r>
      <w:r w:rsidR="00E87BDD">
        <w:rPr>
          <w:rFonts w:ascii="Times New Roman" w:hAnsi="Times New Roman"/>
          <w:sz w:val="24"/>
          <w:szCs w:val="24"/>
          <w:lang w:val="en-GB"/>
        </w:rPr>
        <w:t xml:space="preserve">synthetic </w:t>
      </w:r>
      <w:r w:rsidR="00B6488F" w:rsidRPr="00137D1F">
        <w:rPr>
          <w:rFonts w:ascii="Times New Roman" w:hAnsi="Times New Roman"/>
          <w:sz w:val="24"/>
          <w:szCs w:val="24"/>
          <w:lang w:val="en-GB"/>
        </w:rPr>
        <w:t xml:space="preserve">alternative for the known catalytic </w:t>
      </w:r>
      <w:r w:rsidR="00B6488F">
        <w:rPr>
          <w:rFonts w:ascii="Times New Roman" w:hAnsi="Times New Roman"/>
          <w:sz w:val="24"/>
          <w:szCs w:val="24"/>
        </w:rPr>
        <w:t>α</w:t>
      </w:r>
      <w:r w:rsidR="00B6488F" w:rsidRPr="00137D1F">
        <w:rPr>
          <w:rFonts w:ascii="Times New Roman" w:hAnsi="Times New Roman"/>
          <w:sz w:val="24"/>
          <w:szCs w:val="24"/>
          <w:lang w:val="en-GB"/>
        </w:rPr>
        <w:t>-chlorination procedures.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With the intention to</w:t>
      </w:r>
      <w:r w:rsidR="00B6488F" w:rsidRPr="00137D1F">
        <w:rPr>
          <w:rFonts w:ascii="Times New Roman" w:hAnsi="Times New Roman"/>
          <w:sz w:val="24"/>
          <w:szCs w:val="24"/>
          <w:lang w:val="en-GB"/>
        </w:rPr>
        <w:t xml:space="preserve"> demonstrate their synthetic potential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, the latter </w:t>
      </w:r>
      <w:r w:rsidR="006C3EA9">
        <w:rPr>
          <w:rFonts w:ascii="Times New Roman" w:hAnsi="Times New Roman"/>
          <w:sz w:val="24"/>
          <w:szCs w:val="24"/>
          <w:lang w:val="en-GB"/>
        </w:rPr>
        <w:t xml:space="preserve">chiral 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>aldehydes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were used as powerful chiral inductors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 in the synthesis of 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>a serie</w:t>
      </w:r>
      <w:r w:rsidR="00A47C18">
        <w:rPr>
          <w:rFonts w:ascii="Times New Roman" w:hAnsi="Times New Roman"/>
          <w:sz w:val="24"/>
          <w:szCs w:val="24"/>
          <w:lang w:val="en-GB"/>
        </w:rPr>
        <w:t>s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of </w:t>
      </w:r>
      <w:r w:rsidR="00B955C9" w:rsidRPr="00137D1F">
        <w:rPr>
          <w:rFonts w:ascii="Times New Roman" w:hAnsi="Times New Roman"/>
          <w:sz w:val="24"/>
          <w:szCs w:val="24"/>
          <w:lang w:val="en-GB"/>
        </w:rPr>
        <w:t>new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4-(1-chloroalkyl)-</w:t>
      </w:r>
      <w:r w:rsidR="00383493">
        <w:rPr>
          <w:rFonts w:ascii="Times New Roman" w:hAnsi="Times New Roman"/>
          <w:sz w:val="24"/>
          <w:szCs w:val="24"/>
        </w:rPr>
        <w:t>β</w:t>
      </w:r>
      <w:r w:rsidR="00E87BDD">
        <w:rPr>
          <w:rFonts w:ascii="Times New Roman" w:hAnsi="Times New Roman"/>
          <w:sz w:val="24"/>
          <w:szCs w:val="24"/>
          <w:lang w:val="en-GB"/>
        </w:rPr>
        <w:t>-lactams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which</w:t>
      </w:r>
      <w:r w:rsidR="00E87BDD">
        <w:rPr>
          <w:rFonts w:ascii="Times New Roman" w:hAnsi="Times New Roman"/>
          <w:sz w:val="24"/>
          <w:szCs w:val="24"/>
          <w:lang w:val="en-GB"/>
        </w:rPr>
        <w:t>,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in their turn</w:t>
      </w:r>
      <w:r w:rsidR="00E87BDD">
        <w:rPr>
          <w:rFonts w:ascii="Times New Roman" w:hAnsi="Times New Roman"/>
          <w:sz w:val="24"/>
          <w:szCs w:val="24"/>
          <w:lang w:val="en-GB"/>
        </w:rPr>
        <w:t>,</w:t>
      </w:r>
      <w:r w:rsidR="006C3EA9">
        <w:rPr>
          <w:rFonts w:ascii="Times New Roman" w:hAnsi="Times New Roman"/>
          <w:sz w:val="24"/>
          <w:szCs w:val="24"/>
          <w:lang w:val="en-GB"/>
        </w:rPr>
        <w:t xml:space="preserve"> we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>re</w:t>
      </w:r>
      <w:r w:rsidR="006C3EA9">
        <w:rPr>
          <w:rFonts w:ascii="Times New Roman" w:hAnsi="Times New Roman"/>
          <w:sz w:val="24"/>
          <w:szCs w:val="24"/>
          <w:lang w:val="en-GB"/>
        </w:rPr>
        <w:t xml:space="preserve"> shown to be</w:t>
      </w:r>
      <w:r w:rsidR="005E30C3">
        <w:rPr>
          <w:rFonts w:ascii="Times New Roman" w:hAnsi="Times New Roman"/>
          <w:sz w:val="24"/>
          <w:szCs w:val="24"/>
          <w:lang w:val="en-GB"/>
        </w:rPr>
        <w:t xml:space="preserve"> eligible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substrates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 xml:space="preserve"> for</w:t>
      </w:r>
      <w:r w:rsidR="00E32A0D" w:rsidRPr="00137D1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078E0" w:rsidRPr="00137D1F">
        <w:rPr>
          <w:rFonts w:ascii="Times New Roman" w:hAnsi="Times New Roman"/>
          <w:sz w:val="24"/>
          <w:szCs w:val="24"/>
          <w:lang w:val="en-GB"/>
        </w:rPr>
        <w:t xml:space="preserve">further </w:t>
      </w:r>
      <w:r w:rsidR="00A47C18">
        <w:rPr>
          <w:rFonts w:ascii="Times New Roman" w:hAnsi="Times New Roman"/>
          <w:sz w:val="24"/>
          <w:szCs w:val="24"/>
          <w:lang w:val="en-GB"/>
        </w:rPr>
        <w:lastRenderedPageBreak/>
        <w:t xml:space="preserve">elaboration toward </w:t>
      </w:r>
      <w:r w:rsidR="00383493" w:rsidRPr="00137D1F">
        <w:rPr>
          <w:rFonts w:ascii="Times New Roman" w:hAnsi="Times New Roman"/>
          <w:sz w:val="24"/>
          <w:szCs w:val="24"/>
          <w:lang w:val="en-GB"/>
        </w:rPr>
        <w:t>a variety of azaheterocyclic compounds</w:t>
      </w:r>
      <w:r w:rsidR="006C3EA9">
        <w:rPr>
          <w:rFonts w:ascii="Times New Roman" w:hAnsi="Times New Roman"/>
          <w:sz w:val="24"/>
          <w:szCs w:val="24"/>
          <w:lang w:val="en-GB"/>
        </w:rPr>
        <w:t xml:space="preserve"> such as azetidines and pyrrolidines</w:t>
      </w:r>
      <w:r w:rsidR="00B955C9" w:rsidRPr="00137D1F">
        <w:rPr>
          <w:rFonts w:ascii="Times New Roman" w:hAnsi="Times New Roman"/>
          <w:sz w:val="24"/>
          <w:szCs w:val="24"/>
          <w:lang w:val="en-GB"/>
        </w:rPr>
        <w:t xml:space="preserve"> (‘</w:t>
      </w:r>
      <w:r w:rsidR="00B955C9">
        <w:rPr>
          <w:rFonts w:ascii="Times New Roman" w:hAnsi="Times New Roman"/>
          <w:sz w:val="24"/>
          <w:szCs w:val="24"/>
        </w:rPr>
        <w:t>β</w:t>
      </w:r>
      <w:r w:rsidR="00B955C9" w:rsidRPr="00137D1F">
        <w:rPr>
          <w:rFonts w:ascii="Times New Roman" w:hAnsi="Times New Roman"/>
          <w:sz w:val="24"/>
          <w:szCs w:val="24"/>
          <w:lang w:val="en-GB"/>
        </w:rPr>
        <w:t>-lactam synthon method’).</w:t>
      </w:r>
      <w:r w:rsidR="00B6488F">
        <w:rPr>
          <w:rStyle w:val="Eindnootmarkering"/>
          <w:rFonts w:ascii="Times New Roman" w:hAnsi="Times New Roman"/>
          <w:sz w:val="24"/>
          <w:szCs w:val="24"/>
        </w:rPr>
        <w:endnoteReference w:id="11"/>
      </w:r>
      <w:r w:rsidR="00B955C9" w:rsidRPr="00137D1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F57534" w:rsidRPr="00F57534" w:rsidRDefault="00F57534" w:rsidP="00F57534">
      <w:pPr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F57534">
        <w:rPr>
          <w:rFonts w:ascii="Times New Roman" w:hAnsi="Times New Roman"/>
          <w:b/>
          <w:sz w:val="24"/>
          <w:szCs w:val="24"/>
          <w:lang w:val="en-GB"/>
        </w:rPr>
        <w:t>Results and discussion</w:t>
      </w:r>
    </w:p>
    <w:p w:rsidR="00500758" w:rsidRDefault="00500758" w:rsidP="00F57534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With the intention to provide a novel and practical synthetic approach toward chiral short-chain α-chloro aldehydes, a three-step procedure</w:t>
      </w:r>
      <w:r w:rsidR="00B13246">
        <w:rPr>
          <w:rFonts w:ascii="Times New Roman" w:hAnsi="Times New Roman"/>
          <w:sz w:val="24"/>
          <w:szCs w:val="24"/>
          <w:lang w:val="en-GB"/>
        </w:rPr>
        <w:t xml:space="preserve"> starting from α-amino acids</w:t>
      </w:r>
      <w:r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D720D9">
        <w:rPr>
          <w:rFonts w:ascii="Times New Roman" w:hAnsi="Times New Roman"/>
          <w:sz w:val="24"/>
          <w:szCs w:val="24"/>
          <w:lang w:val="en-GB"/>
        </w:rPr>
        <w:t>devised</w:t>
      </w:r>
      <w:r>
        <w:rPr>
          <w:rFonts w:ascii="Times New Roman" w:hAnsi="Times New Roman"/>
          <w:sz w:val="24"/>
          <w:szCs w:val="24"/>
          <w:lang w:val="en-GB"/>
        </w:rPr>
        <w:t xml:space="preserve"> involving (i) </w:t>
      </w:r>
      <w:r w:rsidR="00B13246">
        <w:rPr>
          <w:rFonts w:ascii="Times New Roman" w:hAnsi="Times New Roman"/>
          <w:sz w:val="24"/>
          <w:szCs w:val="24"/>
          <w:lang w:val="en-GB"/>
        </w:rPr>
        <w:t xml:space="preserve">initial </w:t>
      </w:r>
      <w:r>
        <w:rPr>
          <w:rFonts w:ascii="Times New Roman" w:hAnsi="Times New Roman"/>
          <w:sz w:val="24"/>
          <w:szCs w:val="24"/>
          <w:lang w:val="en-GB"/>
        </w:rPr>
        <w:t>conversion into α-chloro acids,</w:t>
      </w:r>
      <w:r w:rsidR="00594C31">
        <w:rPr>
          <w:rFonts w:ascii="Times New Roman" w:hAnsi="Times New Roman"/>
          <w:sz w:val="24"/>
          <w:szCs w:val="24"/>
          <w:lang w:val="en-GB"/>
        </w:rPr>
        <w:t xml:space="preserve"> followed by</w:t>
      </w:r>
      <w:r>
        <w:rPr>
          <w:rFonts w:ascii="Times New Roman" w:hAnsi="Times New Roman"/>
          <w:sz w:val="24"/>
          <w:szCs w:val="24"/>
          <w:lang w:val="en-GB"/>
        </w:rPr>
        <w:t xml:space="preserve"> (ii) reduction</w:t>
      </w:r>
      <w:r w:rsidR="0022578C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/>
          <w:sz w:val="24"/>
          <w:szCs w:val="24"/>
          <w:lang w:val="en-GB"/>
        </w:rPr>
        <w:sym w:font="Symbol" w:char="F062"/>
      </w:r>
      <w:r>
        <w:rPr>
          <w:rFonts w:ascii="Times New Roman" w:hAnsi="Times New Roman"/>
          <w:sz w:val="24"/>
          <w:szCs w:val="24"/>
          <w:lang w:val="en-GB"/>
        </w:rPr>
        <w:t xml:space="preserve">-chloroalkanols and </w:t>
      </w:r>
      <w:r w:rsidR="00D720D9">
        <w:rPr>
          <w:rFonts w:ascii="Times New Roman" w:hAnsi="Times New Roman"/>
          <w:sz w:val="24"/>
          <w:szCs w:val="24"/>
          <w:lang w:val="en-GB"/>
        </w:rPr>
        <w:t>(iii) oxidation to the corresponding α-chloro aldehydes. Despite the</w:t>
      </w:r>
      <w:r w:rsidR="0022578C">
        <w:rPr>
          <w:rFonts w:ascii="Times New Roman" w:hAnsi="Times New Roman"/>
          <w:sz w:val="24"/>
          <w:szCs w:val="24"/>
          <w:lang w:val="en-GB"/>
        </w:rPr>
        <w:t>ir</w:t>
      </w:r>
      <w:r w:rsidR="00D720D9">
        <w:rPr>
          <w:rFonts w:ascii="Times New Roman" w:hAnsi="Times New Roman"/>
          <w:sz w:val="24"/>
          <w:szCs w:val="24"/>
          <w:lang w:val="en-GB"/>
        </w:rPr>
        <w:t xml:space="preserve"> availab</w:t>
      </w:r>
      <w:r w:rsidR="0022578C">
        <w:rPr>
          <w:rFonts w:ascii="Times New Roman" w:hAnsi="Times New Roman"/>
          <w:sz w:val="24"/>
          <w:szCs w:val="24"/>
          <w:lang w:val="en-GB"/>
        </w:rPr>
        <w:t>ility and synthetic potential, chiral α-amino acids</w:t>
      </w:r>
      <w:r w:rsidR="00D720D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94C31">
        <w:rPr>
          <w:rFonts w:ascii="Times New Roman" w:hAnsi="Times New Roman"/>
          <w:sz w:val="24"/>
          <w:szCs w:val="24"/>
          <w:lang w:val="en-GB"/>
        </w:rPr>
        <w:t xml:space="preserve">have not been employed as substrates </w:t>
      </w:r>
      <w:r w:rsidR="00D720D9">
        <w:rPr>
          <w:rFonts w:ascii="Times New Roman" w:hAnsi="Times New Roman"/>
          <w:sz w:val="24"/>
          <w:szCs w:val="24"/>
          <w:lang w:val="en-GB"/>
        </w:rPr>
        <w:t>for the preparation of chiral α-chloro aldehydes up to now.</w:t>
      </w:r>
    </w:p>
    <w:p w:rsidR="00F57534" w:rsidRPr="00F57534" w:rsidRDefault="00F57534" w:rsidP="00F57534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57534">
        <w:rPr>
          <w:rFonts w:ascii="Times New Roman" w:hAnsi="Times New Roman"/>
          <w:sz w:val="24"/>
          <w:szCs w:val="24"/>
          <w:lang w:val="en-GB"/>
        </w:rPr>
        <w:t xml:space="preserve">In order to </w:t>
      </w:r>
      <w:r w:rsidR="00756ABA">
        <w:rPr>
          <w:rFonts w:ascii="Times New Roman" w:hAnsi="Times New Roman"/>
          <w:sz w:val="24"/>
          <w:szCs w:val="24"/>
          <w:lang w:val="en-GB"/>
        </w:rPr>
        <w:t>replace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the amino group </w:t>
      </w:r>
      <w:r w:rsidR="000E39A6">
        <w:rPr>
          <w:rFonts w:ascii="Times New Roman" w:hAnsi="Times New Roman"/>
          <w:sz w:val="24"/>
          <w:szCs w:val="24"/>
          <w:lang w:val="en-GB"/>
        </w:rPr>
        <w:t xml:space="preserve">of α-amino acids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by a chloro atom, enantiomerically pure amino acids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1</w:t>
      </w:r>
      <w:r w:rsidR="00756ABA">
        <w:rPr>
          <w:rFonts w:ascii="Times New Roman" w:hAnsi="Times New Roman"/>
          <w:sz w:val="24"/>
          <w:szCs w:val="24"/>
          <w:lang w:val="en-GB"/>
        </w:rPr>
        <w:t xml:space="preserve"> (i.e.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96EEA">
        <w:rPr>
          <w:rFonts w:ascii="Times New Roman" w:hAnsi="Times New Roman"/>
          <w:i/>
          <w:sz w:val="24"/>
          <w:szCs w:val="24"/>
          <w:lang w:val="en-GB"/>
        </w:rPr>
        <w:t>L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-phenylalanine, </w:t>
      </w:r>
      <w:r w:rsidRPr="00F96EEA">
        <w:rPr>
          <w:rFonts w:ascii="Times New Roman" w:hAnsi="Times New Roman"/>
          <w:i/>
          <w:sz w:val="24"/>
          <w:szCs w:val="24"/>
          <w:lang w:val="en-GB"/>
        </w:rPr>
        <w:t>L</w:t>
      </w:r>
      <w:r w:rsidRPr="00F57534">
        <w:rPr>
          <w:rFonts w:ascii="Times New Roman" w:hAnsi="Times New Roman"/>
          <w:sz w:val="24"/>
          <w:szCs w:val="24"/>
          <w:lang w:val="en-GB"/>
        </w:rPr>
        <w:t>-val</w:t>
      </w:r>
      <w:r w:rsidR="00756ABA">
        <w:rPr>
          <w:rFonts w:ascii="Times New Roman" w:hAnsi="Times New Roman"/>
          <w:sz w:val="24"/>
          <w:szCs w:val="24"/>
          <w:lang w:val="en-GB"/>
        </w:rPr>
        <w:t xml:space="preserve">ine, </w:t>
      </w:r>
      <w:r w:rsidR="00756ABA" w:rsidRPr="00F96EEA">
        <w:rPr>
          <w:rFonts w:ascii="Times New Roman" w:hAnsi="Times New Roman"/>
          <w:i/>
          <w:sz w:val="24"/>
          <w:szCs w:val="24"/>
          <w:lang w:val="en-GB"/>
        </w:rPr>
        <w:t>L</w:t>
      </w:r>
      <w:r w:rsidR="00756ABA">
        <w:rPr>
          <w:rFonts w:ascii="Times New Roman" w:hAnsi="Times New Roman"/>
          <w:sz w:val="24"/>
          <w:szCs w:val="24"/>
          <w:lang w:val="en-GB"/>
        </w:rPr>
        <w:t xml:space="preserve">-leucine and </w:t>
      </w:r>
      <w:r w:rsidR="00756ABA" w:rsidRPr="00F96EEA">
        <w:rPr>
          <w:rFonts w:ascii="Times New Roman" w:hAnsi="Times New Roman"/>
          <w:i/>
          <w:sz w:val="24"/>
          <w:szCs w:val="24"/>
          <w:lang w:val="en-GB"/>
        </w:rPr>
        <w:t>L</w:t>
      </w:r>
      <w:r w:rsidR="00756ABA">
        <w:rPr>
          <w:rFonts w:ascii="Times New Roman" w:hAnsi="Times New Roman"/>
          <w:sz w:val="24"/>
          <w:szCs w:val="24"/>
          <w:lang w:val="en-GB"/>
        </w:rPr>
        <w:t>-isoleucine)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were treated with 1.6 equiv of sodium nitrite in a 6M solution of hydrochloric acid for </w:t>
      </w:r>
      <w:r w:rsidR="00756ABA">
        <w:rPr>
          <w:rFonts w:ascii="Times New Roman" w:hAnsi="Times New Roman"/>
          <w:sz w:val="24"/>
          <w:szCs w:val="24"/>
          <w:lang w:val="en-GB"/>
        </w:rPr>
        <w:t>four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hours at 0 °C.</w:t>
      </w:r>
      <w:bookmarkStart w:id="3" w:name="_Ref240768833"/>
      <w:r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2"/>
      </w:r>
      <w:bookmarkEnd w:id="3"/>
      <w:r w:rsidRPr="00F57534">
        <w:rPr>
          <w:rFonts w:ascii="Times New Roman" w:hAnsi="Times New Roman"/>
          <w:sz w:val="24"/>
          <w:szCs w:val="24"/>
          <w:lang w:val="en-GB"/>
        </w:rPr>
        <w:t xml:space="preserve"> Reduction of the resulting (</w:t>
      </w:r>
      <w:r w:rsidR="00283346">
        <w:rPr>
          <w:rFonts w:ascii="Times New Roman" w:hAnsi="Times New Roman"/>
          <w:sz w:val="24"/>
          <w:szCs w:val="24"/>
          <w:lang w:val="en-GB"/>
        </w:rPr>
        <w:t>2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="00756ABA">
        <w:rPr>
          <w:rFonts w:ascii="Times New Roman" w:hAnsi="Times New Roman"/>
          <w:sz w:val="24"/>
          <w:szCs w:val="24"/>
          <w:lang w:val="en-GB"/>
        </w:rPr>
        <w:t>)-2-chloroalkanoic acids using two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molar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equiv of lithium aluminium hydride in diethyl ether </w:t>
      </w:r>
      <w:r w:rsidR="00756ABA">
        <w:rPr>
          <w:rFonts w:ascii="Times New Roman" w:hAnsi="Times New Roman"/>
          <w:sz w:val="24"/>
          <w:szCs w:val="24"/>
          <w:lang w:val="en-GB"/>
        </w:rPr>
        <w:t xml:space="preserve">under reflux </w:t>
      </w:r>
      <w:r w:rsidRPr="00F57534">
        <w:rPr>
          <w:rFonts w:ascii="Times New Roman" w:hAnsi="Times New Roman"/>
          <w:sz w:val="24"/>
          <w:szCs w:val="24"/>
          <w:lang w:val="en-GB"/>
        </w:rPr>
        <w:t>for 15 minutes led to the formation of the corresponding alcohols</w:t>
      </w:r>
      <w:bookmarkStart w:id="4" w:name="_Ref240768835"/>
      <w:r w:rsidR="002A5144">
        <w:rPr>
          <w:rFonts w:ascii="Times New Roman" w:hAnsi="Times New Roman"/>
          <w:sz w:val="24"/>
          <w:szCs w:val="24"/>
          <w:lang w:val="en-GB"/>
        </w:rPr>
        <w:t>,</w:t>
      </w:r>
      <w:r w:rsidR="005E1CBC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3"/>
      </w:r>
      <w:bookmarkEnd w:id="4"/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which were 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subsequently </w:t>
      </w:r>
      <w:r w:rsidR="002A5144">
        <w:rPr>
          <w:rFonts w:ascii="Times New Roman" w:hAnsi="Times New Roman"/>
          <w:sz w:val="24"/>
          <w:szCs w:val="24"/>
          <w:lang w:val="en-GB"/>
        </w:rPr>
        <w:t>subjected to a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n oxidation step </w:t>
      </w:r>
      <w:r w:rsidRPr="00656FE7">
        <w:rPr>
          <w:rFonts w:ascii="Times New Roman" w:hAnsi="Times New Roman"/>
          <w:sz w:val="24"/>
          <w:szCs w:val="24"/>
          <w:lang w:val="en-GB"/>
        </w:rPr>
        <w:t>involving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treatment wi</w:t>
      </w:r>
      <w:r w:rsidR="00817642">
        <w:rPr>
          <w:rFonts w:ascii="Times New Roman" w:hAnsi="Times New Roman"/>
          <w:sz w:val="24"/>
          <w:szCs w:val="24"/>
          <w:lang w:val="en-GB"/>
        </w:rPr>
        <w:t>th three</w:t>
      </w:r>
      <w:r w:rsidR="005E1CBC">
        <w:rPr>
          <w:rFonts w:ascii="Times New Roman" w:hAnsi="Times New Roman"/>
          <w:sz w:val="24"/>
          <w:szCs w:val="24"/>
          <w:lang w:val="en-GB"/>
        </w:rPr>
        <w:t xml:space="preserve"> equiv of pyridinium chloro</w:t>
      </w:r>
      <w:r w:rsidRPr="00F57534">
        <w:rPr>
          <w:rFonts w:ascii="Times New Roman" w:hAnsi="Times New Roman"/>
          <w:sz w:val="24"/>
          <w:szCs w:val="24"/>
          <w:lang w:val="en-GB"/>
        </w:rPr>
        <w:t>chromate (PCC) in anhydrous dichloromethane for 15 hours</w:t>
      </w:r>
      <w:r w:rsidR="002A5144">
        <w:rPr>
          <w:rFonts w:ascii="Times New Roman" w:hAnsi="Times New Roman"/>
          <w:sz w:val="24"/>
          <w:szCs w:val="24"/>
          <w:lang w:val="en-GB"/>
        </w:rPr>
        <w:t>,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afford</w:t>
      </w:r>
      <w:r w:rsidR="002A5144">
        <w:rPr>
          <w:rFonts w:ascii="Times New Roman" w:hAnsi="Times New Roman"/>
          <w:sz w:val="24"/>
          <w:szCs w:val="24"/>
          <w:lang w:val="en-GB"/>
        </w:rPr>
        <w:t>ing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the envisaged (</w:t>
      </w:r>
      <w:r w:rsidR="00283346">
        <w:rPr>
          <w:rFonts w:ascii="Times New Roman" w:hAnsi="Times New Roman"/>
          <w:sz w:val="24"/>
          <w:szCs w:val="24"/>
          <w:lang w:val="en-GB"/>
        </w:rPr>
        <w:t>2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)-2-chloroalkanals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2a-d</w:t>
      </w:r>
      <w:r w:rsidR="00162EEF">
        <w:rPr>
          <w:rFonts w:ascii="Times New Roman" w:hAnsi="Times New Roman"/>
          <w:sz w:val="24"/>
          <w:szCs w:val="24"/>
          <w:lang w:val="en-GB"/>
        </w:rPr>
        <w:t xml:space="preserve"> in 44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-50% overall yield (Scheme 1). </w:t>
      </w:r>
      <w:r w:rsidR="00981320">
        <w:rPr>
          <w:rFonts w:ascii="Times New Roman" w:hAnsi="Times New Roman"/>
          <w:sz w:val="24"/>
          <w:szCs w:val="24"/>
          <w:lang w:val="en-GB"/>
        </w:rPr>
        <w:t>The formation of (2</w:t>
      </w:r>
      <w:r w:rsidR="00981320" w:rsidRPr="00F96EEA">
        <w:rPr>
          <w:rFonts w:ascii="Times New Roman" w:hAnsi="Times New Roman"/>
          <w:i/>
          <w:sz w:val="24"/>
          <w:szCs w:val="24"/>
          <w:lang w:val="en-GB"/>
        </w:rPr>
        <w:t>S</w:t>
      </w:r>
      <w:r w:rsidR="00981320">
        <w:rPr>
          <w:rFonts w:ascii="Times New Roman" w:hAnsi="Times New Roman"/>
          <w:sz w:val="24"/>
          <w:szCs w:val="24"/>
          <w:lang w:val="en-GB"/>
        </w:rPr>
        <w:t>)-2-chloroalkanals</w:t>
      </w:r>
      <w:r w:rsidR="00981320" w:rsidRPr="00F96EEA">
        <w:rPr>
          <w:rFonts w:ascii="Times New Roman" w:hAnsi="Times New Roman"/>
          <w:b/>
          <w:sz w:val="24"/>
          <w:szCs w:val="24"/>
          <w:lang w:val="en-GB"/>
        </w:rPr>
        <w:t xml:space="preserve"> 2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starting from </w:t>
      </w:r>
      <w:r w:rsidR="00981320" w:rsidRPr="00F96EEA">
        <w:rPr>
          <w:rFonts w:ascii="Times New Roman" w:hAnsi="Times New Roman"/>
          <w:i/>
          <w:sz w:val="24"/>
          <w:szCs w:val="24"/>
          <w:lang w:val="en-GB"/>
        </w:rPr>
        <w:t>S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-amino acids </w:t>
      </w:r>
      <w:r w:rsidR="00981320" w:rsidRPr="00F96EEA">
        <w:rPr>
          <w:rFonts w:ascii="Times New Roman" w:hAnsi="Times New Roman"/>
          <w:b/>
          <w:sz w:val="24"/>
          <w:szCs w:val="24"/>
          <w:lang w:val="en-GB"/>
        </w:rPr>
        <w:t>1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implies anchimeric assistance of the carboxyl group during replacement of the amino group by chloride, thus resulting in a double Walden inversion at the asymmetric carbon atom. </w:t>
      </w:r>
      <w:r w:rsidR="00F96EEA">
        <w:rPr>
          <w:rFonts w:ascii="Times New Roman" w:hAnsi="Times New Roman"/>
          <w:sz w:val="24"/>
          <w:szCs w:val="24"/>
          <w:lang w:val="en-GB"/>
        </w:rPr>
        <w:t>The p</w:t>
      </w:r>
      <w:r w:rsidR="005C3865">
        <w:rPr>
          <w:rFonts w:ascii="Times New Roman" w:hAnsi="Times New Roman"/>
          <w:sz w:val="24"/>
          <w:szCs w:val="24"/>
          <w:lang w:val="en-GB"/>
        </w:rPr>
        <w:t>roof that indeed the (</w:t>
      </w:r>
      <w:r w:rsidR="005C3865" w:rsidRPr="005C3865">
        <w:rPr>
          <w:rFonts w:ascii="Times New Roman" w:hAnsi="Times New Roman"/>
          <w:i/>
          <w:sz w:val="24"/>
          <w:szCs w:val="24"/>
          <w:lang w:val="en-GB"/>
        </w:rPr>
        <w:t>S</w:t>
      </w:r>
      <w:r w:rsidR="005C3865">
        <w:rPr>
          <w:rFonts w:ascii="Times New Roman" w:hAnsi="Times New Roman"/>
          <w:sz w:val="24"/>
          <w:szCs w:val="24"/>
          <w:lang w:val="en-GB"/>
        </w:rPr>
        <w:t>)-enantiom</w:t>
      </w:r>
      <w:r w:rsidR="00F96EEA">
        <w:rPr>
          <w:rFonts w:ascii="Times New Roman" w:hAnsi="Times New Roman"/>
          <w:sz w:val="24"/>
          <w:szCs w:val="24"/>
          <w:lang w:val="en-GB"/>
        </w:rPr>
        <w:t>ers were obtained</w:t>
      </w:r>
      <w:r w:rsidR="005C3865">
        <w:rPr>
          <w:rFonts w:ascii="Times New Roman" w:hAnsi="Times New Roman"/>
          <w:sz w:val="24"/>
          <w:szCs w:val="24"/>
          <w:lang w:val="en-GB"/>
        </w:rPr>
        <w:t xml:space="preserve"> was provided by measurement of the optical rotation of </w:t>
      </w:r>
      <w:r w:rsidR="005C3865" w:rsidRPr="003F57F9">
        <w:rPr>
          <w:rFonts w:ascii="Times New Roman" w:hAnsi="Times New Roman"/>
          <w:sz w:val="24"/>
          <w:szCs w:val="24"/>
          <w:lang w:val="en-GB"/>
        </w:rPr>
        <w:t>(</w:t>
      </w:r>
      <w:r w:rsidR="005C3865">
        <w:rPr>
          <w:rFonts w:ascii="Times New Roman" w:hAnsi="Times New Roman"/>
          <w:sz w:val="24"/>
          <w:szCs w:val="24"/>
          <w:lang w:val="en-GB"/>
        </w:rPr>
        <w:t>2</w:t>
      </w:r>
      <w:r w:rsidR="005C3865"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="005C3865" w:rsidRPr="003F57F9">
        <w:rPr>
          <w:rFonts w:ascii="Times New Roman" w:hAnsi="Times New Roman"/>
          <w:sz w:val="24"/>
          <w:szCs w:val="24"/>
          <w:lang w:val="en-GB"/>
        </w:rPr>
        <w:t>)-</w:t>
      </w:r>
      <w:r w:rsidR="005C3865">
        <w:rPr>
          <w:rFonts w:ascii="Times New Roman" w:hAnsi="Times New Roman"/>
          <w:sz w:val="24"/>
          <w:szCs w:val="24"/>
          <w:lang w:val="en-GB"/>
        </w:rPr>
        <w:t>2-chloro-3-phenylpropanal</w:t>
      </w:r>
      <w:r w:rsidR="005C3865" w:rsidRPr="003F57F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3865" w:rsidRPr="003F57F9">
        <w:rPr>
          <w:rFonts w:ascii="Times New Roman" w:hAnsi="Times New Roman"/>
          <w:b/>
          <w:sz w:val="24"/>
          <w:szCs w:val="24"/>
          <w:lang w:val="en-GB"/>
        </w:rPr>
        <w:t>2a</w:t>
      </w:r>
      <w:r w:rsidR="00F96EEA">
        <w:rPr>
          <w:rFonts w:ascii="Times New Roman" w:hAnsi="Times New Roman"/>
          <w:sz w:val="24"/>
          <w:szCs w:val="24"/>
          <w:lang w:val="en-GB"/>
        </w:rPr>
        <w:t>, as t</w:t>
      </w:r>
      <w:r w:rsidR="005C3865">
        <w:rPr>
          <w:rFonts w:ascii="Times New Roman" w:hAnsi="Times New Roman"/>
          <w:sz w:val="24"/>
          <w:szCs w:val="24"/>
          <w:lang w:val="en-GB"/>
        </w:rPr>
        <w:t xml:space="preserve">he observed </w:t>
      </w:r>
      <w:r w:rsidR="00F96EEA">
        <w:rPr>
          <w:rFonts w:ascii="Times New Roman" w:hAnsi="Times New Roman"/>
          <w:sz w:val="24"/>
          <w:szCs w:val="24"/>
          <w:lang w:val="en-GB"/>
        </w:rPr>
        <w:t>α</w:t>
      </w:r>
      <w:r w:rsidR="00F96EEA">
        <w:rPr>
          <w:rFonts w:ascii="Times New Roman" w:hAnsi="Times New Roman"/>
          <w:sz w:val="24"/>
          <w:szCs w:val="24"/>
          <w:vertAlign w:val="subscript"/>
          <w:lang w:val="en-GB"/>
        </w:rPr>
        <w:t>D</w:t>
      </w:r>
      <w:r w:rsidR="00F96EEA">
        <w:rPr>
          <w:rFonts w:ascii="Times New Roman" w:hAnsi="Times New Roman"/>
          <w:sz w:val="24"/>
          <w:szCs w:val="24"/>
          <w:lang w:val="en-GB"/>
        </w:rPr>
        <w:t>-</w:t>
      </w:r>
      <w:r w:rsidR="005C3865">
        <w:rPr>
          <w:rFonts w:ascii="Times New Roman" w:hAnsi="Times New Roman"/>
          <w:sz w:val="24"/>
          <w:szCs w:val="24"/>
          <w:lang w:val="en-GB"/>
        </w:rPr>
        <w:t>value</w:t>
      </w:r>
      <w:r w:rsidR="00E80D2E">
        <w:rPr>
          <w:rFonts w:ascii="Times New Roman" w:hAnsi="Times New Roman"/>
          <w:sz w:val="24"/>
          <w:szCs w:val="24"/>
          <w:lang w:val="en-GB"/>
        </w:rPr>
        <w:t xml:space="preserve"> for this compound</w:t>
      </w:r>
      <w:r w:rsidR="005C386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80D2E">
        <w:rPr>
          <w:rFonts w:ascii="Times New Roman" w:hAnsi="Times New Roman"/>
          <w:sz w:val="24"/>
          <w:szCs w:val="24"/>
          <w:lang w:val="en-GB"/>
        </w:rPr>
        <w:t>(α</w:t>
      </w:r>
      <w:r w:rsidR="00E80D2E">
        <w:rPr>
          <w:rFonts w:ascii="Times New Roman" w:hAnsi="Times New Roman"/>
          <w:sz w:val="24"/>
          <w:szCs w:val="24"/>
          <w:vertAlign w:val="subscript"/>
          <w:lang w:val="en-GB"/>
        </w:rPr>
        <w:t>D</w:t>
      </w:r>
      <w:r w:rsidR="00E80D2E" w:rsidRPr="00E80D2E">
        <w:rPr>
          <w:rFonts w:ascii="Times New Roman" w:hAnsi="Times New Roman"/>
          <w:sz w:val="24"/>
          <w:szCs w:val="24"/>
          <w:vertAlign w:val="superscript"/>
          <w:lang w:val="en-GB"/>
        </w:rPr>
        <w:t>20</w:t>
      </w:r>
      <w:r w:rsidR="00E80D2E">
        <w:rPr>
          <w:rFonts w:ascii="Times New Roman" w:hAnsi="Times New Roman"/>
          <w:sz w:val="24"/>
          <w:szCs w:val="24"/>
          <w:lang w:val="en-GB"/>
        </w:rPr>
        <w:t xml:space="preserve"> = 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– </w:t>
      </w:r>
      <w:r w:rsidR="00E7266E">
        <w:rPr>
          <w:rFonts w:ascii="Times New Roman" w:hAnsi="Times New Roman"/>
          <w:sz w:val="24"/>
          <w:szCs w:val="24"/>
          <w:lang w:val="en-GB"/>
        </w:rPr>
        <w:t>7.1</w:t>
      </w:r>
      <w:r w:rsidR="00E80D2E">
        <w:rPr>
          <w:rFonts w:ascii="Times New Roman" w:hAnsi="Times New Roman"/>
          <w:sz w:val="24"/>
          <w:szCs w:val="24"/>
          <w:lang w:val="en-GB"/>
        </w:rPr>
        <w:t>,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 c =</w:t>
      </w:r>
      <w:r w:rsidR="00663DE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6EEA">
        <w:rPr>
          <w:rFonts w:ascii="Times New Roman" w:hAnsi="Times New Roman"/>
          <w:sz w:val="24"/>
          <w:szCs w:val="24"/>
          <w:lang w:val="en-GB"/>
        </w:rPr>
        <w:t>1.0, CHCl</w:t>
      </w:r>
      <w:r w:rsidR="00F96EEA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5C3865">
        <w:rPr>
          <w:rFonts w:ascii="Times New Roman" w:hAnsi="Times New Roman"/>
          <w:sz w:val="24"/>
          <w:szCs w:val="24"/>
          <w:lang w:val="en-GB"/>
        </w:rPr>
        <w:t>was in accordance with literature data</w:t>
      </w:r>
      <w:r w:rsidR="003B5E71">
        <w:rPr>
          <w:rFonts w:ascii="Times New Roman" w:hAnsi="Times New Roman"/>
          <w:sz w:val="24"/>
          <w:szCs w:val="24"/>
          <w:lang w:val="en-GB"/>
        </w:rPr>
        <w:t xml:space="preserve"> (α</w:t>
      </w:r>
      <w:r w:rsidR="003B5E71">
        <w:rPr>
          <w:rFonts w:ascii="Times New Roman" w:hAnsi="Times New Roman"/>
          <w:sz w:val="24"/>
          <w:szCs w:val="24"/>
          <w:vertAlign w:val="subscript"/>
          <w:lang w:val="en-GB"/>
        </w:rPr>
        <w:t>D</w:t>
      </w:r>
      <w:r w:rsidR="003B5E71" w:rsidRPr="00E80D2E">
        <w:rPr>
          <w:rFonts w:ascii="Times New Roman" w:hAnsi="Times New Roman"/>
          <w:sz w:val="24"/>
          <w:szCs w:val="24"/>
          <w:vertAlign w:val="superscript"/>
          <w:lang w:val="en-GB"/>
        </w:rPr>
        <w:t>20</w:t>
      </w:r>
      <w:r w:rsidR="003B5E71">
        <w:rPr>
          <w:rFonts w:ascii="Times New Roman" w:hAnsi="Times New Roman"/>
          <w:sz w:val="24"/>
          <w:szCs w:val="24"/>
          <w:lang w:val="en-GB"/>
        </w:rPr>
        <w:t xml:space="preserve"> = – </w:t>
      </w:r>
      <w:r w:rsidR="00BD2289">
        <w:rPr>
          <w:rFonts w:ascii="Times New Roman" w:hAnsi="Times New Roman"/>
          <w:sz w:val="24"/>
          <w:szCs w:val="24"/>
          <w:lang w:val="en-GB"/>
        </w:rPr>
        <w:t>8.8</w:t>
      </w:r>
      <w:r w:rsidR="003B5E71">
        <w:rPr>
          <w:rFonts w:ascii="Times New Roman" w:hAnsi="Times New Roman"/>
          <w:sz w:val="24"/>
          <w:szCs w:val="24"/>
          <w:lang w:val="en-GB"/>
        </w:rPr>
        <w:t>, c =</w:t>
      </w:r>
      <w:r w:rsidR="00663DE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B5E71">
        <w:rPr>
          <w:rFonts w:ascii="Times New Roman" w:hAnsi="Times New Roman"/>
          <w:sz w:val="24"/>
          <w:szCs w:val="24"/>
          <w:lang w:val="en-GB"/>
        </w:rPr>
        <w:t>1.0, CHCl</w:t>
      </w:r>
      <w:r w:rsidR="003B5E71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3B5E71">
        <w:rPr>
          <w:rFonts w:ascii="Times New Roman" w:hAnsi="Times New Roman"/>
          <w:sz w:val="24"/>
          <w:szCs w:val="24"/>
          <w:lang w:val="en-GB"/>
        </w:rPr>
        <w:t>)</w:t>
      </w:r>
      <w:r w:rsidR="005C3865">
        <w:rPr>
          <w:rFonts w:ascii="Times New Roman" w:hAnsi="Times New Roman"/>
          <w:sz w:val="24"/>
          <w:szCs w:val="24"/>
          <w:lang w:val="en-GB"/>
        </w:rPr>
        <w:t>.</w:t>
      </w:r>
      <w:fldSimple w:instr=" NOTEREF _Ref247965326 \h  \* MERGEFORMAT ">
        <w:r w:rsid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8</w:t>
        </w:r>
      </w:fldSimple>
      <w:r w:rsidR="00F96EEA" w:rsidRPr="00F96EEA">
        <w:rPr>
          <w:rFonts w:ascii="Times New Roman" w:hAnsi="Times New Roman"/>
          <w:sz w:val="24"/>
          <w:szCs w:val="24"/>
          <w:vertAlign w:val="superscript"/>
          <w:lang w:val="en-GB"/>
        </w:rPr>
        <w:t>a</w:t>
      </w:r>
      <w:r w:rsidR="005C386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This synthetic route comprises the first </w:t>
      </w:r>
      <w:r w:rsidR="00981320">
        <w:rPr>
          <w:rFonts w:ascii="Times New Roman" w:hAnsi="Times New Roman"/>
          <w:sz w:val="24"/>
          <w:szCs w:val="24"/>
          <w:lang w:val="en-GB"/>
        </w:rPr>
        <w:t>convenient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non-catalytic entry </w:t>
      </w:r>
      <w:r w:rsidRPr="00F57534">
        <w:rPr>
          <w:rFonts w:ascii="Times New Roman" w:hAnsi="Times New Roman"/>
          <w:sz w:val="24"/>
          <w:szCs w:val="24"/>
          <w:lang w:val="en-GB"/>
        </w:rPr>
        <w:lastRenderedPageBreak/>
        <w:t xml:space="preserve">toward chiral non-racemic α-chloro aldehydes and can provide a useful alternative for known organocatalytic </w:t>
      </w:r>
      <w:r w:rsidR="005E1CBC">
        <w:rPr>
          <w:rFonts w:ascii="Times New Roman" w:hAnsi="Times New Roman"/>
          <w:sz w:val="24"/>
          <w:szCs w:val="24"/>
          <w:lang w:val="en-GB"/>
        </w:rPr>
        <w:t xml:space="preserve">α-chlorination </w:t>
      </w:r>
      <w:r w:rsidRPr="00F57534">
        <w:rPr>
          <w:rFonts w:ascii="Times New Roman" w:hAnsi="Times New Roman"/>
          <w:sz w:val="24"/>
          <w:szCs w:val="24"/>
          <w:lang w:val="en-GB"/>
        </w:rPr>
        <w:t>procedures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in terms of substrate scope, synthetic procedures and economical considerations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6B1A56" w:rsidRDefault="00F57534" w:rsidP="006B1A5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57534">
        <w:rPr>
          <w:rFonts w:ascii="Times New Roman" w:hAnsi="Times New Roman"/>
          <w:sz w:val="24"/>
          <w:szCs w:val="24"/>
          <w:lang w:val="en-GB"/>
        </w:rPr>
        <w:t xml:space="preserve">To check if any </w:t>
      </w:r>
      <w:r w:rsidR="004A32A0">
        <w:rPr>
          <w:rFonts w:ascii="Times New Roman" w:hAnsi="Times New Roman"/>
          <w:sz w:val="24"/>
          <w:szCs w:val="24"/>
          <w:lang w:val="en-GB"/>
        </w:rPr>
        <w:t>r</w:t>
      </w:r>
      <w:r w:rsidR="00EE1771">
        <w:rPr>
          <w:rFonts w:ascii="Times New Roman" w:hAnsi="Times New Roman"/>
          <w:sz w:val="24"/>
          <w:szCs w:val="24"/>
          <w:lang w:val="en-GB"/>
        </w:rPr>
        <w:t>acemi</w:t>
      </w:r>
      <w:r w:rsidR="004A32A0">
        <w:rPr>
          <w:rFonts w:ascii="Times New Roman" w:hAnsi="Times New Roman"/>
          <w:sz w:val="24"/>
          <w:szCs w:val="24"/>
          <w:lang w:val="en-GB"/>
        </w:rPr>
        <w:t>z</w:t>
      </w:r>
      <w:r w:rsidR="00EE1771">
        <w:rPr>
          <w:rFonts w:ascii="Times New Roman" w:hAnsi="Times New Roman"/>
          <w:sz w:val="24"/>
          <w:szCs w:val="24"/>
          <w:lang w:val="en-GB"/>
        </w:rPr>
        <w:t>ation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had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occurred during the conversion of amino acids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1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into chiral non-racemic α-chloro aldehydes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2</w:t>
      </w:r>
      <w:r w:rsidRPr="00F57534">
        <w:rPr>
          <w:rFonts w:ascii="Times New Roman" w:hAnsi="Times New Roman"/>
          <w:sz w:val="24"/>
          <w:szCs w:val="24"/>
          <w:lang w:val="en-GB"/>
        </w:rPr>
        <w:t>, chiral GC-analysis was performed on (</w:t>
      </w:r>
      <w:r w:rsidR="00107DED">
        <w:rPr>
          <w:rFonts w:ascii="Times New Roman" w:hAnsi="Times New Roman"/>
          <w:sz w:val="24"/>
          <w:szCs w:val="24"/>
          <w:lang w:val="en-GB"/>
        </w:rPr>
        <w:t>2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)-2-chloro-3-methylbutanal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2b</w:t>
      </w:r>
      <w:r w:rsidR="00817642">
        <w:rPr>
          <w:rFonts w:ascii="Times New Roman" w:hAnsi="Times New Roman"/>
          <w:sz w:val="24"/>
          <w:szCs w:val="24"/>
          <w:lang w:val="en-GB"/>
        </w:rPr>
        <w:t>, pointing to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an enantiomeric ratio of 97.5/2.5. A</w:t>
      </w:r>
      <w:r w:rsidR="002A5144">
        <w:rPr>
          <w:rFonts w:ascii="Times New Roman" w:hAnsi="Times New Roman"/>
          <w:sz w:val="24"/>
          <w:szCs w:val="24"/>
          <w:lang w:val="en-GB"/>
        </w:rPr>
        <w:t>n additional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proof was provided by </w:t>
      </w:r>
      <w:r w:rsidRPr="00F57534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F57534">
        <w:rPr>
          <w:rFonts w:ascii="Times New Roman" w:hAnsi="Times New Roman"/>
          <w:sz w:val="24"/>
          <w:szCs w:val="24"/>
          <w:lang w:val="en-GB"/>
        </w:rPr>
        <w:t>H NMR analysis of (2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>,3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)-2-chloro-3-methylpentanal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2d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. The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observation of two </w:t>
      </w:r>
      <w:r w:rsidRPr="00F57534">
        <w:rPr>
          <w:rFonts w:ascii="Times New Roman" w:hAnsi="Times New Roman"/>
          <w:sz w:val="24"/>
          <w:szCs w:val="24"/>
          <w:lang w:val="en-GB"/>
        </w:rPr>
        <w:t>diastereoisomer</w:t>
      </w:r>
      <w:r w:rsidR="002A5144">
        <w:rPr>
          <w:rFonts w:ascii="Times New Roman" w:hAnsi="Times New Roman"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in a 95/5 ratio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in the </w:t>
      </w:r>
      <w:r w:rsidRPr="00F57534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H NMR spectrum of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the latter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aldehyde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2d</w:t>
      </w:r>
      <w:r w:rsidR="0081764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can be rationalized </w:t>
      </w:r>
      <w:r w:rsidR="005E1CBC">
        <w:rPr>
          <w:rFonts w:ascii="Times New Roman" w:hAnsi="Times New Roman"/>
          <w:sz w:val="24"/>
          <w:szCs w:val="24"/>
          <w:lang w:val="en-GB"/>
        </w:rPr>
        <w:t>considering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817642">
        <w:rPr>
          <w:rFonts w:ascii="Times New Roman" w:hAnsi="Times New Roman"/>
          <w:sz w:val="24"/>
          <w:szCs w:val="24"/>
          <w:lang w:val="en-GB"/>
        </w:rPr>
        <w:t>presence of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two stereogenic centers</w:t>
      </w:r>
      <w:r w:rsidR="00817642">
        <w:rPr>
          <w:rFonts w:ascii="Times New Roman" w:hAnsi="Times New Roman"/>
          <w:sz w:val="24"/>
          <w:szCs w:val="24"/>
          <w:lang w:val="en-GB"/>
        </w:rPr>
        <w:t>,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of which only </w:t>
      </w:r>
      <w:r w:rsidR="002A5144">
        <w:rPr>
          <w:rFonts w:ascii="Times New Roman" w:hAnsi="Times New Roman"/>
          <w:sz w:val="24"/>
          <w:szCs w:val="24"/>
          <w:lang w:val="en-GB"/>
        </w:rPr>
        <w:t>one is susceptible to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906B4">
        <w:rPr>
          <w:rFonts w:ascii="Times New Roman" w:hAnsi="Times New Roman"/>
          <w:sz w:val="24"/>
          <w:szCs w:val="24"/>
          <w:lang w:val="en-GB"/>
        </w:rPr>
        <w:t>racemi</w:t>
      </w:r>
      <w:r w:rsidR="002B7104">
        <w:rPr>
          <w:rFonts w:ascii="Times New Roman" w:hAnsi="Times New Roman"/>
          <w:sz w:val="24"/>
          <w:szCs w:val="24"/>
          <w:lang w:val="en-GB"/>
        </w:rPr>
        <w:t>z</w:t>
      </w:r>
      <w:r w:rsidR="00EE1771">
        <w:rPr>
          <w:rFonts w:ascii="Times New Roman" w:hAnsi="Times New Roman"/>
          <w:sz w:val="24"/>
          <w:szCs w:val="24"/>
          <w:lang w:val="en-GB"/>
        </w:rPr>
        <w:t>ation</w:t>
      </w:r>
      <w:r w:rsidR="00817642">
        <w:rPr>
          <w:rFonts w:ascii="Times New Roman" w:hAnsi="Times New Roman"/>
          <w:sz w:val="24"/>
          <w:szCs w:val="24"/>
          <w:lang w:val="en-GB"/>
        </w:rPr>
        <w:t xml:space="preserve"> (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in casu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at the 2-position</w:t>
      </w:r>
      <w:r w:rsidR="00817642">
        <w:rPr>
          <w:rFonts w:ascii="Times New Roman" w:hAnsi="Times New Roman"/>
          <w:sz w:val="24"/>
          <w:szCs w:val="24"/>
          <w:lang w:val="en-GB"/>
        </w:rPr>
        <w:t>)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817642">
        <w:rPr>
          <w:rFonts w:ascii="Times New Roman" w:hAnsi="Times New Roman"/>
          <w:sz w:val="24"/>
          <w:szCs w:val="24"/>
          <w:lang w:val="en-GB"/>
        </w:rPr>
        <w:t>Consequently, t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he </w:t>
      </w:r>
      <w:r w:rsidR="00817642">
        <w:rPr>
          <w:rFonts w:ascii="Times New Roman" w:hAnsi="Times New Roman"/>
          <w:sz w:val="24"/>
          <w:szCs w:val="24"/>
          <w:lang w:val="en-GB"/>
        </w:rPr>
        <w:t xml:space="preserve">appearance of a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second diastereoisomer in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F57534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817642">
        <w:rPr>
          <w:rFonts w:ascii="Times New Roman" w:hAnsi="Times New Roman"/>
          <w:sz w:val="24"/>
          <w:szCs w:val="24"/>
          <w:lang w:val="en-GB"/>
        </w:rPr>
        <w:t xml:space="preserve">H NMR 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spectrum </w:t>
      </w:r>
      <w:r w:rsidR="00817642">
        <w:rPr>
          <w:rFonts w:ascii="Times New Roman" w:hAnsi="Times New Roman"/>
          <w:sz w:val="24"/>
          <w:szCs w:val="24"/>
          <w:lang w:val="en-GB"/>
        </w:rPr>
        <w:t>can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be </w:t>
      </w:r>
      <w:r w:rsidR="00817642">
        <w:rPr>
          <w:rFonts w:ascii="Times New Roman" w:hAnsi="Times New Roman"/>
          <w:sz w:val="24"/>
          <w:szCs w:val="24"/>
          <w:lang w:val="en-GB"/>
        </w:rPr>
        <w:t>a</w:t>
      </w:r>
      <w:r w:rsidR="002A5144">
        <w:rPr>
          <w:rFonts w:ascii="Times New Roman" w:hAnsi="Times New Roman"/>
          <w:sz w:val="24"/>
          <w:szCs w:val="24"/>
          <w:lang w:val="en-GB"/>
        </w:rPr>
        <w:t xml:space="preserve">ttributed </w:t>
      </w:r>
      <w:r w:rsidRPr="00F57534">
        <w:rPr>
          <w:rFonts w:ascii="Times New Roman" w:hAnsi="Times New Roman"/>
          <w:sz w:val="24"/>
          <w:szCs w:val="24"/>
          <w:lang w:val="en-GB"/>
        </w:rPr>
        <w:t>to (2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R</w:t>
      </w:r>
      <w:r w:rsidRPr="00F57534">
        <w:rPr>
          <w:rFonts w:ascii="Times New Roman" w:hAnsi="Times New Roman"/>
          <w:sz w:val="24"/>
          <w:szCs w:val="24"/>
          <w:lang w:val="en-GB"/>
        </w:rPr>
        <w:t>,3</w:t>
      </w:r>
      <w:r w:rsidRPr="00F57534">
        <w:rPr>
          <w:rFonts w:ascii="Times New Roman" w:hAnsi="Times New Roman"/>
          <w:i/>
          <w:sz w:val="24"/>
          <w:szCs w:val="24"/>
          <w:lang w:val="en-GB"/>
        </w:rPr>
        <w:t>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)-2-chloro-3-methylpentanal. </w:t>
      </w:r>
      <w:r w:rsidR="00812F30">
        <w:rPr>
          <w:rFonts w:ascii="Times New Roman" w:hAnsi="Times New Roman"/>
          <w:sz w:val="24"/>
          <w:szCs w:val="24"/>
          <w:lang w:val="en-GB"/>
        </w:rPr>
        <w:t>From these observations</w:t>
      </w:r>
      <w:r w:rsidR="00817642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it can be concluded </w:t>
      </w:r>
      <w:r w:rsidR="001E0377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0049A4">
        <w:rPr>
          <w:rFonts w:ascii="Times New Roman" w:hAnsi="Times New Roman"/>
          <w:sz w:val="24"/>
          <w:szCs w:val="24"/>
          <w:lang w:val="en-GB"/>
        </w:rPr>
        <w:t>racemiz</w:t>
      </w:r>
      <w:r w:rsidR="00EE1771">
        <w:rPr>
          <w:rFonts w:ascii="Times New Roman" w:hAnsi="Times New Roman"/>
          <w:sz w:val="24"/>
          <w:szCs w:val="24"/>
          <w:lang w:val="en-GB"/>
        </w:rPr>
        <w:t>ation</w:t>
      </w:r>
      <w:r w:rsidR="001E0377">
        <w:rPr>
          <w:rFonts w:ascii="Times New Roman" w:hAnsi="Times New Roman"/>
          <w:sz w:val="24"/>
          <w:szCs w:val="24"/>
          <w:lang w:val="en-GB"/>
        </w:rPr>
        <w:t xml:space="preserve"> only takes place to a very limited extent</w:t>
      </w:r>
      <w:r w:rsidR="00812F30">
        <w:rPr>
          <w:rFonts w:ascii="Times New Roman" w:hAnsi="Times New Roman"/>
          <w:sz w:val="24"/>
          <w:szCs w:val="24"/>
          <w:lang w:val="en-GB"/>
        </w:rPr>
        <w:t xml:space="preserve"> (≤ 5%)</w:t>
      </w:r>
      <w:r w:rsidR="001E0377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affording chiral non-racemic α-chloro aldehydes </w:t>
      </w:r>
      <w:smartTag w:uri="urn:schemas-microsoft-com:office:smarttags" w:element="metricconverter">
        <w:smartTagPr>
          <w:attr w:name="ProductID" w:val="2 in"/>
        </w:smartTagPr>
        <w:r w:rsidRPr="00F57534">
          <w:rPr>
            <w:rFonts w:ascii="Times New Roman" w:hAnsi="Times New Roman"/>
            <w:b/>
            <w:sz w:val="24"/>
            <w:szCs w:val="24"/>
            <w:lang w:val="en-GB"/>
          </w:rPr>
          <w:t xml:space="preserve">2 </w:t>
        </w:r>
        <w:r w:rsidRPr="00F57534">
          <w:rPr>
            <w:rFonts w:ascii="Times New Roman" w:hAnsi="Times New Roman"/>
            <w:sz w:val="24"/>
            <w:szCs w:val="24"/>
            <w:lang w:val="en-GB"/>
          </w:rPr>
          <w:t>in</w:t>
        </w:r>
      </w:smartTag>
      <w:r w:rsidRPr="00F57534">
        <w:rPr>
          <w:rFonts w:ascii="Times New Roman" w:hAnsi="Times New Roman"/>
          <w:sz w:val="24"/>
          <w:szCs w:val="24"/>
          <w:lang w:val="en-GB"/>
        </w:rPr>
        <w:t xml:space="preserve"> high enantiomeric excess. </w:t>
      </w:r>
    </w:p>
    <w:p w:rsidR="00192396" w:rsidRDefault="0057444D" w:rsidP="006B1A5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As (</w:t>
      </w:r>
      <w:r w:rsidR="00283346">
        <w:rPr>
          <w:rFonts w:ascii="Times New Roman" w:hAnsi="Times New Roman"/>
          <w:sz w:val="24"/>
          <w:szCs w:val="24"/>
          <w:lang w:val="en-GB"/>
        </w:rPr>
        <w:t>2</w:t>
      </w:r>
      <w:r w:rsidRPr="0057444D">
        <w:rPr>
          <w:rFonts w:ascii="Times New Roman" w:hAnsi="Times New Roman"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 xml:space="preserve">)-2-chloropropanal </w:t>
      </w:r>
      <w:r w:rsidR="006B1A56">
        <w:rPr>
          <w:rFonts w:ascii="Times New Roman" w:hAnsi="Times New Roman"/>
          <w:sz w:val="24"/>
          <w:szCs w:val="24"/>
          <w:lang w:val="en-GB"/>
        </w:rPr>
        <w:t>h</w:t>
      </w:r>
      <w:r>
        <w:rPr>
          <w:rFonts w:ascii="Times New Roman" w:hAnsi="Times New Roman"/>
          <w:sz w:val="24"/>
          <w:szCs w:val="24"/>
          <w:lang w:val="en-GB"/>
        </w:rPr>
        <w:t xml:space="preserve">as previously </w:t>
      </w:r>
      <w:r w:rsidR="006B1A56">
        <w:rPr>
          <w:rFonts w:ascii="Times New Roman" w:hAnsi="Times New Roman"/>
          <w:sz w:val="24"/>
          <w:szCs w:val="24"/>
          <w:lang w:val="en-GB"/>
        </w:rPr>
        <w:t xml:space="preserve">been </w:t>
      </w:r>
      <w:r>
        <w:rPr>
          <w:rFonts w:ascii="Times New Roman" w:hAnsi="Times New Roman"/>
          <w:sz w:val="24"/>
          <w:szCs w:val="24"/>
          <w:lang w:val="en-GB"/>
        </w:rPr>
        <w:t>shown to be a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powerful inductor for the stereoselective synthesis of </w:t>
      </w:r>
      <w:r w:rsidR="006B1A56">
        <w:rPr>
          <w:rFonts w:ascii="Times New Roman" w:hAnsi="Times New Roman"/>
          <w:sz w:val="24"/>
          <w:szCs w:val="24"/>
          <w:lang w:val="en-GB"/>
        </w:rPr>
        <w:t>4-(1-chloroethyl)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>azetidin-2-ones,</w:t>
      </w:r>
      <w:fldSimple w:instr=" NOTEREF _Ref239749818 \h  \* MERGEFORMAT ">
        <w:r w:rsid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4</w:t>
        </w:r>
      </w:fldSimple>
      <w:r w:rsidR="00300468">
        <w:rPr>
          <w:rFonts w:ascii="Times New Roman" w:hAnsi="Times New Roman"/>
          <w:sz w:val="24"/>
          <w:szCs w:val="24"/>
          <w:lang w:val="en-GB"/>
        </w:rPr>
        <w:t xml:space="preserve"> a series of α-chloroimines was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prepared via imination of α-chloro aldehydes </w:t>
      </w:r>
      <w:smartTag w:uri="urn:schemas-microsoft-com:office:smarttags" w:element="metricconverter">
        <w:smartTagPr>
          <w:attr w:name="ProductID" w:val="2 in"/>
        </w:smartTagPr>
        <w:r w:rsidR="00F57534" w:rsidRPr="00F57534">
          <w:rPr>
            <w:rFonts w:ascii="Times New Roman" w:hAnsi="Times New Roman"/>
            <w:b/>
            <w:sz w:val="24"/>
            <w:szCs w:val="24"/>
            <w:lang w:val="en-GB"/>
          </w:rPr>
          <w:t xml:space="preserve">2 </w:t>
        </w:r>
        <w:r w:rsidR="00F57534" w:rsidRPr="00F57534">
          <w:rPr>
            <w:rFonts w:ascii="Times New Roman" w:hAnsi="Times New Roman"/>
            <w:sz w:val="24"/>
            <w:szCs w:val="24"/>
            <w:lang w:val="en-GB"/>
          </w:rPr>
          <w:t>in</w:t>
        </w:r>
      </w:smartTag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dichloromethane in the presence of MgSO</w:t>
      </w:r>
      <w:r w:rsidR="00F57534" w:rsidRPr="00F57534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and Et</w:t>
      </w:r>
      <w:r w:rsidR="00F57534" w:rsidRPr="00F57534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>N utiliz</w:t>
      </w:r>
      <w:r>
        <w:rPr>
          <w:rFonts w:ascii="Times New Roman" w:hAnsi="Times New Roman"/>
          <w:sz w:val="24"/>
          <w:szCs w:val="24"/>
          <w:lang w:val="en-GB"/>
        </w:rPr>
        <w:t>ing one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equiv of different primary amines</w:t>
      </w:r>
      <w:r>
        <w:rPr>
          <w:rFonts w:ascii="Times New Roman" w:hAnsi="Times New Roman"/>
          <w:sz w:val="24"/>
          <w:szCs w:val="24"/>
          <w:lang w:val="en-GB"/>
        </w:rPr>
        <w:t>, which were used immediately and as such for the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Staudinger </w:t>
      </w:r>
      <w:r>
        <w:rPr>
          <w:rFonts w:ascii="Times New Roman" w:hAnsi="Times New Roman"/>
          <w:sz w:val="24"/>
          <w:szCs w:val="24"/>
          <w:lang w:val="en-GB"/>
        </w:rPr>
        <w:t>synthesis of β-lactams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 upon treatment with 1.3 equivalents of phenoxy-, methoxy- or benzyloxyacetyl chloride in the presence of triethylamine in benzene, affording the corresponding novel </w:t>
      </w:r>
      <w:r w:rsidR="00F55EC6" w:rsidRPr="00F55EC6">
        <w:rPr>
          <w:rFonts w:ascii="Times New Roman" w:hAnsi="Times New Roman"/>
          <w:sz w:val="24"/>
          <w:szCs w:val="24"/>
          <w:lang w:val="en-GB"/>
        </w:rPr>
        <w:t>(3</w:t>
      </w:r>
      <w:r w:rsidR="00F55EC6" w:rsidRPr="00F55EC6">
        <w:rPr>
          <w:rFonts w:ascii="Times New Roman" w:hAnsi="Times New Roman"/>
          <w:i/>
          <w:sz w:val="24"/>
          <w:szCs w:val="24"/>
          <w:lang w:val="en-GB"/>
        </w:rPr>
        <w:t>S,</w:t>
      </w:r>
      <w:r w:rsidR="00F55EC6" w:rsidRPr="00F55EC6">
        <w:rPr>
          <w:rFonts w:ascii="Times New Roman" w:hAnsi="Times New Roman"/>
          <w:sz w:val="24"/>
          <w:szCs w:val="24"/>
          <w:lang w:val="en-GB"/>
        </w:rPr>
        <w:t>4</w:t>
      </w:r>
      <w:r w:rsidR="00F55EC6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F55EC6" w:rsidRPr="00F55EC6">
        <w:rPr>
          <w:rFonts w:ascii="Times New Roman" w:hAnsi="Times New Roman"/>
          <w:sz w:val="24"/>
          <w:szCs w:val="24"/>
          <w:lang w:val="en-GB"/>
        </w:rPr>
        <w:t>)-4-</w:t>
      </w:r>
      <w:r>
        <w:rPr>
          <w:rFonts w:ascii="Times New Roman" w:hAnsi="Times New Roman"/>
          <w:sz w:val="24"/>
          <w:szCs w:val="24"/>
          <w:lang w:val="en-GB"/>
        </w:rPr>
        <w:t>[</w:t>
      </w:r>
      <w:r w:rsidR="00F55EC6" w:rsidRPr="00F55EC6">
        <w:rPr>
          <w:rFonts w:ascii="Times New Roman" w:hAnsi="Times New Roman"/>
          <w:sz w:val="24"/>
          <w:szCs w:val="24"/>
          <w:lang w:val="en-GB"/>
        </w:rPr>
        <w:t>(1</w:t>
      </w:r>
      <w:r w:rsidR="00F55EC6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>)-1-chloroalkyl]</w:t>
      </w:r>
      <w:r w:rsidR="00F55EC6" w:rsidRPr="00F55EC6">
        <w:rPr>
          <w:rFonts w:ascii="Times New Roman" w:hAnsi="Times New Roman"/>
          <w:sz w:val="24"/>
          <w:szCs w:val="24"/>
          <w:lang w:val="en-GB"/>
        </w:rPr>
        <w:t>azetidin-2-ones</w:t>
      </w:r>
      <w:r w:rsidR="00F55EC6"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57534" w:rsidRPr="00F57534">
        <w:rPr>
          <w:rFonts w:ascii="Times New Roman" w:hAnsi="Times New Roman"/>
          <w:b/>
          <w:sz w:val="24"/>
          <w:szCs w:val="24"/>
          <w:lang w:val="en-GB"/>
        </w:rPr>
        <w:t xml:space="preserve">3a-g </w:t>
      </w:r>
      <w:r w:rsidR="00B86FFD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4822A8" w:rsidRPr="00F57534">
        <w:rPr>
          <w:rFonts w:ascii="Times New Roman" w:hAnsi="Times New Roman"/>
          <w:sz w:val="24"/>
          <w:szCs w:val="24"/>
          <w:lang w:val="en-GB"/>
        </w:rPr>
        <w:t>good overall yi</w:t>
      </w:r>
      <w:r w:rsidR="004822A8">
        <w:rPr>
          <w:rFonts w:ascii="Times New Roman" w:hAnsi="Times New Roman"/>
          <w:sz w:val="24"/>
          <w:szCs w:val="24"/>
          <w:lang w:val="en-GB"/>
        </w:rPr>
        <w:t>elds (60-72</w:t>
      </w:r>
      <w:r w:rsidR="004822A8" w:rsidRPr="00F57534">
        <w:rPr>
          <w:rFonts w:ascii="Times New Roman" w:hAnsi="Times New Roman"/>
          <w:sz w:val="24"/>
          <w:szCs w:val="24"/>
          <w:lang w:val="en-GB"/>
        </w:rPr>
        <w:t>%</w:t>
      </w:r>
      <w:r w:rsidR="004822A8">
        <w:rPr>
          <w:rFonts w:ascii="Times New Roman" w:hAnsi="Times New Roman"/>
          <w:sz w:val="24"/>
          <w:szCs w:val="24"/>
          <w:lang w:val="en-GB"/>
        </w:rPr>
        <w:t xml:space="preserve">) and </w:t>
      </w:r>
      <w:r w:rsidR="00B86FFD">
        <w:rPr>
          <w:rFonts w:ascii="Times New Roman" w:hAnsi="Times New Roman"/>
          <w:sz w:val="24"/>
          <w:szCs w:val="24"/>
          <w:lang w:val="en-GB"/>
        </w:rPr>
        <w:t>high diastereomeric ratios (83-95/5-17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F96EEA" w:rsidRPr="00F57534">
        <w:rPr>
          <w:rFonts w:ascii="Times New Roman" w:hAnsi="Times New Roman"/>
          <w:sz w:val="24"/>
          <w:szCs w:val="24"/>
          <w:lang w:val="en-GB"/>
        </w:rPr>
        <w:t>(Scheme 1, Table 1)</w:t>
      </w:r>
      <w:r>
        <w:rPr>
          <w:rFonts w:ascii="Times New Roman" w:hAnsi="Times New Roman"/>
          <w:sz w:val="24"/>
          <w:szCs w:val="24"/>
          <w:lang w:val="en-GB"/>
        </w:rPr>
        <w:t xml:space="preserve">. These observations clearly point </w:t>
      </w:r>
      <w:r w:rsidR="005C317A">
        <w:rPr>
          <w:rFonts w:ascii="Times New Roman" w:hAnsi="Times New Roman"/>
          <w:sz w:val="24"/>
          <w:szCs w:val="24"/>
          <w:lang w:val="en-GB"/>
        </w:rPr>
        <w:t xml:space="preserve">to a strong and general </w:t>
      </w:r>
      <w:r w:rsidR="004822A8">
        <w:rPr>
          <w:rFonts w:ascii="Times New Roman" w:hAnsi="Times New Roman"/>
          <w:sz w:val="24"/>
          <w:szCs w:val="24"/>
          <w:lang w:val="en-GB"/>
        </w:rPr>
        <w:t>inducing effect of the α-chloro atom</w:t>
      </w:r>
      <w:r w:rsidR="005C317A">
        <w:rPr>
          <w:rFonts w:ascii="Times New Roman" w:hAnsi="Times New Roman"/>
          <w:sz w:val="24"/>
          <w:szCs w:val="24"/>
          <w:lang w:val="en-GB"/>
        </w:rPr>
        <w:t>, enabeling the stereoselective synthesis of 4-(1-chloroalkyl)-β-lactams in a convenient way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t xml:space="preserve">It </w:t>
      </w:r>
      <w:r w:rsidR="00F57534" w:rsidRPr="00F57534">
        <w:rPr>
          <w:rFonts w:ascii="Times New Roman" w:hAnsi="Times New Roman"/>
          <w:sz w:val="24"/>
          <w:szCs w:val="24"/>
          <w:lang w:val="en-GB"/>
        </w:rPr>
        <w:lastRenderedPageBreak/>
        <w:t xml:space="preserve">should be noted that the reported yields are yields </w:t>
      </w:r>
      <w:r w:rsidR="00B30996">
        <w:rPr>
          <w:rFonts w:ascii="Times New Roman" w:hAnsi="Times New Roman"/>
          <w:sz w:val="24"/>
          <w:szCs w:val="24"/>
          <w:lang w:val="en-GB"/>
        </w:rPr>
        <w:t>obtained after purification by colum</w:t>
      </w:r>
      <w:r w:rsidR="00300468">
        <w:rPr>
          <w:rFonts w:ascii="Times New Roman" w:hAnsi="Times New Roman"/>
          <w:sz w:val="24"/>
          <w:szCs w:val="24"/>
          <w:lang w:val="en-GB"/>
        </w:rPr>
        <w:t>n</w:t>
      </w:r>
      <w:r w:rsidR="00B30996">
        <w:rPr>
          <w:rFonts w:ascii="Times New Roman" w:hAnsi="Times New Roman"/>
          <w:sz w:val="24"/>
          <w:szCs w:val="24"/>
          <w:lang w:val="en-GB"/>
        </w:rPr>
        <w:t xml:space="preserve"> chromatography on silica gel.</w:t>
      </w:r>
    </w:p>
    <w:p w:rsidR="00981320" w:rsidRDefault="00981320" w:rsidP="006B1A5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E0620" w:rsidRDefault="001543F5" w:rsidP="006B1A56">
      <w:pPr>
        <w:autoSpaceDE w:val="0"/>
        <w:autoSpaceDN w:val="0"/>
        <w:adjustRightInd w:val="0"/>
        <w:spacing w:line="480" w:lineRule="auto"/>
        <w:jc w:val="center"/>
      </w:pPr>
      <w:r>
        <w:object w:dxaOrig="12192" w:dyaOrig="3750">
          <v:shape id="_x0000_i1026" type="#_x0000_t75" style="width:366.75pt;height:112.5pt" o:ole="">
            <v:imagedata r:id="rId10" o:title=""/>
          </v:shape>
          <o:OLEObject Type="Embed" ProgID="ChemDraw.Document.4.5" ShapeID="_x0000_i1026" DrawAspect="Content" ObjectID="_1491850563" r:id="rId11"/>
        </w:object>
      </w:r>
    </w:p>
    <w:p w:rsidR="004E0620" w:rsidRDefault="004E0620" w:rsidP="004E062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D35C73">
        <w:rPr>
          <w:rFonts w:ascii="Times New Roman" w:hAnsi="Times New Roman"/>
          <w:sz w:val="24"/>
          <w:szCs w:val="24"/>
          <w:lang w:val="en-GB"/>
        </w:rPr>
        <w:t>Scheme 1</w:t>
      </w:r>
    </w:p>
    <w:p w:rsidR="004E0620" w:rsidRDefault="004E0620" w:rsidP="004E062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35C73">
        <w:rPr>
          <w:rFonts w:ascii="Times New Roman" w:hAnsi="Times New Roman"/>
          <w:sz w:val="24"/>
          <w:szCs w:val="24"/>
          <w:lang w:val="en-GB"/>
        </w:rPr>
        <w:t xml:space="preserve">Table 1. Synthesis of </w:t>
      </w:r>
      <w:r w:rsidRPr="00F55EC6">
        <w:rPr>
          <w:rFonts w:ascii="Times New Roman" w:hAnsi="Times New Roman"/>
          <w:sz w:val="24"/>
          <w:szCs w:val="24"/>
          <w:lang w:val="en-GB"/>
        </w:rPr>
        <w:t>(3</w:t>
      </w:r>
      <w:r w:rsidRPr="00F55EC6">
        <w:rPr>
          <w:rFonts w:ascii="Times New Roman" w:hAnsi="Times New Roman"/>
          <w:i/>
          <w:sz w:val="24"/>
          <w:szCs w:val="24"/>
          <w:lang w:val="en-GB"/>
        </w:rPr>
        <w:t>S,</w:t>
      </w:r>
      <w:r w:rsidRPr="00F55EC6">
        <w:rPr>
          <w:rFonts w:ascii="Times New Roman" w:hAnsi="Times New Roman"/>
          <w:sz w:val="24"/>
          <w:szCs w:val="24"/>
          <w:lang w:val="en-GB"/>
        </w:rPr>
        <w:t>4</w:t>
      </w:r>
      <w:r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5C317A">
        <w:rPr>
          <w:rFonts w:ascii="Times New Roman" w:hAnsi="Times New Roman"/>
          <w:sz w:val="24"/>
          <w:szCs w:val="24"/>
          <w:lang w:val="en-GB"/>
        </w:rPr>
        <w:t>)-4-[</w:t>
      </w:r>
      <w:r w:rsidRPr="00F55EC6">
        <w:rPr>
          <w:rFonts w:ascii="Times New Roman" w:hAnsi="Times New Roman"/>
          <w:sz w:val="24"/>
          <w:szCs w:val="24"/>
          <w:lang w:val="en-GB"/>
        </w:rPr>
        <w:t>(1</w:t>
      </w:r>
      <w:r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5C317A">
        <w:rPr>
          <w:rFonts w:ascii="Times New Roman" w:hAnsi="Times New Roman"/>
          <w:sz w:val="24"/>
          <w:szCs w:val="24"/>
          <w:lang w:val="en-GB"/>
        </w:rPr>
        <w:t>)-1-chloroalkyl]</w:t>
      </w:r>
      <w:r w:rsidRPr="00F55EC6">
        <w:rPr>
          <w:rFonts w:ascii="Times New Roman" w:hAnsi="Times New Roman"/>
          <w:sz w:val="24"/>
          <w:szCs w:val="24"/>
          <w:lang w:val="en-GB"/>
        </w:rPr>
        <w:t>azetidin-2-ones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3a-g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1495"/>
        <w:gridCol w:w="1496"/>
        <w:gridCol w:w="1487"/>
        <w:gridCol w:w="1510"/>
        <w:gridCol w:w="1776"/>
      </w:tblGrid>
      <w:tr w:rsidR="004E0620" w:rsidRPr="00105F49" w:rsidTr="001511CB">
        <w:trPr>
          <w:trHeight w:val="517"/>
        </w:trPr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4E0620" w:rsidRPr="005C317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Compound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4E0620" w:rsidRPr="00F96EE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 w:rsidR="00F96EE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4E0620" w:rsidRPr="005C317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 w:rsidR="00F96EE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4E0620" w:rsidRPr="005C317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 w:rsidR="00F96EE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4E0620" w:rsidRPr="005C317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Isolated yield</w:t>
            </w:r>
            <w:r w:rsidRPr="005C317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a</w:t>
            </w:r>
            <w:r w:rsidR="00651294" w:rsidRPr="005C317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="00651294"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(%)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4E0620" w:rsidRPr="005C317A" w:rsidRDefault="004E0620" w:rsidP="005C31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Diastereomeric ratio</w:t>
            </w:r>
            <w:r w:rsidRPr="005C317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b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3a</w:t>
            </w:r>
          </w:p>
        </w:tc>
        <w:tc>
          <w:tcPr>
            <w:tcW w:w="15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EA0B6A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cHex</w:t>
            </w:r>
          </w:p>
        </w:tc>
        <w:tc>
          <w:tcPr>
            <w:tcW w:w="15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63</w:t>
            </w:r>
          </w:p>
        </w:tc>
        <w:tc>
          <w:tcPr>
            <w:tcW w:w="1682" w:type="dxa"/>
            <w:tcBorders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94/6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3b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EA0B6A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Ph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95/5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3c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87/13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3d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allyl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Me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91/9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3e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nBu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89/11</w:t>
            </w:r>
          </w:p>
        </w:tc>
      </w:tr>
      <w:tr w:rsidR="004E0620" w:rsidRPr="00105F49" w:rsidTr="005C317A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 w:rsidRPr="00105F49">
                <w:rPr>
                  <w:rFonts w:ascii="Times New Roman" w:hAnsi="Times New Roman"/>
                  <w:b/>
                  <w:sz w:val="24"/>
                  <w:szCs w:val="24"/>
                  <w:lang w:val="en-GB"/>
                </w:rPr>
                <w:t>3f</w:t>
              </w:r>
            </w:smartTag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105F4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 w:rsidR="005C317A">
              <w:rPr>
                <w:rFonts w:ascii="Times New Roman" w:hAnsi="Times New Roman"/>
                <w:sz w:val="24"/>
                <w:szCs w:val="24"/>
                <w:lang w:val="en-GB"/>
              </w:rPr>
              <w:t>)-s</w:t>
            </w: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Me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87/13</w:t>
            </w:r>
          </w:p>
        </w:tc>
      </w:tr>
      <w:tr w:rsidR="004E0620" w:rsidRPr="00105F49" w:rsidTr="00DF265E">
        <w:trPr>
          <w:trHeight w:val="151"/>
        </w:trPr>
        <w:tc>
          <w:tcPr>
            <w:tcW w:w="1529" w:type="dxa"/>
            <w:tcBorders>
              <w:top w:val="nil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3g</w:t>
            </w:r>
          </w:p>
        </w:tc>
        <w:tc>
          <w:tcPr>
            <w:tcW w:w="1521" w:type="dxa"/>
            <w:tcBorders>
              <w:top w:val="nil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105F4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 w:rsidR="005C317A">
              <w:rPr>
                <w:rFonts w:ascii="Times New Roman" w:hAnsi="Times New Roman"/>
                <w:sz w:val="24"/>
                <w:szCs w:val="24"/>
                <w:lang w:val="en-GB"/>
              </w:rPr>
              <w:t>)-s</w:t>
            </w: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Bu</w:t>
            </w:r>
          </w:p>
        </w:tc>
        <w:tc>
          <w:tcPr>
            <w:tcW w:w="1518" w:type="dxa"/>
            <w:tcBorders>
              <w:top w:val="nil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nPr</w:t>
            </w:r>
          </w:p>
        </w:tc>
        <w:tc>
          <w:tcPr>
            <w:tcW w:w="1514" w:type="dxa"/>
            <w:tcBorders>
              <w:top w:val="nil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Ph</w:t>
            </w:r>
          </w:p>
        </w:tc>
        <w:tc>
          <w:tcPr>
            <w:tcW w:w="1524" w:type="dxa"/>
            <w:tcBorders>
              <w:top w:val="nil"/>
            </w:tcBorders>
          </w:tcPr>
          <w:p w:rsidR="004E0620" w:rsidRPr="00105F49" w:rsidRDefault="004E0620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1682" w:type="dxa"/>
            <w:tcBorders>
              <w:top w:val="nil"/>
            </w:tcBorders>
          </w:tcPr>
          <w:p w:rsidR="004E0620" w:rsidRPr="00105F49" w:rsidRDefault="00651294" w:rsidP="00105F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83/17</w:t>
            </w:r>
          </w:p>
        </w:tc>
      </w:tr>
    </w:tbl>
    <w:p w:rsidR="004822A8" w:rsidRPr="004822A8" w:rsidRDefault="00DC5BFA" w:rsidP="004822A8">
      <w:pPr>
        <w:spacing w:line="240" w:lineRule="auto"/>
        <w:rPr>
          <w:rFonts w:ascii="Times New Roman" w:hAnsi="Times New Roman"/>
          <w:sz w:val="20"/>
          <w:szCs w:val="20"/>
          <w:lang w:val="en-GB"/>
        </w:rPr>
      </w:pPr>
      <w:r w:rsidRPr="00DC5BFA">
        <w:rPr>
          <w:rFonts w:ascii="Times New Roman" w:hAnsi="Times New Roman"/>
          <w:sz w:val="20"/>
          <w:szCs w:val="20"/>
          <w:vertAlign w:val="superscript"/>
          <w:lang w:val="en-GB"/>
        </w:rPr>
        <w:t>a</w:t>
      </w:r>
      <w:r w:rsidRPr="00DC5BFA">
        <w:rPr>
          <w:rFonts w:ascii="Times New Roman" w:hAnsi="Times New Roman"/>
          <w:sz w:val="20"/>
          <w:szCs w:val="20"/>
          <w:lang w:val="en-GB"/>
        </w:rPr>
        <w:t xml:space="preserve"> After purification by column chromatography on silica gel</w:t>
      </w:r>
      <w:r>
        <w:rPr>
          <w:rFonts w:ascii="Times New Roman" w:hAnsi="Times New Roman"/>
          <w:sz w:val="20"/>
          <w:szCs w:val="20"/>
          <w:lang w:val="en-GB"/>
        </w:rPr>
        <w:br/>
      </w:r>
      <w:r w:rsidRPr="00DC5BFA">
        <w:rPr>
          <w:rFonts w:ascii="Times New Roman" w:hAnsi="Times New Roman"/>
          <w:sz w:val="20"/>
          <w:szCs w:val="20"/>
          <w:vertAlign w:val="superscript"/>
          <w:lang w:val="en-GB"/>
        </w:rPr>
        <w:t xml:space="preserve">b </w:t>
      </w:r>
      <w:r w:rsidRPr="00DC5BFA">
        <w:rPr>
          <w:rFonts w:ascii="Times New Roman" w:hAnsi="Times New Roman"/>
          <w:sz w:val="20"/>
          <w:szCs w:val="20"/>
          <w:lang w:val="en-GB"/>
        </w:rPr>
        <w:t>Based on GC</w:t>
      </w:r>
      <w:r w:rsidR="005C317A">
        <w:rPr>
          <w:rFonts w:ascii="Times New Roman" w:hAnsi="Times New Roman"/>
          <w:sz w:val="20"/>
          <w:szCs w:val="20"/>
          <w:lang w:val="en-GB"/>
        </w:rPr>
        <w:t>-analysis</w:t>
      </w:r>
      <w:r w:rsidRPr="00DC5BFA">
        <w:rPr>
          <w:rFonts w:ascii="Times New Roman" w:hAnsi="Times New Roman"/>
          <w:sz w:val="20"/>
          <w:szCs w:val="20"/>
          <w:lang w:val="en-GB"/>
        </w:rPr>
        <w:t xml:space="preserve"> of the crude reaction mixture</w:t>
      </w:r>
      <w:r w:rsidR="005C317A">
        <w:rPr>
          <w:rFonts w:ascii="Times New Roman" w:hAnsi="Times New Roman"/>
          <w:sz w:val="20"/>
          <w:szCs w:val="20"/>
          <w:lang w:val="en-GB"/>
        </w:rPr>
        <w:t>s</w:t>
      </w:r>
    </w:p>
    <w:p w:rsidR="004822A8" w:rsidRDefault="004822A8" w:rsidP="004822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57534" w:rsidRPr="006B1A56" w:rsidRDefault="00F57534" w:rsidP="004822A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57534">
        <w:rPr>
          <w:rFonts w:ascii="Times New Roman" w:hAnsi="Times New Roman"/>
          <w:sz w:val="24"/>
          <w:szCs w:val="24"/>
          <w:lang w:val="en-GB"/>
        </w:rPr>
        <w:t xml:space="preserve">The relative stereochemistry of β-lactams </w:t>
      </w:r>
      <w:r w:rsidRPr="00F57534">
        <w:rPr>
          <w:rFonts w:ascii="Times New Roman" w:hAnsi="Times New Roman"/>
          <w:b/>
          <w:bCs/>
          <w:sz w:val="24"/>
          <w:szCs w:val="24"/>
          <w:lang w:val="en-GB"/>
        </w:rPr>
        <w:t xml:space="preserve">3 </w:t>
      </w:r>
      <w:r w:rsidR="005C317A">
        <w:rPr>
          <w:rFonts w:ascii="Times New Roman" w:hAnsi="Times New Roman"/>
          <w:bCs/>
          <w:sz w:val="24"/>
          <w:szCs w:val="24"/>
          <w:lang w:val="en-GB"/>
        </w:rPr>
        <w:t xml:space="preserve">with regard to the protons at C3 and C4 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was assigned as </w:t>
      </w:r>
      <w:r w:rsidRPr="00F57534">
        <w:rPr>
          <w:rFonts w:ascii="Times New Roman" w:hAnsi="Times New Roman"/>
          <w:i/>
          <w:iCs/>
          <w:sz w:val="24"/>
          <w:szCs w:val="24"/>
          <w:lang w:val="en-GB"/>
        </w:rPr>
        <w:t xml:space="preserve">cis </w:t>
      </w:r>
      <w:r w:rsidRPr="00F57534">
        <w:rPr>
          <w:rFonts w:ascii="Times New Roman" w:hAnsi="Times New Roman"/>
          <w:sz w:val="24"/>
          <w:szCs w:val="24"/>
          <w:lang w:val="en-GB"/>
        </w:rPr>
        <w:t>based on the coupling constants between the</w:t>
      </w:r>
      <w:r w:rsidR="005C317A">
        <w:rPr>
          <w:rFonts w:ascii="Times New Roman" w:hAnsi="Times New Roman"/>
          <w:sz w:val="24"/>
          <w:szCs w:val="24"/>
          <w:lang w:val="en-GB"/>
        </w:rPr>
        <w:t>se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protons in </w:t>
      </w:r>
      <w:r w:rsidRPr="00F57534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F57534">
        <w:rPr>
          <w:rFonts w:ascii="Times New Roman" w:hAnsi="Times New Roman"/>
          <w:sz w:val="24"/>
          <w:szCs w:val="24"/>
          <w:lang w:val="en-GB"/>
        </w:rPr>
        <w:t>H NMR (</w:t>
      </w:r>
      <w:r w:rsidR="00B86FFD" w:rsidRPr="00B86FFD">
        <w:rPr>
          <w:rFonts w:ascii="Times New Roman" w:hAnsi="Times New Roman"/>
          <w:sz w:val="24"/>
          <w:szCs w:val="24"/>
          <w:lang w:val="en-GB"/>
        </w:rPr>
        <w:t>4.9-5.1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Hz, CDCl</w:t>
      </w:r>
      <w:r w:rsidRPr="00F57534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F57534">
        <w:rPr>
          <w:rFonts w:ascii="Times New Roman" w:hAnsi="Times New Roman"/>
          <w:sz w:val="24"/>
          <w:szCs w:val="24"/>
          <w:lang w:val="en-GB"/>
        </w:rPr>
        <w:t>)</w:t>
      </w:r>
      <w:r w:rsidR="005C317A">
        <w:rPr>
          <w:rFonts w:ascii="Times New Roman" w:hAnsi="Times New Roman"/>
          <w:sz w:val="24"/>
          <w:szCs w:val="24"/>
          <w:lang w:val="en-GB"/>
        </w:rPr>
        <w:t>,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in accordance with literature data.</w:t>
      </w:r>
      <w:r w:rsidR="00B86FFD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4"/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full </w:t>
      </w:r>
      <w:r w:rsidR="005C317A">
        <w:rPr>
          <w:rFonts w:ascii="Times New Roman" w:hAnsi="Times New Roman"/>
          <w:sz w:val="24"/>
          <w:szCs w:val="24"/>
          <w:lang w:val="en-GB"/>
        </w:rPr>
        <w:t xml:space="preserve">configuration </w:t>
      </w:r>
      <w:r w:rsidR="00111A99">
        <w:rPr>
          <w:rFonts w:ascii="Times New Roman" w:hAnsi="Times New Roman"/>
          <w:sz w:val="24"/>
          <w:szCs w:val="24"/>
          <w:lang w:val="en-GB"/>
        </w:rPr>
        <w:t xml:space="preserve">of β-lactams </w:t>
      </w:r>
      <w:r w:rsidR="00111A99" w:rsidRPr="00111A99">
        <w:rPr>
          <w:rFonts w:ascii="Times New Roman" w:hAnsi="Times New Roman"/>
          <w:b/>
          <w:sz w:val="24"/>
          <w:szCs w:val="24"/>
          <w:lang w:val="en-GB"/>
        </w:rPr>
        <w:t>3</w:t>
      </w:r>
      <w:r w:rsidR="00111A9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317A">
        <w:rPr>
          <w:rFonts w:ascii="Times New Roman" w:hAnsi="Times New Roman"/>
          <w:sz w:val="24"/>
          <w:szCs w:val="24"/>
          <w:lang w:val="en-GB"/>
        </w:rPr>
        <w:t>was establish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ed by X-ray analysis of azetidin-2-one </w:t>
      </w:r>
      <w:r w:rsidRPr="00F57534">
        <w:rPr>
          <w:rFonts w:ascii="Times New Roman" w:hAnsi="Times New Roman"/>
          <w:b/>
          <w:sz w:val="24"/>
          <w:szCs w:val="24"/>
          <w:lang w:val="en-GB"/>
        </w:rPr>
        <w:t>3</w:t>
      </w:r>
      <w:r w:rsidR="006A2336">
        <w:rPr>
          <w:rFonts w:ascii="Times New Roman" w:hAnsi="Times New Roman"/>
          <w:b/>
          <w:sz w:val="24"/>
          <w:szCs w:val="24"/>
          <w:lang w:val="en-GB"/>
        </w:rPr>
        <w:t>a</w:t>
      </w:r>
      <w:r w:rsidR="00162EEF">
        <w:rPr>
          <w:rFonts w:ascii="Times New Roman" w:hAnsi="Times New Roman"/>
          <w:sz w:val="24"/>
          <w:szCs w:val="24"/>
          <w:lang w:val="en-GB"/>
        </w:rPr>
        <w:t>, prov</w:t>
      </w:r>
      <w:r w:rsidR="005C317A">
        <w:rPr>
          <w:rFonts w:ascii="Times New Roman" w:hAnsi="Times New Roman"/>
          <w:sz w:val="24"/>
          <w:szCs w:val="24"/>
          <w:lang w:val="en-GB"/>
        </w:rPr>
        <w:t>id</w:t>
      </w:r>
      <w:r w:rsidR="00162EEF">
        <w:rPr>
          <w:rFonts w:ascii="Times New Roman" w:hAnsi="Times New Roman"/>
          <w:sz w:val="24"/>
          <w:szCs w:val="24"/>
          <w:lang w:val="en-GB"/>
        </w:rPr>
        <w:t>ing</w:t>
      </w:r>
      <w:r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6EEA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C317A">
        <w:rPr>
          <w:rFonts w:ascii="Times New Roman" w:hAnsi="Times New Roman"/>
          <w:sz w:val="24"/>
          <w:szCs w:val="24"/>
          <w:lang w:val="en-GB"/>
        </w:rPr>
        <w:t xml:space="preserve">irrefutable proof for the formation </w:t>
      </w:r>
      <w:r w:rsidR="00111A99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6A2336" w:rsidRPr="00F55EC6">
        <w:rPr>
          <w:rFonts w:ascii="Times New Roman" w:hAnsi="Times New Roman"/>
          <w:sz w:val="24"/>
          <w:szCs w:val="24"/>
          <w:lang w:val="en-GB"/>
        </w:rPr>
        <w:t>(3</w:t>
      </w:r>
      <w:r w:rsidR="006A2336" w:rsidRPr="00F55EC6">
        <w:rPr>
          <w:rFonts w:ascii="Times New Roman" w:hAnsi="Times New Roman"/>
          <w:i/>
          <w:sz w:val="24"/>
          <w:szCs w:val="24"/>
          <w:lang w:val="en-GB"/>
        </w:rPr>
        <w:t>S,</w:t>
      </w:r>
      <w:r w:rsidR="006A2336" w:rsidRPr="00F55EC6">
        <w:rPr>
          <w:rFonts w:ascii="Times New Roman" w:hAnsi="Times New Roman"/>
          <w:sz w:val="24"/>
          <w:szCs w:val="24"/>
          <w:lang w:val="en-GB"/>
        </w:rPr>
        <w:t>4</w:t>
      </w:r>
      <w:r w:rsidR="006A2336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6A2336" w:rsidRPr="00F55EC6">
        <w:rPr>
          <w:rFonts w:ascii="Times New Roman" w:hAnsi="Times New Roman"/>
          <w:sz w:val="24"/>
          <w:szCs w:val="24"/>
          <w:lang w:val="en-GB"/>
        </w:rPr>
        <w:t>)-4-</w:t>
      </w:r>
      <w:r w:rsidR="00111A99">
        <w:rPr>
          <w:rFonts w:ascii="Times New Roman" w:hAnsi="Times New Roman"/>
          <w:sz w:val="24"/>
          <w:szCs w:val="24"/>
          <w:lang w:val="en-GB"/>
        </w:rPr>
        <w:t>[</w:t>
      </w:r>
      <w:r w:rsidR="006A2336" w:rsidRPr="00F55EC6">
        <w:rPr>
          <w:rFonts w:ascii="Times New Roman" w:hAnsi="Times New Roman"/>
          <w:sz w:val="24"/>
          <w:szCs w:val="24"/>
          <w:lang w:val="en-GB"/>
        </w:rPr>
        <w:t>(1</w:t>
      </w:r>
      <w:r w:rsidR="006A2336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111A99">
        <w:rPr>
          <w:rFonts w:ascii="Times New Roman" w:hAnsi="Times New Roman"/>
          <w:sz w:val="24"/>
          <w:szCs w:val="24"/>
          <w:lang w:val="en-GB"/>
        </w:rPr>
        <w:t>)-1-chloroalkyl]</w:t>
      </w:r>
      <w:r w:rsidR="006A2336" w:rsidRPr="00F55EC6">
        <w:rPr>
          <w:rFonts w:ascii="Times New Roman" w:hAnsi="Times New Roman"/>
          <w:sz w:val="24"/>
          <w:szCs w:val="24"/>
          <w:lang w:val="en-GB"/>
        </w:rPr>
        <w:t>azetidin-2-ones</w:t>
      </w:r>
      <w:r w:rsidR="00111A9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B1A56" w:rsidRPr="006B1A56">
        <w:rPr>
          <w:rFonts w:ascii="Times New Roman" w:hAnsi="Times New Roman"/>
          <w:b/>
          <w:sz w:val="24"/>
          <w:szCs w:val="24"/>
          <w:lang w:val="en-GB"/>
        </w:rPr>
        <w:t>3</w:t>
      </w:r>
      <w:r w:rsidR="006B1A5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1A99">
        <w:rPr>
          <w:rFonts w:ascii="Times New Roman" w:hAnsi="Times New Roman"/>
          <w:sz w:val="24"/>
          <w:szCs w:val="24"/>
          <w:lang w:val="en-GB"/>
        </w:rPr>
        <w:t>as the major stereoisomers</w:t>
      </w:r>
      <w:r w:rsidR="006B1A56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6B1A56">
        <w:rPr>
          <w:rFonts w:ascii="Times New Roman" w:hAnsi="Times New Roman"/>
          <w:sz w:val="24"/>
          <w:szCs w:val="24"/>
          <w:lang w:val="en-GB"/>
        </w:rPr>
        <w:lastRenderedPageBreak/>
        <w:t>which is in accordance with theoretical considerations in the literature. Indeed, the origin of the asymmetric induction in the Staudinger synthesis of 4-(1-oxy</w:t>
      </w:r>
      <w:r w:rsidR="00F96EEA">
        <w:rPr>
          <w:rFonts w:ascii="Times New Roman" w:hAnsi="Times New Roman"/>
          <w:sz w:val="24"/>
          <w:szCs w:val="24"/>
          <w:lang w:val="en-GB"/>
        </w:rPr>
        <w:t>-</w:t>
      </w:r>
      <w:r w:rsidR="006B1A56">
        <w:rPr>
          <w:rFonts w:ascii="Times New Roman" w:hAnsi="Times New Roman"/>
          <w:sz w:val="24"/>
          <w:szCs w:val="24"/>
          <w:lang w:val="en-GB"/>
        </w:rPr>
        <w:t xml:space="preserve"> or 1-aminoalkyl)-β-lactams has been rationalized on the basis of the magnitude of the stereoelectronic effect exerted by the σ*(C-X) orbital (with X = OH or NH</w:t>
      </w:r>
      <w:r w:rsidR="006B1A5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6B1A56">
        <w:rPr>
          <w:rFonts w:ascii="Times New Roman" w:hAnsi="Times New Roman"/>
          <w:sz w:val="24"/>
          <w:szCs w:val="24"/>
          <w:lang w:val="en-GB"/>
        </w:rPr>
        <w:t xml:space="preserve"> and C a stereogenic carbon atom) over the HOMO in the transition states.</w:t>
      </w:r>
      <w:fldSimple w:instr=" NOTEREF _Ref239749818 \h  \* MERGEFORMAT ">
        <w:r w:rsid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4</w:t>
        </w:r>
      </w:fldSimple>
      <w:r w:rsidR="000E39A6">
        <w:rPr>
          <w:rStyle w:val="Eindnootmarkering"/>
          <w:rFonts w:ascii="Times New Roman" w:hAnsi="Times New Roman"/>
          <w:sz w:val="24"/>
          <w:szCs w:val="24"/>
          <w:lang w:val="en-GB"/>
        </w:rPr>
        <w:t>,</w:t>
      </w:r>
      <w:r w:rsidR="00B5758B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5"/>
      </w:r>
      <w:r w:rsidR="006B1A56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 </w:t>
      </w:r>
      <w:r w:rsidR="006B1A56">
        <w:rPr>
          <w:rFonts w:ascii="Times New Roman" w:hAnsi="Times New Roman"/>
          <w:sz w:val="24"/>
          <w:szCs w:val="24"/>
          <w:lang w:val="en-GB"/>
        </w:rPr>
        <w:t>Furthermore, according to a theoretical study on the hyperconjugative acceptor ability of σ bonds, the σ*(C-X) acceptor abilities increase by at least 30% when X is a halogen atom in comparison with X be</w:t>
      </w:r>
      <w:r w:rsidR="009F222A">
        <w:rPr>
          <w:rFonts w:ascii="Times New Roman" w:hAnsi="Times New Roman"/>
          <w:sz w:val="24"/>
          <w:szCs w:val="24"/>
          <w:lang w:val="en-GB"/>
        </w:rPr>
        <w:t>ing an oxygen or a nitrogen atom,</w:t>
      </w:r>
      <w:r w:rsidR="00B5758B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6"/>
      </w:r>
      <w:r w:rsidR="009F222A">
        <w:rPr>
          <w:rFonts w:ascii="Times New Roman" w:hAnsi="Times New Roman"/>
          <w:sz w:val="24"/>
          <w:szCs w:val="24"/>
          <w:lang w:val="en-GB"/>
        </w:rPr>
        <w:t xml:space="preserve"> which was thus acknowledged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experimentally </w:t>
      </w:r>
      <w:r w:rsidR="009F222A">
        <w:rPr>
          <w:rFonts w:ascii="Times New Roman" w:hAnsi="Times New Roman"/>
          <w:sz w:val="24"/>
          <w:szCs w:val="24"/>
          <w:lang w:val="en-GB"/>
        </w:rPr>
        <w:t>in this work.</w:t>
      </w:r>
    </w:p>
    <w:p w:rsidR="001C400F" w:rsidRPr="00B00FE9" w:rsidRDefault="00111A99" w:rsidP="001C400F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n order to determine the enantiomeric ratio of azetidin-2-ones </w:t>
      </w:r>
      <w:r w:rsidR="001C400F" w:rsidRPr="001C400F">
        <w:rPr>
          <w:rFonts w:ascii="Times New Roman" w:hAnsi="Times New Roman"/>
          <w:b/>
          <w:sz w:val="24"/>
          <w:szCs w:val="24"/>
          <w:lang w:val="en-GB"/>
        </w:rPr>
        <w:t>3</w:t>
      </w:r>
      <w:r w:rsidR="001C400F">
        <w:rPr>
          <w:rFonts w:ascii="Times New Roman" w:hAnsi="Times New Roman"/>
          <w:sz w:val="24"/>
          <w:szCs w:val="24"/>
          <w:lang w:val="en-GB"/>
        </w:rPr>
        <w:t>, which can be influenced by the stability of the intermedia</w:t>
      </w:r>
      <w:r w:rsidR="002B74FF">
        <w:rPr>
          <w:rFonts w:ascii="Times New Roman" w:hAnsi="Times New Roman"/>
          <w:sz w:val="24"/>
          <w:szCs w:val="24"/>
          <w:lang w:val="en-GB"/>
        </w:rPr>
        <w:t>te α-chloroimines toward racemiz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ation upon imine-enamine tautomerism, β-lactams </w:t>
      </w:r>
      <w:r w:rsidR="001C400F" w:rsidRPr="001C400F">
        <w:rPr>
          <w:rFonts w:ascii="Times New Roman" w:hAnsi="Times New Roman"/>
          <w:b/>
          <w:sz w:val="24"/>
          <w:szCs w:val="24"/>
          <w:lang w:val="en-GB"/>
        </w:rPr>
        <w:t>3a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1C400F" w:rsidRPr="001C400F">
        <w:rPr>
          <w:rFonts w:ascii="Times New Roman" w:hAnsi="Times New Roman"/>
          <w:b/>
          <w:sz w:val="24"/>
          <w:szCs w:val="24"/>
          <w:lang w:val="en-GB"/>
        </w:rPr>
        <w:t>3b</w:t>
      </w:r>
      <w:r>
        <w:rPr>
          <w:rFonts w:ascii="Times New Roman" w:hAnsi="Times New Roman"/>
          <w:sz w:val="24"/>
          <w:szCs w:val="24"/>
          <w:lang w:val="en-GB"/>
        </w:rPr>
        <w:t xml:space="preserve"> were treated with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either </w:t>
      </w:r>
      <w:r>
        <w:rPr>
          <w:rFonts w:ascii="Times New Roman" w:hAnsi="Times New Roman"/>
          <w:sz w:val="24"/>
          <w:szCs w:val="24"/>
          <w:lang w:val="en-GB"/>
        </w:rPr>
        <w:t>four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or </w:t>
      </w:r>
      <w:r w:rsidR="001C400F">
        <w:rPr>
          <w:rFonts w:ascii="Times New Roman" w:hAnsi="Times New Roman"/>
          <w:sz w:val="24"/>
          <w:szCs w:val="24"/>
          <w:lang w:val="en-GB"/>
        </w:rPr>
        <w:t>2.5 equiv of (</w:t>
      </w:r>
      <w:r w:rsidR="001C400F" w:rsidRPr="00111A99">
        <w:rPr>
          <w:rFonts w:ascii="Times New Roman" w:hAnsi="Times New Roman"/>
          <w:i/>
          <w:sz w:val="24"/>
          <w:szCs w:val="24"/>
          <w:lang w:val="en-GB"/>
        </w:rPr>
        <w:t>R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)-(-)-2,2,2-trifluoro-1-(9-anthryl)ethanol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(Pirkle alcohol) </w:t>
      </w:r>
      <w:r>
        <w:rPr>
          <w:rFonts w:ascii="Times New Roman" w:hAnsi="Times New Roman"/>
          <w:sz w:val="24"/>
          <w:szCs w:val="24"/>
          <w:lang w:val="en-GB"/>
        </w:rPr>
        <w:t>prior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1C400F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1C400F">
        <w:rPr>
          <w:rFonts w:ascii="Times New Roman" w:hAnsi="Times New Roman"/>
          <w:sz w:val="24"/>
          <w:szCs w:val="24"/>
          <w:lang w:val="en-GB"/>
        </w:rPr>
        <w:t>H NMR analysis (CDCl</w:t>
      </w:r>
      <w:r w:rsidR="001C400F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). In the case of </w:t>
      </w:r>
      <w:r w:rsidR="001C400F" w:rsidRPr="004822A8">
        <w:rPr>
          <w:rFonts w:ascii="Times New Roman" w:hAnsi="Times New Roman"/>
          <w:sz w:val="24"/>
          <w:szCs w:val="24"/>
          <w:lang w:val="en-GB"/>
        </w:rPr>
        <w:t>(3</w:t>
      </w:r>
      <w:r w:rsidR="001C400F" w:rsidRPr="004822A8">
        <w:rPr>
          <w:rFonts w:ascii="Times New Roman" w:hAnsi="Times New Roman"/>
          <w:i/>
          <w:sz w:val="24"/>
          <w:szCs w:val="24"/>
          <w:lang w:val="en-GB"/>
        </w:rPr>
        <w:t>S,</w:t>
      </w:r>
      <w:r w:rsidR="001C400F" w:rsidRPr="004822A8">
        <w:rPr>
          <w:rFonts w:ascii="Times New Roman" w:hAnsi="Times New Roman"/>
          <w:sz w:val="24"/>
          <w:szCs w:val="24"/>
          <w:lang w:val="en-GB"/>
        </w:rPr>
        <w:t>4</w:t>
      </w:r>
      <w:r w:rsidR="001C400F" w:rsidRPr="004822A8">
        <w:rPr>
          <w:rFonts w:ascii="Times New Roman" w:hAnsi="Times New Roman"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>)-3-benzyloxy-4-[</w:t>
      </w:r>
      <w:r w:rsidR="001C400F" w:rsidRPr="004822A8">
        <w:rPr>
          <w:rFonts w:ascii="Times New Roman" w:hAnsi="Times New Roman"/>
          <w:sz w:val="24"/>
          <w:szCs w:val="24"/>
          <w:lang w:val="en-GB"/>
        </w:rPr>
        <w:t>(1</w:t>
      </w:r>
      <w:r w:rsidR="001C400F" w:rsidRPr="004822A8">
        <w:rPr>
          <w:rFonts w:ascii="Times New Roman" w:hAnsi="Times New Roman"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>)-1-chloro-2-phenylethyl]</w:t>
      </w:r>
      <w:r w:rsidR="001C400F" w:rsidRPr="004822A8">
        <w:rPr>
          <w:rFonts w:ascii="Times New Roman" w:hAnsi="Times New Roman"/>
          <w:sz w:val="24"/>
          <w:szCs w:val="24"/>
          <w:lang w:val="en-GB"/>
        </w:rPr>
        <w:t xml:space="preserve">-1-cyclohexylazetidin-2-one </w:t>
      </w:r>
      <w:r w:rsidR="001C400F" w:rsidRPr="004822A8">
        <w:rPr>
          <w:rFonts w:ascii="Times New Roman" w:hAnsi="Times New Roman"/>
          <w:b/>
          <w:sz w:val="24"/>
          <w:szCs w:val="24"/>
          <w:lang w:val="en-GB"/>
        </w:rPr>
        <w:t>3a</w:t>
      </w:r>
      <w:r w:rsidR="00E91E10">
        <w:rPr>
          <w:rFonts w:ascii="Times New Roman" w:hAnsi="Times New Roman"/>
          <w:b/>
          <w:sz w:val="24"/>
          <w:szCs w:val="24"/>
          <w:lang w:val="en-GB"/>
        </w:rPr>
        <w:t>,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 an enantiomeric ratio of 82/18 was </w:t>
      </w:r>
      <w:r w:rsidR="001C400F" w:rsidRPr="00A1096A">
        <w:rPr>
          <w:rFonts w:ascii="Times New Roman" w:hAnsi="Times New Roman"/>
          <w:sz w:val="24"/>
          <w:szCs w:val="24"/>
          <w:lang w:val="en-GB"/>
        </w:rPr>
        <w:t>observed</w:t>
      </w:r>
      <w:r w:rsidR="00E91E10" w:rsidRPr="00A1096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1096A">
        <w:rPr>
          <w:rFonts w:ascii="Times New Roman" w:hAnsi="Times New Roman"/>
          <w:sz w:val="24"/>
          <w:szCs w:val="24"/>
          <w:lang w:val="en-GB"/>
        </w:rPr>
        <w:t>(</w:t>
      </w:r>
      <w:r w:rsidR="00267131">
        <w:rPr>
          <w:rFonts w:ascii="Times New Roman" w:hAnsi="Times New Roman"/>
          <w:sz w:val="24"/>
          <w:szCs w:val="24"/>
          <w:lang w:val="en-GB"/>
        </w:rPr>
        <w:t xml:space="preserve">using </w:t>
      </w:r>
      <w:r w:rsidR="00A1096A">
        <w:rPr>
          <w:rFonts w:ascii="Times New Roman" w:hAnsi="Times New Roman"/>
          <w:sz w:val="24"/>
          <w:szCs w:val="24"/>
          <w:lang w:val="en-GB"/>
        </w:rPr>
        <w:t xml:space="preserve">4 </w:t>
      </w:r>
      <w:r w:rsidR="00E91E10" w:rsidRPr="00A1096A">
        <w:rPr>
          <w:rFonts w:ascii="Times New Roman" w:hAnsi="Times New Roman"/>
          <w:sz w:val="24"/>
          <w:szCs w:val="24"/>
          <w:lang w:val="en-GB"/>
        </w:rPr>
        <w:t>equiv of Pirkle alcohol</w:t>
      </w:r>
      <w:r w:rsidR="00E91E10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 xml:space="preserve">, whereas </w:t>
      </w:r>
      <w:r w:rsidR="001C400F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1C400F" w:rsidRPr="001C400F">
        <w:rPr>
          <w:rFonts w:ascii="Times New Roman" w:hAnsi="Times New Roman"/>
          <w:sz w:val="24"/>
          <w:szCs w:val="24"/>
          <w:lang w:val="en-GB"/>
        </w:rPr>
        <w:t>(3</w:t>
      </w:r>
      <w:r w:rsidR="001C400F" w:rsidRPr="001C400F">
        <w:rPr>
          <w:rFonts w:ascii="Times New Roman" w:hAnsi="Times New Roman"/>
          <w:i/>
          <w:sz w:val="24"/>
          <w:szCs w:val="24"/>
          <w:lang w:val="en-GB"/>
        </w:rPr>
        <w:t>S,</w:t>
      </w:r>
      <w:r w:rsidR="001C400F" w:rsidRPr="001C400F">
        <w:rPr>
          <w:rFonts w:ascii="Times New Roman" w:hAnsi="Times New Roman"/>
          <w:sz w:val="24"/>
          <w:szCs w:val="24"/>
          <w:lang w:val="en-GB"/>
        </w:rPr>
        <w:t>4</w:t>
      </w:r>
      <w:r w:rsidR="001C400F" w:rsidRPr="001C400F">
        <w:rPr>
          <w:rFonts w:ascii="Times New Roman" w:hAnsi="Times New Roman"/>
          <w:i/>
          <w:sz w:val="24"/>
          <w:szCs w:val="24"/>
          <w:lang w:val="en-GB"/>
        </w:rPr>
        <w:t>S</w:t>
      </w:r>
      <w:r w:rsidR="001C400F" w:rsidRPr="001C400F">
        <w:rPr>
          <w:rFonts w:ascii="Times New Roman" w:hAnsi="Times New Roman"/>
          <w:sz w:val="24"/>
          <w:szCs w:val="24"/>
          <w:lang w:val="en-GB"/>
        </w:rPr>
        <w:t>)-4-</w:t>
      </w:r>
      <w:r>
        <w:rPr>
          <w:rFonts w:ascii="Times New Roman" w:hAnsi="Times New Roman"/>
          <w:sz w:val="24"/>
          <w:szCs w:val="24"/>
          <w:lang w:val="en-GB"/>
        </w:rPr>
        <w:t>[</w:t>
      </w:r>
      <w:r w:rsidR="001C400F" w:rsidRPr="001C400F">
        <w:rPr>
          <w:rFonts w:ascii="Times New Roman" w:hAnsi="Times New Roman"/>
          <w:sz w:val="24"/>
          <w:szCs w:val="24"/>
          <w:lang w:val="en-GB"/>
        </w:rPr>
        <w:t>(1</w:t>
      </w:r>
      <w:r w:rsidR="001C400F" w:rsidRPr="001C400F">
        <w:rPr>
          <w:rFonts w:ascii="Times New Roman" w:hAnsi="Times New Roman"/>
          <w:i/>
          <w:sz w:val="24"/>
          <w:szCs w:val="24"/>
          <w:lang w:val="en-GB"/>
        </w:rPr>
        <w:t>S</w:t>
      </w:r>
      <w:r w:rsidR="001C400F">
        <w:rPr>
          <w:rFonts w:ascii="Times New Roman" w:hAnsi="Times New Roman"/>
          <w:sz w:val="24"/>
          <w:szCs w:val="24"/>
          <w:lang w:val="en-GB"/>
        </w:rPr>
        <w:t>)-1-c</w:t>
      </w:r>
      <w:r>
        <w:rPr>
          <w:rFonts w:ascii="Times New Roman" w:hAnsi="Times New Roman"/>
          <w:sz w:val="24"/>
          <w:szCs w:val="24"/>
          <w:lang w:val="en-GB"/>
        </w:rPr>
        <w:t>hloro-2-phenylethyl]</w:t>
      </w:r>
      <w:r w:rsidR="001C400F" w:rsidRPr="001C400F">
        <w:rPr>
          <w:rFonts w:ascii="Times New Roman" w:hAnsi="Times New Roman"/>
          <w:sz w:val="24"/>
          <w:szCs w:val="24"/>
          <w:lang w:val="en-GB"/>
        </w:rPr>
        <w:t>-1-isopropyl-3-phenoxyazetidin-2-one</w:t>
      </w:r>
      <w:r w:rsidR="001C400F" w:rsidRPr="00B30996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1C400F">
        <w:rPr>
          <w:rFonts w:ascii="Times New Roman" w:hAnsi="Times New Roman"/>
          <w:b/>
          <w:sz w:val="24"/>
          <w:szCs w:val="24"/>
          <w:lang w:val="en-GB"/>
        </w:rPr>
        <w:t>3b</w:t>
      </w:r>
      <w:r w:rsidR="00B00FE9">
        <w:rPr>
          <w:rFonts w:ascii="Times New Roman" w:hAnsi="Times New Roman"/>
          <w:sz w:val="24"/>
          <w:szCs w:val="24"/>
          <w:lang w:val="en-GB"/>
        </w:rPr>
        <w:t xml:space="preserve"> an enantiomeric ratio of 83/17 was found</w:t>
      </w:r>
      <w:r w:rsidR="00A1096A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267131">
        <w:rPr>
          <w:rFonts w:ascii="Times New Roman" w:hAnsi="Times New Roman"/>
          <w:sz w:val="24"/>
          <w:szCs w:val="24"/>
          <w:lang w:val="en-GB"/>
        </w:rPr>
        <w:t xml:space="preserve">using </w:t>
      </w:r>
      <w:r w:rsidR="00A1096A">
        <w:rPr>
          <w:rFonts w:ascii="Times New Roman" w:hAnsi="Times New Roman"/>
          <w:sz w:val="24"/>
          <w:szCs w:val="24"/>
          <w:lang w:val="en-GB"/>
        </w:rPr>
        <w:t xml:space="preserve">2.5 </w:t>
      </w:r>
      <w:r w:rsidR="00E91E10">
        <w:rPr>
          <w:rFonts w:ascii="Times New Roman" w:hAnsi="Times New Roman"/>
          <w:sz w:val="24"/>
          <w:szCs w:val="24"/>
          <w:lang w:val="en-GB"/>
        </w:rPr>
        <w:t>equiv of Pirkle alcohol)</w:t>
      </w:r>
      <w:r w:rsidR="00B00FE9"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Thus, i</w:t>
      </w:r>
      <w:r w:rsidR="00B00FE9">
        <w:rPr>
          <w:rFonts w:ascii="Times New Roman" w:hAnsi="Times New Roman"/>
          <w:sz w:val="24"/>
          <w:szCs w:val="24"/>
          <w:lang w:val="en-GB"/>
        </w:rPr>
        <w:t xml:space="preserve">t can be concluded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B00FE9">
        <w:rPr>
          <w:rFonts w:ascii="Times New Roman" w:hAnsi="Times New Roman"/>
          <w:sz w:val="24"/>
          <w:szCs w:val="24"/>
          <w:lang w:val="en-GB"/>
        </w:rPr>
        <w:t xml:space="preserve">epimerization occurs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only to a limited extent </w:t>
      </w:r>
      <w:r w:rsidR="00B00FE9">
        <w:rPr>
          <w:rFonts w:ascii="Times New Roman" w:hAnsi="Times New Roman"/>
          <w:sz w:val="24"/>
          <w:szCs w:val="24"/>
          <w:lang w:val="en-GB"/>
        </w:rPr>
        <w:t>during imination and/or Staudinger reaction</w:t>
      </w:r>
      <w:r>
        <w:rPr>
          <w:rFonts w:ascii="Times New Roman" w:hAnsi="Times New Roman"/>
          <w:sz w:val="24"/>
          <w:szCs w:val="24"/>
          <w:lang w:val="en-GB"/>
        </w:rPr>
        <w:t xml:space="preserve"> starting form α-chloroaldehydes </w:t>
      </w:r>
      <w:r w:rsidRPr="00111A99">
        <w:rPr>
          <w:rFonts w:ascii="Times New Roman" w:hAnsi="Times New Roman"/>
          <w:b/>
          <w:sz w:val="24"/>
          <w:szCs w:val="24"/>
          <w:lang w:val="en-GB"/>
        </w:rPr>
        <w:t>2</w:t>
      </w:r>
      <w:r w:rsidR="00B00FE9">
        <w:rPr>
          <w:rFonts w:ascii="Times New Roman" w:hAnsi="Times New Roman"/>
          <w:sz w:val="24"/>
          <w:szCs w:val="24"/>
          <w:lang w:val="en-GB"/>
        </w:rPr>
        <w:t>, which is in accordance with previous findings.</w:t>
      </w:r>
      <w:fldSimple w:instr=" NOTEREF _Ref239749818 \h  \* MERGEFORMAT ">
        <w:r w:rsid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4</w:t>
        </w:r>
      </w:fldSimple>
    </w:p>
    <w:p w:rsidR="008D13BA" w:rsidRDefault="002B3AE0" w:rsidP="00B309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B3AE0">
        <w:rPr>
          <w:rFonts w:ascii="Times New Roman" w:hAnsi="Times New Roman"/>
          <w:sz w:val="24"/>
          <w:szCs w:val="24"/>
          <w:lang w:val="en-GB"/>
        </w:rPr>
        <w:t>Because of the combination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9481C">
        <w:rPr>
          <w:rFonts w:ascii="Times New Roman" w:hAnsi="Times New Roman"/>
          <w:sz w:val="24"/>
          <w:szCs w:val="24"/>
          <w:lang w:val="en-US" w:eastAsia="nl-BE"/>
        </w:rPr>
        <w:t>of a strained four-membered ring system</w:t>
      </w:r>
      <w:r>
        <w:rPr>
          <w:rFonts w:ascii="Times New Roman" w:hAnsi="Times New Roman"/>
          <w:sz w:val="24"/>
          <w:szCs w:val="24"/>
          <w:lang w:val="en-US" w:eastAsia="nl-BE"/>
        </w:rPr>
        <w:t>,</w:t>
      </w:r>
      <w:r w:rsidRPr="00C9481C">
        <w:rPr>
          <w:rFonts w:ascii="Times New Roman" w:hAnsi="Times New Roman"/>
          <w:sz w:val="24"/>
          <w:szCs w:val="24"/>
          <w:lang w:val="en-US" w:eastAsia="nl-BE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l-BE"/>
        </w:rPr>
        <w:t xml:space="preserve">a nucleophilic nitrogen lone pair </w:t>
      </w:r>
      <w:r w:rsidRPr="00C9481C">
        <w:rPr>
          <w:rFonts w:ascii="Times New Roman" w:hAnsi="Times New Roman"/>
          <w:sz w:val="24"/>
          <w:szCs w:val="24"/>
          <w:lang w:val="en-US" w:eastAsia="nl-BE"/>
        </w:rPr>
        <w:t>and an electrophilic centre in the side chain</w:t>
      </w:r>
      <w:r>
        <w:rPr>
          <w:rFonts w:ascii="Times New Roman" w:hAnsi="Times New Roman"/>
          <w:sz w:val="24"/>
          <w:szCs w:val="24"/>
          <w:lang w:val="en-US" w:eastAsia="nl-BE"/>
        </w:rPr>
        <w:t xml:space="preserve">, </w:t>
      </w:r>
      <w:r w:rsidR="00E91E10">
        <w:rPr>
          <w:rFonts w:ascii="Times New Roman" w:hAnsi="Times New Roman"/>
          <w:sz w:val="24"/>
          <w:szCs w:val="24"/>
          <w:lang w:val="en-US" w:eastAsia="nl-BE"/>
        </w:rPr>
        <w:t xml:space="preserve">racemic </w:t>
      </w:r>
      <w:r>
        <w:rPr>
          <w:rFonts w:ascii="Times New Roman" w:hAnsi="Times New Roman"/>
          <w:sz w:val="24"/>
          <w:szCs w:val="24"/>
          <w:lang w:val="en-US" w:eastAsia="nl-BE"/>
        </w:rPr>
        <w:t>4-(</w:t>
      </w:r>
      <w:r w:rsidR="00267131">
        <w:rPr>
          <w:rFonts w:ascii="Times New Roman" w:hAnsi="Times New Roman"/>
          <w:sz w:val="24"/>
          <w:szCs w:val="24"/>
          <w:lang w:val="en-US" w:eastAsia="nl-BE"/>
        </w:rPr>
        <w:t>1-</w:t>
      </w:r>
      <w:r>
        <w:rPr>
          <w:rFonts w:ascii="Times New Roman" w:hAnsi="Times New Roman"/>
          <w:sz w:val="24"/>
          <w:szCs w:val="24"/>
          <w:lang w:val="en-US" w:eastAsia="nl-BE"/>
        </w:rPr>
        <w:t>haloalkyl)-β-lactams have already been proven to be</w:t>
      </w:r>
      <w:r w:rsidR="00656FE7">
        <w:rPr>
          <w:rFonts w:ascii="Times New Roman" w:hAnsi="Times New Roman"/>
          <w:sz w:val="24"/>
          <w:szCs w:val="24"/>
          <w:lang w:val="en-US" w:eastAsia="nl-BE"/>
        </w:rPr>
        <w:t xml:space="preserve"> excellent starting materials for</w:t>
      </w:r>
      <w:r>
        <w:rPr>
          <w:rFonts w:ascii="Times New Roman" w:hAnsi="Times New Roman"/>
          <w:sz w:val="24"/>
          <w:szCs w:val="24"/>
          <w:lang w:val="en-US" w:eastAsia="nl-BE"/>
        </w:rPr>
        <w:t xml:space="preserve"> the preparation of</w:t>
      </w:r>
      <w:r w:rsidR="00272EFD">
        <w:rPr>
          <w:rFonts w:ascii="Times New Roman" w:hAnsi="Times New Roman"/>
          <w:sz w:val="24"/>
          <w:szCs w:val="24"/>
          <w:lang w:val="en-US" w:eastAsia="nl-BE"/>
        </w:rPr>
        <w:t xml:space="preserve"> a large variety of novel aza</w:t>
      </w:r>
      <w:r w:rsidR="005D4621">
        <w:rPr>
          <w:rFonts w:ascii="Times New Roman" w:hAnsi="Times New Roman"/>
          <w:sz w:val="24"/>
          <w:szCs w:val="24"/>
          <w:lang w:val="en-US" w:eastAsia="nl-BE"/>
        </w:rPr>
        <w:t xml:space="preserve">heterocyclic </w:t>
      </w:r>
      <w:r>
        <w:rPr>
          <w:rFonts w:ascii="Times New Roman" w:hAnsi="Times New Roman"/>
          <w:sz w:val="24"/>
          <w:szCs w:val="24"/>
          <w:lang w:val="en-US" w:eastAsia="nl-BE"/>
        </w:rPr>
        <w:t>compounds.</w:t>
      </w:r>
      <w:r>
        <w:rPr>
          <w:rStyle w:val="Eindnootmarkering"/>
          <w:rFonts w:ascii="Times New Roman" w:hAnsi="Times New Roman"/>
          <w:sz w:val="24"/>
          <w:szCs w:val="24"/>
          <w:lang w:val="en-US" w:eastAsia="nl-BE"/>
        </w:rPr>
        <w:endnoteReference w:id="17"/>
      </w:r>
      <w:r>
        <w:rPr>
          <w:rFonts w:ascii="Times New Roman" w:hAnsi="Times New Roman"/>
          <w:sz w:val="24"/>
          <w:szCs w:val="24"/>
          <w:lang w:val="en-US" w:eastAsia="nl-BE"/>
        </w:rPr>
        <w:t xml:space="preserve"> </w:t>
      </w:r>
      <w:r w:rsidR="00E91E10">
        <w:rPr>
          <w:rFonts w:ascii="Times New Roman" w:hAnsi="Times New Roman"/>
          <w:sz w:val="24"/>
          <w:szCs w:val="24"/>
          <w:lang w:val="en-US" w:eastAsia="nl-BE"/>
        </w:rPr>
        <w:t>To demon</w:t>
      </w:r>
      <w:r w:rsidR="005D4621">
        <w:rPr>
          <w:rFonts w:ascii="Times New Roman" w:hAnsi="Times New Roman"/>
          <w:sz w:val="24"/>
          <w:szCs w:val="24"/>
          <w:lang w:val="en-US" w:eastAsia="nl-BE"/>
        </w:rPr>
        <w:t xml:space="preserve">strate the </w:t>
      </w:r>
      <w:r w:rsidR="005426A4">
        <w:rPr>
          <w:rFonts w:ascii="Times New Roman" w:hAnsi="Times New Roman"/>
          <w:sz w:val="24"/>
          <w:szCs w:val="24"/>
          <w:lang w:val="en-US" w:eastAsia="nl-BE"/>
        </w:rPr>
        <w:t xml:space="preserve">high </w:t>
      </w:r>
      <w:r w:rsidR="005D4621">
        <w:rPr>
          <w:rFonts w:ascii="Times New Roman" w:hAnsi="Times New Roman"/>
          <w:sz w:val="24"/>
          <w:szCs w:val="24"/>
          <w:lang w:val="en-US" w:eastAsia="nl-BE"/>
        </w:rPr>
        <w:t xml:space="preserve">synthetic potential of </w:t>
      </w:r>
      <w:r w:rsidR="005D4621" w:rsidRPr="00137D1F">
        <w:rPr>
          <w:rFonts w:ascii="Times New Roman" w:hAnsi="Times New Roman"/>
          <w:sz w:val="24"/>
          <w:szCs w:val="24"/>
          <w:lang w:val="en-GB"/>
        </w:rPr>
        <w:t xml:space="preserve">chiral </w:t>
      </w:r>
      <w:r w:rsidR="005D4621">
        <w:rPr>
          <w:rFonts w:ascii="Times New Roman" w:hAnsi="Times New Roman"/>
          <w:sz w:val="24"/>
          <w:szCs w:val="24"/>
          <w:lang w:val="en-GB"/>
        </w:rPr>
        <w:t>4-(1-chloroalkyl)</w:t>
      </w:r>
      <w:r w:rsidR="005D4621" w:rsidRPr="00137D1F">
        <w:rPr>
          <w:rFonts w:ascii="Times New Roman" w:hAnsi="Times New Roman"/>
          <w:sz w:val="24"/>
          <w:szCs w:val="24"/>
          <w:lang w:val="en-GB"/>
        </w:rPr>
        <w:t>azetidin-2-ones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4621" w:rsidRPr="005D4621">
        <w:rPr>
          <w:rFonts w:ascii="Times New Roman" w:hAnsi="Times New Roman"/>
          <w:b/>
          <w:sz w:val="24"/>
          <w:szCs w:val="24"/>
          <w:lang w:val="en-GB"/>
        </w:rPr>
        <w:t>3a-g</w:t>
      </w:r>
      <w:r w:rsidR="005D4621">
        <w:rPr>
          <w:rFonts w:ascii="Times New Roman" w:hAnsi="Times New Roman"/>
          <w:sz w:val="24"/>
          <w:szCs w:val="24"/>
          <w:lang w:val="en-GB"/>
        </w:rPr>
        <w:t>,</w:t>
      </w:r>
      <w:r w:rsidR="005D462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267131">
        <w:rPr>
          <w:rFonts w:ascii="Times New Roman" w:hAnsi="Times New Roman"/>
          <w:sz w:val="24"/>
          <w:szCs w:val="24"/>
          <w:lang w:val="en-GB"/>
        </w:rPr>
        <w:t>the preparation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of a serie</w:t>
      </w:r>
      <w:r w:rsidR="00AF058D">
        <w:rPr>
          <w:rFonts w:ascii="Times New Roman" w:hAnsi="Times New Roman"/>
          <w:sz w:val="24"/>
          <w:szCs w:val="24"/>
          <w:lang w:val="en-GB"/>
        </w:rPr>
        <w:t>s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of novel chiral 3-ch</w:t>
      </w:r>
      <w:r w:rsidR="00267131">
        <w:rPr>
          <w:rFonts w:ascii="Times New Roman" w:hAnsi="Times New Roman"/>
          <w:sz w:val="24"/>
          <w:szCs w:val="24"/>
          <w:lang w:val="en-GB"/>
        </w:rPr>
        <w:t>loropyrrolidines was envisaged, as p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yrrolidines </w:t>
      </w:r>
      <w:r w:rsidR="005426A4">
        <w:rPr>
          <w:rFonts w:ascii="Times New Roman" w:hAnsi="Times New Roman"/>
          <w:sz w:val="24"/>
          <w:szCs w:val="24"/>
          <w:lang w:val="en-GB"/>
        </w:rPr>
        <w:t>comprise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E91E10">
        <w:rPr>
          <w:rFonts w:ascii="Times New Roman" w:hAnsi="Times New Roman"/>
          <w:sz w:val="24"/>
          <w:szCs w:val="24"/>
          <w:lang w:val="en-GB"/>
        </w:rPr>
        <w:t>n important</w:t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class of </w:t>
      </w:r>
      <w:r w:rsidR="00E91E10">
        <w:rPr>
          <w:rFonts w:ascii="Times New Roman" w:hAnsi="Times New Roman"/>
          <w:sz w:val="24"/>
          <w:szCs w:val="24"/>
          <w:lang w:val="en-GB"/>
        </w:rPr>
        <w:lastRenderedPageBreak/>
        <w:t xml:space="preserve">azaheterocycles </w:t>
      </w:r>
      <w:r w:rsidR="005D4621">
        <w:rPr>
          <w:rFonts w:ascii="Times New Roman" w:hAnsi="Times New Roman"/>
          <w:sz w:val="24"/>
          <w:szCs w:val="24"/>
          <w:lang w:val="en-GB"/>
        </w:rPr>
        <w:t>because of their presence in many biologically interesting compounds.</w:t>
      </w:r>
      <w:r w:rsidR="005D4621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8"/>
      </w:r>
      <w:r w:rsidR="005D46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From a synthetic point of view, </w:t>
      </w:r>
      <w:r w:rsidR="005D4621">
        <w:rPr>
          <w:rFonts w:ascii="Times New Roman" w:hAnsi="Times New Roman"/>
          <w:sz w:val="24"/>
          <w:szCs w:val="24"/>
          <w:lang w:val="en-GB"/>
        </w:rPr>
        <w:t>2-(1-</w:t>
      </w:r>
      <w:r w:rsidR="00E91E10">
        <w:rPr>
          <w:rFonts w:ascii="Times New Roman" w:hAnsi="Times New Roman"/>
          <w:sz w:val="24"/>
          <w:szCs w:val="24"/>
          <w:lang w:val="en-GB"/>
        </w:rPr>
        <w:t>h</w:t>
      </w:r>
      <w:r w:rsidR="005D4621">
        <w:rPr>
          <w:rFonts w:ascii="Times New Roman" w:hAnsi="Times New Roman"/>
          <w:sz w:val="24"/>
          <w:szCs w:val="24"/>
          <w:lang w:val="en-GB"/>
        </w:rPr>
        <w:t>aloalkyl)azetidines</w:t>
      </w:r>
      <w:r w:rsidR="005426A4">
        <w:rPr>
          <w:rFonts w:ascii="Times New Roman" w:hAnsi="Times New Roman"/>
          <w:sz w:val="24"/>
          <w:szCs w:val="24"/>
          <w:lang w:val="en-GB"/>
        </w:rPr>
        <w:t>, mainly 2-(1-chloro-1-methylethyl)azetidines,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 are known to be suitable s</w:t>
      </w:r>
      <w:r w:rsidR="00E91E10">
        <w:rPr>
          <w:rFonts w:ascii="Times New Roman" w:hAnsi="Times New Roman"/>
          <w:sz w:val="24"/>
          <w:szCs w:val="24"/>
          <w:lang w:val="en-GB"/>
        </w:rPr>
        <w:t>ubstrates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 for rearrangements toward pyrrolidines</w:t>
      </w:r>
      <w:r w:rsidR="005426A4">
        <w:rPr>
          <w:rFonts w:ascii="Times New Roman" w:hAnsi="Times New Roman"/>
          <w:sz w:val="24"/>
          <w:szCs w:val="24"/>
          <w:lang w:val="en-GB"/>
        </w:rPr>
        <w:t>.</w:t>
      </w:r>
      <w:r w:rsidR="00261CFD">
        <w:rPr>
          <w:rStyle w:val="Eindnootmarkering"/>
          <w:rFonts w:ascii="Times New Roman" w:hAnsi="Times New Roman"/>
          <w:sz w:val="24"/>
          <w:szCs w:val="24"/>
          <w:lang w:val="en-GB"/>
        </w:rPr>
        <w:endnoteReference w:id="19"/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Furthermore, one example of </w:t>
      </w:r>
      <w:r w:rsidR="00E91E10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rearrangement of </w:t>
      </w:r>
      <w:r w:rsidR="00E91E10">
        <w:rPr>
          <w:rFonts w:ascii="Times New Roman" w:hAnsi="Times New Roman"/>
          <w:sz w:val="24"/>
          <w:szCs w:val="24"/>
          <w:lang w:val="en-GB"/>
        </w:rPr>
        <w:t>two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 racemic 4-(1-chloroethyl)-4-methyl-β-lactam</w:t>
      </w:r>
      <w:r w:rsidR="00E91E10">
        <w:rPr>
          <w:rFonts w:ascii="Times New Roman" w:hAnsi="Times New Roman"/>
          <w:sz w:val="24"/>
          <w:szCs w:val="24"/>
          <w:lang w:val="en-GB"/>
        </w:rPr>
        <w:t>s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426A4">
        <w:rPr>
          <w:rFonts w:ascii="Times New Roman" w:hAnsi="Times New Roman"/>
          <w:sz w:val="24"/>
          <w:szCs w:val="24"/>
          <w:lang w:val="en-GB"/>
        </w:rPr>
        <w:t>to the corresponding 4-benzyloxy-3-chloro-2,3-dimethylpyrrolidine</w:t>
      </w:r>
      <w:r w:rsidR="00E91E10">
        <w:rPr>
          <w:rFonts w:ascii="Times New Roman" w:hAnsi="Times New Roman"/>
          <w:sz w:val="24"/>
          <w:szCs w:val="24"/>
          <w:lang w:val="en-GB"/>
        </w:rPr>
        <w:t>s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 has been reported, in which the benzyloxy group, the chloro atom and the 2-methyl group reside at the same side (all-</w:t>
      </w:r>
      <w:r w:rsidR="005426A4" w:rsidRPr="005426A4">
        <w:rPr>
          <w:rFonts w:ascii="Times New Roman" w:hAnsi="Times New Roman"/>
          <w:i/>
          <w:sz w:val="24"/>
          <w:szCs w:val="24"/>
          <w:lang w:val="en-GB"/>
        </w:rPr>
        <w:t>cis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, previously erroneously described as the </w:t>
      </w:r>
      <w:r w:rsidR="005426A4" w:rsidRPr="005426A4">
        <w:rPr>
          <w:rFonts w:ascii="Times New Roman" w:hAnsi="Times New Roman"/>
          <w:i/>
          <w:sz w:val="24"/>
          <w:szCs w:val="24"/>
          <w:lang w:val="en-GB"/>
        </w:rPr>
        <w:t>cis</w:t>
      </w:r>
      <w:r w:rsidR="005426A4">
        <w:rPr>
          <w:rFonts w:ascii="Times New Roman" w:hAnsi="Times New Roman"/>
          <w:sz w:val="24"/>
          <w:szCs w:val="24"/>
          <w:lang w:val="en-GB"/>
        </w:rPr>
        <w:t>-2,3-dimethyl isomer).</w:t>
      </w:r>
      <w:fldSimple w:instr=" NOTEREF _Ref239749818 \h  \* MERGEFORMAT ">
        <w:r w:rsidR="000521ED">
          <w:rPr>
            <w:rFonts w:ascii="Times New Roman" w:hAnsi="Times New Roman"/>
            <w:sz w:val="24"/>
            <w:szCs w:val="24"/>
            <w:vertAlign w:val="superscript"/>
            <w:lang w:val="en-GB"/>
          </w:rPr>
          <w:t>4</w:t>
        </w:r>
      </w:fldSimple>
      <w:r w:rsidR="005426A4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267131">
        <w:rPr>
          <w:rFonts w:ascii="Times New Roman" w:hAnsi="Times New Roman"/>
          <w:sz w:val="24"/>
          <w:szCs w:val="24"/>
          <w:lang w:val="en-GB"/>
        </w:rPr>
        <w:t>that respect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261CFD" w:rsidRPr="00F55EC6">
        <w:rPr>
          <w:rFonts w:ascii="Times New Roman" w:hAnsi="Times New Roman"/>
          <w:sz w:val="24"/>
          <w:szCs w:val="24"/>
          <w:lang w:val="en-GB"/>
        </w:rPr>
        <w:t>(3</w:t>
      </w:r>
      <w:r w:rsidR="00261CFD" w:rsidRPr="00F55EC6">
        <w:rPr>
          <w:rFonts w:ascii="Times New Roman" w:hAnsi="Times New Roman"/>
          <w:i/>
          <w:sz w:val="24"/>
          <w:szCs w:val="24"/>
          <w:lang w:val="en-GB"/>
        </w:rPr>
        <w:t>S,</w:t>
      </w:r>
      <w:r w:rsidR="00261CFD" w:rsidRPr="00F55EC6">
        <w:rPr>
          <w:rFonts w:ascii="Times New Roman" w:hAnsi="Times New Roman"/>
          <w:sz w:val="24"/>
          <w:szCs w:val="24"/>
          <w:lang w:val="en-GB"/>
        </w:rPr>
        <w:t>4</w:t>
      </w:r>
      <w:r w:rsidR="00261CFD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1CFD" w:rsidRPr="00F55EC6">
        <w:rPr>
          <w:rFonts w:ascii="Times New Roman" w:hAnsi="Times New Roman"/>
          <w:sz w:val="24"/>
          <w:szCs w:val="24"/>
          <w:lang w:val="en-GB"/>
        </w:rPr>
        <w:t>)-4-</w:t>
      </w:r>
      <w:r w:rsidR="005426A4">
        <w:rPr>
          <w:rFonts w:ascii="Times New Roman" w:hAnsi="Times New Roman"/>
          <w:sz w:val="24"/>
          <w:szCs w:val="24"/>
          <w:lang w:val="en-GB"/>
        </w:rPr>
        <w:t>[</w:t>
      </w:r>
      <w:r w:rsidR="00261CFD" w:rsidRPr="00F55EC6">
        <w:rPr>
          <w:rFonts w:ascii="Times New Roman" w:hAnsi="Times New Roman"/>
          <w:sz w:val="24"/>
          <w:szCs w:val="24"/>
          <w:lang w:val="en-GB"/>
        </w:rPr>
        <w:t>(1</w:t>
      </w:r>
      <w:r w:rsidR="00261CFD" w:rsidRPr="00F55EC6">
        <w:rPr>
          <w:rFonts w:ascii="Times New Roman" w:hAnsi="Times New Roman"/>
          <w:i/>
          <w:sz w:val="24"/>
          <w:szCs w:val="24"/>
          <w:lang w:val="en-GB"/>
        </w:rPr>
        <w:t>S</w:t>
      </w:r>
      <w:r w:rsidR="005426A4">
        <w:rPr>
          <w:rFonts w:ascii="Times New Roman" w:hAnsi="Times New Roman"/>
          <w:sz w:val="24"/>
          <w:szCs w:val="24"/>
          <w:lang w:val="en-GB"/>
        </w:rPr>
        <w:t>)-1-chloroalkyl]</w:t>
      </w:r>
      <w:r w:rsidR="00261CFD" w:rsidRPr="00F55EC6">
        <w:rPr>
          <w:rFonts w:ascii="Times New Roman" w:hAnsi="Times New Roman"/>
          <w:sz w:val="24"/>
          <w:szCs w:val="24"/>
          <w:lang w:val="en-GB"/>
        </w:rPr>
        <w:t>azetidin-2-ones</w:t>
      </w:r>
      <w:r w:rsidR="00261CFD" w:rsidRPr="00F5753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61CFD" w:rsidRPr="00F57534">
        <w:rPr>
          <w:rFonts w:ascii="Times New Roman" w:hAnsi="Times New Roman"/>
          <w:b/>
          <w:sz w:val="24"/>
          <w:szCs w:val="24"/>
          <w:lang w:val="en-GB"/>
        </w:rPr>
        <w:t>3a-g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, obtained as single diastereoisomers after column chromatography, 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were treated </w:t>
      </w:r>
      <w:r w:rsidR="00656FE7">
        <w:rPr>
          <w:rFonts w:ascii="Times New Roman" w:hAnsi="Times New Roman"/>
          <w:sz w:val="24"/>
          <w:szCs w:val="24"/>
          <w:lang w:val="en-GB"/>
        </w:rPr>
        <w:t xml:space="preserve">first 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5426A4">
        <w:rPr>
          <w:rFonts w:ascii="Times New Roman" w:hAnsi="Times New Roman"/>
          <w:sz w:val="24"/>
          <w:szCs w:val="24"/>
          <w:lang w:val="en-GB"/>
        </w:rPr>
        <w:t>three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 equiv of monochloroalane (AlH</w:t>
      </w:r>
      <w:r w:rsidR="00261CFD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Cl) in 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diethyl ether 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under reflux 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5426A4">
        <w:rPr>
          <w:rFonts w:ascii="Times New Roman" w:hAnsi="Times New Roman"/>
          <w:sz w:val="24"/>
          <w:szCs w:val="24"/>
          <w:lang w:val="en-GB"/>
        </w:rPr>
        <w:t>four</w:t>
      </w:r>
      <w:r w:rsidR="00261CFD">
        <w:rPr>
          <w:rFonts w:ascii="Times New Roman" w:hAnsi="Times New Roman"/>
          <w:sz w:val="24"/>
          <w:szCs w:val="24"/>
          <w:lang w:val="en-GB"/>
        </w:rPr>
        <w:t xml:space="preserve"> hours, affording </w:t>
      </w:r>
      <w:r w:rsidR="00261CFD" w:rsidRPr="00261CFD">
        <w:rPr>
          <w:rFonts w:ascii="Times New Roman" w:hAnsi="Times New Roman"/>
          <w:sz w:val="24"/>
          <w:szCs w:val="24"/>
          <w:lang w:val="en-GB"/>
        </w:rPr>
        <w:t>novel (2</w:t>
      </w:r>
      <w:r w:rsidR="00261CFD" w:rsidRPr="00261CFD">
        <w:rPr>
          <w:rFonts w:ascii="Times New Roman" w:hAnsi="Times New Roman"/>
          <w:i/>
          <w:sz w:val="24"/>
          <w:szCs w:val="24"/>
          <w:lang w:val="en-GB"/>
        </w:rPr>
        <w:t>S,</w:t>
      </w:r>
      <w:r w:rsidR="00261CFD" w:rsidRPr="00261CFD">
        <w:rPr>
          <w:rFonts w:ascii="Times New Roman" w:hAnsi="Times New Roman"/>
          <w:sz w:val="24"/>
          <w:szCs w:val="24"/>
          <w:lang w:val="en-GB"/>
        </w:rPr>
        <w:t>3</w:t>
      </w:r>
      <w:r w:rsidR="00261CFD" w:rsidRPr="00261CFD">
        <w:rPr>
          <w:rFonts w:ascii="Times New Roman" w:hAnsi="Times New Roman"/>
          <w:i/>
          <w:sz w:val="24"/>
          <w:szCs w:val="24"/>
          <w:lang w:val="en-GB"/>
        </w:rPr>
        <w:t>S</w:t>
      </w:r>
      <w:r w:rsidR="005426A4">
        <w:rPr>
          <w:rFonts w:ascii="Times New Roman" w:hAnsi="Times New Roman"/>
          <w:sz w:val="24"/>
          <w:szCs w:val="24"/>
          <w:lang w:val="en-GB"/>
        </w:rPr>
        <w:t>)-2-[</w:t>
      </w:r>
      <w:r w:rsidR="00261CFD" w:rsidRPr="00261CFD">
        <w:rPr>
          <w:rFonts w:ascii="Times New Roman" w:hAnsi="Times New Roman"/>
          <w:sz w:val="24"/>
          <w:szCs w:val="24"/>
          <w:lang w:val="en-GB"/>
        </w:rPr>
        <w:t>(1</w:t>
      </w:r>
      <w:r w:rsidR="00261CFD" w:rsidRPr="00261CFD">
        <w:rPr>
          <w:rFonts w:ascii="Times New Roman" w:hAnsi="Times New Roman"/>
          <w:i/>
          <w:sz w:val="24"/>
          <w:szCs w:val="24"/>
          <w:lang w:val="en-GB"/>
        </w:rPr>
        <w:t>S</w:t>
      </w:r>
      <w:r w:rsidR="005426A4">
        <w:rPr>
          <w:rFonts w:ascii="Times New Roman" w:hAnsi="Times New Roman"/>
          <w:sz w:val="24"/>
          <w:szCs w:val="24"/>
          <w:lang w:val="en-GB"/>
        </w:rPr>
        <w:t>)-1-chloroalkyl]</w:t>
      </w:r>
      <w:r w:rsidR="00261CFD" w:rsidRPr="00261CFD">
        <w:rPr>
          <w:rFonts w:ascii="Times New Roman" w:hAnsi="Times New Roman"/>
          <w:sz w:val="24"/>
          <w:szCs w:val="24"/>
          <w:lang w:val="en-GB"/>
        </w:rPr>
        <w:t xml:space="preserve">azetidines </w:t>
      </w:r>
      <w:r w:rsidR="00261CFD" w:rsidRPr="00261CFD">
        <w:rPr>
          <w:rFonts w:ascii="Times New Roman" w:hAnsi="Times New Roman"/>
          <w:b/>
          <w:sz w:val="24"/>
          <w:szCs w:val="24"/>
          <w:lang w:val="en-GB"/>
        </w:rPr>
        <w:t>4a-g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43393">
        <w:rPr>
          <w:rFonts w:ascii="Times New Roman" w:hAnsi="Times New Roman"/>
          <w:sz w:val="24"/>
          <w:szCs w:val="24"/>
          <w:lang w:val="en-GB"/>
        </w:rPr>
        <w:t xml:space="preserve">in moderate to good yields </w:t>
      </w:r>
      <w:r w:rsidR="00267131">
        <w:rPr>
          <w:rFonts w:ascii="Times New Roman" w:hAnsi="Times New Roman"/>
          <w:sz w:val="24"/>
          <w:szCs w:val="24"/>
          <w:lang w:val="en-GB"/>
        </w:rPr>
        <w:t xml:space="preserve">after purification by column chromatography </w:t>
      </w:r>
      <w:r w:rsidR="00543393">
        <w:rPr>
          <w:rFonts w:ascii="Times New Roman" w:hAnsi="Times New Roman"/>
          <w:sz w:val="24"/>
          <w:szCs w:val="24"/>
          <w:lang w:val="en-GB"/>
        </w:rPr>
        <w:t>(Scheme 2, Table 2).</w:t>
      </w:r>
      <w:r w:rsidR="00AF058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51148">
        <w:rPr>
          <w:rFonts w:ascii="Times New Roman" w:hAnsi="Times New Roman"/>
          <w:sz w:val="24"/>
          <w:szCs w:val="24"/>
          <w:lang w:val="en-GB"/>
        </w:rPr>
        <w:t xml:space="preserve">Subsequently, the latter azetidines </w:t>
      </w:r>
      <w:r w:rsidR="00151148" w:rsidRPr="00151148">
        <w:rPr>
          <w:rFonts w:ascii="Times New Roman" w:hAnsi="Times New Roman"/>
          <w:b/>
          <w:sz w:val="24"/>
          <w:szCs w:val="24"/>
          <w:lang w:val="en-GB"/>
        </w:rPr>
        <w:t>4</w:t>
      </w:r>
      <w:r w:rsidR="00151148">
        <w:rPr>
          <w:rFonts w:ascii="Times New Roman" w:hAnsi="Times New Roman"/>
          <w:sz w:val="24"/>
          <w:szCs w:val="24"/>
          <w:lang w:val="en-GB"/>
        </w:rPr>
        <w:t xml:space="preserve"> underwent rearrangement via 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intermediate </w:t>
      </w:r>
      <w:r w:rsidR="00151148">
        <w:rPr>
          <w:rFonts w:ascii="Times New Roman" w:hAnsi="Times New Roman"/>
          <w:sz w:val="24"/>
          <w:szCs w:val="24"/>
          <w:lang w:val="en-GB"/>
        </w:rPr>
        <w:t>bicyclic azetidinium ions</w:t>
      </w:r>
      <w:r w:rsidR="00151148" w:rsidRPr="005426A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426A4" w:rsidRPr="005426A4">
        <w:rPr>
          <w:rFonts w:ascii="Times New Roman" w:hAnsi="Times New Roman"/>
          <w:b/>
          <w:sz w:val="24"/>
          <w:szCs w:val="24"/>
          <w:lang w:val="en-GB"/>
        </w:rPr>
        <w:t>6</w:t>
      </w:r>
      <w:r w:rsidR="005426A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51148">
        <w:rPr>
          <w:rFonts w:ascii="Times New Roman" w:hAnsi="Times New Roman"/>
          <w:sz w:val="24"/>
          <w:szCs w:val="24"/>
          <w:lang w:val="en-GB"/>
        </w:rPr>
        <w:t>toward a series of new, chiral (2</w:t>
      </w:r>
      <w:r w:rsidR="00151148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151148">
        <w:rPr>
          <w:rFonts w:ascii="Times New Roman" w:hAnsi="Times New Roman"/>
          <w:sz w:val="24"/>
          <w:szCs w:val="24"/>
          <w:lang w:val="en-GB"/>
        </w:rPr>
        <w:t>,3</w:t>
      </w:r>
      <w:r w:rsidR="00151148" w:rsidRPr="00FD240F">
        <w:rPr>
          <w:rFonts w:ascii="Times New Roman" w:hAnsi="Times New Roman"/>
          <w:i/>
          <w:sz w:val="24"/>
          <w:szCs w:val="24"/>
          <w:lang w:val="en-GB"/>
        </w:rPr>
        <w:t>S</w:t>
      </w:r>
      <w:r w:rsidR="00151148">
        <w:rPr>
          <w:rFonts w:ascii="Times New Roman" w:hAnsi="Times New Roman"/>
          <w:sz w:val="24"/>
          <w:szCs w:val="24"/>
          <w:lang w:val="en-GB"/>
        </w:rPr>
        <w:t>,4</w:t>
      </w:r>
      <w:r w:rsidR="00151148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151148">
        <w:rPr>
          <w:rFonts w:ascii="Times New Roman" w:hAnsi="Times New Roman"/>
          <w:sz w:val="24"/>
          <w:szCs w:val="24"/>
          <w:lang w:val="en-GB"/>
        </w:rPr>
        <w:t xml:space="preserve">)-2-alkyl-3-chloropyrrolidines </w:t>
      </w:r>
      <w:r w:rsidR="00151148" w:rsidRPr="008F2152">
        <w:rPr>
          <w:rFonts w:ascii="Times New Roman" w:hAnsi="Times New Roman"/>
          <w:b/>
          <w:sz w:val="24"/>
          <w:szCs w:val="24"/>
          <w:lang w:val="en-GB"/>
        </w:rPr>
        <w:t>5a-g</w:t>
      </w:r>
      <w:r w:rsidR="0015114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upon reflux in acetonitrile for 18-96 hours </w:t>
      </w:r>
      <w:r w:rsidR="00151148">
        <w:rPr>
          <w:rFonts w:ascii="Times New Roman" w:hAnsi="Times New Roman"/>
          <w:sz w:val="24"/>
          <w:szCs w:val="24"/>
          <w:lang w:val="en-GB"/>
        </w:rPr>
        <w:t>(Scheme 2, Table 2). Sterical hindrance due to th</w:t>
      </w:r>
      <w:r w:rsidR="00FC3D85">
        <w:rPr>
          <w:rFonts w:ascii="Times New Roman" w:hAnsi="Times New Roman"/>
          <w:sz w:val="24"/>
          <w:szCs w:val="24"/>
          <w:lang w:val="en-GB"/>
        </w:rPr>
        <w:t>e pr</w:t>
      </w:r>
      <w:r w:rsidR="000E39A6">
        <w:rPr>
          <w:rFonts w:ascii="Times New Roman" w:hAnsi="Times New Roman"/>
          <w:sz w:val="24"/>
          <w:szCs w:val="24"/>
          <w:lang w:val="en-GB"/>
        </w:rPr>
        <w:t xml:space="preserve">esence 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of an extra methyl group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in the azetidine side chain </w:t>
      </w:r>
      <w:r w:rsidR="00192396">
        <w:rPr>
          <w:rFonts w:ascii="Times New Roman" w:hAnsi="Times New Roman"/>
          <w:sz w:val="24"/>
          <w:szCs w:val="24"/>
          <w:lang w:val="en-GB"/>
        </w:rPr>
        <w:t>(R</w:t>
      </w:r>
      <w:r w:rsidR="0019239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 = iPr and (</w:t>
      </w:r>
      <w:r w:rsidR="00192396" w:rsidRPr="00192396">
        <w:rPr>
          <w:rFonts w:ascii="Times New Roman" w:hAnsi="Times New Roman"/>
          <w:i/>
          <w:sz w:val="24"/>
          <w:szCs w:val="24"/>
          <w:lang w:val="en-GB"/>
        </w:rPr>
        <w:t>S</w:t>
      </w:r>
      <w:r w:rsidR="00192396">
        <w:rPr>
          <w:rFonts w:ascii="Times New Roman" w:hAnsi="Times New Roman"/>
          <w:sz w:val="24"/>
          <w:szCs w:val="24"/>
          <w:lang w:val="en-GB"/>
        </w:rPr>
        <w:t xml:space="preserve">)-sBu) accounts for longer reaction </w:t>
      </w:r>
      <w:r w:rsidR="00151148">
        <w:rPr>
          <w:rFonts w:ascii="Times New Roman" w:hAnsi="Times New Roman"/>
          <w:sz w:val="24"/>
          <w:szCs w:val="24"/>
          <w:lang w:val="en-GB"/>
        </w:rPr>
        <w:t>times in the case</w:t>
      </w:r>
      <w:r w:rsidR="00FC3D85">
        <w:rPr>
          <w:rFonts w:ascii="Times New Roman" w:hAnsi="Times New Roman"/>
          <w:sz w:val="24"/>
          <w:szCs w:val="24"/>
          <w:lang w:val="en-GB"/>
        </w:rPr>
        <w:t xml:space="preserve"> of 2-alkyl-3-chloropyrrolidines </w:t>
      </w:r>
      <w:r w:rsidR="00FC3D85" w:rsidRPr="00FC3D85">
        <w:rPr>
          <w:rFonts w:ascii="Times New Roman" w:hAnsi="Times New Roman"/>
          <w:b/>
          <w:sz w:val="24"/>
          <w:szCs w:val="24"/>
          <w:lang w:val="en-GB"/>
        </w:rPr>
        <w:t>5c</w:t>
      </w:r>
      <w:r w:rsidR="00FC3D85">
        <w:rPr>
          <w:rFonts w:ascii="Times New Roman" w:hAnsi="Times New Roman"/>
          <w:sz w:val="24"/>
          <w:szCs w:val="24"/>
          <w:lang w:val="en-GB"/>
        </w:rPr>
        <w:t xml:space="preserve">, </w:t>
      </w:r>
      <w:smartTag w:uri="urn:schemas-microsoft-com:office:smarttags" w:element="metricconverter">
        <w:smartTagPr>
          <w:attr w:name="ProductID" w:val="5f"/>
        </w:smartTagPr>
        <w:r w:rsidR="00FC3D85" w:rsidRPr="00FC3D85">
          <w:rPr>
            <w:rFonts w:ascii="Times New Roman" w:hAnsi="Times New Roman"/>
            <w:b/>
            <w:sz w:val="24"/>
            <w:szCs w:val="24"/>
            <w:lang w:val="en-GB"/>
          </w:rPr>
          <w:t>5f</w:t>
        </w:r>
      </w:smartTag>
      <w:r w:rsidR="00FC3D85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FC3D85" w:rsidRPr="00FC3D85">
        <w:rPr>
          <w:rFonts w:ascii="Times New Roman" w:hAnsi="Times New Roman"/>
          <w:b/>
          <w:sz w:val="24"/>
          <w:szCs w:val="24"/>
          <w:lang w:val="en-GB"/>
        </w:rPr>
        <w:t>5g</w:t>
      </w:r>
      <w:r w:rsidR="00FC3D85">
        <w:rPr>
          <w:rFonts w:ascii="Times New Roman" w:hAnsi="Times New Roman"/>
          <w:sz w:val="24"/>
          <w:szCs w:val="24"/>
          <w:lang w:val="en-GB"/>
        </w:rPr>
        <w:t>.</w:t>
      </w:r>
    </w:p>
    <w:p w:rsidR="00AF058D" w:rsidRDefault="008A0B86" w:rsidP="00AF058D">
      <w:pPr>
        <w:spacing w:line="480" w:lineRule="auto"/>
        <w:jc w:val="center"/>
      </w:pPr>
      <w:r>
        <w:object w:dxaOrig="12032" w:dyaOrig="5040">
          <v:shape id="_x0000_i1027" type="#_x0000_t75" style="width:359.25pt;height:150.75pt" o:ole="">
            <v:imagedata r:id="rId12" o:title=""/>
          </v:shape>
          <o:OLEObject Type="Embed" ProgID="ChemDraw.Document.4.5" ShapeID="_x0000_i1027" DrawAspect="Content" ObjectID="_1491850564" r:id="rId13"/>
        </w:object>
      </w:r>
    </w:p>
    <w:p w:rsidR="00AF058D" w:rsidRDefault="00AF058D" w:rsidP="00AF058D">
      <w:pPr>
        <w:spacing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D35C73">
        <w:rPr>
          <w:rFonts w:ascii="Times New Roman" w:hAnsi="Times New Roman"/>
          <w:sz w:val="24"/>
          <w:szCs w:val="24"/>
          <w:lang w:val="en-GB"/>
        </w:rPr>
        <w:t>Scheme 2</w:t>
      </w:r>
    </w:p>
    <w:p w:rsidR="002D0A82" w:rsidRDefault="002D0A82" w:rsidP="008F2152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F2152" w:rsidRDefault="008F2152" w:rsidP="008F215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Table 2. Synthesis of </w:t>
      </w:r>
      <w:r w:rsidR="00FD240F">
        <w:rPr>
          <w:rFonts w:ascii="Times New Roman" w:hAnsi="Times New Roman"/>
          <w:sz w:val="24"/>
          <w:szCs w:val="24"/>
          <w:lang w:val="en-GB"/>
        </w:rPr>
        <w:t>(2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>
        <w:rPr>
          <w:rFonts w:ascii="Times New Roman" w:hAnsi="Times New Roman"/>
          <w:sz w:val="24"/>
          <w:szCs w:val="24"/>
          <w:lang w:val="en-GB"/>
        </w:rPr>
        <w:t>,3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S</w:t>
      </w:r>
      <w:r w:rsidR="00FD240F">
        <w:rPr>
          <w:rFonts w:ascii="Times New Roman" w:hAnsi="Times New Roman"/>
          <w:sz w:val="24"/>
          <w:szCs w:val="24"/>
          <w:lang w:val="en-GB"/>
        </w:rPr>
        <w:t>,4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>
        <w:rPr>
          <w:rFonts w:ascii="Times New Roman" w:hAnsi="Times New Roman"/>
          <w:sz w:val="24"/>
          <w:szCs w:val="24"/>
          <w:lang w:val="en-GB"/>
        </w:rPr>
        <w:t>)-2-alkyl-3-chloro</w:t>
      </w:r>
      <w:r>
        <w:rPr>
          <w:rFonts w:ascii="Times New Roman" w:hAnsi="Times New Roman"/>
          <w:sz w:val="24"/>
          <w:szCs w:val="24"/>
          <w:lang w:val="en-GB"/>
        </w:rPr>
        <w:t xml:space="preserve">pyrrolidines </w:t>
      </w:r>
      <w:r w:rsidRPr="008F2152">
        <w:rPr>
          <w:rFonts w:ascii="Times New Roman" w:hAnsi="Times New Roman"/>
          <w:b/>
          <w:sz w:val="24"/>
          <w:szCs w:val="24"/>
          <w:lang w:val="en-GB"/>
        </w:rPr>
        <w:t>5a-g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1521"/>
        <w:gridCol w:w="1518"/>
        <w:gridCol w:w="1514"/>
        <w:gridCol w:w="1524"/>
        <w:gridCol w:w="1682"/>
      </w:tblGrid>
      <w:tr w:rsidR="00CC3D37" w:rsidRPr="00105F49" w:rsidTr="007A173B">
        <w:trPr>
          <w:trHeight w:val="517"/>
        </w:trPr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CC3D37" w:rsidRPr="005C317A" w:rsidRDefault="00CC3D37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Compound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CC3D37" w:rsidRPr="00F96EEA" w:rsidRDefault="00CC3D37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CC3D37" w:rsidRPr="005C317A" w:rsidRDefault="00CC3D37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CC3D37" w:rsidRPr="005C317A" w:rsidRDefault="00CC3D37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CC3D37" w:rsidRPr="005C317A" w:rsidRDefault="00CC3D37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Isolated yield</w:t>
            </w:r>
            <w:r w:rsidRPr="005C317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 xml:space="preserve">a </w:t>
            </w:r>
            <w:r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(%)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CC3D37" w:rsidRPr="005C317A" w:rsidRDefault="008A0B86" w:rsidP="007A17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Enantiomeric</w:t>
            </w:r>
            <w:r w:rsidR="00CC3D37" w:rsidRPr="005C31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ratio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15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cHex</w:t>
            </w:r>
          </w:p>
        </w:tc>
        <w:tc>
          <w:tcPr>
            <w:tcW w:w="15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71</w:t>
            </w:r>
          </w:p>
        </w:tc>
        <w:tc>
          <w:tcPr>
            <w:tcW w:w="1682" w:type="dxa"/>
            <w:tcBorders>
              <w:left w:val="single" w:sz="4" w:space="0" w:color="auto"/>
              <w:bottom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82/18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Ph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87/13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iPr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94/6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allyl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Me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CC3D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81/19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iBu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nBu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6/14</w:t>
            </w:r>
          </w:p>
        </w:tc>
      </w:tr>
      <w:tr w:rsidR="00CC3D37" w:rsidRPr="00105F49" w:rsidTr="007A173B">
        <w:trPr>
          <w:trHeight w:val="340"/>
        </w:trPr>
        <w:tc>
          <w:tcPr>
            <w:tcW w:w="1529" w:type="dxa"/>
            <w:tcBorders>
              <w:top w:val="nil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105F4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)-s</w:t>
            </w: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Bu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Bn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Me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</w:tcBorders>
          </w:tcPr>
          <w:p w:rsidR="00CC3D37" w:rsidRPr="00CC3D37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100/0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</w:tr>
      <w:tr w:rsidR="00CC3D37" w:rsidRPr="00105F49" w:rsidTr="007A173B">
        <w:trPr>
          <w:trHeight w:val="151"/>
        </w:trPr>
        <w:tc>
          <w:tcPr>
            <w:tcW w:w="1529" w:type="dxa"/>
            <w:tcBorders>
              <w:top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105F4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</w:t>
            </w:r>
          </w:p>
        </w:tc>
        <w:tc>
          <w:tcPr>
            <w:tcW w:w="1521" w:type="dxa"/>
            <w:tcBorders>
              <w:top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105F4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)-s</w:t>
            </w: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Bu</w:t>
            </w:r>
          </w:p>
        </w:tc>
        <w:tc>
          <w:tcPr>
            <w:tcW w:w="1518" w:type="dxa"/>
            <w:tcBorders>
              <w:top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nPr</w:t>
            </w:r>
          </w:p>
        </w:tc>
        <w:tc>
          <w:tcPr>
            <w:tcW w:w="1514" w:type="dxa"/>
            <w:tcBorders>
              <w:top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05F49">
              <w:rPr>
                <w:rFonts w:ascii="Times New Roman" w:hAnsi="Times New Roman"/>
                <w:sz w:val="24"/>
                <w:szCs w:val="24"/>
                <w:lang w:val="en-GB"/>
              </w:rPr>
              <w:t>Ph</w:t>
            </w:r>
          </w:p>
        </w:tc>
        <w:tc>
          <w:tcPr>
            <w:tcW w:w="1524" w:type="dxa"/>
            <w:tcBorders>
              <w:top w:val="nil"/>
            </w:tcBorders>
          </w:tcPr>
          <w:p w:rsidR="00CC3D37" w:rsidRPr="00105F49" w:rsidRDefault="00CC3D37" w:rsidP="007A17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1682" w:type="dxa"/>
            <w:tcBorders>
              <w:top w:val="nil"/>
            </w:tcBorders>
          </w:tcPr>
          <w:p w:rsidR="00CC3D37" w:rsidRPr="00CC3D37" w:rsidRDefault="00CC3D37" w:rsidP="00CC3D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100/0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</w:tr>
    </w:tbl>
    <w:p w:rsidR="002D0A82" w:rsidRPr="002D0A82" w:rsidRDefault="00CC3D37" w:rsidP="00CC3D37">
      <w:pPr>
        <w:spacing w:line="240" w:lineRule="auto"/>
        <w:rPr>
          <w:rFonts w:ascii="Times New Roman" w:hAnsi="Times New Roman"/>
          <w:sz w:val="20"/>
          <w:szCs w:val="20"/>
          <w:lang w:val="en-GB"/>
        </w:rPr>
      </w:pPr>
      <w:r w:rsidRPr="00DC5BFA">
        <w:rPr>
          <w:rFonts w:ascii="Times New Roman" w:hAnsi="Times New Roman"/>
          <w:sz w:val="20"/>
          <w:szCs w:val="20"/>
          <w:vertAlign w:val="superscript"/>
          <w:lang w:val="en-GB"/>
        </w:rPr>
        <w:t>a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C5BFA">
        <w:rPr>
          <w:rFonts w:ascii="Times New Roman" w:hAnsi="Times New Roman"/>
          <w:sz w:val="20"/>
          <w:szCs w:val="20"/>
          <w:lang w:val="en-GB"/>
        </w:rPr>
        <w:t>After purification by column chromatography on silica gel</w:t>
      </w:r>
      <w:r>
        <w:rPr>
          <w:rFonts w:ascii="Times New Roman" w:hAnsi="Times New Roman"/>
          <w:sz w:val="20"/>
          <w:szCs w:val="20"/>
          <w:lang w:val="en-GB"/>
        </w:rPr>
        <w:br/>
      </w:r>
      <w:r w:rsidR="002D0A82" w:rsidRPr="002D0A82">
        <w:rPr>
          <w:rFonts w:ascii="Times New Roman" w:hAnsi="Times New Roman"/>
          <w:sz w:val="20"/>
          <w:szCs w:val="20"/>
          <w:vertAlign w:val="superscript"/>
          <w:lang w:val="en-GB"/>
        </w:rPr>
        <w:t>b</w:t>
      </w:r>
      <w:r w:rsidR="002D0A82" w:rsidRPr="002D0A82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21922">
        <w:rPr>
          <w:rFonts w:ascii="Times New Roman" w:hAnsi="Times New Roman"/>
          <w:sz w:val="20"/>
          <w:szCs w:val="20"/>
          <w:lang w:val="en-GB"/>
        </w:rPr>
        <w:t xml:space="preserve">These compounds were isolated as single </w:t>
      </w:r>
      <w:r w:rsidR="002D0A82">
        <w:rPr>
          <w:rFonts w:ascii="Times New Roman" w:hAnsi="Times New Roman"/>
          <w:sz w:val="20"/>
          <w:szCs w:val="20"/>
          <w:lang w:val="en-GB"/>
        </w:rPr>
        <w:t>diastereomers</w:t>
      </w:r>
      <w:r w:rsidR="00792299">
        <w:rPr>
          <w:rFonts w:ascii="Times New Roman" w:hAnsi="Times New Roman"/>
          <w:sz w:val="20"/>
          <w:szCs w:val="20"/>
          <w:lang w:val="en-GB"/>
        </w:rPr>
        <w:t xml:space="preserve"> due to the presence of an additional </w:t>
      </w:r>
      <w:r w:rsidR="00403220">
        <w:rPr>
          <w:rFonts w:ascii="Times New Roman" w:hAnsi="Times New Roman"/>
          <w:sz w:val="20"/>
          <w:szCs w:val="20"/>
          <w:lang w:val="en-GB"/>
        </w:rPr>
        <w:t>chiral</w:t>
      </w:r>
      <w:r w:rsidR="00792299">
        <w:rPr>
          <w:rFonts w:ascii="Times New Roman" w:hAnsi="Times New Roman"/>
          <w:sz w:val="20"/>
          <w:szCs w:val="20"/>
          <w:lang w:val="en-GB"/>
        </w:rPr>
        <w:t xml:space="preserve"> centre [</w:t>
      </w:r>
      <w:r w:rsidR="002D0A82" w:rsidRPr="002D0A82">
        <w:rPr>
          <w:rFonts w:ascii="Times New Roman" w:hAnsi="Times New Roman"/>
          <w:sz w:val="20"/>
          <w:szCs w:val="20"/>
          <w:lang w:val="en-GB"/>
        </w:rPr>
        <w:t>R</w:t>
      </w:r>
      <w:r w:rsidR="002D0A82" w:rsidRPr="002D0A82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="002D0A82" w:rsidRPr="002D0A82">
        <w:rPr>
          <w:rFonts w:ascii="Times New Roman" w:hAnsi="Times New Roman"/>
          <w:sz w:val="20"/>
          <w:szCs w:val="20"/>
          <w:lang w:val="en-GB"/>
        </w:rPr>
        <w:t xml:space="preserve"> = (</w:t>
      </w:r>
      <w:r w:rsidR="002D0A82" w:rsidRPr="002D0A82">
        <w:rPr>
          <w:rFonts w:ascii="Times New Roman" w:hAnsi="Times New Roman"/>
          <w:i/>
          <w:sz w:val="20"/>
          <w:szCs w:val="20"/>
          <w:lang w:val="en-GB"/>
        </w:rPr>
        <w:t>S</w:t>
      </w:r>
      <w:r w:rsidR="00792299">
        <w:rPr>
          <w:rFonts w:ascii="Times New Roman" w:hAnsi="Times New Roman"/>
          <w:sz w:val="20"/>
          <w:szCs w:val="20"/>
          <w:lang w:val="en-GB"/>
        </w:rPr>
        <w:t>)-sBu]</w:t>
      </w:r>
    </w:p>
    <w:p w:rsidR="002D0A82" w:rsidRDefault="002D0A82" w:rsidP="00A17EB0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D0A82" w:rsidRPr="00EE1771" w:rsidRDefault="002D0A82" w:rsidP="002D0A82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Furthermore, hydrogenolysis of the benzyloxy group </w:t>
      </w:r>
      <w:r w:rsidR="006A7A01">
        <w:rPr>
          <w:rFonts w:ascii="Times New Roman" w:hAnsi="Times New Roman"/>
          <w:sz w:val="24"/>
          <w:szCs w:val="24"/>
          <w:lang w:val="en-GB"/>
        </w:rPr>
        <w:t>within</w:t>
      </w:r>
      <w:r>
        <w:rPr>
          <w:rFonts w:ascii="Times New Roman" w:hAnsi="Times New Roman"/>
          <w:sz w:val="24"/>
          <w:szCs w:val="24"/>
          <w:lang w:val="en-GB"/>
        </w:rPr>
        <w:t xml:space="preserve"> py</w:t>
      </w:r>
      <w:r w:rsidRPr="00192396">
        <w:rPr>
          <w:rFonts w:ascii="Times New Roman" w:hAnsi="Times New Roman"/>
          <w:sz w:val="24"/>
          <w:szCs w:val="24"/>
          <w:lang w:val="en-GB"/>
        </w:rPr>
        <w:t xml:space="preserve">rrolidine </w:t>
      </w:r>
      <w:r w:rsidRPr="00192396">
        <w:rPr>
          <w:rFonts w:ascii="Times New Roman" w:hAnsi="Times New Roman"/>
          <w:b/>
          <w:sz w:val="24"/>
          <w:szCs w:val="24"/>
          <w:lang w:val="en-GB"/>
        </w:rPr>
        <w:t>5</w:t>
      </w:r>
      <w:r w:rsidR="00F636BA">
        <w:rPr>
          <w:rFonts w:ascii="Times New Roman" w:hAnsi="Times New Roman"/>
          <w:b/>
          <w:sz w:val="24"/>
          <w:szCs w:val="24"/>
          <w:lang w:val="en-GB"/>
        </w:rPr>
        <w:t>e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was performed </w:t>
      </w:r>
      <w:r w:rsidR="006A7A01">
        <w:rPr>
          <w:rFonts w:ascii="Times New Roman" w:hAnsi="Times New Roman"/>
          <w:sz w:val="24"/>
          <w:szCs w:val="24"/>
          <w:lang w:val="en-GB"/>
        </w:rPr>
        <w:t xml:space="preserve">applying </w:t>
      </w:r>
      <w:r>
        <w:rPr>
          <w:rFonts w:ascii="Times New Roman" w:hAnsi="Times New Roman"/>
          <w:sz w:val="24"/>
          <w:szCs w:val="24"/>
          <w:lang w:val="en-GB"/>
        </w:rPr>
        <w:t>5 bar H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7A01">
        <w:rPr>
          <w:rFonts w:ascii="Times New Roman" w:hAnsi="Times New Roman"/>
          <w:sz w:val="24"/>
          <w:szCs w:val="24"/>
          <w:lang w:val="en-GB"/>
        </w:rPr>
        <w:t>in the presence of 10% Pd/C and</w:t>
      </w:r>
      <w:r>
        <w:rPr>
          <w:rFonts w:ascii="Times New Roman" w:hAnsi="Times New Roman"/>
          <w:sz w:val="24"/>
          <w:szCs w:val="24"/>
          <w:lang w:val="en-GB"/>
        </w:rPr>
        <w:t xml:space="preserve"> 2 equiv HCl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co</w:t>
      </w:r>
      <w:r w:rsidR="006A7A01">
        <w:rPr>
          <w:rFonts w:ascii="Times New Roman" w:hAnsi="Times New Roman"/>
          <w:sz w:val="24"/>
          <w:szCs w:val="24"/>
          <w:vertAlign w:val="subscript"/>
          <w:lang w:val="en-GB"/>
        </w:rPr>
        <w:t>nc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7A01">
        <w:rPr>
          <w:rFonts w:ascii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hAnsi="Times New Roman"/>
          <w:sz w:val="24"/>
          <w:szCs w:val="24"/>
          <w:lang w:val="en-GB"/>
        </w:rPr>
        <w:t>MeOH</w:t>
      </w:r>
      <w:r w:rsidR="006A7A01">
        <w:rPr>
          <w:rFonts w:ascii="Times New Roman" w:hAnsi="Times New Roman"/>
          <w:sz w:val="24"/>
          <w:szCs w:val="24"/>
          <w:lang w:val="en-GB"/>
        </w:rPr>
        <w:t xml:space="preserve"> at room temperature for </w:t>
      </w:r>
      <w:r>
        <w:rPr>
          <w:rFonts w:ascii="Times New Roman" w:hAnsi="Times New Roman"/>
          <w:sz w:val="24"/>
          <w:szCs w:val="24"/>
          <w:lang w:val="en-GB"/>
        </w:rPr>
        <w:t xml:space="preserve">15 h, affording pyrrolidine </w:t>
      </w:r>
      <w:r w:rsidRPr="00EE1771">
        <w:rPr>
          <w:rFonts w:ascii="Times New Roman" w:hAnsi="Times New Roman"/>
          <w:b/>
          <w:sz w:val="24"/>
          <w:szCs w:val="24"/>
          <w:lang w:val="en-GB"/>
        </w:rPr>
        <w:t>7</w:t>
      </w:r>
      <w:r>
        <w:rPr>
          <w:rFonts w:ascii="Times New Roman" w:hAnsi="Times New Roman"/>
          <w:sz w:val="24"/>
          <w:szCs w:val="24"/>
          <w:lang w:val="en-GB"/>
        </w:rPr>
        <w:t xml:space="preserve"> be</w:t>
      </w:r>
      <w:r w:rsidR="00392ED7">
        <w:rPr>
          <w:rFonts w:ascii="Times New Roman" w:hAnsi="Times New Roman"/>
          <w:sz w:val="24"/>
          <w:szCs w:val="24"/>
          <w:lang w:val="en-GB"/>
        </w:rPr>
        <w:t>aring a free hydroxyl group as</w:t>
      </w:r>
      <w:r>
        <w:rPr>
          <w:rFonts w:ascii="Times New Roman" w:hAnsi="Times New Roman"/>
          <w:sz w:val="24"/>
          <w:szCs w:val="24"/>
          <w:lang w:val="en-GB"/>
        </w:rPr>
        <w:t xml:space="preserve"> useful template for further derivatization (Scheme 3).</w:t>
      </w:r>
    </w:p>
    <w:p w:rsidR="002D0A82" w:rsidRDefault="00F636BA" w:rsidP="002D0A82">
      <w:pPr>
        <w:spacing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object w:dxaOrig="8169" w:dyaOrig="2466">
          <v:shape id="_x0000_i1028" type="#_x0000_t75" style="width:244.5pt;height:73.5pt" o:ole="">
            <v:imagedata r:id="rId14" o:title=""/>
          </v:shape>
          <o:OLEObject Type="Embed" ProgID="ChemDraw.Document.4.5" ShapeID="_x0000_i1028" DrawAspect="Content" ObjectID="_1491850565" r:id="rId15"/>
        </w:object>
      </w:r>
    </w:p>
    <w:p w:rsidR="002D0A82" w:rsidRDefault="002D0A82" w:rsidP="002D0A82">
      <w:pPr>
        <w:spacing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Scheme 3</w:t>
      </w:r>
    </w:p>
    <w:p w:rsidR="002D0A82" w:rsidRDefault="002D0A82" w:rsidP="00A17EB0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C3D85" w:rsidRDefault="00E91E10" w:rsidP="00A17EB0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 relative </w:t>
      </w:r>
      <w:r w:rsidR="00FC3D85" w:rsidRPr="00F57534">
        <w:rPr>
          <w:rFonts w:ascii="Times New Roman" w:hAnsi="Times New Roman"/>
          <w:sz w:val="24"/>
          <w:szCs w:val="24"/>
          <w:lang w:val="en-GB"/>
        </w:rPr>
        <w:t xml:space="preserve">configuration </w:t>
      </w:r>
      <w:r w:rsidR="00FC3D85">
        <w:rPr>
          <w:rFonts w:ascii="Times New Roman" w:hAnsi="Times New Roman"/>
          <w:sz w:val="24"/>
          <w:szCs w:val="24"/>
          <w:lang w:val="en-GB"/>
        </w:rPr>
        <w:t xml:space="preserve">of 2-alkyl-3-chloropyrrolidines </w:t>
      </w:r>
      <w:r w:rsidR="00FC3D85" w:rsidRPr="008F2152">
        <w:rPr>
          <w:rFonts w:ascii="Times New Roman" w:hAnsi="Times New Roman"/>
          <w:b/>
          <w:sz w:val="24"/>
          <w:szCs w:val="24"/>
          <w:lang w:val="en-GB"/>
        </w:rPr>
        <w:t>5</w:t>
      </w:r>
      <w:r w:rsidR="00FC3D8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4D29AD" w:rsidRPr="004D29AD">
        <w:rPr>
          <w:rFonts w:ascii="Times New Roman" w:hAnsi="Times New Roman"/>
          <w:sz w:val="24"/>
          <w:szCs w:val="24"/>
          <w:lang w:val="en-GB"/>
        </w:rPr>
        <w:t>(all-</w:t>
      </w:r>
      <w:r w:rsidR="004D29AD" w:rsidRPr="004D29AD">
        <w:rPr>
          <w:rFonts w:ascii="Times New Roman" w:hAnsi="Times New Roman"/>
          <w:i/>
          <w:sz w:val="24"/>
          <w:szCs w:val="24"/>
          <w:lang w:val="en-GB"/>
        </w:rPr>
        <w:t>cis</w:t>
      </w:r>
      <w:r w:rsidR="004D29AD" w:rsidRPr="004D29AD">
        <w:rPr>
          <w:rFonts w:ascii="Times New Roman" w:hAnsi="Times New Roman"/>
          <w:sz w:val="24"/>
          <w:szCs w:val="24"/>
          <w:lang w:val="en-GB"/>
        </w:rPr>
        <w:t>)</w:t>
      </w:r>
      <w:r w:rsidR="004D29A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is a direct consequence of the reaction mechanism, since the formation of pyrrolidines </w:t>
      </w:r>
      <w:r w:rsidR="00451EAC" w:rsidRPr="00E45BD8">
        <w:rPr>
          <w:rFonts w:ascii="Times New Roman" w:hAnsi="Times New Roman"/>
          <w:b/>
          <w:sz w:val="24"/>
          <w:szCs w:val="24"/>
          <w:lang w:val="en-GB"/>
        </w:rPr>
        <w:t>5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 as single diastereomers can only be attributed to a S</w:t>
      </w:r>
      <w:r w:rsidR="00451EAC">
        <w:rPr>
          <w:rFonts w:ascii="Times New Roman" w:hAnsi="Times New Roman"/>
          <w:sz w:val="24"/>
          <w:szCs w:val="24"/>
          <w:vertAlign w:val="subscript"/>
          <w:lang w:val="en-GB"/>
        </w:rPr>
        <w:t>N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2-based pathway via intermediate bicyclic azetidinium salts </w:t>
      </w:r>
      <w:r w:rsidR="00451EAC" w:rsidRPr="00451EAC">
        <w:rPr>
          <w:rFonts w:ascii="Times New Roman" w:hAnsi="Times New Roman"/>
          <w:b/>
          <w:sz w:val="24"/>
          <w:szCs w:val="24"/>
          <w:lang w:val="en-GB"/>
        </w:rPr>
        <w:t>6</w:t>
      </w:r>
      <w:r w:rsidR="00451EAC">
        <w:rPr>
          <w:rFonts w:ascii="Times New Roman" w:hAnsi="Times New Roman"/>
          <w:sz w:val="24"/>
          <w:szCs w:val="24"/>
          <w:lang w:val="en-GB"/>
        </w:rPr>
        <w:t>.</w:t>
      </w:r>
      <w:r w:rsidR="0030698A">
        <w:rPr>
          <w:rFonts w:ascii="Times New Roman" w:hAnsi="Times New Roman"/>
          <w:sz w:val="24"/>
          <w:szCs w:val="24"/>
          <w:vertAlign w:val="superscript"/>
          <w:lang w:val="en-GB"/>
        </w:rPr>
        <w:t>17c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9AD">
        <w:rPr>
          <w:rFonts w:ascii="Times New Roman" w:hAnsi="Times New Roman"/>
          <w:sz w:val="24"/>
          <w:szCs w:val="24"/>
          <w:lang w:val="en-GB"/>
        </w:rPr>
        <w:lastRenderedPageBreak/>
        <w:t>Furthermore, this</w:t>
      </w:r>
      <w:r w:rsidR="00A17EB0">
        <w:rPr>
          <w:rFonts w:ascii="Times New Roman" w:hAnsi="Times New Roman"/>
          <w:sz w:val="24"/>
          <w:szCs w:val="24"/>
          <w:lang w:val="en-GB"/>
        </w:rPr>
        <w:t xml:space="preserve"> relative configuration was confirmed by </w:t>
      </w:r>
      <w:r w:rsidR="00981320">
        <w:rPr>
          <w:rFonts w:ascii="Times New Roman" w:hAnsi="Times New Roman"/>
          <w:sz w:val="24"/>
          <w:szCs w:val="24"/>
          <w:lang w:val="en-GB"/>
        </w:rPr>
        <w:t xml:space="preserve">qualitative </w:t>
      </w:r>
      <w:r w:rsidR="00A17EB0">
        <w:rPr>
          <w:rFonts w:ascii="Times New Roman" w:hAnsi="Times New Roman"/>
          <w:sz w:val="24"/>
          <w:szCs w:val="24"/>
          <w:lang w:val="en-GB"/>
        </w:rPr>
        <w:t xml:space="preserve">NOESY-experiments performed on </w:t>
      </w:r>
      <w:r w:rsidR="00A17EB0" w:rsidRPr="00A17EB0">
        <w:rPr>
          <w:rFonts w:ascii="Times New Roman" w:hAnsi="Times New Roman"/>
          <w:sz w:val="24"/>
          <w:szCs w:val="24"/>
          <w:lang w:val="en-GB"/>
        </w:rPr>
        <w:t>(2</w:t>
      </w:r>
      <w:r w:rsidR="00A17EB0" w:rsidRPr="00A17EB0">
        <w:rPr>
          <w:rFonts w:ascii="Times New Roman" w:hAnsi="Times New Roman"/>
          <w:i/>
          <w:sz w:val="24"/>
          <w:szCs w:val="24"/>
          <w:lang w:val="en-GB"/>
        </w:rPr>
        <w:t>R</w:t>
      </w:r>
      <w:r w:rsidR="00A17EB0" w:rsidRPr="00A17EB0">
        <w:rPr>
          <w:rFonts w:ascii="Times New Roman" w:hAnsi="Times New Roman"/>
          <w:sz w:val="24"/>
          <w:szCs w:val="24"/>
          <w:lang w:val="en-GB"/>
        </w:rPr>
        <w:t>,3</w:t>
      </w:r>
      <w:r w:rsidR="00A17EB0" w:rsidRPr="00A17EB0">
        <w:rPr>
          <w:rFonts w:ascii="Times New Roman" w:hAnsi="Times New Roman"/>
          <w:i/>
          <w:sz w:val="24"/>
          <w:szCs w:val="24"/>
          <w:lang w:val="en-GB"/>
        </w:rPr>
        <w:t>S</w:t>
      </w:r>
      <w:r w:rsidR="00A17EB0" w:rsidRPr="00A17EB0">
        <w:rPr>
          <w:rFonts w:ascii="Times New Roman" w:hAnsi="Times New Roman"/>
          <w:sz w:val="24"/>
          <w:szCs w:val="24"/>
          <w:lang w:val="en-GB"/>
        </w:rPr>
        <w:t>,4</w:t>
      </w:r>
      <w:r w:rsidR="00A17EB0" w:rsidRPr="00A17EB0">
        <w:rPr>
          <w:rFonts w:ascii="Times New Roman" w:hAnsi="Times New Roman"/>
          <w:i/>
          <w:sz w:val="24"/>
          <w:szCs w:val="24"/>
          <w:lang w:val="en-GB"/>
        </w:rPr>
        <w:t>R</w:t>
      </w:r>
      <w:r w:rsidR="00A17EB0" w:rsidRPr="00A17EB0">
        <w:rPr>
          <w:rFonts w:ascii="Times New Roman" w:hAnsi="Times New Roman"/>
          <w:sz w:val="24"/>
          <w:szCs w:val="24"/>
          <w:lang w:val="en-GB"/>
        </w:rPr>
        <w:t>)-</w:t>
      </w:r>
      <w:r w:rsidR="00A17EB0">
        <w:rPr>
          <w:rFonts w:ascii="Times New Roman" w:hAnsi="Times New Roman"/>
          <w:sz w:val="24"/>
          <w:szCs w:val="24"/>
          <w:lang w:val="en-GB"/>
        </w:rPr>
        <w:t>4-b</w:t>
      </w:r>
      <w:r w:rsidR="00A17EB0" w:rsidRPr="00A17EB0">
        <w:rPr>
          <w:rFonts w:ascii="Times New Roman" w:hAnsi="Times New Roman"/>
          <w:sz w:val="24"/>
          <w:szCs w:val="24"/>
          <w:lang w:val="en-GB"/>
        </w:rPr>
        <w:t>enzyloxy-1-butyl-3-chloro-2-(2-methylpropyl)pyrrolidine</w:t>
      </w:r>
      <w:r w:rsidR="00A17EB0">
        <w:rPr>
          <w:rFonts w:ascii="Times New Roman" w:hAnsi="Times New Roman"/>
          <w:b/>
          <w:sz w:val="24"/>
          <w:szCs w:val="24"/>
          <w:lang w:val="en-GB"/>
        </w:rPr>
        <w:t xml:space="preserve"> 5e</w:t>
      </w:r>
      <w:r w:rsidR="00A17EB0">
        <w:rPr>
          <w:rFonts w:ascii="Times New Roman" w:hAnsi="Times New Roman"/>
          <w:sz w:val="24"/>
          <w:szCs w:val="24"/>
          <w:lang w:val="en-GB"/>
        </w:rPr>
        <w:t>.</w:t>
      </w:r>
    </w:p>
    <w:p w:rsidR="00192396" w:rsidRDefault="00192396" w:rsidP="00BB397C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order to establish </w:t>
      </w:r>
      <w:r w:rsidR="006713F8">
        <w:rPr>
          <w:rFonts w:ascii="Times New Roman" w:hAnsi="Times New Roman"/>
          <w:sz w:val="24"/>
          <w:szCs w:val="24"/>
          <w:lang w:val="en-GB"/>
        </w:rPr>
        <w:t>its</w:t>
      </w:r>
      <w:r>
        <w:rPr>
          <w:rFonts w:ascii="Times New Roman" w:hAnsi="Times New Roman"/>
          <w:sz w:val="24"/>
          <w:szCs w:val="24"/>
          <w:lang w:val="en-GB"/>
        </w:rPr>
        <w:t xml:space="preserve"> enan</w:t>
      </w:r>
      <w:r w:rsidR="000648CA">
        <w:rPr>
          <w:rFonts w:ascii="Times New Roman" w:hAnsi="Times New Roman"/>
          <w:sz w:val="24"/>
          <w:szCs w:val="24"/>
          <w:lang w:val="en-GB"/>
        </w:rPr>
        <w:t>tiomeric ratio</w:t>
      </w:r>
      <w:r w:rsidR="00EE1771">
        <w:rPr>
          <w:rFonts w:ascii="Times New Roman" w:hAnsi="Times New Roman"/>
          <w:sz w:val="24"/>
          <w:szCs w:val="24"/>
          <w:lang w:val="en-GB"/>
        </w:rPr>
        <w:t>,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E1771">
        <w:rPr>
          <w:rFonts w:ascii="Times New Roman" w:hAnsi="Times New Roman"/>
          <w:sz w:val="24"/>
          <w:szCs w:val="24"/>
          <w:lang w:val="en-GB"/>
        </w:rPr>
        <w:t>esterification of 4-hydroxy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pyrrolidine </w:t>
      </w:r>
      <w:r w:rsidR="000648CA" w:rsidRPr="000648CA">
        <w:rPr>
          <w:rFonts w:ascii="Times New Roman" w:hAnsi="Times New Roman"/>
          <w:b/>
          <w:sz w:val="24"/>
          <w:szCs w:val="24"/>
          <w:lang w:val="en-GB"/>
        </w:rPr>
        <w:t>7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E1771">
        <w:rPr>
          <w:rFonts w:ascii="Times New Roman" w:hAnsi="Times New Roman"/>
          <w:sz w:val="24"/>
          <w:szCs w:val="24"/>
          <w:lang w:val="en-GB"/>
        </w:rPr>
        <w:t xml:space="preserve">was performed </w:t>
      </w:r>
      <w:r w:rsidR="0030698A">
        <w:rPr>
          <w:rFonts w:ascii="Times New Roman" w:hAnsi="Times New Roman"/>
          <w:sz w:val="24"/>
          <w:szCs w:val="24"/>
          <w:lang w:val="en-GB"/>
        </w:rPr>
        <w:t>utilizing one equiv of (1</w:t>
      </w:r>
      <w:r w:rsidR="000648CA" w:rsidRPr="000648CA">
        <w:rPr>
          <w:rFonts w:ascii="Times New Roman" w:hAnsi="Times New Roman"/>
          <w:i/>
          <w:sz w:val="24"/>
          <w:szCs w:val="24"/>
          <w:lang w:val="en-GB"/>
        </w:rPr>
        <w:t>S</w:t>
      </w:r>
      <w:r w:rsidR="004347E7">
        <w:rPr>
          <w:rFonts w:ascii="Times New Roman" w:hAnsi="Times New Roman"/>
          <w:sz w:val="24"/>
          <w:szCs w:val="24"/>
          <w:lang w:val="en-GB"/>
        </w:rPr>
        <w:t>)-(-)-camphanic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chloride in CH</w:t>
      </w:r>
      <w:r w:rsidR="0030698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30698A">
        <w:rPr>
          <w:rFonts w:ascii="Times New Roman" w:hAnsi="Times New Roman"/>
          <w:sz w:val="24"/>
          <w:szCs w:val="24"/>
          <w:lang w:val="en-GB"/>
        </w:rPr>
        <w:t>Cl</w:t>
      </w:r>
      <w:r w:rsidR="0030698A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2 </w:t>
      </w:r>
      <w:r w:rsidR="0030698A">
        <w:rPr>
          <w:rFonts w:ascii="Times New Roman" w:hAnsi="Times New Roman"/>
          <w:sz w:val="24"/>
          <w:szCs w:val="24"/>
          <w:lang w:val="en-GB"/>
        </w:rPr>
        <w:t>at room temperature for 15 hours in the presence of 0.1 equiv DMAP and 2 equiv Et</w:t>
      </w:r>
      <w:r w:rsidR="0030698A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30698A">
        <w:rPr>
          <w:rFonts w:ascii="Times New Roman" w:hAnsi="Times New Roman"/>
          <w:sz w:val="24"/>
          <w:szCs w:val="24"/>
          <w:lang w:val="en-GB"/>
        </w:rPr>
        <w:t>N</w:t>
      </w:r>
      <w:r w:rsidR="006713F8">
        <w:rPr>
          <w:rFonts w:ascii="Times New Roman" w:hAnsi="Times New Roman"/>
          <w:sz w:val="24"/>
          <w:szCs w:val="24"/>
          <w:lang w:val="en-GB"/>
        </w:rPr>
        <w:t>, pointing to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713F8">
        <w:rPr>
          <w:rFonts w:ascii="Times New Roman" w:hAnsi="Times New Roman"/>
          <w:sz w:val="24"/>
          <w:szCs w:val="24"/>
          <w:lang w:val="en-GB"/>
        </w:rPr>
        <w:t>a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 diastereomeric ratio of </w:t>
      </w:r>
      <w:r w:rsidR="00A27FD7">
        <w:rPr>
          <w:rFonts w:ascii="Times New Roman" w:hAnsi="Times New Roman"/>
          <w:sz w:val="24"/>
          <w:szCs w:val="24"/>
          <w:lang w:val="en-GB"/>
        </w:rPr>
        <w:t>86/14</w:t>
      </w:r>
      <w:r w:rsidR="0013183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(based on </w:t>
      </w:r>
      <w:r w:rsidR="000648CA" w:rsidRPr="00131838">
        <w:rPr>
          <w:rFonts w:ascii="Times New Roman" w:hAnsi="Times New Roman"/>
          <w:sz w:val="24"/>
          <w:szCs w:val="24"/>
          <w:lang w:val="en-GB"/>
        </w:rPr>
        <w:t>GC</w:t>
      </w:r>
      <w:r w:rsidR="00060D6F">
        <w:rPr>
          <w:rFonts w:ascii="Times New Roman" w:hAnsi="Times New Roman"/>
          <w:sz w:val="24"/>
          <w:szCs w:val="24"/>
          <w:lang w:val="en-GB"/>
        </w:rPr>
        <w:t>/MS</w:t>
      </w:r>
      <w:r w:rsidR="00131838" w:rsidRPr="00131838">
        <w:rPr>
          <w:rFonts w:ascii="Times New Roman" w:hAnsi="Times New Roman"/>
          <w:sz w:val="24"/>
          <w:szCs w:val="24"/>
          <w:lang w:val="en-GB"/>
        </w:rPr>
        <w:t>-</w:t>
      </w:r>
      <w:r w:rsidR="000648CA">
        <w:rPr>
          <w:rFonts w:ascii="Times New Roman" w:hAnsi="Times New Roman"/>
          <w:sz w:val="24"/>
          <w:szCs w:val="24"/>
          <w:lang w:val="en-GB"/>
        </w:rPr>
        <w:t>analysis)</w:t>
      </w:r>
      <w:r w:rsidR="006713F8">
        <w:rPr>
          <w:rFonts w:ascii="Times New Roman" w:hAnsi="Times New Roman"/>
          <w:sz w:val="24"/>
          <w:szCs w:val="24"/>
          <w:lang w:val="en-GB"/>
        </w:rPr>
        <w:t>.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713F8">
        <w:rPr>
          <w:rFonts w:ascii="Times New Roman" w:hAnsi="Times New Roman"/>
          <w:sz w:val="24"/>
          <w:szCs w:val="24"/>
          <w:lang w:val="en-GB"/>
        </w:rPr>
        <w:t xml:space="preserve">Consequently, 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an enantiomeric ratio of </w:t>
      </w:r>
      <w:r w:rsidR="002D0A82">
        <w:rPr>
          <w:rFonts w:ascii="Times New Roman" w:hAnsi="Times New Roman"/>
          <w:sz w:val="24"/>
          <w:szCs w:val="24"/>
          <w:lang w:val="en-GB"/>
        </w:rPr>
        <w:t>86/14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713F8">
        <w:rPr>
          <w:rFonts w:ascii="Times New Roman" w:hAnsi="Times New Roman"/>
          <w:sz w:val="24"/>
          <w:szCs w:val="24"/>
          <w:lang w:val="en-GB"/>
        </w:rPr>
        <w:t>can be assigned to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713F8">
        <w:rPr>
          <w:rFonts w:ascii="Times New Roman" w:hAnsi="Times New Roman"/>
          <w:sz w:val="24"/>
          <w:szCs w:val="24"/>
          <w:lang w:val="en-GB"/>
        </w:rPr>
        <w:t xml:space="preserve">the starting </w:t>
      </w:r>
      <w:r w:rsidR="0030698A">
        <w:rPr>
          <w:rFonts w:ascii="Times New Roman" w:hAnsi="Times New Roman"/>
          <w:sz w:val="24"/>
          <w:szCs w:val="24"/>
          <w:lang w:val="en-GB"/>
        </w:rPr>
        <w:t xml:space="preserve">pyrrolidine </w:t>
      </w:r>
      <w:r w:rsidR="0030698A" w:rsidRPr="0030698A">
        <w:rPr>
          <w:rFonts w:ascii="Times New Roman" w:hAnsi="Times New Roman"/>
          <w:b/>
          <w:sz w:val="24"/>
          <w:szCs w:val="24"/>
          <w:lang w:val="en-GB"/>
        </w:rPr>
        <w:t>5</w:t>
      </w:r>
      <w:r w:rsidR="008F250C">
        <w:rPr>
          <w:rFonts w:ascii="Times New Roman" w:hAnsi="Times New Roman"/>
          <w:b/>
          <w:sz w:val="24"/>
          <w:szCs w:val="24"/>
          <w:lang w:val="en-GB"/>
        </w:rPr>
        <w:t>e</w:t>
      </w:r>
      <w:r w:rsidR="006713F8">
        <w:rPr>
          <w:rFonts w:ascii="Times New Roman" w:hAnsi="Times New Roman"/>
          <w:sz w:val="24"/>
          <w:szCs w:val="24"/>
          <w:lang w:val="en-GB"/>
        </w:rPr>
        <w:t>.</w:t>
      </w:r>
    </w:p>
    <w:p w:rsidR="002B74FF" w:rsidRPr="002B74FF" w:rsidRDefault="002B74FF" w:rsidP="00BB397C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When </w:t>
      </w:r>
      <w:r w:rsidRPr="00A17EB0">
        <w:rPr>
          <w:rFonts w:ascii="Times New Roman" w:hAnsi="Times New Roman"/>
          <w:sz w:val="24"/>
          <w:szCs w:val="24"/>
          <w:lang w:val="en-GB"/>
        </w:rPr>
        <w:t>(2</w:t>
      </w:r>
      <w:r w:rsidRPr="00A17EB0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7EB0">
        <w:rPr>
          <w:rFonts w:ascii="Times New Roman" w:hAnsi="Times New Roman"/>
          <w:sz w:val="24"/>
          <w:szCs w:val="24"/>
          <w:lang w:val="en-GB"/>
        </w:rPr>
        <w:t>,3</w:t>
      </w:r>
      <w:r w:rsidRPr="00A17EB0">
        <w:rPr>
          <w:rFonts w:ascii="Times New Roman" w:hAnsi="Times New Roman"/>
          <w:i/>
          <w:sz w:val="24"/>
          <w:szCs w:val="24"/>
          <w:lang w:val="en-GB"/>
        </w:rPr>
        <w:t>S</w:t>
      </w:r>
      <w:r w:rsidRPr="00A17EB0">
        <w:rPr>
          <w:rFonts w:ascii="Times New Roman" w:hAnsi="Times New Roman"/>
          <w:sz w:val="24"/>
          <w:szCs w:val="24"/>
          <w:lang w:val="en-GB"/>
        </w:rPr>
        <w:t>,4</w:t>
      </w:r>
      <w:r w:rsidRPr="00A17EB0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7EB0">
        <w:rPr>
          <w:rFonts w:ascii="Times New Roman" w:hAnsi="Times New Roman"/>
          <w:sz w:val="24"/>
          <w:szCs w:val="24"/>
          <w:lang w:val="en-GB"/>
        </w:rPr>
        <w:t>)-</w:t>
      </w:r>
      <w:r>
        <w:rPr>
          <w:rFonts w:ascii="Times New Roman" w:hAnsi="Times New Roman"/>
          <w:sz w:val="24"/>
          <w:szCs w:val="24"/>
          <w:lang w:val="en-GB"/>
        </w:rPr>
        <w:t>1-allyl-</w:t>
      </w:r>
      <w:r w:rsidRPr="00A17EB0">
        <w:rPr>
          <w:rFonts w:ascii="Times New Roman" w:hAnsi="Times New Roman"/>
          <w:sz w:val="24"/>
          <w:szCs w:val="24"/>
          <w:lang w:val="en-GB"/>
        </w:rPr>
        <w:t>3-chloro-</w:t>
      </w:r>
      <w:r>
        <w:rPr>
          <w:rFonts w:ascii="Times New Roman" w:hAnsi="Times New Roman"/>
          <w:sz w:val="24"/>
          <w:szCs w:val="24"/>
          <w:lang w:val="en-GB"/>
        </w:rPr>
        <w:t>4-methoxy-</w:t>
      </w:r>
      <w:r w:rsidRPr="00A17EB0">
        <w:rPr>
          <w:rFonts w:ascii="Times New Roman" w:hAnsi="Times New Roman"/>
          <w:sz w:val="24"/>
          <w:szCs w:val="24"/>
          <w:lang w:val="en-GB"/>
        </w:rPr>
        <w:t>2-(2-methylpropyl</w:t>
      </w:r>
      <w:r>
        <w:rPr>
          <w:rFonts w:ascii="Times New Roman" w:hAnsi="Times New Roman"/>
          <w:sz w:val="24"/>
          <w:szCs w:val="24"/>
          <w:lang w:val="en-GB"/>
        </w:rPr>
        <w:t xml:space="preserve">)pyrrolidine </w:t>
      </w:r>
      <w:r w:rsidRPr="002B74FF">
        <w:rPr>
          <w:rFonts w:ascii="Times New Roman" w:hAnsi="Times New Roman"/>
          <w:b/>
          <w:sz w:val="24"/>
          <w:szCs w:val="24"/>
          <w:lang w:val="en-GB"/>
        </w:rPr>
        <w:t>5d</w:t>
      </w:r>
      <w:r>
        <w:rPr>
          <w:rFonts w:ascii="Times New Roman" w:hAnsi="Times New Roman"/>
          <w:sz w:val="24"/>
          <w:szCs w:val="24"/>
          <w:lang w:val="en-GB"/>
        </w:rPr>
        <w:t xml:space="preserve"> was treated with 1 equiv of </w:t>
      </w:r>
      <w:r w:rsidRPr="002B74FF">
        <w:rPr>
          <w:rFonts w:ascii="Times New Roman" w:hAnsi="Times New Roman"/>
          <w:i/>
          <w:sz w:val="24"/>
          <w:szCs w:val="24"/>
          <w:lang w:val="en-GB"/>
        </w:rPr>
        <w:t>L</w:t>
      </w:r>
      <w:r>
        <w:rPr>
          <w:rFonts w:ascii="Times New Roman" w:hAnsi="Times New Roman"/>
          <w:sz w:val="24"/>
          <w:szCs w:val="24"/>
          <w:lang w:val="en-GB"/>
        </w:rPr>
        <w:t xml:space="preserve">-tartaric acid in THF at room temperature for 15 hours, a diastereomeric ratio of 81/19 was found for the resulting salt (based on 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H NMR analysis, CD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OD)</w:t>
      </w:r>
      <w:r w:rsidR="004B642D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which points to an enantiomeric ratio of 81/19 </w:t>
      </w:r>
      <w:r w:rsidR="007E7864">
        <w:rPr>
          <w:rFonts w:ascii="Times New Roman" w:hAnsi="Times New Roman"/>
          <w:sz w:val="24"/>
          <w:szCs w:val="24"/>
          <w:lang w:val="en-GB"/>
        </w:rPr>
        <w:t>for</w:t>
      </w:r>
      <w:r>
        <w:rPr>
          <w:rFonts w:ascii="Times New Roman" w:hAnsi="Times New Roman"/>
          <w:sz w:val="24"/>
          <w:szCs w:val="24"/>
          <w:lang w:val="en-GB"/>
        </w:rPr>
        <w:t xml:space="preserve"> pyrrolidine </w:t>
      </w:r>
      <w:r w:rsidRPr="002B74FF">
        <w:rPr>
          <w:rFonts w:ascii="Times New Roman" w:hAnsi="Times New Roman"/>
          <w:b/>
          <w:sz w:val="24"/>
          <w:szCs w:val="24"/>
          <w:lang w:val="en-GB"/>
        </w:rPr>
        <w:t>5d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2B74FF" w:rsidRDefault="0030698A" w:rsidP="00BB397C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In addition, w</w:t>
      </w:r>
      <w:r w:rsidR="008A193D">
        <w:rPr>
          <w:rFonts w:ascii="Times New Roman" w:hAnsi="Times New Roman"/>
          <w:sz w:val="24"/>
          <w:szCs w:val="24"/>
          <w:lang w:val="en-GB"/>
        </w:rPr>
        <w:t>hen</w:t>
      </w:r>
      <w:r w:rsidR="00BB397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pyrrolidines </w:t>
      </w:r>
      <w:r w:rsidR="00BB397C">
        <w:rPr>
          <w:rFonts w:ascii="Times New Roman" w:hAnsi="Times New Roman"/>
          <w:b/>
          <w:sz w:val="24"/>
          <w:szCs w:val="24"/>
          <w:lang w:val="en-GB"/>
        </w:rPr>
        <w:t>5a</w:t>
      </w:r>
      <w:r w:rsidR="004B642D">
        <w:rPr>
          <w:rFonts w:ascii="Times New Roman" w:hAnsi="Times New Roman"/>
          <w:sz w:val="24"/>
          <w:szCs w:val="24"/>
          <w:lang w:val="en-GB"/>
        </w:rPr>
        <w:t>-</w:t>
      </w:r>
      <w:r w:rsidR="004B642D">
        <w:rPr>
          <w:rFonts w:ascii="Times New Roman" w:hAnsi="Times New Roman"/>
          <w:b/>
          <w:sz w:val="24"/>
          <w:szCs w:val="24"/>
          <w:lang w:val="en-GB"/>
        </w:rPr>
        <w:t>c</w:t>
      </w:r>
      <w:r w:rsidR="00BB397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4B642D">
        <w:rPr>
          <w:rFonts w:ascii="Times New Roman" w:hAnsi="Times New Roman"/>
          <w:sz w:val="24"/>
          <w:szCs w:val="24"/>
          <w:lang w:val="en-GB"/>
        </w:rPr>
        <w:t>were</w:t>
      </w:r>
      <w:r w:rsidR="00BB397C" w:rsidRPr="00BB397C">
        <w:rPr>
          <w:rFonts w:ascii="Times New Roman" w:hAnsi="Times New Roman"/>
          <w:sz w:val="24"/>
          <w:szCs w:val="24"/>
          <w:lang w:val="en-GB"/>
        </w:rPr>
        <w:t xml:space="preserve"> treated with </w:t>
      </w:r>
      <w:r w:rsidR="00451EAC">
        <w:rPr>
          <w:rFonts w:ascii="Times New Roman" w:hAnsi="Times New Roman"/>
          <w:sz w:val="24"/>
          <w:szCs w:val="24"/>
          <w:lang w:val="en-GB"/>
        </w:rPr>
        <w:t>three</w:t>
      </w:r>
      <w:r w:rsidR="00BB397C" w:rsidRPr="00BB397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(for pyrrolidines </w:t>
      </w:r>
      <w:r w:rsidR="004B642D" w:rsidRPr="004B642D">
        <w:rPr>
          <w:rFonts w:ascii="Times New Roman" w:hAnsi="Times New Roman"/>
          <w:b/>
          <w:sz w:val="24"/>
          <w:szCs w:val="24"/>
          <w:lang w:val="en-GB"/>
        </w:rPr>
        <w:t>5a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4B642D" w:rsidRPr="004B642D">
        <w:rPr>
          <w:rFonts w:ascii="Times New Roman" w:hAnsi="Times New Roman"/>
          <w:b/>
          <w:sz w:val="24"/>
          <w:szCs w:val="24"/>
          <w:lang w:val="en-GB"/>
        </w:rPr>
        <w:t>5b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) or one (in the case of pyrrolidine </w:t>
      </w:r>
      <w:r w:rsidR="004B642D" w:rsidRPr="004B642D">
        <w:rPr>
          <w:rFonts w:ascii="Times New Roman" w:hAnsi="Times New Roman"/>
          <w:b/>
          <w:sz w:val="24"/>
          <w:szCs w:val="24"/>
          <w:lang w:val="en-GB"/>
        </w:rPr>
        <w:t>5c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BB397C" w:rsidRPr="00BB397C">
        <w:rPr>
          <w:rFonts w:ascii="Times New Roman" w:hAnsi="Times New Roman"/>
          <w:sz w:val="24"/>
          <w:szCs w:val="24"/>
          <w:lang w:val="en-GB"/>
        </w:rPr>
        <w:t xml:space="preserve">equiv of Pirkle alcohol 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prior to </w:t>
      </w:r>
      <w:r w:rsidR="00BB397C" w:rsidRPr="00BB397C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BB397C">
        <w:rPr>
          <w:rFonts w:ascii="Times New Roman" w:hAnsi="Times New Roman"/>
          <w:sz w:val="24"/>
          <w:szCs w:val="24"/>
          <w:lang w:val="en-GB"/>
        </w:rPr>
        <w:t>H NMR analysis (CDCl</w:t>
      </w:r>
      <w:r w:rsidR="00BB397C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8A193D">
        <w:rPr>
          <w:rFonts w:ascii="Times New Roman" w:hAnsi="Times New Roman"/>
          <w:sz w:val="24"/>
          <w:szCs w:val="24"/>
          <w:lang w:val="en-GB"/>
        </w:rPr>
        <w:t>),</w:t>
      </w:r>
      <w:r w:rsidR="00BB397C">
        <w:rPr>
          <w:rFonts w:ascii="Times New Roman" w:hAnsi="Times New Roman"/>
          <w:sz w:val="24"/>
          <w:szCs w:val="24"/>
          <w:lang w:val="en-GB"/>
        </w:rPr>
        <w:t xml:space="preserve"> enan</w:t>
      </w:r>
      <w:r w:rsidR="00451EAC">
        <w:rPr>
          <w:rFonts w:ascii="Times New Roman" w:hAnsi="Times New Roman"/>
          <w:sz w:val="24"/>
          <w:szCs w:val="24"/>
          <w:lang w:val="en-GB"/>
        </w:rPr>
        <w:t>t</w:t>
      </w:r>
      <w:r w:rsidR="00BB397C">
        <w:rPr>
          <w:rFonts w:ascii="Times New Roman" w:hAnsi="Times New Roman"/>
          <w:sz w:val="24"/>
          <w:szCs w:val="24"/>
          <w:lang w:val="en-GB"/>
        </w:rPr>
        <w:t>iomeric ratio</w:t>
      </w:r>
      <w:r w:rsidR="004B642D">
        <w:rPr>
          <w:rFonts w:ascii="Times New Roman" w:hAnsi="Times New Roman"/>
          <w:sz w:val="24"/>
          <w:szCs w:val="24"/>
          <w:lang w:val="en-GB"/>
        </w:rPr>
        <w:t>s</w:t>
      </w:r>
      <w:r w:rsidR="00BB397C">
        <w:rPr>
          <w:rFonts w:ascii="Times New Roman" w:hAnsi="Times New Roman"/>
          <w:sz w:val="24"/>
          <w:szCs w:val="24"/>
          <w:lang w:val="en-GB"/>
        </w:rPr>
        <w:t xml:space="preserve"> of 82/18</w:t>
      </w:r>
      <w:r w:rsidR="004B642D">
        <w:rPr>
          <w:rFonts w:ascii="Times New Roman" w:hAnsi="Times New Roman"/>
          <w:sz w:val="24"/>
          <w:szCs w:val="24"/>
          <w:lang w:val="en-GB"/>
        </w:rPr>
        <w:t xml:space="preserve">, 87/13 and 94/6 </w:t>
      </w:r>
      <w:r w:rsidR="00663DE2">
        <w:rPr>
          <w:rFonts w:ascii="Times New Roman" w:hAnsi="Times New Roman"/>
          <w:sz w:val="24"/>
          <w:szCs w:val="24"/>
          <w:lang w:val="en-GB"/>
        </w:rPr>
        <w:t xml:space="preserve">respectively, </w:t>
      </w:r>
      <w:r w:rsidR="004B642D">
        <w:rPr>
          <w:rFonts w:ascii="Times New Roman" w:hAnsi="Times New Roman"/>
          <w:sz w:val="24"/>
          <w:szCs w:val="24"/>
          <w:lang w:val="en-GB"/>
        </w:rPr>
        <w:t>were</w:t>
      </w:r>
      <w:r w:rsidR="00BB397C">
        <w:rPr>
          <w:rFonts w:ascii="Times New Roman" w:hAnsi="Times New Roman"/>
          <w:sz w:val="24"/>
          <w:szCs w:val="24"/>
          <w:lang w:val="en-GB"/>
        </w:rPr>
        <w:t xml:space="preserve"> observed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B00FE9" w:rsidRDefault="0030698A" w:rsidP="00BB397C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These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 observation</w:t>
      </w:r>
      <w:r>
        <w:rPr>
          <w:rFonts w:ascii="Times New Roman" w:hAnsi="Times New Roman"/>
          <w:sz w:val="24"/>
          <w:szCs w:val="24"/>
          <w:lang w:val="en-GB"/>
        </w:rPr>
        <w:t>s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9AD">
        <w:rPr>
          <w:rFonts w:ascii="Times New Roman" w:hAnsi="Times New Roman"/>
          <w:sz w:val="24"/>
          <w:szCs w:val="24"/>
          <w:lang w:val="en-GB"/>
        </w:rPr>
        <w:t>con</w:t>
      </w:r>
      <w:r>
        <w:rPr>
          <w:rFonts w:ascii="Times New Roman" w:hAnsi="Times New Roman"/>
          <w:sz w:val="24"/>
          <w:szCs w:val="24"/>
          <w:lang w:val="en-GB"/>
        </w:rPr>
        <w:t xml:space="preserve">firm the high enantiomeric purity of pyrrolidines </w:t>
      </w:r>
      <w:r w:rsidRPr="0030698A">
        <w:rPr>
          <w:rFonts w:ascii="Times New Roman" w:hAnsi="Times New Roman"/>
          <w:b/>
          <w:sz w:val="24"/>
          <w:szCs w:val="24"/>
          <w:lang w:val="en-GB"/>
        </w:rPr>
        <w:t>5</w:t>
      </w:r>
      <w:r>
        <w:rPr>
          <w:rFonts w:ascii="Times New Roman" w:hAnsi="Times New Roman"/>
          <w:sz w:val="24"/>
          <w:szCs w:val="24"/>
          <w:lang w:val="en-GB"/>
        </w:rPr>
        <w:t xml:space="preserve">, and </w:t>
      </w:r>
      <w:r w:rsidR="000648CA">
        <w:rPr>
          <w:rFonts w:ascii="Times New Roman" w:hAnsi="Times New Roman"/>
          <w:sz w:val="24"/>
          <w:szCs w:val="24"/>
          <w:lang w:val="en-GB"/>
        </w:rPr>
        <w:t xml:space="preserve">corroborate </w:t>
      </w:r>
      <w:r w:rsidR="008A193D">
        <w:rPr>
          <w:rFonts w:ascii="Times New Roman" w:hAnsi="Times New Roman"/>
          <w:sz w:val="24"/>
          <w:szCs w:val="24"/>
          <w:lang w:val="en-GB"/>
        </w:rPr>
        <w:t>the significance of amino acids as synthons for the convenient preparation of chiral pyrrolidines in</w:t>
      </w:r>
      <w:r>
        <w:rPr>
          <w:rFonts w:ascii="Times New Roman" w:hAnsi="Times New Roman"/>
          <w:sz w:val="24"/>
          <w:szCs w:val="24"/>
          <w:lang w:val="en-GB"/>
        </w:rPr>
        <w:t xml:space="preserve"> a straightforward way</w:t>
      </w:r>
      <w:r w:rsidR="008A193D">
        <w:rPr>
          <w:rFonts w:ascii="Times New Roman" w:hAnsi="Times New Roman"/>
          <w:sz w:val="24"/>
          <w:szCs w:val="24"/>
          <w:lang w:val="en-GB"/>
        </w:rPr>
        <w:t>.</w:t>
      </w:r>
    </w:p>
    <w:p w:rsidR="00BB397C" w:rsidRDefault="00437BAB" w:rsidP="00BB397C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conclusion, a </w:t>
      </w:r>
      <w:r w:rsidR="007606C3">
        <w:rPr>
          <w:rFonts w:ascii="Times New Roman" w:hAnsi="Times New Roman"/>
          <w:sz w:val="24"/>
          <w:szCs w:val="24"/>
          <w:lang w:val="en-GB"/>
        </w:rPr>
        <w:t>convenient</w:t>
      </w:r>
      <w:r w:rsidR="008A193D">
        <w:rPr>
          <w:rFonts w:ascii="Times New Roman" w:hAnsi="Times New Roman"/>
          <w:sz w:val="24"/>
          <w:szCs w:val="24"/>
          <w:lang w:val="en-GB"/>
        </w:rPr>
        <w:t xml:space="preserve"> and straightforward </w:t>
      </w:r>
      <w:r>
        <w:rPr>
          <w:rFonts w:ascii="Times New Roman" w:hAnsi="Times New Roman"/>
          <w:sz w:val="24"/>
          <w:szCs w:val="24"/>
          <w:lang w:val="en-GB"/>
        </w:rPr>
        <w:t xml:space="preserve">non-catalytic </w:t>
      </w:r>
      <w:r w:rsidR="007606C3">
        <w:rPr>
          <w:rFonts w:ascii="Times New Roman" w:hAnsi="Times New Roman"/>
          <w:sz w:val="24"/>
          <w:szCs w:val="24"/>
          <w:lang w:val="en-GB"/>
        </w:rPr>
        <w:t xml:space="preserve">protocol for the </w:t>
      </w:r>
      <w:r>
        <w:rPr>
          <w:rFonts w:ascii="Times New Roman" w:hAnsi="Times New Roman"/>
          <w:sz w:val="24"/>
          <w:szCs w:val="24"/>
          <w:lang w:val="en-GB"/>
        </w:rPr>
        <w:t xml:space="preserve">synthesis of </w:t>
      </w:r>
      <w:r w:rsidRPr="00437BAB">
        <w:rPr>
          <w:rFonts w:ascii="Times New Roman" w:hAnsi="Times New Roman"/>
          <w:sz w:val="24"/>
          <w:szCs w:val="24"/>
          <w:lang w:val="en-GB"/>
        </w:rPr>
        <w:t>chiral short-chain α-chloro aldehydes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51EAC">
        <w:rPr>
          <w:rFonts w:ascii="Times New Roman" w:hAnsi="Times New Roman"/>
          <w:sz w:val="24"/>
          <w:szCs w:val="24"/>
          <w:lang w:val="en-GB"/>
        </w:rPr>
        <w:t>is disclosed,</w:t>
      </w:r>
      <w:r>
        <w:rPr>
          <w:rFonts w:ascii="Times New Roman" w:hAnsi="Times New Roman"/>
          <w:sz w:val="24"/>
          <w:szCs w:val="24"/>
          <w:lang w:val="en-GB"/>
        </w:rPr>
        <w:t xml:space="preserve"> providing a useful 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synthetic </w:t>
      </w:r>
      <w:r>
        <w:rPr>
          <w:rFonts w:ascii="Times New Roman" w:hAnsi="Times New Roman"/>
          <w:sz w:val="24"/>
          <w:szCs w:val="24"/>
          <w:lang w:val="en-GB"/>
        </w:rPr>
        <w:t>alternative for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 known</w:t>
      </w:r>
      <w:r>
        <w:rPr>
          <w:rFonts w:ascii="Times New Roman" w:hAnsi="Times New Roman"/>
          <w:sz w:val="24"/>
          <w:szCs w:val="24"/>
          <w:lang w:val="en-GB"/>
        </w:rPr>
        <w:t xml:space="preserve"> organocatalytic α-chlorination procedures</w:t>
      </w:r>
      <w:r w:rsidR="00916A1A">
        <w:rPr>
          <w:rFonts w:ascii="Times New Roman" w:hAnsi="Times New Roman"/>
          <w:sz w:val="24"/>
          <w:szCs w:val="24"/>
          <w:lang w:val="en-GB"/>
        </w:rPr>
        <w:t>. Furthermore, the latter (2</w:t>
      </w:r>
      <w:r w:rsidR="00916A1A" w:rsidRPr="00916A1A">
        <w:rPr>
          <w:rFonts w:ascii="Times New Roman" w:hAnsi="Times New Roman"/>
          <w:i/>
          <w:sz w:val="24"/>
          <w:szCs w:val="24"/>
          <w:lang w:val="en-GB"/>
        </w:rPr>
        <w:t>S</w:t>
      </w:r>
      <w:r w:rsidR="00916A1A">
        <w:rPr>
          <w:rFonts w:ascii="Times New Roman" w:hAnsi="Times New Roman"/>
          <w:sz w:val="24"/>
          <w:szCs w:val="24"/>
          <w:lang w:val="en-GB"/>
        </w:rPr>
        <w:t>)-2-chloroalkanals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were shown to be </w:t>
      </w:r>
      <w:r w:rsidR="00916A1A">
        <w:rPr>
          <w:rFonts w:ascii="Times New Roman" w:hAnsi="Times New Roman"/>
          <w:sz w:val="24"/>
          <w:szCs w:val="24"/>
          <w:lang w:val="en-GB"/>
        </w:rPr>
        <w:t xml:space="preserve">suitable starting materials for the synthesis of novel chiral 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>(3</w:t>
      </w:r>
      <w:r w:rsidR="00916A1A" w:rsidRPr="00C27278">
        <w:rPr>
          <w:rFonts w:ascii="Times New Roman" w:hAnsi="Times New Roman"/>
          <w:i/>
          <w:sz w:val="24"/>
          <w:szCs w:val="24"/>
          <w:lang w:val="en-GB"/>
        </w:rPr>
        <w:t>S,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>4</w:t>
      </w:r>
      <w:r w:rsidR="00916A1A" w:rsidRPr="00C27278">
        <w:rPr>
          <w:rFonts w:ascii="Times New Roman" w:hAnsi="Times New Roman"/>
          <w:i/>
          <w:sz w:val="24"/>
          <w:szCs w:val="24"/>
          <w:lang w:val="en-GB"/>
        </w:rPr>
        <w:t>S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>)-4-</w:t>
      </w:r>
      <w:r w:rsidR="00451EAC">
        <w:rPr>
          <w:rFonts w:ascii="Times New Roman" w:hAnsi="Times New Roman"/>
          <w:sz w:val="24"/>
          <w:szCs w:val="24"/>
          <w:lang w:val="en-GB"/>
        </w:rPr>
        <w:t>[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>(1</w:t>
      </w:r>
      <w:r w:rsidR="00916A1A" w:rsidRPr="00C27278">
        <w:rPr>
          <w:rFonts w:ascii="Times New Roman" w:hAnsi="Times New Roman"/>
          <w:i/>
          <w:sz w:val="24"/>
          <w:szCs w:val="24"/>
          <w:lang w:val="en-GB"/>
        </w:rPr>
        <w:t>S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>)</w:t>
      </w:r>
      <w:r w:rsidR="00451EAC">
        <w:rPr>
          <w:rFonts w:ascii="Times New Roman" w:hAnsi="Times New Roman"/>
          <w:sz w:val="24"/>
          <w:szCs w:val="24"/>
          <w:lang w:val="en-GB"/>
        </w:rPr>
        <w:t>-1-chloroalkyl]</w:t>
      </w:r>
      <w:r w:rsidR="00916A1A" w:rsidRPr="00C27278">
        <w:rPr>
          <w:rFonts w:ascii="Times New Roman" w:hAnsi="Times New Roman"/>
          <w:sz w:val="24"/>
          <w:szCs w:val="24"/>
          <w:lang w:val="en-GB"/>
        </w:rPr>
        <w:t xml:space="preserve">azetidin-2-ones </w:t>
      </w:r>
      <w:r w:rsidR="00916A1A">
        <w:rPr>
          <w:rFonts w:ascii="Times New Roman" w:hAnsi="Times New Roman"/>
          <w:sz w:val="24"/>
          <w:szCs w:val="24"/>
          <w:lang w:val="en-GB"/>
        </w:rPr>
        <w:t xml:space="preserve">in high diastereomeric and enantiomeric ratios. The latter β-lactams were subsequently elaborated toward a series of </w:t>
      </w:r>
      <w:r w:rsidR="008A193D">
        <w:rPr>
          <w:rFonts w:ascii="Times New Roman" w:hAnsi="Times New Roman"/>
          <w:sz w:val="24"/>
          <w:szCs w:val="24"/>
          <w:lang w:val="en-GB"/>
        </w:rPr>
        <w:t xml:space="preserve">chiral non-racemic </w:t>
      </w:r>
      <w:r w:rsidR="00916A1A">
        <w:rPr>
          <w:rFonts w:ascii="Times New Roman" w:hAnsi="Times New Roman"/>
          <w:sz w:val="24"/>
          <w:szCs w:val="24"/>
          <w:lang w:val="en-GB"/>
        </w:rPr>
        <w:t>2-</w:t>
      </w:r>
      <w:r w:rsidR="00916A1A">
        <w:rPr>
          <w:rFonts w:ascii="Times New Roman" w:hAnsi="Times New Roman"/>
          <w:sz w:val="24"/>
          <w:szCs w:val="24"/>
          <w:lang w:val="en-GB"/>
        </w:rPr>
        <w:lastRenderedPageBreak/>
        <w:t xml:space="preserve">alkyl-3-chloropyrrolidines </w:t>
      </w:r>
      <w:r w:rsidR="00451EAC">
        <w:rPr>
          <w:rFonts w:ascii="Times New Roman" w:hAnsi="Times New Roman"/>
          <w:sz w:val="24"/>
          <w:szCs w:val="24"/>
          <w:lang w:val="en-GB"/>
        </w:rPr>
        <w:t xml:space="preserve">via ring transformation of 2-(1-chloroalkyl)azetidines </w:t>
      </w:r>
      <w:r w:rsidR="00916A1A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503A3A">
        <w:rPr>
          <w:rFonts w:ascii="Times New Roman" w:hAnsi="Times New Roman"/>
          <w:sz w:val="24"/>
          <w:szCs w:val="24"/>
          <w:lang w:val="en-GB"/>
        </w:rPr>
        <w:t>retention of enantiomeric purity.</w:t>
      </w:r>
      <w:r w:rsidR="00916A1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D167F4" w:rsidRDefault="00D167F4" w:rsidP="00B30996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>Experimental section</w:t>
      </w:r>
    </w:p>
    <w:p w:rsidR="00B30996" w:rsidRDefault="00B30996" w:rsidP="00B00FE9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>Synthesis of (</w:t>
      </w:r>
      <w:r w:rsidR="00C42E39">
        <w:rPr>
          <w:rFonts w:ascii="Times New Roman" w:hAnsi="Times New Roman"/>
          <w:b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F55EC6">
        <w:rPr>
          <w:rFonts w:ascii="Times New Roman" w:hAnsi="Times New Roman"/>
          <w:b/>
          <w:sz w:val="24"/>
          <w:szCs w:val="24"/>
          <w:lang w:val="en-GB"/>
        </w:rPr>
        <w:t>)-2-chloro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alkanals</w:t>
      </w:r>
      <w:r w:rsidR="008A193D">
        <w:rPr>
          <w:rFonts w:ascii="Times New Roman" w:hAnsi="Times New Roman"/>
          <w:b/>
          <w:sz w:val="24"/>
          <w:szCs w:val="24"/>
          <w:lang w:val="en-GB"/>
        </w:rPr>
        <w:t xml:space="preserve"> 2</w:t>
      </w:r>
    </w:p>
    <w:p w:rsidR="003F57F9" w:rsidRPr="003F57F9" w:rsidRDefault="003F57F9" w:rsidP="003F57F9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3F57F9">
        <w:rPr>
          <w:rFonts w:ascii="Times New Roman" w:hAnsi="Times New Roman"/>
          <w:sz w:val="24"/>
          <w:szCs w:val="24"/>
          <w:lang w:val="en-GB"/>
        </w:rPr>
        <w:t>As a representative example, the synthesis of 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Pr="003F57F9">
        <w:rPr>
          <w:rFonts w:ascii="Times New Roman" w:hAnsi="Times New Roman"/>
          <w:sz w:val="24"/>
          <w:szCs w:val="24"/>
          <w:lang w:val="en-GB"/>
        </w:rPr>
        <w:t>)-</w:t>
      </w:r>
      <w:r w:rsidR="000B5F50">
        <w:rPr>
          <w:rFonts w:ascii="Times New Roman" w:hAnsi="Times New Roman"/>
          <w:sz w:val="24"/>
          <w:szCs w:val="24"/>
          <w:lang w:val="en-GB"/>
        </w:rPr>
        <w:t>2-chloro-3-phenylpropanal</w:t>
      </w:r>
      <w:r w:rsidRPr="003F57F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F57F9">
        <w:rPr>
          <w:rFonts w:ascii="Times New Roman" w:hAnsi="Times New Roman"/>
          <w:b/>
          <w:sz w:val="24"/>
          <w:szCs w:val="24"/>
          <w:lang w:val="en-GB"/>
        </w:rPr>
        <w:t>2a</w:t>
      </w:r>
      <w:r>
        <w:rPr>
          <w:rFonts w:ascii="Times New Roman" w:hAnsi="Times New Roman"/>
          <w:sz w:val="24"/>
          <w:szCs w:val="24"/>
          <w:lang w:val="en-GB"/>
        </w:rPr>
        <w:t xml:space="preserve"> starting from </w:t>
      </w:r>
      <w:r w:rsidR="008A193D" w:rsidRPr="008A193D">
        <w:rPr>
          <w:rFonts w:ascii="Times New Roman" w:hAnsi="Times New Roman"/>
          <w:i/>
          <w:sz w:val="24"/>
          <w:szCs w:val="24"/>
          <w:lang w:val="en-GB"/>
        </w:rPr>
        <w:t>L</w:t>
      </w:r>
      <w:r w:rsidR="008A193D">
        <w:rPr>
          <w:rFonts w:ascii="Times New Roman" w:hAnsi="Times New Roman"/>
          <w:sz w:val="24"/>
          <w:szCs w:val="24"/>
          <w:lang w:val="en-GB"/>
        </w:rPr>
        <w:t xml:space="preserve">-phenylalanine </w:t>
      </w:r>
      <w:r w:rsidR="008A193D" w:rsidRPr="008A193D">
        <w:rPr>
          <w:rFonts w:ascii="Times New Roman" w:hAnsi="Times New Roman"/>
          <w:b/>
          <w:sz w:val="24"/>
          <w:szCs w:val="24"/>
          <w:lang w:val="en-GB"/>
        </w:rPr>
        <w:t>1a</w:t>
      </w:r>
      <w:r w:rsidRPr="003F57F9">
        <w:rPr>
          <w:rFonts w:ascii="Times New Roman" w:hAnsi="Times New Roman"/>
          <w:sz w:val="24"/>
          <w:szCs w:val="24"/>
          <w:lang w:val="en-GB"/>
        </w:rPr>
        <w:t xml:space="preserve"> is described.</w:t>
      </w:r>
    </w:p>
    <w:p w:rsidR="003F57F9" w:rsidRDefault="009B228A" w:rsidP="003F57F9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228A">
        <w:rPr>
          <w:rFonts w:ascii="Times New Roman" w:hAnsi="Times New Roman"/>
          <w:sz w:val="24"/>
          <w:szCs w:val="24"/>
          <w:lang w:val="en-GB"/>
        </w:rPr>
        <w:t xml:space="preserve">To a stirred solution of </w:t>
      </w:r>
      <w:r w:rsidR="00BC0912">
        <w:rPr>
          <w:rFonts w:ascii="Times New Roman" w:hAnsi="Times New Roman"/>
          <w:sz w:val="24"/>
          <w:szCs w:val="24"/>
          <w:lang w:val="en-GB"/>
        </w:rPr>
        <w:t xml:space="preserve">8.26 g of </w:t>
      </w:r>
      <w:r w:rsidRPr="009B228A">
        <w:rPr>
          <w:rFonts w:ascii="Times New Roman" w:hAnsi="Times New Roman"/>
          <w:i/>
          <w:sz w:val="24"/>
          <w:szCs w:val="24"/>
          <w:lang w:val="en-GB"/>
        </w:rPr>
        <w:t>L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-phenylalanine </w:t>
      </w:r>
      <w:r w:rsidRPr="009B228A">
        <w:rPr>
          <w:rFonts w:ascii="Times New Roman" w:hAnsi="Times New Roman"/>
          <w:b/>
          <w:sz w:val="24"/>
          <w:szCs w:val="24"/>
          <w:lang w:val="en-GB"/>
        </w:rPr>
        <w:t>1a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(50 mmol) in 6M HCl (250 mL) at </w:t>
      </w:r>
      <w:smartTag w:uri="urn:schemas-microsoft-com:office:smarttags" w:element="metricconverter">
        <w:smartTagPr>
          <w:attr w:name="ProductID" w:val="0ﾰC"/>
        </w:smartTagPr>
        <w:r w:rsidRPr="009B228A">
          <w:rPr>
            <w:rFonts w:ascii="Times New Roman" w:hAnsi="Times New Roman"/>
            <w:sz w:val="24"/>
            <w:szCs w:val="24"/>
            <w:lang w:val="en-GB"/>
          </w:rPr>
          <w:t>0°C</w:t>
        </w:r>
      </w:smartTag>
      <w:r w:rsidRPr="009B228A">
        <w:rPr>
          <w:rFonts w:ascii="Times New Roman" w:hAnsi="Times New Roman"/>
          <w:sz w:val="24"/>
          <w:szCs w:val="24"/>
          <w:lang w:val="en-GB"/>
        </w:rPr>
        <w:t xml:space="preserve"> was added </w:t>
      </w:r>
      <w:r w:rsidR="00BC0912">
        <w:rPr>
          <w:rFonts w:ascii="Times New Roman" w:hAnsi="Times New Roman"/>
          <w:sz w:val="24"/>
          <w:szCs w:val="24"/>
          <w:lang w:val="en-GB"/>
        </w:rPr>
        <w:t xml:space="preserve">5.52 g of </w:t>
      </w:r>
      <w:r w:rsidRPr="009B228A">
        <w:rPr>
          <w:rFonts w:ascii="Times New Roman" w:hAnsi="Times New Roman"/>
          <w:sz w:val="24"/>
          <w:szCs w:val="24"/>
          <w:lang w:val="en-GB"/>
        </w:rPr>
        <w:t>NaNO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 (80 mmol, 1.6 equiv) in small portions. After stirring for 4 hours at </w:t>
      </w:r>
      <w:smartTag w:uri="urn:schemas-microsoft-com:office:smarttags" w:element="metricconverter">
        <w:smartTagPr>
          <w:attr w:name="ProductID" w:val="0ﾰC"/>
        </w:smartTagPr>
        <w:r w:rsidRPr="009B228A">
          <w:rPr>
            <w:rFonts w:ascii="Times New Roman" w:hAnsi="Times New Roman"/>
            <w:sz w:val="24"/>
            <w:szCs w:val="24"/>
            <w:lang w:val="en-GB"/>
          </w:rPr>
          <w:t>0°C</w:t>
        </w:r>
      </w:smartTag>
      <w:r w:rsidRPr="009B228A">
        <w:rPr>
          <w:rFonts w:ascii="Times New Roman" w:hAnsi="Times New Roman"/>
          <w:sz w:val="24"/>
          <w:szCs w:val="24"/>
          <w:lang w:val="en-GB"/>
        </w:rPr>
        <w:t>, the reaction mixture was extracted with Et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O (3 x 125 mL). The combined organic fractions were dried overnight over calcium chloride </w:t>
      </w:r>
      <w:r w:rsidR="00B03874">
        <w:rPr>
          <w:rFonts w:ascii="Times New Roman" w:hAnsi="Times New Roman"/>
          <w:sz w:val="24"/>
          <w:szCs w:val="24"/>
          <w:lang w:val="en-GB"/>
        </w:rPr>
        <w:t>di</w:t>
      </w:r>
      <w:r w:rsidR="004D29AD">
        <w:rPr>
          <w:rFonts w:ascii="Times New Roman" w:hAnsi="Times New Roman"/>
          <w:sz w:val="24"/>
          <w:szCs w:val="24"/>
          <w:lang w:val="en-GB"/>
        </w:rPr>
        <w:t>hydrate,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 and after</w:t>
      </w:r>
      <w:r>
        <w:rPr>
          <w:rFonts w:ascii="Times New Roman" w:hAnsi="Times New Roman"/>
          <w:sz w:val="24"/>
          <w:szCs w:val="24"/>
          <w:lang w:val="en-GB"/>
        </w:rPr>
        <w:t xml:space="preserve"> removal of the drying agent through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 filtration and evaporation of the solvent</w:t>
      </w:r>
      <w:r w:rsidR="003E321F">
        <w:rPr>
          <w:rFonts w:ascii="Times New Roman" w:hAnsi="Times New Roman"/>
          <w:sz w:val="24"/>
          <w:szCs w:val="24"/>
          <w:lang w:val="en-GB"/>
        </w:rPr>
        <w:t xml:space="preserve"> in vacuo</w:t>
      </w:r>
      <w:r w:rsidRPr="009B228A">
        <w:rPr>
          <w:rFonts w:ascii="Times New Roman" w:hAnsi="Times New Roman"/>
          <w:sz w:val="24"/>
          <w:szCs w:val="24"/>
          <w:lang w:val="en-GB"/>
        </w:rPr>
        <w:t>, crude (2</w:t>
      </w:r>
      <w:r w:rsidRPr="009B228A">
        <w:rPr>
          <w:rFonts w:ascii="Times New Roman" w:hAnsi="Times New Roman"/>
          <w:i/>
          <w:sz w:val="24"/>
          <w:szCs w:val="24"/>
          <w:lang w:val="en-GB"/>
        </w:rPr>
        <w:t>S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)-2-chloro-3-phenylpropionic acid was obtained. Subsequently, </w:t>
      </w:r>
      <w:r w:rsidR="00BC0912">
        <w:rPr>
          <w:rFonts w:ascii="Times New Roman" w:hAnsi="Times New Roman"/>
          <w:sz w:val="24"/>
          <w:szCs w:val="24"/>
          <w:lang w:val="en-GB"/>
        </w:rPr>
        <w:t xml:space="preserve">2.88 g of </w:t>
      </w:r>
      <w:r w:rsidRPr="009B228A">
        <w:rPr>
          <w:rFonts w:ascii="Times New Roman" w:hAnsi="Times New Roman"/>
          <w:sz w:val="24"/>
          <w:szCs w:val="24"/>
          <w:lang w:val="en-GB"/>
        </w:rPr>
        <w:t>LiAlH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 (76 mmol, 2 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molar 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equiv based on the estimated </w:t>
      </w:r>
      <w:r w:rsidR="00B03874">
        <w:rPr>
          <w:rFonts w:ascii="Times New Roman" w:hAnsi="Times New Roman"/>
          <w:sz w:val="24"/>
          <w:szCs w:val="24"/>
          <w:lang w:val="en-GB"/>
        </w:rPr>
        <w:t xml:space="preserve">quantitative </w:t>
      </w:r>
      <w:r w:rsidRPr="009B228A">
        <w:rPr>
          <w:rFonts w:ascii="Times New Roman" w:hAnsi="Times New Roman"/>
          <w:sz w:val="24"/>
          <w:szCs w:val="24"/>
          <w:lang w:val="en-GB"/>
        </w:rPr>
        <w:t>yield of the crude (2</w:t>
      </w:r>
      <w:r w:rsidRPr="009B228A">
        <w:rPr>
          <w:rFonts w:ascii="Times New Roman" w:hAnsi="Times New Roman"/>
          <w:i/>
          <w:sz w:val="24"/>
          <w:szCs w:val="24"/>
          <w:lang w:val="en-GB"/>
        </w:rPr>
        <w:t>S</w:t>
      </w:r>
      <w:r w:rsidRPr="009B228A">
        <w:rPr>
          <w:rFonts w:ascii="Times New Roman" w:hAnsi="Times New Roman"/>
          <w:sz w:val="24"/>
          <w:szCs w:val="24"/>
          <w:lang w:val="en-GB"/>
        </w:rPr>
        <w:t>)-2-chloro-3-phenylpropionic acid) was added in small portions to a solution of (2</w:t>
      </w:r>
      <w:r w:rsidRPr="009B228A">
        <w:rPr>
          <w:rFonts w:ascii="Times New Roman" w:hAnsi="Times New Roman"/>
          <w:i/>
          <w:sz w:val="24"/>
          <w:szCs w:val="24"/>
          <w:lang w:val="en-GB"/>
        </w:rPr>
        <w:t>S</w:t>
      </w:r>
      <w:r w:rsidRPr="009B228A">
        <w:rPr>
          <w:rFonts w:ascii="Times New Roman" w:hAnsi="Times New Roman"/>
          <w:sz w:val="24"/>
          <w:szCs w:val="24"/>
          <w:lang w:val="en-GB"/>
        </w:rPr>
        <w:t>)-2-chloro-3-phenylpropionic acid in anhydrous Et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O (150 mL) at </w:t>
      </w:r>
      <w:smartTag w:uri="urn:schemas-microsoft-com:office:smarttags" w:element="metricconverter">
        <w:smartTagPr>
          <w:attr w:name="ProductID" w:val="0ﾰC"/>
        </w:smartTagPr>
        <w:r w:rsidRPr="009B228A">
          <w:rPr>
            <w:rFonts w:ascii="Times New Roman" w:hAnsi="Times New Roman"/>
            <w:sz w:val="24"/>
            <w:szCs w:val="24"/>
            <w:lang w:val="en-GB"/>
          </w:rPr>
          <w:t>0°C</w:t>
        </w:r>
      </w:smartTag>
      <w:r w:rsidRPr="009B228A">
        <w:rPr>
          <w:rFonts w:ascii="Times New Roman" w:hAnsi="Times New Roman"/>
          <w:sz w:val="24"/>
          <w:szCs w:val="24"/>
          <w:lang w:val="en-GB"/>
        </w:rPr>
        <w:t xml:space="preserve">. After </w:t>
      </w:r>
      <w:r w:rsidR="004D29AD">
        <w:rPr>
          <w:rFonts w:ascii="Times New Roman" w:hAnsi="Times New Roman"/>
          <w:sz w:val="24"/>
          <w:szCs w:val="24"/>
          <w:lang w:val="en-GB"/>
        </w:rPr>
        <w:t>heating under reflux</w:t>
      </w:r>
      <w:r w:rsidRPr="009B228A">
        <w:rPr>
          <w:rFonts w:ascii="Times New Roman" w:hAnsi="Times New Roman"/>
          <w:sz w:val="24"/>
          <w:szCs w:val="24"/>
          <w:lang w:val="en-GB"/>
        </w:rPr>
        <w:t xml:space="preserve"> for 15 minutes, water </w:t>
      </w:r>
      <w:r w:rsidR="00B03874">
        <w:rPr>
          <w:rFonts w:ascii="Times New Roman" w:hAnsi="Times New Roman"/>
          <w:sz w:val="24"/>
          <w:szCs w:val="24"/>
          <w:lang w:val="en-GB"/>
        </w:rPr>
        <w:t>(20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 mL) </w:t>
      </w:r>
      <w:r w:rsidRPr="009B228A">
        <w:rPr>
          <w:rFonts w:ascii="Times New Roman" w:hAnsi="Times New Roman"/>
          <w:sz w:val="24"/>
          <w:szCs w:val="24"/>
          <w:lang w:val="en-GB"/>
        </w:rPr>
        <w:t>was added to neutralize the residual hydride. After decantation of the solvent, the residue was washed with Et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9B228A">
        <w:rPr>
          <w:rFonts w:ascii="Times New Roman" w:hAnsi="Times New Roman"/>
          <w:sz w:val="24"/>
          <w:szCs w:val="24"/>
          <w:lang w:val="en-GB"/>
        </w:rPr>
        <w:t>O (3 x 75 mL). After drying (MgSO</w:t>
      </w:r>
      <w:r w:rsidRPr="009B228A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Pr="009B228A">
        <w:rPr>
          <w:rFonts w:ascii="Times New Roman" w:hAnsi="Times New Roman"/>
          <w:sz w:val="24"/>
          <w:szCs w:val="24"/>
          <w:lang w:val="en-GB"/>
        </w:rPr>
        <w:t>) of the combined organic fractions and filtration, the solvent was evaporated under reduced pressure affording crude (2</w:t>
      </w:r>
      <w:r w:rsidRPr="009B228A">
        <w:rPr>
          <w:rFonts w:ascii="Times New Roman" w:hAnsi="Times New Roman"/>
          <w:i/>
          <w:sz w:val="24"/>
          <w:szCs w:val="24"/>
          <w:lang w:val="en-GB"/>
        </w:rPr>
        <w:t>S</w:t>
      </w:r>
      <w:r w:rsidRPr="009B228A">
        <w:rPr>
          <w:rFonts w:ascii="Times New Roman" w:hAnsi="Times New Roman"/>
          <w:sz w:val="24"/>
          <w:szCs w:val="24"/>
          <w:lang w:val="en-GB"/>
        </w:rPr>
        <w:t>)-2-chloro-3-phenylpropan-1-ol.</w:t>
      </w:r>
      <w:r>
        <w:rPr>
          <w:lang w:val="en-GB"/>
        </w:rPr>
        <w:t xml:space="preserve"> </w:t>
      </w:r>
      <w:r w:rsidRPr="004D29AD">
        <w:rPr>
          <w:rFonts w:ascii="Times New Roman" w:hAnsi="Times New Roman"/>
          <w:sz w:val="24"/>
          <w:szCs w:val="24"/>
          <w:lang w:val="en-GB"/>
        </w:rPr>
        <w:t>Then,</w:t>
      </w:r>
      <w:r w:rsidRPr="009B228A">
        <w:rPr>
          <w:rFonts w:ascii="Times New Roman" w:hAnsi="Times New Roman"/>
          <w:lang w:val="en-GB"/>
        </w:rPr>
        <w:t xml:space="preserve"> </w:t>
      </w:r>
      <w:r w:rsidR="00BC0912" w:rsidRPr="00BC0912">
        <w:rPr>
          <w:rFonts w:ascii="Times New Roman" w:hAnsi="Times New Roman"/>
          <w:sz w:val="24"/>
          <w:szCs w:val="24"/>
          <w:lang w:val="en-GB"/>
        </w:rPr>
        <w:t xml:space="preserve">19.18 g of </w:t>
      </w:r>
      <w:r w:rsidRPr="00BC0912">
        <w:rPr>
          <w:rFonts w:ascii="Times New Roman" w:hAnsi="Times New Roman"/>
          <w:sz w:val="24"/>
          <w:szCs w:val="24"/>
          <w:lang w:val="en-GB"/>
        </w:rPr>
        <w:t>p</w:t>
      </w:r>
      <w:r w:rsidR="008A193D" w:rsidRPr="00BC0912">
        <w:rPr>
          <w:rFonts w:ascii="Times New Roman" w:hAnsi="Times New Roman"/>
          <w:sz w:val="24"/>
          <w:szCs w:val="24"/>
          <w:lang w:val="en-GB"/>
        </w:rPr>
        <w:t>yridinium</w:t>
      </w:r>
      <w:r w:rsidR="008A193D">
        <w:rPr>
          <w:rFonts w:ascii="Times New Roman" w:hAnsi="Times New Roman"/>
          <w:sz w:val="24"/>
          <w:szCs w:val="24"/>
          <w:lang w:val="en-GB"/>
        </w:rPr>
        <w:t xml:space="preserve"> chlorochromate 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(89 mmol, 3 equiv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based on the estimated </w:t>
      </w:r>
      <w:r w:rsidR="003E321F">
        <w:rPr>
          <w:rFonts w:ascii="Times New Roman" w:hAnsi="Times New Roman"/>
          <w:sz w:val="24"/>
          <w:szCs w:val="24"/>
          <w:lang w:val="en-GB"/>
        </w:rPr>
        <w:t xml:space="preserve">quantitative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yield </w:t>
      </w:r>
      <w:r w:rsidR="008A193D">
        <w:rPr>
          <w:rFonts w:ascii="Times New Roman" w:hAnsi="Times New Roman"/>
          <w:sz w:val="24"/>
          <w:szCs w:val="24"/>
          <w:lang w:val="en-GB"/>
        </w:rPr>
        <w:t>o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f the crude 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="003F57F9"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)-2-chloro-3-phenylpropan-1-ol) was added to a solution of 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="003F57F9"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)-2-chloro-3-phenylpropan-1-ol </w:t>
      </w:r>
      <w:r w:rsidR="000B5F50">
        <w:rPr>
          <w:rFonts w:ascii="Times New Roman" w:hAnsi="Times New Roman"/>
          <w:sz w:val="24"/>
          <w:szCs w:val="24"/>
          <w:lang w:val="en-GB"/>
        </w:rPr>
        <w:t xml:space="preserve">(30 mmol)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in dry CH</w:t>
      </w:r>
      <w:r w:rsidR="003F57F9" w:rsidRPr="003F57F9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Cl</w:t>
      </w:r>
      <w:r w:rsidR="003F57F9" w:rsidRPr="003F57F9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 (150 mL). After stirring for 15 hours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 at room temperature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, the reaction mixture was filtered over silica gel and the filter cake was washed with CH</w:t>
      </w:r>
      <w:r w:rsidR="003F57F9" w:rsidRPr="003F57F9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Cl</w:t>
      </w:r>
      <w:r w:rsidR="003F57F9" w:rsidRPr="003F57F9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AF33B2">
        <w:rPr>
          <w:rFonts w:ascii="Times New Roman" w:hAnsi="Times New Roman"/>
          <w:sz w:val="24"/>
          <w:szCs w:val="24"/>
          <w:lang w:val="en-GB"/>
        </w:rPr>
        <w:t>2</w:t>
      </w:r>
      <w:r w:rsidR="00AF33B2" w:rsidRPr="004D29AD">
        <w:rPr>
          <w:rFonts w:ascii="Times New Roman" w:hAnsi="Times New Roman"/>
          <w:sz w:val="24"/>
          <w:szCs w:val="24"/>
          <w:lang w:val="en-GB"/>
        </w:rPr>
        <w:t xml:space="preserve"> x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 xml:space="preserve">50 mL). After evaporation of the solvent under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lastRenderedPageBreak/>
        <w:t>reduced pressure</w:t>
      </w:r>
      <w:r w:rsidR="000B5F50">
        <w:rPr>
          <w:rFonts w:ascii="Times New Roman" w:hAnsi="Times New Roman"/>
          <w:sz w:val="24"/>
          <w:szCs w:val="24"/>
          <w:lang w:val="en-GB"/>
        </w:rPr>
        <w:t xml:space="preserve">, the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crude 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="003F57F9"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)-2-chloro-3-phenylpr</w:t>
      </w:r>
      <w:r w:rsidR="000B5F50">
        <w:rPr>
          <w:rFonts w:ascii="Times New Roman" w:hAnsi="Times New Roman"/>
          <w:sz w:val="24"/>
          <w:szCs w:val="24"/>
          <w:lang w:val="en-GB"/>
        </w:rPr>
        <w:t>opanal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F57F9" w:rsidRPr="003F57F9">
        <w:rPr>
          <w:rFonts w:ascii="Times New Roman" w:hAnsi="Times New Roman"/>
          <w:b/>
          <w:sz w:val="24"/>
          <w:szCs w:val="24"/>
          <w:lang w:val="en-GB"/>
        </w:rPr>
        <w:t>2a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 was obtained in 48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% overall yield</w:t>
      </w:r>
      <w:r w:rsidR="000B5F50">
        <w:rPr>
          <w:rFonts w:ascii="Times New Roman" w:hAnsi="Times New Roman"/>
          <w:sz w:val="24"/>
          <w:szCs w:val="24"/>
          <w:lang w:val="en-GB"/>
        </w:rPr>
        <w:t xml:space="preserve"> with regard to amino acid </w:t>
      </w:r>
      <w:r w:rsidR="000B5F50" w:rsidRPr="000B5F50">
        <w:rPr>
          <w:rFonts w:ascii="Times New Roman" w:hAnsi="Times New Roman"/>
          <w:b/>
          <w:sz w:val="24"/>
          <w:szCs w:val="24"/>
          <w:lang w:val="en-GB"/>
        </w:rPr>
        <w:t>1a</w:t>
      </w:r>
      <w:r w:rsidR="00CC2F77">
        <w:rPr>
          <w:rFonts w:ascii="Times New Roman" w:hAnsi="Times New Roman"/>
          <w:sz w:val="24"/>
          <w:szCs w:val="24"/>
          <w:lang w:val="en-GB"/>
        </w:rPr>
        <w:t xml:space="preserve"> (purity &gt; 90% </w:t>
      </w:r>
      <w:r w:rsidR="00DF756E">
        <w:rPr>
          <w:rFonts w:ascii="Times New Roman" w:hAnsi="Times New Roman"/>
          <w:sz w:val="24"/>
          <w:szCs w:val="24"/>
          <w:lang w:val="en-GB"/>
        </w:rPr>
        <w:t xml:space="preserve">based on </w:t>
      </w:r>
      <w:r w:rsidR="00DF756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DF756E">
        <w:rPr>
          <w:rFonts w:ascii="Times New Roman" w:hAnsi="Times New Roman"/>
          <w:sz w:val="24"/>
          <w:szCs w:val="24"/>
          <w:lang w:val="en-GB"/>
        </w:rPr>
        <w:t>H NMR, CDCl</w:t>
      </w:r>
      <w:r w:rsidR="00DF756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DF756E">
        <w:rPr>
          <w:rFonts w:ascii="Times New Roman" w:hAnsi="Times New Roman"/>
          <w:sz w:val="24"/>
          <w:szCs w:val="24"/>
          <w:lang w:val="en-GB"/>
        </w:rPr>
        <w:t xml:space="preserve">). </w:t>
      </w:r>
      <w:r w:rsidR="00CC2F77">
        <w:rPr>
          <w:rFonts w:ascii="Times New Roman" w:hAnsi="Times New Roman"/>
          <w:sz w:val="24"/>
          <w:szCs w:val="24"/>
          <w:lang w:val="en-GB"/>
        </w:rPr>
        <w:t>The s</w:t>
      </w:r>
      <w:r w:rsidR="00DF756E">
        <w:rPr>
          <w:rFonts w:ascii="Times New Roman" w:hAnsi="Times New Roman"/>
          <w:sz w:val="24"/>
          <w:szCs w:val="24"/>
          <w:lang w:val="en-GB"/>
        </w:rPr>
        <w:t xml:space="preserve">pectral data of compound </w:t>
      </w:r>
      <w:r w:rsidR="00DF756E" w:rsidRPr="00DF756E">
        <w:rPr>
          <w:rFonts w:ascii="Times New Roman" w:hAnsi="Times New Roman"/>
          <w:b/>
          <w:sz w:val="24"/>
          <w:szCs w:val="24"/>
          <w:lang w:val="en-GB"/>
        </w:rPr>
        <w:t>2a</w:t>
      </w:r>
      <w:r w:rsidR="00DF756E">
        <w:rPr>
          <w:rFonts w:ascii="Times New Roman" w:hAnsi="Times New Roman"/>
          <w:sz w:val="24"/>
          <w:szCs w:val="24"/>
          <w:lang w:val="en-GB"/>
        </w:rPr>
        <w:t xml:space="preserve"> were in accordance with </w:t>
      </w:r>
      <w:r w:rsidR="00CC2F77">
        <w:rPr>
          <w:rFonts w:ascii="Times New Roman" w:hAnsi="Times New Roman"/>
          <w:sz w:val="24"/>
          <w:szCs w:val="24"/>
          <w:lang w:val="en-GB"/>
        </w:rPr>
        <w:t xml:space="preserve">those reported in </w:t>
      </w:r>
      <w:r w:rsidR="00DF756E">
        <w:rPr>
          <w:rFonts w:ascii="Times New Roman" w:hAnsi="Times New Roman"/>
          <w:sz w:val="24"/>
          <w:szCs w:val="24"/>
          <w:lang w:val="en-GB"/>
        </w:rPr>
        <w:t>the literature</w:t>
      </w:r>
      <w:r w:rsidR="00CC2F77">
        <w:rPr>
          <w:rFonts w:ascii="Times New Roman" w:hAnsi="Times New Roman"/>
          <w:sz w:val="24"/>
          <w:szCs w:val="24"/>
          <w:lang w:val="en-GB"/>
        </w:rPr>
        <w:t>.</w:t>
      </w:r>
      <w:r w:rsidR="00CC2F77">
        <w:rPr>
          <w:rFonts w:ascii="Times New Roman" w:hAnsi="Times New Roman"/>
          <w:sz w:val="24"/>
          <w:szCs w:val="24"/>
          <w:vertAlign w:val="superscript"/>
          <w:lang w:val="en-GB"/>
        </w:rPr>
        <w:t>8a</w:t>
      </w:r>
      <w:r w:rsidR="00DF756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3F57F9" w:rsidRDefault="000B5F50" w:rsidP="003F57F9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Due to their instability, 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="003F57F9" w:rsidRPr="003F57F9">
        <w:rPr>
          <w:rFonts w:ascii="Times New Roman" w:hAnsi="Times New Roman"/>
          <w:i/>
          <w:sz w:val="24"/>
          <w:szCs w:val="24"/>
          <w:lang w:val="en-GB"/>
        </w:rPr>
        <w:t>S</w:t>
      </w:r>
      <w:r w:rsidR="003F57F9" w:rsidRPr="003F57F9">
        <w:rPr>
          <w:rFonts w:ascii="Times New Roman" w:hAnsi="Times New Roman"/>
          <w:sz w:val="24"/>
          <w:szCs w:val="24"/>
          <w:lang w:val="en-GB"/>
        </w:rPr>
        <w:t>)-2-chloroalkanals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B5F50">
        <w:rPr>
          <w:rFonts w:ascii="Times New Roman" w:hAnsi="Times New Roman"/>
          <w:b/>
          <w:sz w:val="24"/>
          <w:szCs w:val="24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were 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not subjected to further purification and 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were 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used immediately </w:t>
      </w:r>
      <w:r>
        <w:rPr>
          <w:rFonts w:ascii="Times New Roman" w:hAnsi="Times New Roman"/>
          <w:sz w:val="24"/>
          <w:szCs w:val="24"/>
          <w:lang w:val="en-GB"/>
        </w:rPr>
        <w:t xml:space="preserve">and as such 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300468">
        <w:rPr>
          <w:rFonts w:ascii="Times New Roman" w:hAnsi="Times New Roman"/>
          <w:sz w:val="24"/>
          <w:szCs w:val="24"/>
          <w:lang w:val="en-GB"/>
        </w:rPr>
        <w:t>the</w:t>
      </w:r>
      <w:r w:rsidR="003F57F9">
        <w:rPr>
          <w:rFonts w:ascii="Times New Roman" w:hAnsi="Times New Roman"/>
          <w:sz w:val="24"/>
          <w:szCs w:val="24"/>
          <w:lang w:val="en-GB"/>
        </w:rPr>
        <w:t xml:space="preserve"> next reaction step.</w:t>
      </w:r>
    </w:p>
    <w:p w:rsidR="00CC2F77" w:rsidRDefault="00CC2F77" w:rsidP="003F57F9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>Synthesis of (3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S,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4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0B5F50">
        <w:rPr>
          <w:rFonts w:ascii="Times New Roman" w:hAnsi="Times New Roman"/>
          <w:b/>
          <w:sz w:val="24"/>
          <w:szCs w:val="24"/>
          <w:lang w:val="en-GB"/>
        </w:rPr>
        <w:t>)-4-[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0B5F50">
        <w:rPr>
          <w:rFonts w:ascii="Times New Roman" w:hAnsi="Times New Roman"/>
          <w:b/>
          <w:sz w:val="24"/>
          <w:szCs w:val="24"/>
          <w:lang w:val="en-GB"/>
        </w:rPr>
        <w:t>)-1-chloroalkyl]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azetidin-2-ones</w:t>
      </w:r>
      <w:r w:rsidR="00F55EC6">
        <w:rPr>
          <w:rFonts w:ascii="Times New Roman" w:hAnsi="Times New Roman"/>
          <w:b/>
          <w:sz w:val="24"/>
          <w:szCs w:val="24"/>
          <w:lang w:val="en-GB"/>
        </w:rPr>
        <w:t xml:space="preserve"> 3a-g</w:t>
      </w: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>As a representative example, the synthesis of (3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Pr="00B30996">
        <w:rPr>
          <w:rFonts w:ascii="Times New Roman" w:hAnsi="Times New Roman"/>
          <w:sz w:val="24"/>
          <w:szCs w:val="24"/>
          <w:lang w:val="en-GB"/>
        </w:rPr>
        <w:t>4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0B5F50">
        <w:rPr>
          <w:rFonts w:ascii="Times New Roman" w:hAnsi="Times New Roman"/>
          <w:sz w:val="24"/>
          <w:szCs w:val="24"/>
          <w:lang w:val="en-GB"/>
        </w:rPr>
        <w:t>)-3-benzyloxy-4-[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0B5F50">
        <w:rPr>
          <w:rFonts w:ascii="Times New Roman" w:hAnsi="Times New Roman"/>
          <w:sz w:val="24"/>
          <w:szCs w:val="24"/>
          <w:lang w:val="en-GB"/>
        </w:rPr>
        <w:t>)-1-chloro-2-phenylethyl]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-1-cyclohexylazetidin-2-one </w:t>
      </w:r>
      <w:r w:rsidR="00F55EC6" w:rsidRPr="00F55EC6">
        <w:rPr>
          <w:rFonts w:ascii="Times New Roman" w:hAnsi="Times New Roman"/>
          <w:b/>
          <w:sz w:val="24"/>
          <w:szCs w:val="24"/>
          <w:lang w:val="en-GB"/>
        </w:rPr>
        <w:t>3a</w:t>
      </w:r>
      <w:r w:rsidR="00F55EC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is described.</w:t>
      </w:r>
    </w:p>
    <w:p w:rsidR="00B30996" w:rsidRDefault="00B30996" w:rsidP="00B309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 xml:space="preserve">To a solution of </w:t>
      </w:r>
      <w:r w:rsidR="005126B0">
        <w:rPr>
          <w:rFonts w:ascii="Times New Roman" w:hAnsi="Times New Roman"/>
          <w:sz w:val="24"/>
          <w:szCs w:val="24"/>
          <w:lang w:val="en-GB"/>
        </w:rPr>
        <w:t xml:space="preserve">1.69 g of </w:t>
      </w:r>
      <w:r w:rsidRPr="00B30996">
        <w:rPr>
          <w:rFonts w:ascii="Times New Roman" w:hAnsi="Times New Roman"/>
          <w:sz w:val="24"/>
          <w:szCs w:val="24"/>
          <w:lang w:val="en-GB"/>
        </w:rPr>
        <w:t>(</w:t>
      </w:r>
      <w:r w:rsidR="00C42E39">
        <w:rPr>
          <w:rFonts w:ascii="Times New Roman" w:hAnsi="Times New Roman"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sz w:val="24"/>
          <w:szCs w:val="24"/>
          <w:lang w:val="en-GB"/>
        </w:rPr>
        <w:t>)</w:t>
      </w:r>
      <w:r w:rsidR="000B5F50">
        <w:rPr>
          <w:rFonts w:ascii="Times New Roman" w:hAnsi="Times New Roman"/>
          <w:sz w:val="24"/>
          <w:szCs w:val="24"/>
          <w:lang w:val="en-GB"/>
        </w:rPr>
        <w:t>-2-chloro-3-phenylpropanal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55EC6" w:rsidRPr="00F55EC6">
        <w:rPr>
          <w:rFonts w:ascii="Times New Roman" w:hAnsi="Times New Roman"/>
          <w:b/>
          <w:sz w:val="24"/>
          <w:szCs w:val="24"/>
          <w:lang w:val="en-GB"/>
        </w:rPr>
        <w:t>2a</w:t>
      </w:r>
      <w:r w:rsidR="00F55EC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(10 mmol) in dry 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(50</w:t>
      </w:r>
      <w:r w:rsidR="00656FE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mL) was added </w:t>
      </w:r>
      <w:r w:rsidR="005126B0">
        <w:rPr>
          <w:rFonts w:ascii="Times New Roman" w:hAnsi="Times New Roman"/>
          <w:sz w:val="24"/>
          <w:szCs w:val="24"/>
          <w:lang w:val="en-GB"/>
        </w:rPr>
        <w:t xml:space="preserve">2.41 g of </w:t>
      </w:r>
      <w:r w:rsidRPr="00B30996">
        <w:rPr>
          <w:rFonts w:ascii="Times New Roman" w:hAnsi="Times New Roman"/>
          <w:sz w:val="24"/>
          <w:szCs w:val="24"/>
          <w:lang w:val="en-GB"/>
        </w:rPr>
        <w:t>MgSO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(20 mmol, 2 equiv) and </w:t>
      </w:r>
      <w:r w:rsidR="005126B0">
        <w:rPr>
          <w:rFonts w:ascii="Times New Roman" w:hAnsi="Times New Roman"/>
          <w:sz w:val="24"/>
          <w:szCs w:val="24"/>
          <w:lang w:val="en-GB"/>
        </w:rPr>
        <w:t xml:space="preserve">0.99 g of </w:t>
      </w:r>
      <w:r w:rsidRPr="00B30996">
        <w:rPr>
          <w:rFonts w:ascii="Times New Roman" w:hAnsi="Times New Roman"/>
          <w:sz w:val="24"/>
          <w:szCs w:val="24"/>
          <w:lang w:val="en-GB"/>
        </w:rPr>
        <w:t>cyclohexylamine (10 mmol, 1 equiv). After stirring for 1.5 hours</w:t>
      </w:r>
      <w:r w:rsidR="000B5F50">
        <w:rPr>
          <w:rFonts w:ascii="Times New Roman" w:hAnsi="Times New Roman"/>
          <w:sz w:val="24"/>
          <w:szCs w:val="24"/>
          <w:lang w:val="en-GB"/>
        </w:rPr>
        <w:t xml:space="preserve"> at room temperature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the drying agent 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was removed through filtration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and the solvent was evaporated under reduced pressure. Then, benzene </w:t>
      </w:r>
      <w:r w:rsidR="004D29AD" w:rsidRPr="00B30996">
        <w:rPr>
          <w:rFonts w:ascii="Times New Roman" w:hAnsi="Times New Roman"/>
          <w:sz w:val="24"/>
          <w:szCs w:val="24"/>
          <w:lang w:val="en-GB"/>
        </w:rPr>
        <w:t>(50</w:t>
      </w:r>
      <w:r w:rsidR="004D29A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9AD" w:rsidRPr="00B30996">
        <w:rPr>
          <w:rFonts w:ascii="Times New Roman" w:hAnsi="Times New Roman"/>
          <w:sz w:val="24"/>
          <w:szCs w:val="24"/>
          <w:lang w:val="en-GB"/>
        </w:rPr>
        <w:t xml:space="preserve">mL) </w:t>
      </w:r>
      <w:r w:rsidRPr="00B30996">
        <w:rPr>
          <w:rFonts w:ascii="Times New Roman" w:hAnsi="Times New Roman"/>
          <w:sz w:val="24"/>
          <w:szCs w:val="24"/>
          <w:lang w:val="en-GB"/>
        </w:rPr>
        <w:t>was added and</w:t>
      </w:r>
      <w:r w:rsidR="00AF33B2">
        <w:rPr>
          <w:rFonts w:ascii="Times New Roman" w:hAnsi="Times New Roman"/>
          <w:sz w:val="24"/>
          <w:szCs w:val="24"/>
          <w:lang w:val="en-GB"/>
        </w:rPr>
        <w:t>,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after evaporation of the residual dichloromethane</w:t>
      </w:r>
      <w:r w:rsidR="003E321F">
        <w:rPr>
          <w:rFonts w:ascii="Times New Roman" w:hAnsi="Times New Roman"/>
          <w:sz w:val="24"/>
          <w:szCs w:val="24"/>
          <w:lang w:val="en-GB"/>
        </w:rPr>
        <w:t xml:space="preserve"> under vacuo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126B0">
        <w:rPr>
          <w:rFonts w:ascii="Times New Roman" w:hAnsi="Times New Roman"/>
          <w:sz w:val="24"/>
          <w:szCs w:val="24"/>
          <w:lang w:val="en-GB"/>
        </w:rPr>
        <w:t xml:space="preserve">3.04 g of </w:t>
      </w:r>
      <w:r w:rsidRPr="00B30996">
        <w:rPr>
          <w:rFonts w:ascii="Times New Roman" w:hAnsi="Times New Roman"/>
          <w:sz w:val="24"/>
          <w:szCs w:val="24"/>
          <w:lang w:val="en-GB"/>
        </w:rPr>
        <w:t>Et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0996">
        <w:rPr>
          <w:rFonts w:ascii="Times New Roman" w:hAnsi="Times New Roman"/>
          <w:sz w:val="24"/>
          <w:szCs w:val="24"/>
          <w:lang w:val="en-GB"/>
        </w:rPr>
        <w:t>N (30 mmol, 3 equiv) was added</w:t>
      </w:r>
      <w:r w:rsidR="000B5F50">
        <w:rPr>
          <w:rFonts w:ascii="Times New Roman" w:hAnsi="Times New Roman"/>
          <w:sz w:val="24"/>
          <w:szCs w:val="24"/>
          <w:lang w:val="en-GB"/>
        </w:rPr>
        <w:t>,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after which the reaction mixture was heated to reflux temperature. Subsequently, a solution of </w:t>
      </w:r>
      <w:r w:rsidR="00D91D4F">
        <w:rPr>
          <w:rFonts w:ascii="Times New Roman" w:hAnsi="Times New Roman"/>
          <w:sz w:val="24"/>
          <w:szCs w:val="24"/>
          <w:lang w:val="en-GB"/>
        </w:rPr>
        <w:t xml:space="preserve">2.40 g of </w:t>
      </w:r>
      <w:r w:rsidRPr="00B30996">
        <w:rPr>
          <w:rFonts w:ascii="Times New Roman" w:hAnsi="Times New Roman"/>
          <w:sz w:val="24"/>
          <w:szCs w:val="24"/>
          <w:lang w:val="en-GB"/>
        </w:rPr>
        <w:t>benzyloxyacetyl chloride (13 mmol, 1.3 equiv) in benzene (10</w:t>
      </w:r>
      <w:r w:rsidR="00656FE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mL) </w:t>
      </w:r>
      <w:r w:rsidR="000B5F50">
        <w:rPr>
          <w:rFonts w:ascii="Times New Roman" w:hAnsi="Times New Roman"/>
          <w:sz w:val="24"/>
          <w:szCs w:val="24"/>
          <w:lang w:val="en-GB"/>
        </w:rPr>
        <w:t>was added dropwise to the boil</w:t>
      </w:r>
      <w:r w:rsidRPr="00B30996">
        <w:rPr>
          <w:rFonts w:ascii="Times New Roman" w:hAnsi="Times New Roman"/>
          <w:sz w:val="24"/>
          <w:szCs w:val="24"/>
          <w:lang w:val="en-GB"/>
        </w:rPr>
        <w:t>ing solution in benzene. After complete addition, the reaction mixture was stirred overnight (15</w:t>
      </w:r>
      <w:r w:rsidR="00656FE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h) at room temperature. Subsequently, the reaction mixture was washed with water (50 mL) and the aqueous phase </w:t>
      </w:r>
      <w:r w:rsidR="000B5F50">
        <w:rPr>
          <w:rFonts w:ascii="Times New Roman" w:hAnsi="Times New Roman"/>
          <w:sz w:val="24"/>
          <w:szCs w:val="24"/>
          <w:lang w:val="en-GB"/>
        </w:rPr>
        <w:t xml:space="preserve">was </w:t>
      </w:r>
      <w:r w:rsidRPr="00B30996">
        <w:rPr>
          <w:rFonts w:ascii="Times New Roman" w:hAnsi="Times New Roman"/>
          <w:sz w:val="24"/>
          <w:szCs w:val="24"/>
          <w:lang w:val="en-GB"/>
        </w:rPr>
        <w:t>extracted with 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(3 x 20 mL). After drying (MgSO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Pr="00B30996">
        <w:rPr>
          <w:rFonts w:ascii="Times New Roman" w:hAnsi="Times New Roman"/>
          <w:sz w:val="24"/>
          <w:szCs w:val="24"/>
          <w:lang w:val="en-GB"/>
        </w:rPr>
        <w:t>) and evaporation of the solvent, the crude reaction mixture was purified by column chromatography on silica gel (hexane/EtOAc 4/1), affording pure (3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Pr="00B30996">
        <w:rPr>
          <w:rFonts w:ascii="Times New Roman" w:hAnsi="Times New Roman"/>
          <w:sz w:val="24"/>
          <w:szCs w:val="24"/>
          <w:lang w:val="en-GB"/>
        </w:rPr>
        <w:t>4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sz w:val="24"/>
          <w:szCs w:val="24"/>
          <w:lang w:val="en-GB"/>
        </w:rPr>
        <w:t>)-3-benzyloxy-4-[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sz w:val="24"/>
          <w:szCs w:val="24"/>
          <w:lang w:val="en-GB"/>
        </w:rPr>
        <w:t>)-1-ch</w:t>
      </w:r>
      <w:r w:rsidR="002674B5">
        <w:rPr>
          <w:rFonts w:ascii="Times New Roman" w:hAnsi="Times New Roman"/>
          <w:sz w:val="24"/>
          <w:szCs w:val="24"/>
          <w:lang w:val="en-GB"/>
        </w:rPr>
        <w:t>loro-2-phenylethyl]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-1-cyclohexylazetidin-2-one </w:t>
      </w:r>
      <w:r w:rsidR="00F55EC6" w:rsidRPr="00F55EC6">
        <w:rPr>
          <w:rFonts w:ascii="Times New Roman" w:hAnsi="Times New Roman"/>
          <w:b/>
          <w:sz w:val="24"/>
          <w:szCs w:val="24"/>
          <w:lang w:val="en-GB"/>
        </w:rPr>
        <w:t>3a</w:t>
      </w:r>
      <w:r w:rsidR="00F55EC6">
        <w:rPr>
          <w:rFonts w:ascii="Times New Roman" w:hAnsi="Times New Roman"/>
          <w:sz w:val="24"/>
          <w:szCs w:val="24"/>
          <w:lang w:val="en-GB"/>
        </w:rPr>
        <w:t xml:space="preserve"> in 63</w:t>
      </w:r>
      <w:r w:rsidRPr="00B30996">
        <w:rPr>
          <w:rFonts w:ascii="Times New Roman" w:hAnsi="Times New Roman"/>
          <w:sz w:val="24"/>
          <w:szCs w:val="24"/>
          <w:lang w:val="en-GB"/>
        </w:rPr>
        <w:t>% yield.</w:t>
      </w:r>
    </w:p>
    <w:p w:rsidR="00B30996" w:rsidRPr="00B30996" w:rsidRDefault="00B30996" w:rsidP="00B3099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lastRenderedPageBreak/>
        <w:t>(3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S,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4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)-3-Benzyloxy-4-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[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)-1-chloro-2-phenylethyl]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 xml:space="preserve">-1-cyclohexylazetidin-2-one </w:t>
      </w:r>
      <w:r w:rsidR="00F55EC6">
        <w:rPr>
          <w:rFonts w:ascii="Times New Roman" w:hAnsi="Times New Roman"/>
          <w:b/>
          <w:sz w:val="24"/>
          <w:szCs w:val="24"/>
          <w:lang w:val="en-GB"/>
        </w:rPr>
        <w:t>3a</w:t>
      </w:r>
    </w:p>
    <w:p w:rsidR="00B30996" w:rsidRPr="00B30996" w:rsidRDefault="00B30996" w:rsidP="00523D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 xml:space="preserve">White crystals. Mp </w:t>
      </w:r>
      <w:smartTag w:uri="urn:schemas-microsoft-com:office:smarttags" w:element="metricconverter">
        <w:smartTagPr>
          <w:attr w:name="ProductID" w:val="113.7 ﾰC"/>
        </w:smartTagPr>
        <w:r w:rsidRPr="00B30996">
          <w:rPr>
            <w:rFonts w:ascii="Times New Roman" w:hAnsi="Times New Roman"/>
            <w:sz w:val="24"/>
            <w:szCs w:val="24"/>
            <w:lang w:val="en-GB"/>
          </w:rPr>
          <w:t>113.7 °C</w:t>
        </w:r>
      </w:smartTag>
      <w:r w:rsidRPr="00B30996">
        <w:rPr>
          <w:rFonts w:ascii="Times New Roman" w:hAnsi="Times New Roman"/>
          <w:sz w:val="24"/>
          <w:szCs w:val="24"/>
          <w:lang w:val="en-GB"/>
        </w:rPr>
        <w:t>. R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f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0</w:t>
      </w:r>
      <w:r w:rsidR="00F55EC6">
        <w:rPr>
          <w:rFonts w:ascii="Times New Roman" w:hAnsi="Times New Roman"/>
          <w:sz w:val="24"/>
          <w:szCs w:val="24"/>
          <w:lang w:val="en-GB"/>
        </w:rPr>
        <w:t>.38 (hexane/EtOAc 4/1). Yield 63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%. </w:t>
      </w:r>
      <w:r w:rsidR="00D17F1A">
        <w:rPr>
          <w:rFonts w:ascii="Times New Roman" w:hAnsi="Times New Roman"/>
          <w:sz w:val="24"/>
          <w:szCs w:val="24"/>
          <w:lang w:val="en-GB"/>
        </w:rPr>
        <w:t>[α]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D </w:t>
      </w:r>
      <w:r w:rsidR="00D17F1A">
        <w:rPr>
          <w:rFonts w:ascii="Times New Roman" w:hAnsi="Times New Roman"/>
          <w:sz w:val="24"/>
          <w:szCs w:val="24"/>
          <w:lang w:val="en-GB"/>
        </w:rPr>
        <w:t xml:space="preserve"> = -10 (c = 0.06, CH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D17F1A">
        <w:rPr>
          <w:rFonts w:ascii="Times New Roman" w:hAnsi="Times New Roman"/>
          <w:sz w:val="24"/>
          <w:szCs w:val="24"/>
          <w:lang w:val="en-GB"/>
        </w:rPr>
        <w:t>Cl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D17F1A">
        <w:rPr>
          <w:rFonts w:ascii="Times New Roman" w:hAnsi="Times New Roman"/>
          <w:sz w:val="24"/>
          <w:szCs w:val="24"/>
          <w:lang w:val="en-GB"/>
        </w:rPr>
        <w:t xml:space="preserve">). 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30996">
        <w:rPr>
          <w:rFonts w:ascii="Times New Roman" w:hAnsi="Times New Roman"/>
          <w:sz w:val="24"/>
          <w:szCs w:val="24"/>
          <w:lang w:val="en-GB"/>
        </w:rPr>
        <w:t>H NMR (300 MHz,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0996">
        <w:rPr>
          <w:rFonts w:ascii="Times New Roman" w:hAnsi="Times New Roman"/>
          <w:sz w:val="24"/>
          <w:szCs w:val="24"/>
          <w:lang w:val="en-GB"/>
        </w:rPr>
        <w:t>): δ 1.17-1.25 an</w:t>
      </w:r>
      <w:r w:rsidR="00970923">
        <w:rPr>
          <w:rFonts w:ascii="Times New Roman" w:hAnsi="Times New Roman"/>
          <w:sz w:val="24"/>
          <w:szCs w:val="24"/>
          <w:lang w:val="en-GB"/>
        </w:rPr>
        <w:t xml:space="preserve">d 1.57-2.02 (3H and 7H, 2 </w:t>
      </w:r>
      <w:r w:rsidR="00970923" w:rsidRPr="001C2520">
        <w:rPr>
          <w:rFonts w:ascii="Arial" w:hAnsi="Arial" w:cs="Arial"/>
          <w:sz w:val="20"/>
          <w:szCs w:val="20"/>
          <w:lang w:val="en-GB"/>
        </w:rPr>
        <w:t>x</w:t>
      </w:r>
      <w:r w:rsidR="00970923">
        <w:rPr>
          <w:rFonts w:ascii="Times New Roman" w:hAnsi="Times New Roman"/>
          <w:sz w:val="24"/>
          <w:szCs w:val="24"/>
          <w:lang w:val="en-GB"/>
        </w:rPr>
        <w:t xml:space="preserve"> m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2.84 (1H, d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14.0, 9.4 Hz); 3.36 (1H, d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14.0, 2.1 Hz); 3.36-3.47 (1H, m); 3.85 (1H, d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9.4, 5.0 Hz); 4.28 (1H, d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3E02E9">
        <w:rPr>
          <w:rFonts w:ascii="Times New Roman" w:hAnsi="Times New Roman"/>
          <w:sz w:val="24"/>
          <w:szCs w:val="24"/>
          <w:lang w:val="en-GB"/>
        </w:rPr>
        <w:t>= 9.4, 9.4, 2.1 Hz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4.67 (1H,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3E02E9">
        <w:rPr>
          <w:rFonts w:ascii="Times New Roman" w:hAnsi="Times New Roman"/>
          <w:sz w:val="24"/>
          <w:szCs w:val="24"/>
          <w:lang w:val="en-GB"/>
        </w:rPr>
        <w:t>= 5.0 Hz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4.77 and 5.03 (2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1H, 2 </w:t>
      </w:r>
      <w:r w:rsidRPr="001C2520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3E02E9">
        <w:rPr>
          <w:rFonts w:ascii="Times New Roman" w:hAnsi="Times New Roman"/>
          <w:sz w:val="24"/>
          <w:szCs w:val="24"/>
          <w:lang w:val="en-GB"/>
        </w:rPr>
        <w:t>= 11.3 Hz</w:t>
      </w:r>
      <w:r w:rsidRPr="00B30996">
        <w:rPr>
          <w:rFonts w:ascii="Times New Roman" w:hAnsi="Times New Roman"/>
          <w:sz w:val="24"/>
          <w:szCs w:val="24"/>
          <w:lang w:val="en-GB"/>
        </w:rPr>
        <w:t>); 7.13-7.15, 7.2</w:t>
      </w:r>
      <w:r w:rsidR="003E02E9">
        <w:rPr>
          <w:rFonts w:ascii="Times New Roman" w:hAnsi="Times New Roman"/>
          <w:sz w:val="24"/>
          <w:szCs w:val="24"/>
          <w:lang w:val="en-GB"/>
        </w:rPr>
        <w:t xml:space="preserve">4-7.26 and 7.28-7.42 (10H, </w:t>
      </w:r>
      <w:r w:rsidR="00221B94">
        <w:rPr>
          <w:rFonts w:ascii="Times New Roman" w:hAnsi="Times New Roman"/>
          <w:sz w:val="24"/>
          <w:szCs w:val="24"/>
          <w:lang w:val="en-GB"/>
        </w:rPr>
        <w:t xml:space="preserve">3 </w:t>
      </w:r>
      <w:r w:rsidR="00221B94" w:rsidRPr="00221B94">
        <w:rPr>
          <w:rFonts w:ascii="Arial" w:hAnsi="Arial" w:cs="Arial"/>
          <w:sz w:val="20"/>
          <w:szCs w:val="20"/>
          <w:lang w:val="en-GB"/>
        </w:rPr>
        <w:t>x</w:t>
      </w:r>
      <w:r w:rsidR="00221B9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E02E9">
        <w:rPr>
          <w:rFonts w:ascii="Times New Roman" w:hAnsi="Times New Roman"/>
          <w:sz w:val="24"/>
          <w:szCs w:val="24"/>
          <w:lang w:val="en-GB"/>
        </w:rPr>
        <w:t>m</w:t>
      </w:r>
      <w:r w:rsidRPr="00B30996">
        <w:rPr>
          <w:rFonts w:ascii="Times New Roman" w:hAnsi="Times New Roman"/>
          <w:sz w:val="24"/>
          <w:szCs w:val="24"/>
          <w:lang w:val="en-GB"/>
        </w:rPr>
        <w:t>)</w:t>
      </w:r>
      <w:smartTag w:uri="urn:schemas-microsoft-com:office:smarttags" w:element="metricconverter">
        <w:smartTagPr>
          <w:attr w:name="ProductID" w:val=".13C"/>
        </w:smartTagPr>
        <w:r w:rsidRPr="00B30996">
          <w:rPr>
            <w:rFonts w:ascii="Times New Roman" w:hAnsi="Times New Roman"/>
            <w:sz w:val="24"/>
            <w:szCs w:val="24"/>
            <w:lang w:val="en-GB"/>
          </w:rPr>
          <w:t>.</w:t>
        </w:r>
        <w:smartTag w:uri="urn:schemas-microsoft-com:office:smarttags" w:element="metricconverter">
          <w:smartTagPr>
            <w:attr w:name="ProductID" w:val="13C"/>
          </w:smartTagPr>
          <w:r w:rsidRPr="00B30996">
            <w:rPr>
              <w:rFonts w:ascii="Times New Roman" w:hAnsi="Times New Roman"/>
              <w:sz w:val="24"/>
              <w:szCs w:val="24"/>
              <w:vertAlign w:val="superscript"/>
              <w:lang w:val="en-GB"/>
            </w:rPr>
            <w:t>13</w:t>
          </w:r>
          <w:r w:rsidRPr="00B30996">
            <w:rPr>
              <w:rFonts w:ascii="Times New Roman" w:hAnsi="Times New Roman"/>
              <w:sz w:val="24"/>
              <w:szCs w:val="24"/>
              <w:lang w:val="en-GB"/>
            </w:rPr>
            <w:t>C</w:t>
          </w:r>
        </w:smartTag>
      </w:smartTag>
      <w:r w:rsidRPr="00B30996">
        <w:rPr>
          <w:rFonts w:ascii="Times New Roman" w:hAnsi="Times New Roman"/>
          <w:sz w:val="24"/>
          <w:szCs w:val="24"/>
          <w:lang w:val="en-GB"/>
        </w:rPr>
        <w:t xml:space="preserve"> NMR (75 MHz, ref =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1C2520">
        <w:rPr>
          <w:rFonts w:ascii="Times New Roman" w:hAnsi="Times New Roman"/>
          <w:sz w:val="24"/>
          <w:szCs w:val="24"/>
          <w:lang w:val="en-GB"/>
        </w:rPr>
        <w:t>): δ 25.3, 25.4, 25.7, 30.8 and 31.1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5 </w:t>
      </w:r>
      <w:r w:rsidR="001C2520">
        <w:rPr>
          <w:rFonts w:ascii="Arial" w:hAnsi="Arial" w:cs="Arial"/>
          <w:sz w:val="20"/>
          <w:szCs w:val="20"/>
          <w:lang w:val="en-GB"/>
        </w:rPr>
        <w:t>x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CH</w:t>
      </w:r>
      <w:r w:rsidR="003E02E9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C2520">
        <w:rPr>
          <w:rFonts w:ascii="Times New Roman" w:hAnsi="Times New Roman"/>
          <w:sz w:val="24"/>
          <w:szCs w:val="24"/>
          <w:lang w:val="en-GB"/>
        </w:rPr>
        <w:t>); 40.7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);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 54.9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C2520">
        <w:rPr>
          <w:rFonts w:ascii="Times New Roman" w:hAnsi="Times New Roman"/>
          <w:sz w:val="24"/>
          <w:szCs w:val="24"/>
          <w:lang w:val="en-GB"/>
        </w:rPr>
        <w:t>CH); 61.3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221B94">
        <w:rPr>
          <w:rFonts w:ascii="Times New Roman" w:hAnsi="Times New Roman"/>
          <w:sz w:val="24"/>
          <w:szCs w:val="24"/>
          <w:lang w:val="en-GB"/>
        </w:rPr>
        <w:t>CH); 6</w:t>
      </w:r>
      <w:r w:rsidR="001C2520">
        <w:rPr>
          <w:rFonts w:ascii="Times New Roman" w:hAnsi="Times New Roman"/>
          <w:sz w:val="24"/>
          <w:szCs w:val="24"/>
          <w:lang w:val="en-GB"/>
        </w:rPr>
        <w:t>4.3</w:t>
      </w:r>
      <w:r w:rsidR="003E02E9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="001C2520">
        <w:rPr>
          <w:rFonts w:ascii="Times New Roman" w:hAnsi="Times New Roman"/>
          <w:sz w:val="24"/>
          <w:szCs w:val="24"/>
          <w:lang w:val="en-GB"/>
        </w:rPr>
        <w:t>); 73.2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C2520">
        <w:rPr>
          <w:rFonts w:ascii="Times New Roman" w:hAnsi="Times New Roman"/>
          <w:sz w:val="24"/>
          <w:szCs w:val="24"/>
          <w:lang w:val="en-GB"/>
        </w:rPr>
        <w:t>); 80.4</w:t>
      </w:r>
      <w:r w:rsidR="003E02E9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C2520">
        <w:rPr>
          <w:rFonts w:ascii="Times New Roman" w:hAnsi="Times New Roman"/>
          <w:sz w:val="24"/>
          <w:szCs w:val="24"/>
          <w:lang w:val="en-GB"/>
        </w:rPr>
        <w:t>CH); 126.9, 128.3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1C2520">
        <w:rPr>
          <w:rFonts w:ascii="Times New Roman" w:hAnsi="Times New Roman"/>
          <w:sz w:val="24"/>
          <w:szCs w:val="24"/>
          <w:lang w:val="en-GB"/>
        </w:rPr>
        <w:t>128.4, 128.6 and 129.7</w:t>
      </w:r>
      <w:r w:rsidR="001B375D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10 </w:t>
      </w:r>
      <w:r w:rsidR="001C2520">
        <w:rPr>
          <w:rFonts w:ascii="Arial" w:hAnsi="Arial" w:cs="Arial"/>
          <w:sz w:val="20"/>
          <w:szCs w:val="20"/>
          <w:lang w:val="en-GB"/>
        </w:rPr>
        <w:t>x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E02E9">
        <w:rPr>
          <w:rFonts w:ascii="Times New Roman" w:hAnsi="Times New Roman"/>
          <w:sz w:val="24"/>
          <w:szCs w:val="24"/>
          <w:lang w:val="en-GB"/>
        </w:rPr>
        <w:t>C</w:t>
      </w:r>
      <w:r w:rsidR="001C2520">
        <w:rPr>
          <w:rFonts w:ascii="Times New Roman" w:hAnsi="Times New Roman"/>
          <w:sz w:val="24"/>
          <w:szCs w:val="24"/>
          <w:lang w:val="en-GB"/>
        </w:rPr>
        <w:t>H); 136.9 and 137.2</w:t>
      </w:r>
      <w:r w:rsidR="001B375D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2 </w:t>
      </w:r>
      <w:r w:rsidR="001C2520">
        <w:rPr>
          <w:rFonts w:ascii="Arial" w:hAnsi="Arial" w:cs="Arial"/>
          <w:sz w:val="20"/>
          <w:szCs w:val="20"/>
          <w:lang w:val="en-GB"/>
        </w:rPr>
        <w:t>x</w:t>
      </w:r>
      <w:r w:rsidR="001C252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F6BEE">
        <w:rPr>
          <w:rFonts w:ascii="Times New Roman" w:hAnsi="Times New Roman"/>
          <w:sz w:val="24"/>
          <w:szCs w:val="24"/>
          <w:lang w:val="en-GB"/>
        </w:rPr>
        <w:t>C</w:t>
      </w:r>
      <w:r w:rsidR="001C2520">
        <w:rPr>
          <w:rFonts w:ascii="Times New Roman" w:hAnsi="Times New Roman"/>
          <w:sz w:val="24"/>
          <w:szCs w:val="24"/>
          <w:lang w:val="en-GB"/>
        </w:rPr>
        <w:t>); 167.4</w:t>
      </w:r>
      <w:r w:rsidR="00374EA7">
        <w:rPr>
          <w:rFonts w:ascii="Times New Roman" w:hAnsi="Times New Roman"/>
          <w:sz w:val="24"/>
          <w:szCs w:val="24"/>
          <w:lang w:val="en-GB"/>
        </w:rPr>
        <w:t xml:space="preserve"> (C</w:t>
      </w:r>
      <w:r w:rsidRPr="00B30996">
        <w:rPr>
          <w:rFonts w:ascii="Times New Roman" w:hAnsi="Times New Roman"/>
          <w:sz w:val="24"/>
          <w:szCs w:val="24"/>
          <w:lang w:val="en-GB"/>
        </w:rPr>
        <w:t>). IR (KBr, cm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 w:rsidRPr="00B30996">
        <w:rPr>
          <w:rFonts w:ascii="Times New Roman" w:hAnsi="Times New Roman"/>
          <w:sz w:val="24"/>
          <w:szCs w:val="24"/>
          <w:lang w:val="en-GB"/>
        </w:rPr>
        <w:t>): ν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C=O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1724, ν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max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2928, 1151, 1058, 988, 751, 698. MS (70eV): m/z (%) 398/400 (M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+</w:t>
      </w:r>
      <w:r w:rsidRPr="00B30996">
        <w:rPr>
          <w:rFonts w:ascii="Times New Roman" w:hAnsi="Times New Roman"/>
          <w:sz w:val="24"/>
          <w:szCs w:val="24"/>
          <w:lang w:val="en-GB"/>
        </w:rPr>
        <w:t>+1, 100). Anal</w:t>
      </w:r>
      <w:r w:rsidR="003E321F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Calcd</w:t>
      </w:r>
      <w:r w:rsidR="003E321F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for C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24</w:t>
      </w:r>
      <w:r w:rsidRPr="00B30996">
        <w:rPr>
          <w:rFonts w:ascii="Times New Roman" w:hAnsi="Times New Roman"/>
          <w:sz w:val="24"/>
          <w:szCs w:val="24"/>
          <w:lang w:val="en-GB"/>
        </w:rPr>
        <w:t>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28</w:t>
      </w:r>
      <w:r w:rsidRPr="00B30996">
        <w:rPr>
          <w:rFonts w:ascii="Times New Roman" w:hAnsi="Times New Roman"/>
          <w:sz w:val="24"/>
          <w:szCs w:val="24"/>
          <w:lang w:val="en-GB"/>
        </w:rPr>
        <w:t>ClNO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: C 72.44, H 7.09, N 3.52. Found C 72.46, H 7.23, N 3.51.</w:t>
      </w:r>
    </w:p>
    <w:p w:rsidR="00E41CA6" w:rsidRDefault="00E41CA6" w:rsidP="00391D15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30996" w:rsidRPr="00B30996" w:rsidRDefault="00B30996" w:rsidP="00BB1A60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>Synthesis of (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S,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3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)-2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-[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)-1-chloroalkyl]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azetidines</w:t>
      </w:r>
      <w:r w:rsidR="00A33CB6">
        <w:rPr>
          <w:rFonts w:ascii="Times New Roman" w:hAnsi="Times New Roman"/>
          <w:b/>
          <w:sz w:val="24"/>
          <w:szCs w:val="24"/>
          <w:lang w:val="en-GB"/>
        </w:rPr>
        <w:t xml:space="preserve"> 4a-g</w:t>
      </w: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>As a representative example, the synthesis of (</w:t>
      </w:r>
      <w:r w:rsidR="00261CFD">
        <w:rPr>
          <w:rFonts w:ascii="Times New Roman" w:hAnsi="Times New Roman"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="00261CFD">
        <w:rPr>
          <w:rFonts w:ascii="Times New Roman" w:hAnsi="Times New Roman"/>
          <w:sz w:val="24"/>
          <w:szCs w:val="24"/>
          <w:lang w:val="en-GB"/>
        </w:rPr>
        <w:t>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1CFD">
        <w:rPr>
          <w:rFonts w:ascii="Times New Roman" w:hAnsi="Times New Roman"/>
          <w:sz w:val="24"/>
          <w:szCs w:val="24"/>
          <w:lang w:val="en-GB"/>
        </w:rPr>
        <w:t>)-3-benzyloxy-2</w:t>
      </w:r>
      <w:r w:rsidRPr="00B30996">
        <w:rPr>
          <w:rFonts w:ascii="Times New Roman" w:hAnsi="Times New Roman"/>
          <w:sz w:val="24"/>
          <w:szCs w:val="24"/>
          <w:lang w:val="en-GB"/>
        </w:rPr>
        <w:t>-</w:t>
      </w:r>
      <w:r w:rsidR="002674B5">
        <w:rPr>
          <w:rFonts w:ascii="Times New Roman" w:hAnsi="Times New Roman"/>
          <w:sz w:val="24"/>
          <w:szCs w:val="24"/>
          <w:lang w:val="en-GB"/>
        </w:rPr>
        <w:t>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sz w:val="24"/>
          <w:szCs w:val="24"/>
          <w:lang w:val="en-GB"/>
        </w:rPr>
        <w:t>)-1-chloro-2-ph</w:t>
      </w:r>
      <w:r w:rsidR="002674B5">
        <w:rPr>
          <w:rFonts w:ascii="Times New Roman" w:hAnsi="Times New Roman"/>
          <w:sz w:val="24"/>
          <w:szCs w:val="24"/>
          <w:lang w:val="en-GB"/>
        </w:rPr>
        <w:t>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-1-cyclohexylazetidine </w:t>
      </w:r>
      <w:r w:rsidR="00A33CB6" w:rsidRPr="00A33CB6">
        <w:rPr>
          <w:rFonts w:ascii="Times New Roman" w:hAnsi="Times New Roman"/>
          <w:b/>
          <w:sz w:val="24"/>
          <w:szCs w:val="24"/>
          <w:lang w:val="en-GB"/>
        </w:rPr>
        <w:t>4a</w:t>
      </w:r>
      <w:r w:rsidR="00A33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is described.</w:t>
      </w: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>To a</w:t>
      </w:r>
      <w:r w:rsidR="002674B5">
        <w:rPr>
          <w:rFonts w:ascii="Times New Roman" w:hAnsi="Times New Roman"/>
          <w:sz w:val="24"/>
          <w:szCs w:val="24"/>
          <w:lang w:val="en-GB"/>
        </w:rPr>
        <w:t>n ice-cooled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solution of </w:t>
      </w:r>
      <w:r w:rsidR="00B865FA">
        <w:rPr>
          <w:rFonts w:ascii="Times New Roman" w:hAnsi="Times New Roman"/>
          <w:sz w:val="24"/>
          <w:szCs w:val="24"/>
          <w:lang w:val="en-GB"/>
        </w:rPr>
        <w:t xml:space="preserve">2.40 g of </w:t>
      </w:r>
      <w:r w:rsidRPr="00B30996">
        <w:rPr>
          <w:rFonts w:ascii="Times New Roman" w:hAnsi="Times New Roman"/>
          <w:sz w:val="24"/>
          <w:szCs w:val="24"/>
          <w:lang w:val="en-GB"/>
        </w:rPr>
        <w:t>aluminium(III) chloride (18 mmol, 3 equiv) in dry Et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O (40 mL) was added </w:t>
      </w:r>
      <w:r w:rsidR="00B865FA">
        <w:rPr>
          <w:rFonts w:ascii="Times New Roman" w:hAnsi="Times New Roman"/>
          <w:sz w:val="24"/>
          <w:szCs w:val="24"/>
          <w:lang w:val="en-GB"/>
        </w:rPr>
        <w:t xml:space="preserve">0.68 g of </w:t>
      </w:r>
      <w:r w:rsidRPr="00B30996">
        <w:rPr>
          <w:rFonts w:ascii="Times New Roman" w:hAnsi="Times New Roman"/>
          <w:sz w:val="24"/>
          <w:szCs w:val="24"/>
          <w:lang w:val="en-GB"/>
        </w:rPr>
        <w:t>LiAlH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="002674B5">
        <w:rPr>
          <w:rFonts w:ascii="Times New Roman" w:hAnsi="Times New Roman"/>
          <w:sz w:val="24"/>
          <w:szCs w:val="24"/>
          <w:lang w:val="en-GB"/>
        </w:rPr>
        <w:t xml:space="preserve"> (18 mmol, 3 equiv)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 in small portions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. The reaction mixture was stirred for 30 minutes at room temperature, after which a solution of </w:t>
      </w:r>
      <w:r w:rsidR="00B865FA">
        <w:rPr>
          <w:rFonts w:ascii="Times New Roman" w:hAnsi="Times New Roman"/>
          <w:sz w:val="24"/>
          <w:szCs w:val="24"/>
          <w:lang w:val="en-GB"/>
        </w:rPr>
        <w:t xml:space="preserve">2.40 g of </w:t>
      </w:r>
      <w:r w:rsidRPr="00B30996">
        <w:rPr>
          <w:rFonts w:ascii="Times New Roman" w:hAnsi="Times New Roman"/>
          <w:sz w:val="24"/>
          <w:szCs w:val="24"/>
          <w:lang w:val="en-GB"/>
        </w:rPr>
        <w:t>(3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Pr="00B30996">
        <w:rPr>
          <w:rFonts w:ascii="Times New Roman" w:hAnsi="Times New Roman"/>
          <w:sz w:val="24"/>
          <w:szCs w:val="24"/>
          <w:lang w:val="en-GB"/>
        </w:rPr>
        <w:t>4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sz w:val="24"/>
          <w:szCs w:val="24"/>
          <w:lang w:val="en-GB"/>
        </w:rPr>
        <w:t>)-3-benzyloxy-4-</w:t>
      </w:r>
      <w:r w:rsidR="002674B5">
        <w:rPr>
          <w:rFonts w:ascii="Times New Roman" w:hAnsi="Times New Roman"/>
          <w:sz w:val="24"/>
          <w:szCs w:val="24"/>
          <w:lang w:val="en-GB"/>
        </w:rPr>
        <w:t>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sz w:val="24"/>
          <w:szCs w:val="24"/>
          <w:lang w:val="en-GB"/>
        </w:rPr>
        <w:t>)-1-chloro-2-phenylethyl]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-1-cyclohexylazetidin-2-one </w:t>
      </w:r>
      <w:r w:rsidR="00A33CB6" w:rsidRPr="00A33CB6">
        <w:rPr>
          <w:rFonts w:ascii="Times New Roman" w:hAnsi="Times New Roman"/>
          <w:b/>
          <w:sz w:val="24"/>
          <w:szCs w:val="24"/>
          <w:lang w:val="en-GB"/>
        </w:rPr>
        <w:t>3a</w:t>
      </w:r>
      <w:r w:rsidR="00A33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(6 mmol, 1 equiv) in dry Et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O (10</w:t>
      </w:r>
      <w:r w:rsidR="002674B5">
        <w:rPr>
          <w:rFonts w:ascii="Times New Roman" w:hAnsi="Times New Roman"/>
          <w:sz w:val="24"/>
          <w:szCs w:val="24"/>
          <w:lang w:val="en-GB"/>
        </w:rPr>
        <w:t xml:space="preserve"> mL) was added dropwise. After four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hours at reflux temperature, water</w:t>
      </w:r>
      <w:r w:rsidR="002674B5">
        <w:rPr>
          <w:rFonts w:ascii="Times New Roman" w:hAnsi="Times New Roman"/>
          <w:sz w:val="24"/>
          <w:szCs w:val="24"/>
          <w:lang w:val="en-GB"/>
        </w:rPr>
        <w:t xml:space="preserve"> (20 mL)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was added carefully to neutralize the residual hydride. After decantation of the solvent, the residue was extracted with Et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B30996">
        <w:rPr>
          <w:rFonts w:ascii="Times New Roman" w:hAnsi="Times New Roman"/>
          <w:sz w:val="24"/>
          <w:szCs w:val="24"/>
          <w:lang w:val="en-GB"/>
        </w:rPr>
        <w:t>O (3 x 20 mL) and the combined organic fractions were dried (MgSO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). After filtration 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of the drying agent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and evaporation of the solvent, the crude reaction mixture was purified by column chromatography on silica gel </w:t>
      </w:r>
      <w:r w:rsidRPr="00B30996">
        <w:rPr>
          <w:rFonts w:ascii="Times New Roman" w:hAnsi="Times New Roman"/>
          <w:sz w:val="24"/>
          <w:szCs w:val="24"/>
          <w:lang w:val="en-GB"/>
        </w:rPr>
        <w:lastRenderedPageBreak/>
        <w:t>(hexane/EtOAc 6/1)</w:t>
      </w:r>
      <w:r w:rsidR="00AF33B2">
        <w:rPr>
          <w:rFonts w:ascii="Times New Roman" w:hAnsi="Times New Roman"/>
          <w:sz w:val="24"/>
          <w:szCs w:val="24"/>
          <w:lang w:val="en-GB"/>
        </w:rPr>
        <w:t xml:space="preserve">, providing </w:t>
      </w:r>
      <w:r w:rsidRPr="00B30996">
        <w:rPr>
          <w:rFonts w:ascii="Times New Roman" w:hAnsi="Times New Roman"/>
          <w:sz w:val="24"/>
          <w:szCs w:val="24"/>
          <w:lang w:val="en-GB"/>
        </w:rPr>
        <w:t>pure (</w:t>
      </w:r>
      <w:r w:rsidR="00261CFD">
        <w:rPr>
          <w:rFonts w:ascii="Times New Roman" w:hAnsi="Times New Roman"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="00261CFD">
        <w:rPr>
          <w:rFonts w:ascii="Times New Roman" w:hAnsi="Times New Roman"/>
          <w:sz w:val="24"/>
          <w:szCs w:val="24"/>
          <w:lang w:val="en-GB"/>
        </w:rPr>
        <w:t>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1CFD">
        <w:rPr>
          <w:rFonts w:ascii="Times New Roman" w:hAnsi="Times New Roman"/>
          <w:sz w:val="24"/>
          <w:szCs w:val="24"/>
          <w:lang w:val="en-GB"/>
        </w:rPr>
        <w:t>)-3-benzyloxy-2</w:t>
      </w:r>
      <w:r w:rsidRPr="00B30996">
        <w:rPr>
          <w:rFonts w:ascii="Times New Roman" w:hAnsi="Times New Roman"/>
          <w:sz w:val="24"/>
          <w:szCs w:val="24"/>
          <w:lang w:val="en-GB"/>
        </w:rPr>
        <w:t>-</w:t>
      </w:r>
      <w:r w:rsidR="002674B5">
        <w:rPr>
          <w:rFonts w:ascii="Times New Roman" w:hAnsi="Times New Roman"/>
          <w:sz w:val="24"/>
          <w:szCs w:val="24"/>
          <w:lang w:val="en-GB"/>
        </w:rPr>
        <w:t>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sz w:val="24"/>
          <w:szCs w:val="24"/>
          <w:lang w:val="en-GB"/>
        </w:rPr>
        <w:t>)-1-chloro-2-phenylethyl]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-1-cyclohexylazetidine </w:t>
      </w:r>
      <w:r w:rsidR="00A33CB6" w:rsidRPr="00A33CB6">
        <w:rPr>
          <w:rFonts w:ascii="Times New Roman" w:hAnsi="Times New Roman"/>
          <w:b/>
          <w:sz w:val="24"/>
          <w:szCs w:val="24"/>
          <w:lang w:val="en-GB"/>
        </w:rPr>
        <w:t>4a</w:t>
      </w:r>
      <w:r w:rsidR="00A33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in 76% yield.</w:t>
      </w:r>
    </w:p>
    <w:p w:rsidR="00B30996" w:rsidRPr="00B30996" w:rsidRDefault="00B30996" w:rsidP="00B3099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>(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S,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3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261CFD">
        <w:rPr>
          <w:rFonts w:ascii="Times New Roman" w:hAnsi="Times New Roman"/>
          <w:b/>
          <w:sz w:val="24"/>
          <w:szCs w:val="24"/>
          <w:lang w:val="en-GB"/>
        </w:rPr>
        <w:t>)-3-Benzyloxy-2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-[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2674B5">
        <w:rPr>
          <w:rFonts w:ascii="Times New Roman" w:hAnsi="Times New Roman"/>
          <w:b/>
          <w:sz w:val="24"/>
          <w:szCs w:val="24"/>
          <w:lang w:val="en-GB"/>
        </w:rPr>
        <w:t>)-1-chloro-2-phenylethyl]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 xml:space="preserve">-1-cyclohexylazetidine </w:t>
      </w:r>
      <w:r w:rsidR="007E6068">
        <w:rPr>
          <w:rFonts w:ascii="Times New Roman" w:hAnsi="Times New Roman"/>
          <w:b/>
          <w:sz w:val="24"/>
          <w:szCs w:val="24"/>
          <w:lang w:val="en-GB"/>
        </w:rPr>
        <w:t>4a</w:t>
      </w:r>
    </w:p>
    <w:p w:rsidR="00B30996" w:rsidRDefault="00B30996" w:rsidP="00523D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>Colorless oil. R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f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0.36 (hexane/EtOAc 6/1). Yield 76%. </w:t>
      </w:r>
      <w:r w:rsidR="00D17F1A">
        <w:rPr>
          <w:rFonts w:ascii="Times New Roman" w:hAnsi="Times New Roman"/>
          <w:sz w:val="24"/>
          <w:szCs w:val="24"/>
          <w:lang w:val="en-GB"/>
        </w:rPr>
        <w:t>[α]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D </w:t>
      </w:r>
      <w:r w:rsidR="00D17F1A">
        <w:rPr>
          <w:rFonts w:ascii="Times New Roman" w:hAnsi="Times New Roman"/>
          <w:sz w:val="24"/>
          <w:szCs w:val="24"/>
          <w:lang w:val="en-GB"/>
        </w:rPr>
        <w:t xml:space="preserve"> = -11 (c = 0.08, CH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D17F1A">
        <w:rPr>
          <w:rFonts w:ascii="Times New Roman" w:hAnsi="Times New Roman"/>
          <w:sz w:val="24"/>
          <w:szCs w:val="24"/>
          <w:lang w:val="en-GB"/>
        </w:rPr>
        <w:t>Cl</w:t>
      </w:r>
      <w:r w:rsidR="00D17F1A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D17F1A">
        <w:rPr>
          <w:rFonts w:ascii="Times New Roman" w:hAnsi="Times New Roman"/>
          <w:sz w:val="24"/>
          <w:szCs w:val="24"/>
          <w:lang w:val="en-GB"/>
        </w:rPr>
        <w:t xml:space="preserve">). 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30996">
        <w:rPr>
          <w:rFonts w:ascii="Times New Roman" w:hAnsi="Times New Roman"/>
          <w:sz w:val="24"/>
          <w:szCs w:val="24"/>
          <w:lang w:val="en-GB"/>
        </w:rPr>
        <w:t>H NMR (300 MHz,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): δ 1.03-1.30 and 1.43-1.89 (2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5H, 2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 m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2.53-2.70 (1H, m); 2.95 (1H, d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14.6, 10.2 Hz); 3.24 (1H, d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8.8, 6.6 Hz); 3.46 (1H, d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14.6, 1.9 Hz); 3.47-3.56 (1H, m); 3.75 (1H, d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7.4, 7.4 Hz); 4.28 (1H, d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 </w:t>
      </w:r>
      <w:r w:rsidRPr="00035664">
        <w:rPr>
          <w:rFonts w:ascii="Arial" w:hAnsi="Arial" w:cs="Arial"/>
          <w:sz w:val="20"/>
          <w:szCs w:val="20"/>
          <w:lang w:val="en-GB"/>
        </w:rPr>
        <w:t xml:space="preserve">x 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035664">
        <w:rPr>
          <w:rFonts w:ascii="Times New Roman" w:hAnsi="Times New Roman"/>
          <w:sz w:val="24"/>
          <w:szCs w:val="24"/>
          <w:lang w:val="en-GB"/>
        </w:rPr>
        <w:t>= 7.4, 6.6, 2.4 Hz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4.43 (1H,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>= 11.6 Hz</w:t>
      </w:r>
      <w:r w:rsidR="00035664">
        <w:rPr>
          <w:rFonts w:ascii="Times New Roman" w:hAnsi="Times New Roman"/>
          <w:sz w:val="24"/>
          <w:szCs w:val="24"/>
          <w:lang w:val="en-GB"/>
        </w:rPr>
        <w:t>); 4.51-4.57 (1H, m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4.64 (1H,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>= 11.6 Hz</w:t>
      </w:r>
      <w:r w:rsidR="00035664">
        <w:rPr>
          <w:rFonts w:ascii="Times New Roman" w:hAnsi="Times New Roman"/>
          <w:sz w:val="24"/>
          <w:szCs w:val="24"/>
          <w:lang w:val="en-GB"/>
        </w:rPr>
        <w:t>); 7.18-7.39 (10H, m</w:t>
      </w:r>
      <w:r w:rsidRPr="00B30996">
        <w:rPr>
          <w:rFonts w:ascii="Times New Roman" w:hAnsi="Times New Roman"/>
          <w:sz w:val="24"/>
          <w:szCs w:val="24"/>
          <w:lang w:val="en-GB"/>
        </w:rPr>
        <w:t>)</w:t>
      </w:r>
      <w:smartTag w:uri="urn:schemas-microsoft-com:office:smarttags" w:element="metricconverter">
        <w:smartTagPr>
          <w:attr w:name="ProductID" w:val=".13C"/>
        </w:smartTagPr>
        <w:r w:rsidRPr="00B30996">
          <w:rPr>
            <w:rFonts w:ascii="Times New Roman" w:hAnsi="Times New Roman"/>
            <w:sz w:val="24"/>
            <w:szCs w:val="24"/>
            <w:lang w:val="en-GB"/>
          </w:rPr>
          <w:t>.</w:t>
        </w:r>
        <w:smartTag w:uri="urn:schemas-microsoft-com:office:smarttags" w:element="metricconverter">
          <w:smartTagPr>
            <w:attr w:name="ProductID" w:val="13C"/>
          </w:smartTagPr>
          <w:r w:rsidRPr="00B30996">
            <w:rPr>
              <w:rFonts w:ascii="Times New Roman" w:hAnsi="Times New Roman"/>
              <w:sz w:val="24"/>
              <w:szCs w:val="24"/>
              <w:vertAlign w:val="superscript"/>
              <w:lang w:val="en-GB"/>
            </w:rPr>
            <w:t>13</w:t>
          </w:r>
          <w:r w:rsidRPr="00B30996">
            <w:rPr>
              <w:rFonts w:ascii="Times New Roman" w:hAnsi="Times New Roman"/>
              <w:sz w:val="24"/>
              <w:szCs w:val="24"/>
              <w:lang w:val="en-GB"/>
            </w:rPr>
            <w:t>C</w:t>
          </w:r>
        </w:smartTag>
      </w:smartTag>
      <w:r w:rsidRPr="00B30996">
        <w:rPr>
          <w:rFonts w:ascii="Times New Roman" w:hAnsi="Times New Roman"/>
          <w:sz w:val="24"/>
          <w:szCs w:val="24"/>
          <w:lang w:val="en-GB"/>
        </w:rPr>
        <w:t xml:space="preserve"> NMR (75 MHz, ref =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0996">
        <w:rPr>
          <w:rFonts w:ascii="Times New Roman" w:hAnsi="Times New Roman"/>
          <w:sz w:val="24"/>
          <w:szCs w:val="24"/>
          <w:lang w:val="en-GB"/>
        </w:rPr>
        <w:t>): δ 24.9</w:t>
      </w:r>
      <w:r w:rsidR="00035664">
        <w:rPr>
          <w:rFonts w:ascii="Times New Roman" w:hAnsi="Times New Roman"/>
          <w:sz w:val="24"/>
          <w:szCs w:val="24"/>
          <w:lang w:val="en-GB"/>
        </w:rPr>
        <w:t>, 25.3, 26.0, 26.9 and 31.2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5 </w:t>
      </w:r>
      <w:r w:rsidR="00035664">
        <w:rPr>
          <w:rFonts w:ascii="Arial" w:hAnsi="Arial" w:cs="Arial"/>
          <w:sz w:val="20"/>
          <w:szCs w:val="20"/>
          <w:lang w:val="en-GB"/>
        </w:rPr>
        <w:t>x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CH</w:t>
      </w:r>
      <w:r w:rsidR="00035664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035664">
        <w:rPr>
          <w:rFonts w:ascii="Times New Roman" w:hAnsi="Times New Roman"/>
          <w:sz w:val="24"/>
          <w:szCs w:val="24"/>
          <w:lang w:val="en-GB"/>
        </w:rPr>
        <w:t>); 40.</w:t>
      </w:r>
      <w:r w:rsidRPr="00B30996">
        <w:rPr>
          <w:rFonts w:ascii="Times New Roman" w:hAnsi="Times New Roman"/>
          <w:sz w:val="24"/>
          <w:szCs w:val="24"/>
          <w:lang w:val="en-GB"/>
        </w:rPr>
        <w:t>5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035664">
        <w:rPr>
          <w:rFonts w:ascii="Times New Roman" w:hAnsi="Times New Roman"/>
          <w:sz w:val="24"/>
          <w:szCs w:val="24"/>
          <w:lang w:val="en-GB"/>
        </w:rPr>
        <w:t>); 52.8 (</w:t>
      </w:r>
      <w:r w:rsidRPr="00B30996">
        <w:rPr>
          <w:rFonts w:ascii="Times New Roman" w:hAnsi="Times New Roman"/>
          <w:sz w:val="24"/>
          <w:szCs w:val="24"/>
          <w:lang w:val="en-GB"/>
        </w:rPr>
        <w:t>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035664">
        <w:rPr>
          <w:rFonts w:ascii="Times New Roman" w:hAnsi="Times New Roman"/>
          <w:sz w:val="24"/>
          <w:szCs w:val="24"/>
          <w:lang w:val="en-GB"/>
        </w:rPr>
        <w:t>); 62.0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="00035664">
        <w:rPr>
          <w:rFonts w:ascii="Times New Roman" w:hAnsi="Times New Roman"/>
          <w:sz w:val="24"/>
          <w:szCs w:val="24"/>
          <w:lang w:val="en-GB"/>
        </w:rPr>
        <w:t>); 68.7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2 </w:t>
      </w:r>
      <w:r w:rsidR="00035664">
        <w:rPr>
          <w:rFonts w:ascii="Arial" w:hAnsi="Arial" w:cs="Arial"/>
          <w:sz w:val="20"/>
          <w:szCs w:val="20"/>
          <w:lang w:val="en-GB"/>
        </w:rPr>
        <w:t>x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 CH); 70.7 (CH); 71.3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035664">
        <w:rPr>
          <w:rFonts w:ascii="Times New Roman" w:hAnsi="Times New Roman"/>
          <w:sz w:val="24"/>
          <w:szCs w:val="24"/>
          <w:lang w:val="en-GB"/>
        </w:rPr>
        <w:t>); 126.6, 127.94, 127.99, 128.4, 128.5 and 129.5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(10 </w:t>
      </w:r>
      <w:r w:rsidRPr="00035664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5664">
        <w:rPr>
          <w:rFonts w:ascii="Times New Roman" w:hAnsi="Times New Roman"/>
          <w:sz w:val="24"/>
          <w:szCs w:val="24"/>
          <w:lang w:val="en-GB"/>
        </w:rPr>
        <w:t>C</w:t>
      </w:r>
      <w:r w:rsidRPr="00B30996">
        <w:rPr>
          <w:rFonts w:ascii="Times New Roman" w:hAnsi="Times New Roman"/>
          <w:sz w:val="24"/>
          <w:szCs w:val="24"/>
          <w:lang w:val="en-GB"/>
        </w:rPr>
        <w:t>H</w:t>
      </w:r>
      <w:r w:rsidR="00035664">
        <w:rPr>
          <w:rFonts w:ascii="Times New Roman" w:hAnsi="Times New Roman"/>
          <w:sz w:val="24"/>
          <w:szCs w:val="24"/>
          <w:lang w:val="en-GB"/>
        </w:rPr>
        <w:t>); 137.8 and 138.6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2 </w:t>
      </w:r>
      <w:r w:rsidR="00035664">
        <w:rPr>
          <w:rFonts w:ascii="Arial" w:hAnsi="Arial" w:cs="Arial"/>
          <w:sz w:val="20"/>
          <w:szCs w:val="20"/>
          <w:lang w:val="en-GB"/>
        </w:rPr>
        <w:t>x</w:t>
      </w:r>
      <w:r w:rsidR="0003566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C). IR (NaCl, cm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 w:rsidRPr="00B30996">
        <w:rPr>
          <w:rFonts w:ascii="Times New Roman" w:hAnsi="Times New Roman"/>
          <w:sz w:val="24"/>
          <w:szCs w:val="24"/>
          <w:lang w:val="en-GB"/>
        </w:rPr>
        <w:t>): ν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max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2927, 1453, 1112, 909, 730, 697. MS (70eV): m/z (%) 384/6 (M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+</w:t>
      </w:r>
      <w:r w:rsidRPr="00B30996">
        <w:rPr>
          <w:rFonts w:ascii="Times New Roman" w:hAnsi="Times New Roman"/>
          <w:sz w:val="24"/>
          <w:szCs w:val="24"/>
          <w:lang w:val="en-GB"/>
        </w:rPr>
        <w:t>+1, 100). Anal</w:t>
      </w:r>
      <w:r w:rsidR="00CA1B51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Calcd</w:t>
      </w:r>
      <w:r w:rsidR="00CA1B51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for C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24</w:t>
      </w:r>
      <w:r w:rsidRPr="00B30996">
        <w:rPr>
          <w:rFonts w:ascii="Times New Roman" w:hAnsi="Times New Roman"/>
          <w:sz w:val="24"/>
          <w:szCs w:val="24"/>
          <w:lang w:val="en-GB"/>
        </w:rPr>
        <w:t>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30</w:t>
      </w:r>
      <w:r w:rsidRPr="00B30996">
        <w:rPr>
          <w:rFonts w:ascii="Times New Roman" w:hAnsi="Times New Roman"/>
          <w:sz w:val="24"/>
          <w:szCs w:val="24"/>
          <w:lang w:val="en-GB"/>
        </w:rPr>
        <w:t>ClNO: C 75.08, H 7.88, N 3.65. Found C 74.93, H 8.02, N 3.49.</w:t>
      </w:r>
    </w:p>
    <w:p w:rsidR="0001628D" w:rsidRDefault="0001628D" w:rsidP="00B30996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30996" w:rsidRPr="00B30996" w:rsidRDefault="00B30996" w:rsidP="00B30996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30996">
        <w:rPr>
          <w:rFonts w:ascii="Times New Roman" w:hAnsi="Times New Roman"/>
          <w:b/>
          <w:sz w:val="24"/>
          <w:szCs w:val="24"/>
          <w:lang w:val="en-GB"/>
        </w:rPr>
        <w:t xml:space="preserve">Synthesis of </w:t>
      </w:r>
      <w:r w:rsidR="00FD240F">
        <w:rPr>
          <w:rFonts w:ascii="Times New Roman" w:hAnsi="Times New Roman"/>
          <w:b/>
          <w:sz w:val="24"/>
          <w:szCs w:val="24"/>
          <w:lang w:val="en-GB"/>
        </w:rPr>
        <w:t>(2</w:t>
      </w:r>
      <w:r w:rsidR="00FD240F"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 w:rsidR="00FD240F">
        <w:rPr>
          <w:rFonts w:ascii="Times New Roman" w:hAnsi="Times New Roman"/>
          <w:b/>
          <w:sz w:val="24"/>
          <w:szCs w:val="24"/>
          <w:lang w:val="en-GB"/>
        </w:rPr>
        <w:t>,3</w:t>
      </w:r>
      <w:r w:rsidR="00FD240F" w:rsidRPr="00FD240F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="00FD240F">
        <w:rPr>
          <w:rFonts w:ascii="Times New Roman" w:hAnsi="Times New Roman"/>
          <w:b/>
          <w:sz w:val="24"/>
          <w:szCs w:val="24"/>
          <w:lang w:val="en-GB"/>
        </w:rPr>
        <w:t>,4</w:t>
      </w:r>
      <w:r w:rsidR="00FD240F"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 w:rsidR="00FD240F">
        <w:rPr>
          <w:rFonts w:ascii="Times New Roman" w:hAnsi="Times New Roman"/>
          <w:b/>
          <w:sz w:val="24"/>
          <w:szCs w:val="24"/>
          <w:lang w:val="en-GB"/>
        </w:rPr>
        <w:t>)-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2-alkyl-3-chloropyrrolidines</w:t>
      </w:r>
      <w:r w:rsidR="00300468">
        <w:rPr>
          <w:rFonts w:ascii="Times New Roman" w:hAnsi="Times New Roman"/>
          <w:b/>
          <w:sz w:val="24"/>
          <w:szCs w:val="24"/>
          <w:lang w:val="en-GB"/>
        </w:rPr>
        <w:t xml:space="preserve"> 5a-g</w:t>
      </w:r>
    </w:p>
    <w:p w:rsidR="00B30996" w:rsidRPr="00B30996" w:rsidRDefault="00B30996" w:rsidP="00300468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 xml:space="preserve">As a representative example, the synthesis of 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(2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,3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S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,4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)-</w:t>
      </w:r>
      <w:r w:rsidR="00CC50E7">
        <w:rPr>
          <w:rFonts w:ascii="Times New Roman" w:hAnsi="Times New Roman"/>
          <w:sz w:val="24"/>
          <w:szCs w:val="24"/>
          <w:lang w:val="en-GB"/>
        </w:rPr>
        <w:t>2-b</w:t>
      </w:r>
      <w:r w:rsidR="00CC50E7" w:rsidRPr="00CC50E7">
        <w:rPr>
          <w:rFonts w:ascii="Times New Roman" w:hAnsi="Times New Roman"/>
          <w:sz w:val="24"/>
          <w:szCs w:val="24"/>
          <w:lang w:val="en-GB"/>
        </w:rPr>
        <w:t xml:space="preserve">enzyl-4-benzyloxy-3-chloro-1-cyclohexylpyrrolidine </w:t>
      </w:r>
      <w:r w:rsidR="00CC50E7" w:rsidRPr="00CC50E7">
        <w:rPr>
          <w:rFonts w:ascii="Times New Roman" w:hAnsi="Times New Roman"/>
          <w:b/>
          <w:sz w:val="24"/>
          <w:szCs w:val="24"/>
          <w:lang w:val="en-GB"/>
        </w:rPr>
        <w:t>5a</w:t>
      </w:r>
      <w:r w:rsidR="00CC50E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is described.</w:t>
      </w:r>
    </w:p>
    <w:p w:rsidR="00B30996" w:rsidRDefault="00B30996" w:rsidP="00300468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 xml:space="preserve">A solution of </w:t>
      </w:r>
      <w:r w:rsidR="00B865FA">
        <w:rPr>
          <w:rFonts w:ascii="Times New Roman" w:hAnsi="Times New Roman"/>
          <w:sz w:val="24"/>
          <w:szCs w:val="24"/>
          <w:lang w:val="en-GB"/>
        </w:rPr>
        <w:t xml:space="preserve">1.54 g of </w:t>
      </w:r>
      <w:r w:rsidRPr="00B30996">
        <w:rPr>
          <w:rFonts w:ascii="Times New Roman" w:hAnsi="Times New Roman"/>
          <w:sz w:val="24"/>
          <w:szCs w:val="24"/>
          <w:lang w:val="en-GB"/>
        </w:rPr>
        <w:t>(</w:t>
      </w:r>
      <w:r w:rsidR="00EA6630">
        <w:rPr>
          <w:rFonts w:ascii="Times New Roman" w:hAnsi="Times New Roman"/>
          <w:sz w:val="24"/>
          <w:szCs w:val="24"/>
          <w:lang w:val="en-GB"/>
        </w:rPr>
        <w:t>2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S,</w:t>
      </w:r>
      <w:r w:rsidR="00EA6630">
        <w:rPr>
          <w:rFonts w:ascii="Times New Roman" w:hAnsi="Times New Roman"/>
          <w:sz w:val="24"/>
          <w:szCs w:val="24"/>
          <w:lang w:val="en-GB"/>
        </w:rPr>
        <w:t>3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="00EA6630">
        <w:rPr>
          <w:rFonts w:ascii="Times New Roman" w:hAnsi="Times New Roman"/>
          <w:sz w:val="24"/>
          <w:szCs w:val="24"/>
          <w:lang w:val="en-GB"/>
        </w:rPr>
        <w:t>)-3-benzyloxy-2</w:t>
      </w:r>
      <w:r w:rsidR="002674B5">
        <w:rPr>
          <w:rFonts w:ascii="Times New Roman" w:hAnsi="Times New Roman"/>
          <w:sz w:val="24"/>
          <w:szCs w:val="24"/>
          <w:lang w:val="en-GB"/>
        </w:rPr>
        <w:t>-[</w:t>
      </w:r>
      <w:r w:rsidRPr="00B30996">
        <w:rPr>
          <w:rFonts w:ascii="Times New Roman" w:hAnsi="Times New Roman"/>
          <w:sz w:val="24"/>
          <w:szCs w:val="24"/>
          <w:lang w:val="en-GB"/>
        </w:rPr>
        <w:t>(1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S</w:t>
      </w:r>
      <w:r w:rsidRPr="00B30996">
        <w:rPr>
          <w:rFonts w:ascii="Times New Roman" w:hAnsi="Times New Roman"/>
          <w:sz w:val="24"/>
          <w:szCs w:val="24"/>
          <w:lang w:val="en-GB"/>
        </w:rPr>
        <w:t>)-1-chloro-2-p</w:t>
      </w:r>
      <w:r w:rsidR="002674B5">
        <w:rPr>
          <w:rFonts w:ascii="Times New Roman" w:hAnsi="Times New Roman"/>
          <w:sz w:val="24"/>
          <w:szCs w:val="24"/>
          <w:lang w:val="en-GB"/>
        </w:rPr>
        <w:t>henylethyl]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-1-cyclohexylazetidine </w:t>
      </w:r>
      <w:r w:rsidR="00CC50E7" w:rsidRPr="00CC50E7">
        <w:rPr>
          <w:rFonts w:ascii="Times New Roman" w:hAnsi="Times New Roman"/>
          <w:b/>
          <w:sz w:val="24"/>
          <w:szCs w:val="24"/>
          <w:lang w:val="en-GB"/>
        </w:rPr>
        <w:t>4a</w:t>
      </w:r>
      <w:r w:rsidR="00CC50E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lang w:val="en-GB"/>
        </w:rPr>
        <w:t>(4 mmol) in acetonitrile (25 mL) was stirred for 18 hours at reflux temperature. After evaporation of the solvent, the crude reaction mixture was purified by column chromatography on silica gel (hexane/EtOAc 7/1)</w:t>
      </w:r>
      <w:r w:rsidR="002674B5">
        <w:rPr>
          <w:rFonts w:ascii="Times New Roman" w:hAnsi="Times New Roman"/>
          <w:sz w:val="24"/>
          <w:szCs w:val="24"/>
          <w:lang w:val="en-GB"/>
        </w:rPr>
        <w:t>,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affording pure 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(2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,3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S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,4</w:t>
      </w:r>
      <w:r w:rsidR="00FD240F" w:rsidRPr="00FD240F">
        <w:rPr>
          <w:rFonts w:ascii="Times New Roman" w:hAnsi="Times New Roman"/>
          <w:i/>
          <w:sz w:val="24"/>
          <w:szCs w:val="24"/>
          <w:lang w:val="en-GB"/>
        </w:rPr>
        <w:t>R</w:t>
      </w:r>
      <w:r w:rsidR="00FD240F" w:rsidRPr="00FD240F">
        <w:rPr>
          <w:rFonts w:ascii="Times New Roman" w:hAnsi="Times New Roman"/>
          <w:sz w:val="24"/>
          <w:szCs w:val="24"/>
          <w:lang w:val="en-GB"/>
        </w:rPr>
        <w:t>)-</w:t>
      </w:r>
      <w:r w:rsidR="00CC50E7">
        <w:rPr>
          <w:rFonts w:ascii="Times New Roman" w:hAnsi="Times New Roman"/>
          <w:sz w:val="24"/>
          <w:szCs w:val="24"/>
          <w:lang w:val="en-GB"/>
        </w:rPr>
        <w:t>2-b</w:t>
      </w:r>
      <w:r w:rsidR="00CC50E7" w:rsidRPr="00CC50E7">
        <w:rPr>
          <w:rFonts w:ascii="Times New Roman" w:hAnsi="Times New Roman"/>
          <w:sz w:val="24"/>
          <w:szCs w:val="24"/>
          <w:lang w:val="en-GB"/>
        </w:rPr>
        <w:t xml:space="preserve">enzyl-4-benzyloxy-3-chloro-1-cyclohexylpyrrolidine </w:t>
      </w:r>
      <w:r w:rsidR="00CC50E7">
        <w:rPr>
          <w:rFonts w:ascii="Times New Roman" w:hAnsi="Times New Roman"/>
          <w:b/>
          <w:sz w:val="24"/>
          <w:szCs w:val="24"/>
          <w:lang w:val="en-GB"/>
        </w:rPr>
        <w:t xml:space="preserve">5a </w:t>
      </w:r>
      <w:r w:rsidRPr="00B30996">
        <w:rPr>
          <w:rFonts w:ascii="Times New Roman" w:hAnsi="Times New Roman"/>
          <w:sz w:val="24"/>
          <w:szCs w:val="24"/>
          <w:lang w:val="en-GB"/>
        </w:rPr>
        <w:t>in 71% yield.</w:t>
      </w:r>
    </w:p>
    <w:p w:rsidR="00523D96" w:rsidRDefault="00523D96" w:rsidP="00300468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30996" w:rsidRPr="00B30996" w:rsidRDefault="00FD240F" w:rsidP="00B3099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(2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>
        <w:rPr>
          <w:rFonts w:ascii="Times New Roman" w:hAnsi="Times New Roman"/>
          <w:b/>
          <w:sz w:val="24"/>
          <w:szCs w:val="24"/>
          <w:lang w:val="en-GB"/>
        </w:rPr>
        <w:t>,3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b/>
          <w:sz w:val="24"/>
          <w:szCs w:val="24"/>
          <w:lang w:val="en-GB"/>
        </w:rPr>
        <w:t>,4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>
        <w:rPr>
          <w:rFonts w:ascii="Times New Roman" w:hAnsi="Times New Roman"/>
          <w:b/>
          <w:sz w:val="24"/>
          <w:szCs w:val="24"/>
          <w:lang w:val="en-GB"/>
        </w:rPr>
        <w:t>)-</w:t>
      </w:r>
      <w:r w:rsidR="00B30996" w:rsidRPr="00B30996">
        <w:rPr>
          <w:rFonts w:ascii="Times New Roman" w:hAnsi="Times New Roman"/>
          <w:b/>
          <w:sz w:val="24"/>
          <w:szCs w:val="24"/>
          <w:lang w:val="en-GB"/>
        </w:rPr>
        <w:t>2-Benzyl-4-benzyloxy-3-chloro-1-cyclohexylpyrrolidine</w:t>
      </w:r>
      <w:r w:rsidR="00CC50E7">
        <w:rPr>
          <w:rFonts w:ascii="Times New Roman" w:hAnsi="Times New Roman"/>
          <w:b/>
          <w:sz w:val="24"/>
          <w:szCs w:val="24"/>
          <w:lang w:val="en-GB"/>
        </w:rPr>
        <w:t xml:space="preserve"> 5a</w:t>
      </w:r>
    </w:p>
    <w:p w:rsidR="00B30996" w:rsidRPr="00B30996" w:rsidRDefault="00B30996" w:rsidP="00523D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30996">
        <w:rPr>
          <w:rFonts w:ascii="Times New Roman" w:hAnsi="Times New Roman"/>
          <w:sz w:val="24"/>
          <w:szCs w:val="24"/>
          <w:lang w:val="en-GB"/>
        </w:rPr>
        <w:t>Light-yellow oil. R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f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0.35 (hexane/EtOAc 7/1). Yield 71%. </w:t>
      </w:r>
      <w:r w:rsidR="002366D6" w:rsidRPr="006602FB">
        <w:rPr>
          <w:rFonts w:ascii="Times New Roman" w:hAnsi="Times New Roman"/>
          <w:sz w:val="24"/>
          <w:szCs w:val="24"/>
          <w:lang w:val="en-GB"/>
        </w:rPr>
        <w:t>[α]</w:t>
      </w:r>
      <w:r w:rsidR="002366D6" w:rsidRPr="006602FB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D </w:t>
      </w:r>
      <w:r w:rsidR="006602FB" w:rsidRPr="006602FB">
        <w:rPr>
          <w:rFonts w:ascii="Times New Roman" w:hAnsi="Times New Roman"/>
          <w:sz w:val="24"/>
          <w:szCs w:val="24"/>
          <w:lang w:val="en-GB"/>
        </w:rPr>
        <w:t xml:space="preserve"> = -18 (c = 1.30</w:t>
      </w:r>
      <w:r w:rsidR="002366D6" w:rsidRPr="006602FB">
        <w:rPr>
          <w:rFonts w:ascii="Times New Roman" w:hAnsi="Times New Roman"/>
          <w:sz w:val="24"/>
          <w:szCs w:val="24"/>
          <w:lang w:val="en-GB"/>
        </w:rPr>
        <w:t>, CH</w:t>
      </w:r>
      <w:r w:rsidR="002366D6" w:rsidRPr="006602FB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2366D6" w:rsidRPr="006602FB">
        <w:rPr>
          <w:rFonts w:ascii="Times New Roman" w:hAnsi="Times New Roman"/>
          <w:sz w:val="24"/>
          <w:szCs w:val="24"/>
          <w:lang w:val="en-GB"/>
        </w:rPr>
        <w:t>Cl</w:t>
      </w:r>
      <w:r w:rsidR="002366D6" w:rsidRPr="006602FB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2366D6" w:rsidRPr="006602FB">
        <w:rPr>
          <w:rFonts w:ascii="Times New Roman" w:hAnsi="Times New Roman"/>
          <w:sz w:val="24"/>
          <w:szCs w:val="24"/>
          <w:lang w:val="en-GB"/>
        </w:rPr>
        <w:t>).</w:t>
      </w:r>
      <w:r w:rsidR="002366D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30996">
        <w:rPr>
          <w:rFonts w:ascii="Times New Roman" w:hAnsi="Times New Roman"/>
          <w:sz w:val="24"/>
          <w:szCs w:val="24"/>
          <w:lang w:val="en-GB"/>
        </w:rPr>
        <w:t>H NMR (300 MHz,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): δ 1.06-1.25 and 1.63-1.84 (2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="001D3785">
        <w:rPr>
          <w:rFonts w:ascii="Times New Roman" w:hAnsi="Times New Roman"/>
          <w:sz w:val="24"/>
          <w:szCs w:val="24"/>
          <w:lang w:val="en-GB"/>
        </w:rPr>
        <w:t xml:space="preserve"> 5H, 2 x m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2.57-2.70 (1H, m); 2.92 (1H, d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= 13.2, 4.4 Hz); 2.96-3.12 (3H, m); 3.39-3.42 (1H, m); 3.94 (1H, d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1D3785">
        <w:rPr>
          <w:rFonts w:ascii="Times New Roman" w:hAnsi="Times New Roman"/>
          <w:sz w:val="24"/>
          <w:szCs w:val="24"/>
          <w:lang w:val="en-GB"/>
        </w:rPr>
        <w:t>= 8.4, 8.4, 4.2 Hz); 4.21-4.26 (1H, m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); 4.35 and 4.61 (2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1H, 2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B30996">
        <w:rPr>
          <w:rFonts w:ascii="Times New Roman" w:hAnsi="Times New Roman"/>
          <w:i/>
          <w:sz w:val="24"/>
          <w:szCs w:val="24"/>
          <w:lang w:val="en-GB"/>
        </w:rPr>
        <w:t>J</w:t>
      </w:r>
      <w:r w:rsidR="001D3785">
        <w:rPr>
          <w:rFonts w:ascii="Times New Roman" w:hAnsi="Times New Roman"/>
          <w:sz w:val="24"/>
          <w:szCs w:val="24"/>
          <w:lang w:val="en-GB"/>
        </w:rPr>
        <w:t>= 11.6 Hz); 7.19-7.34 (10H, m</w:t>
      </w:r>
      <w:r w:rsidRPr="00B30996">
        <w:rPr>
          <w:rFonts w:ascii="Times New Roman" w:hAnsi="Times New Roman"/>
          <w:sz w:val="24"/>
          <w:szCs w:val="24"/>
          <w:lang w:val="en-GB"/>
        </w:rPr>
        <w:t>)</w:t>
      </w:r>
      <w:smartTag w:uri="urn:schemas-microsoft-com:office:smarttags" w:element="metricconverter">
        <w:smartTagPr>
          <w:attr w:name="ProductID" w:val=".13C"/>
        </w:smartTagPr>
        <w:r w:rsidRPr="00B30996">
          <w:rPr>
            <w:rFonts w:ascii="Times New Roman" w:hAnsi="Times New Roman"/>
            <w:sz w:val="24"/>
            <w:szCs w:val="24"/>
            <w:lang w:val="en-GB"/>
          </w:rPr>
          <w:t>.</w:t>
        </w:r>
        <w:smartTag w:uri="urn:schemas-microsoft-com:office:smarttags" w:element="metricconverter">
          <w:smartTagPr>
            <w:attr w:name="ProductID" w:val="13C"/>
          </w:smartTagPr>
          <w:r w:rsidRPr="00B30996">
            <w:rPr>
              <w:rFonts w:ascii="Times New Roman" w:hAnsi="Times New Roman"/>
              <w:sz w:val="24"/>
              <w:szCs w:val="24"/>
              <w:vertAlign w:val="superscript"/>
              <w:lang w:val="en-GB"/>
            </w:rPr>
            <w:t>13</w:t>
          </w:r>
          <w:r w:rsidRPr="00B30996">
            <w:rPr>
              <w:rFonts w:ascii="Times New Roman" w:hAnsi="Times New Roman"/>
              <w:sz w:val="24"/>
              <w:szCs w:val="24"/>
              <w:lang w:val="en-GB"/>
            </w:rPr>
            <w:t>C</w:t>
          </w:r>
        </w:smartTag>
      </w:smartTag>
      <w:r w:rsidRPr="00B30996">
        <w:rPr>
          <w:rFonts w:ascii="Times New Roman" w:hAnsi="Times New Roman"/>
          <w:sz w:val="24"/>
          <w:szCs w:val="24"/>
          <w:lang w:val="en-GB"/>
        </w:rPr>
        <w:t xml:space="preserve"> NMR (75 MHz, ref = CDCl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1D3785">
        <w:rPr>
          <w:rFonts w:ascii="Times New Roman" w:hAnsi="Times New Roman"/>
          <w:sz w:val="24"/>
          <w:szCs w:val="24"/>
          <w:lang w:val="en-GB"/>
        </w:rPr>
        <w:t>): δ 23.7, 25.6, 26.4, 26.5 and 33.1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D3785">
        <w:rPr>
          <w:rFonts w:ascii="Times New Roman" w:hAnsi="Times New Roman"/>
          <w:sz w:val="24"/>
          <w:szCs w:val="24"/>
          <w:lang w:val="en-GB"/>
        </w:rPr>
        <w:t>5</w:t>
      </w:r>
      <w:r w:rsidR="001D3785" w:rsidRPr="00B3099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D3785" w:rsidRPr="001D3785">
        <w:rPr>
          <w:rFonts w:ascii="Arial" w:hAnsi="Arial" w:cs="Arial"/>
          <w:sz w:val="20"/>
          <w:szCs w:val="20"/>
          <w:lang w:val="en-GB"/>
        </w:rPr>
        <w:t>x</w:t>
      </w:r>
      <w:r w:rsidR="001D3785" w:rsidRPr="00B30996">
        <w:rPr>
          <w:rFonts w:ascii="Times New Roman" w:hAnsi="Times New Roman"/>
          <w:sz w:val="24"/>
          <w:szCs w:val="24"/>
          <w:lang w:val="en-GB"/>
        </w:rPr>
        <w:t xml:space="preserve"> CH</w:t>
      </w:r>
      <w:r w:rsidR="001D3785"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D3785">
        <w:rPr>
          <w:rFonts w:ascii="Times New Roman" w:hAnsi="Times New Roman"/>
          <w:sz w:val="24"/>
          <w:szCs w:val="24"/>
          <w:lang w:val="en-GB"/>
        </w:rPr>
        <w:t>); 36.1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D3785">
        <w:rPr>
          <w:rFonts w:ascii="Times New Roman" w:hAnsi="Times New Roman"/>
          <w:sz w:val="24"/>
          <w:szCs w:val="24"/>
          <w:lang w:val="en-GB"/>
        </w:rPr>
        <w:t>); 48.5 (</w:t>
      </w:r>
      <w:r w:rsidRPr="00B30996">
        <w:rPr>
          <w:rFonts w:ascii="Times New Roman" w:hAnsi="Times New Roman"/>
          <w:sz w:val="24"/>
          <w:szCs w:val="24"/>
          <w:lang w:val="en-GB"/>
        </w:rPr>
        <w:t>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D3785">
        <w:rPr>
          <w:rFonts w:ascii="Times New Roman" w:hAnsi="Times New Roman"/>
          <w:sz w:val="24"/>
          <w:szCs w:val="24"/>
          <w:lang w:val="en-GB"/>
        </w:rPr>
        <w:t>); 56.8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="001D3785">
        <w:rPr>
          <w:rFonts w:ascii="Times New Roman" w:hAnsi="Times New Roman"/>
          <w:sz w:val="24"/>
          <w:szCs w:val="24"/>
          <w:lang w:val="en-GB"/>
        </w:rPr>
        <w:t>); 63.7 (CH); 64.2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D3785">
        <w:rPr>
          <w:rFonts w:ascii="Times New Roman" w:hAnsi="Times New Roman"/>
          <w:sz w:val="24"/>
          <w:szCs w:val="24"/>
          <w:lang w:val="en-GB"/>
        </w:rPr>
        <w:t>CH); 71.4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="001D3785">
        <w:rPr>
          <w:rFonts w:ascii="Times New Roman" w:hAnsi="Times New Roman"/>
          <w:sz w:val="24"/>
          <w:szCs w:val="24"/>
          <w:lang w:val="en-GB"/>
        </w:rPr>
        <w:t>); 77.4 (CH); 126.4, 127.9, 128.6 and 129.5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(10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D3785">
        <w:rPr>
          <w:rFonts w:ascii="Times New Roman" w:hAnsi="Times New Roman"/>
          <w:sz w:val="24"/>
          <w:szCs w:val="24"/>
          <w:lang w:val="en-GB"/>
        </w:rPr>
        <w:t>C</w:t>
      </w:r>
      <w:r w:rsidRPr="00B30996">
        <w:rPr>
          <w:rFonts w:ascii="Times New Roman" w:hAnsi="Times New Roman"/>
          <w:sz w:val="24"/>
          <w:szCs w:val="24"/>
          <w:lang w:val="en-GB"/>
        </w:rPr>
        <w:t>H</w:t>
      </w:r>
      <w:r w:rsidR="001D3785">
        <w:rPr>
          <w:rFonts w:ascii="Times New Roman" w:hAnsi="Times New Roman"/>
          <w:sz w:val="24"/>
          <w:szCs w:val="24"/>
          <w:lang w:val="en-GB"/>
        </w:rPr>
        <w:t>); 137.6 and 139.0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(2 </w:t>
      </w:r>
      <w:r w:rsidRPr="001D3785">
        <w:rPr>
          <w:rFonts w:ascii="Arial" w:hAnsi="Arial" w:cs="Arial"/>
          <w:sz w:val="20"/>
          <w:szCs w:val="20"/>
          <w:lang w:val="en-GB"/>
        </w:rPr>
        <w:t>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C</w:t>
      </w:r>
      <w:r w:rsidR="001D3785">
        <w:rPr>
          <w:rFonts w:ascii="Times New Roman" w:hAnsi="Times New Roman"/>
          <w:sz w:val="24"/>
          <w:szCs w:val="24"/>
          <w:lang w:val="en-GB"/>
        </w:rPr>
        <w:t>).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IR (NaCl, cm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 w:rsidRPr="00B30996">
        <w:rPr>
          <w:rFonts w:ascii="Times New Roman" w:hAnsi="Times New Roman"/>
          <w:sz w:val="24"/>
          <w:szCs w:val="24"/>
          <w:lang w:val="en-GB"/>
        </w:rPr>
        <w:t>): ν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max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= 2925, 1452, 1139, 738, 698. MS (70eV): m/z (%) 384/6 (M</w:t>
      </w:r>
      <w:r w:rsidRPr="00B30996">
        <w:rPr>
          <w:rFonts w:ascii="Times New Roman" w:hAnsi="Times New Roman"/>
          <w:sz w:val="24"/>
          <w:szCs w:val="24"/>
          <w:vertAlign w:val="superscript"/>
          <w:lang w:val="en-GB"/>
        </w:rPr>
        <w:t>+</w:t>
      </w:r>
      <w:r w:rsidRPr="00B30996">
        <w:rPr>
          <w:rFonts w:ascii="Times New Roman" w:hAnsi="Times New Roman"/>
          <w:sz w:val="24"/>
          <w:szCs w:val="24"/>
          <w:lang w:val="en-GB"/>
        </w:rPr>
        <w:t>+1, 100). Anal</w:t>
      </w:r>
      <w:r w:rsidR="00CA1B51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Calcd</w:t>
      </w:r>
      <w:r w:rsidR="00CA1B51">
        <w:rPr>
          <w:rFonts w:ascii="Times New Roman" w:hAnsi="Times New Roman"/>
          <w:sz w:val="24"/>
          <w:szCs w:val="24"/>
          <w:lang w:val="en-GB"/>
        </w:rPr>
        <w:t>.</w:t>
      </w:r>
      <w:r w:rsidRPr="00B30996">
        <w:rPr>
          <w:rFonts w:ascii="Times New Roman" w:hAnsi="Times New Roman"/>
          <w:sz w:val="24"/>
          <w:szCs w:val="24"/>
          <w:lang w:val="en-GB"/>
        </w:rPr>
        <w:t xml:space="preserve"> for C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24</w:t>
      </w:r>
      <w:r w:rsidRPr="00B30996">
        <w:rPr>
          <w:rFonts w:ascii="Times New Roman" w:hAnsi="Times New Roman"/>
          <w:sz w:val="24"/>
          <w:szCs w:val="24"/>
          <w:lang w:val="en-GB"/>
        </w:rPr>
        <w:t>H</w:t>
      </w:r>
      <w:r w:rsidRPr="00B30996">
        <w:rPr>
          <w:rFonts w:ascii="Times New Roman" w:hAnsi="Times New Roman"/>
          <w:sz w:val="24"/>
          <w:szCs w:val="24"/>
          <w:vertAlign w:val="subscript"/>
          <w:lang w:val="en-GB"/>
        </w:rPr>
        <w:t>30</w:t>
      </w:r>
      <w:r w:rsidRPr="00B30996">
        <w:rPr>
          <w:rFonts w:ascii="Times New Roman" w:hAnsi="Times New Roman"/>
          <w:sz w:val="24"/>
          <w:szCs w:val="24"/>
          <w:lang w:val="en-GB"/>
        </w:rPr>
        <w:t>ClNO: C 75.08, H 7.88, N 3.65. Found C 74.84, H 8.05, N 3.36.</w:t>
      </w:r>
    </w:p>
    <w:p w:rsidR="0001628D" w:rsidRPr="00391D15" w:rsidRDefault="0001628D" w:rsidP="00CC50E7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1628D" w:rsidRDefault="0001628D" w:rsidP="00CC50E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Synthesis of (2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>
        <w:rPr>
          <w:rFonts w:ascii="Times New Roman" w:hAnsi="Times New Roman"/>
          <w:b/>
          <w:sz w:val="24"/>
          <w:szCs w:val="24"/>
          <w:lang w:val="en-GB"/>
        </w:rPr>
        <w:t>,3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>
        <w:rPr>
          <w:rFonts w:ascii="Times New Roman" w:hAnsi="Times New Roman"/>
          <w:b/>
          <w:sz w:val="24"/>
          <w:szCs w:val="24"/>
          <w:lang w:val="en-GB"/>
        </w:rPr>
        <w:t>,4</w:t>
      </w:r>
      <w:r w:rsidRPr="00FD240F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>
        <w:rPr>
          <w:rFonts w:ascii="Times New Roman" w:hAnsi="Times New Roman"/>
          <w:b/>
          <w:sz w:val="24"/>
          <w:szCs w:val="24"/>
          <w:lang w:val="en-GB"/>
        </w:rPr>
        <w:t>)-1-b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utyl-3-chloro-</w:t>
      </w:r>
      <w:r>
        <w:rPr>
          <w:rFonts w:ascii="Times New Roman" w:hAnsi="Times New Roman"/>
          <w:b/>
          <w:sz w:val="24"/>
          <w:szCs w:val="24"/>
          <w:lang w:val="en-GB"/>
        </w:rPr>
        <w:t>4-hydroxy-</w:t>
      </w:r>
      <w:r w:rsidRPr="00B30996">
        <w:rPr>
          <w:rFonts w:ascii="Times New Roman" w:hAnsi="Times New Roman"/>
          <w:b/>
          <w:sz w:val="24"/>
          <w:szCs w:val="24"/>
          <w:lang w:val="en-GB"/>
        </w:rPr>
        <w:t>2-(2-methylpropyl)pyrrolidine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7</w:t>
      </w:r>
    </w:p>
    <w:p w:rsidR="00A13595" w:rsidRPr="00A13595" w:rsidRDefault="00A13595" w:rsidP="00A13595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D3A9A">
        <w:rPr>
          <w:rFonts w:ascii="Times New Roman" w:hAnsi="Times New Roman"/>
          <w:sz w:val="24"/>
          <w:szCs w:val="24"/>
          <w:lang w:val="en-US"/>
        </w:rPr>
        <w:t xml:space="preserve">Palladium on activated carbon (0.019 g, 10 % Pd) was added to a solution of 0.19 g of </w:t>
      </w:r>
      <w:r w:rsidRPr="00A13595">
        <w:rPr>
          <w:rFonts w:ascii="Times New Roman" w:hAnsi="Times New Roman"/>
          <w:sz w:val="24"/>
          <w:szCs w:val="24"/>
          <w:lang w:val="en-GB"/>
        </w:rPr>
        <w:t>(2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3595">
        <w:rPr>
          <w:rFonts w:ascii="Times New Roman" w:hAnsi="Times New Roman"/>
          <w:sz w:val="24"/>
          <w:szCs w:val="24"/>
          <w:lang w:val="en-GB"/>
        </w:rPr>
        <w:t>,3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S</w:t>
      </w:r>
      <w:r w:rsidRPr="00A13595">
        <w:rPr>
          <w:rFonts w:ascii="Times New Roman" w:hAnsi="Times New Roman"/>
          <w:sz w:val="24"/>
          <w:szCs w:val="24"/>
          <w:lang w:val="en-GB"/>
        </w:rPr>
        <w:t>,4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3595">
        <w:rPr>
          <w:rFonts w:ascii="Times New Roman" w:hAnsi="Times New Roman"/>
          <w:sz w:val="24"/>
          <w:szCs w:val="24"/>
          <w:lang w:val="en-GB"/>
        </w:rPr>
        <w:t xml:space="preserve">)-4-benzyloxy-1-butyl-3-chloro-2-(2-methylpropyl)pyrrolidine </w:t>
      </w:r>
      <w:r w:rsidRPr="00A13595">
        <w:rPr>
          <w:rFonts w:ascii="Times New Roman" w:hAnsi="Times New Roman"/>
          <w:b/>
          <w:sz w:val="24"/>
          <w:szCs w:val="24"/>
          <w:lang w:val="en-GB"/>
        </w:rPr>
        <w:t>5e</w:t>
      </w:r>
      <w:r w:rsidRPr="004D3A9A">
        <w:rPr>
          <w:rFonts w:ascii="Times New Roman" w:hAnsi="Times New Roman"/>
          <w:sz w:val="24"/>
          <w:szCs w:val="24"/>
          <w:lang w:val="en-US"/>
        </w:rPr>
        <w:t xml:space="preserve"> (0.6 mmol, 1 equiv) and HCl</w:t>
      </w:r>
      <w:r w:rsidRPr="004D3A9A">
        <w:rPr>
          <w:rFonts w:ascii="Times New Roman" w:hAnsi="Times New Roman"/>
          <w:sz w:val="24"/>
          <w:szCs w:val="24"/>
          <w:vertAlign w:val="subscript"/>
          <w:lang w:val="en-US"/>
        </w:rPr>
        <w:t>conc</w:t>
      </w:r>
      <w:r w:rsidRPr="004D3A9A">
        <w:rPr>
          <w:rFonts w:ascii="Times New Roman" w:hAnsi="Times New Roman"/>
          <w:sz w:val="24"/>
          <w:szCs w:val="24"/>
          <w:lang w:val="en-US"/>
        </w:rPr>
        <w:t xml:space="preserve"> (1.2 mmol, 2 equiv) in methanol (5 mL), and the resulting mixture was placed in a Parr apparatus. The inside of the Parr apparatus was then degassed and filled with hydrogen gas, after which the mixture was stirred at room temperature for 16 h while applying 5 bar of hydrogen gas. Filtration of the heterogeneous mixture through Celite</w:t>
      </w:r>
      <w:r w:rsidRPr="004D3A9A">
        <w:rPr>
          <w:rFonts w:ascii="Times New Roman" w:hAnsi="Times New Roman"/>
          <w:sz w:val="24"/>
          <w:szCs w:val="24"/>
          <w:vertAlign w:val="superscript"/>
          <w:lang w:val="en-US"/>
        </w:rPr>
        <w:t>®</w:t>
      </w:r>
      <w:r w:rsidRPr="004D3A9A">
        <w:rPr>
          <w:rFonts w:ascii="Times New Roman" w:hAnsi="Times New Roman"/>
          <w:sz w:val="24"/>
          <w:szCs w:val="24"/>
          <w:lang w:val="en-US"/>
        </w:rPr>
        <w:t xml:space="preserve"> and evaporation of the solvent in vacuo the crude reaction product was purified by column chromatography on silica gel (hexane/EtOAc 4/1) affording pure </w:t>
      </w:r>
      <w:r w:rsidRPr="00A13595">
        <w:rPr>
          <w:rFonts w:ascii="Times New Roman" w:hAnsi="Times New Roman"/>
          <w:sz w:val="24"/>
          <w:szCs w:val="24"/>
          <w:lang w:val="en-GB"/>
        </w:rPr>
        <w:t>(2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3595">
        <w:rPr>
          <w:rFonts w:ascii="Times New Roman" w:hAnsi="Times New Roman"/>
          <w:sz w:val="24"/>
          <w:szCs w:val="24"/>
          <w:lang w:val="en-GB"/>
        </w:rPr>
        <w:t>,3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S</w:t>
      </w:r>
      <w:r w:rsidRPr="00A13595">
        <w:rPr>
          <w:rFonts w:ascii="Times New Roman" w:hAnsi="Times New Roman"/>
          <w:sz w:val="24"/>
          <w:szCs w:val="24"/>
          <w:lang w:val="en-GB"/>
        </w:rPr>
        <w:t>,4</w:t>
      </w:r>
      <w:r w:rsidRPr="00A13595">
        <w:rPr>
          <w:rFonts w:ascii="Times New Roman" w:hAnsi="Times New Roman"/>
          <w:i/>
          <w:sz w:val="24"/>
          <w:szCs w:val="24"/>
          <w:lang w:val="en-GB"/>
        </w:rPr>
        <w:t>R</w:t>
      </w:r>
      <w:r w:rsidRPr="00A13595">
        <w:rPr>
          <w:rFonts w:ascii="Times New Roman" w:hAnsi="Times New Roman"/>
          <w:sz w:val="24"/>
          <w:szCs w:val="24"/>
          <w:lang w:val="en-GB"/>
        </w:rPr>
        <w:t xml:space="preserve">)-1-butyl-3-chloro-4-hydroxy-2-(2-methylpropyl)pyrrolidine </w:t>
      </w:r>
      <w:r w:rsidRPr="00A13595">
        <w:rPr>
          <w:rFonts w:ascii="Times New Roman" w:hAnsi="Times New Roman"/>
          <w:b/>
          <w:sz w:val="24"/>
          <w:szCs w:val="24"/>
          <w:lang w:val="en-GB"/>
        </w:rPr>
        <w:t>7</w:t>
      </w:r>
      <w:r w:rsidRPr="00A13595">
        <w:rPr>
          <w:rFonts w:ascii="Times New Roman" w:hAnsi="Times New Roman"/>
          <w:sz w:val="24"/>
          <w:szCs w:val="24"/>
          <w:lang w:val="en-GB"/>
        </w:rPr>
        <w:t xml:space="preserve"> in 90% yield.</w:t>
      </w:r>
    </w:p>
    <w:p w:rsidR="00A13595" w:rsidRDefault="00A13595" w:rsidP="00A1359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F4762">
        <w:rPr>
          <w:rFonts w:ascii="Times New Roman" w:hAnsi="Times New Roman"/>
          <w:b/>
          <w:sz w:val="24"/>
          <w:szCs w:val="24"/>
          <w:lang w:val="en-GB"/>
        </w:rPr>
        <w:t>(2</w:t>
      </w:r>
      <w:r w:rsidRPr="009F4762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 w:rsidRPr="009F4762">
        <w:rPr>
          <w:rFonts w:ascii="Times New Roman" w:hAnsi="Times New Roman"/>
          <w:b/>
          <w:sz w:val="24"/>
          <w:szCs w:val="24"/>
          <w:lang w:val="en-GB"/>
        </w:rPr>
        <w:t>,3</w:t>
      </w:r>
      <w:r w:rsidRPr="009F4762">
        <w:rPr>
          <w:rFonts w:ascii="Times New Roman" w:hAnsi="Times New Roman"/>
          <w:b/>
          <w:i/>
          <w:sz w:val="24"/>
          <w:szCs w:val="24"/>
          <w:lang w:val="en-GB"/>
        </w:rPr>
        <w:t>S</w:t>
      </w:r>
      <w:r w:rsidRPr="009F4762">
        <w:rPr>
          <w:rFonts w:ascii="Times New Roman" w:hAnsi="Times New Roman"/>
          <w:b/>
          <w:sz w:val="24"/>
          <w:szCs w:val="24"/>
          <w:lang w:val="en-GB"/>
        </w:rPr>
        <w:t>,4</w:t>
      </w:r>
      <w:r w:rsidRPr="009F4762">
        <w:rPr>
          <w:rFonts w:ascii="Times New Roman" w:hAnsi="Times New Roman"/>
          <w:b/>
          <w:i/>
          <w:sz w:val="24"/>
          <w:szCs w:val="24"/>
          <w:lang w:val="en-GB"/>
        </w:rPr>
        <w:t>R</w:t>
      </w:r>
      <w:r w:rsidRPr="009F4762">
        <w:rPr>
          <w:rFonts w:ascii="Times New Roman" w:hAnsi="Times New Roman"/>
          <w:b/>
          <w:sz w:val="24"/>
          <w:szCs w:val="24"/>
          <w:lang w:val="en-GB"/>
        </w:rPr>
        <w:t>)-1-butyl-3-chloro-4-hydroxy-2-(2-methylpropyl)pyrrolidine 7</w:t>
      </w:r>
    </w:p>
    <w:p w:rsidR="00A13595" w:rsidRPr="009F4762" w:rsidRDefault="00A13595" w:rsidP="00523D96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Light-brown crystals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4E619D">
        <w:rPr>
          <w:rFonts w:ascii="Times New Roman" w:hAnsi="Times New Roman"/>
          <w:sz w:val="24"/>
          <w:szCs w:val="24"/>
          <w:lang w:val="en-GB"/>
        </w:rPr>
        <w:t xml:space="preserve">Mp 82.3 °C. </w:t>
      </w:r>
      <w:r w:rsidRPr="009F4762">
        <w:rPr>
          <w:rFonts w:ascii="Times New Roman" w:hAnsi="Times New Roman"/>
          <w:sz w:val="24"/>
          <w:szCs w:val="24"/>
          <w:lang w:val="en-GB"/>
        </w:rPr>
        <w:t>R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f</w:t>
      </w:r>
      <w:r>
        <w:rPr>
          <w:rFonts w:ascii="Times New Roman" w:hAnsi="Times New Roman"/>
          <w:sz w:val="24"/>
          <w:szCs w:val="24"/>
          <w:lang w:val="en-GB"/>
        </w:rPr>
        <w:t xml:space="preserve"> = 0.11 (hexane/EtOAc 4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/1). Yield 75%. </w:t>
      </w:r>
      <w:r w:rsidRPr="009F4762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9F4762">
        <w:rPr>
          <w:rFonts w:ascii="Times New Roman" w:hAnsi="Times New Roman"/>
          <w:sz w:val="24"/>
          <w:szCs w:val="24"/>
          <w:lang w:val="en-GB"/>
        </w:rPr>
        <w:t>H NMR (300 MHz, CDCl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): δ 0.90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and 0.96 (2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3H, 2 x d,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= 6.1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Hz</w:t>
      </w:r>
      <w:r>
        <w:rPr>
          <w:rFonts w:ascii="Times New Roman" w:hAnsi="Times New Roman"/>
          <w:sz w:val="24"/>
          <w:szCs w:val="24"/>
          <w:lang w:val="en-GB"/>
        </w:rPr>
        <w:t>); 0.91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(3H, t,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 xml:space="preserve">= 6.6 Hz); 1.26-1.49 </w:t>
      </w:r>
      <w:r>
        <w:rPr>
          <w:rFonts w:ascii="Times New Roman" w:hAnsi="Times New Roman"/>
          <w:sz w:val="24"/>
          <w:szCs w:val="24"/>
          <w:lang w:val="en-GB"/>
        </w:rPr>
        <w:lastRenderedPageBreak/>
        <w:t>and 1.64-1.73 (5H and 2</w:t>
      </w:r>
      <w:r w:rsidRPr="009F4762">
        <w:rPr>
          <w:rFonts w:ascii="Times New Roman" w:hAnsi="Times New Roman"/>
          <w:sz w:val="24"/>
          <w:szCs w:val="24"/>
          <w:lang w:val="en-GB"/>
        </w:rPr>
        <w:t>H, 2</w:t>
      </w:r>
      <w:r w:rsidRPr="003572DC">
        <w:rPr>
          <w:rFonts w:ascii="Arial" w:hAnsi="Arial" w:cs="Arial"/>
          <w:sz w:val="20"/>
          <w:szCs w:val="20"/>
          <w:lang w:val="en-GB"/>
        </w:rPr>
        <w:t xml:space="preserve"> x</w:t>
      </w:r>
      <w:r>
        <w:rPr>
          <w:rFonts w:ascii="Times New Roman" w:hAnsi="Times New Roman"/>
          <w:sz w:val="24"/>
          <w:szCs w:val="24"/>
          <w:lang w:val="en-GB"/>
        </w:rPr>
        <w:t xml:space="preserve"> m); 2.15-2.24 (2H, m); 2.64-2.77 (1H, m); 2.74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(1H, d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= 10.5, 8.3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Hz); </w:t>
      </w:r>
      <w:r>
        <w:rPr>
          <w:rFonts w:ascii="Times New Roman" w:hAnsi="Times New Roman"/>
          <w:sz w:val="24"/>
          <w:szCs w:val="24"/>
          <w:lang w:val="en-GB"/>
        </w:rPr>
        <w:t xml:space="preserve">2.83 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(1H, d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d</w:t>
      </w:r>
      <w:r w:rsidRPr="003572D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= 9.4, 4.3, 4.3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Hz); </w:t>
      </w:r>
      <w:r>
        <w:rPr>
          <w:rFonts w:ascii="Times New Roman" w:hAnsi="Times New Roman"/>
          <w:sz w:val="24"/>
          <w:szCs w:val="24"/>
          <w:lang w:val="en-GB"/>
        </w:rPr>
        <w:t>3.00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(1H, d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= 10.5, 6.6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Hz); </w:t>
      </w:r>
      <w:r>
        <w:rPr>
          <w:rFonts w:ascii="Times New Roman" w:hAnsi="Times New Roman"/>
          <w:sz w:val="24"/>
          <w:szCs w:val="24"/>
          <w:lang w:val="en-GB"/>
        </w:rPr>
        <w:t>4.35-4.41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(1H, m); </w:t>
      </w:r>
      <w:r>
        <w:rPr>
          <w:rFonts w:ascii="Times New Roman" w:hAnsi="Times New Roman"/>
          <w:sz w:val="24"/>
          <w:szCs w:val="24"/>
          <w:lang w:val="en-GB"/>
        </w:rPr>
        <w:t>4.47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(1H, d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d, </w:t>
      </w:r>
      <w:r w:rsidRPr="009F4762">
        <w:rPr>
          <w:rFonts w:ascii="Times New Roman" w:hAnsi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  <w:lang w:val="en-GB"/>
        </w:rPr>
        <w:t>= 4.3, 4.3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Hz)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smartTag w:uri="urn:schemas-microsoft-com:office:smarttags" w:element="metricconverter">
        <w:smartTagPr>
          <w:attr w:name="ProductID" w:val="13C"/>
        </w:smartTagPr>
        <w:r w:rsidRPr="009F4762">
          <w:rPr>
            <w:rFonts w:ascii="Times New Roman" w:hAnsi="Times New Roman"/>
            <w:sz w:val="24"/>
            <w:szCs w:val="24"/>
            <w:vertAlign w:val="superscript"/>
            <w:lang w:val="en-GB"/>
          </w:rPr>
          <w:t>13</w:t>
        </w:r>
        <w:r w:rsidRPr="009F4762">
          <w:rPr>
            <w:rFonts w:ascii="Times New Roman" w:hAnsi="Times New Roman"/>
            <w:sz w:val="24"/>
            <w:szCs w:val="24"/>
            <w:lang w:val="en-GB"/>
          </w:rPr>
          <w:t>C</w:t>
        </w:r>
      </w:smartTag>
      <w:r w:rsidRPr="009F4762">
        <w:rPr>
          <w:rFonts w:ascii="Times New Roman" w:hAnsi="Times New Roman"/>
          <w:sz w:val="24"/>
          <w:szCs w:val="24"/>
          <w:lang w:val="en-GB"/>
        </w:rPr>
        <w:t xml:space="preserve"> NMR (75 MHz, ref = CDCl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): δ 14.1, 22.1 and 24.1 (3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CH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); 20.7, 25.4, 30.5 and 39.2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(3 </w:t>
      </w:r>
      <w:r w:rsidRPr="003572DC">
        <w:rPr>
          <w:rFonts w:ascii="Arial" w:hAnsi="Arial" w:cs="Arial"/>
          <w:sz w:val="20"/>
          <w:szCs w:val="20"/>
          <w:lang w:val="en-GB"/>
        </w:rPr>
        <w:t>x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CH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2 </w:t>
      </w:r>
      <w:r w:rsidRPr="009F4762">
        <w:rPr>
          <w:rFonts w:ascii="Times New Roman" w:hAnsi="Times New Roman"/>
          <w:sz w:val="24"/>
          <w:szCs w:val="24"/>
          <w:lang w:val="en-GB"/>
        </w:rPr>
        <w:t>and CH); 53.9 (CH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); 58.1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(CH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); 64.5 (CH); 68.1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(CH); </w:t>
      </w:r>
      <w:r>
        <w:rPr>
          <w:rFonts w:ascii="Times New Roman" w:hAnsi="Times New Roman"/>
          <w:sz w:val="24"/>
          <w:szCs w:val="24"/>
          <w:lang w:val="en-GB"/>
        </w:rPr>
        <w:t>70</w:t>
      </w:r>
      <w:r w:rsidRPr="009F4762">
        <w:rPr>
          <w:rFonts w:ascii="Times New Roman" w:hAnsi="Times New Roman"/>
          <w:sz w:val="24"/>
          <w:szCs w:val="24"/>
          <w:lang w:val="en-GB"/>
        </w:rPr>
        <w:t>.8 (CH</w:t>
      </w:r>
      <w:r>
        <w:rPr>
          <w:rFonts w:ascii="Times New Roman" w:hAnsi="Times New Roman"/>
          <w:sz w:val="24"/>
          <w:szCs w:val="24"/>
          <w:lang w:val="en-GB"/>
        </w:rPr>
        <w:t xml:space="preserve">). </w:t>
      </w:r>
      <w:r w:rsidRPr="009F4762">
        <w:rPr>
          <w:rFonts w:ascii="Times New Roman" w:hAnsi="Times New Roman"/>
          <w:sz w:val="24"/>
          <w:szCs w:val="24"/>
          <w:lang w:val="en-GB"/>
        </w:rPr>
        <w:t>IR (NaCl, cm</w:t>
      </w:r>
      <w:r w:rsidRPr="009F4762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 w:rsidRPr="009F4762">
        <w:rPr>
          <w:rFonts w:ascii="Times New Roman" w:hAnsi="Times New Roman"/>
          <w:sz w:val="24"/>
          <w:szCs w:val="24"/>
          <w:lang w:val="en-GB"/>
        </w:rPr>
        <w:t>): ν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OH</w:t>
      </w:r>
      <w:r>
        <w:rPr>
          <w:rFonts w:ascii="Times New Roman" w:hAnsi="Times New Roman"/>
          <w:sz w:val="24"/>
          <w:szCs w:val="24"/>
          <w:lang w:val="en-GB"/>
        </w:rPr>
        <w:t xml:space="preserve"> = 3040; </w:t>
      </w:r>
      <w:r w:rsidRPr="009F4762">
        <w:rPr>
          <w:rFonts w:ascii="Times New Roman" w:hAnsi="Times New Roman"/>
          <w:sz w:val="24"/>
          <w:szCs w:val="24"/>
          <w:lang w:val="en-GB"/>
        </w:rPr>
        <w:t>ν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max</w:t>
      </w:r>
      <w:r>
        <w:rPr>
          <w:rFonts w:ascii="Times New Roman" w:hAnsi="Times New Roman"/>
          <w:sz w:val="24"/>
          <w:szCs w:val="24"/>
          <w:lang w:val="en-GB"/>
        </w:rPr>
        <w:t xml:space="preserve"> = 2955, 1462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1139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918, </w:t>
      </w:r>
      <w:r w:rsidRPr="009F4762">
        <w:rPr>
          <w:rFonts w:ascii="Times New Roman" w:hAnsi="Times New Roman"/>
          <w:sz w:val="24"/>
          <w:szCs w:val="24"/>
          <w:lang w:val="en-GB"/>
        </w:rPr>
        <w:t>7</w:t>
      </w:r>
      <w:r>
        <w:rPr>
          <w:rFonts w:ascii="Times New Roman" w:hAnsi="Times New Roman"/>
          <w:sz w:val="24"/>
          <w:szCs w:val="24"/>
          <w:lang w:val="en-GB"/>
        </w:rPr>
        <w:t>26. MS (70eV): m/z (%) 234/6</w:t>
      </w:r>
      <w:r w:rsidRPr="009F4762">
        <w:rPr>
          <w:rFonts w:ascii="Times New Roman" w:hAnsi="Times New Roman"/>
          <w:sz w:val="24"/>
          <w:szCs w:val="24"/>
          <w:lang w:val="en-GB"/>
        </w:rPr>
        <w:t xml:space="preserve"> (M</w:t>
      </w:r>
      <w:r w:rsidRPr="009F4762">
        <w:rPr>
          <w:rFonts w:ascii="Times New Roman" w:hAnsi="Times New Roman"/>
          <w:sz w:val="24"/>
          <w:szCs w:val="24"/>
          <w:vertAlign w:val="superscript"/>
          <w:lang w:val="en-GB"/>
        </w:rPr>
        <w:t>+</w:t>
      </w:r>
      <w:r w:rsidRPr="009F4762">
        <w:rPr>
          <w:rFonts w:ascii="Times New Roman" w:hAnsi="Times New Roman"/>
          <w:sz w:val="24"/>
          <w:szCs w:val="24"/>
          <w:lang w:val="en-GB"/>
        </w:rPr>
        <w:t>+1, 100). Anal Calcd for C</w:t>
      </w:r>
      <w:r w:rsidRPr="009F4762">
        <w:rPr>
          <w:rFonts w:ascii="Times New Roman" w:hAnsi="Times New Roman"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9F4762">
        <w:rPr>
          <w:rFonts w:ascii="Times New Roman" w:hAnsi="Times New Roman"/>
          <w:sz w:val="24"/>
          <w:szCs w:val="24"/>
          <w:lang w:val="en-GB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GB"/>
        </w:rPr>
        <w:t>24</w:t>
      </w:r>
      <w:r>
        <w:rPr>
          <w:rFonts w:ascii="Times New Roman" w:hAnsi="Times New Roman"/>
          <w:sz w:val="24"/>
          <w:szCs w:val="24"/>
          <w:lang w:val="en-GB"/>
        </w:rPr>
        <w:t>ClNO: C 61.65, H 10.35, N 5.99. Found C 61.88, H 10.56, N 5.73</w:t>
      </w:r>
      <w:r w:rsidRPr="009F4762">
        <w:rPr>
          <w:rFonts w:ascii="Times New Roman" w:hAnsi="Times New Roman"/>
          <w:sz w:val="24"/>
          <w:szCs w:val="24"/>
          <w:lang w:val="en-GB"/>
        </w:rPr>
        <w:t>.</w:t>
      </w:r>
    </w:p>
    <w:p w:rsidR="0015562C" w:rsidRPr="00835ECB" w:rsidRDefault="0015562C" w:rsidP="004D3A9A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783A" w:rsidRPr="0067783A" w:rsidRDefault="0067783A" w:rsidP="0067783A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67783A">
        <w:rPr>
          <w:rFonts w:ascii="Times New Roman" w:hAnsi="Times New Roman"/>
          <w:b/>
          <w:sz w:val="24"/>
          <w:szCs w:val="24"/>
          <w:lang w:val="en-GB"/>
        </w:rPr>
        <w:t>Acknowledgements</w:t>
      </w:r>
    </w:p>
    <w:p w:rsidR="00835ECB" w:rsidRDefault="0067783A" w:rsidP="0067783A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7783A">
        <w:rPr>
          <w:rFonts w:ascii="Times New Roman" w:hAnsi="Times New Roman"/>
          <w:sz w:val="24"/>
          <w:szCs w:val="24"/>
          <w:lang w:val="en-GB"/>
        </w:rPr>
        <w:t>The authors are indebted to Ghent University (GOA) and the Fund for Scientific Research (FWO-Flanders) for financial support.</w:t>
      </w:r>
    </w:p>
    <w:p w:rsidR="004D3A9A" w:rsidRPr="0067783A" w:rsidRDefault="004D3A9A" w:rsidP="0067783A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783A" w:rsidRDefault="0067783A" w:rsidP="0067783A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7783A">
        <w:rPr>
          <w:rFonts w:ascii="Times New Roman" w:hAnsi="Times New Roman"/>
          <w:b/>
          <w:sz w:val="24"/>
          <w:szCs w:val="24"/>
          <w:lang w:val="en-GB"/>
        </w:rPr>
        <w:t>Supporting Information Available:</w:t>
      </w:r>
      <w:r w:rsidRPr="0067783A">
        <w:rPr>
          <w:rFonts w:ascii="Times New Roman" w:hAnsi="Times New Roman"/>
          <w:sz w:val="24"/>
          <w:szCs w:val="24"/>
          <w:lang w:val="en-GB"/>
        </w:rPr>
        <w:t xml:space="preserve"> Spectroscopic data of compounds </w:t>
      </w:r>
      <w:r w:rsidRPr="0067783A">
        <w:rPr>
          <w:rFonts w:ascii="Times New Roman" w:hAnsi="Times New Roman"/>
          <w:b/>
          <w:sz w:val="24"/>
          <w:szCs w:val="24"/>
          <w:lang w:val="en-GB"/>
        </w:rPr>
        <w:t>3b-g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67783A">
        <w:rPr>
          <w:rFonts w:ascii="Times New Roman" w:hAnsi="Times New Roman"/>
          <w:b/>
          <w:sz w:val="24"/>
          <w:szCs w:val="24"/>
          <w:lang w:val="en-GB"/>
        </w:rPr>
        <w:t>4b-g</w:t>
      </w:r>
      <w:r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67783A">
        <w:rPr>
          <w:rFonts w:ascii="Times New Roman" w:hAnsi="Times New Roman"/>
          <w:b/>
          <w:sz w:val="24"/>
          <w:szCs w:val="24"/>
          <w:lang w:val="en-GB"/>
        </w:rPr>
        <w:t>5b-g</w:t>
      </w:r>
      <w:r w:rsidRPr="0067783A">
        <w:rPr>
          <w:rFonts w:ascii="Times New Roman" w:hAnsi="Times New Roman"/>
          <w:sz w:val="24"/>
          <w:szCs w:val="24"/>
          <w:lang w:val="en-GB"/>
        </w:rPr>
        <w:t>.</w:t>
      </w:r>
      <w:r w:rsidRPr="006778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67783A">
        <w:rPr>
          <w:rFonts w:ascii="Times New Roman" w:hAnsi="Times New Roman"/>
          <w:sz w:val="24"/>
          <w:szCs w:val="24"/>
          <w:lang w:val="en-GB"/>
        </w:rPr>
        <w:t xml:space="preserve">This material is available free of charge via the Internet at </w:t>
      </w:r>
      <w:hyperlink r:id="rId16" w:history="1">
        <w:r w:rsidR="004D3A9A" w:rsidRPr="00305687">
          <w:rPr>
            <w:rStyle w:val="Hyperlink"/>
            <w:rFonts w:ascii="Times New Roman" w:hAnsi="Times New Roman"/>
            <w:sz w:val="24"/>
            <w:szCs w:val="24"/>
            <w:lang w:val="en-GB"/>
          </w:rPr>
          <w:t>http://pubs.acs.org</w:t>
        </w:r>
      </w:hyperlink>
      <w:r w:rsidRPr="0067783A">
        <w:rPr>
          <w:rFonts w:ascii="Times New Roman" w:hAnsi="Times New Roman"/>
          <w:sz w:val="24"/>
          <w:szCs w:val="24"/>
          <w:lang w:val="en-GB"/>
        </w:rPr>
        <w:t>.</w:t>
      </w:r>
    </w:p>
    <w:p w:rsidR="004D3A9A" w:rsidRDefault="004D3A9A" w:rsidP="00AD6C01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AD6C01" w:rsidRPr="00AD6C01" w:rsidRDefault="00AD6C01" w:rsidP="00AD6C0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References</w:t>
      </w:r>
    </w:p>
    <w:sectPr w:rsidR="00AD6C01" w:rsidRPr="00AD6C01" w:rsidSect="005C317A">
      <w:footerReference w:type="even" r:id="rId17"/>
      <w:footerReference w:type="default" r:id="rId1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9D6" w:rsidRDefault="005F29D6" w:rsidP="00752C53">
      <w:pPr>
        <w:spacing w:after="0" w:line="240" w:lineRule="auto"/>
      </w:pPr>
      <w:r>
        <w:separator/>
      </w:r>
    </w:p>
  </w:endnote>
  <w:endnote w:type="continuationSeparator" w:id="1">
    <w:p w:rsidR="005F29D6" w:rsidRDefault="005F29D6" w:rsidP="00752C53">
      <w:pPr>
        <w:spacing w:after="0" w:line="240" w:lineRule="auto"/>
      </w:pPr>
      <w:r>
        <w:continuationSeparator/>
      </w:r>
    </w:p>
  </w:endnote>
  <w:endnote w:id="2">
    <w:p w:rsidR="00DC4B73" w:rsidRPr="00D43ABA" w:rsidRDefault="00DC4B73" w:rsidP="00553730">
      <w:pPr>
        <w:pStyle w:val="Eindnoottekst"/>
        <w:spacing w:line="480" w:lineRule="auto"/>
        <w:rPr>
          <w:lang w:val="en-GB"/>
        </w:rPr>
      </w:pPr>
      <w:r w:rsidRPr="000509ED">
        <w:rPr>
          <w:rStyle w:val="Eindnootmarkering"/>
        </w:rPr>
        <w:sym w:font="Symbol" w:char="F023"/>
      </w:r>
      <w:r w:rsidRPr="000509ED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D43ABA">
        <w:rPr>
          <w:sz w:val="24"/>
          <w:szCs w:val="24"/>
          <w:lang w:val="en-GB"/>
        </w:rPr>
        <w:t xml:space="preserve">Aspirant of the Fund for Scientific Research </w:t>
      </w:r>
      <w:smartTag w:uri="urn:schemas-microsoft-com:office:smarttags" w:element="place">
        <w:r w:rsidRPr="00D43ABA">
          <w:rPr>
            <w:sz w:val="24"/>
            <w:szCs w:val="24"/>
            <w:lang w:val="en-GB"/>
          </w:rPr>
          <w:t>Flanders</w:t>
        </w:r>
      </w:smartTag>
      <w:r w:rsidRPr="00D43ABA">
        <w:rPr>
          <w:sz w:val="24"/>
          <w:szCs w:val="24"/>
          <w:lang w:val="en-GB"/>
        </w:rPr>
        <w:t xml:space="preserve"> (FWO-Vlaanderen)</w:t>
      </w:r>
    </w:p>
  </w:endnote>
  <w:endnote w:id="3">
    <w:p w:rsidR="00DC4B73" w:rsidRPr="00B80874" w:rsidRDefault="00DC4B73" w:rsidP="00B808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80874">
        <w:rPr>
          <w:rStyle w:val="Eindnootmarkering"/>
          <w:rFonts w:ascii="Times New Roman" w:hAnsi="Times New Roman"/>
          <w:sz w:val="24"/>
          <w:szCs w:val="24"/>
        </w:rPr>
        <w:endnoteRef/>
      </w:r>
      <w:r w:rsidRPr="00B80874">
        <w:rPr>
          <w:rFonts w:ascii="Times New Roman" w:hAnsi="Times New Roman"/>
          <w:sz w:val="24"/>
          <w:szCs w:val="24"/>
          <w:lang w:val="en-GB"/>
        </w:rPr>
        <w:t xml:space="preserve"> (a) Hodous, B.L.; Fu, G.C. </w:t>
      </w:r>
      <w:r w:rsidRPr="00B80874">
        <w:rPr>
          <w:rFonts w:ascii="Times New Roman" w:hAnsi="Times New Roman"/>
          <w:i/>
          <w:sz w:val="24"/>
          <w:szCs w:val="24"/>
          <w:lang w:val="en-GB"/>
        </w:rPr>
        <w:t xml:space="preserve">J. Am.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Chem. Soc.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80874">
        <w:rPr>
          <w:rFonts w:ascii="Times New Roman" w:hAnsi="Times New Roman"/>
          <w:b/>
          <w:sz w:val="24"/>
          <w:szCs w:val="24"/>
          <w:lang w:val="en-US"/>
        </w:rPr>
        <w:t>2002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124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, 1578. (b) </w:t>
      </w:r>
      <w:r w:rsidRPr="00B80874">
        <w:rPr>
          <w:rFonts w:ascii="Times New Roman" w:hAnsi="Times New Roman"/>
          <w:sz w:val="24"/>
          <w:szCs w:val="24"/>
          <w:lang w:val="en-GB" w:eastAsia="nl-BE"/>
        </w:rPr>
        <w:t xml:space="preserve">Taggi, A.E.; Hafez, A.M.; Wack, H.; Young, B.; Drury, III, W.J.; Lectka, T. </w:t>
      </w:r>
      <w:r w:rsidRPr="00B80874">
        <w:rPr>
          <w:rFonts w:ascii="Times New Roman" w:hAnsi="Times New Roman"/>
          <w:i/>
          <w:sz w:val="24"/>
          <w:szCs w:val="24"/>
          <w:lang w:val="en-GB"/>
        </w:rPr>
        <w:t xml:space="preserve">J. Am.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Chem. Soc.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80874">
        <w:rPr>
          <w:rFonts w:ascii="Times New Roman" w:hAnsi="Times New Roman"/>
          <w:b/>
          <w:sz w:val="24"/>
          <w:szCs w:val="24"/>
          <w:lang w:val="en-US"/>
        </w:rPr>
        <w:t>2000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122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, 7831. (c) </w:t>
      </w:r>
      <w:r w:rsidRPr="00B80874">
        <w:rPr>
          <w:rFonts w:ascii="Times New Roman" w:hAnsi="Times New Roman"/>
          <w:sz w:val="24"/>
          <w:szCs w:val="24"/>
          <w:lang w:val="en-GB" w:eastAsia="nl-BE"/>
        </w:rPr>
        <w:t xml:space="preserve">Taggi, A.E.; Hafez, A.M.; Wack, H.; Young, B.; Ferraris, D.; Lectka, T. </w:t>
      </w:r>
      <w:r w:rsidRPr="00B80874">
        <w:rPr>
          <w:rFonts w:ascii="Times New Roman" w:hAnsi="Times New Roman"/>
          <w:i/>
          <w:sz w:val="24"/>
          <w:szCs w:val="24"/>
          <w:lang w:val="en-GB"/>
        </w:rPr>
        <w:t xml:space="preserve">J. Am.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Chem. Soc.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80874">
        <w:rPr>
          <w:rFonts w:ascii="Times New Roman" w:hAnsi="Times New Roman"/>
          <w:b/>
          <w:sz w:val="24"/>
          <w:szCs w:val="24"/>
          <w:lang w:val="en-US"/>
        </w:rPr>
        <w:t>2002</w:t>
      </w:r>
      <w:r w:rsidRPr="00B8087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80874">
        <w:rPr>
          <w:rFonts w:ascii="Times New Roman" w:hAnsi="Times New Roman"/>
          <w:i/>
          <w:sz w:val="24"/>
          <w:szCs w:val="24"/>
          <w:lang w:val="en-US"/>
        </w:rPr>
        <w:t>124</w:t>
      </w:r>
      <w:r w:rsidRPr="00B80874">
        <w:rPr>
          <w:rFonts w:ascii="Times New Roman" w:hAnsi="Times New Roman"/>
          <w:sz w:val="24"/>
          <w:szCs w:val="24"/>
          <w:lang w:val="en-US"/>
        </w:rPr>
        <w:t>, 6626.</w:t>
      </w:r>
    </w:p>
  </w:endnote>
  <w:endnote w:id="4">
    <w:p w:rsidR="00DC4B73" w:rsidRPr="00793260" w:rsidRDefault="00DC4B73" w:rsidP="00793260">
      <w:pPr>
        <w:pStyle w:val="Eindnoottekst"/>
        <w:spacing w:line="480" w:lineRule="auto"/>
        <w:jc w:val="both"/>
        <w:rPr>
          <w:lang w:val="en-US"/>
        </w:rPr>
      </w:pPr>
      <w:r>
        <w:rPr>
          <w:rStyle w:val="Eindnootmarkering"/>
        </w:rPr>
        <w:endnoteRef/>
      </w:r>
      <w:r w:rsidRPr="00793260">
        <w:rPr>
          <w:lang w:val="en-GB"/>
        </w:rPr>
        <w:t xml:space="preserve"> </w:t>
      </w:r>
      <w:r>
        <w:rPr>
          <w:sz w:val="24"/>
          <w:szCs w:val="24"/>
          <w:lang w:val="it-IT"/>
        </w:rPr>
        <w:t xml:space="preserve">(a) </w:t>
      </w:r>
      <w:r w:rsidRPr="00004B86">
        <w:rPr>
          <w:sz w:val="24"/>
          <w:szCs w:val="24"/>
          <w:lang w:val="it-IT"/>
        </w:rPr>
        <w:t xml:space="preserve">Palomo, </w:t>
      </w:r>
      <w:r>
        <w:rPr>
          <w:sz w:val="24"/>
          <w:szCs w:val="24"/>
          <w:lang w:val="it-IT"/>
        </w:rPr>
        <w:t xml:space="preserve">C.; </w:t>
      </w:r>
      <w:r w:rsidRPr="00004B86">
        <w:rPr>
          <w:sz w:val="24"/>
          <w:szCs w:val="24"/>
          <w:lang w:val="it-IT"/>
        </w:rPr>
        <w:t xml:space="preserve">Aizpurua, </w:t>
      </w:r>
      <w:r>
        <w:rPr>
          <w:sz w:val="24"/>
          <w:szCs w:val="24"/>
          <w:lang w:val="it-IT"/>
        </w:rPr>
        <w:t xml:space="preserve">J.M.; </w:t>
      </w:r>
      <w:r w:rsidRPr="00004B86">
        <w:rPr>
          <w:sz w:val="24"/>
          <w:szCs w:val="24"/>
          <w:lang w:val="it-IT"/>
        </w:rPr>
        <w:t xml:space="preserve">Inaki, </w:t>
      </w:r>
      <w:r>
        <w:rPr>
          <w:sz w:val="24"/>
          <w:szCs w:val="24"/>
          <w:lang w:val="it-IT"/>
        </w:rPr>
        <w:t xml:space="preserve">G.; </w:t>
      </w:r>
      <w:r w:rsidRPr="00004B86">
        <w:rPr>
          <w:sz w:val="24"/>
          <w:szCs w:val="24"/>
          <w:lang w:val="it-IT"/>
        </w:rPr>
        <w:t>Oiarbide</w:t>
      </w:r>
      <w:r>
        <w:rPr>
          <w:sz w:val="24"/>
          <w:szCs w:val="24"/>
          <w:lang w:val="it-IT"/>
        </w:rPr>
        <w:t xml:space="preserve"> M.</w:t>
      </w:r>
      <w:r w:rsidRPr="00004B86">
        <w:rPr>
          <w:sz w:val="24"/>
          <w:szCs w:val="24"/>
          <w:lang w:val="it-IT"/>
        </w:rPr>
        <w:t xml:space="preserve"> </w:t>
      </w:r>
      <w:r w:rsidRPr="00004B86">
        <w:rPr>
          <w:i/>
          <w:sz w:val="24"/>
          <w:szCs w:val="24"/>
          <w:lang w:val="it-IT"/>
        </w:rPr>
        <w:t>Eur. J. Org. Chem.</w:t>
      </w:r>
      <w:r w:rsidRPr="00004B86">
        <w:rPr>
          <w:sz w:val="24"/>
          <w:szCs w:val="24"/>
          <w:lang w:val="it-IT"/>
        </w:rPr>
        <w:t xml:space="preserve"> </w:t>
      </w:r>
      <w:r w:rsidRPr="00137D1F">
        <w:rPr>
          <w:b/>
          <w:sz w:val="24"/>
          <w:szCs w:val="24"/>
          <w:lang w:val="it-IT"/>
        </w:rPr>
        <w:t>1999</w:t>
      </w:r>
      <w:r>
        <w:rPr>
          <w:sz w:val="24"/>
          <w:szCs w:val="24"/>
          <w:lang w:val="it-IT"/>
        </w:rPr>
        <w:t>, 3223.</w:t>
      </w:r>
      <w:r w:rsidRPr="00004B86">
        <w:rPr>
          <w:sz w:val="24"/>
          <w:szCs w:val="24"/>
          <w:lang w:val="en-US"/>
        </w:rPr>
        <w:t xml:space="preserve"> (b) France, </w:t>
      </w:r>
      <w:r>
        <w:rPr>
          <w:sz w:val="24"/>
          <w:szCs w:val="24"/>
          <w:lang w:val="en-US"/>
        </w:rPr>
        <w:t xml:space="preserve">S.; </w:t>
      </w:r>
      <w:r w:rsidRPr="00004B86">
        <w:rPr>
          <w:sz w:val="24"/>
          <w:szCs w:val="24"/>
          <w:lang w:val="en-US"/>
        </w:rPr>
        <w:t>Weatherwax, A.</w:t>
      </w:r>
      <w:r>
        <w:rPr>
          <w:sz w:val="24"/>
          <w:szCs w:val="24"/>
          <w:lang w:val="en-US"/>
        </w:rPr>
        <w:t xml:space="preserve">; </w:t>
      </w:r>
      <w:r w:rsidRPr="00004B86">
        <w:rPr>
          <w:sz w:val="24"/>
          <w:szCs w:val="24"/>
          <w:lang w:val="en-US"/>
        </w:rPr>
        <w:t xml:space="preserve">Taggi, </w:t>
      </w:r>
      <w:r>
        <w:rPr>
          <w:sz w:val="24"/>
          <w:szCs w:val="24"/>
          <w:lang w:val="en-US"/>
        </w:rPr>
        <w:t xml:space="preserve">A.E.; </w:t>
      </w:r>
      <w:r w:rsidRPr="00004B86">
        <w:rPr>
          <w:sz w:val="24"/>
          <w:szCs w:val="24"/>
          <w:lang w:val="en-US"/>
        </w:rPr>
        <w:t>Lectka</w:t>
      </w:r>
      <w:r>
        <w:rPr>
          <w:sz w:val="24"/>
          <w:szCs w:val="24"/>
          <w:lang w:val="en-US"/>
        </w:rPr>
        <w:t>, T.</w:t>
      </w:r>
      <w:r w:rsidRPr="00004B86">
        <w:rPr>
          <w:sz w:val="24"/>
          <w:szCs w:val="24"/>
          <w:lang w:val="en-US"/>
        </w:rPr>
        <w:t xml:space="preserve"> </w:t>
      </w:r>
      <w:r w:rsidRPr="00004B86">
        <w:rPr>
          <w:i/>
          <w:sz w:val="24"/>
          <w:szCs w:val="24"/>
          <w:lang w:val="en-US"/>
        </w:rPr>
        <w:t>Acc. Chem. Res.</w:t>
      </w:r>
      <w:r w:rsidRPr="00004B86">
        <w:rPr>
          <w:sz w:val="24"/>
          <w:szCs w:val="24"/>
          <w:lang w:val="en-US"/>
        </w:rPr>
        <w:t xml:space="preserve"> </w:t>
      </w:r>
      <w:r w:rsidRPr="00137D1F">
        <w:rPr>
          <w:b/>
          <w:sz w:val="24"/>
          <w:szCs w:val="24"/>
          <w:lang w:val="en-US"/>
        </w:rPr>
        <w:t>2004</w:t>
      </w:r>
      <w:r>
        <w:rPr>
          <w:sz w:val="24"/>
          <w:szCs w:val="24"/>
          <w:lang w:val="en-US"/>
        </w:rPr>
        <w:t xml:space="preserve">, </w:t>
      </w:r>
      <w:r w:rsidRPr="00137D1F">
        <w:rPr>
          <w:i/>
          <w:sz w:val="24"/>
          <w:szCs w:val="24"/>
          <w:lang w:val="en-US"/>
        </w:rPr>
        <w:t>37</w:t>
      </w:r>
      <w:r w:rsidRPr="00004B86">
        <w:rPr>
          <w:sz w:val="24"/>
          <w:szCs w:val="24"/>
          <w:lang w:val="en-US"/>
        </w:rPr>
        <w:t>, 592</w:t>
      </w:r>
      <w:r>
        <w:rPr>
          <w:sz w:val="24"/>
          <w:szCs w:val="24"/>
          <w:lang w:val="en-US"/>
        </w:rPr>
        <w:t>.</w:t>
      </w:r>
      <w:r w:rsidRPr="00004B86">
        <w:rPr>
          <w:sz w:val="24"/>
          <w:szCs w:val="24"/>
          <w:lang w:val="en-US"/>
        </w:rPr>
        <w:t xml:space="preserve"> (c) Cossio, </w:t>
      </w:r>
      <w:r>
        <w:rPr>
          <w:sz w:val="24"/>
          <w:szCs w:val="24"/>
          <w:lang w:val="en-US"/>
        </w:rPr>
        <w:t xml:space="preserve">F.P.; </w:t>
      </w:r>
      <w:r w:rsidRPr="00004B86">
        <w:rPr>
          <w:sz w:val="24"/>
          <w:szCs w:val="24"/>
          <w:lang w:val="en-US"/>
        </w:rPr>
        <w:t xml:space="preserve">Arrieta, </w:t>
      </w:r>
      <w:r>
        <w:rPr>
          <w:sz w:val="24"/>
          <w:szCs w:val="24"/>
          <w:lang w:val="en-US"/>
        </w:rPr>
        <w:t>A</w:t>
      </w:r>
      <w:r w:rsidRPr="00004B8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; </w:t>
      </w:r>
      <w:r w:rsidRPr="00004B86">
        <w:rPr>
          <w:sz w:val="24"/>
          <w:szCs w:val="24"/>
          <w:lang w:val="en-US"/>
        </w:rPr>
        <w:t>Sierra</w:t>
      </w:r>
      <w:r>
        <w:rPr>
          <w:sz w:val="24"/>
          <w:szCs w:val="24"/>
          <w:lang w:val="en-US"/>
        </w:rPr>
        <w:t>, M.A.</w:t>
      </w:r>
      <w:r w:rsidRPr="00004B86">
        <w:rPr>
          <w:sz w:val="24"/>
          <w:szCs w:val="24"/>
          <w:lang w:val="en-US"/>
        </w:rPr>
        <w:t xml:space="preserve"> </w:t>
      </w:r>
      <w:r w:rsidRPr="00004B86">
        <w:rPr>
          <w:i/>
          <w:sz w:val="24"/>
          <w:szCs w:val="24"/>
          <w:lang w:val="en-US"/>
        </w:rPr>
        <w:t>Acc. Chem. Res.</w:t>
      </w:r>
      <w:r w:rsidRPr="00004B86">
        <w:rPr>
          <w:sz w:val="24"/>
          <w:szCs w:val="24"/>
          <w:lang w:val="en-US"/>
        </w:rPr>
        <w:t xml:space="preserve"> </w:t>
      </w:r>
      <w:r w:rsidRPr="00137D1F">
        <w:rPr>
          <w:b/>
          <w:sz w:val="24"/>
          <w:szCs w:val="24"/>
          <w:lang w:val="en-US"/>
        </w:rPr>
        <w:t>2008</w:t>
      </w:r>
      <w:r>
        <w:rPr>
          <w:sz w:val="24"/>
          <w:szCs w:val="24"/>
          <w:lang w:val="en-US"/>
        </w:rPr>
        <w:t xml:space="preserve">, </w:t>
      </w:r>
      <w:r w:rsidRPr="00137D1F">
        <w:rPr>
          <w:i/>
          <w:sz w:val="24"/>
          <w:szCs w:val="24"/>
          <w:lang w:val="en-US"/>
        </w:rPr>
        <w:t>41</w:t>
      </w:r>
      <w:r w:rsidRPr="00004B86">
        <w:rPr>
          <w:sz w:val="24"/>
          <w:szCs w:val="24"/>
          <w:lang w:val="en-US"/>
        </w:rPr>
        <w:t>, 925</w:t>
      </w:r>
      <w:r>
        <w:rPr>
          <w:sz w:val="24"/>
          <w:szCs w:val="24"/>
          <w:lang w:val="en-US"/>
        </w:rPr>
        <w:t>.</w:t>
      </w:r>
    </w:p>
  </w:endnote>
  <w:endnote w:id="5">
    <w:p w:rsidR="00DC4B73" w:rsidRPr="00137D1F" w:rsidRDefault="00DC4B73" w:rsidP="00B86FFD">
      <w:pPr>
        <w:pStyle w:val="Eindnoottekst"/>
        <w:spacing w:line="480" w:lineRule="auto"/>
        <w:jc w:val="both"/>
        <w:rPr>
          <w:sz w:val="24"/>
          <w:szCs w:val="24"/>
          <w:lang w:val="en-US"/>
        </w:rPr>
      </w:pPr>
      <w:r w:rsidRPr="00137D1F">
        <w:rPr>
          <w:rStyle w:val="Eindnootmarkering"/>
          <w:sz w:val="24"/>
          <w:szCs w:val="24"/>
        </w:rPr>
        <w:endnoteRef/>
      </w:r>
      <w:r w:rsidRPr="00137D1F">
        <w:rPr>
          <w:sz w:val="24"/>
          <w:szCs w:val="24"/>
          <w:lang w:val="en-US"/>
        </w:rPr>
        <w:t xml:space="preserve"> </w:t>
      </w:r>
      <w:r w:rsidRPr="0006038A">
        <w:rPr>
          <w:sz w:val="24"/>
          <w:szCs w:val="24"/>
          <w:lang w:val="en-GB"/>
        </w:rPr>
        <w:t xml:space="preserve">For </w:t>
      </w:r>
      <w:r>
        <w:rPr>
          <w:sz w:val="24"/>
          <w:szCs w:val="24"/>
          <w:lang w:val="en-GB"/>
        </w:rPr>
        <w:t xml:space="preserve">a few </w:t>
      </w:r>
      <w:r w:rsidRPr="0006038A">
        <w:rPr>
          <w:sz w:val="24"/>
          <w:szCs w:val="24"/>
          <w:lang w:val="en-GB"/>
        </w:rPr>
        <w:t>examples</w:t>
      </w:r>
      <w:r>
        <w:rPr>
          <w:sz w:val="24"/>
          <w:szCs w:val="24"/>
          <w:lang w:val="en-GB"/>
        </w:rPr>
        <w:t>,</w:t>
      </w:r>
      <w:r w:rsidRPr="0006038A">
        <w:rPr>
          <w:sz w:val="24"/>
          <w:szCs w:val="24"/>
          <w:lang w:val="en-GB"/>
        </w:rPr>
        <w:t xml:space="preserve"> see:</w:t>
      </w:r>
      <w:r>
        <w:rPr>
          <w:sz w:val="24"/>
          <w:szCs w:val="24"/>
          <w:lang w:val="en-GB"/>
        </w:rPr>
        <w:t xml:space="preserve"> (a) Wagle, D.R.; Garai, G.; Chiang, J.; Monteleone, M.G.; Kurys, B.E.; Strohmeyer, T.W.; Hedge, V.R.; Manhas, M.S., Bose, A.K. </w:t>
      </w:r>
      <w:r w:rsidRPr="00D35C73">
        <w:rPr>
          <w:i/>
          <w:sz w:val="24"/>
          <w:szCs w:val="24"/>
          <w:lang w:val="en-GB"/>
        </w:rPr>
        <w:t xml:space="preserve">J. Org. </w:t>
      </w:r>
      <w:r w:rsidRPr="00793260">
        <w:rPr>
          <w:i/>
          <w:sz w:val="24"/>
          <w:szCs w:val="24"/>
          <w:lang w:val="en-GB"/>
        </w:rPr>
        <w:t>Chem.</w:t>
      </w:r>
      <w:r>
        <w:rPr>
          <w:i/>
          <w:sz w:val="24"/>
          <w:szCs w:val="24"/>
          <w:lang w:val="en-GB"/>
        </w:rPr>
        <w:t xml:space="preserve"> </w:t>
      </w:r>
      <w:r w:rsidRPr="00793260">
        <w:rPr>
          <w:b/>
          <w:sz w:val="24"/>
          <w:szCs w:val="24"/>
          <w:lang w:val="en-GB"/>
        </w:rPr>
        <w:t>1988</w:t>
      </w:r>
      <w:r w:rsidRPr="00793260">
        <w:rPr>
          <w:sz w:val="24"/>
          <w:szCs w:val="24"/>
          <w:lang w:val="en-GB"/>
        </w:rPr>
        <w:t xml:space="preserve">, </w:t>
      </w:r>
      <w:r w:rsidRPr="00793260">
        <w:rPr>
          <w:i/>
          <w:sz w:val="24"/>
          <w:szCs w:val="24"/>
          <w:lang w:val="en-GB"/>
        </w:rPr>
        <w:t>53</w:t>
      </w:r>
      <w:r w:rsidRPr="00793260">
        <w:rPr>
          <w:sz w:val="24"/>
          <w:szCs w:val="24"/>
          <w:lang w:val="en-GB"/>
        </w:rPr>
        <w:t xml:space="preserve">, 4227. </w:t>
      </w:r>
      <w:r>
        <w:rPr>
          <w:sz w:val="24"/>
          <w:szCs w:val="24"/>
        </w:rPr>
        <w:t xml:space="preserve">(b) Brown, A.D.; Colvin, E.W. </w:t>
      </w:r>
      <w:r w:rsidRPr="00BA1145">
        <w:rPr>
          <w:i/>
          <w:sz w:val="24"/>
          <w:szCs w:val="24"/>
        </w:rPr>
        <w:t>Tetrahedron</w:t>
      </w:r>
      <w:r>
        <w:rPr>
          <w:sz w:val="24"/>
          <w:szCs w:val="24"/>
        </w:rPr>
        <w:t xml:space="preserve"> </w:t>
      </w:r>
      <w:r w:rsidRPr="00BA1145">
        <w:rPr>
          <w:i/>
          <w:sz w:val="24"/>
          <w:szCs w:val="24"/>
        </w:rPr>
        <w:t>Lett</w:t>
      </w:r>
      <w:r>
        <w:rPr>
          <w:sz w:val="24"/>
          <w:szCs w:val="24"/>
        </w:rPr>
        <w:t xml:space="preserve">. </w:t>
      </w:r>
      <w:r w:rsidRPr="00BA1145">
        <w:rPr>
          <w:b/>
          <w:sz w:val="24"/>
          <w:szCs w:val="24"/>
        </w:rPr>
        <w:t>1991</w:t>
      </w:r>
      <w:r>
        <w:rPr>
          <w:sz w:val="24"/>
          <w:szCs w:val="24"/>
        </w:rPr>
        <w:t xml:space="preserve">, </w:t>
      </w:r>
      <w:r w:rsidRPr="00BA1145">
        <w:rPr>
          <w:i/>
          <w:sz w:val="24"/>
          <w:szCs w:val="24"/>
        </w:rPr>
        <w:t>32</w:t>
      </w:r>
      <w:r>
        <w:rPr>
          <w:sz w:val="24"/>
          <w:szCs w:val="24"/>
        </w:rPr>
        <w:t xml:space="preserve">, 5187. (c) Jayaraman, M.; Deshmukh, A.R.A.S.; Bhawal, B.M. </w:t>
      </w:r>
      <w:r w:rsidRPr="00BA1145">
        <w:rPr>
          <w:i/>
          <w:sz w:val="24"/>
          <w:szCs w:val="24"/>
        </w:rPr>
        <w:t>Tetrahedron</w:t>
      </w:r>
      <w:r>
        <w:rPr>
          <w:sz w:val="24"/>
          <w:szCs w:val="24"/>
        </w:rPr>
        <w:t xml:space="preserve"> </w:t>
      </w:r>
      <w:r w:rsidRPr="00BA1145">
        <w:rPr>
          <w:b/>
          <w:sz w:val="24"/>
          <w:szCs w:val="24"/>
        </w:rPr>
        <w:t>1996</w:t>
      </w:r>
      <w:r>
        <w:rPr>
          <w:sz w:val="24"/>
          <w:szCs w:val="24"/>
        </w:rPr>
        <w:t xml:space="preserve">, </w:t>
      </w:r>
      <w:r w:rsidRPr="00BA1145">
        <w:rPr>
          <w:i/>
          <w:sz w:val="24"/>
          <w:szCs w:val="24"/>
        </w:rPr>
        <w:t>52</w:t>
      </w:r>
      <w:r>
        <w:rPr>
          <w:sz w:val="24"/>
          <w:szCs w:val="24"/>
        </w:rPr>
        <w:t xml:space="preserve">, 8989. </w:t>
      </w:r>
      <w:r w:rsidR="006A1587" w:rsidRPr="004D3A9A">
        <w:rPr>
          <w:sz w:val="24"/>
          <w:szCs w:val="24"/>
          <w:lang w:val="en-US"/>
        </w:rPr>
        <w:t xml:space="preserve">(d) </w:t>
      </w:r>
      <w:r w:rsidRPr="00E80D2E">
        <w:rPr>
          <w:sz w:val="24"/>
          <w:szCs w:val="24"/>
          <w:lang w:val="en-US"/>
        </w:rPr>
        <w:t xml:space="preserve">Palomo, C.; Cossio, F.P.; Cuevas, C.; Lecea, B.; Mielgo, A.; Roman, P.; Luque, A.; Martinez-Ripoll, M. </w:t>
      </w:r>
      <w:r w:rsidRPr="00E80D2E">
        <w:rPr>
          <w:i/>
          <w:sz w:val="24"/>
          <w:szCs w:val="24"/>
          <w:lang w:val="en-US"/>
        </w:rPr>
        <w:t xml:space="preserve">J. Am. </w:t>
      </w:r>
      <w:r w:rsidRPr="00137D1F">
        <w:rPr>
          <w:i/>
          <w:sz w:val="24"/>
          <w:szCs w:val="24"/>
          <w:lang w:val="en-US"/>
        </w:rPr>
        <w:t>Chem. Soc.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1992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114</w:t>
      </w:r>
      <w:r>
        <w:rPr>
          <w:sz w:val="24"/>
          <w:szCs w:val="24"/>
          <w:lang w:val="en-US"/>
        </w:rPr>
        <w:t>, 9360.</w:t>
      </w:r>
    </w:p>
  </w:endnote>
  <w:endnote w:id="6">
    <w:p w:rsidR="00DC4B73" w:rsidRPr="00137D1F" w:rsidRDefault="00DC4B73" w:rsidP="00B86FFD">
      <w:pPr>
        <w:pStyle w:val="Eindnoottekst"/>
        <w:spacing w:line="480" w:lineRule="auto"/>
        <w:jc w:val="both"/>
        <w:rPr>
          <w:sz w:val="24"/>
          <w:szCs w:val="24"/>
        </w:rPr>
      </w:pPr>
      <w:r w:rsidRPr="00137D1F">
        <w:rPr>
          <w:rStyle w:val="Eindnootmarkering"/>
          <w:sz w:val="24"/>
          <w:szCs w:val="24"/>
        </w:rPr>
        <w:endnoteRef/>
      </w:r>
      <w:r w:rsidRPr="00137D1F">
        <w:rPr>
          <w:sz w:val="24"/>
          <w:szCs w:val="24"/>
        </w:rPr>
        <w:t xml:space="preserve"> D’hooghe, M.; Van Brabandt, W.; Dekeukeleire, S.;</w:t>
      </w:r>
      <w:r>
        <w:rPr>
          <w:sz w:val="24"/>
          <w:szCs w:val="24"/>
        </w:rPr>
        <w:t xml:space="preserve"> Dejaegher, Y.; De Kimpe, N. </w:t>
      </w:r>
      <w:r w:rsidRPr="00137D1F">
        <w:rPr>
          <w:i/>
          <w:sz w:val="24"/>
          <w:szCs w:val="24"/>
        </w:rPr>
        <w:t>Chem. Eur. J.</w:t>
      </w:r>
      <w:r>
        <w:rPr>
          <w:sz w:val="24"/>
          <w:szCs w:val="24"/>
        </w:rPr>
        <w:t xml:space="preserve"> </w:t>
      </w:r>
      <w:r w:rsidRPr="00137D1F">
        <w:rPr>
          <w:b/>
          <w:sz w:val="24"/>
          <w:szCs w:val="24"/>
        </w:rPr>
        <w:t>2008</w:t>
      </w:r>
      <w:r>
        <w:rPr>
          <w:sz w:val="24"/>
          <w:szCs w:val="24"/>
        </w:rPr>
        <w:t xml:space="preserve">, </w:t>
      </w:r>
      <w:r w:rsidRPr="00137D1F">
        <w:rPr>
          <w:i/>
          <w:sz w:val="24"/>
          <w:szCs w:val="24"/>
        </w:rPr>
        <w:t>14</w:t>
      </w:r>
      <w:r>
        <w:rPr>
          <w:sz w:val="24"/>
          <w:szCs w:val="24"/>
        </w:rPr>
        <w:t>, 6336.</w:t>
      </w:r>
    </w:p>
  </w:endnote>
  <w:endnote w:id="7">
    <w:p w:rsidR="00DC4B73" w:rsidRPr="000F4B14" w:rsidRDefault="00DC4B73" w:rsidP="000F4B1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F4B14">
        <w:rPr>
          <w:rStyle w:val="Eindnootmarkering"/>
          <w:rFonts w:ascii="Times New Roman" w:hAnsi="Times New Roman"/>
          <w:sz w:val="24"/>
          <w:szCs w:val="24"/>
        </w:rPr>
        <w:endnoteRef/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 Fluorination: (a) Steiner, D.D.; Mase, N.; Barbas, III, C.F. </w:t>
      </w:r>
      <w:r w:rsidRPr="000F4B14">
        <w:rPr>
          <w:rFonts w:ascii="Times New Roman" w:hAnsi="Times New Roman"/>
          <w:i/>
          <w:sz w:val="24"/>
          <w:szCs w:val="24"/>
          <w:lang w:val="en-GB"/>
        </w:rPr>
        <w:t>Angew. Chem. Int. Ed.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F4B14">
        <w:rPr>
          <w:rFonts w:ascii="Times New Roman" w:hAnsi="Times New Roman"/>
          <w:b/>
          <w:sz w:val="24"/>
          <w:szCs w:val="24"/>
          <w:lang w:val="en-GB"/>
        </w:rPr>
        <w:t>2005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i/>
          <w:sz w:val="24"/>
          <w:szCs w:val="24"/>
          <w:lang w:val="en-GB"/>
        </w:rPr>
        <w:t>44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3706. (b) Enders, D.; Hüttl, M.R.M. </w:t>
      </w:r>
      <w:r w:rsidRPr="000F4B14">
        <w:rPr>
          <w:rFonts w:ascii="Times New Roman" w:hAnsi="Times New Roman"/>
          <w:i/>
          <w:iCs/>
          <w:sz w:val="24"/>
          <w:szCs w:val="24"/>
          <w:lang w:val="en-GB"/>
        </w:rPr>
        <w:t>Synlett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/>
          <w:sz w:val="24"/>
          <w:szCs w:val="24"/>
          <w:lang w:val="en-GB"/>
        </w:rPr>
        <w:t>2005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991. (c) Beeson, T.D.; MacMillan, D.W.C. </w:t>
      </w:r>
      <w:r w:rsidRPr="000F4B14">
        <w:rPr>
          <w:rFonts w:ascii="Times New Roman" w:hAnsi="Times New Roman"/>
          <w:i/>
          <w:iCs/>
          <w:sz w:val="24"/>
          <w:szCs w:val="24"/>
          <w:lang w:val="en-GB"/>
        </w:rPr>
        <w:t>J. Am. Chem.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F4B14">
        <w:rPr>
          <w:rFonts w:ascii="Times New Roman" w:hAnsi="Times New Roman"/>
          <w:i/>
          <w:iCs/>
          <w:sz w:val="24"/>
          <w:szCs w:val="24"/>
          <w:lang w:val="en-GB"/>
        </w:rPr>
        <w:t>Soc.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/>
          <w:sz w:val="24"/>
          <w:szCs w:val="24"/>
          <w:lang w:val="en-GB"/>
        </w:rPr>
        <w:t>2005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Cs/>
          <w:i/>
          <w:sz w:val="24"/>
          <w:szCs w:val="24"/>
          <w:lang w:val="en-GB"/>
        </w:rPr>
        <w:t>127</w:t>
      </w:r>
      <w:r w:rsidRPr="000F4B14">
        <w:rPr>
          <w:rFonts w:ascii="Times New Roman" w:hAnsi="Times New Roman"/>
          <w:sz w:val="24"/>
          <w:szCs w:val="24"/>
          <w:lang w:val="en-GB"/>
        </w:rPr>
        <w:t>, 8826. (</w:t>
      </w:r>
      <w:r w:rsidRPr="000F4B14">
        <w:rPr>
          <w:rFonts w:ascii="Times New Roman" w:hAnsi="Times New Roman"/>
          <w:iCs/>
          <w:sz w:val="24"/>
          <w:szCs w:val="24"/>
          <w:lang w:val="en-GB"/>
        </w:rPr>
        <w:t>d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) Marigo, M.; Fielenbach, D.;  Braunton, A.; Kjoersgaard, A.; Jørgensen, K.A. </w:t>
      </w:r>
      <w:r w:rsidRPr="000F4B14">
        <w:rPr>
          <w:rFonts w:ascii="Times New Roman" w:hAnsi="Times New Roman"/>
          <w:i/>
          <w:iCs/>
          <w:sz w:val="24"/>
          <w:szCs w:val="24"/>
          <w:lang w:val="en-GB"/>
        </w:rPr>
        <w:t>Angew. Chem., Int. Ed.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/>
          <w:sz w:val="24"/>
          <w:szCs w:val="24"/>
          <w:lang w:val="en-GB"/>
        </w:rPr>
        <w:t>2005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Cs/>
          <w:i/>
          <w:sz w:val="24"/>
          <w:szCs w:val="24"/>
          <w:lang w:val="en-GB"/>
        </w:rPr>
        <w:t>44</w:t>
      </w:r>
      <w:r w:rsidRPr="000F4B14">
        <w:rPr>
          <w:rFonts w:ascii="Times New Roman" w:hAnsi="Times New Roman"/>
          <w:sz w:val="24"/>
          <w:szCs w:val="24"/>
          <w:lang w:val="en-GB"/>
        </w:rPr>
        <w:t>, 3703.</w:t>
      </w:r>
    </w:p>
  </w:endnote>
  <w:endnote w:id="8">
    <w:p w:rsidR="00DC4B73" w:rsidRPr="000F4B14" w:rsidRDefault="00DC4B73" w:rsidP="000F4B1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F4B14">
        <w:rPr>
          <w:rStyle w:val="Eindnootmarkering"/>
          <w:rFonts w:ascii="Times New Roman" w:hAnsi="Times New Roman"/>
          <w:sz w:val="24"/>
          <w:szCs w:val="24"/>
        </w:rPr>
        <w:endnoteRef/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 Bromination and iodination: </w:t>
      </w:r>
      <w:r>
        <w:rPr>
          <w:rFonts w:ascii="Times New Roman" w:hAnsi="Times New Roman"/>
          <w:sz w:val="24"/>
          <w:szCs w:val="24"/>
          <w:lang w:val="en-GB"/>
        </w:rPr>
        <w:t xml:space="preserve">(a) 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Bertelsen, 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>S.;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 Halland, 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N.; 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Bachmann, 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>S.;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 Marigo,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 M.; 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>Braunton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, A.; 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Jørgensen, </w:t>
      </w:r>
      <w:r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K.A. </w:t>
      </w:r>
      <w:r w:rsidRPr="000F4B14">
        <w:rPr>
          <w:rFonts w:ascii="Times New Roman" w:eastAsia="Times New Roman" w:hAnsi="Times New Roman"/>
          <w:i/>
          <w:iCs/>
          <w:sz w:val="24"/>
          <w:szCs w:val="24"/>
          <w:lang w:val="en-GB" w:eastAsia="nl-NL"/>
        </w:rPr>
        <w:t>Chem. Commun.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 xml:space="preserve">, </w:t>
      </w:r>
      <w:r w:rsidRPr="000F4B14">
        <w:rPr>
          <w:rFonts w:ascii="Times New Roman" w:eastAsia="Times New Roman" w:hAnsi="Times New Roman"/>
          <w:b/>
          <w:sz w:val="24"/>
          <w:szCs w:val="24"/>
          <w:lang w:val="en-GB" w:eastAsia="nl-NL"/>
        </w:rPr>
        <w:t>2005</w:t>
      </w:r>
      <w:r w:rsidRPr="000F4B14">
        <w:rPr>
          <w:rFonts w:ascii="Times New Roman" w:eastAsia="Times New Roman" w:hAnsi="Times New Roman"/>
          <w:sz w:val="24"/>
          <w:szCs w:val="24"/>
          <w:lang w:val="en-GB" w:eastAsia="nl-NL"/>
        </w:rPr>
        <w:t>, 4821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 (b) </w:t>
      </w:r>
      <w:smartTag w:uri="urn:schemas-microsoft-com:office:smarttags" w:element="place">
        <w:smartTag w:uri="urn:schemas-microsoft-com:office:smarttags" w:element="City">
          <w:r w:rsidRPr="000F4B14">
            <w:rPr>
              <w:rFonts w:ascii="Times New Roman" w:hAnsi="Times New Roman"/>
              <w:sz w:val="24"/>
              <w:szCs w:val="24"/>
              <w:lang w:val="en-GB"/>
            </w:rPr>
            <w:t>Kano</w:t>
          </w:r>
        </w:smartTag>
      </w:smartTag>
      <w:r w:rsidRPr="000F4B14">
        <w:rPr>
          <w:rFonts w:ascii="Times New Roman" w:hAnsi="Times New Roman"/>
          <w:sz w:val="24"/>
          <w:szCs w:val="24"/>
          <w:lang w:val="en-GB"/>
        </w:rPr>
        <w:t xml:space="preserve">, T.; Ueda, M.; Maruoka, K. </w:t>
      </w:r>
      <w:r w:rsidRPr="000F4B14">
        <w:rPr>
          <w:rFonts w:ascii="Times New Roman" w:hAnsi="Times New Roman"/>
          <w:i/>
          <w:iCs/>
          <w:sz w:val="24"/>
          <w:szCs w:val="24"/>
          <w:lang w:val="en-GB"/>
        </w:rPr>
        <w:t>J. Am. Chem. Soc.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/>
          <w:sz w:val="24"/>
          <w:szCs w:val="24"/>
          <w:lang w:val="en-GB"/>
        </w:rPr>
        <w:t>2008</w:t>
      </w:r>
      <w:r w:rsidRPr="000F4B1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F4B14">
        <w:rPr>
          <w:rFonts w:ascii="Times New Roman" w:hAnsi="Times New Roman"/>
          <w:bCs/>
          <w:i/>
          <w:sz w:val="24"/>
          <w:szCs w:val="24"/>
          <w:lang w:val="en-GB"/>
        </w:rPr>
        <w:t>130</w:t>
      </w:r>
      <w:r w:rsidRPr="000F4B14">
        <w:rPr>
          <w:rFonts w:ascii="Times New Roman" w:hAnsi="Times New Roman"/>
          <w:sz w:val="24"/>
          <w:szCs w:val="24"/>
          <w:lang w:val="en-GB"/>
        </w:rPr>
        <w:t>, 3728.</w:t>
      </w:r>
    </w:p>
  </w:endnote>
  <w:endnote w:id="9">
    <w:p w:rsidR="00DC4B73" w:rsidRPr="00137D1F" w:rsidRDefault="00DC4B73" w:rsidP="00B86FFD">
      <w:pPr>
        <w:pStyle w:val="Eindnoottekst"/>
        <w:spacing w:line="480" w:lineRule="auto"/>
        <w:jc w:val="both"/>
        <w:rPr>
          <w:sz w:val="24"/>
          <w:szCs w:val="24"/>
          <w:lang w:val="en-US"/>
        </w:rPr>
      </w:pPr>
      <w:r w:rsidRPr="00137D1F">
        <w:rPr>
          <w:rStyle w:val="Eindnootmarkering"/>
          <w:sz w:val="24"/>
          <w:szCs w:val="24"/>
        </w:rPr>
        <w:endnoteRef/>
      </w:r>
      <w:r w:rsidRPr="00137D1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Halland, N.; Braunton, A.; Bachmann, S.; Marigo, M.; Jørgensen, K.A. </w:t>
      </w:r>
      <w:r w:rsidRPr="00137D1F">
        <w:rPr>
          <w:i/>
          <w:sz w:val="24"/>
          <w:szCs w:val="24"/>
          <w:lang w:val="en-US"/>
        </w:rPr>
        <w:t>J. Am. Chem. Soc.</w:t>
      </w:r>
      <w:r>
        <w:rPr>
          <w:sz w:val="24"/>
          <w:szCs w:val="24"/>
          <w:lang w:val="en-US"/>
        </w:rPr>
        <w:t xml:space="preserve"> </w:t>
      </w:r>
      <w:r w:rsidRPr="00137D1F">
        <w:rPr>
          <w:b/>
          <w:sz w:val="24"/>
          <w:szCs w:val="24"/>
          <w:lang w:val="en-US"/>
        </w:rPr>
        <w:t>2004</w:t>
      </w:r>
      <w:r>
        <w:rPr>
          <w:sz w:val="24"/>
          <w:szCs w:val="24"/>
          <w:lang w:val="en-US"/>
        </w:rPr>
        <w:t xml:space="preserve">, </w:t>
      </w:r>
      <w:r w:rsidRPr="00137D1F">
        <w:rPr>
          <w:i/>
          <w:sz w:val="24"/>
          <w:szCs w:val="24"/>
          <w:lang w:val="en-US"/>
        </w:rPr>
        <w:t>126</w:t>
      </w:r>
      <w:r>
        <w:rPr>
          <w:sz w:val="24"/>
          <w:szCs w:val="24"/>
          <w:lang w:val="en-US"/>
        </w:rPr>
        <w:t>, 4790.</w:t>
      </w:r>
    </w:p>
  </w:endnote>
  <w:endnote w:id="10">
    <w:p w:rsidR="00DC4B73" w:rsidRPr="00137D1F" w:rsidRDefault="00DC4B73" w:rsidP="00B86FFD">
      <w:pPr>
        <w:pStyle w:val="Eindnoottekst"/>
        <w:spacing w:line="480" w:lineRule="auto"/>
        <w:jc w:val="both"/>
        <w:rPr>
          <w:sz w:val="24"/>
          <w:szCs w:val="24"/>
          <w:lang w:val="en-US"/>
        </w:rPr>
      </w:pPr>
      <w:r w:rsidRPr="00137D1F">
        <w:rPr>
          <w:rStyle w:val="Eindnootmarkering"/>
          <w:sz w:val="24"/>
          <w:szCs w:val="24"/>
        </w:rPr>
        <w:endnoteRef/>
      </w:r>
      <w:r w:rsidRPr="00137D1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(a) Brochu, M.P.; Brown, S.P.; MacMillan, D.W.C. </w:t>
      </w:r>
      <w:r w:rsidRPr="00137D1F">
        <w:rPr>
          <w:i/>
          <w:sz w:val="24"/>
          <w:szCs w:val="24"/>
          <w:lang w:val="en-US"/>
        </w:rPr>
        <w:t>J. Am. Chem. Soc.</w:t>
      </w:r>
      <w:r>
        <w:rPr>
          <w:sz w:val="24"/>
          <w:szCs w:val="24"/>
          <w:lang w:val="en-US"/>
        </w:rPr>
        <w:t xml:space="preserve"> </w:t>
      </w:r>
      <w:r w:rsidRPr="00137D1F">
        <w:rPr>
          <w:b/>
          <w:sz w:val="24"/>
          <w:szCs w:val="24"/>
          <w:lang w:val="en-US"/>
        </w:rPr>
        <w:t>2004</w:t>
      </w:r>
      <w:r>
        <w:rPr>
          <w:sz w:val="24"/>
          <w:szCs w:val="24"/>
          <w:lang w:val="en-US"/>
        </w:rPr>
        <w:t xml:space="preserve">, </w:t>
      </w:r>
      <w:r w:rsidRPr="00137D1F">
        <w:rPr>
          <w:i/>
          <w:sz w:val="24"/>
          <w:szCs w:val="24"/>
          <w:lang w:val="en-US"/>
        </w:rPr>
        <w:t>126</w:t>
      </w:r>
      <w:r>
        <w:rPr>
          <w:sz w:val="24"/>
          <w:szCs w:val="24"/>
          <w:lang w:val="en-US"/>
        </w:rPr>
        <w:t xml:space="preserve">, 4108. (b) Amatore, M.; Beeson, T.D.; Brown, S.P.; MacMillan, D.W.C. </w:t>
      </w:r>
      <w:r w:rsidRPr="003F42C8">
        <w:rPr>
          <w:i/>
          <w:sz w:val="24"/>
          <w:szCs w:val="24"/>
          <w:lang w:val="en-US"/>
        </w:rPr>
        <w:t>Angew. Chem. Int. Ed.</w:t>
      </w:r>
      <w:r>
        <w:rPr>
          <w:sz w:val="24"/>
          <w:szCs w:val="24"/>
          <w:lang w:val="en-US"/>
        </w:rPr>
        <w:t xml:space="preserve"> </w:t>
      </w:r>
      <w:r w:rsidRPr="003F42C8">
        <w:rPr>
          <w:b/>
          <w:sz w:val="24"/>
          <w:szCs w:val="24"/>
          <w:lang w:val="en-US"/>
        </w:rPr>
        <w:t>2009</w:t>
      </w:r>
      <w:r>
        <w:rPr>
          <w:sz w:val="24"/>
          <w:szCs w:val="24"/>
          <w:lang w:val="en-US"/>
        </w:rPr>
        <w:t xml:space="preserve">, </w:t>
      </w:r>
      <w:r w:rsidRPr="003F42C8">
        <w:rPr>
          <w:i/>
          <w:sz w:val="24"/>
          <w:szCs w:val="24"/>
          <w:lang w:val="en-US"/>
        </w:rPr>
        <w:t>48</w:t>
      </w:r>
      <w:r>
        <w:rPr>
          <w:sz w:val="24"/>
          <w:szCs w:val="24"/>
          <w:lang w:val="en-US"/>
        </w:rPr>
        <w:t>, 5121.</w:t>
      </w:r>
    </w:p>
  </w:endnote>
  <w:endnote w:id="11">
    <w:p w:rsidR="00DC4B73" w:rsidRPr="00137D1F" w:rsidRDefault="00DC4B73" w:rsidP="00B86FFD">
      <w:pPr>
        <w:pStyle w:val="Eindnoottekst"/>
        <w:spacing w:line="480" w:lineRule="auto"/>
        <w:jc w:val="both"/>
        <w:rPr>
          <w:sz w:val="24"/>
          <w:szCs w:val="24"/>
          <w:lang w:val="en-US"/>
        </w:rPr>
      </w:pPr>
      <w:r w:rsidRPr="00137D1F">
        <w:rPr>
          <w:rStyle w:val="Eindnootmarkering"/>
          <w:sz w:val="24"/>
          <w:szCs w:val="24"/>
        </w:rPr>
        <w:endnoteRef/>
      </w:r>
      <w:r w:rsidRPr="00137D1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Ojima, </w:t>
      </w:r>
      <w:smartTag w:uri="urn:schemas-microsoft-com:office:smarttags" w:element="place">
        <w:r>
          <w:rPr>
            <w:sz w:val="24"/>
            <w:szCs w:val="24"/>
            <w:lang w:val="en-US"/>
          </w:rPr>
          <w:t>I.</w:t>
        </w:r>
      </w:smartTag>
      <w:r>
        <w:rPr>
          <w:sz w:val="24"/>
          <w:szCs w:val="24"/>
          <w:lang w:val="en-US"/>
        </w:rPr>
        <w:t xml:space="preserve">; Delaloge, F. </w:t>
      </w:r>
      <w:r w:rsidRPr="004F547A">
        <w:rPr>
          <w:i/>
          <w:sz w:val="24"/>
          <w:szCs w:val="24"/>
          <w:lang w:val="en-US"/>
        </w:rPr>
        <w:t>Chem. Soc. Rev.</w:t>
      </w:r>
      <w:r>
        <w:rPr>
          <w:sz w:val="24"/>
          <w:szCs w:val="24"/>
          <w:lang w:val="en-US"/>
        </w:rPr>
        <w:t xml:space="preserve"> </w:t>
      </w:r>
      <w:r w:rsidRPr="004F547A">
        <w:rPr>
          <w:b/>
          <w:sz w:val="24"/>
          <w:szCs w:val="24"/>
          <w:lang w:val="en-US"/>
        </w:rPr>
        <w:t>1997</w:t>
      </w:r>
      <w:r>
        <w:rPr>
          <w:sz w:val="24"/>
          <w:szCs w:val="24"/>
          <w:lang w:val="en-US"/>
        </w:rPr>
        <w:t>, 377.</w:t>
      </w:r>
    </w:p>
  </w:endnote>
  <w:endnote w:id="12">
    <w:p w:rsidR="00DC4B73" w:rsidRPr="005E1CBC" w:rsidRDefault="00DC4B73" w:rsidP="00B86FFD">
      <w:pPr>
        <w:pStyle w:val="Eindnoottekst"/>
        <w:spacing w:line="480" w:lineRule="auto"/>
        <w:jc w:val="both"/>
        <w:rPr>
          <w:sz w:val="24"/>
          <w:szCs w:val="24"/>
        </w:rPr>
      </w:pPr>
      <w:r w:rsidRPr="00B85988">
        <w:rPr>
          <w:rStyle w:val="Eindnootmarkering"/>
          <w:sz w:val="24"/>
          <w:szCs w:val="24"/>
        </w:rPr>
        <w:endnoteRef/>
      </w:r>
      <w:r w:rsidRPr="00B85988">
        <w:rPr>
          <w:sz w:val="24"/>
          <w:szCs w:val="24"/>
        </w:rPr>
        <w:t xml:space="preserve"> </w:t>
      </w:r>
      <w:r w:rsidRPr="00B85988">
        <w:rPr>
          <w:sz w:val="24"/>
          <w:szCs w:val="24"/>
          <w:lang w:val="nl-BE"/>
        </w:rPr>
        <w:t xml:space="preserve">Fu, S.-C.; Birnbaum, S.M.; Greenstein, J.P. </w:t>
      </w:r>
      <w:r w:rsidRPr="005E1CBC">
        <w:rPr>
          <w:i/>
          <w:sz w:val="24"/>
          <w:szCs w:val="24"/>
        </w:rPr>
        <w:t>J. Am. Chem. Soc.</w:t>
      </w:r>
      <w:r w:rsidRPr="005E1CBC">
        <w:rPr>
          <w:sz w:val="24"/>
          <w:szCs w:val="24"/>
        </w:rPr>
        <w:t xml:space="preserve"> </w:t>
      </w:r>
      <w:r w:rsidRPr="005E1CBC">
        <w:rPr>
          <w:b/>
          <w:sz w:val="24"/>
          <w:szCs w:val="24"/>
        </w:rPr>
        <w:t>1954</w:t>
      </w:r>
      <w:r w:rsidRPr="005E1CBC">
        <w:rPr>
          <w:sz w:val="24"/>
          <w:szCs w:val="24"/>
        </w:rPr>
        <w:t xml:space="preserve">, </w:t>
      </w:r>
      <w:r w:rsidRPr="005E1CBC">
        <w:rPr>
          <w:i/>
          <w:sz w:val="24"/>
          <w:szCs w:val="24"/>
        </w:rPr>
        <w:t>76</w:t>
      </w:r>
      <w:r w:rsidRPr="005E1CBC">
        <w:rPr>
          <w:sz w:val="24"/>
          <w:szCs w:val="24"/>
        </w:rPr>
        <w:t>, 6054.</w:t>
      </w:r>
    </w:p>
  </w:endnote>
  <w:endnote w:id="13">
    <w:p w:rsidR="00DC4B73" w:rsidRPr="005E1CBC" w:rsidRDefault="00DC4B73" w:rsidP="00B86FFD">
      <w:pPr>
        <w:pStyle w:val="Eindnoottekst"/>
        <w:spacing w:line="480" w:lineRule="auto"/>
        <w:rPr>
          <w:sz w:val="24"/>
          <w:szCs w:val="24"/>
          <w:lang w:val="nl-BE"/>
        </w:rPr>
      </w:pPr>
      <w:r w:rsidRPr="005E1CBC">
        <w:rPr>
          <w:rStyle w:val="Eindnootmarkering"/>
          <w:sz w:val="24"/>
          <w:szCs w:val="24"/>
        </w:rPr>
        <w:endnoteRef/>
      </w:r>
      <w:r w:rsidRPr="005E1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Koppenhoefer, B.; Weber, R.; Schurig, V. </w:t>
      </w:r>
      <w:r w:rsidRPr="005E1CBC">
        <w:rPr>
          <w:i/>
          <w:sz w:val="24"/>
          <w:szCs w:val="24"/>
        </w:rPr>
        <w:t>Synthesis</w:t>
      </w:r>
      <w:r>
        <w:rPr>
          <w:sz w:val="24"/>
          <w:szCs w:val="24"/>
        </w:rPr>
        <w:t xml:space="preserve"> </w:t>
      </w:r>
      <w:r w:rsidRPr="005E1CBC">
        <w:rPr>
          <w:b/>
          <w:sz w:val="24"/>
          <w:szCs w:val="24"/>
        </w:rPr>
        <w:t>1982</w:t>
      </w:r>
      <w:r>
        <w:rPr>
          <w:sz w:val="24"/>
          <w:szCs w:val="24"/>
        </w:rPr>
        <w:t>, 316.</w:t>
      </w:r>
    </w:p>
  </w:endnote>
  <w:endnote w:id="14">
    <w:p w:rsidR="00DC4B73" w:rsidRPr="002B3AE0" w:rsidRDefault="00DC4B73" w:rsidP="002B3AE0">
      <w:pPr>
        <w:pStyle w:val="Eindnoottekst"/>
        <w:spacing w:line="480" w:lineRule="auto"/>
        <w:jc w:val="both"/>
        <w:rPr>
          <w:sz w:val="24"/>
          <w:szCs w:val="24"/>
          <w:lang w:val="en-GB"/>
        </w:rPr>
      </w:pPr>
      <w:r w:rsidRPr="00B86FFD">
        <w:rPr>
          <w:rStyle w:val="Eindnootmarkering"/>
          <w:sz w:val="24"/>
          <w:szCs w:val="24"/>
        </w:rPr>
        <w:endnoteRef/>
      </w:r>
      <w:r w:rsidRPr="00B86FFD">
        <w:rPr>
          <w:sz w:val="24"/>
          <w:szCs w:val="24"/>
          <w:lang w:val="en-GB"/>
        </w:rPr>
        <w:t xml:space="preserve"> </w:t>
      </w:r>
      <w:r w:rsidRPr="0006038A">
        <w:rPr>
          <w:sz w:val="24"/>
          <w:szCs w:val="24"/>
          <w:lang w:val="en-GB"/>
        </w:rPr>
        <w:t>(a) Barrow, K.</w:t>
      </w:r>
      <w:r>
        <w:rPr>
          <w:sz w:val="24"/>
          <w:szCs w:val="24"/>
          <w:lang w:val="en-GB"/>
        </w:rPr>
        <w:t>D.;</w:t>
      </w:r>
      <w:r w:rsidRPr="0006038A">
        <w:rPr>
          <w:sz w:val="24"/>
          <w:szCs w:val="24"/>
          <w:lang w:val="en-GB"/>
        </w:rPr>
        <w:t xml:space="preserve"> Spotswood, T.M. </w:t>
      </w:r>
      <w:r w:rsidRPr="0006038A">
        <w:rPr>
          <w:i/>
          <w:sz w:val="24"/>
          <w:szCs w:val="24"/>
          <w:lang w:val="en-GB"/>
        </w:rPr>
        <w:t>Tetrahedron</w:t>
      </w:r>
      <w:r w:rsidRPr="0006038A">
        <w:rPr>
          <w:sz w:val="24"/>
          <w:szCs w:val="24"/>
          <w:lang w:val="en-GB"/>
        </w:rPr>
        <w:t xml:space="preserve"> </w:t>
      </w:r>
      <w:r w:rsidRPr="0006038A">
        <w:rPr>
          <w:i/>
          <w:sz w:val="24"/>
          <w:szCs w:val="24"/>
          <w:lang w:val="en-GB"/>
        </w:rPr>
        <w:t>Lett.</w:t>
      </w:r>
      <w:r w:rsidRPr="0006038A">
        <w:rPr>
          <w:sz w:val="24"/>
          <w:szCs w:val="24"/>
          <w:lang w:val="en-GB"/>
        </w:rPr>
        <w:t xml:space="preserve"> </w:t>
      </w:r>
      <w:r w:rsidRPr="0006038A">
        <w:rPr>
          <w:b/>
          <w:sz w:val="24"/>
          <w:szCs w:val="24"/>
          <w:lang w:val="en-GB"/>
        </w:rPr>
        <w:t>1965</w:t>
      </w:r>
      <w:r w:rsidRPr="0006038A">
        <w:rPr>
          <w:sz w:val="24"/>
          <w:szCs w:val="24"/>
          <w:lang w:val="en-GB"/>
        </w:rPr>
        <w:t xml:space="preserve">, </w:t>
      </w:r>
      <w:r w:rsidRPr="0006038A">
        <w:rPr>
          <w:i/>
          <w:sz w:val="24"/>
          <w:szCs w:val="24"/>
          <w:lang w:val="en-GB"/>
        </w:rPr>
        <w:t>37</w:t>
      </w:r>
      <w:r w:rsidRPr="0006038A">
        <w:rPr>
          <w:sz w:val="24"/>
          <w:szCs w:val="24"/>
          <w:lang w:val="en-GB"/>
        </w:rPr>
        <w:t>, 3325. (b) Decazes, J.; Luche, J.</w:t>
      </w:r>
      <w:r>
        <w:rPr>
          <w:sz w:val="24"/>
          <w:szCs w:val="24"/>
          <w:lang w:val="en-GB"/>
        </w:rPr>
        <w:t>L.;</w:t>
      </w:r>
      <w:r w:rsidRPr="0006038A">
        <w:rPr>
          <w:sz w:val="24"/>
          <w:szCs w:val="24"/>
          <w:lang w:val="en-GB"/>
        </w:rPr>
        <w:t xml:space="preserve"> Kagan, H.B. </w:t>
      </w:r>
      <w:r w:rsidRPr="0006038A">
        <w:rPr>
          <w:i/>
          <w:sz w:val="24"/>
          <w:szCs w:val="24"/>
          <w:lang w:val="en-GB"/>
        </w:rPr>
        <w:t>Tetrahedron</w:t>
      </w:r>
      <w:r w:rsidRPr="0006038A">
        <w:rPr>
          <w:sz w:val="24"/>
          <w:szCs w:val="24"/>
          <w:lang w:val="en-GB"/>
        </w:rPr>
        <w:t xml:space="preserve"> </w:t>
      </w:r>
      <w:r w:rsidRPr="0006038A">
        <w:rPr>
          <w:i/>
          <w:sz w:val="24"/>
          <w:szCs w:val="24"/>
          <w:lang w:val="en-GB"/>
        </w:rPr>
        <w:t>Lett.</w:t>
      </w:r>
      <w:r w:rsidRPr="0006038A">
        <w:rPr>
          <w:sz w:val="24"/>
          <w:szCs w:val="24"/>
          <w:lang w:val="en-GB"/>
        </w:rPr>
        <w:t xml:space="preserve"> </w:t>
      </w:r>
      <w:r w:rsidRPr="0006038A">
        <w:rPr>
          <w:b/>
          <w:sz w:val="24"/>
          <w:szCs w:val="24"/>
          <w:lang w:val="en-GB"/>
        </w:rPr>
        <w:t>1970</w:t>
      </w:r>
      <w:r w:rsidRPr="0006038A">
        <w:rPr>
          <w:sz w:val="24"/>
          <w:szCs w:val="24"/>
          <w:lang w:val="en-GB"/>
        </w:rPr>
        <w:t xml:space="preserve">, </w:t>
      </w:r>
      <w:r w:rsidRPr="0006038A">
        <w:rPr>
          <w:i/>
          <w:sz w:val="24"/>
          <w:szCs w:val="24"/>
          <w:lang w:val="en-GB"/>
        </w:rPr>
        <w:t>42</w:t>
      </w:r>
      <w:r>
        <w:rPr>
          <w:sz w:val="24"/>
          <w:szCs w:val="24"/>
          <w:lang w:val="en-GB"/>
        </w:rPr>
        <w:t>, 3361.</w:t>
      </w:r>
    </w:p>
  </w:endnote>
  <w:endnote w:id="15">
    <w:p w:rsidR="00DC4B73" w:rsidRPr="00E80D2E" w:rsidRDefault="00DC4B73" w:rsidP="00B03874">
      <w:pPr>
        <w:pStyle w:val="Eindnoottekst"/>
        <w:spacing w:line="480" w:lineRule="auto"/>
        <w:jc w:val="both"/>
        <w:rPr>
          <w:lang w:val="en-US"/>
        </w:rPr>
      </w:pPr>
      <w:r>
        <w:rPr>
          <w:rStyle w:val="Eindnootmarkering"/>
        </w:rPr>
        <w:endnoteRef/>
      </w:r>
      <w:r w:rsidRPr="00E80D2E">
        <w:rPr>
          <w:lang w:val="en-US"/>
        </w:rPr>
        <w:t xml:space="preserve"> </w:t>
      </w:r>
      <w:r w:rsidRPr="00E80D2E">
        <w:rPr>
          <w:sz w:val="24"/>
          <w:szCs w:val="24"/>
          <w:lang w:val="en-US"/>
        </w:rPr>
        <w:t xml:space="preserve">Palomo, C.; Cossio, F.P.; Cuevas, C.; Lecea, B.; Mielgo, A.; Roman, P.; Luque, A.; Martinez-Ripoll, M. </w:t>
      </w:r>
      <w:r w:rsidRPr="00E80D2E">
        <w:rPr>
          <w:i/>
          <w:sz w:val="24"/>
          <w:szCs w:val="24"/>
          <w:lang w:val="en-US"/>
        </w:rPr>
        <w:t xml:space="preserve">J. Am. </w:t>
      </w:r>
      <w:r w:rsidRPr="00137D1F">
        <w:rPr>
          <w:i/>
          <w:sz w:val="24"/>
          <w:szCs w:val="24"/>
          <w:lang w:val="en-US"/>
        </w:rPr>
        <w:t>Chem. Soc.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1992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114</w:t>
      </w:r>
      <w:r>
        <w:rPr>
          <w:sz w:val="24"/>
          <w:szCs w:val="24"/>
          <w:lang w:val="en-US"/>
        </w:rPr>
        <w:t>, 9360.</w:t>
      </w:r>
    </w:p>
  </w:endnote>
  <w:endnote w:id="16">
    <w:p w:rsidR="00DC4B73" w:rsidRPr="00E80D2E" w:rsidRDefault="00DC4B73" w:rsidP="00B5758B">
      <w:pPr>
        <w:pStyle w:val="Eindnoottekst"/>
        <w:spacing w:line="480" w:lineRule="auto"/>
        <w:rPr>
          <w:sz w:val="24"/>
          <w:szCs w:val="24"/>
          <w:lang w:val="en-US"/>
        </w:rPr>
      </w:pPr>
      <w:r w:rsidRPr="00B5758B">
        <w:rPr>
          <w:rStyle w:val="Eindnootmarkering"/>
          <w:sz w:val="24"/>
          <w:szCs w:val="24"/>
        </w:rPr>
        <w:endnoteRef/>
      </w:r>
      <w:r w:rsidRPr="00E80D2E">
        <w:rPr>
          <w:sz w:val="24"/>
          <w:szCs w:val="24"/>
          <w:lang w:val="en-US"/>
        </w:rPr>
        <w:t xml:space="preserve"> Alabugin, I.V.; Zeidan, T.A. </w:t>
      </w:r>
      <w:r w:rsidRPr="00E80D2E">
        <w:rPr>
          <w:i/>
          <w:sz w:val="24"/>
          <w:szCs w:val="24"/>
          <w:lang w:val="en-US"/>
        </w:rPr>
        <w:t>J. Am. Chem. Soc.</w:t>
      </w:r>
      <w:r w:rsidRPr="00E80D2E">
        <w:rPr>
          <w:sz w:val="24"/>
          <w:szCs w:val="24"/>
          <w:lang w:val="en-US"/>
        </w:rPr>
        <w:t xml:space="preserve"> </w:t>
      </w:r>
      <w:r w:rsidRPr="00E80D2E">
        <w:rPr>
          <w:b/>
          <w:sz w:val="24"/>
          <w:szCs w:val="24"/>
          <w:lang w:val="en-US"/>
        </w:rPr>
        <w:t>2002</w:t>
      </w:r>
      <w:r w:rsidRPr="00E80D2E">
        <w:rPr>
          <w:sz w:val="24"/>
          <w:szCs w:val="24"/>
          <w:lang w:val="en-US"/>
        </w:rPr>
        <w:t xml:space="preserve">, </w:t>
      </w:r>
      <w:r w:rsidRPr="00E80D2E">
        <w:rPr>
          <w:i/>
          <w:sz w:val="24"/>
          <w:szCs w:val="24"/>
          <w:lang w:val="en-US"/>
        </w:rPr>
        <w:t>124</w:t>
      </w:r>
      <w:r w:rsidRPr="00E80D2E">
        <w:rPr>
          <w:sz w:val="24"/>
          <w:szCs w:val="24"/>
          <w:lang w:val="en-US"/>
        </w:rPr>
        <w:t>, 3175.</w:t>
      </w:r>
    </w:p>
  </w:endnote>
  <w:endnote w:id="17">
    <w:p w:rsidR="00DC4B73" w:rsidRPr="00056ED9" w:rsidRDefault="00DC4B73" w:rsidP="00D32A61">
      <w:pPr>
        <w:pStyle w:val="Eindnoottekst"/>
        <w:spacing w:line="480" w:lineRule="auto"/>
        <w:jc w:val="both"/>
        <w:rPr>
          <w:sz w:val="24"/>
          <w:szCs w:val="24"/>
          <w:lang w:val="en-GB"/>
        </w:rPr>
      </w:pPr>
      <w:r w:rsidRPr="005E6048">
        <w:rPr>
          <w:rStyle w:val="Eindnootmarkering"/>
          <w:sz w:val="24"/>
          <w:szCs w:val="24"/>
        </w:rPr>
        <w:endnoteRef/>
      </w:r>
      <w:r w:rsidRPr="00D35C73">
        <w:rPr>
          <w:sz w:val="24"/>
          <w:szCs w:val="24"/>
          <w:lang w:val="en-GB"/>
        </w:rPr>
        <w:t xml:space="preserve"> </w:t>
      </w:r>
      <w:r w:rsidRPr="0006038A">
        <w:rPr>
          <w:sz w:val="24"/>
          <w:szCs w:val="24"/>
          <w:lang w:val="en-GB"/>
        </w:rPr>
        <w:t xml:space="preserve">For </w:t>
      </w:r>
      <w:r>
        <w:rPr>
          <w:sz w:val="24"/>
          <w:szCs w:val="24"/>
          <w:lang w:val="en-GB"/>
        </w:rPr>
        <w:t xml:space="preserve">a few </w:t>
      </w:r>
      <w:r w:rsidRPr="0006038A">
        <w:rPr>
          <w:sz w:val="24"/>
          <w:szCs w:val="24"/>
          <w:lang w:val="en-GB"/>
        </w:rPr>
        <w:t>examples</w:t>
      </w:r>
      <w:r>
        <w:rPr>
          <w:sz w:val="24"/>
          <w:szCs w:val="24"/>
          <w:lang w:val="en-GB"/>
        </w:rPr>
        <w:t>,</w:t>
      </w:r>
      <w:r w:rsidRPr="0006038A">
        <w:rPr>
          <w:sz w:val="24"/>
          <w:szCs w:val="24"/>
          <w:lang w:val="en-GB"/>
        </w:rPr>
        <w:t xml:space="preserve"> see:</w:t>
      </w:r>
      <w:r>
        <w:rPr>
          <w:sz w:val="24"/>
          <w:szCs w:val="24"/>
          <w:lang w:val="en-GB"/>
        </w:rPr>
        <w:t xml:space="preserve"> (a) </w:t>
      </w:r>
      <w:r w:rsidRPr="00D35C73">
        <w:rPr>
          <w:sz w:val="24"/>
          <w:szCs w:val="24"/>
          <w:lang w:val="en-GB"/>
        </w:rPr>
        <w:t xml:space="preserve">Dekeukeleire, S.; D’hooghe, M.; De Kimpe, N. </w:t>
      </w:r>
      <w:r w:rsidRPr="00D35C73">
        <w:rPr>
          <w:i/>
          <w:sz w:val="24"/>
          <w:szCs w:val="24"/>
          <w:lang w:val="en-GB"/>
        </w:rPr>
        <w:t>J. Org.</w:t>
      </w:r>
      <w:r>
        <w:rPr>
          <w:i/>
          <w:sz w:val="24"/>
          <w:szCs w:val="24"/>
          <w:lang w:val="en-GB"/>
        </w:rPr>
        <w:t xml:space="preserve"> </w:t>
      </w:r>
      <w:r w:rsidRPr="00D35C73">
        <w:rPr>
          <w:i/>
          <w:sz w:val="24"/>
          <w:szCs w:val="24"/>
          <w:lang w:val="en-GB"/>
        </w:rPr>
        <w:t>Chem.</w:t>
      </w:r>
      <w:r w:rsidRPr="00D35C73">
        <w:rPr>
          <w:sz w:val="24"/>
          <w:szCs w:val="24"/>
          <w:lang w:val="en-GB"/>
        </w:rPr>
        <w:t xml:space="preserve"> </w:t>
      </w:r>
      <w:r w:rsidRPr="00D35C73">
        <w:rPr>
          <w:b/>
          <w:sz w:val="24"/>
          <w:szCs w:val="24"/>
          <w:lang w:val="en-GB"/>
        </w:rPr>
        <w:t>2009</w:t>
      </w:r>
      <w:r w:rsidRPr="00D35C73">
        <w:rPr>
          <w:sz w:val="24"/>
          <w:szCs w:val="24"/>
          <w:lang w:val="en-GB"/>
        </w:rPr>
        <w:t xml:space="preserve">, </w:t>
      </w:r>
      <w:r w:rsidRPr="00D35C73">
        <w:rPr>
          <w:i/>
          <w:sz w:val="24"/>
          <w:szCs w:val="24"/>
          <w:lang w:val="en-GB"/>
        </w:rPr>
        <w:t>74</w:t>
      </w:r>
      <w:r w:rsidRPr="00D35C73">
        <w:rPr>
          <w:sz w:val="24"/>
          <w:szCs w:val="24"/>
          <w:lang w:val="en-GB"/>
        </w:rPr>
        <w:t xml:space="preserve">, 1644. </w:t>
      </w:r>
      <w:r>
        <w:rPr>
          <w:sz w:val="24"/>
          <w:szCs w:val="24"/>
        </w:rPr>
        <w:t xml:space="preserve">(b) </w:t>
      </w:r>
      <w:r w:rsidRPr="00004B86">
        <w:rPr>
          <w:sz w:val="24"/>
          <w:szCs w:val="24"/>
        </w:rPr>
        <w:t>Leemans,</w:t>
      </w:r>
      <w:r>
        <w:rPr>
          <w:sz w:val="24"/>
          <w:szCs w:val="24"/>
        </w:rPr>
        <w:t xml:space="preserve"> E.; </w:t>
      </w:r>
      <w:r w:rsidRPr="00004B86">
        <w:rPr>
          <w:sz w:val="24"/>
          <w:szCs w:val="24"/>
        </w:rPr>
        <w:t>D’hooghe,</w:t>
      </w:r>
      <w:r>
        <w:rPr>
          <w:sz w:val="24"/>
          <w:szCs w:val="24"/>
        </w:rPr>
        <w:t xml:space="preserve"> M.; </w:t>
      </w:r>
      <w:r w:rsidRPr="00004B86">
        <w:rPr>
          <w:sz w:val="24"/>
          <w:szCs w:val="24"/>
        </w:rPr>
        <w:t>Dejaegher</w:t>
      </w:r>
      <w:r>
        <w:rPr>
          <w:sz w:val="24"/>
          <w:szCs w:val="24"/>
        </w:rPr>
        <w:t>,</w:t>
      </w:r>
      <w:r w:rsidRPr="00004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Y.; </w:t>
      </w:r>
      <w:r w:rsidRPr="00004B86">
        <w:rPr>
          <w:sz w:val="24"/>
          <w:szCs w:val="24"/>
        </w:rPr>
        <w:t xml:space="preserve">Törnroos, </w:t>
      </w:r>
      <w:r>
        <w:rPr>
          <w:sz w:val="24"/>
          <w:szCs w:val="24"/>
        </w:rPr>
        <w:t>K.W.; De Kimpe, N.</w:t>
      </w:r>
      <w:r w:rsidRPr="00004B86">
        <w:rPr>
          <w:sz w:val="24"/>
          <w:szCs w:val="24"/>
        </w:rPr>
        <w:t xml:space="preserve"> </w:t>
      </w:r>
      <w:r w:rsidRPr="00004B86">
        <w:rPr>
          <w:i/>
          <w:sz w:val="24"/>
          <w:szCs w:val="24"/>
        </w:rPr>
        <w:t>J. Org. Chem.</w:t>
      </w:r>
      <w:r>
        <w:rPr>
          <w:b/>
          <w:sz w:val="24"/>
          <w:szCs w:val="24"/>
        </w:rPr>
        <w:t>2008</w:t>
      </w:r>
      <w:r>
        <w:rPr>
          <w:sz w:val="24"/>
          <w:szCs w:val="24"/>
        </w:rPr>
        <w:t>,</w:t>
      </w:r>
      <w:r w:rsidRPr="00004B86">
        <w:rPr>
          <w:sz w:val="24"/>
          <w:szCs w:val="24"/>
        </w:rPr>
        <w:t xml:space="preserve"> </w:t>
      </w:r>
      <w:r w:rsidRPr="00303DF3">
        <w:rPr>
          <w:i/>
          <w:sz w:val="24"/>
          <w:szCs w:val="24"/>
        </w:rPr>
        <w:t>73</w:t>
      </w:r>
      <w:r>
        <w:rPr>
          <w:sz w:val="24"/>
          <w:szCs w:val="24"/>
        </w:rPr>
        <w:t xml:space="preserve">, </w:t>
      </w:r>
      <w:r w:rsidRPr="00004B86">
        <w:rPr>
          <w:sz w:val="24"/>
          <w:szCs w:val="24"/>
        </w:rPr>
        <w:t>1425.</w:t>
      </w:r>
      <w:r>
        <w:rPr>
          <w:sz w:val="24"/>
          <w:szCs w:val="24"/>
        </w:rPr>
        <w:t xml:space="preserve"> (c) </w:t>
      </w:r>
      <w:r w:rsidRPr="00004B86">
        <w:rPr>
          <w:sz w:val="24"/>
          <w:szCs w:val="24"/>
        </w:rPr>
        <w:t xml:space="preserve">Van Brabandt, </w:t>
      </w:r>
      <w:r>
        <w:rPr>
          <w:sz w:val="24"/>
          <w:szCs w:val="24"/>
        </w:rPr>
        <w:t xml:space="preserve">W.; </w:t>
      </w:r>
      <w:r w:rsidRPr="00004B86">
        <w:rPr>
          <w:sz w:val="24"/>
          <w:szCs w:val="24"/>
        </w:rPr>
        <w:t xml:space="preserve">Dejaegher, </w:t>
      </w:r>
      <w:r>
        <w:rPr>
          <w:sz w:val="24"/>
          <w:szCs w:val="24"/>
        </w:rPr>
        <w:t xml:space="preserve">Y.; </w:t>
      </w:r>
      <w:r w:rsidRPr="00004B86">
        <w:rPr>
          <w:sz w:val="24"/>
          <w:szCs w:val="24"/>
        </w:rPr>
        <w:t xml:space="preserve">Van Landeghem, </w:t>
      </w:r>
      <w:r>
        <w:rPr>
          <w:sz w:val="24"/>
          <w:szCs w:val="24"/>
        </w:rPr>
        <w:t>R.; De Kimpe, N.</w:t>
      </w:r>
      <w:r w:rsidRPr="00004B86">
        <w:rPr>
          <w:sz w:val="24"/>
          <w:szCs w:val="24"/>
        </w:rPr>
        <w:t xml:space="preserve"> </w:t>
      </w:r>
      <w:r w:rsidRPr="00004B86">
        <w:rPr>
          <w:i/>
          <w:sz w:val="24"/>
          <w:szCs w:val="24"/>
        </w:rPr>
        <w:t>Org. Lett.</w:t>
      </w:r>
      <w:r w:rsidRPr="00004B8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2006</w:t>
      </w:r>
      <w:r w:rsidRPr="00A363F7">
        <w:rPr>
          <w:sz w:val="24"/>
          <w:szCs w:val="24"/>
        </w:rPr>
        <w:t>,</w:t>
      </w:r>
      <w:r w:rsidRPr="00004B86">
        <w:rPr>
          <w:sz w:val="24"/>
          <w:szCs w:val="24"/>
        </w:rPr>
        <w:t xml:space="preserve"> </w:t>
      </w:r>
      <w:r w:rsidRPr="00303DF3">
        <w:rPr>
          <w:i/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Pr="00004B86">
        <w:rPr>
          <w:sz w:val="24"/>
          <w:szCs w:val="24"/>
        </w:rPr>
        <w:t>1101</w:t>
      </w:r>
      <w:r>
        <w:rPr>
          <w:sz w:val="24"/>
          <w:szCs w:val="24"/>
        </w:rPr>
        <w:t xml:space="preserve">. (d) </w:t>
      </w:r>
      <w:r w:rsidRPr="00004B86">
        <w:rPr>
          <w:sz w:val="24"/>
          <w:szCs w:val="24"/>
        </w:rPr>
        <w:t xml:space="preserve">Van Brabandt, </w:t>
      </w:r>
      <w:r>
        <w:rPr>
          <w:sz w:val="24"/>
          <w:szCs w:val="24"/>
        </w:rPr>
        <w:t xml:space="preserve">W.; </w:t>
      </w:r>
      <w:r w:rsidRPr="00004B86">
        <w:rPr>
          <w:sz w:val="24"/>
          <w:szCs w:val="24"/>
        </w:rPr>
        <w:t>De Kimpe</w:t>
      </w:r>
      <w:r>
        <w:rPr>
          <w:sz w:val="24"/>
          <w:szCs w:val="24"/>
        </w:rPr>
        <w:t>, N.</w:t>
      </w:r>
      <w:r w:rsidRPr="00004B86">
        <w:rPr>
          <w:sz w:val="24"/>
          <w:szCs w:val="24"/>
        </w:rPr>
        <w:t xml:space="preserve"> </w:t>
      </w:r>
      <w:r w:rsidRPr="00004B86">
        <w:rPr>
          <w:i/>
          <w:sz w:val="24"/>
          <w:szCs w:val="24"/>
        </w:rPr>
        <w:t xml:space="preserve">J. Org. </w:t>
      </w:r>
      <w:r w:rsidRPr="00E80D2E">
        <w:rPr>
          <w:i/>
          <w:sz w:val="24"/>
          <w:szCs w:val="24"/>
          <w:lang w:val="nl-BE"/>
        </w:rPr>
        <w:t>Chem.</w:t>
      </w:r>
      <w:r w:rsidRPr="00E80D2E">
        <w:rPr>
          <w:sz w:val="24"/>
          <w:szCs w:val="24"/>
          <w:lang w:val="nl-BE"/>
        </w:rPr>
        <w:t xml:space="preserve"> </w:t>
      </w:r>
      <w:r w:rsidRPr="00E80D2E">
        <w:rPr>
          <w:b/>
          <w:sz w:val="24"/>
          <w:szCs w:val="24"/>
          <w:lang w:val="nl-BE"/>
        </w:rPr>
        <w:t>2005</w:t>
      </w:r>
      <w:r w:rsidRPr="00E80D2E">
        <w:rPr>
          <w:sz w:val="24"/>
          <w:szCs w:val="24"/>
          <w:lang w:val="nl-BE"/>
        </w:rPr>
        <w:t xml:space="preserve">, </w:t>
      </w:r>
      <w:r w:rsidRPr="00E80D2E">
        <w:rPr>
          <w:i/>
          <w:sz w:val="24"/>
          <w:szCs w:val="24"/>
          <w:lang w:val="nl-BE"/>
        </w:rPr>
        <w:t>70</w:t>
      </w:r>
      <w:r w:rsidRPr="00E80D2E">
        <w:rPr>
          <w:sz w:val="24"/>
          <w:szCs w:val="24"/>
          <w:lang w:val="nl-BE"/>
        </w:rPr>
        <w:t xml:space="preserve">, 3369. (e) D’hooghe, M.; Dekeukeleire, S.; Leemans, E.; De Kimpe, N. </w:t>
      </w:r>
      <w:r w:rsidRPr="00E80D2E">
        <w:rPr>
          <w:i/>
          <w:sz w:val="24"/>
          <w:szCs w:val="24"/>
          <w:lang w:val="nl-BE"/>
        </w:rPr>
        <w:t xml:space="preserve">Pure Appl. </w:t>
      </w:r>
      <w:r w:rsidRPr="00056ED9">
        <w:rPr>
          <w:i/>
          <w:sz w:val="24"/>
          <w:szCs w:val="24"/>
          <w:lang w:val="en-GB"/>
        </w:rPr>
        <w:t>Chem.</w:t>
      </w:r>
      <w:r>
        <w:rPr>
          <w:i/>
          <w:sz w:val="24"/>
          <w:szCs w:val="24"/>
          <w:lang w:val="en-GB"/>
        </w:rPr>
        <w:t xml:space="preserve"> </w:t>
      </w:r>
      <w:smartTag w:uri="urn:schemas-microsoft-com:office:smarttags" w:element="metricconverter">
        <w:smartTagPr>
          <w:attr w:name="ProductID" w:val="2010, in"/>
        </w:smartTagPr>
        <w:r>
          <w:rPr>
            <w:b/>
            <w:sz w:val="24"/>
            <w:szCs w:val="24"/>
            <w:lang w:val="en-GB"/>
          </w:rPr>
          <w:t>2010</w:t>
        </w:r>
        <w:r>
          <w:rPr>
            <w:sz w:val="24"/>
            <w:szCs w:val="24"/>
            <w:lang w:val="en-GB"/>
          </w:rPr>
          <w:t>, in</w:t>
        </w:r>
      </w:smartTag>
      <w:r>
        <w:rPr>
          <w:sz w:val="24"/>
          <w:szCs w:val="24"/>
          <w:lang w:val="en-GB"/>
        </w:rPr>
        <w:t xml:space="preserve"> press.</w:t>
      </w:r>
    </w:p>
  </w:endnote>
  <w:endnote w:id="18">
    <w:p w:rsidR="00DC4B73" w:rsidRPr="00D35C73" w:rsidRDefault="00DC4B73" w:rsidP="005E6048">
      <w:pPr>
        <w:pStyle w:val="Eindnoottekst"/>
        <w:spacing w:line="480" w:lineRule="auto"/>
        <w:jc w:val="both"/>
        <w:rPr>
          <w:sz w:val="24"/>
          <w:szCs w:val="24"/>
          <w:lang w:val="en-GB"/>
        </w:rPr>
      </w:pPr>
      <w:r w:rsidRPr="005E6048">
        <w:rPr>
          <w:rStyle w:val="Eindnootmarkering"/>
          <w:sz w:val="24"/>
          <w:szCs w:val="24"/>
        </w:rPr>
        <w:endnoteRef/>
      </w:r>
      <w:r w:rsidRPr="00D35C73">
        <w:rPr>
          <w:sz w:val="24"/>
          <w:szCs w:val="24"/>
          <w:lang w:val="en-GB"/>
        </w:rPr>
        <w:t xml:space="preserve"> (a) O’Hagan, D. </w:t>
      </w:r>
      <w:r w:rsidRPr="00D35C73">
        <w:rPr>
          <w:i/>
          <w:sz w:val="24"/>
          <w:szCs w:val="24"/>
          <w:lang w:val="en-GB"/>
        </w:rPr>
        <w:t>Nat. Prod. Rep.</w:t>
      </w:r>
      <w:r w:rsidRPr="00D35C73">
        <w:rPr>
          <w:sz w:val="24"/>
          <w:szCs w:val="24"/>
          <w:lang w:val="en-GB"/>
        </w:rPr>
        <w:t xml:space="preserve"> </w:t>
      </w:r>
      <w:r w:rsidRPr="00D35C73">
        <w:rPr>
          <w:b/>
          <w:sz w:val="24"/>
          <w:szCs w:val="24"/>
          <w:lang w:val="en-GB"/>
        </w:rPr>
        <w:t>2000</w:t>
      </w:r>
      <w:r w:rsidRPr="00D35C73">
        <w:rPr>
          <w:sz w:val="24"/>
          <w:szCs w:val="24"/>
          <w:lang w:val="en-GB"/>
        </w:rPr>
        <w:t xml:space="preserve">, </w:t>
      </w:r>
      <w:r w:rsidRPr="00D35C73">
        <w:rPr>
          <w:i/>
          <w:sz w:val="24"/>
          <w:szCs w:val="24"/>
          <w:lang w:val="en-GB"/>
        </w:rPr>
        <w:t>17</w:t>
      </w:r>
      <w:r w:rsidRPr="00D35C73">
        <w:rPr>
          <w:sz w:val="24"/>
          <w:szCs w:val="24"/>
          <w:lang w:val="en-GB"/>
        </w:rPr>
        <w:t xml:space="preserve">, 435. (b) Felpin, F.; Lebreton, J. </w:t>
      </w:r>
      <w:r w:rsidRPr="00D35C73">
        <w:rPr>
          <w:i/>
          <w:sz w:val="24"/>
          <w:szCs w:val="24"/>
          <w:lang w:val="en-GB"/>
        </w:rPr>
        <w:t xml:space="preserve">Eur. J. Org. </w:t>
      </w:r>
      <w:r w:rsidRPr="005E6048">
        <w:rPr>
          <w:i/>
          <w:sz w:val="24"/>
          <w:szCs w:val="24"/>
        </w:rPr>
        <w:t>Chem.</w:t>
      </w:r>
      <w:r>
        <w:rPr>
          <w:sz w:val="24"/>
          <w:szCs w:val="24"/>
        </w:rPr>
        <w:t xml:space="preserve"> </w:t>
      </w:r>
      <w:r w:rsidRPr="005E6048">
        <w:rPr>
          <w:b/>
          <w:sz w:val="24"/>
          <w:szCs w:val="24"/>
        </w:rPr>
        <w:t>2003</w:t>
      </w:r>
      <w:r>
        <w:rPr>
          <w:sz w:val="24"/>
          <w:szCs w:val="24"/>
        </w:rPr>
        <w:t xml:space="preserve">, 3693. </w:t>
      </w:r>
      <w:r w:rsidRPr="00D35C73">
        <w:rPr>
          <w:sz w:val="24"/>
          <w:szCs w:val="24"/>
          <w:lang w:val="en-GB"/>
        </w:rPr>
        <w:t xml:space="preserve">(c) Pearson, W.H.; Stoy, P. </w:t>
      </w:r>
      <w:r w:rsidRPr="00D35C73">
        <w:rPr>
          <w:i/>
          <w:sz w:val="24"/>
          <w:szCs w:val="24"/>
          <w:lang w:val="en-GB"/>
        </w:rPr>
        <w:t>Synlett</w:t>
      </w:r>
      <w:r w:rsidRPr="00D35C73">
        <w:rPr>
          <w:sz w:val="24"/>
          <w:szCs w:val="24"/>
          <w:lang w:val="en-GB"/>
        </w:rPr>
        <w:t xml:space="preserve"> </w:t>
      </w:r>
      <w:r w:rsidRPr="00D35C73">
        <w:rPr>
          <w:b/>
          <w:sz w:val="24"/>
          <w:szCs w:val="24"/>
          <w:lang w:val="en-GB"/>
        </w:rPr>
        <w:t>2003</w:t>
      </w:r>
      <w:r w:rsidRPr="00D35C73">
        <w:rPr>
          <w:sz w:val="24"/>
          <w:szCs w:val="24"/>
          <w:lang w:val="en-GB"/>
        </w:rPr>
        <w:t xml:space="preserve">, </w:t>
      </w:r>
      <w:r w:rsidRPr="00D35C73">
        <w:rPr>
          <w:i/>
          <w:sz w:val="24"/>
          <w:szCs w:val="24"/>
          <w:lang w:val="en-GB"/>
        </w:rPr>
        <w:t>7</w:t>
      </w:r>
      <w:r w:rsidRPr="00D35C73">
        <w:rPr>
          <w:sz w:val="24"/>
          <w:szCs w:val="24"/>
          <w:lang w:val="en-GB"/>
        </w:rPr>
        <w:t xml:space="preserve">, 903. (d) Pichon, M.; Figadère, B. </w:t>
      </w:r>
      <w:r>
        <w:rPr>
          <w:i/>
          <w:sz w:val="24"/>
          <w:szCs w:val="24"/>
          <w:lang w:val="en-GB"/>
        </w:rPr>
        <w:t>Tetrahedron: Asymm.</w:t>
      </w:r>
      <w:r w:rsidRPr="00D35C73">
        <w:rPr>
          <w:sz w:val="24"/>
          <w:szCs w:val="24"/>
          <w:lang w:val="en-GB"/>
        </w:rPr>
        <w:t xml:space="preserve"> </w:t>
      </w:r>
      <w:r w:rsidRPr="00D35C73">
        <w:rPr>
          <w:b/>
          <w:sz w:val="24"/>
          <w:szCs w:val="24"/>
          <w:lang w:val="en-GB"/>
        </w:rPr>
        <w:t>1996</w:t>
      </w:r>
      <w:r w:rsidRPr="00D35C73">
        <w:rPr>
          <w:sz w:val="24"/>
          <w:szCs w:val="24"/>
          <w:lang w:val="en-GB"/>
        </w:rPr>
        <w:t xml:space="preserve">, </w:t>
      </w:r>
      <w:r w:rsidRPr="00D35C73">
        <w:rPr>
          <w:i/>
          <w:sz w:val="24"/>
          <w:szCs w:val="24"/>
          <w:lang w:val="en-GB"/>
        </w:rPr>
        <w:t>4</w:t>
      </w:r>
      <w:r w:rsidRPr="00D35C73">
        <w:rPr>
          <w:sz w:val="24"/>
          <w:szCs w:val="24"/>
          <w:lang w:val="en-GB"/>
        </w:rPr>
        <w:t>, 927.</w:t>
      </w:r>
    </w:p>
  </w:endnote>
  <w:endnote w:id="19">
    <w:p w:rsidR="00DC4B73" w:rsidRPr="00B673A3" w:rsidRDefault="00DC4B73" w:rsidP="005E6048">
      <w:pPr>
        <w:pStyle w:val="Eindnoottekst"/>
        <w:spacing w:line="480" w:lineRule="auto"/>
        <w:jc w:val="both"/>
        <w:rPr>
          <w:sz w:val="24"/>
          <w:szCs w:val="24"/>
          <w:lang w:val="nl-BE"/>
        </w:rPr>
      </w:pPr>
      <w:r w:rsidRPr="005E6048">
        <w:rPr>
          <w:rStyle w:val="Eindnootmarkering"/>
          <w:sz w:val="24"/>
          <w:szCs w:val="24"/>
        </w:rPr>
        <w:endnoteRef/>
      </w:r>
      <w:r w:rsidRPr="00D35C73">
        <w:rPr>
          <w:sz w:val="24"/>
          <w:szCs w:val="24"/>
          <w:lang w:val="en-GB"/>
        </w:rPr>
        <w:t xml:space="preserve"> (a) Couty, F.; Durrat, F.; Prim, D. </w:t>
      </w:r>
      <w:r w:rsidRPr="00D35C73">
        <w:rPr>
          <w:i/>
          <w:sz w:val="24"/>
          <w:szCs w:val="24"/>
          <w:lang w:val="en-GB"/>
        </w:rPr>
        <w:t>Tetrahedron</w:t>
      </w:r>
      <w:r w:rsidRPr="00D35C73">
        <w:rPr>
          <w:sz w:val="24"/>
          <w:szCs w:val="24"/>
          <w:lang w:val="en-GB"/>
        </w:rPr>
        <w:t xml:space="preserve"> </w:t>
      </w:r>
      <w:r w:rsidRPr="00D35C73">
        <w:rPr>
          <w:i/>
          <w:sz w:val="24"/>
          <w:szCs w:val="24"/>
          <w:lang w:val="en-GB"/>
        </w:rPr>
        <w:t>Lett</w:t>
      </w:r>
      <w:r w:rsidRPr="00D35C73">
        <w:rPr>
          <w:sz w:val="24"/>
          <w:szCs w:val="24"/>
          <w:lang w:val="en-GB"/>
        </w:rPr>
        <w:t xml:space="preserve">. </w:t>
      </w:r>
      <w:r w:rsidRPr="00D35C73">
        <w:rPr>
          <w:b/>
          <w:sz w:val="24"/>
          <w:szCs w:val="24"/>
          <w:lang w:val="en-GB"/>
        </w:rPr>
        <w:t>2003</w:t>
      </w:r>
      <w:r w:rsidRPr="00D35C73">
        <w:rPr>
          <w:sz w:val="24"/>
          <w:szCs w:val="24"/>
          <w:lang w:val="en-GB"/>
        </w:rPr>
        <w:t xml:space="preserve">, </w:t>
      </w:r>
      <w:r w:rsidRPr="00D35C73">
        <w:rPr>
          <w:i/>
          <w:sz w:val="24"/>
          <w:szCs w:val="24"/>
          <w:lang w:val="en-GB"/>
        </w:rPr>
        <w:t>44</w:t>
      </w:r>
      <w:r w:rsidRPr="00D35C73">
        <w:rPr>
          <w:sz w:val="24"/>
          <w:szCs w:val="24"/>
          <w:lang w:val="en-GB"/>
        </w:rPr>
        <w:t xml:space="preserve">, 5209. </w:t>
      </w:r>
      <w:r w:rsidRPr="00B03874">
        <w:rPr>
          <w:sz w:val="24"/>
          <w:szCs w:val="24"/>
          <w:lang w:val="en-GB"/>
        </w:rPr>
        <w:t>(b</w:t>
      </w:r>
      <w:r w:rsidRPr="00971F2B">
        <w:rPr>
          <w:sz w:val="24"/>
          <w:szCs w:val="24"/>
          <w:lang w:val="en-GB"/>
        </w:rPr>
        <w:t>) Outurquin</w:t>
      </w:r>
      <w:r w:rsidRPr="00B03874">
        <w:rPr>
          <w:sz w:val="24"/>
          <w:szCs w:val="24"/>
          <w:lang w:val="en-GB"/>
        </w:rPr>
        <w:t xml:space="preserve">, F.; Pannecoucke, X.; Berthe, B. </w:t>
      </w:r>
      <w:r w:rsidRPr="00B03874">
        <w:rPr>
          <w:i/>
          <w:sz w:val="24"/>
          <w:szCs w:val="24"/>
          <w:lang w:val="en-GB"/>
        </w:rPr>
        <w:t xml:space="preserve">Eur. J. </w:t>
      </w:r>
      <w:r w:rsidRPr="005E6048">
        <w:rPr>
          <w:i/>
          <w:sz w:val="24"/>
          <w:szCs w:val="24"/>
        </w:rPr>
        <w:t>Org. Chem.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2002</w:t>
      </w:r>
      <w:r>
        <w:rPr>
          <w:sz w:val="24"/>
          <w:szCs w:val="24"/>
        </w:rPr>
        <w:t xml:space="preserve">, 1007. (c) Van Brabandt, W.; Van Landeghem, R.; De Kimpe, N. </w:t>
      </w:r>
      <w:r w:rsidRPr="00B673A3">
        <w:rPr>
          <w:i/>
          <w:sz w:val="24"/>
          <w:szCs w:val="24"/>
        </w:rPr>
        <w:t>Org. Lett</w:t>
      </w:r>
      <w:r>
        <w:rPr>
          <w:sz w:val="24"/>
          <w:szCs w:val="24"/>
        </w:rPr>
        <w:t xml:space="preserve">. </w:t>
      </w:r>
      <w:r w:rsidRPr="00B673A3">
        <w:rPr>
          <w:b/>
          <w:sz w:val="24"/>
          <w:szCs w:val="24"/>
        </w:rPr>
        <w:t>2006</w:t>
      </w:r>
      <w:r>
        <w:rPr>
          <w:sz w:val="24"/>
          <w:szCs w:val="24"/>
        </w:rPr>
        <w:t xml:space="preserve">, </w:t>
      </w:r>
      <w:r w:rsidRPr="00B673A3">
        <w:rPr>
          <w:i/>
          <w:sz w:val="24"/>
          <w:szCs w:val="24"/>
        </w:rPr>
        <w:t>8</w:t>
      </w:r>
      <w:r>
        <w:rPr>
          <w:sz w:val="24"/>
          <w:szCs w:val="24"/>
        </w:rPr>
        <w:t xml:space="preserve">, 1105. (d) Durrat, F.; Vargas Sanchez, M.; Couty, F.; Evano, G.; Marrot, J. </w:t>
      </w:r>
      <w:r w:rsidRPr="00B673A3">
        <w:rPr>
          <w:i/>
          <w:iCs/>
          <w:color w:val="231F20"/>
          <w:sz w:val="24"/>
          <w:szCs w:val="24"/>
          <w:lang w:eastAsia="nl-BE"/>
        </w:rPr>
        <w:t xml:space="preserve">Eur. J. Org. Chem. </w:t>
      </w:r>
      <w:r w:rsidRPr="00B673A3">
        <w:rPr>
          <w:b/>
          <w:bCs/>
          <w:color w:val="231F20"/>
          <w:sz w:val="24"/>
          <w:szCs w:val="24"/>
          <w:lang w:eastAsia="nl-BE"/>
        </w:rPr>
        <w:t>2008</w:t>
      </w:r>
      <w:r w:rsidRPr="00B673A3">
        <w:rPr>
          <w:color w:val="231F20"/>
          <w:sz w:val="24"/>
          <w:szCs w:val="24"/>
          <w:lang w:eastAsia="nl-BE"/>
        </w:rPr>
        <w:t>, 3286</w:t>
      </w:r>
      <w:r>
        <w:rPr>
          <w:color w:val="231F20"/>
          <w:sz w:val="24"/>
          <w:szCs w:val="24"/>
          <w:lang w:eastAsia="nl-BE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73" w:rsidRDefault="004832F7" w:rsidP="005C194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DC4B73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C4B73" w:rsidRDefault="00DC4B73" w:rsidP="005C1940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73" w:rsidRDefault="004832F7" w:rsidP="005C194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DC4B7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4731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C4B73" w:rsidRDefault="00DC4B73" w:rsidP="005C1940">
    <w:pPr>
      <w:pStyle w:val="Voettek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9D6" w:rsidRDefault="005F29D6" w:rsidP="00752C53">
      <w:pPr>
        <w:spacing w:after="0" w:line="240" w:lineRule="auto"/>
      </w:pPr>
      <w:r>
        <w:separator/>
      </w:r>
    </w:p>
  </w:footnote>
  <w:footnote w:type="continuationSeparator" w:id="1">
    <w:p w:rsidR="005F29D6" w:rsidRDefault="005F29D6" w:rsidP="0075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B947F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656CA"/>
    <w:rsid w:val="000049A4"/>
    <w:rsid w:val="0001628D"/>
    <w:rsid w:val="00035664"/>
    <w:rsid w:val="000521ED"/>
    <w:rsid w:val="00056ED9"/>
    <w:rsid w:val="00057440"/>
    <w:rsid w:val="00060D6F"/>
    <w:rsid w:val="00063EC9"/>
    <w:rsid w:val="000648CA"/>
    <w:rsid w:val="00083780"/>
    <w:rsid w:val="00084847"/>
    <w:rsid w:val="00087E1D"/>
    <w:rsid w:val="000958FB"/>
    <w:rsid w:val="00097E21"/>
    <w:rsid w:val="000B22DA"/>
    <w:rsid w:val="000B3B28"/>
    <w:rsid w:val="000B4F03"/>
    <w:rsid w:val="000B5F50"/>
    <w:rsid w:val="000B6C6D"/>
    <w:rsid w:val="000E39A6"/>
    <w:rsid w:val="000F4B14"/>
    <w:rsid w:val="00105F49"/>
    <w:rsid w:val="00107DED"/>
    <w:rsid w:val="0011175A"/>
    <w:rsid w:val="00111A99"/>
    <w:rsid w:val="00131838"/>
    <w:rsid w:val="00137D1F"/>
    <w:rsid w:val="001472BF"/>
    <w:rsid w:val="00151148"/>
    <w:rsid w:val="001511CB"/>
    <w:rsid w:val="00152AA5"/>
    <w:rsid w:val="001543F5"/>
    <w:rsid w:val="0015562C"/>
    <w:rsid w:val="00162EEF"/>
    <w:rsid w:val="001734B0"/>
    <w:rsid w:val="00192396"/>
    <w:rsid w:val="00194087"/>
    <w:rsid w:val="001A3C50"/>
    <w:rsid w:val="001B375D"/>
    <w:rsid w:val="001C2520"/>
    <w:rsid w:val="001C400F"/>
    <w:rsid w:val="001C7BB8"/>
    <w:rsid w:val="001D3785"/>
    <w:rsid w:val="001E0377"/>
    <w:rsid w:val="001E1166"/>
    <w:rsid w:val="001E32D7"/>
    <w:rsid w:val="001E6D17"/>
    <w:rsid w:val="001E7F94"/>
    <w:rsid w:val="001F311E"/>
    <w:rsid w:val="00221B94"/>
    <w:rsid w:val="0022578C"/>
    <w:rsid w:val="00230C0D"/>
    <w:rsid w:val="00235206"/>
    <w:rsid w:val="002366D6"/>
    <w:rsid w:val="00236A43"/>
    <w:rsid w:val="00241D38"/>
    <w:rsid w:val="00247318"/>
    <w:rsid w:val="00252AC7"/>
    <w:rsid w:val="00255756"/>
    <w:rsid w:val="00261CFD"/>
    <w:rsid w:val="00263347"/>
    <w:rsid w:val="00263FDD"/>
    <w:rsid w:val="00264694"/>
    <w:rsid w:val="00267131"/>
    <w:rsid w:val="002674B5"/>
    <w:rsid w:val="00272EFD"/>
    <w:rsid w:val="00274A4E"/>
    <w:rsid w:val="00283346"/>
    <w:rsid w:val="00291475"/>
    <w:rsid w:val="002A1712"/>
    <w:rsid w:val="002A24BD"/>
    <w:rsid w:val="002A5144"/>
    <w:rsid w:val="002B3AE0"/>
    <w:rsid w:val="002B5733"/>
    <w:rsid w:val="002B5976"/>
    <w:rsid w:val="002B7104"/>
    <w:rsid w:val="002B74FF"/>
    <w:rsid w:val="002D0A82"/>
    <w:rsid w:val="00300468"/>
    <w:rsid w:val="00303DF3"/>
    <w:rsid w:val="003042AE"/>
    <w:rsid w:val="00306624"/>
    <w:rsid w:val="0030698A"/>
    <w:rsid w:val="00306F70"/>
    <w:rsid w:val="00307FEA"/>
    <w:rsid w:val="00315AD2"/>
    <w:rsid w:val="003303F7"/>
    <w:rsid w:val="003314F1"/>
    <w:rsid w:val="003378AF"/>
    <w:rsid w:val="00340A5A"/>
    <w:rsid w:val="00343EA1"/>
    <w:rsid w:val="00345CC9"/>
    <w:rsid w:val="00350355"/>
    <w:rsid w:val="00355624"/>
    <w:rsid w:val="00355A88"/>
    <w:rsid w:val="00370AA0"/>
    <w:rsid w:val="00371F7A"/>
    <w:rsid w:val="00374EA7"/>
    <w:rsid w:val="00383493"/>
    <w:rsid w:val="00391D15"/>
    <w:rsid w:val="00392ED7"/>
    <w:rsid w:val="003B2524"/>
    <w:rsid w:val="003B5E71"/>
    <w:rsid w:val="003D6321"/>
    <w:rsid w:val="003E02E9"/>
    <w:rsid w:val="003E321F"/>
    <w:rsid w:val="003F186F"/>
    <w:rsid w:val="003F42C8"/>
    <w:rsid w:val="003F57F9"/>
    <w:rsid w:val="00400FC7"/>
    <w:rsid w:val="00403220"/>
    <w:rsid w:val="0040374D"/>
    <w:rsid w:val="004063FD"/>
    <w:rsid w:val="00407A77"/>
    <w:rsid w:val="004140F6"/>
    <w:rsid w:val="00415247"/>
    <w:rsid w:val="00424CDB"/>
    <w:rsid w:val="004270AD"/>
    <w:rsid w:val="004347E7"/>
    <w:rsid w:val="00437BAB"/>
    <w:rsid w:val="004425A8"/>
    <w:rsid w:val="004456B3"/>
    <w:rsid w:val="00451EAC"/>
    <w:rsid w:val="00455C29"/>
    <w:rsid w:val="00463E8E"/>
    <w:rsid w:val="004715C5"/>
    <w:rsid w:val="00474A52"/>
    <w:rsid w:val="004822A8"/>
    <w:rsid w:val="004832F7"/>
    <w:rsid w:val="004A32A0"/>
    <w:rsid w:val="004B0283"/>
    <w:rsid w:val="004B642D"/>
    <w:rsid w:val="004D1A08"/>
    <w:rsid w:val="004D29AD"/>
    <w:rsid w:val="004D3A9A"/>
    <w:rsid w:val="004D603B"/>
    <w:rsid w:val="004E0620"/>
    <w:rsid w:val="004E619D"/>
    <w:rsid w:val="004F0726"/>
    <w:rsid w:val="004F3A0D"/>
    <w:rsid w:val="004F547A"/>
    <w:rsid w:val="00500758"/>
    <w:rsid w:val="00503A3A"/>
    <w:rsid w:val="005126B0"/>
    <w:rsid w:val="00513D23"/>
    <w:rsid w:val="005166B8"/>
    <w:rsid w:val="00523D96"/>
    <w:rsid w:val="005426A4"/>
    <w:rsid w:val="00543393"/>
    <w:rsid w:val="00553730"/>
    <w:rsid w:val="0057444D"/>
    <w:rsid w:val="005913F3"/>
    <w:rsid w:val="00594C31"/>
    <w:rsid w:val="005A28EC"/>
    <w:rsid w:val="005A4202"/>
    <w:rsid w:val="005B4F92"/>
    <w:rsid w:val="005B7365"/>
    <w:rsid w:val="005C1940"/>
    <w:rsid w:val="005C317A"/>
    <w:rsid w:val="005C3865"/>
    <w:rsid w:val="005D276F"/>
    <w:rsid w:val="005D4621"/>
    <w:rsid w:val="005E1CBC"/>
    <w:rsid w:val="005E30C3"/>
    <w:rsid w:val="005E6048"/>
    <w:rsid w:val="005F29D6"/>
    <w:rsid w:val="00610A21"/>
    <w:rsid w:val="006446E0"/>
    <w:rsid w:val="0064538B"/>
    <w:rsid w:val="00651294"/>
    <w:rsid w:val="00656FE7"/>
    <w:rsid w:val="006602FB"/>
    <w:rsid w:val="00663DE2"/>
    <w:rsid w:val="00670826"/>
    <w:rsid w:val="006713F8"/>
    <w:rsid w:val="00675391"/>
    <w:rsid w:val="0067783A"/>
    <w:rsid w:val="006A1509"/>
    <w:rsid w:val="006A1587"/>
    <w:rsid w:val="006A162D"/>
    <w:rsid w:val="006A2336"/>
    <w:rsid w:val="006A318A"/>
    <w:rsid w:val="006A7489"/>
    <w:rsid w:val="006A7A01"/>
    <w:rsid w:val="006B1A56"/>
    <w:rsid w:val="006C3EA9"/>
    <w:rsid w:val="006C4A8B"/>
    <w:rsid w:val="006C613D"/>
    <w:rsid w:val="006D3FD4"/>
    <w:rsid w:val="006F1760"/>
    <w:rsid w:val="006F311C"/>
    <w:rsid w:val="00705038"/>
    <w:rsid w:val="00705D4C"/>
    <w:rsid w:val="007378FD"/>
    <w:rsid w:val="00752C53"/>
    <w:rsid w:val="0075320F"/>
    <w:rsid w:val="00755401"/>
    <w:rsid w:val="00756ABA"/>
    <w:rsid w:val="007606C3"/>
    <w:rsid w:val="00762C93"/>
    <w:rsid w:val="00763FDC"/>
    <w:rsid w:val="00767746"/>
    <w:rsid w:val="00771083"/>
    <w:rsid w:val="0078162D"/>
    <w:rsid w:val="0078428F"/>
    <w:rsid w:val="007906B4"/>
    <w:rsid w:val="00792299"/>
    <w:rsid w:val="00793260"/>
    <w:rsid w:val="007945AE"/>
    <w:rsid w:val="007A173B"/>
    <w:rsid w:val="007A2EC1"/>
    <w:rsid w:val="007A78C3"/>
    <w:rsid w:val="007C5F63"/>
    <w:rsid w:val="007D1404"/>
    <w:rsid w:val="007D370B"/>
    <w:rsid w:val="007D5E2C"/>
    <w:rsid w:val="007E5636"/>
    <w:rsid w:val="007E6068"/>
    <w:rsid w:val="007E7864"/>
    <w:rsid w:val="007F06FF"/>
    <w:rsid w:val="00800E85"/>
    <w:rsid w:val="00803D50"/>
    <w:rsid w:val="008078E0"/>
    <w:rsid w:val="00811B17"/>
    <w:rsid w:val="00812F30"/>
    <w:rsid w:val="00817642"/>
    <w:rsid w:val="00821922"/>
    <w:rsid w:val="00825C43"/>
    <w:rsid w:val="008276CC"/>
    <w:rsid w:val="00835ECB"/>
    <w:rsid w:val="0083668C"/>
    <w:rsid w:val="0084568F"/>
    <w:rsid w:val="00846AA4"/>
    <w:rsid w:val="00852F49"/>
    <w:rsid w:val="0086302E"/>
    <w:rsid w:val="0087219F"/>
    <w:rsid w:val="00877DA3"/>
    <w:rsid w:val="00880785"/>
    <w:rsid w:val="00890280"/>
    <w:rsid w:val="0089464C"/>
    <w:rsid w:val="008A0B86"/>
    <w:rsid w:val="008A193D"/>
    <w:rsid w:val="008B5DB6"/>
    <w:rsid w:val="008D13BA"/>
    <w:rsid w:val="008D230B"/>
    <w:rsid w:val="008D492B"/>
    <w:rsid w:val="008F2152"/>
    <w:rsid w:val="008F250C"/>
    <w:rsid w:val="008F5232"/>
    <w:rsid w:val="008F7420"/>
    <w:rsid w:val="009027E6"/>
    <w:rsid w:val="009066AD"/>
    <w:rsid w:val="00906C42"/>
    <w:rsid w:val="009152B9"/>
    <w:rsid w:val="00916A1A"/>
    <w:rsid w:val="00920E0A"/>
    <w:rsid w:val="00925D09"/>
    <w:rsid w:val="00926EEF"/>
    <w:rsid w:val="00932415"/>
    <w:rsid w:val="0094051D"/>
    <w:rsid w:val="009634E2"/>
    <w:rsid w:val="00970923"/>
    <w:rsid w:val="00971F2B"/>
    <w:rsid w:val="00981320"/>
    <w:rsid w:val="00986296"/>
    <w:rsid w:val="0099592C"/>
    <w:rsid w:val="00996947"/>
    <w:rsid w:val="009A3F39"/>
    <w:rsid w:val="009B228A"/>
    <w:rsid w:val="009C6492"/>
    <w:rsid w:val="009E284C"/>
    <w:rsid w:val="009F222A"/>
    <w:rsid w:val="00A1096A"/>
    <w:rsid w:val="00A13595"/>
    <w:rsid w:val="00A17EB0"/>
    <w:rsid w:val="00A2094B"/>
    <w:rsid w:val="00A21A3C"/>
    <w:rsid w:val="00A27FD7"/>
    <w:rsid w:val="00A33CB6"/>
    <w:rsid w:val="00A4656A"/>
    <w:rsid w:val="00A47C18"/>
    <w:rsid w:val="00A65CBB"/>
    <w:rsid w:val="00A7127B"/>
    <w:rsid w:val="00A71D8E"/>
    <w:rsid w:val="00A80AFD"/>
    <w:rsid w:val="00A8412B"/>
    <w:rsid w:val="00A90D8E"/>
    <w:rsid w:val="00AA21D9"/>
    <w:rsid w:val="00AA5D2A"/>
    <w:rsid w:val="00AB5781"/>
    <w:rsid w:val="00AD6C01"/>
    <w:rsid w:val="00AF058D"/>
    <w:rsid w:val="00AF0C63"/>
    <w:rsid w:val="00AF33B2"/>
    <w:rsid w:val="00AF4C48"/>
    <w:rsid w:val="00AF6BEE"/>
    <w:rsid w:val="00B00FE9"/>
    <w:rsid w:val="00B03874"/>
    <w:rsid w:val="00B13246"/>
    <w:rsid w:val="00B22B92"/>
    <w:rsid w:val="00B30996"/>
    <w:rsid w:val="00B3332F"/>
    <w:rsid w:val="00B40A22"/>
    <w:rsid w:val="00B5758B"/>
    <w:rsid w:val="00B61B4C"/>
    <w:rsid w:val="00B61BF6"/>
    <w:rsid w:val="00B6488F"/>
    <w:rsid w:val="00B673A3"/>
    <w:rsid w:val="00B73936"/>
    <w:rsid w:val="00B762F9"/>
    <w:rsid w:val="00B76B50"/>
    <w:rsid w:val="00B80874"/>
    <w:rsid w:val="00B85988"/>
    <w:rsid w:val="00B865FA"/>
    <w:rsid w:val="00B86FFD"/>
    <w:rsid w:val="00B955C9"/>
    <w:rsid w:val="00BA1145"/>
    <w:rsid w:val="00BA17E1"/>
    <w:rsid w:val="00BB1A60"/>
    <w:rsid w:val="00BB1E12"/>
    <w:rsid w:val="00BB397C"/>
    <w:rsid w:val="00BB42B5"/>
    <w:rsid w:val="00BB7905"/>
    <w:rsid w:val="00BC0013"/>
    <w:rsid w:val="00BC0912"/>
    <w:rsid w:val="00BD2289"/>
    <w:rsid w:val="00BE08EB"/>
    <w:rsid w:val="00C26C15"/>
    <w:rsid w:val="00C27278"/>
    <w:rsid w:val="00C34761"/>
    <w:rsid w:val="00C40835"/>
    <w:rsid w:val="00C42E39"/>
    <w:rsid w:val="00C84BDA"/>
    <w:rsid w:val="00CA1B51"/>
    <w:rsid w:val="00CC2F77"/>
    <w:rsid w:val="00CC3D37"/>
    <w:rsid w:val="00CC50E7"/>
    <w:rsid w:val="00CE7218"/>
    <w:rsid w:val="00CF4FD4"/>
    <w:rsid w:val="00D04431"/>
    <w:rsid w:val="00D167F4"/>
    <w:rsid w:val="00D17F1A"/>
    <w:rsid w:val="00D32A61"/>
    <w:rsid w:val="00D34280"/>
    <w:rsid w:val="00D35C73"/>
    <w:rsid w:val="00D450E4"/>
    <w:rsid w:val="00D47E80"/>
    <w:rsid w:val="00D544EB"/>
    <w:rsid w:val="00D55DE7"/>
    <w:rsid w:val="00D720D9"/>
    <w:rsid w:val="00D84327"/>
    <w:rsid w:val="00D91D4F"/>
    <w:rsid w:val="00DA32CE"/>
    <w:rsid w:val="00DA7858"/>
    <w:rsid w:val="00DB3278"/>
    <w:rsid w:val="00DC4B73"/>
    <w:rsid w:val="00DC5BFA"/>
    <w:rsid w:val="00DF265E"/>
    <w:rsid w:val="00DF3358"/>
    <w:rsid w:val="00DF747B"/>
    <w:rsid w:val="00DF756E"/>
    <w:rsid w:val="00E034FA"/>
    <w:rsid w:val="00E12B4F"/>
    <w:rsid w:val="00E328A5"/>
    <w:rsid w:val="00E32A0D"/>
    <w:rsid w:val="00E337B4"/>
    <w:rsid w:val="00E41CA6"/>
    <w:rsid w:val="00E45BD8"/>
    <w:rsid w:val="00E5446C"/>
    <w:rsid w:val="00E56833"/>
    <w:rsid w:val="00E56EE9"/>
    <w:rsid w:val="00E56F20"/>
    <w:rsid w:val="00E66CFF"/>
    <w:rsid w:val="00E7266E"/>
    <w:rsid w:val="00E80D2E"/>
    <w:rsid w:val="00E840F4"/>
    <w:rsid w:val="00E87BDD"/>
    <w:rsid w:val="00E91E10"/>
    <w:rsid w:val="00E9688C"/>
    <w:rsid w:val="00EA0B6A"/>
    <w:rsid w:val="00EA37EC"/>
    <w:rsid w:val="00EA6630"/>
    <w:rsid w:val="00EC5A50"/>
    <w:rsid w:val="00EC6215"/>
    <w:rsid w:val="00ED117D"/>
    <w:rsid w:val="00EE1771"/>
    <w:rsid w:val="00EE332E"/>
    <w:rsid w:val="00EE59ED"/>
    <w:rsid w:val="00F30490"/>
    <w:rsid w:val="00F402F0"/>
    <w:rsid w:val="00F55EC6"/>
    <w:rsid w:val="00F57534"/>
    <w:rsid w:val="00F636BA"/>
    <w:rsid w:val="00F656CA"/>
    <w:rsid w:val="00F67263"/>
    <w:rsid w:val="00F754BC"/>
    <w:rsid w:val="00F87EF3"/>
    <w:rsid w:val="00F91F88"/>
    <w:rsid w:val="00F96EEA"/>
    <w:rsid w:val="00FA5487"/>
    <w:rsid w:val="00FC25B1"/>
    <w:rsid w:val="00FC3D85"/>
    <w:rsid w:val="00FD240F"/>
    <w:rsid w:val="00FD7E3C"/>
    <w:rsid w:val="00F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76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rsid w:val="00752C53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rsid w:val="00752C5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752C53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370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370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370B"/>
    <w:rPr>
      <w:vertAlign w:val="superscript"/>
    </w:rPr>
  </w:style>
  <w:style w:type="table" w:styleId="Tabelraster">
    <w:name w:val="Table Grid"/>
    <w:basedOn w:val="Standaardtabel"/>
    <w:rsid w:val="00B86FF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semiHidden/>
    <w:unhideWhenUsed/>
    <w:rsid w:val="00B30996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30996"/>
    <w:rPr>
      <w:lang w:val="nl-NL" w:eastAsia="nl-NL" w:bidi="ar-SA"/>
    </w:rPr>
  </w:style>
  <w:style w:type="paragraph" w:styleId="Plattetekst">
    <w:name w:val="Body Text"/>
    <w:basedOn w:val="Standaard"/>
    <w:link w:val="PlattetekstChar"/>
    <w:rsid w:val="00553730"/>
    <w:pPr>
      <w:spacing w:after="0" w:line="48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 w:eastAsia="nl-NL"/>
    </w:rPr>
  </w:style>
  <w:style w:type="character" w:customStyle="1" w:styleId="PlattetekstChar">
    <w:name w:val="Platte tekst Char"/>
    <w:basedOn w:val="Standaardalinea-lettertype"/>
    <w:link w:val="Plattetekst"/>
    <w:rsid w:val="00553730"/>
    <w:rPr>
      <w:rFonts w:ascii="Times New Roman" w:eastAsia="Times New Roman" w:hAnsi="Times New Roman"/>
      <w:b/>
      <w:bCs/>
      <w:sz w:val="28"/>
      <w:szCs w:val="24"/>
      <w:lang w:val="en-GB" w:eastAsia="nl-NL"/>
    </w:rPr>
  </w:style>
  <w:style w:type="paragraph" w:styleId="Ballontekst">
    <w:name w:val="Balloon Text"/>
    <w:basedOn w:val="Standaard"/>
    <w:semiHidden/>
    <w:rsid w:val="000B22DA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5C194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C1940"/>
  </w:style>
  <w:style w:type="paragraph" w:styleId="Lijstopsomteken">
    <w:name w:val="List Bullet"/>
    <w:basedOn w:val="Standaard"/>
    <w:uiPriority w:val="99"/>
    <w:unhideWhenUsed/>
    <w:rsid w:val="004D29AD"/>
    <w:pPr>
      <w:numPr>
        <w:numId w:val="1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4D3A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orbert.dekimpe@UGent.be" TargetMode="Externa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ubs.acs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4024</Words>
  <Characters>22133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Stereoselective synthesis of chiral 4-(1-chloroalkyl)-β-lactams starting from amino acids and their transformation into functionalized azetidines and pyrrolidines</vt:lpstr>
    </vt:vector>
  </TitlesOfParts>
  <Company>UGent - Vakgroep Organische Chemie</Company>
  <LinksUpToDate>false</LinksUpToDate>
  <CharactersWithSpaces>26105</CharactersWithSpaces>
  <SharedDoc>false</SharedDoc>
  <HLinks>
    <vt:vector size="12" baseType="variant">
      <vt:variant>
        <vt:i4>458773</vt:i4>
      </vt:variant>
      <vt:variant>
        <vt:i4>39</vt:i4>
      </vt:variant>
      <vt:variant>
        <vt:i4>0</vt:i4>
      </vt:variant>
      <vt:variant>
        <vt:i4>5</vt:i4>
      </vt:variant>
      <vt:variant>
        <vt:lpwstr>http://pubs.acs.org/</vt:lpwstr>
      </vt:variant>
      <vt:variant>
        <vt:lpwstr/>
      </vt:variant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mailto:norbert.dekimpe@UGent.be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Stereoselective synthesis of chiral 4-(1-chloroalkyl)-β-lactams starting from amino acids and their transformation into functionalized azetidines and pyrrolidines</dc:title>
  <dc:creator>Stijn Dekeukeleire</dc:creator>
  <cp:lastModifiedBy>Gebruiker</cp:lastModifiedBy>
  <cp:revision>2</cp:revision>
  <cp:lastPrinted>2010-06-15T07:17:00Z</cp:lastPrinted>
  <dcterms:created xsi:type="dcterms:W3CDTF">2015-04-29T20:10:00Z</dcterms:created>
  <dcterms:modified xsi:type="dcterms:W3CDTF">2015-04-29T20:10:00Z</dcterms:modified>
</cp:coreProperties>
</file>