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8F21" w14:textId="77777777" w:rsidR="00A41F01" w:rsidRDefault="00A41F01" w:rsidP="00A41F01">
      <w:pPr>
        <w:spacing w:line="480" w:lineRule="auto"/>
        <w:rPr>
          <w:rFonts w:ascii="Times New Roman" w:hAnsi="Times New Roman"/>
          <w:b/>
          <w:bCs/>
          <w:sz w:val="32"/>
          <w:szCs w:val="32"/>
          <w:lang w:val="en-GB"/>
        </w:rPr>
      </w:pPr>
      <w:r>
        <w:rPr>
          <w:rFonts w:ascii="Times New Roman" w:hAnsi="Times New Roman"/>
          <w:b/>
          <w:bCs/>
          <w:sz w:val="32"/>
          <w:szCs w:val="32"/>
          <w:lang w:val="en-GB"/>
        </w:rPr>
        <w:t>History page: leaders in MSK radiology</w:t>
      </w:r>
    </w:p>
    <w:p w14:paraId="3256C92B" w14:textId="55E4C819" w:rsidR="00A41F01" w:rsidRPr="00403EF4" w:rsidRDefault="00FF084E" w:rsidP="00A41F01">
      <w:pPr>
        <w:spacing w:line="480" w:lineRule="auto"/>
        <w:rPr>
          <w:rFonts w:ascii="Times New Roman" w:hAnsi="Times New Roman"/>
          <w:b/>
          <w:bCs/>
          <w:sz w:val="32"/>
          <w:szCs w:val="32"/>
          <w:lang w:val="nb-NO"/>
        </w:rPr>
      </w:pPr>
      <w:r>
        <w:rPr>
          <w:rFonts w:ascii="Times New Roman" w:eastAsiaTheme="minorHAnsi" w:hAnsi="Times New Roman"/>
          <w:b/>
          <w:bCs/>
          <w:sz w:val="32"/>
          <w:szCs w:val="32"/>
          <w:lang w:val="nb-NO"/>
        </w:rPr>
        <w:t>Stanislas de Sèze</w:t>
      </w:r>
      <w:r w:rsidR="00746B24" w:rsidRPr="00403EF4">
        <w:rPr>
          <w:rFonts w:ascii="Times New Roman" w:eastAsiaTheme="minorHAnsi" w:hAnsi="Times New Roman"/>
          <w:b/>
          <w:bCs/>
          <w:sz w:val="32"/>
          <w:szCs w:val="32"/>
          <w:lang w:val="nb-NO"/>
        </w:rPr>
        <w:t>, 1</w:t>
      </w:r>
      <w:r>
        <w:rPr>
          <w:rFonts w:ascii="Times New Roman" w:eastAsiaTheme="minorHAnsi" w:hAnsi="Times New Roman"/>
          <w:b/>
          <w:bCs/>
          <w:sz w:val="32"/>
          <w:szCs w:val="32"/>
          <w:lang w:val="nb-NO"/>
        </w:rPr>
        <w:t>903</w:t>
      </w:r>
      <w:r w:rsidR="00746B24" w:rsidRPr="00403EF4">
        <w:rPr>
          <w:rFonts w:ascii="Times New Roman" w:eastAsiaTheme="minorHAnsi" w:hAnsi="Times New Roman"/>
          <w:b/>
          <w:bCs/>
          <w:sz w:val="32"/>
          <w:szCs w:val="32"/>
          <w:lang w:val="nb-NO"/>
        </w:rPr>
        <w:t>-</w:t>
      </w:r>
      <w:r>
        <w:rPr>
          <w:rFonts w:ascii="Times New Roman" w:eastAsiaTheme="minorHAnsi" w:hAnsi="Times New Roman"/>
          <w:b/>
          <w:bCs/>
          <w:sz w:val="32"/>
          <w:szCs w:val="32"/>
          <w:lang w:val="nb-NO"/>
        </w:rPr>
        <w:t>2000</w:t>
      </w:r>
    </w:p>
    <w:p w14:paraId="46704AD7" w14:textId="793BA0F5" w:rsidR="00A41F01" w:rsidRPr="00F10329" w:rsidRDefault="00A41F01" w:rsidP="00A41F01">
      <w:pPr>
        <w:rPr>
          <w:rFonts w:ascii="Times New Roman" w:hAnsi="Times New Roman"/>
          <w:szCs w:val="24"/>
          <w:lang w:val="en-US"/>
        </w:rPr>
      </w:pPr>
      <w:r w:rsidRPr="00F10329">
        <w:rPr>
          <w:rFonts w:ascii="Times New Roman" w:hAnsi="Times New Roman"/>
          <w:szCs w:val="24"/>
          <w:lang w:val="en-US"/>
        </w:rPr>
        <w:t>Filip M. Vanhoenacker</w:t>
      </w:r>
      <w:r w:rsidRPr="00F10329">
        <w:rPr>
          <w:rFonts w:ascii="Times New Roman" w:hAnsi="Times New Roman"/>
          <w:szCs w:val="24"/>
          <w:vertAlign w:val="superscript"/>
          <w:lang w:val="en-US"/>
        </w:rPr>
        <w:t>1,2,3</w:t>
      </w:r>
      <w:r w:rsidRPr="00F10329">
        <w:rPr>
          <w:rFonts w:ascii="Times New Roman" w:hAnsi="Times New Roman"/>
          <w:szCs w:val="24"/>
          <w:lang w:val="en-US"/>
        </w:rPr>
        <w:t>, MD, PhD,</w:t>
      </w:r>
      <w:r w:rsidRPr="00F10329">
        <w:rPr>
          <w:rFonts w:ascii="Times New Roman" w:hAnsi="Times New Roman"/>
          <w:szCs w:val="24"/>
          <w:vertAlign w:val="superscript"/>
          <w:lang w:val="en-US"/>
        </w:rPr>
        <w:t xml:space="preserve"> </w:t>
      </w:r>
      <w:r w:rsidR="00DC5874">
        <w:rPr>
          <w:rFonts w:ascii="Times New Roman" w:hAnsi="Times New Roman"/>
          <w:szCs w:val="24"/>
        </w:rPr>
        <w:t xml:space="preserve">Antoine Feydy, </w:t>
      </w:r>
      <w:r w:rsidR="00DC5874" w:rsidRPr="00E611F4">
        <w:rPr>
          <w:rFonts w:ascii="Times New Roman" w:hAnsi="Times New Roman"/>
          <w:szCs w:val="24"/>
        </w:rPr>
        <w:t>MD, PhD</w:t>
      </w:r>
      <w:r w:rsidR="00DC5874" w:rsidRPr="00E611F4">
        <w:rPr>
          <w:rFonts w:ascii="Times New Roman" w:hAnsi="Times New Roman"/>
          <w:szCs w:val="24"/>
          <w:vertAlign w:val="superscript"/>
        </w:rPr>
        <w:t>4,5</w:t>
      </w:r>
    </w:p>
    <w:p w14:paraId="5CF3FA3D" w14:textId="77777777" w:rsidR="00A41F01" w:rsidRPr="00F10329" w:rsidRDefault="00A41F01" w:rsidP="00A41F01">
      <w:pPr>
        <w:rPr>
          <w:rFonts w:ascii="Times New Roman" w:hAnsi="Times New Roman"/>
          <w:szCs w:val="24"/>
          <w:lang w:val="en-US"/>
        </w:rPr>
      </w:pPr>
    </w:p>
    <w:p w14:paraId="16D3D1BA" w14:textId="77777777" w:rsidR="00A41F01" w:rsidRPr="00F10329" w:rsidRDefault="00A41F01" w:rsidP="00A41F01">
      <w:pPr>
        <w:rPr>
          <w:rFonts w:ascii="Times New Roman" w:hAnsi="Times New Roman"/>
          <w:szCs w:val="24"/>
          <w:lang w:val="en-US"/>
        </w:rPr>
      </w:pPr>
    </w:p>
    <w:p w14:paraId="57217EB2" w14:textId="3E5B5EE5" w:rsidR="00A41F01" w:rsidRPr="00F10329" w:rsidRDefault="00A41F01" w:rsidP="00A41F01">
      <w:pPr>
        <w:spacing w:line="480" w:lineRule="auto"/>
        <w:jc w:val="both"/>
        <w:rPr>
          <w:rFonts w:ascii="Times New Roman" w:hAnsi="Times New Roman"/>
          <w:color w:val="000000"/>
          <w:szCs w:val="24"/>
          <w:lang w:val="en-US"/>
        </w:rPr>
      </w:pPr>
      <w:r w:rsidRPr="00F10329">
        <w:rPr>
          <w:rFonts w:ascii="Times New Roman" w:hAnsi="Times New Roman"/>
          <w:color w:val="000000"/>
          <w:szCs w:val="24"/>
          <w:lang w:val="en-US"/>
        </w:rPr>
        <w:t>1. Antwerp University Hospital, Dept of Radiology and Antwerp University Faculty of Medicine and Health Sciences, B-2650 Edegem, Belgium</w:t>
      </w:r>
    </w:p>
    <w:p w14:paraId="3B06605C" w14:textId="77777777" w:rsidR="00A41F01" w:rsidRPr="00F10329" w:rsidRDefault="00A41F01" w:rsidP="00A41F01">
      <w:pPr>
        <w:spacing w:line="480" w:lineRule="auto"/>
        <w:jc w:val="both"/>
        <w:rPr>
          <w:rFonts w:ascii="Times New Roman" w:hAnsi="Times New Roman"/>
          <w:color w:val="000000"/>
          <w:szCs w:val="24"/>
        </w:rPr>
      </w:pPr>
      <w:r w:rsidRPr="00F10329">
        <w:rPr>
          <w:rFonts w:ascii="Times New Roman" w:hAnsi="Times New Roman"/>
          <w:color w:val="000000"/>
          <w:szCs w:val="24"/>
        </w:rPr>
        <w:t>2. General Hospital Sint-Maarten Mechelen, Liersesteenweg 435, 2800 Mechelen, Belgium</w:t>
      </w:r>
    </w:p>
    <w:p w14:paraId="7EAB8043" w14:textId="77777777" w:rsidR="00A41F01" w:rsidRPr="00F10329" w:rsidRDefault="00A41F01" w:rsidP="00A41F01">
      <w:pPr>
        <w:spacing w:line="480" w:lineRule="auto"/>
        <w:jc w:val="both"/>
        <w:rPr>
          <w:rFonts w:ascii="Times New Roman" w:hAnsi="Times New Roman"/>
          <w:color w:val="000000"/>
          <w:szCs w:val="24"/>
          <w:lang w:val="en-US"/>
        </w:rPr>
      </w:pPr>
      <w:r w:rsidRPr="00F10329">
        <w:rPr>
          <w:rFonts w:ascii="Times New Roman" w:hAnsi="Times New Roman"/>
          <w:color w:val="000000"/>
          <w:szCs w:val="24"/>
          <w:lang w:val="en-US"/>
        </w:rPr>
        <w:t>3. Faculty of Medicine and Health Sciences, University of Ghent, Belgium</w:t>
      </w:r>
    </w:p>
    <w:p w14:paraId="29F76B20" w14:textId="77777777" w:rsidR="00DC5874" w:rsidRPr="00847898" w:rsidRDefault="00DC5874" w:rsidP="00DC5874">
      <w:pPr>
        <w:spacing w:line="480" w:lineRule="auto"/>
        <w:jc w:val="both"/>
        <w:rPr>
          <w:rFonts w:ascii="Times New Roman" w:eastAsiaTheme="minorHAnsi" w:hAnsi="Times New Roman"/>
          <w:color w:val="000000" w:themeColor="text1"/>
          <w:szCs w:val="24"/>
          <w:lang w:val="fr-FR"/>
        </w:rPr>
      </w:pPr>
      <w:r w:rsidRPr="00847898">
        <w:rPr>
          <w:rFonts w:ascii="Times New Roman" w:hAnsi="Times New Roman"/>
          <w:color w:val="000000" w:themeColor="text1"/>
          <w:szCs w:val="24"/>
          <w:lang w:val="fr-FR"/>
        </w:rPr>
        <w:t>4.</w:t>
      </w:r>
      <w:r w:rsidRPr="00847898">
        <w:rPr>
          <w:rFonts w:ascii="Times New Roman" w:eastAsiaTheme="minorHAnsi" w:hAnsi="Times New Roman"/>
          <w:color w:val="000000" w:themeColor="text1"/>
          <w:szCs w:val="24"/>
          <w:lang w:val="fr-FR"/>
        </w:rPr>
        <w:t xml:space="preserve"> Radiologie B, Hôpital Cochin APHP, Paris, France </w:t>
      </w:r>
    </w:p>
    <w:p w14:paraId="13D57B7A" w14:textId="600AD013" w:rsidR="00DC5874" w:rsidRPr="00DC5874" w:rsidRDefault="00DC5874" w:rsidP="00DC5874">
      <w:pPr>
        <w:spacing w:line="480" w:lineRule="auto"/>
        <w:jc w:val="both"/>
        <w:rPr>
          <w:rFonts w:ascii="Times New Roman" w:hAnsi="Times New Roman"/>
          <w:color w:val="000000" w:themeColor="text1"/>
          <w:szCs w:val="24"/>
          <w:lang w:val="en-US"/>
        </w:rPr>
      </w:pPr>
      <w:r w:rsidRPr="00DC5874">
        <w:rPr>
          <w:rFonts w:ascii="Times New Roman" w:eastAsiaTheme="minorHAnsi" w:hAnsi="Times New Roman"/>
          <w:color w:val="000000" w:themeColor="text1"/>
          <w:szCs w:val="24"/>
          <w:lang w:val="en-US"/>
        </w:rPr>
        <w:t>5. Université Paris</w:t>
      </w:r>
      <w:r w:rsidR="00847898">
        <w:rPr>
          <w:rFonts w:ascii="Times New Roman" w:eastAsiaTheme="minorHAnsi" w:hAnsi="Times New Roman"/>
          <w:color w:val="000000" w:themeColor="text1"/>
          <w:szCs w:val="24"/>
          <w:lang w:val="en-US"/>
        </w:rPr>
        <w:t xml:space="preserve"> Cité</w:t>
      </w:r>
    </w:p>
    <w:p w14:paraId="1E655B8B" w14:textId="77777777" w:rsidR="00A41F01" w:rsidRPr="00F10329" w:rsidRDefault="00A41F01" w:rsidP="00A41F01">
      <w:pPr>
        <w:rPr>
          <w:rFonts w:ascii="Times New Roman" w:hAnsi="Times New Roman"/>
          <w:szCs w:val="24"/>
          <w:lang w:val="en-US"/>
        </w:rPr>
      </w:pPr>
    </w:p>
    <w:p w14:paraId="31759A92" w14:textId="77777777" w:rsidR="00A41F01" w:rsidRPr="00F10329" w:rsidRDefault="00A41F01" w:rsidP="00A41F01">
      <w:pPr>
        <w:rPr>
          <w:rFonts w:ascii="Times New Roman" w:hAnsi="Times New Roman"/>
          <w:szCs w:val="24"/>
          <w:lang w:val="en-US"/>
        </w:rPr>
      </w:pPr>
    </w:p>
    <w:p w14:paraId="07B799ED" w14:textId="77777777" w:rsidR="00A41F01" w:rsidRPr="00F10329" w:rsidRDefault="00A41F01" w:rsidP="00A41F01">
      <w:pPr>
        <w:rPr>
          <w:rFonts w:ascii="Times New Roman" w:hAnsi="Times New Roman"/>
          <w:szCs w:val="24"/>
          <w:lang w:val="en-US"/>
        </w:rPr>
      </w:pPr>
      <w:bookmarkStart w:id="0" w:name="_Hlk499885740"/>
      <w:r w:rsidRPr="00F10329">
        <w:rPr>
          <w:rFonts w:ascii="Times New Roman" w:hAnsi="Times New Roman"/>
          <w:b/>
          <w:szCs w:val="24"/>
          <w:lang w:val="en-US"/>
        </w:rPr>
        <w:t>Address for correspondence</w:t>
      </w:r>
      <w:r w:rsidRPr="00F10329">
        <w:rPr>
          <w:rFonts w:ascii="Times New Roman" w:hAnsi="Times New Roman"/>
          <w:szCs w:val="24"/>
          <w:lang w:val="en-US"/>
        </w:rPr>
        <w:t xml:space="preserve">: </w:t>
      </w:r>
    </w:p>
    <w:bookmarkEnd w:id="0"/>
    <w:p w14:paraId="2998C622" w14:textId="77777777" w:rsidR="00A41F01" w:rsidRPr="00F10329" w:rsidRDefault="00A41F01" w:rsidP="00A41F01">
      <w:pPr>
        <w:rPr>
          <w:rFonts w:ascii="Times New Roman" w:hAnsi="Times New Roman"/>
          <w:szCs w:val="24"/>
          <w:lang w:val="en-US"/>
        </w:rPr>
      </w:pPr>
      <w:r w:rsidRPr="00F10329">
        <w:rPr>
          <w:rFonts w:ascii="Times New Roman" w:hAnsi="Times New Roman"/>
          <w:szCs w:val="24"/>
          <w:lang w:val="en-US"/>
        </w:rPr>
        <w:t>Filip M. Vanhoenacker</w:t>
      </w:r>
    </w:p>
    <w:p w14:paraId="64F5C032" w14:textId="4576D55E" w:rsidR="00F45730" w:rsidRPr="00F10329" w:rsidRDefault="00F45730" w:rsidP="00A41F01">
      <w:pPr>
        <w:rPr>
          <w:rFonts w:ascii="Times New Roman" w:hAnsi="Times New Roman"/>
          <w:szCs w:val="24"/>
          <w:lang w:val="en-US"/>
        </w:rPr>
      </w:pPr>
      <w:r w:rsidRPr="00F10329">
        <w:rPr>
          <w:rFonts w:ascii="Times New Roman" w:hAnsi="Times New Roman"/>
          <w:color w:val="000000"/>
          <w:szCs w:val="24"/>
          <w:lang w:val="en-US"/>
        </w:rPr>
        <w:t xml:space="preserve">Antwerp University Hospital, Dept of Radiology and Antwerp University Faculty of Medicine and Health Sciences, </w:t>
      </w:r>
      <w:r w:rsidR="00817E92">
        <w:rPr>
          <w:rFonts w:ascii="Times New Roman" w:hAnsi="Times New Roman"/>
          <w:color w:val="000000"/>
          <w:szCs w:val="24"/>
          <w:lang w:val="en-US"/>
        </w:rPr>
        <w:t>Drie Eikenstraat</w:t>
      </w:r>
      <w:r w:rsidR="00817E92" w:rsidRPr="00F10329">
        <w:rPr>
          <w:rFonts w:ascii="Times New Roman" w:hAnsi="Times New Roman"/>
          <w:color w:val="000000"/>
          <w:szCs w:val="24"/>
          <w:lang w:val="en-US"/>
        </w:rPr>
        <w:t xml:space="preserve">, </w:t>
      </w:r>
      <w:r w:rsidR="00817E92">
        <w:rPr>
          <w:rFonts w:ascii="Times New Roman" w:hAnsi="Times New Roman"/>
          <w:color w:val="000000"/>
          <w:szCs w:val="24"/>
          <w:lang w:val="en-US"/>
        </w:rPr>
        <w:t>655</w:t>
      </w:r>
      <w:r w:rsidRPr="00F10329">
        <w:rPr>
          <w:rFonts w:ascii="Times New Roman" w:hAnsi="Times New Roman"/>
          <w:color w:val="000000"/>
          <w:szCs w:val="24"/>
          <w:lang w:val="en-US"/>
        </w:rPr>
        <w:t>, B-2650 Edegem, Belgium</w:t>
      </w:r>
    </w:p>
    <w:p w14:paraId="42DB20B2" w14:textId="77777777" w:rsidR="00A41F01" w:rsidRPr="00F10329" w:rsidRDefault="00A41F01" w:rsidP="00A41F01">
      <w:pPr>
        <w:rPr>
          <w:rFonts w:ascii="Times New Roman" w:hAnsi="Times New Roman"/>
          <w:szCs w:val="24"/>
          <w:lang w:val="en-US"/>
        </w:rPr>
      </w:pPr>
    </w:p>
    <w:p w14:paraId="6B822108" w14:textId="77777777" w:rsidR="00A41F01" w:rsidRPr="00F10329" w:rsidRDefault="00A41F01" w:rsidP="00A41F01">
      <w:pPr>
        <w:rPr>
          <w:rFonts w:ascii="Times New Roman" w:hAnsi="Times New Roman"/>
          <w:b/>
          <w:bCs/>
          <w:lang w:val="fr-FR"/>
        </w:rPr>
      </w:pPr>
      <w:r w:rsidRPr="00F10329">
        <w:rPr>
          <w:rFonts w:ascii="Times New Roman" w:hAnsi="Times New Roman"/>
          <w:b/>
          <w:bCs/>
          <w:szCs w:val="24"/>
          <w:lang w:val="fr-FR"/>
        </w:rPr>
        <w:t>E-mail</w:t>
      </w:r>
      <w:r w:rsidRPr="00F10329">
        <w:rPr>
          <w:rFonts w:ascii="Times New Roman" w:hAnsi="Times New Roman"/>
          <w:color w:val="000000" w:themeColor="text1"/>
          <w:szCs w:val="24"/>
          <w:lang w:val="fr-FR"/>
        </w:rPr>
        <w:t xml:space="preserve">: </w:t>
      </w:r>
      <w:hyperlink r:id="rId6" w:history="1">
        <w:r w:rsidRPr="00F10329">
          <w:rPr>
            <w:rStyle w:val="Hyperlink"/>
            <w:color w:val="000000" w:themeColor="text1"/>
            <w:u w:val="none"/>
            <w:lang w:val="fr-FR"/>
          </w:rPr>
          <w:t>filip</w:t>
        </w:r>
      </w:hyperlink>
      <w:r w:rsidR="0003513A" w:rsidRPr="00F10329">
        <w:rPr>
          <w:rFonts w:ascii="Times New Roman" w:hAnsi="Times New Roman"/>
          <w:color w:val="000000" w:themeColor="text1"/>
          <w:lang w:val="fr-FR"/>
        </w:rPr>
        <w:t>.v</w:t>
      </w:r>
      <w:r w:rsidRPr="00F10329">
        <w:rPr>
          <w:rFonts w:ascii="Times New Roman" w:hAnsi="Times New Roman"/>
          <w:color w:val="000000" w:themeColor="text1"/>
          <w:lang w:val="fr-FR"/>
        </w:rPr>
        <w:t>anhoenacker</w:t>
      </w:r>
      <w:r w:rsidR="0003513A" w:rsidRPr="00F10329">
        <w:rPr>
          <w:rFonts w:ascii="Times New Roman" w:hAnsi="Times New Roman"/>
          <w:color w:val="000000" w:themeColor="text1"/>
          <w:lang w:val="fr-FR"/>
        </w:rPr>
        <w:t>@telenet.be</w:t>
      </w:r>
    </w:p>
    <w:p w14:paraId="7A3A1DF9" w14:textId="77777777" w:rsidR="00A41F01" w:rsidRPr="00F10329" w:rsidRDefault="00A41F01" w:rsidP="00A41F01">
      <w:pPr>
        <w:rPr>
          <w:rStyle w:val="Hyperlink"/>
          <w:szCs w:val="24"/>
          <w:lang w:val="fr-FR"/>
        </w:rPr>
      </w:pPr>
    </w:p>
    <w:p w14:paraId="229CD338" w14:textId="77777777" w:rsidR="00A41F01" w:rsidRPr="00F10329" w:rsidRDefault="00A41F01" w:rsidP="00A41F01">
      <w:pPr>
        <w:rPr>
          <w:rFonts w:ascii="Times New Roman" w:hAnsi="Times New Roman"/>
          <w:szCs w:val="24"/>
          <w:lang w:val="en-US"/>
        </w:rPr>
      </w:pPr>
      <w:r w:rsidRPr="00F10329">
        <w:rPr>
          <w:rFonts w:ascii="Times New Roman" w:hAnsi="Times New Roman"/>
          <w:b/>
          <w:szCs w:val="24"/>
          <w:lang w:val="en-US"/>
        </w:rPr>
        <w:t>E-mail addresses of other co-authors</w:t>
      </w:r>
      <w:r w:rsidRPr="00F10329">
        <w:rPr>
          <w:rFonts w:ascii="Times New Roman" w:hAnsi="Times New Roman"/>
          <w:szCs w:val="24"/>
          <w:lang w:val="en-US"/>
        </w:rPr>
        <w:t xml:space="preserve">: </w:t>
      </w:r>
    </w:p>
    <w:p w14:paraId="761F84D6" w14:textId="2D1C258B" w:rsidR="00F44117" w:rsidRDefault="00000000" w:rsidP="00A41F01">
      <w:pPr>
        <w:rPr>
          <w:rStyle w:val="Hyperlink"/>
          <w:szCs w:val="24"/>
          <w:lang w:val="en-US"/>
        </w:rPr>
      </w:pPr>
      <w:hyperlink r:id="rId7" w:history="1">
        <w:r w:rsidR="00DC5874" w:rsidRPr="00D8790E">
          <w:rPr>
            <w:rStyle w:val="Hyperlink"/>
            <w:szCs w:val="24"/>
            <w:lang w:val="en-US"/>
          </w:rPr>
          <w:t>antoine.feydy@aphp.fr</w:t>
        </w:r>
      </w:hyperlink>
    </w:p>
    <w:p w14:paraId="2BD90629" w14:textId="77777777" w:rsidR="00F44117" w:rsidRDefault="00F44117">
      <w:pPr>
        <w:spacing w:after="160" w:line="259" w:lineRule="auto"/>
        <w:rPr>
          <w:rStyle w:val="Hyperlink"/>
          <w:szCs w:val="24"/>
          <w:lang w:val="en-US"/>
        </w:rPr>
      </w:pPr>
      <w:r>
        <w:rPr>
          <w:rStyle w:val="Hyperlink"/>
          <w:szCs w:val="24"/>
          <w:lang w:val="en-US"/>
        </w:rPr>
        <w:br w:type="page"/>
      </w:r>
    </w:p>
    <w:p w14:paraId="6DAD517D" w14:textId="77777777" w:rsidR="00746B24" w:rsidRDefault="00746B24" w:rsidP="00A41F01">
      <w:pPr>
        <w:rPr>
          <w:rFonts w:ascii="Times New Roman" w:hAnsi="Times New Roman"/>
          <w:szCs w:val="24"/>
          <w:lang w:val="en-US"/>
        </w:rPr>
      </w:pPr>
    </w:p>
    <w:p w14:paraId="616F45DE" w14:textId="77777777" w:rsidR="00DC5874" w:rsidRPr="00F10329" w:rsidRDefault="00DC5874" w:rsidP="00A41F01">
      <w:pPr>
        <w:rPr>
          <w:rFonts w:ascii="Times New Roman" w:hAnsi="Times New Roman"/>
          <w:szCs w:val="24"/>
          <w:lang w:val="en-US"/>
        </w:rPr>
      </w:pPr>
    </w:p>
    <w:p w14:paraId="3237FC5B" w14:textId="77777777" w:rsidR="00746B24" w:rsidRPr="00F10329" w:rsidRDefault="00746B24" w:rsidP="00A41F01">
      <w:pPr>
        <w:rPr>
          <w:rFonts w:ascii="Times New Roman" w:hAnsi="Times New Roman"/>
          <w:szCs w:val="24"/>
          <w:lang w:val="en-US"/>
        </w:rPr>
      </w:pPr>
    </w:p>
    <w:p w14:paraId="2360979B" w14:textId="77777777" w:rsidR="00052A25" w:rsidRPr="00052A25" w:rsidRDefault="00052A25" w:rsidP="00042CC3">
      <w:pPr>
        <w:spacing w:after="160" w:line="360" w:lineRule="auto"/>
        <w:rPr>
          <w:rFonts w:ascii="Times New Roman" w:hAnsi="Times New Roman"/>
          <w:b/>
          <w:bCs/>
          <w:szCs w:val="24"/>
          <w:lang w:val="en-US"/>
        </w:rPr>
      </w:pPr>
      <w:r w:rsidRPr="00052A25">
        <w:rPr>
          <w:rFonts w:ascii="Times New Roman" w:hAnsi="Times New Roman"/>
          <w:b/>
          <w:bCs/>
          <w:szCs w:val="24"/>
          <w:lang w:val="en-US"/>
        </w:rPr>
        <w:t>Abstract</w:t>
      </w:r>
    </w:p>
    <w:p w14:paraId="6E717D7A" w14:textId="133A0614" w:rsidR="00052A25" w:rsidRPr="00052A25" w:rsidRDefault="00052A25" w:rsidP="00042CC3">
      <w:pPr>
        <w:spacing w:line="360" w:lineRule="auto"/>
        <w:rPr>
          <w:rFonts w:ascii="Times New Roman" w:hAnsi="Times New Roman"/>
          <w:color w:val="333333"/>
          <w:shd w:val="clear" w:color="auto" w:fill="FFFFFF"/>
        </w:rPr>
      </w:pPr>
      <w:r w:rsidRPr="00052A25">
        <w:rPr>
          <w:rFonts w:ascii="Times New Roman" w:eastAsiaTheme="minorHAnsi" w:hAnsi="Times New Roman"/>
          <w:szCs w:val="24"/>
          <w:lang w:val="en-US"/>
        </w:rPr>
        <w:t>This history page is dedicated to the memory and achievements of the French r</w:t>
      </w:r>
      <w:r w:rsidR="00FF084E">
        <w:rPr>
          <w:rFonts w:ascii="Times New Roman" w:eastAsiaTheme="minorHAnsi" w:hAnsi="Times New Roman"/>
          <w:szCs w:val="24"/>
          <w:lang w:val="en-US"/>
        </w:rPr>
        <w:t xml:space="preserve">heumatologist Stanislas de Sèze </w:t>
      </w:r>
      <w:r w:rsidRPr="00052A25">
        <w:rPr>
          <w:rFonts w:ascii="Times New Roman" w:eastAsiaTheme="minorHAnsi" w:hAnsi="Times New Roman"/>
          <w:color w:val="000000"/>
          <w:szCs w:val="24"/>
          <w:lang w:val="en-US"/>
        </w:rPr>
        <w:t xml:space="preserve">whose name is connected to </w:t>
      </w:r>
      <w:r w:rsidR="00FF084E">
        <w:rPr>
          <w:rFonts w:ascii="Times New Roman" w:eastAsiaTheme="minorHAnsi" w:hAnsi="Times New Roman"/>
          <w:color w:val="000000"/>
          <w:szCs w:val="24"/>
          <w:lang w:val="en-US"/>
        </w:rPr>
        <w:t>the so-called “de Sèze view”</w:t>
      </w:r>
      <w:r w:rsidR="001407D7">
        <w:rPr>
          <w:rFonts w:ascii="Times New Roman" w:eastAsiaTheme="minorHAnsi" w:hAnsi="Times New Roman"/>
          <w:color w:val="000000"/>
          <w:szCs w:val="24"/>
          <w:lang w:val="en-US"/>
        </w:rPr>
        <w:t xml:space="preserve">, which </w:t>
      </w:r>
      <w:r w:rsidR="00FF084E">
        <w:rPr>
          <w:rFonts w:ascii="Times New Roman" w:eastAsiaTheme="minorHAnsi" w:hAnsi="Times New Roman"/>
          <w:color w:val="000000"/>
          <w:szCs w:val="24"/>
          <w:lang w:val="en-US"/>
        </w:rPr>
        <w:t xml:space="preserve">is used </w:t>
      </w:r>
      <w:r w:rsidR="004B5FBC">
        <w:rPr>
          <w:rFonts w:ascii="Times New Roman" w:eastAsiaTheme="minorHAnsi" w:hAnsi="Times New Roman"/>
          <w:color w:val="000000"/>
          <w:szCs w:val="24"/>
          <w:lang w:val="en-US"/>
        </w:rPr>
        <w:t>to evaluate the sacro-iliac joints, the lumbar and lower thoracic spine</w:t>
      </w:r>
      <w:r w:rsidR="00CD0B06">
        <w:rPr>
          <w:rFonts w:ascii="Times New Roman" w:eastAsiaTheme="minorHAnsi" w:hAnsi="Times New Roman"/>
          <w:color w:val="000000"/>
          <w:szCs w:val="24"/>
          <w:lang w:val="en-US"/>
        </w:rPr>
        <w:t>, pelvis</w:t>
      </w:r>
      <w:r w:rsidR="004B5FBC">
        <w:rPr>
          <w:rFonts w:ascii="Times New Roman" w:eastAsiaTheme="minorHAnsi" w:hAnsi="Times New Roman"/>
          <w:color w:val="000000"/>
          <w:szCs w:val="24"/>
          <w:lang w:val="en-US"/>
        </w:rPr>
        <w:t xml:space="preserve"> and hip joints on </w:t>
      </w:r>
      <w:r w:rsidR="00DC09A9">
        <w:rPr>
          <w:rFonts w:ascii="Times New Roman" w:eastAsiaTheme="minorHAnsi" w:hAnsi="Times New Roman"/>
          <w:color w:val="000000"/>
          <w:szCs w:val="24"/>
          <w:lang w:val="en-US"/>
        </w:rPr>
        <w:t>a</w:t>
      </w:r>
      <w:r w:rsidR="004B5FBC">
        <w:rPr>
          <w:rFonts w:ascii="Times New Roman" w:eastAsiaTheme="minorHAnsi" w:hAnsi="Times New Roman"/>
          <w:color w:val="000000"/>
          <w:szCs w:val="24"/>
          <w:lang w:val="en-US"/>
        </w:rPr>
        <w:t xml:space="preserve"> </w:t>
      </w:r>
      <w:r w:rsidR="00860566">
        <w:rPr>
          <w:rFonts w:ascii="Times New Roman" w:eastAsiaTheme="minorHAnsi" w:hAnsi="Times New Roman"/>
          <w:color w:val="000000"/>
          <w:szCs w:val="24"/>
          <w:lang w:val="en-US"/>
        </w:rPr>
        <w:t xml:space="preserve">single </w:t>
      </w:r>
      <w:r w:rsidR="00C861D1">
        <w:rPr>
          <w:rFonts w:ascii="Times New Roman" w:eastAsiaTheme="minorHAnsi" w:hAnsi="Times New Roman"/>
          <w:color w:val="000000"/>
          <w:szCs w:val="24"/>
          <w:lang w:val="en-US"/>
        </w:rPr>
        <w:t xml:space="preserve">anteroposterior </w:t>
      </w:r>
      <w:r w:rsidR="004B5FBC">
        <w:rPr>
          <w:rFonts w:ascii="Times New Roman" w:eastAsiaTheme="minorHAnsi" w:hAnsi="Times New Roman"/>
          <w:color w:val="000000"/>
          <w:szCs w:val="24"/>
          <w:lang w:val="en-US"/>
        </w:rPr>
        <w:t>radiograph</w:t>
      </w:r>
      <w:r w:rsidR="00000B2B">
        <w:rPr>
          <w:rFonts w:ascii="Times New Roman" w:eastAsiaTheme="minorHAnsi" w:hAnsi="Times New Roman"/>
          <w:color w:val="000000"/>
          <w:szCs w:val="24"/>
          <w:lang w:val="en-US"/>
        </w:rPr>
        <w:t xml:space="preserve">. </w:t>
      </w:r>
    </w:p>
    <w:p w14:paraId="4BA4D586" w14:textId="12E79713" w:rsidR="00052A25" w:rsidRPr="00052A25" w:rsidRDefault="00052A25" w:rsidP="00052A25">
      <w:pPr>
        <w:autoSpaceDE w:val="0"/>
        <w:autoSpaceDN w:val="0"/>
        <w:adjustRightInd w:val="0"/>
        <w:spacing w:line="480" w:lineRule="auto"/>
        <w:rPr>
          <w:rFonts w:ascii="Times New Roman" w:eastAsiaTheme="minorHAnsi" w:hAnsi="Times New Roman"/>
          <w:color w:val="000000"/>
          <w:szCs w:val="24"/>
          <w:lang w:val="en-US"/>
        </w:rPr>
      </w:pPr>
    </w:p>
    <w:p w14:paraId="0DA042B6" w14:textId="77777777" w:rsidR="00052A25" w:rsidRPr="00052A25" w:rsidRDefault="00052A25" w:rsidP="00052A25">
      <w:pPr>
        <w:autoSpaceDE w:val="0"/>
        <w:autoSpaceDN w:val="0"/>
        <w:adjustRightInd w:val="0"/>
        <w:rPr>
          <w:rFonts w:ascii="Times New Roman" w:eastAsiaTheme="minorHAnsi" w:hAnsi="Times New Roman"/>
          <w:color w:val="000000"/>
          <w:szCs w:val="24"/>
          <w:lang w:val="en-US"/>
        </w:rPr>
      </w:pPr>
    </w:p>
    <w:p w14:paraId="582BE91A" w14:textId="77777777" w:rsidR="00052A25" w:rsidRPr="00052A25" w:rsidRDefault="00052A25" w:rsidP="00052A25">
      <w:pPr>
        <w:autoSpaceDE w:val="0"/>
        <w:autoSpaceDN w:val="0"/>
        <w:adjustRightInd w:val="0"/>
        <w:rPr>
          <w:rFonts w:ascii="Times New Roman" w:eastAsiaTheme="minorHAnsi" w:hAnsi="Times New Roman"/>
          <w:b/>
          <w:bCs/>
          <w:color w:val="000000"/>
          <w:szCs w:val="24"/>
          <w:lang w:val="en-US"/>
        </w:rPr>
      </w:pPr>
      <w:r w:rsidRPr="00052A25">
        <w:rPr>
          <w:rFonts w:ascii="Times New Roman" w:eastAsiaTheme="minorHAnsi" w:hAnsi="Times New Roman"/>
          <w:b/>
          <w:bCs/>
          <w:color w:val="000000"/>
          <w:szCs w:val="24"/>
          <w:lang w:val="en-US"/>
        </w:rPr>
        <w:t>Keywords</w:t>
      </w:r>
    </w:p>
    <w:p w14:paraId="279A71FF" w14:textId="77777777" w:rsidR="00052A25" w:rsidRPr="00052A25" w:rsidRDefault="00052A25" w:rsidP="00052A25">
      <w:pPr>
        <w:autoSpaceDE w:val="0"/>
        <w:autoSpaceDN w:val="0"/>
        <w:adjustRightInd w:val="0"/>
        <w:rPr>
          <w:rFonts w:ascii="Times New Roman" w:eastAsiaTheme="minorHAnsi" w:hAnsi="Times New Roman"/>
          <w:b/>
          <w:bCs/>
          <w:szCs w:val="24"/>
          <w:lang w:val="en-US"/>
        </w:rPr>
      </w:pPr>
    </w:p>
    <w:p w14:paraId="1F375DD3" w14:textId="1F0D0C47" w:rsidR="00CD0B06" w:rsidRPr="00E736AA" w:rsidRDefault="00CD0B06" w:rsidP="00CD0B06">
      <w:pPr>
        <w:rPr>
          <w:rFonts w:ascii="Times New Roman" w:hAnsi="Times New Roman"/>
          <w:bCs/>
          <w:lang w:val="en-GB"/>
        </w:rPr>
      </w:pPr>
      <w:r w:rsidRPr="007A4E74">
        <w:rPr>
          <w:bCs/>
          <w:lang w:val="en-GB"/>
        </w:rPr>
        <w:sym w:font="Webdings" w:char="F034"/>
      </w:r>
      <w:r>
        <w:rPr>
          <w:rFonts w:ascii="Times New Roman" w:hAnsi="Times New Roman"/>
          <w:bCs/>
          <w:lang w:val="en-GB"/>
        </w:rPr>
        <w:t>de Sèze view</w:t>
      </w:r>
    </w:p>
    <w:p w14:paraId="2A1730DC" w14:textId="07324AFA" w:rsidR="00CD0B06" w:rsidRPr="00E736AA" w:rsidRDefault="00CD0B06" w:rsidP="00CD0B06">
      <w:pPr>
        <w:rPr>
          <w:rFonts w:ascii="Times New Roman" w:hAnsi="Times New Roman"/>
          <w:bCs/>
          <w:lang w:val="en-GB"/>
        </w:rPr>
      </w:pPr>
      <w:r w:rsidRPr="00E736AA">
        <w:rPr>
          <w:rFonts w:ascii="Times New Roman" w:hAnsi="Times New Roman"/>
          <w:bCs/>
          <w:lang w:val="en-GB"/>
        </w:rPr>
        <w:sym w:font="Webdings" w:char="F034"/>
      </w:r>
      <w:r>
        <w:rPr>
          <w:rFonts w:ascii="Times New Roman" w:hAnsi="Times New Roman"/>
          <w:bCs/>
          <w:lang w:val="en-GB"/>
        </w:rPr>
        <w:t>Radiography</w:t>
      </w:r>
    </w:p>
    <w:p w14:paraId="56BA2D28" w14:textId="77777777" w:rsidR="00CD0B06" w:rsidRDefault="00CD0B06" w:rsidP="00CD0B06">
      <w:pPr>
        <w:rPr>
          <w:rFonts w:ascii="Times New Roman" w:hAnsi="Times New Roman"/>
          <w:bCs/>
          <w:lang w:val="en-GB"/>
        </w:rPr>
      </w:pPr>
      <w:r w:rsidRPr="00E736AA">
        <w:rPr>
          <w:rFonts w:ascii="Times New Roman" w:hAnsi="Times New Roman"/>
          <w:bCs/>
          <w:lang w:val="en-GB"/>
        </w:rPr>
        <w:sym w:font="Webdings" w:char="F034"/>
      </w:r>
      <w:r w:rsidRPr="00E736AA">
        <w:rPr>
          <w:rFonts w:ascii="Times New Roman" w:hAnsi="Times New Roman"/>
          <w:bCs/>
          <w:lang w:val="en-GB"/>
        </w:rPr>
        <w:t>Histor</w:t>
      </w:r>
      <w:r>
        <w:rPr>
          <w:rFonts w:ascii="Times New Roman" w:hAnsi="Times New Roman"/>
          <w:bCs/>
          <w:lang w:val="en-GB"/>
        </w:rPr>
        <w:t>y</w:t>
      </w:r>
    </w:p>
    <w:p w14:paraId="565381E5" w14:textId="1CEBD7CB" w:rsidR="00AA3085" w:rsidRDefault="00AA3085">
      <w:pPr>
        <w:spacing w:after="160" w:line="259" w:lineRule="auto"/>
        <w:rPr>
          <w:rFonts w:ascii="Times New Roman" w:eastAsia="Times New Roman" w:hAnsi="Times New Roman" w:cstheme="minorBidi"/>
          <w:b/>
          <w:bCs/>
          <w:color w:val="000000" w:themeColor="text1"/>
          <w:sz w:val="22"/>
          <w:szCs w:val="24"/>
          <w:lang w:val="en" w:eastAsia="nl-BE"/>
        </w:rPr>
      </w:pPr>
      <w:r>
        <w:rPr>
          <w:rFonts w:ascii="Times New Roman" w:eastAsia="Times New Roman" w:hAnsi="Times New Roman" w:cstheme="minorBidi"/>
          <w:b/>
          <w:bCs/>
          <w:color w:val="000000" w:themeColor="text1"/>
          <w:sz w:val="22"/>
          <w:szCs w:val="24"/>
          <w:lang w:val="en" w:eastAsia="nl-BE"/>
        </w:rPr>
        <w:br w:type="page"/>
      </w:r>
    </w:p>
    <w:p w14:paraId="1EC23FEB" w14:textId="77777777" w:rsidR="00052A25" w:rsidRPr="00052A25" w:rsidRDefault="00052A25" w:rsidP="00052A25">
      <w:pPr>
        <w:spacing w:after="160" w:line="259" w:lineRule="auto"/>
        <w:rPr>
          <w:rFonts w:ascii="Times New Roman" w:eastAsia="Times New Roman" w:hAnsi="Times New Roman" w:cstheme="minorBidi"/>
          <w:b/>
          <w:bCs/>
          <w:color w:val="000000" w:themeColor="text1"/>
          <w:sz w:val="22"/>
          <w:szCs w:val="24"/>
          <w:lang w:val="en" w:eastAsia="nl-BE"/>
        </w:rPr>
      </w:pPr>
    </w:p>
    <w:p w14:paraId="3F8DDB86" w14:textId="7037A4FB" w:rsidR="00052A25" w:rsidRPr="00052A25" w:rsidRDefault="00052A25" w:rsidP="00052A25">
      <w:pPr>
        <w:spacing w:after="160" w:line="259" w:lineRule="auto"/>
        <w:rPr>
          <w:rFonts w:asciiTheme="minorHAnsi" w:eastAsiaTheme="minorHAnsi" w:hAnsiTheme="minorHAnsi" w:cstheme="minorBidi"/>
          <w:sz w:val="22"/>
          <w:lang w:val="en-US"/>
        </w:rPr>
      </w:pPr>
      <w:r w:rsidRPr="00052A25">
        <w:rPr>
          <w:rFonts w:ascii="Times New Roman" w:eastAsiaTheme="minorHAnsi" w:hAnsi="Times New Roman"/>
          <w:b/>
          <w:bCs/>
          <w:szCs w:val="24"/>
          <w:lang w:val="en-US"/>
        </w:rPr>
        <w:t>Main text</w:t>
      </w:r>
    </w:p>
    <w:p w14:paraId="62DD3E4F" w14:textId="2DE4CEB0" w:rsidR="007A0151" w:rsidRPr="004A2422" w:rsidRDefault="004A2422" w:rsidP="00042CC3">
      <w:pPr>
        <w:spacing w:after="160" w:line="360" w:lineRule="auto"/>
        <w:rPr>
          <w:rFonts w:ascii="Times New Roman" w:hAnsi="Times New Roman"/>
          <w:szCs w:val="24"/>
          <w:lang w:val="en"/>
        </w:rPr>
      </w:pPr>
      <w:r w:rsidRPr="004A2422">
        <w:rPr>
          <w:rFonts w:ascii="Times New Roman" w:eastAsiaTheme="minorHAnsi" w:hAnsi="Times New Roman"/>
          <w:szCs w:val="24"/>
          <w:lang w:val="en-US"/>
        </w:rPr>
        <w:t>Stani</w:t>
      </w:r>
      <w:r w:rsidR="00EE6A60">
        <w:rPr>
          <w:rFonts w:ascii="Times New Roman" w:eastAsiaTheme="minorHAnsi" w:hAnsi="Times New Roman"/>
          <w:szCs w:val="24"/>
          <w:lang w:val="en-US"/>
        </w:rPr>
        <w:t>s</w:t>
      </w:r>
      <w:r w:rsidRPr="004A2422">
        <w:rPr>
          <w:rFonts w:ascii="Times New Roman" w:eastAsiaTheme="minorHAnsi" w:hAnsi="Times New Roman"/>
          <w:szCs w:val="24"/>
          <w:lang w:val="en-US"/>
        </w:rPr>
        <w:t>las de Sèze</w:t>
      </w:r>
      <w:r w:rsidR="00052A25" w:rsidRPr="004A2422">
        <w:rPr>
          <w:rFonts w:ascii="Times New Roman" w:eastAsiaTheme="minorHAnsi" w:hAnsi="Times New Roman"/>
          <w:szCs w:val="24"/>
          <w:lang w:val="en-US"/>
        </w:rPr>
        <w:t xml:space="preserve"> (</w:t>
      </w:r>
      <w:r w:rsidR="00052A25" w:rsidRPr="004A2422">
        <w:rPr>
          <w:rFonts w:asciiTheme="minorHAnsi" w:eastAsiaTheme="minorHAnsi" w:hAnsiTheme="minorHAnsi" w:cstheme="minorBidi"/>
          <w:b/>
          <w:szCs w:val="24"/>
          <w:lang w:val="en-GB"/>
        </w:rPr>
        <w:sym w:font="Webdings" w:char="F034"/>
      </w:r>
      <w:r w:rsidR="00052A25" w:rsidRPr="004A2422">
        <w:rPr>
          <w:rFonts w:ascii="Times New Roman" w:eastAsiaTheme="minorHAnsi" w:hAnsi="Times New Roman"/>
          <w:b/>
          <w:bCs/>
          <w:szCs w:val="24"/>
          <w:lang w:val="en-US"/>
        </w:rPr>
        <w:t>Fig. 1</w:t>
      </w:r>
      <w:r w:rsidR="00052A25" w:rsidRPr="004A2422">
        <w:rPr>
          <w:rFonts w:ascii="Times New Roman" w:eastAsiaTheme="minorHAnsi" w:hAnsi="Times New Roman"/>
          <w:szCs w:val="24"/>
          <w:lang w:val="en-US"/>
        </w:rPr>
        <w:t>)</w:t>
      </w:r>
      <w:r w:rsidR="002F47E4" w:rsidRPr="004A2422">
        <w:rPr>
          <w:rFonts w:ascii="Times New Roman" w:eastAsiaTheme="minorHAnsi" w:hAnsi="Times New Roman"/>
          <w:szCs w:val="24"/>
          <w:lang w:val="en-US"/>
        </w:rPr>
        <w:t xml:space="preserve"> </w:t>
      </w:r>
      <w:r w:rsidR="002F47E4" w:rsidRPr="004A2422">
        <w:rPr>
          <w:rFonts w:ascii="Times New Roman" w:hAnsi="Times New Roman"/>
          <w:szCs w:val="24"/>
          <w:lang w:val="en"/>
        </w:rPr>
        <w:t xml:space="preserve">was born in </w:t>
      </w:r>
      <w:r w:rsidRPr="004A2422">
        <w:rPr>
          <w:rFonts w:ascii="Times New Roman" w:hAnsi="Times New Roman"/>
          <w:szCs w:val="24"/>
          <w:lang w:val="en"/>
        </w:rPr>
        <w:t>Paris</w:t>
      </w:r>
      <w:r w:rsidR="00702B50" w:rsidRPr="004A2422">
        <w:rPr>
          <w:rFonts w:ascii="Times New Roman" w:hAnsi="Times New Roman"/>
          <w:szCs w:val="24"/>
          <w:lang w:val="en"/>
        </w:rPr>
        <w:t>, France</w:t>
      </w:r>
      <w:r w:rsidR="002F47E4" w:rsidRPr="004A2422">
        <w:rPr>
          <w:rFonts w:ascii="Times New Roman" w:hAnsi="Times New Roman"/>
          <w:szCs w:val="24"/>
          <w:lang w:val="en"/>
        </w:rPr>
        <w:t xml:space="preserve"> in </w:t>
      </w:r>
      <w:r w:rsidRPr="004A2422">
        <w:rPr>
          <w:rFonts w:ascii="Times New Roman" w:hAnsi="Times New Roman"/>
          <w:szCs w:val="24"/>
          <w:lang w:val="en"/>
        </w:rPr>
        <w:t xml:space="preserve">October </w:t>
      </w:r>
      <w:r w:rsidR="002F47E4" w:rsidRPr="004A2422">
        <w:rPr>
          <w:rFonts w:ascii="Times New Roman" w:hAnsi="Times New Roman"/>
          <w:szCs w:val="24"/>
          <w:lang w:val="en"/>
        </w:rPr>
        <w:t>1</w:t>
      </w:r>
      <w:r w:rsidRPr="004A2422">
        <w:rPr>
          <w:rFonts w:ascii="Times New Roman" w:hAnsi="Times New Roman"/>
          <w:szCs w:val="24"/>
          <w:lang w:val="en"/>
        </w:rPr>
        <w:t>903</w:t>
      </w:r>
      <w:r w:rsidRPr="004A2422">
        <w:rPr>
          <w:rFonts w:ascii="Times New Roman" w:hAnsi="Times New Roman"/>
          <w:szCs w:val="24"/>
          <w:lang w:val="en"/>
        </w:rPr>
        <w:fldChar w:fldCharType="begin" w:fldLock="1"/>
      </w:r>
      <w:r w:rsidR="00CA7833">
        <w:rPr>
          <w:rFonts w:ascii="Times New Roman" w:hAnsi="Times New Roman"/>
          <w:szCs w:val="24"/>
          <w:lang w:val="en"/>
        </w:rPr>
        <w:instrText>ADDIN CSL_CITATION {"citationItems":[{"id":"ITEM-1","itemData":{"URL":"https://fr.wikipedia.org/wiki/Stanislas_de_Sèze","accessed":{"date-parts":[["2023","10","10"]]},"id":"ITEM-1","issued":{"date-parts":[["0"]]},"title":"Stanislas de Sèze","type":"webpage"},"uris":["http://www.mendeley.com/documents/?uuid=64232cbf-c687-38b2-bc8b-a64f038794fb"]}],"mendeley":{"formattedCitation":"&lt;sup&gt;1&lt;/sup&gt;","plainTextFormattedCitation":"1","previouslyFormattedCitation":"&lt;sup&gt;1&lt;/sup&gt;"},"properties":{"noteIndex":0},"schema":"https://github.com/citation-style-language/schema/raw/master/csl-citation.json"}</w:instrText>
      </w:r>
      <w:r w:rsidRPr="004A2422">
        <w:rPr>
          <w:rFonts w:ascii="Times New Roman" w:hAnsi="Times New Roman"/>
          <w:szCs w:val="24"/>
          <w:lang w:val="en"/>
        </w:rPr>
        <w:fldChar w:fldCharType="separate"/>
      </w:r>
      <w:r w:rsidRPr="004A2422">
        <w:rPr>
          <w:rFonts w:ascii="Times New Roman" w:hAnsi="Times New Roman"/>
          <w:noProof/>
          <w:szCs w:val="24"/>
          <w:vertAlign w:val="superscript"/>
          <w:lang w:val="en"/>
        </w:rPr>
        <w:t>1</w:t>
      </w:r>
      <w:r w:rsidRPr="004A2422">
        <w:rPr>
          <w:rFonts w:ascii="Times New Roman" w:hAnsi="Times New Roman"/>
          <w:szCs w:val="24"/>
          <w:lang w:val="en"/>
        </w:rPr>
        <w:fldChar w:fldCharType="end"/>
      </w:r>
      <w:r w:rsidR="002F47E4" w:rsidRPr="004A2422">
        <w:rPr>
          <w:rFonts w:ascii="Times New Roman" w:hAnsi="Times New Roman"/>
          <w:szCs w:val="24"/>
          <w:lang w:val="en"/>
        </w:rPr>
        <w:t xml:space="preserve">. </w:t>
      </w:r>
    </w:p>
    <w:p w14:paraId="191EAC1C" w14:textId="2F4F23CE" w:rsidR="002D4366" w:rsidRDefault="004A2422" w:rsidP="00042CC3">
      <w:pPr>
        <w:spacing w:after="160" w:line="360" w:lineRule="auto"/>
        <w:rPr>
          <w:rFonts w:ascii="Times New Roman" w:hAnsi="Times New Roman"/>
          <w:color w:val="000000" w:themeColor="text1"/>
          <w:szCs w:val="24"/>
          <w:lang w:val="en"/>
        </w:rPr>
      </w:pPr>
      <w:r>
        <w:rPr>
          <w:rFonts w:ascii="Times New Roman" w:hAnsi="Times New Roman"/>
          <w:szCs w:val="24"/>
          <w:shd w:val="clear" w:color="auto" w:fill="FFFFFF"/>
        </w:rPr>
        <w:t>On</w:t>
      </w:r>
      <w:r w:rsidR="00EE6A60">
        <w:rPr>
          <w:rFonts w:ascii="Times New Roman" w:hAnsi="Times New Roman"/>
          <w:szCs w:val="24"/>
          <w:shd w:val="clear" w:color="auto" w:fill="FFFFFF"/>
        </w:rPr>
        <w:t>e</w:t>
      </w:r>
      <w:r>
        <w:rPr>
          <w:rFonts w:ascii="Times New Roman" w:hAnsi="Times New Roman"/>
          <w:szCs w:val="24"/>
          <w:shd w:val="clear" w:color="auto" w:fill="FFFFFF"/>
        </w:rPr>
        <w:t xml:space="preserve"> of his ancestors was </w:t>
      </w:r>
      <w:r w:rsidRPr="004A2422">
        <w:rPr>
          <w:rFonts w:ascii="Times New Roman" w:hAnsi="Times New Roman"/>
          <w:szCs w:val="24"/>
          <w:shd w:val="clear" w:color="auto" w:fill="FFFFFF"/>
        </w:rPr>
        <w:t xml:space="preserve">Romain de Sèze, who was </w:t>
      </w:r>
      <w:r w:rsidR="00EE6A60">
        <w:rPr>
          <w:rFonts w:ascii="Times New Roman" w:hAnsi="Times New Roman"/>
          <w:szCs w:val="24"/>
          <w:shd w:val="clear" w:color="auto" w:fill="FFFFFF"/>
        </w:rPr>
        <w:t>a</w:t>
      </w:r>
      <w:r w:rsidRPr="004A2422">
        <w:rPr>
          <w:rFonts w:ascii="Times New Roman" w:hAnsi="Times New Roman"/>
          <w:szCs w:val="24"/>
          <w:shd w:val="clear" w:color="auto" w:fill="FFFFFF"/>
        </w:rPr>
        <w:t xml:space="preserve"> </w:t>
      </w:r>
      <w:r>
        <w:rPr>
          <w:rFonts w:ascii="Times New Roman" w:hAnsi="Times New Roman"/>
          <w:szCs w:val="24"/>
          <w:shd w:val="clear" w:color="auto" w:fill="FFFFFF"/>
        </w:rPr>
        <w:t xml:space="preserve">lawyer defending </w:t>
      </w:r>
      <w:r w:rsidRPr="004A2422">
        <w:rPr>
          <w:rFonts w:ascii="Times New Roman" w:hAnsi="Times New Roman"/>
          <w:szCs w:val="24"/>
          <w:shd w:val="clear" w:color="auto" w:fill="FFFFFF"/>
        </w:rPr>
        <w:t xml:space="preserve">King Louis XVI before the </w:t>
      </w:r>
      <w:r w:rsidR="00EE6A60">
        <w:rPr>
          <w:rFonts w:ascii="Times New Roman" w:hAnsi="Times New Roman"/>
          <w:szCs w:val="24"/>
          <w:shd w:val="clear" w:color="auto" w:fill="FFFFFF"/>
        </w:rPr>
        <w:t>t</w:t>
      </w:r>
      <w:r w:rsidRPr="004A2422">
        <w:rPr>
          <w:rFonts w:ascii="Times New Roman" w:hAnsi="Times New Roman"/>
          <w:szCs w:val="24"/>
          <w:shd w:val="clear" w:color="auto" w:fill="FFFFFF"/>
        </w:rPr>
        <w:t>ribunal</w:t>
      </w:r>
      <w:r>
        <w:rPr>
          <w:rFonts w:ascii="Times New Roman" w:hAnsi="Times New Roman"/>
          <w:szCs w:val="24"/>
          <w:shd w:val="clear" w:color="auto" w:fill="FFFFFF"/>
        </w:rPr>
        <w:t xml:space="preserve"> during the French revolution</w:t>
      </w:r>
      <w:r w:rsidR="00CA7833">
        <w:rPr>
          <w:rFonts w:ascii="Times New Roman" w:hAnsi="Times New Roman"/>
          <w:szCs w:val="24"/>
          <w:shd w:val="clear" w:color="auto" w:fill="FFFFFF"/>
        </w:rPr>
        <w:fldChar w:fldCharType="begin" w:fldLock="1"/>
      </w:r>
      <w:r w:rsidR="00434EB8">
        <w:rPr>
          <w:rFonts w:ascii="Times New Roman" w:hAnsi="Times New Roman"/>
          <w:szCs w:val="24"/>
          <w:shd w:val="clear" w:color="auto" w:fill="FFFFFF"/>
        </w:rPr>
        <w:instrText>ADDIN CSL_CITATION {"citationItems":[{"id":"ITEM-1","itemData":{"URL":"https://www.academie-medecine.fr/eloge-de-m-stanislas-de-seze-1903-2000/","accessed":{"date-parts":[["2023","10","10"]]},"author":[{"dropping-particle":"","family":"Auquier","given":"Louis","non-dropping-particle":"","parse-names":false,"suffix":""}],"container-title":"Académie nationale de médecine","id":"ITEM-1","issued":{"date-parts":[["0"]]},"title":"Éloge de M. Stanislas de Sèze (1903-2000)","type":"webpage"},"uris":["http://www.mendeley.com/documents/?uuid=9b4ff93c-cf08-3c07-89d4-8565524c02b9"]}],"mendeley":{"formattedCitation":"&lt;sup&gt;2&lt;/sup&gt;","plainTextFormattedCitation":"2","previouslyFormattedCitation":"&lt;sup&gt;2&lt;/sup&gt;"},"properties":{"noteIndex":0},"schema":"https://github.com/citation-style-language/schema/raw/master/csl-citation.json"}</w:instrText>
      </w:r>
      <w:r w:rsidR="00CA7833">
        <w:rPr>
          <w:rFonts w:ascii="Times New Roman" w:hAnsi="Times New Roman"/>
          <w:szCs w:val="24"/>
          <w:shd w:val="clear" w:color="auto" w:fill="FFFFFF"/>
        </w:rPr>
        <w:fldChar w:fldCharType="separate"/>
      </w:r>
      <w:r w:rsidR="00CA7833" w:rsidRPr="00CA7833">
        <w:rPr>
          <w:rFonts w:ascii="Times New Roman" w:hAnsi="Times New Roman"/>
          <w:noProof/>
          <w:szCs w:val="24"/>
          <w:shd w:val="clear" w:color="auto" w:fill="FFFFFF"/>
          <w:vertAlign w:val="superscript"/>
        </w:rPr>
        <w:t>2</w:t>
      </w:r>
      <w:r w:rsidR="00CA7833">
        <w:rPr>
          <w:rFonts w:ascii="Times New Roman" w:hAnsi="Times New Roman"/>
          <w:szCs w:val="24"/>
          <w:shd w:val="clear" w:color="auto" w:fill="FFFFFF"/>
        </w:rPr>
        <w:fldChar w:fldCharType="end"/>
      </w:r>
      <w:r w:rsidRPr="004A2422">
        <w:rPr>
          <w:rFonts w:ascii="Times New Roman" w:hAnsi="Times New Roman"/>
          <w:szCs w:val="24"/>
          <w:shd w:val="clear" w:color="auto" w:fill="FFFFFF"/>
        </w:rPr>
        <w:t>.</w:t>
      </w:r>
      <w:r w:rsidR="002D4366">
        <w:rPr>
          <w:rFonts w:ascii="Times New Roman" w:hAnsi="Times New Roman"/>
          <w:szCs w:val="24"/>
          <w:shd w:val="clear" w:color="auto" w:fill="FFFFFF"/>
        </w:rPr>
        <w:t xml:space="preserve"> His father and grandfather were medical doct</w:t>
      </w:r>
      <w:r w:rsidR="00E65A6A">
        <w:rPr>
          <w:rFonts w:ascii="Times New Roman" w:hAnsi="Times New Roman"/>
          <w:szCs w:val="24"/>
          <w:shd w:val="clear" w:color="auto" w:fill="FFFFFF"/>
        </w:rPr>
        <w:t>o</w:t>
      </w:r>
      <w:r w:rsidR="002D4366">
        <w:rPr>
          <w:rFonts w:ascii="Times New Roman" w:hAnsi="Times New Roman"/>
          <w:szCs w:val="24"/>
          <w:shd w:val="clear" w:color="auto" w:fill="FFFFFF"/>
        </w:rPr>
        <w:t>r and professor of medicine respectively</w:t>
      </w:r>
      <w:r w:rsidR="00EE6A60">
        <w:rPr>
          <w:rFonts w:ascii="Times New Roman" w:hAnsi="Times New Roman"/>
          <w:szCs w:val="24"/>
          <w:shd w:val="clear" w:color="auto" w:fill="FFFFFF"/>
        </w:rPr>
        <w:t>. T</w:t>
      </w:r>
      <w:r w:rsidR="002D4366">
        <w:rPr>
          <w:rFonts w:ascii="Times New Roman" w:hAnsi="Times New Roman"/>
          <w:szCs w:val="24"/>
          <w:shd w:val="clear" w:color="auto" w:fill="FFFFFF"/>
        </w:rPr>
        <w:t xml:space="preserve">herefore it was not </w:t>
      </w:r>
      <w:r w:rsidR="00DD2E0F">
        <w:rPr>
          <w:rFonts w:ascii="Times New Roman" w:hAnsi="Times New Roman"/>
          <w:szCs w:val="24"/>
          <w:shd w:val="clear" w:color="auto" w:fill="FFFFFF"/>
        </w:rPr>
        <w:t>surprising</w:t>
      </w:r>
      <w:r w:rsidR="002D4366">
        <w:rPr>
          <w:rFonts w:ascii="Times New Roman" w:hAnsi="Times New Roman"/>
          <w:szCs w:val="24"/>
          <w:shd w:val="clear" w:color="auto" w:fill="FFFFFF"/>
        </w:rPr>
        <w:t xml:space="preserve"> that he followed in their footsteps by </w:t>
      </w:r>
      <w:r w:rsidR="00467D2B">
        <w:rPr>
          <w:rFonts w:ascii="Times New Roman" w:hAnsi="Times New Roman"/>
          <w:color w:val="000000" w:themeColor="text1"/>
          <w:szCs w:val="24"/>
          <w:lang w:val="en"/>
        </w:rPr>
        <w:t>entering</w:t>
      </w:r>
      <w:r w:rsidR="00717292" w:rsidRPr="00042CC3">
        <w:rPr>
          <w:rFonts w:ascii="Times New Roman" w:hAnsi="Times New Roman"/>
          <w:color w:val="000000" w:themeColor="text1"/>
          <w:szCs w:val="24"/>
          <w:lang w:val="en"/>
        </w:rPr>
        <w:t xml:space="preserve"> medical </w:t>
      </w:r>
      <w:r w:rsidR="00467D2B">
        <w:rPr>
          <w:rFonts w:ascii="Times New Roman" w:hAnsi="Times New Roman"/>
          <w:color w:val="000000" w:themeColor="text1"/>
          <w:szCs w:val="24"/>
          <w:lang w:val="en"/>
        </w:rPr>
        <w:t xml:space="preserve">school </w:t>
      </w:r>
      <w:r w:rsidR="002F47E4" w:rsidRPr="00042CC3">
        <w:rPr>
          <w:rFonts w:ascii="Times New Roman" w:hAnsi="Times New Roman"/>
          <w:color w:val="000000" w:themeColor="text1"/>
          <w:szCs w:val="24"/>
          <w:lang w:val="en"/>
        </w:rPr>
        <w:t>in Paris</w:t>
      </w:r>
      <w:r w:rsidR="002D4366">
        <w:rPr>
          <w:rFonts w:ascii="Times New Roman" w:hAnsi="Times New Roman"/>
          <w:color w:val="000000" w:themeColor="text1"/>
          <w:szCs w:val="24"/>
          <w:lang w:val="en"/>
        </w:rPr>
        <w:t>.</w:t>
      </w:r>
    </w:p>
    <w:p w14:paraId="176908B7" w14:textId="3A7CAF4B" w:rsidR="00467D2B" w:rsidRDefault="00EE6A60" w:rsidP="00042CC3">
      <w:pPr>
        <w:spacing w:after="160" w:line="360" w:lineRule="auto"/>
        <w:rPr>
          <w:rFonts w:ascii="Times New Roman" w:hAnsi="Times New Roman"/>
          <w:color w:val="000000" w:themeColor="text1"/>
          <w:szCs w:val="24"/>
          <w:lang w:val="en"/>
        </w:rPr>
      </w:pPr>
      <w:r>
        <w:rPr>
          <w:rFonts w:ascii="Times New Roman" w:hAnsi="Times New Roman"/>
          <w:color w:val="000000" w:themeColor="text1"/>
          <w:szCs w:val="24"/>
          <w:lang w:val="en"/>
        </w:rPr>
        <w:t>After his internalship, h</w:t>
      </w:r>
      <w:r w:rsidR="00467D2B" w:rsidRPr="00467D2B">
        <w:rPr>
          <w:rFonts w:ascii="Times New Roman" w:hAnsi="Times New Roman"/>
          <w:color w:val="000000" w:themeColor="text1"/>
          <w:szCs w:val="24"/>
          <w:lang w:val="en"/>
        </w:rPr>
        <w:t xml:space="preserve">e </w:t>
      </w:r>
      <w:r>
        <w:rPr>
          <w:rFonts w:ascii="Times New Roman" w:hAnsi="Times New Roman"/>
          <w:color w:val="000000" w:themeColor="text1"/>
          <w:szCs w:val="24"/>
          <w:lang w:val="en"/>
        </w:rPr>
        <w:t xml:space="preserve">began to practice </w:t>
      </w:r>
      <w:r w:rsidR="00467D2B" w:rsidRPr="00467D2B">
        <w:rPr>
          <w:rFonts w:ascii="Times New Roman" w:hAnsi="Times New Roman"/>
          <w:color w:val="000000" w:themeColor="text1"/>
          <w:szCs w:val="24"/>
          <w:lang w:val="en"/>
        </w:rPr>
        <w:t>as a ho</w:t>
      </w:r>
      <w:r w:rsidR="00467D2B">
        <w:rPr>
          <w:rFonts w:ascii="Times New Roman" w:hAnsi="Times New Roman"/>
          <w:color w:val="000000" w:themeColor="text1"/>
          <w:szCs w:val="24"/>
          <w:lang w:val="en"/>
        </w:rPr>
        <w:t>sp</w:t>
      </w:r>
      <w:r w:rsidR="00467D2B" w:rsidRPr="00467D2B">
        <w:rPr>
          <w:rFonts w:ascii="Times New Roman" w:hAnsi="Times New Roman"/>
          <w:color w:val="000000" w:themeColor="text1"/>
          <w:szCs w:val="24"/>
          <w:lang w:val="en"/>
        </w:rPr>
        <w:t>ital doctor at the age of 32.</w:t>
      </w:r>
    </w:p>
    <w:p w14:paraId="56ECDE8A" w14:textId="009F5497" w:rsidR="00F03950" w:rsidRDefault="00EE6A60" w:rsidP="00042CC3">
      <w:pPr>
        <w:spacing w:after="160" w:line="360" w:lineRule="auto"/>
        <w:rPr>
          <w:rFonts w:ascii="Times New Roman" w:hAnsi="Times New Roman"/>
          <w:i/>
          <w:iCs/>
          <w:szCs w:val="24"/>
        </w:rPr>
      </w:pPr>
      <w:r>
        <w:rPr>
          <w:rFonts w:ascii="Times New Roman" w:hAnsi="Times New Roman"/>
          <w:szCs w:val="24"/>
          <w:lang w:val="en"/>
        </w:rPr>
        <w:t>At that time, h</w:t>
      </w:r>
      <w:r w:rsidR="00BD232B" w:rsidRPr="00C537C2">
        <w:rPr>
          <w:rFonts w:ascii="Times New Roman" w:hAnsi="Times New Roman"/>
          <w:szCs w:val="24"/>
          <w:lang w:val="en"/>
        </w:rPr>
        <w:t xml:space="preserve">is initial </w:t>
      </w:r>
      <w:r>
        <w:rPr>
          <w:rFonts w:ascii="Times New Roman" w:hAnsi="Times New Roman"/>
          <w:szCs w:val="24"/>
          <w:lang w:val="en"/>
        </w:rPr>
        <w:t xml:space="preserve">clinical </w:t>
      </w:r>
      <w:r w:rsidR="00BD232B" w:rsidRPr="00C537C2">
        <w:rPr>
          <w:rFonts w:ascii="Times New Roman" w:hAnsi="Times New Roman"/>
          <w:szCs w:val="24"/>
          <w:lang w:val="en"/>
        </w:rPr>
        <w:t xml:space="preserve">interest </w:t>
      </w:r>
      <w:r w:rsidR="00131645" w:rsidRPr="00C537C2">
        <w:rPr>
          <w:rFonts w:ascii="Times New Roman" w:hAnsi="Times New Roman"/>
          <w:szCs w:val="24"/>
          <w:lang w:val="en"/>
        </w:rPr>
        <w:t xml:space="preserve">went to neurology by </w:t>
      </w:r>
      <w:r w:rsidR="00131645" w:rsidRPr="00C537C2">
        <w:rPr>
          <w:rFonts w:ascii="Times New Roman" w:hAnsi="Times New Roman"/>
          <w:szCs w:val="24"/>
        </w:rPr>
        <w:t>carefully examining patients with sciatica who consult</w:t>
      </w:r>
      <w:r>
        <w:rPr>
          <w:rFonts w:ascii="Times New Roman" w:hAnsi="Times New Roman"/>
          <w:szCs w:val="24"/>
        </w:rPr>
        <w:t>ed</w:t>
      </w:r>
      <w:r w:rsidR="00131645" w:rsidRPr="00C537C2">
        <w:rPr>
          <w:rFonts w:ascii="Times New Roman" w:hAnsi="Times New Roman"/>
          <w:szCs w:val="24"/>
        </w:rPr>
        <w:t xml:space="preserve"> him and whom he was trying to relieve by anesthetic injections. </w:t>
      </w:r>
      <w:r w:rsidR="00C537C2" w:rsidRPr="00C537C2">
        <w:rPr>
          <w:rFonts w:ascii="Times New Roman" w:hAnsi="Times New Roman"/>
          <w:szCs w:val="24"/>
        </w:rPr>
        <w:t xml:space="preserve">When </w:t>
      </w:r>
      <w:r w:rsidR="00131645" w:rsidRPr="00C537C2">
        <w:rPr>
          <w:rFonts w:ascii="Times New Roman" w:hAnsi="Times New Roman"/>
          <w:szCs w:val="24"/>
        </w:rPr>
        <w:t>Henri Dausset, t</w:t>
      </w:r>
      <w:r w:rsidR="00C537C2" w:rsidRPr="00C537C2">
        <w:rPr>
          <w:rFonts w:ascii="Times New Roman" w:hAnsi="Times New Roman"/>
          <w:szCs w:val="24"/>
        </w:rPr>
        <w:t>he</w:t>
      </w:r>
      <w:r w:rsidR="00131645" w:rsidRPr="00C537C2">
        <w:rPr>
          <w:rFonts w:ascii="Times New Roman" w:hAnsi="Times New Roman"/>
          <w:szCs w:val="24"/>
        </w:rPr>
        <w:t xml:space="preserve"> founding editor of </w:t>
      </w:r>
      <w:proofErr w:type="spellStart"/>
      <w:r w:rsidR="00131645" w:rsidRPr="00C537C2">
        <w:rPr>
          <w:rFonts w:ascii="Times New Roman" w:hAnsi="Times New Roman"/>
          <w:szCs w:val="24"/>
        </w:rPr>
        <w:t>the</w:t>
      </w:r>
      <w:proofErr w:type="spellEnd"/>
      <w:r w:rsidR="00131645" w:rsidRPr="00C537C2">
        <w:rPr>
          <w:rFonts w:ascii="Times New Roman" w:hAnsi="Times New Roman"/>
          <w:szCs w:val="24"/>
        </w:rPr>
        <w:t> </w:t>
      </w:r>
      <w:r w:rsidR="00131645" w:rsidRPr="00C537C2">
        <w:rPr>
          <w:rFonts w:ascii="Times New Roman" w:hAnsi="Times New Roman"/>
          <w:i/>
          <w:iCs/>
          <w:szCs w:val="24"/>
        </w:rPr>
        <w:t xml:space="preserve">Revue du </w:t>
      </w:r>
      <w:proofErr w:type="spellStart"/>
      <w:r w:rsidR="00131645" w:rsidRPr="00C537C2">
        <w:rPr>
          <w:rFonts w:ascii="Times New Roman" w:hAnsi="Times New Roman"/>
          <w:i/>
          <w:iCs/>
          <w:szCs w:val="24"/>
        </w:rPr>
        <w:t>Rhumatisme</w:t>
      </w:r>
      <w:proofErr w:type="spellEnd"/>
      <w:r w:rsidR="00131645" w:rsidRPr="00C537C2">
        <w:rPr>
          <w:rFonts w:ascii="Times New Roman" w:hAnsi="Times New Roman"/>
          <w:szCs w:val="24"/>
        </w:rPr>
        <w:t xml:space="preserve">, </w:t>
      </w:r>
      <w:proofErr w:type="spellStart"/>
      <w:r w:rsidR="00131645" w:rsidRPr="00C537C2">
        <w:rPr>
          <w:rFonts w:ascii="Times New Roman" w:hAnsi="Times New Roman"/>
          <w:szCs w:val="24"/>
        </w:rPr>
        <w:t>asked</w:t>
      </w:r>
      <w:proofErr w:type="spellEnd"/>
      <w:r w:rsidR="00131645" w:rsidRPr="00C537C2">
        <w:rPr>
          <w:rFonts w:ascii="Times New Roman" w:hAnsi="Times New Roman"/>
          <w:szCs w:val="24"/>
        </w:rPr>
        <w:t xml:space="preserve"> </w:t>
      </w:r>
      <w:proofErr w:type="spellStart"/>
      <w:r w:rsidR="00131645" w:rsidRPr="00C537C2">
        <w:rPr>
          <w:rFonts w:ascii="Times New Roman" w:hAnsi="Times New Roman"/>
          <w:szCs w:val="24"/>
        </w:rPr>
        <w:t>him</w:t>
      </w:r>
      <w:proofErr w:type="spellEnd"/>
      <w:r w:rsidR="00131645" w:rsidRPr="00C537C2">
        <w:rPr>
          <w:rFonts w:ascii="Times New Roman" w:hAnsi="Times New Roman"/>
          <w:szCs w:val="24"/>
        </w:rPr>
        <w:t xml:space="preserve"> </w:t>
      </w:r>
      <w:proofErr w:type="spellStart"/>
      <w:r w:rsidR="00131645" w:rsidRPr="00C537C2">
        <w:rPr>
          <w:rFonts w:ascii="Times New Roman" w:hAnsi="Times New Roman"/>
          <w:szCs w:val="24"/>
        </w:rPr>
        <w:t>to</w:t>
      </w:r>
      <w:proofErr w:type="spellEnd"/>
      <w:r w:rsidR="00131645" w:rsidRPr="00C537C2">
        <w:rPr>
          <w:rFonts w:ascii="Times New Roman" w:hAnsi="Times New Roman"/>
          <w:szCs w:val="24"/>
        </w:rPr>
        <w:t xml:space="preserve"> write an article for his journal on anesthetic infiltrations in neuralgia</w:t>
      </w:r>
      <w:r w:rsidR="00C537C2" w:rsidRPr="00C537C2">
        <w:rPr>
          <w:rFonts w:ascii="Times New Roman" w:hAnsi="Times New Roman"/>
          <w:szCs w:val="24"/>
        </w:rPr>
        <w:t>, his career took a turn to rheumatology</w:t>
      </w:r>
      <w:r w:rsidR="00131645" w:rsidRPr="00C537C2">
        <w:rPr>
          <w:rFonts w:ascii="Times New Roman" w:hAnsi="Times New Roman"/>
          <w:szCs w:val="24"/>
        </w:rPr>
        <w:t>.</w:t>
      </w:r>
      <w:r w:rsidR="00C537C2" w:rsidRPr="00C537C2">
        <w:rPr>
          <w:rFonts w:ascii="Arial" w:hAnsi="Arial" w:cs="Arial"/>
          <w:color w:val="333333"/>
          <w:sz w:val="21"/>
          <w:szCs w:val="21"/>
        </w:rPr>
        <w:t xml:space="preserve"> </w:t>
      </w:r>
      <w:r w:rsidR="00C537C2">
        <w:rPr>
          <w:rFonts w:ascii="Arial" w:hAnsi="Arial" w:cs="Arial"/>
          <w:color w:val="333333"/>
          <w:sz w:val="21"/>
          <w:szCs w:val="21"/>
        </w:rPr>
        <w:t xml:space="preserve"> </w:t>
      </w:r>
      <w:r w:rsidR="00A14D56">
        <w:rPr>
          <w:rFonts w:ascii="Arial" w:hAnsi="Arial" w:cs="Arial"/>
          <w:color w:val="333333"/>
          <w:sz w:val="21"/>
          <w:szCs w:val="21"/>
        </w:rPr>
        <w:t>T</w:t>
      </w:r>
      <w:r w:rsidR="00C537C2" w:rsidRPr="00C537C2">
        <w:rPr>
          <w:rFonts w:ascii="Times New Roman" w:hAnsi="Times New Roman"/>
          <w:szCs w:val="24"/>
        </w:rPr>
        <w:t xml:space="preserve">he impact of </w:t>
      </w:r>
      <w:r w:rsidR="00A14D56">
        <w:rPr>
          <w:rFonts w:ascii="Times New Roman" w:hAnsi="Times New Roman"/>
          <w:szCs w:val="24"/>
        </w:rPr>
        <w:t>his</w:t>
      </w:r>
      <w:r w:rsidR="00C537C2" w:rsidRPr="00C537C2">
        <w:rPr>
          <w:rFonts w:ascii="Times New Roman" w:hAnsi="Times New Roman"/>
          <w:szCs w:val="24"/>
        </w:rPr>
        <w:t xml:space="preserve"> publication was </w:t>
      </w:r>
      <w:r w:rsidR="00C537C2">
        <w:rPr>
          <w:rFonts w:ascii="Times New Roman" w:hAnsi="Times New Roman"/>
          <w:szCs w:val="24"/>
        </w:rPr>
        <w:t xml:space="preserve">so </w:t>
      </w:r>
      <w:r w:rsidR="00C537C2" w:rsidRPr="00C537C2">
        <w:rPr>
          <w:rFonts w:ascii="Times New Roman" w:hAnsi="Times New Roman"/>
          <w:szCs w:val="24"/>
        </w:rPr>
        <w:t xml:space="preserve">overwhelming </w:t>
      </w:r>
      <w:r w:rsidR="00C537C2">
        <w:rPr>
          <w:rFonts w:ascii="Times New Roman" w:hAnsi="Times New Roman"/>
          <w:szCs w:val="24"/>
        </w:rPr>
        <w:t xml:space="preserve">that </w:t>
      </w:r>
      <w:r w:rsidR="00C537C2" w:rsidRPr="00C537C2">
        <w:rPr>
          <w:rFonts w:ascii="Times New Roman" w:hAnsi="Times New Roman"/>
          <w:szCs w:val="24"/>
        </w:rPr>
        <w:t xml:space="preserve">Henri Dausset proposed in his will to Stanislas de Sèze to succeed him as editor-in-chief of </w:t>
      </w:r>
      <w:proofErr w:type="spellStart"/>
      <w:r w:rsidR="00C537C2" w:rsidRPr="00C537C2">
        <w:rPr>
          <w:rFonts w:ascii="Times New Roman" w:hAnsi="Times New Roman"/>
          <w:szCs w:val="24"/>
        </w:rPr>
        <w:t>the</w:t>
      </w:r>
      <w:proofErr w:type="spellEnd"/>
      <w:r w:rsidR="00C537C2" w:rsidRPr="00C537C2">
        <w:rPr>
          <w:rFonts w:ascii="Times New Roman" w:hAnsi="Times New Roman"/>
          <w:szCs w:val="24"/>
        </w:rPr>
        <w:t> </w:t>
      </w:r>
      <w:r w:rsidR="00C537C2" w:rsidRPr="00C537C2">
        <w:rPr>
          <w:rFonts w:ascii="Times New Roman" w:hAnsi="Times New Roman"/>
          <w:i/>
          <w:iCs/>
          <w:szCs w:val="24"/>
        </w:rPr>
        <w:t>Revue du Rhumatism</w:t>
      </w:r>
      <w:r w:rsidR="00F15221">
        <w:rPr>
          <w:rFonts w:ascii="Times New Roman" w:hAnsi="Times New Roman"/>
          <w:i/>
          <w:iCs/>
          <w:szCs w:val="24"/>
        </w:rPr>
        <w:t>e</w:t>
      </w:r>
      <w:r w:rsidR="00C537C2">
        <w:rPr>
          <w:rFonts w:ascii="Times New Roman" w:hAnsi="Times New Roman"/>
          <w:i/>
          <w:iCs/>
          <w:szCs w:val="24"/>
        </w:rPr>
        <w:fldChar w:fldCharType="begin" w:fldLock="1"/>
      </w:r>
      <w:r>
        <w:rPr>
          <w:rFonts w:ascii="Times New Roman" w:hAnsi="Times New Roman"/>
          <w:i/>
          <w:iCs/>
          <w:szCs w:val="24"/>
        </w:rPr>
        <w:instrText>ADDIN CSL_CITATION {"citationItems":[{"id":"ITEM-1","itemData":{"DOI":"10.1016/S0221-0363(07)89900-8","ISSN":"0221-0363","PMID":"17878850","abstract":"The authors propose that a coronal STIR sequence with large FOV, similar to the de Sèze projection, including lumbar spine, sacrum, pelvis and hips should be obtained in all patients as part of the lumbar spine MRI protocol. For an additional few minutes of scanning time, this additional sequence could demonstrate the presence of lesions (hips, pelvis, sacrum, SI joints, retroperitoneum...) that would otherwise go undetected on standard sagittal and axial MRI images of the lumbar spine. © Éditions Françaises de Radiologie, Paris, 2007 Édité par Elsevier Masson SAS.","author":[{"dropping-particle":"","family":"Morvan","given":"G.","non-dropping-particle":"","parse-names":false,"suffix":""},{"dropping-particle":"","family":"Vuillemin-Bodaghi","given":"V.","non-dropping-particle":"","parse-names":false,"suffix":""},{"dropping-particle":"","family":"Wybier","given":"M.","non-dropping-particle":"","parse-names":false,"suffix":""},{"dropping-particle":"","family":"Mathieu","given":"P.","non-dropping-particle":"","parse-names":false,"suffix":""},{"dropping-particle":"","family":"Busson","given":"J.","non-dropping-particle":"","parse-names":false,"suffix":""},{"dropping-particle":"","family":"Haddad","given":"A.","non-dropping-particle":"","parse-names":false,"suffix":""}],"container-title":"Journal de radiologie","id":"ITEM-1","issue":"7-8 Pt 1","issued":{"date-parts":[["2007"]]},"page":"943-946","publisher":"J Radiol","title":"The \"de Sèze\" magnetic imaging","type":"article-journal","volume":"88"},"uris":["http://www.mendeley.com/documents/?uuid=f604ccad-49bf-3b5b-8fc6-fb21371ef5c2"]}],"mendeley":{"formattedCitation":"&lt;sup&gt;3&lt;/sup&gt;","plainTextFormattedCitation":"3","previouslyFormattedCitation":"&lt;sup&gt;3&lt;/sup&gt;"},"properties":{"noteIndex":0},"schema":"https://github.com/citation-style-language/schema/raw/master/csl-citation.json"}</w:instrText>
      </w:r>
      <w:r w:rsidR="00C537C2">
        <w:rPr>
          <w:rFonts w:ascii="Times New Roman" w:hAnsi="Times New Roman"/>
          <w:i/>
          <w:iCs/>
          <w:szCs w:val="24"/>
        </w:rPr>
        <w:fldChar w:fldCharType="separate"/>
      </w:r>
      <w:r w:rsidR="00C537C2" w:rsidRPr="00C537C2">
        <w:rPr>
          <w:rFonts w:ascii="Times New Roman" w:hAnsi="Times New Roman"/>
          <w:iCs/>
          <w:noProof/>
          <w:szCs w:val="24"/>
          <w:vertAlign w:val="superscript"/>
        </w:rPr>
        <w:t>3</w:t>
      </w:r>
      <w:r w:rsidR="00C537C2">
        <w:rPr>
          <w:rFonts w:ascii="Times New Roman" w:hAnsi="Times New Roman"/>
          <w:i/>
          <w:iCs/>
          <w:szCs w:val="24"/>
        </w:rPr>
        <w:fldChar w:fldCharType="end"/>
      </w:r>
      <w:r w:rsidR="00C537C2">
        <w:rPr>
          <w:rFonts w:ascii="Times New Roman" w:hAnsi="Times New Roman"/>
          <w:i/>
          <w:iCs/>
          <w:szCs w:val="24"/>
        </w:rPr>
        <w:t>.</w:t>
      </w:r>
      <w:r>
        <w:rPr>
          <w:rFonts w:ascii="Times New Roman" w:hAnsi="Times New Roman"/>
          <w:i/>
          <w:iCs/>
          <w:szCs w:val="24"/>
        </w:rPr>
        <w:t xml:space="preserve"> </w:t>
      </w:r>
    </w:p>
    <w:p w14:paraId="3B95E600" w14:textId="58FA1400" w:rsidR="00BD232B" w:rsidRPr="00EE6A60" w:rsidRDefault="00EE6A60" w:rsidP="00042CC3">
      <w:pPr>
        <w:spacing w:after="160" w:line="360" w:lineRule="auto"/>
        <w:rPr>
          <w:rFonts w:ascii="Times New Roman" w:hAnsi="Times New Roman"/>
          <w:szCs w:val="24"/>
        </w:rPr>
      </w:pPr>
      <w:r w:rsidRPr="00EE6A60">
        <w:rPr>
          <w:rFonts w:ascii="Times New Roman" w:hAnsi="Times New Roman"/>
          <w:szCs w:val="24"/>
        </w:rPr>
        <w:t>Based on his clinical observation</w:t>
      </w:r>
      <w:r>
        <w:rPr>
          <w:rFonts w:ascii="Times New Roman" w:hAnsi="Times New Roman"/>
          <w:szCs w:val="24"/>
        </w:rPr>
        <w:t>s</w:t>
      </w:r>
      <w:r>
        <w:rPr>
          <w:rFonts w:ascii="Times New Roman" w:hAnsi="Times New Roman"/>
          <w:i/>
          <w:iCs/>
          <w:szCs w:val="24"/>
        </w:rPr>
        <w:t xml:space="preserve">, </w:t>
      </w:r>
      <w:r w:rsidRPr="006777B3">
        <w:rPr>
          <w:rFonts w:ascii="Times New Roman" w:hAnsi="Times New Roman"/>
          <w:szCs w:val="24"/>
        </w:rPr>
        <w:t>h</w:t>
      </w:r>
      <w:r w:rsidRPr="00EE6A60">
        <w:rPr>
          <w:rFonts w:ascii="Times New Roman" w:hAnsi="Times New Roman"/>
          <w:szCs w:val="24"/>
        </w:rPr>
        <w:t xml:space="preserve">e </w:t>
      </w:r>
      <w:r>
        <w:rPr>
          <w:rFonts w:ascii="Times New Roman" w:hAnsi="Times New Roman"/>
          <w:szCs w:val="24"/>
        </w:rPr>
        <w:t>was the first</w:t>
      </w:r>
      <w:r w:rsidR="00356787">
        <w:rPr>
          <w:rFonts w:ascii="Times New Roman" w:hAnsi="Times New Roman"/>
          <w:szCs w:val="24"/>
        </w:rPr>
        <w:t xml:space="preserve"> in 1939</w:t>
      </w:r>
      <w:r>
        <w:rPr>
          <w:rFonts w:ascii="Times New Roman" w:hAnsi="Times New Roman"/>
          <w:szCs w:val="24"/>
        </w:rPr>
        <w:t xml:space="preserve"> to correlate clinical symptoms of sciatica with the pres</w:t>
      </w:r>
      <w:r w:rsidR="006777B3">
        <w:rPr>
          <w:rFonts w:ascii="Times New Roman" w:hAnsi="Times New Roman"/>
          <w:szCs w:val="24"/>
        </w:rPr>
        <w:t xml:space="preserve">ence </w:t>
      </w:r>
      <w:r>
        <w:rPr>
          <w:rFonts w:ascii="Times New Roman" w:hAnsi="Times New Roman"/>
          <w:szCs w:val="24"/>
        </w:rPr>
        <w:t xml:space="preserve">of </w:t>
      </w:r>
      <w:r w:rsidR="006777B3">
        <w:rPr>
          <w:rFonts w:ascii="Times New Roman" w:hAnsi="Times New Roman"/>
          <w:szCs w:val="24"/>
        </w:rPr>
        <w:t xml:space="preserve">a </w:t>
      </w:r>
      <w:r>
        <w:rPr>
          <w:rFonts w:ascii="Times New Roman" w:hAnsi="Times New Roman"/>
          <w:szCs w:val="24"/>
        </w:rPr>
        <w:t>disc herniation</w:t>
      </w:r>
      <w:r w:rsidR="000825E8">
        <w:rPr>
          <w:rFonts w:ascii="Times New Roman" w:hAnsi="Times New Roman"/>
          <w:szCs w:val="24"/>
        </w:rPr>
        <w:fldChar w:fldCharType="begin" w:fldLock="1"/>
      </w:r>
      <w:r w:rsidR="000825E8">
        <w:rPr>
          <w:rFonts w:ascii="Times New Roman" w:hAnsi="Times New Roman"/>
          <w:szCs w:val="24"/>
        </w:rPr>
        <w:instrText>ADDIN CSL_CITATION {"citationItems":[{"id":"ITEM-1","itemData":{"author":[{"dropping-particle":"","family":"Sèze","given":"Stanislas","non-dropping-particle":"de","parse-names":false,"suffix":""}],"container-title":"Rev. Du Rhum","id":"ITEM-1","issue":"6","issued":{"date-parts":[["1939"]]},"page":"936-1036","title":"La sciatique dite banale, essentielle, ou rhumatismale et le disque lombo-sacréle","type":"article-journal"},"uris":["http://www.mendeley.com/documents/?uuid=94584ffd-71f5-4294-8946-de1b5b1a7ab4"]}],"mendeley":{"formattedCitation":"&lt;sup&gt;4&lt;/sup&gt;","plainTextFormattedCitation":"4","previouslyFormattedCitation":"&lt;sup&gt;4&lt;/sup&gt;"},"properties":{"noteIndex":0},"schema":"https://github.com/citation-style-language/schema/raw/master/csl-citation.json"}</w:instrText>
      </w:r>
      <w:r w:rsidR="000825E8">
        <w:rPr>
          <w:rFonts w:ascii="Times New Roman" w:hAnsi="Times New Roman"/>
          <w:szCs w:val="24"/>
        </w:rPr>
        <w:fldChar w:fldCharType="separate"/>
      </w:r>
      <w:r w:rsidR="000825E8" w:rsidRPr="000825E8">
        <w:rPr>
          <w:rFonts w:ascii="Times New Roman" w:hAnsi="Times New Roman"/>
          <w:noProof/>
          <w:szCs w:val="24"/>
          <w:vertAlign w:val="superscript"/>
        </w:rPr>
        <w:t>4</w:t>
      </w:r>
      <w:r w:rsidR="000825E8">
        <w:rPr>
          <w:rFonts w:ascii="Times New Roman" w:hAnsi="Times New Roman"/>
          <w:szCs w:val="24"/>
        </w:rPr>
        <w:fldChar w:fldCharType="end"/>
      </w:r>
      <w:r>
        <w:rPr>
          <w:rFonts w:ascii="Times New Roman" w:hAnsi="Times New Roman"/>
          <w:szCs w:val="24"/>
        </w:rPr>
        <w:t>.</w:t>
      </w:r>
    </w:p>
    <w:p w14:paraId="05699419" w14:textId="5A591F82" w:rsidR="006202E2" w:rsidRPr="00260884" w:rsidRDefault="00FB75E6" w:rsidP="00042CC3">
      <w:pPr>
        <w:spacing w:after="160" w:line="360" w:lineRule="auto"/>
        <w:rPr>
          <w:rFonts w:ascii="Times New Roman" w:hAnsi="Times New Roman"/>
          <w:szCs w:val="24"/>
          <w:lang w:val="en"/>
        </w:rPr>
      </w:pPr>
      <w:r w:rsidRPr="00260884">
        <w:rPr>
          <w:rFonts w:ascii="Times New Roman" w:hAnsi="Times New Roman"/>
          <w:color w:val="333333"/>
          <w:szCs w:val="24"/>
        </w:rPr>
        <w:t>From</w:t>
      </w:r>
      <w:r w:rsidR="006202E2" w:rsidRPr="00260884">
        <w:rPr>
          <w:rFonts w:ascii="Times New Roman" w:hAnsi="Times New Roman"/>
          <w:color w:val="333333"/>
          <w:szCs w:val="24"/>
        </w:rPr>
        <w:t xml:space="preserve"> 1945</w:t>
      </w:r>
      <w:r w:rsidRPr="00260884">
        <w:rPr>
          <w:rFonts w:ascii="Times New Roman" w:hAnsi="Times New Roman"/>
          <w:color w:val="333333"/>
          <w:szCs w:val="24"/>
        </w:rPr>
        <w:t xml:space="preserve"> on</w:t>
      </w:r>
      <w:r w:rsidR="006202E2" w:rsidRPr="00260884">
        <w:rPr>
          <w:rFonts w:ascii="Times New Roman" w:hAnsi="Times New Roman"/>
          <w:color w:val="333333"/>
          <w:szCs w:val="24"/>
        </w:rPr>
        <w:t>, h</w:t>
      </w:r>
      <w:r w:rsidR="00EE6A60">
        <w:rPr>
          <w:rFonts w:ascii="Times New Roman" w:hAnsi="Times New Roman"/>
          <w:color w:val="333333"/>
          <w:szCs w:val="24"/>
        </w:rPr>
        <w:t>is career</w:t>
      </w:r>
      <w:r w:rsidRPr="00260884">
        <w:rPr>
          <w:rFonts w:ascii="Times New Roman" w:hAnsi="Times New Roman"/>
          <w:color w:val="333333"/>
          <w:szCs w:val="24"/>
        </w:rPr>
        <w:t xml:space="preserve"> was further directed to clinical rheumatology </w:t>
      </w:r>
      <w:r w:rsidR="006202E2" w:rsidRPr="00260884">
        <w:rPr>
          <w:rFonts w:ascii="Times New Roman" w:hAnsi="Times New Roman"/>
          <w:color w:val="333333"/>
          <w:szCs w:val="24"/>
        </w:rPr>
        <w:t xml:space="preserve">at the Lariboisière </w:t>
      </w:r>
      <w:r w:rsidR="000B4DC7">
        <w:rPr>
          <w:rFonts w:ascii="Times New Roman" w:hAnsi="Times New Roman"/>
          <w:color w:val="333333"/>
          <w:szCs w:val="24"/>
        </w:rPr>
        <w:t>h</w:t>
      </w:r>
      <w:r w:rsidR="006202E2" w:rsidRPr="00260884">
        <w:rPr>
          <w:rFonts w:ascii="Times New Roman" w:hAnsi="Times New Roman"/>
          <w:color w:val="333333"/>
          <w:szCs w:val="24"/>
        </w:rPr>
        <w:t xml:space="preserve">ospital in </w:t>
      </w:r>
      <w:r w:rsidRPr="00260884">
        <w:rPr>
          <w:rFonts w:ascii="Times New Roman" w:hAnsi="Times New Roman"/>
          <w:color w:val="333333"/>
          <w:szCs w:val="24"/>
        </w:rPr>
        <w:t>P</w:t>
      </w:r>
      <w:r w:rsidR="006202E2" w:rsidRPr="00260884">
        <w:rPr>
          <w:rFonts w:ascii="Times New Roman" w:hAnsi="Times New Roman"/>
          <w:color w:val="333333"/>
          <w:szCs w:val="24"/>
        </w:rPr>
        <w:t>aris</w:t>
      </w:r>
      <w:r w:rsidRPr="00260884">
        <w:rPr>
          <w:rFonts w:ascii="Times New Roman" w:hAnsi="Times New Roman"/>
          <w:color w:val="333333"/>
          <w:szCs w:val="24"/>
        </w:rPr>
        <w:t xml:space="preserve">. </w:t>
      </w:r>
      <w:r w:rsidR="00EE6A60">
        <w:rPr>
          <w:rFonts w:ascii="Times New Roman" w:hAnsi="Times New Roman"/>
          <w:color w:val="333333"/>
          <w:szCs w:val="24"/>
        </w:rPr>
        <w:t>The</w:t>
      </w:r>
      <w:r w:rsidRPr="00260884">
        <w:rPr>
          <w:rFonts w:ascii="Times New Roman" w:hAnsi="Times New Roman"/>
          <w:color w:val="333333"/>
          <w:szCs w:val="24"/>
        </w:rPr>
        <w:t xml:space="preserve"> department</w:t>
      </w:r>
      <w:r w:rsidR="00BE245D">
        <w:rPr>
          <w:rFonts w:ascii="Times New Roman" w:hAnsi="Times New Roman"/>
          <w:color w:val="333333"/>
          <w:szCs w:val="24"/>
        </w:rPr>
        <w:t xml:space="preserve"> he founded</w:t>
      </w:r>
      <w:r w:rsidRPr="00260884">
        <w:rPr>
          <w:rFonts w:ascii="Times New Roman" w:hAnsi="Times New Roman"/>
          <w:color w:val="333333"/>
          <w:szCs w:val="24"/>
        </w:rPr>
        <w:t xml:space="preserve"> </w:t>
      </w:r>
      <w:r w:rsidR="003A05CE" w:rsidRPr="003A05CE">
        <w:rPr>
          <w:rFonts w:ascii="Times New Roman" w:hAnsi="Times New Roman"/>
          <w:color w:val="333333"/>
          <w:szCs w:val="24"/>
        </w:rPr>
        <w:t>(also know</w:t>
      </w:r>
      <w:r w:rsidR="003A05CE">
        <w:rPr>
          <w:rFonts w:ascii="Times New Roman" w:hAnsi="Times New Roman"/>
          <w:color w:val="333333"/>
          <w:szCs w:val="24"/>
        </w:rPr>
        <w:t>n</w:t>
      </w:r>
      <w:r w:rsidR="003A05CE" w:rsidRPr="003A05CE">
        <w:rPr>
          <w:rFonts w:ascii="Times New Roman" w:hAnsi="Times New Roman"/>
          <w:color w:val="333333"/>
          <w:szCs w:val="24"/>
        </w:rPr>
        <w:t xml:space="preserve"> </w:t>
      </w:r>
      <w:r w:rsidR="00E0144A">
        <w:rPr>
          <w:rFonts w:ascii="Times New Roman" w:hAnsi="Times New Roman"/>
          <w:color w:val="333333"/>
          <w:szCs w:val="24"/>
        </w:rPr>
        <w:t xml:space="preserve">later </w:t>
      </w:r>
      <w:r w:rsidR="003A05CE" w:rsidRPr="003A05CE">
        <w:rPr>
          <w:rFonts w:ascii="Times New Roman" w:hAnsi="Times New Roman"/>
          <w:color w:val="333333"/>
          <w:szCs w:val="24"/>
        </w:rPr>
        <w:t xml:space="preserve">as the </w:t>
      </w:r>
      <w:r w:rsidR="003A05CE" w:rsidRPr="003A05CE">
        <w:rPr>
          <w:rFonts w:ascii="Times New Roman" w:hAnsi="Times New Roman"/>
          <w:color w:val="202122"/>
          <w:szCs w:val="24"/>
          <w:shd w:val="clear" w:color="auto" w:fill="FFFFFF"/>
        </w:rPr>
        <w:t>Viggo-Petersen center</w:t>
      </w:r>
      <w:r w:rsidR="00E0144A" w:rsidRPr="00E0144A">
        <w:rPr>
          <w:rFonts w:ascii="Times New Roman" w:hAnsi="Times New Roman"/>
          <w:color w:val="333333"/>
          <w:szCs w:val="24"/>
        </w:rPr>
        <w:t xml:space="preserve"> </w:t>
      </w:r>
      <w:r w:rsidR="00EE6A60">
        <w:rPr>
          <w:rFonts w:ascii="Times New Roman" w:hAnsi="Times New Roman"/>
          <w:color w:val="333333"/>
          <w:szCs w:val="24"/>
        </w:rPr>
        <w:t xml:space="preserve">related to </w:t>
      </w:r>
      <w:r w:rsidR="00E0144A" w:rsidRPr="00E0144A">
        <w:rPr>
          <w:rFonts w:ascii="Times New Roman" w:hAnsi="Times New Roman"/>
          <w:color w:val="333333"/>
          <w:szCs w:val="24"/>
        </w:rPr>
        <w:t xml:space="preserve">a generous private donation from Mr. and Mrs. Viggo-Petersen </w:t>
      </w:r>
      <w:r w:rsidR="000B4DC7">
        <w:rPr>
          <w:rFonts w:ascii="Times New Roman" w:hAnsi="Times New Roman"/>
          <w:color w:val="333333"/>
          <w:szCs w:val="24"/>
        </w:rPr>
        <w:t xml:space="preserve">in </w:t>
      </w:r>
      <w:r w:rsidR="00E0144A" w:rsidRPr="00E0144A">
        <w:rPr>
          <w:rFonts w:ascii="Times New Roman" w:hAnsi="Times New Roman"/>
          <w:color w:val="333333"/>
          <w:szCs w:val="24"/>
        </w:rPr>
        <w:t>1952</w:t>
      </w:r>
      <w:r w:rsidR="003A05CE" w:rsidRPr="00E0144A">
        <w:rPr>
          <w:rFonts w:ascii="Times New Roman" w:hAnsi="Times New Roman"/>
          <w:color w:val="202122"/>
          <w:szCs w:val="24"/>
          <w:shd w:val="clear" w:color="auto" w:fill="FFFFFF"/>
        </w:rPr>
        <w:t>)</w:t>
      </w:r>
      <w:r w:rsidR="003A05CE">
        <w:rPr>
          <w:rFonts w:ascii="Arial" w:hAnsi="Arial" w:cs="Arial"/>
          <w:color w:val="202122"/>
          <w:sz w:val="21"/>
          <w:szCs w:val="21"/>
          <w:shd w:val="clear" w:color="auto" w:fill="FFFFFF"/>
        </w:rPr>
        <w:t xml:space="preserve"> </w:t>
      </w:r>
      <w:r w:rsidRPr="00260884">
        <w:rPr>
          <w:rFonts w:ascii="Times New Roman" w:hAnsi="Times New Roman"/>
          <w:color w:val="333333"/>
          <w:szCs w:val="24"/>
        </w:rPr>
        <w:t xml:space="preserve">had its own radiology unit, an immunology laboratory, a research unit focused on phosphocalcium metabolism and teaching facilities </w:t>
      </w:r>
      <w:r w:rsidR="007D2A28" w:rsidRPr="00260884">
        <w:rPr>
          <w:rFonts w:ascii="Times New Roman" w:hAnsi="Times New Roman"/>
          <w:color w:val="333333"/>
          <w:szCs w:val="24"/>
        </w:rPr>
        <w:t>for students</w:t>
      </w:r>
      <w:r w:rsidR="00260884" w:rsidRPr="00260884">
        <w:rPr>
          <w:rFonts w:ascii="Times New Roman" w:hAnsi="Times New Roman"/>
          <w:color w:val="333333"/>
          <w:szCs w:val="24"/>
        </w:rPr>
        <w:t>.</w:t>
      </w:r>
    </w:p>
    <w:p w14:paraId="16384833" w14:textId="4517361F" w:rsidR="00EC1391" w:rsidRPr="00DD3E97" w:rsidRDefault="00FB75E6" w:rsidP="00DD3E97">
      <w:pPr>
        <w:pStyle w:val="Normaalweb"/>
        <w:shd w:val="clear" w:color="auto" w:fill="FFFFFF"/>
        <w:spacing w:before="0" w:beforeAutospacing="0" w:after="150" w:afterAutospacing="0" w:line="360" w:lineRule="auto"/>
        <w:jc w:val="both"/>
      </w:pPr>
      <w:r w:rsidRPr="00DD3E97">
        <w:t xml:space="preserve">Also </w:t>
      </w:r>
      <w:r w:rsidR="007D2A28" w:rsidRPr="00DD3E97">
        <w:t xml:space="preserve">in 1945, </w:t>
      </w:r>
      <w:r w:rsidRPr="00DD3E97">
        <w:t>h</w:t>
      </w:r>
      <w:r w:rsidR="00BD232B" w:rsidRPr="00DD3E97">
        <w:t xml:space="preserve">e obtained his aggregate thesis and </w:t>
      </w:r>
      <w:r w:rsidR="00EC1391" w:rsidRPr="00DD3E97">
        <w:t xml:space="preserve">he </w:t>
      </w:r>
      <w:r w:rsidR="007726D9">
        <w:t>became</w:t>
      </w:r>
      <w:r w:rsidR="00EC1391" w:rsidRPr="00DD3E97">
        <w:t xml:space="preserve"> appointed Professor of the History of Medicine and Surgery in 1960 at the Faculty of Medicine in Paris</w:t>
      </w:r>
      <w:r w:rsidR="00467D2B" w:rsidRPr="00DD3E97">
        <w:t xml:space="preserve"> and</w:t>
      </w:r>
      <w:r w:rsidR="00EC1391" w:rsidRPr="00DD3E97">
        <w:t xml:space="preserve"> Professor of Rheumatology Clinic in 1965.</w:t>
      </w:r>
    </w:p>
    <w:p w14:paraId="4248AD48" w14:textId="6A5E6580" w:rsidR="007D2A28" w:rsidRDefault="007D2A28" w:rsidP="00C5713B">
      <w:pPr>
        <w:pStyle w:val="Normaalweb"/>
        <w:shd w:val="clear" w:color="auto" w:fill="FFFFFF"/>
        <w:spacing w:before="0" w:beforeAutospacing="0" w:after="150" w:afterAutospacing="0" w:line="360" w:lineRule="auto"/>
        <w:jc w:val="both"/>
      </w:pPr>
      <w:r w:rsidRPr="00DD3E97">
        <w:t>Although being a rheumatologist, he led X-ray interpretation session</w:t>
      </w:r>
      <w:r w:rsidR="00BE245D" w:rsidRPr="00DD3E97">
        <w:t>s</w:t>
      </w:r>
      <w:r w:rsidRPr="00DD3E97">
        <w:t xml:space="preserve"> in his department every week</w:t>
      </w:r>
      <w:r w:rsidR="007726D9">
        <w:t>, which was highly appreciated by his students and colleagues</w:t>
      </w:r>
      <w:r w:rsidRPr="00DD3E97">
        <w:t>.</w:t>
      </w:r>
    </w:p>
    <w:p w14:paraId="77871D27" w14:textId="0E7AB271" w:rsidR="004B50F9" w:rsidRPr="00B9225C" w:rsidRDefault="004B50F9" w:rsidP="00510B37">
      <w:pPr>
        <w:pStyle w:val="Normaalweb"/>
        <w:shd w:val="clear" w:color="auto" w:fill="FFFFFF"/>
        <w:spacing w:before="0" w:beforeAutospacing="0" w:after="150" w:afterAutospacing="0" w:line="360" w:lineRule="auto"/>
        <w:jc w:val="both"/>
      </w:pPr>
      <w:r w:rsidRPr="00B9225C">
        <w:t xml:space="preserve">He retired from clinical work in 1975 but he continued by contributing to clinical research and teaching. </w:t>
      </w:r>
    </w:p>
    <w:p w14:paraId="0F66F398" w14:textId="7B0F7DA3" w:rsidR="007D2A28" w:rsidRPr="00DD3E97" w:rsidRDefault="007D2A28" w:rsidP="00510B37">
      <w:pPr>
        <w:pStyle w:val="Normaalweb"/>
        <w:shd w:val="clear" w:color="auto" w:fill="FFFFFF"/>
        <w:spacing w:before="0" w:beforeAutospacing="0" w:after="150" w:afterAutospacing="0" w:line="360" w:lineRule="auto"/>
        <w:jc w:val="both"/>
      </w:pPr>
      <w:r w:rsidRPr="00DD3E97">
        <w:lastRenderedPageBreak/>
        <w:t xml:space="preserve">He was a </w:t>
      </w:r>
      <w:r w:rsidR="00510B37">
        <w:t xml:space="preserve">very </w:t>
      </w:r>
      <w:r w:rsidRPr="00DD3E97">
        <w:t xml:space="preserve">prolific writer, </w:t>
      </w:r>
      <w:r w:rsidR="004D0C4E" w:rsidRPr="00DD3E97">
        <w:t xml:space="preserve">with more than 600 articles indexed in </w:t>
      </w:r>
      <w:r w:rsidR="00C443CE">
        <w:t>P</w:t>
      </w:r>
      <w:r w:rsidR="004D0C4E" w:rsidRPr="00DD3E97">
        <w:t>ub</w:t>
      </w:r>
      <w:r w:rsidR="00C443CE">
        <w:t>M</w:t>
      </w:r>
      <w:r w:rsidR="004D0C4E" w:rsidRPr="00DD3E97">
        <w:t>ed, mainly written in French.</w:t>
      </w:r>
    </w:p>
    <w:p w14:paraId="3227D6B4" w14:textId="7B7CE61D" w:rsidR="007D2A28" w:rsidRPr="00DD3E97" w:rsidRDefault="007D2A28" w:rsidP="00DD3E97">
      <w:pPr>
        <w:pStyle w:val="Normaalweb"/>
        <w:shd w:val="clear" w:color="auto" w:fill="FFFFFF"/>
        <w:spacing w:before="0" w:beforeAutospacing="0" w:after="150" w:afterAutospacing="0" w:line="360" w:lineRule="auto"/>
        <w:jc w:val="both"/>
      </w:pPr>
      <w:r w:rsidRPr="00DD3E97">
        <w:t>His main work is </w:t>
      </w:r>
      <w:r w:rsidRPr="00DD3E97">
        <w:rPr>
          <w:i/>
          <w:iCs/>
        </w:rPr>
        <w:t xml:space="preserve">Le </w:t>
      </w:r>
      <w:proofErr w:type="spellStart"/>
      <w:r w:rsidRPr="00DD3E97">
        <w:rPr>
          <w:i/>
          <w:iCs/>
        </w:rPr>
        <w:t>Traité</w:t>
      </w:r>
      <w:proofErr w:type="spellEnd"/>
      <w:r w:rsidRPr="00DD3E97">
        <w:rPr>
          <w:i/>
          <w:iCs/>
        </w:rPr>
        <w:t xml:space="preserve"> de </w:t>
      </w:r>
      <w:proofErr w:type="spellStart"/>
      <w:r w:rsidRPr="00DD3E97">
        <w:rPr>
          <w:i/>
          <w:iCs/>
        </w:rPr>
        <w:t>rhumatologie</w:t>
      </w:r>
      <w:proofErr w:type="spellEnd"/>
      <w:r w:rsidRPr="00DD3E97">
        <w:t>, written in collaboration with Antoine Ryckewaert</w:t>
      </w:r>
      <w:r w:rsidR="006433A8">
        <w:t xml:space="preserve">, </w:t>
      </w:r>
      <w:r w:rsidR="0022255B" w:rsidRPr="00DD3E97">
        <w:t xml:space="preserve">first </w:t>
      </w:r>
      <w:r w:rsidRPr="00DD3E97">
        <w:t xml:space="preserve">published by Flammarion </w:t>
      </w:r>
      <w:r w:rsidR="0022255B" w:rsidRPr="00DD3E97">
        <w:t>in 1953 with several re-editions later</w:t>
      </w:r>
      <w:r w:rsidR="006433A8">
        <w:t>,</w:t>
      </w:r>
      <w:r w:rsidR="0022255B" w:rsidRPr="00DD3E97">
        <w:t xml:space="preserve"> </w:t>
      </w:r>
      <w:r w:rsidR="006433A8">
        <w:t>become</w:t>
      </w:r>
      <w:r w:rsidRPr="00DD3E97">
        <w:t xml:space="preserve"> the reference work in French</w:t>
      </w:r>
      <w:r w:rsidR="0054734B" w:rsidRPr="00DD3E97">
        <w:t xml:space="preserve"> not only for rheumatologist</w:t>
      </w:r>
      <w:r w:rsidR="00C443CE">
        <w:t>s</w:t>
      </w:r>
      <w:r w:rsidR="0054734B" w:rsidRPr="00DD3E97">
        <w:t xml:space="preserve"> but also for radiologists and other musculoskeletal disciplines</w:t>
      </w:r>
      <w:r w:rsidR="0022255B" w:rsidRPr="00DD3E97">
        <w:t xml:space="preserve"> </w:t>
      </w:r>
      <w:r w:rsidR="0022255B" w:rsidRPr="00DD3E97">
        <w:rPr>
          <w:rFonts w:eastAsiaTheme="minorHAnsi"/>
        </w:rPr>
        <w:t>(</w:t>
      </w:r>
      <w:r w:rsidR="0022255B" w:rsidRPr="00DD3E97">
        <w:rPr>
          <w:rFonts w:eastAsiaTheme="minorHAnsi"/>
          <w:b/>
          <w:lang w:val="en-GB"/>
        </w:rPr>
        <w:sym w:font="Webdings" w:char="F034"/>
      </w:r>
      <w:r w:rsidR="0022255B" w:rsidRPr="00DD3E97">
        <w:rPr>
          <w:rFonts w:eastAsiaTheme="minorHAnsi"/>
          <w:b/>
          <w:bCs/>
        </w:rPr>
        <w:t>Fig. 2</w:t>
      </w:r>
      <w:r w:rsidR="0022255B" w:rsidRPr="00DD3E97">
        <w:rPr>
          <w:rFonts w:eastAsiaTheme="minorHAnsi"/>
        </w:rPr>
        <w:t>)</w:t>
      </w:r>
      <w:r w:rsidRPr="00DD3E97">
        <w:t>.</w:t>
      </w:r>
    </w:p>
    <w:p w14:paraId="26FB4E9A" w14:textId="26AF2FE4" w:rsidR="00D04032" w:rsidRPr="00DD3E97" w:rsidRDefault="00D04032" w:rsidP="00B9225C">
      <w:pPr>
        <w:pStyle w:val="Normaalweb"/>
        <w:shd w:val="clear" w:color="auto" w:fill="FFFFFF"/>
        <w:spacing w:before="0" w:beforeAutospacing="0" w:after="150" w:afterAutospacing="0" w:line="360" w:lineRule="auto"/>
        <w:jc w:val="both"/>
      </w:pPr>
      <w:r w:rsidRPr="00DD3E97">
        <w:t xml:space="preserve">In addition to his work on sciatica, he focused particularly on the other causes of spinal pain and stiffness including degenerative disease of the spine, cancer, tuberculosis, infections, parasitosis and ankylosing spondylitis and spondylolisthesis, with a special interest on precise </w:t>
      </w:r>
      <w:r w:rsidR="00B9225C">
        <w:t>semiological analysis of</w:t>
      </w:r>
      <w:r w:rsidR="000825E8">
        <w:t xml:space="preserve"> high-quality</w:t>
      </w:r>
      <w:r w:rsidR="00B9225C">
        <w:t xml:space="preserve"> radiographs</w:t>
      </w:r>
      <w:r w:rsidR="00C443CE">
        <w:fldChar w:fldCharType="begin" w:fldLock="1"/>
      </w:r>
      <w:r w:rsidR="00C443CE">
        <w:instrText>ADDIN CSL_CITATION {"citationItems":[{"id":"ITEM-1","itemData":{"URL":"https://www.academie-medecine.fr/eloge-de-m-stanislas-de-seze-1903-2000/","accessed":{"date-parts":[["2023","10","10"]]},"author":[{"dropping-particle":"","family":"Auquier","given":"Louis","non-dropping-particle":"","parse-names":false,"suffix":""}],"container-title":"Académie nationale de médecine","id":"ITEM-1","issued":{"date-parts":[["0"]]},"title":"Éloge de M. Stanislas de Sèze (1903-2000)","type":"webpage"},"uris":["http://www.mendeley.com/documents/?uuid=9b4ff93c-cf08-3c07-89d4-8565524c02b9"]}],"mendeley":{"formattedCitation":"&lt;sup&gt;2&lt;/sup&gt;","plainTextFormattedCitation":"2","previouslyFormattedCitation":"&lt;sup&gt;2&lt;/sup&gt;"},"properties":{"noteIndex":0},"schema":"https://github.com/citation-style-language/schema/raw/master/csl-citation.json"}</w:instrText>
      </w:r>
      <w:r w:rsidR="00C443CE">
        <w:fldChar w:fldCharType="separate"/>
      </w:r>
      <w:r w:rsidR="00C443CE" w:rsidRPr="00C443CE">
        <w:rPr>
          <w:noProof/>
          <w:vertAlign w:val="superscript"/>
        </w:rPr>
        <w:t>2</w:t>
      </w:r>
      <w:r w:rsidR="00C443CE">
        <w:fldChar w:fldCharType="end"/>
      </w:r>
      <w:r w:rsidR="00B9225C">
        <w:t>.</w:t>
      </w:r>
    </w:p>
    <w:p w14:paraId="2706F012" w14:textId="0194EEC3" w:rsidR="002D4366" w:rsidRDefault="008A199E" w:rsidP="00DD3E97">
      <w:pPr>
        <w:spacing w:line="360" w:lineRule="auto"/>
        <w:rPr>
          <w:rFonts w:ascii="Times New Roman" w:hAnsi="Times New Roman"/>
          <w:color w:val="212121"/>
          <w:shd w:val="clear" w:color="auto" w:fill="FFFFFF"/>
        </w:rPr>
      </w:pPr>
      <w:r w:rsidRPr="00DD3E97">
        <w:rPr>
          <w:rFonts w:ascii="Times New Roman" w:eastAsiaTheme="minorHAnsi" w:hAnsi="Times New Roman"/>
          <w:szCs w:val="24"/>
          <w:lang w:val="en-US"/>
        </w:rPr>
        <w:t>The</w:t>
      </w:r>
      <w:r w:rsidR="00D04032" w:rsidRPr="00DD3E97">
        <w:rPr>
          <w:rFonts w:ascii="Times New Roman" w:eastAsiaTheme="minorHAnsi" w:hAnsi="Times New Roman"/>
          <w:szCs w:val="24"/>
          <w:lang w:val="en-US"/>
        </w:rPr>
        <w:t xml:space="preserve"> so-called</w:t>
      </w:r>
      <w:r w:rsidR="006F7711">
        <w:rPr>
          <w:rFonts w:ascii="Times New Roman" w:eastAsiaTheme="minorHAnsi" w:hAnsi="Times New Roman"/>
          <w:szCs w:val="24"/>
          <w:lang w:val="en-US"/>
        </w:rPr>
        <w:t xml:space="preserve"> </w:t>
      </w:r>
      <w:r w:rsidRPr="00DD3E97">
        <w:rPr>
          <w:rFonts w:ascii="Times New Roman" w:eastAsiaTheme="minorHAnsi" w:hAnsi="Times New Roman"/>
          <w:szCs w:val="24"/>
          <w:lang w:val="en-US"/>
        </w:rPr>
        <w:t xml:space="preserve">“de Sèze view” on radiography </w:t>
      </w:r>
      <w:r w:rsidR="00C443CE">
        <w:rPr>
          <w:rFonts w:ascii="Times New Roman" w:eastAsiaTheme="minorHAnsi" w:hAnsi="Times New Roman"/>
          <w:szCs w:val="24"/>
          <w:lang w:val="en-US"/>
        </w:rPr>
        <w:t>-</w:t>
      </w:r>
      <w:r w:rsidRPr="00DD3E97">
        <w:rPr>
          <w:rFonts w:ascii="Times New Roman" w:eastAsiaTheme="minorHAnsi" w:hAnsi="Times New Roman"/>
          <w:szCs w:val="24"/>
          <w:lang w:val="en-US"/>
        </w:rPr>
        <w:t>named after him</w:t>
      </w:r>
      <w:r w:rsidR="00C443CE">
        <w:rPr>
          <w:rFonts w:ascii="Times New Roman" w:eastAsiaTheme="minorHAnsi" w:hAnsi="Times New Roman"/>
          <w:szCs w:val="24"/>
          <w:lang w:val="en-US"/>
        </w:rPr>
        <w:t>-</w:t>
      </w:r>
      <w:r w:rsidRPr="00DD3E97">
        <w:rPr>
          <w:rFonts w:ascii="Times New Roman" w:eastAsiaTheme="minorHAnsi" w:hAnsi="Times New Roman"/>
          <w:szCs w:val="24"/>
          <w:lang w:val="en-US"/>
        </w:rPr>
        <w:t xml:space="preserve"> is used to evaluate the sacro-iliac joints, the lumbar and lower thoracic spine, pelvis and hip joints on one single anteroposterior radiograph. </w:t>
      </w:r>
      <w:r w:rsidR="007D2A28" w:rsidRPr="00DD3E97">
        <w:rPr>
          <w:rFonts w:ascii="Times New Roman" w:hAnsi="Times New Roman"/>
          <w:szCs w:val="24"/>
          <w:lang w:val="en"/>
        </w:rPr>
        <w:t>Later</w:t>
      </w:r>
      <w:r w:rsidR="002D4366" w:rsidRPr="00DD3E97">
        <w:rPr>
          <w:rFonts w:ascii="Times New Roman" w:hAnsi="Times New Roman"/>
          <w:szCs w:val="24"/>
          <w:lang w:val="en"/>
        </w:rPr>
        <w:t xml:space="preserve">, </w:t>
      </w:r>
      <w:r w:rsidR="00434EB8" w:rsidRPr="00DD3E97">
        <w:rPr>
          <w:rFonts w:ascii="Times New Roman" w:hAnsi="Times New Roman"/>
          <w:szCs w:val="24"/>
          <w:lang w:val="en"/>
        </w:rPr>
        <w:t>G</w:t>
      </w:r>
      <w:r w:rsidR="006F7711">
        <w:rPr>
          <w:rFonts w:ascii="Times New Roman" w:hAnsi="Times New Roman"/>
          <w:szCs w:val="24"/>
          <w:lang w:val="en"/>
        </w:rPr>
        <w:t>é</w:t>
      </w:r>
      <w:r w:rsidR="00434EB8" w:rsidRPr="00DD3E97">
        <w:rPr>
          <w:rFonts w:ascii="Times New Roman" w:hAnsi="Times New Roman"/>
          <w:szCs w:val="24"/>
          <w:lang w:val="en"/>
        </w:rPr>
        <w:t xml:space="preserve">rard </w:t>
      </w:r>
      <w:r w:rsidR="002D4366" w:rsidRPr="00DD3E97">
        <w:rPr>
          <w:rFonts w:ascii="Times New Roman" w:hAnsi="Times New Roman"/>
          <w:szCs w:val="24"/>
          <w:lang w:val="en"/>
        </w:rPr>
        <w:t>M</w:t>
      </w:r>
      <w:r w:rsidR="00434EB8" w:rsidRPr="00DD3E97">
        <w:rPr>
          <w:rFonts w:ascii="Times New Roman" w:hAnsi="Times New Roman"/>
          <w:szCs w:val="24"/>
          <w:lang w:val="en"/>
        </w:rPr>
        <w:t xml:space="preserve">orvan et al. </w:t>
      </w:r>
      <w:r w:rsidR="002D4366" w:rsidRPr="00DD3E97">
        <w:rPr>
          <w:rFonts w:ascii="Times New Roman" w:hAnsi="Times New Roman"/>
          <w:shd w:val="clear" w:color="auto" w:fill="FFFFFF"/>
        </w:rPr>
        <w:t xml:space="preserve"> </w:t>
      </w:r>
      <w:r w:rsidR="006777B3" w:rsidRPr="00DD3E97">
        <w:rPr>
          <w:rFonts w:ascii="Times New Roman" w:hAnsi="Times New Roman"/>
          <w:shd w:val="clear" w:color="auto" w:fill="FFFFFF"/>
        </w:rPr>
        <w:t>pro</w:t>
      </w:r>
      <w:r w:rsidR="006433A8">
        <w:rPr>
          <w:rFonts w:ascii="Times New Roman" w:hAnsi="Times New Roman"/>
          <w:shd w:val="clear" w:color="auto" w:fill="FFFFFF"/>
        </w:rPr>
        <w:t xml:space="preserve">moted to use </w:t>
      </w:r>
      <w:r w:rsidR="006777B3" w:rsidRPr="00DD3E97">
        <w:rPr>
          <w:rFonts w:ascii="Times New Roman" w:hAnsi="Times New Roman"/>
          <w:shd w:val="clear" w:color="auto" w:fill="FFFFFF"/>
        </w:rPr>
        <w:t>a</w:t>
      </w:r>
      <w:r w:rsidR="002D4366" w:rsidRPr="00DD3E97">
        <w:rPr>
          <w:rFonts w:ascii="Times New Roman" w:hAnsi="Times New Roman"/>
          <w:shd w:val="clear" w:color="auto" w:fill="FFFFFF"/>
        </w:rPr>
        <w:t xml:space="preserve"> coronal STIR sequence with large </w:t>
      </w:r>
      <w:r w:rsidR="006777B3">
        <w:rPr>
          <w:rFonts w:ascii="Times New Roman" w:hAnsi="Times New Roman"/>
          <w:shd w:val="clear" w:color="auto" w:fill="FFFFFF"/>
        </w:rPr>
        <w:t>Field of View (</w:t>
      </w:r>
      <w:r w:rsidR="002D4366" w:rsidRPr="00DD3E97">
        <w:rPr>
          <w:rFonts w:ascii="Times New Roman" w:hAnsi="Times New Roman"/>
          <w:shd w:val="clear" w:color="auto" w:fill="FFFFFF"/>
        </w:rPr>
        <w:t>FOV</w:t>
      </w:r>
      <w:r w:rsidR="006777B3">
        <w:rPr>
          <w:rFonts w:ascii="Times New Roman" w:hAnsi="Times New Roman"/>
          <w:shd w:val="clear" w:color="auto" w:fill="FFFFFF"/>
        </w:rPr>
        <w:t>)</w:t>
      </w:r>
      <w:r w:rsidR="002D4366" w:rsidRPr="00DD3E97">
        <w:rPr>
          <w:rFonts w:ascii="Times New Roman" w:hAnsi="Times New Roman"/>
          <w:shd w:val="clear" w:color="auto" w:fill="FFFFFF"/>
        </w:rPr>
        <w:t xml:space="preserve">, </w:t>
      </w:r>
      <w:r w:rsidR="00434EB8" w:rsidRPr="00DD3E97">
        <w:rPr>
          <w:rFonts w:ascii="Times New Roman" w:hAnsi="Times New Roman"/>
          <w:shd w:val="clear" w:color="auto" w:fill="FFFFFF"/>
        </w:rPr>
        <w:t xml:space="preserve">as the equivalent Magnetic Resonance (MR) sequence of </w:t>
      </w:r>
      <w:r w:rsidR="002D4366" w:rsidRPr="00DD3E97">
        <w:rPr>
          <w:rFonts w:ascii="Times New Roman" w:hAnsi="Times New Roman"/>
          <w:shd w:val="clear" w:color="auto" w:fill="FFFFFF"/>
        </w:rPr>
        <w:t>de Sèze projection</w:t>
      </w:r>
      <w:r w:rsidR="00434EB8" w:rsidRPr="00DD3E97">
        <w:rPr>
          <w:rFonts w:ascii="Times New Roman" w:hAnsi="Times New Roman"/>
          <w:shd w:val="clear" w:color="auto" w:fill="FFFFFF"/>
        </w:rPr>
        <w:t xml:space="preserve"> </w:t>
      </w:r>
      <w:r w:rsidR="002D4366" w:rsidRPr="00DD3E97">
        <w:rPr>
          <w:rFonts w:ascii="Times New Roman" w:hAnsi="Times New Roman"/>
          <w:shd w:val="clear" w:color="auto" w:fill="FFFFFF"/>
        </w:rPr>
        <w:t>as part of the lumbar spine MRI protocol</w:t>
      </w:r>
      <w:r w:rsidR="006F7711">
        <w:rPr>
          <w:rFonts w:ascii="Times New Roman" w:hAnsi="Times New Roman"/>
          <w:shd w:val="clear" w:color="auto" w:fill="FFFFFF"/>
        </w:rPr>
        <w:t xml:space="preserve"> : “</w:t>
      </w:r>
      <w:r w:rsidR="006F7711">
        <w:rPr>
          <w:rFonts w:ascii="Times New Roman" w:hAnsi="Times New Roman"/>
          <w:i/>
          <w:shd w:val="clear" w:color="auto" w:fill="FFFFFF"/>
        </w:rPr>
        <w:t>de Sè</w:t>
      </w:r>
      <w:r w:rsidR="006F7711" w:rsidRPr="00F82706">
        <w:rPr>
          <w:rFonts w:ascii="Times New Roman" w:hAnsi="Times New Roman"/>
          <w:i/>
          <w:shd w:val="clear" w:color="auto" w:fill="FFFFFF"/>
        </w:rPr>
        <w:t>ze Magnétique”</w:t>
      </w:r>
      <w:r w:rsidR="006F7711">
        <w:rPr>
          <w:rFonts w:ascii="Times New Roman" w:hAnsi="Times New Roman"/>
          <w:shd w:val="clear" w:color="auto" w:fill="FFFFFF"/>
        </w:rPr>
        <w:t xml:space="preserve"> </w:t>
      </w:r>
      <w:r w:rsidR="002D4366" w:rsidRPr="00DD3E97">
        <w:rPr>
          <w:rFonts w:ascii="Times New Roman" w:hAnsi="Times New Roman"/>
          <w:shd w:val="clear" w:color="auto" w:fill="FFFFFF"/>
        </w:rPr>
        <w:t>.</w:t>
      </w:r>
      <w:r w:rsidR="006433A8" w:rsidRPr="006433A8">
        <w:rPr>
          <w:rFonts w:ascii="Segoe UI" w:hAnsi="Segoe UI" w:cs="Segoe UI"/>
          <w:color w:val="212121"/>
          <w:shd w:val="clear" w:color="auto" w:fill="FFFFFF"/>
        </w:rPr>
        <w:t xml:space="preserve"> </w:t>
      </w:r>
      <w:r w:rsidR="006433A8" w:rsidRPr="006433A8">
        <w:rPr>
          <w:rFonts w:ascii="Times New Roman" w:hAnsi="Times New Roman"/>
          <w:color w:val="212121"/>
          <w:shd w:val="clear" w:color="auto" w:fill="FFFFFF"/>
        </w:rPr>
        <w:t>This additional sequence c</w:t>
      </w:r>
      <w:r w:rsidR="000825E8">
        <w:rPr>
          <w:rFonts w:ascii="Times New Roman" w:hAnsi="Times New Roman"/>
          <w:color w:val="212121"/>
          <w:shd w:val="clear" w:color="auto" w:fill="FFFFFF"/>
        </w:rPr>
        <w:t>an</w:t>
      </w:r>
      <w:r w:rsidR="006433A8" w:rsidRPr="006433A8">
        <w:rPr>
          <w:rFonts w:ascii="Times New Roman" w:hAnsi="Times New Roman"/>
          <w:color w:val="212121"/>
          <w:shd w:val="clear" w:color="auto" w:fill="FFFFFF"/>
        </w:rPr>
        <w:t xml:space="preserve"> demonstrate lesions </w:t>
      </w:r>
      <w:r w:rsidR="006433A8">
        <w:rPr>
          <w:rFonts w:ascii="Times New Roman" w:hAnsi="Times New Roman"/>
          <w:color w:val="212121"/>
          <w:shd w:val="clear" w:color="auto" w:fill="FFFFFF"/>
        </w:rPr>
        <w:t xml:space="preserve">of the pelvis and </w:t>
      </w:r>
      <w:r w:rsidR="006433A8" w:rsidRPr="006433A8">
        <w:rPr>
          <w:rFonts w:ascii="Times New Roman" w:hAnsi="Times New Roman"/>
          <w:color w:val="212121"/>
          <w:shd w:val="clear" w:color="auto" w:fill="FFFFFF"/>
        </w:rPr>
        <w:t xml:space="preserve">retroperitoneum that would otherwise go undetected on </w:t>
      </w:r>
      <w:r w:rsidR="006433A8">
        <w:rPr>
          <w:rFonts w:ascii="Times New Roman" w:hAnsi="Times New Roman"/>
          <w:color w:val="212121"/>
          <w:shd w:val="clear" w:color="auto" w:fill="FFFFFF"/>
        </w:rPr>
        <w:t>routine</w:t>
      </w:r>
      <w:r w:rsidR="006433A8" w:rsidRPr="006433A8">
        <w:rPr>
          <w:rFonts w:ascii="Times New Roman" w:hAnsi="Times New Roman"/>
          <w:color w:val="212121"/>
          <w:shd w:val="clear" w:color="auto" w:fill="FFFFFF"/>
        </w:rPr>
        <w:t xml:space="preserve"> sagittal and axial MR</w:t>
      </w:r>
      <w:r w:rsidR="006433A8">
        <w:rPr>
          <w:rFonts w:ascii="Times New Roman" w:hAnsi="Times New Roman"/>
          <w:color w:val="212121"/>
          <w:shd w:val="clear" w:color="auto" w:fill="FFFFFF"/>
        </w:rPr>
        <w:t xml:space="preserve"> </w:t>
      </w:r>
      <w:r w:rsidR="006433A8" w:rsidRPr="006433A8">
        <w:rPr>
          <w:rFonts w:ascii="Times New Roman" w:hAnsi="Times New Roman"/>
          <w:color w:val="212121"/>
          <w:shd w:val="clear" w:color="auto" w:fill="FFFFFF"/>
        </w:rPr>
        <w:t>images of the lumbar spine</w:t>
      </w:r>
      <w:r w:rsidR="000825E8">
        <w:rPr>
          <w:rFonts w:ascii="Times New Roman" w:hAnsi="Times New Roman"/>
          <w:color w:val="212121"/>
          <w:shd w:val="clear" w:color="auto" w:fill="FFFFFF"/>
        </w:rPr>
        <w:fldChar w:fldCharType="begin" w:fldLock="1"/>
      </w:r>
      <w:r w:rsidR="000825E8">
        <w:rPr>
          <w:rFonts w:ascii="Times New Roman" w:hAnsi="Times New Roman"/>
          <w:color w:val="212121"/>
          <w:shd w:val="clear" w:color="auto" w:fill="FFFFFF"/>
        </w:rPr>
        <w:instrText>ADDIN CSL_CITATION {"citationItems":[{"id":"ITEM-1","itemData":{"DOI":"10.1016/S0221-0363(07)89900-8","ISSN":"0221-0363","PMID":"17878850","abstract":"The authors propose that a coronal STIR sequence with large FOV, similar to the de Sèze projection, including lumbar spine, sacrum, pelvis and hips should be obtained in all patients as part of the lumbar spine MRI protocol. For an additional few minutes of scanning time, this additional sequence could demonstrate the presence of lesions (hips, pelvis, sacrum, SI joints, retroperitoneum...) that would otherwise go undetected on standard sagittal and axial MRI images of the lumbar spine. © Éditions Françaises de Radiologie, Paris, 2007 Édité par Elsevier Masson SAS.","author":[{"dropping-particle":"","family":"Morvan","given":"G.","non-dropping-particle":"","parse-names":false,"suffix":""},{"dropping-particle":"","family":"Vuillemin-Bodaghi","given":"V.","non-dropping-particle":"","parse-names":false,"suffix":""},{"dropping-particle":"","family":"Wybier","given":"M.","non-dropping-particle":"","parse-names":false,"suffix":""},{"dropping-particle":"","family":"Mathieu","given":"P.","non-dropping-particle":"","parse-names":false,"suffix":""},{"dropping-particle":"","family":"Busson","given":"J.","non-dropping-particle":"","parse-names":false,"suffix":""},{"dropping-particle":"","family":"Haddad","given":"A.","non-dropping-particle":"","parse-names":false,"suffix":""}],"container-title":"Journal de radiologie","id":"ITEM-1","issue":"7-8 Pt 1","issued":{"date-parts":[["2007"]]},"page":"943-946","publisher":"J Radiol","title":"The \"de Sèze\" magnetic imaging","type":"article-journal","volume":"88"},"uris":["http://www.mendeley.com/documents/?uuid=f604ccad-49bf-3b5b-8fc6-fb21371ef5c2"]}],"mendeley":{"formattedCitation":"&lt;sup&gt;3&lt;/sup&gt;","plainTextFormattedCitation":"3","previouslyFormattedCitation":"&lt;sup&gt;3&lt;/sup&gt;"},"properties":{"noteIndex":0},"schema":"https://github.com/citation-style-language/schema/raw/master/csl-citation.json"}</w:instrText>
      </w:r>
      <w:r w:rsidR="000825E8">
        <w:rPr>
          <w:rFonts w:ascii="Times New Roman" w:hAnsi="Times New Roman"/>
          <w:color w:val="212121"/>
          <w:shd w:val="clear" w:color="auto" w:fill="FFFFFF"/>
        </w:rPr>
        <w:fldChar w:fldCharType="separate"/>
      </w:r>
      <w:r w:rsidR="000825E8" w:rsidRPr="000825E8">
        <w:rPr>
          <w:rFonts w:ascii="Times New Roman" w:hAnsi="Times New Roman"/>
          <w:noProof/>
          <w:color w:val="212121"/>
          <w:shd w:val="clear" w:color="auto" w:fill="FFFFFF"/>
          <w:vertAlign w:val="superscript"/>
        </w:rPr>
        <w:t>3</w:t>
      </w:r>
      <w:r w:rsidR="000825E8">
        <w:rPr>
          <w:rFonts w:ascii="Times New Roman" w:hAnsi="Times New Roman"/>
          <w:color w:val="212121"/>
          <w:shd w:val="clear" w:color="auto" w:fill="FFFFFF"/>
        </w:rPr>
        <w:fldChar w:fldCharType="end"/>
      </w:r>
      <w:r w:rsidR="006433A8" w:rsidRPr="006433A8">
        <w:rPr>
          <w:rFonts w:ascii="Times New Roman" w:hAnsi="Times New Roman"/>
          <w:color w:val="212121"/>
          <w:shd w:val="clear" w:color="auto" w:fill="FFFFFF"/>
        </w:rPr>
        <w:t>.</w:t>
      </w:r>
    </w:p>
    <w:p w14:paraId="43BB9DFE" w14:textId="77777777" w:rsidR="006433A8" w:rsidRPr="006433A8" w:rsidRDefault="006433A8" w:rsidP="00DD3E97">
      <w:pPr>
        <w:spacing w:line="360" w:lineRule="auto"/>
        <w:rPr>
          <w:rFonts w:ascii="Times New Roman" w:hAnsi="Times New Roman"/>
          <w:szCs w:val="24"/>
          <w:lang w:val="en"/>
        </w:rPr>
      </w:pPr>
    </w:p>
    <w:p w14:paraId="757F191A" w14:textId="4B6F71AD" w:rsidR="0015350A" w:rsidRPr="00DD3E97" w:rsidRDefault="00BE245D" w:rsidP="00DD3E97">
      <w:pPr>
        <w:pStyle w:val="Normaalweb"/>
        <w:shd w:val="clear" w:color="auto" w:fill="FFFFFF"/>
        <w:spacing w:before="0" w:beforeAutospacing="0" w:after="150" w:afterAutospacing="0" w:line="360" w:lineRule="auto"/>
        <w:jc w:val="both"/>
      </w:pPr>
      <w:r w:rsidRPr="00DD3E97">
        <w:t xml:space="preserve">He </w:t>
      </w:r>
      <w:r w:rsidR="004B50F9">
        <w:t>served as</w:t>
      </w:r>
      <w:r w:rsidRPr="00DD3E97">
        <w:t xml:space="preserve"> President of the Society of Rheumatology, of the European Anti-Rheumatic League (EULAR)</w:t>
      </w:r>
      <w:r w:rsidR="0015350A" w:rsidRPr="00DD3E97">
        <w:t xml:space="preserve">, </w:t>
      </w:r>
      <w:r w:rsidRPr="00DD3E97">
        <w:t xml:space="preserve">the </w:t>
      </w:r>
      <w:r w:rsidRPr="000B29E1">
        <w:rPr>
          <w:i/>
          <w:iCs/>
        </w:rPr>
        <w:t>Société Médicale des Hôpitaux de Paris</w:t>
      </w:r>
      <w:r w:rsidR="0015350A" w:rsidRPr="00DD3E97">
        <w:t xml:space="preserve"> and the </w:t>
      </w:r>
      <w:r w:rsidR="004B50F9" w:rsidRPr="001064A3">
        <w:rPr>
          <w:i/>
          <w:iCs/>
        </w:rPr>
        <w:t>A</w:t>
      </w:r>
      <w:r w:rsidR="0015350A" w:rsidRPr="001064A3">
        <w:rPr>
          <w:i/>
          <w:iCs/>
        </w:rPr>
        <w:t>cadémie</w:t>
      </w:r>
      <w:r w:rsidR="0015350A" w:rsidRPr="001064A3">
        <w:rPr>
          <w:b/>
          <w:bCs/>
          <w:i/>
          <w:iCs/>
        </w:rPr>
        <w:t xml:space="preserve"> </w:t>
      </w:r>
      <w:r w:rsidR="0015350A" w:rsidRPr="001064A3">
        <w:rPr>
          <w:i/>
          <w:iCs/>
        </w:rPr>
        <w:t xml:space="preserve">de </w:t>
      </w:r>
      <w:r w:rsidR="004B50F9" w:rsidRPr="001064A3">
        <w:rPr>
          <w:i/>
          <w:iCs/>
        </w:rPr>
        <w:t>M</w:t>
      </w:r>
      <w:r w:rsidR="0015350A" w:rsidRPr="001064A3">
        <w:rPr>
          <w:i/>
          <w:iCs/>
        </w:rPr>
        <w:t>édecine</w:t>
      </w:r>
      <w:r w:rsidR="0015350A" w:rsidRPr="00DD3E97">
        <w:t>.</w:t>
      </w:r>
    </w:p>
    <w:p w14:paraId="1E654632" w14:textId="49985008" w:rsidR="00BE245D" w:rsidRPr="00DD3E97" w:rsidRDefault="00B9225C" w:rsidP="00B9225C">
      <w:pPr>
        <w:pStyle w:val="Normaalweb"/>
        <w:shd w:val="clear" w:color="auto" w:fill="FFFFFF"/>
        <w:spacing w:before="0" w:beforeAutospacing="0" w:after="150" w:afterAutospacing="0" w:line="360" w:lineRule="auto"/>
        <w:jc w:val="both"/>
      </w:pPr>
      <w:r>
        <w:t>For his outstanding contributions to medicine, h</w:t>
      </w:r>
      <w:r w:rsidR="00BE245D" w:rsidRPr="00DD3E97">
        <w:t xml:space="preserve">e was awarded </w:t>
      </w:r>
      <w:r w:rsidR="0015350A" w:rsidRPr="00DD3E97">
        <w:t>the prestigious</w:t>
      </w:r>
      <w:r w:rsidR="00D04032" w:rsidRPr="00DD3E97">
        <w:t xml:space="preserve"> </w:t>
      </w:r>
      <w:r w:rsidR="00BE245D" w:rsidRPr="00DD3E97">
        <w:t>Commander of the</w:t>
      </w:r>
      <w:r w:rsidR="00E0144A" w:rsidRPr="00DD3E97">
        <w:t xml:space="preserve"> French</w:t>
      </w:r>
      <w:r w:rsidR="00BE245D" w:rsidRPr="00DD3E97">
        <w:t xml:space="preserve"> </w:t>
      </w:r>
      <w:r w:rsidR="00BE245D" w:rsidRPr="001064A3">
        <w:rPr>
          <w:i/>
          <w:iCs/>
        </w:rPr>
        <w:t>L</w:t>
      </w:r>
      <w:r w:rsidR="001064A3" w:rsidRPr="001064A3">
        <w:rPr>
          <w:i/>
          <w:iCs/>
        </w:rPr>
        <w:t>é</w:t>
      </w:r>
      <w:r w:rsidR="00BE245D" w:rsidRPr="001064A3">
        <w:rPr>
          <w:i/>
          <w:iCs/>
        </w:rPr>
        <w:t xml:space="preserve">gion </w:t>
      </w:r>
      <w:proofErr w:type="spellStart"/>
      <w:r w:rsidR="001064A3" w:rsidRPr="001064A3">
        <w:rPr>
          <w:i/>
          <w:iCs/>
        </w:rPr>
        <w:t>d’</w:t>
      </w:r>
      <w:r w:rsidR="001064A3">
        <w:rPr>
          <w:i/>
          <w:iCs/>
        </w:rPr>
        <w:t>h</w:t>
      </w:r>
      <w:r w:rsidR="00BE245D" w:rsidRPr="001064A3">
        <w:rPr>
          <w:i/>
          <w:iCs/>
        </w:rPr>
        <w:t>on</w:t>
      </w:r>
      <w:r w:rsidR="001064A3">
        <w:rPr>
          <w:i/>
          <w:iCs/>
        </w:rPr>
        <w:t>n</w:t>
      </w:r>
      <w:r w:rsidR="001064A3" w:rsidRPr="001064A3">
        <w:rPr>
          <w:i/>
          <w:iCs/>
        </w:rPr>
        <w:t>e</w:t>
      </w:r>
      <w:r w:rsidR="00BE245D" w:rsidRPr="001064A3">
        <w:rPr>
          <w:i/>
          <w:iCs/>
        </w:rPr>
        <w:t>ur</w:t>
      </w:r>
      <w:proofErr w:type="spellEnd"/>
      <w:r w:rsidR="00BE245D" w:rsidRPr="00DD3E97">
        <w:t xml:space="preserve"> </w:t>
      </w:r>
      <w:r w:rsidR="00BE245D" w:rsidRPr="00DD3E97">
        <w:rPr>
          <w:rFonts w:eastAsiaTheme="minorHAnsi"/>
        </w:rPr>
        <w:t>(</w:t>
      </w:r>
      <w:r w:rsidR="00BE245D" w:rsidRPr="00DD3E97">
        <w:rPr>
          <w:rFonts w:eastAsiaTheme="minorHAnsi"/>
          <w:b/>
          <w:lang w:val="en-GB"/>
        </w:rPr>
        <w:sym w:font="Webdings" w:char="F034"/>
      </w:r>
      <w:r w:rsidR="00BE245D" w:rsidRPr="00DD3E97">
        <w:rPr>
          <w:rFonts w:eastAsiaTheme="minorHAnsi"/>
          <w:b/>
          <w:bCs/>
        </w:rPr>
        <w:t>Fig. 1</w:t>
      </w:r>
      <w:r w:rsidR="00BE245D" w:rsidRPr="00DD3E97">
        <w:rPr>
          <w:rFonts w:eastAsiaTheme="minorHAnsi"/>
        </w:rPr>
        <w:t>)</w:t>
      </w:r>
      <w:r w:rsidR="00BE245D" w:rsidRPr="00DD3E97">
        <w:t>.</w:t>
      </w:r>
    </w:p>
    <w:p w14:paraId="2F9A39FD" w14:textId="0577B0D4" w:rsidR="00D268DA" w:rsidRPr="00B9225C" w:rsidRDefault="00B9225C" w:rsidP="00B9225C">
      <w:pPr>
        <w:pStyle w:val="Normaalweb"/>
        <w:shd w:val="clear" w:color="auto" w:fill="FFFFFF"/>
        <w:spacing w:before="0" w:beforeAutospacing="0" w:after="150" w:afterAutospacing="0" w:line="360" w:lineRule="auto"/>
        <w:jc w:val="both"/>
        <w:rPr>
          <w:color w:val="000000" w:themeColor="text1"/>
        </w:rPr>
      </w:pPr>
      <w:r w:rsidRPr="00B9225C">
        <w:rPr>
          <w:color w:val="333333"/>
        </w:rPr>
        <w:t xml:space="preserve">Health problems </w:t>
      </w:r>
      <w:r w:rsidR="00C443CE">
        <w:rPr>
          <w:color w:val="333333"/>
        </w:rPr>
        <w:t>and</w:t>
      </w:r>
      <w:r w:rsidRPr="00B9225C">
        <w:rPr>
          <w:color w:val="333333"/>
        </w:rPr>
        <w:t xml:space="preserve"> a forgetfulness of proper names</w:t>
      </w:r>
      <w:r w:rsidR="00C443CE">
        <w:rPr>
          <w:color w:val="333333"/>
        </w:rPr>
        <w:t xml:space="preserve"> came with age</w:t>
      </w:r>
      <w:r w:rsidRPr="00B9225C">
        <w:rPr>
          <w:color w:val="333333"/>
        </w:rPr>
        <w:t xml:space="preserve">. A few weeks after hospitalization in “his” Lariboisière hospital for an acute neurological accident, </w:t>
      </w:r>
      <w:r w:rsidRPr="00F15221">
        <w:rPr>
          <w:color w:val="000000" w:themeColor="text1"/>
          <w:lang w:val="en-GB"/>
        </w:rPr>
        <w:t>he</w:t>
      </w:r>
      <w:r w:rsidR="00544F5A" w:rsidRPr="00F15221">
        <w:rPr>
          <w:color w:val="000000" w:themeColor="text1"/>
          <w:lang w:val="en-GB"/>
        </w:rPr>
        <w:t xml:space="preserve"> </w:t>
      </w:r>
      <w:r w:rsidR="003B78B7" w:rsidRPr="00B9225C">
        <w:rPr>
          <w:color w:val="000000" w:themeColor="text1"/>
        </w:rPr>
        <w:t>passed away</w:t>
      </w:r>
      <w:r w:rsidR="00D268DA" w:rsidRPr="00B9225C">
        <w:rPr>
          <w:color w:val="000000" w:themeColor="text1"/>
        </w:rPr>
        <w:t xml:space="preserve"> </w:t>
      </w:r>
      <w:r w:rsidR="00544F5A" w:rsidRPr="00B9225C">
        <w:rPr>
          <w:color w:val="000000" w:themeColor="text1"/>
        </w:rPr>
        <w:t xml:space="preserve">on </w:t>
      </w:r>
      <w:r w:rsidR="00544F5A" w:rsidRPr="00B9225C">
        <w:rPr>
          <w:color w:val="202122"/>
          <w:shd w:val="clear" w:color="auto" w:fill="FFFFFF"/>
        </w:rPr>
        <w:t>April 27, 2000</w:t>
      </w:r>
      <w:r w:rsidR="00ED01D2" w:rsidRPr="00B9225C">
        <w:rPr>
          <w:color w:val="000000" w:themeColor="text1"/>
        </w:rPr>
        <w:t>.</w:t>
      </w:r>
    </w:p>
    <w:p w14:paraId="0EFA32EF" w14:textId="77777777" w:rsidR="00323F8B" w:rsidRDefault="00323F8B" w:rsidP="00042CC3">
      <w:pPr>
        <w:spacing w:after="160" w:line="360" w:lineRule="auto"/>
        <w:rPr>
          <w:rFonts w:ascii="Times New Roman" w:eastAsiaTheme="minorHAnsi" w:hAnsi="Times New Roman"/>
          <w:szCs w:val="24"/>
          <w:lang w:val="en-US"/>
        </w:rPr>
      </w:pPr>
    </w:p>
    <w:p w14:paraId="28D8F737" w14:textId="24D040C6" w:rsidR="00A641DE" w:rsidRDefault="00A641DE" w:rsidP="00052A25">
      <w:pPr>
        <w:spacing w:after="160" w:line="259" w:lineRule="auto"/>
        <w:rPr>
          <w:rFonts w:ascii="Times New Roman" w:hAnsi="Times New Roman"/>
          <w:szCs w:val="24"/>
          <w:lang w:val="en-US"/>
        </w:rPr>
      </w:pPr>
      <w:r>
        <w:rPr>
          <w:rFonts w:ascii="Times New Roman" w:hAnsi="Times New Roman"/>
          <w:szCs w:val="24"/>
          <w:lang w:val="en-US"/>
        </w:rPr>
        <w:br w:type="page"/>
      </w:r>
    </w:p>
    <w:p w14:paraId="299DD7B8" w14:textId="729274DE" w:rsidR="009C5526" w:rsidRDefault="00261B3E" w:rsidP="00C602B4">
      <w:pPr>
        <w:rPr>
          <w:rFonts w:ascii="Times New Roman" w:eastAsia="Times New Roman" w:hAnsi="Times New Roman"/>
          <w:color w:val="000000" w:themeColor="text1"/>
          <w:szCs w:val="24"/>
          <w:vertAlign w:val="superscript"/>
          <w:lang w:val="en" w:eastAsia="nl-BE"/>
        </w:rPr>
      </w:pPr>
      <w:r w:rsidRPr="004D0C4E">
        <w:rPr>
          <w:noProof/>
          <w:lang w:val="fr-FR" w:eastAsia="fr-FR"/>
        </w:rPr>
        <w:lastRenderedPageBreak/>
        <w:drawing>
          <wp:inline distT="0" distB="0" distL="0" distR="0" wp14:anchorId="779A640D" wp14:editId="27336106">
            <wp:extent cx="5760720" cy="7882255"/>
            <wp:effectExtent l="0" t="0" r="0" b="4445"/>
            <wp:docPr id="222389466"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89466" name="Afbeelding 1" descr="Afbeelding met kleding, persoon, overdekt, muur&#10;&#10;Automatisch gegenereerde beschrijving"/>
                    <pic:cNvPicPr/>
                  </pic:nvPicPr>
                  <pic:blipFill>
                    <a:blip r:embed="rId8"/>
                    <a:stretch>
                      <a:fillRect/>
                    </a:stretch>
                  </pic:blipFill>
                  <pic:spPr>
                    <a:xfrm>
                      <a:off x="0" y="0"/>
                      <a:ext cx="5760720" cy="7882255"/>
                    </a:xfrm>
                    <a:prstGeom prst="rect">
                      <a:avLst/>
                    </a:prstGeom>
                  </pic:spPr>
                </pic:pic>
              </a:graphicData>
            </a:graphic>
          </wp:inline>
        </w:drawing>
      </w:r>
    </w:p>
    <w:p w14:paraId="27697BB2" w14:textId="77777777" w:rsidR="009C5526" w:rsidRDefault="009C5526" w:rsidP="00C602B4">
      <w:pPr>
        <w:rPr>
          <w:rFonts w:ascii="Times New Roman" w:eastAsia="Times New Roman" w:hAnsi="Times New Roman"/>
          <w:color w:val="000000" w:themeColor="text1"/>
          <w:szCs w:val="24"/>
          <w:vertAlign w:val="superscript"/>
          <w:lang w:val="en" w:eastAsia="nl-BE"/>
        </w:rPr>
      </w:pPr>
    </w:p>
    <w:p w14:paraId="14BB2AF1" w14:textId="77777777" w:rsidR="009C5526" w:rsidRPr="00085E13" w:rsidRDefault="009C5526" w:rsidP="00C602B4">
      <w:pPr>
        <w:rPr>
          <w:rFonts w:ascii="Times New Roman" w:eastAsia="Times New Roman" w:hAnsi="Times New Roman"/>
          <w:color w:val="000000" w:themeColor="text1"/>
          <w:szCs w:val="24"/>
          <w:vertAlign w:val="superscript"/>
          <w:lang w:val="en" w:eastAsia="nl-BE"/>
        </w:rPr>
      </w:pPr>
    </w:p>
    <w:p w14:paraId="6B6B19C5" w14:textId="77777777" w:rsidR="008D0E8A" w:rsidRDefault="008D0E8A" w:rsidP="00C602B4">
      <w:pPr>
        <w:rPr>
          <w:rFonts w:ascii="Times New Roman" w:hAnsi="Times New Roman"/>
          <w:szCs w:val="24"/>
          <w:lang w:val="en-US"/>
        </w:rPr>
      </w:pPr>
    </w:p>
    <w:p w14:paraId="41BB44FC" w14:textId="19C566D3" w:rsidR="00746B24" w:rsidRDefault="00746B24" w:rsidP="00A41F01">
      <w:pPr>
        <w:rPr>
          <w:rFonts w:ascii="Times New Roman" w:hAnsi="Times New Roman"/>
          <w:szCs w:val="24"/>
          <w:lang w:val="en-US"/>
        </w:rPr>
      </w:pPr>
    </w:p>
    <w:p w14:paraId="098B08DB" w14:textId="37D81493" w:rsidR="00920148" w:rsidRDefault="00920148" w:rsidP="00A41F01">
      <w:pPr>
        <w:rPr>
          <w:rFonts w:ascii="Times New Roman" w:hAnsi="Times New Roman"/>
          <w:szCs w:val="24"/>
          <w:lang w:val="en-US"/>
        </w:rPr>
      </w:pPr>
    </w:p>
    <w:p w14:paraId="51D61F9C" w14:textId="1AC18D82" w:rsidR="00835D7C" w:rsidRPr="00F15221" w:rsidRDefault="00920148" w:rsidP="00835D7C">
      <w:pPr>
        <w:pStyle w:val="Kop2"/>
        <w:shd w:val="clear" w:color="auto" w:fill="FFFFFF"/>
        <w:spacing w:before="210" w:line="288" w:lineRule="atLeast"/>
        <w:rPr>
          <w:rFonts w:ascii="Times New Roman" w:eastAsia="Times New Roman" w:hAnsi="Times New Roman" w:cs="Times New Roman"/>
          <w:color w:val="000000" w:themeColor="text1"/>
          <w:sz w:val="24"/>
          <w:szCs w:val="24"/>
          <w:lang w:val="en-GB"/>
        </w:rPr>
      </w:pPr>
      <w:r w:rsidRPr="00F15221">
        <w:rPr>
          <w:rFonts w:ascii="Times New Roman" w:hAnsi="Times New Roman"/>
          <w:b/>
          <w:bCs/>
          <w:color w:val="000000" w:themeColor="text1"/>
          <w:sz w:val="24"/>
          <w:szCs w:val="24"/>
          <w:lang w:val="en-GB"/>
        </w:rPr>
        <w:lastRenderedPageBreak/>
        <w:t xml:space="preserve">Figure 1. </w:t>
      </w:r>
      <w:r w:rsidR="00C73D3A" w:rsidRPr="00F15221">
        <w:rPr>
          <w:rFonts w:ascii="Times New Roman" w:hAnsi="Times New Roman"/>
          <w:color w:val="000000" w:themeColor="text1"/>
          <w:sz w:val="24"/>
          <w:szCs w:val="24"/>
          <w:lang w:val="en-GB"/>
        </w:rPr>
        <w:t>Professor</w:t>
      </w:r>
      <w:r w:rsidRPr="00F15221">
        <w:rPr>
          <w:rFonts w:ascii="Times New Roman" w:hAnsi="Times New Roman"/>
          <w:color w:val="000000" w:themeColor="text1"/>
          <w:sz w:val="24"/>
          <w:szCs w:val="24"/>
          <w:lang w:val="en-GB"/>
        </w:rPr>
        <w:t xml:space="preserve"> </w:t>
      </w:r>
      <w:r w:rsidR="00C73D3A" w:rsidRPr="00F15221">
        <w:rPr>
          <w:rFonts w:ascii="Times New Roman" w:hAnsi="Times New Roman"/>
          <w:color w:val="000000" w:themeColor="text1"/>
          <w:sz w:val="24"/>
          <w:szCs w:val="24"/>
          <w:lang w:val="en-GB"/>
        </w:rPr>
        <w:t>Stanislas de Sèze</w:t>
      </w:r>
      <w:r w:rsidRPr="00F15221">
        <w:rPr>
          <w:rFonts w:ascii="Times New Roman" w:hAnsi="Times New Roman"/>
          <w:color w:val="000000" w:themeColor="text1"/>
          <w:sz w:val="24"/>
          <w:szCs w:val="24"/>
          <w:lang w:val="en-GB"/>
        </w:rPr>
        <w:t xml:space="preserve"> as </w:t>
      </w:r>
      <w:r w:rsidR="00C34974" w:rsidRPr="00F15221">
        <w:rPr>
          <w:rFonts w:ascii="Times New Roman" w:hAnsi="Times New Roman"/>
          <w:color w:val="000000" w:themeColor="text1"/>
          <w:sz w:val="24"/>
          <w:szCs w:val="24"/>
          <w:lang w:val="en-GB"/>
        </w:rPr>
        <w:t>command</w:t>
      </w:r>
      <w:r w:rsidR="00BE245D" w:rsidRPr="00F15221">
        <w:rPr>
          <w:rFonts w:ascii="Times New Roman" w:hAnsi="Times New Roman"/>
          <w:color w:val="000000" w:themeColor="text1"/>
          <w:sz w:val="24"/>
          <w:szCs w:val="24"/>
          <w:lang w:val="en-GB"/>
        </w:rPr>
        <w:t>e</w:t>
      </w:r>
      <w:r w:rsidR="00C34974" w:rsidRPr="00F15221">
        <w:rPr>
          <w:rFonts w:ascii="Times New Roman" w:hAnsi="Times New Roman"/>
          <w:color w:val="000000" w:themeColor="text1"/>
          <w:sz w:val="24"/>
          <w:szCs w:val="24"/>
          <w:lang w:val="en-GB"/>
        </w:rPr>
        <w:t>r of the « </w:t>
      </w:r>
      <w:r w:rsidR="00140F0E" w:rsidRPr="00F15221">
        <w:rPr>
          <w:rFonts w:ascii="Times New Roman" w:hAnsi="Times New Roman"/>
          <w:color w:val="000000" w:themeColor="text1"/>
          <w:sz w:val="24"/>
          <w:szCs w:val="24"/>
          <w:lang w:val="en-GB"/>
        </w:rPr>
        <w:t>L</w:t>
      </w:r>
      <w:r w:rsidR="00C34974" w:rsidRPr="00F15221">
        <w:rPr>
          <w:rFonts w:ascii="Times New Roman" w:hAnsi="Times New Roman"/>
          <w:color w:val="000000" w:themeColor="text1"/>
          <w:sz w:val="24"/>
          <w:szCs w:val="24"/>
          <w:lang w:val="en-GB"/>
        </w:rPr>
        <w:t>égion d’honneur »</w:t>
      </w:r>
      <w:r w:rsidR="00DA0644" w:rsidRPr="00F15221">
        <w:rPr>
          <w:rFonts w:ascii="Times New Roman" w:hAnsi="Times New Roman"/>
          <w:color w:val="000000" w:themeColor="text1"/>
          <w:sz w:val="24"/>
          <w:szCs w:val="24"/>
          <w:lang w:val="en-GB"/>
        </w:rPr>
        <w:t xml:space="preserve"> </w:t>
      </w:r>
      <w:r w:rsidR="00835D7C" w:rsidRPr="00F15221">
        <w:rPr>
          <w:rFonts w:ascii="Times New Roman" w:hAnsi="Times New Roman"/>
          <w:color w:val="000000" w:themeColor="text1"/>
          <w:sz w:val="24"/>
          <w:szCs w:val="24"/>
          <w:lang w:val="en-GB"/>
        </w:rPr>
        <w:t>(used with permission</w:t>
      </w:r>
      <w:r w:rsidR="00C73D3A" w:rsidRPr="00F15221">
        <w:rPr>
          <w:rFonts w:ascii="Times New Roman" w:hAnsi="Times New Roman"/>
          <w:color w:val="000000" w:themeColor="text1"/>
          <w:sz w:val="24"/>
          <w:szCs w:val="24"/>
          <w:lang w:val="en-GB"/>
        </w:rPr>
        <w:t xml:space="preserve"> from</w:t>
      </w:r>
      <w:r w:rsidR="00261B3E">
        <w:rPr>
          <w:rFonts w:ascii="Times New Roman" w:hAnsi="Times New Roman"/>
          <w:color w:val="000000" w:themeColor="text1"/>
          <w:sz w:val="24"/>
          <w:szCs w:val="24"/>
          <w:lang w:val="fr-FR"/>
        </w:rPr>
        <w:fldChar w:fldCharType="begin" w:fldLock="1"/>
      </w:r>
      <w:r w:rsidR="006777B3" w:rsidRPr="00F15221">
        <w:rPr>
          <w:rFonts w:ascii="Times New Roman" w:hAnsi="Times New Roman"/>
          <w:color w:val="000000" w:themeColor="text1"/>
          <w:sz w:val="24"/>
          <w:szCs w:val="24"/>
          <w:lang w:val="en-GB"/>
        </w:rPr>
        <w:instrText>ADDIN CSL_CITATION {"citationItems":[{"id":"ITEM-1","itemData":{"URL":"https://fr.wikipedia.org/wiki/Stanislas_de_Sèze","accessed":{"date-parts":[["2023","10","10"]]},"id":"ITEM-1","issued":{"date-parts":[["0"]]},"title":"Stanislas de Sèze","type":"webpage"},"uris":["http://www.mendeley.com/documents/?uuid=64232cbf-c687-38b2-bc8b-a64f038794fb"]}],"mendeley":{"formattedCitation":"&lt;sup&gt;1&lt;/sup&gt;","plainTextFormattedCitation":"1","previouslyFormattedCitation":"&lt;sup&gt;1&lt;/sup&gt;"},"properties":{"noteIndex":0},"schema":"https://github.com/citation-style-language/schema/raw/master/csl-citation.json"}</w:instrText>
      </w:r>
      <w:r w:rsidR="00261B3E">
        <w:rPr>
          <w:rFonts w:ascii="Times New Roman" w:hAnsi="Times New Roman"/>
          <w:color w:val="000000" w:themeColor="text1"/>
          <w:sz w:val="24"/>
          <w:szCs w:val="24"/>
          <w:lang w:val="fr-FR"/>
        </w:rPr>
        <w:fldChar w:fldCharType="separate"/>
      </w:r>
      <w:r w:rsidR="00261B3E" w:rsidRPr="00F15221">
        <w:rPr>
          <w:rFonts w:ascii="Times New Roman" w:hAnsi="Times New Roman"/>
          <w:noProof/>
          <w:color w:val="000000" w:themeColor="text1"/>
          <w:sz w:val="24"/>
          <w:szCs w:val="24"/>
          <w:vertAlign w:val="superscript"/>
          <w:lang w:val="en-GB"/>
        </w:rPr>
        <w:t>1</w:t>
      </w:r>
      <w:r w:rsidR="00261B3E">
        <w:rPr>
          <w:rFonts w:ascii="Times New Roman" w:hAnsi="Times New Roman"/>
          <w:color w:val="000000" w:themeColor="text1"/>
          <w:sz w:val="24"/>
          <w:szCs w:val="24"/>
          <w:lang w:val="fr-FR"/>
        </w:rPr>
        <w:fldChar w:fldCharType="end"/>
      </w:r>
      <w:r w:rsidR="00261B3E">
        <w:rPr>
          <w:rFonts w:ascii="Times New Roman" w:hAnsi="Times New Roman" w:cs="Times New Roman"/>
          <w:noProof/>
          <w:sz w:val="24"/>
          <w:szCs w:val="24"/>
        </w:rPr>
        <w:t>,</w:t>
      </w:r>
      <w:r w:rsidR="00C73D3A" w:rsidRPr="00F15221">
        <w:rPr>
          <w:rFonts w:ascii="Times New Roman" w:eastAsia="Times New Roman" w:hAnsi="Times New Roman" w:cs="Times New Roman"/>
          <w:color w:val="000000" w:themeColor="text1"/>
          <w:sz w:val="24"/>
          <w:szCs w:val="24"/>
          <w:lang w:val="en-GB"/>
        </w:rPr>
        <w:t xml:space="preserve"> </w:t>
      </w:r>
      <w:r w:rsidR="00835D7C" w:rsidRPr="00F15221">
        <w:rPr>
          <w:rFonts w:ascii="Times New Roman" w:eastAsia="Times New Roman" w:hAnsi="Times New Roman" w:cs="Times New Roman"/>
          <w:color w:val="000000" w:themeColor="text1"/>
          <w:sz w:val="24"/>
          <w:szCs w:val="24"/>
          <w:lang w:val="en-GB"/>
        </w:rPr>
        <w:t>open licence)</w:t>
      </w:r>
    </w:p>
    <w:p w14:paraId="453368E3" w14:textId="77777777" w:rsidR="004D0C4E" w:rsidRPr="00F15221" w:rsidRDefault="004D0C4E" w:rsidP="004D0C4E">
      <w:pPr>
        <w:rPr>
          <w:lang w:val="en-GB"/>
        </w:rPr>
      </w:pPr>
    </w:p>
    <w:p w14:paraId="512C5086" w14:textId="69AE9ED6" w:rsidR="004D0C4E" w:rsidRPr="004D0C4E" w:rsidRDefault="00261B3E" w:rsidP="004D0C4E">
      <w:pPr>
        <w:rPr>
          <w:lang w:val="fr-FR"/>
        </w:rPr>
      </w:pPr>
      <w:r w:rsidRPr="00C73D3A">
        <w:rPr>
          <w:rFonts w:ascii="Times New Roman" w:hAnsi="Times New Roman"/>
          <w:noProof/>
          <w:szCs w:val="24"/>
          <w:lang w:val="fr-FR" w:eastAsia="fr-FR"/>
        </w:rPr>
        <w:drawing>
          <wp:inline distT="0" distB="0" distL="0" distR="0" wp14:anchorId="6B1074A5" wp14:editId="7157D646">
            <wp:extent cx="5686425" cy="7505700"/>
            <wp:effectExtent l="0" t="0" r="9525" b="0"/>
            <wp:docPr id="272347556" name="Afbeelding 1" descr="Afbeelding met tekst, papier, boek,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47556" name="Afbeelding 1" descr="Afbeelding met tekst, papier, boek, menu&#10;&#10;Automatisch gegenereerde beschrijving"/>
                    <pic:cNvPicPr/>
                  </pic:nvPicPr>
                  <pic:blipFill rotWithShape="1">
                    <a:blip r:embed="rId9"/>
                    <a:srcRect l="1" r="1290" b="4454"/>
                    <a:stretch/>
                  </pic:blipFill>
                  <pic:spPr bwMode="auto">
                    <a:xfrm>
                      <a:off x="0" y="0"/>
                      <a:ext cx="5686425" cy="7505700"/>
                    </a:xfrm>
                    <a:prstGeom prst="rect">
                      <a:avLst/>
                    </a:prstGeom>
                    <a:ln>
                      <a:noFill/>
                    </a:ln>
                    <a:extLst>
                      <a:ext uri="{53640926-AAD7-44D8-BBD7-CCE9431645EC}">
                        <a14:shadowObscured xmlns:a14="http://schemas.microsoft.com/office/drawing/2010/main"/>
                      </a:ext>
                    </a:extLst>
                  </pic:spPr>
                </pic:pic>
              </a:graphicData>
            </a:graphic>
          </wp:inline>
        </w:drawing>
      </w:r>
    </w:p>
    <w:p w14:paraId="76A7919C" w14:textId="77777777" w:rsidR="00C73D3A" w:rsidRPr="00C73D3A" w:rsidRDefault="00C73D3A" w:rsidP="00C73D3A">
      <w:pPr>
        <w:rPr>
          <w:lang w:val="fr-FR"/>
        </w:rPr>
      </w:pPr>
    </w:p>
    <w:p w14:paraId="4DD43E0B" w14:textId="1E87956A" w:rsidR="00920148" w:rsidRPr="00847898" w:rsidRDefault="00920148" w:rsidP="00920148">
      <w:pPr>
        <w:rPr>
          <w:rFonts w:ascii="Times New Roman" w:hAnsi="Times New Roman"/>
          <w:b/>
          <w:bCs/>
          <w:szCs w:val="24"/>
          <w:lang w:val="fr-FR"/>
        </w:rPr>
      </w:pPr>
    </w:p>
    <w:p w14:paraId="094E1464" w14:textId="53C5ADD6" w:rsidR="00920148" w:rsidRPr="00F15221" w:rsidRDefault="00C73D3A" w:rsidP="00A41F01">
      <w:pPr>
        <w:rPr>
          <w:rFonts w:ascii="Times New Roman" w:hAnsi="Times New Roman"/>
          <w:szCs w:val="24"/>
          <w:lang w:val="en-GB"/>
        </w:rPr>
      </w:pPr>
      <w:r w:rsidRPr="00F15221">
        <w:rPr>
          <w:rFonts w:ascii="Times New Roman" w:hAnsi="Times New Roman"/>
          <w:b/>
          <w:bCs/>
          <w:color w:val="000000" w:themeColor="text1"/>
          <w:szCs w:val="24"/>
          <w:lang w:val="en-GB"/>
        </w:rPr>
        <w:t xml:space="preserve">Figure 2. </w:t>
      </w:r>
      <w:r w:rsidRPr="00F15221">
        <w:rPr>
          <w:rFonts w:ascii="Times New Roman" w:hAnsi="Times New Roman"/>
          <w:color w:val="000000" w:themeColor="text1"/>
          <w:szCs w:val="24"/>
          <w:lang w:val="en-GB"/>
        </w:rPr>
        <w:t>Front page of the reference work edited by de Sèze and Ryckewaert.</w:t>
      </w:r>
    </w:p>
    <w:p w14:paraId="48525F9F" w14:textId="77777777" w:rsidR="00746B24" w:rsidRPr="00F15221" w:rsidRDefault="00746B24" w:rsidP="00A41F01">
      <w:pPr>
        <w:rPr>
          <w:rFonts w:ascii="Times New Roman" w:hAnsi="Times New Roman"/>
          <w:szCs w:val="24"/>
          <w:lang w:val="en-GB"/>
        </w:rPr>
      </w:pPr>
    </w:p>
    <w:p w14:paraId="1B2B3C11" w14:textId="7FDCBA43" w:rsidR="00746B24" w:rsidRPr="00F15221" w:rsidRDefault="00746B24" w:rsidP="00A41F01">
      <w:pPr>
        <w:rPr>
          <w:rFonts w:ascii="Times New Roman" w:hAnsi="Times New Roman"/>
          <w:szCs w:val="24"/>
          <w:lang w:val="en-GB"/>
        </w:rPr>
      </w:pPr>
    </w:p>
    <w:p w14:paraId="5590249E" w14:textId="77777777" w:rsidR="006777B3" w:rsidRDefault="00746B24" w:rsidP="006777B3">
      <w:pPr>
        <w:widowControl w:val="0"/>
        <w:autoSpaceDE w:val="0"/>
        <w:autoSpaceDN w:val="0"/>
        <w:adjustRightInd w:val="0"/>
        <w:ind w:left="640" w:hanging="640"/>
        <w:rPr>
          <w:rFonts w:ascii="Times New Roman" w:hAnsi="Times New Roman"/>
          <w:b/>
          <w:bCs/>
          <w:szCs w:val="24"/>
          <w:lang w:val="fr-FR"/>
        </w:rPr>
      </w:pPr>
      <w:r w:rsidRPr="00847898">
        <w:rPr>
          <w:rFonts w:ascii="Times New Roman" w:hAnsi="Times New Roman"/>
          <w:b/>
          <w:bCs/>
          <w:szCs w:val="24"/>
          <w:lang w:val="fr-FR"/>
        </w:rPr>
        <w:t>References</w:t>
      </w:r>
    </w:p>
    <w:p w14:paraId="58EB9BE8" w14:textId="77777777" w:rsidR="006777B3" w:rsidRDefault="006777B3" w:rsidP="006777B3">
      <w:pPr>
        <w:widowControl w:val="0"/>
        <w:autoSpaceDE w:val="0"/>
        <w:autoSpaceDN w:val="0"/>
        <w:adjustRightInd w:val="0"/>
        <w:ind w:left="640" w:hanging="640"/>
        <w:rPr>
          <w:rFonts w:ascii="Times New Roman" w:hAnsi="Times New Roman"/>
          <w:b/>
          <w:bCs/>
          <w:szCs w:val="24"/>
          <w:lang w:val="fr-FR"/>
        </w:rPr>
      </w:pPr>
    </w:p>
    <w:p w14:paraId="61C29D31" w14:textId="2E9BE691" w:rsidR="000825E8" w:rsidRPr="000825E8" w:rsidRDefault="006777B3" w:rsidP="000825E8">
      <w:pPr>
        <w:widowControl w:val="0"/>
        <w:autoSpaceDE w:val="0"/>
        <w:autoSpaceDN w:val="0"/>
        <w:adjustRightInd w:val="0"/>
        <w:ind w:left="640" w:hanging="640"/>
        <w:rPr>
          <w:rFonts w:ascii="Times New Roman" w:hAnsi="Times New Roman"/>
          <w:noProof/>
          <w:szCs w:val="24"/>
        </w:rPr>
      </w:pPr>
      <w:r>
        <w:rPr>
          <w:rFonts w:ascii="Times New Roman" w:hAnsi="Times New Roman"/>
          <w:b/>
          <w:bCs/>
          <w:szCs w:val="24"/>
          <w:lang w:val="fr-FR"/>
        </w:rPr>
        <w:fldChar w:fldCharType="begin" w:fldLock="1"/>
      </w:r>
      <w:r>
        <w:rPr>
          <w:rFonts w:ascii="Times New Roman" w:hAnsi="Times New Roman"/>
          <w:b/>
          <w:bCs/>
          <w:szCs w:val="24"/>
          <w:lang w:val="fr-FR"/>
        </w:rPr>
        <w:instrText xml:space="preserve">ADDIN Mendeley Bibliography CSL_BIBLIOGRAPHY </w:instrText>
      </w:r>
      <w:r>
        <w:rPr>
          <w:rFonts w:ascii="Times New Roman" w:hAnsi="Times New Roman"/>
          <w:b/>
          <w:bCs/>
          <w:szCs w:val="24"/>
          <w:lang w:val="fr-FR"/>
        </w:rPr>
        <w:fldChar w:fldCharType="separate"/>
      </w:r>
      <w:r w:rsidR="000825E8" w:rsidRPr="000825E8">
        <w:rPr>
          <w:rFonts w:ascii="Times New Roman" w:hAnsi="Times New Roman"/>
          <w:noProof/>
          <w:szCs w:val="24"/>
        </w:rPr>
        <w:t xml:space="preserve">1. </w:t>
      </w:r>
      <w:r w:rsidR="000825E8" w:rsidRPr="000825E8">
        <w:rPr>
          <w:rFonts w:ascii="Times New Roman" w:hAnsi="Times New Roman"/>
          <w:noProof/>
          <w:szCs w:val="24"/>
        </w:rPr>
        <w:tab/>
        <w:t>Stanislas de Sèze. Accessed October 10, 2023. https://fr.wikipedia.org/wiki/Stanislas_de_Sèze</w:t>
      </w:r>
    </w:p>
    <w:p w14:paraId="0215388C" w14:textId="77777777" w:rsidR="000825E8" w:rsidRPr="000825E8" w:rsidRDefault="000825E8" w:rsidP="000825E8">
      <w:pPr>
        <w:widowControl w:val="0"/>
        <w:autoSpaceDE w:val="0"/>
        <w:autoSpaceDN w:val="0"/>
        <w:adjustRightInd w:val="0"/>
        <w:ind w:left="640" w:hanging="640"/>
        <w:rPr>
          <w:rFonts w:ascii="Times New Roman" w:hAnsi="Times New Roman"/>
          <w:noProof/>
          <w:szCs w:val="24"/>
        </w:rPr>
      </w:pPr>
      <w:r w:rsidRPr="000825E8">
        <w:rPr>
          <w:rFonts w:ascii="Times New Roman" w:hAnsi="Times New Roman"/>
          <w:noProof/>
          <w:szCs w:val="24"/>
        </w:rPr>
        <w:t xml:space="preserve">2. </w:t>
      </w:r>
      <w:r w:rsidRPr="000825E8">
        <w:rPr>
          <w:rFonts w:ascii="Times New Roman" w:hAnsi="Times New Roman"/>
          <w:noProof/>
          <w:szCs w:val="24"/>
        </w:rPr>
        <w:tab/>
        <w:t>Auquier L. Éloge de M. Stanislas de Sèze (1903-2000). Académie nationale de médecine. Accessed October 10, 2023. https://www.academie-medecine.fr/eloge-de-m-stanislas-de-seze-1903-2000/</w:t>
      </w:r>
    </w:p>
    <w:p w14:paraId="0326FAE0" w14:textId="77777777" w:rsidR="000825E8" w:rsidRPr="000825E8" w:rsidRDefault="000825E8" w:rsidP="000825E8">
      <w:pPr>
        <w:widowControl w:val="0"/>
        <w:autoSpaceDE w:val="0"/>
        <w:autoSpaceDN w:val="0"/>
        <w:adjustRightInd w:val="0"/>
        <w:ind w:left="640" w:hanging="640"/>
        <w:rPr>
          <w:rFonts w:ascii="Times New Roman" w:hAnsi="Times New Roman"/>
          <w:noProof/>
          <w:szCs w:val="24"/>
        </w:rPr>
      </w:pPr>
      <w:r w:rsidRPr="000825E8">
        <w:rPr>
          <w:rFonts w:ascii="Times New Roman" w:hAnsi="Times New Roman"/>
          <w:noProof/>
          <w:szCs w:val="24"/>
        </w:rPr>
        <w:t xml:space="preserve">3. </w:t>
      </w:r>
      <w:r w:rsidRPr="000825E8">
        <w:rPr>
          <w:rFonts w:ascii="Times New Roman" w:hAnsi="Times New Roman"/>
          <w:noProof/>
          <w:szCs w:val="24"/>
        </w:rPr>
        <w:tab/>
        <w:t xml:space="preserve">Morvan G, Vuillemin-Bodaghi V, Wybier M, Mathieu P, Busson J, Haddad A. The “de Sèze” magnetic imaging. </w:t>
      </w:r>
      <w:r w:rsidRPr="000825E8">
        <w:rPr>
          <w:rFonts w:ascii="Times New Roman" w:hAnsi="Times New Roman"/>
          <w:i/>
          <w:iCs/>
          <w:noProof/>
          <w:szCs w:val="24"/>
        </w:rPr>
        <w:t>J Radiol</w:t>
      </w:r>
      <w:r w:rsidRPr="000825E8">
        <w:rPr>
          <w:rFonts w:ascii="Times New Roman" w:hAnsi="Times New Roman"/>
          <w:noProof/>
          <w:szCs w:val="24"/>
        </w:rPr>
        <w:t>. 2007;88(7-8 Pt 1):943-946. doi:10.1016/S0221-0363(07)89900-8</w:t>
      </w:r>
    </w:p>
    <w:p w14:paraId="097316B5" w14:textId="77777777" w:rsidR="000825E8" w:rsidRPr="000825E8" w:rsidRDefault="000825E8" w:rsidP="000825E8">
      <w:pPr>
        <w:widowControl w:val="0"/>
        <w:autoSpaceDE w:val="0"/>
        <w:autoSpaceDN w:val="0"/>
        <w:adjustRightInd w:val="0"/>
        <w:ind w:left="640" w:hanging="640"/>
        <w:rPr>
          <w:rFonts w:ascii="Times New Roman" w:hAnsi="Times New Roman"/>
          <w:noProof/>
        </w:rPr>
      </w:pPr>
      <w:r w:rsidRPr="000825E8">
        <w:rPr>
          <w:rFonts w:ascii="Times New Roman" w:hAnsi="Times New Roman"/>
          <w:noProof/>
          <w:szCs w:val="24"/>
        </w:rPr>
        <w:t xml:space="preserve">4. </w:t>
      </w:r>
      <w:r w:rsidRPr="000825E8">
        <w:rPr>
          <w:rFonts w:ascii="Times New Roman" w:hAnsi="Times New Roman"/>
          <w:noProof/>
          <w:szCs w:val="24"/>
        </w:rPr>
        <w:tab/>
        <w:t xml:space="preserve">de Sèze S. La sciatique dite banale, essentielle, ou rhumatismale et le disque lombo-sacréle. </w:t>
      </w:r>
      <w:r w:rsidRPr="000825E8">
        <w:rPr>
          <w:rFonts w:ascii="Times New Roman" w:hAnsi="Times New Roman"/>
          <w:i/>
          <w:iCs/>
          <w:noProof/>
          <w:szCs w:val="24"/>
        </w:rPr>
        <w:t>Rev Du Rhum</w:t>
      </w:r>
      <w:r w:rsidRPr="000825E8">
        <w:rPr>
          <w:rFonts w:ascii="Times New Roman" w:hAnsi="Times New Roman"/>
          <w:noProof/>
          <w:szCs w:val="24"/>
        </w:rPr>
        <w:t>. 1939;(6):936-1036.</w:t>
      </w:r>
    </w:p>
    <w:p w14:paraId="64AC21D4" w14:textId="3A2817C8" w:rsidR="00746B24" w:rsidRDefault="006777B3" w:rsidP="00A41F01">
      <w:pPr>
        <w:rPr>
          <w:rFonts w:ascii="Times New Roman" w:hAnsi="Times New Roman"/>
          <w:b/>
          <w:bCs/>
          <w:szCs w:val="24"/>
          <w:lang w:val="fr-FR"/>
        </w:rPr>
      </w:pPr>
      <w:r>
        <w:rPr>
          <w:rFonts w:ascii="Times New Roman" w:hAnsi="Times New Roman"/>
          <w:b/>
          <w:bCs/>
          <w:szCs w:val="24"/>
          <w:lang w:val="fr-FR"/>
        </w:rPr>
        <w:fldChar w:fldCharType="end"/>
      </w:r>
    </w:p>
    <w:p w14:paraId="31511F2B" w14:textId="77777777" w:rsidR="004A2422" w:rsidRPr="00847898" w:rsidRDefault="004A2422" w:rsidP="00A41F01">
      <w:pPr>
        <w:rPr>
          <w:rFonts w:ascii="Times New Roman" w:hAnsi="Times New Roman"/>
          <w:b/>
          <w:bCs/>
          <w:szCs w:val="24"/>
          <w:lang w:val="fr-FR"/>
        </w:rPr>
      </w:pPr>
    </w:p>
    <w:p w14:paraId="3BDBE925" w14:textId="5E75F743" w:rsidR="00D308DB" w:rsidRPr="009C5526" w:rsidRDefault="00D308DB" w:rsidP="00D308DB">
      <w:pPr>
        <w:rPr>
          <w:rFonts w:ascii="Times New Roman" w:hAnsi="Times New Roman"/>
          <w:b/>
          <w:bCs/>
          <w:color w:val="000000" w:themeColor="text1"/>
          <w:sz w:val="22"/>
        </w:rPr>
      </w:pPr>
    </w:p>
    <w:sectPr w:rsidR="00D308DB" w:rsidRPr="009C55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E60DBC"/>
    <w:multiLevelType w:val="hybridMultilevel"/>
    <w:tmpl w:val="4C70D9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78115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F01"/>
    <w:rsid w:val="00000B2B"/>
    <w:rsid w:val="0003513A"/>
    <w:rsid w:val="00042CC3"/>
    <w:rsid w:val="00052A25"/>
    <w:rsid w:val="000701AF"/>
    <w:rsid w:val="000825E8"/>
    <w:rsid w:val="00085E13"/>
    <w:rsid w:val="000B29E1"/>
    <w:rsid w:val="000B4DC7"/>
    <w:rsid w:val="000D08B3"/>
    <w:rsid w:val="001064A3"/>
    <w:rsid w:val="00131645"/>
    <w:rsid w:val="001407D7"/>
    <w:rsid w:val="00140F0E"/>
    <w:rsid w:val="001513E0"/>
    <w:rsid w:val="0015350A"/>
    <w:rsid w:val="001602A0"/>
    <w:rsid w:val="0019498A"/>
    <w:rsid w:val="001C64CA"/>
    <w:rsid w:val="00200D1E"/>
    <w:rsid w:val="00221275"/>
    <w:rsid w:val="0022255B"/>
    <w:rsid w:val="00244713"/>
    <w:rsid w:val="0024641A"/>
    <w:rsid w:val="00260884"/>
    <w:rsid w:val="00261B3E"/>
    <w:rsid w:val="00280162"/>
    <w:rsid w:val="002D4366"/>
    <w:rsid w:val="002E43BA"/>
    <w:rsid w:val="002F47E4"/>
    <w:rsid w:val="00320B11"/>
    <w:rsid w:val="00323F8B"/>
    <w:rsid w:val="00326FA4"/>
    <w:rsid w:val="00350A8F"/>
    <w:rsid w:val="00356787"/>
    <w:rsid w:val="00362845"/>
    <w:rsid w:val="00367C7B"/>
    <w:rsid w:val="00381DBE"/>
    <w:rsid w:val="003A05CE"/>
    <w:rsid w:val="003A3A64"/>
    <w:rsid w:val="003B78B7"/>
    <w:rsid w:val="003C6B36"/>
    <w:rsid w:val="003E3F0C"/>
    <w:rsid w:val="00403EF4"/>
    <w:rsid w:val="00434EB8"/>
    <w:rsid w:val="00447D93"/>
    <w:rsid w:val="00452140"/>
    <w:rsid w:val="004615A2"/>
    <w:rsid w:val="00467D2B"/>
    <w:rsid w:val="004739E4"/>
    <w:rsid w:val="004A2422"/>
    <w:rsid w:val="004B50F9"/>
    <w:rsid w:val="004B5FBC"/>
    <w:rsid w:val="004D0C4E"/>
    <w:rsid w:val="004D49CF"/>
    <w:rsid w:val="004E6B25"/>
    <w:rsid w:val="004F2958"/>
    <w:rsid w:val="00510B37"/>
    <w:rsid w:val="00516676"/>
    <w:rsid w:val="00544F5A"/>
    <w:rsid w:val="0054734B"/>
    <w:rsid w:val="005718D1"/>
    <w:rsid w:val="0057359F"/>
    <w:rsid w:val="005B06A3"/>
    <w:rsid w:val="005C4A26"/>
    <w:rsid w:val="00605112"/>
    <w:rsid w:val="00617B9F"/>
    <w:rsid w:val="006202E2"/>
    <w:rsid w:val="00631062"/>
    <w:rsid w:val="006433A8"/>
    <w:rsid w:val="00654790"/>
    <w:rsid w:val="00675E5C"/>
    <w:rsid w:val="006777B3"/>
    <w:rsid w:val="00685133"/>
    <w:rsid w:val="006D3059"/>
    <w:rsid w:val="006F06C5"/>
    <w:rsid w:val="006F12F4"/>
    <w:rsid w:val="006F2F89"/>
    <w:rsid w:val="006F7711"/>
    <w:rsid w:val="00702B50"/>
    <w:rsid w:val="00717292"/>
    <w:rsid w:val="00746B24"/>
    <w:rsid w:val="00750EAB"/>
    <w:rsid w:val="00752413"/>
    <w:rsid w:val="007667BF"/>
    <w:rsid w:val="007726D9"/>
    <w:rsid w:val="0079330D"/>
    <w:rsid w:val="00797743"/>
    <w:rsid w:val="007A0151"/>
    <w:rsid w:val="007C1222"/>
    <w:rsid w:val="007D2A28"/>
    <w:rsid w:val="007F4715"/>
    <w:rsid w:val="00800672"/>
    <w:rsid w:val="008032FB"/>
    <w:rsid w:val="008042D7"/>
    <w:rsid w:val="00817E92"/>
    <w:rsid w:val="00835D7C"/>
    <w:rsid w:val="00847898"/>
    <w:rsid w:val="008502DD"/>
    <w:rsid w:val="00860566"/>
    <w:rsid w:val="008A199E"/>
    <w:rsid w:val="008C70AE"/>
    <w:rsid w:val="008D0E8A"/>
    <w:rsid w:val="00912360"/>
    <w:rsid w:val="00920148"/>
    <w:rsid w:val="00953EEC"/>
    <w:rsid w:val="009654DD"/>
    <w:rsid w:val="00974765"/>
    <w:rsid w:val="00981E88"/>
    <w:rsid w:val="009C5526"/>
    <w:rsid w:val="009D21EE"/>
    <w:rsid w:val="009D4324"/>
    <w:rsid w:val="009E38B8"/>
    <w:rsid w:val="00A0341F"/>
    <w:rsid w:val="00A14D56"/>
    <w:rsid w:val="00A41F01"/>
    <w:rsid w:val="00A47C0A"/>
    <w:rsid w:val="00A641DE"/>
    <w:rsid w:val="00A84572"/>
    <w:rsid w:val="00AA3085"/>
    <w:rsid w:val="00AA752B"/>
    <w:rsid w:val="00B05A02"/>
    <w:rsid w:val="00B60732"/>
    <w:rsid w:val="00B9225C"/>
    <w:rsid w:val="00B93049"/>
    <w:rsid w:val="00BA2B0C"/>
    <w:rsid w:val="00BB5C5F"/>
    <w:rsid w:val="00BD232B"/>
    <w:rsid w:val="00BE245D"/>
    <w:rsid w:val="00C2052C"/>
    <w:rsid w:val="00C34974"/>
    <w:rsid w:val="00C443CE"/>
    <w:rsid w:val="00C537C2"/>
    <w:rsid w:val="00C5713B"/>
    <w:rsid w:val="00C602B4"/>
    <w:rsid w:val="00C73D3A"/>
    <w:rsid w:val="00C861D1"/>
    <w:rsid w:val="00C97681"/>
    <w:rsid w:val="00CA27EF"/>
    <w:rsid w:val="00CA7833"/>
    <w:rsid w:val="00CB01AB"/>
    <w:rsid w:val="00CD0B06"/>
    <w:rsid w:val="00D04032"/>
    <w:rsid w:val="00D0577C"/>
    <w:rsid w:val="00D15371"/>
    <w:rsid w:val="00D15908"/>
    <w:rsid w:val="00D16B36"/>
    <w:rsid w:val="00D268DA"/>
    <w:rsid w:val="00D30700"/>
    <w:rsid w:val="00D308DB"/>
    <w:rsid w:val="00D47700"/>
    <w:rsid w:val="00D56598"/>
    <w:rsid w:val="00D718EB"/>
    <w:rsid w:val="00D755CF"/>
    <w:rsid w:val="00D77805"/>
    <w:rsid w:val="00D97BAC"/>
    <w:rsid w:val="00DA0644"/>
    <w:rsid w:val="00DC09A9"/>
    <w:rsid w:val="00DC5874"/>
    <w:rsid w:val="00DD2E0F"/>
    <w:rsid w:val="00DD3E97"/>
    <w:rsid w:val="00DD779D"/>
    <w:rsid w:val="00E0144A"/>
    <w:rsid w:val="00E2790F"/>
    <w:rsid w:val="00E65A6A"/>
    <w:rsid w:val="00E75EF2"/>
    <w:rsid w:val="00E87654"/>
    <w:rsid w:val="00EC1391"/>
    <w:rsid w:val="00EC25E0"/>
    <w:rsid w:val="00ED01D2"/>
    <w:rsid w:val="00ED5049"/>
    <w:rsid w:val="00EE6A60"/>
    <w:rsid w:val="00F03950"/>
    <w:rsid w:val="00F10329"/>
    <w:rsid w:val="00F15221"/>
    <w:rsid w:val="00F44117"/>
    <w:rsid w:val="00F45730"/>
    <w:rsid w:val="00F82706"/>
    <w:rsid w:val="00FB75E6"/>
    <w:rsid w:val="00FE4E96"/>
    <w:rsid w:val="00FF08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2434"/>
  <w15:chartTrackingRefBased/>
  <w15:docId w15:val="{047F2B93-9693-49A3-BEBE-830346BF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1F01"/>
    <w:pPr>
      <w:spacing w:after="0" w:line="240" w:lineRule="auto"/>
    </w:pPr>
    <w:rPr>
      <w:rFonts w:ascii="Calibri" w:eastAsia="Calibri" w:hAnsi="Calibri" w:cs="Times New Roman"/>
      <w:sz w:val="24"/>
    </w:rPr>
  </w:style>
  <w:style w:type="paragraph" w:styleId="Kop2">
    <w:name w:val="heading 2"/>
    <w:basedOn w:val="Standaard"/>
    <w:next w:val="Standaard"/>
    <w:link w:val="Kop2Char"/>
    <w:uiPriority w:val="9"/>
    <w:semiHidden/>
    <w:unhideWhenUsed/>
    <w:qFormat/>
    <w:rsid w:val="00835D7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A41F01"/>
    <w:rPr>
      <w:rFonts w:ascii="Times New Roman" w:hAnsi="Times New Roman" w:cs="Times New Roman" w:hint="default"/>
      <w:color w:val="0000FF"/>
      <w:u w:val="single"/>
    </w:rPr>
  </w:style>
  <w:style w:type="paragraph" w:styleId="Ballontekst">
    <w:name w:val="Balloon Text"/>
    <w:basedOn w:val="Standaard"/>
    <w:link w:val="BallontekstChar"/>
    <w:uiPriority w:val="99"/>
    <w:semiHidden/>
    <w:unhideWhenUsed/>
    <w:rsid w:val="00A41F0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1F01"/>
    <w:rPr>
      <w:rFonts w:ascii="Segoe UI" w:eastAsia="Calibri" w:hAnsi="Segoe UI" w:cs="Segoe UI"/>
      <w:sz w:val="18"/>
      <w:szCs w:val="18"/>
    </w:rPr>
  </w:style>
  <w:style w:type="character" w:customStyle="1" w:styleId="Onopgelostemelding1">
    <w:name w:val="Onopgeloste melding1"/>
    <w:basedOn w:val="Standaardalinea-lettertype"/>
    <w:uiPriority w:val="99"/>
    <w:semiHidden/>
    <w:unhideWhenUsed/>
    <w:rsid w:val="00746B24"/>
    <w:rPr>
      <w:color w:val="605E5C"/>
      <w:shd w:val="clear" w:color="auto" w:fill="E1DFDD"/>
    </w:rPr>
  </w:style>
  <w:style w:type="paragraph" w:styleId="Lijstalinea">
    <w:name w:val="List Paragraph"/>
    <w:basedOn w:val="Standaard"/>
    <w:uiPriority w:val="34"/>
    <w:qFormat/>
    <w:rsid w:val="00D308DB"/>
    <w:pPr>
      <w:ind w:left="720"/>
      <w:contextualSpacing/>
    </w:pPr>
  </w:style>
  <w:style w:type="paragraph" w:styleId="Revisie">
    <w:name w:val="Revision"/>
    <w:hidden/>
    <w:uiPriority w:val="99"/>
    <w:semiHidden/>
    <w:rsid w:val="00403EF4"/>
    <w:pPr>
      <w:spacing w:after="0" w:line="240" w:lineRule="auto"/>
    </w:pPr>
    <w:rPr>
      <w:rFonts w:ascii="Calibri" w:eastAsia="Calibri" w:hAnsi="Calibri" w:cs="Times New Roman"/>
      <w:sz w:val="24"/>
    </w:rPr>
  </w:style>
  <w:style w:type="character" w:customStyle="1" w:styleId="Onopgelostemelding2">
    <w:name w:val="Onopgeloste melding2"/>
    <w:basedOn w:val="Standaardalinea-lettertype"/>
    <w:uiPriority w:val="99"/>
    <w:semiHidden/>
    <w:unhideWhenUsed/>
    <w:rsid w:val="00DC5874"/>
    <w:rPr>
      <w:color w:val="605E5C"/>
      <w:shd w:val="clear" w:color="auto" w:fill="E1DFDD"/>
    </w:rPr>
  </w:style>
  <w:style w:type="character" w:styleId="Zwaar">
    <w:name w:val="Strong"/>
    <w:basedOn w:val="Standaardalinea-lettertype"/>
    <w:uiPriority w:val="22"/>
    <w:qFormat/>
    <w:rsid w:val="001407D7"/>
    <w:rPr>
      <w:b/>
      <w:bCs/>
    </w:rPr>
  </w:style>
  <w:style w:type="paragraph" w:styleId="Normaalweb">
    <w:name w:val="Normal (Web)"/>
    <w:basedOn w:val="Standaard"/>
    <w:uiPriority w:val="99"/>
    <w:unhideWhenUsed/>
    <w:rsid w:val="00D268DA"/>
    <w:pPr>
      <w:spacing w:before="100" w:beforeAutospacing="1" w:after="100" w:afterAutospacing="1"/>
    </w:pPr>
    <w:rPr>
      <w:rFonts w:ascii="Times New Roman" w:eastAsia="Times New Roman" w:hAnsi="Times New Roman"/>
      <w:szCs w:val="24"/>
      <w:lang w:val="en-US"/>
    </w:rPr>
  </w:style>
  <w:style w:type="character" w:customStyle="1" w:styleId="Kop2Char">
    <w:name w:val="Kop 2 Char"/>
    <w:basedOn w:val="Standaardalinea-lettertype"/>
    <w:link w:val="Kop2"/>
    <w:uiPriority w:val="9"/>
    <w:semiHidden/>
    <w:rsid w:val="00835D7C"/>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D56598"/>
    <w:rPr>
      <w:sz w:val="16"/>
      <w:szCs w:val="16"/>
    </w:rPr>
  </w:style>
  <w:style w:type="paragraph" w:styleId="Tekstopmerking">
    <w:name w:val="annotation text"/>
    <w:basedOn w:val="Standaard"/>
    <w:link w:val="TekstopmerkingChar"/>
    <w:uiPriority w:val="99"/>
    <w:unhideWhenUsed/>
    <w:rsid w:val="00D56598"/>
    <w:rPr>
      <w:sz w:val="20"/>
      <w:szCs w:val="20"/>
    </w:rPr>
  </w:style>
  <w:style w:type="character" w:customStyle="1" w:styleId="TekstopmerkingChar">
    <w:name w:val="Tekst opmerking Char"/>
    <w:basedOn w:val="Standaardalinea-lettertype"/>
    <w:link w:val="Tekstopmerking"/>
    <w:uiPriority w:val="99"/>
    <w:rsid w:val="00D56598"/>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D56598"/>
    <w:rPr>
      <w:b/>
      <w:bCs/>
    </w:rPr>
  </w:style>
  <w:style w:type="character" w:customStyle="1" w:styleId="OnderwerpvanopmerkingChar">
    <w:name w:val="Onderwerp van opmerking Char"/>
    <w:basedOn w:val="TekstopmerkingChar"/>
    <w:link w:val="Onderwerpvanopmerking"/>
    <w:uiPriority w:val="99"/>
    <w:semiHidden/>
    <w:rsid w:val="00D5659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68283">
      <w:bodyDiv w:val="1"/>
      <w:marLeft w:val="0"/>
      <w:marRight w:val="0"/>
      <w:marTop w:val="0"/>
      <w:marBottom w:val="0"/>
      <w:divBdr>
        <w:top w:val="none" w:sz="0" w:space="0" w:color="auto"/>
        <w:left w:val="none" w:sz="0" w:space="0" w:color="auto"/>
        <w:bottom w:val="none" w:sz="0" w:space="0" w:color="auto"/>
        <w:right w:val="none" w:sz="0" w:space="0" w:color="auto"/>
      </w:divBdr>
    </w:div>
    <w:div w:id="919171917">
      <w:bodyDiv w:val="1"/>
      <w:marLeft w:val="0"/>
      <w:marRight w:val="0"/>
      <w:marTop w:val="0"/>
      <w:marBottom w:val="0"/>
      <w:divBdr>
        <w:top w:val="none" w:sz="0" w:space="0" w:color="auto"/>
        <w:left w:val="none" w:sz="0" w:space="0" w:color="auto"/>
        <w:bottom w:val="none" w:sz="0" w:space="0" w:color="auto"/>
        <w:right w:val="none" w:sz="0" w:space="0" w:color="auto"/>
      </w:divBdr>
    </w:div>
    <w:div w:id="1474567677">
      <w:bodyDiv w:val="1"/>
      <w:marLeft w:val="0"/>
      <w:marRight w:val="0"/>
      <w:marTop w:val="0"/>
      <w:marBottom w:val="0"/>
      <w:divBdr>
        <w:top w:val="none" w:sz="0" w:space="0" w:color="auto"/>
        <w:left w:val="none" w:sz="0" w:space="0" w:color="auto"/>
        <w:bottom w:val="none" w:sz="0" w:space="0" w:color="auto"/>
        <w:right w:val="none" w:sz="0" w:space="0" w:color="auto"/>
      </w:divBdr>
    </w:div>
    <w:div w:id="1680808652">
      <w:bodyDiv w:val="1"/>
      <w:marLeft w:val="0"/>
      <w:marRight w:val="0"/>
      <w:marTop w:val="0"/>
      <w:marBottom w:val="0"/>
      <w:divBdr>
        <w:top w:val="none" w:sz="0" w:space="0" w:color="auto"/>
        <w:left w:val="none" w:sz="0" w:space="0" w:color="auto"/>
        <w:bottom w:val="none" w:sz="0" w:space="0" w:color="auto"/>
        <w:right w:val="none" w:sz="0" w:space="0" w:color="auto"/>
      </w:divBdr>
      <w:divsChild>
        <w:div w:id="1332219334">
          <w:marLeft w:val="0"/>
          <w:marRight w:val="0"/>
          <w:marTop w:val="0"/>
          <w:marBottom w:val="0"/>
          <w:divBdr>
            <w:top w:val="none" w:sz="0" w:space="0" w:color="auto"/>
            <w:left w:val="none" w:sz="0" w:space="0" w:color="auto"/>
            <w:bottom w:val="none" w:sz="0" w:space="0" w:color="auto"/>
            <w:right w:val="none" w:sz="0" w:space="0" w:color="auto"/>
          </w:divBdr>
          <w:divsChild>
            <w:div w:id="1202591854">
              <w:marLeft w:val="0"/>
              <w:marRight w:val="0"/>
              <w:marTop w:val="0"/>
              <w:marBottom w:val="0"/>
              <w:divBdr>
                <w:top w:val="none" w:sz="0" w:space="0" w:color="auto"/>
                <w:left w:val="none" w:sz="0" w:space="0" w:color="auto"/>
                <w:bottom w:val="none" w:sz="0" w:space="0" w:color="auto"/>
                <w:right w:val="none" w:sz="0" w:space="0" w:color="auto"/>
              </w:divBdr>
              <w:divsChild>
                <w:div w:id="1276445134">
                  <w:marLeft w:val="0"/>
                  <w:marRight w:val="0"/>
                  <w:marTop w:val="0"/>
                  <w:marBottom w:val="0"/>
                  <w:divBdr>
                    <w:top w:val="none" w:sz="0" w:space="0" w:color="auto"/>
                    <w:left w:val="none" w:sz="0" w:space="0" w:color="auto"/>
                    <w:bottom w:val="none" w:sz="0" w:space="0" w:color="auto"/>
                    <w:right w:val="none" w:sz="0" w:space="0" w:color="auto"/>
                  </w:divBdr>
                  <w:divsChild>
                    <w:div w:id="11706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antoine.feydy@aphp.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radiology-museum.b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2DA1A-FAE0-4106-B0DC-77ABB5C09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2053</Words>
  <Characters>11706</Characters>
  <Application>Microsoft Office Word</Application>
  <DocSecurity>0</DocSecurity>
  <Lines>97</Lines>
  <Paragraphs>27</Paragraphs>
  <ScaleCrop>false</ScaleCrop>
  <HeadingPairs>
    <vt:vector size="6" baseType="variant">
      <vt:variant>
        <vt:lpstr>Titre</vt:lpstr>
      </vt:variant>
      <vt:variant>
        <vt:i4>1</vt:i4>
      </vt:variant>
      <vt:variant>
        <vt:lpstr>Titel</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dc:creator>
  <cp:keywords/>
  <dc:description/>
  <cp:lastModifiedBy>filip vanhoenacker</cp:lastModifiedBy>
  <cp:revision>3</cp:revision>
  <dcterms:created xsi:type="dcterms:W3CDTF">2023-10-30T21:34:00Z</dcterms:created>
  <dcterms:modified xsi:type="dcterms:W3CDTF">2023-10-30T21:34:00Z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3a12706a4cef361534064b59cc6ab585f8f67be3290e423d0566d8ffe27f7f31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http://www.zotero.org/styles/modern-humanities-research-association</vt:lpwstr>
  </property>
  <property fmtid="{D5CDD505-2E9C-101B-9397-08002B2CF9AE}" pid="10" name="Mendeley Recent Style Name 3_1">
    <vt:lpwstr>Modern Humanities Research Association 3rd edition (note with bibliography)</vt:lpwstr>
  </property>
  <property fmtid="{D5CDD505-2E9C-101B-9397-08002B2CF9AE}" pid="11" name="Mendeley Recent Style Id 4_1">
    <vt:lpwstr>http://www.zotero.org/styles/modern-language-association</vt:lpwstr>
  </property>
  <property fmtid="{D5CDD505-2E9C-101B-9397-08002B2CF9AE}" pid="12" name="Mendeley Recent Style Name 4_1">
    <vt:lpwstr>Modern Language Association 8th edition</vt:lpwstr>
  </property>
  <property fmtid="{D5CDD505-2E9C-101B-9397-08002B2CF9AE}" pid="13" name="Mendeley Recent Style Id 5_1">
    <vt:lpwstr>http://www.zotero.org/styles/springer-basic-author-date</vt:lpwstr>
  </property>
  <property fmtid="{D5CDD505-2E9C-101B-9397-08002B2CF9AE}" pid="14" name="Mendeley Recent Style Name 5_1">
    <vt:lpwstr>Springer - Basic (author-date)</vt:lpwstr>
  </property>
  <property fmtid="{D5CDD505-2E9C-101B-9397-08002B2CF9AE}" pid="15" name="Mendeley Recent Style Id 6_1">
    <vt:lpwstr>http://www.zotero.org/styles/vancouver</vt:lpwstr>
  </property>
  <property fmtid="{D5CDD505-2E9C-101B-9397-08002B2CF9AE}" pid="16" name="Mendeley Recent Style Name 6_1">
    <vt:lpwstr>Vancouver</vt:lpwstr>
  </property>
  <property fmtid="{D5CDD505-2E9C-101B-9397-08002B2CF9AE}" pid="17" name="Mendeley Recent Style Id 7_1">
    <vt:lpwstr>http://www.zotero.org/styles/vancouver-brackets-no-et-al</vt:lpwstr>
  </property>
  <property fmtid="{D5CDD505-2E9C-101B-9397-08002B2CF9AE}" pid="18" name="Mendeley Recent Style Name 7_1">
    <vt:lpwstr>Vancouver (brackets, no "et al.")</vt:lpwstr>
  </property>
  <property fmtid="{D5CDD505-2E9C-101B-9397-08002B2CF9AE}" pid="19" name="Mendeley Recent Style Id 8_1">
    <vt:lpwstr>http://csl.mendeley.com/styles/12240251/vancouver-brackets-no-et-al</vt:lpwstr>
  </property>
  <property fmtid="{D5CDD505-2E9C-101B-9397-08002B2CF9AE}" pid="20" name="Mendeley Recent Style Name 8_1">
    <vt:lpwstr>Vancouver (brackets, no "et al.") - filip vanhoenacker</vt:lpwstr>
  </property>
  <property fmtid="{D5CDD505-2E9C-101B-9397-08002B2CF9AE}" pid="21" name="Mendeley Recent Style Id 9_1">
    <vt:lpwstr>http://csl.mendeley.com/styles/12240251/vancouver</vt:lpwstr>
  </property>
  <property fmtid="{D5CDD505-2E9C-101B-9397-08002B2CF9AE}" pid="22" name="Mendeley Recent Style Name 9_1">
    <vt:lpwstr>Vancouver - filip vanhoenacker</vt:lpwstr>
  </property>
  <property fmtid="{D5CDD505-2E9C-101B-9397-08002B2CF9AE}" pid="23" name="Mendeley Document_1">
    <vt:lpwstr>True</vt:lpwstr>
  </property>
  <property fmtid="{D5CDD505-2E9C-101B-9397-08002B2CF9AE}" pid="24" name="Mendeley Unique User Id_1">
    <vt:lpwstr>6319e257-d5cf-3429-881e-2c9820c9ea4a</vt:lpwstr>
  </property>
  <property fmtid="{D5CDD505-2E9C-101B-9397-08002B2CF9AE}" pid="25" name="Mendeley Citation Style_1">
    <vt:lpwstr>http://www.zotero.org/styles/american-medical-association</vt:lpwstr>
  </property>
</Properties>
</file>