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3BC8" w14:textId="227FF531" w:rsidR="00563AD9" w:rsidRPr="00364725" w:rsidRDefault="00EA51EA" w:rsidP="00364725">
      <w:pPr>
        <w:jc w:val="center"/>
        <w:rPr>
          <w:b/>
          <w:bCs/>
          <w:sz w:val="26"/>
          <w:szCs w:val="26"/>
          <w:shd w:val="clear" w:color="auto" w:fill="FFFFFF"/>
          <w:lang w:val="en-US"/>
        </w:rPr>
      </w:pPr>
      <w:r>
        <w:rPr>
          <w:b/>
          <w:bCs/>
          <w:sz w:val="26"/>
          <w:szCs w:val="26"/>
          <w:shd w:val="clear" w:color="auto" w:fill="FFFFFF"/>
          <w:lang w:val="en-US"/>
        </w:rPr>
        <w:softHyphen/>
      </w:r>
      <w:r w:rsidR="00395C0E" w:rsidRPr="00364725">
        <w:rPr>
          <w:b/>
          <w:bCs/>
          <w:sz w:val="26"/>
          <w:szCs w:val="26"/>
          <w:shd w:val="clear" w:color="auto" w:fill="FFFFFF"/>
          <w:lang w:val="en-US"/>
        </w:rPr>
        <w:t xml:space="preserve">Validity of volumetric capnography for the quantification of dead space during </w:t>
      </w:r>
      <w:r w:rsidR="00C037F4">
        <w:rPr>
          <w:b/>
          <w:bCs/>
          <w:sz w:val="26"/>
          <w:szCs w:val="26"/>
          <w:shd w:val="clear" w:color="auto" w:fill="FFFFFF"/>
          <w:lang w:val="en-US"/>
        </w:rPr>
        <w:t xml:space="preserve">flow-controlled </w:t>
      </w:r>
      <w:r w:rsidR="00395C0E" w:rsidRPr="00364725">
        <w:rPr>
          <w:b/>
          <w:bCs/>
          <w:sz w:val="26"/>
          <w:szCs w:val="26"/>
          <w:shd w:val="clear" w:color="auto" w:fill="FFFFFF"/>
          <w:lang w:val="en-US"/>
        </w:rPr>
        <w:t>ventilation with active expiratory flow</w:t>
      </w:r>
    </w:p>
    <w:p w14:paraId="0314325F" w14:textId="3BD929E7" w:rsidR="00D10DD8" w:rsidRDefault="00D10DD8" w:rsidP="0082736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Gregory R</w:t>
      </w:r>
      <w:r w:rsidR="003C27AB">
        <w:rPr>
          <w:shd w:val="clear" w:color="auto" w:fill="FFFFFF"/>
          <w:lang w:val="en-US"/>
        </w:rPr>
        <w:t>.A</w:t>
      </w:r>
      <w:r>
        <w:rPr>
          <w:shd w:val="clear" w:color="auto" w:fill="FFFFFF"/>
          <w:lang w:val="en-US"/>
        </w:rPr>
        <w:t>. De Meyer, MD</w:t>
      </w:r>
      <w:r w:rsidRPr="00D10DD8">
        <w:rPr>
          <w:shd w:val="clear" w:color="auto" w:fill="FFFFFF"/>
          <w:vertAlign w:val="superscript"/>
          <w:lang w:val="en-US"/>
        </w:rPr>
        <w:t>1</w:t>
      </w:r>
      <w:r>
        <w:rPr>
          <w:shd w:val="clear" w:color="auto" w:fill="FFFFFF"/>
          <w:vertAlign w:val="superscript"/>
          <w:lang w:val="en-US"/>
        </w:rPr>
        <w:t>,2</w:t>
      </w:r>
      <w:r w:rsidR="007E0E6E">
        <w:rPr>
          <w:shd w:val="clear" w:color="auto" w:fill="FFFFFF"/>
          <w:vertAlign w:val="superscript"/>
          <w:lang w:val="en-US"/>
        </w:rPr>
        <w:t>,3</w:t>
      </w:r>
      <w:r w:rsidR="00293838">
        <w:rPr>
          <w:shd w:val="clear" w:color="auto" w:fill="FFFFFF"/>
          <w:lang w:val="en-US"/>
        </w:rPr>
        <w:t>;</w:t>
      </w:r>
      <w:r w:rsidR="00BB79A2">
        <w:rPr>
          <w:shd w:val="clear" w:color="auto" w:fill="FFFFFF"/>
          <w:lang w:val="en-US"/>
        </w:rPr>
        <w:t xml:space="preserve"> </w:t>
      </w:r>
      <w:r w:rsidR="002A3CA4">
        <w:rPr>
          <w:shd w:val="clear" w:color="auto" w:fill="FFFFFF"/>
          <w:lang w:val="en-US"/>
        </w:rPr>
        <w:t xml:space="preserve">Stuart G. Morrison, </w:t>
      </w:r>
      <w:r w:rsidR="003C07E5" w:rsidRPr="003C07E5">
        <w:rPr>
          <w:shd w:val="clear" w:color="auto" w:fill="FFFFFF"/>
          <w:lang w:val="en-US"/>
        </w:rPr>
        <w:t>MB ChB</w:t>
      </w:r>
      <w:r w:rsidR="002A3CA4" w:rsidRPr="002A3CA4">
        <w:rPr>
          <w:shd w:val="clear" w:color="auto" w:fill="FFFFFF"/>
          <w:vertAlign w:val="superscript"/>
          <w:lang w:val="en-US"/>
        </w:rPr>
        <w:t>1</w:t>
      </w:r>
      <w:r w:rsidR="002A3CA4">
        <w:rPr>
          <w:shd w:val="clear" w:color="auto" w:fill="FFFFFF"/>
          <w:lang w:val="en-US"/>
        </w:rPr>
        <w:t xml:space="preserve">; </w:t>
      </w:r>
      <w:r>
        <w:rPr>
          <w:shd w:val="clear" w:color="auto" w:fill="FFFFFF"/>
          <w:lang w:val="en-US"/>
        </w:rPr>
        <w:t>Tom Schepens, MD, PhD</w:t>
      </w:r>
      <w:r w:rsidR="001F234C">
        <w:rPr>
          <w:shd w:val="clear" w:color="auto" w:fill="FFFFFF"/>
          <w:vertAlign w:val="superscript"/>
          <w:lang w:val="en-US"/>
        </w:rPr>
        <w:t>4,</w:t>
      </w:r>
      <w:r w:rsidR="00B00C20">
        <w:rPr>
          <w:shd w:val="clear" w:color="auto" w:fill="FFFFFF"/>
          <w:vertAlign w:val="superscript"/>
          <w:lang w:val="en-US"/>
        </w:rPr>
        <w:t>5</w:t>
      </w:r>
    </w:p>
    <w:p w14:paraId="64F8EAA7" w14:textId="77777777" w:rsidR="00B00C20" w:rsidRPr="000B4C40" w:rsidRDefault="00B00C20" w:rsidP="00B72A84">
      <w:pPr>
        <w:pStyle w:val="ListParagraph"/>
        <w:numPr>
          <w:ilvl w:val="0"/>
          <w:numId w:val="1"/>
        </w:numPr>
        <w:rPr>
          <w:lang w:val="en-US" w:eastAsia="zh-HK"/>
        </w:rPr>
      </w:pPr>
      <w:r w:rsidRPr="000B4C40">
        <w:rPr>
          <w:lang w:val="en-US" w:eastAsia="zh-HK"/>
        </w:rPr>
        <w:t>Department of Anesthesia, Antwerp University Hospital, Edegem, Belgium</w:t>
      </w:r>
    </w:p>
    <w:p w14:paraId="3C4EED13" w14:textId="77777777" w:rsidR="00B00C20" w:rsidRPr="000B4C40" w:rsidRDefault="00B00C20" w:rsidP="00B72A84">
      <w:pPr>
        <w:pStyle w:val="ListParagraph"/>
        <w:numPr>
          <w:ilvl w:val="0"/>
          <w:numId w:val="1"/>
        </w:numPr>
        <w:rPr>
          <w:lang w:val="en-US" w:eastAsia="zh-HK"/>
        </w:rPr>
      </w:pPr>
      <w:r w:rsidRPr="000B4C40">
        <w:rPr>
          <w:lang w:val="en-US" w:eastAsia="zh-HK"/>
        </w:rPr>
        <w:t>Department of Critical Care Medicine, Antwerp University Hospital, Edegem, Belgium</w:t>
      </w:r>
    </w:p>
    <w:p w14:paraId="3AE9B4AA" w14:textId="77777777" w:rsidR="00B00C20" w:rsidRPr="000B4C40" w:rsidRDefault="00B00C20" w:rsidP="00B72A84">
      <w:pPr>
        <w:pStyle w:val="ListParagraph"/>
        <w:numPr>
          <w:ilvl w:val="0"/>
          <w:numId w:val="1"/>
        </w:numPr>
        <w:rPr>
          <w:lang w:val="en-US" w:eastAsia="zh-HK"/>
        </w:rPr>
      </w:pPr>
      <w:r w:rsidRPr="000B4C40">
        <w:rPr>
          <w:lang w:val="en-US" w:eastAsia="zh-HK"/>
        </w:rPr>
        <w:t>Laboratory of Experimental Medicine and Pediatrics, Faculty of Medicine and Health Sciences, University of Antwerp, Antwerp, Belgium</w:t>
      </w:r>
    </w:p>
    <w:p w14:paraId="1686022B" w14:textId="1A60E02D" w:rsidR="00D617F1" w:rsidRDefault="00D617F1" w:rsidP="00B72A84">
      <w:pPr>
        <w:pStyle w:val="ListParagraph"/>
        <w:numPr>
          <w:ilvl w:val="0"/>
          <w:numId w:val="1"/>
        </w:numPr>
        <w:rPr>
          <w:shd w:val="clear" w:color="auto" w:fill="FFFFFF"/>
          <w:lang w:val="en-US"/>
        </w:rPr>
      </w:pPr>
      <w:r w:rsidRPr="00B00C20">
        <w:rPr>
          <w:shd w:val="clear" w:color="auto" w:fill="FFFFFF"/>
          <w:lang w:val="en-US"/>
        </w:rPr>
        <w:t xml:space="preserve">Department of </w:t>
      </w:r>
      <w:r w:rsidR="00942DF5">
        <w:rPr>
          <w:shd w:val="clear" w:color="auto" w:fill="FFFFFF"/>
          <w:lang w:val="en-US"/>
        </w:rPr>
        <w:t>Intensive Care</w:t>
      </w:r>
      <w:r w:rsidRPr="00B00C20">
        <w:rPr>
          <w:shd w:val="clear" w:color="auto" w:fill="FFFFFF"/>
          <w:lang w:val="en-US"/>
        </w:rPr>
        <w:t xml:space="preserve"> Medicine, Ghent University Hospital, Ghent, Belgium</w:t>
      </w:r>
    </w:p>
    <w:p w14:paraId="3C5A472A" w14:textId="2D0779AC" w:rsidR="00942DF5" w:rsidRPr="00B00C20" w:rsidRDefault="00942DF5" w:rsidP="00B72A84">
      <w:pPr>
        <w:pStyle w:val="ListParagraph"/>
        <w:numPr>
          <w:ilvl w:val="0"/>
          <w:numId w:val="1"/>
        </w:num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Department of Internal Medicine and Pediatrics, Ghent University, Ghent, Belgium</w:t>
      </w:r>
    </w:p>
    <w:p w14:paraId="331B7E22" w14:textId="4D3C34CF" w:rsidR="00563AD9" w:rsidRDefault="00491603" w:rsidP="00491603">
      <w:pPr>
        <w:rPr>
          <w:lang w:val="en-US" w:eastAsia="nl-NL"/>
        </w:rPr>
      </w:pPr>
      <w:r w:rsidRPr="00786826">
        <w:rPr>
          <w:b/>
          <w:bCs/>
          <w:lang w:val="en-US" w:eastAsia="nl-NL"/>
        </w:rPr>
        <w:t>Corresponding author</w:t>
      </w:r>
      <w:r>
        <w:rPr>
          <w:lang w:val="en-US" w:eastAsia="nl-NL"/>
        </w:rPr>
        <w:t>:</w:t>
      </w:r>
    </w:p>
    <w:p w14:paraId="5DB31FF8" w14:textId="6018C4E8" w:rsidR="00491603" w:rsidRDefault="00491603" w:rsidP="00491603">
      <w:pPr>
        <w:ind w:left="708"/>
        <w:rPr>
          <w:lang w:val="en-US" w:eastAsia="nl-NL"/>
        </w:rPr>
      </w:pPr>
      <w:r>
        <w:rPr>
          <w:lang w:val="en-US" w:eastAsia="nl-NL"/>
        </w:rPr>
        <w:t>Tom Schepens</w:t>
      </w:r>
    </w:p>
    <w:p w14:paraId="57F6AF7D" w14:textId="25325A59" w:rsidR="00C16D7F" w:rsidRDefault="00C16D7F" w:rsidP="00491603">
      <w:pPr>
        <w:ind w:left="708"/>
        <w:rPr>
          <w:lang w:val="en-US" w:eastAsia="nl-NL"/>
        </w:rPr>
      </w:pPr>
      <w:r>
        <w:rPr>
          <w:lang w:val="en-US" w:eastAsia="nl-NL"/>
        </w:rPr>
        <w:t xml:space="preserve">Ghent University Hospital - Department of </w:t>
      </w:r>
      <w:r w:rsidR="00231D0E">
        <w:rPr>
          <w:lang w:val="en-US" w:eastAsia="nl-NL"/>
        </w:rPr>
        <w:t>Intensive Care Medicine</w:t>
      </w:r>
    </w:p>
    <w:p w14:paraId="1D43E97D" w14:textId="77777777" w:rsidR="00C16D7F" w:rsidRPr="000B4C40" w:rsidRDefault="00C16D7F" w:rsidP="00C16D7F">
      <w:pPr>
        <w:ind w:left="708"/>
        <w:rPr>
          <w:lang w:eastAsia="nl-NL"/>
        </w:rPr>
      </w:pPr>
      <w:r w:rsidRPr="000B4C40">
        <w:rPr>
          <w:lang w:eastAsia="nl-NL"/>
        </w:rPr>
        <w:t>C. Heymanslaan 10</w:t>
      </w:r>
    </w:p>
    <w:p w14:paraId="516116CF" w14:textId="77777777" w:rsidR="00C16D7F" w:rsidRPr="000B4C40" w:rsidRDefault="00C16D7F" w:rsidP="00C16D7F">
      <w:pPr>
        <w:ind w:left="708"/>
        <w:rPr>
          <w:lang w:eastAsia="nl-NL"/>
        </w:rPr>
      </w:pPr>
      <w:r w:rsidRPr="000B4C40">
        <w:rPr>
          <w:lang w:eastAsia="nl-NL"/>
        </w:rPr>
        <w:t>B-9000 Gent</w:t>
      </w:r>
    </w:p>
    <w:p w14:paraId="3A77B412" w14:textId="78D2E2D6" w:rsidR="00C16D7F" w:rsidRPr="000B4C40" w:rsidRDefault="00C16D7F" w:rsidP="00C16D7F">
      <w:pPr>
        <w:ind w:left="708"/>
        <w:rPr>
          <w:lang w:eastAsia="nl-NL"/>
        </w:rPr>
      </w:pPr>
      <w:r w:rsidRPr="000B4C40">
        <w:rPr>
          <w:lang w:eastAsia="nl-NL"/>
        </w:rPr>
        <w:t>Belgium</w:t>
      </w:r>
    </w:p>
    <w:p w14:paraId="5769A878" w14:textId="0B090956" w:rsidR="00563AD9" w:rsidRDefault="00937410" w:rsidP="00827360">
      <w:pPr>
        <w:ind w:left="708"/>
        <w:rPr>
          <w:lang w:eastAsia="nl-NL"/>
        </w:rPr>
      </w:pPr>
      <w:hyperlink r:id="rId8" w:history="1">
        <w:r w:rsidR="0012771D" w:rsidRPr="00DC2C11">
          <w:rPr>
            <w:rStyle w:val="Hyperlink"/>
            <w:lang w:eastAsia="nl-NL"/>
          </w:rPr>
          <w:t>tom.schepens@uzgent.be</w:t>
        </w:r>
      </w:hyperlink>
    </w:p>
    <w:p w14:paraId="3CE800E4" w14:textId="6C8C24B8" w:rsidR="00563AD9" w:rsidRPr="000B4C40" w:rsidRDefault="00563AD9">
      <w:pPr>
        <w:rPr>
          <w:rFonts w:ascii="Helvetica Neue" w:hAnsi="Helvetica Neue"/>
          <w:color w:val="2E2B2B"/>
          <w:sz w:val="21"/>
          <w:szCs w:val="21"/>
          <w:shd w:val="clear" w:color="auto" w:fill="FFFFFF"/>
        </w:rPr>
      </w:pPr>
      <w:r w:rsidRPr="000B4C40">
        <w:rPr>
          <w:rFonts w:ascii="Helvetica Neue" w:hAnsi="Helvetica Neue"/>
          <w:color w:val="2E2B2B"/>
          <w:sz w:val="21"/>
          <w:szCs w:val="21"/>
          <w:shd w:val="clear" w:color="auto" w:fill="FFFFFF"/>
        </w:rPr>
        <w:br w:type="page"/>
      </w:r>
    </w:p>
    <w:p w14:paraId="34EAE46A" w14:textId="77777777" w:rsidR="00563AD9" w:rsidRPr="003D2104" w:rsidRDefault="00563AD9" w:rsidP="004E2591">
      <w:pPr>
        <w:pStyle w:val="Heading1"/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lastRenderedPageBreak/>
        <w:t>Introduction</w:t>
      </w:r>
    </w:p>
    <w:p w14:paraId="4F15E11D" w14:textId="3716666B" w:rsidR="00D25C38" w:rsidRDefault="006C0E3A" w:rsidP="00B04B04">
      <w:pPr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t>Flow-controlled ventilation (FCV) is a</w:t>
      </w:r>
      <w:r w:rsidR="002A7C4F">
        <w:rPr>
          <w:shd w:val="clear" w:color="auto" w:fill="FFFFFF"/>
          <w:lang w:val="en-US"/>
        </w:rPr>
        <w:t xml:space="preserve">n emerging </w:t>
      </w:r>
      <w:r w:rsidRPr="003D2104">
        <w:rPr>
          <w:shd w:val="clear" w:color="auto" w:fill="FFFFFF"/>
          <w:lang w:val="en-US"/>
        </w:rPr>
        <w:t xml:space="preserve">method of controlled mechanical ventilation </w:t>
      </w:r>
      <w:r w:rsidR="00936AA6">
        <w:rPr>
          <w:shd w:val="clear" w:color="auto" w:fill="FFFFFF"/>
          <w:lang w:val="en-US"/>
        </w:rPr>
        <w:t xml:space="preserve">characterized by </w:t>
      </w:r>
      <w:r w:rsidR="0070612A">
        <w:rPr>
          <w:shd w:val="clear" w:color="auto" w:fill="FFFFFF"/>
          <w:lang w:val="en-US"/>
        </w:rPr>
        <w:t>constant, active</w:t>
      </w:r>
      <w:r w:rsidRPr="003D2104">
        <w:rPr>
          <w:shd w:val="clear" w:color="auto" w:fill="FFFFFF"/>
          <w:lang w:val="en-US"/>
        </w:rPr>
        <w:t xml:space="preserve"> expiratory flow.</w:t>
      </w:r>
      <w:r w:rsidR="00CF31AB">
        <w:rPr>
          <w:shd w:val="clear" w:color="auto" w:fill="FFFFFF"/>
          <w:lang w:val="en-US"/>
        </w:rPr>
        <w:fldChar w:fldCharType="begin">
          <w:fldData xml:space="preserve">PEVuZE5vdGU+PENpdGU+PEF1dGhvcj5TY2htaWR0PC9BdXRob3I+PFllYXI+MjAxODwvWWVhcj48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</w:fldData>
        </w:fldChar>
      </w:r>
      <w:r w:rsidR="00641170">
        <w:rPr>
          <w:shd w:val="clear" w:color="auto" w:fill="FFFFFF"/>
          <w:lang w:val="en-US"/>
        </w:rPr>
        <w:instrText xml:space="preserve"> ADDIN EN.CITE </w:instrText>
      </w:r>
      <w:r w:rsidR="00641170">
        <w:rPr>
          <w:shd w:val="clear" w:color="auto" w:fill="FFFFFF"/>
          <w:lang w:val="en-US"/>
        </w:rPr>
        <w:fldChar w:fldCharType="begin">
          <w:fldData xml:space="preserve">PEVuZE5vdGU+PENpdGU+PEF1dGhvcj5TY2htaWR0PC9BdXRob3I+PFllYXI+MjAxODwvWWVhcj48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</w:fldData>
        </w:fldChar>
      </w:r>
      <w:r w:rsidR="00641170">
        <w:rPr>
          <w:shd w:val="clear" w:color="auto" w:fill="FFFFFF"/>
          <w:lang w:val="en-US"/>
        </w:rPr>
        <w:instrText xml:space="preserve"> ADDIN EN.CITE.DATA </w:instrText>
      </w:r>
      <w:r w:rsidR="00641170">
        <w:rPr>
          <w:shd w:val="clear" w:color="auto" w:fill="FFFFFF"/>
          <w:lang w:val="en-US"/>
        </w:rPr>
      </w:r>
      <w:r w:rsidR="00641170">
        <w:rPr>
          <w:shd w:val="clear" w:color="auto" w:fill="FFFFFF"/>
          <w:lang w:val="en-US"/>
        </w:rPr>
        <w:fldChar w:fldCharType="end"/>
      </w:r>
      <w:r w:rsidR="00CF31AB">
        <w:rPr>
          <w:shd w:val="clear" w:color="auto" w:fill="FFFFFF"/>
          <w:lang w:val="en-US"/>
        </w:rPr>
      </w:r>
      <w:r w:rsidR="00CF31AB">
        <w:rPr>
          <w:shd w:val="clear" w:color="auto" w:fill="FFFFFF"/>
          <w:lang w:val="en-US"/>
        </w:rPr>
        <w:fldChar w:fldCharType="separate"/>
      </w:r>
      <w:r w:rsidR="00CF31AB" w:rsidRPr="00CF31AB">
        <w:rPr>
          <w:noProof/>
          <w:shd w:val="clear" w:color="auto" w:fill="FFFFFF"/>
          <w:vertAlign w:val="superscript"/>
          <w:lang w:val="en-US"/>
        </w:rPr>
        <w:t>1-3</w:t>
      </w:r>
      <w:r w:rsidR="00CF31AB">
        <w:rPr>
          <w:shd w:val="clear" w:color="auto" w:fill="FFFFFF"/>
          <w:lang w:val="en-US"/>
        </w:rPr>
        <w:fldChar w:fldCharType="end"/>
      </w:r>
      <w:r w:rsidR="00D25C38">
        <w:rPr>
          <w:shd w:val="clear" w:color="auto" w:fill="FFFFFF"/>
          <w:lang w:val="en-US"/>
        </w:rPr>
        <w:t xml:space="preserve"> </w:t>
      </w:r>
      <w:r w:rsidR="00936AA6">
        <w:rPr>
          <w:shd w:val="clear" w:color="auto" w:fill="FFFFFF"/>
          <w:lang w:val="en-US"/>
        </w:rPr>
        <w:t xml:space="preserve"> The i</w:t>
      </w:r>
      <w:r w:rsidR="00D25C38">
        <w:rPr>
          <w:shd w:val="clear" w:color="auto" w:fill="FFFFFF"/>
          <w:lang w:val="en-US"/>
        </w:rPr>
        <w:t>nspirat</w:t>
      </w:r>
      <w:r w:rsidR="00936AA6">
        <w:rPr>
          <w:shd w:val="clear" w:color="auto" w:fill="FFFFFF"/>
          <w:lang w:val="en-US"/>
        </w:rPr>
        <w:t>ory flow pattern during FCV</w:t>
      </w:r>
      <w:r w:rsidR="00D25C38">
        <w:rPr>
          <w:shd w:val="clear" w:color="auto" w:fill="FFFFFF"/>
          <w:lang w:val="en-US"/>
        </w:rPr>
        <w:t xml:space="preserve"> </w:t>
      </w:r>
      <w:r w:rsidR="0091631B">
        <w:rPr>
          <w:shd w:val="clear" w:color="auto" w:fill="FFFFFF"/>
          <w:lang w:val="en-US"/>
        </w:rPr>
        <w:t xml:space="preserve">is </w:t>
      </w:r>
      <w:proofErr w:type="gramStart"/>
      <w:r w:rsidR="00897EB4">
        <w:rPr>
          <w:shd w:val="clear" w:color="auto" w:fill="FFFFFF"/>
          <w:lang w:val="en-US"/>
        </w:rPr>
        <w:t>similar</w:t>
      </w:r>
      <w:r w:rsidR="00936AA6">
        <w:rPr>
          <w:shd w:val="clear" w:color="auto" w:fill="FFFFFF"/>
          <w:lang w:val="en-US"/>
        </w:rPr>
        <w:t xml:space="preserve"> to</w:t>
      </w:r>
      <w:proofErr w:type="gramEnd"/>
      <w:r w:rsidR="00157445">
        <w:rPr>
          <w:shd w:val="clear" w:color="auto" w:fill="FFFFFF"/>
          <w:lang w:val="en-US"/>
        </w:rPr>
        <w:t xml:space="preserve"> </w:t>
      </w:r>
      <w:r w:rsidR="00D25C38">
        <w:rPr>
          <w:shd w:val="clear" w:color="auto" w:fill="FFFFFF"/>
          <w:lang w:val="en-US"/>
        </w:rPr>
        <w:t>volume-controlled ventilation (VCV</w:t>
      </w:r>
      <w:r w:rsidR="00C34FCA">
        <w:rPr>
          <w:shd w:val="clear" w:color="auto" w:fill="FFFFFF"/>
          <w:lang w:val="en-US"/>
        </w:rPr>
        <w:t>, Figure 1)</w:t>
      </w:r>
      <w:r w:rsidR="00D25C38">
        <w:rPr>
          <w:shd w:val="clear" w:color="auto" w:fill="FFFFFF"/>
          <w:lang w:val="en-US"/>
        </w:rPr>
        <w:t xml:space="preserve">. </w:t>
      </w:r>
      <w:r w:rsidR="00FA22CD">
        <w:rPr>
          <w:shd w:val="clear" w:color="auto" w:fill="FFFFFF"/>
          <w:lang w:val="en-US"/>
        </w:rPr>
        <w:t>During early expiration</w:t>
      </w:r>
      <w:r w:rsidR="00D21CAA">
        <w:rPr>
          <w:shd w:val="clear" w:color="auto" w:fill="FFFFFF"/>
          <w:lang w:val="en-US"/>
        </w:rPr>
        <w:t>,</w:t>
      </w:r>
      <w:r w:rsidR="00D25C38">
        <w:rPr>
          <w:shd w:val="clear" w:color="auto" w:fill="FFFFFF"/>
          <w:lang w:val="en-US"/>
        </w:rPr>
        <w:t xml:space="preserve"> </w:t>
      </w:r>
      <w:r w:rsidR="00C72B3B">
        <w:rPr>
          <w:shd w:val="clear" w:color="auto" w:fill="FFFFFF"/>
          <w:lang w:val="en-US"/>
        </w:rPr>
        <w:t xml:space="preserve">gas </w:t>
      </w:r>
      <w:r w:rsidR="00D25C38">
        <w:rPr>
          <w:shd w:val="clear" w:color="auto" w:fill="FFFFFF"/>
          <w:lang w:val="en-US"/>
        </w:rPr>
        <w:t xml:space="preserve">flow </w:t>
      </w:r>
      <w:r w:rsidR="00D21CAA">
        <w:rPr>
          <w:shd w:val="clear" w:color="auto" w:fill="FFFFFF"/>
          <w:lang w:val="en-US"/>
        </w:rPr>
        <w:t>is limited</w:t>
      </w:r>
      <w:r w:rsidR="00D25C38">
        <w:rPr>
          <w:shd w:val="clear" w:color="auto" w:fill="FFFFFF"/>
          <w:lang w:val="en-US"/>
        </w:rPr>
        <w:t xml:space="preserve">, while </w:t>
      </w:r>
      <w:r w:rsidR="00D21CAA">
        <w:rPr>
          <w:shd w:val="clear" w:color="auto" w:fill="FFFFFF"/>
          <w:lang w:val="en-US"/>
        </w:rPr>
        <w:t xml:space="preserve">during </w:t>
      </w:r>
      <w:r w:rsidR="00D25C38">
        <w:rPr>
          <w:shd w:val="clear" w:color="auto" w:fill="FFFFFF"/>
          <w:lang w:val="en-US"/>
        </w:rPr>
        <w:t>late expiration</w:t>
      </w:r>
      <w:r w:rsidR="00D21CAA">
        <w:rPr>
          <w:shd w:val="clear" w:color="auto" w:fill="FFFFFF"/>
          <w:lang w:val="en-US"/>
        </w:rPr>
        <w:t>, flow</w:t>
      </w:r>
      <w:r w:rsidR="00D25C38">
        <w:rPr>
          <w:shd w:val="clear" w:color="auto" w:fill="FFFFFF"/>
          <w:lang w:val="en-US"/>
        </w:rPr>
        <w:t xml:space="preserve"> is expedited</w:t>
      </w:r>
      <w:r w:rsidR="00D21CAA">
        <w:rPr>
          <w:shd w:val="clear" w:color="auto" w:fill="FFFFFF"/>
          <w:lang w:val="en-US"/>
        </w:rPr>
        <w:t xml:space="preserve">. </w:t>
      </w:r>
      <w:r w:rsidR="00D25C38">
        <w:rPr>
          <w:shd w:val="clear" w:color="auto" w:fill="FFFFFF"/>
          <w:lang w:val="en-US"/>
        </w:rPr>
        <w:t xml:space="preserve">In contrast to </w:t>
      </w:r>
      <w:r w:rsidR="00FA22CD">
        <w:rPr>
          <w:shd w:val="clear" w:color="auto" w:fill="FFFFFF"/>
          <w:lang w:val="en-US"/>
        </w:rPr>
        <w:t xml:space="preserve">passive </w:t>
      </w:r>
      <w:r w:rsidR="003F5833">
        <w:rPr>
          <w:shd w:val="clear" w:color="auto" w:fill="FFFFFF"/>
          <w:lang w:val="en-US"/>
        </w:rPr>
        <w:t xml:space="preserve">expiratory flow limitation, the expiratory time </w:t>
      </w:r>
      <w:r w:rsidR="00115372">
        <w:rPr>
          <w:shd w:val="clear" w:color="auto" w:fill="FFFFFF"/>
          <w:lang w:val="en-US"/>
        </w:rPr>
        <w:t xml:space="preserve">during FCV </w:t>
      </w:r>
      <w:r w:rsidR="003F5833">
        <w:rPr>
          <w:shd w:val="clear" w:color="auto" w:fill="FFFFFF"/>
          <w:lang w:val="en-US"/>
        </w:rPr>
        <w:t>is control</w:t>
      </w:r>
      <w:r w:rsidR="00115372">
        <w:rPr>
          <w:shd w:val="clear" w:color="auto" w:fill="FFFFFF"/>
          <w:lang w:val="en-US"/>
        </w:rPr>
        <w:t>led</w:t>
      </w:r>
      <w:r w:rsidR="003F5833">
        <w:rPr>
          <w:shd w:val="clear" w:color="auto" w:fill="FFFFFF"/>
          <w:lang w:val="en-US"/>
        </w:rPr>
        <w:t xml:space="preserve"> and generally shorter</w:t>
      </w:r>
      <w:r w:rsidR="00361706">
        <w:rPr>
          <w:shd w:val="clear" w:color="auto" w:fill="FFFFFF"/>
          <w:lang w:val="en-US"/>
        </w:rPr>
        <w:t>.</w:t>
      </w:r>
      <w:r w:rsidR="00CF31AB">
        <w:rPr>
          <w:shd w:val="clear" w:color="auto" w:fill="FFFFFF"/>
          <w:lang w:val="en-US"/>
        </w:rPr>
        <w:fldChar w:fldCharType="begin"/>
      </w:r>
      <w:r w:rsidR="00641170">
        <w:rPr>
          <w:shd w:val="clear" w:color="auto" w:fill="FFFFFF"/>
          <w:lang w:val="en-US"/>
        </w:rPr>
        <w:instrText xml:space="preserve"> ADDIN EN.CITE &lt;EndNote&gt;&lt;Cite&gt;&lt;Author&gt;Bialka&lt;/Author&gt;&lt;Year&gt;2022&lt;/Year&gt;&lt;RecNum&gt;10&lt;/RecNum&gt;&lt;DisplayText&gt;&lt;style face="superscript"&gt;3&lt;/style&gt;&lt;/DisplayText&gt;&lt;record&gt;&lt;rec-number&gt;10&lt;/rec-number&gt;&lt;foreign-keys&gt;&lt;key app="EN" db-id="psazzp5vted29pewesv5tfwsvfatf5e05sf2" timestamp="1675334846"&gt;10&lt;/key&gt;&lt;/foreign-keys&gt;&lt;ref-type name="Journal Article"&gt;17&lt;/ref-type&gt;&lt;contributors&gt;&lt;authors&gt;&lt;author&gt;Bialka, Szymon&lt;/author&gt;&lt;author&gt;Palaczynski, Piotr&lt;/author&gt;&lt;author&gt;Szuldrzynski, Konstanty&lt;/author&gt;&lt;author&gt;Wichary, Piotr&lt;/author&gt;&lt;author&gt;Kowalski, Denis&lt;/author&gt;&lt;author&gt;van der Hoorn, José W A&lt;/author&gt;&lt;author&gt;Böttinger, Lena&lt;/author&gt;&lt;author&gt;Misiolek, Hanna&lt;/author&gt;&lt;/authors&gt;&lt;/contributors&gt;&lt;titles&gt;&lt;title&gt;Flow-controlled ventilation - a new and promising method of ventilation presented with a review of the literature&lt;/title&gt;&lt;secondary-title&gt;Anaesthesiol Intensive Ther&lt;/secondary-title&gt;&lt;/titles&gt;&lt;periodical&gt;&lt;full-title&gt;Anaesthesiol Intensive Ther&lt;/full-title&gt;&lt;/periodical&gt;&lt;keywords&gt;&lt;keyword&gt;flow-controlled ventilation.&lt;/keyword&gt;&lt;keyword&gt;ventilator-induced lung injury&lt;/keyword&gt;&lt;keyword&gt;mechanical ventilation&lt;/keyword&gt;&lt;/keywords&gt;&lt;dates&gt;&lt;year&gt;2022&lt;/year&gt;&lt;pub-dates&gt;&lt;date&gt;Feb&lt;/date&gt;&lt;/pub-dates&gt;&lt;/dates&gt;&lt;label&gt;bialka2022&lt;/label&gt;&lt;urls&gt;&lt;related-urls&gt;&lt;url&gt;https://doi.org/10.5114/ait.2022.112889&lt;/url&gt;&lt;/related-urls&gt;&lt;/urls&gt;&lt;custom3&gt;article&lt;/custom3&gt;&lt;electronic-resource-num&gt;10.5114/ait.2022.112889&lt;/electronic-resource-num&gt;&lt;modified-date&gt;07/03/2022&lt;/modified-date&gt;&lt;/record&gt;&lt;/Cite&gt;&lt;/EndNote&gt;</w:instrText>
      </w:r>
      <w:r w:rsidR="00CF31AB">
        <w:rPr>
          <w:shd w:val="clear" w:color="auto" w:fill="FFFFFF"/>
          <w:lang w:val="en-US"/>
        </w:rPr>
        <w:fldChar w:fldCharType="separate"/>
      </w:r>
      <w:r w:rsidR="00CF31AB" w:rsidRPr="00CF31AB">
        <w:rPr>
          <w:noProof/>
          <w:shd w:val="clear" w:color="auto" w:fill="FFFFFF"/>
          <w:vertAlign w:val="superscript"/>
          <w:lang w:val="en-US"/>
        </w:rPr>
        <w:t>3</w:t>
      </w:r>
      <w:r w:rsidR="00CF31AB">
        <w:rPr>
          <w:shd w:val="clear" w:color="auto" w:fill="FFFFFF"/>
          <w:lang w:val="en-US"/>
        </w:rPr>
        <w:fldChar w:fldCharType="end"/>
      </w:r>
    </w:p>
    <w:p w14:paraId="7D73F9BD" w14:textId="559F7070" w:rsidR="00031F57" w:rsidRDefault="00D25C38" w:rsidP="00B04B04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FCV</w:t>
      </w:r>
      <w:r w:rsidR="00031F57">
        <w:rPr>
          <w:shd w:val="clear" w:color="auto" w:fill="FFFFFF"/>
          <w:lang w:val="en-US"/>
        </w:rPr>
        <w:t xml:space="preserve"> </w:t>
      </w:r>
      <w:r w:rsidR="002F6B5D">
        <w:rPr>
          <w:shd w:val="clear" w:color="auto" w:fill="FFFFFF"/>
          <w:lang w:val="en-US"/>
        </w:rPr>
        <w:t>may result</w:t>
      </w:r>
      <w:r w:rsidR="00B8328E">
        <w:rPr>
          <w:shd w:val="clear" w:color="auto" w:fill="FFFFFF"/>
          <w:lang w:val="en-US"/>
        </w:rPr>
        <w:t xml:space="preserve"> in</w:t>
      </w:r>
      <w:r w:rsidR="00031F57">
        <w:rPr>
          <w:shd w:val="clear" w:color="auto" w:fill="FFFFFF"/>
          <w:lang w:val="en-US"/>
        </w:rPr>
        <w:t xml:space="preserve"> improved CO</w:t>
      </w:r>
      <w:r w:rsidR="00031F57" w:rsidRPr="00031F57">
        <w:rPr>
          <w:shd w:val="clear" w:color="auto" w:fill="FFFFFF"/>
          <w:vertAlign w:val="subscript"/>
          <w:lang w:val="en-US"/>
        </w:rPr>
        <w:t>2</w:t>
      </w:r>
      <w:r w:rsidR="00031F57">
        <w:rPr>
          <w:shd w:val="clear" w:color="auto" w:fill="FFFFFF"/>
          <w:lang w:val="en-US"/>
        </w:rPr>
        <w:t xml:space="preserve"> clearance and </w:t>
      </w:r>
      <w:r w:rsidR="00B8328E">
        <w:rPr>
          <w:shd w:val="clear" w:color="auto" w:fill="FFFFFF"/>
          <w:lang w:val="en-US"/>
        </w:rPr>
        <w:t xml:space="preserve">a more </w:t>
      </w:r>
      <w:r w:rsidR="00031F57">
        <w:rPr>
          <w:shd w:val="clear" w:color="auto" w:fill="FFFFFF"/>
          <w:lang w:val="en-US"/>
        </w:rPr>
        <w:t>homogen</w:t>
      </w:r>
      <w:r w:rsidR="00B8328E">
        <w:rPr>
          <w:shd w:val="clear" w:color="auto" w:fill="FFFFFF"/>
          <w:lang w:val="en-US"/>
        </w:rPr>
        <w:t>eous</w:t>
      </w:r>
      <w:r w:rsidR="00031F57">
        <w:rPr>
          <w:shd w:val="clear" w:color="auto" w:fill="FFFFFF"/>
          <w:lang w:val="en-US"/>
        </w:rPr>
        <w:t xml:space="preserve"> </w:t>
      </w:r>
      <w:r w:rsidR="00EB5F53">
        <w:rPr>
          <w:shd w:val="clear" w:color="auto" w:fill="FFFFFF"/>
          <w:lang w:val="en-US"/>
        </w:rPr>
        <w:t>distribution of ventilation</w:t>
      </w:r>
      <w:r w:rsidR="00B31482">
        <w:rPr>
          <w:shd w:val="clear" w:color="auto" w:fill="FFFFFF"/>
          <w:lang w:val="en-US"/>
        </w:rPr>
        <w:t>.</w:t>
      </w:r>
      <w:r w:rsidR="00872315">
        <w:rPr>
          <w:shd w:val="clear" w:color="auto" w:fill="FFFFFF"/>
          <w:lang w:val="en-US"/>
        </w:rPr>
        <w:fldChar w:fldCharType="begin">
          <w:fldData xml:space="preserve">PEVuZE5vdGU+PENpdGU+PEF1dGhvcj5WYW4gRGVzc2VsPC9BdXRob3I+PFllYXI+MjAyMjwvWWVh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</w:fldData>
        </w:fldChar>
      </w:r>
      <w:r w:rsidR="00872315">
        <w:rPr>
          <w:shd w:val="clear" w:color="auto" w:fill="FFFFFF"/>
          <w:lang w:val="en-US"/>
        </w:rPr>
        <w:instrText xml:space="preserve"> ADDIN EN.CITE </w:instrText>
      </w:r>
      <w:r w:rsidR="00872315">
        <w:rPr>
          <w:shd w:val="clear" w:color="auto" w:fill="FFFFFF"/>
          <w:lang w:val="en-US"/>
        </w:rPr>
        <w:fldChar w:fldCharType="begin">
          <w:fldData xml:space="preserve">PEVuZE5vdGU+PENpdGU+PEF1dGhvcj5WYW4gRGVzc2VsPC9BdXRob3I+PFllYXI+MjAyMjwvWWVh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</w:fldData>
        </w:fldChar>
      </w:r>
      <w:r w:rsidR="00872315">
        <w:rPr>
          <w:shd w:val="clear" w:color="auto" w:fill="FFFFFF"/>
          <w:lang w:val="en-US"/>
        </w:rPr>
        <w:instrText xml:space="preserve"> ADDIN EN.CITE.DATA </w:instrText>
      </w:r>
      <w:r w:rsidR="00872315">
        <w:rPr>
          <w:shd w:val="clear" w:color="auto" w:fill="FFFFFF"/>
          <w:lang w:val="en-US"/>
        </w:rPr>
      </w:r>
      <w:r w:rsidR="00872315">
        <w:rPr>
          <w:shd w:val="clear" w:color="auto" w:fill="FFFFFF"/>
          <w:lang w:val="en-US"/>
        </w:rPr>
        <w:fldChar w:fldCharType="end"/>
      </w:r>
      <w:r w:rsidR="00872315">
        <w:rPr>
          <w:shd w:val="clear" w:color="auto" w:fill="FFFFFF"/>
          <w:lang w:val="en-US"/>
        </w:rPr>
      </w:r>
      <w:r w:rsidR="00872315">
        <w:rPr>
          <w:shd w:val="clear" w:color="auto" w:fill="FFFFFF"/>
          <w:lang w:val="en-US"/>
        </w:rPr>
        <w:fldChar w:fldCharType="separate"/>
      </w:r>
      <w:r w:rsidR="00872315" w:rsidRPr="00872315">
        <w:rPr>
          <w:noProof/>
          <w:shd w:val="clear" w:color="auto" w:fill="FFFFFF"/>
          <w:vertAlign w:val="superscript"/>
          <w:lang w:val="en-US"/>
        </w:rPr>
        <w:t>4-6</w:t>
      </w:r>
      <w:r w:rsidR="00872315">
        <w:rPr>
          <w:shd w:val="clear" w:color="auto" w:fill="FFFFFF"/>
          <w:lang w:val="en-US"/>
        </w:rPr>
        <w:fldChar w:fldCharType="end"/>
      </w:r>
      <w:r w:rsidR="00B31482">
        <w:rPr>
          <w:shd w:val="clear" w:color="auto" w:fill="FFFFFF"/>
          <w:lang w:val="en-US"/>
        </w:rPr>
        <w:t xml:space="preserve"> </w:t>
      </w:r>
      <w:r w:rsidR="00B8328E">
        <w:rPr>
          <w:shd w:val="clear" w:color="auto" w:fill="FFFFFF"/>
          <w:lang w:val="en-US"/>
        </w:rPr>
        <w:t>R</w:t>
      </w:r>
      <w:r w:rsidR="003F1BA9">
        <w:rPr>
          <w:shd w:val="clear" w:color="auto" w:fill="FFFFFF"/>
          <w:lang w:val="en-US"/>
        </w:rPr>
        <w:t>educed</w:t>
      </w:r>
      <w:r>
        <w:rPr>
          <w:shd w:val="clear" w:color="auto" w:fill="FFFFFF"/>
          <w:lang w:val="en-US"/>
        </w:rPr>
        <w:t xml:space="preserve"> dead space ventilation </w:t>
      </w:r>
      <w:r w:rsidR="003F1BA9">
        <w:rPr>
          <w:shd w:val="clear" w:color="auto" w:fill="FFFFFF"/>
          <w:lang w:val="en-US"/>
        </w:rPr>
        <w:t>might explain these observations.</w:t>
      </w:r>
    </w:p>
    <w:p w14:paraId="3B42DB2D" w14:textId="08ADA73A" w:rsidR="003D2104" w:rsidRPr="003D2104" w:rsidRDefault="003D2104" w:rsidP="00B04B04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Volumetric capnography</w:t>
      </w:r>
      <w:r w:rsidR="001F3C40">
        <w:rPr>
          <w:shd w:val="clear" w:color="auto" w:fill="FFFFFF"/>
          <w:lang w:val="en-US"/>
        </w:rPr>
        <w:t xml:space="preserve"> (</w:t>
      </w:r>
      <w:proofErr w:type="spellStart"/>
      <w:r w:rsidR="001F3C40">
        <w:rPr>
          <w:shd w:val="clear" w:color="auto" w:fill="FFFFFF"/>
          <w:lang w:val="en-US"/>
        </w:rPr>
        <w:t>V</w:t>
      </w:r>
      <w:r w:rsidR="001F3C40">
        <w:rPr>
          <w:shd w:val="clear" w:color="auto" w:fill="FFFFFF"/>
          <w:vertAlign w:val="subscript"/>
          <w:lang w:val="en-US"/>
        </w:rPr>
        <w:t>cap</w:t>
      </w:r>
      <w:proofErr w:type="spellEnd"/>
      <w:r w:rsidR="001F3C40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 xml:space="preserve"> has been validated for dead space measurements during passive expiration</w:t>
      </w:r>
      <w:r w:rsidR="00C72B3B">
        <w:rPr>
          <w:shd w:val="clear" w:color="auto" w:fill="FFFFFF"/>
          <w:lang w:val="en-US"/>
        </w:rPr>
        <w:t>,</w:t>
      </w:r>
      <w:r w:rsidR="00F224A1">
        <w:rPr>
          <w:shd w:val="clear" w:color="auto" w:fill="FFFFFF"/>
          <w:lang w:val="en-US"/>
        </w:rPr>
        <w:fldChar w:fldCharType="begin"/>
      </w:r>
      <w:r w:rsidR="00872315">
        <w:rPr>
          <w:shd w:val="clear" w:color="auto" w:fill="FFFFFF"/>
          <w:lang w:val="en-US"/>
        </w:rPr>
        <w:instrText xml:space="preserve"> ADDIN EN.CITE &lt;EndNote&gt;&lt;Cite&gt;&lt;Author&gt;Verscheure&lt;/Author&gt;&lt;Year&gt;2016&lt;/Year&gt;&lt;RecNum&gt;41&lt;/RecNum&gt;&lt;DisplayText&gt;&lt;style face="superscript"&gt;7&lt;/style&gt;&lt;/DisplayText&gt;&lt;record&gt;&lt;rec-number&gt;41&lt;/rec-number&gt;&lt;foreign-keys&gt;&lt;key app="EN" db-id="psazzp5vted29pewesv5tfwsvfatf5e05sf2" timestamp="1682520218"&gt;41&lt;/key&gt;&lt;/foreign-keys&gt;&lt;ref-type name="Journal Article"&gt;17&lt;/ref-type&gt;&lt;contributors&gt;&lt;authors&gt;&lt;author&gt;Verscheure, Sara&lt;/author&gt;&lt;author&gt;Massion, Paul B&lt;/author&gt;&lt;author&gt;Verschuren, Franck&lt;/author&gt;&lt;author&gt;Damas, Pierre&lt;/author&gt;&lt;author&gt;Magder, Sheldon&lt;/author&gt;&lt;/authors&gt;&lt;/contributors&gt;&lt;titles&gt;&lt;title&gt;Volumetric capnography: lessons from the past and current clinical applications&lt;/title&gt;&lt;secondary-title&gt;Crit Care&lt;/secondary-title&gt;&lt;/titles&gt;&lt;periodical&gt;&lt;full-title&gt;Crit Care&lt;/full-title&gt;&lt;/periodical&gt;&lt;pages&gt;184&lt;/pages&gt;&lt;volume&gt;20&lt;/volume&gt;&lt;number&gt;1&lt;/number&gt;&lt;dates&gt;&lt;year&gt;2016&lt;/year&gt;&lt;pub-dates&gt;&lt;date&gt;06&lt;/date&gt;&lt;/pub-dates&gt;&lt;/dates&gt;&lt;label&gt;verscheure2016&lt;/label&gt;&lt;urls&gt;&lt;related-urls&gt;&lt;url&gt;https://doi.org/10.1186/s13054-016-1377-3&lt;/url&gt;&lt;/related-urls&gt;&lt;/urls&gt;&lt;custom3&gt;article&lt;/custom3&gt;&lt;electronic-resource-num&gt;10.1186/s13054-016-1377-3&lt;/electronic-resource-num&gt;&lt;modified-date&gt;26/04/2023&lt;/modified-date&gt;&lt;/record&gt;&lt;/Cite&gt;&lt;/EndNote&gt;</w:instrText>
      </w:r>
      <w:r w:rsidR="00F224A1">
        <w:rPr>
          <w:shd w:val="clear" w:color="auto" w:fill="FFFFFF"/>
          <w:lang w:val="en-US"/>
        </w:rPr>
        <w:fldChar w:fldCharType="separate"/>
      </w:r>
      <w:r w:rsidR="00872315" w:rsidRPr="00872315">
        <w:rPr>
          <w:noProof/>
          <w:shd w:val="clear" w:color="auto" w:fill="FFFFFF"/>
          <w:vertAlign w:val="superscript"/>
          <w:lang w:val="en-US"/>
        </w:rPr>
        <w:t>7</w:t>
      </w:r>
      <w:r w:rsidR="00F224A1">
        <w:rPr>
          <w:shd w:val="clear" w:color="auto" w:fill="FFFFFF"/>
          <w:lang w:val="en-US"/>
        </w:rPr>
        <w:fldChar w:fldCharType="end"/>
      </w:r>
      <w:r w:rsidR="00C72B3B">
        <w:rPr>
          <w:shd w:val="clear" w:color="auto" w:fill="FFFFFF"/>
          <w:lang w:val="en-US"/>
        </w:rPr>
        <w:t xml:space="preserve"> </w:t>
      </w:r>
      <w:r w:rsidR="00FF7B03">
        <w:rPr>
          <w:shd w:val="clear" w:color="auto" w:fill="FFFFFF"/>
          <w:lang w:val="en-US"/>
        </w:rPr>
        <w:t>but</w:t>
      </w:r>
      <w:r w:rsidR="00C72B3B">
        <w:rPr>
          <w:shd w:val="clear" w:color="auto" w:fill="FFFFFF"/>
          <w:lang w:val="en-US"/>
        </w:rPr>
        <w:t xml:space="preserve"> its use </w:t>
      </w:r>
      <w:r w:rsidR="001F3C40">
        <w:rPr>
          <w:shd w:val="clear" w:color="auto" w:fill="FFFFFF"/>
          <w:lang w:val="en-US"/>
        </w:rPr>
        <w:t xml:space="preserve">during active expiration has not been </w:t>
      </w:r>
      <w:r w:rsidR="0081552C">
        <w:rPr>
          <w:shd w:val="clear" w:color="auto" w:fill="FFFFFF"/>
          <w:lang w:val="en-US"/>
        </w:rPr>
        <w:t>studied</w:t>
      </w:r>
      <w:r w:rsidR="001F3C40">
        <w:rPr>
          <w:shd w:val="clear" w:color="auto" w:fill="FFFFFF"/>
          <w:lang w:val="en-US"/>
        </w:rPr>
        <w:t>.</w:t>
      </w:r>
    </w:p>
    <w:p w14:paraId="6C154324" w14:textId="6889F970" w:rsidR="00A12FC6" w:rsidRPr="003D2104" w:rsidRDefault="00EA41DF" w:rsidP="00B04B04">
      <w:pPr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t xml:space="preserve">We </w:t>
      </w:r>
      <w:r w:rsidR="00437573">
        <w:rPr>
          <w:shd w:val="clear" w:color="auto" w:fill="FFFFFF"/>
          <w:lang w:val="en-US"/>
        </w:rPr>
        <w:t>assessed</w:t>
      </w:r>
      <w:r w:rsidRPr="003D2104">
        <w:rPr>
          <w:shd w:val="clear" w:color="auto" w:fill="FFFFFF"/>
          <w:lang w:val="en-US"/>
        </w:rPr>
        <w:t xml:space="preserve"> </w:t>
      </w:r>
      <w:r w:rsidR="009A5EF2">
        <w:rPr>
          <w:shd w:val="clear" w:color="auto" w:fill="FFFFFF"/>
          <w:lang w:val="en-US"/>
        </w:rPr>
        <w:t xml:space="preserve">the validity </w:t>
      </w:r>
      <w:r w:rsidR="00C853F5">
        <w:rPr>
          <w:shd w:val="clear" w:color="auto" w:fill="FFFFFF"/>
          <w:lang w:val="en-US"/>
        </w:rPr>
        <w:t xml:space="preserve">of </w:t>
      </w:r>
      <w:r w:rsidRPr="003D2104">
        <w:rPr>
          <w:shd w:val="clear" w:color="auto" w:fill="FFFFFF"/>
          <w:lang w:val="en-US"/>
        </w:rPr>
        <w:t xml:space="preserve">volumetric capnography for </w:t>
      </w:r>
      <w:r w:rsidR="00144A84">
        <w:rPr>
          <w:shd w:val="clear" w:color="auto" w:fill="FFFFFF"/>
          <w:lang w:val="en-US"/>
        </w:rPr>
        <w:t xml:space="preserve">the </w:t>
      </w:r>
      <w:r w:rsidR="001F3C40">
        <w:rPr>
          <w:shd w:val="clear" w:color="auto" w:fill="FFFFFF"/>
          <w:lang w:val="en-US"/>
        </w:rPr>
        <w:t>quantification of</w:t>
      </w:r>
      <w:r w:rsidRPr="003D2104">
        <w:rPr>
          <w:shd w:val="clear" w:color="auto" w:fill="FFFFFF"/>
          <w:lang w:val="en-US"/>
        </w:rPr>
        <w:t xml:space="preserve"> dead space ventilation during active, constant expiratory flow</w:t>
      </w:r>
      <w:r w:rsidR="00437573">
        <w:rPr>
          <w:shd w:val="clear" w:color="auto" w:fill="FFFFFF"/>
          <w:lang w:val="en-US"/>
        </w:rPr>
        <w:t xml:space="preserve"> in a bench </w:t>
      </w:r>
      <w:r w:rsidR="002B0D32">
        <w:rPr>
          <w:shd w:val="clear" w:color="auto" w:fill="FFFFFF"/>
          <w:lang w:val="en-US"/>
        </w:rPr>
        <w:t>test</w:t>
      </w:r>
      <w:r w:rsidR="00437573">
        <w:rPr>
          <w:shd w:val="clear" w:color="auto" w:fill="FFFFFF"/>
          <w:lang w:val="en-US"/>
        </w:rPr>
        <w:t>.</w:t>
      </w:r>
    </w:p>
    <w:p w14:paraId="4C89889D" w14:textId="2D1F09A7" w:rsidR="00563AD9" w:rsidRPr="003D2104" w:rsidRDefault="00563AD9" w:rsidP="001133E4">
      <w:pPr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br w:type="page"/>
      </w:r>
    </w:p>
    <w:p w14:paraId="5E1880C8" w14:textId="77777777" w:rsidR="00563AD9" w:rsidRPr="003D2104" w:rsidRDefault="00563AD9" w:rsidP="004E2591">
      <w:pPr>
        <w:pStyle w:val="Heading1"/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lastRenderedPageBreak/>
        <w:t>Methods</w:t>
      </w:r>
    </w:p>
    <w:p w14:paraId="18123291" w14:textId="7851115F" w:rsidR="005638D2" w:rsidRDefault="0046201A" w:rsidP="00AF333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Bohr</w:t>
      </w:r>
      <w:r w:rsidR="009835A1">
        <w:rPr>
          <w:shd w:val="clear" w:color="auto" w:fill="FFFFFF"/>
          <w:lang w:val="en-US"/>
        </w:rPr>
        <w:t xml:space="preserve"> dead space ventilation</w:t>
      </w:r>
      <w:r w:rsidR="00D56CF5">
        <w:rPr>
          <w:shd w:val="clear" w:color="auto" w:fill="FFFFFF"/>
          <w:lang w:val="en-US"/>
        </w:rPr>
        <w:t xml:space="preserve"> (V</w:t>
      </w:r>
      <w:r w:rsidR="00D56CF5" w:rsidRPr="00920CB3">
        <w:rPr>
          <w:shd w:val="clear" w:color="auto" w:fill="FFFFFF"/>
          <w:vertAlign w:val="subscript"/>
          <w:lang w:val="en-US"/>
        </w:rPr>
        <w:t>D</w:t>
      </w:r>
      <w:r w:rsidR="00D56CF5">
        <w:rPr>
          <w:shd w:val="clear" w:color="auto" w:fill="FFFFFF"/>
          <w:vertAlign w:val="subscript"/>
          <w:lang w:val="en-US"/>
        </w:rPr>
        <w:t>-</w:t>
      </w:r>
      <w:proofErr w:type="spellStart"/>
      <w:r w:rsidR="00D56CF5">
        <w:rPr>
          <w:shd w:val="clear" w:color="auto" w:fill="FFFFFF"/>
          <w:vertAlign w:val="subscript"/>
          <w:lang w:val="en-US"/>
        </w:rPr>
        <w:t>br</w:t>
      </w:r>
      <w:proofErr w:type="spellEnd"/>
      <w:r w:rsidR="00D56CF5">
        <w:rPr>
          <w:shd w:val="clear" w:color="auto" w:fill="FFFFFF"/>
          <w:lang w:val="en-US"/>
        </w:rPr>
        <w:t>/V</w:t>
      </w:r>
      <w:r w:rsidR="00D56CF5" w:rsidRPr="00224A6A">
        <w:rPr>
          <w:shd w:val="clear" w:color="auto" w:fill="FFFFFF"/>
          <w:vertAlign w:val="subscript"/>
          <w:lang w:val="en-US"/>
        </w:rPr>
        <w:t>T</w:t>
      </w:r>
      <w:r w:rsidR="00D56CF5">
        <w:rPr>
          <w:shd w:val="clear" w:color="auto" w:fill="FFFFFF"/>
          <w:lang w:val="en-US"/>
        </w:rPr>
        <w:t>)</w:t>
      </w:r>
      <w:r w:rsidR="009F18AF">
        <w:rPr>
          <w:shd w:val="clear" w:color="auto" w:fill="FFFFFF"/>
          <w:lang w:val="en-US"/>
        </w:rPr>
        <w:t xml:space="preserve"> was compared</w:t>
      </w:r>
      <w:r w:rsidR="009835A1">
        <w:rPr>
          <w:shd w:val="clear" w:color="auto" w:fill="FFFFFF"/>
          <w:lang w:val="en-US"/>
        </w:rPr>
        <w:t xml:space="preserve"> </w:t>
      </w:r>
      <w:r w:rsidR="009F18AF">
        <w:rPr>
          <w:shd w:val="clear" w:color="auto" w:fill="FFFFFF"/>
          <w:lang w:val="en-US"/>
        </w:rPr>
        <w:t>between</w:t>
      </w:r>
      <w:r w:rsidR="00707DCA">
        <w:rPr>
          <w:shd w:val="clear" w:color="auto" w:fill="FFFFFF"/>
          <w:lang w:val="en-US"/>
        </w:rPr>
        <w:t xml:space="preserve"> </w:t>
      </w:r>
      <w:r w:rsidR="005638D2">
        <w:rPr>
          <w:shd w:val="clear" w:color="auto" w:fill="FFFFFF"/>
          <w:lang w:val="en-US"/>
        </w:rPr>
        <w:t>FCV</w:t>
      </w:r>
      <w:r w:rsidR="00707DCA">
        <w:rPr>
          <w:shd w:val="clear" w:color="auto" w:fill="FFFFFF"/>
          <w:lang w:val="en-US"/>
        </w:rPr>
        <w:t xml:space="preserve"> (</w:t>
      </w:r>
      <w:proofErr w:type="spellStart"/>
      <w:r w:rsidR="00707DCA">
        <w:rPr>
          <w:shd w:val="clear" w:color="auto" w:fill="FFFFFF"/>
          <w:lang w:val="en-US"/>
        </w:rPr>
        <w:t>Evone</w:t>
      </w:r>
      <w:proofErr w:type="spellEnd"/>
      <w:r w:rsidR="00707DCA">
        <w:rPr>
          <w:shd w:val="clear" w:color="auto" w:fill="FFFFFF"/>
          <w:lang w:val="en-US"/>
        </w:rPr>
        <w:t xml:space="preserve">, </w:t>
      </w:r>
      <w:proofErr w:type="spellStart"/>
      <w:r w:rsidR="00707DCA">
        <w:rPr>
          <w:shd w:val="clear" w:color="auto" w:fill="FFFFFF"/>
          <w:lang w:val="en-US"/>
        </w:rPr>
        <w:t>Ventino</w:t>
      </w:r>
      <w:r w:rsidR="00DB769B">
        <w:rPr>
          <w:shd w:val="clear" w:color="auto" w:fill="FFFFFF"/>
          <w:lang w:val="en-US"/>
        </w:rPr>
        <w:t>va</w:t>
      </w:r>
      <w:proofErr w:type="spellEnd"/>
      <w:r w:rsidR="00707DCA">
        <w:rPr>
          <w:shd w:val="clear" w:color="auto" w:fill="FFFFFF"/>
          <w:lang w:val="en-US"/>
        </w:rPr>
        <w:t>)</w:t>
      </w:r>
      <w:r w:rsidR="009F18AF">
        <w:rPr>
          <w:shd w:val="clear" w:color="auto" w:fill="FFFFFF"/>
          <w:lang w:val="en-US"/>
        </w:rPr>
        <w:t xml:space="preserve"> and</w:t>
      </w:r>
      <w:r w:rsidR="00D5143E">
        <w:rPr>
          <w:shd w:val="clear" w:color="auto" w:fill="FFFFFF"/>
          <w:lang w:val="en-US"/>
        </w:rPr>
        <w:t xml:space="preserve"> </w:t>
      </w:r>
      <w:r w:rsidR="005638D2">
        <w:rPr>
          <w:shd w:val="clear" w:color="auto" w:fill="FFFFFF"/>
          <w:lang w:val="en-US"/>
        </w:rPr>
        <w:t>VCV</w:t>
      </w:r>
      <w:r w:rsidR="009835A1">
        <w:rPr>
          <w:shd w:val="clear" w:color="auto" w:fill="FFFFFF"/>
          <w:lang w:val="en-US"/>
        </w:rPr>
        <w:t xml:space="preserve"> (</w:t>
      </w:r>
      <w:r w:rsidR="00B03DA0">
        <w:rPr>
          <w:shd w:val="clear" w:color="auto" w:fill="FFFFFF"/>
          <w:lang w:val="en-US"/>
        </w:rPr>
        <w:t>Servo-</w:t>
      </w:r>
      <w:proofErr w:type="spellStart"/>
      <w:r w:rsidR="00DF796B">
        <w:rPr>
          <w:shd w:val="clear" w:color="auto" w:fill="FFFFFF"/>
          <w:lang w:val="en-US"/>
        </w:rPr>
        <w:t>i</w:t>
      </w:r>
      <w:proofErr w:type="spellEnd"/>
      <w:r w:rsidR="00B03DA0">
        <w:rPr>
          <w:shd w:val="clear" w:color="auto" w:fill="FFFFFF"/>
          <w:lang w:val="en-US"/>
        </w:rPr>
        <w:t>, Getinge, Sweden</w:t>
      </w:r>
      <w:r w:rsidR="009835A1">
        <w:rPr>
          <w:shd w:val="clear" w:color="auto" w:fill="FFFFFF"/>
          <w:lang w:val="en-US"/>
        </w:rPr>
        <w:t>)</w:t>
      </w:r>
      <w:r w:rsidR="005638D2">
        <w:rPr>
          <w:shd w:val="clear" w:color="auto" w:fill="FFFFFF"/>
          <w:lang w:val="en-US"/>
        </w:rPr>
        <w:t xml:space="preserve"> </w:t>
      </w:r>
      <w:r w:rsidR="008606D8">
        <w:rPr>
          <w:shd w:val="clear" w:color="auto" w:fill="FFFFFF"/>
          <w:lang w:val="en-US"/>
        </w:rPr>
        <w:t>at</w:t>
      </w:r>
      <w:r w:rsidR="005638D2">
        <w:rPr>
          <w:shd w:val="clear" w:color="auto" w:fill="FFFFFF"/>
          <w:lang w:val="en-US"/>
        </w:rPr>
        <w:t xml:space="preserve"> baseline and </w:t>
      </w:r>
      <w:r w:rsidR="008606D8">
        <w:rPr>
          <w:shd w:val="clear" w:color="auto" w:fill="FFFFFF"/>
          <w:lang w:val="en-US"/>
        </w:rPr>
        <w:t xml:space="preserve">for </w:t>
      </w:r>
      <w:r w:rsidR="005638D2">
        <w:rPr>
          <w:shd w:val="clear" w:color="auto" w:fill="FFFFFF"/>
          <w:lang w:val="en-US"/>
        </w:rPr>
        <w:t>the rate of change with increasing instrumental dead space</w:t>
      </w:r>
      <w:r w:rsidR="00075D86">
        <w:rPr>
          <w:shd w:val="clear" w:color="auto" w:fill="FFFFFF"/>
          <w:lang w:val="en-US"/>
        </w:rPr>
        <w:t xml:space="preserve"> (V</w:t>
      </w:r>
      <w:r w:rsidR="00075D86">
        <w:rPr>
          <w:shd w:val="clear" w:color="auto" w:fill="FFFFFF"/>
          <w:vertAlign w:val="subscript"/>
          <w:lang w:val="en-US"/>
        </w:rPr>
        <w:t>D-</w:t>
      </w:r>
      <w:proofErr w:type="spellStart"/>
      <w:r w:rsidR="00075D86">
        <w:rPr>
          <w:shd w:val="clear" w:color="auto" w:fill="FFFFFF"/>
          <w:vertAlign w:val="subscript"/>
          <w:lang w:val="en-US"/>
        </w:rPr>
        <w:t>inst</w:t>
      </w:r>
      <w:proofErr w:type="spellEnd"/>
      <w:r w:rsidR="00075D86">
        <w:rPr>
          <w:shd w:val="clear" w:color="auto" w:fill="FFFFFF"/>
          <w:lang w:val="en-US"/>
        </w:rPr>
        <w:t>)</w:t>
      </w:r>
      <w:r w:rsidR="005638D2">
        <w:rPr>
          <w:shd w:val="clear" w:color="auto" w:fill="FFFFFF"/>
          <w:lang w:val="en-US"/>
        </w:rPr>
        <w:t>.</w:t>
      </w:r>
    </w:p>
    <w:p w14:paraId="30AAF667" w14:textId="5AFC7B23" w:rsidR="00727020" w:rsidRDefault="00B03DA0" w:rsidP="00AF333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A </w:t>
      </w:r>
      <w:r w:rsidR="005E0D15">
        <w:rPr>
          <w:shd w:val="clear" w:color="auto" w:fill="FFFFFF"/>
          <w:lang w:val="en-US"/>
        </w:rPr>
        <w:t>test lung with a fixed compliance and resistance was connected to a breathing circuit</w:t>
      </w:r>
      <w:r w:rsidR="00A110F2">
        <w:rPr>
          <w:shd w:val="clear" w:color="auto" w:fill="FFFFFF"/>
          <w:lang w:val="en-US"/>
        </w:rPr>
        <w:t xml:space="preserve"> using two conventional tube adapters (Ventinova), a flow sensor (MB</w:t>
      </w:r>
      <w:r w:rsidR="00510B7F">
        <w:rPr>
          <w:shd w:val="clear" w:color="auto" w:fill="FFFFFF"/>
          <w:lang w:val="en-US"/>
        </w:rPr>
        <w:t>M</w:t>
      </w:r>
      <w:r w:rsidR="00A110F2">
        <w:rPr>
          <w:shd w:val="clear" w:color="auto" w:fill="FFFFFF"/>
          <w:lang w:val="en-US"/>
        </w:rPr>
        <w:t>ED, Argentina)</w:t>
      </w:r>
      <w:r w:rsidR="00411692">
        <w:rPr>
          <w:shd w:val="clear" w:color="auto" w:fill="FFFFFF"/>
          <w:lang w:val="en-US"/>
        </w:rPr>
        <w:t xml:space="preserve"> and</w:t>
      </w:r>
      <w:r w:rsidR="00A110F2">
        <w:rPr>
          <w:shd w:val="clear" w:color="auto" w:fill="FFFFFF"/>
          <w:lang w:val="en-US"/>
        </w:rPr>
        <w:t xml:space="preserve"> a</w:t>
      </w:r>
      <w:r w:rsidR="00BB708B">
        <w:rPr>
          <w:shd w:val="clear" w:color="auto" w:fill="FFFFFF"/>
          <w:lang w:val="en-US"/>
        </w:rPr>
        <w:t>n adult</w:t>
      </w:r>
      <w:r w:rsidR="00A110F2">
        <w:rPr>
          <w:shd w:val="clear" w:color="auto" w:fill="FFFFFF"/>
          <w:lang w:val="en-US"/>
        </w:rPr>
        <w:t xml:space="preserve"> CO</w:t>
      </w:r>
      <w:r w:rsidR="00A110F2">
        <w:rPr>
          <w:shd w:val="clear" w:color="auto" w:fill="FFFFFF"/>
          <w:vertAlign w:val="subscript"/>
          <w:lang w:val="en-US"/>
        </w:rPr>
        <w:t>2</w:t>
      </w:r>
      <w:r w:rsidR="00A110F2">
        <w:rPr>
          <w:shd w:val="clear" w:color="auto" w:fill="FFFFFF"/>
          <w:lang w:val="en-US"/>
        </w:rPr>
        <w:t xml:space="preserve"> adapter (Philips, The Netherlands)</w:t>
      </w:r>
      <w:r w:rsidR="005E0D15">
        <w:rPr>
          <w:shd w:val="clear" w:color="auto" w:fill="FFFFFF"/>
          <w:lang w:val="en-US"/>
        </w:rPr>
        <w:t>.</w:t>
      </w:r>
      <w:r w:rsidR="007136FE">
        <w:rPr>
          <w:shd w:val="clear" w:color="auto" w:fill="FFFFFF"/>
          <w:lang w:val="en-US"/>
        </w:rPr>
        <w:t xml:space="preserve"> CO</w:t>
      </w:r>
      <w:r w:rsidR="007136FE" w:rsidRPr="005E0D15">
        <w:rPr>
          <w:shd w:val="clear" w:color="auto" w:fill="FFFFFF"/>
          <w:vertAlign w:val="subscript"/>
          <w:lang w:val="en-US"/>
        </w:rPr>
        <w:t>2</w:t>
      </w:r>
      <w:r w:rsidR="007136FE">
        <w:rPr>
          <w:shd w:val="clear" w:color="auto" w:fill="FFFFFF"/>
          <w:lang w:val="en-US"/>
        </w:rPr>
        <w:t xml:space="preserve"> was injected </w:t>
      </w:r>
      <w:r w:rsidR="006A22C5">
        <w:rPr>
          <w:shd w:val="clear" w:color="auto" w:fill="FFFFFF"/>
          <w:lang w:val="en-US"/>
        </w:rPr>
        <w:t>at a constant flow of 100 ml/min via</w:t>
      </w:r>
      <w:r w:rsidR="007136FE">
        <w:rPr>
          <w:shd w:val="clear" w:color="auto" w:fill="FFFFFF"/>
          <w:lang w:val="en-US"/>
        </w:rPr>
        <w:t xml:space="preserve"> a small </w:t>
      </w:r>
      <w:r w:rsidR="007B1079">
        <w:rPr>
          <w:shd w:val="clear" w:color="auto" w:fill="FFFFFF"/>
          <w:lang w:val="en-US"/>
        </w:rPr>
        <w:t xml:space="preserve">indwelling line </w:t>
      </w:r>
      <w:r w:rsidR="00B06C73">
        <w:rPr>
          <w:shd w:val="clear" w:color="auto" w:fill="FFFFFF"/>
          <w:lang w:val="en-US"/>
        </w:rPr>
        <w:t xml:space="preserve">(EL-FLOW Select, </w:t>
      </w:r>
      <w:proofErr w:type="spellStart"/>
      <w:r w:rsidR="00B06C73">
        <w:rPr>
          <w:shd w:val="clear" w:color="auto" w:fill="FFFFFF"/>
          <w:lang w:val="en-US"/>
        </w:rPr>
        <w:t>Bronkhorst</w:t>
      </w:r>
      <w:proofErr w:type="spellEnd"/>
      <w:r w:rsidR="00B06C73">
        <w:rPr>
          <w:shd w:val="clear" w:color="auto" w:fill="FFFFFF"/>
          <w:lang w:val="en-US"/>
        </w:rPr>
        <w:t>)</w:t>
      </w:r>
      <w:r w:rsidR="00727020">
        <w:rPr>
          <w:shd w:val="clear" w:color="auto" w:fill="FFFFFF"/>
          <w:lang w:val="en-US"/>
        </w:rPr>
        <w:t>.</w:t>
      </w:r>
    </w:p>
    <w:p w14:paraId="25633CA1" w14:textId="0109085A" w:rsidR="00727020" w:rsidRDefault="00B945A5" w:rsidP="0072702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During each ventilatory mode, </w:t>
      </w:r>
      <w:r w:rsidR="00075D86">
        <w:rPr>
          <w:shd w:val="clear" w:color="auto" w:fill="FFFFFF"/>
          <w:lang w:val="en-US"/>
        </w:rPr>
        <w:t>V</w:t>
      </w:r>
      <w:r w:rsidR="00075D86">
        <w:rPr>
          <w:shd w:val="clear" w:color="auto" w:fill="FFFFFF"/>
          <w:vertAlign w:val="subscript"/>
          <w:lang w:val="en-US"/>
        </w:rPr>
        <w:t>D-</w:t>
      </w:r>
      <w:proofErr w:type="spellStart"/>
      <w:r w:rsidR="00075D86">
        <w:rPr>
          <w:shd w:val="clear" w:color="auto" w:fill="FFFFFF"/>
          <w:vertAlign w:val="subscript"/>
          <w:lang w:val="en-US"/>
        </w:rPr>
        <w:t>inst</w:t>
      </w:r>
      <w:proofErr w:type="spellEnd"/>
      <w:r w:rsidR="00727020">
        <w:rPr>
          <w:shd w:val="clear" w:color="auto" w:fill="FFFFFF"/>
          <w:lang w:val="en-US"/>
        </w:rPr>
        <w:t xml:space="preserve"> was </w:t>
      </w:r>
      <w:r>
        <w:rPr>
          <w:shd w:val="clear" w:color="auto" w:fill="FFFFFF"/>
          <w:lang w:val="en-US"/>
        </w:rPr>
        <w:t>augmented</w:t>
      </w:r>
      <w:r w:rsidR="00727020">
        <w:rPr>
          <w:shd w:val="clear" w:color="auto" w:fill="FFFFFF"/>
          <w:lang w:val="en-US"/>
        </w:rPr>
        <w:t xml:space="preserve"> in nine steps using </w:t>
      </w:r>
      <w:r w:rsidR="00A5513D">
        <w:rPr>
          <w:shd w:val="clear" w:color="auto" w:fill="FFFFFF"/>
          <w:lang w:val="en-US"/>
        </w:rPr>
        <w:t>catheter mounts (</w:t>
      </w:r>
      <w:r w:rsidR="00411692">
        <w:rPr>
          <w:shd w:val="clear" w:color="auto" w:fill="FFFFFF"/>
          <w:lang w:val="en-US"/>
        </w:rPr>
        <w:t>Teleflex, Ireland</w:t>
      </w:r>
      <w:r w:rsidR="00727020">
        <w:rPr>
          <w:shd w:val="clear" w:color="auto" w:fill="FFFFFF"/>
          <w:lang w:val="en-US"/>
        </w:rPr>
        <w:t>) and airway adapters (</w:t>
      </w:r>
      <w:r w:rsidR="00411692">
        <w:rPr>
          <w:shd w:val="clear" w:color="auto" w:fill="FFFFFF"/>
          <w:lang w:val="en-US"/>
        </w:rPr>
        <w:t>22M-</w:t>
      </w:r>
      <w:r w:rsidR="00E56378">
        <w:rPr>
          <w:shd w:val="clear" w:color="auto" w:fill="FFFFFF"/>
          <w:lang w:val="en-US"/>
        </w:rPr>
        <w:t>22</w:t>
      </w:r>
      <w:r w:rsidR="00411692">
        <w:rPr>
          <w:shd w:val="clear" w:color="auto" w:fill="FFFFFF"/>
          <w:lang w:val="en-US"/>
        </w:rPr>
        <w:t>F connector, Intersurgical</w:t>
      </w:r>
      <w:r w:rsidR="00727020">
        <w:rPr>
          <w:shd w:val="clear" w:color="auto" w:fill="FFFFFF"/>
          <w:lang w:val="en-US"/>
        </w:rPr>
        <w:t xml:space="preserve">). </w:t>
      </w:r>
      <w:r w:rsidR="00A5513D">
        <w:rPr>
          <w:shd w:val="clear" w:color="auto" w:fill="FFFFFF"/>
          <w:lang w:val="en-US"/>
        </w:rPr>
        <w:t>VCV and FCV were provided using dual and single limb breathing circuits respectively.</w:t>
      </w:r>
      <w:r w:rsidR="004B714D">
        <w:rPr>
          <w:shd w:val="clear" w:color="auto" w:fill="FFFFFF"/>
          <w:lang w:val="en-US"/>
        </w:rPr>
        <w:t xml:space="preserve">  </w:t>
      </w:r>
      <w:r w:rsidR="00727020">
        <w:rPr>
          <w:shd w:val="clear" w:color="auto" w:fill="FFFFFF"/>
          <w:lang w:val="en-US"/>
        </w:rPr>
        <w:t xml:space="preserve">The </w:t>
      </w:r>
      <w:r w:rsidR="007E1E89">
        <w:rPr>
          <w:shd w:val="clear" w:color="auto" w:fill="FFFFFF"/>
          <w:lang w:val="en-US"/>
        </w:rPr>
        <w:t xml:space="preserve">net </w:t>
      </w:r>
      <w:r w:rsidR="00727020">
        <w:rPr>
          <w:shd w:val="clear" w:color="auto" w:fill="FFFFFF"/>
          <w:lang w:val="en-US"/>
        </w:rPr>
        <w:t>volume</w:t>
      </w:r>
      <w:r w:rsidR="00723BB4">
        <w:rPr>
          <w:shd w:val="clear" w:color="auto" w:fill="FFFFFF"/>
          <w:lang w:val="en-US"/>
        </w:rPr>
        <w:t>s</w:t>
      </w:r>
      <w:r w:rsidR="00727020">
        <w:rPr>
          <w:shd w:val="clear" w:color="auto" w:fill="FFFFFF"/>
          <w:lang w:val="en-US"/>
        </w:rPr>
        <w:t xml:space="preserve"> </w:t>
      </w:r>
      <w:r w:rsidR="009F008E">
        <w:rPr>
          <w:shd w:val="clear" w:color="auto" w:fill="FFFFFF"/>
          <w:lang w:val="en-US"/>
        </w:rPr>
        <w:t xml:space="preserve">of the circuits </w:t>
      </w:r>
      <w:r w:rsidR="00723BB4">
        <w:rPr>
          <w:shd w:val="clear" w:color="auto" w:fill="FFFFFF"/>
          <w:lang w:val="en-US"/>
        </w:rPr>
        <w:t>were</w:t>
      </w:r>
      <w:r w:rsidR="00727020">
        <w:rPr>
          <w:shd w:val="clear" w:color="auto" w:fill="FFFFFF"/>
          <w:lang w:val="en-US"/>
        </w:rPr>
        <w:t xml:space="preserve"> determined </w:t>
      </w:r>
      <w:r w:rsidR="007E1E89">
        <w:rPr>
          <w:shd w:val="clear" w:color="auto" w:fill="FFFFFF"/>
          <w:lang w:val="en-US"/>
        </w:rPr>
        <w:t>as the weight of</w:t>
      </w:r>
      <w:r w:rsidR="00727020">
        <w:rPr>
          <w:shd w:val="clear" w:color="auto" w:fill="FFFFFF"/>
          <w:lang w:val="en-US"/>
        </w:rPr>
        <w:t xml:space="preserve"> </w:t>
      </w:r>
      <w:r w:rsidR="00EB16A6">
        <w:rPr>
          <w:shd w:val="clear" w:color="auto" w:fill="FFFFFF"/>
          <w:lang w:val="en-US"/>
        </w:rPr>
        <w:t xml:space="preserve">bubble-free </w:t>
      </w:r>
      <w:r w:rsidR="00727020">
        <w:rPr>
          <w:shd w:val="clear" w:color="auto" w:fill="FFFFFF"/>
          <w:lang w:val="en-US"/>
        </w:rPr>
        <w:t>water</w:t>
      </w:r>
      <w:r w:rsidR="009F008E">
        <w:rPr>
          <w:shd w:val="clear" w:color="auto" w:fill="FFFFFF"/>
          <w:lang w:val="en-US"/>
        </w:rPr>
        <w:t>.</w:t>
      </w:r>
    </w:p>
    <w:p w14:paraId="28AA1768" w14:textId="0D8A6F78" w:rsidR="005E0D15" w:rsidRDefault="00727020" w:rsidP="00AF333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At baseline, </w:t>
      </w:r>
      <w:r w:rsidR="005B489C">
        <w:rPr>
          <w:shd w:val="clear" w:color="auto" w:fill="FFFFFF"/>
          <w:lang w:val="en-US"/>
        </w:rPr>
        <w:t xml:space="preserve">VCV was set </w:t>
      </w:r>
      <w:r>
        <w:rPr>
          <w:shd w:val="clear" w:color="auto" w:fill="FFFFFF"/>
          <w:lang w:val="en-US"/>
        </w:rPr>
        <w:t xml:space="preserve">with </w:t>
      </w:r>
      <w:r w:rsidR="005B489C">
        <w:rPr>
          <w:shd w:val="clear" w:color="auto" w:fill="FFFFFF"/>
          <w:lang w:val="en-US"/>
        </w:rPr>
        <w:t>a respiratory rate</w:t>
      </w:r>
      <w:r>
        <w:rPr>
          <w:shd w:val="clear" w:color="auto" w:fill="FFFFFF"/>
          <w:lang w:val="en-US"/>
        </w:rPr>
        <w:t xml:space="preserve"> (RR)</w:t>
      </w:r>
      <w:r w:rsidR="005B489C">
        <w:rPr>
          <w:shd w:val="clear" w:color="auto" w:fill="FFFFFF"/>
          <w:lang w:val="en-US"/>
        </w:rPr>
        <w:t xml:space="preserve"> of </w:t>
      </w:r>
      <w:r>
        <w:rPr>
          <w:shd w:val="clear" w:color="auto" w:fill="FFFFFF"/>
          <w:lang w:val="en-US"/>
        </w:rPr>
        <w:t>20</w:t>
      </w:r>
      <w:r w:rsidR="005B489C">
        <w:rPr>
          <w:shd w:val="clear" w:color="auto" w:fill="FFFFFF"/>
          <w:lang w:val="en-US"/>
        </w:rPr>
        <w:t xml:space="preserve">/min, </w:t>
      </w:r>
      <w:proofErr w:type="spellStart"/>
      <w:proofErr w:type="gramStart"/>
      <w:r w:rsidR="005B489C">
        <w:rPr>
          <w:shd w:val="clear" w:color="auto" w:fill="FFFFFF"/>
          <w:lang w:val="en-US"/>
        </w:rPr>
        <w:t>an</w:t>
      </w:r>
      <w:proofErr w:type="spellEnd"/>
      <w:proofErr w:type="gramEnd"/>
      <w:r w:rsidR="005B489C">
        <w:rPr>
          <w:shd w:val="clear" w:color="auto" w:fill="FFFFFF"/>
          <w:lang w:val="en-US"/>
        </w:rPr>
        <w:t xml:space="preserve"> I:E ratio of 1:2 and a PEEP of 5 cmH</w:t>
      </w:r>
      <w:r w:rsidR="005B489C" w:rsidRPr="005B489C">
        <w:rPr>
          <w:shd w:val="clear" w:color="auto" w:fill="FFFFFF"/>
          <w:vertAlign w:val="subscript"/>
          <w:lang w:val="en-US"/>
        </w:rPr>
        <w:t>2</w:t>
      </w:r>
      <w:r w:rsidR="005B489C">
        <w:rPr>
          <w:shd w:val="clear" w:color="auto" w:fill="FFFFFF"/>
          <w:lang w:val="en-US"/>
        </w:rPr>
        <w:t>O.</w:t>
      </w:r>
      <w:r w:rsidR="00FC1E12">
        <w:rPr>
          <w:shd w:val="clear" w:color="auto" w:fill="FFFFFF"/>
          <w:lang w:val="en-US"/>
        </w:rPr>
        <w:t xml:space="preserve"> </w:t>
      </w:r>
      <w:r w:rsidR="002F6B5D">
        <w:rPr>
          <w:shd w:val="clear" w:color="auto" w:fill="FFFFFF"/>
          <w:lang w:val="en-US"/>
        </w:rPr>
        <w:t>T</w:t>
      </w:r>
      <w:r>
        <w:rPr>
          <w:shd w:val="clear" w:color="auto" w:fill="FFFFFF"/>
          <w:lang w:val="en-US"/>
        </w:rPr>
        <w:t>idal volume</w:t>
      </w:r>
      <w:r w:rsidR="002F6B5D">
        <w:rPr>
          <w:shd w:val="clear" w:color="auto" w:fill="FFFFFF"/>
          <w:lang w:val="en-US"/>
        </w:rPr>
        <w:t>s</w:t>
      </w:r>
      <w:r>
        <w:rPr>
          <w:shd w:val="clear" w:color="auto" w:fill="FFFFFF"/>
          <w:lang w:val="en-US"/>
        </w:rPr>
        <w:t xml:space="preserve"> (TV) w</w:t>
      </w:r>
      <w:r w:rsidR="002F6B5D">
        <w:rPr>
          <w:shd w:val="clear" w:color="auto" w:fill="FFFFFF"/>
          <w:lang w:val="en-US"/>
        </w:rPr>
        <w:t>ere</w:t>
      </w:r>
      <w:r>
        <w:rPr>
          <w:shd w:val="clear" w:color="auto" w:fill="FFFFFF"/>
          <w:lang w:val="en-US"/>
        </w:rPr>
        <w:t xml:space="preserve"> then titrated to an end-tidal CO</w:t>
      </w:r>
      <w:r w:rsidRPr="00727020">
        <w:rPr>
          <w:shd w:val="clear" w:color="auto" w:fill="FFFFFF"/>
          <w:vertAlign w:val="subscript"/>
          <w:lang w:val="en-US"/>
        </w:rPr>
        <w:t>2</w:t>
      </w:r>
      <w:r>
        <w:rPr>
          <w:shd w:val="clear" w:color="auto" w:fill="FFFFFF"/>
          <w:lang w:val="en-US"/>
        </w:rPr>
        <w:t xml:space="preserve"> (</w:t>
      </w:r>
      <w:r w:rsidRPr="00727020">
        <w:rPr>
          <w:shd w:val="clear" w:color="auto" w:fill="FFFFFF"/>
          <w:lang w:val="en-US"/>
        </w:rPr>
        <w:t>ETCO</w:t>
      </w:r>
      <w:r w:rsidRPr="00727020">
        <w:rPr>
          <w:shd w:val="clear" w:color="auto" w:fill="FFFFFF"/>
          <w:vertAlign w:val="subscript"/>
          <w:lang w:val="en-US"/>
        </w:rPr>
        <w:t>2</w:t>
      </w:r>
      <w:r w:rsidRPr="00727020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 xml:space="preserve"> </w:t>
      </w:r>
      <w:r w:rsidRPr="00727020">
        <w:rPr>
          <w:shd w:val="clear" w:color="auto" w:fill="FFFFFF"/>
          <w:lang w:val="en-US"/>
        </w:rPr>
        <w:t>of</w:t>
      </w:r>
      <w:r>
        <w:rPr>
          <w:shd w:val="clear" w:color="auto" w:fill="FFFFFF"/>
          <w:lang w:val="en-US"/>
        </w:rPr>
        <w:t xml:space="preserve"> 40mmHg, </w:t>
      </w:r>
      <w:r w:rsidR="00B945A5">
        <w:rPr>
          <w:shd w:val="clear" w:color="auto" w:fill="FFFFFF"/>
          <w:lang w:val="en-US"/>
        </w:rPr>
        <w:t>resulting in volumes</w:t>
      </w:r>
      <w:r>
        <w:rPr>
          <w:shd w:val="clear" w:color="auto" w:fill="FFFFFF"/>
          <w:lang w:val="en-US"/>
        </w:rPr>
        <w:t xml:space="preserve"> of 220 ml. </w:t>
      </w:r>
      <w:r w:rsidR="008524E9">
        <w:rPr>
          <w:shd w:val="clear" w:color="auto" w:fill="FFFFFF"/>
          <w:lang w:val="en-US"/>
        </w:rPr>
        <w:t xml:space="preserve">During </w:t>
      </w:r>
      <w:r w:rsidR="00FC1E12">
        <w:rPr>
          <w:shd w:val="clear" w:color="auto" w:fill="FFFFFF"/>
          <w:lang w:val="en-US"/>
        </w:rPr>
        <w:t>FCV</w:t>
      </w:r>
      <w:r w:rsidR="008524E9">
        <w:rPr>
          <w:shd w:val="clear" w:color="auto" w:fill="FFFFFF"/>
          <w:lang w:val="en-US"/>
        </w:rPr>
        <w:t>, settings were</w:t>
      </w:r>
      <w:r>
        <w:rPr>
          <w:shd w:val="clear" w:color="auto" w:fill="FFFFFF"/>
          <w:lang w:val="en-US"/>
        </w:rPr>
        <w:t xml:space="preserve"> </w:t>
      </w:r>
      <w:r w:rsidR="00B945A5">
        <w:rPr>
          <w:shd w:val="clear" w:color="auto" w:fill="FFFFFF"/>
          <w:lang w:val="en-US"/>
        </w:rPr>
        <w:t>adjusted to produce the same</w:t>
      </w:r>
      <w:r>
        <w:rPr>
          <w:shd w:val="clear" w:color="auto" w:fill="FFFFFF"/>
          <w:lang w:val="en-US"/>
        </w:rPr>
        <w:t xml:space="preserve"> </w:t>
      </w:r>
      <w:r w:rsidR="006D7D64">
        <w:rPr>
          <w:shd w:val="clear" w:color="auto" w:fill="FFFFFF"/>
          <w:lang w:val="en-US"/>
        </w:rPr>
        <w:t>tidal volume</w:t>
      </w:r>
      <w:r w:rsidR="008524E9">
        <w:rPr>
          <w:shd w:val="clear" w:color="auto" w:fill="FFFFFF"/>
          <w:lang w:val="en-US"/>
        </w:rPr>
        <w:t>.</w:t>
      </w:r>
      <w:r w:rsidR="00B945A5">
        <w:rPr>
          <w:shd w:val="clear" w:color="auto" w:fill="FFFFFF"/>
          <w:lang w:val="en-US"/>
        </w:rPr>
        <w:t xml:space="preserve"> </w:t>
      </w:r>
      <w:r w:rsidR="008524E9">
        <w:rPr>
          <w:shd w:val="clear" w:color="auto" w:fill="FFFFFF"/>
          <w:lang w:val="en-US"/>
        </w:rPr>
        <w:t>This r</w:t>
      </w:r>
      <w:r w:rsidR="00B945A5">
        <w:rPr>
          <w:shd w:val="clear" w:color="auto" w:fill="FFFFFF"/>
          <w:lang w:val="en-US"/>
        </w:rPr>
        <w:t>equired</w:t>
      </w:r>
      <w:r w:rsidR="00FC1E12">
        <w:rPr>
          <w:shd w:val="clear" w:color="auto" w:fill="FFFFFF"/>
          <w:lang w:val="en-US"/>
        </w:rPr>
        <w:t xml:space="preserve"> a peak tracheal pressure of 20 cmH</w:t>
      </w:r>
      <w:r w:rsidR="00FC1E12" w:rsidRPr="00FC1E12">
        <w:rPr>
          <w:shd w:val="clear" w:color="auto" w:fill="FFFFFF"/>
          <w:vertAlign w:val="subscript"/>
          <w:lang w:val="en-US"/>
        </w:rPr>
        <w:t>2</w:t>
      </w:r>
      <w:r w:rsidR="00FC1E12">
        <w:rPr>
          <w:shd w:val="clear" w:color="auto" w:fill="FFFFFF"/>
          <w:lang w:val="en-US"/>
        </w:rPr>
        <w:t>O</w:t>
      </w:r>
      <w:r w:rsidR="00B945A5">
        <w:rPr>
          <w:shd w:val="clear" w:color="auto" w:fill="FFFFFF"/>
          <w:lang w:val="en-US"/>
        </w:rPr>
        <w:t xml:space="preserve"> and</w:t>
      </w:r>
      <w:r w:rsidR="00FC1E12">
        <w:rPr>
          <w:shd w:val="clear" w:color="auto" w:fill="FFFFFF"/>
          <w:lang w:val="en-US"/>
        </w:rPr>
        <w:t xml:space="preserve"> an end-expiratory tracheal pressure of 5 cmH</w:t>
      </w:r>
      <w:r w:rsidR="00FC1E12" w:rsidRPr="00FC1E12">
        <w:rPr>
          <w:shd w:val="clear" w:color="auto" w:fill="FFFFFF"/>
          <w:vertAlign w:val="subscript"/>
          <w:lang w:val="en-US"/>
        </w:rPr>
        <w:t>2</w:t>
      </w:r>
      <w:r w:rsidR="00FC1E12">
        <w:rPr>
          <w:shd w:val="clear" w:color="auto" w:fill="FFFFFF"/>
          <w:lang w:val="en-US"/>
        </w:rPr>
        <w:t xml:space="preserve">O, </w:t>
      </w:r>
      <w:r w:rsidR="007436DC">
        <w:rPr>
          <w:shd w:val="clear" w:color="auto" w:fill="FFFFFF"/>
          <w:lang w:val="en-US"/>
        </w:rPr>
        <w:t>with</w:t>
      </w:r>
      <w:r w:rsidR="00B945A5">
        <w:rPr>
          <w:shd w:val="clear" w:color="auto" w:fill="FFFFFF"/>
          <w:lang w:val="en-US"/>
        </w:rPr>
        <w:t xml:space="preserve"> </w:t>
      </w:r>
      <w:r w:rsidR="00FC1E12">
        <w:rPr>
          <w:shd w:val="clear" w:color="auto" w:fill="FFFFFF"/>
          <w:lang w:val="en-US"/>
        </w:rPr>
        <w:t xml:space="preserve">a flow of 15 L/min and </w:t>
      </w:r>
      <w:r w:rsidR="00B36618">
        <w:rPr>
          <w:shd w:val="clear" w:color="auto" w:fill="FFFFFF"/>
          <w:lang w:val="en-US"/>
        </w:rPr>
        <w:t>an I:E ratio of 1:1.</w:t>
      </w:r>
    </w:p>
    <w:p w14:paraId="00C224AA" w14:textId="3E9E7B57" w:rsidR="00E60FE5" w:rsidRDefault="00E60FE5" w:rsidP="00AF333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Volumetric capnography was recorded </w:t>
      </w:r>
      <w:r w:rsidR="00FF5FB6">
        <w:rPr>
          <w:shd w:val="clear" w:color="auto" w:fill="FFFFFF"/>
          <w:lang w:val="en-US"/>
        </w:rPr>
        <w:t>with the</w:t>
      </w:r>
      <w:r>
        <w:rPr>
          <w:shd w:val="clear" w:color="auto" w:fill="FFFFFF"/>
          <w:lang w:val="en-US"/>
        </w:rPr>
        <w:t xml:space="preserve"> capnostat 5 (Philips)</w:t>
      </w:r>
      <w:r w:rsidR="00B07A40">
        <w:rPr>
          <w:shd w:val="clear" w:color="auto" w:fill="FFFFFF"/>
          <w:lang w:val="en-US"/>
        </w:rPr>
        <w:t>.</w:t>
      </w:r>
      <w:r w:rsidR="00510B7F">
        <w:rPr>
          <w:shd w:val="clear" w:color="auto" w:fill="FFFFFF"/>
          <w:lang w:val="en-US"/>
        </w:rPr>
        <w:t xml:space="preserve"> </w:t>
      </w:r>
      <w:r w:rsidR="00B07A40">
        <w:rPr>
          <w:shd w:val="clear" w:color="auto" w:fill="FFFFFF"/>
          <w:lang w:val="en-US"/>
        </w:rPr>
        <w:t>A</w:t>
      </w:r>
      <w:r w:rsidR="00510B7F">
        <w:rPr>
          <w:shd w:val="clear" w:color="auto" w:fill="FFFFFF"/>
          <w:lang w:val="en-US"/>
        </w:rPr>
        <w:t>irway pressure, flow</w:t>
      </w:r>
      <w:r w:rsidR="00B07A40">
        <w:rPr>
          <w:shd w:val="clear" w:color="auto" w:fill="FFFFFF"/>
          <w:lang w:val="en-US"/>
        </w:rPr>
        <w:t xml:space="preserve"> and</w:t>
      </w:r>
      <w:r w:rsidR="00510B7F">
        <w:rPr>
          <w:shd w:val="clear" w:color="auto" w:fill="FFFFFF"/>
          <w:lang w:val="en-US"/>
        </w:rPr>
        <w:t xml:space="preserve"> volume</w:t>
      </w:r>
      <w:r w:rsidR="00B07A40">
        <w:rPr>
          <w:shd w:val="clear" w:color="auto" w:fill="FFFFFF"/>
          <w:lang w:val="en-US"/>
        </w:rPr>
        <w:t xml:space="preserve"> were captured</w:t>
      </w:r>
      <w:r>
        <w:rPr>
          <w:shd w:val="clear" w:color="auto" w:fill="FFFFFF"/>
          <w:lang w:val="en-US"/>
        </w:rPr>
        <w:t xml:space="preserve"> with the </w:t>
      </w:r>
      <w:proofErr w:type="spellStart"/>
      <w:r>
        <w:rPr>
          <w:shd w:val="clear" w:color="auto" w:fill="FFFFFF"/>
          <w:lang w:val="en-US"/>
        </w:rPr>
        <w:t>FluxMed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GrT</w:t>
      </w:r>
      <w:proofErr w:type="spellEnd"/>
      <w:r>
        <w:rPr>
          <w:shd w:val="clear" w:color="auto" w:fill="FFFFFF"/>
          <w:lang w:val="en-US"/>
        </w:rPr>
        <w:t xml:space="preserve"> monitor (MBMED). </w:t>
      </w:r>
      <w:r w:rsidR="00082364">
        <w:rPr>
          <w:shd w:val="clear" w:color="auto" w:fill="FFFFFF"/>
          <w:lang w:val="en-US"/>
        </w:rPr>
        <w:t xml:space="preserve">At each step in each </w:t>
      </w:r>
      <w:r w:rsidR="000B4C40">
        <w:rPr>
          <w:shd w:val="clear" w:color="auto" w:fill="FFFFFF"/>
          <w:lang w:val="en-US"/>
        </w:rPr>
        <w:t xml:space="preserve">ventilation </w:t>
      </w:r>
      <w:r w:rsidR="00082364">
        <w:rPr>
          <w:shd w:val="clear" w:color="auto" w:fill="FFFFFF"/>
          <w:lang w:val="en-US"/>
        </w:rPr>
        <w:t xml:space="preserve">mode, </w:t>
      </w:r>
      <w:r w:rsidR="00C6163C">
        <w:rPr>
          <w:shd w:val="clear" w:color="auto" w:fill="FFFFFF"/>
          <w:lang w:val="en-US"/>
        </w:rPr>
        <w:t>recordings</w:t>
      </w:r>
      <w:r w:rsidR="00082364">
        <w:rPr>
          <w:shd w:val="clear" w:color="auto" w:fill="FFFFFF"/>
          <w:lang w:val="en-US"/>
        </w:rPr>
        <w:t xml:space="preserve"> were </w:t>
      </w:r>
      <w:r w:rsidR="004A2374" w:rsidRPr="00EB16A6">
        <w:rPr>
          <w:shd w:val="clear" w:color="auto" w:fill="FFFFFF"/>
          <w:lang w:val="en-US"/>
        </w:rPr>
        <w:t>sampled</w:t>
      </w:r>
      <w:r w:rsidR="00C6163C" w:rsidRPr="00EB16A6">
        <w:rPr>
          <w:shd w:val="clear" w:color="auto" w:fill="FFFFFF"/>
          <w:lang w:val="en-US"/>
        </w:rPr>
        <w:t xml:space="preserve"> at 25</w:t>
      </w:r>
      <w:r w:rsidR="007C5976" w:rsidRPr="00EB16A6">
        <w:rPr>
          <w:shd w:val="clear" w:color="auto" w:fill="FFFFFF"/>
          <w:lang w:val="en-US"/>
        </w:rPr>
        <w:t>6</w:t>
      </w:r>
      <w:r w:rsidR="00C6163C" w:rsidRPr="00EB16A6">
        <w:rPr>
          <w:shd w:val="clear" w:color="auto" w:fill="FFFFFF"/>
          <w:lang w:val="en-US"/>
        </w:rPr>
        <w:t xml:space="preserve"> Hz</w:t>
      </w:r>
      <w:r w:rsidR="00C6163C">
        <w:rPr>
          <w:shd w:val="clear" w:color="auto" w:fill="FFFFFF"/>
          <w:lang w:val="en-US"/>
        </w:rPr>
        <w:t xml:space="preserve"> for </w:t>
      </w:r>
      <w:r w:rsidR="00082364">
        <w:rPr>
          <w:shd w:val="clear" w:color="auto" w:fill="FFFFFF"/>
          <w:lang w:val="en-US"/>
        </w:rPr>
        <w:t>120</w:t>
      </w:r>
      <w:r w:rsidR="00C6163C">
        <w:rPr>
          <w:shd w:val="clear" w:color="auto" w:fill="FFFFFF"/>
          <w:lang w:val="en-US"/>
        </w:rPr>
        <w:t xml:space="preserve"> seconds</w:t>
      </w:r>
      <w:r w:rsidR="0070056B">
        <w:rPr>
          <w:shd w:val="clear" w:color="auto" w:fill="FFFFFF"/>
          <w:lang w:val="en-US"/>
        </w:rPr>
        <w:t>.</w:t>
      </w:r>
    </w:p>
    <w:p w14:paraId="51848B09" w14:textId="0185BD7B" w:rsidR="00563AD9" w:rsidRPr="00361A27" w:rsidRDefault="0039504A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Data </w:t>
      </w:r>
      <w:r w:rsidR="009017DF">
        <w:rPr>
          <w:shd w:val="clear" w:color="auto" w:fill="FFFFFF"/>
          <w:lang w:val="en-US"/>
        </w:rPr>
        <w:t>were</w:t>
      </w:r>
      <w:r>
        <w:rPr>
          <w:shd w:val="clear" w:color="auto" w:fill="FFFFFF"/>
          <w:lang w:val="en-US"/>
        </w:rPr>
        <w:t xml:space="preserve"> analyzed in R</w:t>
      </w:r>
      <w:r w:rsidR="004B5525">
        <w:rPr>
          <w:shd w:val="clear" w:color="auto" w:fill="FFFFFF"/>
          <w:lang w:val="en-US"/>
        </w:rPr>
        <w:t xml:space="preserve"> (v4)</w:t>
      </w:r>
      <w:r>
        <w:rPr>
          <w:shd w:val="clear" w:color="auto" w:fill="FFFFFF"/>
          <w:lang w:val="en-US"/>
        </w:rPr>
        <w:t>.</w:t>
      </w:r>
      <w:r w:rsidR="001C6581">
        <w:rPr>
          <w:shd w:val="clear" w:color="auto" w:fill="FFFFFF"/>
          <w:lang w:val="en-US"/>
        </w:rPr>
        <w:t xml:space="preserve"> The primary outcome </w:t>
      </w:r>
      <w:r w:rsidR="006E3E50">
        <w:rPr>
          <w:shd w:val="clear" w:color="auto" w:fill="FFFFFF"/>
          <w:lang w:val="en-US"/>
        </w:rPr>
        <w:t>was</w:t>
      </w:r>
      <w:r w:rsidR="001C6581">
        <w:rPr>
          <w:shd w:val="clear" w:color="auto" w:fill="FFFFFF"/>
          <w:lang w:val="en-US"/>
        </w:rPr>
        <w:t xml:space="preserve"> the V</w:t>
      </w:r>
      <w:r w:rsidR="001C6581" w:rsidRPr="00920CB3">
        <w:rPr>
          <w:shd w:val="clear" w:color="auto" w:fill="FFFFFF"/>
          <w:vertAlign w:val="subscript"/>
          <w:lang w:val="en-US"/>
        </w:rPr>
        <w:t>D</w:t>
      </w:r>
      <w:r w:rsidR="00987076">
        <w:rPr>
          <w:shd w:val="clear" w:color="auto" w:fill="FFFFFF"/>
          <w:vertAlign w:val="subscript"/>
          <w:lang w:val="en-US"/>
        </w:rPr>
        <w:t>-</w:t>
      </w:r>
      <w:proofErr w:type="spellStart"/>
      <w:r w:rsidR="00987076">
        <w:rPr>
          <w:shd w:val="clear" w:color="auto" w:fill="FFFFFF"/>
          <w:vertAlign w:val="subscript"/>
          <w:lang w:val="en-US"/>
        </w:rPr>
        <w:t>b</w:t>
      </w:r>
      <w:r w:rsidR="001C6581">
        <w:rPr>
          <w:shd w:val="clear" w:color="auto" w:fill="FFFFFF"/>
          <w:vertAlign w:val="subscript"/>
          <w:lang w:val="en-US"/>
        </w:rPr>
        <w:t>r</w:t>
      </w:r>
      <w:proofErr w:type="spellEnd"/>
      <w:r w:rsidR="001C6581">
        <w:rPr>
          <w:shd w:val="clear" w:color="auto" w:fill="FFFFFF"/>
          <w:lang w:val="en-US"/>
        </w:rPr>
        <w:t>/V</w:t>
      </w:r>
      <w:r w:rsidR="001C6581" w:rsidRPr="00224A6A">
        <w:rPr>
          <w:shd w:val="clear" w:color="auto" w:fill="FFFFFF"/>
          <w:vertAlign w:val="subscript"/>
          <w:lang w:val="en-US"/>
        </w:rPr>
        <w:t>T</w:t>
      </w:r>
      <w:r w:rsidR="005638D2">
        <w:rPr>
          <w:shd w:val="clear" w:color="auto" w:fill="FFFFFF"/>
          <w:lang w:val="en-US"/>
        </w:rPr>
        <w:t xml:space="preserve">, </w:t>
      </w:r>
      <w:r w:rsidR="00523990">
        <w:rPr>
          <w:shd w:val="clear" w:color="auto" w:fill="FFFFFF"/>
          <w:lang w:val="en-US"/>
        </w:rPr>
        <w:t>defined</w:t>
      </w:r>
      <w:r w:rsidR="005638D2">
        <w:rPr>
          <w:shd w:val="clear" w:color="auto" w:fill="FFFFFF"/>
          <w:lang w:val="en-US"/>
        </w:rPr>
        <w:t xml:space="preserve"> as (</w:t>
      </w:r>
      <w:r w:rsidR="005638D2">
        <w:rPr>
          <w:i/>
          <w:iCs/>
          <w:shd w:val="clear" w:color="auto" w:fill="FFFFFF"/>
          <w:lang w:val="en-US"/>
        </w:rPr>
        <w:t>alveolar partial pressure of CO</w:t>
      </w:r>
      <w:r w:rsidR="005638D2">
        <w:rPr>
          <w:i/>
          <w:iCs/>
          <w:shd w:val="clear" w:color="auto" w:fill="FFFFFF"/>
          <w:vertAlign w:val="subscript"/>
          <w:lang w:val="en-US"/>
        </w:rPr>
        <w:t>2</w:t>
      </w:r>
      <w:r w:rsidR="005638D2">
        <w:rPr>
          <w:i/>
          <w:iCs/>
          <w:shd w:val="clear" w:color="auto" w:fill="FFFFFF"/>
          <w:lang w:val="en-US"/>
        </w:rPr>
        <w:t xml:space="preserve"> – expired partial pressure of CO</w:t>
      </w:r>
      <w:r w:rsidR="005638D2">
        <w:rPr>
          <w:i/>
          <w:iCs/>
          <w:shd w:val="clear" w:color="auto" w:fill="FFFFFF"/>
          <w:vertAlign w:val="subscript"/>
          <w:lang w:val="en-US"/>
        </w:rPr>
        <w:t>2</w:t>
      </w:r>
      <w:r w:rsidR="005638D2">
        <w:rPr>
          <w:i/>
          <w:iCs/>
          <w:shd w:val="clear" w:color="auto" w:fill="FFFFFF"/>
          <w:lang w:val="en-US"/>
        </w:rPr>
        <w:t>) / alveolar partial pressure of CO</w:t>
      </w:r>
      <w:r w:rsidR="005638D2" w:rsidRPr="005638D2">
        <w:rPr>
          <w:i/>
          <w:iCs/>
          <w:shd w:val="clear" w:color="auto" w:fill="FFFFFF"/>
          <w:vertAlign w:val="subscript"/>
          <w:lang w:val="en-US"/>
        </w:rPr>
        <w:t>2</w:t>
      </w:r>
      <w:r w:rsidR="009017DF">
        <w:rPr>
          <w:shd w:val="clear" w:color="auto" w:fill="FFFFFF"/>
          <w:lang w:val="en-US"/>
        </w:rPr>
        <w:t>.</w:t>
      </w:r>
      <w:r w:rsidR="002821F0">
        <w:rPr>
          <w:shd w:val="clear" w:color="auto" w:fill="FFFFFF"/>
          <w:lang w:val="en-US"/>
        </w:rPr>
        <w:t xml:space="preserve"> </w:t>
      </w:r>
      <w:r w:rsidR="00426110">
        <w:rPr>
          <w:shd w:val="clear" w:color="auto" w:fill="FFFFFF"/>
          <w:lang w:val="en-US"/>
        </w:rPr>
        <w:t>The median of a</w:t>
      </w:r>
      <w:r w:rsidR="00220424">
        <w:rPr>
          <w:shd w:val="clear" w:color="auto" w:fill="FFFFFF"/>
          <w:lang w:val="en-US"/>
        </w:rPr>
        <w:t xml:space="preserve">ll breaths at </w:t>
      </w:r>
      <w:r w:rsidR="00E226EE">
        <w:rPr>
          <w:shd w:val="clear" w:color="auto" w:fill="FFFFFF"/>
          <w:lang w:val="en-US"/>
        </w:rPr>
        <w:t>each measurement point</w:t>
      </w:r>
      <w:r w:rsidR="005F236B">
        <w:rPr>
          <w:shd w:val="clear" w:color="auto" w:fill="FFFFFF"/>
          <w:lang w:val="en-US"/>
        </w:rPr>
        <w:t xml:space="preserve"> </w:t>
      </w:r>
      <w:r w:rsidR="00426110">
        <w:rPr>
          <w:shd w:val="clear" w:color="auto" w:fill="FFFFFF"/>
          <w:lang w:val="en-US"/>
        </w:rPr>
        <w:t>was calculated</w:t>
      </w:r>
      <w:r w:rsidR="00E226EE">
        <w:rPr>
          <w:shd w:val="clear" w:color="auto" w:fill="FFFFFF"/>
          <w:lang w:val="en-US"/>
        </w:rPr>
        <w:t>.</w:t>
      </w:r>
      <w:r w:rsidR="0077126D">
        <w:rPr>
          <w:shd w:val="clear" w:color="auto" w:fill="FFFFFF"/>
          <w:lang w:val="en-US"/>
        </w:rPr>
        <w:t xml:space="preserve"> </w:t>
      </w:r>
      <w:r w:rsidR="00426110">
        <w:rPr>
          <w:shd w:val="clear" w:color="auto" w:fill="FFFFFF"/>
          <w:lang w:val="en-US"/>
        </w:rPr>
        <w:t xml:space="preserve">The </w:t>
      </w:r>
      <w:r w:rsidR="006529D8">
        <w:rPr>
          <w:shd w:val="clear" w:color="auto" w:fill="FFFFFF"/>
          <w:lang w:val="en-US"/>
        </w:rPr>
        <w:t xml:space="preserve">interaction between </w:t>
      </w:r>
      <w:r w:rsidR="00C9447B">
        <w:rPr>
          <w:shd w:val="clear" w:color="auto" w:fill="FFFFFF"/>
          <w:lang w:val="en-US"/>
        </w:rPr>
        <w:t xml:space="preserve">added dead space volume and mode of ventilation was </w:t>
      </w:r>
      <w:r w:rsidR="006C248C">
        <w:rPr>
          <w:shd w:val="clear" w:color="auto" w:fill="FFFFFF"/>
          <w:lang w:val="en-US"/>
        </w:rPr>
        <w:t>tested</w:t>
      </w:r>
      <w:r w:rsidR="00C9447B">
        <w:rPr>
          <w:shd w:val="clear" w:color="auto" w:fill="FFFFFF"/>
          <w:lang w:val="en-US"/>
        </w:rPr>
        <w:t xml:space="preserve"> </w:t>
      </w:r>
      <w:r w:rsidR="00EA64F2">
        <w:rPr>
          <w:shd w:val="clear" w:color="auto" w:fill="FFFFFF"/>
          <w:lang w:val="en-US"/>
        </w:rPr>
        <w:t>with</w:t>
      </w:r>
      <w:r w:rsidR="00C9447B">
        <w:rPr>
          <w:shd w:val="clear" w:color="auto" w:fill="FFFFFF"/>
          <w:lang w:val="en-US"/>
        </w:rPr>
        <w:t xml:space="preserve"> linear </w:t>
      </w:r>
      <w:r w:rsidR="00C9447B">
        <w:rPr>
          <w:shd w:val="clear" w:color="auto" w:fill="FFFFFF"/>
          <w:lang w:val="en-US"/>
        </w:rPr>
        <w:lastRenderedPageBreak/>
        <w:t>model</w:t>
      </w:r>
      <w:r w:rsidR="00EA64F2">
        <w:rPr>
          <w:shd w:val="clear" w:color="auto" w:fill="FFFFFF"/>
          <w:lang w:val="en-US"/>
        </w:rPr>
        <w:t>ling</w:t>
      </w:r>
      <w:r w:rsidR="00C9447B">
        <w:rPr>
          <w:shd w:val="clear" w:color="auto" w:fill="FFFFFF"/>
          <w:lang w:val="en-US"/>
        </w:rPr>
        <w:t xml:space="preserve">. </w:t>
      </w:r>
      <w:r w:rsidR="0007575B">
        <w:rPr>
          <w:shd w:val="clear" w:color="auto" w:fill="FFFFFF"/>
          <w:lang w:val="en-US"/>
        </w:rPr>
        <w:t>A</w:t>
      </w:r>
      <w:r w:rsidR="00934F7F">
        <w:rPr>
          <w:shd w:val="clear" w:color="auto" w:fill="FFFFFF"/>
          <w:lang w:val="en-US"/>
        </w:rPr>
        <w:t>ssumptions were graphically verified</w:t>
      </w:r>
      <w:r w:rsidR="00E226EE">
        <w:rPr>
          <w:shd w:val="clear" w:color="auto" w:fill="FFFFFF"/>
          <w:lang w:val="en-US"/>
        </w:rPr>
        <w:t xml:space="preserve"> and</w:t>
      </w:r>
      <w:r w:rsidR="00934F7F">
        <w:rPr>
          <w:shd w:val="clear" w:color="auto" w:fill="FFFFFF"/>
          <w:lang w:val="en-US"/>
        </w:rPr>
        <w:t xml:space="preserve"> </w:t>
      </w:r>
      <w:r w:rsidR="00104350">
        <w:rPr>
          <w:shd w:val="clear" w:color="auto" w:fill="FFFFFF"/>
          <w:lang w:val="en-US"/>
        </w:rPr>
        <w:t>t</w:t>
      </w:r>
      <w:r w:rsidR="00934F7F">
        <w:rPr>
          <w:shd w:val="clear" w:color="auto" w:fill="FFFFFF"/>
          <w:lang w:val="en-US"/>
        </w:rPr>
        <w:t>he threshold</w:t>
      </w:r>
      <w:r w:rsidR="00D37DEA">
        <w:rPr>
          <w:shd w:val="clear" w:color="auto" w:fill="FFFFFF"/>
          <w:lang w:val="en-US"/>
        </w:rPr>
        <w:t xml:space="preserve"> for significance</w:t>
      </w:r>
      <w:r w:rsidR="00934F7F">
        <w:rPr>
          <w:shd w:val="clear" w:color="auto" w:fill="FFFFFF"/>
          <w:lang w:val="en-US"/>
        </w:rPr>
        <w:t xml:space="preserve"> was set at 0.05.</w:t>
      </w:r>
      <w:r w:rsidR="00563AD9" w:rsidRPr="003D2104">
        <w:rPr>
          <w:rFonts w:ascii="Helvetica Neue" w:hAnsi="Helvetica Neue"/>
          <w:color w:val="2E2B2B"/>
          <w:sz w:val="21"/>
          <w:szCs w:val="21"/>
          <w:shd w:val="clear" w:color="auto" w:fill="FFFFFF"/>
          <w:lang w:val="en-US"/>
        </w:rPr>
        <w:br w:type="page"/>
      </w:r>
    </w:p>
    <w:p w14:paraId="0AF5A4B6" w14:textId="77777777" w:rsidR="00563AD9" w:rsidRPr="003D2104" w:rsidRDefault="00563AD9" w:rsidP="004E2591">
      <w:pPr>
        <w:pStyle w:val="Heading1"/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lastRenderedPageBreak/>
        <w:t>Results</w:t>
      </w:r>
    </w:p>
    <w:p w14:paraId="434F92D3" w14:textId="26F43974" w:rsidR="00A12FC6" w:rsidRDefault="00B103D3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The total number of </w:t>
      </w:r>
      <w:r w:rsidR="00D2151E">
        <w:rPr>
          <w:shd w:val="clear" w:color="auto" w:fill="FFFFFF"/>
          <w:lang w:val="en-US"/>
        </w:rPr>
        <w:t xml:space="preserve">breaths </w:t>
      </w:r>
      <w:r w:rsidR="003E1698">
        <w:rPr>
          <w:shd w:val="clear" w:color="auto" w:fill="FFFFFF"/>
          <w:lang w:val="en-US"/>
        </w:rPr>
        <w:t xml:space="preserve">sampled across </w:t>
      </w:r>
      <w:r>
        <w:rPr>
          <w:shd w:val="clear" w:color="auto" w:fill="FFFFFF"/>
          <w:lang w:val="en-US"/>
        </w:rPr>
        <w:t>all</w:t>
      </w:r>
      <w:r w:rsidR="003E1698">
        <w:rPr>
          <w:shd w:val="clear" w:color="auto" w:fill="FFFFFF"/>
          <w:lang w:val="en-US"/>
        </w:rPr>
        <w:t xml:space="preserve"> levels of dead space</w:t>
      </w:r>
      <w:r>
        <w:rPr>
          <w:shd w:val="clear" w:color="auto" w:fill="FFFFFF"/>
          <w:lang w:val="en-US"/>
        </w:rPr>
        <w:t xml:space="preserve"> was 407 for FCV and 377 for VCV.</w:t>
      </w:r>
      <w:r w:rsidR="00CC0DA6">
        <w:rPr>
          <w:shd w:val="clear" w:color="auto" w:fill="FFFFFF"/>
          <w:lang w:val="en-US"/>
        </w:rPr>
        <w:t xml:space="preserve">  </w:t>
      </w:r>
      <w:r w:rsidR="00BA612A">
        <w:rPr>
          <w:shd w:val="clear" w:color="auto" w:fill="FFFFFF"/>
          <w:lang w:val="en-US"/>
        </w:rPr>
        <w:t xml:space="preserve">There </w:t>
      </w:r>
      <w:r>
        <w:rPr>
          <w:shd w:val="clear" w:color="auto" w:fill="FFFFFF"/>
          <w:lang w:val="en-US"/>
        </w:rPr>
        <w:t>were</w:t>
      </w:r>
      <w:r w:rsidR="00BA612A">
        <w:rPr>
          <w:shd w:val="clear" w:color="auto" w:fill="FFFFFF"/>
          <w:lang w:val="en-US"/>
        </w:rPr>
        <w:t xml:space="preserve"> no missing data.</w:t>
      </w:r>
      <w:r w:rsidR="004D28AC">
        <w:rPr>
          <w:shd w:val="clear" w:color="auto" w:fill="FFFFFF"/>
          <w:lang w:val="en-US"/>
        </w:rPr>
        <w:t xml:space="preserve"> The dead space of the breathing circuit </w:t>
      </w:r>
      <w:r w:rsidR="008D48C8">
        <w:rPr>
          <w:shd w:val="clear" w:color="auto" w:fill="FFFFFF"/>
          <w:lang w:val="en-US"/>
        </w:rPr>
        <w:t xml:space="preserve">at baseline </w:t>
      </w:r>
      <w:r w:rsidR="004D28AC">
        <w:rPr>
          <w:shd w:val="clear" w:color="auto" w:fill="FFFFFF"/>
          <w:lang w:val="en-US"/>
        </w:rPr>
        <w:t xml:space="preserve">was 37 ml larger </w:t>
      </w:r>
      <w:r w:rsidR="009050F7">
        <w:rPr>
          <w:shd w:val="clear" w:color="auto" w:fill="FFFFFF"/>
          <w:lang w:val="en-US"/>
        </w:rPr>
        <w:t>with FCV.</w:t>
      </w:r>
      <w:r w:rsidR="00BA612A">
        <w:rPr>
          <w:shd w:val="clear" w:color="auto" w:fill="FFFFFF"/>
          <w:lang w:val="en-US"/>
        </w:rPr>
        <w:t xml:space="preserve"> </w:t>
      </w:r>
      <w:r w:rsidR="00093472">
        <w:rPr>
          <w:shd w:val="clear" w:color="auto" w:fill="FFFFFF"/>
          <w:lang w:val="en-US"/>
        </w:rPr>
        <w:t>A linear relation between the added dead space volume and V</w:t>
      </w:r>
      <w:r w:rsidR="00093472" w:rsidRPr="00C962C7">
        <w:rPr>
          <w:shd w:val="clear" w:color="auto" w:fill="FFFFFF"/>
          <w:vertAlign w:val="subscript"/>
          <w:lang w:val="en-US"/>
        </w:rPr>
        <w:t>D</w:t>
      </w:r>
      <w:r w:rsidR="0047348F">
        <w:rPr>
          <w:shd w:val="clear" w:color="auto" w:fill="FFFFFF"/>
          <w:vertAlign w:val="subscript"/>
          <w:lang w:val="en-US"/>
        </w:rPr>
        <w:t>-</w:t>
      </w:r>
      <w:proofErr w:type="spellStart"/>
      <w:r w:rsidR="0047348F">
        <w:rPr>
          <w:shd w:val="clear" w:color="auto" w:fill="FFFFFF"/>
          <w:vertAlign w:val="subscript"/>
          <w:lang w:val="en-US"/>
        </w:rPr>
        <w:t>b</w:t>
      </w:r>
      <w:r w:rsidR="00093472">
        <w:rPr>
          <w:shd w:val="clear" w:color="auto" w:fill="FFFFFF"/>
          <w:vertAlign w:val="subscript"/>
          <w:lang w:val="en-US"/>
        </w:rPr>
        <w:t>r</w:t>
      </w:r>
      <w:proofErr w:type="spellEnd"/>
      <w:r w:rsidR="00093472">
        <w:rPr>
          <w:shd w:val="clear" w:color="auto" w:fill="FFFFFF"/>
          <w:lang w:val="en-US"/>
        </w:rPr>
        <w:t>/V</w:t>
      </w:r>
      <w:r w:rsidR="00093472" w:rsidRPr="00C962C7">
        <w:rPr>
          <w:shd w:val="clear" w:color="auto" w:fill="FFFFFF"/>
          <w:vertAlign w:val="subscript"/>
          <w:lang w:val="en-US"/>
        </w:rPr>
        <w:t>T</w:t>
      </w:r>
      <w:r w:rsidR="00093472">
        <w:rPr>
          <w:shd w:val="clear" w:color="auto" w:fill="FFFFFF"/>
          <w:lang w:val="en-US"/>
        </w:rPr>
        <w:t xml:space="preserve"> was observed </w:t>
      </w:r>
      <w:r>
        <w:rPr>
          <w:shd w:val="clear" w:color="auto" w:fill="FFFFFF"/>
          <w:lang w:val="en-US"/>
        </w:rPr>
        <w:t>for both</w:t>
      </w:r>
      <w:r w:rsidR="001133E4">
        <w:rPr>
          <w:shd w:val="clear" w:color="auto" w:fill="FFFFFF"/>
          <w:lang w:val="en-US"/>
        </w:rPr>
        <w:t xml:space="preserve"> FCV</w:t>
      </w:r>
      <w:r>
        <w:rPr>
          <w:shd w:val="clear" w:color="auto" w:fill="FFFFFF"/>
          <w:lang w:val="en-US"/>
        </w:rPr>
        <w:t xml:space="preserve"> and </w:t>
      </w:r>
      <w:r w:rsidR="001133E4">
        <w:rPr>
          <w:shd w:val="clear" w:color="auto" w:fill="FFFFFF"/>
          <w:lang w:val="en-US"/>
        </w:rPr>
        <w:t xml:space="preserve">VCV (Figure </w:t>
      </w:r>
      <w:r w:rsidR="00C34FCA">
        <w:rPr>
          <w:shd w:val="clear" w:color="auto" w:fill="FFFFFF"/>
          <w:lang w:val="en-US"/>
        </w:rPr>
        <w:t>2</w:t>
      </w:r>
      <w:r w:rsidR="001133E4">
        <w:rPr>
          <w:shd w:val="clear" w:color="auto" w:fill="FFFFFF"/>
          <w:lang w:val="en-US"/>
        </w:rPr>
        <w:t xml:space="preserve">). </w:t>
      </w:r>
      <w:r w:rsidR="00836811">
        <w:rPr>
          <w:shd w:val="clear" w:color="auto" w:fill="FFFFFF"/>
          <w:lang w:val="en-US"/>
        </w:rPr>
        <w:t>The corresponding linear model</w:t>
      </w:r>
      <w:r>
        <w:rPr>
          <w:shd w:val="clear" w:color="auto" w:fill="FFFFFF"/>
          <w:lang w:val="en-US"/>
        </w:rPr>
        <w:t xml:space="preserve"> met all assumptions and</w:t>
      </w:r>
      <w:r w:rsidR="009F008E">
        <w:rPr>
          <w:shd w:val="clear" w:color="auto" w:fill="FFFFFF"/>
          <w:lang w:val="en-US"/>
        </w:rPr>
        <w:t xml:space="preserve"> had an excellent </w:t>
      </w:r>
      <w:r w:rsidR="00836811">
        <w:rPr>
          <w:shd w:val="clear" w:color="auto" w:fill="FFFFFF"/>
          <w:lang w:val="en-US"/>
        </w:rPr>
        <w:t xml:space="preserve">fit </w:t>
      </w:r>
      <w:r w:rsidR="00900CB6">
        <w:rPr>
          <w:shd w:val="clear" w:color="auto" w:fill="FFFFFF"/>
          <w:lang w:val="en-US"/>
        </w:rPr>
        <w:t>(</w:t>
      </w:r>
      <w:r w:rsidR="00836811">
        <w:rPr>
          <w:shd w:val="clear" w:color="auto" w:fill="FFFFFF"/>
          <w:lang w:val="en-US"/>
        </w:rPr>
        <w:t>R</w:t>
      </w:r>
      <w:r w:rsidR="00836811">
        <w:rPr>
          <w:shd w:val="clear" w:color="auto" w:fill="FFFFFF"/>
          <w:vertAlign w:val="superscript"/>
          <w:lang w:val="en-US"/>
        </w:rPr>
        <w:t>2</w:t>
      </w:r>
      <w:r w:rsidR="00836811">
        <w:rPr>
          <w:shd w:val="clear" w:color="auto" w:fill="FFFFFF"/>
          <w:lang w:val="en-US"/>
        </w:rPr>
        <w:t xml:space="preserve"> 97%</w:t>
      </w:r>
      <w:r w:rsidR="00900CB6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 xml:space="preserve">. </w:t>
      </w:r>
      <w:r w:rsidR="0047348F">
        <w:rPr>
          <w:shd w:val="clear" w:color="auto" w:fill="FFFFFF"/>
          <w:lang w:val="en-US"/>
        </w:rPr>
        <w:t>V</w:t>
      </w:r>
      <w:r w:rsidR="0047348F" w:rsidRPr="00C962C7">
        <w:rPr>
          <w:shd w:val="clear" w:color="auto" w:fill="FFFFFF"/>
          <w:vertAlign w:val="subscript"/>
          <w:lang w:val="en-US"/>
        </w:rPr>
        <w:t>D</w:t>
      </w:r>
      <w:r w:rsidR="0047348F">
        <w:rPr>
          <w:shd w:val="clear" w:color="auto" w:fill="FFFFFF"/>
          <w:vertAlign w:val="subscript"/>
          <w:lang w:val="en-US"/>
        </w:rPr>
        <w:t>-</w:t>
      </w:r>
      <w:proofErr w:type="spellStart"/>
      <w:r w:rsidR="0047348F">
        <w:rPr>
          <w:shd w:val="clear" w:color="auto" w:fill="FFFFFF"/>
          <w:vertAlign w:val="subscript"/>
          <w:lang w:val="en-US"/>
        </w:rPr>
        <w:t>br</w:t>
      </w:r>
      <w:proofErr w:type="spellEnd"/>
      <w:r w:rsidR="0047348F">
        <w:rPr>
          <w:shd w:val="clear" w:color="auto" w:fill="FFFFFF"/>
          <w:lang w:val="en-US"/>
        </w:rPr>
        <w:t>/V</w:t>
      </w:r>
      <w:r w:rsidR="0047348F" w:rsidRPr="00C962C7">
        <w:rPr>
          <w:shd w:val="clear" w:color="auto" w:fill="FFFFFF"/>
          <w:vertAlign w:val="subscript"/>
          <w:lang w:val="en-US"/>
        </w:rPr>
        <w:t>T</w:t>
      </w:r>
      <w:r w:rsidR="00836811">
        <w:rPr>
          <w:shd w:val="clear" w:color="auto" w:fill="FFFFFF"/>
          <w:lang w:val="en-US"/>
        </w:rPr>
        <w:t xml:space="preserve"> was 16% higher during FCV (p&lt;0.001)</w:t>
      </w:r>
      <w:r w:rsidR="00E70F38">
        <w:rPr>
          <w:shd w:val="clear" w:color="auto" w:fill="FFFFFF"/>
          <w:lang w:val="en-US"/>
        </w:rPr>
        <w:t xml:space="preserve">. There </w:t>
      </w:r>
      <w:r w:rsidR="008A61D4">
        <w:rPr>
          <w:shd w:val="clear" w:color="auto" w:fill="FFFFFF"/>
          <w:lang w:val="en-US"/>
        </w:rPr>
        <w:t xml:space="preserve">was no interaction between </w:t>
      </w:r>
      <w:r w:rsidR="006E3E50">
        <w:rPr>
          <w:shd w:val="clear" w:color="auto" w:fill="FFFFFF"/>
          <w:lang w:val="en-US"/>
        </w:rPr>
        <w:t>the</w:t>
      </w:r>
      <w:r w:rsidR="009156D5">
        <w:rPr>
          <w:shd w:val="clear" w:color="auto" w:fill="FFFFFF"/>
          <w:lang w:val="en-US"/>
        </w:rPr>
        <w:t xml:space="preserve"> added dead space </w:t>
      </w:r>
      <w:r w:rsidR="006E3E50">
        <w:rPr>
          <w:shd w:val="clear" w:color="auto" w:fill="FFFFFF"/>
          <w:lang w:val="en-US"/>
        </w:rPr>
        <w:t xml:space="preserve">volume </w:t>
      </w:r>
      <w:r w:rsidR="008A61D4">
        <w:rPr>
          <w:shd w:val="clear" w:color="auto" w:fill="FFFFFF"/>
          <w:lang w:val="en-US"/>
        </w:rPr>
        <w:t>and mode of ventilation</w:t>
      </w:r>
      <w:r w:rsidR="009156D5">
        <w:rPr>
          <w:shd w:val="clear" w:color="auto" w:fill="FFFFFF"/>
          <w:lang w:val="en-US"/>
        </w:rPr>
        <w:t xml:space="preserve"> (</w:t>
      </w:r>
      <w:r w:rsidR="00757EE1">
        <w:rPr>
          <w:shd w:val="clear" w:color="auto" w:fill="FFFFFF"/>
          <w:lang w:val="en-US"/>
        </w:rPr>
        <w:t xml:space="preserve">FCV slope: 0.0028, VCV slope: 0.0032, </w:t>
      </w:r>
      <w:r w:rsidR="009156D5">
        <w:rPr>
          <w:shd w:val="clear" w:color="auto" w:fill="FFFFFF"/>
          <w:lang w:val="en-US"/>
        </w:rPr>
        <w:t>p = 0.29)</w:t>
      </w:r>
      <w:r w:rsidR="008A2976">
        <w:rPr>
          <w:shd w:val="clear" w:color="auto" w:fill="FFFFFF"/>
          <w:lang w:val="en-US"/>
        </w:rPr>
        <w:t>.</w:t>
      </w:r>
    </w:p>
    <w:p w14:paraId="3B98EEF9" w14:textId="2A7E1DF2" w:rsidR="00563AD9" w:rsidRPr="003D2104" w:rsidRDefault="00563AD9">
      <w:pPr>
        <w:rPr>
          <w:rFonts w:ascii="Helvetica Neue" w:hAnsi="Helvetica Neue"/>
          <w:color w:val="2E2B2B"/>
          <w:sz w:val="21"/>
          <w:szCs w:val="21"/>
          <w:shd w:val="clear" w:color="auto" w:fill="FFFFFF"/>
          <w:lang w:val="en-US"/>
        </w:rPr>
      </w:pPr>
      <w:r w:rsidRPr="003D2104">
        <w:rPr>
          <w:rFonts w:ascii="Helvetica Neue" w:hAnsi="Helvetica Neue"/>
          <w:color w:val="2E2B2B"/>
          <w:sz w:val="21"/>
          <w:szCs w:val="21"/>
          <w:shd w:val="clear" w:color="auto" w:fill="FFFFFF"/>
          <w:lang w:val="en-US"/>
        </w:rPr>
        <w:br w:type="page"/>
      </w:r>
    </w:p>
    <w:p w14:paraId="5C67E611" w14:textId="1CE56FCA" w:rsidR="00563AD9" w:rsidRPr="003D2104" w:rsidRDefault="00563AD9" w:rsidP="004E2591">
      <w:pPr>
        <w:pStyle w:val="Heading1"/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lastRenderedPageBreak/>
        <w:t>Discussion</w:t>
      </w:r>
    </w:p>
    <w:p w14:paraId="2E41135F" w14:textId="3F5F3006" w:rsidR="00571C4C" w:rsidRDefault="0088361F" w:rsidP="0088361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This test </w:t>
      </w:r>
      <w:r w:rsidR="00957BB8">
        <w:rPr>
          <w:shd w:val="clear" w:color="auto" w:fill="FFFFFF"/>
          <w:lang w:val="en-US"/>
        </w:rPr>
        <w:t>c</w:t>
      </w:r>
      <w:r w:rsidR="00195D56">
        <w:rPr>
          <w:shd w:val="clear" w:color="auto" w:fill="FFFFFF"/>
          <w:lang w:val="en-US"/>
        </w:rPr>
        <w:t>ompares</w:t>
      </w:r>
      <w:r w:rsidR="007F774D">
        <w:rPr>
          <w:shd w:val="clear" w:color="auto" w:fill="FFFFFF"/>
          <w:lang w:val="en-US"/>
        </w:rPr>
        <w:t xml:space="preserve"> </w:t>
      </w:r>
      <w:r w:rsidR="00E437F5">
        <w:rPr>
          <w:shd w:val="clear" w:color="auto" w:fill="FFFFFF"/>
          <w:lang w:val="en-US"/>
        </w:rPr>
        <w:t>V</w:t>
      </w:r>
      <w:r w:rsidR="00E437F5" w:rsidRPr="00C962C7">
        <w:rPr>
          <w:shd w:val="clear" w:color="auto" w:fill="FFFFFF"/>
          <w:vertAlign w:val="subscript"/>
          <w:lang w:val="en-US"/>
        </w:rPr>
        <w:t>D</w:t>
      </w:r>
      <w:r w:rsidR="00E437F5">
        <w:rPr>
          <w:shd w:val="clear" w:color="auto" w:fill="FFFFFF"/>
          <w:vertAlign w:val="subscript"/>
          <w:lang w:val="en-US"/>
        </w:rPr>
        <w:t>-</w:t>
      </w:r>
      <w:proofErr w:type="spellStart"/>
      <w:r w:rsidR="00E437F5">
        <w:rPr>
          <w:shd w:val="clear" w:color="auto" w:fill="FFFFFF"/>
          <w:vertAlign w:val="subscript"/>
          <w:lang w:val="en-US"/>
        </w:rPr>
        <w:t>br</w:t>
      </w:r>
      <w:proofErr w:type="spellEnd"/>
      <w:r w:rsidR="00E437F5">
        <w:rPr>
          <w:shd w:val="clear" w:color="auto" w:fill="FFFFFF"/>
          <w:lang w:val="en-US"/>
        </w:rPr>
        <w:t>/V</w:t>
      </w:r>
      <w:r w:rsidR="00E437F5" w:rsidRPr="00C962C7">
        <w:rPr>
          <w:shd w:val="clear" w:color="auto" w:fill="FFFFFF"/>
          <w:vertAlign w:val="subscript"/>
          <w:lang w:val="en-US"/>
        </w:rPr>
        <w:t>T</w:t>
      </w:r>
      <w:r w:rsidR="001D0EE9">
        <w:rPr>
          <w:shd w:val="clear" w:color="auto" w:fill="FFFFFF"/>
          <w:lang w:val="en-US"/>
        </w:rPr>
        <w:t xml:space="preserve"> </w:t>
      </w:r>
      <w:r w:rsidR="00E437F5">
        <w:rPr>
          <w:shd w:val="clear" w:color="auto" w:fill="FFFFFF"/>
          <w:lang w:val="en-US"/>
        </w:rPr>
        <w:t>during</w:t>
      </w:r>
      <w:r w:rsidR="001D0EE9">
        <w:rPr>
          <w:shd w:val="clear" w:color="auto" w:fill="FFFFFF"/>
          <w:lang w:val="en-US"/>
        </w:rPr>
        <w:t xml:space="preserve"> FCV</w:t>
      </w:r>
      <w:r w:rsidR="00AA64E9">
        <w:rPr>
          <w:shd w:val="clear" w:color="auto" w:fill="FFFFFF"/>
          <w:lang w:val="en-US"/>
        </w:rPr>
        <w:t xml:space="preserve"> </w:t>
      </w:r>
      <w:r w:rsidR="00195D56">
        <w:rPr>
          <w:shd w:val="clear" w:color="auto" w:fill="FFFFFF"/>
          <w:lang w:val="en-US"/>
        </w:rPr>
        <w:t>and</w:t>
      </w:r>
      <w:r w:rsidR="00224EEE">
        <w:rPr>
          <w:shd w:val="clear" w:color="auto" w:fill="FFFFFF"/>
          <w:lang w:val="en-US"/>
        </w:rPr>
        <w:t xml:space="preserve"> </w:t>
      </w:r>
      <w:r w:rsidR="00E437F5">
        <w:rPr>
          <w:shd w:val="clear" w:color="auto" w:fill="FFFFFF"/>
          <w:lang w:val="en-US"/>
        </w:rPr>
        <w:t xml:space="preserve">VCV </w:t>
      </w:r>
      <w:r w:rsidR="00AA64E9">
        <w:rPr>
          <w:shd w:val="clear" w:color="auto" w:fill="FFFFFF"/>
          <w:lang w:val="en-US"/>
        </w:rPr>
        <w:t xml:space="preserve">over a wide range of </w:t>
      </w:r>
      <w:r w:rsidR="00AB66B3">
        <w:rPr>
          <w:shd w:val="clear" w:color="auto" w:fill="FFFFFF"/>
          <w:lang w:val="en-US"/>
        </w:rPr>
        <w:t>V</w:t>
      </w:r>
      <w:r w:rsidR="00AB66B3">
        <w:rPr>
          <w:shd w:val="clear" w:color="auto" w:fill="FFFFFF"/>
          <w:vertAlign w:val="subscript"/>
          <w:lang w:val="en-US"/>
        </w:rPr>
        <w:t>D-inst</w:t>
      </w:r>
      <w:r w:rsidR="00AB66B3">
        <w:rPr>
          <w:shd w:val="clear" w:color="auto" w:fill="FFFFFF"/>
          <w:lang w:val="en-US"/>
        </w:rPr>
        <w:t>.</w:t>
      </w:r>
      <w:r w:rsidR="00D25BC1">
        <w:rPr>
          <w:shd w:val="clear" w:color="auto" w:fill="FFFFFF"/>
          <w:lang w:val="en-US"/>
        </w:rPr>
        <w:t xml:space="preserve"> </w:t>
      </w:r>
      <w:r w:rsidR="00C0592E">
        <w:rPr>
          <w:shd w:val="clear" w:color="auto" w:fill="FFFFFF"/>
          <w:lang w:val="en-US"/>
        </w:rPr>
        <w:t>The</w:t>
      </w:r>
      <w:r w:rsidR="0091056B">
        <w:rPr>
          <w:shd w:val="clear" w:color="auto" w:fill="FFFFFF"/>
          <w:lang w:val="en-US"/>
        </w:rPr>
        <w:t xml:space="preserve"> parallel linear relationship confirms that</w:t>
      </w:r>
      <w:r w:rsidR="007E7723">
        <w:rPr>
          <w:shd w:val="clear" w:color="auto" w:fill="FFFFFF"/>
          <w:lang w:val="en-US"/>
        </w:rPr>
        <w:t xml:space="preserve"> increases in V</w:t>
      </w:r>
      <w:r w:rsidR="007E7723">
        <w:rPr>
          <w:shd w:val="clear" w:color="auto" w:fill="FFFFFF"/>
          <w:vertAlign w:val="subscript"/>
          <w:lang w:val="en-US"/>
        </w:rPr>
        <w:t>D-</w:t>
      </w:r>
      <w:proofErr w:type="spellStart"/>
      <w:r w:rsidR="007E7723">
        <w:rPr>
          <w:shd w:val="clear" w:color="auto" w:fill="FFFFFF"/>
          <w:vertAlign w:val="subscript"/>
          <w:lang w:val="en-US"/>
        </w:rPr>
        <w:t>inst</w:t>
      </w:r>
      <w:proofErr w:type="spellEnd"/>
      <w:r w:rsidR="0091056B">
        <w:rPr>
          <w:shd w:val="clear" w:color="auto" w:fill="FFFFFF"/>
          <w:lang w:val="en-US"/>
        </w:rPr>
        <w:t xml:space="preserve"> </w:t>
      </w:r>
      <w:r w:rsidR="007E7723">
        <w:rPr>
          <w:shd w:val="clear" w:color="auto" w:fill="FFFFFF"/>
          <w:lang w:val="en-US"/>
        </w:rPr>
        <w:t xml:space="preserve">can be measured as a synchronous rise in </w:t>
      </w:r>
      <w:r w:rsidR="0091056B">
        <w:rPr>
          <w:shd w:val="clear" w:color="auto" w:fill="FFFFFF"/>
          <w:lang w:val="en-US"/>
        </w:rPr>
        <w:t>V</w:t>
      </w:r>
      <w:r w:rsidR="0091056B" w:rsidRPr="00C962C7">
        <w:rPr>
          <w:shd w:val="clear" w:color="auto" w:fill="FFFFFF"/>
          <w:vertAlign w:val="subscript"/>
          <w:lang w:val="en-US"/>
        </w:rPr>
        <w:t>D</w:t>
      </w:r>
      <w:r w:rsidR="0091056B">
        <w:rPr>
          <w:shd w:val="clear" w:color="auto" w:fill="FFFFFF"/>
          <w:vertAlign w:val="subscript"/>
          <w:lang w:val="en-US"/>
        </w:rPr>
        <w:t>-</w:t>
      </w:r>
      <w:proofErr w:type="spellStart"/>
      <w:r w:rsidR="0091056B">
        <w:rPr>
          <w:shd w:val="clear" w:color="auto" w:fill="FFFFFF"/>
          <w:vertAlign w:val="subscript"/>
          <w:lang w:val="en-US"/>
        </w:rPr>
        <w:t>br</w:t>
      </w:r>
      <w:proofErr w:type="spellEnd"/>
      <w:r w:rsidR="0091056B">
        <w:rPr>
          <w:shd w:val="clear" w:color="auto" w:fill="FFFFFF"/>
          <w:lang w:val="en-US"/>
        </w:rPr>
        <w:t>/V</w:t>
      </w:r>
      <w:r w:rsidR="0091056B" w:rsidRPr="00C962C7">
        <w:rPr>
          <w:shd w:val="clear" w:color="auto" w:fill="FFFFFF"/>
          <w:vertAlign w:val="subscript"/>
          <w:lang w:val="en-US"/>
        </w:rPr>
        <w:t>T</w:t>
      </w:r>
      <w:r w:rsidR="0091056B">
        <w:rPr>
          <w:shd w:val="clear" w:color="auto" w:fill="FFFFFF"/>
          <w:lang w:val="en-US"/>
        </w:rPr>
        <w:t xml:space="preserve"> during </w:t>
      </w:r>
      <w:r w:rsidR="00AC08A4">
        <w:rPr>
          <w:shd w:val="clear" w:color="auto" w:fill="FFFFFF"/>
          <w:lang w:val="en-US"/>
        </w:rPr>
        <w:t>both</w:t>
      </w:r>
      <w:r w:rsidR="0091056B">
        <w:rPr>
          <w:shd w:val="clear" w:color="auto" w:fill="FFFFFF"/>
          <w:lang w:val="en-US"/>
        </w:rPr>
        <w:t xml:space="preserve"> FCV and </w:t>
      </w:r>
      <w:r w:rsidR="00AC08A4">
        <w:rPr>
          <w:shd w:val="clear" w:color="auto" w:fill="FFFFFF"/>
          <w:lang w:val="en-US"/>
        </w:rPr>
        <w:t>VCV. Therefore,</w:t>
      </w:r>
      <w:r w:rsidR="0091056B">
        <w:rPr>
          <w:shd w:val="clear" w:color="auto" w:fill="FFFFFF"/>
          <w:lang w:val="en-US"/>
        </w:rPr>
        <w:t xml:space="preserve"> </w:t>
      </w:r>
      <w:r w:rsidR="00DD4F89">
        <w:rPr>
          <w:shd w:val="clear" w:color="auto" w:fill="FFFFFF"/>
          <w:lang w:val="en-US"/>
        </w:rPr>
        <w:t>c</w:t>
      </w:r>
      <w:r w:rsidR="002653BD">
        <w:rPr>
          <w:shd w:val="clear" w:color="auto" w:fill="FFFFFF"/>
          <w:lang w:val="en-US"/>
        </w:rPr>
        <w:t xml:space="preserve">onstant, active expiratory flow does not affect </w:t>
      </w:r>
      <w:r w:rsidR="0061603E">
        <w:rPr>
          <w:shd w:val="clear" w:color="auto" w:fill="FFFFFF"/>
          <w:lang w:val="en-US"/>
        </w:rPr>
        <w:t>V</w:t>
      </w:r>
      <w:r w:rsidR="0061603E" w:rsidRPr="00C962C7">
        <w:rPr>
          <w:shd w:val="clear" w:color="auto" w:fill="FFFFFF"/>
          <w:vertAlign w:val="subscript"/>
          <w:lang w:val="en-US"/>
        </w:rPr>
        <w:t>D</w:t>
      </w:r>
      <w:r w:rsidR="0061603E">
        <w:rPr>
          <w:shd w:val="clear" w:color="auto" w:fill="FFFFFF"/>
          <w:vertAlign w:val="subscript"/>
          <w:lang w:val="en-US"/>
        </w:rPr>
        <w:t>-</w:t>
      </w:r>
      <w:proofErr w:type="spellStart"/>
      <w:r w:rsidR="0061603E">
        <w:rPr>
          <w:shd w:val="clear" w:color="auto" w:fill="FFFFFF"/>
          <w:vertAlign w:val="subscript"/>
          <w:lang w:val="en-US"/>
        </w:rPr>
        <w:t>br</w:t>
      </w:r>
      <w:proofErr w:type="spellEnd"/>
      <w:r w:rsidR="0061603E">
        <w:rPr>
          <w:shd w:val="clear" w:color="auto" w:fill="FFFFFF"/>
          <w:lang w:val="en-US"/>
        </w:rPr>
        <w:t>/V</w:t>
      </w:r>
      <w:r w:rsidR="0061603E" w:rsidRPr="00C962C7">
        <w:rPr>
          <w:shd w:val="clear" w:color="auto" w:fill="FFFFFF"/>
          <w:vertAlign w:val="subscript"/>
          <w:lang w:val="en-US"/>
        </w:rPr>
        <w:t>T</w:t>
      </w:r>
      <w:r w:rsidR="0061603E">
        <w:rPr>
          <w:shd w:val="clear" w:color="auto" w:fill="FFFFFF"/>
          <w:lang w:val="en-US"/>
        </w:rPr>
        <w:t xml:space="preserve"> </w:t>
      </w:r>
      <w:r w:rsidR="002653BD">
        <w:rPr>
          <w:shd w:val="clear" w:color="auto" w:fill="FFFFFF"/>
          <w:lang w:val="en-US"/>
        </w:rPr>
        <w:t>readings</w:t>
      </w:r>
      <w:r w:rsidR="008D48C8">
        <w:rPr>
          <w:shd w:val="clear" w:color="auto" w:fill="FFFFFF"/>
          <w:lang w:val="en-US"/>
        </w:rPr>
        <w:t xml:space="preserve"> and conventional volumetric capnography is feasible in this setting</w:t>
      </w:r>
      <w:r w:rsidR="00B36882">
        <w:rPr>
          <w:shd w:val="clear" w:color="auto" w:fill="FFFFFF"/>
          <w:lang w:val="en-US"/>
        </w:rPr>
        <w:t>.</w:t>
      </w:r>
    </w:p>
    <w:p w14:paraId="3B5D1A7B" w14:textId="77777777" w:rsidR="00821BFD" w:rsidRPr="0091056B" w:rsidRDefault="00821BFD" w:rsidP="0088361F">
      <w:pPr>
        <w:rPr>
          <w:shd w:val="clear" w:color="auto" w:fill="FFFFFF"/>
          <w:lang w:val="en-US"/>
        </w:rPr>
      </w:pPr>
    </w:p>
    <w:p w14:paraId="01B0BE6C" w14:textId="528AEEB1" w:rsidR="008E1212" w:rsidRDefault="001A11FE" w:rsidP="008E1212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The baseline V</w:t>
      </w:r>
      <w:r w:rsidRPr="00C962C7">
        <w:rPr>
          <w:shd w:val="clear" w:color="auto" w:fill="FFFFFF"/>
          <w:vertAlign w:val="subscript"/>
          <w:lang w:val="en-US"/>
        </w:rPr>
        <w:t>D</w:t>
      </w:r>
      <w:r>
        <w:rPr>
          <w:shd w:val="clear" w:color="auto" w:fill="FFFFFF"/>
          <w:vertAlign w:val="subscript"/>
          <w:lang w:val="en-US"/>
        </w:rPr>
        <w:t>-</w:t>
      </w:r>
      <w:proofErr w:type="spellStart"/>
      <w:r>
        <w:rPr>
          <w:shd w:val="clear" w:color="auto" w:fill="FFFFFF"/>
          <w:vertAlign w:val="subscript"/>
          <w:lang w:val="en-US"/>
        </w:rPr>
        <w:t>br</w:t>
      </w:r>
      <w:proofErr w:type="spellEnd"/>
      <w:r>
        <w:rPr>
          <w:shd w:val="clear" w:color="auto" w:fill="FFFFFF"/>
          <w:lang w:val="en-US"/>
        </w:rPr>
        <w:t>/V</w:t>
      </w:r>
      <w:r w:rsidRPr="00C962C7">
        <w:rPr>
          <w:shd w:val="clear" w:color="auto" w:fill="FFFFFF"/>
          <w:vertAlign w:val="subscript"/>
          <w:lang w:val="en-US"/>
        </w:rPr>
        <w:t>T</w:t>
      </w:r>
      <w:r>
        <w:rPr>
          <w:shd w:val="clear" w:color="auto" w:fill="FFFFFF"/>
          <w:lang w:val="en-US"/>
        </w:rPr>
        <w:t xml:space="preserve"> of 0.4 during VCV (Figure 2) may be partly attributed to the dead space of the two conventional tube adapters, the flow </w:t>
      </w:r>
      <w:proofErr w:type="gramStart"/>
      <w:r>
        <w:rPr>
          <w:shd w:val="clear" w:color="auto" w:fill="FFFFFF"/>
          <w:lang w:val="en-US"/>
        </w:rPr>
        <w:t>sensor</w:t>
      </w:r>
      <w:proofErr w:type="gramEnd"/>
      <w:r>
        <w:rPr>
          <w:shd w:val="clear" w:color="auto" w:fill="FFFFFF"/>
          <w:lang w:val="en-US"/>
        </w:rPr>
        <w:t xml:space="preserve"> and the CO</w:t>
      </w:r>
      <w:r w:rsidRPr="00EF4A51">
        <w:rPr>
          <w:shd w:val="clear" w:color="auto" w:fill="FFFFFF"/>
          <w:vertAlign w:val="subscript"/>
          <w:lang w:val="en-US"/>
        </w:rPr>
        <w:t>2</w:t>
      </w:r>
      <w:r>
        <w:rPr>
          <w:shd w:val="clear" w:color="auto" w:fill="FFFFFF"/>
          <w:lang w:val="en-US"/>
        </w:rPr>
        <w:t xml:space="preserve"> adapter.  During FCV,</w:t>
      </w:r>
      <w:r w:rsidR="0057083E">
        <w:rPr>
          <w:shd w:val="clear" w:color="auto" w:fill="FFFFFF"/>
          <w:lang w:val="en-US"/>
        </w:rPr>
        <w:t xml:space="preserve"> </w:t>
      </w:r>
      <w:r w:rsidR="0047348F">
        <w:rPr>
          <w:shd w:val="clear" w:color="auto" w:fill="FFFFFF"/>
          <w:lang w:val="en-US"/>
        </w:rPr>
        <w:t>V</w:t>
      </w:r>
      <w:r w:rsidR="0047348F" w:rsidRPr="00C962C7">
        <w:rPr>
          <w:shd w:val="clear" w:color="auto" w:fill="FFFFFF"/>
          <w:vertAlign w:val="subscript"/>
          <w:lang w:val="en-US"/>
        </w:rPr>
        <w:t>D</w:t>
      </w:r>
      <w:r w:rsidR="0047348F">
        <w:rPr>
          <w:shd w:val="clear" w:color="auto" w:fill="FFFFFF"/>
          <w:vertAlign w:val="subscript"/>
          <w:lang w:val="en-US"/>
        </w:rPr>
        <w:t>-</w:t>
      </w:r>
      <w:proofErr w:type="spellStart"/>
      <w:r w:rsidR="0047348F">
        <w:rPr>
          <w:shd w:val="clear" w:color="auto" w:fill="FFFFFF"/>
          <w:vertAlign w:val="subscript"/>
          <w:lang w:val="en-US"/>
        </w:rPr>
        <w:t>br</w:t>
      </w:r>
      <w:proofErr w:type="spellEnd"/>
      <w:r w:rsidR="0047348F">
        <w:rPr>
          <w:shd w:val="clear" w:color="auto" w:fill="FFFFFF"/>
          <w:lang w:val="en-US"/>
        </w:rPr>
        <w:t>/V</w:t>
      </w:r>
      <w:r w:rsidR="0047348F" w:rsidRPr="00C962C7">
        <w:rPr>
          <w:shd w:val="clear" w:color="auto" w:fill="FFFFFF"/>
          <w:vertAlign w:val="subscript"/>
          <w:lang w:val="en-US"/>
        </w:rPr>
        <w:t>T</w:t>
      </w:r>
      <w:r w:rsidR="0047348F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was 16% higher </w:t>
      </w:r>
      <w:r w:rsidR="000B4C40">
        <w:rPr>
          <w:shd w:val="clear" w:color="auto" w:fill="FFFFFF"/>
          <w:lang w:val="en-US"/>
        </w:rPr>
        <w:t>at baseline and</w:t>
      </w:r>
      <w:r w:rsidR="005D253E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throughout the range of</w:t>
      </w:r>
      <w:r w:rsidR="005D253E">
        <w:rPr>
          <w:shd w:val="clear" w:color="auto" w:fill="FFFFFF"/>
          <w:lang w:val="en-US"/>
        </w:rPr>
        <w:t xml:space="preserve"> increasing V</w:t>
      </w:r>
      <w:r w:rsidR="005D253E">
        <w:rPr>
          <w:shd w:val="clear" w:color="auto" w:fill="FFFFFF"/>
          <w:vertAlign w:val="subscript"/>
          <w:lang w:val="en-US"/>
        </w:rPr>
        <w:t>D-inst</w:t>
      </w:r>
      <w:r w:rsidR="0057083E">
        <w:rPr>
          <w:shd w:val="clear" w:color="auto" w:fill="FFFFFF"/>
          <w:lang w:val="en-US"/>
        </w:rPr>
        <w:t>.</w:t>
      </w:r>
      <w:r w:rsidR="00B33922">
        <w:rPr>
          <w:shd w:val="clear" w:color="auto" w:fill="FFFFFF"/>
          <w:lang w:val="en-US"/>
        </w:rPr>
        <w:t xml:space="preserve">  In contrast with</w:t>
      </w:r>
      <w:r w:rsidR="006D1A01">
        <w:rPr>
          <w:shd w:val="clear" w:color="auto" w:fill="FFFFFF"/>
          <w:lang w:val="en-US"/>
        </w:rPr>
        <w:t xml:space="preserve"> VCV, which uses a conventional breathing circuit, </w:t>
      </w:r>
      <w:r w:rsidR="0057083E">
        <w:rPr>
          <w:shd w:val="clear" w:color="auto" w:fill="FFFFFF"/>
          <w:lang w:val="en-US"/>
        </w:rPr>
        <w:t>FCV</w:t>
      </w:r>
      <w:r w:rsidR="008E1212">
        <w:rPr>
          <w:shd w:val="clear" w:color="auto" w:fill="FFFFFF"/>
          <w:lang w:val="en-US"/>
        </w:rPr>
        <w:t xml:space="preserve"> uses a single-limb circuit. </w:t>
      </w:r>
      <w:r>
        <w:rPr>
          <w:shd w:val="clear" w:color="auto" w:fill="FFFFFF"/>
          <w:lang w:val="en-US"/>
        </w:rPr>
        <w:t xml:space="preserve">The </w:t>
      </w:r>
      <w:r w:rsidR="00F11675">
        <w:rPr>
          <w:shd w:val="clear" w:color="auto" w:fill="FFFFFF"/>
          <w:lang w:val="en-US"/>
        </w:rPr>
        <w:t>V</w:t>
      </w:r>
      <w:r w:rsidR="00F11675">
        <w:rPr>
          <w:shd w:val="clear" w:color="auto" w:fill="FFFFFF"/>
          <w:vertAlign w:val="subscript"/>
          <w:lang w:val="en-US"/>
        </w:rPr>
        <w:t>D-</w:t>
      </w:r>
      <w:proofErr w:type="spellStart"/>
      <w:r w:rsidR="00F11675">
        <w:rPr>
          <w:shd w:val="clear" w:color="auto" w:fill="FFFFFF"/>
          <w:vertAlign w:val="subscript"/>
          <w:lang w:val="en-US"/>
        </w:rPr>
        <w:t>inst</w:t>
      </w:r>
      <w:proofErr w:type="spellEnd"/>
      <w:r w:rsidR="00F11675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was 37 ml larger in the single-limb compared with the dual limb circuit.  </w:t>
      </w:r>
      <w:r w:rsidR="00B33922">
        <w:rPr>
          <w:shd w:val="clear" w:color="auto" w:fill="FFFFFF"/>
          <w:lang w:val="en-US"/>
        </w:rPr>
        <w:t>This represents 1</w:t>
      </w:r>
      <w:r w:rsidR="00EE754E">
        <w:rPr>
          <w:shd w:val="clear" w:color="auto" w:fill="FFFFFF"/>
          <w:lang w:val="en-US"/>
        </w:rPr>
        <w:t>7</w:t>
      </w:r>
      <w:r w:rsidR="00B33922">
        <w:rPr>
          <w:shd w:val="clear" w:color="auto" w:fill="FFFFFF"/>
          <w:lang w:val="en-US"/>
        </w:rPr>
        <w:t>% of the titrated tidal volumes (220 ml).</w:t>
      </w:r>
      <w:r w:rsidR="00C428C4">
        <w:rPr>
          <w:shd w:val="clear" w:color="auto" w:fill="FFFFFF"/>
          <w:lang w:val="en-US"/>
        </w:rPr>
        <w:t xml:space="preserve"> </w:t>
      </w:r>
      <w:r w:rsidR="00176D66">
        <w:rPr>
          <w:shd w:val="clear" w:color="auto" w:fill="FFFFFF"/>
          <w:lang w:val="en-US"/>
        </w:rPr>
        <w:t>T</w:t>
      </w:r>
      <w:r w:rsidR="00C428C4">
        <w:rPr>
          <w:shd w:val="clear" w:color="auto" w:fill="FFFFFF"/>
          <w:lang w:val="en-US"/>
        </w:rPr>
        <w:t>he differences in V</w:t>
      </w:r>
      <w:r w:rsidR="00C428C4" w:rsidRPr="00C428C4">
        <w:rPr>
          <w:shd w:val="clear" w:color="auto" w:fill="FFFFFF"/>
          <w:vertAlign w:val="subscript"/>
          <w:lang w:val="en-US"/>
        </w:rPr>
        <w:t>D</w:t>
      </w:r>
      <w:r w:rsidR="00C428C4">
        <w:rPr>
          <w:shd w:val="clear" w:color="auto" w:fill="FFFFFF"/>
          <w:vertAlign w:val="subscript"/>
          <w:lang w:val="en-US"/>
        </w:rPr>
        <w:t>-</w:t>
      </w:r>
      <w:proofErr w:type="spellStart"/>
      <w:r w:rsidR="00C428C4" w:rsidRPr="00C428C4">
        <w:rPr>
          <w:shd w:val="clear" w:color="auto" w:fill="FFFFFF"/>
          <w:vertAlign w:val="subscript"/>
          <w:lang w:val="en-US"/>
        </w:rPr>
        <w:t>br</w:t>
      </w:r>
      <w:proofErr w:type="spellEnd"/>
      <w:r w:rsidR="00C428C4">
        <w:rPr>
          <w:shd w:val="clear" w:color="auto" w:fill="FFFFFF"/>
          <w:lang w:val="en-US"/>
        </w:rPr>
        <w:t>/V</w:t>
      </w:r>
      <w:r w:rsidR="00C428C4" w:rsidRPr="00C428C4">
        <w:rPr>
          <w:shd w:val="clear" w:color="auto" w:fill="FFFFFF"/>
          <w:vertAlign w:val="subscript"/>
          <w:lang w:val="en-US"/>
        </w:rPr>
        <w:t>T</w:t>
      </w:r>
      <w:r w:rsidR="00C428C4">
        <w:rPr>
          <w:shd w:val="clear" w:color="auto" w:fill="FFFFFF"/>
          <w:lang w:val="en-US"/>
        </w:rPr>
        <w:t xml:space="preserve"> between FCV and VCV </w:t>
      </w:r>
      <w:r w:rsidR="00F11675">
        <w:rPr>
          <w:shd w:val="clear" w:color="auto" w:fill="FFFFFF"/>
          <w:lang w:val="en-US"/>
        </w:rPr>
        <w:t>may</w:t>
      </w:r>
      <w:r w:rsidR="00D25BC1">
        <w:rPr>
          <w:shd w:val="clear" w:color="auto" w:fill="FFFFFF"/>
          <w:lang w:val="en-US"/>
        </w:rPr>
        <w:t xml:space="preserve"> thus</w:t>
      </w:r>
      <w:r w:rsidR="00AA4D77">
        <w:rPr>
          <w:shd w:val="clear" w:color="auto" w:fill="FFFFFF"/>
          <w:lang w:val="en-US"/>
        </w:rPr>
        <w:t xml:space="preserve"> be </w:t>
      </w:r>
      <w:r w:rsidR="00C428C4">
        <w:rPr>
          <w:shd w:val="clear" w:color="auto" w:fill="FFFFFF"/>
          <w:lang w:val="en-US"/>
        </w:rPr>
        <w:t>attributed to the difference in dead space of the breathing circuits.</w:t>
      </w:r>
    </w:p>
    <w:p w14:paraId="234E3F5F" w14:textId="77777777" w:rsidR="00C428C4" w:rsidRDefault="00C428C4" w:rsidP="008E1212">
      <w:pPr>
        <w:rPr>
          <w:shd w:val="clear" w:color="auto" w:fill="FFFFFF"/>
          <w:lang w:val="en-US"/>
        </w:rPr>
      </w:pPr>
    </w:p>
    <w:p w14:paraId="31E4FD75" w14:textId="3406CFD3" w:rsidR="00EF4A51" w:rsidRDefault="00775DBE" w:rsidP="00775DBE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Despite matching of ventilator settings, tidal volumes differed slightly between modes. This does not </w:t>
      </w:r>
      <w:r w:rsidR="00C422E4">
        <w:rPr>
          <w:shd w:val="clear" w:color="auto" w:fill="FFFFFF"/>
          <w:lang w:val="en-US"/>
        </w:rPr>
        <w:t>invalidate</w:t>
      </w:r>
      <w:r>
        <w:rPr>
          <w:shd w:val="clear" w:color="auto" w:fill="FFFFFF"/>
          <w:lang w:val="en-US"/>
        </w:rPr>
        <w:t xml:space="preserve"> the analysis</w:t>
      </w:r>
      <w:r w:rsidR="00F11675">
        <w:rPr>
          <w:shd w:val="clear" w:color="auto" w:fill="FFFFFF"/>
          <w:lang w:val="en-US"/>
        </w:rPr>
        <w:t>, however,</w:t>
      </w:r>
      <w:r>
        <w:rPr>
          <w:shd w:val="clear" w:color="auto" w:fill="FFFFFF"/>
          <w:lang w:val="en-US"/>
        </w:rPr>
        <w:t xml:space="preserve"> as </w:t>
      </w:r>
      <w:r w:rsidR="00F11675">
        <w:rPr>
          <w:shd w:val="clear" w:color="auto" w:fill="FFFFFF"/>
          <w:lang w:val="en-US"/>
        </w:rPr>
        <w:t xml:space="preserve">in Bohr’s equation </w:t>
      </w:r>
      <w:r>
        <w:rPr>
          <w:shd w:val="clear" w:color="auto" w:fill="FFFFFF"/>
          <w:lang w:val="en-US"/>
        </w:rPr>
        <w:t>dead space is normalized to</w:t>
      </w:r>
      <w:r w:rsidR="00F11675">
        <w:rPr>
          <w:shd w:val="clear" w:color="auto" w:fill="FFFFFF"/>
          <w:lang w:val="en-US"/>
        </w:rPr>
        <w:t xml:space="preserve"> tidal volume</w:t>
      </w:r>
      <w:r>
        <w:rPr>
          <w:shd w:val="clear" w:color="auto" w:fill="FFFFFF"/>
          <w:lang w:val="en-US"/>
        </w:rPr>
        <w:t>.</w:t>
      </w:r>
    </w:p>
    <w:p w14:paraId="4A2F2134" w14:textId="06FA7144" w:rsidR="00CB5265" w:rsidRDefault="00CB5265">
      <w:pPr>
        <w:spacing w:line="240" w:lineRule="auto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br w:type="page"/>
      </w:r>
    </w:p>
    <w:p w14:paraId="2C48A46C" w14:textId="7829A45E" w:rsidR="0046315A" w:rsidRPr="003D2104" w:rsidRDefault="0046315A" w:rsidP="0046315A">
      <w:pPr>
        <w:pStyle w:val="Heading2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>Limitations</w:t>
      </w:r>
    </w:p>
    <w:p w14:paraId="3B2BAF34" w14:textId="2F0B3853" w:rsidR="009F0DCE" w:rsidRPr="00B06843" w:rsidRDefault="00B06843" w:rsidP="0088361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The increased CO</w:t>
      </w:r>
      <w:r>
        <w:rPr>
          <w:shd w:val="clear" w:color="auto" w:fill="FFFFFF"/>
          <w:vertAlign w:val="subscript"/>
          <w:lang w:val="en-US"/>
        </w:rPr>
        <w:t>2</w:t>
      </w:r>
      <w:r>
        <w:rPr>
          <w:shd w:val="clear" w:color="auto" w:fill="FFFFFF"/>
          <w:lang w:val="en-US"/>
        </w:rPr>
        <w:t xml:space="preserve"> clearance </w:t>
      </w:r>
      <w:r w:rsidR="005B4B51">
        <w:rPr>
          <w:shd w:val="clear" w:color="auto" w:fill="FFFFFF"/>
          <w:lang w:val="en-US"/>
        </w:rPr>
        <w:t>observed</w:t>
      </w:r>
      <w:r>
        <w:rPr>
          <w:shd w:val="clear" w:color="auto" w:fill="FFFFFF"/>
          <w:lang w:val="en-US"/>
        </w:rPr>
        <w:t xml:space="preserve"> during FCV </w:t>
      </w:r>
      <w:r w:rsidR="00CB5265">
        <w:rPr>
          <w:shd w:val="clear" w:color="auto" w:fill="FFFFFF"/>
          <w:lang w:val="en-US"/>
        </w:rPr>
        <w:t>may arise</w:t>
      </w:r>
      <w:r>
        <w:rPr>
          <w:shd w:val="clear" w:color="auto" w:fill="FFFFFF"/>
          <w:lang w:val="en-US"/>
        </w:rPr>
        <w:t xml:space="preserve"> through a reduction of physiological dead space (V</w:t>
      </w:r>
      <w:r>
        <w:rPr>
          <w:shd w:val="clear" w:color="auto" w:fill="FFFFFF"/>
          <w:vertAlign w:val="subscript"/>
          <w:lang w:val="en-US"/>
        </w:rPr>
        <w:t>D-</w:t>
      </w:r>
      <w:proofErr w:type="spellStart"/>
      <w:r>
        <w:rPr>
          <w:shd w:val="clear" w:color="auto" w:fill="FFFFFF"/>
          <w:vertAlign w:val="subscript"/>
          <w:lang w:val="en-US"/>
        </w:rPr>
        <w:t>phys</w:t>
      </w:r>
      <w:proofErr w:type="spellEnd"/>
      <w:r>
        <w:rPr>
          <w:shd w:val="clear" w:color="auto" w:fill="FFFFFF"/>
          <w:lang w:val="en-US"/>
        </w:rPr>
        <w:t xml:space="preserve">). </w:t>
      </w:r>
      <w:r w:rsidR="009F0DCE">
        <w:rPr>
          <w:shd w:val="clear" w:color="auto" w:fill="FFFFFF"/>
          <w:lang w:val="en-US"/>
        </w:rPr>
        <w:t>This bench test simulated changes in dead space through V</w:t>
      </w:r>
      <w:r w:rsidR="009F0DCE">
        <w:rPr>
          <w:shd w:val="clear" w:color="auto" w:fill="FFFFFF"/>
          <w:vertAlign w:val="subscript"/>
          <w:lang w:val="en-US"/>
        </w:rPr>
        <w:t>D-</w:t>
      </w:r>
      <w:proofErr w:type="spellStart"/>
      <w:r w:rsidR="009F0DCE">
        <w:rPr>
          <w:shd w:val="clear" w:color="auto" w:fill="FFFFFF"/>
          <w:vertAlign w:val="subscript"/>
          <w:lang w:val="en-US"/>
        </w:rPr>
        <w:t>inst</w:t>
      </w:r>
      <w:proofErr w:type="spellEnd"/>
      <w:r w:rsidR="0016405B">
        <w:rPr>
          <w:shd w:val="clear" w:color="auto" w:fill="FFFFFF"/>
          <w:lang w:val="en-US"/>
        </w:rPr>
        <w:t xml:space="preserve"> </w:t>
      </w:r>
      <w:r w:rsidR="00031647">
        <w:rPr>
          <w:shd w:val="clear" w:color="auto" w:fill="FFFFFF"/>
          <w:lang w:val="en-US"/>
        </w:rPr>
        <w:t xml:space="preserve">and </w:t>
      </w:r>
      <w:r w:rsidR="00CB5265">
        <w:rPr>
          <w:shd w:val="clear" w:color="auto" w:fill="FFFFFF"/>
          <w:lang w:val="en-US"/>
        </w:rPr>
        <w:t>did</w:t>
      </w:r>
      <w:r w:rsidR="00756F36">
        <w:rPr>
          <w:shd w:val="clear" w:color="auto" w:fill="FFFFFF"/>
          <w:lang w:val="en-US"/>
        </w:rPr>
        <w:t xml:space="preserve"> not aim to</w:t>
      </w:r>
      <w:r w:rsidR="00031647">
        <w:rPr>
          <w:shd w:val="clear" w:color="auto" w:fill="FFFFFF"/>
          <w:lang w:val="en-US"/>
        </w:rPr>
        <w:t xml:space="preserve"> report on the effects of FCV on V</w:t>
      </w:r>
      <w:r w:rsidR="00031647">
        <w:rPr>
          <w:shd w:val="clear" w:color="auto" w:fill="FFFFFF"/>
          <w:vertAlign w:val="subscript"/>
          <w:lang w:val="en-US"/>
        </w:rPr>
        <w:t>D-phys</w:t>
      </w:r>
      <w:r w:rsidR="00031647" w:rsidRPr="00031647">
        <w:rPr>
          <w:shd w:val="clear" w:color="auto" w:fill="FFFFFF"/>
          <w:lang w:val="en-US"/>
        </w:rPr>
        <w:t>.</w:t>
      </w:r>
    </w:p>
    <w:p w14:paraId="236CF567" w14:textId="39ED6D05" w:rsidR="000F15F1" w:rsidRDefault="008D4F91" w:rsidP="0088361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More breaths were sampled during FCV</w:t>
      </w:r>
      <w:r w:rsidR="00AA6BE3">
        <w:rPr>
          <w:shd w:val="clear" w:color="auto" w:fill="FFFFFF"/>
          <w:lang w:val="en-US"/>
        </w:rPr>
        <w:t>,</w:t>
      </w:r>
      <w:r>
        <w:rPr>
          <w:shd w:val="clear" w:color="auto" w:fill="FFFFFF"/>
          <w:lang w:val="en-US"/>
        </w:rPr>
        <w:t xml:space="preserve"> </w:t>
      </w:r>
      <w:r w:rsidR="00AA6BE3">
        <w:rPr>
          <w:shd w:val="clear" w:color="auto" w:fill="FFFFFF"/>
          <w:lang w:val="en-US"/>
        </w:rPr>
        <w:t>because</w:t>
      </w:r>
      <w:r>
        <w:rPr>
          <w:shd w:val="clear" w:color="auto" w:fill="FFFFFF"/>
          <w:lang w:val="en-US"/>
        </w:rPr>
        <w:t xml:space="preserve"> we matched tidal volume, but not </w:t>
      </w:r>
      <w:r w:rsidR="0027746F">
        <w:rPr>
          <w:shd w:val="clear" w:color="auto" w:fill="FFFFFF"/>
          <w:lang w:val="en-US"/>
        </w:rPr>
        <w:t>respiratory rate</w:t>
      </w:r>
      <w:r w:rsidR="00AA6BE3">
        <w:rPr>
          <w:shd w:val="clear" w:color="auto" w:fill="FFFFFF"/>
          <w:lang w:val="en-US"/>
        </w:rPr>
        <w:t>.</w:t>
      </w:r>
      <w:r w:rsidR="0027746F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I:E ratio</w:t>
      </w:r>
      <w:r w:rsidR="00AA6BE3">
        <w:rPr>
          <w:shd w:val="clear" w:color="auto" w:fill="FFFFFF"/>
          <w:lang w:val="en-US"/>
        </w:rPr>
        <w:t xml:space="preserve"> was maintained at</w:t>
      </w:r>
      <w:r>
        <w:rPr>
          <w:shd w:val="clear" w:color="auto" w:fill="FFFFFF"/>
          <w:lang w:val="en-US"/>
        </w:rPr>
        <w:t xml:space="preserve"> 1:2 during VCV</w:t>
      </w:r>
      <w:r w:rsidR="00AA6BE3">
        <w:rPr>
          <w:shd w:val="clear" w:color="auto" w:fill="FFFFFF"/>
          <w:lang w:val="en-US"/>
        </w:rPr>
        <w:t xml:space="preserve">, but 1:1 during FCV, </w:t>
      </w:r>
      <w:r w:rsidR="00F31803">
        <w:rPr>
          <w:shd w:val="clear" w:color="auto" w:fill="FFFFFF"/>
          <w:lang w:val="en-US"/>
        </w:rPr>
        <w:t xml:space="preserve">according to </w:t>
      </w:r>
      <w:r w:rsidR="002B41D7">
        <w:rPr>
          <w:shd w:val="clear" w:color="auto" w:fill="FFFFFF"/>
          <w:lang w:val="en-US"/>
        </w:rPr>
        <w:t xml:space="preserve">the </w:t>
      </w:r>
      <w:r w:rsidR="00913405">
        <w:rPr>
          <w:shd w:val="clear" w:color="auto" w:fill="FFFFFF"/>
          <w:lang w:val="en-US"/>
        </w:rPr>
        <w:t>manufacturer’s</w:t>
      </w:r>
      <w:r w:rsidR="00F31803">
        <w:rPr>
          <w:shd w:val="clear" w:color="auto" w:fill="FFFFFF"/>
          <w:lang w:val="en-US"/>
        </w:rPr>
        <w:t xml:space="preserve"> recommendations.</w:t>
      </w:r>
      <w:r w:rsidR="00797ACD">
        <w:rPr>
          <w:shd w:val="clear" w:color="auto" w:fill="FFFFFF"/>
          <w:lang w:val="en-US"/>
        </w:rPr>
        <w:t xml:space="preserve"> </w:t>
      </w:r>
      <w:r w:rsidR="0069322B">
        <w:rPr>
          <w:shd w:val="clear" w:color="auto" w:fill="FFFFFF"/>
          <w:lang w:val="en-US"/>
        </w:rPr>
        <w:t>During analysis, however, ventilatory modes were compared using the median V</w:t>
      </w:r>
      <w:r w:rsidR="0069322B" w:rsidRPr="00C962C7">
        <w:rPr>
          <w:shd w:val="clear" w:color="auto" w:fill="FFFFFF"/>
          <w:vertAlign w:val="subscript"/>
          <w:lang w:val="en-US"/>
        </w:rPr>
        <w:t>D</w:t>
      </w:r>
      <w:r w:rsidR="0069322B">
        <w:rPr>
          <w:shd w:val="clear" w:color="auto" w:fill="FFFFFF"/>
          <w:vertAlign w:val="subscript"/>
          <w:lang w:val="en-US"/>
        </w:rPr>
        <w:t>-</w:t>
      </w:r>
      <w:proofErr w:type="spellStart"/>
      <w:r w:rsidR="0069322B">
        <w:rPr>
          <w:shd w:val="clear" w:color="auto" w:fill="FFFFFF"/>
          <w:vertAlign w:val="subscript"/>
          <w:lang w:val="en-US"/>
        </w:rPr>
        <w:t>br</w:t>
      </w:r>
      <w:proofErr w:type="spellEnd"/>
      <w:r w:rsidR="0069322B">
        <w:rPr>
          <w:shd w:val="clear" w:color="auto" w:fill="FFFFFF"/>
          <w:lang w:val="en-US"/>
        </w:rPr>
        <w:t>/V</w:t>
      </w:r>
      <w:r w:rsidR="0069322B" w:rsidRPr="00C962C7">
        <w:rPr>
          <w:shd w:val="clear" w:color="auto" w:fill="FFFFFF"/>
          <w:vertAlign w:val="subscript"/>
          <w:lang w:val="en-US"/>
        </w:rPr>
        <w:t>T</w:t>
      </w:r>
      <w:r w:rsidR="0069322B">
        <w:rPr>
          <w:shd w:val="clear" w:color="auto" w:fill="FFFFFF"/>
          <w:lang w:val="en-US"/>
        </w:rPr>
        <w:t xml:space="preserve"> at each level of added dead space.  </w:t>
      </w:r>
    </w:p>
    <w:p w14:paraId="0DF3511D" w14:textId="1F177403" w:rsidR="00A12FC6" w:rsidRPr="008E1212" w:rsidRDefault="008E1212" w:rsidP="0088361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Validating </w:t>
      </w:r>
      <w:proofErr w:type="spellStart"/>
      <w:r>
        <w:rPr>
          <w:shd w:val="clear" w:color="auto" w:fill="FFFFFF"/>
          <w:lang w:val="en-US"/>
        </w:rPr>
        <w:t>Enghoff</w:t>
      </w:r>
      <w:proofErr w:type="spellEnd"/>
      <w:r>
        <w:rPr>
          <w:shd w:val="clear" w:color="auto" w:fill="FFFFFF"/>
          <w:lang w:val="en-US"/>
        </w:rPr>
        <w:t xml:space="preserve"> dead space</w:t>
      </w:r>
      <w:r w:rsidR="00C12C15">
        <w:rPr>
          <w:shd w:val="clear" w:color="auto" w:fill="FFFFFF"/>
          <w:lang w:val="en-US"/>
        </w:rPr>
        <w:t xml:space="preserve"> </w:t>
      </w:r>
      <w:r w:rsidR="001743B9">
        <w:rPr>
          <w:shd w:val="clear" w:color="auto" w:fill="FFFFFF"/>
          <w:lang w:val="en-US"/>
        </w:rPr>
        <w:t xml:space="preserve">as well as alveolar dead space </w:t>
      </w:r>
      <w:r w:rsidR="00C12C15">
        <w:rPr>
          <w:shd w:val="clear" w:color="auto" w:fill="FFFFFF"/>
          <w:lang w:val="en-US"/>
        </w:rPr>
        <w:t>and</w:t>
      </w:r>
      <w:r>
        <w:rPr>
          <w:shd w:val="clear" w:color="auto" w:fill="FFFFFF"/>
          <w:lang w:val="en-US"/>
        </w:rPr>
        <w:t xml:space="preserve"> </w:t>
      </w:r>
      <w:r w:rsidR="001743B9">
        <w:rPr>
          <w:shd w:val="clear" w:color="auto" w:fill="FFFFFF"/>
          <w:lang w:val="en-US"/>
        </w:rPr>
        <w:t xml:space="preserve">airway </w:t>
      </w:r>
      <w:r>
        <w:rPr>
          <w:shd w:val="clear" w:color="auto" w:fill="FFFFFF"/>
          <w:lang w:val="en-US"/>
        </w:rPr>
        <w:t xml:space="preserve">dead space </w:t>
      </w:r>
      <w:r w:rsidR="00FF4B03">
        <w:rPr>
          <w:shd w:val="clear" w:color="auto" w:fill="FFFFFF"/>
          <w:lang w:val="en-US"/>
        </w:rPr>
        <w:t>volumes</w:t>
      </w:r>
      <w:r w:rsidR="000B5DB3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was not </w:t>
      </w:r>
      <w:r w:rsidR="00E6308B">
        <w:rPr>
          <w:shd w:val="clear" w:color="auto" w:fill="FFFFFF"/>
          <w:lang w:val="en-US"/>
        </w:rPr>
        <w:t>feasible</w:t>
      </w:r>
      <w:r>
        <w:rPr>
          <w:shd w:val="clear" w:color="auto" w:fill="FFFFFF"/>
          <w:lang w:val="en-US"/>
        </w:rPr>
        <w:t xml:space="preserve"> in this bench test as the arterial partial pressure of CO</w:t>
      </w:r>
      <w:r>
        <w:rPr>
          <w:shd w:val="clear" w:color="auto" w:fill="FFFFFF"/>
          <w:vertAlign w:val="subscript"/>
          <w:lang w:val="en-US"/>
        </w:rPr>
        <w:t>2</w:t>
      </w:r>
      <w:r>
        <w:rPr>
          <w:shd w:val="clear" w:color="auto" w:fill="FFFFFF"/>
          <w:lang w:val="en-US"/>
        </w:rPr>
        <w:t xml:space="preserve"> could not be simulated.</w:t>
      </w:r>
    </w:p>
    <w:p w14:paraId="17E2AFD5" w14:textId="7B300D7E" w:rsidR="00702CF4" w:rsidRDefault="00563AD9">
      <w:pPr>
        <w:spacing w:line="240" w:lineRule="auto"/>
        <w:rPr>
          <w:rFonts w:ascii="Helvetica Neue" w:hAnsi="Helvetica Neue"/>
          <w:color w:val="2E2B2B"/>
          <w:sz w:val="21"/>
          <w:szCs w:val="21"/>
          <w:shd w:val="clear" w:color="auto" w:fill="FFFFFF"/>
          <w:lang w:val="en-US"/>
        </w:rPr>
      </w:pPr>
      <w:r w:rsidRPr="003D2104">
        <w:rPr>
          <w:rFonts w:ascii="Helvetica Neue" w:hAnsi="Helvetica Neue"/>
          <w:color w:val="2E2B2B"/>
          <w:sz w:val="21"/>
          <w:szCs w:val="21"/>
          <w:shd w:val="clear" w:color="auto" w:fill="FFFFFF"/>
          <w:lang w:val="en-US"/>
        </w:rPr>
        <w:br w:type="page"/>
      </w:r>
    </w:p>
    <w:p w14:paraId="14A9CEC8" w14:textId="78E50278" w:rsidR="00563AD9" w:rsidRDefault="00702CF4" w:rsidP="00702CF4">
      <w:pPr>
        <w:pStyle w:val="Heading1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lastRenderedPageBreak/>
        <w:t>Conclusion</w:t>
      </w:r>
    </w:p>
    <w:p w14:paraId="7200C87A" w14:textId="4909AB29" w:rsidR="003C27A7" w:rsidRDefault="0016405B" w:rsidP="003C27A7">
      <w:pPr>
        <w:rPr>
          <w:lang w:val="en-US"/>
        </w:rPr>
      </w:pPr>
      <w:r>
        <w:rPr>
          <w:lang w:val="en-US"/>
        </w:rPr>
        <w:t>Bohr dead space measured with v</w:t>
      </w:r>
      <w:r w:rsidR="00571C4C">
        <w:rPr>
          <w:lang w:val="en-US"/>
        </w:rPr>
        <w:t>olumetric capnography</w:t>
      </w:r>
      <w:r>
        <w:rPr>
          <w:lang w:val="en-US"/>
        </w:rPr>
        <w:t xml:space="preserve"> quantifies changes in instrumental dead spaces </w:t>
      </w:r>
      <w:r w:rsidR="000B4C40">
        <w:rPr>
          <w:lang w:val="en-US"/>
        </w:rPr>
        <w:t xml:space="preserve">equally </w:t>
      </w:r>
      <w:r>
        <w:rPr>
          <w:lang w:val="en-US"/>
        </w:rPr>
        <w:t xml:space="preserve">during VCV and FCV. Volumetric capnography may thus be used to measure dead space during active expiratory flow. </w:t>
      </w:r>
      <w:r w:rsidR="0057637E">
        <w:rPr>
          <w:lang w:val="en-US"/>
        </w:rPr>
        <w:t>Differences in breathing circuit dead space should be accounted for when comparing absolute values</w:t>
      </w:r>
      <w:r w:rsidR="00803082">
        <w:rPr>
          <w:lang w:val="en-US"/>
        </w:rPr>
        <w:t xml:space="preserve"> of dead space</w:t>
      </w:r>
      <w:r w:rsidR="0057637E">
        <w:rPr>
          <w:lang w:val="en-US"/>
        </w:rPr>
        <w:t>.</w:t>
      </w:r>
    </w:p>
    <w:p w14:paraId="653CFB69" w14:textId="77777777" w:rsidR="003C27A7" w:rsidRDefault="003C27A7" w:rsidP="003C27A7">
      <w:pPr>
        <w:rPr>
          <w:lang w:val="en-US"/>
        </w:rPr>
      </w:pPr>
    </w:p>
    <w:p w14:paraId="145C4AAB" w14:textId="669B61B8" w:rsidR="00A273C3" w:rsidRDefault="00A273C3" w:rsidP="003C27A7">
      <w:pPr>
        <w:rPr>
          <w:lang w:val="en-US"/>
        </w:rPr>
      </w:pPr>
      <w:r>
        <w:rPr>
          <w:lang w:val="en-US"/>
        </w:rPr>
        <w:br w:type="page"/>
      </w:r>
    </w:p>
    <w:p w14:paraId="4D4CB485" w14:textId="18F20626" w:rsidR="00333F1A" w:rsidRPr="003D2104" w:rsidRDefault="00563AD9" w:rsidP="004E2591">
      <w:pPr>
        <w:pStyle w:val="Heading1"/>
        <w:rPr>
          <w:shd w:val="clear" w:color="auto" w:fill="FFFFFF"/>
          <w:lang w:val="en-US"/>
        </w:rPr>
      </w:pPr>
      <w:r w:rsidRPr="003D2104">
        <w:rPr>
          <w:shd w:val="clear" w:color="auto" w:fill="FFFFFF"/>
          <w:lang w:val="en-US"/>
        </w:rPr>
        <w:lastRenderedPageBreak/>
        <w:t>References</w:t>
      </w:r>
    </w:p>
    <w:p w14:paraId="7132DD64" w14:textId="77777777" w:rsidR="00872315" w:rsidRPr="00872315" w:rsidRDefault="00CF31AB" w:rsidP="00872315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872315" w:rsidRPr="00872315">
        <w:rPr>
          <w:noProof/>
        </w:rPr>
        <w:t>1.</w:t>
      </w:r>
      <w:r w:rsidR="00872315" w:rsidRPr="00872315">
        <w:rPr>
          <w:noProof/>
        </w:rPr>
        <w:tab/>
        <w:t>Schmidt J, Wenzel C, Mahn M, Spassov S, Cristina Schmitz H, Borgmann S, et al. Improved lung recruitment and oxygenation during mandatory ventilation with a new expiratory ventilation assistance device: A controlled interventional trial in healthy pigs. Eur J Anaesthesiol 2018;35(10):736-744.</w:t>
      </w:r>
    </w:p>
    <w:p w14:paraId="6A765F0D" w14:textId="77777777" w:rsidR="00872315" w:rsidRPr="00872315" w:rsidRDefault="00872315" w:rsidP="00872315">
      <w:pPr>
        <w:pStyle w:val="EndNoteBibliography"/>
        <w:ind w:left="720" w:hanging="720"/>
        <w:rPr>
          <w:noProof/>
        </w:rPr>
      </w:pPr>
      <w:r w:rsidRPr="00872315">
        <w:rPr>
          <w:noProof/>
        </w:rPr>
        <w:t>2.</w:t>
      </w:r>
      <w:r w:rsidRPr="00872315">
        <w:rPr>
          <w:noProof/>
        </w:rPr>
        <w:tab/>
        <w:t>Barnes T, Enk D. Ventilation for low dissipated energy achieved using flow control during both inspiration and expiration. Trends in Anaesthesia and Critical Care 2019;24:5 - 12.</w:t>
      </w:r>
    </w:p>
    <w:p w14:paraId="16C81E2F" w14:textId="77777777" w:rsidR="00872315" w:rsidRPr="00872315" w:rsidRDefault="00872315" w:rsidP="00872315">
      <w:pPr>
        <w:pStyle w:val="EndNoteBibliography"/>
        <w:ind w:left="720" w:hanging="720"/>
        <w:rPr>
          <w:noProof/>
        </w:rPr>
      </w:pPr>
      <w:r w:rsidRPr="00872315">
        <w:rPr>
          <w:noProof/>
        </w:rPr>
        <w:t>3.</w:t>
      </w:r>
      <w:r w:rsidRPr="00872315">
        <w:rPr>
          <w:noProof/>
        </w:rPr>
        <w:tab/>
        <w:t>Bialka S, Palaczynski P, Szuldrzynski K, Wichary P, Kowalski D, van der Hoorn JWA, et al. Flow-controlled ventilation - a new and promising method of ventilation presented with a review of the literature. Anaesthesiol Intensive Ther 2022.</w:t>
      </w:r>
    </w:p>
    <w:p w14:paraId="32B055DC" w14:textId="77777777" w:rsidR="00872315" w:rsidRPr="00872315" w:rsidRDefault="00872315" w:rsidP="00872315">
      <w:pPr>
        <w:pStyle w:val="EndNoteBibliography"/>
        <w:ind w:left="720" w:hanging="720"/>
        <w:rPr>
          <w:noProof/>
        </w:rPr>
      </w:pPr>
      <w:r w:rsidRPr="00872315">
        <w:rPr>
          <w:noProof/>
        </w:rPr>
        <w:t>4.</w:t>
      </w:r>
      <w:r w:rsidRPr="00872315">
        <w:rPr>
          <w:noProof/>
        </w:rPr>
        <w:tab/>
        <w:t>Van Dessel ED, De Meyer GR, Morrison SG, Jorens PG, Schepens T. Flow-controlled ventilation in moderate acute respiratory distress syndrome due to COVID-19: an open-label repeated-measures controlled trial. Intensive Care Med Exp 2022;10(1):19.</w:t>
      </w:r>
    </w:p>
    <w:p w14:paraId="4E3BBAE7" w14:textId="77777777" w:rsidR="00872315" w:rsidRPr="00872315" w:rsidRDefault="00872315" w:rsidP="00872315">
      <w:pPr>
        <w:pStyle w:val="EndNoteBibliography"/>
        <w:ind w:left="720" w:hanging="720"/>
        <w:rPr>
          <w:noProof/>
        </w:rPr>
      </w:pPr>
      <w:r w:rsidRPr="00872315">
        <w:rPr>
          <w:noProof/>
        </w:rPr>
        <w:t>5.</w:t>
      </w:r>
      <w:r w:rsidRPr="00872315">
        <w:rPr>
          <w:noProof/>
        </w:rPr>
        <w:tab/>
        <w:t>Weber J, Schmidt J, Straka L, Wirth S, Schumann S. Flow-controlled ventilation improves gas exchange in lung-healthy patients- a randomized interventional cross-over study. Acta Anaesthesiol Scand 2019.</w:t>
      </w:r>
    </w:p>
    <w:p w14:paraId="033B9EC2" w14:textId="77777777" w:rsidR="00872315" w:rsidRPr="00872315" w:rsidRDefault="00872315" w:rsidP="00872315">
      <w:pPr>
        <w:pStyle w:val="EndNoteBibliography"/>
        <w:ind w:left="720" w:hanging="720"/>
        <w:rPr>
          <w:noProof/>
        </w:rPr>
      </w:pPr>
      <w:r w:rsidRPr="00872315">
        <w:rPr>
          <w:noProof/>
        </w:rPr>
        <w:t>6.</w:t>
      </w:r>
      <w:r w:rsidRPr="00872315">
        <w:rPr>
          <w:noProof/>
        </w:rPr>
        <w:tab/>
        <w:t>Weber J, Straka L, Borgmann S, Schmidt J, Wirth S, Schumann S. Flow-controlled ventilation (FCV) improves regional ventilation in obese patients - a randomized controlled crossover trial. BMC Anesthesiol 2020;20(1):24.</w:t>
      </w:r>
    </w:p>
    <w:p w14:paraId="6119DE39" w14:textId="77777777" w:rsidR="00872315" w:rsidRPr="00872315" w:rsidRDefault="00872315" w:rsidP="00872315">
      <w:pPr>
        <w:pStyle w:val="EndNoteBibliography"/>
        <w:ind w:left="720" w:hanging="720"/>
        <w:rPr>
          <w:noProof/>
        </w:rPr>
      </w:pPr>
      <w:r w:rsidRPr="00872315">
        <w:rPr>
          <w:noProof/>
        </w:rPr>
        <w:t>7.</w:t>
      </w:r>
      <w:r w:rsidRPr="00872315">
        <w:rPr>
          <w:noProof/>
        </w:rPr>
        <w:tab/>
        <w:t>Verscheure S, Massion PB, Verschuren F, Damas P, Magder S. Volumetric capnography: lessons from the past and current clinical applications. Crit Care 2016;20(1):184.</w:t>
      </w:r>
    </w:p>
    <w:p w14:paraId="324139F1" w14:textId="0A00572B" w:rsidR="007334D4" w:rsidRDefault="00CF31AB" w:rsidP="00FD43C0">
      <w:pPr>
        <w:rPr>
          <w:lang w:val="en-US"/>
        </w:rPr>
        <w:sectPr w:rsidR="007334D4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en-US"/>
        </w:rPr>
        <w:fldChar w:fldCharType="end"/>
      </w:r>
    </w:p>
    <w:p w14:paraId="505CD83C" w14:textId="0061A86C" w:rsidR="005138DA" w:rsidRDefault="00026D57" w:rsidP="00026D57">
      <w:pPr>
        <w:pStyle w:val="Heading1"/>
        <w:rPr>
          <w:lang w:val="en-US"/>
        </w:rPr>
      </w:pPr>
      <w:r w:rsidRPr="003D2104">
        <w:rPr>
          <w:lang w:val="en-US"/>
        </w:rPr>
        <w:lastRenderedPageBreak/>
        <w:t>Figure</w:t>
      </w:r>
      <w:r w:rsidR="00E04179">
        <w:rPr>
          <w:lang w:val="en-US"/>
        </w:rPr>
        <w:t xml:space="preserve"> legends</w:t>
      </w:r>
    </w:p>
    <w:p w14:paraId="52465615" w14:textId="3C05869C" w:rsidR="008632D8" w:rsidRPr="002B06C6" w:rsidRDefault="008632D8" w:rsidP="008632D8">
      <w:pPr>
        <w:rPr>
          <w:lang w:val="en-US"/>
        </w:rPr>
      </w:pPr>
      <w:r w:rsidRPr="002B06C6">
        <w:rPr>
          <w:b/>
          <w:bCs/>
          <w:lang w:val="en-US"/>
        </w:rPr>
        <w:t>Figure 1</w:t>
      </w:r>
      <w:r w:rsidRPr="002B06C6">
        <w:rPr>
          <w:lang w:val="en-US"/>
        </w:rPr>
        <w:t xml:space="preserve"> – </w:t>
      </w:r>
      <w:r w:rsidR="002A22B3">
        <w:rPr>
          <w:lang w:val="en-US"/>
        </w:rPr>
        <w:t>Pressure, flow and volume tracings during p</w:t>
      </w:r>
      <w:r w:rsidRPr="002B06C6">
        <w:rPr>
          <w:lang w:val="en-US"/>
        </w:rPr>
        <w:t xml:space="preserve">ressure, </w:t>
      </w:r>
      <w:proofErr w:type="gramStart"/>
      <w:r w:rsidRPr="002B06C6">
        <w:rPr>
          <w:lang w:val="en-US"/>
        </w:rPr>
        <w:t>volume</w:t>
      </w:r>
      <w:proofErr w:type="gramEnd"/>
      <w:r w:rsidRPr="002B06C6">
        <w:rPr>
          <w:lang w:val="en-US"/>
        </w:rPr>
        <w:t xml:space="preserve"> and flow-controlled ventilation</w:t>
      </w:r>
      <w:r w:rsidR="002A22B3">
        <w:rPr>
          <w:lang w:val="en-US"/>
        </w:rPr>
        <w:t xml:space="preserve"> on a test lung. Ventilator settings between modes were matched for tidal volume and respiratory rate</w:t>
      </w:r>
      <w:r w:rsidR="00E42A1F" w:rsidRPr="002B06C6">
        <w:rPr>
          <w:lang w:val="en-US"/>
        </w:rPr>
        <w:t>.</w:t>
      </w:r>
      <w:r w:rsidR="002A22B3">
        <w:rPr>
          <w:lang w:val="en-US"/>
        </w:rPr>
        <w:t xml:space="preserve"> The I:E ratio was 1:1 in FCV and 1:2 in PCV and VCV.</w:t>
      </w:r>
      <w:r w:rsidR="00E42A1F" w:rsidRPr="002B06C6">
        <w:rPr>
          <w:lang w:val="en-US"/>
        </w:rPr>
        <w:t xml:space="preserve"> </w:t>
      </w:r>
      <w:r w:rsidR="00A832EA" w:rsidRPr="002B06C6">
        <w:rPr>
          <w:lang w:val="en-US"/>
        </w:rPr>
        <w:t xml:space="preserve">The dashed red line indicates a tidal volume of </w:t>
      </w:r>
      <w:r w:rsidR="002A22B3">
        <w:rPr>
          <w:lang w:val="en-US"/>
        </w:rPr>
        <w:t>500</w:t>
      </w:r>
      <w:r w:rsidR="00A21980" w:rsidRPr="002B06C6">
        <w:rPr>
          <w:lang w:val="en-US"/>
        </w:rPr>
        <w:t xml:space="preserve"> </w:t>
      </w:r>
      <w:r w:rsidR="00A832EA" w:rsidRPr="002B06C6">
        <w:rPr>
          <w:lang w:val="en-US"/>
        </w:rPr>
        <w:t>ml.</w:t>
      </w:r>
      <w:r w:rsidR="002A22B3">
        <w:rPr>
          <w:lang w:val="en-US"/>
        </w:rPr>
        <w:t xml:space="preserve"> FCV is characterized by the constant, active expiratory flow.</w:t>
      </w:r>
    </w:p>
    <w:p w14:paraId="55E4BF46" w14:textId="69262309" w:rsidR="008632D8" w:rsidRPr="008632D8" w:rsidRDefault="008632D8" w:rsidP="008632D8">
      <w:pPr>
        <w:rPr>
          <w:i/>
          <w:iCs/>
          <w:lang w:val="en-US"/>
        </w:rPr>
      </w:pPr>
      <w:r w:rsidRPr="002B06C6">
        <w:rPr>
          <w:i/>
          <w:iCs/>
          <w:lang w:val="en-US"/>
        </w:rPr>
        <w:t xml:space="preserve">FCV: flow-controlled ventilation, </w:t>
      </w:r>
      <w:r w:rsidR="002A22B3">
        <w:rPr>
          <w:i/>
          <w:iCs/>
          <w:lang w:val="en-US"/>
        </w:rPr>
        <w:t xml:space="preserve">I:E ratio: ratio of inspiratory to expiratory time, </w:t>
      </w:r>
      <w:r w:rsidRPr="002B06C6">
        <w:rPr>
          <w:i/>
          <w:iCs/>
          <w:lang w:val="en-US"/>
        </w:rPr>
        <w:t>PCV: pressure-controlled ventilation, VCV: volume-controlled ventilation</w:t>
      </w:r>
    </w:p>
    <w:p w14:paraId="2DF67446" w14:textId="4EB2016F" w:rsidR="00026D57" w:rsidRPr="003D2104" w:rsidRDefault="00026D57" w:rsidP="00E04179">
      <w:pPr>
        <w:rPr>
          <w:lang w:val="en-US"/>
        </w:rPr>
      </w:pPr>
    </w:p>
    <w:p w14:paraId="0F6B9053" w14:textId="7A6F5A58" w:rsidR="005D5D10" w:rsidRDefault="00E04179" w:rsidP="00E04179">
      <w:pPr>
        <w:rPr>
          <w:lang w:val="en-US"/>
        </w:rPr>
      </w:pPr>
      <w:r w:rsidRPr="00E04179">
        <w:rPr>
          <w:b/>
          <w:bCs/>
          <w:lang w:val="en-US"/>
        </w:rPr>
        <w:t xml:space="preserve">Figure </w:t>
      </w:r>
      <w:r w:rsidR="008632D8">
        <w:rPr>
          <w:b/>
          <w:bCs/>
          <w:lang w:val="en-US"/>
        </w:rPr>
        <w:t>2</w:t>
      </w:r>
      <w:r>
        <w:rPr>
          <w:lang w:val="en-US"/>
        </w:rPr>
        <w:t xml:space="preserve"> </w:t>
      </w:r>
      <w:r w:rsidR="005D5D10">
        <w:rPr>
          <w:lang w:val="en-US"/>
        </w:rPr>
        <w:t>–</w:t>
      </w:r>
      <w:r>
        <w:rPr>
          <w:lang w:val="en-US"/>
        </w:rPr>
        <w:t xml:space="preserve"> </w:t>
      </w:r>
      <w:r w:rsidR="005D5D10">
        <w:rPr>
          <w:lang w:val="en-US"/>
        </w:rPr>
        <w:t xml:space="preserve">Relation </w:t>
      </w:r>
      <w:r w:rsidR="00424F2B">
        <w:rPr>
          <w:lang w:val="en-US"/>
        </w:rPr>
        <w:t xml:space="preserve">between </w:t>
      </w:r>
      <w:r w:rsidR="004F5922">
        <w:rPr>
          <w:lang w:val="en-US"/>
        </w:rPr>
        <w:t xml:space="preserve">the </w:t>
      </w:r>
      <w:r w:rsidR="00A2569D">
        <w:rPr>
          <w:lang w:val="en-US"/>
        </w:rPr>
        <w:t>added dead space volume and Bohr dead space measured with volumetric capnography per ventilation mode.</w:t>
      </w:r>
    </w:p>
    <w:p w14:paraId="0168B76A" w14:textId="1103129E" w:rsidR="00A2569D" w:rsidRDefault="00A2569D" w:rsidP="00E04179">
      <w:pPr>
        <w:rPr>
          <w:lang w:val="en-US"/>
        </w:rPr>
      </w:pPr>
      <w:r>
        <w:rPr>
          <w:lang w:val="en-US"/>
        </w:rPr>
        <w:t>The secondary x-axis</w:t>
      </w:r>
      <w:r w:rsidR="00AA6BE3">
        <w:rPr>
          <w:lang w:val="en-US"/>
        </w:rPr>
        <w:t xml:space="preserve"> indicates the number of catheter mounts</w:t>
      </w:r>
      <w:r>
        <w:rPr>
          <w:lang w:val="en-US"/>
        </w:rPr>
        <w:t xml:space="preserve"> (S) and/or airway adapters (A). Boxplots at each level of dead space indicate the spread of </w:t>
      </w:r>
      <w:r w:rsidR="00337C57">
        <w:rPr>
          <w:lang w:val="en-US"/>
        </w:rPr>
        <w:t>repeated breaths over 120</w:t>
      </w:r>
      <w:r w:rsidR="007D51B4">
        <w:rPr>
          <w:lang w:val="en-US"/>
        </w:rPr>
        <w:t xml:space="preserve"> seconds</w:t>
      </w:r>
      <w:r w:rsidR="00337C57">
        <w:rPr>
          <w:lang w:val="en-US"/>
        </w:rPr>
        <w:t xml:space="preserve">. A linear regression was fitted </w:t>
      </w:r>
      <w:r w:rsidR="00762376">
        <w:rPr>
          <w:lang w:val="en-US"/>
        </w:rPr>
        <w:t>per ventilation</w:t>
      </w:r>
      <w:r w:rsidR="00337C57">
        <w:rPr>
          <w:lang w:val="en-US"/>
        </w:rPr>
        <w:t xml:space="preserve"> mode, with the </w:t>
      </w:r>
      <w:r w:rsidR="009A47D4">
        <w:rPr>
          <w:lang w:val="en-US"/>
        </w:rPr>
        <w:t xml:space="preserve">respective </w:t>
      </w:r>
      <w:r w:rsidR="00337C57">
        <w:rPr>
          <w:lang w:val="en-US"/>
        </w:rPr>
        <w:t xml:space="preserve">equations presented top left. The grey shade </w:t>
      </w:r>
      <w:r w:rsidR="00900710">
        <w:rPr>
          <w:lang w:val="en-US"/>
        </w:rPr>
        <w:t>of</w:t>
      </w:r>
      <w:r w:rsidR="00337C57">
        <w:rPr>
          <w:lang w:val="en-US"/>
        </w:rPr>
        <w:t xml:space="preserve"> the regression line </w:t>
      </w:r>
      <w:r w:rsidR="00900710">
        <w:rPr>
          <w:lang w:val="en-US"/>
        </w:rPr>
        <w:t>is</w:t>
      </w:r>
      <w:r w:rsidR="00337C57">
        <w:rPr>
          <w:lang w:val="en-US"/>
        </w:rPr>
        <w:t xml:space="preserve"> the standard error.</w:t>
      </w:r>
    </w:p>
    <w:p w14:paraId="051F89FD" w14:textId="26942D28" w:rsidR="005D5D10" w:rsidRPr="005D5D10" w:rsidRDefault="005D5D10" w:rsidP="00E04179">
      <w:pPr>
        <w:rPr>
          <w:i/>
          <w:iCs/>
          <w:lang w:val="en-US"/>
        </w:rPr>
      </w:pPr>
      <w:r>
        <w:rPr>
          <w:i/>
          <w:iCs/>
          <w:lang w:val="en-US"/>
        </w:rPr>
        <w:t>FCV: flow-controlled ventilation</w:t>
      </w:r>
      <w:r w:rsidR="00BC1D5C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VCV: volume-controlled ventilation</w:t>
      </w:r>
    </w:p>
    <w:p w14:paraId="23F15EEB" w14:textId="4A3ACB42" w:rsidR="00026D57" w:rsidRPr="003D2104" w:rsidRDefault="00026D57" w:rsidP="00E04179">
      <w:pPr>
        <w:rPr>
          <w:lang w:val="en-US"/>
        </w:rPr>
      </w:pPr>
      <w:r w:rsidRPr="003D2104">
        <w:rPr>
          <w:lang w:val="en-US"/>
        </w:rPr>
        <w:br w:type="page"/>
      </w:r>
    </w:p>
    <w:p w14:paraId="113C51A8" w14:textId="683DADC5" w:rsidR="00026D57" w:rsidRDefault="00026D57" w:rsidP="00026D57">
      <w:pPr>
        <w:pStyle w:val="Heading1"/>
        <w:rPr>
          <w:rStyle w:val="Strong"/>
          <w:b/>
          <w:bCs w:val="0"/>
          <w:lang w:val="en-US"/>
        </w:rPr>
      </w:pPr>
      <w:r w:rsidRPr="003D2104">
        <w:rPr>
          <w:rStyle w:val="Strong"/>
          <w:b/>
          <w:bCs w:val="0"/>
          <w:lang w:val="en-US"/>
        </w:rPr>
        <w:lastRenderedPageBreak/>
        <w:t>Acknowledgements</w:t>
      </w:r>
    </w:p>
    <w:p w14:paraId="45F41736" w14:textId="77777777" w:rsidR="00BA2145" w:rsidRPr="00BA2145" w:rsidRDefault="00BA2145" w:rsidP="00BA2145">
      <w:pPr>
        <w:rPr>
          <w:lang w:val="en-US"/>
        </w:rPr>
      </w:pPr>
      <w:r w:rsidRPr="00BA2145">
        <w:rPr>
          <w:b/>
          <w:bCs/>
          <w:lang w:val="en-US"/>
        </w:rPr>
        <w:t>Assistance with the study</w:t>
      </w:r>
      <w:r w:rsidRPr="00BA2145">
        <w:rPr>
          <w:lang w:val="en-US"/>
        </w:rPr>
        <w:t>: We would like to thank Prof. Dr. Filip De Somer for lending the accurate CO</w:t>
      </w:r>
      <w:r w:rsidRPr="00B2360B">
        <w:rPr>
          <w:vertAlign w:val="subscript"/>
          <w:lang w:val="en-US"/>
        </w:rPr>
        <w:t>2</w:t>
      </w:r>
      <w:r w:rsidRPr="00BA2145">
        <w:rPr>
          <w:lang w:val="en-US"/>
        </w:rPr>
        <w:t xml:space="preserve"> delivery system and Apr. Nadia </w:t>
      </w:r>
      <w:proofErr w:type="spellStart"/>
      <w:r w:rsidRPr="00BA2145">
        <w:rPr>
          <w:lang w:val="en-US"/>
        </w:rPr>
        <w:t>Coopmans</w:t>
      </w:r>
      <w:proofErr w:type="spellEnd"/>
      <w:r w:rsidRPr="00BA2145">
        <w:rPr>
          <w:lang w:val="en-US"/>
        </w:rPr>
        <w:t xml:space="preserve"> for providing a precision balance. Dr. Julie Verhaegen deserves credit for her help with measuring the internal volume of the breathing circuits.</w:t>
      </w:r>
    </w:p>
    <w:p w14:paraId="402B50A7" w14:textId="77777777" w:rsidR="00BA2145" w:rsidRPr="00BA2145" w:rsidRDefault="00BA2145" w:rsidP="00BA2145">
      <w:pPr>
        <w:rPr>
          <w:lang w:val="en-US"/>
        </w:rPr>
      </w:pPr>
      <w:r w:rsidRPr="00BA2145">
        <w:rPr>
          <w:b/>
          <w:bCs/>
          <w:lang w:val="en-US"/>
        </w:rPr>
        <w:t>Financial support and sponsorship</w:t>
      </w:r>
      <w:r w:rsidRPr="00BA2145">
        <w:rPr>
          <w:lang w:val="en-US"/>
        </w:rPr>
        <w:t xml:space="preserve">: TS </w:t>
      </w:r>
      <w:proofErr w:type="gramStart"/>
      <w:r w:rsidRPr="00BA2145">
        <w:rPr>
          <w:lang w:val="en-US"/>
        </w:rPr>
        <w:t>is</w:t>
      </w:r>
      <w:proofErr w:type="gramEnd"/>
      <w:r w:rsidRPr="00BA2145">
        <w:rPr>
          <w:lang w:val="en-US"/>
        </w:rPr>
        <w:t xml:space="preserve"> supported by a grant from Research Foundation Flanders (FWO-TBM T004620N)</w:t>
      </w:r>
    </w:p>
    <w:p w14:paraId="58C1EEEF" w14:textId="77777777" w:rsidR="00BA2145" w:rsidRPr="00BA2145" w:rsidRDefault="00BA2145" w:rsidP="00BA2145">
      <w:pPr>
        <w:rPr>
          <w:lang w:val="en-US"/>
        </w:rPr>
      </w:pPr>
      <w:r w:rsidRPr="00BA2145">
        <w:rPr>
          <w:b/>
          <w:bCs/>
          <w:lang w:val="en-US"/>
        </w:rPr>
        <w:t>Conflict of interest</w:t>
      </w:r>
      <w:r w:rsidRPr="00BA2145">
        <w:rPr>
          <w:lang w:val="en-US"/>
        </w:rPr>
        <w:t>: none</w:t>
      </w:r>
    </w:p>
    <w:p w14:paraId="2613F65F" w14:textId="44A38394" w:rsidR="000E6574" w:rsidRPr="000E6574" w:rsidRDefault="00BA2145" w:rsidP="00BA2145">
      <w:pPr>
        <w:rPr>
          <w:lang w:val="en-US"/>
        </w:rPr>
      </w:pPr>
      <w:r w:rsidRPr="00BA2145">
        <w:rPr>
          <w:b/>
          <w:bCs/>
          <w:lang w:val="en-US"/>
        </w:rPr>
        <w:t>Presentation</w:t>
      </w:r>
      <w:r w:rsidRPr="00BA2145">
        <w:rPr>
          <w:lang w:val="en-US"/>
        </w:rPr>
        <w:t xml:space="preserve">: </w:t>
      </w:r>
      <w:r w:rsidR="00C06CCE">
        <w:rPr>
          <w:lang w:val="en-US"/>
        </w:rPr>
        <w:t>n</w:t>
      </w:r>
      <w:r w:rsidRPr="00BA2145">
        <w:rPr>
          <w:lang w:val="en-US"/>
        </w:rPr>
        <w:t>one declared</w:t>
      </w:r>
    </w:p>
    <w:sectPr w:rsidR="000E6574" w:rsidRPr="000E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55FE" w14:textId="77777777" w:rsidR="00937410" w:rsidRDefault="00937410" w:rsidP="003F7CDA">
      <w:pPr>
        <w:spacing w:line="240" w:lineRule="auto"/>
      </w:pPr>
      <w:r>
        <w:separator/>
      </w:r>
    </w:p>
  </w:endnote>
  <w:endnote w:type="continuationSeparator" w:id="0">
    <w:p w14:paraId="6A12930D" w14:textId="77777777" w:rsidR="00937410" w:rsidRDefault="00937410" w:rsidP="003F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AF35" w14:textId="77777777" w:rsidR="00937410" w:rsidRDefault="00937410" w:rsidP="003F7CDA">
      <w:pPr>
        <w:spacing w:line="240" w:lineRule="auto"/>
      </w:pPr>
      <w:r>
        <w:separator/>
      </w:r>
    </w:p>
  </w:footnote>
  <w:footnote w:type="continuationSeparator" w:id="0">
    <w:p w14:paraId="28CBD70C" w14:textId="77777777" w:rsidR="00937410" w:rsidRDefault="00937410" w:rsidP="003F7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95791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C13CDD9" w14:textId="164F1292" w:rsidR="003F7CDA" w:rsidRDefault="003F7CDA" w:rsidP="00CE6BE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3400E9" w14:textId="77777777" w:rsidR="003F7CDA" w:rsidRDefault="003F7CDA" w:rsidP="003F7CD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54448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F82842" w14:textId="082FA6EB" w:rsidR="003F7CDA" w:rsidRDefault="003F7CDA" w:rsidP="00CE6BE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322B">
          <w:rPr>
            <w:rStyle w:val="PageNumber"/>
            <w:noProof/>
          </w:rPr>
          <w:t>1</w:t>
        </w:r>
        <w:r w:rsidR="0069322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54B6DE" w14:textId="77777777" w:rsidR="003F7CDA" w:rsidRDefault="003F7CDA" w:rsidP="003F7CD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86BD5"/>
    <w:multiLevelType w:val="hybridMultilevel"/>
    <w:tmpl w:val="1DE896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spiratory Car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azzp5vted29pewesv5tfwsvfatf5e05sf2&quot;&gt;endnotelib-template&lt;record-ids&gt;&lt;item&gt;10&lt;/item&gt;&lt;item&gt;21&lt;/item&gt;&lt;item&gt;22&lt;/item&gt;&lt;item&gt;23&lt;/item&gt;&lt;item&gt;25&lt;/item&gt;&lt;item&gt;27&lt;/item&gt;&lt;item&gt;41&lt;/item&gt;&lt;/record-ids&gt;&lt;/item&gt;&lt;/Libraries&gt;"/>
  </w:docVars>
  <w:rsids>
    <w:rsidRoot w:val="00563AD9"/>
    <w:rsid w:val="00000CA5"/>
    <w:rsid w:val="00014E9E"/>
    <w:rsid w:val="0002177E"/>
    <w:rsid w:val="00022476"/>
    <w:rsid w:val="00026D57"/>
    <w:rsid w:val="0002792F"/>
    <w:rsid w:val="00031647"/>
    <w:rsid w:val="00031F57"/>
    <w:rsid w:val="000428E1"/>
    <w:rsid w:val="000446D3"/>
    <w:rsid w:val="00065628"/>
    <w:rsid w:val="00072AE8"/>
    <w:rsid w:val="0007575B"/>
    <w:rsid w:val="00075D86"/>
    <w:rsid w:val="00082364"/>
    <w:rsid w:val="00085FB4"/>
    <w:rsid w:val="00093472"/>
    <w:rsid w:val="000A55C0"/>
    <w:rsid w:val="000B4C40"/>
    <w:rsid w:val="000B5DB3"/>
    <w:rsid w:val="000C1C81"/>
    <w:rsid w:val="000D1D52"/>
    <w:rsid w:val="000D2337"/>
    <w:rsid w:val="000E6574"/>
    <w:rsid w:val="000F15F1"/>
    <w:rsid w:val="000F467E"/>
    <w:rsid w:val="00104350"/>
    <w:rsid w:val="0011177F"/>
    <w:rsid w:val="001133E4"/>
    <w:rsid w:val="00115372"/>
    <w:rsid w:val="001156EB"/>
    <w:rsid w:val="001245FB"/>
    <w:rsid w:val="0012485A"/>
    <w:rsid w:val="0012771D"/>
    <w:rsid w:val="001309B2"/>
    <w:rsid w:val="00132792"/>
    <w:rsid w:val="001340A6"/>
    <w:rsid w:val="0013755E"/>
    <w:rsid w:val="001413D9"/>
    <w:rsid w:val="00141F54"/>
    <w:rsid w:val="00144A84"/>
    <w:rsid w:val="00157445"/>
    <w:rsid w:val="00161A6D"/>
    <w:rsid w:val="0016405B"/>
    <w:rsid w:val="00171922"/>
    <w:rsid w:val="001727E7"/>
    <w:rsid w:val="00173132"/>
    <w:rsid w:val="001737BD"/>
    <w:rsid w:val="001743B9"/>
    <w:rsid w:val="00176D66"/>
    <w:rsid w:val="0018198C"/>
    <w:rsid w:val="00192AA3"/>
    <w:rsid w:val="00195D56"/>
    <w:rsid w:val="001A11FE"/>
    <w:rsid w:val="001B7D6E"/>
    <w:rsid w:val="001C6581"/>
    <w:rsid w:val="001C6B41"/>
    <w:rsid w:val="001C6CCC"/>
    <w:rsid w:val="001D0EE9"/>
    <w:rsid w:val="001D5F57"/>
    <w:rsid w:val="001F234C"/>
    <w:rsid w:val="001F3C40"/>
    <w:rsid w:val="001F73D2"/>
    <w:rsid w:val="002002D2"/>
    <w:rsid w:val="002076AB"/>
    <w:rsid w:val="00212A16"/>
    <w:rsid w:val="00214762"/>
    <w:rsid w:val="00220236"/>
    <w:rsid w:val="00220424"/>
    <w:rsid w:val="0022257F"/>
    <w:rsid w:val="00224A6A"/>
    <w:rsid w:val="00224EEE"/>
    <w:rsid w:val="002302D6"/>
    <w:rsid w:val="00231D0E"/>
    <w:rsid w:val="00240D8C"/>
    <w:rsid w:val="00241A34"/>
    <w:rsid w:val="002461C1"/>
    <w:rsid w:val="0025035E"/>
    <w:rsid w:val="002568CC"/>
    <w:rsid w:val="002653BD"/>
    <w:rsid w:val="002760AE"/>
    <w:rsid w:val="0027746F"/>
    <w:rsid w:val="002821F0"/>
    <w:rsid w:val="00283706"/>
    <w:rsid w:val="00293838"/>
    <w:rsid w:val="00295B88"/>
    <w:rsid w:val="002960D1"/>
    <w:rsid w:val="00296D65"/>
    <w:rsid w:val="00297109"/>
    <w:rsid w:val="002A22B3"/>
    <w:rsid w:val="002A3CA4"/>
    <w:rsid w:val="002A4A60"/>
    <w:rsid w:val="002A7C4F"/>
    <w:rsid w:val="002B06C6"/>
    <w:rsid w:val="002B0D32"/>
    <w:rsid w:val="002B41D7"/>
    <w:rsid w:val="002C3CDD"/>
    <w:rsid w:val="002C63B4"/>
    <w:rsid w:val="002E016A"/>
    <w:rsid w:val="002F2132"/>
    <w:rsid w:val="002F6B5D"/>
    <w:rsid w:val="003006C5"/>
    <w:rsid w:val="003127BC"/>
    <w:rsid w:val="00314101"/>
    <w:rsid w:val="00320A12"/>
    <w:rsid w:val="00322D5A"/>
    <w:rsid w:val="00331D45"/>
    <w:rsid w:val="003327B1"/>
    <w:rsid w:val="00333F1A"/>
    <w:rsid w:val="00334B7E"/>
    <w:rsid w:val="00337C57"/>
    <w:rsid w:val="00342304"/>
    <w:rsid w:val="003425B5"/>
    <w:rsid w:val="0036006B"/>
    <w:rsid w:val="00360F77"/>
    <w:rsid w:val="00361706"/>
    <w:rsid w:val="00361A27"/>
    <w:rsid w:val="00364725"/>
    <w:rsid w:val="003655CA"/>
    <w:rsid w:val="00371D9F"/>
    <w:rsid w:val="00373E6C"/>
    <w:rsid w:val="003770EB"/>
    <w:rsid w:val="00386157"/>
    <w:rsid w:val="00393F69"/>
    <w:rsid w:val="00394DE5"/>
    <w:rsid w:val="0039504A"/>
    <w:rsid w:val="00395C0E"/>
    <w:rsid w:val="003B4191"/>
    <w:rsid w:val="003B64E7"/>
    <w:rsid w:val="003C07E5"/>
    <w:rsid w:val="003C09A3"/>
    <w:rsid w:val="003C13EE"/>
    <w:rsid w:val="003C27A7"/>
    <w:rsid w:val="003C27AB"/>
    <w:rsid w:val="003D2104"/>
    <w:rsid w:val="003E1698"/>
    <w:rsid w:val="003F1BA9"/>
    <w:rsid w:val="003F3E3C"/>
    <w:rsid w:val="003F5833"/>
    <w:rsid w:val="003F77F3"/>
    <w:rsid w:val="003F7CDA"/>
    <w:rsid w:val="00402C16"/>
    <w:rsid w:val="00403251"/>
    <w:rsid w:val="00404930"/>
    <w:rsid w:val="00406BFF"/>
    <w:rsid w:val="00411692"/>
    <w:rsid w:val="00417F56"/>
    <w:rsid w:val="00424F2B"/>
    <w:rsid w:val="00426110"/>
    <w:rsid w:val="00434599"/>
    <w:rsid w:val="00435852"/>
    <w:rsid w:val="00437573"/>
    <w:rsid w:val="00451F68"/>
    <w:rsid w:val="0045274E"/>
    <w:rsid w:val="0046201A"/>
    <w:rsid w:val="0046315A"/>
    <w:rsid w:val="00471442"/>
    <w:rsid w:val="0047348F"/>
    <w:rsid w:val="00487A13"/>
    <w:rsid w:val="00491603"/>
    <w:rsid w:val="004942D9"/>
    <w:rsid w:val="004A1304"/>
    <w:rsid w:val="004A2374"/>
    <w:rsid w:val="004A7603"/>
    <w:rsid w:val="004B5525"/>
    <w:rsid w:val="004B714D"/>
    <w:rsid w:val="004C7419"/>
    <w:rsid w:val="004C7D5D"/>
    <w:rsid w:val="004D28AC"/>
    <w:rsid w:val="004D2C7A"/>
    <w:rsid w:val="004D5191"/>
    <w:rsid w:val="004E2591"/>
    <w:rsid w:val="004E2B0E"/>
    <w:rsid w:val="004E4A4A"/>
    <w:rsid w:val="004E5D82"/>
    <w:rsid w:val="004F440B"/>
    <w:rsid w:val="004F5922"/>
    <w:rsid w:val="005023E5"/>
    <w:rsid w:val="00510B7F"/>
    <w:rsid w:val="005138DA"/>
    <w:rsid w:val="00523990"/>
    <w:rsid w:val="00524528"/>
    <w:rsid w:val="005514E6"/>
    <w:rsid w:val="005535DC"/>
    <w:rsid w:val="005638D2"/>
    <w:rsid w:val="00563AD9"/>
    <w:rsid w:val="00565F28"/>
    <w:rsid w:val="0057083E"/>
    <w:rsid w:val="00571C4C"/>
    <w:rsid w:val="00574060"/>
    <w:rsid w:val="0057637E"/>
    <w:rsid w:val="00590605"/>
    <w:rsid w:val="00593C7D"/>
    <w:rsid w:val="005A2347"/>
    <w:rsid w:val="005A4655"/>
    <w:rsid w:val="005A7108"/>
    <w:rsid w:val="005B1BD1"/>
    <w:rsid w:val="005B3F82"/>
    <w:rsid w:val="005B489C"/>
    <w:rsid w:val="005B4B51"/>
    <w:rsid w:val="005C5EC2"/>
    <w:rsid w:val="005D1596"/>
    <w:rsid w:val="005D253E"/>
    <w:rsid w:val="005D5D10"/>
    <w:rsid w:val="005E0D15"/>
    <w:rsid w:val="005E4FC1"/>
    <w:rsid w:val="005E782B"/>
    <w:rsid w:val="005F236B"/>
    <w:rsid w:val="005F4130"/>
    <w:rsid w:val="0060126F"/>
    <w:rsid w:val="00611B45"/>
    <w:rsid w:val="006127CF"/>
    <w:rsid w:val="0061603E"/>
    <w:rsid w:val="006378CA"/>
    <w:rsid w:val="00641170"/>
    <w:rsid w:val="0064259B"/>
    <w:rsid w:val="00645508"/>
    <w:rsid w:val="006529D8"/>
    <w:rsid w:val="00652C48"/>
    <w:rsid w:val="00655C49"/>
    <w:rsid w:val="006578CD"/>
    <w:rsid w:val="00687601"/>
    <w:rsid w:val="00690C65"/>
    <w:rsid w:val="0069322B"/>
    <w:rsid w:val="006A22C5"/>
    <w:rsid w:val="006B493F"/>
    <w:rsid w:val="006C0E3A"/>
    <w:rsid w:val="006C248C"/>
    <w:rsid w:val="006C5941"/>
    <w:rsid w:val="006D1A01"/>
    <w:rsid w:val="006D7D64"/>
    <w:rsid w:val="006E29A7"/>
    <w:rsid w:val="006E3E50"/>
    <w:rsid w:val="006E7CF2"/>
    <w:rsid w:val="006F2FF0"/>
    <w:rsid w:val="006F4856"/>
    <w:rsid w:val="006F6D31"/>
    <w:rsid w:val="0070056B"/>
    <w:rsid w:val="00702CF4"/>
    <w:rsid w:val="0070612A"/>
    <w:rsid w:val="00707DCA"/>
    <w:rsid w:val="007136FE"/>
    <w:rsid w:val="00716A5D"/>
    <w:rsid w:val="00723BB4"/>
    <w:rsid w:val="007263C3"/>
    <w:rsid w:val="00727020"/>
    <w:rsid w:val="007334D4"/>
    <w:rsid w:val="00741D14"/>
    <w:rsid w:val="007436DC"/>
    <w:rsid w:val="0075035A"/>
    <w:rsid w:val="00756F36"/>
    <w:rsid w:val="00757EE1"/>
    <w:rsid w:val="00762376"/>
    <w:rsid w:val="0077048B"/>
    <w:rsid w:val="0077126D"/>
    <w:rsid w:val="00775DBE"/>
    <w:rsid w:val="00786826"/>
    <w:rsid w:val="007920E1"/>
    <w:rsid w:val="00797ACD"/>
    <w:rsid w:val="007A0321"/>
    <w:rsid w:val="007A2D5C"/>
    <w:rsid w:val="007B1079"/>
    <w:rsid w:val="007B142D"/>
    <w:rsid w:val="007B78C4"/>
    <w:rsid w:val="007C551C"/>
    <w:rsid w:val="007C5976"/>
    <w:rsid w:val="007D1A71"/>
    <w:rsid w:val="007D3672"/>
    <w:rsid w:val="007D51B4"/>
    <w:rsid w:val="007E0E6E"/>
    <w:rsid w:val="007E1E89"/>
    <w:rsid w:val="007E2F28"/>
    <w:rsid w:val="007E7723"/>
    <w:rsid w:val="007F6A0E"/>
    <w:rsid w:val="007F774D"/>
    <w:rsid w:val="00801005"/>
    <w:rsid w:val="00803082"/>
    <w:rsid w:val="0080519A"/>
    <w:rsid w:val="00813547"/>
    <w:rsid w:val="0081552C"/>
    <w:rsid w:val="00817DB7"/>
    <w:rsid w:val="00821BFD"/>
    <w:rsid w:val="008220E8"/>
    <w:rsid w:val="00823918"/>
    <w:rsid w:val="00827360"/>
    <w:rsid w:val="00830517"/>
    <w:rsid w:val="00835AA8"/>
    <w:rsid w:val="00836811"/>
    <w:rsid w:val="008451A9"/>
    <w:rsid w:val="008524E9"/>
    <w:rsid w:val="008606D8"/>
    <w:rsid w:val="008612A5"/>
    <w:rsid w:val="008632D8"/>
    <w:rsid w:val="00872315"/>
    <w:rsid w:val="0088361F"/>
    <w:rsid w:val="00883C58"/>
    <w:rsid w:val="00894BFF"/>
    <w:rsid w:val="00896ADF"/>
    <w:rsid w:val="00897EB4"/>
    <w:rsid w:val="008A2976"/>
    <w:rsid w:val="008A61D4"/>
    <w:rsid w:val="008C3EFB"/>
    <w:rsid w:val="008C5F19"/>
    <w:rsid w:val="008D1C20"/>
    <w:rsid w:val="008D48C8"/>
    <w:rsid w:val="008D4F91"/>
    <w:rsid w:val="008E1212"/>
    <w:rsid w:val="008E7CF3"/>
    <w:rsid w:val="008F1FA2"/>
    <w:rsid w:val="008F6C39"/>
    <w:rsid w:val="009006D4"/>
    <w:rsid w:val="00900710"/>
    <w:rsid w:val="00900CB6"/>
    <w:rsid w:val="009017DF"/>
    <w:rsid w:val="0090306E"/>
    <w:rsid w:val="009034DA"/>
    <w:rsid w:val="00903E9E"/>
    <w:rsid w:val="009050F7"/>
    <w:rsid w:val="0091056B"/>
    <w:rsid w:val="00913405"/>
    <w:rsid w:val="009156D5"/>
    <w:rsid w:val="0091631B"/>
    <w:rsid w:val="00920CB3"/>
    <w:rsid w:val="00932DCA"/>
    <w:rsid w:val="00934F7F"/>
    <w:rsid w:val="00936AA6"/>
    <w:rsid w:val="00937410"/>
    <w:rsid w:val="009400AE"/>
    <w:rsid w:val="00941BE1"/>
    <w:rsid w:val="00942DF5"/>
    <w:rsid w:val="00957BB8"/>
    <w:rsid w:val="00960F84"/>
    <w:rsid w:val="009835A1"/>
    <w:rsid w:val="00987076"/>
    <w:rsid w:val="009933F6"/>
    <w:rsid w:val="00994F0B"/>
    <w:rsid w:val="009A47D4"/>
    <w:rsid w:val="009A4E64"/>
    <w:rsid w:val="009A5EF2"/>
    <w:rsid w:val="009B0B74"/>
    <w:rsid w:val="009B1516"/>
    <w:rsid w:val="009B6AC2"/>
    <w:rsid w:val="009C2A65"/>
    <w:rsid w:val="009E11E6"/>
    <w:rsid w:val="009E3322"/>
    <w:rsid w:val="009E53A2"/>
    <w:rsid w:val="009F008E"/>
    <w:rsid w:val="009F0DCE"/>
    <w:rsid w:val="009F162D"/>
    <w:rsid w:val="009F18AF"/>
    <w:rsid w:val="009F65E4"/>
    <w:rsid w:val="00A00216"/>
    <w:rsid w:val="00A01FA0"/>
    <w:rsid w:val="00A03941"/>
    <w:rsid w:val="00A03EC9"/>
    <w:rsid w:val="00A056A8"/>
    <w:rsid w:val="00A110F2"/>
    <w:rsid w:val="00A12FC6"/>
    <w:rsid w:val="00A16C92"/>
    <w:rsid w:val="00A21980"/>
    <w:rsid w:val="00A2569D"/>
    <w:rsid w:val="00A273C3"/>
    <w:rsid w:val="00A30926"/>
    <w:rsid w:val="00A5513D"/>
    <w:rsid w:val="00A60B6C"/>
    <w:rsid w:val="00A619C3"/>
    <w:rsid w:val="00A663F3"/>
    <w:rsid w:val="00A71076"/>
    <w:rsid w:val="00A726B4"/>
    <w:rsid w:val="00A74EA2"/>
    <w:rsid w:val="00A832EA"/>
    <w:rsid w:val="00A8381B"/>
    <w:rsid w:val="00A86E54"/>
    <w:rsid w:val="00AA0E7E"/>
    <w:rsid w:val="00AA25CD"/>
    <w:rsid w:val="00AA4D77"/>
    <w:rsid w:val="00AA64E9"/>
    <w:rsid w:val="00AA6BE3"/>
    <w:rsid w:val="00AA79B5"/>
    <w:rsid w:val="00AB5A03"/>
    <w:rsid w:val="00AB66B3"/>
    <w:rsid w:val="00AC08A4"/>
    <w:rsid w:val="00AD0637"/>
    <w:rsid w:val="00AD73F6"/>
    <w:rsid w:val="00AE4FA9"/>
    <w:rsid w:val="00AF0012"/>
    <w:rsid w:val="00AF333B"/>
    <w:rsid w:val="00B00C20"/>
    <w:rsid w:val="00B022AF"/>
    <w:rsid w:val="00B03DA0"/>
    <w:rsid w:val="00B04B04"/>
    <w:rsid w:val="00B06843"/>
    <w:rsid w:val="00B06C73"/>
    <w:rsid w:val="00B07A40"/>
    <w:rsid w:val="00B103D3"/>
    <w:rsid w:val="00B16F98"/>
    <w:rsid w:val="00B2360B"/>
    <w:rsid w:val="00B24664"/>
    <w:rsid w:val="00B2633A"/>
    <w:rsid w:val="00B31482"/>
    <w:rsid w:val="00B33885"/>
    <w:rsid w:val="00B33922"/>
    <w:rsid w:val="00B36618"/>
    <w:rsid w:val="00B3665E"/>
    <w:rsid w:val="00B367EE"/>
    <w:rsid w:val="00B36882"/>
    <w:rsid w:val="00B400AB"/>
    <w:rsid w:val="00B4638F"/>
    <w:rsid w:val="00B538DA"/>
    <w:rsid w:val="00B57364"/>
    <w:rsid w:val="00B61DC8"/>
    <w:rsid w:val="00B65FA9"/>
    <w:rsid w:val="00B72A84"/>
    <w:rsid w:val="00B72B31"/>
    <w:rsid w:val="00B7675E"/>
    <w:rsid w:val="00B8328E"/>
    <w:rsid w:val="00B87027"/>
    <w:rsid w:val="00B91533"/>
    <w:rsid w:val="00B945A5"/>
    <w:rsid w:val="00BA1E07"/>
    <w:rsid w:val="00BA2145"/>
    <w:rsid w:val="00BA5D6E"/>
    <w:rsid w:val="00BA612A"/>
    <w:rsid w:val="00BB708B"/>
    <w:rsid w:val="00BB79A2"/>
    <w:rsid w:val="00BC1D5C"/>
    <w:rsid w:val="00BD08EF"/>
    <w:rsid w:val="00BD5D54"/>
    <w:rsid w:val="00BE0332"/>
    <w:rsid w:val="00BE5B79"/>
    <w:rsid w:val="00BF3D69"/>
    <w:rsid w:val="00BF4B1D"/>
    <w:rsid w:val="00BF6BE8"/>
    <w:rsid w:val="00C0032C"/>
    <w:rsid w:val="00C037F4"/>
    <w:rsid w:val="00C0592E"/>
    <w:rsid w:val="00C05C4B"/>
    <w:rsid w:val="00C06CCE"/>
    <w:rsid w:val="00C1089C"/>
    <w:rsid w:val="00C12C15"/>
    <w:rsid w:val="00C16D7F"/>
    <w:rsid w:val="00C247A3"/>
    <w:rsid w:val="00C27BA1"/>
    <w:rsid w:val="00C34FCA"/>
    <w:rsid w:val="00C422E4"/>
    <w:rsid w:val="00C428C4"/>
    <w:rsid w:val="00C459CC"/>
    <w:rsid w:val="00C5056E"/>
    <w:rsid w:val="00C55E98"/>
    <w:rsid w:val="00C5660A"/>
    <w:rsid w:val="00C56C11"/>
    <w:rsid w:val="00C6163C"/>
    <w:rsid w:val="00C63C60"/>
    <w:rsid w:val="00C641C4"/>
    <w:rsid w:val="00C650ED"/>
    <w:rsid w:val="00C65944"/>
    <w:rsid w:val="00C707CB"/>
    <w:rsid w:val="00C71CDE"/>
    <w:rsid w:val="00C72B3B"/>
    <w:rsid w:val="00C77E8E"/>
    <w:rsid w:val="00C853F5"/>
    <w:rsid w:val="00C9447B"/>
    <w:rsid w:val="00C962C7"/>
    <w:rsid w:val="00CA0A49"/>
    <w:rsid w:val="00CA152D"/>
    <w:rsid w:val="00CA59D8"/>
    <w:rsid w:val="00CB105D"/>
    <w:rsid w:val="00CB3C2C"/>
    <w:rsid w:val="00CB5265"/>
    <w:rsid w:val="00CC0DA6"/>
    <w:rsid w:val="00CE5EAC"/>
    <w:rsid w:val="00CE6407"/>
    <w:rsid w:val="00CF31AB"/>
    <w:rsid w:val="00D00B42"/>
    <w:rsid w:val="00D00B44"/>
    <w:rsid w:val="00D043CA"/>
    <w:rsid w:val="00D10DD8"/>
    <w:rsid w:val="00D20AE1"/>
    <w:rsid w:val="00D2151E"/>
    <w:rsid w:val="00D21CAA"/>
    <w:rsid w:val="00D24CA4"/>
    <w:rsid w:val="00D25BC1"/>
    <w:rsid w:val="00D25C38"/>
    <w:rsid w:val="00D31E21"/>
    <w:rsid w:val="00D333C0"/>
    <w:rsid w:val="00D35AE4"/>
    <w:rsid w:val="00D37DEA"/>
    <w:rsid w:val="00D4119C"/>
    <w:rsid w:val="00D44741"/>
    <w:rsid w:val="00D44BD6"/>
    <w:rsid w:val="00D5128F"/>
    <w:rsid w:val="00D5143E"/>
    <w:rsid w:val="00D51915"/>
    <w:rsid w:val="00D546B0"/>
    <w:rsid w:val="00D56CF5"/>
    <w:rsid w:val="00D617F1"/>
    <w:rsid w:val="00D72CF7"/>
    <w:rsid w:val="00D7769F"/>
    <w:rsid w:val="00D9572F"/>
    <w:rsid w:val="00DA14A3"/>
    <w:rsid w:val="00DA282C"/>
    <w:rsid w:val="00DA5FDF"/>
    <w:rsid w:val="00DB50F8"/>
    <w:rsid w:val="00DB769B"/>
    <w:rsid w:val="00DC7DCA"/>
    <w:rsid w:val="00DD296B"/>
    <w:rsid w:val="00DD4F89"/>
    <w:rsid w:val="00DF71F0"/>
    <w:rsid w:val="00DF796B"/>
    <w:rsid w:val="00E00A1C"/>
    <w:rsid w:val="00E04179"/>
    <w:rsid w:val="00E05E56"/>
    <w:rsid w:val="00E22516"/>
    <w:rsid w:val="00E226EE"/>
    <w:rsid w:val="00E31879"/>
    <w:rsid w:val="00E42960"/>
    <w:rsid w:val="00E42A1F"/>
    <w:rsid w:val="00E437F5"/>
    <w:rsid w:val="00E51524"/>
    <w:rsid w:val="00E56378"/>
    <w:rsid w:val="00E60FE5"/>
    <w:rsid w:val="00E6308B"/>
    <w:rsid w:val="00E70044"/>
    <w:rsid w:val="00E70F38"/>
    <w:rsid w:val="00E7135B"/>
    <w:rsid w:val="00E71FAB"/>
    <w:rsid w:val="00E829E2"/>
    <w:rsid w:val="00E84CC2"/>
    <w:rsid w:val="00E91F95"/>
    <w:rsid w:val="00EA0A9B"/>
    <w:rsid w:val="00EA1723"/>
    <w:rsid w:val="00EA41DF"/>
    <w:rsid w:val="00EA51EA"/>
    <w:rsid w:val="00EA64F2"/>
    <w:rsid w:val="00EB16A6"/>
    <w:rsid w:val="00EB5F53"/>
    <w:rsid w:val="00EB664B"/>
    <w:rsid w:val="00EC04A2"/>
    <w:rsid w:val="00EC26D7"/>
    <w:rsid w:val="00EC2B14"/>
    <w:rsid w:val="00EC3E24"/>
    <w:rsid w:val="00ED19FB"/>
    <w:rsid w:val="00ED5E9C"/>
    <w:rsid w:val="00ED65DB"/>
    <w:rsid w:val="00EE1325"/>
    <w:rsid w:val="00EE6111"/>
    <w:rsid w:val="00EE754E"/>
    <w:rsid w:val="00EF251E"/>
    <w:rsid w:val="00EF4A51"/>
    <w:rsid w:val="00F05B20"/>
    <w:rsid w:val="00F11675"/>
    <w:rsid w:val="00F224A1"/>
    <w:rsid w:val="00F31803"/>
    <w:rsid w:val="00F34122"/>
    <w:rsid w:val="00F361EE"/>
    <w:rsid w:val="00F36CFC"/>
    <w:rsid w:val="00F7150B"/>
    <w:rsid w:val="00F72382"/>
    <w:rsid w:val="00F7437F"/>
    <w:rsid w:val="00F765E1"/>
    <w:rsid w:val="00F80E7C"/>
    <w:rsid w:val="00F84557"/>
    <w:rsid w:val="00F90A1E"/>
    <w:rsid w:val="00F92AD1"/>
    <w:rsid w:val="00FA22CD"/>
    <w:rsid w:val="00FA2BA7"/>
    <w:rsid w:val="00FA6AC7"/>
    <w:rsid w:val="00FB0F27"/>
    <w:rsid w:val="00FC1E12"/>
    <w:rsid w:val="00FC5A19"/>
    <w:rsid w:val="00FD43C0"/>
    <w:rsid w:val="00FE0285"/>
    <w:rsid w:val="00FE61E4"/>
    <w:rsid w:val="00FE7D12"/>
    <w:rsid w:val="00FF4B03"/>
    <w:rsid w:val="00FF5FB6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DF49B"/>
  <w15:chartTrackingRefBased/>
  <w15:docId w15:val="{0570B340-622D-3242-9750-A2AB7710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AF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2A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2A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2AF"/>
    <w:pPr>
      <w:keepNext/>
      <w:keepLines/>
      <w:spacing w:before="40"/>
      <w:ind w:left="708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A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022AF"/>
    <w:rPr>
      <w:rFonts w:eastAsiaTheme="majorEastAsia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7C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CDA"/>
  </w:style>
  <w:style w:type="character" w:styleId="PageNumber">
    <w:name w:val="page number"/>
    <w:basedOn w:val="DefaultParagraphFont"/>
    <w:uiPriority w:val="99"/>
    <w:semiHidden/>
    <w:unhideWhenUsed/>
    <w:rsid w:val="003F7CDA"/>
  </w:style>
  <w:style w:type="character" w:customStyle="1" w:styleId="Heading2Char">
    <w:name w:val="Heading 2 Char"/>
    <w:basedOn w:val="DefaultParagraphFont"/>
    <w:link w:val="Heading2"/>
    <w:uiPriority w:val="9"/>
    <w:rsid w:val="00B022AF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2AF"/>
    <w:rPr>
      <w:rFonts w:eastAsiaTheme="majorEastAsia" w:cstheme="majorBid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26D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6D57"/>
  </w:style>
  <w:style w:type="character" w:styleId="CommentReference">
    <w:name w:val="annotation reference"/>
    <w:basedOn w:val="DefaultParagraphFont"/>
    <w:uiPriority w:val="99"/>
    <w:semiHidden/>
    <w:unhideWhenUsed/>
    <w:rsid w:val="00026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D57"/>
    <w:rPr>
      <w:b/>
      <w:bCs/>
      <w:sz w:val="20"/>
      <w:szCs w:val="20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26D5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26D57"/>
    <w:rPr>
      <w:i/>
      <w:iCs/>
    </w:rPr>
  </w:style>
  <w:style w:type="character" w:styleId="Strong">
    <w:name w:val="Strong"/>
    <w:basedOn w:val="DefaultParagraphFont"/>
    <w:uiPriority w:val="22"/>
    <w:qFormat/>
    <w:rsid w:val="00026D57"/>
    <w:rPr>
      <w:b/>
      <w:bCs/>
    </w:rPr>
  </w:style>
  <w:style w:type="paragraph" w:styleId="ListParagraph">
    <w:name w:val="List Paragraph"/>
    <w:basedOn w:val="Normal"/>
    <w:uiPriority w:val="34"/>
    <w:qFormat/>
    <w:rsid w:val="00D10DD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CF31AB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31AB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31AB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31AB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0B4C40"/>
  </w:style>
  <w:style w:type="paragraph" w:styleId="BalloonText">
    <w:name w:val="Balloon Text"/>
    <w:basedOn w:val="Normal"/>
    <w:link w:val="BalloonTextChar"/>
    <w:uiPriority w:val="99"/>
    <w:semiHidden/>
    <w:unhideWhenUsed/>
    <w:rsid w:val="00EC26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schepens@uzgen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DFC6-9422-46A4-B82B-93C00346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 Meyer</dc:creator>
  <cp:keywords/>
  <dc:description/>
  <cp:lastModifiedBy>Valerie Verschelde</cp:lastModifiedBy>
  <cp:revision>2</cp:revision>
  <cp:lastPrinted>2023-06-27T18:42:00Z</cp:lastPrinted>
  <dcterms:created xsi:type="dcterms:W3CDTF">2025-03-12T15:59:00Z</dcterms:created>
  <dcterms:modified xsi:type="dcterms:W3CDTF">2025-03-12T15:59:00Z</dcterms:modified>
</cp:coreProperties>
</file>