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FEE2" w14:textId="171D8C0E" w:rsidR="00E01DF2" w:rsidRPr="00997A6E" w:rsidRDefault="00E01DF2" w:rsidP="009B5BD4">
      <w:pPr>
        <w:spacing w:line="480" w:lineRule="auto"/>
        <w:jc w:val="both"/>
        <w:rPr>
          <w:rFonts w:eastAsia="SimSun"/>
        </w:rPr>
      </w:pPr>
      <w:r w:rsidRPr="00997A6E">
        <w:rPr>
          <w:b/>
          <w:bCs/>
        </w:rPr>
        <w:t xml:space="preserve">Title: </w:t>
      </w:r>
      <w:r w:rsidRPr="00997A6E">
        <w:t xml:space="preserve">Longitudinal association </w:t>
      </w:r>
      <w:r w:rsidR="00EC331F" w:rsidRPr="00997A6E">
        <w:t>between perceived</w:t>
      </w:r>
      <w:r w:rsidR="00CD2459" w:rsidRPr="00997A6E">
        <w:rPr>
          <w:color w:val="212121"/>
        </w:rPr>
        <w:t xml:space="preserve"> availability</w:t>
      </w:r>
      <w:r w:rsidR="007006FF" w:rsidRPr="00997A6E">
        <w:rPr>
          <w:color w:val="212121"/>
        </w:rPr>
        <w:t xml:space="preserve"> </w:t>
      </w:r>
      <w:r w:rsidR="007006FF" w:rsidRPr="00997A6E">
        <w:rPr>
          <w:rFonts w:hint="eastAsia"/>
          <w:color w:val="212121"/>
        </w:rPr>
        <w:t>of</w:t>
      </w:r>
      <w:r w:rsidR="00CD2459" w:rsidRPr="00997A6E" w:rsidDel="00CD2459">
        <w:t xml:space="preserve"> </w:t>
      </w:r>
      <w:r w:rsidRPr="00997A6E">
        <w:t>home- and community-based services and all-cause mortality among Chinese older adults: a national cohort study</w:t>
      </w:r>
    </w:p>
    <w:p w14:paraId="713F1863" w14:textId="77777777" w:rsidR="00E01DF2" w:rsidRPr="00997A6E" w:rsidRDefault="00E01DF2" w:rsidP="009B5BD4">
      <w:pPr>
        <w:spacing w:line="480" w:lineRule="auto"/>
        <w:rPr>
          <w:b/>
          <w:bCs/>
          <w:i/>
          <w:iCs/>
        </w:rPr>
      </w:pPr>
      <w:r w:rsidRPr="00997A6E">
        <w:rPr>
          <w:b/>
          <w:bCs/>
          <w:i/>
          <w:iCs/>
        </w:rPr>
        <w:t>Authors information:</w:t>
      </w:r>
    </w:p>
    <w:p w14:paraId="1C978A93" w14:textId="77777777" w:rsidR="00E01DF2" w:rsidRPr="00997A6E" w:rsidRDefault="00E01DF2" w:rsidP="009B5BD4">
      <w:pPr>
        <w:spacing w:line="480" w:lineRule="auto"/>
        <w:jc w:val="both"/>
      </w:pPr>
      <w:r w:rsidRPr="00997A6E">
        <w:t>Yushan Yu</w:t>
      </w:r>
      <w:r w:rsidRPr="00997A6E">
        <w:rPr>
          <w:vertAlign w:val="superscript"/>
        </w:rPr>
        <w:t>1</w:t>
      </w:r>
      <w:r w:rsidRPr="00997A6E">
        <w:rPr>
          <w:rFonts w:eastAsia="SimSun"/>
        </w:rPr>
        <w:t xml:space="preserve"> PhD candidate</w:t>
      </w:r>
      <w:r w:rsidRPr="00997A6E">
        <w:t>, Jun Zhang</w:t>
      </w:r>
      <w:r w:rsidRPr="00997A6E">
        <w:rPr>
          <w:rFonts w:eastAsia="SimSun"/>
        </w:rPr>
        <w:t>, PhD candidate,</w:t>
      </w:r>
      <w:r w:rsidRPr="00997A6E">
        <w:t xml:space="preserve"> </w:t>
      </w:r>
      <w:r w:rsidRPr="00997A6E">
        <w:rPr>
          <w:rFonts w:eastAsia="SimSun"/>
        </w:rPr>
        <w:t>LLM</w:t>
      </w:r>
      <w:r w:rsidRPr="00997A6E">
        <w:rPr>
          <w:vertAlign w:val="superscript"/>
        </w:rPr>
        <w:t>1,2</w:t>
      </w:r>
      <w:r w:rsidRPr="00997A6E">
        <w:t>, Chun Chen, PhD</w:t>
      </w:r>
      <w:r w:rsidRPr="00997A6E">
        <w:rPr>
          <w:vertAlign w:val="superscript"/>
        </w:rPr>
        <w:t>3</w:t>
      </w:r>
      <w:r w:rsidRPr="00997A6E">
        <w:t>,</w:t>
      </w:r>
      <w:r w:rsidRPr="00997A6E">
        <w:rPr>
          <w:rFonts w:eastAsia="SimSun"/>
        </w:rPr>
        <w:t xml:space="preserve"> </w:t>
      </w:r>
      <w:r w:rsidRPr="00997A6E">
        <w:rPr>
          <w:color w:val="000000"/>
        </w:rPr>
        <w:t xml:space="preserve">Mirko Petrovic, </w:t>
      </w:r>
      <w:r w:rsidRPr="00997A6E">
        <w:t>PhD</w:t>
      </w:r>
      <w:r w:rsidRPr="00997A6E">
        <w:rPr>
          <w:color w:val="000000"/>
          <w:vertAlign w:val="superscript"/>
        </w:rPr>
        <w:t xml:space="preserve"> 4</w:t>
      </w:r>
      <w:r w:rsidRPr="00997A6E">
        <w:rPr>
          <w:rFonts w:eastAsia="SimSun"/>
          <w:color w:val="000000"/>
        </w:rPr>
        <w:t>, Xiaomei Pei,</w:t>
      </w:r>
      <w:r w:rsidRPr="00997A6E">
        <w:t xml:space="preserve"> PhD</w:t>
      </w:r>
      <w:r w:rsidRPr="00997A6E">
        <w:rPr>
          <w:rFonts w:eastAsia="SimSun"/>
          <w:color w:val="000000"/>
          <w:vertAlign w:val="superscript"/>
        </w:rPr>
        <w:t xml:space="preserve"> 5 </w:t>
      </w:r>
      <w:r w:rsidRPr="00997A6E">
        <w:t>and Wei-Hong Zhang, PhD</w:t>
      </w:r>
      <w:r w:rsidRPr="00997A6E">
        <w:rPr>
          <w:vertAlign w:val="superscript"/>
        </w:rPr>
        <w:t xml:space="preserve"> 1,6</w:t>
      </w:r>
      <w:r w:rsidRPr="00997A6E">
        <w:t>*</w:t>
      </w:r>
    </w:p>
    <w:p w14:paraId="7CABDF92" w14:textId="77777777" w:rsidR="00E01DF2" w:rsidRPr="00997A6E" w:rsidRDefault="00E01DF2" w:rsidP="009B5BD4">
      <w:pPr>
        <w:spacing w:line="480" w:lineRule="auto"/>
      </w:pPr>
      <w:r w:rsidRPr="00997A6E">
        <w:t xml:space="preserve">1. International Centre for Reproductive Health (ICRH), Department of Public Health and Primary Care, Faculty of Medicine and Health Sciences, Ghent University, Ghent 9000, Belgium. </w:t>
      </w:r>
    </w:p>
    <w:p w14:paraId="68ACF0C1" w14:textId="77777777" w:rsidR="00E01DF2" w:rsidRPr="00997A6E" w:rsidRDefault="00E01DF2" w:rsidP="009B5BD4">
      <w:pPr>
        <w:spacing w:line="480" w:lineRule="auto"/>
        <w:jc w:val="both"/>
      </w:pPr>
      <w:r w:rsidRPr="00997A6E">
        <w:t>2. The Research Center for Medical Sociology, Tsinghua University, Beijing 100084, China.</w:t>
      </w:r>
    </w:p>
    <w:p w14:paraId="4D9CFABF" w14:textId="77777777" w:rsidR="00E01DF2" w:rsidRPr="00997A6E" w:rsidRDefault="00E01DF2" w:rsidP="009B5BD4">
      <w:pPr>
        <w:spacing w:line="480" w:lineRule="auto"/>
        <w:jc w:val="both"/>
      </w:pPr>
      <w:r w:rsidRPr="00997A6E">
        <w:t>3. School of Public Health and Management</w:t>
      </w:r>
      <w:r w:rsidRPr="00997A6E">
        <w:rPr>
          <w:rFonts w:eastAsia="SimSun"/>
        </w:rPr>
        <w:t>,</w:t>
      </w:r>
      <w:r w:rsidRPr="00997A6E">
        <w:t xml:space="preserve"> Wenzhou Medical University, Wenzhou 325035, China.</w:t>
      </w:r>
    </w:p>
    <w:p w14:paraId="1A4C5B0A" w14:textId="77777777" w:rsidR="00E01DF2" w:rsidRPr="00997A6E" w:rsidRDefault="00E01DF2" w:rsidP="009B5BD4">
      <w:pPr>
        <w:spacing w:line="480" w:lineRule="auto"/>
        <w:jc w:val="both"/>
      </w:pPr>
      <w:r w:rsidRPr="00997A6E">
        <w:t xml:space="preserve">4. Section of Geriatrics, Department of Internal Medicine and </w:t>
      </w:r>
      <w:proofErr w:type="spellStart"/>
      <w:r w:rsidRPr="00997A6E">
        <w:t>Paediatrics</w:t>
      </w:r>
      <w:proofErr w:type="spellEnd"/>
      <w:r w:rsidRPr="00997A6E">
        <w:t>, Faculty of Medicine and Health Sciences, Ghent University, Ghent 9000, Belgium</w:t>
      </w:r>
    </w:p>
    <w:p w14:paraId="7E4D4673" w14:textId="77777777" w:rsidR="00E01DF2" w:rsidRPr="00997A6E" w:rsidRDefault="00E01DF2" w:rsidP="009B5BD4">
      <w:pPr>
        <w:spacing w:line="480" w:lineRule="auto"/>
        <w:jc w:val="both"/>
      </w:pPr>
      <w:r w:rsidRPr="00997A6E">
        <w:t>5. Department of Sociology, School of Social Sciences, Tsinghua University, Beijing 100084, China.</w:t>
      </w:r>
    </w:p>
    <w:p w14:paraId="65241E84" w14:textId="2038ECBB" w:rsidR="00E01DF2" w:rsidRPr="00997A6E" w:rsidRDefault="00E01DF2" w:rsidP="009B5BD4">
      <w:pPr>
        <w:spacing w:line="480" w:lineRule="auto"/>
        <w:rPr>
          <w:rFonts w:eastAsiaTheme="minorEastAsia"/>
        </w:rPr>
      </w:pPr>
      <w:r w:rsidRPr="00997A6E">
        <w:t xml:space="preserve">6. School of Public Health, Université libre de </w:t>
      </w:r>
      <w:proofErr w:type="spellStart"/>
      <w:r w:rsidRPr="00997A6E">
        <w:t>Bruxelles</w:t>
      </w:r>
      <w:proofErr w:type="spellEnd"/>
      <w:r w:rsidRPr="00997A6E">
        <w:t xml:space="preserve"> (ULB), </w:t>
      </w:r>
      <w:proofErr w:type="spellStart"/>
      <w:r w:rsidRPr="00997A6E">
        <w:t>Bruxelles</w:t>
      </w:r>
      <w:proofErr w:type="spellEnd"/>
      <w:r w:rsidRPr="00997A6E">
        <w:t xml:space="preserve"> 1070, Belgium.</w:t>
      </w:r>
    </w:p>
    <w:p w14:paraId="35B391FC" w14:textId="77777777" w:rsidR="00E01DF2" w:rsidRPr="00997A6E" w:rsidRDefault="00E01DF2" w:rsidP="009B5BD4">
      <w:pPr>
        <w:spacing w:line="480" w:lineRule="auto"/>
      </w:pPr>
      <w:r w:rsidRPr="00997A6E">
        <w:t xml:space="preserve">*Corresponding author: </w:t>
      </w:r>
    </w:p>
    <w:p w14:paraId="44F436D4" w14:textId="77777777" w:rsidR="00E01DF2" w:rsidRPr="00997A6E" w:rsidRDefault="00E01DF2" w:rsidP="009B5BD4">
      <w:pPr>
        <w:spacing w:line="480" w:lineRule="auto"/>
      </w:pPr>
      <w:r w:rsidRPr="00997A6E">
        <w:rPr>
          <w:lang w:val="nl-NL"/>
        </w:rPr>
        <w:t xml:space="preserve">Name: Prof. </w:t>
      </w:r>
      <w:bookmarkStart w:id="0" w:name="_Hlk71276769"/>
      <w:r w:rsidRPr="00997A6E">
        <w:rPr>
          <w:lang w:val="nl-NL"/>
        </w:rPr>
        <w:t>Wei-Hong Zhang</w:t>
      </w:r>
      <w:bookmarkEnd w:id="0"/>
      <w:r w:rsidRPr="00997A6E">
        <w:rPr>
          <w:lang w:val="nl-NL"/>
        </w:rPr>
        <w:t xml:space="preserve">. </w:t>
      </w:r>
      <w:r w:rsidRPr="00997A6E">
        <w:t>MD. MPH. PhD.</w:t>
      </w:r>
    </w:p>
    <w:p w14:paraId="67E84B63" w14:textId="77777777" w:rsidR="00E01DF2" w:rsidRPr="00997A6E" w:rsidRDefault="00E01DF2" w:rsidP="009B5BD4">
      <w:pPr>
        <w:spacing w:line="480" w:lineRule="auto"/>
      </w:pPr>
      <w:bookmarkStart w:id="1" w:name="_Hlk71276841"/>
      <w:r w:rsidRPr="00997A6E">
        <w:t>E-mail: WeiHong.Zhang@UGent.be</w:t>
      </w:r>
    </w:p>
    <w:p w14:paraId="55A11624" w14:textId="77777777" w:rsidR="00E01DF2" w:rsidRPr="00997A6E" w:rsidRDefault="00E01DF2" w:rsidP="009B5BD4">
      <w:pPr>
        <w:spacing w:line="480" w:lineRule="auto"/>
      </w:pPr>
      <w:r w:rsidRPr="00997A6E">
        <w:t>TEL: Tel +32-9-332.94. 81</w:t>
      </w:r>
    </w:p>
    <w:bookmarkEnd w:id="1"/>
    <w:p w14:paraId="67A3EA05" w14:textId="77777777" w:rsidR="00B71926" w:rsidRPr="00997A6E" w:rsidRDefault="00E01DF2" w:rsidP="00A15193">
      <w:pPr>
        <w:spacing w:line="480" w:lineRule="auto"/>
        <w:jc w:val="both"/>
      </w:pPr>
      <w:r w:rsidRPr="00997A6E">
        <w:t>Address:</w:t>
      </w:r>
      <w:r w:rsidRPr="00997A6E">
        <w:rPr>
          <w:b/>
          <w:bCs/>
        </w:rPr>
        <w:t xml:space="preserve"> </w:t>
      </w:r>
      <w:bookmarkStart w:id="2" w:name="_Hlk71276799"/>
      <w:r w:rsidRPr="00997A6E">
        <w:t xml:space="preserve">WHO collaborating </w:t>
      </w:r>
      <w:proofErr w:type="spellStart"/>
      <w:r w:rsidRPr="00997A6E">
        <w:t>centre</w:t>
      </w:r>
      <w:proofErr w:type="spellEnd"/>
      <w:r w:rsidRPr="00997A6E">
        <w:t xml:space="preserve">: International Centre for Reproductive Health (ICRH), Department of Public Health and Primary Care, Faculty of Medicine and Health Sciences, Ghent University. C. </w:t>
      </w:r>
      <w:proofErr w:type="spellStart"/>
      <w:r w:rsidRPr="00997A6E">
        <w:t>Heymanslaan</w:t>
      </w:r>
      <w:proofErr w:type="spellEnd"/>
      <w:r w:rsidRPr="00997A6E">
        <w:t xml:space="preserve"> 10, Entrance 75/ICRH, 9000 Gent, Belgium</w:t>
      </w:r>
      <w:bookmarkEnd w:id="2"/>
    </w:p>
    <w:p w14:paraId="6FD0B037" w14:textId="77777777" w:rsidR="00B71926" w:rsidRPr="00997A6E" w:rsidRDefault="00B71926" w:rsidP="00A15193">
      <w:pPr>
        <w:spacing w:line="480" w:lineRule="auto"/>
        <w:jc w:val="both"/>
      </w:pPr>
    </w:p>
    <w:p w14:paraId="47685539" w14:textId="2D9660E3" w:rsidR="00A15193" w:rsidRPr="00997A6E" w:rsidRDefault="00A15193" w:rsidP="00CF6070">
      <w:pPr>
        <w:spacing w:line="480" w:lineRule="auto"/>
        <w:jc w:val="both"/>
      </w:pPr>
      <w:r w:rsidRPr="00997A6E">
        <w:rPr>
          <w:rFonts w:eastAsia="DengXian Light"/>
          <w:b/>
          <w:bCs/>
        </w:rPr>
        <w:lastRenderedPageBreak/>
        <w:t>Title:</w:t>
      </w:r>
      <w:r w:rsidRPr="00997A6E">
        <w:t xml:space="preserve"> Longitudinal association between </w:t>
      </w:r>
      <w:r w:rsidR="00630EAC" w:rsidRPr="00997A6E">
        <w:t>perceived availability</w:t>
      </w:r>
      <w:r w:rsidR="007006FF" w:rsidRPr="00997A6E">
        <w:t xml:space="preserve"> </w:t>
      </w:r>
      <w:r w:rsidR="007006FF" w:rsidRPr="00997A6E">
        <w:rPr>
          <w:rFonts w:hint="eastAsia"/>
        </w:rPr>
        <w:t>of</w:t>
      </w:r>
      <w:r w:rsidR="00630EAC" w:rsidRPr="00997A6E">
        <w:t xml:space="preserve"> </w:t>
      </w:r>
      <w:r w:rsidRPr="00997A6E">
        <w:t>home- and community-based services and all-cause mortality among Chinese older adults: a national cohort study</w:t>
      </w:r>
    </w:p>
    <w:p w14:paraId="76EDD277" w14:textId="7E1367E6" w:rsidR="004D34A3" w:rsidRPr="00997A6E" w:rsidRDefault="002C58C7" w:rsidP="00CF6070">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ABSTRACT</w:t>
      </w:r>
    </w:p>
    <w:p w14:paraId="22007808" w14:textId="1D672C4E" w:rsidR="00CF6070" w:rsidRPr="00997A6E" w:rsidRDefault="00CF6070" w:rsidP="00CF6070">
      <w:pPr>
        <w:spacing w:line="480" w:lineRule="auto"/>
        <w:jc w:val="both"/>
        <w:rPr>
          <w:rFonts w:eastAsia="SimSun"/>
          <w:color w:val="222222"/>
          <w:shd w:val="clear" w:color="auto" w:fill="FFFFFF"/>
        </w:rPr>
      </w:pPr>
      <w:r w:rsidRPr="00997A6E">
        <w:rPr>
          <w:color w:val="212121"/>
        </w:rPr>
        <w:t>Home- and community-based services (HCBS) may contribute to lowering mortality and enhancing quality of life among older adults. Limited research, however, has examined this relationship in the Chinese context. This study explored the longitudinal association between perceived availability of HCBS and all-cause mortality among Chinese older adults. This cohort study included 8,</w:t>
      </w:r>
      <w:r w:rsidR="00E72EBB" w:rsidRPr="00997A6E">
        <w:rPr>
          <w:color w:val="212121"/>
        </w:rPr>
        <w:t xml:space="preserve">102 </w:t>
      </w:r>
      <w:r w:rsidRPr="00997A6E">
        <w:rPr>
          <w:color w:val="212121"/>
        </w:rPr>
        <w:t>individuals aged 65 years and older from the 2011, 2014, and 2018 waves of the Chinese Longitudinal Healthy Longevity Survey. HCBS included daily life assistance, medical care services, emotional support and social services, and reconciliation and legal aid services. The association between perceived availability of HCBS and all-cause mortality was investigated using Cox proportional hazards models. Emotional support and social services were negatively associated with all-cause mortality (</w:t>
      </w:r>
      <w:r w:rsidR="00E72EBB" w:rsidRPr="00997A6E">
        <w:t>HR = 0.86, 95%</w:t>
      </w:r>
      <w:r w:rsidR="0001551A" w:rsidRPr="00997A6E">
        <w:t xml:space="preserve"> </w:t>
      </w:r>
      <w:r w:rsidR="00E72EBB" w:rsidRPr="00997A6E">
        <w:t>CI: 0.78~0.9</w:t>
      </w:r>
      <w:r w:rsidR="004E1CB7" w:rsidRPr="00997A6E">
        <w:t>5</w:t>
      </w:r>
      <w:r w:rsidR="00E72EBB" w:rsidRPr="00997A6E">
        <w:t>, P = 0.004</w:t>
      </w:r>
      <w:r w:rsidRPr="00997A6E">
        <w:rPr>
          <w:color w:val="212121"/>
        </w:rPr>
        <w:t xml:space="preserve">). Daily life assistance, medical care services, and reconciliation and legal aid services were not significantly associated with all-cause mortality. Providing community-level emotional support and social services </w:t>
      </w:r>
      <w:r w:rsidR="00E72EBB" w:rsidRPr="00997A6E">
        <w:rPr>
          <w:color w:val="212121"/>
        </w:rPr>
        <w:t xml:space="preserve">may </w:t>
      </w:r>
      <w:r w:rsidRPr="00997A6E">
        <w:rPr>
          <w:color w:val="212121"/>
        </w:rPr>
        <w:t>reduce the risk of death. Focusing on the mental health and social well-being of older adults is just as important as caring for their physical health.</w:t>
      </w:r>
    </w:p>
    <w:p w14:paraId="146724C9" w14:textId="1E950EA9" w:rsidR="009E4E74" w:rsidRPr="00997A6E" w:rsidRDefault="004D34A3" w:rsidP="00CF6070">
      <w:pPr>
        <w:spacing w:line="480" w:lineRule="auto"/>
        <w:jc w:val="both"/>
        <w:rPr>
          <w:rFonts w:eastAsia="SimSun"/>
          <w:color w:val="222222"/>
          <w:shd w:val="clear" w:color="auto" w:fill="FFFFFF"/>
        </w:rPr>
      </w:pPr>
      <w:r w:rsidRPr="00997A6E">
        <w:rPr>
          <w:rFonts w:eastAsia="SimSun"/>
          <w:b/>
          <w:bCs/>
          <w:color w:val="222222"/>
          <w:shd w:val="clear" w:color="auto" w:fill="FFFFFF"/>
        </w:rPr>
        <w:t>Keywords:</w:t>
      </w:r>
      <w:r w:rsidRPr="00997A6E">
        <w:rPr>
          <w:rFonts w:eastAsia="SimSun"/>
          <w:color w:val="222222"/>
          <w:shd w:val="clear" w:color="auto" w:fill="FFFFFF"/>
        </w:rPr>
        <w:t xml:space="preserve"> Chinese older adults, all-cause mortality, long-term care, home- and community-based services</w:t>
      </w:r>
    </w:p>
    <w:p w14:paraId="2D0CA106" w14:textId="2E087759" w:rsidR="009E4E74" w:rsidRPr="00997A6E" w:rsidRDefault="0008674C" w:rsidP="00CF6070">
      <w:pPr>
        <w:pStyle w:val="Tekstopmerking"/>
        <w:spacing w:line="480" w:lineRule="auto"/>
        <w:rPr>
          <w:rFonts w:ascii="Times New Roman" w:eastAsia="SimSun" w:hAnsi="Times New Roman"/>
          <w:b/>
          <w:bCs/>
          <w:color w:val="222222"/>
          <w:sz w:val="24"/>
          <w:szCs w:val="24"/>
          <w:shd w:val="clear" w:color="auto" w:fill="FFFFFF"/>
        </w:rPr>
      </w:pPr>
      <w:r w:rsidRPr="00997A6E">
        <w:rPr>
          <w:rFonts w:ascii="Times New Roman" w:eastAsia="SimSun" w:hAnsi="Times New Roman"/>
          <w:b/>
          <w:bCs/>
          <w:color w:val="222222"/>
          <w:kern w:val="0"/>
          <w:sz w:val="24"/>
          <w:szCs w:val="24"/>
          <w:shd w:val="clear" w:color="auto" w:fill="FFFFFF"/>
        </w:rPr>
        <w:t>Key Points</w:t>
      </w:r>
    </w:p>
    <w:p w14:paraId="497CB5FD" w14:textId="44A7E3D0" w:rsidR="002E4BC0" w:rsidRPr="00997A6E" w:rsidRDefault="002F7EAB" w:rsidP="00682A13">
      <w:pPr>
        <w:pStyle w:val="Lijstalinea"/>
        <w:numPr>
          <w:ilvl w:val="0"/>
          <w:numId w:val="9"/>
        </w:numPr>
        <w:spacing w:line="480" w:lineRule="auto"/>
        <w:jc w:val="both"/>
        <w:rPr>
          <w:rFonts w:eastAsia="SimSun"/>
          <w:color w:val="222222"/>
          <w:shd w:val="clear" w:color="auto" w:fill="FFFFFF"/>
          <w:lang w:val="en-US"/>
        </w:rPr>
      </w:pPr>
      <w:r w:rsidRPr="00997A6E">
        <w:rPr>
          <w:rFonts w:eastAsia="SimSun"/>
          <w:color w:val="222222"/>
          <w:shd w:val="clear" w:color="auto" w:fill="FFFFFF"/>
          <w:lang w:val="en-US"/>
        </w:rPr>
        <w:t>E</w:t>
      </w:r>
      <w:r w:rsidR="00EC613D" w:rsidRPr="00997A6E">
        <w:rPr>
          <w:rFonts w:eastAsia="SimSun"/>
          <w:color w:val="222222"/>
          <w:shd w:val="clear" w:color="auto" w:fill="FFFFFF"/>
          <w:lang w:val="en-US"/>
        </w:rPr>
        <w:t xml:space="preserve">motional support and social services </w:t>
      </w:r>
      <w:r w:rsidR="00D078FC" w:rsidRPr="00997A6E">
        <w:rPr>
          <w:rFonts w:eastAsia="SimSun"/>
          <w:color w:val="222222"/>
          <w:shd w:val="clear" w:color="auto" w:fill="FFFFFF"/>
          <w:lang w:val="en-US"/>
        </w:rPr>
        <w:t xml:space="preserve">were </w:t>
      </w:r>
      <w:r w:rsidR="00D078FC" w:rsidRPr="00997A6E">
        <w:rPr>
          <w:rFonts w:eastAsia="SimSun" w:hint="eastAsia"/>
          <w:color w:val="222222"/>
          <w:shd w:val="clear" w:color="auto" w:fill="FFFFFF"/>
          <w:lang w:val="en-US"/>
        </w:rPr>
        <w:t>associated</w:t>
      </w:r>
      <w:r w:rsidR="00D078FC" w:rsidRPr="00997A6E">
        <w:rPr>
          <w:rFonts w:eastAsia="SimSun"/>
          <w:color w:val="222222"/>
          <w:shd w:val="clear" w:color="auto" w:fill="FFFFFF"/>
          <w:lang w:val="en-US"/>
        </w:rPr>
        <w:t xml:space="preserve"> </w:t>
      </w:r>
      <w:r w:rsidR="00D078FC" w:rsidRPr="00997A6E">
        <w:rPr>
          <w:rFonts w:eastAsia="SimSun" w:hint="eastAsia"/>
          <w:color w:val="222222"/>
          <w:shd w:val="clear" w:color="auto" w:fill="FFFFFF"/>
          <w:lang w:val="en-US"/>
        </w:rPr>
        <w:t>with</w:t>
      </w:r>
      <w:r w:rsidR="00D078FC" w:rsidRPr="00997A6E">
        <w:rPr>
          <w:rFonts w:eastAsia="SimSun"/>
          <w:color w:val="222222"/>
          <w:shd w:val="clear" w:color="auto" w:fill="FFFFFF"/>
          <w:lang w:val="en-US"/>
        </w:rPr>
        <w:t xml:space="preserve"> </w:t>
      </w:r>
      <w:r w:rsidR="00D078FC" w:rsidRPr="00997A6E">
        <w:rPr>
          <w:rFonts w:eastAsia="SimSun" w:hint="eastAsia"/>
          <w:color w:val="222222"/>
          <w:shd w:val="clear" w:color="auto" w:fill="FFFFFF"/>
          <w:lang w:val="en-US"/>
        </w:rPr>
        <w:t>all</w:t>
      </w:r>
      <w:r w:rsidR="00D078FC" w:rsidRPr="00997A6E">
        <w:rPr>
          <w:rFonts w:eastAsia="SimSun"/>
          <w:color w:val="222222"/>
          <w:shd w:val="clear" w:color="auto" w:fill="FFFFFF"/>
          <w:lang w:val="en-US"/>
        </w:rPr>
        <w:t xml:space="preserve">-cause </w:t>
      </w:r>
      <w:r w:rsidR="00D078FC" w:rsidRPr="00997A6E">
        <w:rPr>
          <w:rFonts w:eastAsia="SimSun" w:hint="eastAsia"/>
          <w:color w:val="222222"/>
          <w:shd w:val="clear" w:color="auto" w:fill="FFFFFF"/>
          <w:lang w:val="en-US"/>
        </w:rPr>
        <w:t>mortality</w:t>
      </w:r>
      <w:r w:rsidR="00D078FC" w:rsidRPr="00997A6E">
        <w:rPr>
          <w:rFonts w:eastAsia="SimSun"/>
          <w:color w:val="222222"/>
          <w:shd w:val="clear" w:color="auto" w:fill="FFFFFF"/>
          <w:lang w:val="en-US"/>
        </w:rPr>
        <w:t>.</w:t>
      </w:r>
    </w:p>
    <w:p w14:paraId="6C9FE821" w14:textId="6474872D" w:rsidR="00E72EBB" w:rsidRPr="00997A6E" w:rsidRDefault="00D078FC" w:rsidP="00682A13">
      <w:pPr>
        <w:pStyle w:val="Lijstalinea"/>
        <w:numPr>
          <w:ilvl w:val="0"/>
          <w:numId w:val="9"/>
        </w:numPr>
        <w:spacing w:line="480" w:lineRule="auto"/>
        <w:jc w:val="both"/>
        <w:rPr>
          <w:rFonts w:eastAsia="SimSun"/>
          <w:shd w:val="clear" w:color="auto" w:fill="FFFFFF"/>
          <w:lang w:val="en-US"/>
        </w:rPr>
      </w:pPr>
      <w:r w:rsidRPr="00997A6E">
        <w:rPr>
          <w:rFonts w:eastAsia="SimSun"/>
          <w:shd w:val="clear" w:color="auto" w:fill="FFFFFF"/>
          <w:lang w:val="en-US"/>
        </w:rPr>
        <w:t>Medical care services were the most reported as available.</w:t>
      </w:r>
    </w:p>
    <w:p w14:paraId="00BE394B" w14:textId="710FB7AC" w:rsidR="00E72EBB" w:rsidRPr="00997A6E" w:rsidRDefault="00E72EBB" w:rsidP="00682A13">
      <w:pPr>
        <w:pStyle w:val="Lijstalinea"/>
        <w:numPr>
          <w:ilvl w:val="0"/>
          <w:numId w:val="9"/>
        </w:numPr>
        <w:rPr>
          <w:rFonts w:eastAsia="SimSun"/>
          <w:shd w:val="clear" w:color="auto" w:fill="FFFFFF"/>
          <w:lang w:val="en-US"/>
        </w:rPr>
      </w:pPr>
      <w:r w:rsidRPr="00997A6E">
        <w:rPr>
          <w:rFonts w:eastAsia="SimSun"/>
          <w:shd w:val="clear" w:color="auto" w:fill="FFFFFF"/>
          <w:lang w:val="en-US"/>
        </w:rPr>
        <w:t>Disparities observed in availability of HCBS for older adults in China.</w:t>
      </w:r>
    </w:p>
    <w:p w14:paraId="2C978633" w14:textId="468C3DC8" w:rsidR="00CF6070" w:rsidRPr="00997A6E" w:rsidRDefault="00CF6070" w:rsidP="00381590">
      <w:pPr>
        <w:pStyle w:val="Lijstalinea"/>
        <w:rPr>
          <w:rFonts w:eastAsia="SimSun"/>
          <w:shd w:val="clear" w:color="auto" w:fill="FFFFFF"/>
          <w:lang w:val="en-US"/>
        </w:rPr>
      </w:pPr>
    </w:p>
    <w:p w14:paraId="0D2AF727" w14:textId="77777777" w:rsidR="00CF6070" w:rsidRPr="00997A6E" w:rsidRDefault="00CF6070" w:rsidP="002626ED">
      <w:pPr>
        <w:spacing w:line="480" w:lineRule="auto"/>
        <w:jc w:val="both"/>
        <w:rPr>
          <w:rFonts w:eastAsia="SimSun"/>
          <w:color w:val="222222"/>
          <w:shd w:val="clear" w:color="auto" w:fill="FFFFFF"/>
        </w:rPr>
      </w:pPr>
    </w:p>
    <w:p w14:paraId="1AE1EDEF" w14:textId="515A86EE" w:rsidR="00F342CB" w:rsidRPr="00997A6E" w:rsidRDefault="00F342CB" w:rsidP="00762343">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lastRenderedPageBreak/>
        <w:t>Introduction</w:t>
      </w:r>
    </w:p>
    <w:p w14:paraId="381A088D" w14:textId="778C8479" w:rsidR="004F1F42" w:rsidRPr="00997A6E" w:rsidRDefault="00D971F0" w:rsidP="002646FA">
      <w:pPr>
        <w:spacing w:line="480" w:lineRule="auto"/>
        <w:ind w:firstLine="720"/>
        <w:jc w:val="both"/>
        <w:rPr>
          <w:rFonts w:eastAsia="SimSun"/>
        </w:rPr>
      </w:pPr>
      <w:r w:rsidRPr="00997A6E">
        <w:t xml:space="preserve">In China, the proportion of individuals aged 65 years and older among the total population exceeded 7% in 2002, and </w:t>
      </w:r>
      <w:r w:rsidRPr="00997A6E">
        <w:rPr>
          <w:rFonts w:hint="eastAsia"/>
        </w:rPr>
        <w:t>it</w:t>
      </w:r>
      <w:r w:rsidRPr="00997A6E">
        <w:t xml:space="preserve"> rapidly increased to 14.2% in 2021</w:t>
      </w:r>
      <w:r w:rsidR="008D038A" w:rsidRPr="00997A6E">
        <w:t xml:space="preserve"> </w:t>
      </w:r>
      <w:r w:rsidR="00A1408D" w:rsidRPr="00997A6E">
        <w:fldChar w:fldCharType="begin"/>
      </w:r>
      <w:r w:rsidR="00A1408D" w:rsidRPr="00997A6E">
        <w:instrText xml:space="preserve"> ADDIN EN.CITE &lt;EndNote&gt;&lt;Cite&gt;&lt;Author&gt;Zhao&lt;/Author&gt;&lt;Year&gt;2022&lt;/Year&gt;&lt;RecNum&gt;22431&lt;/RecNum&gt;&lt;DisplayText&gt;(Zhao, 2022)&lt;/DisplayText&gt;&lt;record&gt;&lt;rec-number&gt;22431&lt;/rec-number&gt;&lt;foreign-keys&gt;&lt;key app="EN" db-id="xpd559wrfp5xefe9p2uvprs8pawpxxr5fvtv" timestamp="1680998857"&gt;22431&lt;/key&gt;&lt;/foreign-keys&gt;&lt;ref-type name="Journal Article"&gt;17&lt;/ref-type&gt;&lt;contributors&gt;&lt;authors&gt;&lt;author&gt;Zhao, Litao&lt;/author&gt;&lt;/authors&gt;&lt;/contributors&gt;&lt;titles&gt;&lt;title&gt;A review of healthy aging in China, 2000–2019&lt;/title&gt;&lt;secondary-title&gt;Health Care Science&lt;/secondary-title&gt;&lt;/titles&gt;&lt;periodical&gt;&lt;full-title&gt;Health Care Science&lt;/full-title&gt;&lt;/periodical&gt;&lt;pages&gt;111-118&lt;/pages&gt;&lt;volume&gt;1&lt;/volume&gt;&lt;number&gt;2&lt;/number&gt;&lt;section&gt;111&lt;/section&gt;&lt;keywords&gt;&lt;keyword&gt;disability-adjusted life year&lt;/keyword&gt;&lt;keyword&gt;disease burdens&lt;/keyword&gt;&lt;keyword&gt;healthy aging&lt;/keyword&gt;&lt;keyword&gt;life expectancy&lt;/keyword&gt;&lt;keyword&gt;morbidity&lt;/keyword&gt;&lt;/keywords&gt;&lt;dates&gt;&lt;year&gt;2022&lt;/year&gt;&lt;pub-dates&gt;&lt;date&gt;2022/10/01&lt;/date&gt;&lt;/pub-dates&gt;&lt;/dates&gt;&lt;publisher&gt;John Wiley &amp;amp; Sons, Ltd&lt;/publisher&gt;&lt;isbn&gt;2771-1757&amp;#xD;2771-1757&lt;/isbn&gt;&lt;urls&gt;&lt;related-urls&gt;&lt;url&gt;https://doi.org/10.1002/hcs2.9&lt;/url&gt;&lt;url&gt;https://onlinelibrary.wiley.com/doi/pdf/10.1002/hcs2.9&lt;/url&gt;&lt;/related-urls&gt;&lt;/urls&gt;&lt;electronic-resource-num&gt;10.1002/hcs2.9&lt;/electronic-resource-num&gt;&lt;access-date&gt;2023/04/08&lt;/access-date&gt;&lt;/record&gt;&lt;/Cite&gt;&lt;/EndNote&gt;</w:instrText>
      </w:r>
      <w:r w:rsidR="00A1408D" w:rsidRPr="00997A6E">
        <w:fldChar w:fldCharType="separate"/>
      </w:r>
      <w:r w:rsidR="00A1408D" w:rsidRPr="00997A6E">
        <w:rPr>
          <w:noProof/>
        </w:rPr>
        <w:t>(Zhao, 2022)</w:t>
      </w:r>
      <w:r w:rsidR="00A1408D" w:rsidRPr="00997A6E">
        <w:fldChar w:fldCharType="end"/>
      </w:r>
      <w:r w:rsidRPr="00997A6E">
        <w:t xml:space="preserve">. As of 2019, there were 176 million older adults aged 65 years and </w:t>
      </w:r>
      <w:r w:rsidR="00886167" w:rsidRPr="00997A6E">
        <w:rPr>
          <w:rFonts w:hint="eastAsia"/>
        </w:rPr>
        <w:t>older</w:t>
      </w:r>
      <w:r w:rsidRPr="00997A6E">
        <w:t xml:space="preserve"> in China </w:t>
      </w:r>
      <w:r w:rsidRPr="00997A6E">
        <w:fldChar w:fldCharType="begin"/>
      </w:r>
      <w:r w:rsidRPr="00997A6E">
        <w:instrText xml:space="preserve"> ADDIN EN.CITE &lt;EndNote&gt;&lt;Cite&gt;&lt;Author&gt;The World Health Organization&lt;/Author&gt;&lt;Year&gt;2023&lt;/Year&gt;&lt;RecNum&gt;22433&lt;/RecNum&gt;&lt;DisplayText&gt;(The World Health Organization, 2023)&lt;/DisplayText&gt;&lt;record&gt;&lt;rec-number&gt;22433&lt;/rec-number&gt;&lt;foreign-keys&gt;&lt;key app="EN" db-id="xpd559wrfp5xefe9p2uvprs8pawpxxr5fvtv" timestamp="1681005269"&gt;22433&lt;/key&gt;&lt;/foreign-keys&gt;&lt;ref-type name="Web Page"&gt;12&lt;/ref-type&gt;&lt;contributors&gt;&lt;authors&gt;&lt;author&gt;The World Health Organization,&lt;/author&gt;&lt;/authors&gt;&lt;/contributors&gt;&lt;titles&gt;&lt;title&gt;Ageing and health in China&lt;/title&gt;&lt;/titles&gt;&lt;volume&gt;2023&lt;/volume&gt;&lt;number&gt;April 9, 2023&lt;/number&gt;&lt;dates&gt;&lt;year&gt;2023&lt;/year&gt;&lt;/dates&gt;&lt;pub-location&gt;Beijing&lt;/pub-location&gt;&lt;urls&gt;&lt;related-urls&gt;&lt;url&gt;https://www.who.int/china/health-topics/ageing#:~:text=By%202019%2C%20there%20were%20254,over%20the%20age%20of%2060.&lt;/url&gt;&lt;/related-urls&gt;&lt;/urls&gt;&lt;/record&gt;&lt;/Cite&gt;&lt;/EndNote&gt;</w:instrText>
      </w:r>
      <w:r w:rsidRPr="00997A6E">
        <w:fldChar w:fldCharType="separate"/>
      </w:r>
      <w:r w:rsidRPr="00997A6E">
        <w:rPr>
          <w:noProof/>
        </w:rPr>
        <w:t>(The World Health Organization, 2023)</w:t>
      </w:r>
      <w:r w:rsidRPr="00997A6E">
        <w:fldChar w:fldCharType="end"/>
      </w:r>
      <w:r w:rsidRPr="00997A6E">
        <w:t xml:space="preserve">. By 2050, it is projected that the number of Chinese older adults will reach 366 million, which is substantially larger than the current total population of the United States (331 million) </w:t>
      </w:r>
      <w:r w:rsidRPr="00997A6E">
        <w:fldChar w:fldCharType="begin"/>
      </w:r>
      <w:r w:rsidRPr="00997A6E">
        <w:instrText xml:space="preserve"> ADDIN EN.CITE &lt;EndNote&gt;&lt;Cite&gt;&lt;Author&gt;Population Reference Bureau&lt;/Author&gt;&lt;Year&gt;2020&lt;/Year&gt;&lt;RecNum&gt;22434&lt;/RecNum&gt;&lt;DisplayText&gt;(Population Reference Bureau, 2020)&lt;/DisplayText&gt;&lt;record&gt;&lt;rec-number&gt;22434&lt;/rec-number&gt;&lt;foreign-keys&gt;&lt;key app="EN" db-id="xpd559wrfp5xefe9p2uvprs8pawpxxr5fvtv" timestamp="1681006781"&gt;22434&lt;/key&gt;&lt;/foreign-keys&gt;&lt;ref-type name="Web Page"&gt;12&lt;/ref-type&gt;&lt;contributors&gt;&lt;authors&gt;&lt;author&gt;Population Reference Bureau,&lt;/author&gt;&lt;/authors&gt;&lt;/contributors&gt;&lt;titles&gt;&lt;title&gt;Aging and Health in China: What Can We Learn From the World’s Largest Population of Older People?&lt;/title&gt;&lt;/titles&gt;&lt;volume&gt;2023&lt;/volume&gt;&lt;number&gt;April 9, 2023&lt;/number&gt;&lt;dates&gt;&lt;year&gt;2020&lt;/year&gt;&lt;/dates&gt;&lt;pub-location&gt;&lt;style face="normal" font="default" size="16"&gt;Washington&lt;/style&gt;&lt;/pub-location&gt;&lt;urls&gt;&lt;related-urls&gt;&lt;url&gt;https://www.prb.org/resources/china-aging-worlds-largest-population-older-people/#section__7&lt;/url&gt;&lt;/related-urls&gt;&lt;/urls&gt;&lt;/record&gt;&lt;/Cite&gt;&lt;/EndNote&gt;</w:instrText>
      </w:r>
      <w:r w:rsidRPr="00997A6E">
        <w:fldChar w:fldCharType="separate"/>
      </w:r>
      <w:r w:rsidRPr="00997A6E">
        <w:rPr>
          <w:noProof/>
        </w:rPr>
        <w:t>(Population Reference Bureau, 2020)</w:t>
      </w:r>
      <w:r w:rsidRPr="00997A6E">
        <w:fldChar w:fldCharType="end"/>
      </w:r>
      <w:r w:rsidRPr="00997A6E">
        <w:t>.</w:t>
      </w:r>
      <w:r w:rsidR="00ED1DEB" w:rsidRPr="00997A6E">
        <w:t xml:space="preserve"> </w:t>
      </w:r>
      <w:r w:rsidR="00407126" w:rsidRPr="00997A6E">
        <w:t>With the world</w:t>
      </w:r>
      <w:r w:rsidR="00E42E8E" w:rsidRPr="00997A6E">
        <w:t>’</w:t>
      </w:r>
      <w:r w:rsidR="00407126" w:rsidRPr="00997A6E">
        <w:t xml:space="preserve">s largest number of older </w:t>
      </w:r>
      <w:r w:rsidR="00E42E8E" w:rsidRPr="00997A6E">
        <w:rPr>
          <w:rFonts w:hint="eastAsia"/>
        </w:rPr>
        <w:t>adults</w:t>
      </w:r>
      <w:r w:rsidR="00407126" w:rsidRPr="00997A6E">
        <w:t xml:space="preserve"> and a rapidly growing elderly population,</w:t>
      </w:r>
      <w:r w:rsidR="00DD4DBE" w:rsidRPr="00997A6E">
        <w:t xml:space="preserve"> China</w:t>
      </w:r>
      <w:r w:rsidR="00407126" w:rsidRPr="00997A6E">
        <w:t xml:space="preserve"> </w:t>
      </w:r>
      <w:r w:rsidR="00DD4DBE" w:rsidRPr="00997A6E">
        <w:t xml:space="preserve">faces significant challenges in providing long-term care (LTC) for older </w:t>
      </w:r>
      <w:r w:rsidR="00F83AF5" w:rsidRPr="00997A6E">
        <w:t>adults (Appendix 1</w:t>
      </w:r>
      <w:r w:rsidR="00B81D64" w:rsidRPr="00997A6E">
        <w:t>)</w:t>
      </w:r>
      <w:r w:rsidR="00DD4DBE" w:rsidRPr="00997A6E">
        <w:t xml:space="preserve">. </w:t>
      </w:r>
      <w:r w:rsidR="00D20ACD" w:rsidRPr="00997A6E">
        <w:t xml:space="preserve">Formal and informal care are the two types of LTC. </w:t>
      </w:r>
      <w:r w:rsidR="00E376FA" w:rsidRPr="00997A6E">
        <w:t xml:space="preserve">Formal care for older adults encompasses paid care services provided by health and social care professionals, which can be delivered at home, in the community, </w:t>
      </w:r>
      <w:r w:rsidR="00257697" w:rsidRPr="00997A6E">
        <w:rPr>
          <w:rFonts w:hint="eastAsia"/>
        </w:rPr>
        <w:t>or</w:t>
      </w:r>
      <w:r w:rsidR="00E376FA" w:rsidRPr="00997A6E">
        <w:t xml:space="preserve"> in LTC facilities </w:t>
      </w:r>
      <w:r w:rsidR="00E376FA" w:rsidRPr="00997A6E">
        <w:fldChar w:fldCharType="begin"/>
      </w:r>
      <w:r w:rsidR="00E376FA" w:rsidRPr="00997A6E">
        <w:instrText xml:space="preserve"> ADDIN EN.CITE &lt;EndNote&gt;&lt;Cite&gt;&lt;Author&gt;Li&lt;/Author&gt;&lt;Year&gt;2019&lt;/Year&gt;&lt;RecNum&gt;520&lt;/RecNum&gt;&lt;DisplayText&gt;(Li &amp;amp; Song, 2019)&lt;/DisplayText&gt;&lt;record&gt;&lt;rec-number&gt;520&lt;/rec-number&gt;&lt;foreign-keys&gt;&lt;key app="EN" db-id="xpd559wrfp5xefe9p2uvprs8pawpxxr5fvtv" timestamp="1662561315"&gt;520&lt;/key&gt;&lt;/foreign-keys&gt;&lt;ref-type name="Book Section"&gt;5&lt;/ref-type&gt;&lt;contributors&gt;&lt;authors&gt;&lt;author&gt;Li, Jia&lt;/author&gt;&lt;author&gt;Song, Yajun&lt;/author&gt;&lt;/authors&gt;&lt;secondary-authors&gt;&lt;author&gt;Gu, Danan&lt;/author&gt;&lt;author&gt;Dupre, Matthew E.&lt;/author&gt;&lt;/secondary-authors&gt;&lt;/contributors&gt;&lt;titles&gt;&lt;title&gt;Formal and Informal Care&lt;/title&gt;&lt;secondary-title&gt;Encyclopedia of Gerontology and Population Aging&lt;/secondary-title&gt;&lt;/titles&gt;&lt;pages&gt;1-8&lt;/pages&gt;&lt;section&gt;Chapter 847-1&lt;/section&gt;&lt;dates&gt;&lt;year&gt;2019&lt;/year&gt;&lt;pub-dates&gt;&lt;date&gt;2019//&lt;/date&gt;&lt;/pub-dates&gt;&lt;/dates&gt;&lt;pub-location&gt;Cham&lt;/pub-location&gt;&lt;publisher&gt;Springer International Publishing&lt;/publisher&gt;&lt;isbn&gt;978-3-319-69892-2&amp;#xD;978-3-319-69892-2&lt;/isbn&gt;&lt;urls&gt;&lt;related-urls&gt;&lt;url&gt;https://doi.org/10.1007/978-3-319-69892-2_847-1&lt;/url&gt;&lt;/related-urls&gt;&lt;/urls&gt;&lt;electronic-resource-num&gt;10.1007/978-3-319-69892-2_847-1&lt;/electronic-resource-num&gt;&lt;/record&gt;&lt;/Cite&gt;&lt;/EndNote&gt;</w:instrText>
      </w:r>
      <w:r w:rsidR="00E376FA" w:rsidRPr="00997A6E">
        <w:fldChar w:fldCharType="separate"/>
      </w:r>
      <w:r w:rsidR="00E376FA" w:rsidRPr="00997A6E">
        <w:rPr>
          <w:noProof/>
        </w:rPr>
        <w:t>(Li &amp; Song, 2019)</w:t>
      </w:r>
      <w:r w:rsidR="00E376FA" w:rsidRPr="00997A6E">
        <w:fldChar w:fldCharType="end"/>
      </w:r>
      <w:r w:rsidR="00E376FA" w:rsidRPr="00997A6E">
        <w:t>. On the other hand, i</w:t>
      </w:r>
      <w:r w:rsidR="00D20ACD" w:rsidRPr="00997A6E">
        <w:t>nformal care for older adults is primarily provided by family members, close friends, and neighbors who do not charge for their services.</w:t>
      </w:r>
      <w:r w:rsidR="00D20ACD" w:rsidRPr="00997A6E">
        <w:rPr>
          <w:rFonts w:eastAsia="SimSun"/>
        </w:rPr>
        <w:t xml:space="preserve"> </w:t>
      </w:r>
      <w:r w:rsidR="004F1F42" w:rsidRPr="00997A6E">
        <w:rPr>
          <w:rFonts w:eastAsia="SimSun" w:hint="eastAsia"/>
        </w:rPr>
        <w:t>A</w:t>
      </w:r>
      <w:r w:rsidR="004F1F42" w:rsidRPr="00997A6E">
        <w:rPr>
          <w:rFonts w:eastAsia="SimSun"/>
        </w:rPr>
        <w:t xml:space="preserve">s in many other East Asian countries, Chinese </w:t>
      </w:r>
      <w:r w:rsidR="004F1F42" w:rsidRPr="00997A6E">
        <w:t xml:space="preserve">family </w:t>
      </w:r>
      <w:r w:rsidR="004F1F42" w:rsidRPr="00997A6E">
        <w:rPr>
          <w:rFonts w:eastAsia="SimSun"/>
        </w:rPr>
        <w:t>members</w:t>
      </w:r>
      <w:r w:rsidR="004F1F42" w:rsidRPr="00997A6E">
        <w:t xml:space="preserve"> have traditionally been the main caregivers for</w:t>
      </w:r>
      <w:r w:rsidR="004F1F42" w:rsidRPr="00997A6E">
        <w:rPr>
          <w:rFonts w:eastAsia="SimSun"/>
        </w:rPr>
        <w:t xml:space="preserve"> providing </w:t>
      </w:r>
      <w:r w:rsidR="00182A9A" w:rsidRPr="00997A6E">
        <w:rPr>
          <w:rFonts w:eastAsia="SimSun"/>
        </w:rPr>
        <w:t>informal care</w:t>
      </w:r>
      <w:r w:rsidR="004F1F42" w:rsidRPr="00997A6E">
        <w:rPr>
          <w:rFonts w:eastAsia="SimSun"/>
        </w:rPr>
        <w:t xml:space="preserve"> for older adults</w:t>
      </w:r>
      <w:r w:rsidR="004F1F42" w:rsidRPr="00997A6E">
        <w:rPr>
          <w:rFonts w:eastAsia="SimSun" w:hint="eastAsia"/>
        </w:rPr>
        <w:t>.</w:t>
      </w:r>
      <w:r w:rsidR="004F1F42" w:rsidRPr="00997A6E">
        <w:t xml:space="preserve"> </w:t>
      </w:r>
      <w:r w:rsidR="004F1F42" w:rsidRPr="00997A6E">
        <w:rPr>
          <w:rFonts w:eastAsia="SimSun"/>
        </w:rPr>
        <w:t xml:space="preserve">Due to the one-child policy, rural-to-urban migration, and other societal changes in China, older adults’ LTC needs may not be completely met by informal care </w:t>
      </w:r>
      <w:r w:rsidR="004F1F42" w:rsidRPr="00997A6E">
        <w:rPr>
          <w:rFonts w:eastAsia="SimSun"/>
        </w:rPr>
        <w:fldChar w:fldCharType="begin"/>
      </w:r>
      <w:r w:rsidR="004F1F42" w:rsidRPr="00997A6E">
        <w:rPr>
          <w:rFonts w:eastAsia="SimSun"/>
        </w:rPr>
        <w:instrText xml:space="preserve"> ADDIN EN.CITE &lt;EndNote&gt;&lt;Cite&gt;&lt;Author&gt;Glass&lt;/Author&gt;&lt;Year&gt;2013&lt;/Year&gt;&lt;RecNum&gt;437&lt;/RecNum&gt;&lt;DisplayText&gt;(Glass et al., 2013)&lt;/DisplayText&gt;&lt;record&gt;&lt;rec-number&gt;437&lt;/rec-number&gt;&lt;foreign-keys&gt;&lt;key app="EN" db-id="xpd559wrfp5xefe9p2uvprs8pawpxxr5fvtv" timestamp="1658935364"&gt;437&lt;/key&gt;&lt;/foreign-keys&gt;&lt;ref-type name="Journal Article"&gt;17&lt;/ref-type&gt;&lt;contributors&gt;&lt;authors&gt;&lt;author&gt;Glass, A. P.&lt;/author&gt;&lt;author&gt;Gao, Y.&lt;/author&gt;&lt;author&gt;Luo, J.&lt;/author&gt;&lt;/authors&gt;&lt;/contributors&gt;&lt;auth-address&gt;Institute of Gerontology, College of Public Health, University of Georgia, Athens, GA, USA. aglass@uga.edu&lt;/auth-address&gt;&lt;titles&gt;&lt;title&gt;China: facing a long-term care challenge on an unprecedented scale&lt;/title&gt;&lt;secondary-title&gt;Glob Public Health&lt;/secondary-title&gt;&lt;/titles&gt;&lt;pages&gt;725-38&lt;/pages&gt;&lt;volume&gt;8&lt;/volume&gt;&lt;number&gt;6&lt;/number&gt;&lt;edition&gt;20130422&lt;/edition&gt;&lt;keywords&gt;&lt;keyword&gt;Aged&lt;/keyword&gt;&lt;keyword&gt;Aged, 80 and over&lt;/keyword&gt;&lt;keyword&gt;China&lt;/keyword&gt;&lt;keyword&gt;Family Planning Policy&lt;/keyword&gt;&lt;keyword&gt;Female&lt;/keyword&gt;&lt;keyword&gt;Health Care Costs&lt;/keyword&gt;&lt;keyword&gt;*Health Services Needs and Demand&lt;/keyword&gt;&lt;keyword&gt;Health Services for the Aged/economics/*supply &amp;amp; distribution&lt;/keyword&gt;&lt;keyword&gt;Humans&lt;/keyword&gt;&lt;keyword&gt;Long-Term Care/economics/*organization &amp;amp; administration&lt;/keyword&gt;&lt;keyword&gt;Male&lt;/keyword&gt;&lt;keyword&gt;Parent-Child Relations&lt;/keyword&gt;&lt;keyword&gt;*Population Dynamics&lt;/keyword&gt;&lt;keyword&gt;*Social Change&lt;/keyword&gt;&lt;keyword&gt;Urbanization&lt;/keyword&gt;&lt;keyword&gt;Workforce&lt;/keyword&gt;&lt;/keywords&gt;&lt;dates&gt;&lt;year&gt;2013&lt;/year&gt;&lt;pub-dates&gt;&lt;date&gt;Jul&lt;/date&gt;&lt;/pub-dates&gt;&lt;/dates&gt;&lt;isbn&gt;1744-1706 (Electronic)&amp;#xD;1744-1692 (Linking)&lt;/isbn&gt;&lt;accession-num&gt;23600434&lt;/accession-num&gt;&lt;urls&gt;&lt;related-urls&gt;&lt;url&gt;https://www.ncbi.nlm.nih.gov/pubmed/23600434&lt;/url&gt;&lt;/related-urls&gt;&lt;/urls&gt;&lt;electronic-resource-num&gt;10.1080/17441692.2013.782060&lt;/electronic-resource-num&gt;&lt;remote-database-name&gt;Medline&lt;/remote-database-name&gt;&lt;remote-database-provider&gt;NLM&lt;/remote-database-provider&gt;&lt;/record&gt;&lt;/Cite&gt;&lt;/EndNote&gt;</w:instrText>
      </w:r>
      <w:r w:rsidR="004F1F42" w:rsidRPr="00997A6E">
        <w:rPr>
          <w:rFonts w:eastAsia="SimSun"/>
        </w:rPr>
        <w:fldChar w:fldCharType="separate"/>
      </w:r>
      <w:r w:rsidR="004F1F42" w:rsidRPr="00997A6E">
        <w:rPr>
          <w:rFonts w:eastAsia="SimSun"/>
          <w:noProof/>
        </w:rPr>
        <w:t>(Glass et al., 2013)</w:t>
      </w:r>
      <w:r w:rsidR="004F1F42" w:rsidRPr="00997A6E">
        <w:rPr>
          <w:rFonts w:eastAsia="SimSun"/>
        </w:rPr>
        <w:fldChar w:fldCharType="end"/>
      </w:r>
      <w:r w:rsidR="004F1F42" w:rsidRPr="00997A6E">
        <w:rPr>
          <w:rFonts w:eastAsia="SimSun"/>
        </w:rPr>
        <w:t xml:space="preserve">, and home- and community-based services (HCBS) have </w:t>
      </w:r>
      <w:r w:rsidR="00D306C8" w:rsidRPr="00997A6E">
        <w:rPr>
          <w:rFonts w:eastAsia="SimSun"/>
        </w:rPr>
        <w:t>been</w:t>
      </w:r>
      <w:r w:rsidR="004F1F42" w:rsidRPr="00997A6E">
        <w:rPr>
          <w:rFonts w:eastAsia="SimSun"/>
        </w:rPr>
        <w:t xml:space="preserve"> </w:t>
      </w:r>
      <w:r w:rsidR="00D41B58" w:rsidRPr="00997A6E">
        <w:rPr>
          <w:rFonts w:eastAsia="SimSun"/>
        </w:rPr>
        <w:t>play</w:t>
      </w:r>
      <w:r w:rsidR="00D306C8" w:rsidRPr="00997A6E">
        <w:rPr>
          <w:rFonts w:eastAsia="SimSun"/>
        </w:rPr>
        <w:t>ing</w:t>
      </w:r>
      <w:r w:rsidR="00D41B58" w:rsidRPr="00997A6E">
        <w:rPr>
          <w:rFonts w:eastAsia="SimSun"/>
        </w:rPr>
        <w:t xml:space="preserve"> a</w:t>
      </w:r>
      <w:r w:rsidR="00AB3DD8" w:rsidRPr="00997A6E">
        <w:rPr>
          <w:rFonts w:eastAsia="SimSun"/>
        </w:rPr>
        <w:t>n</w:t>
      </w:r>
      <w:r w:rsidR="00D41B58" w:rsidRPr="00997A6E">
        <w:rPr>
          <w:rFonts w:eastAsia="SimSun"/>
        </w:rPr>
        <w:t xml:space="preserve"> important role in</w:t>
      </w:r>
      <w:r w:rsidR="000C00C4" w:rsidRPr="00997A6E">
        <w:rPr>
          <w:rFonts w:eastAsia="SimSun"/>
        </w:rPr>
        <w:t xml:space="preserve"> </w:t>
      </w:r>
      <w:r w:rsidR="004F1F42" w:rsidRPr="00997A6E">
        <w:rPr>
          <w:rFonts w:eastAsia="SimSun"/>
        </w:rPr>
        <w:t>formal LTC. HCBS provide</w:t>
      </w:r>
      <w:r w:rsidR="00991507" w:rsidRPr="00997A6E">
        <w:rPr>
          <w:rFonts w:eastAsia="SimSun" w:hint="eastAsia"/>
        </w:rPr>
        <w:t>s</w:t>
      </w:r>
      <w:r w:rsidR="004F1F42" w:rsidRPr="00997A6E">
        <w:rPr>
          <w:rFonts w:eastAsia="SimSun"/>
        </w:rPr>
        <w:t xml:space="preserve"> opportunities for older adults to receive services in their own home</w:t>
      </w:r>
      <w:r w:rsidR="00D75225" w:rsidRPr="00997A6E">
        <w:rPr>
          <w:rFonts w:eastAsia="SimSun"/>
        </w:rPr>
        <w:t>s</w:t>
      </w:r>
      <w:r w:rsidR="004F1F42" w:rsidRPr="00997A6E">
        <w:rPr>
          <w:rFonts w:eastAsia="SimSun"/>
        </w:rPr>
        <w:t xml:space="preserve"> or in their community, as opposed to in institutions or other institutionalized settings. HCBS encompass</w:t>
      </w:r>
      <w:r w:rsidR="0016188E" w:rsidRPr="00997A6E">
        <w:rPr>
          <w:rFonts w:eastAsia="SimSun"/>
        </w:rPr>
        <w:t>es</w:t>
      </w:r>
      <w:r w:rsidR="004F1F42" w:rsidRPr="00997A6E">
        <w:rPr>
          <w:rFonts w:eastAsia="SimSun"/>
        </w:rPr>
        <w:t xml:space="preserve"> a spectrum of medical (e.g., home medical visit</w:t>
      </w:r>
      <w:r w:rsidR="00991507" w:rsidRPr="00997A6E">
        <w:rPr>
          <w:rFonts w:eastAsia="SimSun" w:hint="eastAsia"/>
        </w:rPr>
        <w:t>s</w:t>
      </w:r>
      <w:r w:rsidR="004F1F42" w:rsidRPr="00997A6E">
        <w:rPr>
          <w:rFonts w:eastAsia="SimSun"/>
        </w:rPr>
        <w:t xml:space="preserve"> and home nursing) and </w:t>
      </w:r>
      <w:r w:rsidR="004F1F42" w:rsidRPr="00997A6E">
        <w:rPr>
          <w:rFonts w:eastAsia="SimSun" w:hint="eastAsia"/>
        </w:rPr>
        <w:t>social</w:t>
      </w:r>
      <w:r w:rsidR="004F1F42" w:rsidRPr="00997A6E">
        <w:rPr>
          <w:rFonts w:eastAsia="SimSun"/>
        </w:rPr>
        <w:t xml:space="preserve"> services (e.g., home-delivered meal programs, </w:t>
      </w:r>
      <w:r w:rsidR="002646FA" w:rsidRPr="00997A6E">
        <w:rPr>
          <w:rFonts w:eastAsia="SimSun"/>
        </w:rPr>
        <w:t>personal care</w:t>
      </w:r>
      <w:r w:rsidR="00991507" w:rsidRPr="00997A6E">
        <w:rPr>
          <w:rFonts w:eastAsia="SimSun"/>
        </w:rPr>
        <w:t>,</w:t>
      </w:r>
      <w:r w:rsidR="004F1F42" w:rsidRPr="00997A6E">
        <w:rPr>
          <w:rFonts w:eastAsia="SimSun"/>
        </w:rPr>
        <w:t xml:space="preserve"> and </w:t>
      </w:r>
      <w:r w:rsidR="002646FA" w:rsidRPr="00997A6E">
        <w:rPr>
          <w:rFonts w:eastAsia="SimSun"/>
        </w:rPr>
        <w:t>housekeeping</w:t>
      </w:r>
      <w:r w:rsidR="004F1F42" w:rsidRPr="00997A6E">
        <w:rPr>
          <w:rFonts w:eastAsia="SimSun"/>
        </w:rPr>
        <w:t xml:space="preserve"> services) </w:t>
      </w:r>
      <w:r w:rsidR="004F1F42" w:rsidRPr="00997A6E">
        <w:rPr>
          <w:rFonts w:eastAsia="SimSun"/>
        </w:rPr>
        <w:fldChar w:fldCharType="begin"/>
      </w:r>
      <w:r w:rsidR="004F1F42" w:rsidRPr="00997A6E">
        <w:rPr>
          <w:rFonts w:eastAsia="SimSun"/>
        </w:rPr>
        <w:instrText xml:space="preserve"> ADDIN EN.CITE &lt;EndNote&gt;&lt;Cite&gt;&lt;Author&gt;Wang&lt;/Author&gt;&lt;Year&gt;2019&lt;/Year&gt;&lt;RecNum&gt;634&lt;/RecNum&gt;&lt;DisplayText&gt;(Wang, 2019)&lt;/DisplayText&gt;&lt;record&gt;&lt;rec-number&gt;634&lt;/rec-number&gt;&lt;foreign-keys&gt;&lt;key app="EN" db-id="peevrw5ttzffs2efwv450951aespvsw9w0tw" timestamp="1609066265"&gt;634&lt;/key&gt;&lt;/foreign-keys&gt;&lt;ref-type name="Thesis"&gt;32&lt;/ref-type&gt;&lt;contributors&gt;&lt;authors&gt;&lt;author&gt;Wang, Yan&lt;/author&gt;&lt;/authors&gt;&lt;/contributors&gt;&lt;titles&gt;&lt;title&gt;Understanding Home and Community-Based Long-Term Services and Supports: An Evaluation of Medicaid&amp;apos;s Balancing Incentive Program&lt;/title&gt;&lt;/titles&gt;&lt;dates&gt;&lt;year&gt;2019&lt;/year&gt;&lt;/dates&gt;&lt;publisher&gt;RAND Corporation&lt;/publisher&gt;&lt;urls&gt;&lt;related-urls&gt;&lt;url&gt;https://www.rand.org/pubs/rgs_dissertations/RGSD426.html&lt;/url&gt;&lt;/related-urls&gt;&lt;/urls&gt;&lt;electronic-resource-num&gt;10.7249/RGSD426&lt;/electronic-resource-num&gt;&lt;/record&gt;&lt;/Cite&gt;&lt;/EndNote&gt;</w:instrText>
      </w:r>
      <w:r w:rsidR="004F1F42" w:rsidRPr="00997A6E">
        <w:rPr>
          <w:rFonts w:eastAsia="SimSun"/>
        </w:rPr>
        <w:fldChar w:fldCharType="separate"/>
      </w:r>
      <w:r w:rsidR="004F1F42" w:rsidRPr="00997A6E">
        <w:rPr>
          <w:rFonts w:eastAsia="SimSun"/>
          <w:noProof/>
        </w:rPr>
        <w:t>(Wang, 2019)</w:t>
      </w:r>
      <w:r w:rsidR="004F1F42" w:rsidRPr="00997A6E">
        <w:rPr>
          <w:rFonts w:eastAsia="SimSun"/>
        </w:rPr>
        <w:fldChar w:fldCharType="end"/>
      </w:r>
      <w:r w:rsidR="004F1F42" w:rsidRPr="00997A6E">
        <w:rPr>
          <w:rFonts w:eastAsia="SimSun"/>
        </w:rPr>
        <w:t xml:space="preserve">. </w:t>
      </w:r>
    </w:p>
    <w:p w14:paraId="70ADA579" w14:textId="2A2AA098" w:rsidR="00E313B6" w:rsidRPr="00997A6E" w:rsidRDefault="00E313B6" w:rsidP="00C62878">
      <w:pPr>
        <w:spacing w:line="480" w:lineRule="auto"/>
        <w:ind w:firstLine="720"/>
        <w:jc w:val="both"/>
        <w:rPr>
          <w:rFonts w:eastAsia="SimSun"/>
        </w:rPr>
      </w:pPr>
      <w:r w:rsidRPr="00997A6E">
        <w:rPr>
          <w:rFonts w:eastAsia="SimSun"/>
        </w:rPr>
        <w:t xml:space="preserve">The Chinese </w:t>
      </w:r>
      <w:r w:rsidRPr="00997A6E">
        <w:rPr>
          <w:rFonts w:eastAsia="SimSun" w:hint="eastAsia"/>
        </w:rPr>
        <w:t>central</w:t>
      </w:r>
      <w:r w:rsidRPr="00997A6E">
        <w:rPr>
          <w:rFonts w:eastAsia="SimSun"/>
        </w:rPr>
        <w:t xml:space="preserve"> government has been promoting the development of HCBS to provide a wider range of LTC options for older adults at the national level. The proposed types of HCBS include personal care, household chores, home nursing, rehabilitative care, </w:t>
      </w:r>
      <w:r w:rsidRPr="00997A6E">
        <w:rPr>
          <w:rFonts w:eastAsia="SimSun"/>
        </w:rPr>
        <w:lastRenderedPageBreak/>
        <w:t xml:space="preserve">psychological comfort, and service referrals </w:t>
      </w:r>
      <w:r w:rsidRPr="00997A6E">
        <w:rPr>
          <w:rFonts w:eastAsia="SimSun"/>
        </w:rPr>
        <w:fldChar w:fldCharType="begin"/>
      </w:r>
      <w:r w:rsidRPr="00997A6E">
        <w:rPr>
          <w:rFonts w:eastAsia="SimSun"/>
        </w:rPr>
        <w:instrText xml:space="preserve"> ADDIN EN.CITE &lt;EndNote&gt;&lt;Cite&gt;&lt;Author&gt;Ministry of Civil Affairs of the People&amp;apos;s Republic of China&lt;/Author&gt;&lt;Year&gt;2017&lt;/Year&gt;&lt;RecNum&gt;22438&lt;/RecNum&gt;&lt;DisplayText&gt;(Ministry of Civil Affairs of the People&amp;apos;s Republic of China, 2017, 2020)&lt;/DisplayText&gt;&lt;record&gt;&lt;rec-number&gt;22438&lt;/rec-number&gt;&lt;foreign-keys&gt;&lt;key app="EN" db-id="xpd559wrfp5xefe9p2uvprs8pawpxxr5fvtv" timestamp="1681048955"&gt;22438&lt;/key&gt;&lt;/foreign-keys&gt;&lt;ref-type name="Web Page"&gt;12&lt;/ref-type&gt;&lt;contributors&gt;&lt;authors&gt;&lt;author&gt;Ministry of Civil Affairs of the People&amp;apos;s Republic of China,&lt;/author&gt;&lt;/authors&gt;&lt;/contributors&gt;&lt;titles&gt;&lt;title&gt;Ministry of Civil Affairs and Ministry of Finance on improving the first batch of central financial support to carry out the pilot reform of home and community care services.&lt;/title&gt;&lt;/titles&gt;&lt;volume&gt;2023&lt;/volume&gt;&lt;number&gt;April 8, 2023&lt;/number&gt;&lt;dates&gt;&lt;year&gt;2017&lt;/year&gt;&lt;/dates&gt;&lt;urls&gt;&lt;related-urls&gt;&lt;url&gt;https://xxgk.mca.gov.cn:8445/gdnps/pc/content.jsp?id=14125&amp;amp;mtype=1&lt;/url&gt;&lt;/related-urls&gt;&lt;/urls&gt;&lt;/record&gt;&lt;/Cite&gt;&lt;Cite&gt;&lt;Author&gt;Ministry of Civil Affairs of the People&amp;apos;s Republic of China&lt;/Author&gt;&lt;Year&gt;2020&lt;/Year&gt;&lt;RecNum&gt;22437&lt;/RecNum&gt;&lt;record&gt;&lt;rec-number&gt;22437&lt;/rec-number&gt;&lt;foreign-keys&gt;&lt;key app="EN" db-id="xpd559wrfp5xefe9p2uvprs8pawpxxr5fvtv" timestamp="1681048949"&gt;22437&lt;/key&gt;&lt;/foreign-keys&gt;&lt;ref-type name="Web Page"&gt;12&lt;/ref-type&gt;&lt;contributors&gt;&lt;authors&gt;&lt;author&gt;Ministry of Civil Affairs of the People&amp;apos;s Republic of China,&lt;/author&gt;&lt;/authors&gt;&lt;/contributors&gt;&lt;titles&gt;&lt;title&gt;Ministry of Civil Affairs and Ministry of Finance on the identification of the fifth batch of central financial support to carry out home and community care service reform pilot areas notice&lt;/title&gt;&lt;/titles&gt;&lt;volume&gt;2023&lt;/volume&gt;&lt;number&gt;April 8, 2023&lt;/number&gt;&lt;dates&gt;&lt;year&gt;2020&lt;/year&gt;&lt;/dates&gt;&lt;urls&gt;&lt;related-urls&gt;&lt;url&gt;https://xxgk.mca.gov.cn:8445/gdnps/pc/content.jsp?id=14099&amp;amp;mtype=&lt;/url&gt;&lt;/related-urls&gt;&lt;/urls&gt;&lt;/record&gt;&lt;/Cite&gt;&lt;/EndNote&gt;</w:instrText>
      </w:r>
      <w:r w:rsidRPr="00997A6E">
        <w:rPr>
          <w:rFonts w:eastAsia="SimSun"/>
        </w:rPr>
        <w:fldChar w:fldCharType="separate"/>
      </w:r>
      <w:r w:rsidRPr="00997A6E">
        <w:rPr>
          <w:rFonts w:eastAsia="SimSun"/>
          <w:noProof/>
        </w:rPr>
        <w:t>(Ministry of Civil Affairs of the People's Republic of China, 2017, 2020)</w:t>
      </w:r>
      <w:r w:rsidRPr="00997A6E">
        <w:rPr>
          <w:rFonts w:eastAsia="SimSun"/>
        </w:rPr>
        <w:fldChar w:fldCharType="end"/>
      </w:r>
      <w:r w:rsidRPr="00997A6E">
        <w:rPr>
          <w:rFonts w:eastAsia="SimSun"/>
        </w:rPr>
        <w:t xml:space="preserve">. Local governments leave the task of care provision to enterprises or non-government organizations </w:t>
      </w:r>
      <w:r w:rsidRPr="00997A6E">
        <w:rPr>
          <w:rFonts w:eastAsia="SimSun" w:hint="eastAsia"/>
        </w:rPr>
        <w:t>for</w:t>
      </w:r>
      <w:r w:rsidRPr="00997A6E">
        <w:rPr>
          <w:rFonts w:eastAsia="SimSun"/>
        </w:rPr>
        <w:t xml:space="preserve"> </w:t>
      </w:r>
      <w:r w:rsidRPr="00997A6E">
        <w:rPr>
          <w:rFonts w:eastAsia="SimSun" w:hint="eastAsia"/>
        </w:rPr>
        <w:t>providing</w:t>
      </w:r>
      <w:r w:rsidRPr="00997A6E">
        <w:rPr>
          <w:rFonts w:eastAsia="SimSun"/>
        </w:rPr>
        <w:t xml:space="preserve"> </w:t>
      </w:r>
      <w:r w:rsidRPr="00997A6E">
        <w:rPr>
          <w:rFonts w:eastAsia="SimSun" w:hint="eastAsia"/>
        </w:rPr>
        <w:t>l</w:t>
      </w:r>
      <w:r w:rsidRPr="00997A6E">
        <w:rPr>
          <w:rFonts w:eastAsia="SimSun"/>
        </w:rPr>
        <w:t xml:space="preserve">imited </w:t>
      </w:r>
      <w:r w:rsidRPr="00997A6E">
        <w:rPr>
          <w:rFonts w:eastAsia="SimSun" w:hint="eastAsia"/>
        </w:rPr>
        <w:t>LTC</w:t>
      </w:r>
      <w:r w:rsidRPr="00997A6E">
        <w:rPr>
          <w:rFonts w:eastAsia="SimSun"/>
        </w:rPr>
        <w:t xml:space="preserve"> resources, and resources for organizing HCBS are allocated by various levels of government, including districts, subdistricts, and local communities </w:t>
      </w:r>
      <w:r w:rsidRPr="00997A6E">
        <w:rPr>
          <w:rFonts w:eastAsia="SimSun"/>
        </w:rPr>
        <w:fldChar w:fldCharType="begin">
          <w:fldData xml:space="preserve">PEVuZE5vdGU+PENpdGU+PEF1dGhvcj5GZW5nPC9BdXRob3I+PFllYXI+MjAyMDwvWWVhcj48UmVj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</w:fldData>
        </w:fldChar>
      </w:r>
      <w:r w:rsidRPr="00997A6E">
        <w:rPr>
          <w:rFonts w:eastAsia="SimSun"/>
        </w:rPr>
        <w:instrText xml:space="preserve"> ADDIN EN.CITE </w:instrText>
      </w:r>
      <w:r w:rsidRPr="00997A6E">
        <w:rPr>
          <w:rFonts w:eastAsia="SimSun"/>
        </w:rPr>
        <w:fldChar w:fldCharType="begin">
          <w:fldData xml:space="preserve">PEVuZE5vdGU+PENpdGU+PEF1dGhvcj5GZW5nPC9BdXRob3I+PFllYXI+MjAyMDwvWWVhcj48UmVj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</w:fldData>
        </w:fldChar>
      </w:r>
      <w:r w:rsidRPr="00997A6E">
        <w:rPr>
          <w:rFonts w:eastAsia="SimSun"/>
        </w:rPr>
        <w:instrText xml:space="preserve"> ADDIN EN.CITE.DATA </w:instrText>
      </w:r>
      <w:r w:rsidRPr="00997A6E">
        <w:rPr>
          <w:rFonts w:eastAsia="SimSun"/>
        </w:rPr>
      </w:r>
      <w:r w:rsidRPr="00997A6E">
        <w:rPr>
          <w:rFonts w:eastAsia="SimSun"/>
        </w:rPr>
        <w:fldChar w:fldCharType="end"/>
      </w:r>
      <w:r w:rsidRPr="00997A6E">
        <w:rPr>
          <w:rFonts w:eastAsia="SimSun"/>
        </w:rPr>
      </w:r>
      <w:r w:rsidRPr="00997A6E">
        <w:rPr>
          <w:rFonts w:eastAsia="SimSun"/>
        </w:rPr>
        <w:fldChar w:fldCharType="separate"/>
      </w:r>
      <w:r w:rsidRPr="00997A6E">
        <w:rPr>
          <w:rFonts w:eastAsia="SimSun"/>
          <w:noProof/>
        </w:rPr>
        <w:t>(Feng et al., 2020; Hu et al., 2020)</w:t>
      </w:r>
      <w:r w:rsidRPr="00997A6E">
        <w:rPr>
          <w:rFonts w:eastAsia="SimSun"/>
        </w:rPr>
        <w:fldChar w:fldCharType="end"/>
      </w:r>
      <w:r w:rsidRPr="00997A6E">
        <w:rPr>
          <w:rFonts w:eastAsia="SimSun"/>
        </w:rPr>
        <w:t>.</w:t>
      </w:r>
      <w:r w:rsidRPr="00997A6E">
        <w:t xml:space="preserve"> HCBS providers in China are typically selected through a government procurement process. Due to the low reimbursement rates, most providers are non-profit organizations.</w:t>
      </w:r>
      <w:r w:rsidRPr="00997A6E">
        <w:rPr>
          <w:rFonts w:eastAsia="SimSun"/>
        </w:rPr>
        <w:t xml:space="preserve"> The government provides limited financial support for HCBS,</w:t>
      </w:r>
      <w:r w:rsidR="00671075" w:rsidRPr="00997A6E">
        <w:rPr>
          <w:rFonts w:eastAsia="SimSun"/>
        </w:rPr>
        <w:t xml:space="preserve"> </w:t>
      </w:r>
      <w:r w:rsidRPr="00997A6E">
        <w:rPr>
          <w:rFonts w:eastAsia="SimSun"/>
        </w:rPr>
        <w:t xml:space="preserve">primarily </w:t>
      </w:r>
      <w:r w:rsidR="008B651B" w:rsidRPr="00997A6E">
        <w:rPr>
          <w:rFonts w:eastAsia="SimSun"/>
        </w:rPr>
        <w:t xml:space="preserve">for </w:t>
      </w:r>
      <w:r w:rsidRPr="00997A6E">
        <w:rPr>
          <w:rFonts w:eastAsia="SimSun"/>
        </w:rPr>
        <w:t xml:space="preserve">older adults with disabilities and low incomes. Eligibility criteria for this support are stringent, and verification is done by third-party specialists </w:t>
      </w:r>
      <w:r w:rsidRPr="00997A6E">
        <w:rPr>
          <w:rFonts w:eastAsia="SimSun"/>
        </w:rPr>
        <w:fldChar w:fldCharType="begin">
          <w:fldData xml:space="preserve">PEVuZE5vdGU+PENpdGU+PEF1dGhvcj5IdTwvQXV0aG9yPjxZZWFyPjIwMjA8L1llYXI+PFJlY051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</w:fldData>
        </w:fldChar>
      </w:r>
      <w:r w:rsidRPr="00997A6E">
        <w:rPr>
          <w:rFonts w:eastAsia="SimSun"/>
        </w:rPr>
        <w:instrText xml:space="preserve"> ADDIN EN.CITE </w:instrText>
      </w:r>
      <w:r w:rsidRPr="00997A6E">
        <w:rPr>
          <w:rFonts w:eastAsia="SimSun"/>
        </w:rPr>
        <w:fldChar w:fldCharType="begin">
          <w:fldData xml:space="preserve">PEVuZE5vdGU+PENpdGU+PEF1dGhvcj5IdTwvQXV0aG9yPjxZZWFyPjIwMjA8L1llYXI+PFJlY051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</w:fldData>
        </w:fldChar>
      </w:r>
      <w:r w:rsidRPr="00997A6E">
        <w:rPr>
          <w:rFonts w:eastAsia="SimSun"/>
        </w:rPr>
        <w:instrText xml:space="preserve"> ADDIN EN.CITE.DATA </w:instrText>
      </w:r>
      <w:r w:rsidRPr="00997A6E">
        <w:rPr>
          <w:rFonts w:eastAsia="SimSun"/>
        </w:rPr>
      </w:r>
      <w:r w:rsidRPr="00997A6E">
        <w:rPr>
          <w:rFonts w:eastAsia="SimSun"/>
        </w:rPr>
        <w:fldChar w:fldCharType="end"/>
      </w:r>
      <w:r w:rsidRPr="00997A6E">
        <w:rPr>
          <w:rFonts w:eastAsia="SimSun"/>
        </w:rPr>
      </w:r>
      <w:r w:rsidRPr="00997A6E">
        <w:rPr>
          <w:rFonts w:eastAsia="SimSun"/>
        </w:rPr>
        <w:fldChar w:fldCharType="separate"/>
      </w:r>
      <w:r w:rsidRPr="00997A6E">
        <w:rPr>
          <w:rFonts w:eastAsia="SimSun"/>
          <w:noProof/>
        </w:rPr>
        <w:t>(Hu et al., 2020)</w:t>
      </w:r>
      <w:r w:rsidRPr="00997A6E">
        <w:rPr>
          <w:rFonts w:eastAsia="SimSun"/>
        </w:rPr>
        <w:fldChar w:fldCharType="end"/>
      </w:r>
      <w:r w:rsidRPr="00997A6E">
        <w:rPr>
          <w:rFonts w:eastAsia="SimSun"/>
        </w:rPr>
        <w:t xml:space="preserve">. </w:t>
      </w:r>
    </w:p>
    <w:p w14:paraId="45D1303B" w14:textId="405FC03C" w:rsidR="0050679A" w:rsidRPr="00997A6E" w:rsidRDefault="00374F71" w:rsidP="00DC10CE">
      <w:pPr>
        <w:spacing w:line="480" w:lineRule="auto"/>
        <w:ind w:firstLine="720"/>
        <w:jc w:val="both"/>
      </w:pPr>
      <w:r w:rsidRPr="00997A6E">
        <w:t>Utilizing HCBS has been shown to have several benefits. HCBS users are more likely to improve or maintain their functional status, delay institutionalization, reduce the need for hospitalization</w:t>
      </w:r>
      <w:r w:rsidR="00154DD9" w:rsidRPr="00997A6E">
        <w:t>,</w:t>
      </w:r>
      <w:r w:rsidRPr="00997A6E">
        <w:t xml:space="preserve"> and enable</w:t>
      </w:r>
      <w:r w:rsidR="00EA633A" w:rsidRPr="00997A6E">
        <w:t xml:space="preserve"> </w:t>
      </w:r>
      <w:r w:rsidRPr="00997A6E">
        <w:t xml:space="preserve">individuals to age in place effectively </w:t>
      </w:r>
      <w:r w:rsidR="00086F18" w:rsidRPr="00997A6E">
        <w:fldChar w:fldCharType="begin">
          <w:fldData xml:space="preserve">PEVuZE5vdGU+PENpdGU+PEF1dGhvcj5PbGl2YXJlcy1UaXJhZG88L0F1dGhvcj48WWVhcj4yMDEy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</w:fldData>
        </w:fldChar>
      </w:r>
      <w:r w:rsidR="00086F18" w:rsidRPr="00997A6E">
        <w:instrText xml:space="preserve"> ADDIN EN.CITE </w:instrText>
      </w:r>
      <w:r w:rsidR="00086F18" w:rsidRPr="00997A6E">
        <w:fldChar w:fldCharType="begin">
          <w:fldData xml:space="preserve">PEVuZE5vdGU+PENpdGU+PEF1dGhvcj5PbGl2YXJlcy1UaXJhZG88L0F1dGhvcj48WWVhcj4yMDEy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</w:fldData>
        </w:fldChar>
      </w:r>
      <w:r w:rsidR="00086F18" w:rsidRPr="00997A6E">
        <w:instrText xml:space="preserve"> ADDIN EN.CITE.DATA </w:instrText>
      </w:r>
      <w:r w:rsidR="00086F18" w:rsidRPr="00997A6E">
        <w:fldChar w:fldCharType="end"/>
      </w:r>
      <w:r w:rsidR="00086F18" w:rsidRPr="00997A6E">
        <w:fldChar w:fldCharType="separate"/>
      </w:r>
      <w:r w:rsidR="00086F18" w:rsidRPr="00997A6E">
        <w:t>(Olivares-Tirado et al., 2012; Tomita et al., 2010)</w:t>
      </w:r>
      <w:r w:rsidR="00086F18" w:rsidRPr="00997A6E">
        <w:fldChar w:fldCharType="end"/>
      </w:r>
      <w:r w:rsidRPr="00997A6E">
        <w:t>.</w:t>
      </w:r>
      <w:r w:rsidR="00EB2EC8" w:rsidRPr="00997A6E">
        <w:t xml:space="preserve"> </w:t>
      </w:r>
      <w:r w:rsidR="00692033" w:rsidRPr="00997A6E">
        <w:t xml:space="preserve">HCBS are underutilized due to a lack of knowledge or </w:t>
      </w:r>
      <w:r w:rsidR="00DC10CE" w:rsidRPr="00997A6E">
        <w:t>awareness</w:t>
      </w:r>
      <w:r w:rsidR="00DC10CE" w:rsidRPr="00997A6E">
        <w:rPr>
          <w:rFonts w:eastAsiaTheme="minorEastAsia"/>
        </w:rPr>
        <w:t xml:space="preserve"> </w:t>
      </w:r>
      <w:r w:rsidR="00106E3D" w:rsidRPr="00997A6E">
        <w:fldChar w:fldCharType="begin"/>
      </w:r>
      <w:r w:rsidR="00EB2EC8" w:rsidRPr="00997A6E">
        <w:instrText xml:space="preserve"> ADDIN EN.CITE &lt;EndNote&gt;&lt;Cite&gt;&lt;Author&gt;Moon&lt;/Author&gt;&lt;Year&gt;1998&lt;/Year&gt;&lt;RecNum&gt;22441&lt;/RecNum&gt;&lt;DisplayText&gt;(Moon et al., 1998)&lt;/DisplayText&gt;&lt;record&gt;&lt;rec-number&gt;22441&lt;/rec-number&gt;&lt;foreign-keys&gt;&lt;key app="EN" db-id="xpd559wrfp5xefe9p2uvprs8pawpxxr5fvtv" timestamp="1685006386"&gt;22441&lt;/key&gt;&lt;/foreign-keys&gt;&lt;ref-type name="Journal Article"&gt;17&lt;/ref-type&gt;&lt;contributors&gt;&lt;authors&gt;&lt;author&gt;Moon, A.&lt;/author&gt;&lt;author&gt;Lubben, J. E.&lt;/author&gt;&lt;author&gt;Villa, V.&lt;/author&gt;&lt;/authors&gt;&lt;/contributors&gt;&lt;titles&gt;&lt;title&gt;Awareness and Utilization of Community Long-Term Care Services by Elderly Korean and Non-Hispanic White Americans&lt;/title&gt;&lt;secondary-title&gt;The Gerontologist&lt;/secondary-title&gt;&lt;/titles&gt;&lt;pages&gt;309-316&lt;/pages&gt;&lt;volume&gt;38&lt;/volume&gt;&lt;number&gt;3&lt;/number&gt;&lt;dates&gt;&lt;year&gt;1998&lt;/year&gt;&lt;pub-dates&gt;&lt;date&gt;1998/06/01&lt;/date&gt;&lt;/pub-dates&gt;&lt;/dates&gt;&lt;publisher&gt;Oxford University Press (OUP)&lt;/publisher&gt;&lt;isbn&gt;0016-9013&amp;#xD;1758-5341&lt;/isbn&gt;&lt;urls&gt;&lt;related-urls&gt;&lt;url&gt;http://dx.doi.org/10.1093/geront/38.3.309&lt;/url&gt;&lt;/related-urls&gt;&lt;/urls&gt;&lt;electronic-resource-num&gt;10.1093/geront/38.3.309&lt;/electronic-resource-num&gt;&lt;/record&gt;&lt;/Cite&gt;&lt;/EndNote&gt;</w:instrText>
      </w:r>
      <w:r w:rsidR="00106E3D" w:rsidRPr="00997A6E">
        <w:fldChar w:fldCharType="separate"/>
      </w:r>
      <w:r w:rsidR="00EB2EC8" w:rsidRPr="00997A6E">
        <w:rPr>
          <w:noProof/>
        </w:rPr>
        <w:t>(Moon et al., 1998)</w:t>
      </w:r>
      <w:r w:rsidR="00106E3D" w:rsidRPr="00997A6E">
        <w:fldChar w:fldCharType="end"/>
      </w:r>
      <w:r w:rsidR="00537482" w:rsidRPr="00997A6E">
        <w:t>, as supported by Andersen's Behavioral Model</w:t>
      </w:r>
      <w:r w:rsidR="00074D42" w:rsidRPr="00997A6E">
        <w:t xml:space="preserve"> </w:t>
      </w:r>
      <w:r w:rsidR="000B0090" w:rsidRPr="00997A6E">
        <w:fldChar w:fldCharType="begin"/>
      </w:r>
      <w:r w:rsidR="000B0090" w:rsidRPr="00997A6E">
        <w:instrText xml:space="preserve"> ADDIN EN.CITE &lt;EndNote&gt;&lt;Cite&gt;&lt;Author&gt;Andersen&lt;/Author&gt;&lt;Year&gt;1995&lt;/Year&gt;&lt;RecNum&gt;22420&lt;/RecNum&gt;&lt;DisplayText&gt;(Andersen, 1995)&lt;/DisplayText&gt;&lt;record&gt;&lt;rec-number&gt;22420&lt;/rec-number&gt;&lt;foreign-keys&gt;&lt;key app="EN" db-id="xpd559wrfp5xefe9p2uvprs8pawpxxr5fvtv" timestamp="1679839479"&gt;22420&lt;/key&gt;&lt;/foreign-keys&gt;&lt;ref-type name="Journal Article"&gt;17&lt;/ref-type&gt;&lt;contributors&gt;&lt;authors&gt;&lt;author&gt;Andersen, Ronald M.&lt;/author&gt;&lt;/authors&gt;&lt;/contributors&gt;&lt;titles&gt;&lt;title&gt;Revisiting the Behavioral Model and Access to Medical Care: Does it Matter?&lt;/title&gt;&lt;secondary-title&gt;Journal of Health and Social Behavior&lt;/secondary-title&gt;&lt;/titles&gt;&lt;periodical&gt;&lt;full-title&gt;Journal of Health and Social Behavior&lt;/full-title&gt;&lt;abbr-1&gt;J. Health Soc. Behav.&lt;/abbr-1&gt;&lt;abbr-2&gt;J Health Soc Behav&lt;/abbr-2&gt;&lt;abbr-3&gt;Journal of Health &amp;amp; Social Behavior&lt;/abbr-3&gt;&lt;/periodical&gt;&lt;volume&gt;36&lt;/volume&gt;&lt;number&gt;1&lt;/number&gt;&lt;section&gt;1&lt;/section&gt;&lt;dates&gt;&lt;year&gt;1995&lt;/year&gt;&lt;/dates&gt;&lt;isbn&gt;00221465&lt;/isbn&gt;&lt;urls&gt;&lt;related-urls&gt;&lt;url&gt;{Nurullah, 2012 #22424}&lt;/url&gt;&lt;/related-urls&gt;&lt;/urls&gt;&lt;electronic-resource-num&gt;10.2307/2137284&lt;/electronic-resource-num&gt;&lt;/record&gt;&lt;/Cite&gt;&lt;/EndNote&gt;</w:instrText>
      </w:r>
      <w:r w:rsidR="000B0090" w:rsidRPr="00997A6E">
        <w:fldChar w:fldCharType="separate"/>
      </w:r>
      <w:r w:rsidR="000B0090" w:rsidRPr="00997A6E">
        <w:rPr>
          <w:noProof/>
        </w:rPr>
        <w:t>(Andersen, 1995)</w:t>
      </w:r>
      <w:r w:rsidR="000B0090" w:rsidRPr="00997A6E">
        <w:fldChar w:fldCharType="end"/>
      </w:r>
      <w:r w:rsidR="00871E66" w:rsidRPr="00997A6E">
        <w:t>.</w:t>
      </w:r>
      <w:r w:rsidR="00C97AFC" w:rsidRPr="00997A6E">
        <w:t xml:space="preserve"> </w:t>
      </w:r>
      <w:r w:rsidR="001D554C" w:rsidRPr="00997A6E">
        <w:t>Prior to utilizing HCBS, it is crucial for them to be aware of the existence and availability of these services.</w:t>
      </w:r>
      <w:r w:rsidR="00106E3D" w:rsidRPr="00997A6E">
        <w:rPr>
          <w:rFonts w:ascii="SimSun" w:eastAsia="SimSun" w:hAnsi="SimSun" w:cs="SimSun"/>
        </w:rPr>
        <w:t xml:space="preserve"> </w:t>
      </w:r>
      <w:r w:rsidR="007D030C" w:rsidRPr="00997A6E">
        <w:rPr>
          <w:rFonts w:eastAsia="SimSun"/>
        </w:rPr>
        <w:t xml:space="preserve">Perceived availability of HCBS refers to the individual’s general perception of the availability of HCBS in their community, as well as their awareness of the services that are available. It is a subjective measure that reflects an individual’s perception of the support they can receive from the community </w:t>
      </w:r>
      <w:r w:rsidR="007D030C" w:rsidRPr="00997A6E">
        <w:fldChar w:fldCharType="begin"/>
      </w:r>
      <w:r w:rsidR="007D030C" w:rsidRPr="00997A6E">
        <w:instrText xml:space="preserve"> ADDIN EN.CITE &lt;EndNote&gt;&lt;Cite&gt;&lt;Author&gt;Tang&lt;/Author&gt;&lt;Year&gt;2008&lt;/Year&gt;&lt;RecNum&gt;543&lt;/RecNum&gt;&lt;DisplayText&gt;(Tang &amp;amp; Pickard, 2008)&lt;/DisplayText&gt;&lt;record&gt;&lt;rec-number&gt;543&lt;/rec-number&gt;&lt;foreign-keys&gt;&lt;key app="EN" db-id="xpd559wrfp5xefe9p2uvprs8pawpxxr5fvtv" timestamp="1669642035"&gt;543&lt;/key&gt;&lt;/foreign-keys&gt;&lt;ref-type name="Journal Article"&gt;17&lt;/ref-type&gt;&lt;contributors&gt;&lt;authors&gt;&lt;author&gt;Tang, Fengyan&lt;/author&gt;&lt;author&gt;Pickard, Joseph G.&lt;/author&gt;&lt;/authors&gt;&lt;/contributors&gt;&lt;titles&gt;&lt;title&gt;Aging in Place or Relocation: Perceived Awareness of Community-Based Long-Term Care and Services&lt;/title&gt;&lt;secondary-title&gt;Journal of Housing For the Elderly&lt;/secondary-title&gt;&lt;/titles&gt;&lt;pages&gt;404-422&lt;/pages&gt;&lt;volume&gt;22&lt;/volume&gt;&lt;number&gt;4&lt;/number&gt;&lt;section&gt;404&lt;/section&gt;&lt;dates&gt;&lt;year&gt;2008&lt;/year&gt;&lt;/dates&gt;&lt;isbn&gt;0276-3893&amp;#xD;1540-353X&lt;/isbn&gt;&lt;urls&gt;&lt;/urls&gt;&lt;electronic-resource-num&gt;10.1080/02763890802458429&lt;/electronic-resource-num&gt;&lt;/record&gt;&lt;/Cite&gt;&lt;/EndNote&gt;</w:instrText>
      </w:r>
      <w:r w:rsidR="007D030C" w:rsidRPr="00997A6E">
        <w:fldChar w:fldCharType="separate"/>
      </w:r>
      <w:r w:rsidR="007D030C" w:rsidRPr="00997A6E">
        <w:rPr>
          <w:noProof/>
        </w:rPr>
        <w:t>(Tang &amp; Pickard, 2008)</w:t>
      </w:r>
      <w:r w:rsidR="007D030C" w:rsidRPr="00997A6E">
        <w:fldChar w:fldCharType="end"/>
      </w:r>
      <w:r w:rsidR="007D030C" w:rsidRPr="00997A6E">
        <w:t>.</w:t>
      </w:r>
      <w:r w:rsidR="00B61104" w:rsidRPr="00997A6E">
        <w:t xml:space="preserve"> </w:t>
      </w:r>
      <w:r w:rsidR="00DC10CE" w:rsidRPr="00997A6E">
        <w:t>While research on this issue has provided some findings, most studies focus on psychological well-being and quality of life as the outcome</w:t>
      </w:r>
      <w:r w:rsidR="00EA633A" w:rsidRPr="00997A6E">
        <w:t>s</w:t>
      </w:r>
      <w:r w:rsidR="00B03DA1" w:rsidRPr="00997A6E">
        <w:t xml:space="preserve">. </w:t>
      </w:r>
      <w:r w:rsidR="007605A2" w:rsidRPr="00997A6E">
        <w:t xml:space="preserve">For example, </w:t>
      </w:r>
      <w:r w:rsidR="007605A2" w:rsidRPr="00997A6E">
        <w:rPr>
          <w:rFonts w:hint="eastAsia"/>
        </w:rPr>
        <w:t>p</w:t>
      </w:r>
      <w:r w:rsidR="007605A2" w:rsidRPr="00997A6E">
        <w:t xml:space="preserve">erceived availability of </w:t>
      </w:r>
      <w:r w:rsidR="007605A2" w:rsidRPr="00997A6E">
        <w:rPr>
          <w:rFonts w:hint="eastAsia"/>
        </w:rPr>
        <w:t>HCBS</w:t>
      </w:r>
      <w:r w:rsidR="007605A2" w:rsidRPr="00997A6E">
        <w:t xml:space="preserve"> was found to be associated with better cognitive function </w:t>
      </w:r>
      <w:r w:rsidR="007605A2" w:rsidRPr="00997A6E">
        <w:fldChar w:fldCharType="begin">
          <w:fldData xml:space="preserve">PEVuZE5vdGU+PENpdGU+PEF1dGhvcj5ZdTwvQXV0aG9yPjxZZWFyPjIwMjE8L1llYXI+PFJlY051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</w:fldData>
        </w:fldChar>
      </w:r>
      <w:r w:rsidR="007605A2" w:rsidRPr="00997A6E">
        <w:instrText xml:space="preserve"> ADDIN EN.CITE </w:instrText>
      </w:r>
      <w:r w:rsidR="007605A2" w:rsidRPr="00997A6E">
        <w:fldChar w:fldCharType="begin">
          <w:fldData xml:space="preserve">PEVuZE5vdGU+PENpdGU+PEF1dGhvcj5ZdTwvQXV0aG9yPjxZZWFyPjIwMjE8L1llYXI+PFJlY051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</w:fldData>
        </w:fldChar>
      </w:r>
      <w:r w:rsidR="007605A2" w:rsidRPr="00997A6E">
        <w:instrText xml:space="preserve"> ADDIN EN.CITE.DATA </w:instrText>
      </w:r>
      <w:r w:rsidR="007605A2" w:rsidRPr="00997A6E">
        <w:fldChar w:fldCharType="end"/>
      </w:r>
      <w:r w:rsidR="007605A2" w:rsidRPr="00997A6E">
        <w:fldChar w:fldCharType="separate"/>
      </w:r>
      <w:r w:rsidR="007605A2" w:rsidRPr="00997A6E">
        <w:t>(Yu et al., 2021)</w:t>
      </w:r>
      <w:r w:rsidR="007605A2" w:rsidRPr="00997A6E">
        <w:fldChar w:fldCharType="end"/>
      </w:r>
      <w:r w:rsidR="007605A2" w:rsidRPr="00997A6E">
        <w:t xml:space="preserve">, </w:t>
      </w:r>
      <w:r w:rsidR="007605A2" w:rsidRPr="00997A6E">
        <w:rPr>
          <w:rFonts w:hint="eastAsia"/>
        </w:rPr>
        <w:t>higher</w:t>
      </w:r>
      <w:r w:rsidR="007605A2" w:rsidRPr="00997A6E">
        <w:t xml:space="preserve"> </w:t>
      </w:r>
      <w:r w:rsidR="007605A2" w:rsidRPr="00997A6E">
        <w:rPr>
          <w:rFonts w:hint="eastAsia"/>
        </w:rPr>
        <w:t>levels</w:t>
      </w:r>
      <w:r w:rsidR="007605A2" w:rsidRPr="00997A6E">
        <w:t xml:space="preserve"> </w:t>
      </w:r>
      <w:r w:rsidR="007605A2" w:rsidRPr="00997A6E">
        <w:rPr>
          <w:rFonts w:hint="eastAsia"/>
        </w:rPr>
        <w:t>of</w:t>
      </w:r>
      <w:r w:rsidR="007605A2" w:rsidRPr="00997A6E">
        <w:t xml:space="preserve"> life satisfaction and</w:t>
      </w:r>
      <w:r w:rsidR="007605A2" w:rsidRPr="00997A6E">
        <w:rPr>
          <w:rFonts w:eastAsia="SimSun"/>
        </w:rPr>
        <w:t xml:space="preserve"> quality of life</w:t>
      </w:r>
      <w:r w:rsidR="007605A2" w:rsidRPr="00997A6E">
        <w:rPr>
          <w:rFonts w:ascii="SimSun" w:eastAsia="SimSun" w:hAnsi="SimSun" w:cs="SimSun"/>
        </w:rPr>
        <w:t xml:space="preserve"> </w:t>
      </w:r>
      <w:r w:rsidR="007605A2" w:rsidRPr="00997A6E">
        <w:fldChar w:fldCharType="begin">
          <w:fldData xml:space="preserve">PEVuZE5vdGU+PENpdGU+PEF1dGhvcj5aaGFuZzwvQXV0aG9yPjxZZWFyPjIwMjI8L1llYXI+PFJl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</w:fldData>
        </w:fldChar>
      </w:r>
      <w:r w:rsidR="007605A2" w:rsidRPr="00997A6E">
        <w:instrText xml:space="preserve"> ADDIN EN.CITE </w:instrText>
      </w:r>
      <w:r w:rsidR="007605A2" w:rsidRPr="00997A6E">
        <w:fldChar w:fldCharType="begin">
          <w:fldData xml:space="preserve">PEVuZE5vdGU+PENpdGU+PEF1dGhvcj5aaGFuZzwvQXV0aG9yPjxZZWFyPjIwMjI8L1llYXI+PFJl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</w:fldData>
        </w:fldChar>
      </w:r>
      <w:r w:rsidR="007605A2" w:rsidRPr="00997A6E">
        <w:instrText xml:space="preserve"> ADDIN EN.CITE.DATA </w:instrText>
      </w:r>
      <w:r w:rsidR="007605A2" w:rsidRPr="00997A6E">
        <w:fldChar w:fldCharType="end"/>
      </w:r>
      <w:r w:rsidR="007605A2" w:rsidRPr="00997A6E">
        <w:fldChar w:fldCharType="separate"/>
      </w:r>
      <w:r w:rsidR="007605A2" w:rsidRPr="00997A6E">
        <w:t>(Zhang et al., 2018; Zhang et al., 2022)</w:t>
      </w:r>
      <w:r w:rsidR="007605A2" w:rsidRPr="00997A6E">
        <w:fldChar w:fldCharType="end"/>
      </w:r>
      <w:r w:rsidR="007605A2" w:rsidRPr="00997A6E">
        <w:t xml:space="preserve">, and </w:t>
      </w:r>
      <w:r w:rsidR="00F42643" w:rsidRPr="00997A6E">
        <w:t xml:space="preserve">a </w:t>
      </w:r>
      <w:r w:rsidR="007605A2" w:rsidRPr="00997A6E">
        <w:t xml:space="preserve">lower risk of depression </w:t>
      </w:r>
      <w:r w:rsidR="007605A2" w:rsidRPr="00997A6E">
        <w:fldChar w:fldCharType="begin">
          <w:fldData xml:space="preserve">PEVuZE5vdGU+PENpdGU+PEF1dGhvcj5ZdTwvQXV0aG9yPjxZZWFyPjIwMjI8L1llYXI+PFJlY051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</w:fldData>
        </w:fldChar>
      </w:r>
      <w:r w:rsidR="007605A2" w:rsidRPr="00997A6E">
        <w:instrText xml:space="preserve"> ADDIN EN.CITE </w:instrText>
      </w:r>
      <w:r w:rsidR="007605A2" w:rsidRPr="00997A6E">
        <w:fldChar w:fldCharType="begin">
          <w:fldData xml:space="preserve">PEVuZE5vdGU+PENpdGU+PEF1dGhvcj5ZdTwvQXV0aG9yPjxZZWFyPjIwMjI8L1llYXI+PFJlY051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</w:fldData>
        </w:fldChar>
      </w:r>
      <w:r w:rsidR="007605A2" w:rsidRPr="00997A6E">
        <w:instrText xml:space="preserve"> ADDIN EN.CITE.DATA </w:instrText>
      </w:r>
      <w:r w:rsidR="007605A2" w:rsidRPr="00997A6E">
        <w:fldChar w:fldCharType="end"/>
      </w:r>
      <w:r w:rsidR="007605A2" w:rsidRPr="00997A6E">
        <w:fldChar w:fldCharType="separate"/>
      </w:r>
      <w:r w:rsidR="007605A2" w:rsidRPr="00997A6E">
        <w:t>(Yu et al., 2022)</w:t>
      </w:r>
      <w:r w:rsidR="007605A2" w:rsidRPr="00997A6E">
        <w:fldChar w:fldCharType="end"/>
      </w:r>
      <w:r w:rsidR="007605A2" w:rsidRPr="00997A6E">
        <w:t>.</w:t>
      </w:r>
      <w:r w:rsidR="00E84DFF" w:rsidRPr="00997A6E">
        <w:t xml:space="preserve"> </w:t>
      </w:r>
      <w:r w:rsidR="00DC2C61" w:rsidRPr="00997A6E">
        <w:t xml:space="preserve">Much less is known about the potential association between the perceived availability of HCBS and all-cause </w:t>
      </w:r>
      <w:r w:rsidR="00DC2C61" w:rsidRPr="00997A6E">
        <w:lastRenderedPageBreak/>
        <w:t xml:space="preserve">mortality. Mortality statistics, providing a comprehensive measure of health outcome, are a vital tool for evaluating community health and formulating public health policies aimed at reducing mortality rates and improving health longevity (Connecticut State Department of Public Health, 2023). Therefore, </w:t>
      </w:r>
      <w:r w:rsidR="00DC10CE" w:rsidRPr="00997A6E">
        <w:rPr>
          <w:rFonts w:hint="eastAsia"/>
        </w:rPr>
        <w:t>this</w:t>
      </w:r>
      <w:r w:rsidR="00DC2C61" w:rsidRPr="00997A6E">
        <w:t xml:space="preserve"> study aims to address this gap in the literature by examining whether </w:t>
      </w:r>
      <w:r w:rsidR="00F42643" w:rsidRPr="00997A6E">
        <w:t xml:space="preserve">the </w:t>
      </w:r>
      <w:r w:rsidR="00DC2C61" w:rsidRPr="00997A6E">
        <w:t>perceived availability of HCBS is associated with lower all-cause mortality among Chinese older adults.</w:t>
      </w:r>
    </w:p>
    <w:p w14:paraId="05342DB7" w14:textId="77777777" w:rsidR="0050679A" w:rsidRPr="00997A6E" w:rsidRDefault="0050679A" w:rsidP="0050679A">
      <w:pPr>
        <w:pStyle w:val="Kop2"/>
        <w:spacing w:before="0" w:after="0" w:line="480" w:lineRule="auto"/>
      </w:pPr>
      <w:r w:rsidRPr="00997A6E">
        <w:rPr>
          <w:rFonts w:ascii="Times New Roman" w:hAnsi="Times New Roman"/>
          <w:sz w:val="24"/>
          <w:szCs w:val="24"/>
        </w:rPr>
        <w:t xml:space="preserve">Conceptual </w:t>
      </w:r>
      <w:r w:rsidRPr="00997A6E">
        <w:rPr>
          <w:rFonts w:ascii="Times New Roman" w:hAnsi="Times New Roman" w:hint="eastAsia"/>
          <w:sz w:val="24"/>
          <w:szCs w:val="24"/>
        </w:rPr>
        <w:t>f</w:t>
      </w:r>
      <w:r w:rsidRPr="00997A6E">
        <w:rPr>
          <w:rFonts w:ascii="Times New Roman" w:hAnsi="Times New Roman"/>
          <w:sz w:val="24"/>
          <w:szCs w:val="24"/>
        </w:rPr>
        <w:t>ramework</w:t>
      </w:r>
    </w:p>
    <w:p w14:paraId="3DCA76A2" w14:textId="77777777" w:rsidR="0050679A" w:rsidRPr="00997A6E" w:rsidRDefault="0050679A" w:rsidP="0050679A">
      <w:pPr>
        <w:spacing w:line="480" w:lineRule="auto"/>
        <w:ind w:firstLine="720"/>
        <w:jc w:val="both"/>
      </w:pPr>
      <w:r w:rsidRPr="00997A6E">
        <w:t xml:space="preserve">This study examines the hypothesis that the perceived availability of HCBS is associated with lower all-cause mortality among Chinese older adults. This hypothesis is based on the concept of social determinants of health, which recognizes that health outcomes are influenced by a range of non-medical factors, such as health-related knowledge, income, education, and health-related behaviors. These factors can have a significant impact on an individual’s health and well-being. Therefore, addressing them can be an effective way to improve health outcomes and promote longevity </w:t>
      </w:r>
      <w:r w:rsidRPr="00997A6E">
        <w:fldChar w:fldCharType="begin">
          <w:fldData xml:space="preserve">PEVuZE5vdGU+PENpdGU+PEF1dGhvcj5NYXJtb3Q8L0F1dGhvcj48WWVhcj4yMDEyPC9ZZWFyPjxS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</w:fldData>
        </w:fldChar>
      </w:r>
      <w:r w:rsidRPr="00997A6E">
        <w:instrText xml:space="preserve"> ADDIN EN.CITE </w:instrText>
      </w:r>
      <w:r w:rsidRPr="00997A6E">
        <w:fldChar w:fldCharType="begin">
          <w:fldData xml:space="preserve">PEVuZE5vdGU+PENpdGU+PEF1dGhvcj5NYXJtb3Q8L0F1dGhvcj48WWVhcj4yMDEyPC9ZZWFyPjxS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</w:fldData>
        </w:fldChar>
      </w:r>
      <w:r w:rsidRPr="00997A6E">
        <w:instrText xml:space="preserve"> ADDIN EN.CITE.DATA </w:instrText>
      </w:r>
      <w:r w:rsidRPr="00997A6E">
        <w:fldChar w:fldCharType="end"/>
      </w:r>
      <w:r w:rsidRPr="00997A6E">
        <w:fldChar w:fldCharType="separate"/>
      </w:r>
      <w:r w:rsidRPr="00997A6E">
        <w:rPr>
          <w:noProof/>
        </w:rPr>
        <w:t>(Braveman et al., 2011; Marmot et al., 2012)</w:t>
      </w:r>
      <w:r w:rsidRPr="00997A6E">
        <w:fldChar w:fldCharType="end"/>
      </w:r>
      <w:r w:rsidRPr="00997A6E">
        <w:t>.</w:t>
      </w:r>
    </w:p>
    <w:p w14:paraId="1B3604B0" w14:textId="15F546AA" w:rsidR="0050679A" w:rsidRPr="00997A6E" w:rsidRDefault="0050679A" w:rsidP="0050679A">
      <w:pPr>
        <w:spacing w:line="480" w:lineRule="auto"/>
        <w:ind w:firstLine="720"/>
        <w:jc w:val="both"/>
      </w:pPr>
      <w:r w:rsidRPr="00997A6E">
        <w:rPr>
          <w:rFonts w:eastAsia="SimSun"/>
        </w:rPr>
        <w:t xml:space="preserve">In </w:t>
      </w:r>
      <w:r w:rsidR="000E4F90" w:rsidRPr="00997A6E">
        <w:rPr>
          <w:rFonts w:eastAsia="SimSun" w:hint="eastAsia"/>
        </w:rPr>
        <w:t>this</w:t>
      </w:r>
      <w:r w:rsidR="000E4F90" w:rsidRPr="00997A6E">
        <w:rPr>
          <w:rFonts w:eastAsia="SimSun"/>
        </w:rPr>
        <w:t xml:space="preserve"> </w:t>
      </w:r>
      <w:r w:rsidR="000E4F90" w:rsidRPr="00997A6E">
        <w:rPr>
          <w:rFonts w:eastAsia="SimSun" w:hint="eastAsia"/>
        </w:rPr>
        <w:t>study</w:t>
      </w:r>
      <w:r w:rsidRPr="00997A6E">
        <w:rPr>
          <w:rFonts w:eastAsia="SimSun" w:hint="eastAsia"/>
        </w:rPr>
        <w:t>,</w:t>
      </w:r>
      <w:r w:rsidRPr="00997A6E">
        <w:rPr>
          <w:rFonts w:eastAsia="SimSun"/>
        </w:rPr>
        <w:t xml:space="preserve"> the perceived availability of HCBS is regarded as a critical social determinant of health.</w:t>
      </w:r>
      <w:r w:rsidRPr="00997A6E">
        <w:t xml:space="preserve"> Perceived availability of HCBS indicates that </w:t>
      </w:r>
      <w:r w:rsidR="00DC10CE" w:rsidRPr="00997A6E">
        <w:rPr>
          <w:rFonts w:eastAsiaTheme="minorEastAsia"/>
        </w:rPr>
        <w:t>older</w:t>
      </w:r>
      <w:r w:rsidR="00DC10CE" w:rsidRPr="00997A6E">
        <w:t xml:space="preserve"> </w:t>
      </w:r>
      <w:r w:rsidR="00DC10CE" w:rsidRPr="00997A6E">
        <w:rPr>
          <w:rFonts w:eastAsiaTheme="minorEastAsia"/>
        </w:rPr>
        <w:t>adults</w:t>
      </w:r>
      <w:r w:rsidR="00DC10CE" w:rsidRPr="00997A6E">
        <w:t>’</w:t>
      </w:r>
      <w:r w:rsidRPr="00997A6E">
        <w:t xml:space="preserve"> community is actively meeting their needs in a timely manner, which can make</w:t>
      </w:r>
      <w:r w:rsidR="00DC10CE" w:rsidRPr="00997A6E">
        <w:t xml:space="preserve"> them</w:t>
      </w:r>
      <w:r w:rsidRPr="00997A6E">
        <w:t xml:space="preserve"> feel supported, respected, and secure </w:t>
      </w:r>
      <w:r w:rsidRPr="00997A6E">
        <w:fldChar w:fldCharType="begin">
          <w:fldData xml:space="preserve">PEVuZE5vdGU+PENpdGU+PEF1dGhvcj5aaGFuZzwvQXV0aG9yPjxZZWFyPjIwMTg8L1llYXI+PFJl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</w:fldData>
        </w:fldChar>
      </w:r>
      <w:r w:rsidRPr="00997A6E">
        <w:instrText xml:space="preserve"> ADDIN EN.CITE </w:instrText>
      </w:r>
      <w:r w:rsidRPr="00997A6E">
        <w:fldChar w:fldCharType="begin">
          <w:fldData xml:space="preserve">PEVuZE5vdGU+PENpdGU+PEF1dGhvcj5aaGFuZzwvQXV0aG9yPjxZZWFyPjIwMTg8L1llYXI+PFJl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</w:fldData>
        </w:fldChar>
      </w:r>
      <w:r w:rsidRPr="00997A6E">
        <w:instrText xml:space="preserve"> ADDIN EN.CITE.DATA </w:instrText>
      </w:r>
      <w:r w:rsidRPr="00997A6E">
        <w:fldChar w:fldCharType="end"/>
      </w:r>
      <w:r w:rsidRPr="00997A6E">
        <w:fldChar w:fldCharType="separate"/>
      </w:r>
      <w:r w:rsidRPr="00997A6E">
        <w:rPr>
          <w:noProof/>
        </w:rPr>
        <w:t>(Zhang et al., 2018)</w:t>
      </w:r>
      <w:r w:rsidRPr="00997A6E">
        <w:fldChar w:fldCharType="end"/>
      </w:r>
      <w:r w:rsidRPr="00997A6E">
        <w:t xml:space="preserve">. Perceived availability of support can </w:t>
      </w:r>
      <w:r w:rsidR="00E7141F" w:rsidRPr="00997A6E">
        <w:t xml:space="preserve">provide </w:t>
      </w:r>
      <w:r w:rsidRPr="00997A6E">
        <w:t xml:space="preserve">individuals with the awareness that they are nurtured, cherished, and respected, and that they belong to a community where members can offer mutual help and support to one another </w:t>
      </w:r>
      <w:r w:rsidRPr="00997A6E">
        <w:fldChar w:fldCharType="begin"/>
      </w:r>
      <w:r w:rsidRPr="00997A6E">
        <w:instrText xml:space="preserve"> ADDIN EN.CITE &lt;EndNote&gt;&lt;Cite&gt;&lt;Author&gt;Nurullah&lt;/Author&gt;&lt;Year&gt;2012&lt;/Year&gt;&lt;RecNum&gt;22425&lt;/RecNum&gt;&lt;DisplayText&gt;(Nurullah, 2012)&lt;/DisplayText&gt;&lt;record&gt;&lt;rec-number&gt;22425&lt;/rec-number&gt;&lt;foreign-keys&gt;&lt;key app="EN" db-id="xpd559wrfp5xefe9p2uvprs8pawpxxr5fvtv" timestamp="1680511795"&gt;22425&lt;/key&gt;&lt;/foreign-keys&gt;&lt;ref-type name="Journal Article"&gt;17&lt;/ref-type&gt;&lt;contributors&gt;&lt;authors&gt;&lt;author&gt;Nurullah, Abu Sadat&lt;/author&gt;&lt;/authors&gt;&lt;/contributors&gt;&lt;titles&gt;&lt;title&gt;Received and provided social support: A review of current evidence and future directions&lt;/title&gt;&lt;secondary-title&gt;American Journal of Health Studies&lt;/secondary-title&gt;&lt;/titles&gt;&lt;periodical&gt;&lt;full-title&gt;American Journal of Health Studies&lt;/full-title&gt;&lt;/periodical&gt;&lt;pages&gt;173-188&lt;/pages&gt;&lt;volume&gt;27&lt;/volume&gt;&lt;number&gt;3&lt;/number&gt;&lt;dates&gt;&lt;year&gt;2012&lt;/year&gt;&lt;/dates&gt;&lt;urls&gt;&lt;/urls&gt;&lt;/record&gt;&lt;/Cite&gt;&lt;/EndNote&gt;</w:instrText>
      </w:r>
      <w:r w:rsidRPr="00997A6E">
        <w:fldChar w:fldCharType="separate"/>
      </w:r>
      <w:r w:rsidRPr="00997A6E">
        <w:rPr>
          <w:noProof/>
        </w:rPr>
        <w:t>(Nurullah, 2012)</w:t>
      </w:r>
      <w:r w:rsidRPr="00997A6E">
        <w:fldChar w:fldCharType="end"/>
      </w:r>
      <w:r w:rsidRPr="00997A6E">
        <w:t xml:space="preserve">. Experiencing certain emotions is associated with the release of stress caused by illness or other life events, as well as improved physical and mental health </w:t>
      </w:r>
      <w:r w:rsidRPr="00997A6E">
        <w:fldChar w:fldCharType="begin"/>
      </w:r>
      <w:r w:rsidR="00E92D84" w:rsidRPr="00997A6E">
        <w:instrText xml:space="preserve"> ADDIN EN.CITE &lt;EndNote&gt;&lt;Cite&gt;&lt;Author&gt;Haber&lt;/Author&gt;&lt;Year&gt;2007&lt;/Year&gt;&lt;RecNum&gt;22430&lt;/RecNum&gt;&lt;DisplayText&gt;(Haber et al., 2007)&lt;/DisplayText&gt;&lt;record&gt;&lt;rec-number&gt;22430&lt;/rec-number&gt;&lt;foreign-keys&gt;&lt;key app="EN" db-id="xpd559wrfp5xefe9p2uvprs8pawpxxr5fvtv" timestamp="1680688873"&gt;22430&lt;/key&gt;&lt;/foreign-keys&gt;&lt;ref-type name="Journal Article"&gt;17&lt;/ref-type&gt;&lt;contributors&gt;&lt;authors&gt;&lt;author&gt;Haber, M. G.&lt;/author&gt;&lt;author&gt;Cohen, J. L.&lt;/author&gt;&lt;author&gt;Lucas, T.&lt;/author&gt;&lt;author&gt;Baltes, B. B.&lt;/author&gt;&lt;/authors&gt;&lt;/contributors&gt;&lt;auth-address&gt;Department of Psychology, Wayne State University, Detroit, MI, USA. mhaber@fmhi.usf.edu&lt;/auth-address&gt;&lt;titles&gt;&lt;title&gt;The relationship between self-reported received and perceived social support: a meta-analytic review&lt;/title&gt;&lt;secondary-title&gt;Am J Community Psychol&lt;/secondary-title&gt;&lt;/titles&gt;&lt;periodical&gt;&lt;full-title&gt;American Journal of Community Psychology&lt;/full-title&gt;&lt;abbr-1&gt;Am. J. Community Psychol.&lt;/abbr-1&gt;&lt;abbr-2&gt;Am J Community Psychol&lt;/abbr-2&gt;&lt;/periodical&gt;&lt;pages&gt;133-44&lt;/pages&gt;&lt;volume&gt;39&lt;/volume&gt;&lt;number&gt;1-2&lt;/number&gt;&lt;keywords&gt;&lt;keyword&gt;Humans&lt;/keyword&gt;&lt;keyword&gt;*Self Disclosure&lt;/keyword&gt;&lt;keyword&gt;*Social Support&lt;/keyword&gt;&lt;/keywords&gt;&lt;dates&gt;&lt;year&gt;2007&lt;/year&gt;&lt;pub-dates&gt;&lt;date&gt;Mar&lt;/date&gt;&lt;/pub-dates&gt;&lt;/dates&gt;&lt;publisher&gt;John Wiley &amp;amp; Sons, Ltd&lt;/publisher&gt;&lt;isbn&gt;0091-0562 (Print)&amp;#xD;0091-0562 (Linking)&lt;/isbn&gt;&lt;accession-num&gt;17308966&lt;/accession-num&gt;&lt;urls&gt;&lt;related-urls&gt;&lt;url&gt;https://www.ncbi.nlm.nih.gov/pubmed/17308966&lt;/url&gt;&lt;/related-urls&gt;&lt;/urls&gt;&lt;electronic-resource-num&gt;10.1007/s10464-007-9100-9&lt;/electronic-resource-num&gt;&lt;remote-database-name&gt;Medline&lt;/remote-database-name&gt;&lt;remote-database-provider&gt;NLM&lt;/remote-database-provider&gt;&lt;access-date&gt;2023/04/05&lt;/access-date&gt;&lt;/record&gt;&lt;/Cite&gt;&lt;/EndNote&gt;</w:instrText>
      </w:r>
      <w:r w:rsidRPr="00997A6E">
        <w:fldChar w:fldCharType="separate"/>
      </w:r>
      <w:r w:rsidRPr="00997A6E">
        <w:rPr>
          <w:noProof/>
        </w:rPr>
        <w:t>(Haber et al., 2007)</w:t>
      </w:r>
      <w:r w:rsidRPr="00997A6E">
        <w:fldChar w:fldCharType="end"/>
      </w:r>
      <w:r w:rsidRPr="00997A6E">
        <w:t xml:space="preserve">. In other words, even if the support is not readily available, the mere belief that it is accessible can contribute to an overall </w:t>
      </w:r>
      <w:r w:rsidRPr="00997A6E">
        <w:rPr>
          <w:rFonts w:eastAsia="SimSun"/>
        </w:rPr>
        <w:t xml:space="preserve">physical or psychological health </w:t>
      </w:r>
      <w:r w:rsidRPr="00997A6E">
        <w:fldChar w:fldCharType="begin"/>
      </w:r>
      <w:r w:rsidRPr="00997A6E">
        <w:instrText xml:space="preserve"> ADDIN EN.CITE &lt;EndNote&gt;&lt;Cite&gt;&lt;Author&gt;Uchino&lt;/Author&gt;&lt;Year&gt;2009&lt;/Year&gt;&lt;RecNum&gt;22422&lt;/RecNum&gt;&lt;DisplayText&gt;(Uchino, 2009)&lt;/DisplayText&gt;&lt;record&gt;&lt;rec-number&gt;22422&lt;/rec-number&gt;&lt;foreign-keys&gt;&lt;key app="EN" db-id="xpd559wrfp5xefe9p2uvprs8pawpxxr5fvtv" timestamp="1680504987"&gt;22422&lt;/key&gt;&lt;/foreign-keys&gt;&lt;ref-type name="Journal Article"&gt;17&lt;/ref-type&gt;&lt;contributors&gt;&lt;authors&gt;&lt;author&gt;Uchino, B. N.&lt;/author&gt;&lt;/authors&gt;&lt;/contributors&gt;&lt;auth-address&gt;University of Utah bert.uchino@psych.utah.edu.&lt;/auth-address&gt;&lt;titles&gt;&lt;title&gt;Understanding the Links Between Social Support and Physical Health: A Life-Span Perspective With Emphasis on the Separability of Perceived and Received Support&lt;/title&gt;&lt;secondary-title&gt;Perspect Psychol Sci&lt;/secondary-title&gt;&lt;/titles&gt;&lt;periodical&gt;&lt;full-title&gt;Perspectives on Psychological Science&lt;/full-title&gt;&lt;abbr-1&gt;Perspect. Psychol. Sci.&lt;/abbr-1&gt;&lt;abbr-2&gt;Perspect Psychol Sci&lt;/abbr-2&gt;&lt;/periodical&gt;&lt;pages&gt;236-55&lt;/pages&gt;&lt;volume&gt;4&lt;/volume&gt;&lt;number&gt;3&lt;/number&gt;&lt;dates&gt;&lt;year&gt;2009&lt;/year&gt;&lt;pub-dates&gt;&lt;date&gt;May&lt;/date&gt;&lt;/pub-dates&gt;&lt;/dates&gt;&lt;isbn&gt;1745-6916 (Print)&amp;#xD;1745-6916 (Linking)&lt;/isbn&gt;&lt;accession-num&gt;26158961&lt;/accession-num&gt;&lt;urls&gt;&lt;related-urls&gt;&lt;url&gt;https://www.ncbi.nlm.nih.gov/pubmed/26158961&lt;/url&gt;&lt;/related-urls&gt;&lt;/urls&gt;&lt;electronic-resource-num&gt;10.1111/j.1745-6924.2009.01122.x&lt;/electronic-resource-num&gt;&lt;remote-database-name&gt;PubMed-not-MEDLINE&lt;/remote-database-name&gt;&lt;remote-database-provider&gt;NLM&lt;/remote-database-provider&gt;&lt;/record&gt;&lt;/Cite&gt;&lt;/EndNote&gt;</w:instrText>
      </w:r>
      <w:r w:rsidRPr="00997A6E">
        <w:fldChar w:fldCharType="separate"/>
      </w:r>
      <w:r w:rsidRPr="00997A6E">
        <w:rPr>
          <w:noProof/>
        </w:rPr>
        <w:t>(Uchino, 2009)</w:t>
      </w:r>
      <w:r w:rsidRPr="00997A6E">
        <w:fldChar w:fldCharType="end"/>
      </w:r>
      <w:r w:rsidRPr="00997A6E">
        <w:t xml:space="preserve">. Moreover, </w:t>
      </w:r>
      <w:r w:rsidR="00653D24" w:rsidRPr="00997A6E">
        <w:t xml:space="preserve">the </w:t>
      </w:r>
      <w:r w:rsidRPr="00997A6E">
        <w:t xml:space="preserve">limited perceived availability of HCBS represents a significant barrier to </w:t>
      </w:r>
      <w:r w:rsidRPr="00997A6E">
        <w:lastRenderedPageBreak/>
        <w:t xml:space="preserve">accessing and utilizing these services </w:t>
      </w:r>
      <w:r w:rsidRPr="00997A6E">
        <w:rPr>
          <w:color w:val="333333"/>
          <w:shd w:val="clear" w:color="auto" w:fill="FFFFFF"/>
        </w:rPr>
        <w:fldChar w:fldCharType="begin">
          <w:fldData xml:space="preserve">PEVuZE5vdGU+PENpdGU+PEF1dGhvcj5TaWNvbm9sZmk8L0F1dGhvcj48WWVhcj4yMDIzPC9ZZWFy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</w:fldData>
        </w:fldChar>
      </w:r>
      <w:r w:rsidRPr="00997A6E">
        <w:rPr>
          <w:color w:val="333333"/>
          <w:shd w:val="clear" w:color="auto" w:fill="FFFFFF"/>
        </w:rPr>
        <w:instrText xml:space="preserve"> ADDIN EN.CITE </w:instrText>
      </w:r>
      <w:r w:rsidRPr="00997A6E">
        <w:rPr>
          <w:color w:val="333333"/>
          <w:shd w:val="clear" w:color="auto" w:fill="FFFFFF"/>
        </w:rPr>
        <w:fldChar w:fldCharType="begin">
          <w:fldData xml:space="preserve">PEVuZE5vdGU+PENpdGU+PEF1dGhvcj5TaWNvbm9sZmk8L0F1dGhvcj48WWVhcj4yMDIzPC9ZZWFy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</w:fldData>
        </w:fldChar>
      </w:r>
      <w:r w:rsidRPr="00997A6E">
        <w:rPr>
          <w:color w:val="333333"/>
          <w:shd w:val="clear" w:color="auto" w:fill="FFFFFF"/>
        </w:rPr>
        <w:instrText xml:space="preserve"> ADDIN EN.CITE.DATA </w:instrText>
      </w:r>
      <w:r w:rsidRPr="00997A6E">
        <w:rPr>
          <w:color w:val="333333"/>
          <w:shd w:val="clear" w:color="auto" w:fill="FFFFFF"/>
        </w:rPr>
      </w:r>
      <w:r w:rsidRPr="00997A6E">
        <w:rPr>
          <w:color w:val="333333"/>
          <w:shd w:val="clear" w:color="auto" w:fill="FFFFFF"/>
        </w:rPr>
        <w:fldChar w:fldCharType="end"/>
      </w:r>
      <w:r w:rsidRPr="00997A6E">
        <w:rPr>
          <w:color w:val="333333"/>
          <w:shd w:val="clear" w:color="auto" w:fill="FFFFFF"/>
        </w:rPr>
      </w:r>
      <w:r w:rsidRPr="00997A6E">
        <w:rPr>
          <w:color w:val="333333"/>
          <w:shd w:val="clear" w:color="auto" w:fill="FFFFFF"/>
        </w:rPr>
        <w:fldChar w:fldCharType="separate"/>
      </w:r>
      <w:r w:rsidRPr="00997A6E">
        <w:rPr>
          <w:noProof/>
          <w:color w:val="333333"/>
          <w:shd w:val="clear" w:color="auto" w:fill="FFFFFF"/>
        </w:rPr>
        <w:t>(Siconolfi et al., 2023; Tang &amp; Lee, 2011)</w:t>
      </w:r>
      <w:r w:rsidRPr="00997A6E">
        <w:rPr>
          <w:color w:val="333333"/>
          <w:shd w:val="clear" w:color="auto" w:fill="FFFFFF"/>
        </w:rPr>
        <w:fldChar w:fldCharType="end"/>
      </w:r>
      <w:r w:rsidRPr="00997A6E">
        <w:rPr>
          <w:color w:val="333333"/>
          <w:shd w:val="clear" w:color="auto" w:fill="FFFFFF"/>
        </w:rPr>
        <w:t>.</w:t>
      </w:r>
      <w:r w:rsidRPr="00997A6E">
        <w:t xml:space="preserve"> </w:t>
      </w:r>
      <w:r w:rsidR="007433A4" w:rsidRPr="00997A6E">
        <w:t xml:space="preserve">In other words, </w:t>
      </w:r>
      <w:r w:rsidR="00DC10CE" w:rsidRPr="00997A6E">
        <w:t>w</w:t>
      </w:r>
      <w:r w:rsidRPr="00997A6E">
        <w:t>hen older individuals are aware of the availability of HCBS, they are more likely to seek and utilize these services when in need.</w:t>
      </w:r>
    </w:p>
    <w:p w14:paraId="436AFBC6" w14:textId="384E736C" w:rsidR="00EB48DC" w:rsidRPr="00997A6E" w:rsidRDefault="002067E7" w:rsidP="004717FC">
      <w:pPr>
        <w:spacing w:line="480" w:lineRule="auto"/>
        <w:ind w:firstLine="720"/>
        <w:jc w:val="both"/>
        <w:rPr>
          <w:rFonts w:eastAsia="SimSun"/>
        </w:rPr>
      </w:pPr>
      <w:r w:rsidRPr="00997A6E">
        <w:t>Based</w:t>
      </w:r>
      <w:r w:rsidR="007433A4" w:rsidRPr="00997A6E">
        <w:t xml:space="preserve"> </w:t>
      </w:r>
      <w:r w:rsidRPr="00997A6E">
        <w:t>on</w:t>
      </w:r>
      <w:r w:rsidR="007433A4" w:rsidRPr="00997A6E">
        <w:t xml:space="preserve"> </w:t>
      </w:r>
      <w:r w:rsidRPr="00997A6E">
        <w:t>previous</w:t>
      </w:r>
      <w:r w:rsidR="007433A4" w:rsidRPr="00997A6E">
        <w:t xml:space="preserve"> </w:t>
      </w:r>
      <w:r w:rsidRPr="00997A6E">
        <w:t>research, t</w:t>
      </w:r>
      <w:r w:rsidR="001F6055" w:rsidRPr="00997A6E">
        <w:t>his study identified four categories of HCBS that address different aspects of older adults</w:t>
      </w:r>
      <w:r w:rsidR="00DC10CE" w:rsidRPr="00997A6E">
        <w:t>’</w:t>
      </w:r>
      <w:r w:rsidR="001F6055" w:rsidRPr="00997A6E">
        <w:t xml:space="preserve"> needs</w:t>
      </w:r>
      <w:r w:rsidR="0059307F" w:rsidRPr="00997A6E">
        <w:t xml:space="preserve">: </w:t>
      </w:r>
      <w:r w:rsidR="001F6055" w:rsidRPr="00997A6E">
        <w:t xml:space="preserve">daily </w:t>
      </w:r>
      <w:r w:rsidR="0059307F" w:rsidRPr="00997A6E">
        <w:t>life assistance</w:t>
      </w:r>
      <w:r w:rsidR="001F6055" w:rsidRPr="00997A6E">
        <w:t>, medical care services, emotional support and social services, and reconciliation and legal aid services</w:t>
      </w:r>
      <w:r w:rsidR="0059307F" w:rsidRPr="00997A6E">
        <w:t xml:space="preserve"> </w:t>
      </w:r>
      <w:r w:rsidR="0059307F" w:rsidRPr="00997A6E">
        <w:fldChar w:fldCharType="begin">
          <w:fldData xml:space="preserve">PEVuZE5vdGU+PENpdGU+PEF1dGhvcj5aaGFuZzwvQXV0aG9yPjxZZWFyPjIwMjI8L1llYXI+PFJl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=
</w:fldData>
        </w:fldChar>
      </w:r>
      <w:r w:rsidR="0059307F" w:rsidRPr="00997A6E">
        <w:instrText xml:space="preserve"> ADDIN EN.CITE </w:instrText>
      </w:r>
      <w:r w:rsidR="0059307F" w:rsidRPr="00997A6E">
        <w:fldChar w:fldCharType="begin">
          <w:fldData xml:space="preserve">PEVuZE5vdGU+PENpdGU+PEF1dGhvcj5aaGFuZzwvQXV0aG9yPjxZZWFyPjIwMjI8L1llYXI+PFJl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=
</w:fldData>
        </w:fldChar>
      </w:r>
      <w:r w:rsidR="0059307F" w:rsidRPr="00997A6E">
        <w:instrText xml:space="preserve"> ADDIN EN.CITE.DATA </w:instrText>
      </w:r>
      <w:r w:rsidR="0059307F" w:rsidRPr="00997A6E">
        <w:fldChar w:fldCharType="end"/>
      </w:r>
      <w:r w:rsidR="0059307F" w:rsidRPr="00997A6E">
        <w:fldChar w:fldCharType="separate"/>
      </w:r>
      <w:r w:rsidR="0059307F" w:rsidRPr="00997A6E">
        <w:rPr>
          <w:noProof/>
        </w:rPr>
        <w:t>(Yue et al., 2021; Zhang et al., 2018; Zhang et al., 2022)</w:t>
      </w:r>
      <w:r w:rsidR="0059307F" w:rsidRPr="00997A6E">
        <w:fldChar w:fldCharType="end"/>
      </w:r>
      <w:r w:rsidR="001F6055" w:rsidRPr="00997A6E">
        <w:t>.</w:t>
      </w:r>
      <w:r w:rsidR="00840B54" w:rsidRPr="00997A6E">
        <w:t xml:space="preserve"> </w:t>
      </w:r>
      <w:r w:rsidR="0050679A" w:rsidRPr="00997A6E">
        <w:rPr>
          <w:rFonts w:hint="eastAsia"/>
        </w:rPr>
        <w:t>T</w:t>
      </w:r>
      <w:r w:rsidR="0050679A" w:rsidRPr="00997A6E">
        <w:t xml:space="preserve">he prevalence of disability among Chinese older adults remains a significant public concern, and 26.2% of older adults face limitations in their daily activities and require support and assistance </w:t>
      </w:r>
      <w:r w:rsidR="0050679A" w:rsidRPr="00997A6E">
        <w:fldChar w:fldCharType="begin"/>
      </w:r>
      <w:r w:rsidR="0050679A" w:rsidRPr="00997A6E">
        <w:instrText xml:space="preserve"> ADDIN EN.CITE &lt;EndNote&gt;&lt;Cite&gt;&lt;Author&gt;Zheng&lt;/Author&gt;&lt;Year&gt;2022&lt;/Year&gt;&lt;RecNum&gt;22435&lt;/RecNum&gt;&lt;DisplayText&gt;(Zheng et al., 2022)&lt;/DisplayText&gt;&lt;record&gt;&lt;rec-number&gt;22435&lt;/rec-number&gt;&lt;foreign-keys&gt;&lt;key app="EN" db-id="xpd559wrfp5xefe9p2uvprs8pawpxxr5fvtv" timestamp="1684826689"&gt;22435&lt;/key&gt;&lt;/foreign-keys&gt;&lt;ref-type name="Journal Article"&gt;17&lt;/ref-type&gt;&lt;contributors&gt;&lt;authors&gt;&lt;author&gt;Zheng, Pian-Pian&lt;/author&gt;&lt;author&gt;Guo, Zi-Le&lt;/author&gt;&lt;author&gt;Du, Xiao-Jing&lt;/author&gt;&lt;author&gt;Yang, Han-Mo&lt;/author&gt;&lt;author&gt;Wang, Zhen-Jie&lt;/author&gt;&lt;/authors&gt;&lt;/contributors&gt;&lt;titles&gt;&lt;title&gt;Prevalence of Disability among the Chinese Older Population: A Systematic Review and Meta-Analysis&lt;/title&gt;&lt;secondary-title&gt;International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Health&lt;/abbr-3&gt;&lt;/periodical&gt;&lt;pages&gt;1656&lt;/pages&gt;&lt;volume&gt;19&lt;/volume&gt;&lt;number&gt;3&lt;/number&gt;&lt;dates&gt;&lt;year&gt;2022&lt;/year&gt;&lt;pub-dates&gt;&lt;date&gt;2022/01/31&lt;/date&gt;&lt;/pub-dates&gt;&lt;/dates&gt;&lt;publisher&gt;MDPI AG&lt;/publisher&gt;&lt;isbn&gt;1660-4601&lt;/isbn&gt;&lt;urls&gt;&lt;related-urls&gt;&lt;url&gt;http://dx.doi.org/10.3390/ijerph19031656&lt;/url&gt;&lt;/related-urls&gt;&lt;/urls&gt;&lt;electronic-resource-num&gt;10.3390/ijerph19031656&lt;/electronic-resource-num&gt;&lt;/record&gt;&lt;/Cite&gt;&lt;/EndNote&gt;</w:instrText>
      </w:r>
      <w:r w:rsidR="0050679A" w:rsidRPr="00997A6E">
        <w:fldChar w:fldCharType="separate"/>
      </w:r>
      <w:r w:rsidR="0050679A" w:rsidRPr="00997A6E">
        <w:rPr>
          <w:noProof/>
        </w:rPr>
        <w:t>(Zheng et al., 2022)</w:t>
      </w:r>
      <w:r w:rsidR="0050679A" w:rsidRPr="00997A6E">
        <w:fldChar w:fldCharType="end"/>
      </w:r>
      <w:r w:rsidR="0050679A" w:rsidRPr="00997A6E">
        <w:t xml:space="preserve">. </w:t>
      </w:r>
      <w:r w:rsidR="0050679A" w:rsidRPr="00997A6E">
        <w:rPr>
          <w:rFonts w:hint="eastAsia"/>
        </w:rPr>
        <w:t>Daily</w:t>
      </w:r>
      <w:r w:rsidR="0050679A" w:rsidRPr="00997A6E">
        <w:t xml:space="preserve"> </w:t>
      </w:r>
      <w:r w:rsidR="0050679A" w:rsidRPr="00997A6E">
        <w:rPr>
          <w:rFonts w:hint="eastAsia"/>
        </w:rPr>
        <w:t>life</w:t>
      </w:r>
      <w:r w:rsidR="0050679A" w:rsidRPr="00997A6E">
        <w:t xml:space="preserve"> </w:t>
      </w:r>
      <w:r w:rsidR="00C646F0" w:rsidRPr="00997A6E">
        <w:t xml:space="preserve">assistance </w:t>
      </w:r>
      <w:r w:rsidR="00E04F9B" w:rsidRPr="00997A6E">
        <w:t>focuses on</w:t>
      </w:r>
      <w:r w:rsidR="0050679A" w:rsidRPr="00997A6E">
        <w:t xml:space="preserve"> personal care, household chores, and activities of daily living, which address the practical needs of older adults, helping them maintain independence and carry out daily activities. Complicated health conditions and multiple comorbidities, especially chronic diseases, are more prevalent among </w:t>
      </w:r>
      <w:r w:rsidR="0050679A" w:rsidRPr="00997A6E">
        <w:rPr>
          <w:rFonts w:hint="eastAsia"/>
        </w:rPr>
        <w:t>older</w:t>
      </w:r>
      <w:r w:rsidR="0050679A" w:rsidRPr="00997A6E">
        <w:t xml:space="preserve"> </w:t>
      </w:r>
      <w:r w:rsidR="0050679A" w:rsidRPr="00997A6E">
        <w:rPr>
          <w:rFonts w:hint="eastAsia"/>
        </w:rPr>
        <w:t>adults</w:t>
      </w:r>
      <w:r w:rsidR="0050679A" w:rsidRPr="00997A6E">
        <w:t xml:space="preserve"> </w:t>
      </w:r>
      <w:r w:rsidR="0050679A" w:rsidRPr="00997A6E">
        <w:fldChar w:fldCharType="begin"/>
      </w:r>
      <w:r w:rsidR="0050679A" w:rsidRPr="00997A6E">
        <w:instrText xml:space="preserve"> ADDIN EN.CITE &lt;EndNote&gt;&lt;Cite&gt;&lt;Author&gt;Salive&lt;/Author&gt;&lt;Year&gt;2013&lt;/Year&gt;&lt;RecNum&gt;22436&lt;/RecNum&gt;&lt;DisplayText&gt;(Salive, 2013)&lt;/DisplayText&gt;&lt;record&gt;&lt;rec-number&gt;22436&lt;/rec-number&gt;&lt;foreign-keys&gt;&lt;key app="EN" db-id="xpd559wrfp5xefe9p2uvprs8pawpxxr5fvtv" timestamp="1684827838"&gt;22436&lt;/key&gt;&lt;/foreign-keys&gt;&lt;ref-type name="Journal Article"&gt;17&lt;/ref-type&gt;&lt;contributors&gt;&lt;authors&gt;&lt;author&gt;Salive, M. E.&lt;/author&gt;&lt;/authors&gt;&lt;/contributors&gt;&lt;titles&gt;&lt;title&gt;Multimorbidity in Older Adults&lt;/title&gt;&lt;secondary-title&gt;Epidemiologic Reviews&lt;/secondary-title&gt;&lt;/titles&gt;&lt;periodical&gt;&lt;full-title&gt;Epidemiologic Reviews&lt;/full-title&gt;&lt;abbr-1&gt;Epidemiol. Rev.&lt;/abbr-1&gt;&lt;abbr-2&gt;Epidemiol Rev&lt;/abbr-2&gt;&lt;/periodical&gt;&lt;pages&gt;75-83&lt;/pages&gt;&lt;volume&gt;35&lt;/volume&gt;&lt;number&gt;1&lt;/number&gt;&lt;dates&gt;&lt;year&gt;2013&lt;/year&gt;&lt;pub-dates&gt;&lt;date&gt;2013/01/01&lt;/date&gt;&lt;/pub-dates&gt;&lt;/dates&gt;&lt;publisher&gt;Oxford University Press (OUP)&lt;/publisher&gt;&lt;isbn&gt;0193-936X&amp;#xD;1478-6729&lt;/isbn&gt;&lt;urls&gt;&lt;related-urls&gt;&lt;url&gt;http://dx.doi.org/10.1093/epirev/mxs009&lt;/url&gt;&lt;url&gt;https://dacemirror.sci-hub.se/journal-article/f4e516b68862cd73d5c05d0a18ba4c7d/salive2013.pdf&lt;/url&gt;&lt;/related-urls&gt;&lt;/urls&gt;&lt;electronic-resource-num&gt;10.1093/epirev/mxs009&lt;/electronic-resource-num&gt;&lt;/record&gt;&lt;/Cite&gt;&lt;/EndNote&gt;</w:instrText>
      </w:r>
      <w:r w:rsidR="0050679A" w:rsidRPr="00997A6E">
        <w:fldChar w:fldCharType="separate"/>
      </w:r>
      <w:r w:rsidR="0050679A" w:rsidRPr="00997A6E">
        <w:rPr>
          <w:noProof/>
        </w:rPr>
        <w:t>(Salive, 2013)</w:t>
      </w:r>
      <w:r w:rsidR="0050679A" w:rsidRPr="00997A6E">
        <w:fldChar w:fldCharType="end"/>
      </w:r>
      <w:r w:rsidR="0050679A" w:rsidRPr="00997A6E">
        <w:t>. Medical care services</w:t>
      </w:r>
      <w:r w:rsidR="00835F37" w:rsidRPr="00997A6E">
        <w:t>,</w:t>
      </w:r>
      <w:r w:rsidR="0050679A" w:rsidRPr="00997A6E">
        <w:t xml:space="preserve"> includ</w:t>
      </w:r>
      <w:r w:rsidR="00BF166F" w:rsidRPr="00997A6E">
        <w:t>ing</w:t>
      </w:r>
      <w:r w:rsidR="0050679A" w:rsidRPr="00997A6E">
        <w:t xml:space="preserve"> </w:t>
      </w:r>
      <w:r w:rsidR="0050679A" w:rsidRPr="00997A6E">
        <w:rPr>
          <w:rFonts w:eastAsia="SimSun"/>
        </w:rPr>
        <w:t>home medical visits and health education</w:t>
      </w:r>
      <w:r w:rsidR="00835F37" w:rsidRPr="00997A6E">
        <w:rPr>
          <w:rFonts w:eastAsia="SimSun"/>
        </w:rPr>
        <w:t>,</w:t>
      </w:r>
      <w:r w:rsidR="0050679A" w:rsidRPr="00997A6E">
        <w:rPr>
          <w:rFonts w:eastAsia="SimSun"/>
        </w:rPr>
        <w:t xml:space="preserve"> are crucial for managing health conditions and preventing complications. </w:t>
      </w:r>
      <w:r w:rsidR="00894BAD" w:rsidRPr="00997A6E">
        <w:rPr>
          <w:rFonts w:eastAsia="SimSun"/>
        </w:rPr>
        <w:t xml:space="preserve">Indeed, </w:t>
      </w:r>
      <w:r w:rsidR="004717FC" w:rsidRPr="00997A6E">
        <w:rPr>
          <w:rFonts w:eastAsia="SimSun"/>
        </w:rPr>
        <w:t xml:space="preserve">mental health issues among </w:t>
      </w:r>
      <w:r w:rsidR="00E74951" w:rsidRPr="00997A6E">
        <w:rPr>
          <w:rFonts w:eastAsia="SimSun"/>
        </w:rPr>
        <w:t xml:space="preserve">Chinese </w:t>
      </w:r>
      <w:r w:rsidR="004717FC" w:rsidRPr="00997A6E">
        <w:rPr>
          <w:rFonts w:eastAsia="SimSun"/>
        </w:rPr>
        <w:t>older adults are a growing concern</w:t>
      </w:r>
      <w:r w:rsidR="00D7659E" w:rsidRPr="00997A6E">
        <w:rPr>
          <w:rFonts w:eastAsia="SimSun"/>
        </w:rPr>
        <w:t xml:space="preserve"> </w:t>
      </w:r>
      <w:r w:rsidR="002113F9" w:rsidRPr="00997A6E">
        <w:rPr>
          <w:rFonts w:eastAsia="SimSun"/>
        </w:rPr>
        <w:fldChar w:fldCharType="begin">
          <w:fldData xml:space="preserve">PEVuZE5vdGU+PENpdGU+PEF1dGhvcj5UYW5nPC9BdXRob3I+PFllYXI+MjAyMTwvWWVhcj48UmVj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</w:fldData>
        </w:fldChar>
      </w:r>
      <w:r w:rsidR="00AD5F84" w:rsidRPr="00997A6E">
        <w:rPr>
          <w:rFonts w:eastAsia="SimSun"/>
        </w:rPr>
        <w:instrText xml:space="preserve"> ADDIN EN.CITE </w:instrText>
      </w:r>
      <w:r w:rsidR="00AD5F84" w:rsidRPr="00997A6E">
        <w:rPr>
          <w:rFonts w:eastAsia="SimSun"/>
        </w:rPr>
        <w:fldChar w:fldCharType="begin">
          <w:fldData xml:space="preserve">PEVuZE5vdGU+PENpdGU+PEF1dGhvcj5UYW5nPC9BdXRob3I+PFllYXI+MjAyMTwvWWVhcj48UmVj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</w:fldData>
        </w:fldChar>
      </w:r>
      <w:r w:rsidR="00AD5F84" w:rsidRPr="00997A6E">
        <w:rPr>
          <w:rFonts w:eastAsia="SimSun"/>
        </w:rPr>
        <w:instrText xml:space="preserve"> ADDIN EN.CITE.DATA </w:instrText>
      </w:r>
      <w:r w:rsidR="00AD5F84" w:rsidRPr="00997A6E">
        <w:rPr>
          <w:rFonts w:eastAsia="SimSun"/>
        </w:rPr>
      </w:r>
      <w:r w:rsidR="00AD5F84" w:rsidRPr="00997A6E">
        <w:rPr>
          <w:rFonts w:eastAsia="SimSun"/>
        </w:rPr>
        <w:fldChar w:fldCharType="end"/>
      </w:r>
      <w:r w:rsidR="002113F9" w:rsidRPr="00997A6E">
        <w:rPr>
          <w:rFonts w:eastAsia="SimSun"/>
        </w:rPr>
      </w:r>
      <w:r w:rsidR="002113F9" w:rsidRPr="00997A6E">
        <w:rPr>
          <w:rFonts w:eastAsia="SimSun"/>
        </w:rPr>
        <w:fldChar w:fldCharType="separate"/>
      </w:r>
      <w:r w:rsidR="00AD5F84" w:rsidRPr="00997A6E">
        <w:rPr>
          <w:rFonts w:eastAsia="SimSun"/>
          <w:noProof/>
        </w:rPr>
        <w:t>(Lu et al., 2023; Tang et al., 2021)</w:t>
      </w:r>
      <w:r w:rsidR="002113F9" w:rsidRPr="00997A6E">
        <w:rPr>
          <w:rFonts w:eastAsia="SimSun"/>
        </w:rPr>
        <w:fldChar w:fldCharType="end"/>
      </w:r>
      <w:r w:rsidR="007D7F19" w:rsidRPr="00997A6E">
        <w:rPr>
          <w:rFonts w:eastAsia="SimSun" w:hint="eastAsia"/>
        </w:rPr>
        <w:t>,</w:t>
      </w:r>
      <w:r w:rsidR="007D7F19" w:rsidRPr="00997A6E">
        <w:rPr>
          <w:rFonts w:eastAsia="SimSun"/>
        </w:rPr>
        <w:t xml:space="preserve"> </w:t>
      </w:r>
      <w:r w:rsidR="002E644B" w:rsidRPr="00997A6E">
        <w:rPr>
          <w:rFonts w:eastAsia="SimSun"/>
        </w:rPr>
        <w:t xml:space="preserve">so </w:t>
      </w:r>
      <w:r w:rsidR="008219C7" w:rsidRPr="00997A6E">
        <w:rPr>
          <w:rFonts w:eastAsia="SimSun"/>
        </w:rPr>
        <w:t>it is crucial to prioritize and provide appropriate support and care to address their mental health needs effectively.</w:t>
      </w:r>
      <w:r w:rsidR="001B3DC6" w:rsidRPr="00997A6E">
        <w:rPr>
          <w:rFonts w:eastAsia="SimSun"/>
        </w:rPr>
        <w:t xml:space="preserve"> </w:t>
      </w:r>
      <w:r w:rsidR="0050679A" w:rsidRPr="00997A6E">
        <w:t xml:space="preserve">Emotional support and social services focus on addressing the psychosocial well-being of older </w:t>
      </w:r>
      <w:r w:rsidR="00071E74" w:rsidRPr="00997A6E">
        <w:t xml:space="preserve">adults and </w:t>
      </w:r>
      <w:r w:rsidR="0050679A" w:rsidRPr="00997A6E">
        <w:t>includ</w:t>
      </w:r>
      <w:r w:rsidR="0001569A" w:rsidRPr="00997A6E">
        <w:t>e</w:t>
      </w:r>
      <w:r w:rsidR="0050679A" w:rsidRPr="00997A6E">
        <w:t xml:space="preserve"> </w:t>
      </w:r>
      <w:r w:rsidR="0050679A" w:rsidRPr="00997A6E">
        <w:rPr>
          <w:rFonts w:eastAsia="SimSun"/>
        </w:rPr>
        <w:t xml:space="preserve">psychological consulting and recreational services. </w:t>
      </w:r>
      <w:r w:rsidR="0050679A" w:rsidRPr="00997A6E">
        <w:t>Reconciliation and legal aid services are instrumental in addressing legal issues, providing advocacy, and safeguarding individuals’ rights.</w:t>
      </w:r>
      <w:r w:rsidR="00E632A2" w:rsidRPr="00997A6E">
        <w:t xml:space="preserve"> </w:t>
      </w:r>
    </w:p>
    <w:p w14:paraId="608F5A49" w14:textId="597EBB4A" w:rsidR="00033421" w:rsidRPr="00997A6E" w:rsidRDefault="0094028E" w:rsidP="00963FC1">
      <w:pPr>
        <w:spacing w:line="480" w:lineRule="auto"/>
        <w:ind w:firstLine="720"/>
        <w:jc w:val="both"/>
        <w:rPr>
          <w:rFonts w:eastAsiaTheme="minorEastAsia"/>
        </w:rPr>
      </w:pPr>
      <w:r w:rsidRPr="00997A6E">
        <w:rPr>
          <w:rFonts w:hint="eastAsia"/>
          <w:color w:val="333333"/>
          <w:shd w:val="clear" w:color="auto" w:fill="FFFFFF"/>
        </w:rPr>
        <w:t>T</w:t>
      </w:r>
      <w:r w:rsidRPr="00997A6E">
        <w:rPr>
          <w:color w:val="333333"/>
          <w:shd w:val="clear" w:color="auto" w:fill="FFFFFF"/>
        </w:rPr>
        <w:t xml:space="preserve">his present study aims to address this gap in the literature by examining whether </w:t>
      </w:r>
      <w:r w:rsidR="000F3879" w:rsidRPr="00997A6E">
        <w:t xml:space="preserve">the perceived availability of </w:t>
      </w:r>
      <w:r w:rsidR="00F34527" w:rsidRPr="00997A6E">
        <w:rPr>
          <w:rFonts w:hint="eastAsia"/>
        </w:rPr>
        <w:t>each</w:t>
      </w:r>
      <w:r w:rsidR="00F34527" w:rsidRPr="00997A6E">
        <w:t xml:space="preserve"> categor</w:t>
      </w:r>
      <w:r w:rsidR="00F34527" w:rsidRPr="00997A6E">
        <w:rPr>
          <w:rFonts w:hint="eastAsia"/>
        </w:rPr>
        <w:t>y</w:t>
      </w:r>
      <w:r w:rsidR="00F34527" w:rsidRPr="00997A6E">
        <w:t xml:space="preserve"> </w:t>
      </w:r>
      <w:r w:rsidR="00F34527" w:rsidRPr="00997A6E">
        <w:rPr>
          <w:rFonts w:hint="eastAsia"/>
        </w:rPr>
        <w:t>of</w:t>
      </w:r>
      <w:r w:rsidR="00F34527" w:rsidRPr="00997A6E">
        <w:t xml:space="preserve"> </w:t>
      </w:r>
      <w:r w:rsidR="000F3879" w:rsidRPr="00997A6E">
        <w:t>HCBS</w:t>
      </w:r>
      <w:r w:rsidR="00F34527" w:rsidRPr="00997A6E">
        <w:rPr>
          <w:rFonts w:ascii="SimSun" w:eastAsia="SimSun" w:hAnsi="SimSun" w:cs="SimSun" w:hint="eastAsia"/>
        </w:rPr>
        <w:t xml:space="preserve"> </w:t>
      </w:r>
      <w:r w:rsidR="00F34527" w:rsidRPr="00997A6E">
        <w:t>(</w:t>
      </w:r>
      <w:r w:rsidR="00DC15EC" w:rsidRPr="00997A6E">
        <w:t xml:space="preserve">which </w:t>
      </w:r>
      <w:r w:rsidR="00F34527" w:rsidRPr="00997A6E">
        <w:t>include</w:t>
      </w:r>
      <w:r w:rsidR="00DC15EC" w:rsidRPr="00997A6E">
        <w:t>s</w:t>
      </w:r>
      <w:r w:rsidR="00F34527" w:rsidRPr="00997A6E">
        <w:t xml:space="preserve"> daily life assistance, medical care services, emotional support and social services, and reconciliation and legal aid services) </w:t>
      </w:r>
      <w:r w:rsidR="00A0420F" w:rsidRPr="00997A6E">
        <w:rPr>
          <w:color w:val="333333"/>
          <w:shd w:val="clear" w:color="auto" w:fill="FFFFFF"/>
        </w:rPr>
        <w:t xml:space="preserve">is </w:t>
      </w:r>
      <w:r w:rsidR="00F34527" w:rsidRPr="00997A6E">
        <w:rPr>
          <w:color w:val="333333"/>
          <w:shd w:val="clear" w:color="auto" w:fill="FFFFFF"/>
        </w:rPr>
        <w:t>associated with lower all-cause mortality among Chinese older adults</w:t>
      </w:r>
      <w:r w:rsidR="00F34527" w:rsidRPr="00997A6E">
        <w:t>.</w:t>
      </w:r>
    </w:p>
    <w:p w14:paraId="691B1A1B" w14:textId="4A56DC9B" w:rsidR="00722D8C" w:rsidRPr="00997A6E" w:rsidRDefault="00722D8C" w:rsidP="00762343">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lastRenderedPageBreak/>
        <w:t>Methods</w:t>
      </w:r>
    </w:p>
    <w:p w14:paraId="54BDDA53" w14:textId="47002E8A"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Data sources and sample</w:t>
      </w:r>
    </w:p>
    <w:p w14:paraId="392019E2" w14:textId="18C73662" w:rsidR="00934794" w:rsidRPr="00997A6E" w:rsidRDefault="00D36BB7" w:rsidP="00BD0953">
      <w:pPr>
        <w:pStyle w:val="Normaalweb"/>
        <w:shd w:val="clear" w:color="auto" w:fill="FFFFFF"/>
        <w:spacing w:before="0" w:beforeAutospacing="0" w:after="0" w:afterAutospacing="0" w:line="480" w:lineRule="auto"/>
        <w:ind w:firstLine="720"/>
        <w:jc w:val="both"/>
        <w:rPr>
          <w:lang w:val="en-US"/>
        </w:rPr>
      </w:pPr>
      <w:r w:rsidRPr="00997A6E">
        <w:rPr>
          <w:lang w:val="en-US"/>
        </w:rPr>
        <w:t>Every three years since 1998, the Chinese Longitudinal Healthy Longevity Survey (CLHLS) has collected data on the health status and quality of life of Chinese adults</w:t>
      </w:r>
      <w:r w:rsidR="009262C4" w:rsidRPr="00997A6E">
        <w:rPr>
          <w:lang w:val="en-US"/>
        </w:rPr>
        <w:t xml:space="preserve"> aged</w:t>
      </w:r>
      <w:r w:rsidRPr="00997A6E">
        <w:rPr>
          <w:lang w:val="en-US"/>
        </w:rPr>
        <w:t xml:space="preserve"> </w:t>
      </w:r>
      <w:r w:rsidR="009450CF" w:rsidRPr="00997A6E">
        <w:rPr>
          <w:color w:val="202020"/>
          <w:shd w:val="clear" w:color="auto" w:fill="FFFFFF"/>
          <w:lang w:val="en-US"/>
        </w:rPr>
        <w:t>65 years and older</w:t>
      </w:r>
      <w:r w:rsidR="00525F17" w:rsidRPr="00997A6E">
        <w:rPr>
          <w:lang w:val="en-US"/>
        </w:rPr>
        <w:t xml:space="preserve"> </w:t>
      </w:r>
      <w:r w:rsidR="00525F17" w:rsidRPr="00997A6E">
        <w:rPr>
          <w:lang w:val="en-US"/>
        </w:rPr>
        <w:fldChar w:fldCharType="begin"/>
      </w:r>
      <w:r w:rsidR="001A6EC7" w:rsidRPr="00997A6E">
        <w:rPr>
          <w:lang w:val="en-US"/>
        </w:rPr>
        <w:instrText xml:space="preserve"> ADDIN EN.CITE &lt;EndNote&gt;&lt;Cite&gt;&lt;Author&gt;Duke Aging Center&lt;/Author&gt;&lt;RecNum&gt;432&lt;/RecNum&gt;&lt;DisplayText&gt;(Duke Aging Center)&lt;/DisplayText&gt;&lt;record&gt;&lt;rec-number&gt;432&lt;/rec-number&gt;&lt;foreign-keys&gt;&lt;key app="EN" db-id="xpd559wrfp5xefe9p2uvprs8pawpxxr5fvtv" timestamp="1657530945"&gt;432&lt;/key&gt;&lt;/foreign-keys&gt;&lt;ref-type name="Web Page"&gt;12&lt;/ref-type&gt;&lt;contributors&gt;&lt;authors&gt;&lt;author&gt;Duke Aging Center,&lt;/author&gt;&lt;/authors&gt;&lt;/contributors&gt;&lt;titles&gt;&lt;title&gt;Chinese Longitudinal Healthy Longevity Survey&lt;/title&gt;&lt;/titles&gt;&lt;volume&gt;2022&lt;/volume&gt;&lt;number&gt;March 15, 2022&lt;/number&gt;&lt;dates&gt;&lt;/dates&gt;&lt;urls&gt;&lt;related-urls&gt;&lt;url&gt;https://agingcenter.duke.edu/CLHLS&lt;/url&gt;&lt;/related-urls&gt;&lt;/urls&gt;&lt;/record&gt;&lt;/Cite&gt;&lt;/EndNote&gt;</w:instrText>
      </w:r>
      <w:r w:rsidR="00525F17" w:rsidRPr="00997A6E">
        <w:rPr>
          <w:lang w:val="en-US"/>
        </w:rPr>
        <w:fldChar w:fldCharType="separate"/>
      </w:r>
      <w:r w:rsidR="003A33CE" w:rsidRPr="00997A6E">
        <w:rPr>
          <w:noProof/>
          <w:lang w:val="en-US"/>
        </w:rPr>
        <w:t>(Duke Aging Center)</w:t>
      </w:r>
      <w:r w:rsidR="00525F17" w:rsidRPr="00997A6E">
        <w:rPr>
          <w:lang w:val="en-US"/>
        </w:rPr>
        <w:fldChar w:fldCharType="end"/>
      </w:r>
      <w:r w:rsidR="00F86903" w:rsidRPr="00997A6E">
        <w:rPr>
          <w:lang w:val="en-US"/>
        </w:rPr>
        <w:t>.</w:t>
      </w:r>
      <w:r w:rsidRPr="00997A6E">
        <w:rPr>
          <w:rFonts w:eastAsia="SimSun"/>
          <w:lang w:val="en-US"/>
        </w:rPr>
        <w:t xml:space="preserve"> Approximately half of the counties and city districts in 23 Chinese provinces were selected at random for </w:t>
      </w:r>
      <w:r w:rsidR="00EF6C1F" w:rsidRPr="00997A6E">
        <w:rPr>
          <w:rFonts w:eastAsia="SimSun"/>
          <w:lang w:val="en-US"/>
        </w:rPr>
        <w:t xml:space="preserve">the </w:t>
      </w:r>
      <w:r w:rsidRPr="00997A6E">
        <w:rPr>
          <w:rFonts w:eastAsia="SimSun"/>
          <w:lang w:val="en-US"/>
        </w:rPr>
        <w:t xml:space="preserve">CLHLS. The in-person interviews were conducted by well-trained investigators, and the physical examinations were performed </w:t>
      </w:r>
      <w:r w:rsidR="00B13589" w:rsidRPr="00997A6E">
        <w:rPr>
          <w:rFonts w:eastAsia="SimSun"/>
          <w:lang w:val="en-US"/>
        </w:rPr>
        <w:t>by doctors from community health centers</w:t>
      </w:r>
      <w:r w:rsidRPr="00997A6E">
        <w:rPr>
          <w:rFonts w:eastAsia="SimSun"/>
          <w:lang w:val="en-US"/>
        </w:rPr>
        <w:t>. In this study,</w:t>
      </w:r>
      <w:bookmarkStart w:id="3" w:name="_Hlk80964194"/>
      <w:bookmarkStart w:id="4" w:name="_Hlk84611521"/>
      <w:r w:rsidRPr="00997A6E">
        <w:rPr>
          <w:lang w:val="en-US"/>
        </w:rPr>
        <w:t xml:space="preserve"> </w:t>
      </w:r>
      <w:r w:rsidR="00EF6C1F" w:rsidRPr="00997A6E">
        <w:rPr>
          <w:lang w:val="en-US"/>
        </w:rPr>
        <w:t xml:space="preserve">the </w:t>
      </w:r>
      <w:r w:rsidR="00C24D2F" w:rsidRPr="00997A6E">
        <w:rPr>
          <w:lang w:val="en-US"/>
        </w:rPr>
        <w:t>CLHLS’s longitudinal</w:t>
      </w:r>
      <w:r w:rsidRPr="00997A6E">
        <w:rPr>
          <w:lang w:val="en-US"/>
        </w:rPr>
        <w:t xml:space="preserve"> data collected in 2011, 2014</w:t>
      </w:r>
      <w:r w:rsidR="00667D50" w:rsidRPr="00997A6E">
        <w:rPr>
          <w:lang w:val="en-US"/>
        </w:rPr>
        <w:t>,</w:t>
      </w:r>
      <w:r w:rsidRPr="00997A6E">
        <w:rPr>
          <w:lang w:val="en-US"/>
        </w:rPr>
        <w:t xml:space="preserve"> and 2018 w</w:t>
      </w:r>
      <w:r w:rsidR="000509A0" w:rsidRPr="00997A6E">
        <w:rPr>
          <w:lang w:val="en-US"/>
        </w:rPr>
        <w:t>ere</w:t>
      </w:r>
      <w:r w:rsidRPr="00997A6E">
        <w:rPr>
          <w:lang w:val="en-US"/>
        </w:rPr>
        <w:t xml:space="preserve"> used for analysis (N</w:t>
      </w:r>
      <w:r w:rsidR="00742676" w:rsidRPr="00997A6E">
        <w:rPr>
          <w:lang w:val="en-US"/>
        </w:rPr>
        <w:t xml:space="preserve"> </w:t>
      </w:r>
      <w:r w:rsidRPr="00997A6E">
        <w:rPr>
          <w:lang w:val="en-US"/>
        </w:rPr>
        <w:t>=</w:t>
      </w:r>
      <w:r w:rsidR="00742676" w:rsidRPr="00997A6E">
        <w:rPr>
          <w:lang w:val="en-US"/>
        </w:rPr>
        <w:t xml:space="preserve"> </w:t>
      </w:r>
      <w:r w:rsidRPr="00997A6E">
        <w:rPr>
          <w:lang w:val="en-US"/>
        </w:rPr>
        <w:t xml:space="preserve">9765). </w:t>
      </w:r>
      <w:bookmarkEnd w:id="3"/>
      <w:bookmarkEnd w:id="4"/>
      <w:r w:rsidR="00EF6C1F" w:rsidRPr="00997A6E">
        <w:rPr>
          <w:lang w:val="en-US"/>
        </w:rPr>
        <w:t>Of these</w:t>
      </w:r>
      <w:r w:rsidRPr="00997A6E">
        <w:rPr>
          <w:lang w:val="en-US"/>
        </w:rPr>
        <w:t xml:space="preserve">, 86 participants aged less than 65 years old and 791 participants who were lost to follow-up in the first follow-up survey were excluded from </w:t>
      </w:r>
      <w:r w:rsidR="000509A0" w:rsidRPr="00997A6E">
        <w:rPr>
          <w:lang w:val="en-US"/>
        </w:rPr>
        <w:t xml:space="preserve">the </w:t>
      </w:r>
      <w:r w:rsidRPr="00997A6E">
        <w:rPr>
          <w:lang w:val="en-US"/>
        </w:rPr>
        <w:t>analysis. Additionally, 4</w:t>
      </w:r>
      <w:r w:rsidR="001D0925" w:rsidRPr="00997A6E">
        <w:rPr>
          <w:lang w:val="en-US"/>
        </w:rPr>
        <w:t>35</w:t>
      </w:r>
      <w:r w:rsidRPr="00997A6E">
        <w:rPr>
          <w:lang w:val="en-US"/>
        </w:rPr>
        <w:t xml:space="preserve"> participants without baseline information regarding </w:t>
      </w:r>
      <w:r w:rsidR="008E76A0" w:rsidRPr="00997A6E">
        <w:rPr>
          <w:lang w:val="en-US"/>
        </w:rPr>
        <w:t>HCBS</w:t>
      </w:r>
      <w:r w:rsidRPr="00997A6E">
        <w:rPr>
          <w:lang w:val="en-US"/>
        </w:rPr>
        <w:t xml:space="preserve">, </w:t>
      </w:r>
      <w:r w:rsidR="001D0925" w:rsidRPr="00997A6E">
        <w:rPr>
          <w:lang w:val="en-US"/>
        </w:rPr>
        <w:t xml:space="preserve">172 </w:t>
      </w:r>
      <w:r w:rsidR="002B2884" w:rsidRPr="00997A6E">
        <w:rPr>
          <w:lang w:val="en-US"/>
        </w:rPr>
        <w:t>participants where survival time data was missing</w:t>
      </w:r>
      <w:r w:rsidR="001D0925" w:rsidRPr="00997A6E">
        <w:rPr>
          <w:lang w:val="en-US"/>
        </w:rPr>
        <w:t xml:space="preserve">, and </w:t>
      </w:r>
      <w:r w:rsidR="00801EFA" w:rsidRPr="00997A6E">
        <w:rPr>
          <w:lang w:val="en-US"/>
        </w:rPr>
        <w:t xml:space="preserve">179 participants living </w:t>
      </w:r>
      <w:r w:rsidR="00BD0953" w:rsidRPr="00997A6E">
        <w:rPr>
          <w:lang w:val="en-US"/>
        </w:rPr>
        <w:t xml:space="preserve">in long-term care facilities </w:t>
      </w:r>
      <w:r w:rsidRPr="00997A6E">
        <w:rPr>
          <w:lang w:val="en-US"/>
        </w:rPr>
        <w:t>were also excluded</w:t>
      </w:r>
      <w:r w:rsidRPr="00997A6E">
        <w:rPr>
          <w:shd w:val="clear" w:color="auto" w:fill="FFFFFF"/>
          <w:lang w:val="en-US"/>
        </w:rPr>
        <w:t>. </w:t>
      </w:r>
      <w:r w:rsidR="00EF6C1F" w:rsidRPr="00997A6E">
        <w:rPr>
          <w:shd w:val="clear" w:color="auto" w:fill="FFFFFF"/>
          <w:lang w:val="en-US"/>
        </w:rPr>
        <w:t>Ultimately</w:t>
      </w:r>
      <w:r w:rsidRPr="00997A6E">
        <w:rPr>
          <w:shd w:val="clear" w:color="auto" w:fill="FFFFFF"/>
          <w:lang w:val="en-US"/>
        </w:rPr>
        <w:t>, 8</w:t>
      </w:r>
      <w:r w:rsidR="000509A0" w:rsidRPr="00997A6E">
        <w:rPr>
          <w:shd w:val="clear" w:color="auto" w:fill="FFFFFF"/>
          <w:lang w:val="en-US"/>
        </w:rPr>
        <w:t>,</w:t>
      </w:r>
      <w:r w:rsidR="00FE023A" w:rsidRPr="00997A6E">
        <w:rPr>
          <w:shd w:val="clear" w:color="auto" w:fill="FFFFFF"/>
          <w:lang w:val="en-US"/>
        </w:rPr>
        <w:t xml:space="preserve">102 </w:t>
      </w:r>
      <w:r w:rsidRPr="00997A6E">
        <w:rPr>
          <w:shd w:val="clear" w:color="auto" w:fill="FFFFFF"/>
          <w:lang w:val="en-US"/>
        </w:rPr>
        <w:t xml:space="preserve">older adults were included in this study. </w:t>
      </w:r>
      <w:r w:rsidRPr="00997A6E">
        <w:rPr>
          <w:lang w:val="en-US"/>
        </w:rPr>
        <w:t>Details regarding the study sample are shown in</w:t>
      </w:r>
      <w:r w:rsidR="00934794" w:rsidRPr="00997A6E">
        <w:rPr>
          <w:lang w:val="en-US"/>
        </w:rPr>
        <w:t xml:space="preserve"> </w:t>
      </w:r>
      <w:r w:rsidR="002B161D" w:rsidRPr="00997A6E">
        <w:rPr>
          <w:lang w:val="en-US"/>
        </w:rPr>
        <w:t xml:space="preserve">Appendix </w:t>
      </w:r>
      <w:r w:rsidR="00011A4D" w:rsidRPr="00997A6E">
        <w:rPr>
          <w:lang w:val="en-US"/>
        </w:rPr>
        <w:t>2</w:t>
      </w:r>
      <w:r w:rsidR="00934794" w:rsidRPr="00997A6E">
        <w:rPr>
          <w:lang w:val="en-US"/>
        </w:rPr>
        <w:t>.</w:t>
      </w:r>
    </w:p>
    <w:p w14:paraId="39B9787A" w14:textId="7732BDBE" w:rsidR="006B6632" w:rsidRPr="00997A6E" w:rsidRDefault="00A01919" w:rsidP="00F551F6">
      <w:pPr>
        <w:spacing w:line="480" w:lineRule="auto"/>
        <w:ind w:firstLine="720"/>
        <w:jc w:val="both"/>
      </w:pPr>
      <w:r w:rsidRPr="00997A6E">
        <w:t>The Chinese Longitudinal Healthy Longevity Survey has received ethical approval and informed consent from the research ethics committees at Peking University (IRB00001052–13074).</w:t>
      </w:r>
      <w:r w:rsidR="006B6632" w:rsidRPr="00997A6E">
        <w:rPr>
          <w:noProof/>
        </w:rPr>
        <w:t xml:space="preserve"> </w:t>
      </w:r>
    </w:p>
    <w:p w14:paraId="25610C09" w14:textId="51FE0C4C"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Perceived availability of home- and community-based services</w:t>
      </w:r>
    </w:p>
    <w:p w14:paraId="6D85F3A0" w14:textId="328C404B" w:rsidR="002607E2" w:rsidRPr="00997A6E" w:rsidRDefault="001F3C1D" w:rsidP="00976EA1">
      <w:pPr>
        <w:spacing w:line="480" w:lineRule="auto"/>
        <w:ind w:firstLine="720"/>
        <w:jc w:val="both"/>
        <w:rPr>
          <w:rFonts w:eastAsia="SimSun"/>
        </w:rPr>
      </w:pPr>
      <w:bookmarkStart w:id="5" w:name="_Hlk80969308"/>
      <w:r w:rsidRPr="00997A6E">
        <w:t>Perceived availability of</w:t>
      </w:r>
      <w:r w:rsidRPr="00997A6E">
        <w:rPr>
          <w:rFonts w:eastAsia="SimSun"/>
        </w:rPr>
        <w:t xml:space="preserve"> </w:t>
      </w:r>
      <w:r w:rsidRPr="00997A6E">
        <w:t>HCBS was measured by asking participants about the following eight types of services that were available in their community, regardless of whether or not older adults effectively used them (yes</w:t>
      </w:r>
      <w:r w:rsidR="00E44C35" w:rsidRPr="00997A6E">
        <w:t xml:space="preserve"> or </w:t>
      </w:r>
      <w:r w:rsidRPr="00997A6E">
        <w:t xml:space="preserve">no): a) personal care services; b) </w:t>
      </w:r>
      <w:r w:rsidR="00FE2032" w:rsidRPr="00997A6E">
        <w:rPr>
          <w:rFonts w:eastAsia="SimSun"/>
        </w:rPr>
        <w:t>home medical visits</w:t>
      </w:r>
      <w:r w:rsidR="003D0662" w:rsidRPr="00997A6E">
        <w:rPr>
          <w:rFonts w:eastAsia="SimSun"/>
        </w:rPr>
        <w:t xml:space="preserve"> </w:t>
      </w:r>
      <w:r w:rsidR="003D0662" w:rsidRPr="00997A6E">
        <w:rPr>
          <w:rFonts w:eastAsia="SimSun" w:hint="eastAsia"/>
        </w:rPr>
        <w:t>services</w:t>
      </w:r>
      <w:r w:rsidRPr="00997A6E">
        <w:t xml:space="preserve">; c) psychological consulting services; d) daily shopping services; e) social and recreational services; f) legal aid services; g) health education services; and h) neighborhood relations mediation services. </w:t>
      </w:r>
      <w:r w:rsidR="009A6D02" w:rsidRPr="00997A6E">
        <w:rPr>
          <w:rFonts w:eastAsia="SimSun"/>
        </w:rPr>
        <w:t xml:space="preserve">Based on </w:t>
      </w:r>
      <w:r w:rsidRPr="00997A6E">
        <w:rPr>
          <w:rFonts w:eastAsia="SimSun"/>
        </w:rPr>
        <w:t>previous</w:t>
      </w:r>
      <w:r w:rsidR="009A6D02" w:rsidRPr="00997A6E">
        <w:rPr>
          <w:rFonts w:eastAsia="SimSun"/>
        </w:rPr>
        <w:t xml:space="preserve"> studies</w:t>
      </w:r>
      <w:r w:rsidR="00082AFF" w:rsidRPr="00997A6E">
        <w:rPr>
          <w:rFonts w:eastAsia="SimSun"/>
        </w:rPr>
        <w:t xml:space="preserve"> </w:t>
      </w:r>
      <w:r w:rsidR="00082AFF" w:rsidRPr="00997A6E">
        <w:fldChar w:fldCharType="begin">
          <w:fldData xml:space="preserve">PEVuZE5vdGU+PENpdGU+PEF1dGhvcj5aaGFuZzwvQXV0aG9yPjxZZWFyPjIwMTg8L1llYXI+PFJl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==
</w:fldData>
        </w:fldChar>
      </w:r>
      <w:r w:rsidR="00082AFF" w:rsidRPr="00997A6E">
        <w:instrText xml:space="preserve"> ADDIN EN.CITE </w:instrText>
      </w:r>
      <w:r w:rsidR="00082AFF" w:rsidRPr="00997A6E">
        <w:fldChar w:fldCharType="begin">
          <w:fldData xml:space="preserve">PEVuZE5vdGU+PENpdGU+PEF1dGhvcj5aaGFuZzwvQXV0aG9yPjxZZWFyPjIwMTg8L1llYXI+PFJl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==
</w:fldData>
        </w:fldChar>
      </w:r>
      <w:r w:rsidR="00082AFF" w:rsidRPr="00997A6E">
        <w:instrText xml:space="preserve"> ADDIN EN.CITE.DATA </w:instrText>
      </w:r>
      <w:r w:rsidR="00082AFF" w:rsidRPr="00997A6E">
        <w:fldChar w:fldCharType="end"/>
      </w:r>
      <w:r w:rsidR="00082AFF" w:rsidRPr="00997A6E">
        <w:fldChar w:fldCharType="separate"/>
      </w:r>
      <w:r w:rsidR="00082AFF" w:rsidRPr="00997A6E">
        <w:rPr>
          <w:noProof/>
        </w:rPr>
        <w:t>(Xiang et al., 2019; Zhang et al., 2018)</w:t>
      </w:r>
      <w:r w:rsidR="00082AFF" w:rsidRPr="00997A6E">
        <w:fldChar w:fldCharType="end"/>
      </w:r>
      <w:r w:rsidR="009A6D02" w:rsidRPr="00997A6E">
        <w:rPr>
          <w:rFonts w:eastAsia="SimSun"/>
        </w:rPr>
        <w:t xml:space="preserve">, we generated four binary variables for HCBS availability by grouping similar services into four </w:t>
      </w:r>
      <w:r w:rsidR="009A6D02" w:rsidRPr="00997A6E">
        <w:rPr>
          <w:rFonts w:eastAsia="SimSun"/>
        </w:rPr>
        <w:lastRenderedPageBreak/>
        <w:t xml:space="preserve">categories. </w:t>
      </w:r>
      <w:r w:rsidR="00082AFF" w:rsidRPr="00997A6E">
        <w:rPr>
          <w:rFonts w:eastAsia="SimSun"/>
        </w:rPr>
        <w:t xml:space="preserve">Each category was considered </w:t>
      </w:r>
      <w:r w:rsidR="007E14AA" w:rsidRPr="00997A6E">
        <w:rPr>
          <w:rFonts w:eastAsia="SimSun"/>
        </w:rPr>
        <w:t>“</w:t>
      </w:r>
      <w:r w:rsidR="00082AFF" w:rsidRPr="00997A6E">
        <w:rPr>
          <w:rFonts w:eastAsia="SimSun"/>
        </w:rPr>
        <w:t>available</w:t>
      </w:r>
      <w:r w:rsidR="007E14AA" w:rsidRPr="00997A6E">
        <w:rPr>
          <w:rFonts w:eastAsia="SimSun"/>
        </w:rPr>
        <w:t>”</w:t>
      </w:r>
      <w:r w:rsidR="00082AFF" w:rsidRPr="00997A6E">
        <w:rPr>
          <w:rFonts w:eastAsia="SimSun"/>
        </w:rPr>
        <w:t xml:space="preserve"> if at least one service in the category was available to the older adults in the community</w:t>
      </w:r>
      <w:r w:rsidR="00991292" w:rsidRPr="00997A6E">
        <w:rPr>
          <w:rFonts w:eastAsia="SimSun"/>
        </w:rPr>
        <w:t>;</w:t>
      </w:r>
      <w:r w:rsidR="00082AFF" w:rsidRPr="00997A6E">
        <w:rPr>
          <w:rFonts w:eastAsia="SimSun"/>
        </w:rPr>
        <w:t xml:space="preserve"> </w:t>
      </w:r>
      <w:r w:rsidR="005168BA" w:rsidRPr="00997A6E">
        <w:rPr>
          <w:rFonts w:eastAsia="SimSun"/>
        </w:rPr>
        <w:t>otherwise,</w:t>
      </w:r>
      <w:r w:rsidR="00066DC3" w:rsidRPr="00997A6E">
        <w:rPr>
          <w:rFonts w:eastAsia="SimSun"/>
        </w:rPr>
        <w:t xml:space="preserve"> it was</w:t>
      </w:r>
      <w:r w:rsidR="00082AFF" w:rsidRPr="00997A6E">
        <w:rPr>
          <w:rFonts w:eastAsia="SimSun"/>
        </w:rPr>
        <w:t xml:space="preserve"> named </w:t>
      </w:r>
      <w:r w:rsidR="00CF5856" w:rsidRPr="00997A6E">
        <w:rPr>
          <w:rFonts w:eastAsia="SimSun"/>
        </w:rPr>
        <w:t>“</w:t>
      </w:r>
      <w:r w:rsidR="00082AFF" w:rsidRPr="00997A6E">
        <w:rPr>
          <w:rFonts w:eastAsia="SimSun"/>
        </w:rPr>
        <w:t>not available</w:t>
      </w:r>
      <w:r w:rsidR="00CF5856" w:rsidRPr="00997A6E">
        <w:rPr>
          <w:rFonts w:eastAsia="SimSun"/>
        </w:rPr>
        <w:t>”</w:t>
      </w:r>
      <w:r w:rsidR="002766B4" w:rsidRPr="00997A6E">
        <w:rPr>
          <w:rFonts w:eastAsia="SimSun"/>
        </w:rPr>
        <w:t xml:space="preserve">. </w:t>
      </w:r>
      <w:r w:rsidR="009A6D02" w:rsidRPr="00997A6E">
        <w:rPr>
          <w:rFonts w:eastAsia="SimSun"/>
        </w:rPr>
        <w:t xml:space="preserve">Specifically, the categories were: (1) daily </w:t>
      </w:r>
      <w:r w:rsidR="00583411" w:rsidRPr="00997A6E">
        <w:rPr>
          <w:rFonts w:eastAsia="SimSun"/>
        </w:rPr>
        <w:t xml:space="preserve">life </w:t>
      </w:r>
      <w:r w:rsidR="009A6D02" w:rsidRPr="00997A6E">
        <w:rPr>
          <w:rFonts w:eastAsia="SimSun"/>
        </w:rPr>
        <w:t>assistance, encompassing personal care and daily shopping services; (2) medical care services, consisting of home medical visits and health education</w:t>
      </w:r>
      <w:r w:rsidR="004573BE" w:rsidRPr="00997A6E">
        <w:rPr>
          <w:rFonts w:eastAsia="SimSun"/>
        </w:rPr>
        <w:t xml:space="preserve"> </w:t>
      </w:r>
      <w:r w:rsidR="004573BE" w:rsidRPr="00997A6E">
        <w:rPr>
          <w:rFonts w:eastAsia="SimSun" w:hint="eastAsia"/>
        </w:rPr>
        <w:t>services</w:t>
      </w:r>
      <w:r w:rsidR="009A6D02" w:rsidRPr="00997A6E">
        <w:rPr>
          <w:rFonts w:eastAsia="SimSun"/>
        </w:rPr>
        <w:t>; (3) emotional support and social services, including psychological consulting and social and recreational services; and (4) reconciliation and legal aid services, encompassing neighborhood relations mediation services and legal aid services.</w:t>
      </w:r>
      <w:r w:rsidR="002607E2" w:rsidRPr="00997A6E">
        <w:rPr>
          <w:rFonts w:eastAsia="SimSun"/>
        </w:rPr>
        <w:t xml:space="preserve"> </w:t>
      </w:r>
    </w:p>
    <w:p w14:paraId="169070AB" w14:textId="2B67BD00"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 xml:space="preserve">All-cause mortality </w:t>
      </w:r>
    </w:p>
    <w:p w14:paraId="129694F7" w14:textId="46103A04" w:rsidR="00823536" w:rsidRPr="00997A6E" w:rsidRDefault="00190DAB" w:rsidP="00762343">
      <w:pPr>
        <w:spacing w:line="480" w:lineRule="auto"/>
        <w:ind w:firstLine="720"/>
        <w:jc w:val="both"/>
      </w:pPr>
      <w:r w:rsidRPr="00997A6E">
        <w:t xml:space="preserve">Examining all-cause mortality </w:t>
      </w:r>
      <w:proofErr w:type="gramStart"/>
      <w:r w:rsidRPr="00997A6E">
        <w:t>as a whole can</w:t>
      </w:r>
      <w:proofErr w:type="gramEnd"/>
      <w:r w:rsidRPr="00997A6E">
        <w:t xml:space="preserve"> provide valuable insights into the overall health of a population or group under study. Such information can inform public health policy, guide the development of targeted interventions, and help allocate resources effectively to improve overall health outcomes. </w:t>
      </w:r>
      <w:r w:rsidR="00D36BB7" w:rsidRPr="00997A6E">
        <w:t xml:space="preserve">The outcome in our study was </w:t>
      </w:r>
      <w:bookmarkStart w:id="6" w:name="OLE_LINK5"/>
      <w:r w:rsidR="00D36BB7" w:rsidRPr="00997A6E">
        <w:t xml:space="preserve">all-cause mortality </w:t>
      </w:r>
      <w:bookmarkEnd w:id="6"/>
      <w:r w:rsidR="00D36BB7" w:rsidRPr="00997A6E">
        <w:t xml:space="preserve">during </w:t>
      </w:r>
      <w:r w:rsidR="00F20828" w:rsidRPr="00997A6E">
        <w:t xml:space="preserve">a </w:t>
      </w:r>
      <w:r w:rsidR="00D36BB7" w:rsidRPr="00997A6E">
        <w:t xml:space="preserve">nearly </w:t>
      </w:r>
      <w:r w:rsidR="00F20828" w:rsidRPr="00997A6E">
        <w:t>eight</w:t>
      </w:r>
      <w:r w:rsidR="00D36BB7" w:rsidRPr="00997A6E">
        <w:t>-year research period (2011</w:t>
      </w:r>
      <w:r w:rsidR="00F20828" w:rsidRPr="00997A6E">
        <w:t>–</w:t>
      </w:r>
      <w:r w:rsidR="00D36BB7" w:rsidRPr="00997A6E">
        <w:t>2018)</w:t>
      </w:r>
      <w:r w:rsidR="00D36BB7" w:rsidRPr="00997A6E">
        <w:rPr>
          <w:rFonts w:eastAsia="SimSun"/>
        </w:rPr>
        <w:t>.</w:t>
      </w:r>
      <w:r w:rsidR="00D36BB7" w:rsidRPr="00997A6E">
        <w:t xml:space="preserve"> Information on deaths </w:t>
      </w:r>
      <w:r w:rsidR="00F20828" w:rsidRPr="00997A6E">
        <w:t xml:space="preserve">was </w:t>
      </w:r>
      <w:r w:rsidR="00D36BB7" w:rsidRPr="00997A6E">
        <w:t xml:space="preserve">collected through interviews with a close family member in each follow-up survey. According to earlier research, </w:t>
      </w:r>
      <w:r w:rsidR="00DF6D1E" w:rsidRPr="00997A6E">
        <w:t xml:space="preserve">the </w:t>
      </w:r>
      <w:r w:rsidR="00D36BB7" w:rsidRPr="00997A6E">
        <w:t xml:space="preserve">mortality of </w:t>
      </w:r>
      <w:r w:rsidR="001E394B" w:rsidRPr="00997A6E">
        <w:t xml:space="preserve">the </w:t>
      </w:r>
      <w:r w:rsidR="00D36BB7" w:rsidRPr="00997A6E">
        <w:t>CLHLS was judged reliable</w:t>
      </w:r>
      <w:r w:rsidR="00D40D6D" w:rsidRPr="00997A6E">
        <w:t xml:space="preserve"> </w:t>
      </w:r>
      <w:r w:rsidR="00D40D6D" w:rsidRPr="00997A6E">
        <w:fldChar w:fldCharType="begin"/>
      </w:r>
      <w:r w:rsidR="00E53DE5" w:rsidRPr="00997A6E">
        <w:instrText xml:space="preserve"> ADDIN EN.CITE &lt;EndNote&gt;&lt;Cite&gt;&lt;Author&gt;Gu&lt;/Author&gt;&lt;Year&gt;2008&lt;/Year&gt;&lt;RecNum&gt;221&lt;/RecNum&gt;&lt;DisplayText&gt;(Gu &amp;amp; Dupre, 2008)&lt;/DisplayText&gt;&lt;record&gt;&lt;rec-number&gt;221&lt;/rec-number&gt;&lt;foreign-keys&gt;&lt;key app="EN" db-id="xpd559wrfp5xefe9p2uvprs8pawpxxr5fvtv" timestamp="1649680428"&gt;221&lt;/key&gt;&lt;/foreign-keys&gt;&lt;ref-type name="Book Section"&gt;5&lt;/ref-type&gt;&lt;contributors&gt;&lt;authors&gt;&lt;author&gt;Gu, Danan&lt;/author&gt;&lt;author&gt;Dupre, Matthew E.&lt;/author&gt;&lt;/authors&gt;&lt;secondary-authors&gt;&lt;author&gt;Yi, Zeng&lt;/author&gt;&lt;author&gt;Poston, Dudley L.&lt;/author&gt;&lt;author&gt;Vlosky, Denese Ashbaugh&lt;/author&gt;&lt;author&gt;Gu, Danan&lt;/author&gt;&lt;/secondary-authors&gt;&lt;/contributors&gt;&lt;titles&gt;&lt;title&gt;Assessment of Reliability of Mortality and Morbidity in the 1998–2002 CLHLS Waves&lt;/title&gt;&lt;secondary-title&gt;Healthy Longevity in China&lt;/secondary-title&gt;&lt;tertiary-title&gt;Demographic Methods and Population Analysis&lt;/tertiary-title&gt;&lt;/titles&gt;&lt;pages&gt;99-116&lt;/pages&gt;&lt;section&gt;Chapter 6&lt;/section&gt;&lt;dates&gt;&lt;year&gt;2008&lt;/year&gt;&lt;/dates&gt;&lt;pub-location&gt;Dordrecht&lt;/pub-location&gt;&lt;publisher&gt;Springer Netherlands&lt;/publisher&gt;&lt;isbn&gt;978-1-4020-6751-8&amp;#xD;978-1-4020-6752-5&lt;/isbn&gt;&lt;label&gt;Gu2008&lt;/label&gt;&lt;urls&gt;&lt;related-urls&gt;&lt;url&gt;https://doi.org/10.1007/978-1-4020-6752-5_6&lt;/url&gt;&lt;/related-urls&gt;&lt;/urls&gt;&lt;electronic-resource-num&gt;10.1007/978-1-4020-6752-5_6&lt;/electronic-resource-num&gt;&lt;/record&gt;&lt;/Cite&gt;&lt;/EndNote&gt;</w:instrText>
      </w:r>
      <w:r w:rsidR="00D40D6D" w:rsidRPr="00997A6E">
        <w:fldChar w:fldCharType="separate"/>
      </w:r>
      <w:r w:rsidR="00E53DE5" w:rsidRPr="00997A6E">
        <w:rPr>
          <w:noProof/>
        </w:rPr>
        <w:t>(Gu &amp; Dupre, 2008)</w:t>
      </w:r>
      <w:r w:rsidR="00D40D6D" w:rsidRPr="00997A6E">
        <w:fldChar w:fldCharType="end"/>
      </w:r>
      <w:r w:rsidR="00D21D4E" w:rsidRPr="00997A6E">
        <w:t>.</w:t>
      </w:r>
      <w:r w:rsidR="00D36BB7" w:rsidRPr="00997A6E">
        <w:t xml:space="preserve"> </w:t>
      </w:r>
      <w:r w:rsidR="00487A71" w:rsidRPr="00997A6E">
        <w:t xml:space="preserve">In this study, older adults who died in 2018 or before 2018 were defined as having experienced an event of interest. </w:t>
      </w:r>
      <w:r w:rsidR="00D36BB7" w:rsidRPr="00997A6E">
        <w:t>The survival time was calculated from the date of the baseline interview to the date of death.</w:t>
      </w:r>
    </w:p>
    <w:p w14:paraId="35DD77E9" w14:textId="3DF0B84C"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Covariates</w:t>
      </w:r>
    </w:p>
    <w:p w14:paraId="3A37E401" w14:textId="77777777" w:rsidR="00881335" w:rsidRPr="00997A6E" w:rsidRDefault="00D36BB7" w:rsidP="00BA559E">
      <w:pPr>
        <w:spacing w:line="480" w:lineRule="auto"/>
        <w:ind w:firstLine="720"/>
        <w:jc w:val="both"/>
      </w:pPr>
      <w:r w:rsidRPr="00997A6E">
        <w:t>A seri</w:t>
      </w:r>
      <w:r w:rsidR="00B25DFC" w:rsidRPr="00997A6E">
        <w:t>e</w:t>
      </w:r>
      <w:r w:rsidRPr="00997A6E">
        <w:t>s of covariates were selected based on previous studies</w:t>
      </w:r>
      <w:r w:rsidR="00B25DFC" w:rsidRPr="00997A6E">
        <w:t xml:space="preserve"> </w:t>
      </w:r>
      <w:r w:rsidRPr="00997A6E">
        <w:fldChar w:fldCharType="begin">
          <w:fldData xml:space="preserve">PEVuZE5vdGU+PENpdGU+PEF1dGhvcj5KaTwvQXV0aG9yPjxZZWFyPjIwMjA8L1llYXI+PFJlY051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</w:fldData>
        </w:fldChar>
      </w:r>
      <w:r w:rsidR="00E53DE5" w:rsidRPr="00997A6E">
        <w:instrText xml:space="preserve"> ADDIN EN.CITE </w:instrText>
      </w:r>
      <w:r w:rsidR="00E53DE5" w:rsidRPr="00997A6E">
        <w:fldChar w:fldCharType="begin">
          <w:fldData xml:space="preserve">PEVuZE5vdGU+PENpdGU+PEF1dGhvcj5KaTwvQXV0aG9yPjxZZWFyPjIwMjA8L1llYXI+PFJlY051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</w:fldData>
        </w:fldChar>
      </w:r>
      <w:r w:rsidR="00E53DE5" w:rsidRPr="00997A6E">
        <w:instrText xml:space="preserve"> ADDIN EN.CITE.DATA </w:instrText>
      </w:r>
      <w:r w:rsidR="00E53DE5" w:rsidRPr="00997A6E">
        <w:fldChar w:fldCharType="end"/>
      </w:r>
      <w:r w:rsidRPr="00997A6E">
        <w:fldChar w:fldCharType="separate"/>
      </w:r>
      <w:r w:rsidR="00E53DE5" w:rsidRPr="00997A6E">
        <w:rPr>
          <w:noProof/>
        </w:rPr>
        <w:t>(Ji et al., 2020; Lv et al., 2019)</w:t>
      </w:r>
      <w:r w:rsidRPr="00997A6E">
        <w:fldChar w:fldCharType="end"/>
      </w:r>
      <w:r w:rsidRPr="00997A6E">
        <w:t xml:space="preserve"> including: </w:t>
      </w:r>
      <w:bookmarkStart w:id="7" w:name="_Hlk59894209"/>
    </w:p>
    <w:p w14:paraId="6BC51B5A" w14:textId="313204B4" w:rsidR="00881335" w:rsidRPr="00997A6E" w:rsidRDefault="00C11E03" w:rsidP="00BA559E">
      <w:pPr>
        <w:spacing w:line="480" w:lineRule="auto"/>
        <w:ind w:firstLine="720"/>
        <w:jc w:val="both"/>
        <w:rPr>
          <w:rFonts w:eastAsia="SimSun"/>
        </w:rPr>
      </w:pPr>
      <w:r w:rsidRPr="00997A6E">
        <w:t xml:space="preserve">Socio-demographic information </w:t>
      </w:r>
      <w:r w:rsidR="00536167" w:rsidRPr="00997A6E">
        <w:t>included age</w:t>
      </w:r>
      <w:r w:rsidR="00536167" w:rsidRPr="00997A6E">
        <w:rPr>
          <w:rFonts w:eastAsia="SimSun"/>
        </w:rPr>
        <w:t>,</w:t>
      </w:r>
      <w:r w:rsidR="00536167" w:rsidRPr="00997A6E">
        <w:t xml:space="preserve"> gender</w:t>
      </w:r>
      <w:r w:rsidR="00D36BB7" w:rsidRPr="00997A6E">
        <w:t xml:space="preserve"> (female</w:t>
      </w:r>
      <w:r w:rsidR="00A82C94" w:rsidRPr="00997A6E">
        <w:t xml:space="preserve"> </w:t>
      </w:r>
      <w:r w:rsidR="00D36BB7" w:rsidRPr="00997A6E">
        <w:t>/</w:t>
      </w:r>
      <w:r w:rsidR="00A82C94" w:rsidRPr="00997A6E">
        <w:t xml:space="preserve"> </w:t>
      </w:r>
      <w:r w:rsidR="00D36BB7" w:rsidRPr="00997A6E">
        <w:t>male)</w:t>
      </w:r>
      <w:r w:rsidR="00536167" w:rsidRPr="00997A6E">
        <w:t xml:space="preserve">, </w:t>
      </w:r>
      <w:r w:rsidRPr="00997A6E">
        <w:t>household income (</w:t>
      </w:r>
      <w:r w:rsidR="0063003C" w:rsidRPr="00997A6E">
        <w:t>measured in Chinese Yuan</w:t>
      </w:r>
      <w:r w:rsidRPr="00997A6E">
        <w:t>)</w:t>
      </w:r>
      <w:r w:rsidR="00536167" w:rsidRPr="00997A6E">
        <w:t xml:space="preserve">, </w:t>
      </w:r>
      <w:r w:rsidR="00D36BB7" w:rsidRPr="00997A6E">
        <w:t>level of education (</w:t>
      </w:r>
      <w:r w:rsidR="00EF1220" w:rsidRPr="00997A6E">
        <w:t>no formal education</w:t>
      </w:r>
      <w:r w:rsidR="00EF1220" w:rsidRPr="00997A6E" w:rsidDel="00EF1220">
        <w:t xml:space="preserve"> </w:t>
      </w:r>
      <w:r w:rsidRPr="00997A6E">
        <w:t xml:space="preserve">/ </w:t>
      </w:r>
      <w:r w:rsidR="00D10C80" w:rsidRPr="00997A6E">
        <w:t>primary school and below</w:t>
      </w:r>
      <w:r w:rsidR="00D10C80" w:rsidRPr="00997A6E" w:rsidDel="00D10C80">
        <w:t xml:space="preserve"> </w:t>
      </w:r>
      <w:r w:rsidR="00CB4C93" w:rsidRPr="00997A6E">
        <w:t xml:space="preserve">/ </w:t>
      </w:r>
      <w:r w:rsidR="005F57C4" w:rsidRPr="00997A6E">
        <w:t>middle school and above</w:t>
      </w:r>
      <w:r w:rsidR="00D36BB7" w:rsidRPr="00997A6E">
        <w:t>)</w:t>
      </w:r>
      <w:r w:rsidR="00536167" w:rsidRPr="00997A6E">
        <w:t>,</w:t>
      </w:r>
      <w:r w:rsidR="00D36BB7" w:rsidRPr="00997A6E">
        <w:t xml:space="preserve"> current residence (urban</w:t>
      </w:r>
      <w:r w:rsidR="00BA46C7" w:rsidRPr="00997A6E">
        <w:t xml:space="preserve"> </w:t>
      </w:r>
      <w:r w:rsidR="00D36BB7" w:rsidRPr="00997A6E">
        <w:t>/</w:t>
      </w:r>
      <w:r w:rsidR="00BA46C7" w:rsidRPr="00997A6E">
        <w:t xml:space="preserve"> </w:t>
      </w:r>
      <w:r w:rsidR="00D36BB7" w:rsidRPr="00997A6E">
        <w:t>rural)</w:t>
      </w:r>
      <w:r w:rsidR="00536167" w:rsidRPr="00997A6E">
        <w:t>,</w:t>
      </w:r>
      <w:r w:rsidR="00EE1135" w:rsidRPr="00997A6E">
        <w:t xml:space="preserve"> </w:t>
      </w:r>
      <w:r w:rsidR="00D36BB7" w:rsidRPr="00997A6E">
        <w:t>marital status (</w:t>
      </w:r>
      <w:bookmarkStart w:id="8" w:name="OLE_LINK2"/>
      <w:bookmarkStart w:id="9" w:name="OLE_LINK1"/>
      <w:r w:rsidR="00D36BB7" w:rsidRPr="00997A6E">
        <w:t>unmarried or widowed</w:t>
      </w:r>
      <w:bookmarkEnd w:id="8"/>
      <w:bookmarkEnd w:id="9"/>
      <w:r w:rsidR="00BA46C7" w:rsidRPr="00997A6E">
        <w:t xml:space="preserve"> </w:t>
      </w:r>
      <w:r w:rsidR="000E28A1" w:rsidRPr="00997A6E">
        <w:t>/</w:t>
      </w:r>
      <w:bookmarkStart w:id="10" w:name="OLE_LINK4"/>
      <w:bookmarkStart w:id="11" w:name="OLE_LINK3"/>
      <w:r w:rsidR="00BA46C7" w:rsidRPr="00997A6E">
        <w:t xml:space="preserve"> </w:t>
      </w:r>
      <w:r w:rsidR="00D36BB7" w:rsidRPr="00997A6E">
        <w:t>married</w:t>
      </w:r>
      <w:bookmarkEnd w:id="10"/>
      <w:bookmarkEnd w:id="11"/>
      <w:r w:rsidR="00D36BB7" w:rsidRPr="00997A6E">
        <w:t>)</w:t>
      </w:r>
      <w:r w:rsidR="000E28A1" w:rsidRPr="00997A6E">
        <w:rPr>
          <w:rFonts w:eastAsia="SimSun" w:hint="eastAsia"/>
        </w:rPr>
        <w:t>,</w:t>
      </w:r>
      <w:r w:rsidR="00EE1135" w:rsidRPr="00997A6E">
        <w:rPr>
          <w:rFonts w:eastAsia="SimSun"/>
        </w:rPr>
        <w:t xml:space="preserve"> living arrangement </w:t>
      </w:r>
      <w:r w:rsidR="001E394B" w:rsidRPr="00997A6E">
        <w:rPr>
          <w:rFonts w:eastAsia="SimSun"/>
        </w:rPr>
        <w:t>(</w:t>
      </w:r>
      <w:r w:rsidR="00EE1135" w:rsidRPr="00997A6E">
        <w:rPr>
          <w:rFonts w:eastAsia="SimSun"/>
        </w:rPr>
        <w:t>living with family member</w:t>
      </w:r>
      <w:r w:rsidR="00A1740E" w:rsidRPr="00997A6E">
        <w:rPr>
          <w:rFonts w:eastAsia="SimSun"/>
        </w:rPr>
        <w:t>[</w:t>
      </w:r>
      <w:r w:rsidR="00EE1135" w:rsidRPr="00997A6E">
        <w:rPr>
          <w:rFonts w:eastAsia="SimSun"/>
        </w:rPr>
        <w:t>s</w:t>
      </w:r>
      <w:r w:rsidR="00A1740E" w:rsidRPr="00997A6E">
        <w:rPr>
          <w:rFonts w:eastAsia="SimSun"/>
        </w:rPr>
        <w:t>]</w:t>
      </w:r>
      <w:r w:rsidR="00BA46C7" w:rsidRPr="00997A6E">
        <w:rPr>
          <w:rFonts w:eastAsia="SimSun"/>
        </w:rPr>
        <w:t xml:space="preserve"> </w:t>
      </w:r>
      <w:r w:rsidR="00EE1135" w:rsidRPr="00997A6E">
        <w:rPr>
          <w:rFonts w:eastAsia="SimSun"/>
        </w:rPr>
        <w:t>/</w:t>
      </w:r>
      <w:r w:rsidR="00BA46C7" w:rsidRPr="00997A6E">
        <w:rPr>
          <w:rFonts w:eastAsia="SimSun"/>
        </w:rPr>
        <w:t xml:space="preserve"> </w:t>
      </w:r>
      <w:r w:rsidR="00EE1135" w:rsidRPr="00997A6E">
        <w:rPr>
          <w:rFonts w:eastAsia="SimSun"/>
        </w:rPr>
        <w:t>living alone</w:t>
      </w:r>
      <w:r w:rsidR="001E394B" w:rsidRPr="00997A6E">
        <w:rPr>
          <w:rFonts w:eastAsia="SimSun"/>
        </w:rPr>
        <w:t>)</w:t>
      </w:r>
      <w:r w:rsidR="00F3110A" w:rsidRPr="00997A6E">
        <w:rPr>
          <w:rFonts w:eastAsia="SimSun"/>
        </w:rPr>
        <w:t>,</w:t>
      </w:r>
      <w:r w:rsidR="00CB4C93" w:rsidRPr="00997A6E">
        <w:rPr>
          <w:rFonts w:eastAsia="SimSun"/>
        </w:rPr>
        <w:t xml:space="preserve"> </w:t>
      </w:r>
      <w:r w:rsidR="00785F94" w:rsidRPr="00997A6E">
        <w:rPr>
          <w:rFonts w:eastAsia="SimSun"/>
        </w:rPr>
        <w:t>t</w:t>
      </w:r>
      <w:r w:rsidR="0034279B" w:rsidRPr="00997A6E">
        <w:rPr>
          <w:rFonts w:eastAsia="SimSun"/>
        </w:rPr>
        <w:t>wo</w:t>
      </w:r>
      <w:r w:rsidR="00461239" w:rsidRPr="00997A6E">
        <w:rPr>
          <w:rFonts w:eastAsia="SimSun"/>
        </w:rPr>
        <w:t xml:space="preserve"> </w:t>
      </w:r>
      <w:r w:rsidR="00461239" w:rsidRPr="00997A6E">
        <w:rPr>
          <w:rFonts w:eastAsia="SimSun" w:hint="eastAsia"/>
        </w:rPr>
        <w:t>types</w:t>
      </w:r>
      <w:r w:rsidR="00F37DBB" w:rsidRPr="00997A6E">
        <w:rPr>
          <w:rFonts w:eastAsia="SimSun"/>
        </w:rPr>
        <w:t xml:space="preserve"> </w:t>
      </w:r>
      <w:r w:rsidR="00F37DBB" w:rsidRPr="00997A6E">
        <w:rPr>
          <w:rFonts w:eastAsia="SimSun" w:hint="eastAsia"/>
        </w:rPr>
        <w:t>of</w:t>
      </w:r>
      <w:r w:rsidR="0034279B" w:rsidRPr="00997A6E">
        <w:rPr>
          <w:rFonts w:eastAsia="SimSun" w:hint="eastAsia"/>
        </w:rPr>
        <w:t xml:space="preserve"> </w:t>
      </w:r>
      <w:r w:rsidR="0034279B" w:rsidRPr="00997A6E">
        <w:rPr>
          <w:rFonts w:eastAsia="SimSun"/>
        </w:rPr>
        <w:t>public health insurance</w:t>
      </w:r>
      <w:r w:rsidR="00CB4C93" w:rsidRPr="00997A6E">
        <w:rPr>
          <w:rFonts w:eastAsia="SimSun"/>
        </w:rPr>
        <w:t xml:space="preserve"> (none</w:t>
      </w:r>
      <w:r w:rsidR="000F6C39" w:rsidRPr="00997A6E">
        <w:rPr>
          <w:rFonts w:eastAsia="SimSun"/>
        </w:rPr>
        <w:t xml:space="preserve"> </w:t>
      </w:r>
      <w:r w:rsidR="00CB4C93" w:rsidRPr="00997A6E">
        <w:rPr>
          <w:rFonts w:eastAsia="SimSun"/>
        </w:rPr>
        <w:t>/</w:t>
      </w:r>
      <w:r w:rsidR="000F6C39" w:rsidRPr="00997A6E">
        <w:rPr>
          <w:rFonts w:eastAsia="SimSun"/>
        </w:rPr>
        <w:t xml:space="preserve"> </w:t>
      </w:r>
      <w:r w:rsidR="00CB4C93" w:rsidRPr="00997A6E">
        <w:rPr>
          <w:rFonts w:eastAsia="SimSun"/>
        </w:rPr>
        <w:t>urban employee basic medical insurance</w:t>
      </w:r>
      <w:r w:rsidR="006F7397" w:rsidRPr="00997A6E">
        <w:rPr>
          <w:rFonts w:eastAsia="SimSun"/>
        </w:rPr>
        <w:t xml:space="preserve"> </w:t>
      </w:r>
      <w:r w:rsidR="006F7397" w:rsidRPr="00997A6E">
        <w:rPr>
          <w:rFonts w:eastAsia="SimSun"/>
        </w:rPr>
        <w:lastRenderedPageBreak/>
        <w:t>[</w:t>
      </w:r>
      <w:r w:rsidR="00AC6A6C" w:rsidRPr="00997A6E">
        <w:rPr>
          <w:rFonts w:eastAsia="SimSun"/>
        </w:rPr>
        <w:t>UEBMI</w:t>
      </w:r>
      <w:r w:rsidR="006F7397" w:rsidRPr="00997A6E">
        <w:rPr>
          <w:rFonts w:eastAsia="SimSun"/>
        </w:rPr>
        <w:t>]</w:t>
      </w:r>
      <w:r w:rsidR="00CB4C93" w:rsidRPr="00997A6E">
        <w:rPr>
          <w:rFonts w:eastAsia="SimSun"/>
        </w:rPr>
        <w:t>/ urban and rural resident medical insurance</w:t>
      </w:r>
      <w:r w:rsidR="00AC6A6C" w:rsidRPr="00997A6E">
        <w:rPr>
          <w:rFonts w:eastAsia="SimSun"/>
        </w:rPr>
        <w:t xml:space="preserve"> [</w:t>
      </w:r>
      <w:r w:rsidR="00A934D9" w:rsidRPr="00997A6E">
        <w:rPr>
          <w:rFonts w:eastAsia="SimSun"/>
        </w:rPr>
        <w:t>URRMI</w:t>
      </w:r>
      <w:r w:rsidR="00AC6A6C" w:rsidRPr="00997A6E">
        <w:rPr>
          <w:rFonts w:eastAsia="SimSun"/>
        </w:rPr>
        <w:t>]</w:t>
      </w:r>
      <w:r w:rsidR="00CB4C93" w:rsidRPr="00997A6E">
        <w:rPr>
          <w:rFonts w:eastAsia="SimSun"/>
        </w:rPr>
        <w:t>)</w:t>
      </w:r>
      <w:r w:rsidR="0049494A" w:rsidRPr="00997A6E">
        <w:rPr>
          <w:rFonts w:eastAsia="SimSun"/>
        </w:rPr>
        <w:t xml:space="preserve">, </w:t>
      </w:r>
      <w:bookmarkStart w:id="12" w:name="_Hlk89771121"/>
      <w:r w:rsidR="0049494A" w:rsidRPr="00997A6E">
        <w:rPr>
          <w:rFonts w:eastAsia="SimSun"/>
        </w:rPr>
        <w:t>n</w:t>
      </w:r>
      <w:r w:rsidR="00CB4C93" w:rsidRPr="00997A6E">
        <w:rPr>
          <w:rFonts w:eastAsia="SimSun"/>
        </w:rPr>
        <w:t>umber of living children (0/</w:t>
      </w:r>
      <w:r w:rsidR="000F6C39" w:rsidRPr="00997A6E">
        <w:rPr>
          <w:rFonts w:eastAsia="SimSun"/>
        </w:rPr>
        <w:t xml:space="preserve"> </w:t>
      </w:r>
      <w:r w:rsidR="00CB4C93" w:rsidRPr="00997A6E">
        <w:rPr>
          <w:rFonts w:eastAsia="SimSun"/>
        </w:rPr>
        <w:t>1-3</w:t>
      </w:r>
      <w:r w:rsidR="000F6C39" w:rsidRPr="00997A6E">
        <w:rPr>
          <w:rFonts w:eastAsia="SimSun"/>
        </w:rPr>
        <w:t xml:space="preserve"> </w:t>
      </w:r>
      <w:r w:rsidR="00CB4C93" w:rsidRPr="00997A6E">
        <w:rPr>
          <w:rFonts w:eastAsia="SimSun"/>
        </w:rPr>
        <w:t>/</w:t>
      </w:r>
      <w:r w:rsidR="000F6C39" w:rsidRPr="00997A6E">
        <w:rPr>
          <w:rFonts w:eastAsia="SimSun"/>
        </w:rPr>
        <w:t xml:space="preserve"> </w:t>
      </w:r>
      <w:r w:rsidR="00CB4C93" w:rsidRPr="00997A6E">
        <w:rPr>
          <w:rFonts w:eastAsia="SimSun"/>
        </w:rPr>
        <w:t>4 and above)</w:t>
      </w:r>
      <w:r w:rsidR="00D6554E" w:rsidRPr="00997A6E">
        <w:rPr>
          <w:rFonts w:eastAsia="SimSun"/>
        </w:rPr>
        <w:t>,</w:t>
      </w:r>
      <w:r w:rsidR="00CB4C93" w:rsidRPr="00997A6E">
        <w:rPr>
          <w:rFonts w:eastAsia="SimSun"/>
        </w:rPr>
        <w:t xml:space="preserve"> and </w:t>
      </w:r>
      <w:r w:rsidR="00A934D9" w:rsidRPr="00997A6E">
        <w:rPr>
          <w:rFonts w:eastAsia="SimSun"/>
        </w:rPr>
        <w:t>h</w:t>
      </w:r>
      <w:r w:rsidR="00CB4C93" w:rsidRPr="00997A6E">
        <w:rPr>
          <w:rFonts w:eastAsia="SimSun"/>
        </w:rPr>
        <w:t>omeownership (yes</w:t>
      </w:r>
      <w:r w:rsidR="000F6C39" w:rsidRPr="00997A6E">
        <w:rPr>
          <w:rFonts w:eastAsia="SimSun"/>
        </w:rPr>
        <w:t xml:space="preserve"> </w:t>
      </w:r>
      <w:r w:rsidR="00CB4C93" w:rsidRPr="00997A6E">
        <w:rPr>
          <w:rFonts w:eastAsia="SimSun"/>
        </w:rPr>
        <w:t>/</w:t>
      </w:r>
      <w:r w:rsidR="000F6C39" w:rsidRPr="00997A6E">
        <w:rPr>
          <w:rFonts w:eastAsia="SimSun"/>
        </w:rPr>
        <w:t xml:space="preserve"> </w:t>
      </w:r>
      <w:r w:rsidR="00CB4C93" w:rsidRPr="00997A6E">
        <w:rPr>
          <w:rFonts w:eastAsia="SimSun"/>
        </w:rPr>
        <w:t>no).</w:t>
      </w:r>
      <w:r w:rsidR="00BA559E" w:rsidRPr="00997A6E">
        <w:rPr>
          <w:rFonts w:eastAsia="SimSun"/>
        </w:rPr>
        <w:t xml:space="preserve"> </w:t>
      </w:r>
    </w:p>
    <w:p w14:paraId="50CA837F" w14:textId="66AF142D" w:rsidR="00CB4C93" w:rsidRPr="00997A6E" w:rsidRDefault="00881335" w:rsidP="002B0499">
      <w:pPr>
        <w:spacing w:line="480" w:lineRule="auto"/>
        <w:ind w:firstLine="720"/>
        <w:jc w:val="both"/>
      </w:pPr>
      <w:r w:rsidRPr="00997A6E">
        <w:rPr>
          <w:rFonts w:eastAsia="SimSun"/>
        </w:rPr>
        <w:t>H</w:t>
      </w:r>
      <w:r w:rsidR="00BA559E" w:rsidRPr="00997A6E">
        <w:rPr>
          <w:rFonts w:eastAsia="SimSun" w:hint="eastAsia"/>
        </w:rPr>
        <w:t>ealth</w:t>
      </w:r>
      <w:r w:rsidR="00BA559E" w:rsidRPr="00997A6E">
        <w:rPr>
          <w:rFonts w:eastAsia="SimSun"/>
        </w:rPr>
        <w:t>-</w:t>
      </w:r>
      <w:r w:rsidR="00BA559E" w:rsidRPr="00997A6E">
        <w:rPr>
          <w:rFonts w:eastAsia="SimSun" w:hint="eastAsia"/>
        </w:rPr>
        <w:t>related</w:t>
      </w:r>
      <w:r w:rsidR="00BA559E" w:rsidRPr="00997A6E">
        <w:rPr>
          <w:rFonts w:eastAsia="SimSun"/>
        </w:rPr>
        <w:t xml:space="preserve"> </w:t>
      </w:r>
      <w:r w:rsidR="00BA559E" w:rsidRPr="00997A6E">
        <w:rPr>
          <w:rFonts w:eastAsia="SimSun" w:hint="eastAsia"/>
        </w:rPr>
        <w:t>behaviors</w:t>
      </w:r>
      <w:r w:rsidR="00BA559E" w:rsidRPr="00997A6E">
        <w:rPr>
          <w:rFonts w:eastAsia="SimSun"/>
        </w:rPr>
        <w:t xml:space="preserve"> </w:t>
      </w:r>
      <w:r w:rsidR="00BA559E" w:rsidRPr="00997A6E">
        <w:t xml:space="preserve">included current smoking, current drinking of alcohol, and current physical exercise, </w:t>
      </w:r>
      <w:r w:rsidR="00C61210" w:rsidRPr="00997A6E">
        <w:t>which were measured by asking the question</w:t>
      </w:r>
      <w:r w:rsidR="00792B17" w:rsidRPr="00997A6E">
        <w:t>,</w:t>
      </w:r>
      <w:r w:rsidR="00BA559E" w:rsidRPr="00997A6E">
        <w:t xml:space="preserve"> </w:t>
      </w:r>
      <w:r w:rsidR="007E14AA" w:rsidRPr="00997A6E">
        <w:t>“</w:t>
      </w:r>
      <w:r w:rsidR="00BA559E" w:rsidRPr="00997A6E">
        <w:t>Do you smoke</w:t>
      </w:r>
      <w:r w:rsidR="002D6142" w:rsidRPr="00997A6E">
        <w:t xml:space="preserve"> </w:t>
      </w:r>
      <w:r w:rsidR="00BA559E" w:rsidRPr="00997A6E">
        <w:rPr>
          <w:rFonts w:eastAsia="SimSun"/>
        </w:rPr>
        <w:t>/</w:t>
      </w:r>
      <w:r w:rsidR="002D6142" w:rsidRPr="00997A6E">
        <w:rPr>
          <w:rFonts w:eastAsia="SimSun"/>
        </w:rPr>
        <w:t xml:space="preserve"> </w:t>
      </w:r>
      <w:r w:rsidR="00BA559E" w:rsidRPr="00997A6E">
        <w:rPr>
          <w:rFonts w:eastAsia="SimSun"/>
        </w:rPr>
        <w:t>drink alcohol</w:t>
      </w:r>
      <w:r w:rsidR="002D6142" w:rsidRPr="00997A6E">
        <w:rPr>
          <w:rFonts w:eastAsia="SimSun"/>
        </w:rPr>
        <w:t xml:space="preserve"> </w:t>
      </w:r>
      <w:r w:rsidR="00BA559E" w:rsidRPr="00997A6E">
        <w:rPr>
          <w:rFonts w:eastAsia="SimSun"/>
        </w:rPr>
        <w:t>/</w:t>
      </w:r>
      <w:r w:rsidR="002D6142" w:rsidRPr="00997A6E">
        <w:rPr>
          <w:rFonts w:eastAsia="SimSun"/>
        </w:rPr>
        <w:t xml:space="preserve"> </w:t>
      </w:r>
      <w:r w:rsidR="00BA559E" w:rsidRPr="00997A6E">
        <w:rPr>
          <w:rFonts w:eastAsia="SimSun"/>
        </w:rPr>
        <w:t>exercise regularly</w:t>
      </w:r>
      <w:r w:rsidR="00BA559E" w:rsidRPr="00997A6E">
        <w:t xml:space="preserve"> at present?</w:t>
      </w:r>
      <w:r w:rsidR="007E14AA" w:rsidRPr="00997A6E">
        <w:t>”</w:t>
      </w:r>
      <w:r w:rsidR="00BA559E" w:rsidRPr="00997A6E">
        <w:t xml:space="preserve"> </w:t>
      </w:r>
      <w:r w:rsidR="002D6142" w:rsidRPr="00997A6E">
        <w:t>T</w:t>
      </w:r>
      <w:r w:rsidR="00BA559E" w:rsidRPr="00997A6E">
        <w:t xml:space="preserve">he proposed responses were yes or no. </w:t>
      </w:r>
    </w:p>
    <w:p w14:paraId="29E0BA4E" w14:textId="65A5EE18" w:rsidR="003817E8" w:rsidRPr="00997A6E" w:rsidRDefault="00873675" w:rsidP="003817E8">
      <w:pPr>
        <w:spacing w:line="480" w:lineRule="auto"/>
        <w:ind w:firstLine="720"/>
        <w:jc w:val="both"/>
      </w:pPr>
      <w:r w:rsidRPr="00997A6E">
        <w:rPr>
          <w:rFonts w:eastAsia="SimSun" w:hint="eastAsia"/>
        </w:rPr>
        <w:t>Hea</w:t>
      </w:r>
      <w:r w:rsidR="001C0D7F" w:rsidRPr="00997A6E">
        <w:rPr>
          <w:rFonts w:eastAsia="SimSun"/>
        </w:rPr>
        <w:t>l</w:t>
      </w:r>
      <w:r w:rsidRPr="00997A6E">
        <w:rPr>
          <w:rFonts w:eastAsia="SimSun" w:hint="eastAsia"/>
        </w:rPr>
        <w:t>th</w:t>
      </w:r>
      <w:r w:rsidRPr="00997A6E">
        <w:rPr>
          <w:rFonts w:eastAsia="SimSun"/>
        </w:rPr>
        <w:t xml:space="preserve"> </w:t>
      </w:r>
      <w:r w:rsidR="00B25DFC" w:rsidRPr="00997A6E">
        <w:t>status included activities of daily living (ADL)</w:t>
      </w:r>
      <w:r w:rsidR="00C25CD3" w:rsidRPr="00997A6E">
        <w:t xml:space="preserve">, </w:t>
      </w:r>
      <w:r w:rsidR="00B25DFC" w:rsidRPr="00997A6E">
        <w:t>instrumental activities of daily living (IADL)</w:t>
      </w:r>
      <w:r w:rsidR="00C25CD3" w:rsidRPr="00997A6E">
        <w:t>, psychological wellbeing, self-rated health</w:t>
      </w:r>
      <w:r w:rsidR="001C0D7F" w:rsidRPr="00997A6E">
        <w:t xml:space="preserve">, and </w:t>
      </w:r>
      <w:r w:rsidR="00BC30FD" w:rsidRPr="00997A6E">
        <w:t>six</w:t>
      </w:r>
      <w:r w:rsidR="00C25CD3" w:rsidRPr="00997A6E">
        <w:t xml:space="preserve"> common chronic disease (hypertension, diabetes, heart disease,</w:t>
      </w:r>
      <w:r w:rsidR="006F3DDD" w:rsidRPr="00997A6E">
        <w:t xml:space="preserve"> </w:t>
      </w:r>
      <w:r w:rsidR="006F3DDD" w:rsidRPr="00997A6E">
        <w:rPr>
          <w:rFonts w:hint="eastAsia"/>
        </w:rPr>
        <w:t>c</w:t>
      </w:r>
      <w:r w:rsidR="006F3DDD" w:rsidRPr="00997A6E">
        <w:t>ardiovascular disease</w:t>
      </w:r>
      <w:r w:rsidR="00C25CD3" w:rsidRPr="00997A6E">
        <w:t>, respiratory</w:t>
      </w:r>
      <w:r w:rsidR="006F3DDD" w:rsidRPr="00997A6E">
        <w:t xml:space="preserve"> disease</w:t>
      </w:r>
      <w:r w:rsidR="00C25CD3" w:rsidRPr="00997A6E">
        <w:t xml:space="preserve">, and cancer). </w:t>
      </w:r>
      <w:r w:rsidR="00B25DFC" w:rsidRPr="00997A6E">
        <w:t xml:space="preserve">ADL refers to </w:t>
      </w:r>
      <w:r w:rsidR="00817C0A" w:rsidRPr="00997A6E">
        <w:t>activities related to personal care</w:t>
      </w:r>
      <w:r w:rsidR="00B25DFC" w:rsidRPr="00997A6E">
        <w:t>, which include bathing, dressing, toileting, transfers, continence, and eating</w:t>
      </w:r>
      <w:r w:rsidR="00D40D6D" w:rsidRPr="00997A6E">
        <w:t xml:space="preserve"> </w:t>
      </w:r>
      <w:r w:rsidR="00D40D6D" w:rsidRPr="00997A6E">
        <w:fldChar w:fldCharType="begin">
          <w:fldData xml:space="preserve">PEVuZE5vdGU+PENpdGU+PEF1dGhvcj5aZW5nPC9BdXRob3I+PFllYXI+MjAxNzwvWWVhcj48UmVj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</w:fldData>
        </w:fldChar>
      </w:r>
      <w:r w:rsidR="00E53DE5" w:rsidRPr="00997A6E">
        <w:instrText xml:space="preserve"> ADDIN EN.CITE </w:instrText>
      </w:r>
      <w:r w:rsidR="00E53DE5" w:rsidRPr="00997A6E">
        <w:fldChar w:fldCharType="begin">
          <w:fldData xml:space="preserve">PEVuZE5vdGU+PENpdGU+PEF1dGhvcj5aZW5nPC9BdXRob3I+PFllYXI+MjAxNzwvWWVhcj48UmVj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</w:fldData>
        </w:fldChar>
      </w:r>
      <w:r w:rsidR="00E53DE5" w:rsidRPr="00997A6E">
        <w:instrText xml:space="preserve"> ADDIN EN.CITE.DATA </w:instrText>
      </w:r>
      <w:r w:rsidR="00E53DE5" w:rsidRPr="00997A6E">
        <w:fldChar w:fldCharType="end"/>
      </w:r>
      <w:r w:rsidR="00D40D6D" w:rsidRPr="00997A6E">
        <w:fldChar w:fldCharType="separate"/>
      </w:r>
      <w:r w:rsidR="00E53DE5" w:rsidRPr="00997A6E">
        <w:rPr>
          <w:noProof/>
        </w:rPr>
        <w:t>(Zeng et al., 2017)</w:t>
      </w:r>
      <w:r w:rsidR="00D40D6D" w:rsidRPr="00997A6E">
        <w:fldChar w:fldCharType="end"/>
      </w:r>
      <w:r w:rsidR="00D21D4E" w:rsidRPr="00997A6E">
        <w:t xml:space="preserve">. </w:t>
      </w:r>
      <w:r w:rsidR="00B25DFC" w:rsidRPr="00997A6E">
        <w:t xml:space="preserve">IADL are activities that enable an individual to live independently in a community, such as visiting neighbors, shopping, cooking, </w:t>
      </w:r>
      <w:r w:rsidR="004874FD" w:rsidRPr="00997A6E">
        <w:t xml:space="preserve">doing </w:t>
      </w:r>
      <w:r w:rsidR="00B25DFC" w:rsidRPr="00997A6E">
        <w:t xml:space="preserve">laundry, walking one </w:t>
      </w:r>
      <w:r w:rsidR="001E394B" w:rsidRPr="00997A6E">
        <w:t>kilometer</w:t>
      </w:r>
      <w:r w:rsidR="00B25DFC" w:rsidRPr="00997A6E">
        <w:t>, lifting five kilogra</w:t>
      </w:r>
      <w:r w:rsidR="001E394B" w:rsidRPr="00997A6E">
        <w:t>ms of</w:t>
      </w:r>
      <w:r w:rsidR="00B25DFC" w:rsidRPr="00997A6E">
        <w:t xml:space="preserve"> groceries, squatting and standing three times continuously</w:t>
      </w:r>
      <w:r w:rsidR="001E394B" w:rsidRPr="00997A6E">
        <w:t>,</w:t>
      </w:r>
      <w:r w:rsidR="00B25DFC" w:rsidRPr="00997A6E">
        <w:t xml:space="preserve"> and using public transportation</w:t>
      </w:r>
      <w:r w:rsidR="00D40D6D" w:rsidRPr="00997A6E">
        <w:t xml:space="preserve"> </w:t>
      </w:r>
      <w:r w:rsidR="00D40D6D" w:rsidRPr="00997A6E">
        <w:fldChar w:fldCharType="begin">
          <w:fldData xml:space="preserve">PEVuZE5vdGU+PENpdGU+PEF1dGhvcj5aaGFuZzwvQXV0aG9yPjxZZWFyPjIwMjE8L1llYXI+PFJl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</w:fldData>
        </w:fldChar>
      </w:r>
      <w:r w:rsidR="00E53DE5" w:rsidRPr="00997A6E">
        <w:instrText xml:space="preserve"> ADDIN EN.CITE </w:instrText>
      </w:r>
      <w:r w:rsidR="00E53DE5" w:rsidRPr="00997A6E">
        <w:fldChar w:fldCharType="begin">
          <w:fldData xml:space="preserve">PEVuZE5vdGU+PENpdGU+PEF1dGhvcj5aaGFuZzwvQXV0aG9yPjxZZWFyPjIwMjE8L1llYXI+PFJl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</w:fldData>
        </w:fldChar>
      </w:r>
      <w:r w:rsidR="00E53DE5" w:rsidRPr="00997A6E">
        <w:instrText xml:space="preserve"> ADDIN EN.CITE.DATA </w:instrText>
      </w:r>
      <w:r w:rsidR="00E53DE5" w:rsidRPr="00997A6E">
        <w:fldChar w:fldCharType="end"/>
      </w:r>
      <w:r w:rsidR="00D40D6D" w:rsidRPr="00997A6E">
        <w:fldChar w:fldCharType="separate"/>
      </w:r>
      <w:r w:rsidR="00E53DE5" w:rsidRPr="00997A6E">
        <w:rPr>
          <w:noProof/>
        </w:rPr>
        <w:t>(Yang &amp; Gu, 2016; Zhang et al., 2021)</w:t>
      </w:r>
      <w:r w:rsidR="00D40D6D" w:rsidRPr="00997A6E">
        <w:fldChar w:fldCharType="end"/>
      </w:r>
      <w:r w:rsidR="00D21D4E" w:rsidRPr="00997A6E">
        <w:t>.</w:t>
      </w:r>
      <w:r w:rsidR="00B25DFC" w:rsidRPr="00997A6E">
        <w:t xml:space="preserve"> </w:t>
      </w:r>
      <w:r w:rsidR="00584BD2" w:rsidRPr="00997A6E">
        <w:t>The evaluation of ADL and IADL disabilities involved the utilization of a three-level grading system, in which each item was scored as either having no limitation (coded as 0), experiencing a little difficulty (coded as 1), or being unable to perform the task (coded as 2).</w:t>
      </w:r>
      <w:r w:rsidR="006533D1" w:rsidRPr="00997A6E">
        <w:t xml:space="preserve"> </w:t>
      </w:r>
      <w:r w:rsidR="003817E8" w:rsidRPr="00997A6E">
        <w:t>The scores for ADL and IADL disabilities ranged from 0 to 12 and 0 to 16, respectively, with higher scores indicating greater disability in ADL or IADL functioning</w:t>
      </w:r>
      <w:r w:rsidR="00D542E0" w:rsidRPr="00997A6E">
        <w:t xml:space="preserve"> </w:t>
      </w:r>
      <w:r w:rsidR="00D0175D" w:rsidRPr="00997A6E">
        <w:fldChar w:fldCharType="begin"/>
      </w:r>
      <w:r w:rsidR="00D0175D" w:rsidRPr="00997A6E">
        <w:instrText xml:space="preserve"> ADDIN EN.CITE &lt;EndNote&gt;&lt;Cite&gt;&lt;Author&gt;Pan&lt;/Author&gt;&lt;Year&gt;2021&lt;/Year&gt;&lt;RecNum&gt;22442&lt;/RecNum&gt;&lt;DisplayText&gt;(Pan et al., 2021)&lt;/DisplayText&gt;&lt;record&gt;&lt;rec-number&gt;22442&lt;/rec-number&gt;&lt;foreign-keys&gt;&lt;key app="EN" db-id="xpd559wrfp5xefe9p2uvprs8pawpxxr5fvtv" timestamp="1681098108"&gt;22442&lt;/key&gt;&lt;/foreign-keys&gt;&lt;ref-type name="Journal Article"&gt;17&lt;/ref-type&gt;&lt;contributors&gt;&lt;authors&gt;&lt;author&gt;Pan, C.&lt;/author&gt;&lt;author&gt;Kelifa, M. O.&lt;/author&gt;&lt;author&gt;Liang, J.&lt;/author&gt;&lt;author&gt;Wang, P.&lt;/author&gt;&lt;/authors&gt;&lt;/contributors&gt;&lt;titles&gt;&lt;title&gt;Joint trajectories of disability and related factors among older adults in China&lt;/title&gt;&lt;secondary-title&gt;Public Health&lt;/secondary-title&gt;&lt;/titles&gt;&lt;periodical&gt;&lt;full-title&gt;Public Health&lt;/full-title&gt;&lt;abbr-1&gt;Public Health&lt;/abbr-1&gt;&lt;abbr-2&gt;Public Health&lt;/abbr-2&gt;&lt;/periodical&gt;&lt;pages&gt;96-102&lt;/pages&gt;&lt;volume&gt;199&lt;/volume&gt;&lt;keywords&gt;&lt;keyword&gt;Older adults&lt;/keyword&gt;&lt;keyword&gt;Disability&lt;/keyword&gt;&lt;keyword&gt;Multitrajectory modelling&lt;/keyword&gt;&lt;keyword&gt;Disablement process model&lt;/keyword&gt;&lt;/keywords&gt;&lt;dates&gt;&lt;year&gt;2021&lt;/year&gt;&lt;pub-dates&gt;&lt;date&gt;2021/10/01/&lt;/date&gt;&lt;/pub-dates&gt;&lt;/dates&gt;&lt;publisher&gt;Elsevier BV&lt;/publisher&gt;&lt;isbn&gt;0033-3506&lt;/isbn&gt;&lt;urls&gt;&lt;related-urls&gt;&lt;url&gt;https://www.sciencedirect.com/science/article/pii/S0033350621003450&lt;/url&gt;&lt;/related-urls&gt;&lt;/urls&gt;&lt;electronic-resource-num&gt;10.1016/j.puhe.2021.08.018&lt;/electronic-resource-num&gt;&lt;/record&gt;&lt;/Cite&gt;&lt;/EndNote&gt;</w:instrText>
      </w:r>
      <w:r w:rsidR="00D0175D" w:rsidRPr="00997A6E">
        <w:fldChar w:fldCharType="separate"/>
      </w:r>
      <w:r w:rsidR="00D0175D" w:rsidRPr="00997A6E">
        <w:rPr>
          <w:noProof/>
        </w:rPr>
        <w:t>(Pan et al., 2021)</w:t>
      </w:r>
      <w:r w:rsidR="00D0175D" w:rsidRPr="00997A6E">
        <w:fldChar w:fldCharType="end"/>
      </w:r>
      <w:r w:rsidR="003817E8" w:rsidRPr="00997A6E">
        <w:t>.</w:t>
      </w:r>
    </w:p>
    <w:p w14:paraId="59B2D547" w14:textId="442ABA6E" w:rsidR="00B75C21" w:rsidRPr="00997A6E" w:rsidRDefault="0046771F" w:rsidP="00381590">
      <w:pPr>
        <w:spacing w:line="480" w:lineRule="auto"/>
        <w:jc w:val="both"/>
      </w:pPr>
      <w:r w:rsidRPr="00997A6E">
        <w:t xml:space="preserve">Psychological wellbeing was measured using a composite measure consisting of three questions: </w:t>
      </w:r>
      <w:r w:rsidR="007E14AA" w:rsidRPr="00997A6E">
        <w:t>“</w:t>
      </w:r>
      <w:r w:rsidRPr="00997A6E">
        <w:t>Do you usually feel nervous or afraid?</w:t>
      </w:r>
      <w:r w:rsidR="007E14AA" w:rsidRPr="00997A6E">
        <w:t>”</w:t>
      </w:r>
      <w:r w:rsidRPr="00997A6E">
        <w:t xml:space="preserve">, </w:t>
      </w:r>
      <w:r w:rsidR="007E14AA" w:rsidRPr="00997A6E">
        <w:t>“</w:t>
      </w:r>
      <w:r w:rsidRPr="00997A6E">
        <w:t>Do you usually feel lonely?</w:t>
      </w:r>
      <w:r w:rsidR="007E14AA" w:rsidRPr="00997A6E">
        <w:t>”</w:t>
      </w:r>
      <w:r w:rsidRPr="00997A6E">
        <w:t xml:space="preserve">, and </w:t>
      </w:r>
      <w:r w:rsidR="007E14AA" w:rsidRPr="00997A6E">
        <w:t>“</w:t>
      </w:r>
      <w:r w:rsidRPr="00997A6E">
        <w:t>Do you usually feel more and more useless?</w:t>
      </w:r>
      <w:r w:rsidR="007E14AA" w:rsidRPr="00997A6E">
        <w:t>”</w:t>
      </w:r>
      <w:r w:rsidRPr="00997A6E">
        <w:t xml:space="preserve">, with responses ranging from </w:t>
      </w:r>
      <w:r w:rsidR="007E14AA" w:rsidRPr="00997A6E">
        <w:t>“</w:t>
      </w:r>
      <w:r w:rsidRPr="00997A6E">
        <w:t>never</w:t>
      </w:r>
      <w:r w:rsidR="007E14AA" w:rsidRPr="00997A6E">
        <w:t>”</w:t>
      </w:r>
      <w:r w:rsidRPr="00997A6E">
        <w:t xml:space="preserve"> (coded as 5) to </w:t>
      </w:r>
      <w:r w:rsidR="007E14AA" w:rsidRPr="00997A6E">
        <w:t>“</w:t>
      </w:r>
      <w:r w:rsidRPr="00997A6E">
        <w:t>always</w:t>
      </w:r>
      <w:r w:rsidR="007E14AA" w:rsidRPr="00997A6E">
        <w:t>”</w:t>
      </w:r>
      <w:r w:rsidRPr="00997A6E">
        <w:t xml:space="preserve"> (coded as 1). </w:t>
      </w:r>
      <w:r w:rsidR="00193F12" w:rsidRPr="00997A6E">
        <w:t>The ps</w:t>
      </w:r>
      <w:r w:rsidR="0042502D" w:rsidRPr="00997A6E">
        <w:t xml:space="preserve">ychological wellbeing score </w:t>
      </w:r>
      <w:r w:rsidRPr="00997A6E">
        <w:t xml:space="preserve">was created by summing up the three variables (ranging between 3 and 15), with higher scores indicating better </w:t>
      </w:r>
      <w:r w:rsidR="007B5E87" w:rsidRPr="00997A6E">
        <w:t xml:space="preserve">psychological </w:t>
      </w:r>
      <w:r w:rsidRPr="00997A6E">
        <w:t>wellbeing.</w:t>
      </w:r>
      <w:r w:rsidR="003A161F" w:rsidRPr="00997A6E">
        <w:t xml:space="preserve"> </w:t>
      </w:r>
      <w:r w:rsidR="00D63F58" w:rsidRPr="00997A6E">
        <w:t>Self-rated health was assessed using a single question</w:t>
      </w:r>
      <w:r w:rsidR="003A0905" w:rsidRPr="00997A6E">
        <w:t xml:space="preserve"> </w:t>
      </w:r>
      <w:r w:rsidR="00117BB6" w:rsidRPr="00997A6E">
        <w:fldChar w:fldCharType="begin"/>
      </w:r>
      <w:r w:rsidR="00117BB6" w:rsidRPr="00997A6E">
        <w:instrText xml:space="preserve"> ADDIN EN.CITE &lt;EndNote&gt;&lt;Cite&gt;&lt;Author&gt;Cui&lt;/Author&gt;&lt;Year&gt;2021&lt;/Year&gt;&lt;RecNum&gt;22444&lt;/RecNum&gt;&lt;DisplayText&gt;(Cui et al., 2021)&lt;/DisplayText&gt;&lt;record&gt;&lt;rec-number&gt;22444&lt;/rec-number&gt;&lt;foreign-keys&gt;&lt;key app="EN" db-id="xpd559wrfp5xefe9p2uvprs8pawpxxr5fvtv" timestamp="1681101624"&gt;22444&lt;/key&gt;&lt;/foreign-keys&gt;&lt;ref-type name="Journal Article"&gt;17&lt;/ref-type&gt;&lt;contributors&gt;&lt;authors&gt;&lt;author&gt;Cui, Shichen&lt;/author&gt;&lt;author&gt;Yu, Yushan&lt;/author&gt;&lt;author&gt;Dong, Weizhen&lt;/author&gt;&lt;author&gt;Xu, Tingke&lt;/author&gt;&lt;author&gt;Huang, Yunyun&lt;/author&gt;&lt;author&gt;Zhang, Xiangyang&lt;/author&gt;&lt;author&gt;Chen, Chun&lt;/author&gt;&lt;/authors&gt;&lt;/contributors&gt;&lt;titles&gt;&lt;title&gt;Are there gender differences in the trajectories of self-rated health among chinese older adults? an analysis of the Chinese Longitudinal Healthy Longevity Survey (CLHLS)&lt;/title&gt;&lt;secondary-title&gt;BMC Geriatrics&lt;/secondary-title&gt;&lt;/titles&gt;&lt;periodical&gt;&lt;full-title&gt;BMC Geriatrics&lt;/full-title&gt;&lt;abbr-1&gt;BMC Geriatr.&lt;/abbr-1&gt;&lt;abbr-2&gt;BMC Geriatr&lt;/abbr-2&gt;&lt;/periodical&gt;&lt;volume&gt;21&lt;/volume&gt;&lt;number&gt;1&lt;/number&gt;&lt;dates&gt;&lt;year&gt;2021&lt;/year&gt;&lt;pub-dates&gt;&lt;date&gt;2021/10/18&lt;/date&gt;&lt;/pub-dates&gt;&lt;/dates&gt;&lt;publisher&gt;Springer Science and Business Media LLC&lt;/publisher&gt;&lt;isbn&gt;1471-2318&lt;/isbn&gt;&lt;urls&gt;&lt;related-urls&gt;&lt;url&gt;http://dx.doi.org/10.1186/s12877-021-02484-4&lt;/url&gt;&lt;/related-urls&gt;&lt;/urls&gt;&lt;electronic-resource-num&gt;10.1186/s12877-021-02484-4&lt;/electronic-resource-num&gt;&lt;/record&gt;&lt;/Cite&gt;&lt;/EndNote&gt;</w:instrText>
      </w:r>
      <w:r w:rsidR="00117BB6" w:rsidRPr="00997A6E">
        <w:fldChar w:fldCharType="separate"/>
      </w:r>
      <w:r w:rsidR="00117BB6" w:rsidRPr="00997A6E">
        <w:rPr>
          <w:noProof/>
        </w:rPr>
        <w:t>(Cui et al., 2021)</w:t>
      </w:r>
      <w:r w:rsidR="00117BB6" w:rsidRPr="00997A6E">
        <w:fldChar w:fldCharType="end"/>
      </w:r>
      <w:r w:rsidR="00D63F58" w:rsidRPr="00997A6E">
        <w:t xml:space="preserve">: </w:t>
      </w:r>
      <w:r w:rsidR="007E14AA" w:rsidRPr="00997A6E">
        <w:t>“</w:t>
      </w:r>
      <w:r w:rsidR="00D63F58" w:rsidRPr="00997A6E">
        <w:t>How do you rate your health at present?</w:t>
      </w:r>
      <w:r w:rsidR="007E14AA" w:rsidRPr="00997A6E">
        <w:t>”</w:t>
      </w:r>
      <w:r w:rsidR="00D63F58" w:rsidRPr="00997A6E">
        <w:t xml:space="preserve"> Responses to this question were rated on a five-point Likert </w:t>
      </w:r>
      <w:r w:rsidR="00D63F58" w:rsidRPr="00997A6E">
        <w:lastRenderedPageBreak/>
        <w:t>scale</w:t>
      </w:r>
      <w:r w:rsidR="00AE2B87" w:rsidRPr="00997A6E">
        <w:t>,</w:t>
      </w:r>
      <w:r w:rsidR="00D63F58" w:rsidRPr="00997A6E">
        <w:t xml:space="preserve"> with options including </w:t>
      </w:r>
      <w:r w:rsidR="007E14AA" w:rsidRPr="00997A6E">
        <w:t>“</w:t>
      </w:r>
      <w:r w:rsidR="00D63F58" w:rsidRPr="00997A6E">
        <w:t>very good,</w:t>
      </w:r>
      <w:r w:rsidR="007E14AA" w:rsidRPr="00997A6E">
        <w:t>”</w:t>
      </w:r>
      <w:r w:rsidR="00D63F58" w:rsidRPr="00997A6E">
        <w:t xml:space="preserve"> </w:t>
      </w:r>
      <w:r w:rsidR="007E14AA" w:rsidRPr="00997A6E">
        <w:t>“</w:t>
      </w:r>
      <w:r w:rsidR="00D63F58" w:rsidRPr="00997A6E">
        <w:t>good,</w:t>
      </w:r>
      <w:r w:rsidR="007E14AA" w:rsidRPr="00997A6E">
        <w:t>”</w:t>
      </w:r>
      <w:r w:rsidR="00D63F58" w:rsidRPr="00997A6E">
        <w:t xml:space="preserve"> </w:t>
      </w:r>
      <w:r w:rsidR="007E14AA" w:rsidRPr="00997A6E">
        <w:t>“</w:t>
      </w:r>
      <w:r w:rsidR="00D63F58" w:rsidRPr="00997A6E">
        <w:t>fair,</w:t>
      </w:r>
      <w:r w:rsidR="007E14AA" w:rsidRPr="00997A6E">
        <w:t>”</w:t>
      </w:r>
      <w:r w:rsidR="00D63F58" w:rsidRPr="00997A6E">
        <w:t xml:space="preserve"> </w:t>
      </w:r>
      <w:r w:rsidR="007E14AA" w:rsidRPr="00997A6E">
        <w:t>“</w:t>
      </w:r>
      <w:r w:rsidR="00D63F58" w:rsidRPr="00997A6E">
        <w:t>poor,</w:t>
      </w:r>
      <w:r w:rsidR="007E14AA" w:rsidRPr="00997A6E">
        <w:t>”</w:t>
      </w:r>
      <w:r w:rsidR="00D63F58" w:rsidRPr="00997A6E">
        <w:t xml:space="preserve"> and </w:t>
      </w:r>
      <w:r w:rsidR="007E14AA" w:rsidRPr="00997A6E">
        <w:t>“</w:t>
      </w:r>
      <w:r w:rsidR="00D63F58" w:rsidRPr="00997A6E">
        <w:t>very poor.</w:t>
      </w:r>
      <w:r w:rsidR="007E14AA" w:rsidRPr="00997A6E">
        <w:t>”</w:t>
      </w:r>
      <w:r w:rsidR="00D63F58" w:rsidRPr="00997A6E">
        <w:t xml:space="preserve"> </w:t>
      </w:r>
      <w:r w:rsidR="000E3D94" w:rsidRPr="00997A6E">
        <w:t>In this study</w:t>
      </w:r>
      <w:r w:rsidR="00D63F58" w:rsidRPr="00997A6E">
        <w:t xml:space="preserve">, responses of </w:t>
      </w:r>
      <w:r w:rsidR="007E14AA" w:rsidRPr="00997A6E">
        <w:t>“</w:t>
      </w:r>
      <w:r w:rsidR="00D63F58" w:rsidRPr="00997A6E">
        <w:t>very good</w:t>
      </w:r>
      <w:r w:rsidR="007E14AA" w:rsidRPr="00997A6E">
        <w:t>”</w:t>
      </w:r>
      <w:r w:rsidR="00D63F58" w:rsidRPr="00997A6E">
        <w:t xml:space="preserve"> and </w:t>
      </w:r>
      <w:r w:rsidR="007E14AA" w:rsidRPr="00997A6E">
        <w:t>“</w:t>
      </w:r>
      <w:r w:rsidR="00D63F58" w:rsidRPr="00997A6E">
        <w:t>good</w:t>
      </w:r>
      <w:r w:rsidR="007E14AA" w:rsidRPr="00997A6E">
        <w:t>”</w:t>
      </w:r>
      <w:r w:rsidR="00D63F58" w:rsidRPr="00997A6E">
        <w:t xml:space="preserve"> were recoded as </w:t>
      </w:r>
      <w:r w:rsidR="007E14AA" w:rsidRPr="00997A6E">
        <w:t>“</w:t>
      </w:r>
      <w:r w:rsidR="00D63F58" w:rsidRPr="00997A6E">
        <w:t>good</w:t>
      </w:r>
      <w:r w:rsidR="007E14AA" w:rsidRPr="00997A6E">
        <w:t>”</w:t>
      </w:r>
      <w:r w:rsidR="005C76F8" w:rsidRPr="00997A6E">
        <w:t xml:space="preserve">, </w:t>
      </w:r>
      <w:r w:rsidR="00D63F58" w:rsidRPr="00997A6E">
        <w:t xml:space="preserve">while </w:t>
      </w:r>
      <w:r w:rsidR="007E14AA" w:rsidRPr="00997A6E">
        <w:t>“</w:t>
      </w:r>
      <w:r w:rsidR="00D63F58" w:rsidRPr="00997A6E">
        <w:t>poor</w:t>
      </w:r>
      <w:r w:rsidR="007E14AA" w:rsidRPr="00997A6E">
        <w:t>”</w:t>
      </w:r>
      <w:r w:rsidR="00D63F58" w:rsidRPr="00997A6E">
        <w:t xml:space="preserve"> and </w:t>
      </w:r>
      <w:r w:rsidR="007E14AA" w:rsidRPr="00997A6E">
        <w:t>“</w:t>
      </w:r>
      <w:r w:rsidR="00D63F58" w:rsidRPr="00997A6E">
        <w:t>very poor</w:t>
      </w:r>
      <w:r w:rsidR="007E14AA" w:rsidRPr="00997A6E">
        <w:t>”</w:t>
      </w:r>
      <w:r w:rsidR="00D63F58" w:rsidRPr="00997A6E">
        <w:t xml:space="preserve"> were recoded as </w:t>
      </w:r>
      <w:r w:rsidR="007E14AA" w:rsidRPr="00997A6E">
        <w:t>“</w:t>
      </w:r>
      <w:r w:rsidR="00D63F58" w:rsidRPr="00997A6E">
        <w:t>poor.</w:t>
      </w:r>
      <w:r w:rsidR="007E14AA" w:rsidRPr="00997A6E">
        <w:t>”</w:t>
      </w:r>
    </w:p>
    <w:p w14:paraId="6154307F" w14:textId="363EE900" w:rsidR="009D049C" w:rsidRPr="00997A6E" w:rsidRDefault="009D745E" w:rsidP="00CB5FF5">
      <w:pPr>
        <w:spacing w:line="480" w:lineRule="auto"/>
        <w:ind w:firstLine="475"/>
        <w:jc w:val="both"/>
        <w:rPr>
          <w:rFonts w:ascii="SimSun" w:eastAsia="SimSun" w:hAnsi="SimSun" w:cs="SimSun"/>
        </w:rPr>
      </w:pPr>
      <w:r w:rsidRPr="00997A6E">
        <w:t>The study also considered the significant regional variations in economic development and socio-cultural factors</w:t>
      </w:r>
      <w:r w:rsidR="00686E2B" w:rsidRPr="00997A6E">
        <w:t xml:space="preserve"> that</w:t>
      </w:r>
      <w:r w:rsidRPr="00997A6E">
        <w:t xml:space="preserve"> associated with the provision of public health and medical services </w:t>
      </w:r>
      <w:r w:rsidR="00E67495" w:rsidRPr="00997A6E">
        <w:fldChar w:fldCharType="begin">
          <w:fldData xml:space="preserve">PEVuZE5vdGU+PENpdGU+PEF1dGhvcj5DaGVuPC9BdXRob3I+PFllYXI+MjAyMjwvWWVhcj48UmVj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</w:fldData>
        </w:fldChar>
      </w:r>
      <w:r w:rsidR="00E67495" w:rsidRPr="00997A6E">
        <w:instrText xml:space="preserve"> ADDIN EN.CITE </w:instrText>
      </w:r>
      <w:r w:rsidR="00E67495" w:rsidRPr="00997A6E">
        <w:fldChar w:fldCharType="begin">
          <w:fldData xml:space="preserve">PEVuZE5vdGU+PENpdGU+PEF1dGhvcj5DaGVuPC9BdXRob3I+PFllYXI+MjAyMjwvWWVhcj48UmVj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</w:fldData>
        </w:fldChar>
      </w:r>
      <w:r w:rsidR="00E67495" w:rsidRPr="00997A6E">
        <w:instrText xml:space="preserve"> ADDIN EN.CITE.DATA </w:instrText>
      </w:r>
      <w:r w:rsidR="00E67495" w:rsidRPr="00997A6E">
        <w:fldChar w:fldCharType="end"/>
      </w:r>
      <w:r w:rsidR="00E67495" w:rsidRPr="00997A6E">
        <w:fldChar w:fldCharType="separate"/>
      </w:r>
      <w:r w:rsidR="00E67495" w:rsidRPr="00997A6E">
        <w:rPr>
          <w:noProof/>
        </w:rPr>
        <w:t>(Chen &amp; Jin, 2022; J. Li et al., 2023)</w:t>
      </w:r>
      <w:r w:rsidR="00E67495" w:rsidRPr="00997A6E">
        <w:fldChar w:fldCharType="end"/>
      </w:r>
      <w:r w:rsidRPr="00997A6E">
        <w:t xml:space="preserve">. The regions included in the study were classified as Eastern China, Central China, Western China, and Northeastern China, based on the standard classification of the National Bureau of Statistics of China </w:t>
      </w:r>
      <w:r w:rsidRPr="00997A6E">
        <w:fldChar w:fldCharType="begin"/>
      </w:r>
      <w:r w:rsidRPr="00997A6E">
        <w:instrText xml:space="preserve"> ADDIN EN.CITE &lt;EndNote&gt;&lt;Cite&gt;&lt;Author&gt;National Bureau of Statistics of China&lt;/Author&gt;&lt;Year&gt;2011&lt;/Year&gt;&lt;RecNum&gt;22445&lt;/RecNum&gt;&lt;DisplayText&gt;(National Bureau of Statistics of China, 2011)&lt;/DisplayText&gt;&lt;record&gt;&lt;rec-number&gt;22445&lt;/rec-number&gt;&lt;foreign-keys&gt;&lt;key app="EN" db-id="xpd559wrfp5xefe9p2uvprs8pawpxxr5fvtv" timestamp="1681103605"&gt;22445&lt;/key&gt;&lt;/foreign-keys&gt;&lt;ref-type name="Web Page"&gt;12&lt;/ref-type&gt;&lt;contributors&gt;&lt;authors&gt;&lt;author&gt;National Bureau of Statistics of China,&lt;/author&gt;&lt;/authors&gt;&lt;/contributors&gt;&lt;titles&gt;&lt;title&gt;The division method for the Eastern, Western, Central, and Northeast regions in China&lt;/title&gt;&lt;/titles&gt;&lt;volume&gt;2023&lt;/volume&gt;&lt;number&gt;April 10, 2023&lt;/number&gt;&lt;dates&gt;&lt;year&gt;2011&lt;/year&gt;&lt;/dates&gt;&lt;urls&gt;&lt;related-urls&gt;&lt;url&gt;http://www.stats.gov.cn/zt_18555/zthd/sjtjr/dejtjkfr/tjkp/202302/t20230216_1909741.htm&lt;/url&gt;&lt;/related-urls&gt;&lt;/urls&gt;&lt;/record&gt;&lt;/Cite&gt;&lt;/EndNote&gt;</w:instrText>
      </w:r>
      <w:r w:rsidRPr="00997A6E">
        <w:fldChar w:fldCharType="separate"/>
      </w:r>
      <w:r w:rsidRPr="00997A6E">
        <w:rPr>
          <w:noProof/>
        </w:rPr>
        <w:t>(National Bureau of Statistics of China, 2011)</w:t>
      </w:r>
      <w:r w:rsidRPr="00997A6E">
        <w:fldChar w:fldCharType="end"/>
      </w:r>
      <w:r w:rsidRPr="00997A6E">
        <w:t>.</w:t>
      </w:r>
      <w:bookmarkEnd w:id="7"/>
      <w:bookmarkEnd w:id="12"/>
    </w:p>
    <w:p w14:paraId="635342B6" w14:textId="6FADB10B"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Statistical analysis</w:t>
      </w:r>
    </w:p>
    <w:p w14:paraId="0C3333BC" w14:textId="656DDC5D" w:rsidR="00823536" w:rsidRPr="00997A6E" w:rsidRDefault="00817C0A" w:rsidP="00762343">
      <w:pPr>
        <w:spacing w:line="480" w:lineRule="auto"/>
        <w:ind w:firstLine="720"/>
        <w:jc w:val="both"/>
        <w:rPr>
          <w:rFonts w:eastAsia="SimSun"/>
        </w:rPr>
      </w:pPr>
      <w:r w:rsidRPr="00997A6E">
        <w:t>First</w:t>
      </w:r>
      <w:r w:rsidR="00D36BB7" w:rsidRPr="00997A6E">
        <w:t>, descriptive analyses were calculated in terms of mean (standard deviation [SD]</w:t>
      </w:r>
      <w:r w:rsidR="00C915D5" w:rsidRPr="00997A6E">
        <w:t>),</w:t>
      </w:r>
      <w:r w:rsidR="00CA792F" w:rsidRPr="00997A6E">
        <w:t xml:space="preserve"> median (</w:t>
      </w:r>
      <w:r w:rsidR="00C915D5" w:rsidRPr="00997A6E">
        <w:t xml:space="preserve">interquartile range </w:t>
      </w:r>
      <w:r w:rsidR="00CA792F" w:rsidRPr="00997A6E">
        <w:t>[</w:t>
      </w:r>
      <w:r w:rsidR="00C915D5" w:rsidRPr="00997A6E">
        <w:t>IQR</w:t>
      </w:r>
      <w:r w:rsidR="00CA792F" w:rsidRPr="00997A6E">
        <w:t>])</w:t>
      </w:r>
      <w:r w:rsidR="00952F31" w:rsidRPr="00997A6E">
        <w:t>,</w:t>
      </w:r>
      <w:r w:rsidR="00CA792F" w:rsidRPr="00997A6E">
        <w:t xml:space="preserve"> </w:t>
      </w:r>
      <w:r w:rsidR="00D36BB7" w:rsidRPr="00997A6E">
        <w:t>or frequencies with percentage. Then, the baseline difference</w:t>
      </w:r>
      <w:r w:rsidR="00EE1A1C" w:rsidRPr="00997A6E">
        <w:t>s</w:t>
      </w:r>
      <w:r w:rsidR="00D36BB7" w:rsidRPr="00997A6E">
        <w:t xml:space="preserve"> between the three groups (survivors, death</w:t>
      </w:r>
      <w:r w:rsidR="0000573B" w:rsidRPr="00997A6E">
        <w:t>s</w:t>
      </w:r>
      <w:r w:rsidR="00D36BB7" w:rsidRPr="00997A6E">
        <w:t>, and dropout</w:t>
      </w:r>
      <w:r w:rsidR="0000573B" w:rsidRPr="00997A6E">
        <w:t>s</w:t>
      </w:r>
      <w:r w:rsidR="00D36BB7" w:rsidRPr="00997A6E">
        <w:t>) were compared using one-way ANOVA</w:t>
      </w:r>
      <w:r w:rsidR="00CF1EFA" w:rsidRPr="00997A6E">
        <w:t xml:space="preserve"> or Kruskal-Wallis H test </w:t>
      </w:r>
      <w:r w:rsidR="00D36BB7" w:rsidRPr="00997A6E">
        <w:t xml:space="preserve">for continuous variables and the chi-square test for categorical variables. </w:t>
      </w:r>
      <w:r w:rsidR="00FE7D70" w:rsidRPr="00997A6E">
        <w:t>All-cause m</w:t>
      </w:r>
      <w:r w:rsidR="00D36BB7" w:rsidRPr="00997A6E">
        <w:t xml:space="preserve">ortality rates were calculated for each </w:t>
      </w:r>
      <w:r w:rsidR="00E901DB" w:rsidRPr="00997A6E">
        <w:t>category of</w:t>
      </w:r>
      <w:r w:rsidR="00D36BB7" w:rsidRPr="00997A6E">
        <w:t xml:space="preserve"> HCBS </w:t>
      </w:r>
      <w:r w:rsidR="00D36BB7" w:rsidRPr="00997A6E">
        <w:rPr>
          <w:rFonts w:eastAsia="SimSun"/>
        </w:rPr>
        <w:t>(</w:t>
      </w:r>
      <w:r w:rsidR="00FE7D70" w:rsidRPr="00997A6E">
        <w:t>All-cause mortality</w:t>
      </w:r>
      <w:r w:rsidR="00D36BB7" w:rsidRPr="00997A6E">
        <w:rPr>
          <w:rFonts w:eastAsia="SimSun"/>
        </w:rPr>
        <w:t xml:space="preserve"> rate =</w:t>
      </w:r>
      <w:r w:rsidR="00D36BB7" w:rsidRPr="00997A6E">
        <w:t xml:space="preserve"> </w:t>
      </w:r>
      <w:r w:rsidR="00D36BB7" w:rsidRPr="00997A6E">
        <w:rPr>
          <w:rFonts w:eastAsia="SimSun"/>
        </w:rPr>
        <w:t>Number of death</w:t>
      </w:r>
      <w:r w:rsidR="001E394B" w:rsidRPr="00997A6E">
        <w:rPr>
          <w:rFonts w:eastAsia="SimSun"/>
        </w:rPr>
        <w:t>s</w:t>
      </w:r>
      <w:r w:rsidR="00D36BB7" w:rsidRPr="00997A6E">
        <w:rPr>
          <w:rFonts w:eastAsia="SimSun"/>
        </w:rPr>
        <w:t xml:space="preserve"> during</w:t>
      </w:r>
      <w:r w:rsidR="0000573B" w:rsidRPr="00997A6E">
        <w:rPr>
          <w:rFonts w:eastAsia="SimSun"/>
        </w:rPr>
        <w:t xml:space="preserve"> the</w:t>
      </w:r>
      <w:r w:rsidR="00D36BB7" w:rsidRPr="00997A6E">
        <w:rPr>
          <w:rFonts w:eastAsia="SimSun"/>
        </w:rPr>
        <w:t xml:space="preserve"> study period</w:t>
      </w:r>
      <w:r w:rsidR="0000573B" w:rsidRPr="00997A6E">
        <w:rPr>
          <w:rFonts w:eastAsia="SimSun"/>
        </w:rPr>
        <w:t xml:space="preserve"> </w:t>
      </w:r>
      <w:r w:rsidR="00D36BB7" w:rsidRPr="00997A6E">
        <w:rPr>
          <w:rFonts w:eastAsia="SimSun"/>
        </w:rPr>
        <w:t>/</w:t>
      </w:r>
      <w:r w:rsidR="0000573B" w:rsidRPr="00997A6E">
        <w:rPr>
          <w:rFonts w:eastAsia="SimSun"/>
        </w:rPr>
        <w:t xml:space="preserve"> </w:t>
      </w:r>
      <w:r w:rsidR="00D36BB7" w:rsidRPr="00997A6E">
        <w:rPr>
          <w:rFonts w:eastAsia="SimSun"/>
        </w:rPr>
        <w:t>total person years observed)</w:t>
      </w:r>
      <w:r w:rsidR="00D36BB7" w:rsidRPr="00997A6E">
        <w:t xml:space="preserve">. </w:t>
      </w:r>
    </w:p>
    <w:p w14:paraId="3D1E7298" w14:textId="68EB77F5" w:rsidR="00B020DC" w:rsidRPr="00997A6E" w:rsidRDefault="00B020DC" w:rsidP="002758C1">
      <w:pPr>
        <w:autoSpaceDE w:val="0"/>
        <w:autoSpaceDN w:val="0"/>
        <w:adjustRightInd w:val="0"/>
        <w:spacing w:line="480" w:lineRule="auto"/>
        <w:ind w:firstLine="720"/>
        <w:jc w:val="both"/>
        <w:rPr>
          <w:rFonts w:eastAsia="SimSun"/>
        </w:rPr>
      </w:pPr>
      <w:r w:rsidRPr="00997A6E">
        <w:rPr>
          <w:rFonts w:eastAsia="SimSun"/>
        </w:rPr>
        <w:t>Variance inflation factors (VIF) were used for collinearity diagnostics for each category of HCBS</w:t>
      </w:r>
      <w:r w:rsidR="009E17DC" w:rsidRPr="00997A6E">
        <w:rPr>
          <w:rFonts w:eastAsia="SimSun"/>
        </w:rPr>
        <w:t xml:space="preserve"> </w:t>
      </w:r>
      <w:r w:rsidR="009E17DC" w:rsidRPr="00997A6E">
        <w:rPr>
          <w:rFonts w:eastAsia="SimSun"/>
        </w:rPr>
        <w:fldChar w:fldCharType="begin"/>
      </w:r>
      <w:r w:rsidR="009E17DC" w:rsidRPr="00997A6E">
        <w:rPr>
          <w:rFonts w:eastAsia="SimSun"/>
        </w:rPr>
        <w:instrText xml:space="preserve"> ADDIN EN.CITE &lt;EndNote&gt;&lt;Cite&gt;&lt;Author&gt;O’brien&lt;/Author&gt;&lt;Year&gt;2007&lt;/Year&gt;&lt;RecNum&gt;22378&lt;/RecNum&gt;&lt;DisplayText&gt;(O’brien, 2007)&lt;/DisplayText&gt;&lt;record&gt;&lt;rec-number&gt;22378&lt;/rec-number&gt;&lt;foreign-keys&gt;&lt;key app="EN" db-id="xpd559wrfp5xefe9p2uvprs8pawpxxr5fvtv" timestamp="1675157521"&gt;22378&lt;/key&gt;&lt;/foreign-keys&gt;&lt;ref-type name="Journal Article"&gt;17&lt;/ref-type&gt;&lt;contributors&gt;&lt;authors&gt;&lt;author&gt;O’brien, Robert M.&lt;/author&gt;&lt;/authors&gt;&lt;/contributors&gt;&lt;titles&gt;&lt;title&gt;A Caution Regarding Rules of Thumb for Variance Inflation Factors&lt;/title&gt;&lt;secondary-title&gt;Quality &amp;amp; Quantity&lt;/secondary-title&gt;&lt;/titles&gt;&lt;periodical&gt;&lt;full-title&gt;Quality &amp;amp; Quantity&lt;/full-title&gt;&lt;/periodical&gt;&lt;pages&gt;673-690&lt;/pages&gt;&lt;volume&gt;41&lt;/volume&gt;&lt;number&gt;5&lt;/number&gt;&lt;dates&gt;&lt;year&gt;2007&lt;/year&gt;&lt;pub-dates&gt;&lt;date&gt;2007/10/01&lt;/date&gt;&lt;/pub-dates&gt;&lt;/dates&gt;&lt;publisher&gt;Springer Science and Business Media LLC&lt;/publisher&gt;&lt;isbn&gt;1573-7845&lt;/isbn&gt;&lt;urls&gt;&lt;related-urls&gt;&lt;url&gt;https://doi.org/10.1007/s11135-006-9018-6&lt;/url&gt;&lt;/related-urls&gt;&lt;/urls&gt;&lt;electronic-resource-num&gt;10.1007/s11135-006-9018-6&lt;/electronic-resource-num&gt;&lt;/record&gt;&lt;/Cite&gt;&lt;/EndNote&gt;</w:instrText>
      </w:r>
      <w:r w:rsidR="009E17DC" w:rsidRPr="00997A6E">
        <w:rPr>
          <w:rFonts w:eastAsia="SimSun"/>
        </w:rPr>
        <w:fldChar w:fldCharType="separate"/>
      </w:r>
      <w:r w:rsidR="009E17DC" w:rsidRPr="00997A6E">
        <w:rPr>
          <w:rFonts w:eastAsia="SimSun"/>
          <w:noProof/>
        </w:rPr>
        <w:t>(O’brien, 2007)</w:t>
      </w:r>
      <w:r w:rsidR="009E17DC" w:rsidRPr="00997A6E">
        <w:rPr>
          <w:rFonts w:eastAsia="SimSun"/>
        </w:rPr>
        <w:fldChar w:fldCharType="end"/>
      </w:r>
      <w:r w:rsidRPr="00997A6E">
        <w:rPr>
          <w:rFonts w:eastAsia="SimSun"/>
        </w:rPr>
        <w:t xml:space="preserve"> before conducting Cox proportional hazards models to explore the longitudinal relationship between perceived availability of HCBS and all-cause mortality. A t</w:t>
      </w:r>
      <w:r w:rsidR="006D5B2D" w:rsidRPr="00997A6E">
        <w:rPr>
          <w:rFonts w:eastAsia="SimSun"/>
        </w:rPr>
        <w:t>wo</w:t>
      </w:r>
      <w:r w:rsidRPr="00997A6E">
        <w:rPr>
          <w:rFonts w:eastAsia="SimSun"/>
        </w:rPr>
        <w:t xml:space="preserve">-step approach was followed, starting with univariate analyses to examine the association between HCBS, covariates, and all-cause mortality. Then, despite some categories not being statistically significant in univariate analysis, a multivariable Cox proportional hazards model with all covariates was used to treat all four categories of HCBS due to their VIF being lower than 10 (Appendix </w:t>
      </w:r>
      <w:r w:rsidR="000A4046" w:rsidRPr="00997A6E">
        <w:rPr>
          <w:rFonts w:eastAsia="SimSun"/>
        </w:rPr>
        <w:t>3</w:t>
      </w:r>
      <w:r w:rsidRPr="00997A6E">
        <w:rPr>
          <w:rFonts w:eastAsia="SimSun"/>
        </w:rPr>
        <w:t>).</w:t>
      </w:r>
    </w:p>
    <w:p w14:paraId="55E890AD" w14:textId="3903E82B" w:rsidR="00517EBE" w:rsidRPr="00997A6E" w:rsidRDefault="00F24F88" w:rsidP="00F24F88">
      <w:pPr>
        <w:autoSpaceDE w:val="0"/>
        <w:autoSpaceDN w:val="0"/>
        <w:adjustRightInd w:val="0"/>
        <w:spacing w:line="480" w:lineRule="auto"/>
        <w:ind w:firstLine="720"/>
        <w:jc w:val="both"/>
        <w:rPr>
          <w:rFonts w:eastAsia="SimSun"/>
        </w:rPr>
      </w:pPr>
      <w:r w:rsidRPr="00997A6E">
        <w:rPr>
          <w:rFonts w:eastAsia="SimSun"/>
        </w:rPr>
        <w:lastRenderedPageBreak/>
        <w:t>To handle missing data, multiple imputation by chained equations (MICE) was utilized</w:t>
      </w:r>
      <w:r w:rsidR="00946265" w:rsidRPr="00997A6E">
        <w:rPr>
          <w:rFonts w:eastAsia="SimSun"/>
        </w:rPr>
        <w:t xml:space="preserve"> </w:t>
      </w:r>
      <w:r w:rsidR="00946265" w:rsidRPr="00997A6E">
        <w:rPr>
          <w:rFonts w:eastAsia="SimSun"/>
        </w:rPr>
        <w:fldChar w:fldCharType="begin"/>
      </w:r>
      <w:r w:rsidR="00F45151" w:rsidRPr="00997A6E">
        <w:rPr>
          <w:rFonts w:eastAsia="SimSun"/>
        </w:rPr>
        <w:instrText xml:space="preserve"> ADDIN EN.CITE &lt;EndNote&gt;&lt;Cite&gt;&lt;Author&gt;Royston&lt;/Author&gt;&lt;Year&gt;2011&lt;/Year&gt;&lt;RecNum&gt;22451&lt;/RecNum&gt;&lt;DisplayText&gt;(Royston &amp;amp; White, 2011)&lt;/DisplayText&gt;&lt;record&gt;&lt;rec-number&gt;22451&lt;/rec-number&gt;&lt;foreign-keys&gt;&lt;key app="EN" db-id="xpd559wrfp5xefe9p2uvprs8pawpxxr5fvtv" timestamp="1681352966"&gt;22451&lt;/key&gt;&lt;/foreign-keys&gt;&lt;ref-type name="Journal Article"&gt;17&lt;/ref-type&gt;&lt;contributors&gt;&lt;authors&gt;&lt;author&gt;Royston, Patrick&lt;/author&gt;&lt;author&gt;White, Ian R&lt;/author&gt;&lt;/authors&gt;&lt;/contributors&gt;&lt;titles&gt;&lt;title&gt;Multiple imputation by chained equations (MICE): implementation in Stata&lt;/title&gt;&lt;secondary-title&gt;Journal of statistical software&lt;/secondary-title&gt;&lt;/titles&gt;&lt;periodical&gt;&lt;full-title&gt;Journal of statistical software&lt;/full-title&gt;&lt;/periodical&gt;&lt;pages&gt;1-20&lt;/pages&gt;&lt;volume&gt;45&lt;/volume&gt;&lt;dates&gt;&lt;year&gt;2011&lt;/year&gt;&lt;/dates&gt;&lt;isbn&gt;1548-7660&lt;/isbn&gt;&lt;urls&gt;&lt;/urls&gt;&lt;/record&gt;&lt;/Cite&gt;&lt;/EndNote&gt;</w:instrText>
      </w:r>
      <w:r w:rsidR="00946265" w:rsidRPr="00997A6E">
        <w:rPr>
          <w:rFonts w:eastAsia="SimSun"/>
        </w:rPr>
        <w:fldChar w:fldCharType="separate"/>
      </w:r>
      <w:r w:rsidR="00F45151" w:rsidRPr="00997A6E">
        <w:rPr>
          <w:rFonts w:eastAsia="SimSun"/>
          <w:noProof/>
        </w:rPr>
        <w:t>(Royston &amp; White, 2011)</w:t>
      </w:r>
      <w:r w:rsidR="00946265" w:rsidRPr="00997A6E">
        <w:rPr>
          <w:rFonts w:eastAsia="SimSun"/>
        </w:rPr>
        <w:fldChar w:fldCharType="end"/>
      </w:r>
      <w:r w:rsidRPr="00997A6E">
        <w:rPr>
          <w:rFonts w:eastAsia="SimSun"/>
        </w:rPr>
        <w:t>. This statistical method involves imputing missing values in</w:t>
      </w:r>
      <w:r w:rsidR="00A234C7" w:rsidRPr="00997A6E">
        <w:rPr>
          <w:rFonts w:eastAsia="SimSun"/>
        </w:rPr>
        <w:t>to</w:t>
      </w:r>
      <w:r w:rsidRPr="00997A6E">
        <w:rPr>
          <w:rFonts w:eastAsia="SimSun"/>
        </w:rPr>
        <w:t xml:space="preserve"> a dataset multiple times, creating slightly different versions of the dataset each time. In this study, five imputed datasets were generated, and the results were combined using Rubin's rule to account for the uncertainty introduced by the imputation process</w:t>
      </w:r>
      <w:r w:rsidR="00865924" w:rsidRPr="00997A6E">
        <w:rPr>
          <w:rFonts w:eastAsia="SimSun"/>
        </w:rPr>
        <w:t xml:space="preserve"> </w:t>
      </w:r>
      <w:r w:rsidR="00865924" w:rsidRPr="00997A6E">
        <w:rPr>
          <w:rFonts w:eastAsia="SimSun"/>
        </w:rPr>
        <w:fldChar w:fldCharType="begin"/>
      </w:r>
      <w:r w:rsidR="00865924" w:rsidRPr="00997A6E">
        <w:rPr>
          <w:rFonts w:eastAsia="SimSun"/>
        </w:rPr>
        <w:instrText xml:space="preserve"> ADDIN EN.CITE &lt;EndNote&gt;&lt;Cite&gt;&lt;Author&gt;Royston&lt;/Author&gt;&lt;Year&gt;2005&lt;/Year&gt;&lt;RecNum&gt;22447&lt;/RecNum&gt;&lt;DisplayText&gt;(Royston, 2005)&lt;/DisplayText&gt;&lt;record&gt;&lt;rec-number&gt;22447&lt;/rec-number&gt;&lt;foreign-keys&gt;&lt;key app="EN" db-id="xpd559wrfp5xefe9p2uvprs8pawpxxr5fvtv" timestamp="1685349276"&gt;22447&lt;/key&gt;&lt;/foreign-keys&gt;&lt;ref-type name="Journal Article"&gt;17&lt;/ref-type&gt;&lt;contributors&gt;&lt;authors&gt;&lt;author&gt;Royston, Patrick&lt;/author&gt;&lt;/authors&gt;&lt;/contributors&gt;&lt;titles&gt;&lt;title&gt;Multiple imputation of missing values: update&lt;/title&gt;&lt;secondary-title&gt;The Stata Journal&lt;/secondary-title&gt;&lt;/titles&gt;&lt;periodical&gt;&lt;full-title&gt;The Stata Journal&lt;/full-title&gt;&lt;/periodical&gt;&lt;pages&gt;188-201&lt;/pages&gt;&lt;volume&gt;5&lt;/volume&gt;&lt;number&gt;2&lt;/number&gt;&lt;dates&gt;&lt;year&gt;2005&lt;/year&gt;&lt;/dates&gt;&lt;isbn&gt;1536-867X&lt;/isbn&gt;&lt;urls&gt;&lt;/urls&gt;&lt;/record&gt;&lt;/Cite&gt;&lt;/EndNote&gt;</w:instrText>
      </w:r>
      <w:r w:rsidR="00865924" w:rsidRPr="00997A6E">
        <w:rPr>
          <w:rFonts w:eastAsia="SimSun"/>
        </w:rPr>
        <w:fldChar w:fldCharType="separate"/>
      </w:r>
      <w:r w:rsidR="00865924" w:rsidRPr="00997A6E">
        <w:rPr>
          <w:rFonts w:eastAsia="SimSun"/>
          <w:noProof/>
        </w:rPr>
        <w:t>(Royston, 2005)</w:t>
      </w:r>
      <w:r w:rsidR="00865924" w:rsidRPr="00997A6E">
        <w:rPr>
          <w:rFonts w:eastAsia="SimSun"/>
        </w:rPr>
        <w:fldChar w:fldCharType="end"/>
      </w:r>
      <w:r w:rsidRPr="00997A6E">
        <w:rPr>
          <w:rFonts w:eastAsia="SimSun"/>
        </w:rPr>
        <w:t>. The final analysis was conducted using the pooled dataset.</w:t>
      </w:r>
    </w:p>
    <w:p w14:paraId="29939001" w14:textId="3960E618" w:rsidR="00FD684A" w:rsidRPr="00997A6E" w:rsidRDefault="000B09DC" w:rsidP="00963FC1">
      <w:pPr>
        <w:spacing w:line="480" w:lineRule="auto"/>
        <w:ind w:firstLine="720"/>
        <w:jc w:val="both"/>
        <w:rPr>
          <w:rFonts w:eastAsia="SimSun"/>
        </w:rPr>
      </w:pPr>
      <w:r w:rsidRPr="00997A6E">
        <w:rPr>
          <w:rFonts w:eastAsia="SimSun"/>
        </w:rPr>
        <w:t xml:space="preserve">Several sensitivity analyses were conducted. Firstly, the individual association of each HCBS category with all-cause mortality was analyzed while controlling for all covariates. Secondly, it was observed that participants at high risk of death were more likely to be lost to follow-up </w:t>
      </w:r>
      <w:r w:rsidRPr="00997A6E">
        <w:rPr>
          <w:rFonts w:eastAsia="SimSun"/>
        </w:rPr>
        <w:fldChar w:fldCharType="begin">
          <w:fldData xml:space="preserve">PEVuZE5vdGU+PENpdGU+PEF1dGhvcj5XYW5nPC9BdXRob3I+PFllYXI+MjAyMDwvWWVhcj48UmVj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</w:fldData>
        </w:fldChar>
      </w:r>
      <w:r w:rsidRPr="00997A6E">
        <w:rPr>
          <w:rFonts w:eastAsia="SimSun"/>
        </w:rPr>
        <w:instrText xml:space="preserve"> ADDIN EN.CITE </w:instrText>
      </w:r>
      <w:r w:rsidRPr="00997A6E">
        <w:rPr>
          <w:rFonts w:eastAsia="SimSun"/>
        </w:rPr>
        <w:fldChar w:fldCharType="begin">
          <w:fldData xml:space="preserve">PEVuZE5vdGU+PENpdGU+PEF1dGhvcj5XYW5nPC9BdXRob3I+PFllYXI+MjAyMDwvWWVhcj48UmVj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</w:fldData>
        </w:fldChar>
      </w:r>
      <w:r w:rsidRPr="00997A6E">
        <w:rPr>
          <w:rFonts w:eastAsia="SimSun"/>
        </w:rPr>
        <w:instrText xml:space="preserve"> ADDIN EN.CITE.DATA </w:instrText>
      </w:r>
      <w:r w:rsidRPr="00997A6E">
        <w:rPr>
          <w:rFonts w:eastAsia="SimSun"/>
        </w:rPr>
      </w:r>
      <w:r w:rsidRPr="00997A6E">
        <w:rPr>
          <w:rFonts w:eastAsia="SimSun"/>
        </w:rPr>
        <w:fldChar w:fldCharType="end"/>
      </w:r>
      <w:r w:rsidRPr="00997A6E">
        <w:rPr>
          <w:rFonts w:eastAsia="SimSun"/>
        </w:rPr>
      </w:r>
      <w:r w:rsidRPr="00997A6E">
        <w:rPr>
          <w:rFonts w:eastAsia="SimSun"/>
        </w:rPr>
        <w:fldChar w:fldCharType="separate"/>
      </w:r>
      <w:r w:rsidRPr="00997A6E">
        <w:rPr>
          <w:rFonts w:eastAsia="SimSun"/>
          <w:noProof/>
        </w:rPr>
        <w:t>(Wang et al., 2020)</w:t>
      </w:r>
      <w:r w:rsidRPr="00997A6E">
        <w:rPr>
          <w:rFonts w:eastAsia="SimSun"/>
        </w:rPr>
        <w:fldChar w:fldCharType="end"/>
      </w:r>
      <w:r w:rsidRPr="00997A6E">
        <w:rPr>
          <w:rFonts w:eastAsia="SimSun"/>
        </w:rPr>
        <w:t>, and a sensitivity analysis was conducted using the Fine and Gray competing risk model with lost to follow-up as a competing risk.</w:t>
      </w:r>
      <w:r w:rsidR="00E0790A" w:rsidRPr="00997A6E">
        <w:rPr>
          <w:rFonts w:eastAsia="SimSun"/>
        </w:rPr>
        <w:t xml:space="preserve"> </w:t>
      </w:r>
    </w:p>
    <w:p w14:paraId="4EEEEB23" w14:textId="204E12F3" w:rsidR="00823536" w:rsidRPr="00997A6E" w:rsidRDefault="00D36BB7" w:rsidP="00946265">
      <w:pPr>
        <w:spacing w:line="480" w:lineRule="auto"/>
        <w:ind w:firstLine="720"/>
        <w:jc w:val="both"/>
        <w:rPr>
          <w:rFonts w:eastAsia="SimSun"/>
        </w:rPr>
      </w:pPr>
      <w:r w:rsidRPr="00997A6E">
        <w:rPr>
          <w:rFonts w:eastAsia="SimSun"/>
        </w:rPr>
        <w:t xml:space="preserve">Given that some </w:t>
      </w:r>
      <w:r w:rsidR="00F24F88" w:rsidRPr="00997A6E">
        <w:rPr>
          <w:rFonts w:eastAsia="SimSun"/>
        </w:rPr>
        <w:t>socio-demographic information</w:t>
      </w:r>
      <w:r w:rsidRPr="00997A6E">
        <w:rPr>
          <w:rFonts w:eastAsia="SimSun"/>
        </w:rPr>
        <w:t xml:space="preserve">, health status, </w:t>
      </w:r>
      <w:r w:rsidR="00F24F88" w:rsidRPr="00997A6E">
        <w:rPr>
          <w:rFonts w:eastAsia="SimSun"/>
        </w:rPr>
        <w:t>h</w:t>
      </w:r>
      <w:r w:rsidR="00F24F88" w:rsidRPr="00997A6E">
        <w:rPr>
          <w:rFonts w:eastAsia="SimSun" w:hint="eastAsia"/>
        </w:rPr>
        <w:t>ealth</w:t>
      </w:r>
      <w:r w:rsidR="00F24F88" w:rsidRPr="00997A6E">
        <w:rPr>
          <w:rFonts w:eastAsia="SimSun"/>
        </w:rPr>
        <w:t>-</w:t>
      </w:r>
      <w:r w:rsidR="00F24F88" w:rsidRPr="00997A6E">
        <w:rPr>
          <w:rFonts w:eastAsia="SimSun" w:hint="eastAsia"/>
        </w:rPr>
        <w:t>related</w:t>
      </w:r>
      <w:r w:rsidR="00F24F88" w:rsidRPr="00997A6E">
        <w:rPr>
          <w:rFonts w:eastAsia="SimSun"/>
        </w:rPr>
        <w:t xml:space="preserve"> </w:t>
      </w:r>
      <w:r w:rsidR="00F24F88" w:rsidRPr="00997A6E">
        <w:rPr>
          <w:rFonts w:eastAsia="SimSun" w:hint="eastAsia"/>
        </w:rPr>
        <w:t>behaviors</w:t>
      </w:r>
      <w:r w:rsidRPr="00997A6E">
        <w:rPr>
          <w:rFonts w:eastAsia="SimSun"/>
        </w:rPr>
        <w:t xml:space="preserve">, and perceived availability of </w:t>
      </w:r>
      <w:r w:rsidR="008E76A0" w:rsidRPr="00997A6E">
        <w:rPr>
          <w:rFonts w:eastAsia="SimSun"/>
        </w:rPr>
        <w:t>HCBS</w:t>
      </w:r>
      <w:r w:rsidRPr="00997A6E">
        <w:rPr>
          <w:rFonts w:eastAsia="SimSun"/>
        </w:rPr>
        <w:t xml:space="preserve"> changed over time, we treated age, marital status, </w:t>
      </w:r>
      <w:r w:rsidR="00BC30FD" w:rsidRPr="00997A6E">
        <w:rPr>
          <w:rFonts w:eastAsia="SimSun"/>
        </w:rPr>
        <w:t xml:space="preserve">place of residence, </w:t>
      </w:r>
      <w:r w:rsidRPr="00997A6E">
        <w:rPr>
          <w:rFonts w:eastAsia="SimSun"/>
        </w:rPr>
        <w:t xml:space="preserve">living </w:t>
      </w:r>
      <w:r w:rsidR="00EE1135" w:rsidRPr="00997A6E">
        <w:rPr>
          <w:rFonts w:eastAsia="SimSun"/>
        </w:rPr>
        <w:t>arrangement</w:t>
      </w:r>
      <w:r w:rsidRPr="00997A6E">
        <w:rPr>
          <w:rFonts w:eastAsia="SimSun"/>
        </w:rPr>
        <w:t xml:space="preserve">, </w:t>
      </w:r>
      <w:r w:rsidR="00BC30FD" w:rsidRPr="00997A6E">
        <w:rPr>
          <w:rFonts w:eastAsia="SimSun"/>
        </w:rPr>
        <w:t xml:space="preserve">household income, medical insurance, homeownership, current smoking, current drinking, current </w:t>
      </w:r>
      <w:r w:rsidR="00BC30FD" w:rsidRPr="00997A6E">
        <w:t>physical</w:t>
      </w:r>
      <w:r w:rsidR="00BC30FD" w:rsidRPr="00997A6E">
        <w:rPr>
          <w:rFonts w:eastAsia="SimSun"/>
        </w:rPr>
        <w:t xml:space="preserve"> exercise, ADL score, IADL score, </w:t>
      </w:r>
      <w:r w:rsidR="00BC30FD" w:rsidRPr="00997A6E">
        <w:t xml:space="preserve">psychological well-being score, self-rated health, </w:t>
      </w:r>
      <w:r w:rsidR="00946265" w:rsidRPr="00997A6E">
        <w:t xml:space="preserve">hypertension, diabetes, heart disease, </w:t>
      </w:r>
      <w:r w:rsidR="00946265" w:rsidRPr="00997A6E">
        <w:rPr>
          <w:rFonts w:hint="eastAsia"/>
        </w:rPr>
        <w:t>c</w:t>
      </w:r>
      <w:r w:rsidR="00946265" w:rsidRPr="00997A6E">
        <w:t xml:space="preserve">ardiovascular disease, respiratory disease, cancer, </w:t>
      </w:r>
      <w:r w:rsidRPr="00997A6E">
        <w:rPr>
          <w:rFonts w:eastAsia="SimSun"/>
        </w:rPr>
        <w:t xml:space="preserve">and perceived availability of </w:t>
      </w:r>
      <w:r w:rsidR="008E76A0" w:rsidRPr="00997A6E">
        <w:rPr>
          <w:rFonts w:eastAsia="SimSun"/>
        </w:rPr>
        <w:t>HCBS</w:t>
      </w:r>
      <w:r w:rsidRPr="00997A6E">
        <w:rPr>
          <w:rFonts w:eastAsia="SimSun"/>
        </w:rPr>
        <w:t xml:space="preserve"> as time-dependent variables. </w:t>
      </w:r>
      <w:r w:rsidR="001E394B" w:rsidRPr="00997A6E">
        <w:rPr>
          <w:rFonts w:eastAsia="SimSun"/>
        </w:rPr>
        <w:t>G</w:t>
      </w:r>
      <w:r w:rsidRPr="00997A6E">
        <w:rPr>
          <w:rFonts w:eastAsia="SimSun"/>
        </w:rPr>
        <w:t>ender</w:t>
      </w:r>
      <w:r w:rsidR="00946265" w:rsidRPr="00997A6E">
        <w:rPr>
          <w:rFonts w:eastAsia="SimSun" w:hint="eastAsia"/>
        </w:rPr>
        <w:t>,</w:t>
      </w:r>
      <w:r w:rsidRPr="00997A6E">
        <w:rPr>
          <w:rFonts w:eastAsia="SimSun"/>
        </w:rPr>
        <w:t xml:space="preserve"> education level</w:t>
      </w:r>
      <w:r w:rsidR="00946265" w:rsidRPr="00997A6E">
        <w:rPr>
          <w:rFonts w:eastAsia="SimSun"/>
        </w:rPr>
        <w:t>, number of children</w:t>
      </w:r>
      <w:r w:rsidR="008F0406" w:rsidRPr="00997A6E">
        <w:rPr>
          <w:rFonts w:eastAsia="SimSun"/>
        </w:rPr>
        <w:t>,</w:t>
      </w:r>
      <w:r w:rsidR="00946265" w:rsidRPr="00997A6E">
        <w:rPr>
          <w:rFonts w:eastAsia="SimSun"/>
        </w:rPr>
        <w:t xml:space="preserve"> and </w:t>
      </w:r>
      <w:r w:rsidR="00946265" w:rsidRPr="00997A6E">
        <w:t>region</w:t>
      </w:r>
      <w:r w:rsidR="00946265" w:rsidRPr="00997A6E">
        <w:rPr>
          <w:rFonts w:eastAsia="SimSun"/>
        </w:rPr>
        <w:t xml:space="preserve"> </w:t>
      </w:r>
      <w:r w:rsidRPr="00997A6E">
        <w:rPr>
          <w:rFonts w:eastAsia="SimSun"/>
        </w:rPr>
        <w:t>were considered time-independent variables.</w:t>
      </w:r>
    </w:p>
    <w:p w14:paraId="52AAD0A3" w14:textId="466EED7B" w:rsidR="00823536" w:rsidRPr="00997A6E" w:rsidRDefault="00D36BB7" w:rsidP="00762343">
      <w:pPr>
        <w:spacing w:line="480" w:lineRule="auto"/>
        <w:ind w:firstLine="720"/>
        <w:jc w:val="both"/>
        <w:rPr>
          <w:rFonts w:eastAsia="SimSun"/>
        </w:rPr>
      </w:pPr>
      <w:r w:rsidRPr="00997A6E">
        <w:rPr>
          <w:rFonts w:eastAsia="SimSun"/>
        </w:rPr>
        <w:t xml:space="preserve">Descriptive analyses were conducted by IBM SPSS Statistics 27.0 (IBM Corp. 2020). Mortality incidence rate calculation, </w:t>
      </w:r>
      <w:r w:rsidR="00301559" w:rsidRPr="00997A6E">
        <w:rPr>
          <w:rFonts w:eastAsia="SimSun"/>
        </w:rPr>
        <w:t>C</w:t>
      </w:r>
      <w:r w:rsidRPr="00997A6E">
        <w:rPr>
          <w:rFonts w:eastAsia="SimSun"/>
        </w:rPr>
        <w:t>ox proportional hazards models, and Fine and Gray competing risk models were performed by Stata 16.0 (</w:t>
      </w:r>
      <w:proofErr w:type="spellStart"/>
      <w:r w:rsidRPr="00997A6E">
        <w:rPr>
          <w:rFonts w:eastAsia="SimSun"/>
        </w:rPr>
        <w:t>StataCorp</w:t>
      </w:r>
      <w:proofErr w:type="spellEnd"/>
      <w:r w:rsidRPr="00997A6E">
        <w:rPr>
          <w:rFonts w:eastAsia="SimSun"/>
        </w:rPr>
        <w:t>. 2019).</w:t>
      </w:r>
    </w:p>
    <w:p w14:paraId="33B4470D" w14:textId="257959B2" w:rsidR="00823536" w:rsidRPr="00997A6E" w:rsidRDefault="00D36BB7" w:rsidP="00762343">
      <w:pPr>
        <w:pStyle w:val="Kop1"/>
        <w:spacing w:before="0" w:line="480" w:lineRule="auto"/>
        <w:jc w:val="center"/>
        <w:rPr>
          <w:rFonts w:ascii="Times New Roman" w:eastAsia="DengXian" w:hAnsi="Times New Roman"/>
          <w:b/>
          <w:bCs/>
          <w:color w:val="auto"/>
          <w:sz w:val="24"/>
          <w:szCs w:val="24"/>
          <w:lang w:val="en-US"/>
        </w:rPr>
      </w:pPr>
      <w:r w:rsidRPr="00997A6E">
        <w:rPr>
          <w:rFonts w:ascii="Times New Roman" w:hAnsi="Times New Roman"/>
          <w:b/>
          <w:bCs/>
          <w:color w:val="auto"/>
          <w:sz w:val="24"/>
          <w:szCs w:val="24"/>
          <w:lang w:val="en-US"/>
        </w:rPr>
        <w:lastRenderedPageBreak/>
        <w:t>Results</w:t>
      </w:r>
    </w:p>
    <w:p w14:paraId="4C1D3CD8" w14:textId="20CFFD38" w:rsidR="00823536" w:rsidRPr="00997A6E" w:rsidRDefault="00D36BB7" w:rsidP="00762343">
      <w:pPr>
        <w:pStyle w:val="Kop2"/>
        <w:spacing w:before="0" w:after="0" w:line="480" w:lineRule="auto"/>
        <w:rPr>
          <w:rFonts w:ascii="Times New Roman" w:eastAsia="DengXian" w:hAnsi="Times New Roman"/>
          <w:sz w:val="24"/>
          <w:szCs w:val="24"/>
        </w:rPr>
      </w:pPr>
      <w:r w:rsidRPr="00997A6E">
        <w:rPr>
          <w:rFonts w:ascii="Times New Roman" w:hAnsi="Times New Roman"/>
          <w:sz w:val="24"/>
          <w:szCs w:val="24"/>
        </w:rPr>
        <w:t>Basic characteristics of study participants</w:t>
      </w:r>
    </w:p>
    <w:p w14:paraId="2DEFD2BD" w14:textId="556C1408" w:rsidR="00C266C6" w:rsidRPr="00997A6E" w:rsidRDefault="00D36BB7" w:rsidP="00E1248E">
      <w:pPr>
        <w:spacing w:line="480" w:lineRule="auto"/>
        <w:ind w:firstLine="720"/>
        <w:jc w:val="both"/>
      </w:pPr>
      <w:r w:rsidRPr="00997A6E">
        <w:rPr>
          <w:rFonts w:eastAsia="SimSun"/>
        </w:rPr>
        <w:t>The mean age of the 8,</w:t>
      </w:r>
      <w:r w:rsidR="00D670D7" w:rsidRPr="00997A6E">
        <w:rPr>
          <w:rFonts w:eastAsia="SimSun"/>
        </w:rPr>
        <w:t xml:space="preserve">102 </w:t>
      </w:r>
      <w:r w:rsidRPr="00997A6E">
        <w:rPr>
          <w:rFonts w:eastAsia="SimSun"/>
        </w:rPr>
        <w:t>older adults included in the analysis was 85.</w:t>
      </w:r>
      <w:r w:rsidR="00D670D7" w:rsidRPr="00997A6E">
        <w:rPr>
          <w:rFonts w:eastAsia="SimSun"/>
        </w:rPr>
        <w:t>8</w:t>
      </w:r>
      <w:r w:rsidRPr="00997A6E">
        <w:rPr>
          <w:rFonts w:eastAsia="SimSun"/>
        </w:rPr>
        <w:t xml:space="preserve"> years (</w:t>
      </w:r>
      <w:r w:rsidR="00B721BE" w:rsidRPr="00997A6E">
        <w:rPr>
          <w:rFonts w:eastAsia="SimSun"/>
        </w:rPr>
        <w:t xml:space="preserve">SD </w:t>
      </w:r>
      <w:r w:rsidRPr="00997A6E">
        <w:rPr>
          <w:rFonts w:eastAsia="SimSun"/>
        </w:rPr>
        <w:t xml:space="preserve">= 11.1) at baseline, and 55.1% of them were female. More than half of older adults </w:t>
      </w:r>
      <w:r w:rsidR="00591E93" w:rsidRPr="00997A6E">
        <w:rPr>
          <w:rFonts w:eastAsia="SimSun"/>
        </w:rPr>
        <w:t xml:space="preserve">had </w:t>
      </w:r>
      <w:r w:rsidRPr="00997A6E">
        <w:rPr>
          <w:rFonts w:eastAsia="SimSun"/>
        </w:rPr>
        <w:t xml:space="preserve">no formal education. </w:t>
      </w:r>
      <w:r w:rsidRPr="00997A6E">
        <w:t>At the end of this study, there were 4,</w:t>
      </w:r>
      <w:r w:rsidR="001E33D3" w:rsidRPr="00997A6E">
        <w:t xml:space="preserve">254 </w:t>
      </w:r>
      <w:r w:rsidRPr="00997A6E">
        <w:t>deaths and 1,2</w:t>
      </w:r>
      <w:r w:rsidR="001E33D3" w:rsidRPr="00997A6E">
        <w:t>0</w:t>
      </w:r>
      <w:r w:rsidRPr="00997A6E">
        <w:t xml:space="preserve">6 dropouts among older adults. Less than </w:t>
      </w:r>
      <w:r w:rsidR="00B8614D" w:rsidRPr="00997A6E">
        <w:t>9</w:t>
      </w:r>
      <w:r w:rsidRPr="00997A6E">
        <w:t>% of older adults reported that daily life assistance was available in their community</w:t>
      </w:r>
      <w:r w:rsidR="00A312A6" w:rsidRPr="00997A6E">
        <w:t xml:space="preserve"> (personal care: 3.0%; daily shopping services: 6.4%)</w:t>
      </w:r>
      <w:r w:rsidR="00EE1A1C" w:rsidRPr="00997A6E">
        <w:t>,</w:t>
      </w:r>
      <w:r w:rsidRPr="00997A6E">
        <w:t xml:space="preserve"> </w:t>
      </w:r>
      <w:r w:rsidR="00B8614D" w:rsidRPr="00997A6E">
        <w:t>41.6</w:t>
      </w:r>
      <w:r w:rsidRPr="00997A6E">
        <w:t>% of older adults reported that medical care services were available in their community</w:t>
      </w:r>
      <w:r w:rsidR="007177E0" w:rsidRPr="00997A6E">
        <w:t xml:space="preserve"> (</w:t>
      </w:r>
      <w:r w:rsidR="00A312A6" w:rsidRPr="00997A6E">
        <w:t>home medical visit</w:t>
      </w:r>
      <w:r w:rsidR="006977EC" w:rsidRPr="00997A6E">
        <w:rPr>
          <w:rFonts w:hint="eastAsia"/>
        </w:rPr>
        <w:t>s</w:t>
      </w:r>
      <w:r w:rsidR="00A312A6" w:rsidRPr="00997A6E">
        <w:t>: 27.7%; health education: 30.4%</w:t>
      </w:r>
      <w:r w:rsidR="007177E0" w:rsidRPr="00997A6E">
        <w:t>)</w:t>
      </w:r>
      <w:r w:rsidR="00EE1A1C" w:rsidRPr="00997A6E">
        <w:t>,</w:t>
      </w:r>
      <w:r w:rsidRPr="00997A6E">
        <w:t xml:space="preserve"> approximately </w:t>
      </w:r>
      <w:r w:rsidR="007911E8" w:rsidRPr="00997A6E">
        <w:t>15.7</w:t>
      </w:r>
      <w:r w:rsidRPr="00997A6E">
        <w:t>% of older adults reported that emotional support and social services were available in their community</w:t>
      </w:r>
      <w:r w:rsidR="00A312A6" w:rsidRPr="00997A6E">
        <w:t xml:space="preserve"> (psychological consulting: 5.9%; </w:t>
      </w:r>
      <w:r w:rsidR="00A312A6" w:rsidRPr="00997A6E">
        <w:rPr>
          <w:rFonts w:eastAsia="SimSun"/>
          <w:color w:val="000000"/>
        </w:rPr>
        <w:t>social and recreational services: 12.5%</w:t>
      </w:r>
      <w:r w:rsidR="00A312A6" w:rsidRPr="00997A6E">
        <w:t>)</w:t>
      </w:r>
      <w:r w:rsidR="00EE1A1C" w:rsidRPr="00997A6E">
        <w:t>,</w:t>
      </w:r>
      <w:r w:rsidRPr="00997A6E">
        <w:t xml:space="preserve"> and approximately </w:t>
      </w:r>
      <w:r w:rsidR="00F253D6" w:rsidRPr="00997A6E">
        <w:t>2</w:t>
      </w:r>
      <w:r w:rsidR="00883378" w:rsidRPr="00997A6E">
        <w:t>3.</w:t>
      </w:r>
      <w:r w:rsidR="007911E8" w:rsidRPr="00997A6E">
        <w:t>4</w:t>
      </w:r>
      <w:r w:rsidRPr="00997A6E">
        <w:t xml:space="preserve">% of older adults reported that </w:t>
      </w:r>
      <w:r w:rsidR="00F253D6" w:rsidRPr="00997A6E">
        <w:t>reconciliation and legal aid services</w:t>
      </w:r>
      <w:r w:rsidR="00F253D6" w:rsidRPr="00997A6E" w:rsidDel="00F253D6">
        <w:t xml:space="preserve"> </w:t>
      </w:r>
      <w:r w:rsidRPr="00997A6E">
        <w:t>were available in their community</w:t>
      </w:r>
      <w:r w:rsidR="00A312A6" w:rsidRPr="00997A6E">
        <w:t xml:space="preserve"> (</w:t>
      </w:r>
      <w:r w:rsidR="00A312A6" w:rsidRPr="00997A6E">
        <w:rPr>
          <w:rFonts w:eastAsia="SimSun"/>
          <w:color w:val="000000"/>
        </w:rPr>
        <w:t>neighborhood relations mediation services: 21.8%; legal aid services: 10.2%</w:t>
      </w:r>
      <w:r w:rsidR="00A312A6" w:rsidRPr="00997A6E">
        <w:t>)</w:t>
      </w:r>
      <w:r w:rsidRPr="00997A6E">
        <w:rPr>
          <w:rFonts w:eastAsia="SimSun"/>
        </w:rPr>
        <w:t xml:space="preserve"> (Table 1</w:t>
      </w:r>
      <w:r w:rsidR="0054111D" w:rsidRPr="00997A6E">
        <w:rPr>
          <w:rFonts w:eastAsia="SimSun"/>
        </w:rPr>
        <w:t xml:space="preserve"> </w:t>
      </w:r>
      <w:r w:rsidR="00A312A6" w:rsidRPr="00997A6E">
        <w:rPr>
          <w:rFonts w:eastAsia="SimSun"/>
        </w:rPr>
        <w:t xml:space="preserve">and Appendix </w:t>
      </w:r>
      <w:r w:rsidR="00154426" w:rsidRPr="00997A6E">
        <w:rPr>
          <w:rFonts w:eastAsia="SimSun"/>
        </w:rPr>
        <w:t>4</w:t>
      </w:r>
      <w:r w:rsidRPr="00997A6E">
        <w:rPr>
          <w:rFonts w:eastAsia="SimSun"/>
        </w:rPr>
        <w:t>)</w:t>
      </w:r>
      <w:r w:rsidRPr="00997A6E">
        <w:t>.</w:t>
      </w:r>
    </w:p>
    <w:p w14:paraId="015297BB" w14:textId="7D43BD46" w:rsidR="00E1248E" w:rsidRPr="00997A6E" w:rsidRDefault="00E1248E" w:rsidP="00762343">
      <w:pPr>
        <w:spacing w:line="480" w:lineRule="auto"/>
        <w:ind w:firstLine="720"/>
        <w:jc w:val="both"/>
      </w:pPr>
      <w:r w:rsidRPr="00997A6E">
        <w:t>Table1 Baseline characteristics of participants</w:t>
      </w:r>
    </w:p>
    <w:p w14:paraId="2153AB92" w14:textId="50CAD98B" w:rsidR="00D96AE6" w:rsidRPr="00997A6E" w:rsidRDefault="002E7D12" w:rsidP="00D96AE6">
      <w:pPr>
        <w:spacing w:line="480" w:lineRule="auto"/>
        <w:ind w:firstLine="720"/>
        <w:jc w:val="both"/>
      </w:pPr>
      <w:r w:rsidRPr="00997A6E">
        <w:t xml:space="preserve">The perceived availability of HCBS varied by </w:t>
      </w:r>
      <w:r w:rsidR="006C37FD" w:rsidRPr="00997A6E">
        <w:t xml:space="preserve">participants’ </w:t>
      </w:r>
      <w:r w:rsidRPr="00997A6E">
        <w:t>characteristics</w:t>
      </w:r>
      <w:r w:rsidR="00D96AE6" w:rsidRPr="00997A6E">
        <w:t xml:space="preserve"> (Appendix </w:t>
      </w:r>
      <w:r w:rsidR="00B27890" w:rsidRPr="00997A6E">
        <w:t>5</w:t>
      </w:r>
      <w:r w:rsidR="00D96AE6" w:rsidRPr="00997A6E">
        <w:t>)</w:t>
      </w:r>
      <w:r w:rsidRPr="00997A6E">
        <w:t xml:space="preserve">. </w:t>
      </w:r>
      <w:r w:rsidR="00D96AE6" w:rsidRPr="00997A6E">
        <w:t>The availability of HCBS was found to vary depending on the characteristics of the older adults participating in the study. Specifically, those who were younger, had higher levels of education, were married, or lived in urban areas were more likely to report access to emotional support and social services, as well as reconciliation and legal aid services. Additionally, males were more likely to report access to emotional support and social services. Those who lived with family members and had one or more children were more likely to report access to medical care services, emotional support and social services, and reconciliation and legal aid services. Furthermore, higher household income was associated with greater availability of all four categories of HCBS.</w:t>
      </w:r>
    </w:p>
    <w:p w14:paraId="517D4B2D" w14:textId="613697E9" w:rsidR="00823536" w:rsidRPr="00997A6E" w:rsidRDefault="00863F54"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lastRenderedPageBreak/>
        <w:t>All-cause m</w:t>
      </w:r>
      <w:r w:rsidR="00FE7D70" w:rsidRPr="00997A6E">
        <w:rPr>
          <w:rFonts w:ascii="Times New Roman" w:hAnsi="Times New Roman"/>
          <w:sz w:val="24"/>
          <w:szCs w:val="24"/>
        </w:rPr>
        <w:t>ortality</w:t>
      </w:r>
      <w:r w:rsidR="00D36BB7" w:rsidRPr="00997A6E">
        <w:rPr>
          <w:rFonts w:ascii="Times New Roman" w:hAnsi="Times New Roman"/>
          <w:sz w:val="24"/>
          <w:szCs w:val="24"/>
        </w:rPr>
        <w:t xml:space="preserve"> rate</w:t>
      </w:r>
      <w:r w:rsidR="00FE7D70" w:rsidRPr="00997A6E">
        <w:rPr>
          <w:rFonts w:ascii="Times New Roman" w:hAnsi="Times New Roman"/>
          <w:sz w:val="24"/>
          <w:szCs w:val="24"/>
        </w:rPr>
        <w:t>s</w:t>
      </w:r>
    </w:p>
    <w:p w14:paraId="681C7BAE" w14:textId="3B691A24" w:rsidR="00823536" w:rsidRPr="00997A6E" w:rsidRDefault="00D36BB7" w:rsidP="002F1809">
      <w:pPr>
        <w:spacing w:line="480" w:lineRule="auto"/>
        <w:ind w:firstLine="720"/>
        <w:jc w:val="both"/>
      </w:pPr>
      <w:r w:rsidRPr="00997A6E">
        <w:t xml:space="preserve">In total, </w:t>
      </w:r>
      <w:r w:rsidR="00A312A6" w:rsidRPr="00997A6E">
        <w:t>31</w:t>
      </w:r>
      <w:r w:rsidR="00A312A6" w:rsidRPr="00997A6E">
        <w:rPr>
          <w:rFonts w:eastAsia="SimSun"/>
        </w:rPr>
        <w:t>,</w:t>
      </w:r>
      <w:r w:rsidR="00A312A6" w:rsidRPr="00997A6E">
        <w:t>883.17 person</w:t>
      </w:r>
      <w:r w:rsidRPr="00997A6E">
        <w:t>-years were observed, 4</w:t>
      </w:r>
      <w:r w:rsidRPr="00997A6E">
        <w:rPr>
          <w:rFonts w:eastAsia="SimSun"/>
        </w:rPr>
        <w:t>,</w:t>
      </w:r>
      <w:r w:rsidR="00F04C26" w:rsidRPr="00997A6E">
        <w:t xml:space="preserve">254 </w:t>
      </w:r>
      <w:r w:rsidRPr="00997A6E">
        <w:t xml:space="preserve">older adults </w:t>
      </w:r>
      <w:r w:rsidR="00591E93" w:rsidRPr="00997A6E">
        <w:t>died</w:t>
      </w:r>
      <w:r w:rsidRPr="00997A6E">
        <w:t xml:space="preserve">, and </w:t>
      </w:r>
      <w:r w:rsidR="00863F54" w:rsidRPr="00997A6E">
        <w:t xml:space="preserve">all-cause </w:t>
      </w:r>
      <w:r w:rsidR="00591E93" w:rsidRPr="00997A6E">
        <w:t xml:space="preserve">mortality </w:t>
      </w:r>
      <w:r w:rsidRPr="00997A6E">
        <w:t>was 13.</w:t>
      </w:r>
      <w:r w:rsidR="003B4EFE" w:rsidRPr="00997A6E">
        <w:t xml:space="preserve">34 </w:t>
      </w:r>
      <w:r w:rsidRPr="00997A6E">
        <w:t>(95%</w:t>
      </w:r>
      <w:r w:rsidR="00AB40F4" w:rsidRPr="00997A6E">
        <w:t xml:space="preserve"> </w:t>
      </w:r>
      <w:r w:rsidRPr="00997A6E">
        <w:t xml:space="preserve">CI: </w:t>
      </w:r>
      <w:r w:rsidR="004475AA" w:rsidRPr="00997A6E">
        <w:t>12.95</w:t>
      </w:r>
      <w:r w:rsidR="00D33098" w:rsidRPr="00997A6E">
        <w:t>~</w:t>
      </w:r>
      <w:r w:rsidRPr="00997A6E">
        <w:t>13.</w:t>
      </w:r>
      <w:r w:rsidR="004475AA" w:rsidRPr="00997A6E">
        <w:t>75</w:t>
      </w:r>
      <w:r w:rsidRPr="00997A6E">
        <w:t>) per 100 person-years</w:t>
      </w:r>
      <w:r w:rsidR="00963FC1" w:rsidRPr="00997A6E">
        <w:t xml:space="preserve">, which </w:t>
      </w:r>
      <w:r w:rsidR="002F1809" w:rsidRPr="00997A6E">
        <w:t>indicates that out of every 100 older adults observed over the course of a year, approximately 13 individuals passed away from various causes</w:t>
      </w:r>
      <w:r w:rsidR="00111D15" w:rsidRPr="00997A6E">
        <w:t xml:space="preserve"> </w:t>
      </w:r>
      <w:r w:rsidRPr="00997A6E">
        <w:rPr>
          <w:rFonts w:eastAsia="SimSun"/>
        </w:rPr>
        <w:t>(Table 2)</w:t>
      </w:r>
      <w:r w:rsidRPr="00997A6E">
        <w:t>.</w:t>
      </w:r>
      <w:r w:rsidR="00B45B7A" w:rsidRPr="00997A6E">
        <w:t xml:space="preserve"> </w:t>
      </w:r>
      <w:r w:rsidR="001A6687" w:rsidRPr="00997A6E">
        <w:t>The mortality rate among older adults who reported having daily life assistance available was 11.92 per 100 person-years, compared to 13.5 per 100 person-years for those who reported not having such assistance (P</w:t>
      </w:r>
      <w:r w:rsidR="005C68AA" w:rsidRPr="00997A6E">
        <w:t xml:space="preserve"> </w:t>
      </w:r>
      <w:r w:rsidR="001A6687" w:rsidRPr="00997A6E">
        <w:t>=</w:t>
      </w:r>
      <w:r w:rsidR="005C68AA" w:rsidRPr="00997A6E">
        <w:t xml:space="preserve"> </w:t>
      </w:r>
      <w:r w:rsidR="001A6687" w:rsidRPr="00997A6E">
        <w:t xml:space="preserve">0.018). There was no </w:t>
      </w:r>
      <w:r w:rsidR="009A2266" w:rsidRPr="00997A6E">
        <w:rPr>
          <w:rFonts w:cstheme="minorHAnsi"/>
          <w:color w:val="212121"/>
        </w:rPr>
        <w:t xml:space="preserve">statistically </w:t>
      </w:r>
      <w:r w:rsidR="001A6687" w:rsidRPr="00997A6E">
        <w:t xml:space="preserve">significant difference in mortality rate between those who reported having medical care services available (13.34 per 100 person-years) and those who reported not having medical </w:t>
      </w:r>
      <w:r w:rsidR="00C8499D" w:rsidRPr="00997A6E">
        <w:rPr>
          <w:rFonts w:hint="eastAsia"/>
        </w:rPr>
        <w:t>care</w:t>
      </w:r>
      <w:r w:rsidR="00C8499D" w:rsidRPr="00997A6E">
        <w:t xml:space="preserve"> </w:t>
      </w:r>
      <w:r w:rsidR="001A6687" w:rsidRPr="00997A6E">
        <w:t>services available (13.35 per 100 person-years, P</w:t>
      </w:r>
      <w:r w:rsidR="005C68AA" w:rsidRPr="00997A6E">
        <w:t xml:space="preserve"> </w:t>
      </w:r>
      <w:r w:rsidR="001A6687" w:rsidRPr="00997A6E">
        <w:t>=</w:t>
      </w:r>
      <w:r w:rsidR="005C68AA" w:rsidRPr="00997A6E">
        <w:t xml:space="preserve"> </w:t>
      </w:r>
      <w:r w:rsidR="001A6687" w:rsidRPr="00997A6E">
        <w:t>0.984). However, there was a significant difference in mortality rate between older adults who reported having emotional support and social services available (10.53 per 100 person-years) and those who reported not having such services (14.03 per 100 person-years, P</w:t>
      </w:r>
      <w:r w:rsidR="005C68AA" w:rsidRPr="00997A6E">
        <w:t xml:space="preserve"> </w:t>
      </w:r>
      <w:r w:rsidR="001A6687" w:rsidRPr="00997A6E">
        <w:t>&lt;</w:t>
      </w:r>
      <w:r w:rsidR="005C68AA" w:rsidRPr="00997A6E">
        <w:t xml:space="preserve"> </w:t>
      </w:r>
      <w:r w:rsidR="001A6687" w:rsidRPr="00997A6E">
        <w:t>0.001). Similarly, there was a significant difference in mortality rate between older adults who reported having reconciliation and legal aid services available (11.88 per 100 person-years) and those who reported not having such services (13.87 per 100 person-years, P</w:t>
      </w:r>
      <w:r w:rsidR="005C68AA" w:rsidRPr="00997A6E">
        <w:t xml:space="preserve"> </w:t>
      </w:r>
      <w:r w:rsidR="001A6687" w:rsidRPr="00997A6E">
        <w:t>&lt;</w:t>
      </w:r>
      <w:r w:rsidR="005C68AA" w:rsidRPr="00997A6E">
        <w:t xml:space="preserve"> </w:t>
      </w:r>
      <w:r w:rsidR="001A6687" w:rsidRPr="00997A6E">
        <w:t>0.001).</w:t>
      </w:r>
    </w:p>
    <w:p w14:paraId="0355D024" w14:textId="077CF376" w:rsidR="00D33098"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 xml:space="preserve">Results of </w:t>
      </w:r>
      <w:r w:rsidR="00863F54" w:rsidRPr="00997A6E">
        <w:rPr>
          <w:rFonts w:ascii="Times New Roman" w:hAnsi="Times New Roman"/>
          <w:sz w:val="24"/>
          <w:szCs w:val="24"/>
        </w:rPr>
        <w:t>C</w:t>
      </w:r>
      <w:r w:rsidRPr="00997A6E">
        <w:rPr>
          <w:rFonts w:ascii="Times New Roman" w:hAnsi="Times New Roman"/>
          <w:sz w:val="24"/>
          <w:szCs w:val="24"/>
        </w:rPr>
        <w:t>ox proportional hazards models</w:t>
      </w:r>
    </w:p>
    <w:p w14:paraId="153EE336" w14:textId="267D7314" w:rsidR="001F3F28" w:rsidRPr="00997A6E" w:rsidRDefault="00C91DA7" w:rsidP="00C91DA7">
      <w:pPr>
        <w:spacing w:line="480" w:lineRule="auto"/>
        <w:ind w:firstLine="720"/>
        <w:jc w:val="both"/>
      </w:pPr>
      <w:r w:rsidRPr="00997A6E">
        <w:t xml:space="preserve">The study employed a </w:t>
      </w:r>
      <w:r w:rsidR="0089251F" w:rsidRPr="00997A6E">
        <w:t>two</w:t>
      </w:r>
      <w:r w:rsidRPr="00997A6E">
        <w:t xml:space="preserve">-step approach to construct Cox proportional hazards models and examine the longitudinal relationship between </w:t>
      </w:r>
      <w:r w:rsidR="008659EA" w:rsidRPr="00997A6E">
        <w:rPr>
          <w:rFonts w:hint="eastAsia"/>
        </w:rPr>
        <w:t>the</w:t>
      </w:r>
      <w:r w:rsidRPr="00997A6E">
        <w:t xml:space="preserve"> perceived availability of HCBS</w:t>
      </w:r>
      <w:r w:rsidR="00AF2307" w:rsidRPr="00997A6E">
        <w:t xml:space="preserve"> </w:t>
      </w:r>
      <w:r w:rsidR="00AF2307" w:rsidRPr="00997A6E">
        <w:rPr>
          <w:rFonts w:hint="eastAsia"/>
        </w:rPr>
        <w:t>and</w:t>
      </w:r>
      <w:r w:rsidR="00AF2307" w:rsidRPr="00997A6E">
        <w:t xml:space="preserve"> all-cause mortality</w:t>
      </w:r>
      <w:r w:rsidRPr="00997A6E">
        <w:t>.</w:t>
      </w:r>
    </w:p>
    <w:p w14:paraId="1DECB1A0" w14:textId="52BB67C5" w:rsidR="00034CC3" w:rsidRPr="00997A6E" w:rsidRDefault="001F3F28" w:rsidP="00D23247">
      <w:pPr>
        <w:spacing w:line="480" w:lineRule="auto"/>
        <w:ind w:firstLine="720"/>
        <w:jc w:val="both"/>
      </w:pPr>
      <w:r w:rsidRPr="00997A6E">
        <w:t xml:space="preserve">Univariate </w:t>
      </w:r>
      <w:r w:rsidR="00863F54" w:rsidRPr="00997A6E">
        <w:t>C</w:t>
      </w:r>
      <w:r w:rsidRPr="00997A6E">
        <w:t>ox proportional hazards models</w:t>
      </w:r>
      <w:r w:rsidR="00034CC3" w:rsidRPr="00997A6E">
        <w:t xml:space="preserve"> showed that </w:t>
      </w:r>
      <w:r w:rsidR="00A035F7" w:rsidRPr="00997A6E">
        <w:t>daily life assistance (HR</w:t>
      </w:r>
      <w:r w:rsidR="005C68AA" w:rsidRPr="00997A6E">
        <w:t xml:space="preserve"> </w:t>
      </w:r>
      <w:r w:rsidR="00A035F7" w:rsidRPr="00997A6E">
        <w:t>=</w:t>
      </w:r>
      <w:r w:rsidR="005C68AA" w:rsidRPr="00997A6E">
        <w:t xml:space="preserve"> </w:t>
      </w:r>
      <w:r w:rsidR="00A035F7" w:rsidRPr="00997A6E">
        <w:t>0.89</w:t>
      </w:r>
      <w:r w:rsidR="005C68AA" w:rsidRPr="00997A6E">
        <w:t>, 95%</w:t>
      </w:r>
      <w:r w:rsidR="00AB40F4" w:rsidRPr="00997A6E">
        <w:t xml:space="preserve"> </w:t>
      </w:r>
      <w:r w:rsidR="005C68AA" w:rsidRPr="00997A6E">
        <w:t>CI: 0.80~0.99, P = 0.032</w:t>
      </w:r>
      <w:r w:rsidR="00A035F7" w:rsidRPr="00997A6E">
        <w:t xml:space="preserve">), </w:t>
      </w:r>
      <w:r w:rsidR="00034CC3" w:rsidRPr="00997A6E">
        <w:t>emotional support and social services</w:t>
      </w:r>
      <w:r w:rsidR="00E1248E" w:rsidRPr="00997A6E">
        <w:t xml:space="preserve"> </w:t>
      </w:r>
      <w:r w:rsidR="005377CC" w:rsidRPr="00997A6E">
        <w:t>(HR = 0.</w:t>
      </w:r>
      <w:r w:rsidR="005D1D36" w:rsidRPr="00997A6E">
        <w:t>76</w:t>
      </w:r>
      <w:r w:rsidR="005377CC" w:rsidRPr="00997A6E">
        <w:t>, 95%</w:t>
      </w:r>
      <w:r w:rsidR="00AB40F4" w:rsidRPr="00997A6E">
        <w:t xml:space="preserve"> </w:t>
      </w:r>
      <w:r w:rsidR="005377CC" w:rsidRPr="00997A6E">
        <w:t>CI: 0.</w:t>
      </w:r>
      <w:r w:rsidR="005D1D36" w:rsidRPr="00997A6E">
        <w:t>70</w:t>
      </w:r>
      <w:r w:rsidR="005377CC" w:rsidRPr="00997A6E">
        <w:t>~</w:t>
      </w:r>
      <w:r w:rsidR="001D2F3E" w:rsidRPr="00997A6E">
        <w:t>0.</w:t>
      </w:r>
      <w:r w:rsidR="00093DD6" w:rsidRPr="00997A6E">
        <w:t>82</w:t>
      </w:r>
      <w:r w:rsidR="005377CC" w:rsidRPr="00997A6E">
        <w:t>, P &lt; 0.001)</w:t>
      </w:r>
      <w:r w:rsidR="00D94809" w:rsidRPr="00997A6E">
        <w:t xml:space="preserve">, </w:t>
      </w:r>
      <w:r w:rsidR="005377CC" w:rsidRPr="00997A6E">
        <w:t xml:space="preserve">and </w:t>
      </w:r>
      <w:bookmarkStart w:id="13" w:name="OLE_LINK14"/>
      <w:r w:rsidR="005377CC" w:rsidRPr="00997A6E">
        <w:t>reconciliation and legal aid services</w:t>
      </w:r>
      <w:r w:rsidR="001D2F3E" w:rsidRPr="00997A6E">
        <w:t xml:space="preserve"> (HR = 0.</w:t>
      </w:r>
      <w:r w:rsidR="003A17B2" w:rsidRPr="00997A6E">
        <w:t>86</w:t>
      </w:r>
      <w:r w:rsidR="001D2F3E" w:rsidRPr="00997A6E">
        <w:t>, 95%</w:t>
      </w:r>
      <w:r w:rsidR="00AB40F4" w:rsidRPr="00997A6E">
        <w:t xml:space="preserve"> </w:t>
      </w:r>
      <w:r w:rsidR="001D2F3E" w:rsidRPr="00997A6E">
        <w:t>CI: 0.</w:t>
      </w:r>
      <w:r w:rsidR="003A17B2" w:rsidRPr="00997A6E">
        <w:t>80</w:t>
      </w:r>
      <w:r w:rsidR="001D2F3E" w:rsidRPr="00997A6E">
        <w:t>~0.</w:t>
      </w:r>
      <w:r w:rsidR="003A17B2" w:rsidRPr="00997A6E">
        <w:t>93</w:t>
      </w:r>
      <w:r w:rsidR="001D2F3E" w:rsidRPr="00997A6E">
        <w:t xml:space="preserve">, P </w:t>
      </w:r>
      <w:r w:rsidR="003A17B2" w:rsidRPr="00997A6E">
        <w:rPr>
          <w:rFonts w:eastAsia="SimSun"/>
        </w:rPr>
        <w:t>&lt;</w:t>
      </w:r>
      <w:r w:rsidR="001D2F3E" w:rsidRPr="00997A6E">
        <w:t xml:space="preserve"> 0.001)</w:t>
      </w:r>
      <w:r w:rsidR="005377CC" w:rsidRPr="00997A6E">
        <w:t xml:space="preserve"> </w:t>
      </w:r>
      <w:bookmarkEnd w:id="13"/>
      <w:r w:rsidR="00034CC3" w:rsidRPr="00997A6E">
        <w:t xml:space="preserve">were negatively associated with all-cause </w:t>
      </w:r>
      <w:r w:rsidR="006C703E" w:rsidRPr="00997A6E">
        <w:t>mortality, which indicates older adults who reported having daily life assistance, emotional support and social services</w:t>
      </w:r>
      <w:r w:rsidR="0073505D" w:rsidRPr="00997A6E">
        <w:t xml:space="preserve">, </w:t>
      </w:r>
      <w:r w:rsidR="0073505D" w:rsidRPr="00997A6E">
        <w:lastRenderedPageBreak/>
        <w:t xml:space="preserve">and reconciliation and legal aid services </w:t>
      </w:r>
      <w:r w:rsidR="00D23247" w:rsidRPr="00997A6E">
        <w:t xml:space="preserve">available </w:t>
      </w:r>
      <w:r w:rsidR="007D07D2" w:rsidRPr="00997A6E">
        <w:t>had a 11%, 24%, and 14% lower risk of mortality, respectively, compared to those who reported not having these services available</w:t>
      </w:r>
      <w:r w:rsidR="006B6B62" w:rsidRPr="00997A6E">
        <w:t xml:space="preserve">; </w:t>
      </w:r>
      <w:r w:rsidR="006B6B62" w:rsidRPr="00997A6E">
        <w:rPr>
          <w:rFonts w:eastAsia="DengXian"/>
        </w:rPr>
        <w:t>w</w:t>
      </w:r>
      <w:r w:rsidR="00034CC3" w:rsidRPr="00997A6E">
        <w:rPr>
          <w:rFonts w:eastAsia="DengXian"/>
        </w:rPr>
        <w:t>hereas medical care services (HR = 1.01,95%</w:t>
      </w:r>
      <w:r w:rsidR="00AB40F4" w:rsidRPr="00997A6E">
        <w:rPr>
          <w:rFonts w:eastAsia="DengXian"/>
        </w:rPr>
        <w:t xml:space="preserve"> </w:t>
      </w:r>
      <w:r w:rsidR="00034CC3" w:rsidRPr="00997A6E">
        <w:rPr>
          <w:rFonts w:eastAsia="DengXian"/>
        </w:rPr>
        <w:t>CI: 0.</w:t>
      </w:r>
      <w:r w:rsidR="00FE672C" w:rsidRPr="00997A6E">
        <w:rPr>
          <w:rFonts w:eastAsia="DengXian"/>
        </w:rPr>
        <w:t>95</w:t>
      </w:r>
      <w:r w:rsidR="00034CC3" w:rsidRPr="00997A6E">
        <w:rPr>
          <w:rFonts w:eastAsia="DengXian"/>
        </w:rPr>
        <w:t>~1.0</w:t>
      </w:r>
      <w:r w:rsidR="00FE672C" w:rsidRPr="00997A6E">
        <w:rPr>
          <w:rFonts w:eastAsia="DengXian"/>
        </w:rPr>
        <w:t>7</w:t>
      </w:r>
      <w:r w:rsidR="00034CC3" w:rsidRPr="00997A6E">
        <w:rPr>
          <w:rFonts w:eastAsia="DengXian"/>
        </w:rPr>
        <w:t>, P = 0.</w:t>
      </w:r>
      <w:r w:rsidR="00FE672C" w:rsidRPr="00997A6E">
        <w:rPr>
          <w:rFonts w:eastAsia="DengXian"/>
        </w:rPr>
        <w:t>735</w:t>
      </w:r>
      <w:r w:rsidR="00A804D0" w:rsidRPr="00997A6E">
        <w:rPr>
          <w:rFonts w:eastAsia="DengXian"/>
        </w:rPr>
        <w:t>)</w:t>
      </w:r>
      <w:r w:rsidR="00034CC3" w:rsidRPr="00997A6E">
        <w:rPr>
          <w:rFonts w:eastAsia="DengXian"/>
        </w:rPr>
        <w:t xml:space="preserve"> were not significantly associated with all-cause mortality</w:t>
      </w:r>
      <w:r w:rsidR="005F358C" w:rsidRPr="00997A6E">
        <w:rPr>
          <w:rFonts w:eastAsia="DengXian"/>
        </w:rPr>
        <w:t xml:space="preserve"> (</w:t>
      </w:r>
      <w:r w:rsidR="002F34FA" w:rsidRPr="00997A6E">
        <w:rPr>
          <w:rFonts w:eastAsia="DengXian"/>
        </w:rPr>
        <w:t>Table 3</w:t>
      </w:r>
      <w:r w:rsidR="005F358C" w:rsidRPr="00997A6E">
        <w:rPr>
          <w:rFonts w:eastAsia="DengXian" w:hint="eastAsia"/>
        </w:rPr>
        <w:t>)</w:t>
      </w:r>
      <w:r w:rsidR="00034CC3" w:rsidRPr="00997A6E">
        <w:rPr>
          <w:rFonts w:eastAsia="DengXian"/>
        </w:rPr>
        <w:t>.</w:t>
      </w:r>
    </w:p>
    <w:p w14:paraId="07C33F2E" w14:textId="17C97F50" w:rsidR="00D96AE6" w:rsidRPr="00997A6E" w:rsidRDefault="00F92A50" w:rsidP="004D3865">
      <w:pPr>
        <w:spacing w:line="480" w:lineRule="auto"/>
        <w:ind w:firstLine="720"/>
        <w:jc w:val="both"/>
      </w:pPr>
      <w:r w:rsidRPr="00997A6E">
        <w:t>After adjusting for socio-demographic information, health-related behaviors, health status</w:t>
      </w:r>
      <w:r w:rsidR="00DC4088" w:rsidRPr="00997A6E">
        <w:rPr>
          <w:rFonts w:ascii="SimSun" w:eastAsia="SimSun" w:hAnsi="SimSun" w:cs="SimSun"/>
        </w:rPr>
        <w:t>,</w:t>
      </w:r>
      <w:r w:rsidRPr="00997A6E">
        <w:t xml:space="preserve"> and region</w:t>
      </w:r>
      <w:r w:rsidR="0045445E" w:rsidRPr="00997A6E">
        <w:t xml:space="preserve">, </w:t>
      </w:r>
      <w:r w:rsidR="00F714F4" w:rsidRPr="00997A6E">
        <w:t>o</w:t>
      </w:r>
      <w:r w:rsidR="00435B21" w:rsidRPr="00997A6E">
        <w:rPr>
          <w:rFonts w:eastAsia="SimSun"/>
        </w:rPr>
        <w:t xml:space="preserve">nly </w:t>
      </w:r>
      <w:r w:rsidR="00855DF7" w:rsidRPr="00997A6E">
        <w:t>emotional support and social services (HR = 0.86, 95%</w:t>
      </w:r>
      <w:r w:rsidR="00AB40F4" w:rsidRPr="00997A6E">
        <w:t xml:space="preserve"> </w:t>
      </w:r>
      <w:r w:rsidR="00855DF7" w:rsidRPr="00997A6E">
        <w:t>CI: 0.78~0.9</w:t>
      </w:r>
      <w:r w:rsidR="004E1CB7" w:rsidRPr="00997A6E">
        <w:t>5</w:t>
      </w:r>
      <w:r w:rsidR="00855DF7" w:rsidRPr="00997A6E">
        <w:t xml:space="preserve">, P = 0.004) were found to be negatively associated with all-cause </w:t>
      </w:r>
      <w:r w:rsidR="00495D99" w:rsidRPr="00997A6E">
        <w:t>mortality</w:t>
      </w:r>
      <w:r w:rsidR="002F1809" w:rsidRPr="00997A6E">
        <w:t xml:space="preserve">, which indicates older adults who reported having emotional support and social services available had a 14% lower risk of </w:t>
      </w:r>
      <w:r w:rsidR="008A093A" w:rsidRPr="00997A6E">
        <w:t xml:space="preserve">mortality </w:t>
      </w:r>
      <w:r w:rsidR="002F1809" w:rsidRPr="00997A6E">
        <w:t xml:space="preserve">compared to those who reported not having these </w:t>
      </w:r>
      <w:r w:rsidR="0013466F" w:rsidRPr="00997A6E">
        <w:t xml:space="preserve">services </w:t>
      </w:r>
      <w:r w:rsidR="002F1809" w:rsidRPr="00997A6E">
        <w:t>available</w:t>
      </w:r>
      <w:r w:rsidR="004E1CB7" w:rsidRPr="00997A6E">
        <w:t xml:space="preserve">. </w:t>
      </w:r>
      <w:r w:rsidR="00495D99" w:rsidRPr="00997A6E">
        <w:t>Daily</w:t>
      </w:r>
      <w:r w:rsidR="00062F89" w:rsidRPr="00997A6E">
        <w:t xml:space="preserve"> life assistance (HR = 0.</w:t>
      </w:r>
      <w:r w:rsidR="004E1CB7" w:rsidRPr="00997A6E">
        <w:t>99</w:t>
      </w:r>
      <w:r w:rsidR="00062F89" w:rsidRPr="00997A6E">
        <w:t>, 95%</w:t>
      </w:r>
      <w:r w:rsidR="00AB40F4" w:rsidRPr="00997A6E">
        <w:t xml:space="preserve"> </w:t>
      </w:r>
      <w:r w:rsidR="00062F89" w:rsidRPr="00997A6E">
        <w:t xml:space="preserve">CI: </w:t>
      </w:r>
      <w:r w:rsidR="004E1CB7" w:rsidRPr="00997A6E">
        <w:t>0.88~1.12</w:t>
      </w:r>
      <w:r w:rsidR="00062F89" w:rsidRPr="00997A6E">
        <w:t>, P = 0.</w:t>
      </w:r>
      <w:r w:rsidR="004E1CB7" w:rsidRPr="00997A6E">
        <w:t>868</w:t>
      </w:r>
      <w:r w:rsidR="00062F89" w:rsidRPr="00997A6E">
        <w:t xml:space="preserve">), medical care services (HR = </w:t>
      </w:r>
      <w:r w:rsidR="004E1CB7" w:rsidRPr="00997A6E">
        <w:t>1.02</w:t>
      </w:r>
      <w:r w:rsidR="00062F89" w:rsidRPr="00997A6E">
        <w:t>, 95%</w:t>
      </w:r>
      <w:r w:rsidR="00AB40F4" w:rsidRPr="00997A6E">
        <w:t xml:space="preserve"> </w:t>
      </w:r>
      <w:r w:rsidR="00062F89" w:rsidRPr="00997A6E">
        <w:t xml:space="preserve">CI: </w:t>
      </w:r>
      <w:r w:rsidR="004E1CB7" w:rsidRPr="00997A6E">
        <w:t>0.95~1.10</w:t>
      </w:r>
      <w:r w:rsidR="00062F89" w:rsidRPr="00997A6E">
        <w:t>, P = 0.</w:t>
      </w:r>
      <w:r w:rsidR="004E1CB7" w:rsidRPr="00997A6E">
        <w:t>540</w:t>
      </w:r>
      <w:r w:rsidR="00062F89" w:rsidRPr="00997A6E">
        <w:t xml:space="preserve">), and reconciliation and legal aid services (HR = </w:t>
      </w:r>
      <w:r w:rsidR="004E1CB7" w:rsidRPr="00997A6E">
        <w:t>1.02</w:t>
      </w:r>
      <w:r w:rsidR="00062F89" w:rsidRPr="00997A6E">
        <w:t>, 95%</w:t>
      </w:r>
      <w:r w:rsidR="00AB40F4" w:rsidRPr="00997A6E">
        <w:t xml:space="preserve"> </w:t>
      </w:r>
      <w:r w:rsidR="00062F89" w:rsidRPr="00997A6E">
        <w:t xml:space="preserve">CI: </w:t>
      </w:r>
      <w:r w:rsidR="004E1CB7" w:rsidRPr="00997A6E">
        <w:t>0.93~1.12</w:t>
      </w:r>
      <w:r w:rsidR="00062F89" w:rsidRPr="00997A6E">
        <w:t>, P =0.</w:t>
      </w:r>
      <w:r w:rsidR="004E1CB7" w:rsidRPr="00997A6E">
        <w:t>621</w:t>
      </w:r>
      <w:r w:rsidR="00062F89" w:rsidRPr="00997A6E">
        <w:t>) were not significantly associated with all-cause mortality</w:t>
      </w:r>
      <w:r w:rsidR="002423FC" w:rsidRPr="00997A6E">
        <w:t xml:space="preserve"> (Table 3)</w:t>
      </w:r>
      <w:r w:rsidR="00062F89" w:rsidRPr="00997A6E">
        <w:t>.</w:t>
      </w:r>
    </w:p>
    <w:p w14:paraId="5FFA3316" w14:textId="3A9E1477" w:rsidR="007479B1" w:rsidRPr="00997A6E" w:rsidRDefault="007479B1" w:rsidP="004717FC">
      <w:pPr>
        <w:spacing w:line="480" w:lineRule="auto"/>
        <w:ind w:firstLine="720"/>
        <w:jc w:val="both"/>
      </w:pPr>
      <w:r w:rsidRPr="00997A6E">
        <w:t>In addition to analyzing the perceived availability of HCBS, we also investigated the association between various combinations of HCBS and all-cause mortality. However, due to the small sample size for most of the combinations, our analysis was limited. We did observe a negative association between all-cause mortality and the combination of medical care services</w:t>
      </w:r>
      <w:r w:rsidR="008007E7" w:rsidRPr="00997A6E">
        <w:t xml:space="preserve">, </w:t>
      </w:r>
      <w:r w:rsidRPr="00997A6E">
        <w:t>and emotional support and social services (HR = 0.81, 95%</w:t>
      </w:r>
      <w:r w:rsidR="00BD3330" w:rsidRPr="00997A6E">
        <w:t xml:space="preserve"> </w:t>
      </w:r>
      <w:r w:rsidRPr="00997A6E">
        <w:t>CI: 0.67 ~ 0.98, P = 0.029</w:t>
      </w:r>
      <w:r w:rsidR="00C81ACB" w:rsidRPr="00997A6E">
        <w:t>),</w:t>
      </w:r>
      <w:r w:rsidR="0013466F" w:rsidRPr="00997A6E">
        <w:t xml:space="preserve"> which indicates </w:t>
      </w:r>
      <w:r w:rsidR="004717FC" w:rsidRPr="00997A6E">
        <w:t>older adults who reported having both medical</w:t>
      </w:r>
      <w:r w:rsidR="00BD3330" w:rsidRPr="00997A6E">
        <w:t xml:space="preserve"> care</w:t>
      </w:r>
      <w:r w:rsidR="004717FC" w:rsidRPr="00997A6E">
        <w:t xml:space="preserve"> services and emotional support and social services available had a 1</w:t>
      </w:r>
      <w:r w:rsidR="00BA3B57" w:rsidRPr="00997A6E">
        <w:t>9</w:t>
      </w:r>
      <w:r w:rsidR="004717FC" w:rsidRPr="00997A6E">
        <w:t xml:space="preserve">% lower risk of death compared to those who reported not having </w:t>
      </w:r>
      <w:r w:rsidR="00BD3330" w:rsidRPr="00997A6E">
        <w:t xml:space="preserve">any </w:t>
      </w:r>
      <w:r w:rsidR="004717FC" w:rsidRPr="00997A6E">
        <w:t xml:space="preserve">services available </w:t>
      </w:r>
      <w:r w:rsidR="008F4727" w:rsidRPr="00997A6E">
        <w:t>(</w:t>
      </w:r>
      <w:r w:rsidR="008F4727" w:rsidRPr="00997A6E">
        <w:rPr>
          <w:rFonts w:hint="eastAsia"/>
        </w:rPr>
        <w:t>Appendix</w:t>
      </w:r>
      <w:r w:rsidR="008F4727" w:rsidRPr="00997A6E">
        <w:t xml:space="preserve"> </w:t>
      </w:r>
      <w:r w:rsidR="00061879" w:rsidRPr="00997A6E">
        <w:t>7</w:t>
      </w:r>
      <w:r w:rsidR="008F4727" w:rsidRPr="00997A6E">
        <w:t>)</w:t>
      </w:r>
      <w:r w:rsidRPr="00997A6E">
        <w:t>.</w:t>
      </w:r>
    </w:p>
    <w:p w14:paraId="7353A944" w14:textId="169519BA" w:rsidR="0070700E" w:rsidRPr="00997A6E" w:rsidRDefault="0070700E" w:rsidP="0070700E">
      <w:pPr>
        <w:spacing w:line="480" w:lineRule="auto"/>
        <w:ind w:firstLine="720"/>
        <w:jc w:val="both"/>
      </w:pPr>
      <w:r w:rsidRPr="00997A6E">
        <w:t xml:space="preserve">This study also found several factors that were associated with all-cause mortality among older adults in China. Age, male, higher scores in ADL and IADL, as well as having respiratory diseases and cancer, were positively associated with all-cause mortality. Conversely, having at least a middle school education, being married, having urban employee basic medical insurance, living alone, having higher psychological well-being scores, and </w:t>
      </w:r>
      <w:r w:rsidRPr="00997A6E">
        <w:lastRenderedPageBreak/>
        <w:t>residing in the northwest region of China were negatively associated with all-cause mortality</w:t>
      </w:r>
      <w:r w:rsidR="00F92A50" w:rsidRPr="00997A6E">
        <w:t xml:space="preserve"> (Appendix </w:t>
      </w:r>
      <w:r w:rsidR="00EE64B8" w:rsidRPr="00997A6E">
        <w:t>6</w:t>
      </w:r>
      <w:r w:rsidR="00F92A50" w:rsidRPr="00997A6E">
        <w:t>)</w:t>
      </w:r>
      <w:r w:rsidRPr="00997A6E">
        <w:t>.</w:t>
      </w:r>
    </w:p>
    <w:p w14:paraId="3057E3D9" w14:textId="5B283C50" w:rsidR="00823536" w:rsidRPr="00997A6E" w:rsidRDefault="00D36BB7" w:rsidP="00762343">
      <w:pPr>
        <w:pStyle w:val="Kop2"/>
        <w:spacing w:before="0" w:after="0" w:line="480" w:lineRule="auto"/>
        <w:rPr>
          <w:rFonts w:ascii="Times New Roman" w:hAnsi="Times New Roman"/>
          <w:sz w:val="24"/>
          <w:szCs w:val="24"/>
        </w:rPr>
      </w:pPr>
      <w:r w:rsidRPr="00997A6E">
        <w:rPr>
          <w:rFonts w:ascii="Times New Roman" w:hAnsi="Times New Roman"/>
          <w:sz w:val="24"/>
          <w:szCs w:val="24"/>
        </w:rPr>
        <w:t>Sensitivity analyses</w:t>
      </w:r>
    </w:p>
    <w:p w14:paraId="7719708D" w14:textId="361EFBA5" w:rsidR="0017334D" w:rsidRPr="00997A6E" w:rsidRDefault="00D36BB7" w:rsidP="00762343">
      <w:pPr>
        <w:autoSpaceDE w:val="0"/>
        <w:autoSpaceDN w:val="0"/>
        <w:adjustRightInd w:val="0"/>
        <w:spacing w:line="480" w:lineRule="auto"/>
        <w:ind w:firstLine="720"/>
        <w:jc w:val="both"/>
      </w:pPr>
      <w:r w:rsidRPr="00997A6E">
        <w:t>Our findings remained robust after</w:t>
      </w:r>
      <w:r w:rsidR="00F714F4" w:rsidRPr="00997A6E">
        <w:rPr>
          <w:rFonts w:eastAsia="SimSun"/>
        </w:rPr>
        <w:t xml:space="preserve"> several sensitivity analyses</w:t>
      </w:r>
      <w:r w:rsidRPr="00997A6E">
        <w:t xml:space="preserve"> </w:t>
      </w:r>
      <w:r w:rsidRPr="00997A6E">
        <w:rPr>
          <w:rFonts w:eastAsia="SimSun"/>
        </w:rPr>
        <w:t>(</w:t>
      </w:r>
      <w:r w:rsidR="00305944" w:rsidRPr="00997A6E">
        <w:rPr>
          <w:rFonts w:eastAsia="SimSun"/>
        </w:rPr>
        <w:t xml:space="preserve">Appendix </w:t>
      </w:r>
      <w:r w:rsidR="00723CBA" w:rsidRPr="00997A6E">
        <w:rPr>
          <w:rFonts w:eastAsia="SimSun"/>
        </w:rPr>
        <w:t>9</w:t>
      </w:r>
      <w:r w:rsidRPr="00997A6E">
        <w:rPr>
          <w:rFonts w:eastAsia="SimSun"/>
        </w:rPr>
        <w:t>)</w:t>
      </w:r>
      <w:r w:rsidRPr="00997A6E">
        <w:t>.</w:t>
      </w:r>
    </w:p>
    <w:p w14:paraId="5CE949C9" w14:textId="5C6BDEB2" w:rsidR="00823536" w:rsidRPr="00997A6E" w:rsidRDefault="00D36BB7" w:rsidP="00762343">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Discussion</w:t>
      </w:r>
    </w:p>
    <w:p w14:paraId="5D9FFE97" w14:textId="6C88C013" w:rsidR="00911710" w:rsidRPr="00997A6E" w:rsidRDefault="00D36BB7" w:rsidP="00762343">
      <w:pPr>
        <w:spacing w:line="480" w:lineRule="auto"/>
        <w:ind w:firstLine="720"/>
        <w:jc w:val="both"/>
        <w:rPr>
          <w:rFonts w:eastAsia="SimSun"/>
          <w:shd w:val="clear" w:color="auto" w:fill="FFFFFF"/>
        </w:rPr>
      </w:pPr>
      <w:r w:rsidRPr="00997A6E">
        <w:rPr>
          <w:rFonts w:eastAsia="SimSun"/>
          <w:shd w:val="clear" w:color="auto" w:fill="FFFFFF"/>
        </w:rPr>
        <w:t xml:space="preserve">To our knowledge, this is the first study to determine the longitudinal association between perceived availability of </w:t>
      </w:r>
      <w:r w:rsidR="008E76A0" w:rsidRPr="00997A6E">
        <w:rPr>
          <w:rFonts w:eastAsia="SimSun"/>
          <w:shd w:val="clear" w:color="auto" w:fill="FFFFFF"/>
        </w:rPr>
        <w:t>HCBS</w:t>
      </w:r>
      <w:r w:rsidRPr="00997A6E">
        <w:rPr>
          <w:rFonts w:eastAsia="SimSun"/>
          <w:shd w:val="clear" w:color="auto" w:fill="FFFFFF"/>
        </w:rPr>
        <w:t xml:space="preserve"> and all-cause mortality among Chinese older adults using a large</w:t>
      </w:r>
      <w:r w:rsidR="00BF5F74" w:rsidRPr="00997A6E">
        <w:rPr>
          <w:rFonts w:eastAsia="SimSun"/>
          <w:shd w:val="clear" w:color="auto" w:fill="FFFFFF"/>
        </w:rPr>
        <w:t>,</w:t>
      </w:r>
      <w:r w:rsidRPr="00997A6E">
        <w:rPr>
          <w:rFonts w:eastAsia="SimSun"/>
          <w:shd w:val="clear" w:color="auto" w:fill="FFFFFF"/>
        </w:rPr>
        <w:t xml:space="preserve"> nationally representative sample. </w:t>
      </w:r>
      <w:r w:rsidR="00BF5F74" w:rsidRPr="00997A6E">
        <w:rPr>
          <w:rFonts w:eastAsia="SimSun"/>
          <w:shd w:val="clear" w:color="auto" w:fill="FFFFFF"/>
        </w:rPr>
        <w:t>This</w:t>
      </w:r>
      <w:r w:rsidRPr="00997A6E">
        <w:rPr>
          <w:rFonts w:eastAsia="SimSun"/>
          <w:shd w:val="clear" w:color="auto" w:fill="FFFFFF"/>
        </w:rPr>
        <w:t xml:space="preserve"> study </w:t>
      </w:r>
      <w:r w:rsidR="00BF5F74" w:rsidRPr="00997A6E">
        <w:rPr>
          <w:rFonts w:eastAsia="SimSun"/>
          <w:shd w:val="clear" w:color="auto" w:fill="FFFFFF"/>
        </w:rPr>
        <w:t xml:space="preserve">also </w:t>
      </w:r>
      <w:r w:rsidRPr="00997A6E">
        <w:rPr>
          <w:rFonts w:eastAsia="SimSun"/>
          <w:shd w:val="clear" w:color="auto" w:fill="FFFFFF"/>
        </w:rPr>
        <w:t xml:space="preserve">examined the effect of time-dependent and </w:t>
      </w:r>
      <w:r w:rsidRPr="00997A6E">
        <w:t>time-independent variables on all-cause mortality</w:t>
      </w:r>
      <w:r w:rsidRPr="00997A6E">
        <w:rPr>
          <w:rFonts w:eastAsia="SimSun"/>
          <w:shd w:val="clear" w:color="auto" w:fill="FFFFFF"/>
        </w:rPr>
        <w:t xml:space="preserve">. Results indicated that </w:t>
      </w:r>
      <w:r w:rsidR="00911710" w:rsidRPr="00997A6E">
        <w:t>older adults who reported having emotional support and social services available had a 14% lower risk of death compared to those who reported not having these services available.</w:t>
      </w:r>
    </w:p>
    <w:p w14:paraId="54ACD082" w14:textId="7FE24F40" w:rsidR="00640AA0" w:rsidRPr="00997A6E" w:rsidRDefault="008A1405" w:rsidP="00F80111">
      <w:pPr>
        <w:spacing w:line="480" w:lineRule="auto"/>
        <w:ind w:firstLine="720"/>
        <w:jc w:val="both"/>
        <w:rPr>
          <w:rFonts w:eastAsia="SimSun"/>
          <w:shd w:val="clear" w:color="auto" w:fill="FFFFFF"/>
        </w:rPr>
      </w:pPr>
      <w:bookmarkStart w:id="14" w:name="OLE_LINK13"/>
      <w:r w:rsidRPr="00997A6E">
        <w:rPr>
          <w:rFonts w:eastAsia="SimSun"/>
          <w:shd w:val="clear" w:color="auto" w:fill="FFFFFF"/>
        </w:rPr>
        <w:t xml:space="preserve">The perceived availability of HCBS was found to vary across different categories, with medical care services being the </w:t>
      </w:r>
      <w:proofErr w:type="gramStart"/>
      <w:r w:rsidRPr="00997A6E">
        <w:rPr>
          <w:rFonts w:eastAsia="SimSun"/>
          <w:shd w:val="clear" w:color="auto" w:fill="FFFFFF"/>
        </w:rPr>
        <w:t>most commonly reported</w:t>
      </w:r>
      <w:proofErr w:type="gramEnd"/>
      <w:r w:rsidRPr="00997A6E">
        <w:rPr>
          <w:rFonts w:eastAsia="SimSun"/>
          <w:shd w:val="clear" w:color="auto" w:fill="FFFFFF"/>
        </w:rPr>
        <w:t xml:space="preserve"> as available, followed by reconciliation and legal aid services, emotional support and social services, and daily life assistance, in that order. </w:t>
      </w:r>
      <w:r w:rsidR="001B28BD" w:rsidRPr="00997A6E">
        <w:rPr>
          <w:rFonts w:eastAsia="SimSun"/>
          <w:shd w:val="clear" w:color="auto" w:fill="FFFFFF"/>
        </w:rPr>
        <w:t xml:space="preserve">Additionally, we observed differences in the reported availability of HCBS among survey participants based on their demographic and socioeconomic characteristics. </w:t>
      </w:r>
      <w:r w:rsidR="00F80111" w:rsidRPr="00997A6E">
        <w:rPr>
          <w:rFonts w:eastAsia="SimSun"/>
          <w:shd w:val="clear" w:color="auto" w:fill="FFFFFF"/>
        </w:rPr>
        <w:t>Specifically, older adults with lower household income, female gender, and residing in rural areas were less likely to report the availability of HCBS</w:t>
      </w:r>
      <w:r w:rsidR="001B28BD" w:rsidRPr="00997A6E">
        <w:rPr>
          <w:rFonts w:eastAsia="SimSun"/>
          <w:shd w:val="clear" w:color="auto" w:fill="FFFFFF"/>
        </w:rPr>
        <w:t>.</w:t>
      </w:r>
      <w:r w:rsidR="0060490A" w:rsidRPr="00997A6E">
        <w:t xml:space="preserve"> </w:t>
      </w:r>
      <w:r w:rsidR="0052302E" w:rsidRPr="00997A6E">
        <w:t>This finding is consistent with previous research that highlights the existing inequality in HCBS</w:t>
      </w:r>
      <w:r w:rsidR="00047AB4" w:rsidRPr="00997A6E">
        <w:t xml:space="preserve"> </w:t>
      </w:r>
      <w:r w:rsidR="00EE7E63" w:rsidRPr="00997A6E">
        <w:rPr>
          <w:rFonts w:eastAsia="SimSun"/>
        </w:rPr>
        <w:fldChar w:fldCharType="begin">
          <w:fldData xml:space="preserve">PEVuZE5vdGU+PENpdGU+PEF1dGhvcj5TdW48L0F1dGhvcj48WWVhcj4yMDIxPC9ZZWFyPjxSZWNO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</w:fldData>
        </w:fldChar>
      </w:r>
      <w:r w:rsidR="00E67495" w:rsidRPr="00997A6E">
        <w:rPr>
          <w:rFonts w:eastAsia="SimSun"/>
        </w:rPr>
        <w:instrText xml:space="preserve"> ADDIN EN.CITE </w:instrText>
      </w:r>
      <w:r w:rsidR="00E67495" w:rsidRPr="00997A6E">
        <w:rPr>
          <w:rFonts w:eastAsia="SimSun"/>
        </w:rPr>
        <w:fldChar w:fldCharType="begin">
          <w:fldData xml:space="preserve">PEVuZE5vdGU+PENpdGU+PEF1dGhvcj5TdW48L0F1dGhvcj48WWVhcj4yMDIxPC9ZZWFyPjxSZWNO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</w:fldData>
        </w:fldChar>
      </w:r>
      <w:r w:rsidR="00E67495" w:rsidRPr="00997A6E">
        <w:rPr>
          <w:rFonts w:eastAsia="SimSun"/>
        </w:rPr>
        <w:instrText xml:space="preserve"> ADDIN EN.CITE.DATA </w:instrText>
      </w:r>
      <w:r w:rsidR="00E67495" w:rsidRPr="00997A6E">
        <w:rPr>
          <w:rFonts w:eastAsia="SimSun"/>
        </w:rPr>
      </w:r>
      <w:r w:rsidR="00E67495" w:rsidRPr="00997A6E">
        <w:rPr>
          <w:rFonts w:eastAsia="SimSun"/>
        </w:rPr>
        <w:fldChar w:fldCharType="end"/>
      </w:r>
      <w:r w:rsidR="00EE7E63" w:rsidRPr="00997A6E">
        <w:rPr>
          <w:rFonts w:eastAsia="SimSun"/>
        </w:rPr>
      </w:r>
      <w:r w:rsidR="00EE7E63" w:rsidRPr="00997A6E">
        <w:rPr>
          <w:rFonts w:eastAsia="SimSun"/>
        </w:rPr>
        <w:fldChar w:fldCharType="separate"/>
      </w:r>
      <w:r w:rsidR="00E67495" w:rsidRPr="00997A6E">
        <w:rPr>
          <w:rFonts w:eastAsia="SimSun"/>
          <w:noProof/>
        </w:rPr>
        <w:t>(Z. Li et al., 2023; Sun et al., 2021)</w:t>
      </w:r>
      <w:r w:rsidR="00EE7E63" w:rsidRPr="00997A6E">
        <w:rPr>
          <w:rFonts w:eastAsia="SimSun"/>
        </w:rPr>
        <w:fldChar w:fldCharType="end"/>
      </w:r>
      <w:r w:rsidR="0052302E" w:rsidRPr="00997A6E">
        <w:rPr>
          <w:rFonts w:eastAsia="SimSun"/>
        </w:rPr>
        <w:t>.</w:t>
      </w:r>
      <w:r w:rsidR="00F94F2E" w:rsidRPr="00997A6E">
        <w:t xml:space="preserve"> </w:t>
      </w:r>
      <w:r w:rsidR="00772133" w:rsidRPr="00997A6E">
        <w:rPr>
          <w:rFonts w:eastAsia="SimSun"/>
        </w:rPr>
        <w:t>Given the observed disparities in the perceived availability of HCBS among older adults in China, it is crucial to implement additional strategies to address the existing barriers and promote increased accessibility and equity of HCBS.</w:t>
      </w:r>
    </w:p>
    <w:bookmarkEnd w:id="14"/>
    <w:p w14:paraId="491D0F12" w14:textId="36C30362" w:rsidR="00146FEF" w:rsidRPr="00997A6E" w:rsidRDefault="00D36BB7" w:rsidP="00146FEF">
      <w:pPr>
        <w:spacing w:line="480" w:lineRule="auto"/>
        <w:ind w:firstLine="720"/>
        <w:jc w:val="both"/>
        <w:rPr>
          <w:rFonts w:eastAsia="SimSun"/>
          <w:shd w:val="clear" w:color="auto" w:fill="FFFFFF"/>
        </w:rPr>
      </w:pPr>
      <w:r w:rsidRPr="00997A6E">
        <w:rPr>
          <w:rFonts w:eastAsia="SimSun"/>
          <w:shd w:val="clear" w:color="auto" w:fill="FFFFFF"/>
        </w:rPr>
        <w:t xml:space="preserve">The association between </w:t>
      </w:r>
      <w:r w:rsidR="008E76A0" w:rsidRPr="00997A6E">
        <w:rPr>
          <w:rFonts w:eastAsia="SimSun"/>
          <w:shd w:val="clear" w:color="auto" w:fill="FFFFFF"/>
        </w:rPr>
        <w:t>HCBS</w:t>
      </w:r>
      <w:r w:rsidRPr="00997A6E">
        <w:rPr>
          <w:rFonts w:eastAsia="SimSun"/>
          <w:shd w:val="clear" w:color="auto" w:fill="FFFFFF"/>
        </w:rPr>
        <w:t xml:space="preserve"> and mortality has been previously investigated in several countries</w:t>
      </w:r>
      <w:r w:rsidR="001269FC" w:rsidRPr="00997A6E">
        <w:rPr>
          <w:rFonts w:eastAsia="SimSun"/>
          <w:shd w:val="clear" w:color="auto" w:fill="FFFFFF"/>
        </w:rPr>
        <w:t xml:space="preserve">, </w:t>
      </w:r>
      <w:r w:rsidR="001869FD" w:rsidRPr="00997A6E">
        <w:rPr>
          <w:rFonts w:eastAsia="SimSun"/>
          <w:shd w:val="clear" w:color="auto" w:fill="FFFFFF"/>
        </w:rPr>
        <w:t xml:space="preserve">with conflicting results. </w:t>
      </w:r>
      <w:r w:rsidR="00484E62" w:rsidRPr="00997A6E">
        <w:rPr>
          <w:rFonts w:eastAsia="SimSun"/>
          <w:shd w:val="clear" w:color="auto" w:fill="FFFFFF"/>
        </w:rPr>
        <w:t>T</w:t>
      </w:r>
      <w:r w:rsidRPr="00997A6E">
        <w:rPr>
          <w:rFonts w:eastAsia="SimSun"/>
          <w:shd w:val="clear" w:color="auto" w:fill="FFFFFF"/>
        </w:rPr>
        <w:t>he use of in-home services (</w:t>
      </w:r>
      <w:r w:rsidR="007D74BA" w:rsidRPr="00997A6E">
        <w:rPr>
          <w:rFonts w:eastAsia="SimSun"/>
          <w:shd w:val="clear" w:color="auto" w:fill="FFFFFF"/>
        </w:rPr>
        <w:t xml:space="preserve">e.g., </w:t>
      </w:r>
      <w:r w:rsidRPr="00997A6E">
        <w:rPr>
          <w:rFonts w:eastAsia="SimSun"/>
          <w:shd w:val="clear" w:color="auto" w:fill="FFFFFF"/>
        </w:rPr>
        <w:t>home nursing and short-term respite care) was associated with a reduction in mortality among older adults</w:t>
      </w:r>
      <w:r w:rsidR="00484E62" w:rsidRPr="00997A6E">
        <w:rPr>
          <w:rFonts w:eastAsia="SimSun"/>
          <w:shd w:val="clear" w:color="auto" w:fill="FFFFFF"/>
        </w:rPr>
        <w:t xml:space="preserve"> in </w:t>
      </w:r>
      <w:r w:rsidR="00484E62" w:rsidRPr="00997A6E">
        <w:rPr>
          <w:rFonts w:eastAsia="SimSun"/>
          <w:shd w:val="clear" w:color="auto" w:fill="FFFFFF"/>
        </w:rPr>
        <w:lastRenderedPageBreak/>
        <w:t>South Korea</w:t>
      </w:r>
      <w:r w:rsidR="00916B06" w:rsidRPr="00997A6E">
        <w:rPr>
          <w:rFonts w:eastAsia="SimSun"/>
          <w:shd w:val="clear" w:color="auto" w:fill="FFFFFF"/>
        </w:rPr>
        <w:t xml:space="preserve"> </w:t>
      </w:r>
      <w:r w:rsidR="00916B06" w:rsidRPr="00997A6E">
        <w:rPr>
          <w:rFonts w:eastAsia="SimSun"/>
          <w:shd w:val="clear" w:color="auto" w:fill="FFFFFF"/>
        </w:rPr>
        <w:fldChar w:fldCharType="begin">
          <w:fldData xml:space="preserve">PEVuZE5vdGU+PENpdGU+PEF1dGhvcj5DaG9pPC9BdXRob3I+PFllYXI+MjAxNjwvWWVhcj48UmVj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</w:fldData>
        </w:fldChar>
      </w:r>
      <w:r w:rsidR="00E53DE5" w:rsidRPr="00997A6E">
        <w:rPr>
          <w:rFonts w:eastAsia="SimSun"/>
          <w:shd w:val="clear" w:color="auto" w:fill="FFFFFF"/>
        </w:rPr>
        <w:instrText xml:space="preserve"> ADDIN EN.CITE </w:instrText>
      </w:r>
      <w:r w:rsidR="00E53DE5" w:rsidRPr="00997A6E">
        <w:rPr>
          <w:rFonts w:eastAsia="SimSun"/>
          <w:shd w:val="clear" w:color="auto" w:fill="FFFFFF"/>
        </w:rPr>
        <w:fldChar w:fldCharType="begin">
          <w:fldData xml:space="preserve">PEVuZE5vdGU+PENpdGU+PEF1dGhvcj5DaG9pPC9BdXRob3I+PFllYXI+MjAxNjwvWWVhcj48UmVj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</w:fldData>
        </w:fldChar>
      </w:r>
      <w:r w:rsidR="00E53DE5" w:rsidRPr="00997A6E">
        <w:rPr>
          <w:rFonts w:eastAsia="SimSun"/>
          <w:shd w:val="clear" w:color="auto" w:fill="FFFFFF"/>
        </w:rPr>
        <w:instrText xml:space="preserve"> ADDIN EN.CITE.DATA </w:instrText>
      </w:r>
      <w:r w:rsidR="00E53DE5" w:rsidRPr="00997A6E">
        <w:rPr>
          <w:rFonts w:eastAsia="SimSun"/>
          <w:shd w:val="clear" w:color="auto" w:fill="FFFFFF"/>
        </w:rPr>
      </w:r>
      <w:r w:rsidR="00E53DE5" w:rsidRPr="00997A6E">
        <w:rPr>
          <w:rFonts w:eastAsia="SimSun"/>
          <w:shd w:val="clear" w:color="auto" w:fill="FFFFFF"/>
        </w:rPr>
        <w:fldChar w:fldCharType="end"/>
      </w:r>
      <w:r w:rsidR="00916B06" w:rsidRPr="00997A6E">
        <w:rPr>
          <w:rFonts w:eastAsia="SimSun"/>
          <w:shd w:val="clear" w:color="auto" w:fill="FFFFFF"/>
        </w:rPr>
      </w:r>
      <w:r w:rsidR="00916B06" w:rsidRPr="00997A6E">
        <w:rPr>
          <w:rFonts w:eastAsia="SimSun"/>
          <w:shd w:val="clear" w:color="auto" w:fill="FFFFFF"/>
        </w:rPr>
        <w:fldChar w:fldCharType="separate"/>
      </w:r>
      <w:r w:rsidR="00E53DE5" w:rsidRPr="00997A6E">
        <w:rPr>
          <w:rFonts w:eastAsia="SimSun"/>
          <w:noProof/>
          <w:shd w:val="clear" w:color="auto" w:fill="FFFFFF"/>
        </w:rPr>
        <w:t>(Choi &amp; Joung, 2016)</w:t>
      </w:r>
      <w:r w:rsidR="00916B06" w:rsidRPr="00997A6E">
        <w:rPr>
          <w:rFonts w:eastAsia="SimSun"/>
          <w:shd w:val="clear" w:color="auto" w:fill="FFFFFF"/>
        </w:rPr>
        <w:fldChar w:fldCharType="end"/>
      </w:r>
      <w:r w:rsidR="00522875" w:rsidRPr="00997A6E">
        <w:rPr>
          <w:rFonts w:eastAsia="SimSun"/>
          <w:shd w:val="clear" w:color="auto" w:fill="FFFFFF"/>
        </w:rPr>
        <w:t>.</w:t>
      </w:r>
      <w:r w:rsidRPr="00997A6E">
        <w:rPr>
          <w:rFonts w:eastAsia="SimSun"/>
          <w:shd w:val="clear" w:color="auto" w:fill="FFFFFF"/>
        </w:rPr>
        <w:t xml:space="preserve"> </w:t>
      </w:r>
      <w:r w:rsidR="001F0CD4" w:rsidRPr="00997A6E">
        <w:rPr>
          <w:rFonts w:eastAsia="SimSun"/>
          <w:shd w:val="clear" w:color="auto" w:fill="FFFFFF"/>
        </w:rPr>
        <w:t>In Japan, daycare utilization was associated with</w:t>
      </w:r>
      <w:r w:rsidR="00633B6B" w:rsidRPr="00997A6E">
        <w:rPr>
          <w:rFonts w:eastAsia="SimSun"/>
          <w:shd w:val="clear" w:color="auto" w:fill="FFFFFF"/>
        </w:rPr>
        <w:t xml:space="preserve"> lower mortality </w:t>
      </w:r>
      <w:r w:rsidR="001F0CD4" w:rsidRPr="00997A6E">
        <w:rPr>
          <w:rFonts w:eastAsia="SimSun"/>
          <w:shd w:val="clear" w:color="auto" w:fill="FFFFFF"/>
        </w:rPr>
        <w:t xml:space="preserve">among frail older </w:t>
      </w:r>
      <w:r w:rsidR="00633B6B" w:rsidRPr="00997A6E">
        <w:rPr>
          <w:rFonts w:eastAsia="SimSun"/>
          <w:shd w:val="clear" w:color="auto" w:fill="FFFFFF"/>
        </w:rPr>
        <w:t>adults</w:t>
      </w:r>
      <w:r w:rsidR="00916B06" w:rsidRPr="00997A6E">
        <w:rPr>
          <w:rFonts w:eastAsia="SimSun"/>
          <w:shd w:val="clear" w:color="auto" w:fill="FFFFFF"/>
        </w:rPr>
        <w:t xml:space="preserve"> </w:t>
      </w:r>
      <w:r w:rsidR="00916B06" w:rsidRPr="00997A6E">
        <w:rPr>
          <w:rFonts w:eastAsia="SimSun"/>
          <w:shd w:val="clear" w:color="auto" w:fill="FFFFFF"/>
        </w:rPr>
        <w:fldChar w:fldCharType="begin">
          <w:fldData xml:space="preserve">PEVuZE5vdGU+PENpdGU+PEF1dGhvcj5LdXp1eWE8L0F1dGhvcj48WWVhcj4yMDA2PC9ZZWFyPjxS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</w:fldData>
        </w:fldChar>
      </w:r>
      <w:r w:rsidR="00E53DE5" w:rsidRPr="00997A6E">
        <w:rPr>
          <w:rFonts w:eastAsia="SimSun"/>
          <w:shd w:val="clear" w:color="auto" w:fill="FFFFFF"/>
        </w:rPr>
        <w:instrText xml:space="preserve"> ADDIN EN.CITE </w:instrText>
      </w:r>
      <w:r w:rsidR="00E53DE5" w:rsidRPr="00997A6E">
        <w:rPr>
          <w:rFonts w:eastAsia="SimSun"/>
          <w:shd w:val="clear" w:color="auto" w:fill="FFFFFF"/>
        </w:rPr>
        <w:fldChar w:fldCharType="begin">
          <w:fldData xml:space="preserve">PEVuZE5vdGU+PENpdGU+PEF1dGhvcj5LdXp1eWE8L0F1dGhvcj48WWVhcj4yMDA2PC9ZZWFyPjxS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</w:fldData>
        </w:fldChar>
      </w:r>
      <w:r w:rsidR="00E53DE5" w:rsidRPr="00997A6E">
        <w:rPr>
          <w:rFonts w:eastAsia="SimSun"/>
          <w:shd w:val="clear" w:color="auto" w:fill="FFFFFF"/>
        </w:rPr>
        <w:instrText xml:space="preserve"> ADDIN EN.CITE.DATA </w:instrText>
      </w:r>
      <w:r w:rsidR="00E53DE5" w:rsidRPr="00997A6E">
        <w:rPr>
          <w:rFonts w:eastAsia="SimSun"/>
          <w:shd w:val="clear" w:color="auto" w:fill="FFFFFF"/>
        </w:rPr>
      </w:r>
      <w:r w:rsidR="00E53DE5" w:rsidRPr="00997A6E">
        <w:rPr>
          <w:rFonts w:eastAsia="SimSun"/>
          <w:shd w:val="clear" w:color="auto" w:fill="FFFFFF"/>
        </w:rPr>
        <w:fldChar w:fldCharType="end"/>
      </w:r>
      <w:r w:rsidR="00916B06" w:rsidRPr="00997A6E">
        <w:rPr>
          <w:rFonts w:eastAsia="SimSun"/>
          <w:shd w:val="clear" w:color="auto" w:fill="FFFFFF"/>
        </w:rPr>
      </w:r>
      <w:r w:rsidR="00916B06" w:rsidRPr="00997A6E">
        <w:rPr>
          <w:rFonts w:eastAsia="SimSun"/>
          <w:shd w:val="clear" w:color="auto" w:fill="FFFFFF"/>
        </w:rPr>
        <w:fldChar w:fldCharType="separate"/>
      </w:r>
      <w:r w:rsidR="00E53DE5" w:rsidRPr="00997A6E">
        <w:rPr>
          <w:rFonts w:eastAsia="SimSun"/>
          <w:noProof/>
          <w:shd w:val="clear" w:color="auto" w:fill="FFFFFF"/>
        </w:rPr>
        <w:t>(Kuzuya et al., 2006)</w:t>
      </w:r>
      <w:r w:rsidR="00916B06" w:rsidRPr="00997A6E">
        <w:rPr>
          <w:rFonts w:eastAsia="SimSun"/>
          <w:shd w:val="clear" w:color="auto" w:fill="FFFFFF"/>
        </w:rPr>
        <w:fldChar w:fldCharType="end"/>
      </w:r>
      <w:r w:rsidR="001F0CD4" w:rsidRPr="00997A6E">
        <w:rPr>
          <w:rFonts w:eastAsia="SimSun"/>
          <w:shd w:val="clear" w:color="auto" w:fill="FFFFFF"/>
        </w:rPr>
        <w:t>.</w:t>
      </w:r>
      <w:r w:rsidRPr="00997A6E">
        <w:rPr>
          <w:rFonts w:eastAsia="SimSun"/>
          <w:shd w:val="clear" w:color="auto" w:fill="FFFFFF"/>
        </w:rPr>
        <w:t xml:space="preserve"> Evidence from Finland suggest</w:t>
      </w:r>
      <w:r w:rsidR="008763C0" w:rsidRPr="00997A6E">
        <w:rPr>
          <w:rFonts w:eastAsia="SimSun" w:hint="eastAsia"/>
          <w:shd w:val="clear" w:color="auto" w:fill="FFFFFF"/>
        </w:rPr>
        <w:t>s</w:t>
      </w:r>
      <w:r w:rsidRPr="00997A6E">
        <w:rPr>
          <w:rFonts w:eastAsia="SimSun"/>
          <w:shd w:val="clear" w:color="auto" w:fill="FFFFFF"/>
        </w:rPr>
        <w:t xml:space="preserve"> that preventative home visits may not have an impact on the mortality rate of older adults</w:t>
      </w:r>
      <w:r w:rsidR="00916B06" w:rsidRPr="00997A6E">
        <w:rPr>
          <w:rFonts w:eastAsia="SimSun"/>
          <w:shd w:val="clear" w:color="auto" w:fill="FFFFFF"/>
        </w:rPr>
        <w:t xml:space="preserve"> </w:t>
      </w:r>
      <w:r w:rsidR="00916B06" w:rsidRPr="00997A6E">
        <w:rPr>
          <w:rFonts w:eastAsia="SimSun"/>
          <w:shd w:val="clear" w:color="auto" w:fill="FFFFFF"/>
        </w:rPr>
        <w:fldChar w:fldCharType="begin">
          <w:fldData xml:space="preserve">PEVuZE5vdGU+PENpdGU+PEF1dGhvcj5MaWltYXR0YTwvQXV0aG9yPjxZZWFyPjIwMTk8L1llYXI+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</w:fldData>
        </w:fldChar>
      </w:r>
      <w:r w:rsidR="00E53DE5" w:rsidRPr="00997A6E">
        <w:rPr>
          <w:rFonts w:eastAsia="SimSun"/>
          <w:shd w:val="clear" w:color="auto" w:fill="FFFFFF"/>
        </w:rPr>
        <w:instrText xml:space="preserve"> ADDIN EN.CITE </w:instrText>
      </w:r>
      <w:r w:rsidR="00E53DE5" w:rsidRPr="00997A6E">
        <w:rPr>
          <w:rFonts w:eastAsia="SimSun"/>
          <w:shd w:val="clear" w:color="auto" w:fill="FFFFFF"/>
        </w:rPr>
        <w:fldChar w:fldCharType="begin">
          <w:fldData xml:space="preserve">PEVuZE5vdGU+PENpdGU+PEF1dGhvcj5MaWltYXR0YTwvQXV0aG9yPjxZZWFyPjIwMTk8L1llYXI+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</w:fldData>
        </w:fldChar>
      </w:r>
      <w:r w:rsidR="00E53DE5" w:rsidRPr="00997A6E">
        <w:rPr>
          <w:rFonts w:eastAsia="SimSun"/>
          <w:shd w:val="clear" w:color="auto" w:fill="FFFFFF"/>
        </w:rPr>
        <w:instrText xml:space="preserve"> ADDIN EN.CITE.DATA </w:instrText>
      </w:r>
      <w:r w:rsidR="00E53DE5" w:rsidRPr="00997A6E">
        <w:rPr>
          <w:rFonts w:eastAsia="SimSun"/>
          <w:shd w:val="clear" w:color="auto" w:fill="FFFFFF"/>
        </w:rPr>
      </w:r>
      <w:r w:rsidR="00E53DE5" w:rsidRPr="00997A6E">
        <w:rPr>
          <w:rFonts w:eastAsia="SimSun"/>
          <w:shd w:val="clear" w:color="auto" w:fill="FFFFFF"/>
        </w:rPr>
        <w:fldChar w:fldCharType="end"/>
      </w:r>
      <w:r w:rsidR="00916B06" w:rsidRPr="00997A6E">
        <w:rPr>
          <w:rFonts w:eastAsia="SimSun"/>
          <w:shd w:val="clear" w:color="auto" w:fill="FFFFFF"/>
        </w:rPr>
      </w:r>
      <w:r w:rsidR="00916B06" w:rsidRPr="00997A6E">
        <w:rPr>
          <w:rFonts w:eastAsia="SimSun"/>
          <w:shd w:val="clear" w:color="auto" w:fill="FFFFFF"/>
        </w:rPr>
        <w:fldChar w:fldCharType="separate"/>
      </w:r>
      <w:r w:rsidR="00E53DE5" w:rsidRPr="00997A6E">
        <w:rPr>
          <w:rFonts w:eastAsia="SimSun"/>
          <w:noProof/>
          <w:shd w:val="clear" w:color="auto" w:fill="FFFFFF"/>
        </w:rPr>
        <w:t>(Liimatta et al., 2019)</w:t>
      </w:r>
      <w:r w:rsidR="00916B06" w:rsidRPr="00997A6E">
        <w:rPr>
          <w:rFonts w:eastAsia="SimSun"/>
          <w:shd w:val="clear" w:color="auto" w:fill="FFFFFF"/>
        </w:rPr>
        <w:fldChar w:fldCharType="end"/>
      </w:r>
      <w:r w:rsidR="00522875" w:rsidRPr="00997A6E">
        <w:rPr>
          <w:rFonts w:eastAsia="SimSun"/>
          <w:shd w:val="clear" w:color="auto" w:fill="FFFFFF"/>
        </w:rPr>
        <w:t>.</w:t>
      </w:r>
      <w:r w:rsidRPr="00997A6E">
        <w:rPr>
          <w:rFonts w:eastAsia="SimSun"/>
          <w:shd w:val="clear" w:color="auto" w:fill="FFFFFF"/>
        </w:rPr>
        <w:t xml:space="preserve"> </w:t>
      </w:r>
      <w:r w:rsidR="00255FBE" w:rsidRPr="00997A6E">
        <w:rPr>
          <w:rFonts w:eastAsia="SimSun"/>
          <w:shd w:val="clear" w:color="auto" w:fill="FFFFFF"/>
        </w:rPr>
        <w:t>A study from the United States suggests that home-based services (</w:t>
      </w:r>
      <w:r w:rsidR="00347AC8" w:rsidRPr="00997A6E">
        <w:rPr>
          <w:rFonts w:eastAsia="SimSun"/>
          <w:shd w:val="clear" w:color="auto" w:fill="FFFFFF"/>
        </w:rPr>
        <w:t xml:space="preserve">e.g., </w:t>
      </w:r>
      <w:r w:rsidR="00255FBE" w:rsidRPr="00997A6E">
        <w:rPr>
          <w:rFonts w:eastAsia="SimSun"/>
          <w:shd w:val="clear" w:color="auto" w:fill="FFFFFF"/>
        </w:rPr>
        <w:t xml:space="preserve">home medical visits and housekeeping task services) may have little impact on </w:t>
      </w:r>
      <w:r w:rsidR="00E562AC" w:rsidRPr="00997A6E">
        <w:rPr>
          <w:rFonts w:eastAsia="SimSun"/>
          <w:shd w:val="clear" w:color="auto" w:fill="FFFFFF"/>
        </w:rPr>
        <w:t>the mortality rate of older adults</w:t>
      </w:r>
      <w:r w:rsidR="008C29A7" w:rsidRPr="00997A6E">
        <w:rPr>
          <w:rFonts w:eastAsia="SimSun"/>
          <w:shd w:val="clear" w:color="auto" w:fill="FFFFFF"/>
        </w:rPr>
        <w:t xml:space="preserve"> </w:t>
      </w:r>
      <w:r w:rsidR="008C29A7" w:rsidRPr="00997A6E">
        <w:rPr>
          <w:rFonts w:eastAsia="SimSun"/>
          <w:shd w:val="clear" w:color="auto" w:fill="FFFFFF"/>
        </w:rPr>
        <w:fldChar w:fldCharType="begin"/>
      </w:r>
      <w:r w:rsidR="00A702B0" w:rsidRPr="00997A6E">
        <w:rPr>
          <w:rFonts w:eastAsia="SimSun"/>
          <w:shd w:val="clear" w:color="auto" w:fill="FFFFFF"/>
        </w:rPr>
        <w:instrText xml:space="preserve"> ADDIN EN.CITE &lt;EndNote&gt;&lt;Cite&gt;&lt;Author&gt;Hughes&lt;/Author&gt;&lt;Year&gt;1988&lt;/Year&gt;&lt;RecNum&gt;461&lt;/RecNum&gt;&lt;DisplayText&gt;(Hughes et al., 1988)&lt;/DisplayText&gt;&lt;record&gt;&lt;rec-number&gt;461&lt;/rec-number&gt;&lt;foreign-keys&gt;&lt;key app="EN" db-id="xpd559wrfp5xefe9p2uvprs8pawpxxr5fvtv" timestamp="1659362934"&gt;461&lt;/key&gt;&lt;/foreign-keys&gt;&lt;ref-type name="Journal Article"&gt;17&lt;/ref-type&gt;&lt;contributors&gt;&lt;authors&gt;&lt;author&gt;Hughes, S. L.&lt;/author&gt;&lt;author&gt;Conrad, K. J.&lt;/author&gt;&lt;author&gt;Manheim, L. M.&lt;/author&gt;&lt;author&gt;Edelman, P. L.&lt;/author&gt;&lt;/authors&gt;&lt;/contributors&gt;&lt;auth-address&gt;Center for Health Services and Policy Research, Northwestern University, Evanston, IL 60208.&lt;/auth-address&gt;&lt;titles&gt;&lt;title&gt;Impact of long-term home care on mortality, functional status, and unmet needs&lt;/title&gt;&lt;secondary-title&gt;Health Serv Res&lt;/secondary-title&gt;&lt;/titles&gt;&lt;periodical&gt;&lt;full-title&gt;Health Services Research&lt;/full-title&gt;&lt;abbr-1&gt;Health Serv. Res.&lt;/abbr-1&gt;&lt;abbr-2&gt;Health Serv Res&lt;/abbr-2&gt;&lt;/periodical&gt;&lt;pages&gt;269-94&lt;/pages&gt;&lt;volume&gt;23&lt;/volume&gt;&lt;number&gt;2&lt;/number&gt;&lt;keywords&gt;&lt;keyword&gt;Activities of Daily Living&lt;/keyword&gt;&lt;keyword&gt;Aged/psychology&lt;/keyword&gt;&lt;keyword&gt;Aged, 80 and over&lt;/keyword&gt;&lt;keyword&gt;Chicago&lt;/keyword&gt;&lt;keyword&gt;Cognition&lt;/keyword&gt;&lt;keyword&gt;Community Health Services&lt;/keyword&gt;&lt;keyword&gt;Evaluation Studies as Topic&lt;/keyword&gt;&lt;keyword&gt;Female&lt;/keyword&gt;&lt;keyword&gt;Follow-Up Studies&lt;/keyword&gt;&lt;keyword&gt;Health Services Needs and Demand&lt;/keyword&gt;&lt;keyword&gt;*Home Care Services&lt;/keyword&gt;&lt;keyword&gt;Humans&lt;/keyword&gt;&lt;keyword&gt;*Long-Term Care&lt;/keyword&gt;&lt;keyword&gt;Male&lt;/keyword&gt;&lt;keyword&gt;*Mortality&lt;/keyword&gt;&lt;keyword&gt;*Outcome and Process Assessment, Health Care&lt;/keyword&gt;&lt;keyword&gt;Quality of Life&lt;/keyword&gt;&lt;keyword&gt;Sampling Studies&lt;/keyword&gt;&lt;/keywords&gt;&lt;dates&gt;&lt;year&gt;1988&lt;/year&gt;&lt;pub-dates&gt;&lt;date&gt;Jun&lt;/date&gt;&lt;/pub-dates&gt;&lt;/dates&gt;&lt;isbn&gt;0017-9124 (Print)&amp;#xD;0017-9124 (Linking)&lt;/isbn&gt;&lt;accession-num&gt;3133324&lt;/accession-num&gt;&lt;urls&gt;&lt;/urls&gt;&lt;custom2&gt;PMC1065503&lt;/custom2&gt;&lt;remote-database-name&gt;Medline&lt;/remote-database-name&gt;&lt;remote-database-provider&gt;NLM&lt;/remote-database-provider&gt;&lt;/record&gt;&lt;/Cite&gt;&lt;/EndNote&gt;</w:instrText>
      </w:r>
      <w:r w:rsidR="008C29A7" w:rsidRPr="00997A6E">
        <w:rPr>
          <w:rFonts w:eastAsia="SimSun"/>
          <w:shd w:val="clear" w:color="auto" w:fill="FFFFFF"/>
        </w:rPr>
        <w:fldChar w:fldCharType="separate"/>
      </w:r>
      <w:r w:rsidR="00E53DE5" w:rsidRPr="00997A6E">
        <w:rPr>
          <w:rFonts w:eastAsia="SimSun"/>
          <w:noProof/>
          <w:shd w:val="clear" w:color="auto" w:fill="FFFFFF"/>
        </w:rPr>
        <w:t>(Hughes et al., 1988)</w:t>
      </w:r>
      <w:r w:rsidR="008C29A7" w:rsidRPr="00997A6E">
        <w:rPr>
          <w:rFonts w:eastAsia="SimSun"/>
          <w:shd w:val="clear" w:color="auto" w:fill="FFFFFF"/>
        </w:rPr>
        <w:fldChar w:fldCharType="end"/>
      </w:r>
      <w:r w:rsidR="00522875" w:rsidRPr="00997A6E">
        <w:rPr>
          <w:rFonts w:eastAsia="SimSun"/>
          <w:shd w:val="clear" w:color="auto" w:fill="FFFFFF"/>
        </w:rPr>
        <w:t>.</w:t>
      </w:r>
      <w:r w:rsidR="008C29A7" w:rsidRPr="00997A6E">
        <w:rPr>
          <w:rFonts w:eastAsia="SimSun"/>
          <w:shd w:val="clear" w:color="auto" w:fill="FFFFFF"/>
        </w:rPr>
        <w:t xml:space="preserve"> </w:t>
      </w:r>
      <w:r w:rsidR="008136E7" w:rsidRPr="00997A6E">
        <w:rPr>
          <w:rFonts w:eastAsia="SimSun"/>
          <w:shd w:val="clear" w:color="auto" w:fill="FFFFFF"/>
        </w:rPr>
        <w:t xml:space="preserve">There are several possible reasons for this difference </w:t>
      </w:r>
      <w:r w:rsidR="005623FA" w:rsidRPr="00997A6E">
        <w:rPr>
          <w:rFonts w:eastAsia="SimSun"/>
          <w:shd w:val="clear" w:color="auto" w:fill="FFFFFF"/>
        </w:rPr>
        <w:t xml:space="preserve">in </w:t>
      </w:r>
      <w:r w:rsidR="008136E7" w:rsidRPr="00997A6E">
        <w:rPr>
          <w:rFonts w:eastAsia="SimSun"/>
          <w:shd w:val="clear" w:color="auto" w:fill="FFFFFF"/>
        </w:rPr>
        <w:t>study results.</w:t>
      </w:r>
      <w:r w:rsidR="00AF55E0" w:rsidRPr="00997A6E">
        <w:rPr>
          <w:rFonts w:eastAsia="SimSun"/>
          <w:shd w:val="clear" w:color="auto" w:fill="FFFFFF"/>
        </w:rPr>
        <w:t xml:space="preserve"> From nation to nation, the social and cultural environment</w:t>
      </w:r>
      <w:r w:rsidR="00F76B9A" w:rsidRPr="00997A6E">
        <w:rPr>
          <w:rFonts w:eastAsia="SimSun"/>
          <w:shd w:val="clear" w:color="auto" w:fill="FFFFFF"/>
        </w:rPr>
        <w:t xml:space="preserve"> (e.g., demographic characteristic</w:t>
      </w:r>
      <w:r w:rsidR="00BF5F74" w:rsidRPr="00997A6E">
        <w:rPr>
          <w:rFonts w:eastAsia="SimSun"/>
          <w:shd w:val="clear" w:color="auto" w:fill="FFFFFF"/>
        </w:rPr>
        <w:t>s</w:t>
      </w:r>
      <w:r w:rsidR="00F76B9A" w:rsidRPr="00997A6E">
        <w:rPr>
          <w:rFonts w:eastAsia="SimSun"/>
          <w:shd w:val="clear" w:color="auto" w:fill="FFFFFF"/>
        </w:rPr>
        <w:t xml:space="preserve"> and LTC policy) </w:t>
      </w:r>
      <w:r w:rsidR="00AF55E0" w:rsidRPr="00997A6E">
        <w:rPr>
          <w:rFonts w:eastAsia="SimSun"/>
          <w:shd w:val="clear" w:color="auto" w:fill="FFFFFF"/>
        </w:rPr>
        <w:t xml:space="preserve">can vary. </w:t>
      </w:r>
      <w:r w:rsidR="003D75CD" w:rsidRPr="00997A6E">
        <w:rPr>
          <w:rFonts w:eastAsia="SimSun"/>
          <w:shd w:val="clear" w:color="auto" w:fill="FFFFFF"/>
        </w:rPr>
        <w:t xml:space="preserve">The distribution of diseases and the health status of older adults </w:t>
      </w:r>
      <w:r w:rsidR="00BF5F74" w:rsidRPr="00997A6E">
        <w:rPr>
          <w:rFonts w:eastAsia="SimSun"/>
          <w:shd w:val="clear" w:color="auto" w:fill="FFFFFF"/>
        </w:rPr>
        <w:t xml:space="preserve">also </w:t>
      </w:r>
      <w:r w:rsidR="003D75CD" w:rsidRPr="00997A6E">
        <w:rPr>
          <w:rFonts w:eastAsia="SimSun"/>
          <w:shd w:val="clear" w:color="auto" w:fill="FFFFFF"/>
        </w:rPr>
        <w:t xml:space="preserve">vary by nation. </w:t>
      </w:r>
      <w:r w:rsidR="00BF5F74" w:rsidRPr="00997A6E">
        <w:rPr>
          <w:rFonts w:eastAsia="SimSun"/>
          <w:shd w:val="clear" w:color="auto" w:fill="FFFFFF"/>
        </w:rPr>
        <w:t>Furthermore</w:t>
      </w:r>
      <w:r w:rsidR="003D75CD" w:rsidRPr="00997A6E">
        <w:rPr>
          <w:rFonts w:eastAsia="SimSun"/>
          <w:shd w:val="clear" w:color="auto" w:fill="FFFFFF"/>
        </w:rPr>
        <w:t xml:space="preserve">, </w:t>
      </w:r>
      <w:r w:rsidR="005623FA" w:rsidRPr="00997A6E">
        <w:rPr>
          <w:rFonts w:eastAsia="SimSun"/>
          <w:shd w:val="clear" w:color="auto" w:fill="FFFFFF"/>
        </w:rPr>
        <w:t xml:space="preserve">the </w:t>
      </w:r>
      <w:r w:rsidR="003D75CD" w:rsidRPr="00997A6E">
        <w:rPr>
          <w:rFonts w:eastAsia="SimSun"/>
          <w:shd w:val="clear" w:color="auto" w:fill="FFFFFF"/>
        </w:rPr>
        <w:t>provision and utili</w:t>
      </w:r>
      <w:r w:rsidR="00BF5F74" w:rsidRPr="00997A6E">
        <w:rPr>
          <w:rFonts w:eastAsia="SimSun"/>
          <w:shd w:val="clear" w:color="auto" w:fill="FFFFFF"/>
        </w:rPr>
        <w:t>z</w:t>
      </w:r>
      <w:r w:rsidR="003D75CD" w:rsidRPr="00997A6E">
        <w:rPr>
          <w:rFonts w:eastAsia="SimSun"/>
          <w:shd w:val="clear" w:color="auto" w:fill="FFFFFF"/>
        </w:rPr>
        <w:t>ation</w:t>
      </w:r>
      <w:r w:rsidR="00BF5F74" w:rsidRPr="00997A6E">
        <w:rPr>
          <w:rFonts w:eastAsia="SimSun"/>
          <w:shd w:val="clear" w:color="auto" w:fill="FFFFFF"/>
        </w:rPr>
        <w:t xml:space="preserve"> of </w:t>
      </w:r>
      <w:r w:rsidR="008E76A0" w:rsidRPr="00997A6E">
        <w:rPr>
          <w:rFonts w:eastAsia="SimSun"/>
          <w:shd w:val="clear" w:color="auto" w:fill="FFFFFF"/>
        </w:rPr>
        <w:t>HCBS</w:t>
      </w:r>
      <w:r w:rsidR="003D75CD" w:rsidRPr="00997A6E">
        <w:rPr>
          <w:rFonts w:eastAsia="SimSun"/>
          <w:shd w:val="clear" w:color="auto" w:fill="FFFFFF"/>
        </w:rPr>
        <w:t xml:space="preserve"> </w:t>
      </w:r>
      <w:r w:rsidR="000A5CD8" w:rsidRPr="00997A6E">
        <w:rPr>
          <w:rFonts w:eastAsia="SimSun"/>
          <w:shd w:val="clear" w:color="auto" w:fill="FFFFFF"/>
        </w:rPr>
        <w:t xml:space="preserve">are </w:t>
      </w:r>
      <w:r w:rsidR="003D75CD" w:rsidRPr="00997A6E">
        <w:rPr>
          <w:rFonts w:eastAsia="SimSun"/>
          <w:shd w:val="clear" w:color="auto" w:fill="FFFFFF"/>
        </w:rPr>
        <w:t xml:space="preserve">different </w:t>
      </w:r>
      <w:r w:rsidR="00F76B9A" w:rsidRPr="00997A6E">
        <w:rPr>
          <w:rFonts w:eastAsia="SimSun"/>
          <w:shd w:val="clear" w:color="auto" w:fill="FFFFFF"/>
        </w:rPr>
        <w:t>among different older adults</w:t>
      </w:r>
      <w:r w:rsidR="003D75CD" w:rsidRPr="00997A6E">
        <w:rPr>
          <w:rFonts w:eastAsia="SimSun"/>
          <w:shd w:val="clear" w:color="auto" w:fill="FFFFFF"/>
        </w:rPr>
        <w:t xml:space="preserve">. </w:t>
      </w:r>
      <w:r w:rsidR="00146FEF" w:rsidRPr="00997A6E">
        <w:rPr>
          <w:rFonts w:eastAsia="SimSun"/>
          <w:shd w:val="clear" w:color="auto" w:fill="FFFFFF"/>
        </w:rPr>
        <w:t>For instance, the utilization rate of personal care services among older adults in China is only 2.98%</w:t>
      </w:r>
      <w:r w:rsidR="00E55CA4" w:rsidRPr="00997A6E">
        <w:rPr>
          <w:rFonts w:eastAsia="SimSun"/>
          <w:shd w:val="clear" w:color="auto" w:fill="FFFFFF"/>
        </w:rPr>
        <w:t xml:space="preserve"> </w:t>
      </w:r>
      <w:r w:rsidR="00E55CA4" w:rsidRPr="00997A6E">
        <w:rPr>
          <w:rFonts w:eastAsia="SimSun"/>
          <w:shd w:val="clear" w:color="auto" w:fill="FFFFFF"/>
        </w:rPr>
        <w:fldChar w:fldCharType="begin"/>
      </w:r>
      <w:r w:rsidR="003A33CE" w:rsidRPr="00997A6E">
        <w:rPr>
          <w:rFonts w:eastAsia="SimSun"/>
          <w:shd w:val="clear" w:color="auto" w:fill="FFFFFF"/>
        </w:rPr>
        <w:instrText xml:space="preserve"> ADDIN EN.CITE &lt;EndNote&gt;&lt;Cite&gt;&lt;Author&gt;Fu&lt;/Author&gt;&lt;Year&gt;2022&lt;/Year&gt;&lt;RecNum&gt;14501&lt;/RecNum&gt;&lt;DisplayText&gt;(Fu &amp;amp; Guo, 2022)&lt;/DisplayText&gt;&lt;record&gt;&lt;rec-number&gt;14501&lt;/rec-number&gt;&lt;foreign-keys&gt;&lt;key app="EN" db-id="xpd559wrfp5xefe9p2uvprs8pawpxxr5fvtv" timestamp="1673879731"&gt;14501&lt;/key&gt;&lt;/foreign-keys&gt;&lt;ref-type name="Journal Article"&gt;17&lt;/ref-type&gt;&lt;contributors&gt;&lt;authors&gt;&lt;author&gt;Fu, Y.&lt;/author&gt;&lt;author&gt;Guo, Y.&lt;/author&gt;&lt;/authors&gt;&lt;/contributors&gt;&lt;titles&gt;&lt;title&gt;Community environment moderates the relationship between older adults&amp;apos; need for and utilisation of home- and community-based care services: The case of China&lt;/title&gt;&lt;secondary-title&gt;Health Soc Care Community&lt;/secondary-title&gt;&lt;alt-title&gt;2022-09-01&amp;#xD;Journal Article; Research Support, Non-U.S. Gov&amp;apos;t&amp;#xD;1365-2524 (Electronic); 0966-0410 (Linking)&amp;#xD;10.1111/hsc.13766&amp;#xD;© 2022 John Wiley &amp;amp; Sons Ltd.&amp;#xD;35253309&amp;#xD;http://www.ncbi.nlm.nih.gov/entrez/query.fcgi?cmd=Retrieve&amp;amp;db=pubmed&amp;amp;dopt=Abstract&amp;amp;list_uids=35253309&amp;amp;query_hl=1&amp;#xD;Research Notes&amp;#xD;File Attachments&amp;#xD;School of Social Development and Public Policy, Beijing Normal University, Beijing, China.; Department of Rehabilitation Sciences, The Hong Kong Polytechnic University, Hong Kong, China.&amp;#xD;Figure&amp;#xD;Access 2022-09-01&amp;#xD;Last Modified 2022-09-01&amp;#xD;Name of Database&amp;#xD;eng&lt;/alt-title&gt;&lt;/titles&gt;&lt;pages&gt;e3219-e3232&lt;/pages&gt;&lt;volume&gt;30&lt;/volume&gt;&lt;number&gt;5&lt;/number&gt;&lt;keywords&gt;&lt;keyword&gt;China&lt;/keyword&gt;&lt;keyword&gt;accessibility of services&lt;/keyword&gt;&lt;keyword&gt;community satisfaction&lt;/keyword&gt;&lt;keyword&gt;need and utilisation&lt;/keyword&gt;&lt;keyword&gt;older adults&lt;/keyword&gt;&lt;/keywords&gt;&lt;dates&gt;&lt;year&gt;2022&lt;/year&gt;&lt;/dates&gt;&lt;urls&gt;&lt;/urls&gt;&lt;/record&gt;&lt;/Cite&gt;&lt;/EndNote&gt;</w:instrText>
      </w:r>
      <w:r w:rsidR="00E55CA4" w:rsidRPr="00997A6E">
        <w:rPr>
          <w:rFonts w:eastAsia="SimSun"/>
          <w:shd w:val="clear" w:color="auto" w:fill="FFFFFF"/>
        </w:rPr>
        <w:fldChar w:fldCharType="separate"/>
      </w:r>
      <w:r w:rsidR="00E55CA4" w:rsidRPr="00997A6E">
        <w:rPr>
          <w:rFonts w:eastAsia="SimSun"/>
          <w:noProof/>
          <w:shd w:val="clear" w:color="auto" w:fill="FFFFFF"/>
        </w:rPr>
        <w:t>(Fu &amp; Guo, 2022)</w:t>
      </w:r>
      <w:r w:rsidR="00E55CA4" w:rsidRPr="00997A6E">
        <w:rPr>
          <w:rFonts w:eastAsia="SimSun"/>
          <w:shd w:val="clear" w:color="auto" w:fill="FFFFFF"/>
        </w:rPr>
        <w:fldChar w:fldCharType="end"/>
      </w:r>
      <w:r w:rsidR="00146FEF" w:rsidRPr="00997A6E">
        <w:rPr>
          <w:rFonts w:eastAsia="SimSun"/>
          <w:shd w:val="clear" w:color="auto" w:fill="FFFFFF"/>
        </w:rPr>
        <w:t>, whereas in the United States, it is 19%</w:t>
      </w:r>
      <w:r w:rsidR="00C0163B" w:rsidRPr="00997A6E">
        <w:rPr>
          <w:rFonts w:eastAsia="SimSun"/>
          <w:shd w:val="clear" w:color="auto" w:fill="FFFFFF"/>
        </w:rPr>
        <w:t xml:space="preserve"> </w:t>
      </w:r>
      <w:r w:rsidR="00C0163B" w:rsidRPr="00997A6E">
        <w:rPr>
          <w:rFonts w:eastAsia="SimSun"/>
          <w:shd w:val="clear" w:color="auto" w:fill="FFFFFF"/>
        </w:rPr>
        <w:fldChar w:fldCharType="begin">
          <w:fldData xml:space="preserve">PEVuZE5vdGU+PENpdGU+PEF1dGhvcj5Fd2VuPC9BdXRob3I+PFllYXI+MjAxNzwvWWVhcj48UmVj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</w:fldData>
        </w:fldChar>
      </w:r>
      <w:r w:rsidR="00D83C07" w:rsidRPr="00997A6E">
        <w:rPr>
          <w:rFonts w:eastAsia="SimSun"/>
          <w:shd w:val="clear" w:color="auto" w:fill="FFFFFF"/>
        </w:rPr>
        <w:instrText xml:space="preserve"> ADDIN EN.CITE </w:instrText>
      </w:r>
      <w:r w:rsidR="00D83C07" w:rsidRPr="00997A6E">
        <w:rPr>
          <w:rFonts w:eastAsia="SimSun"/>
          <w:shd w:val="clear" w:color="auto" w:fill="FFFFFF"/>
        </w:rPr>
        <w:fldChar w:fldCharType="begin">
          <w:fldData xml:space="preserve">PEVuZE5vdGU+PENpdGU+PEF1dGhvcj5Fd2VuPC9BdXRob3I+PFllYXI+MjAxNzwvWWVhcj48UmVj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</w:fldData>
        </w:fldChar>
      </w:r>
      <w:r w:rsidR="00D83C07" w:rsidRPr="00997A6E">
        <w:rPr>
          <w:rFonts w:eastAsia="SimSun"/>
          <w:shd w:val="clear" w:color="auto" w:fill="FFFFFF"/>
        </w:rPr>
        <w:instrText xml:space="preserve"> ADDIN EN.CITE.DATA </w:instrText>
      </w:r>
      <w:r w:rsidR="00D83C07" w:rsidRPr="00997A6E">
        <w:rPr>
          <w:rFonts w:eastAsia="SimSun"/>
          <w:shd w:val="clear" w:color="auto" w:fill="FFFFFF"/>
        </w:rPr>
      </w:r>
      <w:r w:rsidR="00D83C07" w:rsidRPr="00997A6E">
        <w:rPr>
          <w:rFonts w:eastAsia="SimSun"/>
          <w:shd w:val="clear" w:color="auto" w:fill="FFFFFF"/>
        </w:rPr>
        <w:fldChar w:fldCharType="end"/>
      </w:r>
      <w:r w:rsidR="00C0163B" w:rsidRPr="00997A6E">
        <w:rPr>
          <w:rFonts w:eastAsia="SimSun"/>
          <w:shd w:val="clear" w:color="auto" w:fill="FFFFFF"/>
        </w:rPr>
      </w:r>
      <w:r w:rsidR="00C0163B" w:rsidRPr="00997A6E">
        <w:rPr>
          <w:rFonts w:eastAsia="SimSun"/>
          <w:shd w:val="clear" w:color="auto" w:fill="FFFFFF"/>
        </w:rPr>
        <w:fldChar w:fldCharType="separate"/>
      </w:r>
      <w:r w:rsidR="00C0163B" w:rsidRPr="00997A6E">
        <w:rPr>
          <w:rFonts w:eastAsia="SimSun"/>
          <w:noProof/>
          <w:shd w:val="clear" w:color="auto" w:fill="FFFFFF"/>
        </w:rPr>
        <w:t>(Ewen et al., 2017)</w:t>
      </w:r>
      <w:r w:rsidR="00C0163B" w:rsidRPr="00997A6E">
        <w:rPr>
          <w:rFonts w:eastAsia="SimSun"/>
          <w:shd w:val="clear" w:color="auto" w:fill="FFFFFF"/>
        </w:rPr>
        <w:fldChar w:fldCharType="end"/>
      </w:r>
      <w:r w:rsidR="00146FEF" w:rsidRPr="00997A6E">
        <w:rPr>
          <w:rFonts w:eastAsia="SimSun"/>
          <w:shd w:val="clear" w:color="auto" w:fill="FFFFFF"/>
        </w:rPr>
        <w:t xml:space="preserve">. Similarly, the utilization rate of home nursing services is 16.4% among older adults in Belgium </w:t>
      </w:r>
      <w:r w:rsidR="00146FEF" w:rsidRPr="00997A6E">
        <w:rPr>
          <w:rFonts w:eastAsia="SimSun"/>
          <w:shd w:val="clear" w:color="auto" w:fill="FFFFFF"/>
        </w:rPr>
        <w:fldChar w:fldCharType="begin"/>
      </w:r>
      <w:r w:rsidR="00146FEF" w:rsidRPr="00997A6E">
        <w:rPr>
          <w:rFonts w:eastAsia="SimSun"/>
          <w:shd w:val="clear" w:color="auto" w:fill="FFFFFF"/>
        </w:rPr>
        <w:instrText xml:space="preserve"> ADDIN EN.CITE &lt;EndNote&gt;&lt;Cite&gt;&lt;Author&gt;Hoeck&lt;/Author&gt;&lt;Year&gt;2011&lt;/Year&gt;&lt;RecNum&gt;22458&lt;/RecNum&gt;&lt;DisplayText&gt;(Hoeck et al., 2011)&lt;/DisplayText&gt;&lt;record&gt;&lt;rec-number&gt;22458&lt;/rec-number&gt;&lt;foreign-keys&gt;&lt;key app="EN" db-id="xpd559wrfp5xefe9p2uvprs8pawpxxr5fvtv" timestamp="1681638549"&gt;22458&lt;/key&gt;&lt;/foreign-keys&gt;&lt;ref-type name="Journal Article"&gt;17&lt;/ref-type&gt;&lt;contributors&gt;&lt;authors&gt;&lt;author&gt;Hoeck, S.&lt;/author&gt;&lt;author&gt;Francois, G.&lt;/author&gt;&lt;author&gt;Geerts, J.&lt;/author&gt;&lt;author&gt;Van der Heyden, J.&lt;/author&gt;&lt;author&gt;Vandewoude, M.&lt;/author&gt;&lt;author&gt;Van Hal, G.&lt;/author&gt;&lt;/authors&gt;&lt;/contributors&gt;&lt;titles&gt;&lt;title&gt;Health-care and home-care utilization among frail elderly persons in Belgium&lt;/title&gt;&lt;secondary-title&gt;The European Journal of Public Health&lt;/secondary-title&gt;&lt;/titles&gt;&lt;periodical&gt;&lt;full-title&gt;The European Journal of Public Health&lt;/full-title&gt;&lt;/periodical&gt;&lt;pages&gt;671-677&lt;/pages&gt;&lt;volume&gt;22&lt;/volume&gt;&lt;number&gt;5&lt;/number&gt;&lt;dates&gt;&lt;year&gt;2011&lt;/year&gt;&lt;pub-dates&gt;&lt;date&gt;2011/09/10&lt;/date&gt;&lt;/pub-dates&gt;&lt;/dates&gt;&lt;publisher&gt;Oxford University Press (OUP)&lt;/publisher&gt;&lt;isbn&gt;1101-1262&amp;#xD;1464-360X&lt;/isbn&gt;&lt;urls&gt;&lt;related-urls&gt;&lt;url&gt;http://dx.doi.org/10.1093/eurpub/ckr133&lt;/url&gt;&lt;/related-urls&gt;&lt;/urls&gt;&lt;electronic-resource-num&gt;10.1093/eurpub/ckr133&lt;/electronic-resource-num&gt;&lt;/record&gt;&lt;/Cite&gt;&lt;/EndNote&gt;</w:instrText>
      </w:r>
      <w:r w:rsidR="00146FEF" w:rsidRPr="00997A6E">
        <w:rPr>
          <w:rFonts w:eastAsia="SimSun"/>
          <w:shd w:val="clear" w:color="auto" w:fill="FFFFFF"/>
        </w:rPr>
        <w:fldChar w:fldCharType="separate"/>
      </w:r>
      <w:r w:rsidR="00146FEF" w:rsidRPr="00997A6E">
        <w:rPr>
          <w:rFonts w:eastAsia="SimSun"/>
          <w:noProof/>
          <w:shd w:val="clear" w:color="auto" w:fill="FFFFFF"/>
        </w:rPr>
        <w:t>(Hoeck et al., 2011)</w:t>
      </w:r>
      <w:r w:rsidR="00146FEF" w:rsidRPr="00997A6E">
        <w:rPr>
          <w:rFonts w:eastAsia="SimSun"/>
          <w:shd w:val="clear" w:color="auto" w:fill="FFFFFF"/>
        </w:rPr>
        <w:fldChar w:fldCharType="end"/>
      </w:r>
      <w:r w:rsidR="00146FEF" w:rsidRPr="00997A6E">
        <w:rPr>
          <w:rFonts w:eastAsia="SimSun"/>
          <w:shd w:val="clear" w:color="auto" w:fill="FFFFFF"/>
        </w:rPr>
        <w:t xml:space="preserve">, compared to 10.2% in Japan </w:t>
      </w:r>
      <w:r w:rsidR="00146FEF" w:rsidRPr="00997A6E">
        <w:rPr>
          <w:rFonts w:eastAsia="SimSun"/>
          <w:shd w:val="clear" w:color="auto" w:fill="FFFFFF"/>
        </w:rPr>
        <w:fldChar w:fldCharType="begin"/>
      </w:r>
      <w:r w:rsidR="003A33CE" w:rsidRPr="00997A6E">
        <w:rPr>
          <w:rFonts w:eastAsia="SimSun"/>
          <w:shd w:val="clear" w:color="auto" w:fill="FFFFFF"/>
        </w:rPr>
        <w:instrText xml:space="preserve"> ADDIN EN.CITE &lt;EndNote&gt;&lt;Cite&gt;&lt;Author&gt;Igarashi&lt;/Author&gt;&lt;Year&gt;2017&lt;/Year&gt;&lt;RecNum&gt;15569&lt;/RecNum&gt;&lt;DisplayText&gt;(Igarashi et al., 2017)&lt;/DisplayText&gt;&lt;record&gt;&lt;rec-number&gt;15569&lt;/rec-number&gt;&lt;foreign-keys&gt;&lt;key app="EN" db-id="xpd559wrfp5xefe9p2uvprs8pawpxxr5fvtv" timestamp="1673879732"&gt;15569&lt;/key&gt;&lt;/foreign-keys&gt;&lt;ref-type name="Journal Article"&gt;17&lt;/ref-type&gt;&lt;contributors&gt;&lt;authors&gt;&lt;author&gt;Igarashi, A.&lt;/author&gt;&lt;author&gt;Yamamoto-Mitani, N.&lt;/author&gt;&lt;author&gt;Yoshie, S.&lt;/author&gt;&lt;author&gt;Iijima, K.&lt;/author&gt;&lt;/authors&gt;&lt;/contributors&gt;&lt;titles&gt;&lt;title&gt;Patterns of long-term care services use in a suburban municipality of Japan: a population-based study&lt;/title&gt;&lt;secondary-title&gt;Geriatr Gerontol Int&lt;/secondary-title&gt;&lt;alt-title&gt;2017-05-01&amp;#xD;Journal Article; Multicenter Study&amp;#xD;1447-0594 (Electronic); 1447-0594 (Linking)&amp;#xD;10.1111/ggi.12781&amp;#xD;© 2016 Japan Geriatrics Society.&amp;#xD;27273435&amp;#xD;http://www.ncbi.nlm.nih.gov/entrez/query.fcgi?cmd=Retrieve&amp;amp;db=pubmed&amp;amp;dopt=Abstract&amp;amp;list_uids=27273435&amp;amp;query_hl=1&amp;#xD;Research Notes&amp;#xD;File Attachments&amp;#xD;School of Health Sciences &amp;amp; Nursing, Graduate School of Medicine, The University of Tokyo, Japan.; School of Health Sciences &amp;amp; Nursing, Graduate School of Medicine, The University of Tokyo, Japan.; Center for Home Care Medicine, Faculty of Medicine, The University of Tokyo, Japan.; Institute of Gerontology, The University of Tokyo, Japan.&amp;#xD;Figure&amp;#xD;Access 2017-05-01&amp;#xD;Last Modified 2017-05-01&amp;#xD;Name of Database&amp;#xD;eng&lt;/alt-title&gt;&lt;/titles&gt;&lt;pages&gt;753-759&lt;/pages&gt;&lt;volume&gt;17&lt;/volume&gt;&lt;number&gt;5&lt;/number&gt;&lt;keywords&gt;&lt;keyword&gt;cluster analysis&lt;/keyword&gt;&lt;keyword&gt;health science&lt;/keyword&gt;&lt;keyword&gt;home care&lt;/keyword&gt;&lt;keyword&gt;long-term care insurance&lt;/keyword&gt;&lt;keyword&gt;service utilization&lt;/keyword&gt;&lt;/keywords&gt;&lt;dates&gt;&lt;year&gt;2017&lt;/year&gt;&lt;/dates&gt;&lt;urls&gt;&lt;/urls&gt;&lt;/record&gt;&lt;/Cite&gt;&lt;/EndNote&gt;</w:instrText>
      </w:r>
      <w:r w:rsidR="00146FEF" w:rsidRPr="00997A6E">
        <w:rPr>
          <w:rFonts w:eastAsia="SimSun"/>
          <w:shd w:val="clear" w:color="auto" w:fill="FFFFFF"/>
        </w:rPr>
        <w:fldChar w:fldCharType="separate"/>
      </w:r>
      <w:r w:rsidR="00146FEF" w:rsidRPr="00997A6E">
        <w:rPr>
          <w:rFonts w:eastAsia="SimSun"/>
          <w:noProof/>
          <w:shd w:val="clear" w:color="auto" w:fill="FFFFFF"/>
        </w:rPr>
        <w:t>(Igarashi et al., 2017)</w:t>
      </w:r>
      <w:r w:rsidR="00146FEF" w:rsidRPr="00997A6E">
        <w:rPr>
          <w:rFonts w:eastAsia="SimSun"/>
          <w:shd w:val="clear" w:color="auto" w:fill="FFFFFF"/>
        </w:rPr>
        <w:fldChar w:fldCharType="end"/>
      </w:r>
      <w:r w:rsidR="00146FEF" w:rsidRPr="00997A6E">
        <w:rPr>
          <w:rFonts w:eastAsia="SimSun"/>
          <w:shd w:val="clear" w:color="auto" w:fill="FFFFFF"/>
        </w:rPr>
        <w:t>.</w:t>
      </w:r>
    </w:p>
    <w:p w14:paraId="27FA8395" w14:textId="1D5C5993" w:rsidR="009A6182" w:rsidRPr="00997A6E" w:rsidRDefault="00D36BB7" w:rsidP="007241D6">
      <w:pPr>
        <w:spacing w:line="480" w:lineRule="auto"/>
        <w:ind w:firstLine="720"/>
        <w:jc w:val="both"/>
        <w:rPr>
          <w:rFonts w:eastAsia="SimSun"/>
          <w:shd w:val="clear" w:color="auto" w:fill="FFFFFF"/>
        </w:rPr>
      </w:pPr>
      <w:r w:rsidRPr="00997A6E">
        <w:rPr>
          <w:rFonts w:eastAsia="SimSun"/>
          <w:shd w:val="clear" w:color="auto" w:fill="FFFFFF"/>
        </w:rPr>
        <w:t>Our study found that</w:t>
      </w:r>
      <w:r w:rsidR="00DE138B" w:rsidRPr="00997A6E">
        <w:rPr>
          <w:rFonts w:eastAsia="SimSun"/>
          <w:shd w:val="clear" w:color="auto" w:fill="FFFFFF"/>
        </w:rPr>
        <w:t xml:space="preserve"> the</w:t>
      </w:r>
      <w:r w:rsidRPr="00997A6E">
        <w:rPr>
          <w:rFonts w:eastAsia="SimSun"/>
          <w:shd w:val="clear" w:color="auto" w:fill="FFFFFF"/>
        </w:rPr>
        <w:t xml:space="preserve"> perceived availability of emotional support and social services </w:t>
      </w:r>
      <w:r w:rsidR="00875284" w:rsidRPr="00997A6E">
        <w:rPr>
          <w:rFonts w:eastAsia="SimSun"/>
          <w:shd w:val="clear" w:color="auto" w:fill="FFFFFF"/>
        </w:rPr>
        <w:t>appears to be a</w:t>
      </w:r>
      <w:r w:rsidRPr="00997A6E">
        <w:rPr>
          <w:rFonts w:eastAsia="SimSun"/>
          <w:shd w:val="clear" w:color="auto" w:fill="FFFFFF"/>
        </w:rPr>
        <w:t xml:space="preserve"> protective factor for all-cause mortality. </w:t>
      </w:r>
      <w:bookmarkStart w:id="15" w:name="OLE_LINK12"/>
      <w:r w:rsidR="00BF5F74" w:rsidRPr="00997A6E">
        <w:rPr>
          <w:rFonts w:eastAsia="SimSun"/>
          <w:shd w:val="clear" w:color="auto" w:fill="FFFFFF"/>
        </w:rPr>
        <w:t xml:space="preserve">The following could </w:t>
      </w:r>
      <w:r w:rsidR="00F33FEE" w:rsidRPr="00997A6E">
        <w:rPr>
          <w:rFonts w:eastAsia="SimSun"/>
          <w:shd w:val="clear" w:color="auto" w:fill="FFFFFF"/>
        </w:rPr>
        <w:t>provide</w:t>
      </w:r>
      <w:r w:rsidR="00BF5F74" w:rsidRPr="00997A6E">
        <w:rPr>
          <w:rFonts w:eastAsia="SimSun"/>
          <w:shd w:val="clear" w:color="auto" w:fill="FFFFFF"/>
        </w:rPr>
        <w:t xml:space="preserve"> an explanation</w:t>
      </w:r>
      <w:r w:rsidR="00DE138B" w:rsidRPr="00997A6E">
        <w:rPr>
          <w:rFonts w:eastAsia="SimSun"/>
          <w:shd w:val="clear" w:color="auto" w:fill="FFFFFF"/>
        </w:rPr>
        <w:t>:</w:t>
      </w:r>
      <w:r w:rsidR="00BF5F74" w:rsidRPr="00997A6E">
        <w:rPr>
          <w:rFonts w:eastAsia="SimSun"/>
          <w:shd w:val="clear" w:color="auto" w:fill="FFFFFF"/>
        </w:rPr>
        <w:t xml:space="preserve"> </w:t>
      </w:r>
      <w:r w:rsidR="007241D6" w:rsidRPr="00997A6E">
        <w:rPr>
          <w:rFonts w:eastAsia="SimSun" w:hint="eastAsia"/>
          <w:shd w:val="clear" w:color="auto" w:fill="FFFFFF"/>
        </w:rPr>
        <w:t>First</w:t>
      </w:r>
      <w:r w:rsidR="007241D6" w:rsidRPr="00997A6E">
        <w:rPr>
          <w:rFonts w:eastAsia="SimSun"/>
          <w:shd w:val="clear" w:color="auto" w:fill="FFFFFF"/>
        </w:rPr>
        <w:t>, m</w:t>
      </w:r>
      <w:r w:rsidR="00DE184B" w:rsidRPr="00997A6E">
        <w:rPr>
          <w:rFonts w:eastAsia="SimSun"/>
          <w:shd w:val="clear" w:color="auto" w:fill="FFFFFF"/>
        </w:rPr>
        <w:t>ental health issues are prevalent among older adults in China</w:t>
      </w:r>
      <w:r w:rsidR="0064102B" w:rsidRPr="00997A6E">
        <w:rPr>
          <w:rFonts w:eastAsia="SimSun"/>
          <w:shd w:val="clear" w:color="auto" w:fill="FFFFFF"/>
        </w:rPr>
        <w:t>,</w:t>
      </w:r>
      <w:r w:rsidR="00DE184B" w:rsidRPr="00997A6E">
        <w:rPr>
          <w:rFonts w:eastAsia="SimSun"/>
          <w:shd w:val="clear" w:color="auto" w:fill="FFFFFF"/>
        </w:rPr>
        <w:t xml:space="preserve"> </w:t>
      </w:r>
      <w:r w:rsidR="00020315" w:rsidRPr="00997A6E">
        <w:rPr>
          <w:rFonts w:eastAsia="SimSun"/>
          <w:shd w:val="clear" w:color="auto" w:fill="FFFFFF"/>
        </w:rPr>
        <w:t xml:space="preserve">with the prevalence of depression </w:t>
      </w:r>
      <w:r w:rsidR="00DE3FC9" w:rsidRPr="00997A6E">
        <w:rPr>
          <w:rFonts w:eastAsia="SimSun"/>
          <w:shd w:val="clear" w:color="auto" w:fill="FFFFFF"/>
        </w:rPr>
        <w:t xml:space="preserve">at </w:t>
      </w:r>
      <w:r w:rsidR="00020315" w:rsidRPr="00997A6E">
        <w:rPr>
          <w:rFonts w:eastAsia="SimSun"/>
          <w:shd w:val="clear" w:color="auto" w:fill="FFFFFF"/>
        </w:rPr>
        <w:t>23.6%</w:t>
      </w:r>
      <w:r w:rsidR="00FA7CA3" w:rsidRPr="00997A6E">
        <w:rPr>
          <w:rFonts w:eastAsia="SimSun"/>
          <w:shd w:val="clear" w:color="auto" w:fill="FFFFFF"/>
        </w:rPr>
        <w:t xml:space="preserve"> </w:t>
      </w:r>
      <w:r w:rsidR="00643842" w:rsidRPr="00997A6E">
        <w:rPr>
          <w:rFonts w:eastAsia="SimSun"/>
          <w:shd w:val="clear" w:color="auto" w:fill="FFFFFF"/>
        </w:rPr>
        <w:fldChar w:fldCharType="begin"/>
      </w:r>
      <w:r w:rsidR="00FA7CA3" w:rsidRPr="00997A6E">
        <w:rPr>
          <w:rFonts w:eastAsia="SimSun"/>
          <w:shd w:val="clear" w:color="auto" w:fill="FFFFFF"/>
        </w:rPr>
        <w:instrText xml:space="preserve"> ADDIN EN.CITE &lt;EndNote&gt;&lt;Cite&gt;&lt;Author&gt;Li&lt;/Author&gt;&lt;Year&gt;2014&lt;/Year&gt;&lt;RecNum&gt;22448&lt;/RecNum&gt;&lt;DisplayText&gt;(Li et al., 2014)&lt;/DisplayText&gt;&lt;record&gt;&lt;rec-number&gt;22448&lt;/rec-number&gt;&lt;foreign-keys&gt;&lt;key app="EN" db-id="xpd559wrfp5xefe9p2uvprs8pawpxxr5fvtv" timestamp="1681272612"&gt;22448&lt;/key&gt;&lt;/foreign-keys&gt;&lt;ref-type name="Journal Article"&gt;17&lt;/ref-type&gt;&lt;contributors&gt;&lt;authors&gt;&lt;author&gt;Li, Dan&lt;/author&gt;&lt;author&gt;Zhang, Da-jun&lt;/author&gt;&lt;author&gt;Shao, Jing-jin&lt;/author&gt;&lt;author&gt;Qi, Xiao-dong&lt;/author&gt;&lt;author&gt;Tian, Lin&lt;/author&gt;&lt;/authors&gt;&lt;/contributors&gt;&lt;titles&gt;&lt;title&gt;A meta-analysis of the prevalence of depressive symptoms in Chinese older adults&lt;/title&gt;&lt;secondary-title&gt;Archives of Gerontology and Geriatrics&lt;/secondary-title&gt;&lt;/titles&gt;&lt;periodical&gt;&lt;full-title&gt;Archives of Gerontology and Geriatrics&lt;/full-title&gt;&lt;abbr-1&gt;Arch. Gerontol. Geriatr.&lt;/abbr-1&gt;&lt;abbr-2&gt;Arch Gerontol Geriatr&lt;/abbr-2&gt;&lt;abbr-3&gt;Archives of Gerontology &amp;amp; Geriatrics&lt;/abbr-3&gt;&lt;/periodical&gt;&lt;pages&gt;1-9&lt;/pages&gt;&lt;volume&gt;58&lt;/volume&gt;&lt;number&gt;1&lt;/number&gt;&lt;keywords&gt;&lt;keyword&gt;Chinese older adults&lt;/keyword&gt;&lt;keyword&gt;Depressive symptoms&lt;/keyword&gt;&lt;keyword&gt;Prevalence&lt;/keyword&gt;&lt;keyword&gt;Meta-analysis&lt;/keyword&gt;&lt;/keywords&gt;&lt;dates&gt;&lt;year&gt;2014&lt;/year&gt;&lt;pub-dates&gt;&lt;date&gt;2014/01/01/&lt;/date&gt;&lt;/pub-dates&gt;&lt;/dates&gt;&lt;publisher&gt;Elsevier BV&lt;/publisher&gt;&lt;isbn&gt;0167-4943&lt;/isbn&gt;&lt;urls&gt;&lt;related-urls&gt;&lt;url&gt;https://www.sciencedirect.com/science/article/pii/S0167494313001350&lt;/url&gt;&lt;/related-urls&gt;&lt;/urls&gt;&lt;electronic-resource-num&gt;10.1016/j.archger.2013.07.016&lt;/electronic-resource-num&gt;&lt;/record&gt;&lt;/Cite&gt;&lt;/EndNote&gt;</w:instrText>
      </w:r>
      <w:r w:rsidR="00643842" w:rsidRPr="00997A6E">
        <w:rPr>
          <w:rFonts w:eastAsia="SimSun"/>
          <w:shd w:val="clear" w:color="auto" w:fill="FFFFFF"/>
        </w:rPr>
        <w:fldChar w:fldCharType="separate"/>
      </w:r>
      <w:r w:rsidR="00FA7CA3" w:rsidRPr="00997A6E">
        <w:rPr>
          <w:rFonts w:eastAsia="SimSun"/>
          <w:noProof/>
          <w:shd w:val="clear" w:color="auto" w:fill="FFFFFF"/>
        </w:rPr>
        <w:t>(Li et al., 2014)</w:t>
      </w:r>
      <w:r w:rsidR="00643842" w:rsidRPr="00997A6E">
        <w:rPr>
          <w:rFonts w:eastAsia="SimSun"/>
          <w:shd w:val="clear" w:color="auto" w:fill="FFFFFF"/>
        </w:rPr>
        <w:fldChar w:fldCharType="end"/>
      </w:r>
      <w:r w:rsidR="00DE184B" w:rsidRPr="00997A6E">
        <w:rPr>
          <w:rFonts w:eastAsia="SimSun"/>
          <w:shd w:val="clear" w:color="auto" w:fill="FFFFFF"/>
        </w:rPr>
        <w:t xml:space="preserve">, </w:t>
      </w:r>
      <w:r w:rsidR="00643842" w:rsidRPr="00997A6E">
        <w:rPr>
          <w:rFonts w:eastAsia="SimSun"/>
          <w:shd w:val="clear" w:color="auto" w:fill="FFFFFF"/>
        </w:rPr>
        <w:t>loneliness at 26.2%</w:t>
      </w:r>
      <w:r w:rsidR="00EA0E19" w:rsidRPr="00997A6E">
        <w:rPr>
          <w:rFonts w:eastAsia="SimSun"/>
          <w:shd w:val="clear" w:color="auto" w:fill="FFFFFF"/>
        </w:rPr>
        <w:t xml:space="preserve"> </w:t>
      </w:r>
      <w:r w:rsidR="00643842" w:rsidRPr="00997A6E">
        <w:rPr>
          <w:rFonts w:eastAsia="SimSun"/>
          <w:shd w:val="clear" w:color="auto" w:fill="FFFFFF"/>
        </w:rPr>
        <w:fldChar w:fldCharType="begin">
          <w:fldData xml:space="preserve">PEVuZE5vdGU+PENpdGU+PEF1dGhvcj5aaG9uZzwvQXV0aG9yPjxZZWFyPjIwMTg8L1llYXI+PFJl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</w:fldData>
        </w:fldChar>
      </w:r>
      <w:r w:rsidR="00A44F81" w:rsidRPr="00997A6E">
        <w:rPr>
          <w:rFonts w:eastAsia="SimSun"/>
          <w:shd w:val="clear" w:color="auto" w:fill="FFFFFF"/>
        </w:rPr>
        <w:instrText xml:space="preserve"> ADDIN EN.CITE </w:instrText>
      </w:r>
      <w:r w:rsidR="00A44F81" w:rsidRPr="00997A6E">
        <w:rPr>
          <w:rFonts w:eastAsia="SimSun"/>
          <w:shd w:val="clear" w:color="auto" w:fill="FFFFFF"/>
        </w:rPr>
        <w:fldChar w:fldCharType="begin">
          <w:fldData xml:space="preserve">PEVuZE5vdGU+PENpdGU+PEF1dGhvcj5aaG9uZzwvQXV0aG9yPjxZZWFyPjIwMTg8L1llYXI+PFJl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</w:fldData>
        </w:fldChar>
      </w:r>
      <w:r w:rsidR="00A44F81" w:rsidRPr="00997A6E">
        <w:rPr>
          <w:rFonts w:eastAsia="SimSun"/>
          <w:shd w:val="clear" w:color="auto" w:fill="FFFFFF"/>
        </w:rPr>
        <w:instrText xml:space="preserve"> ADDIN EN.CITE.DATA </w:instrText>
      </w:r>
      <w:r w:rsidR="00A44F81" w:rsidRPr="00997A6E">
        <w:rPr>
          <w:rFonts w:eastAsia="SimSun"/>
          <w:shd w:val="clear" w:color="auto" w:fill="FFFFFF"/>
        </w:rPr>
      </w:r>
      <w:r w:rsidR="00A44F81" w:rsidRPr="00997A6E">
        <w:rPr>
          <w:rFonts w:eastAsia="SimSun"/>
          <w:shd w:val="clear" w:color="auto" w:fill="FFFFFF"/>
        </w:rPr>
        <w:fldChar w:fldCharType="end"/>
      </w:r>
      <w:r w:rsidR="00643842" w:rsidRPr="00997A6E">
        <w:rPr>
          <w:rFonts w:eastAsia="SimSun"/>
          <w:shd w:val="clear" w:color="auto" w:fill="FFFFFF"/>
        </w:rPr>
      </w:r>
      <w:r w:rsidR="00643842" w:rsidRPr="00997A6E">
        <w:rPr>
          <w:rFonts w:eastAsia="SimSun"/>
          <w:shd w:val="clear" w:color="auto" w:fill="FFFFFF"/>
        </w:rPr>
        <w:fldChar w:fldCharType="separate"/>
      </w:r>
      <w:r w:rsidR="00FA7CA3" w:rsidRPr="00997A6E">
        <w:rPr>
          <w:rFonts w:eastAsia="SimSun"/>
          <w:noProof/>
          <w:shd w:val="clear" w:color="auto" w:fill="FFFFFF"/>
        </w:rPr>
        <w:t>(Zhong et al., 2018)</w:t>
      </w:r>
      <w:r w:rsidR="00643842" w:rsidRPr="00997A6E">
        <w:rPr>
          <w:rFonts w:eastAsia="SimSun"/>
          <w:shd w:val="clear" w:color="auto" w:fill="FFFFFF"/>
        </w:rPr>
        <w:fldChar w:fldCharType="end"/>
      </w:r>
      <w:r w:rsidR="00643842" w:rsidRPr="00997A6E">
        <w:rPr>
          <w:rFonts w:eastAsia="SimSun"/>
          <w:shd w:val="clear" w:color="auto" w:fill="FFFFFF"/>
        </w:rPr>
        <w:t>,</w:t>
      </w:r>
      <w:r w:rsidR="00DE184B" w:rsidRPr="00997A6E">
        <w:rPr>
          <w:rFonts w:eastAsia="SimSun"/>
          <w:shd w:val="clear" w:color="auto" w:fill="FFFFFF"/>
        </w:rPr>
        <w:t xml:space="preserve"> </w:t>
      </w:r>
      <w:r w:rsidR="00643842" w:rsidRPr="00997A6E">
        <w:rPr>
          <w:rFonts w:eastAsia="SimSun"/>
          <w:shd w:val="clear" w:color="auto" w:fill="FFFFFF"/>
        </w:rPr>
        <w:t>and anxiety disorders at 5.0%</w:t>
      </w:r>
      <w:r w:rsidR="00FA7CA3" w:rsidRPr="00997A6E">
        <w:rPr>
          <w:rFonts w:eastAsia="SimSun"/>
          <w:shd w:val="clear" w:color="auto" w:fill="FFFFFF"/>
        </w:rPr>
        <w:t xml:space="preserve"> </w:t>
      </w:r>
      <w:r w:rsidR="00643842" w:rsidRPr="00997A6E">
        <w:rPr>
          <w:rFonts w:eastAsia="SimSun"/>
          <w:shd w:val="clear" w:color="auto" w:fill="FFFFFF"/>
        </w:rPr>
        <w:fldChar w:fldCharType="begin">
          <w:fldData xml:space="preserve">PEVuZE5vdGU+PENpdGU+PEF1dGhvcj5IdWFuZzwvQXV0aG9yPjxZZWFyPjIwMTk8L1llYXI+PFJl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</w:fldData>
        </w:fldChar>
      </w:r>
      <w:r w:rsidR="00FA7CA3" w:rsidRPr="00997A6E">
        <w:rPr>
          <w:rFonts w:eastAsia="SimSun"/>
          <w:shd w:val="clear" w:color="auto" w:fill="FFFFFF"/>
        </w:rPr>
        <w:instrText xml:space="preserve"> ADDIN EN.CITE </w:instrText>
      </w:r>
      <w:r w:rsidR="00FA7CA3" w:rsidRPr="00997A6E">
        <w:rPr>
          <w:rFonts w:eastAsia="SimSun"/>
          <w:shd w:val="clear" w:color="auto" w:fill="FFFFFF"/>
        </w:rPr>
        <w:fldChar w:fldCharType="begin">
          <w:fldData xml:space="preserve">PEVuZE5vdGU+PENpdGU+PEF1dGhvcj5IdWFuZzwvQXV0aG9yPjxZZWFyPjIwMTk8L1llYXI+PFJl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</w:fldData>
        </w:fldChar>
      </w:r>
      <w:r w:rsidR="00FA7CA3" w:rsidRPr="00997A6E">
        <w:rPr>
          <w:rFonts w:eastAsia="SimSun"/>
          <w:shd w:val="clear" w:color="auto" w:fill="FFFFFF"/>
        </w:rPr>
        <w:instrText xml:space="preserve"> ADDIN EN.CITE.DATA </w:instrText>
      </w:r>
      <w:r w:rsidR="00FA7CA3" w:rsidRPr="00997A6E">
        <w:rPr>
          <w:rFonts w:eastAsia="SimSun"/>
          <w:shd w:val="clear" w:color="auto" w:fill="FFFFFF"/>
        </w:rPr>
      </w:r>
      <w:r w:rsidR="00FA7CA3" w:rsidRPr="00997A6E">
        <w:rPr>
          <w:rFonts w:eastAsia="SimSun"/>
          <w:shd w:val="clear" w:color="auto" w:fill="FFFFFF"/>
        </w:rPr>
        <w:fldChar w:fldCharType="end"/>
      </w:r>
      <w:r w:rsidR="00643842" w:rsidRPr="00997A6E">
        <w:rPr>
          <w:rFonts w:eastAsia="SimSun"/>
          <w:shd w:val="clear" w:color="auto" w:fill="FFFFFF"/>
        </w:rPr>
      </w:r>
      <w:r w:rsidR="00643842" w:rsidRPr="00997A6E">
        <w:rPr>
          <w:rFonts w:eastAsia="SimSun"/>
          <w:shd w:val="clear" w:color="auto" w:fill="FFFFFF"/>
        </w:rPr>
        <w:fldChar w:fldCharType="separate"/>
      </w:r>
      <w:r w:rsidR="00FA7CA3" w:rsidRPr="00997A6E">
        <w:rPr>
          <w:rFonts w:eastAsia="SimSun"/>
          <w:noProof/>
          <w:shd w:val="clear" w:color="auto" w:fill="FFFFFF"/>
        </w:rPr>
        <w:t>(Huang et al., 2019)</w:t>
      </w:r>
      <w:r w:rsidR="00643842" w:rsidRPr="00997A6E">
        <w:rPr>
          <w:rFonts w:eastAsia="SimSun"/>
          <w:shd w:val="clear" w:color="auto" w:fill="FFFFFF"/>
        </w:rPr>
        <w:fldChar w:fldCharType="end"/>
      </w:r>
      <w:r w:rsidR="00DE184B" w:rsidRPr="00997A6E">
        <w:rPr>
          <w:rFonts w:eastAsia="SimSun"/>
          <w:shd w:val="clear" w:color="auto" w:fill="FFFFFF"/>
        </w:rPr>
        <w:t>.</w:t>
      </w:r>
      <w:r w:rsidRPr="00997A6E">
        <w:rPr>
          <w:rFonts w:eastAsia="SimSun"/>
          <w:shd w:val="clear" w:color="auto" w:fill="FFFFFF"/>
        </w:rPr>
        <w:t xml:space="preserve"> </w:t>
      </w:r>
      <w:r w:rsidR="00435709" w:rsidRPr="00997A6E">
        <w:rPr>
          <w:rFonts w:eastAsia="SimSun"/>
          <w:shd w:val="clear" w:color="auto" w:fill="FFFFFF"/>
        </w:rPr>
        <w:t>P</w:t>
      </w:r>
      <w:r w:rsidRPr="00997A6E">
        <w:rPr>
          <w:rFonts w:eastAsia="SimSun"/>
          <w:shd w:val="clear" w:color="auto" w:fill="FFFFFF"/>
        </w:rPr>
        <w:t>oor mental health status was associated with high mortality among old</w:t>
      </w:r>
      <w:r w:rsidR="00BF5F74" w:rsidRPr="00997A6E">
        <w:rPr>
          <w:rFonts w:eastAsia="SimSun"/>
          <w:shd w:val="clear" w:color="auto" w:fill="FFFFFF"/>
        </w:rPr>
        <w:t>er</w:t>
      </w:r>
      <w:r w:rsidRPr="00997A6E">
        <w:rPr>
          <w:rFonts w:eastAsia="SimSun"/>
          <w:shd w:val="clear" w:color="auto" w:fill="FFFFFF"/>
        </w:rPr>
        <w:t xml:space="preserve"> adults</w:t>
      </w:r>
      <w:bookmarkEnd w:id="15"/>
      <w:r w:rsidR="00B407CC" w:rsidRPr="00997A6E">
        <w:rPr>
          <w:rFonts w:eastAsia="SimSun"/>
          <w:shd w:val="clear" w:color="auto" w:fill="FFFFFF"/>
        </w:rPr>
        <w:t xml:space="preserve"> </w:t>
      </w:r>
      <w:r w:rsidR="00B407CC" w:rsidRPr="00997A6E">
        <w:rPr>
          <w:rFonts w:eastAsia="SimSun"/>
          <w:shd w:val="clear" w:color="auto" w:fill="FFFFFF"/>
        </w:rPr>
        <w:fldChar w:fldCharType="begin">
          <w:fldData xml:space="preserve">PEVuZE5vdGU+PENpdGU+PEF1dGhvcj5SdXNzPC9BdXRob3I+PFllYXI+MjAxMjwvWWVhcj48UmVj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</w:fldData>
        </w:fldChar>
      </w:r>
      <w:r w:rsidR="00B407CC" w:rsidRPr="00997A6E">
        <w:rPr>
          <w:rFonts w:eastAsia="SimSun"/>
          <w:shd w:val="clear" w:color="auto" w:fill="FFFFFF"/>
        </w:rPr>
        <w:instrText xml:space="preserve"> ADDIN EN.CITE </w:instrText>
      </w:r>
      <w:r w:rsidR="00B407CC" w:rsidRPr="00997A6E">
        <w:rPr>
          <w:rFonts w:eastAsia="SimSun"/>
          <w:shd w:val="clear" w:color="auto" w:fill="FFFFFF"/>
        </w:rPr>
        <w:fldChar w:fldCharType="begin">
          <w:fldData xml:space="preserve">PEVuZE5vdGU+PENpdGU+PEF1dGhvcj5SdXNzPC9BdXRob3I+PFllYXI+MjAxMjwvWWVhcj48UmVj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</w:fldData>
        </w:fldChar>
      </w:r>
      <w:r w:rsidR="00B407CC" w:rsidRPr="00997A6E">
        <w:rPr>
          <w:rFonts w:eastAsia="SimSun"/>
          <w:shd w:val="clear" w:color="auto" w:fill="FFFFFF"/>
        </w:rPr>
        <w:instrText xml:space="preserve"> ADDIN EN.CITE.DATA </w:instrText>
      </w:r>
      <w:r w:rsidR="00B407CC" w:rsidRPr="00997A6E">
        <w:rPr>
          <w:rFonts w:eastAsia="SimSun"/>
          <w:shd w:val="clear" w:color="auto" w:fill="FFFFFF"/>
        </w:rPr>
      </w:r>
      <w:r w:rsidR="00B407CC" w:rsidRPr="00997A6E">
        <w:rPr>
          <w:rFonts w:eastAsia="SimSun"/>
          <w:shd w:val="clear" w:color="auto" w:fill="FFFFFF"/>
        </w:rPr>
        <w:fldChar w:fldCharType="end"/>
      </w:r>
      <w:r w:rsidR="00B407CC" w:rsidRPr="00997A6E">
        <w:rPr>
          <w:rFonts w:eastAsia="SimSun"/>
          <w:shd w:val="clear" w:color="auto" w:fill="FFFFFF"/>
        </w:rPr>
      </w:r>
      <w:r w:rsidR="00B407CC" w:rsidRPr="00997A6E">
        <w:rPr>
          <w:rFonts w:eastAsia="SimSun"/>
          <w:shd w:val="clear" w:color="auto" w:fill="FFFFFF"/>
        </w:rPr>
        <w:fldChar w:fldCharType="separate"/>
      </w:r>
      <w:r w:rsidR="00B407CC" w:rsidRPr="00997A6E">
        <w:rPr>
          <w:rFonts w:eastAsia="SimSun"/>
          <w:noProof/>
          <w:shd w:val="clear" w:color="auto" w:fill="FFFFFF"/>
        </w:rPr>
        <w:t>(Russ et al., 2012)</w:t>
      </w:r>
      <w:r w:rsidR="00B407CC" w:rsidRPr="00997A6E">
        <w:rPr>
          <w:rFonts w:eastAsia="SimSun"/>
          <w:shd w:val="clear" w:color="auto" w:fill="FFFFFF"/>
        </w:rPr>
        <w:fldChar w:fldCharType="end"/>
      </w:r>
      <w:r w:rsidR="00522875" w:rsidRPr="00997A6E">
        <w:rPr>
          <w:rFonts w:eastAsia="SimSun"/>
          <w:shd w:val="clear" w:color="auto" w:fill="FFFFFF"/>
        </w:rPr>
        <w:t>.</w:t>
      </w:r>
      <w:r w:rsidRPr="00997A6E">
        <w:t xml:space="preserve"> </w:t>
      </w:r>
      <w:r w:rsidR="0004684C" w:rsidRPr="00997A6E">
        <w:t xml:space="preserve">Perceived availability of </w:t>
      </w:r>
      <w:r w:rsidR="006942FE" w:rsidRPr="00997A6E">
        <w:rPr>
          <w:rFonts w:eastAsia="SimSun"/>
          <w:shd w:val="clear" w:color="auto" w:fill="FFFFFF"/>
        </w:rPr>
        <w:t>emotional support and social services</w:t>
      </w:r>
      <w:r w:rsidR="0004684C" w:rsidRPr="00997A6E">
        <w:t xml:space="preserve"> can make older adults feel supported and </w:t>
      </w:r>
      <w:r w:rsidR="00D11193" w:rsidRPr="00997A6E">
        <w:t>secure and</w:t>
      </w:r>
      <w:r w:rsidR="0004684C" w:rsidRPr="00997A6E">
        <w:t xml:space="preserve"> offer a sense of community and mutual </w:t>
      </w:r>
      <w:r w:rsidR="006942FE" w:rsidRPr="00997A6E">
        <w:t>help</w:t>
      </w:r>
      <w:r w:rsidR="007D71CC" w:rsidRPr="00997A6E">
        <w:t>.</w:t>
      </w:r>
      <w:r w:rsidR="00E14562" w:rsidRPr="00997A6E">
        <w:rPr>
          <w:rFonts w:eastAsia="SimSun"/>
        </w:rPr>
        <w:t xml:space="preserve"> </w:t>
      </w:r>
      <w:r w:rsidR="007D71CC" w:rsidRPr="00997A6E">
        <w:rPr>
          <w:rFonts w:hint="eastAsia"/>
        </w:rPr>
        <w:t>E</w:t>
      </w:r>
      <w:r w:rsidR="00E14562" w:rsidRPr="00997A6E">
        <w:t>xperiencing certain emotions is associated with the release of stress caused by illness or other life events, as well as improved physical and mental health</w:t>
      </w:r>
      <w:r w:rsidR="001D49F2" w:rsidRPr="00997A6E">
        <w:t xml:space="preserve"> </w:t>
      </w:r>
      <w:r w:rsidR="001D49F2" w:rsidRPr="00997A6E">
        <w:rPr>
          <w:rFonts w:eastAsia="SimSun"/>
          <w:shd w:val="clear" w:color="auto" w:fill="FFFFFF"/>
        </w:rPr>
        <w:fldChar w:fldCharType="begin">
          <w:fldData xml:space="preserve">PEVuZE5vdGU+PENpdGU+PEF1dGhvcj5IYWJlcjwvQXV0aG9yPjxZZWFyPjIwMDc8L1llYXI+PFJl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</w:fldData>
        </w:fldChar>
      </w:r>
      <w:r w:rsidR="00E92D84" w:rsidRPr="00997A6E">
        <w:rPr>
          <w:rFonts w:eastAsia="SimSun"/>
          <w:shd w:val="clear" w:color="auto" w:fill="FFFFFF"/>
        </w:rPr>
        <w:instrText xml:space="preserve"> ADDIN EN.CITE </w:instrText>
      </w:r>
      <w:r w:rsidR="00E92D84" w:rsidRPr="00997A6E">
        <w:rPr>
          <w:rFonts w:eastAsia="SimSun"/>
          <w:shd w:val="clear" w:color="auto" w:fill="FFFFFF"/>
        </w:rPr>
        <w:fldChar w:fldCharType="begin">
          <w:fldData xml:space="preserve">PEVuZE5vdGU+PENpdGU+PEF1dGhvcj5IYWJlcjwvQXV0aG9yPjxZZWFyPjIwMDc8L1llYXI+PFJl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</w:fldData>
        </w:fldChar>
      </w:r>
      <w:r w:rsidR="00E92D84" w:rsidRPr="00997A6E">
        <w:rPr>
          <w:rFonts w:eastAsia="SimSun"/>
          <w:shd w:val="clear" w:color="auto" w:fill="FFFFFF"/>
        </w:rPr>
        <w:instrText xml:space="preserve"> ADDIN EN.CITE.DATA </w:instrText>
      </w:r>
      <w:r w:rsidR="00E92D84" w:rsidRPr="00997A6E">
        <w:rPr>
          <w:rFonts w:eastAsia="SimSun"/>
          <w:shd w:val="clear" w:color="auto" w:fill="FFFFFF"/>
        </w:rPr>
      </w:r>
      <w:r w:rsidR="00E92D84" w:rsidRPr="00997A6E">
        <w:rPr>
          <w:rFonts w:eastAsia="SimSun"/>
          <w:shd w:val="clear" w:color="auto" w:fill="FFFFFF"/>
        </w:rPr>
        <w:fldChar w:fldCharType="end"/>
      </w:r>
      <w:r w:rsidR="001D49F2" w:rsidRPr="00997A6E">
        <w:rPr>
          <w:rFonts w:eastAsia="SimSun"/>
          <w:shd w:val="clear" w:color="auto" w:fill="FFFFFF"/>
        </w:rPr>
      </w:r>
      <w:r w:rsidR="001D49F2" w:rsidRPr="00997A6E">
        <w:rPr>
          <w:rFonts w:eastAsia="SimSun"/>
          <w:shd w:val="clear" w:color="auto" w:fill="FFFFFF"/>
        </w:rPr>
        <w:fldChar w:fldCharType="separate"/>
      </w:r>
      <w:r w:rsidR="001D49F2" w:rsidRPr="00997A6E">
        <w:rPr>
          <w:rFonts w:eastAsia="SimSun"/>
          <w:noProof/>
          <w:shd w:val="clear" w:color="auto" w:fill="FFFFFF"/>
        </w:rPr>
        <w:t>(Haber et al., 2007; Uchino, 2009)</w:t>
      </w:r>
      <w:r w:rsidR="001D49F2" w:rsidRPr="00997A6E">
        <w:rPr>
          <w:rFonts w:eastAsia="SimSun"/>
          <w:shd w:val="clear" w:color="auto" w:fill="FFFFFF"/>
        </w:rPr>
        <w:fldChar w:fldCharType="end"/>
      </w:r>
      <w:r w:rsidR="00E14562" w:rsidRPr="00997A6E">
        <w:t xml:space="preserve">, </w:t>
      </w:r>
      <w:r w:rsidR="00CB02C3" w:rsidRPr="00997A6E">
        <w:t xml:space="preserve">and </w:t>
      </w:r>
      <w:r w:rsidR="00CB02C3" w:rsidRPr="00997A6E">
        <w:rPr>
          <w:rFonts w:eastAsia="SimSun"/>
          <w:shd w:val="clear" w:color="auto" w:fill="FFFFFF"/>
        </w:rPr>
        <w:t>might therefore decrease the risk of death</w:t>
      </w:r>
      <w:r w:rsidR="00DB631D" w:rsidRPr="00997A6E">
        <w:rPr>
          <w:rFonts w:eastAsia="SimSun"/>
          <w:shd w:val="clear" w:color="auto" w:fill="FFFFFF"/>
        </w:rPr>
        <w:t>.</w:t>
      </w:r>
      <w:r w:rsidR="009A6073" w:rsidRPr="00997A6E">
        <w:t xml:space="preserve"> </w:t>
      </w:r>
      <w:r w:rsidRPr="00997A6E">
        <w:rPr>
          <w:rFonts w:eastAsia="SimSun"/>
          <w:shd w:val="clear" w:color="auto" w:fill="FFFFFF"/>
        </w:rPr>
        <w:t xml:space="preserve">Second, higher social participation was associated with lower mortality </w:t>
      </w:r>
      <w:r w:rsidR="00E40BBA" w:rsidRPr="00997A6E">
        <w:rPr>
          <w:rFonts w:eastAsia="SimSun"/>
          <w:shd w:val="clear" w:color="auto" w:fill="FFFFFF"/>
        </w:rPr>
        <w:t>among older adults</w:t>
      </w:r>
      <w:r w:rsidR="00B407CC" w:rsidRPr="00997A6E">
        <w:rPr>
          <w:rFonts w:eastAsia="SimSun"/>
          <w:shd w:val="clear" w:color="auto" w:fill="FFFFFF"/>
        </w:rPr>
        <w:t xml:space="preserve"> </w:t>
      </w:r>
      <w:r w:rsidR="00B407CC" w:rsidRPr="00997A6E">
        <w:rPr>
          <w:rFonts w:eastAsia="SimSun"/>
          <w:shd w:val="clear" w:color="auto" w:fill="FFFFFF"/>
        </w:rPr>
        <w:fldChar w:fldCharType="begin">
          <w:fldData xml:space="preserve">PEVuZE5vdGU+PENpdGU+PEF1dGhvcj5BYmU8L0F1dGhvcj48WWVhcj4yMDIzPC9ZZWFyPjxSZWNO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</w:fldData>
        </w:fldChar>
      </w:r>
      <w:r w:rsidR="0035568B" w:rsidRPr="00997A6E">
        <w:rPr>
          <w:rFonts w:eastAsia="SimSun"/>
          <w:shd w:val="clear" w:color="auto" w:fill="FFFFFF"/>
        </w:rPr>
        <w:instrText xml:space="preserve"> ADDIN EN.CITE </w:instrText>
      </w:r>
      <w:r w:rsidR="0035568B" w:rsidRPr="00997A6E">
        <w:rPr>
          <w:rFonts w:eastAsia="SimSun"/>
          <w:shd w:val="clear" w:color="auto" w:fill="FFFFFF"/>
        </w:rPr>
        <w:fldChar w:fldCharType="begin">
          <w:fldData xml:space="preserve">PEVuZE5vdGU+PENpdGU+PEF1dGhvcj5BYmU8L0F1dGhvcj48WWVhcj4yMDIzPC9ZZWFyPjxSZWNO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</w:fldData>
        </w:fldChar>
      </w:r>
      <w:r w:rsidR="0035568B" w:rsidRPr="00997A6E">
        <w:rPr>
          <w:rFonts w:eastAsia="SimSun"/>
          <w:shd w:val="clear" w:color="auto" w:fill="FFFFFF"/>
        </w:rPr>
        <w:instrText xml:space="preserve"> ADDIN EN.CITE.DATA </w:instrText>
      </w:r>
      <w:r w:rsidR="0035568B" w:rsidRPr="00997A6E">
        <w:rPr>
          <w:rFonts w:eastAsia="SimSun"/>
          <w:shd w:val="clear" w:color="auto" w:fill="FFFFFF"/>
        </w:rPr>
      </w:r>
      <w:r w:rsidR="0035568B" w:rsidRPr="00997A6E">
        <w:rPr>
          <w:rFonts w:eastAsia="SimSun"/>
          <w:shd w:val="clear" w:color="auto" w:fill="FFFFFF"/>
        </w:rPr>
        <w:fldChar w:fldCharType="end"/>
      </w:r>
      <w:r w:rsidR="00B407CC" w:rsidRPr="00997A6E">
        <w:rPr>
          <w:rFonts w:eastAsia="SimSun"/>
          <w:shd w:val="clear" w:color="auto" w:fill="FFFFFF"/>
        </w:rPr>
      </w:r>
      <w:r w:rsidR="00B407CC" w:rsidRPr="00997A6E">
        <w:rPr>
          <w:rFonts w:eastAsia="SimSun"/>
          <w:shd w:val="clear" w:color="auto" w:fill="FFFFFF"/>
        </w:rPr>
        <w:fldChar w:fldCharType="separate"/>
      </w:r>
      <w:r w:rsidR="00B407CC" w:rsidRPr="00997A6E">
        <w:rPr>
          <w:rFonts w:eastAsia="SimSun"/>
          <w:noProof/>
          <w:shd w:val="clear" w:color="auto" w:fill="FFFFFF"/>
        </w:rPr>
        <w:t xml:space="preserve">(Abe et al., </w:t>
      </w:r>
      <w:r w:rsidR="00B407CC" w:rsidRPr="00997A6E">
        <w:rPr>
          <w:rFonts w:eastAsia="SimSun"/>
          <w:noProof/>
          <w:shd w:val="clear" w:color="auto" w:fill="FFFFFF"/>
        </w:rPr>
        <w:lastRenderedPageBreak/>
        <w:t>2023)</w:t>
      </w:r>
      <w:r w:rsidR="00B407CC" w:rsidRPr="00997A6E">
        <w:rPr>
          <w:rFonts w:eastAsia="SimSun"/>
          <w:shd w:val="clear" w:color="auto" w:fill="FFFFFF"/>
        </w:rPr>
        <w:fldChar w:fldCharType="end"/>
      </w:r>
      <w:r w:rsidR="00522875" w:rsidRPr="00997A6E">
        <w:rPr>
          <w:rFonts w:eastAsia="SimSun"/>
          <w:shd w:val="clear" w:color="auto" w:fill="FFFFFF"/>
        </w:rPr>
        <w:t>.</w:t>
      </w:r>
      <w:r w:rsidRPr="00997A6E">
        <w:rPr>
          <w:rFonts w:eastAsia="SimSun"/>
          <w:shd w:val="clear" w:color="auto" w:fill="FFFFFF"/>
        </w:rPr>
        <w:t xml:space="preserve"> Social and recreational activities are essential parts of daily life.</w:t>
      </w:r>
      <w:r w:rsidRPr="00997A6E">
        <w:t xml:space="preserve"> </w:t>
      </w:r>
      <w:r w:rsidRPr="00997A6E">
        <w:rPr>
          <w:rFonts w:eastAsia="SimSun"/>
          <w:shd w:val="clear" w:color="auto" w:fill="FFFFFF"/>
        </w:rPr>
        <w:t xml:space="preserve">Organizing and providing social and recreational activities at the community level, such as </w:t>
      </w:r>
      <w:r w:rsidR="00BF5F74" w:rsidRPr="00997A6E">
        <w:rPr>
          <w:rFonts w:eastAsia="SimSun"/>
          <w:shd w:val="clear" w:color="auto" w:fill="FFFFFF"/>
        </w:rPr>
        <w:t xml:space="preserve">in </w:t>
      </w:r>
      <w:r w:rsidRPr="00997A6E">
        <w:rPr>
          <w:rFonts w:eastAsia="SimSun"/>
          <w:shd w:val="clear" w:color="auto" w:fill="FFFFFF"/>
        </w:rPr>
        <w:t xml:space="preserve">senior </w:t>
      </w:r>
      <w:r w:rsidR="00E40BBA" w:rsidRPr="00997A6E">
        <w:rPr>
          <w:rFonts w:eastAsia="SimSun"/>
          <w:shd w:val="clear" w:color="auto" w:fill="FFFFFF"/>
        </w:rPr>
        <w:t>cent</w:t>
      </w:r>
      <w:r w:rsidR="00BF5F74" w:rsidRPr="00997A6E">
        <w:rPr>
          <w:rFonts w:eastAsia="SimSun"/>
          <w:shd w:val="clear" w:color="auto" w:fill="FFFFFF"/>
        </w:rPr>
        <w:t>er</w:t>
      </w:r>
      <w:r w:rsidR="00E40BBA" w:rsidRPr="00997A6E">
        <w:rPr>
          <w:rFonts w:eastAsia="SimSun"/>
          <w:shd w:val="clear" w:color="auto" w:fill="FFFFFF"/>
        </w:rPr>
        <w:t xml:space="preserve">s </w:t>
      </w:r>
      <w:r w:rsidR="00BF5F74" w:rsidRPr="00997A6E">
        <w:rPr>
          <w:rFonts w:eastAsia="SimSun"/>
          <w:shd w:val="clear" w:color="auto" w:fill="FFFFFF"/>
        </w:rPr>
        <w:t xml:space="preserve">or </w:t>
      </w:r>
      <w:r w:rsidRPr="00997A6E">
        <w:rPr>
          <w:rFonts w:eastAsia="SimSun"/>
          <w:shd w:val="clear" w:color="auto" w:fill="FFFFFF"/>
        </w:rPr>
        <w:t xml:space="preserve">a series of group activities, </w:t>
      </w:r>
      <w:r w:rsidR="00E40BBA" w:rsidRPr="00997A6E">
        <w:rPr>
          <w:rFonts w:eastAsia="SimSun"/>
          <w:shd w:val="clear" w:color="auto" w:fill="FFFFFF"/>
        </w:rPr>
        <w:t xml:space="preserve">might </w:t>
      </w:r>
      <w:r w:rsidRPr="00997A6E">
        <w:rPr>
          <w:rFonts w:eastAsia="SimSun"/>
          <w:shd w:val="clear" w:color="auto" w:fill="FFFFFF"/>
        </w:rPr>
        <w:t>increase the social participation level of older adults, which is likely to play a substantial role in reducing mortality. Third, better community cohesion can reduce the risk of all-cause mortality in older population</w:t>
      </w:r>
      <w:r w:rsidR="006F5441" w:rsidRPr="00997A6E">
        <w:rPr>
          <w:rFonts w:eastAsia="SimSun"/>
          <w:shd w:val="clear" w:color="auto" w:fill="FFFFFF"/>
        </w:rPr>
        <w:t>s</w:t>
      </w:r>
      <w:r w:rsidR="008C29A7" w:rsidRPr="00997A6E">
        <w:rPr>
          <w:rFonts w:eastAsia="SimSun"/>
          <w:shd w:val="clear" w:color="auto" w:fill="FFFFFF"/>
        </w:rPr>
        <w:t xml:space="preserve"> </w:t>
      </w:r>
      <w:r w:rsidR="008C29A7" w:rsidRPr="00997A6E">
        <w:rPr>
          <w:rFonts w:eastAsia="SimSun"/>
          <w:shd w:val="clear" w:color="auto" w:fill="FFFFFF"/>
        </w:rPr>
        <w:fldChar w:fldCharType="begin">
          <w:fldData xml:space="preserve">PEVuZE5vdGU+PENpdGU+PEF1dGhvcj5Jbm91ZTwvQXV0aG9yPjxZZWFyPjIwMTM8L1llYXI+PFJl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</w:fldData>
        </w:fldChar>
      </w:r>
      <w:r w:rsidR="00E53DE5" w:rsidRPr="00997A6E">
        <w:rPr>
          <w:rFonts w:eastAsia="SimSun"/>
          <w:shd w:val="clear" w:color="auto" w:fill="FFFFFF"/>
        </w:rPr>
        <w:instrText xml:space="preserve"> ADDIN EN.CITE </w:instrText>
      </w:r>
      <w:r w:rsidR="00E53DE5" w:rsidRPr="00997A6E">
        <w:rPr>
          <w:rFonts w:eastAsia="SimSun"/>
          <w:shd w:val="clear" w:color="auto" w:fill="FFFFFF"/>
        </w:rPr>
        <w:fldChar w:fldCharType="begin">
          <w:fldData xml:space="preserve">PEVuZE5vdGU+PENpdGU+PEF1dGhvcj5Jbm91ZTwvQXV0aG9yPjxZZWFyPjIwMTM8L1llYXI+PFJl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</w:fldData>
        </w:fldChar>
      </w:r>
      <w:r w:rsidR="00E53DE5" w:rsidRPr="00997A6E">
        <w:rPr>
          <w:rFonts w:eastAsia="SimSun"/>
          <w:shd w:val="clear" w:color="auto" w:fill="FFFFFF"/>
        </w:rPr>
        <w:instrText xml:space="preserve"> ADDIN EN.CITE.DATA </w:instrText>
      </w:r>
      <w:r w:rsidR="00E53DE5" w:rsidRPr="00997A6E">
        <w:rPr>
          <w:rFonts w:eastAsia="SimSun"/>
          <w:shd w:val="clear" w:color="auto" w:fill="FFFFFF"/>
        </w:rPr>
      </w:r>
      <w:r w:rsidR="00E53DE5" w:rsidRPr="00997A6E">
        <w:rPr>
          <w:rFonts w:eastAsia="SimSun"/>
          <w:shd w:val="clear" w:color="auto" w:fill="FFFFFF"/>
        </w:rPr>
        <w:fldChar w:fldCharType="end"/>
      </w:r>
      <w:r w:rsidR="008C29A7" w:rsidRPr="00997A6E">
        <w:rPr>
          <w:rFonts w:eastAsia="SimSun"/>
          <w:shd w:val="clear" w:color="auto" w:fill="FFFFFF"/>
        </w:rPr>
      </w:r>
      <w:r w:rsidR="008C29A7" w:rsidRPr="00997A6E">
        <w:rPr>
          <w:rFonts w:eastAsia="SimSun"/>
          <w:shd w:val="clear" w:color="auto" w:fill="FFFFFF"/>
        </w:rPr>
        <w:fldChar w:fldCharType="separate"/>
      </w:r>
      <w:r w:rsidR="00E53DE5" w:rsidRPr="00997A6E">
        <w:rPr>
          <w:rFonts w:eastAsia="SimSun"/>
          <w:noProof/>
          <w:shd w:val="clear" w:color="auto" w:fill="FFFFFF"/>
        </w:rPr>
        <w:t>(Inoue et al., 2013)</w:t>
      </w:r>
      <w:r w:rsidR="008C29A7" w:rsidRPr="00997A6E">
        <w:rPr>
          <w:rFonts w:eastAsia="SimSun"/>
          <w:shd w:val="clear" w:color="auto" w:fill="FFFFFF"/>
        </w:rPr>
        <w:fldChar w:fldCharType="end"/>
      </w:r>
      <w:r w:rsidR="00522875" w:rsidRPr="00997A6E">
        <w:rPr>
          <w:rFonts w:eastAsia="SimSun"/>
          <w:shd w:val="clear" w:color="auto" w:fill="FFFFFF"/>
        </w:rPr>
        <w:t>.</w:t>
      </w:r>
      <w:r w:rsidRPr="00997A6E">
        <w:rPr>
          <w:rFonts w:eastAsia="SimSun"/>
          <w:shd w:val="clear" w:color="auto" w:fill="FFFFFF"/>
        </w:rPr>
        <w:t xml:space="preserve"> </w:t>
      </w:r>
      <w:r w:rsidR="001960D8" w:rsidRPr="00997A6E">
        <w:rPr>
          <w:rFonts w:eastAsia="SimSun"/>
          <w:shd w:val="clear" w:color="auto" w:fill="FFFFFF"/>
        </w:rPr>
        <w:t>Diverse group activities at the communal level would strengthen community cohesion, consequently decreasing the mortality rate among older adults.</w:t>
      </w:r>
      <w:r w:rsidR="00D778FB" w:rsidRPr="00997A6E">
        <w:rPr>
          <w:rFonts w:eastAsia="SimSun"/>
          <w:shd w:val="clear" w:color="auto" w:fill="FFFFFF"/>
        </w:rPr>
        <w:t xml:space="preserve"> </w:t>
      </w:r>
      <w:bookmarkEnd w:id="5"/>
      <w:r w:rsidRPr="00997A6E">
        <w:rPr>
          <w:rFonts w:eastAsia="SimSun"/>
          <w:shd w:val="clear" w:color="auto" w:fill="FFFFFF"/>
        </w:rPr>
        <w:t>In short, providing emotional support and social services at the community level, such as psychological counseling,</w:t>
      </w:r>
      <w:r w:rsidR="004F3EE2" w:rsidRPr="00997A6E">
        <w:rPr>
          <w:rFonts w:eastAsia="SimSun"/>
          <w:shd w:val="clear" w:color="auto" w:fill="FFFFFF"/>
        </w:rPr>
        <w:t xml:space="preserve"> and</w:t>
      </w:r>
      <w:r w:rsidRPr="00997A6E">
        <w:rPr>
          <w:rFonts w:eastAsia="SimSun"/>
          <w:shd w:val="clear" w:color="auto" w:fill="FFFFFF"/>
        </w:rPr>
        <w:t xml:space="preserve"> social and recreational services</w:t>
      </w:r>
      <w:r w:rsidR="00EC5F95" w:rsidRPr="00997A6E">
        <w:rPr>
          <w:rFonts w:eastAsia="SimSun"/>
          <w:shd w:val="clear" w:color="auto" w:fill="FFFFFF"/>
        </w:rPr>
        <w:t>,</w:t>
      </w:r>
      <w:r w:rsidR="009E53C9" w:rsidRPr="00997A6E">
        <w:rPr>
          <w:rFonts w:eastAsia="SimSun"/>
          <w:shd w:val="clear" w:color="auto" w:fill="FFFFFF"/>
        </w:rPr>
        <w:t xml:space="preserve"> </w:t>
      </w:r>
      <w:r w:rsidRPr="00997A6E">
        <w:rPr>
          <w:rFonts w:eastAsia="SimSun"/>
          <w:shd w:val="clear" w:color="auto" w:fill="FFFFFF"/>
        </w:rPr>
        <w:t xml:space="preserve">could improve mental health, increase social participation, and strengthen community cohesion, thereby reducing the risk of mortality. In addition to the physical health of older adults, consideration must also be given to their mental health and social network. </w:t>
      </w:r>
    </w:p>
    <w:p w14:paraId="38DA16DD" w14:textId="7F5D6DD9" w:rsidR="008A222F" w:rsidRPr="00997A6E" w:rsidRDefault="008A222F" w:rsidP="00330C3D">
      <w:pPr>
        <w:spacing w:line="480" w:lineRule="auto"/>
        <w:ind w:firstLine="720"/>
        <w:jc w:val="both"/>
        <w:rPr>
          <w:rFonts w:eastAsia="SimSun"/>
          <w:shd w:val="clear" w:color="auto" w:fill="FFFFFF"/>
        </w:rPr>
      </w:pPr>
      <w:r w:rsidRPr="00997A6E">
        <w:rPr>
          <w:rFonts w:eastAsia="SimSun"/>
          <w:shd w:val="clear" w:color="auto" w:fill="FFFFFF"/>
        </w:rPr>
        <w:t xml:space="preserve">The results of the current study did not yield significant associations between perceived availability of daily life assistance, medical care services, and reconciliation and legal aid services and all-cause mortality. </w:t>
      </w:r>
      <w:r w:rsidR="00AB111D" w:rsidRPr="00997A6E">
        <w:rPr>
          <w:rFonts w:eastAsia="SimSun"/>
          <w:shd w:val="clear" w:color="auto" w:fill="FFFFFF"/>
        </w:rPr>
        <w:t xml:space="preserve">One possible explanation could be that the measures used to assess the perceived availability of these three </w:t>
      </w:r>
      <w:r w:rsidR="00AB111D" w:rsidRPr="00997A6E">
        <w:rPr>
          <w:rFonts w:eastAsia="SimSun" w:hint="eastAsia"/>
          <w:shd w:val="clear" w:color="auto" w:fill="FFFFFF"/>
        </w:rPr>
        <w:t>c</w:t>
      </w:r>
      <w:r w:rsidR="00AB111D" w:rsidRPr="00997A6E">
        <w:rPr>
          <w:rFonts w:eastAsia="SimSun"/>
          <w:shd w:val="clear" w:color="auto" w:fill="FFFFFF"/>
        </w:rPr>
        <w:t>ategor</w:t>
      </w:r>
      <w:r w:rsidR="00AB111D" w:rsidRPr="00997A6E">
        <w:rPr>
          <w:rFonts w:eastAsia="SimSun" w:hint="eastAsia"/>
          <w:shd w:val="clear" w:color="auto" w:fill="FFFFFF"/>
        </w:rPr>
        <w:t>ies</w:t>
      </w:r>
      <w:r w:rsidR="00AB111D" w:rsidRPr="00997A6E">
        <w:rPr>
          <w:rFonts w:eastAsia="SimSun"/>
          <w:shd w:val="clear" w:color="auto" w:fill="FFFFFF"/>
        </w:rPr>
        <w:t xml:space="preserve"> of HCBS may not fully capture </w:t>
      </w:r>
      <w:r w:rsidR="00AB111D" w:rsidRPr="00997A6E">
        <w:rPr>
          <w:rFonts w:eastAsia="SimSun" w:hint="eastAsia"/>
          <w:shd w:val="clear" w:color="auto" w:fill="FFFFFF"/>
        </w:rPr>
        <w:t>the</w:t>
      </w:r>
      <w:r w:rsidR="00AB111D" w:rsidRPr="00997A6E">
        <w:rPr>
          <w:rFonts w:eastAsia="SimSun"/>
          <w:shd w:val="clear" w:color="auto" w:fill="FFFFFF"/>
        </w:rPr>
        <w:t xml:space="preserve"> </w:t>
      </w:r>
      <w:r w:rsidR="00AB111D" w:rsidRPr="00997A6E">
        <w:rPr>
          <w:rFonts w:eastAsia="SimSun" w:hint="eastAsia"/>
          <w:shd w:val="clear" w:color="auto" w:fill="FFFFFF"/>
        </w:rPr>
        <w:t>actual</w:t>
      </w:r>
      <w:r w:rsidR="00AB111D" w:rsidRPr="00997A6E">
        <w:rPr>
          <w:rFonts w:eastAsia="SimSun"/>
          <w:shd w:val="clear" w:color="auto" w:fill="FFFFFF"/>
        </w:rPr>
        <w:t xml:space="preserve"> </w:t>
      </w:r>
      <w:r w:rsidR="00AB111D" w:rsidRPr="00997A6E">
        <w:rPr>
          <w:rFonts w:eastAsia="SimSun" w:hint="eastAsia"/>
          <w:shd w:val="clear" w:color="auto" w:fill="FFFFFF"/>
        </w:rPr>
        <w:t>a</w:t>
      </w:r>
      <w:r w:rsidR="00AB111D" w:rsidRPr="00997A6E">
        <w:rPr>
          <w:rFonts w:eastAsia="SimSun"/>
          <w:shd w:val="clear" w:color="auto" w:fill="FFFFFF"/>
        </w:rPr>
        <w:t xml:space="preserve">vailability. For example, the measure of perceived availability of daily life assistance only assessed personal care and daily shopping services, while other types of daily living assistance, such as meal preparation or transportation services, were not included. </w:t>
      </w:r>
      <w:r w:rsidR="005B1715" w:rsidRPr="00997A6E">
        <w:rPr>
          <w:rFonts w:eastAsia="SimSun"/>
          <w:shd w:val="clear" w:color="auto" w:fill="FFFFFF"/>
        </w:rPr>
        <w:t>Another possible explanation could be</w:t>
      </w:r>
      <w:r w:rsidR="009E53C9" w:rsidRPr="00997A6E">
        <w:rPr>
          <w:rFonts w:eastAsia="SimSun"/>
          <w:shd w:val="clear" w:color="auto" w:fill="FFFFFF"/>
        </w:rPr>
        <w:t xml:space="preserve"> that</w:t>
      </w:r>
      <w:r w:rsidR="005B1715" w:rsidRPr="00997A6E">
        <w:rPr>
          <w:rFonts w:eastAsia="SimSun"/>
          <w:shd w:val="clear" w:color="auto" w:fill="FFFFFF"/>
        </w:rPr>
        <w:t xml:space="preserve"> the perceived availability of HCBS may </w:t>
      </w:r>
      <w:r w:rsidR="00711877" w:rsidRPr="00997A6E">
        <w:rPr>
          <w:rFonts w:eastAsia="SimSun"/>
          <w:shd w:val="clear" w:color="auto" w:fill="FFFFFF"/>
        </w:rPr>
        <w:t>improve</w:t>
      </w:r>
      <w:r w:rsidR="005B1715" w:rsidRPr="00997A6E">
        <w:rPr>
          <w:rFonts w:eastAsia="SimSun"/>
          <w:shd w:val="clear" w:color="auto" w:fill="FFFFFF"/>
        </w:rPr>
        <w:t xml:space="preserve"> as individuals recognize the need for such services. For instance, individuals facing health problems are more likely to actively seek medical assistance, which subsequently increases their awareness of the available health services</w:t>
      </w:r>
      <w:r w:rsidR="003F61A0" w:rsidRPr="00997A6E">
        <w:rPr>
          <w:rFonts w:eastAsia="SimSun"/>
          <w:shd w:val="clear" w:color="auto" w:fill="FFFFFF"/>
        </w:rPr>
        <w:t xml:space="preserve"> </w:t>
      </w:r>
      <w:r w:rsidR="00EB5770" w:rsidRPr="00997A6E">
        <w:rPr>
          <w:rFonts w:eastAsia="SimSun"/>
          <w:shd w:val="clear" w:color="auto" w:fill="FFFFFF"/>
        </w:rPr>
        <w:fldChar w:fldCharType="begin"/>
      </w:r>
      <w:r w:rsidR="00EB5770" w:rsidRPr="00997A6E">
        <w:rPr>
          <w:rFonts w:eastAsia="SimSun"/>
          <w:shd w:val="clear" w:color="auto" w:fill="FFFFFF"/>
        </w:rPr>
        <w:instrText xml:space="preserve"> ADDIN EN.CITE &lt;EndNote&gt;&lt;Cite&gt;&lt;Author&gt;Kim&lt;/Author&gt;&lt;Year&gt;2022&lt;/Year&gt;&lt;RecNum&gt;22442&lt;/RecNum&gt;&lt;DisplayText&gt;(Kim et al., 2022)&lt;/DisplayText&gt;&lt;record&gt;&lt;rec-number&gt;22442&lt;/rec-number&gt;&lt;foreign-keys&gt;&lt;key app="EN" db-id="xpd559wrfp5xefe9p2uvprs8pawpxxr5fvtv" timestamp="1685023587"&gt;22442&lt;/key&gt;&lt;/foreign-keys&gt;&lt;ref-type name="Journal Article"&gt;17&lt;/ref-type&gt;&lt;contributors&gt;&lt;authors&gt;&lt;author&gt;Kim, Hye-Jin&lt;/author&gt;&lt;author&gt;Jang, Soong-Nang&lt;/author&gt;&lt;author&gt;Lim, Jae-Young&lt;/author&gt;&lt;/authors&gt;&lt;/contributors&gt;&lt;titles&gt;&lt;title&gt;Service Demand for and Awareness of a Primary Healthcare Pilot Project for People With Disabilities&lt;/title&gt;&lt;secondary-title&gt;Journal of Korean Medical Science&lt;/secondary-title&gt;&lt;/titles&gt;&lt;periodical&gt;&lt;full-title&gt;Journal of Korean Medical Science&lt;/full-title&gt;&lt;abbr-1&gt;J. Korean Med. Sci.&lt;/abbr-1&gt;&lt;abbr-2&gt;J Korean Med Sci&lt;/abbr-2&gt;&lt;/periodical&gt;&lt;volume&gt;37&lt;/volume&gt;&lt;number&gt;30&lt;/number&gt;&lt;dates&gt;&lt;year&gt;2022&lt;/year&gt;&lt;/dates&gt;&lt;publisher&gt;Korean Academy of Medical Sciences&lt;/publisher&gt;&lt;isbn&gt;1011-8934&amp;#xD;1598-6357&lt;/isbn&gt;&lt;urls&gt;&lt;related-urls&gt;&lt;url&gt;http://dx.doi.org/10.3346/jkms.2022.37.e241&lt;/url&gt;&lt;/related-urls&gt;&lt;/urls&gt;&lt;electronic-resource-num&gt;10.3346/jkms.2022.37.e241&lt;/electronic-resource-num&gt;&lt;/record&gt;&lt;/Cite&gt;&lt;/EndNote&gt;</w:instrText>
      </w:r>
      <w:r w:rsidR="00EB5770" w:rsidRPr="00997A6E">
        <w:rPr>
          <w:rFonts w:eastAsia="SimSun"/>
          <w:shd w:val="clear" w:color="auto" w:fill="FFFFFF"/>
        </w:rPr>
        <w:fldChar w:fldCharType="separate"/>
      </w:r>
      <w:r w:rsidR="00EB5770" w:rsidRPr="00997A6E">
        <w:rPr>
          <w:rFonts w:eastAsia="SimSun"/>
          <w:noProof/>
          <w:shd w:val="clear" w:color="auto" w:fill="FFFFFF"/>
        </w:rPr>
        <w:t>(Kim et al., 2022)</w:t>
      </w:r>
      <w:r w:rsidR="00EB5770" w:rsidRPr="00997A6E">
        <w:rPr>
          <w:rFonts w:eastAsia="SimSun"/>
          <w:shd w:val="clear" w:color="auto" w:fill="FFFFFF"/>
        </w:rPr>
        <w:fldChar w:fldCharType="end"/>
      </w:r>
      <w:r w:rsidR="00B43672" w:rsidRPr="00997A6E">
        <w:rPr>
          <w:rFonts w:eastAsia="SimSun"/>
          <w:shd w:val="clear" w:color="auto" w:fill="FFFFFF"/>
        </w:rPr>
        <w:t xml:space="preserve">. </w:t>
      </w:r>
      <w:r w:rsidR="00FE100D" w:rsidRPr="00997A6E">
        <w:rPr>
          <w:rFonts w:eastAsia="SimSun"/>
          <w:shd w:val="clear" w:color="auto" w:fill="FFFFFF"/>
        </w:rPr>
        <w:t xml:space="preserve">In other words, individuals who are aware of medical care services, daily life assistance, and reconciliation and legal aid services may have poor health status or suffer from social problems, </w:t>
      </w:r>
      <w:r w:rsidR="002A36C9" w:rsidRPr="00997A6E">
        <w:rPr>
          <w:rFonts w:eastAsia="SimSun"/>
          <w:shd w:val="clear" w:color="auto" w:fill="FFFFFF"/>
        </w:rPr>
        <w:t>which in turn puts them at a higher risk of mortality.</w:t>
      </w:r>
      <w:r w:rsidR="002A36C9" w:rsidRPr="00997A6E" w:rsidDel="00330C3D">
        <w:rPr>
          <w:rFonts w:eastAsia="SimSun"/>
          <w:shd w:val="clear" w:color="auto" w:fill="FFFFFF"/>
        </w:rPr>
        <w:t xml:space="preserve"> </w:t>
      </w:r>
      <w:r w:rsidRPr="00997A6E">
        <w:rPr>
          <w:rFonts w:eastAsia="SimSun"/>
          <w:shd w:val="clear" w:color="auto" w:fill="FFFFFF"/>
        </w:rPr>
        <w:t xml:space="preserve">However, this lack of association does not necessarily suggest that </w:t>
      </w:r>
      <w:r w:rsidRPr="00997A6E">
        <w:rPr>
          <w:rFonts w:eastAsia="SimSun"/>
          <w:shd w:val="clear" w:color="auto" w:fill="FFFFFF"/>
        </w:rPr>
        <w:lastRenderedPageBreak/>
        <w:t>these services are unimportant for overall health and well-being. Medical care services</w:t>
      </w:r>
      <w:proofErr w:type="gramStart"/>
      <w:r w:rsidRPr="00997A6E">
        <w:rPr>
          <w:rFonts w:eastAsia="SimSun"/>
          <w:shd w:val="clear" w:color="auto" w:fill="FFFFFF"/>
        </w:rPr>
        <w:t>, in particular, are</w:t>
      </w:r>
      <w:proofErr w:type="gramEnd"/>
      <w:r w:rsidRPr="00997A6E">
        <w:rPr>
          <w:rFonts w:eastAsia="SimSun"/>
          <w:shd w:val="clear" w:color="auto" w:fill="FFFFFF"/>
        </w:rPr>
        <w:t xml:space="preserve"> critical for managing chronic health conditions</w:t>
      </w:r>
      <w:r w:rsidR="0085412F" w:rsidRPr="00997A6E">
        <w:rPr>
          <w:rFonts w:eastAsia="SimSun"/>
          <w:shd w:val="clear" w:color="auto" w:fill="FFFFFF"/>
        </w:rPr>
        <w:t xml:space="preserve"> </w:t>
      </w:r>
      <w:r w:rsidRPr="00997A6E">
        <w:rPr>
          <w:rFonts w:eastAsia="SimSun"/>
          <w:shd w:val="clear" w:color="auto" w:fill="FFFFFF"/>
        </w:rPr>
        <w:t>and promoting overall health. Similarly, daily life assistance and reconciliation and legal aid services may be essential for promoting quality of life and addressing social and legal challenges that can impact health outcomes.</w:t>
      </w:r>
      <w:r w:rsidR="006C7414" w:rsidRPr="00997A6E">
        <w:t xml:space="preserve"> </w:t>
      </w:r>
      <w:r w:rsidR="006C7414" w:rsidRPr="00997A6E">
        <w:rPr>
          <w:rFonts w:eastAsia="SimSun"/>
          <w:shd w:val="clear" w:color="auto" w:fill="FFFFFF"/>
        </w:rPr>
        <w:t xml:space="preserve">On the other hand, the findings of this study suggest that </w:t>
      </w:r>
      <w:r w:rsidR="006E7DA6" w:rsidRPr="00997A6E">
        <w:rPr>
          <w:rFonts w:eastAsia="SimSun"/>
          <w:shd w:val="clear" w:color="auto" w:fill="FFFFFF"/>
        </w:rPr>
        <w:t xml:space="preserve">the </w:t>
      </w:r>
      <w:r w:rsidR="006C7414" w:rsidRPr="00997A6E">
        <w:rPr>
          <w:rFonts w:eastAsia="SimSun"/>
          <w:shd w:val="clear" w:color="auto" w:fill="FFFFFF"/>
        </w:rPr>
        <w:t xml:space="preserve">perceived availability of emotional support and social services may be particularly important in the promotion of health and well-being among older adults, as </w:t>
      </w:r>
      <w:r w:rsidR="00B07589" w:rsidRPr="00997A6E">
        <w:rPr>
          <w:rFonts w:eastAsia="SimSun"/>
          <w:shd w:val="clear" w:color="auto" w:fill="FFFFFF"/>
        </w:rPr>
        <w:t xml:space="preserve">they were </w:t>
      </w:r>
      <w:r w:rsidR="006C7414" w:rsidRPr="00997A6E">
        <w:rPr>
          <w:rFonts w:eastAsia="SimSun"/>
          <w:shd w:val="clear" w:color="auto" w:fill="FFFFFF"/>
        </w:rPr>
        <w:t>negatively associated with the risk of all-cause mortality. Therefore, further research is needed to better understand the specific roles of different types of services in promoting health and well-being, and to identify effective strategies for increasing the availability and accessibility of these services to older adults.</w:t>
      </w:r>
    </w:p>
    <w:p w14:paraId="1458A03A" w14:textId="08D894A4" w:rsidR="00D630B0" w:rsidRPr="00997A6E" w:rsidRDefault="00564F5E" w:rsidP="00D630B0">
      <w:pPr>
        <w:spacing w:line="480" w:lineRule="auto"/>
        <w:ind w:firstLine="720"/>
        <w:jc w:val="both"/>
        <w:rPr>
          <w:rFonts w:eastAsia="SimSun"/>
          <w:shd w:val="clear" w:color="auto" w:fill="FFFFFF"/>
        </w:rPr>
      </w:pPr>
      <w:r w:rsidRPr="00997A6E">
        <w:rPr>
          <w:rFonts w:eastAsia="SimSun"/>
          <w:shd w:val="clear" w:color="auto" w:fill="FFFFFF"/>
        </w:rPr>
        <w:t>The findings of this research can deepen our understanding of the association between emotional support and social services and lower all-cause mortality among older adults</w:t>
      </w:r>
      <w:r w:rsidR="004D1C56" w:rsidRPr="00997A6E">
        <w:rPr>
          <w:rFonts w:eastAsia="SimSun"/>
          <w:shd w:val="clear" w:color="auto" w:fill="FFFFFF"/>
        </w:rPr>
        <w:t>, particularly in the context of Chinese culture. It adds to the body of knowledge in gerontology and can inform future research, practice, and policy in the field. Based on these findings, we recommend</w:t>
      </w:r>
      <w:r w:rsidR="00331413" w:rsidRPr="00997A6E">
        <w:rPr>
          <w:rFonts w:eastAsia="SimSun"/>
          <w:shd w:val="clear" w:color="auto" w:fill="FFFFFF"/>
        </w:rPr>
        <w:t>:</w:t>
      </w:r>
      <w:r w:rsidR="004D1C56" w:rsidRPr="00997A6E">
        <w:rPr>
          <w:rFonts w:eastAsia="SimSun"/>
          <w:shd w:val="clear" w:color="auto" w:fill="FFFFFF"/>
        </w:rPr>
        <w:t xml:space="preserve"> </w:t>
      </w:r>
      <w:r w:rsidR="00D630B0" w:rsidRPr="00997A6E">
        <w:rPr>
          <w:rFonts w:eastAsia="SimSun"/>
          <w:shd w:val="clear" w:color="auto" w:fill="FFFFFF"/>
        </w:rPr>
        <w:t xml:space="preserve">(1) Increase funding for emotional support and social services, as well as other categories of HCBS, to improve the quality and intensity of care for older adults. (2) Integrate emotional support and social services into other types of HCBS may provide a more comprehensive approach to care for older adults. (3) </w:t>
      </w:r>
      <w:r w:rsidR="0007692A" w:rsidRPr="00997A6E">
        <w:rPr>
          <w:rFonts w:eastAsia="SimSun"/>
          <w:shd w:val="clear" w:color="auto" w:fill="FFFFFF"/>
        </w:rPr>
        <w:t xml:space="preserve">Raise </w:t>
      </w:r>
      <w:r w:rsidR="00D630B0" w:rsidRPr="00997A6E">
        <w:rPr>
          <w:rFonts w:eastAsia="SimSun"/>
          <w:shd w:val="clear" w:color="auto" w:fill="FFFFFF"/>
        </w:rPr>
        <w:t xml:space="preserve">public awareness of the importance of emotional support and social services for older </w:t>
      </w:r>
      <w:r w:rsidR="005E5D4A" w:rsidRPr="00997A6E">
        <w:rPr>
          <w:rFonts w:eastAsia="SimSun"/>
          <w:shd w:val="clear" w:color="auto" w:fill="FFFFFF"/>
        </w:rPr>
        <w:t>adults and</w:t>
      </w:r>
      <w:r w:rsidR="00D630B0" w:rsidRPr="00997A6E">
        <w:rPr>
          <w:rFonts w:eastAsia="SimSun"/>
          <w:shd w:val="clear" w:color="auto" w:fill="FFFFFF"/>
        </w:rPr>
        <w:t xml:space="preserve"> develop public policies to promote their importance and facilitate access to them. (4) Address disparities in the availability of HCBS among older adults in China by implementing strategies to reduce existing barriers and promote increased accessibility and equity of HCBS.</w:t>
      </w:r>
    </w:p>
    <w:p w14:paraId="086C64A9" w14:textId="12FFF1E1" w:rsidR="00206CD6" w:rsidRPr="00997A6E" w:rsidRDefault="004459EB" w:rsidP="00420229">
      <w:pPr>
        <w:pStyle w:val="Kop2"/>
        <w:spacing w:before="0" w:after="0"/>
        <w:rPr>
          <w:rFonts w:ascii="Times New Roman" w:hAnsi="Times New Roman"/>
          <w:sz w:val="24"/>
          <w:szCs w:val="24"/>
        </w:rPr>
      </w:pPr>
      <w:r w:rsidRPr="00997A6E">
        <w:rPr>
          <w:rFonts w:ascii="Times New Roman" w:hAnsi="Times New Roman" w:hint="eastAsia"/>
          <w:sz w:val="24"/>
          <w:szCs w:val="24"/>
        </w:rPr>
        <w:t>L</w:t>
      </w:r>
      <w:r w:rsidR="00206CD6" w:rsidRPr="00997A6E">
        <w:rPr>
          <w:rFonts w:ascii="Times New Roman" w:hAnsi="Times New Roman"/>
          <w:sz w:val="24"/>
          <w:szCs w:val="24"/>
        </w:rPr>
        <w:t>imitations</w:t>
      </w:r>
    </w:p>
    <w:p w14:paraId="2DA13E02" w14:textId="03E334FF" w:rsidR="002F1A10" w:rsidRPr="00997A6E" w:rsidRDefault="003658C8" w:rsidP="00CD4644">
      <w:pPr>
        <w:spacing w:line="480" w:lineRule="auto"/>
        <w:ind w:firstLine="720"/>
        <w:jc w:val="both"/>
        <w:rPr>
          <w:rFonts w:eastAsia="SimSun"/>
          <w:shd w:val="clear" w:color="auto" w:fill="FFFFFF"/>
        </w:rPr>
      </w:pPr>
      <w:r w:rsidRPr="00997A6E">
        <w:rPr>
          <w:rFonts w:eastAsia="SimSun"/>
          <w:shd w:val="clear" w:color="auto" w:fill="FFFFFF"/>
        </w:rPr>
        <w:t>T</w:t>
      </w:r>
      <w:r w:rsidR="006F5441" w:rsidRPr="00997A6E">
        <w:rPr>
          <w:rFonts w:eastAsia="SimSun"/>
          <w:shd w:val="clear" w:color="auto" w:fill="FFFFFF"/>
        </w:rPr>
        <w:t>his study also has</w:t>
      </w:r>
      <w:r w:rsidR="00D36BB7" w:rsidRPr="00997A6E">
        <w:rPr>
          <w:rFonts w:eastAsia="SimSun"/>
          <w:shd w:val="clear" w:color="auto" w:fill="FFFFFF"/>
        </w:rPr>
        <w:t xml:space="preserve"> limitations. </w:t>
      </w:r>
      <w:r w:rsidR="00654422" w:rsidRPr="00997A6E">
        <w:rPr>
          <w:rFonts w:eastAsia="SimSun"/>
          <w:shd w:val="clear" w:color="auto" w:fill="FFFFFF"/>
        </w:rPr>
        <w:t xml:space="preserve">First, it is important to acknowledge that relying on perceived availability can introduce potential biases into our findings. Perceptions are </w:t>
      </w:r>
      <w:r w:rsidR="00654422" w:rsidRPr="00997A6E">
        <w:rPr>
          <w:rFonts w:eastAsia="SimSun"/>
          <w:shd w:val="clear" w:color="auto" w:fill="FFFFFF"/>
        </w:rPr>
        <w:lastRenderedPageBreak/>
        <w:t>subjective and can be influenced by individual experiences, opinions, and biases. For instance, older adults may have incorrect assumptions about the existence of services and later find themselves unable to access them when the need arises.</w:t>
      </w:r>
      <w:r w:rsidR="00346ABB" w:rsidRPr="00997A6E">
        <w:rPr>
          <w:rFonts w:eastAsia="SimSun"/>
          <w:shd w:val="clear" w:color="auto" w:fill="FFFFFF"/>
        </w:rPr>
        <w:t xml:space="preserve"> </w:t>
      </w:r>
      <w:r w:rsidR="006414A1" w:rsidRPr="00997A6E">
        <w:rPr>
          <w:rFonts w:eastAsia="SimSun"/>
          <w:shd w:val="clear" w:color="auto" w:fill="FFFFFF"/>
        </w:rPr>
        <w:t xml:space="preserve">However, </w:t>
      </w:r>
      <w:r w:rsidR="007351A8" w:rsidRPr="00997A6E">
        <w:rPr>
          <w:rFonts w:eastAsia="SimSun"/>
          <w:shd w:val="clear" w:color="auto" w:fill="FFFFFF"/>
        </w:rPr>
        <w:t>we did not conduct an analysis based on HCBS utilization or provision due to the unavailability of such data</w:t>
      </w:r>
      <w:r w:rsidR="00CD4644" w:rsidRPr="00997A6E">
        <w:rPr>
          <w:rFonts w:eastAsia="SimSun"/>
          <w:shd w:val="clear" w:color="auto" w:fill="FFFFFF"/>
        </w:rPr>
        <w:t>. F</w:t>
      </w:r>
      <w:r w:rsidR="00953528" w:rsidRPr="00997A6E">
        <w:rPr>
          <w:rFonts w:eastAsia="SimSun"/>
          <w:shd w:val="clear" w:color="auto" w:fill="FFFFFF"/>
        </w:rPr>
        <w:t xml:space="preserve">uture research could explore this relationship by </w:t>
      </w:r>
      <w:proofErr w:type="gramStart"/>
      <w:r w:rsidR="00953528" w:rsidRPr="00997A6E">
        <w:rPr>
          <w:rFonts w:eastAsia="SimSun"/>
          <w:shd w:val="clear" w:color="auto" w:fill="FFFFFF"/>
        </w:rPr>
        <w:t>taking into account</w:t>
      </w:r>
      <w:proofErr w:type="gramEnd"/>
      <w:r w:rsidR="00953528" w:rsidRPr="00997A6E">
        <w:rPr>
          <w:rFonts w:eastAsia="SimSun"/>
          <w:shd w:val="clear" w:color="auto" w:fill="FFFFFF"/>
        </w:rPr>
        <w:t xml:space="preserve"> the frequency and intensity of HCBS utilization as well as the provision of HCBS by utilizing administrative measure</w:t>
      </w:r>
      <w:r w:rsidR="003E39A5" w:rsidRPr="00997A6E">
        <w:rPr>
          <w:rFonts w:eastAsia="SimSun"/>
          <w:shd w:val="clear" w:color="auto" w:fill="FFFFFF"/>
        </w:rPr>
        <w:t>s</w:t>
      </w:r>
      <w:r w:rsidR="00953528" w:rsidRPr="00997A6E">
        <w:rPr>
          <w:rFonts w:eastAsia="SimSun"/>
          <w:shd w:val="clear" w:color="auto" w:fill="FFFFFF"/>
        </w:rPr>
        <w:t xml:space="preserve"> of public HCBS service availability in the region. </w:t>
      </w:r>
      <w:r w:rsidR="00D36BB7" w:rsidRPr="00997A6E">
        <w:rPr>
          <w:rFonts w:eastAsia="SimSun"/>
          <w:shd w:val="clear" w:color="auto" w:fill="FFFFFF"/>
        </w:rPr>
        <w:t xml:space="preserve">Second, we did not further investigate the association between </w:t>
      </w:r>
      <w:r w:rsidR="008E76A0" w:rsidRPr="00997A6E">
        <w:rPr>
          <w:rFonts w:eastAsia="SimSun"/>
          <w:shd w:val="clear" w:color="auto" w:fill="FFFFFF"/>
        </w:rPr>
        <w:t>HCBS</w:t>
      </w:r>
      <w:r w:rsidR="00D36BB7" w:rsidRPr="00997A6E">
        <w:rPr>
          <w:rFonts w:eastAsia="SimSun"/>
          <w:shd w:val="clear" w:color="auto" w:fill="FFFFFF"/>
        </w:rPr>
        <w:t xml:space="preserve"> and cause-specific mortality due to </w:t>
      </w:r>
      <w:r w:rsidR="00F33FEE" w:rsidRPr="00997A6E">
        <w:rPr>
          <w:rFonts w:eastAsia="SimSun"/>
          <w:shd w:val="clear" w:color="auto" w:fill="FFFFFF"/>
        </w:rPr>
        <w:t xml:space="preserve">a lack of </w:t>
      </w:r>
      <w:r w:rsidR="00D36BB7" w:rsidRPr="00997A6E">
        <w:rPr>
          <w:rFonts w:eastAsia="SimSun"/>
          <w:shd w:val="clear" w:color="auto" w:fill="FFFFFF"/>
        </w:rPr>
        <w:t>information regarding specific causes of death. Future research could determine</w:t>
      </w:r>
      <w:r w:rsidR="0009340A" w:rsidRPr="00997A6E">
        <w:rPr>
          <w:rFonts w:eastAsia="SimSun"/>
          <w:shd w:val="clear" w:color="auto" w:fill="FFFFFF"/>
        </w:rPr>
        <w:t xml:space="preserve"> the relationship between </w:t>
      </w:r>
      <w:r w:rsidR="00D36BB7" w:rsidRPr="00997A6E">
        <w:rPr>
          <w:rFonts w:eastAsia="SimSun"/>
          <w:shd w:val="clear" w:color="auto" w:fill="FFFFFF"/>
        </w:rPr>
        <w:t>the HCBS and specific causes of death. Third, about 14.</w:t>
      </w:r>
      <w:r w:rsidR="00397501" w:rsidRPr="00997A6E">
        <w:rPr>
          <w:rFonts w:eastAsia="SimSun"/>
          <w:shd w:val="clear" w:color="auto" w:fill="FFFFFF"/>
        </w:rPr>
        <w:t>9</w:t>
      </w:r>
      <w:r w:rsidR="00D36BB7" w:rsidRPr="00997A6E">
        <w:rPr>
          <w:rFonts w:eastAsia="SimSun"/>
          <w:shd w:val="clear" w:color="auto" w:fill="FFFFFF"/>
        </w:rPr>
        <w:t xml:space="preserve">% </w:t>
      </w:r>
      <w:r w:rsidR="00F33FEE" w:rsidRPr="00997A6E">
        <w:rPr>
          <w:rFonts w:eastAsia="SimSun"/>
          <w:shd w:val="clear" w:color="auto" w:fill="FFFFFF"/>
        </w:rPr>
        <w:t xml:space="preserve">of </w:t>
      </w:r>
      <w:r w:rsidR="00D36BB7" w:rsidRPr="00997A6E">
        <w:rPr>
          <w:rFonts w:eastAsia="SimSun"/>
          <w:shd w:val="clear" w:color="auto" w:fill="FFFFFF"/>
        </w:rPr>
        <w:t xml:space="preserve">older adults </w:t>
      </w:r>
      <w:r w:rsidR="00E40BBA" w:rsidRPr="00997A6E">
        <w:rPr>
          <w:rFonts w:eastAsia="SimSun"/>
          <w:shd w:val="clear" w:color="auto" w:fill="FFFFFF"/>
        </w:rPr>
        <w:t>w</w:t>
      </w:r>
      <w:r w:rsidR="006F5441" w:rsidRPr="00997A6E">
        <w:rPr>
          <w:rFonts w:eastAsia="SimSun"/>
          <w:shd w:val="clear" w:color="auto" w:fill="FFFFFF"/>
        </w:rPr>
        <w:t>ere</w:t>
      </w:r>
      <w:r w:rsidR="00D36BB7" w:rsidRPr="00997A6E">
        <w:rPr>
          <w:rFonts w:eastAsia="SimSun"/>
          <w:shd w:val="clear" w:color="auto" w:fill="FFFFFF"/>
        </w:rPr>
        <w:t xml:space="preserve"> lost to follow-up, </w:t>
      </w:r>
      <w:r w:rsidR="006F5441" w:rsidRPr="00997A6E">
        <w:rPr>
          <w:rFonts w:eastAsia="SimSun"/>
          <w:shd w:val="clear" w:color="auto" w:fill="FFFFFF"/>
        </w:rPr>
        <w:t xml:space="preserve">and </w:t>
      </w:r>
      <w:r w:rsidR="00D36BB7" w:rsidRPr="00997A6E">
        <w:rPr>
          <w:rFonts w:eastAsia="SimSun"/>
          <w:shd w:val="clear" w:color="auto" w:fill="FFFFFF"/>
        </w:rPr>
        <w:t xml:space="preserve">this may generate substantial bias. </w:t>
      </w:r>
      <w:r w:rsidR="006F5441" w:rsidRPr="00997A6E">
        <w:rPr>
          <w:rFonts w:eastAsia="SimSun"/>
          <w:shd w:val="clear" w:color="auto" w:fill="FFFFFF"/>
        </w:rPr>
        <w:t>W</w:t>
      </w:r>
      <w:r w:rsidR="00D36BB7" w:rsidRPr="00997A6E">
        <w:rPr>
          <w:rFonts w:eastAsia="SimSun"/>
          <w:shd w:val="clear" w:color="auto" w:fill="FFFFFF"/>
        </w:rPr>
        <w:t xml:space="preserve">e conducted a series of sensitivity analyses, </w:t>
      </w:r>
      <w:r w:rsidR="006F5441" w:rsidRPr="00997A6E">
        <w:rPr>
          <w:rFonts w:eastAsia="SimSun"/>
          <w:shd w:val="clear" w:color="auto" w:fill="FFFFFF"/>
        </w:rPr>
        <w:t xml:space="preserve">however, </w:t>
      </w:r>
      <w:r w:rsidR="00D36BB7" w:rsidRPr="00997A6E">
        <w:rPr>
          <w:rFonts w:eastAsia="SimSun"/>
          <w:shd w:val="clear" w:color="auto" w:fill="FFFFFF"/>
        </w:rPr>
        <w:t>and the results were robust.</w:t>
      </w:r>
      <w:r w:rsidR="00547C1B" w:rsidRPr="00997A6E">
        <w:rPr>
          <w:rFonts w:eastAsia="SimSun"/>
          <w:shd w:val="clear" w:color="auto" w:fill="FFFFFF"/>
        </w:rPr>
        <w:t xml:space="preserve"> </w:t>
      </w:r>
      <w:r w:rsidR="002F1A10" w:rsidRPr="00997A6E">
        <w:rPr>
          <w:rFonts w:eastAsia="SimSun"/>
          <w:shd w:val="clear" w:color="auto" w:fill="FFFFFF"/>
        </w:rPr>
        <w:t>I</w:t>
      </w:r>
      <w:r w:rsidR="00547C1B" w:rsidRPr="00997A6E">
        <w:rPr>
          <w:rFonts w:eastAsia="SimSun"/>
          <w:shd w:val="clear" w:color="auto" w:fill="FFFFFF"/>
        </w:rPr>
        <w:t>t should be noted that the lack of household identification information in the CLHLS dataset precluded the ability to account for household-level effects in the analysis. As such, this limitation may have potentially influenced the study</w:t>
      </w:r>
      <w:r w:rsidR="00397501" w:rsidRPr="00997A6E">
        <w:rPr>
          <w:rFonts w:eastAsia="SimSun"/>
          <w:shd w:val="clear" w:color="auto" w:fill="FFFFFF"/>
        </w:rPr>
        <w:t>’</w:t>
      </w:r>
      <w:r w:rsidR="00547C1B" w:rsidRPr="00997A6E">
        <w:rPr>
          <w:rFonts w:eastAsia="SimSun"/>
          <w:shd w:val="clear" w:color="auto" w:fill="FFFFFF"/>
        </w:rPr>
        <w:t>s findings and should be taken into consideration when interpreting the results.</w:t>
      </w:r>
      <w:r w:rsidR="002F1A10" w:rsidRPr="00997A6E">
        <w:rPr>
          <w:rFonts w:eastAsia="SimSun"/>
          <w:shd w:val="clear" w:color="auto" w:fill="FFFFFF"/>
        </w:rPr>
        <w:t xml:space="preserve"> Finally, it should be noted that the results regarding the association between different combinations of HCBS and all-cause mortality may be limited due to the small sample size for most of the combinations. As such, future studies with larger sample sizes could be conducted to explore the relationship between various combinations of HCBS and all-cause mortality in greater detail.</w:t>
      </w:r>
    </w:p>
    <w:p w14:paraId="33EF11E6" w14:textId="1373227E" w:rsidR="004D1C56" w:rsidRPr="00997A6E" w:rsidRDefault="004D1C56" w:rsidP="004D1C56">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Conclusion</w:t>
      </w:r>
    </w:p>
    <w:p w14:paraId="13309CD3" w14:textId="319D91A8" w:rsidR="00E87CB0" w:rsidRPr="00997A6E" w:rsidRDefault="003E0F22" w:rsidP="005D757B">
      <w:pPr>
        <w:spacing w:line="480" w:lineRule="auto"/>
        <w:ind w:firstLine="720"/>
        <w:jc w:val="both"/>
      </w:pPr>
      <w:bookmarkStart w:id="16" w:name="OLE_LINK6"/>
      <w:r w:rsidRPr="00997A6E">
        <w:rPr>
          <w:rFonts w:eastAsia="SimSun"/>
        </w:rPr>
        <w:t xml:space="preserve">In summary, our study highlights a significant negative correlation between perceived availability of emotional support and social services and all-cause mortality among Chinese older adults. </w:t>
      </w:r>
      <w:r w:rsidR="00F7366A" w:rsidRPr="00997A6E">
        <w:rPr>
          <w:rFonts w:eastAsia="SimSun"/>
        </w:rPr>
        <w:t>Given that only a small proportion of older adults reported</w:t>
      </w:r>
      <w:r w:rsidR="008D4616" w:rsidRPr="00997A6E">
        <w:rPr>
          <w:rFonts w:eastAsia="SimSun"/>
        </w:rPr>
        <w:t xml:space="preserve"> that</w:t>
      </w:r>
      <w:r w:rsidR="00F7366A" w:rsidRPr="00997A6E">
        <w:rPr>
          <w:rFonts w:eastAsia="SimSun"/>
        </w:rPr>
        <w:t xml:space="preserve"> these services were available in their communities</w:t>
      </w:r>
      <w:r w:rsidRPr="00997A6E">
        <w:rPr>
          <w:rFonts w:eastAsia="SimSun"/>
        </w:rPr>
        <w:t xml:space="preserve">, it is crucial that efforts be made to improve their availability and quality. </w:t>
      </w:r>
      <w:r w:rsidRPr="00997A6E">
        <w:t xml:space="preserve">Specifically, we recommend allocating more resources to support emotional </w:t>
      </w:r>
      <w:r w:rsidRPr="00997A6E">
        <w:lastRenderedPageBreak/>
        <w:t xml:space="preserve">support and social services, </w:t>
      </w:r>
      <w:r w:rsidR="00274E34" w:rsidRPr="00997A6E">
        <w:rPr>
          <w:rFonts w:hint="eastAsia"/>
        </w:rPr>
        <w:t>i</w:t>
      </w:r>
      <w:r w:rsidR="00274E34" w:rsidRPr="00997A6E">
        <w:t xml:space="preserve">ntegrating </w:t>
      </w:r>
      <w:r w:rsidR="005D757B" w:rsidRPr="00997A6E">
        <w:t>emotional support and social services into other types of HCBS</w:t>
      </w:r>
      <w:r w:rsidRPr="00997A6E">
        <w:t xml:space="preserve">, and </w:t>
      </w:r>
      <w:r w:rsidR="00274E34" w:rsidRPr="00997A6E">
        <w:t xml:space="preserve">raising </w:t>
      </w:r>
      <w:r w:rsidRPr="00997A6E">
        <w:t xml:space="preserve">public awareness of their importance. We also urge policymakers and healthcare providers to </w:t>
      </w:r>
      <w:r w:rsidR="00E87CB0" w:rsidRPr="00997A6E">
        <w:rPr>
          <w:rFonts w:eastAsia="SimSun"/>
          <w:shd w:val="clear" w:color="auto" w:fill="FFFFFF"/>
        </w:rPr>
        <w:t xml:space="preserve">implement additional strategies to address the existing barriers and promote increased accessibility and equity of HCBS. </w:t>
      </w:r>
    </w:p>
    <w:bookmarkEnd w:id="16"/>
    <w:p w14:paraId="4A86B4F1" w14:textId="59917E1A" w:rsidR="002C49FD" w:rsidRPr="00997A6E" w:rsidRDefault="002C49FD" w:rsidP="00762343">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Acknowledgements</w:t>
      </w:r>
    </w:p>
    <w:p w14:paraId="262AC95E" w14:textId="77777777" w:rsidR="00A55E60" w:rsidRPr="00997A6E" w:rsidRDefault="0053252F" w:rsidP="00762343">
      <w:pPr>
        <w:spacing w:line="480" w:lineRule="auto"/>
        <w:ind w:firstLine="720"/>
        <w:jc w:val="both"/>
        <w:rPr>
          <w:rFonts w:eastAsia="SimSun"/>
          <w:shd w:val="clear" w:color="auto" w:fill="FFFFFF"/>
        </w:rPr>
      </w:pPr>
      <w:r w:rsidRPr="00997A6E">
        <w:rPr>
          <w:rFonts w:eastAsia="SimSun"/>
          <w:shd w:val="clear" w:color="auto" w:fill="FFFFFF"/>
        </w:rPr>
        <w:t xml:space="preserve">The authors are appreciative to the Chinese Longitudinal Healthy Longevity Survey team for contributing the datasets, which can be accessed at </w:t>
      </w:r>
      <w:r w:rsidRPr="00997A6E">
        <w:t>https://opendata.pku.edu.cn/</w:t>
      </w:r>
      <w:r w:rsidRPr="00997A6E">
        <w:rPr>
          <w:rFonts w:eastAsia="SimSun"/>
          <w:shd w:val="clear" w:color="auto" w:fill="FFFFFF"/>
        </w:rPr>
        <w:t xml:space="preserve">. </w:t>
      </w:r>
    </w:p>
    <w:p w14:paraId="2683BE62" w14:textId="0DD9277C" w:rsidR="0053252F" w:rsidRPr="00997A6E" w:rsidRDefault="00A55E60" w:rsidP="00762343">
      <w:pPr>
        <w:spacing w:line="480" w:lineRule="auto"/>
        <w:ind w:firstLine="720"/>
        <w:jc w:val="both"/>
        <w:rPr>
          <w:rFonts w:eastAsia="SimSun"/>
          <w:shd w:val="clear" w:color="auto" w:fill="FFFFFF"/>
        </w:rPr>
      </w:pPr>
      <w:r w:rsidRPr="00997A6E">
        <w:rPr>
          <w:rFonts w:eastAsia="SimSun"/>
          <w:shd w:val="clear" w:color="auto" w:fill="FFFFFF"/>
        </w:rPr>
        <w:t xml:space="preserve">This work was </w:t>
      </w:r>
      <w:r w:rsidRPr="00997A6E">
        <w:t>partially</w:t>
      </w:r>
      <w:r w:rsidRPr="00997A6E">
        <w:rPr>
          <w:rFonts w:eastAsia="SimSun"/>
          <w:shd w:val="clear" w:color="auto" w:fill="FFFFFF"/>
        </w:rPr>
        <w:t xml:space="preserve"> supported by </w:t>
      </w:r>
      <w:r w:rsidR="0053252F" w:rsidRPr="00997A6E">
        <w:t>the China Scholarship Council (CSC). The funders played no part in the study design, data collection, analysis, or interpretation, article writing, or decision to submit it for publication.</w:t>
      </w:r>
    </w:p>
    <w:p w14:paraId="79311EB4" w14:textId="6AE26503" w:rsidR="00E1248E" w:rsidRPr="00997A6E" w:rsidRDefault="00F36FC0" w:rsidP="00762343">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Declarations of interest</w:t>
      </w:r>
    </w:p>
    <w:p w14:paraId="28DD8E8A" w14:textId="77777777" w:rsidR="00611BB1" w:rsidRPr="00997A6E" w:rsidRDefault="00611BB1" w:rsidP="00611BB1">
      <w:pPr>
        <w:spacing w:line="480" w:lineRule="auto"/>
        <w:ind w:firstLine="720"/>
        <w:rPr>
          <w:rFonts w:eastAsia="DengXian"/>
        </w:rPr>
      </w:pPr>
      <w:r w:rsidRPr="00997A6E">
        <w:rPr>
          <w:rFonts w:eastAsia="SimSun"/>
          <w:shd w:val="clear" w:color="auto" w:fill="FFFFFF"/>
        </w:rPr>
        <w:t>All authors declare that they have no conflicts of interest.</w:t>
      </w:r>
    </w:p>
    <w:p w14:paraId="1D5DADDB" w14:textId="1129084E" w:rsidR="00823536" w:rsidRPr="00997A6E" w:rsidRDefault="00D36BB7" w:rsidP="00C06D3C">
      <w:pPr>
        <w:pStyle w:val="Kop1"/>
        <w:spacing w:before="0" w:line="480" w:lineRule="auto"/>
        <w:jc w:val="center"/>
        <w:rPr>
          <w:rFonts w:ascii="Times New Roman" w:hAnsi="Times New Roman"/>
          <w:b/>
          <w:bCs/>
          <w:color w:val="auto"/>
          <w:sz w:val="24"/>
          <w:szCs w:val="24"/>
          <w:lang w:val="en-US"/>
        </w:rPr>
      </w:pPr>
      <w:r w:rsidRPr="00997A6E">
        <w:rPr>
          <w:rFonts w:ascii="Times New Roman" w:hAnsi="Times New Roman"/>
          <w:b/>
          <w:bCs/>
          <w:color w:val="auto"/>
          <w:sz w:val="24"/>
          <w:szCs w:val="24"/>
          <w:lang w:val="en-US"/>
        </w:rPr>
        <w:t>Reference</w:t>
      </w:r>
      <w:r w:rsidR="006F5441" w:rsidRPr="00997A6E">
        <w:rPr>
          <w:rFonts w:ascii="Times New Roman" w:hAnsi="Times New Roman"/>
          <w:b/>
          <w:bCs/>
          <w:color w:val="auto"/>
          <w:sz w:val="24"/>
          <w:szCs w:val="24"/>
          <w:lang w:val="en-US"/>
        </w:rPr>
        <w:t>s</w:t>
      </w:r>
    </w:p>
    <w:p w14:paraId="3137A7A2" w14:textId="37AB8D48" w:rsidR="00865924" w:rsidRPr="00997A6E" w:rsidRDefault="00D36BB7" w:rsidP="008F532D">
      <w:pPr>
        <w:pStyle w:val="EndNoteBibliography"/>
        <w:spacing w:line="480" w:lineRule="auto"/>
        <w:ind w:left="720" w:hanging="720"/>
        <w:rPr>
          <w:rFonts w:ascii="Times New Roman" w:hAnsi="Times New Roman" w:cs="Times New Roman"/>
          <w:noProof/>
          <w:lang w:val="en-US"/>
        </w:rPr>
      </w:pPr>
      <w:r w:rsidRPr="00997A6E">
        <w:rPr>
          <w:rFonts w:ascii="Times New Roman" w:eastAsia="SimSun" w:hAnsi="Times New Roman" w:cs="Times New Roman"/>
          <w:shd w:val="clear" w:color="auto" w:fill="FFFFFF"/>
          <w:lang w:val="en-US"/>
        </w:rPr>
        <w:fldChar w:fldCharType="begin"/>
      </w:r>
      <w:r w:rsidRPr="00997A6E">
        <w:rPr>
          <w:rFonts w:ascii="Times New Roman" w:eastAsia="SimSun" w:hAnsi="Times New Roman" w:cs="Times New Roman"/>
          <w:shd w:val="clear" w:color="auto" w:fill="FFFFFF"/>
          <w:lang w:val="en-US"/>
        </w:rPr>
        <w:instrText xml:space="preserve"> ADDIN EN.REFLIST </w:instrText>
      </w:r>
      <w:r w:rsidRPr="00997A6E">
        <w:rPr>
          <w:rFonts w:ascii="Times New Roman" w:eastAsia="SimSun" w:hAnsi="Times New Roman" w:cs="Times New Roman"/>
          <w:shd w:val="clear" w:color="auto" w:fill="FFFFFF"/>
          <w:lang w:val="en-US"/>
        </w:rPr>
        <w:fldChar w:fldCharType="separate"/>
      </w:r>
      <w:r w:rsidR="00865924" w:rsidRPr="00997A6E">
        <w:rPr>
          <w:rFonts w:ascii="Times New Roman" w:hAnsi="Times New Roman" w:cs="Times New Roman"/>
          <w:noProof/>
          <w:lang w:val="en-US"/>
        </w:rPr>
        <w:t xml:space="preserve">Abe, N., Ide, K., Watanabe, R., Hayashi, T., Iizuka, G., &amp; Kondo, K. (2023). Social participation and incident disability and mortality among frail older adults: A JAGES longitudinal study. </w:t>
      </w:r>
      <w:r w:rsidR="00865924" w:rsidRPr="00997A6E">
        <w:rPr>
          <w:rFonts w:ascii="Times New Roman" w:hAnsi="Times New Roman" w:cs="Times New Roman"/>
          <w:i/>
          <w:noProof/>
          <w:lang w:val="en-US"/>
        </w:rPr>
        <w:t>Journal of the American Geriatrics Society</w:t>
      </w:r>
      <w:r w:rsidR="00865924" w:rsidRPr="00997A6E">
        <w:rPr>
          <w:rFonts w:ascii="Times New Roman" w:hAnsi="Times New Roman" w:cs="Times New Roman"/>
          <w:noProof/>
          <w:lang w:val="en-US"/>
        </w:rPr>
        <w:t xml:space="preserve">. </w:t>
      </w:r>
      <w:hyperlink r:id="rId8" w:history="1">
        <w:r w:rsidR="00865924" w:rsidRPr="00997A6E">
          <w:rPr>
            <w:rStyle w:val="Hyperlink"/>
            <w:rFonts w:ascii="Times New Roman" w:hAnsi="Times New Roman" w:cs="Times New Roman"/>
            <w:noProof/>
            <w:lang w:val="en-US"/>
          </w:rPr>
          <w:t>https://doi.org/10.1111/jgs.18269</w:t>
        </w:r>
      </w:hyperlink>
      <w:r w:rsidR="00865924" w:rsidRPr="00997A6E">
        <w:rPr>
          <w:rFonts w:ascii="Times New Roman" w:hAnsi="Times New Roman" w:cs="Times New Roman"/>
          <w:noProof/>
          <w:lang w:val="en-US"/>
        </w:rPr>
        <w:t xml:space="preserve"> </w:t>
      </w:r>
    </w:p>
    <w:p w14:paraId="49EBEA51" w14:textId="75CF8F24"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Andersen, R. M. (1995). Revisiting the Behavioral Model and Access to Medical Care: Does it Matter? </w:t>
      </w:r>
      <w:r w:rsidRPr="00997A6E">
        <w:rPr>
          <w:rFonts w:ascii="Times New Roman" w:hAnsi="Times New Roman" w:cs="Times New Roman"/>
          <w:i/>
          <w:noProof/>
          <w:lang w:val="en-US"/>
        </w:rPr>
        <w:t>Journal of Health and Social Behavior</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36</w:t>
      </w:r>
      <w:r w:rsidRPr="00997A6E">
        <w:rPr>
          <w:rFonts w:ascii="Times New Roman" w:hAnsi="Times New Roman" w:cs="Times New Roman"/>
          <w:noProof/>
          <w:lang w:val="en-US"/>
        </w:rPr>
        <w:t xml:space="preserve">(1). </w:t>
      </w:r>
      <w:hyperlink r:id="rId9" w:history="1">
        <w:r w:rsidRPr="00997A6E">
          <w:rPr>
            <w:rStyle w:val="Hyperlink"/>
            <w:rFonts w:ascii="Times New Roman" w:hAnsi="Times New Roman" w:cs="Times New Roman"/>
            <w:noProof/>
            <w:lang w:val="en-US"/>
          </w:rPr>
          <w:t>https://doi.org/10.2307/2137284</w:t>
        </w:r>
      </w:hyperlink>
      <w:r w:rsidRPr="00997A6E">
        <w:rPr>
          <w:rFonts w:ascii="Times New Roman" w:hAnsi="Times New Roman" w:cs="Times New Roman"/>
          <w:noProof/>
          <w:lang w:val="en-US"/>
        </w:rPr>
        <w:t xml:space="preserve"> </w:t>
      </w:r>
    </w:p>
    <w:p w14:paraId="6A26D3C8" w14:textId="07363FCD"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Braveman, P., Egerter, S., &amp; Williams, D. R. (2011). The Social Determinants of Health: Coming of Age. </w:t>
      </w:r>
      <w:r w:rsidRPr="00997A6E">
        <w:rPr>
          <w:rFonts w:ascii="Times New Roman" w:hAnsi="Times New Roman" w:cs="Times New Roman"/>
          <w:i/>
          <w:noProof/>
          <w:lang w:val="en-US"/>
        </w:rPr>
        <w:t>Annual Review of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32</w:t>
      </w:r>
      <w:r w:rsidRPr="00997A6E">
        <w:rPr>
          <w:rFonts w:ascii="Times New Roman" w:hAnsi="Times New Roman" w:cs="Times New Roman"/>
          <w:noProof/>
          <w:lang w:val="en-US"/>
        </w:rPr>
        <w:t xml:space="preserve">(1), 381-398. </w:t>
      </w:r>
      <w:hyperlink r:id="rId10" w:history="1">
        <w:r w:rsidRPr="00997A6E">
          <w:rPr>
            <w:rStyle w:val="Hyperlink"/>
            <w:rFonts w:ascii="Times New Roman" w:hAnsi="Times New Roman" w:cs="Times New Roman"/>
            <w:noProof/>
            <w:lang w:val="en-US"/>
          </w:rPr>
          <w:t>https://doi.org/10.1146/annurev-publhealth-031210-101218</w:t>
        </w:r>
      </w:hyperlink>
      <w:r w:rsidRPr="00997A6E">
        <w:rPr>
          <w:rFonts w:ascii="Times New Roman" w:hAnsi="Times New Roman" w:cs="Times New Roman"/>
          <w:noProof/>
          <w:lang w:val="en-US"/>
        </w:rPr>
        <w:t xml:space="preserve"> </w:t>
      </w:r>
    </w:p>
    <w:p w14:paraId="3CBE11B2" w14:textId="18D71323"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Chen, B., &amp; Jin, F. (2022). Spatial distribution, regional differences, and dynamic evolution of the medical and health services supply in China. </w:t>
      </w:r>
      <w:r w:rsidRPr="00997A6E">
        <w:rPr>
          <w:rFonts w:ascii="Times New Roman" w:hAnsi="Times New Roman" w:cs="Times New Roman"/>
          <w:i/>
          <w:noProof/>
          <w:lang w:val="en-US"/>
        </w:rPr>
        <w:t>Frontiers in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10</w:t>
      </w:r>
      <w:r w:rsidRPr="00997A6E">
        <w:rPr>
          <w:rFonts w:ascii="Times New Roman" w:hAnsi="Times New Roman" w:cs="Times New Roman"/>
          <w:noProof/>
          <w:lang w:val="en-US"/>
        </w:rPr>
        <w:t xml:space="preserve">. </w:t>
      </w:r>
      <w:hyperlink r:id="rId11" w:history="1">
        <w:r w:rsidRPr="00997A6E">
          <w:rPr>
            <w:rStyle w:val="Hyperlink"/>
            <w:rFonts w:ascii="Times New Roman" w:hAnsi="Times New Roman" w:cs="Times New Roman"/>
            <w:noProof/>
            <w:lang w:val="en-US"/>
          </w:rPr>
          <w:t>https://doi.org/10.3389/fpubh.2022.1020402</w:t>
        </w:r>
      </w:hyperlink>
      <w:r w:rsidRPr="00997A6E">
        <w:rPr>
          <w:rFonts w:ascii="Times New Roman" w:hAnsi="Times New Roman" w:cs="Times New Roman"/>
          <w:noProof/>
          <w:lang w:val="en-US"/>
        </w:rPr>
        <w:t xml:space="preserve"> </w:t>
      </w:r>
    </w:p>
    <w:p w14:paraId="0E707577" w14:textId="25331DD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Choi, J. K., &amp; Joung, E. (2016). The association between the utilization of long-term care services and mortality in elderly Koreans. </w:t>
      </w:r>
      <w:r w:rsidRPr="00997A6E">
        <w:rPr>
          <w:rFonts w:ascii="Times New Roman" w:hAnsi="Times New Roman" w:cs="Times New Roman"/>
          <w:i/>
          <w:noProof/>
          <w:lang w:val="en-US"/>
        </w:rPr>
        <w:t>Archives of Gerontology and Geriatrics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65</w:t>
      </w:r>
      <w:r w:rsidRPr="00997A6E">
        <w:rPr>
          <w:rFonts w:ascii="Times New Roman" w:hAnsi="Times New Roman" w:cs="Times New Roman"/>
          <w:noProof/>
          <w:lang w:val="en-US"/>
        </w:rPr>
        <w:t xml:space="preserve">, 122-127. </w:t>
      </w:r>
      <w:hyperlink r:id="rId12" w:history="1">
        <w:r w:rsidRPr="00997A6E">
          <w:rPr>
            <w:rStyle w:val="Hyperlink"/>
            <w:rFonts w:ascii="Times New Roman" w:hAnsi="Times New Roman" w:cs="Times New Roman"/>
            <w:noProof/>
            <w:lang w:val="en-US"/>
          </w:rPr>
          <w:t>https://doi.org/10.1016/j.archger.2016.03.013</w:t>
        </w:r>
      </w:hyperlink>
      <w:r w:rsidRPr="00997A6E">
        <w:rPr>
          <w:rFonts w:ascii="Times New Roman" w:hAnsi="Times New Roman" w:cs="Times New Roman"/>
          <w:noProof/>
          <w:lang w:val="en-US"/>
        </w:rPr>
        <w:t xml:space="preserve"> </w:t>
      </w:r>
    </w:p>
    <w:p w14:paraId="4216906F" w14:textId="73412F7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Cui, S., Yu, Y., Dong, W., Xu, T., Huang, Y., Zhang, X., &amp; Chen, C. (2021). Are there gender differences in the trajectories of self-rated health among chinese older adults? an analysis of the Chinese Longitudinal Healthy Longevity Survey (CLHLS). </w:t>
      </w:r>
      <w:r w:rsidRPr="00997A6E">
        <w:rPr>
          <w:rFonts w:ascii="Times New Roman" w:hAnsi="Times New Roman" w:cs="Times New Roman"/>
          <w:i/>
          <w:noProof/>
          <w:lang w:val="en-US"/>
        </w:rPr>
        <w:t>BMC Geriatrics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21</w:t>
      </w:r>
      <w:r w:rsidRPr="00997A6E">
        <w:rPr>
          <w:rFonts w:ascii="Times New Roman" w:hAnsi="Times New Roman" w:cs="Times New Roman"/>
          <w:noProof/>
          <w:lang w:val="en-US"/>
        </w:rPr>
        <w:t xml:space="preserve">(1). </w:t>
      </w:r>
      <w:hyperlink r:id="rId13" w:history="1">
        <w:r w:rsidRPr="00997A6E">
          <w:rPr>
            <w:rStyle w:val="Hyperlink"/>
            <w:rFonts w:ascii="Times New Roman" w:hAnsi="Times New Roman" w:cs="Times New Roman"/>
            <w:noProof/>
            <w:lang w:val="en-US"/>
          </w:rPr>
          <w:t>https://doi.org/10.1186/s12877-021-02484-4</w:t>
        </w:r>
      </w:hyperlink>
      <w:r w:rsidRPr="00997A6E">
        <w:rPr>
          <w:rFonts w:ascii="Times New Roman" w:hAnsi="Times New Roman" w:cs="Times New Roman"/>
          <w:noProof/>
          <w:lang w:val="en-US"/>
        </w:rPr>
        <w:t xml:space="preserve"> </w:t>
      </w:r>
    </w:p>
    <w:p w14:paraId="01300010" w14:textId="2B6DE3AC"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Duke Aging Center. </w:t>
      </w:r>
      <w:r w:rsidRPr="00997A6E">
        <w:rPr>
          <w:rFonts w:ascii="Times New Roman" w:hAnsi="Times New Roman" w:cs="Times New Roman"/>
          <w:i/>
          <w:noProof/>
          <w:lang w:val="en-US"/>
        </w:rPr>
        <w:t>Chinese Longitudinal Healthy Longevity Survey</w:t>
      </w:r>
      <w:r w:rsidRPr="00997A6E">
        <w:rPr>
          <w:rFonts w:ascii="Times New Roman" w:hAnsi="Times New Roman" w:cs="Times New Roman"/>
          <w:noProof/>
          <w:lang w:val="en-US"/>
        </w:rPr>
        <w:t xml:space="preserve">. Retrieved March 15, 2022 from </w:t>
      </w:r>
      <w:hyperlink r:id="rId14" w:history="1">
        <w:r w:rsidRPr="00997A6E">
          <w:rPr>
            <w:rStyle w:val="Hyperlink"/>
            <w:rFonts w:ascii="Times New Roman" w:hAnsi="Times New Roman" w:cs="Times New Roman"/>
            <w:noProof/>
            <w:lang w:val="en-US"/>
          </w:rPr>
          <w:t>https://agingcenter.duke.edu/CLHLS</w:t>
        </w:r>
      </w:hyperlink>
    </w:p>
    <w:p w14:paraId="326AB4F4" w14:textId="3C43CC0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Ewen, H. H., Washington, T. R., Emerson, K. G., Carswell, A. T., &amp; Smith, M. L. (2017). Variation in Older Adult Characteristics by Residence Type and Use of Home- and Community-Based Services. </w:t>
      </w:r>
      <w:r w:rsidRPr="00997A6E">
        <w:rPr>
          <w:rFonts w:ascii="Times New Roman" w:hAnsi="Times New Roman" w:cs="Times New Roman"/>
          <w:i/>
          <w:noProof/>
          <w:lang w:val="en-US"/>
        </w:rPr>
        <w:t>International Journal of Environmental Research and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14</w:t>
      </w:r>
      <w:r w:rsidRPr="00997A6E">
        <w:rPr>
          <w:rFonts w:ascii="Times New Roman" w:hAnsi="Times New Roman" w:cs="Times New Roman"/>
          <w:noProof/>
          <w:lang w:val="en-US"/>
        </w:rPr>
        <w:t xml:space="preserve">(3), 330. </w:t>
      </w:r>
      <w:hyperlink r:id="rId15" w:history="1">
        <w:r w:rsidRPr="00997A6E">
          <w:rPr>
            <w:rStyle w:val="Hyperlink"/>
            <w:rFonts w:ascii="Times New Roman" w:hAnsi="Times New Roman" w:cs="Times New Roman"/>
            <w:noProof/>
            <w:lang w:val="en-US"/>
          </w:rPr>
          <w:t>https://doi.org/10.3390/ijerph14030330</w:t>
        </w:r>
      </w:hyperlink>
      <w:r w:rsidRPr="00997A6E">
        <w:rPr>
          <w:rFonts w:ascii="Times New Roman" w:hAnsi="Times New Roman" w:cs="Times New Roman"/>
          <w:noProof/>
          <w:lang w:val="en-US"/>
        </w:rPr>
        <w:t xml:space="preserve"> </w:t>
      </w:r>
    </w:p>
    <w:p w14:paraId="6E13E865" w14:textId="793D7CDE"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Feng, Z., Glinskaya, E., Chen, H., Gong, S., Qiu, Y., Xu, J., &amp; Yip, W. (2020). Long-term care system for older adults in China: policy landscape, challenges, and future prospects. </w:t>
      </w:r>
      <w:r w:rsidRPr="00997A6E">
        <w:rPr>
          <w:rFonts w:ascii="Times New Roman" w:hAnsi="Times New Roman" w:cs="Times New Roman"/>
          <w:i/>
          <w:noProof/>
          <w:lang w:val="en-US"/>
        </w:rPr>
        <w:t>The Lancet</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396</w:t>
      </w:r>
      <w:r w:rsidRPr="00997A6E">
        <w:rPr>
          <w:rFonts w:ascii="Times New Roman" w:hAnsi="Times New Roman" w:cs="Times New Roman"/>
          <w:noProof/>
          <w:lang w:val="en-US"/>
        </w:rPr>
        <w:t xml:space="preserve">(10259), 1362-1372. </w:t>
      </w:r>
      <w:hyperlink r:id="rId16" w:history="1">
        <w:r w:rsidRPr="00997A6E">
          <w:rPr>
            <w:rStyle w:val="Hyperlink"/>
            <w:rFonts w:ascii="Times New Roman" w:hAnsi="Times New Roman" w:cs="Times New Roman"/>
            <w:noProof/>
            <w:lang w:val="en-US"/>
          </w:rPr>
          <w:t>https://doi.org/10.1016/S0140-6736(20)32136-X</w:t>
        </w:r>
      </w:hyperlink>
      <w:r w:rsidRPr="00997A6E">
        <w:rPr>
          <w:rFonts w:ascii="Times New Roman" w:hAnsi="Times New Roman" w:cs="Times New Roman"/>
          <w:noProof/>
          <w:lang w:val="en-US"/>
        </w:rPr>
        <w:t xml:space="preserve"> </w:t>
      </w:r>
    </w:p>
    <w:p w14:paraId="63CAE48C"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Fu, Y., &amp; Guo, Y. (2022). Community environment moderates the relationship between older adults' need for and utilisation of home- and community-based care services: The case of China. </w:t>
      </w:r>
      <w:r w:rsidRPr="00997A6E">
        <w:rPr>
          <w:rFonts w:ascii="Times New Roman" w:hAnsi="Times New Roman" w:cs="Times New Roman"/>
          <w:i/>
          <w:noProof/>
          <w:lang w:val="en-US"/>
        </w:rPr>
        <w:t>Health Soc Care Community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30</w:t>
      </w:r>
      <w:r w:rsidRPr="00997A6E">
        <w:rPr>
          <w:rFonts w:ascii="Times New Roman" w:hAnsi="Times New Roman" w:cs="Times New Roman"/>
          <w:noProof/>
          <w:lang w:val="en-US"/>
        </w:rPr>
        <w:t xml:space="preserve">(5), e3219-e3232. </w:t>
      </w:r>
    </w:p>
    <w:p w14:paraId="1151A865" w14:textId="71366588"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Glass, A. P., Gao, Y., &amp; Luo, J. (2013). China: facing a long-term care challenge on an unprecedented scale. </w:t>
      </w:r>
      <w:r w:rsidRPr="00997A6E">
        <w:rPr>
          <w:rFonts w:ascii="Times New Roman" w:hAnsi="Times New Roman" w:cs="Times New Roman"/>
          <w:i/>
          <w:noProof/>
          <w:lang w:val="en-US"/>
        </w:rPr>
        <w:t>Glob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8</w:t>
      </w:r>
      <w:r w:rsidRPr="00997A6E">
        <w:rPr>
          <w:rFonts w:ascii="Times New Roman" w:hAnsi="Times New Roman" w:cs="Times New Roman"/>
          <w:noProof/>
          <w:lang w:val="en-US"/>
        </w:rPr>
        <w:t xml:space="preserve">(6), 725-738. </w:t>
      </w:r>
      <w:hyperlink r:id="rId17" w:history="1">
        <w:r w:rsidRPr="00997A6E">
          <w:rPr>
            <w:rStyle w:val="Hyperlink"/>
            <w:rFonts w:ascii="Times New Roman" w:hAnsi="Times New Roman" w:cs="Times New Roman"/>
            <w:noProof/>
            <w:lang w:val="en-US"/>
          </w:rPr>
          <w:t>https://doi.org/10.1080/17441692.2013.782060</w:t>
        </w:r>
      </w:hyperlink>
      <w:r w:rsidRPr="00997A6E">
        <w:rPr>
          <w:rFonts w:ascii="Times New Roman" w:hAnsi="Times New Roman" w:cs="Times New Roman"/>
          <w:noProof/>
          <w:lang w:val="en-US"/>
        </w:rPr>
        <w:t xml:space="preserve"> </w:t>
      </w:r>
    </w:p>
    <w:p w14:paraId="008C566F" w14:textId="0E335F9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Gu, D., &amp; Dupre, M. E. (2008). Assessment of Reliability of Mortality and Morbidity in the 1998–2002 CLHLS Waves. In Z. Yi, D. L. Poston, D. A. Vlosky, &amp; D. Gu (Eds.), </w:t>
      </w:r>
      <w:r w:rsidRPr="00997A6E">
        <w:rPr>
          <w:rFonts w:ascii="Times New Roman" w:hAnsi="Times New Roman" w:cs="Times New Roman"/>
          <w:i/>
          <w:noProof/>
          <w:lang w:val="en-US"/>
        </w:rPr>
        <w:t>Healthy Longevity in China</w:t>
      </w:r>
      <w:r w:rsidRPr="00997A6E">
        <w:rPr>
          <w:rFonts w:ascii="Times New Roman" w:hAnsi="Times New Roman" w:cs="Times New Roman"/>
          <w:noProof/>
          <w:lang w:val="en-US"/>
        </w:rPr>
        <w:t xml:space="preserve"> (pp. 99-116). Springer Netherlands. </w:t>
      </w:r>
      <w:hyperlink r:id="rId18" w:history="1">
        <w:r w:rsidRPr="00997A6E">
          <w:rPr>
            <w:rStyle w:val="Hyperlink"/>
            <w:rFonts w:ascii="Times New Roman" w:hAnsi="Times New Roman" w:cs="Times New Roman"/>
            <w:noProof/>
            <w:lang w:val="en-US"/>
          </w:rPr>
          <w:t>https://doi.org/10.1007/978-1-4020-6752-5_6</w:t>
        </w:r>
      </w:hyperlink>
      <w:r w:rsidRPr="00997A6E">
        <w:rPr>
          <w:rFonts w:ascii="Times New Roman" w:hAnsi="Times New Roman" w:cs="Times New Roman"/>
          <w:noProof/>
          <w:lang w:val="en-US"/>
        </w:rPr>
        <w:t xml:space="preserve"> </w:t>
      </w:r>
    </w:p>
    <w:p w14:paraId="1E5FAE43" w14:textId="689AD73A" w:rsidR="00865924" w:rsidRPr="00997A6E" w:rsidRDefault="00865924" w:rsidP="008F532D">
      <w:pPr>
        <w:pStyle w:val="EndNoteBibliography"/>
        <w:spacing w:line="480" w:lineRule="auto"/>
        <w:ind w:left="720" w:hanging="720"/>
        <w:rPr>
          <w:rFonts w:ascii="Times New Roman" w:hAnsi="Times New Roman" w:cs="Times New Roman"/>
          <w:noProof/>
          <w:lang w:val="nl-NL"/>
        </w:rPr>
      </w:pPr>
      <w:r w:rsidRPr="00997A6E">
        <w:rPr>
          <w:rFonts w:ascii="Times New Roman" w:hAnsi="Times New Roman" w:cs="Times New Roman"/>
          <w:noProof/>
          <w:lang w:val="en-US"/>
        </w:rPr>
        <w:t xml:space="preserve">Haber, M. G., Cohen, J. L., Lucas, T., &amp; Baltes, B. B. (2007). The relationship between self-reported received and perceived social support: a meta-analytic review. </w:t>
      </w:r>
      <w:r w:rsidRPr="00997A6E">
        <w:rPr>
          <w:rFonts w:ascii="Times New Roman" w:hAnsi="Times New Roman" w:cs="Times New Roman"/>
          <w:i/>
          <w:noProof/>
          <w:lang w:val="nl-NL"/>
        </w:rPr>
        <w:t>American Journal of Community Psychology</w:t>
      </w:r>
      <w:r w:rsidRPr="00997A6E">
        <w:rPr>
          <w:rFonts w:ascii="Times New Roman" w:hAnsi="Times New Roman" w:cs="Times New Roman"/>
          <w:noProof/>
          <w:lang w:val="nl-NL"/>
        </w:rPr>
        <w:t>,</w:t>
      </w:r>
      <w:r w:rsidRPr="00997A6E">
        <w:rPr>
          <w:rFonts w:ascii="Times New Roman" w:hAnsi="Times New Roman" w:cs="Times New Roman"/>
          <w:i/>
          <w:noProof/>
          <w:lang w:val="nl-NL"/>
        </w:rPr>
        <w:t xml:space="preserve"> 39</w:t>
      </w:r>
      <w:r w:rsidRPr="00997A6E">
        <w:rPr>
          <w:rFonts w:ascii="Times New Roman" w:hAnsi="Times New Roman" w:cs="Times New Roman"/>
          <w:noProof/>
          <w:lang w:val="nl-NL"/>
        </w:rPr>
        <w:t xml:space="preserve">(1-2), 133-144. </w:t>
      </w:r>
      <w:r w:rsidR="00AD0ED8" w:rsidRPr="00997A6E">
        <w:fldChar w:fldCharType="begin"/>
      </w:r>
      <w:r w:rsidR="00AD0ED8" w:rsidRPr="00461895">
        <w:rPr>
          <w:lang w:val="nl-BE"/>
        </w:rPr>
        <w:instrText>HYPERLINK "https://doi.org/10.1007/s10464-007-9100-9"</w:instrText>
      </w:r>
      <w:r w:rsidR="00AD0ED8" w:rsidRPr="00997A6E">
        <w:fldChar w:fldCharType="separate"/>
      </w:r>
      <w:r w:rsidRPr="00997A6E">
        <w:rPr>
          <w:rStyle w:val="Hyperlink"/>
          <w:rFonts w:ascii="Times New Roman" w:hAnsi="Times New Roman" w:cs="Times New Roman"/>
          <w:noProof/>
          <w:lang w:val="nl-NL"/>
        </w:rPr>
        <w:t>https://doi.org/10.1007/s10464-007-9100-9</w:t>
      </w:r>
      <w:r w:rsidR="00AD0ED8" w:rsidRPr="00997A6E">
        <w:rPr>
          <w:rStyle w:val="Hyperlink"/>
          <w:rFonts w:ascii="Times New Roman" w:hAnsi="Times New Roman" w:cs="Times New Roman"/>
          <w:noProof/>
          <w:lang w:val="nl-NL"/>
        </w:rPr>
        <w:fldChar w:fldCharType="end"/>
      </w:r>
      <w:r w:rsidRPr="00997A6E">
        <w:rPr>
          <w:rFonts w:ascii="Times New Roman" w:hAnsi="Times New Roman" w:cs="Times New Roman"/>
          <w:noProof/>
          <w:lang w:val="nl-NL"/>
        </w:rPr>
        <w:t xml:space="preserve"> </w:t>
      </w:r>
    </w:p>
    <w:p w14:paraId="63591265" w14:textId="4E7BDE2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nl-NL"/>
        </w:rPr>
        <w:t xml:space="preserve">Hoeck, S., Francois, G., Geerts, J., Van der Heyden, J., Vandewoude, M., &amp; Van Hal, G. (2011). </w:t>
      </w:r>
      <w:r w:rsidRPr="00997A6E">
        <w:rPr>
          <w:rFonts w:ascii="Times New Roman" w:hAnsi="Times New Roman" w:cs="Times New Roman"/>
          <w:noProof/>
          <w:lang w:val="en-US"/>
        </w:rPr>
        <w:t xml:space="preserve">Health-care and home-care utilization among frail elderly persons in Belgium. </w:t>
      </w:r>
      <w:r w:rsidRPr="00997A6E">
        <w:rPr>
          <w:rFonts w:ascii="Times New Roman" w:hAnsi="Times New Roman" w:cs="Times New Roman"/>
          <w:i/>
          <w:noProof/>
          <w:lang w:val="en-US"/>
        </w:rPr>
        <w:t>The European Journal of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22</w:t>
      </w:r>
      <w:r w:rsidRPr="00997A6E">
        <w:rPr>
          <w:rFonts w:ascii="Times New Roman" w:hAnsi="Times New Roman" w:cs="Times New Roman"/>
          <w:noProof/>
          <w:lang w:val="en-US"/>
        </w:rPr>
        <w:t xml:space="preserve">(5), 671-677. </w:t>
      </w:r>
      <w:hyperlink r:id="rId19" w:history="1">
        <w:r w:rsidRPr="00997A6E">
          <w:rPr>
            <w:rStyle w:val="Hyperlink"/>
            <w:rFonts w:ascii="Times New Roman" w:hAnsi="Times New Roman" w:cs="Times New Roman"/>
            <w:noProof/>
            <w:lang w:val="en-US"/>
          </w:rPr>
          <w:t>https://doi.org/10.1093/eurpub/ckr133</w:t>
        </w:r>
      </w:hyperlink>
      <w:r w:rsidRPr="00997A6E">
        <w:rPr>
          <w:rFonts w:ascii="Times New Roman" w:hAnsi="Times New Roman" w:cs="Times New Roman"/>
          <w:noProof/>
          <w:lang w:val="en-US"/>
        </w:rPr>
        <w:t xml:space="preserve"> </w:t>
      </w:r>
    </w:p>
    <w:p w14:paraId="4063615F" w14:textId="5AFD3D4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Hu, B., Li, B., Wang, J., &amp; Shi, C. (2020). Home and community care for older people in urban China: Receipt of services and sources of payment. </w:t>
      </w:r>
      <w:r w:rsidRPr="00997A6E">
        <w:rPr>
          <w:rFonts w:ascii="Times New Roman" w:hAnsi="Times New Roman" w:cs="Times New Roman"/>
          <w:i/>
          <w:noProof/>
          <w:lang w:val="en-US"/>
        </w:rPr>
        <w:t>Health Soc Care Community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28</w:t>
      </w:r>
      <w:r w:rsidRPr="00997A6E">
        <w:rPr>
          <w:rFonts w:ascii="Times New Roman" w:hAnsi="Times New Roman" w:cs="Times New Roman"/>
          <w:noProof/>
          <w:lang w:val="en-US"/>
        </w:rPr>
        <w:t xml:space="preserve">(1), 225-235. </w:t>
      </w:r>
      <w:hyperlink r:id="rId20" w:history="1">
        <w:r w:rsidRPr="00997A6E">
          <w:rPr>
            <w:rStyle w:val="Hyperlink"/>
            <w:rFonts w:ascii="Times New Roman" w:hAnsi="Times New Roman" w:cs="Times New Roman"/>
            <w:noProof/>
            <w:lang w:val="en-US"/>
          </w:rPr>
          <w:t>https://doi.org/10.1111/hsc.12856</w:t>
        </w:r>
      </w:hyperlink>
      <w:r w:rsidRPr="00997A6E">
        <w:rPr>
          <w:rFonts w:ascii="Times New Roman" w:hAnsi="Times New Roman" w:cs="Times New Roman"/>
          <w:noProof/>
          <w:lang w:val="en-US"/>
        </w:rPr>
        <w:t xml:space="preserve"> </w:t>
      </w:r>
    </w:p>
    <w:p w14:paraId="61C9C584" w14:textId="3A3D1B3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Huang, Y., Wang, Y., Wang, H., Liu, Z., Yu, X., Yan, J., Yu, Y., Kou, C., Xu, X., Lu, J., Wang, Z., He, S., Xu, Y., He, Y., Li, T., Guo, W., Tian, H., Xu, G., Xu, X., . . . Wu, Y. (2019). Prevalence of mental disorders in China: a cross-sectional epidemiological study. </w:t>
      </w:r>
      <w:r w:rsidRPr="00997A6E">
        <w:rPr>
          <w:rFonts w:ascii="Times New Roman" w:hAnsi="Times New Roman" w:cs="Times New Roman"/>
          <w:i/>
          <w:noProof/>
          <w:lang w:val="en-US"/>
        </w:rPr>
        <w:t>The Lancet Psychiatry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6</w:t>
      </w:r>
      <w:r w:rsidRPr="00997A6E">
        <w:rPr>
          <w:rFonts w:ascii="Times New Roman" w:hAnsi="Times New Roman" w:cs="Times New Roman"/>
          <w:noProof/>
          <w:lang w:val="en-US"/>
        </w:rPr>
        <w:t xml:space="preserve">(3), 211-224. </w:t>
      </w:r>
      <w:hyperlink r:id="rId21" w:history="1">
        <w:r w:rsidRPr="00997A6E">
          <w:rPr>
            <w:rStyle w:val="Hyperlink"/>
            <w:rFonts w:ascii="Times New Roman" w:hAnsi="Times New Roman" w:cs="Times New Roman"/>
            <w:noProof/>
            <w:lang w:val="en-US"/>
          </w:rPr>
          <w:t>https://doi.org/10.1016/S2215-0366(18)30511-X</w:t>
        </w:r>
      </w:hyperlink>
      <w:r w:rsidRPr="00997A6E">
        <w:rPr>
          <w:rFonts w:ascii="Times New Roman" w:hAnsi="Times New Roman" w:cs="Times New Roman"/>
          <w:noProof/>
          <w:lang w:val="en-US"/>
        </w:rPr>
        <w:t xml:space="preserve"> </w:t>
      </w:r>
    </w:p>
    <w:p w14:paraId="13D06925"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Hughes, S. L., Conrad, K. J., Manheim, L. M., &amp; Edelman, P. L. (1988). Impact of long-term home care on mortality, functional status, and unmet needs. </w:t>
      </w:r>
      <w:r w:rsidRPr="00997A6E">
        <w:rPr>
          <w:rFonts w:ascii="Times New Roman" w:hAnsi="Times New Roman" w:cs="Times New Roman"/>
          <w:i/>
          <w:noProof/>
          <w:lang w:val="en-US"/>
        </w:rPr>
        <w:t>Health Services Research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23</w:t>
      </w:r>
      <w:r w:rsidRPr="00997A6E">
        <w:rPr>
          <w:rFonts w:ascii="Times New Roman" w:hAnsi="Times New Roman" w:cs="Times New Roman"/>
          <w:noProof/>
          <w:lang w:val="en-US"/>
        </w:rPr>
        <w:t xml:space="preserve">(2), 269-294. </w:t>
      </w:r>
    </w:p>
    <w:p w14:paraId="53A125B9"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Igarashi, A., Yamamoto-Mitani, N., Yoshie, S., &amp; Iijima, K. (2017). Patterns of long-term care services use in a suburban municipality of Japan: a population-based study. </w:t>
      </w:r>
      <w:r w:rsidRPr="00997A6E">
        <w:rPr>
          <w:rFonts w:ascii="Times New Roman" w:hAnsi="Times New Roman" w:cs="Times New Roman"/>
          <w:i/>
          <w:noProof/>
          <w:lang w:val="en-US"/>
        </w:rPr>
        <w:t>Geriatr Gerontol Int</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17</w:t>
      </w:r>
      <w:r w:rsidRPr="00997A6E">
        <w:rPr>
          <w:rFonts w:ascii="Times New Roman" w:hAnsi="Times New Roman" w:cs="Times New Roman"/>
          <w:noProof/>
          <w:lang w:val="en-US"/>
        </w:rPr>
        <w:t xml:space="preserve">(5), 753-759. </w:t>
      </w:r>
    </w:p>
    <w:p w14:paraId="3C7206A7" w14:textId="730C774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Inoue, S., Yorifuji, T., Takao, S., Doi, H., &amp; Kawachi, I. (2013). Social cohesion and mortality: a survival analysis of older adults in Japan. </w:t>
      </w:r>
      <w:r w:rsidRPr="00997A6E">
        <w:rPr>
          <w:rFonts w:ascii="Times New Roman" w:hAnsi="Times New Roman" w:cs="Times New Roman"/>
          <w:i/>
          <w:noProof/>
          <w:lang w:val="en-US"/>
        </w:rPr>
        <w:t>American Journal of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103</w:t>
      </w:r>
      <w:r w:rsidRPr="00997A6E">
        <w:rPr>
          <w:rFonts w:ascii="Times New Roman" w:hAnsi="Times New Roman" w:cs="Times New Roman"/>
          <w:noProof/>
          <w:lang w:val="en-US"/>
        </w:rPr>
        <w:t xml:space="preserve">(12), e60-66. </w:t>
      </w:r>
      <w:hyperlink r:id="rId22" w:history="1">
        <w:r w:rsidRPr="00997A6E">
          <w:rPr>
            <w:rStyle w:val="Hyperlink"/>
            <w:rFonts w:ascii="Times New Roman" w:hAnsi="Times New Roman" w:cs="Times New Roman"/>
            <w:noProof/>
            <w:lang w:val="en-US"/>
          </w:rPr>
          <w:t>https://doi.org/10.2105/AJPH.2013.301311</w:t>
        </w:r>
      </w:hyperlink>
      <w:r w:rsidRPr="00997A6E">
        <w:rPr>
          <w:rFonts w:ascii="Times New Roman" w:hAnsi="Times New Roman" w:cs="Times New Roman"/>
          <w:noProof/>
          <w:lang w:val="en-US"/>
        </w:rPr>
        <w:t xml:space="preserve"> </w:t>
      </w:r>
    </w:p>
    <w:p w14:paraId="010483E3" w14:textId="6471D605"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Ji, J. S., Zhu, A., Lv, Y., &amp; Shi, X. (2020). Interaction between residential greenness and air pollution mortality: analysis of the Chinese Longitudinal Healthy Longevity Survey. </w:t>
      </w:r>
      <w:r w:rsidRPr="00997A6E">
        <w:rPr>
          <w:rFonts w:ascii="Times New Roman" w:hAnsi="Times New Roman" w:cs="Times New Roman"/>
          <w:i/>
          <w:noProof/>
          <w:lang w:val="en-US"/>
        </w:rPr>
        <w:t>Lancet Planet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4</w:t>
      </w:r>
      <w:r w:rsidRPr="00997A6E">
        <w:rPr>
          <w:rFonts w:ascii="Times New Roman" w:hAnsi="Times New Roman" w:cs="Times New Roman"/>
          <w:noProof/>
          <w:lang w:val="en-US"/>
        </w:rPr>
        <w:t xml:space="preserve">(3), e107-e115. </w:t>
      </w:r>
      <w:hyperlink r:id="rId23" w:history="1">
        <w:r w:rsidRPr="00997A6E">
          <w:rPr>
            <w:rStyle w:val="Hyperlink"/>
            <w:rFonts w:ascii="Times New Roman" w:hAnsi="Times New Roman" w:cs="Times New Roman"/>
            <w:noProof/>
            <w:lang w:val="en-US"/>
          </w:rPr>
          <w:t>https://doi.org/10.1016/S2542-5196(20)30027-9</w:t>
        </w:r>
      </w:hyperlink>
      <w:r w:rsidRPr="00997A6E">
        <w:rPr>
          <w:rFonts w:ascii="Times New Roman" w:hAnsi="Times New Roman" w:cs="Times New Roman"/>
          <w:noProof/>
          <w:lang w:val="en-US"/>
        </w:rPr>
        <w:t xml:space="preserve"> </w:t>
      </w:r>
    </w:p>
    <w:p w14:paraId="4598A7A0" w14:textId="566E724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Kim, H.-J., Jang, S.-N., &amp; Lim, J.-Y. (2022). Service Demand for and Awareness of a Primary Healthcare Pilot Project for People With Disabilities. </w:t>
      </w:r>
      <w:r w:rsidRPr="00997A6E">
        <w:rPr>
          <w:rFonts w:ascii="Times New Roman" w:hAnsi="Times New Roman" w:cs="Times New Roman"/>
          <w:i/>
          <w:noProof/>
          <w:lang w:val="en-US"/>
        </w:rPr>
        <w:t>Journal of Korean Medical Science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37</w:t>
      </w:r>
      <w:r w:rsidRPr="00997A6E">
        <w:rPr>
          <w:rFonts w:ascii="Times New Roman" w:hAnsi="Times New Roman" w:cs="Times New Roman"/>
          <w:noProof/>
          <w:lang w:val="en-US"/>
        </w:rPr>
        <w:t xml:space="preserve">(30). </w:t>
      </w:r>
      <w:hyperlink r:id="rId24" w:history="1">
        <w:r w:rsidRPr="00997A6E">
          <w:rPr>
            <w:rStyle w:val="Hyperlink"/>
            <w:rFonts w:ascii="Times New Roman" w:hAnsi="Times New Roman" w:cs="Times New Roman"/>
            <w:noProof/>
            <w:lang w:val="en-US"/>
          </w:rPr>
          <w:t>https://doi.org/10.3346/jkms.2022.37.e241</w:t>
        </w:r>
      </w:hyperlink>
      <w:r w:rsidRPr="00997A6E">
        <w:rPr>
          <w:rFonts w:ascii="Times New Roman" w:hAnsi="Times New Roman" w:cs="Times New Roman"/>
          <w:noProof/>
          <w:lang w:val="en-US"/>
        </w:rPr>
        <w:t xml:space="preserve"> </w:t>
      </w:r>
    </w:p>
    <w:p w14:paraId="1783CD14" w14:textId="11824804"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Kuzuya, M., Masuda, Y., Hirakawa, Y., Iwata, M., Enoki, H., Hasegawa, J., &amp; Iguchi, A. (2006). Day care service use is associated with lower mortality in community-dwelling frail older people. </w:t>
      </w:r>
      <w:r w:rsidRPr="00997A6E">
        <w:rPr>
          <w:rFonts w:ascii="Times New Roman" w:hAnsi="Times New Roman" w:cs="Times New Roman"/>
          <w:i/>
          <w:noProof/>
          <w:lang w:val="en-US"/>
        </w:rPr>
        <w:t>Journal of the American Geriatrics Society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54</w:t>
      </w:r>
      <w:r w:rsidRPr="00997A6E">
        <w:rPr>
          <w:rFonts w:ascii="Times New Roman" w:hAnsi="Times New Roman" w:cs="Times New Roman"/>
          <w:noProof/>
          <w:lang w:val="en-US"/>
        </w:rPr>
        <w:t xml:space="preserve">(9), 1364-1371. </w:t>
      </w:r>
      <w:hyperlink r:id="rId25" w:history="1">
        <w:r w:rsidRPr="00997A6E">
          <w:rPr>
            <w:rStyle w:val="Hyperlink"/>
            <w:rFonts w:ascii="Times New Roman" w:hAnsi="Times New Roman" w:cs="Times New Roman"/>
            <w:noProof/>
            <w:lang w:val="en-US"/>
          </w:rPr>
          <w:t>https://doi.org/10.1111/j.1532-5415.2006.00860.x</w:t>
        </w:r>
      </w:hyperlink>
      <w:r w:rsidRPr="00997A6E">
        <w:rPr>
          <w:rFonts w:ascii="Times New Roman" w:hAnsi="Times New Roman" w:cs="Times New Roman"/>
          <w:noProof/>
          <w:lang w:val="en-US"/>
        </w:rPr>
        <w:t xml:space="preserve"> </w:t>
      </w:r>
    </w:p>
    <w:p w14:paraId="420254EE" w14:textId="5CF5FC34"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Li, D., Zhang, D.-j., Shao, J.-j., Qi, X.-d., &amp; Tian, L. (2014). A meta-analysis of the prevalence of depressive symptoms in Chinese older adults. </w:t>
      </w:r>
      <w:r w:rsidRPr="00997A6E">
        <w:rPr>
          <w:rFonts w:ascii="Times New Roman" w:hAnsi="Times New Roman" w:cs="Times New Roman"/>
          <w:i/>
          <w:noProof/>
          <w:lang w:val="en-US"/>
        </w:rPr>
        <w:t>Archives of Gerontology and Geriatrics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58</w:t>
      </w:r>
      <w:r w:rsidRPr="00997A6E">
        <w:rPr>
          <w:rFonts w:ascii="Times New Roman" w:hAnsi="Times New Roman" w:cs="Times New Roman"/>
          <w:noProof/>
          <w:lang w:val="en-US"/>
        </w:rPr>
        <w:t xml:space="preserve">(1), 1-9. </w:t>
      </w:r>
      <w:hyperlink r:id="rId26" w:history="1">
        <w:r w:rsidRPr="00997A6E">
          <w:rPr>
            <w:rStyle w:val="Hyperlink"/>
            <w:rFonts w:ascii="Times New Roman" w:hAnsi="Times New Roman" w:cs="Times New Roman"/>
            <w:noProof/>
            <w:lang w:val="en-US"/>
          </w:rPr>
          <w:t>https://doi.org/10.1016/j.archger.2013.07.016</w:t>
        </w:r>
      </w:hyperlink>
      <w:r w:rsidRPr="00997A6E">
        <w:rPr>
          <w:rFonts w:ascii="Times New Roman" w:hAnsi="Times New Roman" w:cs="Times New Roman"/>
          <w:noProof/>
          <w:lang w:val="en-US"/>
        </w:rPr>
        <w:t xml:space="preserve"> </w:t>
      </w:r>
    </w:p>
    <w:p w14:paraId="5560088E" w14:textId="5E9B4A0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Li, J., &amp; Song, Y. (2019). Formal and Informal Care. In D. Gu &amp; M. E. Dupre (Eds.), </w:t>
      </w:r>
      <w:r w:rsidRPr="00997A6E">
        <w:rPr>
          <w:rFonts w:ascii="Times New Roman" w:hAnsi="Times New Roman" w:cs="Times New Roman"/>
          <w:i/>
          <w:noProof/>
          <w:lang w:val="en-US"/>
        </w:rPr>
        <w:t>Encyclopedia of Gerontology and Population Aging</w:t>
      </w:r>
      <w:r w:rsidRPr="00997A6E">
        <w:rPr>
          <w:rFonts w:ascii="Times New Roman" w:hAnsi="Times New Roman" w:cs="Times New Roman"/>
          <w:noProof/>
          <w:lang w:val="en-US"/>
        </w:rPr>
        <w:t xml:space="preserve"> (pp. 1-8). Springer International Publishing. </w:t>
      </w:r>
      <w:hyperlink r:id="rId27" w:history="1">
        <w:r w:rsidRPr="00997A6E">
          <w:rPr>
            <w:rStyle w:val="Hyperlink"/>
            <w:rFonts w:ascii="Times New Roman" w:hAnsi="Times New Roman" w:cs="Times New Roman"/>
            <w:noProof/>
            <w:lang w:val="en-US"/>
          </w:rPr>
          <w:t>https://doi.org/10.1007/978-3-319-69892-2_847-1</w:t>
        </w:r>
      </w:hyperlink>
      <w:r w:rsidRPr="00997A6E">
        <w:rPr>
          <w:rFonts w:ascii="Times New Roman" w:hAnsi="Times New Roman" w:cs="Times New Roman"/>
          <w:noProof/>
          <w:lang w:val="en-US"/>
        </w:rPr>
        <w:t xml:space="preserve"> </w:t>
      </w:r>
    </w:p>
    <w:p w14:paraId="6D4D110D" w14:textId="08040D23"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Li, J., Xu, M., Liu, T., &amp; Zhang, C. (2023). Regional Differences, Dynamic Evolution and Convergence of Public Health Level in China. </w:t>
      </w:r>
      <w:r w:rsidRPr="00997A6E">
        <w:rPr>
          <w:rFonts w:ascii="Times New Roman" w:hAnsi="Times New Roman" w:cs="Times New Roman"/>
          <w:i/>
          <w:noProof/>
          <w:lang w:val="en-US"/>
        </w:rPr>
        <w:t>Healthcare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11</w:t>
      </w:r>
      <w:r w:rsidRPr="00997A6E">
        <w:rPr>
          <w:rFonts w:ascii="Times New Roman" w:hAnsi="Times New Roman" w:cs="Times New Roman"/>
          <w:noProof/>
          <w:lang w:val="en-US"/>
        </w:rPr>
        <w:t xml:space="preserve">(10), 1459. Retrieved 2023/05/17, from </w:t>
      </w:r>
      <w:hyperlink r:id="rId28" w:history="1">
        <w:r w:rsidRPr="00997A6E">
          <w:rPr>
            <w:rStyle w:val="Hyperlink"/>
            <w:rFonts w:ascii="Times New Roman" w:hAnsi="Times New Roman" w:cs="Times New Roman"/>
            <w:noProof/>
            <w:lang w:val="en-US"/>
          </w:rPr>
          <w:t>http://dx.doi.org/10.3390/healthcare11101459</w:t>
        </w:r>
      </w:hyperlink>
      <w:r w:rsidRPr="00997A6E">
        <w:rPr>
          <w:rFonts w:ascii="Times New Roman" w:hAnsi="Times New Roman" w:cs="Times New Roman"/>
          <w:noProof/>
          <w:lang w:val="en-US"/>
        </w:rPr>
        <w:t xml:space="preserve"> </w:t>
      </w:r>
    </w:p>
    <w:p w14:paraId="294CBB09" w14:textId="7A20EF7A"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Li, Z., Xuan, M., Gao, Y., He, R., Qian, D., &amp; Hung, P. (2023). Trends in the availability of community-based home visiting services for oldest-old in China, 2005-2018. </w:t>
      </w:r>
      <w:r w:rsidRPr="00997A6E">
        <w:rPr>
          <w:rFonts w:ascii="Times New Roman" w:hAnsi="Times New Roman" w:cs="Times New Roman"/>
          <w:i/>
          <w:noProof/>
          <w:lang w:val="en-US"/>
        </w:rPr>
        <w:t>BMJ Open</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13</w:t>
      </w:r>
      <w:r w:rsidRPr="00997A6E">
        <w:rPr>
          <w:rFonts w:ascii="Times New Roman" w:hAnsi="Times New Roman" w:cs="Times New Roman"/>
          <w:noProof/>
          <w:lang w:val="en-US"/>
        </w:rPr>
        <w:t xml:space="preserve">(4), e070121. </w:t>
      </w:r>
      <w:hyperlink r:id="rId29" w:history="1">
        <w:r w:rsidRPr="00997A6E">
          <w:rPr>
            <w:rStyle w:val="Hyperlink"/>
            <w:rFonts w:ascii="Times New Roman" w:hAnsi="Times New Roman" w:cs="Times New Roman"/>
            <w:noProof/>
            <w:lang w:val="en-US"/>
          </w:rPr>
          <w:t>https://doi.org/10.1136/bmjopen-2022-070121</w:t>
        </w:r>
      </w:hyperlink>
      <w:r w:rsidRPr="00997A6E">
        <w:rPr>
          <w:rFonts w:ascii="Times New Roman" w:hAnsi="Times New Roman" w:cs="Times New Roman"/>
          <w:noProof/>
          <w:lang w:val="en-US"/>
        </w:rPr>
        <w:t xml:space="preserve"> </w:t>
      </w:r>
    </w:p>
    <w:p w14:paraId="23D17375" w14:textId="62B00842"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Liimatta, H., Lampela, P., Laitinen-Parkkonen, P., &amp; Pitkala, K. H. (2019). Effects of preventive home visits on health-related quality-of-life and mortality in home-dwelling older adults. </w:t>
      </w:r>
      <w:r w:rsidRPr="00997A6E">
        <w:rPr>
          <w:rFonts w:ascii="Times New Roman" w:hAnsi="Times New Roman" w:cs="Times New Roman"/>
          <w:i/>
          <w:noProof/>
          <w:lang w:val="en-US"/>
        </w:rPr>
        <w:t>Scandinavian Journal of Primary Health Care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37</w:t>
      </w:r>
      <w:r w:rsidRPr="00997A6E">
        <w:rPr>
          <w:rFonts w:ascii="Times New Roman" w:hAnsi="Times New Roman" w:cs="Times New Roman"/>
          <w:noProof/>
          <w:lang w:val="en-US"/>
        </w:rPr>
        <w:t xml:space="preserve">(1), 90-97. </w:t>
      </w:r>
      <w:hyperlink r:id="rId30" w:history="1">
        <w:r w:rsidRPr="00997A6E">
          <w:rPr>
            <w:rStyle w:val="Hyperlink"/>
            <w:rFonts w:ascii="Times New Roman" w:hAnsi="Times New Roman" w:cs="Times New Roman"/>
            <w:noProof/>
            <w:lang w:val="en-US"/>
          </w:rPr>
          <w:t>https://doi.org/10.1080/02813432.2019.1569372</w:t>
        </w:r>
      </w:hyperlink>
      <w:r w:rsidRPr="00997A6E">
        <w:rPr>
          <w:rFonts w:ascii="Times New Roman" w:hAnsi="Times New Roman" w:cs="Times New Roman"/>
          <w:noProof/>
          <w:lang w:val="en-US"/>
        </w:rPr>
        <w:t xml:space="preserve"> </w:t>
      </w:r>
    </w:p>
    <w:p w14:paraId="72924A25" w14:textId="5BF44F91"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Lu, L., Shen, H., Tan, L., Huang, Q., Chen, Q., Liang, M., He, L., &amp; Zhou, Y. (2023). Prevalence and factors associated with anxiety and depression among community-dwelling older adults in Hunan, China: a cross-sectional study. </w:t>
      </w:r>
      <w:r w:rsidRPr="00997A6E">
        <w:rPr>
          <w:rFonts w:ascii="Times New Roman" w:hAnsi="Times New Roman" w:cs="Times New Roman"/>
          <w:i/>
          <w:noProof/>
          <w:lang w:val="en-US"/>
        </w:rPr>
        <w:t>BMC Psychiatry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23</w:t>
      </w:r>
      <w:r w:rsidRPr="00997A6E">
        <w:rPr>
          <w:rFonts w:ascii="Times New Roman" w:hAnsi="Times New Roman" w:cs="Times New Roman"/>
          <w:noProof/>
          <w:lang w:val="en-US"/>
        </w:rPr>
        <w:t xml:space="preserve">(1). </w:t>
      </w:r>
      <w:hyperlink r:id="rId31" w:history="1">
        <w:r w:rsidRPr="00997A6E">
          <w:rPr>
            <w:rStyle w:val="Hyperlink"/>
            <w:rFonts w:ascii="Times New Roman" w:hAnsi="Times New Roman" w:cs="Times New Roman"/>
            <w:noProof/>
            <w:lang w:val="en-US"/>
          </w:rPr>
          <w:t>https://doi.org/10.1186/s12888-023-04583-5</w:t>
        </w:r>
      </w:hyperlink>
      <w:r w:rsidRPr="00997A6E">
        <w:rPr>
          <w:rFonts w:ascii="Times New Roman" w:hAnsi="Times New Roman" w:cs="Times New Roman"/>
          <w:noProof/>
          <w:lang w:val="en-US"/>
        </w:rPr>
        <w:t xml:space="preserve"> </w:t>
      </w:r>
    </w:p>
    <w:p w14:paraId="6FBA7361" w14:textId="3DB63A7E"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Lv, X., Li, W., Ma, Y., Chen, H., Zeng, Y., Yu, X., Hofman, A., &amp; Wang, H. (2019). Cognitive decline and mortality among community-dwelling Chinese older people. </w:t>
      </w:r>
      <w:r w:rsidRPr="00997A6E">
        <w:rPr>
          <w:rFonts w:ascii="Times New Roman" w:hAnsi="Times New Roman" w:cs="Times New Roman"/>
          <w:i/>
          <w:noProof/>
          <w:lang w:val="en-US"/>
        </w:rPr>
        <w:t>BMC Medicine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17</w:t>
      </w:r>
      <w:r w:rsidRPr="00997A6E">
        <w:rPr>
          <w:rFonts w:ascii="Times New Roman" w:hAnsi="Times New Roman" w:cs="Times New Roman"/>
          <w:noProof/>
          <w:lang w:val="en-US"/>
        </w:rPr>
        <w:t xml:space="preserve">(1), 63. </w:t>
      </w:r>
      <w:hyperlink r:id="rId32" w:history="1">
        <w:r w:rsidRPr="00997A6E">
          <w:rPr>
            <w:rStyle w:val="Hyperlink"/>
            <w:rFonts w:ascii="Times New Roman" w:hAnsi="Times New Roman" w:cs="Times New Roman"/>
            <w:noProof/>
            <w:lang w:val="en-US"/>
          </w:rPr>
          <w:t>https://doi.org/10.1186/s12916-019-1295-8</w:t>
        </w:r>
      </w:hyperlink>
      <w:r w:rsidRPr="00997A6E">
        <w:rPr>
          <w:rFonts w:ascii="Times New Roman" w:hAnsi="Times New Roman" w:cs="Times New Roman"/>
          <w:noProof/>
          <w:lang w:val="en-US"/>
        </w:rPr>
        <w:t xml:space="preserve"> </w:t>
      </w:r>
    </w:p>
    <w:p w14:paraId="37D3EFF8" w14:textId="125FD4FB"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Marmot, M., Allen, J., Bell, R., Bloomer, E., &amp; Goldblatt, P. (2012). WHO European review of social determinants of health and the health divide. </w:t>
      </w:r>
      <w:r w:rsidRPr="00997A6E">
        <w:rPr>
          <w:rFonts w:ascii="Times New Roman" w:hAnsi="Times New Roman" w:cs="Times New Roman"/>
          <w:i/>
          <w:noProof/>
          <w:lang w:val="en-US"/>
        </w:rPr>
        <w:t>The Lancet</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380</w:t>
      </w:r>
      <w:r w:rsidRPr="00997A6E">
        <w:rPr>
          <w:rFonts w:ascii="Times New Roman" w:hAnsi="Times New Roman" w:cs="Times New Roman"/>
          <w:noProof/>
          <w:lang w:val="en-US"/>
        </w:rPr>
        <w:t xml:space="preserve">(9846), 1011-1029. </w:t>
      </w:r>
      <w:hyperlink r:id="rId33" w:history="1">
        <w:r w:rsidRPr="00997A6E">
          <w:rPr>
            <w:rStyle w:val="Hyperlink"/>
            <w:rFonts w:ascii="Times New Roman" w:hAnsi="Times New Roman" w:cs="Times New Roman"/>
            <w:noProof/>
            <w:lang w:val="en-US"/>
          </w:rPr>
          <w:t>https://doi.org/10.1016/S0140-6736(12)61228-8</w:t>
        </w:r>
      </w:hyperlink>
      <w:r w:rsidRPr="00997A6E">
        <w:rPr>
          <w:rFonts w:ascii="Times New Roman" w:hAnsi="Times New Roman" w:cs="Times New Roman"/>
          <w:noProof/>
          <w:lang w:val="en-US"/>
        </w:rPr>
        <w:t xml:space="preserve"> </w:t>
      </w:r>
    </w:p>
    <w:p w14:paraId="7849ECB3" w14:textId="117D5A5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Ministry of Civil Affairs of the People's Republic of China. (2017). </w:t>
      </w:r>
      <w:r w:rsidRPr="00997A6E">
        <w:rPr>
          <w:rFonts w:ascii="Times New Roman" w:hAnsi="Times New Roman" w:cs="Times New Roman"/>
          <w:i/>
          <w:noProof/>
          <w:lang w:val="en-US"/>
        </w:rPr>
        <w:t>Ministry of Civil Affairs and Ministry of Finance on improving the first batch of central financial support to carry out the pilot reform of home and community care services.</w:t>
      </w:r>
      <w:r w:rsidRPr="00997A6E">
        <w:rPr>
          <w:rFonts w:ascii="Times New Roman" w:hAnsi="Times New Roman" w:cs="Times New Roman"/>
          <w:noProof/>
          <w:lang w:val="en-US"/>
        </w:rPr>
        <w:t xml:space="preserve"> Retrieved April 8, 2023 from </w:t>
      </w:r>
      <w:hyperlink r:id="rId34" w:history="1">
        <w:r w:rsidRPr="00997A6E">
          <w:rPr>
            <w:rStyle w:val="Hyperlink"/>
            <w:rFonts w:ascii="Times New Roman" w:hAnsi="Times New Roman" w:cs="Times New Roman"/>
            <w:noProof/>
            <w:lang w:val="en-US"/>
          </w:rPr>
          <w:t>https://xxgk.mca.gov.cn:8445/gdnps/pc/content.jsp?id=14125&amp;mtype=1</w:t>
        </w:r>
      </w:hyperlink>
    </w:p>
    <w:p w14:paraId="619E15A9" w14:textId="008C2ED8"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Ministry of Civil Affairs of the People's Republic of China. (2020). </w:t>
      </w:r>
      <w:r w:rsidRPr="00997A6E">
        <w:rPr>
          <w:rFonts w:ascii="Times New Roman" w:hAnsi="Times New Roman" w:cs="Times New Roman"/>
          <w:i/>
          <w:noProof/>
          <w:lang w:val="en-US"/>
        </w:rPr>
        <w:t>Ministry of Civil Affairs and Ministry of Finance on the identification of the fifth batch of central financial support to carry out home and community care service reform pilot areas notice</w:t>
      </w:r>
      <w:r w:rsidRPr="00997A6E">
        <w:rPr>
          <w:rFonts w:ascii="Times New Roman" w:hAnsi="Times New Roman" w:cs="Times New Roman"/>
          <w:noProof/>
          <w:lang w:val="en-US"/>
        </w:rPr>
        <w:t xml:space="preserve">. </w:t>
      </w:r>
      <w:r w:rsidRPr="00997A6E">
        <w:rPr>
          <w:rFonts w:ascii="Times New Roman" w:hAnsi="Times New Roman" w:cs="Times New Roman"/>
          <w:noProof/>
          <w:lang w:val="en-US"/>
        </w:rPr>
        <w:lastRenderedPageBreak/>
        <w:t xml:space="preserve">Retrieved April 8, 2023 from </w:t>
      </w:r>
      <w:hyperlink r:id="rId35" w:history="1">
        <w:r w:rsidRPr="00997A6E">
          <w:rPr>
            <w:rStyle w:val="Hyperlink"/>
            <w:rFonts w:ascii="Times New Roman" w:hAnsi="Times New Roman" w:cs="Times New Roman"/>
            <w:noProof/>
            <w:lang w:val="en-US"/>
          </w:rPr>
          <w:t>https://xxgk.mca.gov.cn:8445/gdnps/pc/content.jsp?id=14099&amp;mtype</w:t>
        </w:r>
      </w:hyperlink>
      <w:r w:rsidRPr="00997A6E">
        <w:rPr>
          <w:rFonts w:ascii="Times New Roman" w:hAnsi="Times New Roman" w:cs="Times New Roman"/>
          <w:noProof/>
          <w:lang w:val="en-US"/>
        </w:rPr>
        <w:t>=</w:t>
      </w:r>
    </w:p>
    <w:p w14:paraId="29FAF470" w14:textId="214AE62C"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Moon, A., Lubben, J. E., &amp; Villa, V. (1998). Awareness and Utilization of Community Long-Term Care Services by Elderly Korean and Non-Hispanic White Americans. </w:t>
      </w:r>
      <w:r w:rsidRPr="00997A6E">
        <w:rPr>
          <w:rFonts w:ascii="Times New Roman" w:hAnsi="Times New Roman" w:cs="Times New Roman"/>
          <w:i/>
          <w:noProof/>
          <w:lang w:val="en-US"/>
        </w:rPr>
        <w:t>The Gerontologist</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38</w:t>
      </w:r>
      <w:r w:rsidRPr="00997A6E">
        <w:rPr>
          <w:rFonts w:ascii="Times New Roman" w:hAnsi="Times New Roman" w:cs="Times New Roman"/>
          <w:noProof/>
          <w:lang w:val="en-US"/>
        </w:rPr>
        <w:t xml:space="preserve">(3), 309-316. </w:t>
      </w:r>
      <w:hyperlink r:id="rId36" w:history="1">
        <w:r w:rsidRPr="00997A6E">
          <w:rPr>
            <w:rStyle w:val="Hyperlink"/>
            <w:rFonts w:ascii="Times New Roman" w:hAnsi="Times New Roman" w:cs="Times New Roman"/>
            <w:noProof/>
            <w:lang w:val="en-US"/>
          </w:rPr>
          <w:t>https://doi.org/10.1093/geront/38.3.309</w:t>
        </w:r>
      </w:hyperlink>
      <w:r w:rsidRPr="00997A6E">
        <w:rPr>
          <w:rFonts w:ascii="Times New Roman" w:hAnsi="Times New Roman" w:cs="Times New Roman"/>
          <w:noProof/>
          <w:lang w:val="en-US"/>
        </w:rPr>
        <w:t xml:space="preserve"> </w:t>
      </w:r>
    </w:p>
    <w:p w14:paraId="5DFF42FF" w14:textId="2D29BE82"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National Bureau of Statistics of China. (2011). </w:t>
      </w:r>
      <w:r w:rsidRPr="00997A6E">
        <w:rPr>
          <w:rFonts w:ascii="Times New Roman" w:hAnsi="Times New Roman" w:cs="Times New Roman"/>
          <w:i/>
          <w:noProof/>
          <w:lang w:val="en-US"/>
        </w:rPr>
        <w:t>The division method for the Eastern, Western, Central, and Northeast regions in China</w:t>
      </w:r>
      <w:r w:rsidRPr="00997A6E">
        <w:rPr>
          <w:rFonts w:ascii="Times New Roman" w:hAnsi="Times New Roman" w:cs="Times New Roman"/>
          <w:noProof/>
          <w:lang w:val="en-US"/>
        </w:rPr>
        <w:t xml:space="preserve">. Retrieved April 10, 2023 from </w:t>
      </w:r>
      <w:hyperlink r:id="rId37" w:history="1">
        <w:r w:rsidRPr="00997A6E">
          <w:rPr>
            <w:rStyle w:val="Hyperlink"/>
            <w:rFonts w:ascii="Times New Roman" w:hAnsi="Times New Roman" w:cs="Times New Roman"/>
            <w:noProof/>
            <w:lang w:val="en-US"/>
          </w:rPr>
          <w:t>http://www.stats.gov.cn/zt_18555/zthd/sjtjr/dejtjkfr/tjkp/202302/t20230216_1909741.htm</w:t>
        </w:r>
      </w:hyperlink>
    </w:p>
    <w:p w14:paraId="0CA13356"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Nurullah, A. S. (2012). Received and provided social support: A review of current evidence and future directions. </w:t>
      </w:r>
      <w:r w:rsidRPr="00997A6E">
        <w:rPr>
          <w:rFonts w:ascii="Times New Roman" w:hAnsi="Times New Roman" w:cs="Times New Roman"/>
          <w:i/>
          <w:noProof/>
          <w:lang w:val="en-US"/>
        </w:rPr>
        <w:t>American Journal of Health Studies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27</w:t>
      </w:r>
      <w:r w:rsidRPr="00997A6E">
        <w:rPr>
          <w:rFonts w:ascii="Times New Roman" w:hAnsi="Times New Roman" w:cs="Times New Roman"/>
          <w:noProof/>
          <w:lang w:val="en-US"/>
        </w:rPr>
        <w:t xml:space="preserve">(3), 173-188. </w:t>
      </w:r>
    </w:p>
    <w:p w14:paraId="3C2BF3C8" w14:textId="001A77C1"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O’brien, R. M. (2007). A Caution Regarding Rules of Thumb for Variance Inflation Factors. </w:t>
      </w:r>
      <w:r w:rsidRPr="00997A6E">
        <w:rPr>
          <w:rFonts w:ascii="Times New Roman" w:hAnsi="Times New Roman" w:cs="Times New Roman"/>
          <w:i/>
          <w:noProof/>
          <w:lang w:val="en-US"/>
        </w:rPr>
        <w:t>Quality &amp; Quantity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41</w:t>
      </w:r>
      <w:r w:rsidRPr="00997A6E">
        <w:rPr>
          <w:rFonts w:ascii="Times New Roman" w:hAnsi="Times New Roman" w:cs="Times New Roman"/>
          <w:noProof/>
          <w:lang w:val="en-US"/>
        </w:rPr>
        <w:t xml:space="preserve">(5), 673-690. </w:t>
      </w:r>
      <w:hyperlink r:id="rId38" w:history="1">
        <w:r w:rsidRPr="00997A6E">
          <w:rPr>
            <w:rStyle w:val="Hyperlink"/>
            <w:rFonts w:ascii="Times New Roman" w:hAnsi="Times New Roman" w:cs="Times New Roman"/>
            <w:noProof/>
            <w:lang w:val="en-US"/>
          </w:rPr>
          <w:t>https://doi.org/10.1007/s11135-006-9018-6</w:t>
        </w:r>
      </w:hyperlink>
      <w:r w:rsidRPr="00997A6E">
        <w:rPr>
          <w:rFonts w:ascii="Times New Roman" w:hAnsi="Times New Roman" w:cs="Times New Roman"/>
          <w:noProof/>
          <w:lang w:val="en-US"/>
        </w:rPr>
        <w:t xml:space="preserve"> </w:t>
      </w:r>
    </w:p>
    <w:p w14:paraId="6294046B" w14:textId="0FBF6EEA"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Olivares-Tirado, P., Tamiya, N., &amp; Kashiwagi, M. (2012). Effect of in-home and community-based services on the functional status of elderly in the long-term care insurance system in Japan. </w:t>
      </w:r>
      <w:r w:rsidRPr="00997A6E">
        <w:rPr>
          <w:rFonts w:ascii="Times New Roman" w:hAnsi="Times New Roman" w:cs="Times New Roman"/>
          <w:i/>
          <w:noProof/>
          <w:lang w:val="en-US"/>
        </w:rPr>
        <w:t>BMC Health Services Research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12</w:t>
      </w:r>
      <w:r w:rsidRPr="00997A6E">
        <w:rPr>
          <w:rFonts w:ascii="Times New Roman" w:hAnsi="Times New Roman" w:cs="Times New Roman"/>
          <w:noProof/>
          <w:lang w:val="en-US"/>
        </w:rPr>
        <w:t xml:space="preserve">(1), 239. </w:t>
      </w:r>
      <w:hyperlink r:id="rId39" w:history="1">
        <w:r w:rsidRPr="00997A6E">
          <w:rPr>
            <w:rStyle w:val="Hyperlink"/>
            <w:rFonts w:ascii="Times New Roman" w:hAnsi="Times New Roman" w:cs="Times New Roman"/>
            <w:noProof/>
            <w:lang w:val="en-US"/>
          </w:rPr>
          <w:t>https://doi.org/10.1186/1472-6963-12-239</w:t>
        </w:r>
      </w:hyperlink>
      <w:r w:rsidRPr="00997A6E">
        <w:rPr>
          <w:rFonts w:ascii="Times New Roman" w:hAnsi="Times New Roman" w:cs="Times New Roman"/>
          <w:noProof/>
          <w:lang w:val="en-US"/>
        </w:rPr>
        <w:t xml:space="preserve"> </w:t>
      </w:r>
    </w:p>
    <w:p w14:paraId="6CBE37D7" w14:textId="368F8A42"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Pan, C., Kelifa, M. O., Liang, J., &amp; Wang, P. (2021). Joint trajectories of disability and related factors among older adults in China. </w:t>
      </w:r>
      <w:r w:rsidRPr="00997A6E">
        <w:rPr>
          <w:rFonts w:ascii="Times New Roman" w:hAnsi="Times New Roman" w:cs="Times New Roman"/>
          <w:i/>
          <w:noProof/>
          <w:lang w:val="en-US"/>
        </w:rPr>
        <w:t>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199</w:t>
      </w:r>
      <w:r w:rsidRPr="00997A6E">
        <w:rPr>
          <w:rFonts w:ascii="Times New Roman" w:hAnsi="Times New Roman" w:cs="Times New Roman"/>
          <w:noProof/>
          <w:lang w:val="en-US"/>
        </w:rPr>
        <w:t xml:space="preserve">, 96-102. </w:t>
      </w:r>
      <w:hyperlink r:id="rId40" w:history="1">
        <w:r w:rsidRPr="00997A6E">
          <w:rPr>
            <w:rStyle w:val="Hyperlink"/>
            <w:rFonts w:ascii="Times New Roman" w:hAnsi="Times New Roman" w:cs="Times New Roman"/>
            <w:noProof/>
            <w:lang w:val="en-US"/>
          </w:rPr>
          <w:t>https://doi.org/10.1016/j.puhe.2021.08.018</w:t>
        </w:r>
      </w:hyperlink>
      <w:r w:rsidRPr="00997A6E">
        <w:rPr>
          <w:rFonts w:ascii="Times New Roman" w:hAnsi="Times New Roman" w:cs="Times New Roman"/>
          <w:noProof/>
          <w:lang w:val="en-US"/>
        </w:rPr>
        <w:t xml:space="preserve"> </w:t>
      </w:r>
    </w:p>
    <w:p w14:paraId="38CB4D09" w14:textId="659026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Population Reference Bureau. (2020). </w:t>
      </w:r>
      <w:r w:rsidRPr="00997A6E">
        <w:rPr>
          <w:rFonts w:ascii="Times New Roman" w:hAnsi="Times New Roman" w:cs="Times New Roman"/>
          <w:i/>
          <w:noProof/>
          <w:lang w:val="en-US"/>
        </w:rPr>
        <w:t>Aging and Health in China: What Can We Learn From the World’s Largest Population of Older People?</w:t>
      </w:r>
      <w:r w:rsidRPr="00997A6E">
        <w:rPr>
          <w:rFonts w:ascii="Times New Roman" w:hAnsi="Times New Roman" w:cs="Times New Roman"/>
          <w:noProof/>
          <w:lang w:val="en-US"/>
        </w:rPr>
        <w:t xml:space="preserve"> Retrieved April 9, 2023 from </w:t>
      </w:r>
      <w:hyperlink r:id="rId41" w:anchor="section__7" w:history="1">
        <w:r w:rsidRPr="00997A6E">
          <w:rPr>
            <w:rStyle w:val="Hyperlink"/>
            <w:rFonts w:ascii="Times New Roman" w:hAnsi="Times New Roman" w:cs="Times New Roman"/>
            <w:noProof/>
            <w:lang w:val="en-US"/>
          </w:rPr>
          <w:t>https://www.prb.org/resources/china-aging-worlds-largest-population-older-people/#section__7</w:t>
        </w:r>
      </w:hyperlink>
    </w:p>
    <w:p w14:paraId="37100281"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Royston, P. (2005). Multiple imputation of missing values: update. </w:t>
      </w:r>
      <w:r w:rsidRPr="00997A6E">
        <w:rPr>
          <w:rFonts w:ascii="Times New Roman" w:hAnsi="Times New Roman" w:cs="Times New Roman"/>
          <w:i/>
          <w:noProof/>
          <w:lang w:val="en-US"/>
        </w:rPr>
        <w:t>The Stata Journal</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5</w:t>
      </w:r>
      <w:r w:rsidRPr="00997A6E">
        <w:rPr>
          <w:rFonts w:ascii="Times New Roman" w:hAnsi="Times New Roman" w:cs="Times New Roman"/>
          <w:noProof/>
          <w:lang w:val="en-US"/>
        </w:rPr>
        <w:t xml:space="preserve">(2), 188-201. </w:t>
      </w:r>
    </w:p>
    <w:p w14:paraId="44EC5344" w14:textId="7777777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Royston, P., &amp; White, I. R. (2011). Multiple imputation by chained equations (MICE): implementation in Stata. </w:t>
      </w:r>
      <w:r w:rsidRPr="00997A6E">
        <w:rPr>
          <w:rFonts w:ascii="Times New Roman" w:hAnsi="Times New Roman" w:cs="Times New Roman"/>
          <w:i/>
          <w:noProof/>
          <w:lang w:val="en-US"/>
        </w:rPr>
        <w:t>Journal of statistical software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45</w:t>
      </w:r>
      <w:r w:rsidRPr="00997A6E">
        <w:rPr>
          <w:rFonts w:ascii="Times New Roman" w:hAnsi="Times New Roman" w:cs="Times New Roman"/>
          <w:noProof/>
          <w:lang w:val="en-US"/>
        </w:rPr>
        <w:t xml:space="preserve">, 1-20. </w:t>
      </w:r>
    </w:p>
    <w:p w14:paraId="5C03A4A9" w14:textId="4281F29D"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Russ, T. C., Stamatakis, E., Hamer, M., Starr, J. M., Kivimaki, M., &amp; Batty, G. D. (2012). Association between psychological distress and mortality: individual participant pooled analysis of 10 prospective cohort studies. </w:t>
      </w:r>
      <w:r w:rsidRPr="00997A6E">
        <w:rPr>
          <w:rFonts w:ascii="Times New Roman" w:hAnsi="Times New Roman" w:cs="Times New Roman"/>
          <w:i/>
          <w:noProof/>
          <w:lang w:val="en-US"/>
        </w:rPr>
        <w:t>BMJ</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345</w:t>
      </w:r>
      <w:r w:rsidRPr="00997A6E">
        <w:rPr>
          <w:rFonts w:ascii="Times New Roman" w:hAnsi="Times New Roman" w:cs="Times New Roman"/>
          <w:noProof/>
          <w:lang w:val="en-US"/>
        </w:rPr>
        <w:t xml:space="preserve">, e4933. </w:t>
      </w:r>
      <w:hyperlink r:id="rId42" w:history="1">
        <w:r w:rsidRPr="00997A6E">
          <w:rPr>
            <w:rStyle w:val="Hyperlink"/>
            <w:rFonts w:ascii="Times New Roman" w:hAnsi="Times New Roman" w:cs="Times New Roman"/>
            <w:noProof/>
            <w:lang w:val="en-US"/>
          </w:rPr>
          <w:t>https://doi.org/10.1136/bmj.e4933</w:t>
        </w:r>
      </w:hyperlink>
      <w:r w:rsidRPr="00997A6E">
        <w:rPr>
          <w:rFonts w:ascii="Times New Roman" w:hAnsi="Times New Roman" w:cs="Times New Roman"/>
          <w:noProof/>
          <w:lang w:val="en-US"/>
        </w:rPr>
        <w:t xml:space="preserve"> </w:t>
      </w:r>
    </w:p>
    <w:p w14:paraId="4AE5E13A" w14:textId="49F13CF4"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Salive, M. E. (2013). Multimorbidity in Older Adults. </w:t>
      </w:r>
      <w:r w:rsidRPr="00997A6E">
        <w:rPr>
          <w:rFonts w:ascii="Times New Roman" w:hAnsi="Times New Roman" w:cs="Times New Roman"/>
          <w:i/>
          <w:noProof/>
          <w:lang w:val="en-US"/>
        </w:rPr>
        <w:t>Epidemiologic Reviews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35</w:t>
      </w:r>
      <w:r w:rsidRPr="00997A6E">
        <w:rPr>
          <w:rFonts w:ascii="Times New Roman" w:hAnsi="Times New Roman" w:cs="Times New Roman"/>
          <w:noProof/>
          <w:lang w:val="en-US"/>
        </w:rPr>
        <w:t xml:space="preserve">(1), 75-83. </w:t>
      </w:r>
      <w:hyperlink r:id="rId43" w:history="1">
        <w:r w:rsidRPr="00997A6E">
          <w:rPr>
            <w:rStyle w:val="Hyperlink"/>
            <w:rFonts w:ascii="Times New Roman" w:hAnsi="Times New Roman" w:cs="Times New Roman"/>
            <w:noProof/>
            <w:lang w:val="en-US"/>
          </w:rPr>
          <w:t>https://doi.org/10.1093/epirev/mxs009</w:t>
        </w:r>
      </w:hyperlink>
      <w:r w:rsidRPr="00997A6E">
        <w:rPr>
          <w:rFonts w:ascii="Times New Roman" w:hAnsi="Times New Roman" w:cs="Times New Roman"/>
          <w:noProof/>
          <w:lang w:val="en-US"/>
        </w:rPr>
        <w:t xml:space="preserve"> </w:t>
      </w:r>
    </w:p>
    <w:p w14:paraId="70CCEC15" w14:textId="4E5C5C14"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Siconolfi, D., Thomas, E. G., Chen, E. K., Friedman, E. M., &amp; Shih, R. A. (2023). Low Exposure to Home- and Community-Based Services Among U.S. Adults: Cause for Concern? </w:t>
      </w:r>
      <w:r w:rsidRPr="00997A6E">
        <w:rPr>
          <w:rFonts w:ascii="Times New Roman" w:hAnsi="Times New Roman" w:cs="Times New Roman"/>
          <w:i/>
          <w:noProof/>
          <w:lang w:val="en-US"/>
        </w:rPr>
        <w:t>Journal of Applied Gerontology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42</w:t>
      </w:r>
      <w:r w:rsidRPr="00997A6E">
        <w:rPr>
          <w:rFonts w:ascii="Times New Roman" w:hAnsi="Times New Roman" w:cs="Times New Roman"/>
          <w:noProof/>
          <w:lang w:val="en-US"/>
        </w:rPr>
        <w:t xml:space="preserve">(2), 341-346. </w:t>
      </w:r>
      <w:hyperlink r:id="rId44" w:history="1">
        <w:r w:rsidRPr="00997A6E">
          <w:rPr>
            <w:rStyle w:val="Hyperlink"/>
            <w:rFonts w:ascii="Times New Roman" w:hAnsi="Times New Roman" w:cs="Times New Roman"/>
            <w:noProof/>
            <w:lang w:val="en-US"/>
          </w:rPr>
          <w:t>https://doi.org/10.1177/07334648221131466</w:t>
        </w:r>
      </w:hyperlink>
      <w:r w:rsidRPr="00997A6E">
        <w:rPr>
          <w:rFonts w:ascii="Times New Roman" w:hAnsi="Times New Roman" w:cs="Times New Roman"/>
          <w:noProof/>
          <w:lang w:val="en-US"/>
        </w:rPr>
        <w:t xml:space="preserve"> </w:t>
      </w:r>
    </w:p>
    <w:p w14:paraId="4F0FED13" w14:textId="130A3AC7"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Sun, J., Zhang, Y., Zhang, X., Song, X., &amp; Chen, G. (2021). Situation, Challenges, and Countermeasures of Home-Based Healthcare Service Supply and Demand in China. </w:t>
      </w:r>
      <w:r w:rsidRPr="00997A6E">
        <w:rPr>
          <w:rFonts w:ascii="Times New Roman" w:hAnsi="Times New Roman" w:cs="Times New Roman"/>
          <w:i/>
          <w:noProof/>
          <w:lang w:val="en-US"/>
        </w:rPr>
        <w:t>China CDC Wkly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w:t>
      </w:r>
      <w:r w:rsidRPr="00997A6E">
        <w:rPr>
          <w:rFonts w:ascii="Times New Roman" w:hAnsi="Times New Roman" w:cs="Times New Roman"/>
          <w:noProof/>
          <w:lang w:val="en-US"/>
        </w:rPr>
        <w:t xml:space="preserve">(40), 847-852. </w:t>
      </w:r>
      <w:hyperlink r:id="rId45" w:history="1">
        <w:r w:rsidRPr="00997A6E">
          <w:rPr>
            <w:rStyle w:val="Hyperlink"/>
            <w:rFonts w:ascii="Times New Roman" w:hAnsi="Times New Roman" w:cs="Times New Roman"/>
            <w:noProof/>
            <w:lang w:val="en-US"/>
          </w:rPr>
          <w:t>https://doi.org/10.46234/ccdcw2021.209</w:t>
        </w:r>
      </w:hyperlink>
      <w:r w:rsidRPr="00997A6E">
        <w:rPr>
          <w:rFonts w:ascii="Times New Roman" w:hAnsi="Times New Roman" w:cs="Times New Roman"/>
          <w:noProof/>
          <w:lang w:val="en-US"/>
        </w:rPr>
        <w:t xml:space="preserve"> </w:t>
      </w:r>
    </w:p>
    <w:p w14:paraId="095EE37B" w14:textId="0D35409A"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Tang, F., &amp; Lee, Y. (2011). Social Support Networks and Expectations for Aging in Place and Moving. </w:t>
      </w:r>
      <w:r w:rsidRPr="00997A6E">
        <w:rPr>
          <w:rFonts w:ascii="Times New Roman" w:hAnsi="Times New Roman" w:cs="Times New Roman"/>
          <w:i/>
          <w:noProof/>
          <w:lang w:val="en-US"/>
        </w:rPr>
        <w:t>Research on Aging</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33</w:t>
      </w:r>
      <w:r w:rsidRPr="00997A6E">
        <w:rPr>
          <w:rFonts w:ascii="Times New Roman" w:hAnsi="Times New Roman" w:cs="Times New Roman"/>
          <w:noProof/>
          <w:lang w:val="en-US"/>
        </w:rPr>
        <w:t xml:space="preserve">(4), 444-464. </w:t>
      </w:r>
      <w:hyperlink r:id="rId46" w:history="1">
        <w:r w:rsidRPr="00997A6E">
          <w:rPr>
            <w:rStyle w:val="Hyperlink"/>
            <w:rFonts w:ascii="Times New Roman" w:hAnsi="Times New Roman" w:cs="Times New Roman"/>
            <w:noProof/>
            <w:lang w:val="en-US"/>
          </w:rPr>
          <w:t>https://doi.org/10.1177/0164027511400631</w:t>
        </w:r>
      </w:hyperlink>
      <w:r w:rsidRPr="00997A6E">
        <w:rPr>
          <w:rFonts w:ascii="Times New Roman" w:hAnsi="Times New Roman" w:cs="Times New Roman"/>
          <w:noProof/>
          <w:lang w:val="en-US"/>
        </w:rPr>
        <w:t xml:space="preserve"> </w:t>
      </w:r>
    </w:p>
    <w:p w14:paraId="5BA4FEA2" w14:textId="29F65090"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Tang, F., &amp; Pickard, J. G. (2008). Aging in Place or Relocation: Perceived Awareness of Community-Based Long-Term Care and Services. </w:t>
      </w:r>
      <w:r w:rsidRPr="00997A6E">
        <w:rPr>
          <w:rFonts w:ascii="Times New Roman" w:hAnsi="Times New Roman" w:cs="Times New Roman"/>
          <w:i/>
          <w:noProof/>
          <w:lang w:val="en-US"/>
        </w:rPr>
        <w:t>Journal of Housing For the Elderly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22</w:t>
      </w:r>
      <w:r w:rsidRPr="00997A6E">
        <w:rPr>
          <w:rFonts w:ascii="Times New Roman" w:hAnsi="Times New Roman" w:cs="Times New Roman"/>
          <w:noProof/>
          <w:lang w:val="en-US"/>
        </w:rPr>
        <w:t xml:space="preserve">(4), 404-422. </w:t>
      </w:r>
      <w:hyperlink r:id="rId47" w:history="1">
        <w:r w:rsidRPr="00997A6E">
          <w:rPr>
            <w:rStyle w:val="Hyperlink"/>
            <w:rFonts w:ascii="Times New Roman" w:hAnsi="Times New Roman" w:cs="Times New Roman"/>
            <w:noProof/>
            <w:lang w:val="en-US"/>
          </w:rPr>
          <w:t>https://doi.org/10.1080/02763890802458429</w:t>
        </w:r>
      </w:hyperlink>
      <w:r w:rsidRPr="00997A6E">
        <w:rPr>
          <w:rFonts w:ascii="Times New Roman" w:hAnsi="Times New Roman" w:cs="Times New Roman"/>
          <w:noProof/>
          <w:lang w:val="en-US"/>
        </w:rPr>
        <w:t xml:space="preserve"> </w:t>
      </w:r>
    </w:p>
    <w:p w14:paraId="397DF912" w14:textId="580F9D0C"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Tang, T., Jiang, J., &amp; Tang, X. (2021). Prevalence of depressive symptoms among older adults in mainland China: A systematic review and meta-analysis. </w:t>
      </w:r>
      <w:r w:rsidRPr="00997A6E">
        <w:rPr>
          <w:rFonts w:ascii="Times New Roman" w:hAnsi="Times New Roman" w:cs="Times New Roman"/>
          <w:i/>
          <w:noProof/>
          <w:lang w:val="en-US"/>
        </w:rPr>
        <w:t>Journal of Affective Disorders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293</w:t>
      </w:r>
      <w:r w:rsidRPr="00997A6E">
        <w:rPr>
          <w:rFonts w:ascii="Times New Roman" w:hAnsi="Times New Roman" w:cs="Times New Roman"/>
          <w:noProof/>
          <w:lang w:val="en-US"/>
        </w:rPr>
        <w:t xml:space="preserve">, 379-390. </w:t>
      </w:r>
      <w:hyperlink r:id="rId48" w:history="1">
        <w:r w:rsidRPr="00997A6E">
          <w:rPr>
            <w:rStyle w:val="Hyperlink"/>
            <w:rFonts w:ascii="Times New Roman" w:hAnsi="Times New Roman" w:cs="Times New Roman"/>
            <w:noProof/>
            <w:lang w:val="en-US"/>
          </w:rPr>
          <w:t>https://doi.org/10.1016/j.jad.2021.06.050</w:t>
        </w:r>
      </w:hyperlink>
      <w:r w:rsidRPr="00997A6E">
        <w:rPr>
          <w:rFonts w:ascii="Times New Roman" w:hAnsi="Times New Roman" w:cs="Times New Roman"/>
          <w:noProof/>
          <w:lang w:val="en-US"/>
        </w:rPr>
        <w:t xml:space="preserve"> </w:t>
      </w:r>
    </w:p>
    <w:p w14:paraId="05DCF115" w14:textId="32C993F8"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The World Health Organization. (2023). </w:t>
      </w:r>
      <w:r w:rsidRPr="00997A6E">
        <w:rPr>
          <w:rFonts w:ascii="Times New Roman" w:hAnsi="Times New Roman" w:cs="Times New Roman"/>
          <w:i/>
          <w:noProof/>
          <w:lang w:val="en-US"/>
        </w:rPr>
        <w:t>Ageing and health in China</w:t>
      </w:r>
      <w:r w:rsidRPr="00997A6E">
        <w:rPr>
          <w:rFonts w:ascii="Times New Roman" w:hAnsi="Times New Roman" w:cs="Times New Roman"/>
          <w:noProof/>
          <w:lang w:val="en-US"/>
        </w:rPr>
        <w:t xml:space="preserve">. Retrieved April 9, 2023 from </w:t>
      </w:r>
      <w:hyperlink r:id="rId49" w:anchor=":~:text=By%202019%2C%20there%20were%20254,over%20the%20age%20of%2060" w:history="1">
        <w:r w:rsidRPr="00997A6E">
          <w:rPr>
            <w:rStyle w:val="Hyperlink"/>
            <w:rFonts w:ascii="Times New Roman" w:hAnsi="Times New Roman" w:cs="Times New Roman"/>
            <w:noProof/>
            <w:lang w:val="en-US"/>
          </w:rPr>
          <w:t>https://www.who.int/china/health-topics/ageing#:~:text=By%202019%2C%20there%20were%20254,over%20the%20age%20of%2060</w:t>
        </w:r>
      </w:hyperlink>
      <w:r w:rsidRPr="00997A6E">
        <w:rPr>
          <w:rFonts w:ascii="Times New Roman" w:hAnsi="Times New Roman" w:cs="Times New Roman"/>
          <w:noProof/>
          <w:lang w:val="en-US"/>
        </w:rPr>
        <w:t>.</w:t>
      </w:r>
    </w:p>
    <w:p w14:paraId="3E9BCC44" w14:textId="48B840E3"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Tomita, N., Yoshimura, K., &amp; Ikegami, N. (2010). Impact of home and community-based services on hospitalisation and institutionalisation among individuals eligible for long-term care insurance in Japan. </w:t>
      </w:r>
      <w:r w:rsidRPr="00997A6E">
        <w:rPr>
          <w:rFonts w:ascii="Times New Roman" w:hAnsi="Times New Roman" w:cs="Times New Roman"/>
          <w:i/>
          <w:noProof/>
          <w:lang w:val="en-US"/>
        </w:rPr>
        <w:t>BMC Health Services Research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10</w:t>
      </w:r>
      <w:r w:rsidRPr="00997A6E">
        <w:rPr>
          <w:rFonts w:ascii="Times New Roman" w:hAnsi="Times New Roman" w:cs="Times New Roman"/>
          <w:noProof/>
          <w:lang w:val="en-US"/>
        </w:rPr>
        <w:t xml:space="preserve">(1), 345. </w:t>
      </w:r>
      <w:hyperlink r:id="rId50" w:history="1">
        <w:r w:rsidRPr="00997A6E">
          <w:rPr>
            <w:rStyle w:val="Hyperlink"/>
            <w:rFonts w:ascii="Times New Roman" w:hAnsi="Times New Roman" w:cs="Times New Roman"/>
            <w:noProof/>
            <w:lang w:val="en-US"/>
          </w:rPr>
          <w:t>https://doi.org/10.1186/1472-6963-10-345</w:t>
        </w:r>
      </w:hyperlink>
      <w:r w:rsidRPr="00997A6E">
        <w:rPr>
          <w:rFonts w:ascii="Times New Roman" w:hAnsi="Times New Roman" w:cs="Times New Roman"/>
          <w:noProof/>
          <w:lang w:val="en-US"/>
        </w:rPr>
        <w:t xml:space="preserve"> </w:t>
      </w:r>
    </w:p>
    <w:p w14:paraId="69EA43FB" w14:textId="4AB0C0C0"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Uchino, B. N. (2009). Understanding the Links Between Social Support and Physical Health: A Life-Span Perspective With Emphasis on the Separability of Perceived and Received Support. </w:t>
      </w:r>
      <w:r w:rsidRPr="00997A6E">
        <w:rPr>
          <w:rFonts w:ascii="Times New Roman" w:hAnsi="Times New Roman" w:cs="Times New Roman"/>
          <w:i/>
          <w:noProof/>
          <w:lang w:val="en-US"/>
        </w:rPr>
        <w:t>Perspectives on Psychological Science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4</w:t>
      </w:r>
      <w:r w:rsidRPr="00997A6E">
        <w:rPr>
          <w:rFonts w:ascii="Times New Roman" w:hAnsi="Times New Roman" w:cs="Times New Roman"/>
          <w:noProof/>
          <w:lang w:val="en-US"/>
        </w:rPr>
        <w:t xml:space="preserve">(3), 236-255. </w:t>
      </w:r>
      <w:hyperlink r:id="rId51" w:history="1">
        <w:r w:rsidRPr="00997A6E">
          <w:rPr>
            <w:rStyle w:val="Hyperlink"/>
            <w:rFonts w:ascii="Times New Roman" w:hAnsi="Times New Roman" w:cs="Times New Roman"/>
            <w:noProof/>
            <w:lang w:val="en-US"/>
          </w:rPr>
          <w:t>https://doi.org/10.1111/j.1745-6924.2009.01122.x</w:t>
        </w:r>
      </w:hyperlink>
      <w:r w:rsidRPr="00997A6E">
        <w:rPr>
          <w:rFonts w:ascii="Times New Roman" w:hAnsi="Times New Roman" w:cs="Times New Roman"/>
          <w:noProof/>
          <w:lang w:val="en-US"/>
        </w:rPr>
        <w:t xml:space="preserve"> </w:t>
      </w:r>
    </w:p>
    <w:p w14:paraId="4FDC7100" w14:textId="1602883E"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Wang, J., Li, T., Lv, Y., Kraus, V. B., Zhang, Y., Mao, C., Yin, Z., Shi, W., Zhou, J., Zheng, T., Kinney, P. L., Ji, J., Tang, S., &amp; Shi, X. (2020). Fine Particulate Matter and Poor Cognitive Function among Chinese Older Adults: Evidence from a Community-Based, 12-Year Prospective Cohort Study. </w:t>
      </w:r>
      <w:r w:rsidRPr="00997A6E">
        <w:rPr>
          <w:rFonts w:ascii="Times New Roman" w:hAnsi="Times New Roman" w:cs="Times New Roman"/>
          <w:i/>
          <w:noProof/>
          <w:lang w:val="en-US"/>
        </w:rPr>
        <w:t>Environmental Health Perspectives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128</w:t>
      </w:r>
      <w:r w:rsidRPr="00997A6E">
        <w:rPr>
          <w:rFonts w:ascii="Times New Roman" w:hAnsi="Times New Roman" w:cs="Times New Roman"/>
          <w:noProof/>
          <w:lang w:val="en-US"/>
        </w:rPr>
        <w:t xml:space="preserve">(6), 67013. </w:t>
      </w:r>
      <w:hyperlink r:id="rId52" w:history="1">
        <w:r w:rsidRPr="00997A6E">
          <w:rPr>
            <w:rStyle w:val="Hyperlink"/>
            <w:rFonts w:ascii="Times New Roman" w:hAnsi="Times New Roman" w:cs="Times New Roman"/>
            <w:noProof/>
            <w:lang w:val="en-US"/>
          </w:rPr>
          <w:t>https://doi.org/10.1289/EHP5304</w:t>
        </w:r>
      </w:hyperlink>
      <w:r w:rsidRPr="00997A6E">
        <w:rPr>
          <w:rFonts w:ascii="Times New Roman" w:hAnsi="Times New Roman" w:cs="Times New Roman"/>
          <w:noProof/>
          <w:lang w:val="en-US"/>
        </w:rPr>
        <w:t xml:space="preserve"> </w:t>
      </w:r>
    </w:p>
    <w:p w14:paraId="6A298339" w14:textId="7DD5E4FF"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Wang, Y. (2019). </w:t>
      </w:r>
      <w:r w:rsidRPr="00997A6E">
        <w:rPr>
          <w:rFonts w:ascii="Times New Roman" w:hAnsi="Times New Roman" w:cs="Times New Roman"/>
          <w:i/>
          <w:noProof/>
          <w:lang w:val="en-US"/>
        </w:rPr>
        <w:t>Understanding Home and Community-Based Long-Term Services and Supports: An Evaluation of Medicaid's Balancing Incentive Program</w:t>
      </w:r>
      <w:r w:rsidRPr="00997A6E">
        <w:rPr>
          <w:rFonts w:ascii="Times New Roman" w:hAnsi="Times New Roman" w:cs="Times New Roman"/>
          <w:noProof/>
          <w:lang w:val="en-US"/>
        </w:rPr>
        <w:t xml:space="preserve"> RAND Corporation]. </w:t>
      </w:r>
      <w:hyperlink r:id="rId53" w:history="1">
        <w:r w:rsidRPr="00997A6E">
          <w:rPr>
            <w:rStyle w:val="Hyperlink"/>
            <w:rFonts w:ascii="Times New Roman" w:hAnsi="Times New Roman" w:cs="Times New Roman"/>
            <w:noProof/>
            <w:lang w:val="en-US"/>
          </w:rPr>
          <w:t>https://www.rand.org/pubs/rgs_dissertations/RGSD426.html</w:t>
        </w:r>
      </w:hyperlink>
    </w:p>
    <w:p w14:paraId="7F93CB7D" w14:textId="6B1E699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Xiang, L., Yu, A. T. W., Tan, Y., Shan, X., &amp; Shen, Q. (2019). Senior citizens’ requirements of services provided by community-based care facilities: a China study. </w:t>
      </w:r>
      <w:r w:rsidRPr="00997A6E">
        <w:rPr>
          <w:rFonts w:ascii="Times New Roman" w:hAnsi="Times New Roman" w:cs="Times New Roman"/>
          <w:i/>
          <w:noProof/>
          <w:lang w:val="en-US"/>
        </w:rPr>
        <w:t>Facilities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38</w:t>
      </w:r>
      <w:r w:rsidRPr="00997A6E">
        <w:rPr>
          <w:rFonts w:ascii="Times New Roman" w:hAnsi="Times New Roman" w:cs="Times New Roman"/>
          <w:noProof/>
          <w:lang w:val="en-US"/>
        </w:rPr>
        <w:t xml:space="preserve">(1/2), 52-71. </w:t>
      </w:r>
      <w:hyperlink r:id="rId54" w:history="1">
        <w:r w:rsidRPr="00997A6E">
          <w:rPr>
            <w:rStyle w:val="Hyperlink"/>
            <w:rFonts w:ascii="Times New Roman" w:hAnsi="Times New Roman" w:cs="Times New Roman"/>
            <w:noProof/>
            <w:lang w:val="en-US"/>
          </w:rPr>
          <w:t>https://doi.org/10.1108/f-02-2019-0023</w:t>
        </w:r>
      </w:hyperlink>
      <w:r w:rsidRPr="00997A6E">
        <w:rPr>
          <w:rFonts w:ascii="Times New Roman" w:hAnsi="Times New Roman" w:cs="Times New Roman"/>
          <w:noProof/>
          <w:lang w:val="en-US"/>
        </w:rPr>
        <w:t xml:space="preserve"> </w:t>
      </w:r>
    </w:p>
    <w:p w14:paraId="668D9F45" w14:textId="11F082A9"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Yang, F., &amp; Gu, D. (2016). Predictability of frailty index and its components on mortality in older adults in China. </w:t>
      </w:r>
      <w:r w:rsidRPr="00997A6E">
        <w:rPr>
          <w:rFonts w:ascii="Times New Roman" w:hAnsi="Times New Roman" w:cs="Times New Roman"/>
          <w:i/>
          <w:noProof/>
          <w:lang w:val="en-US"/>
        </w:rPr>
        <w:t>BMC Geriatrics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16</w:t>
      </w:r>
      <w:r w:rsidRPr="00997A6E">
        <w:rPr>
          <w:rFonts w:ascii="Times New Roman" w:hAnsi="Times New Roman" w:cs="Times New Roman"/>
          <w:noProof/>
          <w:lang w:val="en-US"/>
        </w:rPr>
        <w:t xml:space="preserve">, 145. </w:t>
      </w:r>
      <w:hyperlink r:id="rId55" w:history="1">
        <w:r w:rsidRPr="00997A6E">
          <w:rPr>
            <w:rStyle w:val="Hyperlink"/>
            <w:rFonts w:ascii="Times New Roman" w:hAnsi="Times New Roman" w:cs="Times New Roman"/>
            <w:noProof/>
            <w:lang w:val="en-US"/>
          </w:rPr>
          <w:t>https://doi.org/10.1186/s12877-016-0317-z</w:t>
        </w:r>
      </w:hyperlink>
      <w:r w:rsidRPr="00997A6E">
        <w:rPr>
          <w:rFonts w:ascii="Times New Roman" w:hAnsi="Times New Roman" w:cs="Times New Roman"/>
          <w:noProof/>
          <w:lang w:val="en-US"/>
        </w:rPr>
        <w:t xml:space="preserve"> </w:t>
      </w:r>
    </w:p>
    <w:p w14:paraId="3315363B" w14:textId="26C74FDB"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Yu, Y., Yuan, C., Zhang, Q., Song, C., Cui, S., Ye, J., Zhang, X., &amp; Chen, C. (2021). Longitudinal association between home and community-based services provision and cognitive function in Chinese older adults: Evidence from the Chinese Longitudinal Healthy Longevity Survey. </w:t>
      </w:r>
      <w:r w:rsidRPr="00997A6E">
        <w:rPr>
          <w:rFonts w:ascii="Times New Roman" w:hAnsi="Times New Roman" w:cs="Times New Roman"/>
          <w:i/>
          <w:noProof/>
          <w:lang w:val="en-US"/>
        </w:rPr>
        <w:t>Health Soc Care Community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29</w:t>
      </w:r>
      <w:r w:rsidRPr="00997A6E">
        <w:rPr>
          <w:rFonts w:ascii="Times New Roman" w:hAnsi="Times New Roman" w:cs="Times New Roman"/>
          <w:noProof/>
          <w:lang w:val="en-US"/>
        </w:rPr>
        <w:t xml:space="preserve">(6), e288-e298. </w:t>
      </w:r>
      <w:hyperlink r:id="rId56" w:history="1">
        <w:r w:rsidRPr="00997A6E">
          <w:rPr>
            <w:rStyle w:val="Hyperlink"/>
            <w:rFonts w:ascii="Times New Roman" w:hAnsi="Times New Roman" w:cs="Times New Roman"/>
            <w:noProof/>
            <w:lang w:val="en-US"/>
          </w:rPr>
          <w:t>https://doi.org/10.1111/hsc.13353</w:t>
        </w:r>
      </w:hyperlink>
      <w:r w:rsidRPr="00997A6E">
        <w:rPr>
          <w:rFonts w:ascii="Times New Roman" w:hAnsi="Times New Roman" w:cs="Times New Roman"/>
          <w:noProof/>
          <w:lang w:val="en-US"/>
        </w:rPr>
        <w:t xml:space="preserve"> </w:t>
      </w:r>
    </w:p>
    <w:p w14:paraId="62E09F4E" w14:textId="4EBAEE2B"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Yu, Y., Zhang, J., Song, C., Petrovic, M., Pei, X., &amp; Zhang, W. H. (2022). Perceived availability of home- and community-based services and self-reported depression among Chinese older adults: A cross-sectional study. </w:t>
      </w:r>
      <w:r w:rsidRPr="00997A6E">
        <w:rPr>
          <w:rFonts w:ascii="Times New Roman" w:hAnsi="Times New Roman" w:cs="Times New Roman"/>
          <w:i/>
          <w:noProof/>
          <w:lang w:val="en-US"/>
        </w:rPr>
        <w:t>Health Soc Care Community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30</w:t>
      </w:r>
      <w:r w:rsidRPr="00997A6E">
        <w:rPr>
          <w:rFonts w:ascii="Times New Roman" w:hAnsi="Times New Roman" w:cs="Times New Roman"/>
          <w:noProof/>
          <w:lang w:val="en-US"/>
        </w:rPr>
        <w:t xml:space="preserve">(5), e2827-e2837. </w:t>
      </w:r>
      <w:hyperlink r:id="rId57" w:history="1">
        <w:r w:rsidRPr="00997A6E">
          <w:rPr>
            <w:rStyle w:val="Hyperlink"/>
            <w:rFonts w:ascii="Times New Roman" w:hAnsi="Times New Roman" w:cs="Times New Roman"/>
            <w:noProof/>
            <w:lang w:val="en-US"/>
          </w:rPr>
          <w:t>https://doi.org/10.1111/hsc.13726</w:t>
        </w:r>
      </w:hyperlink>
      <w:r w:rsidRPr="00997A6E">
        <w:rPr>
          <w:rFonts w:ascii="Times New Roman" w:hAnsi="Times New Roman" w:cs="Times New Roman"/>
          <w:noProof/>
          <w:lang w:val="en-US"/>
        </w:rPr>
        <w:t xml:space="preserve"> </w:t>
      </w:r>
    </w:p>
    <w:p w14:paraId="6A832198" w14:textId="5FCB8CB8"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Yue, Z., Xiang, N., Li, H., &amp; Liu, E. (2021). The evolution trend of availability of China’s community-based care services and its impact on the cognitive function of elderly people: 2008-2018. </w:t>
      </w:r>
      <w:r w:rsidRPr="00997A6E">
        <w:rPr>
          <w:rFonts w:ascii="Times New Roman" w:hAnsi="Times New Roman" w:cs="Times New Roman"/>
          <w:i/>
          <w:noProof/>
          <w:lang w:val="en-US"/>
        </w:rPr>
        <w:t>International Journal for Equity in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20</w:t>
      </w:r>
      <w:r w:rsidRPr="00997A6E">
        <w:rPr>
          <w:rFonts w:ascii="Times New Roman" w:hAnsi="Times New Roman" w:cs="Times New Roman"/>
          <w:noProof/>
          <w:lang w:val="en-US"/>
        </w:rPr>
        <w:t xml:space="preserve">(1). </w:t>
      </w:r>
      <w:hyperlink r:id="rId58" w:history="1">
        <w:r w:rsidRPr="00997A6E">
          <w:rPr>
            <w:rStyle w:val="Hyperlink"/>
            <w:rFonts w:ascii="Times New Roman" w:hAnsi="Times New Roman" w:cs="Times New Roman"/>
            <w:noProof/>
            <w:lang w:val="en-US"/>
          </w:rPr>
          <w:t>https://doi.org/10.1186/s12939-021-01544-w</w:t>
        </w:r>
      </w:hyperlink>
      <w:r w:rsidRPr="00997A6E">
        <w:rPr>
          <w:rFonts w:ascii="Times New Roman" w:hAnsi="Times New Roman" w:cs="Times New Roman"/>
          <w:noProof/>
          <w:lang w:val="en-US"/>
        </w:rPr>
        <w:t xml:space="preserve"> </w:t>
      </w:r>
    </w:p>
    <w:p w14:paraId="773D157D" w14:textId="0633EE99"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Zeng, Y., Feng, Q., Hesketh, T., Christensen, K., &amp; Vaupel, J. W. (2017). Survival, disabilities in activities of daily living, and physical and cognitive functioning among the oldest-old in China: a cohort study. </w:t>
      </w:r>
      <w:r w:rsidRPr="00997A6E">
        <w:rPr>
          <w:rFonts w:ascii="Times New Roman" w:hAnsi="Times New Roman" w:cs="Times New Roman"/>
          <w:i/>
          <w:noProof/>
          <w:lang w:val="en-US"/>
        </w:rPr>
        <w:t>Lancet</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389</w:t>
      </w:r>
      <w:r w:rsidRPr="00997A6E">
        <w:rPr>
          <w:rFonts w:ascii="Times New Roman" w:hAnsi="Times New Roman" w:cs="Times New Roman"/>
          <w:noProof/>
          <w:lang w:val="en-US"/>
        </w:rPr>
        <w:t xml:space="preserve">(10079), 1619-1629. </w:t>
      </w:r>
      <w:hyperlink r:id="rId59" w:history="1">
        <w:r w:rsidRPr="00997A6E">
          <w:rPr>
            <w:rStyle w:val="Hyperlink"/>
            <w:rFonts w:ascii="Times New Roman" w:hAnsi="Times New Roman" w:cs="Times New Roman"/>
            <w:noProof/>
            <w:lang w:val="en-US"/>
          </w:rPr>
          <w:t>https://doi.org/10.1016/S0140-6736(17)30548-2</w:t>
        </w:r>
      </w:hyperlink>
      <w:r w:rsidRPr="00997A6E">
        <w:rPr>
          <w:rFonts w:ascii="Times New Roman" w:hAnsi="Times New Roman" w:cs="Times New Roman"/>
          <w:noProof/>
          <w:lang w:val="en-US"/>
        </w:rPr>
        <w:t xml:space="preserve"> </w:t>
      </w:r>
    </w:p>
    <w:p w14:paraId="38DB632F" w14:textId="027FE4A5"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lastRenderedPageBreak/>
        <w:t xml:space="preserve">Zhang, Y., Xiong, Y., Yu, Q., Shen, S., Chen, L., &amp; Lei, X. (2021). The activity of daily living (ADL) subgroups and health impairment among Chinese elderly: a latent profile analysis. </w:t>
      </w:r>
      <w:r w:rsidRPr="00997A6E">
        <w:rPr>
          <w:rFonts w:ascii="Times New Roman" w:hAnsi="Times New Roman" w:cs="Times New Roman"/>
          <w:i/>
          <w:noProof/>
          <w:lang w:val="en-US"/>
        </w:rPr>
        <w:t>BMC Geriatrics</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21</w:t>
      </w:r>
      <w:r w:rsidRPr="00997A6E">
        <w:rPr>
          <w:rFonts w:ascii="Times New Roman" w:hAnsi="Times New Roman" w:cs="Times New Roman"/>
          <w:noProof/>
          <w:lang w:val="en-US"/>
        </w:rPr>
        <w:t xml:space="preserve">(1), 30. </w:t>
      </w:r>
      <w:hyperlink r:id="rId60" w:history="1">
        <w:r w:rsidRPr="00997A6E">
          <w:rPr>
            <w:rStyle w:val="Hyperlink"/>
            <w:rFonts w:ascii="Times New Roman" w:hAnsi="Times New Roman" w:cs="Times New Roman"/>
            <w:noProof/>
            <w:lang w:val="en-US"/>
          </w:rPr>
          <w:t>https://doi.org/10.1186/s12877-020-01986-x</w:t>
        </w:r>
      </w:hyperlink>
      <w:r w:rsidRPr="00997A6E">
        <w:rPr>
          <w:rFonts w:ascii="Times New Roman" w:hAnsi="Times New Roman" w:cs="Times New Roman"/>
          <w:noProof/>
          <w:lang w:val="en-US"/>
        </w:rPr>
        <w:t xml:space="preserve"> </w:t>
      </w:r>
    </w:p>
    <w:p w14:paraId="27C042E0" w14:textId="256E81DF"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Zhang, Y., Yeager, V. A., &amp; Hou, S. (2018). The Impact of Community-Based Supports and Services on Quality of Life Among the Elderly in China: A Longitudinal Study. </w:t>
      </w:r>
      <w:r w:rsidRPr="00997A6E">
        <w:rPr>
          <w:rFonts w:ascii="Times New Roman" w:hAnsi="Times New Roman" w:cs="Times New Roman"/>
          <w:i/>
          <w:noProof/>
          <w:lang w:val="en-US"/>
        </w:rPr>
        <w:t>Journal of Applied Gerontology</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37</w:t>
      </w:r>
      <w:r w:rsidRPr="00997A6E">
        <w:rPr>
          <w:rFonts w:ascii="Times New Roman" w:hAnsi="Times New Roman" w:cs="Times New Roman"/>
          <w:noProof/>
          <w:lang w:val="en-US"/>
        </w:rPr>
        <w:t xml:space="preserve">(10), 1244-1269. </w:t>
      </w:r>
      <w:hyperlink r:id="rId61" w:history="1">
        <w:r w:rsidRPr="00997A6E">
          <w:rPr>
            <w:rStyle w:val="Hyperlink"/>
            <w:rFonts w:ascii="Times New Roman" w:hAnsi="Times New Roman" w:cs="Times New Roman"/>
            <w:noProof/>
            <w:lang w:val="en-US"/>
          </w:rPr>
          <w:t>https://doi.org/10.1177/0733464816661945</w:t>
        </w:r>
      </w:hyperlink>
      <w:r w:rsidRPr="00997A6E">
        <w:rPr>
          <w:rFonts w:ascii="Times New Roman" w:hAnsi="Times New Roman" w:cs="Times New Roman"/>
          <w:noProof/>
          <w:lang w:val="en-US"/>
        </w:rPr>
        <w:t xml:space="preserve"> </w:t>
      </w:r>
    </w:p>
    <w:p w14:paraId="4D4779BB" w14:textId="4801EFBF"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Zhang, Z., Mao, Y., Shui, Y., Deng, R., &amp; Hu, Y. (2022). Do Community Home-Based Elderly Care Services Improve Life Satisfaction of Chinese Older Adults? An Empirical Analysis Based on the 2018 CLHLS Dataset. </w:t>
      </w:r>
      <w:r w:rsidRPr="00997A6E">
        <w:rPr>
          <w:rFonts w:ascii="Times New Roman" w:hAnsi="Times New Roman" w:cs="Times New Roman"/>
          <w:i/>
          <w:noProof/>
          <w:lang w:val="en-US"/>
        </w:rPr>
        <w:t>International Journal of Environmental Research and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19</w:t>
      </w:r>
      <w:r w:rsidRPr="00997A6E">
        <w:rPr>
          <w:rFonts w:ascii="Times New Roman" w:hAnsi="Times New Roman" w:cs="Times New Roman"/>
          <w:noProof/>
          <w:lang w:val="en-US"/>
        </w:rPr>
        <w:t xml:space="preserve">(23). </w:t>
      </w:r>
      <w:hyperlink r:id="rId62" w:history="1">
        <w:r w:rsidRPr="00997A6E">
          <w:rPr>
            <w:rStyle w:val="Hyperlink"/>
            <w:rFonts w:ascii="Times New Roman" w:hAnsi="Times New Roman" w:cs="Times New Roman"/>
            <w:noProof/>
            <w:lang w:val="en-US"/>
          </w:rPr>
          <w:t>https://doi.org/10.3390/ijerph192315462</w:t>
        </w:r>
      </w:hyperlink>
      <w:r w:rsidRPr="00997A6E">
        <w:rPr>
          <w:rFonts w:ascii="Times New Roman" w:hAnsi="Times New Roman" w:cs="Times New Roman"/>
          <w:noProof/>
          <w:lang w:val="en-US"/>
        </w:rPr>
        <w:t xml:space="preserve"> </w:t>
      </w:r>
    </w:p>
    <w:p w14:paraId="4079D9A8" w14:textId="7847C7B6"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Zhao, L. (2022). A review of healthy aging in China, 2000–2019. </w:t>
      </w:r>
      <w:r w:rsidRPr="00997A6E">
        <w:rPr>
          <w:rFonts w:ascii="Times New Roman" w:hAnsi="Times New Roman" w:cs="Times New Roman"/>
          <w:i/>
          <w:noProof/>
          <w:lang w:val="en-US"/>
        </w:rPr>
        <w:t>Health Care Science</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w:t>
      </w:r>
      <w:r w:rsidRPr="00997A6E">
        <w:rPr>
          <w:rFonts w:ascii="Times New Roman" w:hAnsi="Times New Roman" w:cs="Times New Roman"/>
          <w:noProof/>
          <w:lang w:val="en-US"/>
        </w:rPr>
        <w:t xml:space="preserve">(2), 111-118. </w:t>
      </w:r>
      <w:hyperlink r:id="rId63" w:history="1">
        <w:r w:rsidRPr="00997A6E">
          <w:rPr>
            <w:rStyle w:val="Hyperlink"/>
            <w:rFonts w:ascii="Times New Roman" w:hAnsi="Times New Roman" w:cs="Times New Roman"/>
            <w:noProof/>
            <w:lang w:val="en-US"/>
          </w:rPr>
          <w:t>https://doi.org/10.1002/hcs2.9</w:t>
        </w:r>
      </w:hyperlink>
      <w:r w:rsidRPr="00997A6E">
        <w:rPr>
          <w:rFonts w:ascii="Times New Roman" w:hAnsi="Times New Roman" w:cs="Times New Roman"/>
          <w:noProof/>
          <w:lang w:val="en-US"/>
        </w:rPr>
        <w:t xml:space="preserve"> </w:t>
      </w:r>
    </w:p>
    <w:p w14:paraId="1FA633B7" w14:textId="3AFE6CFB" w:rsidR="00865924" w:rsidRPr="00997A6E" w:rsidRDefault="00865924" w:rsidP="008F532D">
      <w:pPr>
        <w:pStyle w:val="EndNoteBibliography"/>
        <w:spacing w:line="480" w:lineRule="auto"/>
        <w:ind w:left="720" w:hanging="720"/>
        <w:rPr>
          <w:rFonts w:ascii="Times New Roman" w:hAnsi="Times New Roman" w:cs="Times New Roman"/>
          <w:noProof/>
          <w:lang w:val="en-US"/>
        </w:rPr>
      </w:pPr>
      <w:r w:rsidRPr="00997A6E">
        <w:rPr>
          <w:rFonts w:ascii="Times New Roman" w:hAnsi="Times New Roman" w:cs="Times New Roman"/>
          <w:noProof/>
          <w:lang w:val="en-US"/>
        </w:rPr>
        <w:t xml:space="preserve">Zheng, P.-P., Guo, Z.-L., Du, X.-J., Yang, H.-M., &amp; Wang, Z.-J. (2022). Prevalence of Disability among the Chinese Older Population: A Systematic Review and Meta-Analysis. </w:t>
      </w:r>
      <w:r w:rsidRPr="00997A6E">
        <w:rPr>
          <w:rFonts w:ascii="Times New Roman" w:hAnsi="Times New Roman" w:cs="Times New Roman"/>
          <w:i/>
          <w:noProof/>
          <w:lang w:val="en-US"/>
        </w:rPr>
        <w:t>International Journal of Environmental Research and Public Health</w:t>
      </w:r>
      <w:r w:rsidRPr="00997A6E">
        <w:rPr>
          <w:rFonts w:ascii="Times New Roman" w:hAnsi="Times New Roman" w:cs="Times New Roman"/>
          <w:noProof/>
          <w:lang w:val="en-US"/>
        </w:rPr>
        <w:t>,</w:t>
      </w:r>
      <w:r w:rsidRPr="00997A6E">
        <w:rPr>
          <w:rFonts w:ascii="Times New Roman" w:hAnsi="Times New Roman" w:cs="Times New Roman"/>
          <w:i/>
          <w:noProof/>
          <w:lang w:val="en-US"/>
        </w:rPr>
        <w:t xml:space="preserve"> 19</w:t>
      </w:r>
      <w:r w:rsidRPr="00997A6E">
        <w:rPr>
          <w:rFonts w:ascii="Times New Roman" w:hAnsi="Times New Roman" w:cs="Times New Roman"/>
          <w:noProof/>
          <w:lang w:val="en-US"/>
        </w:rPr>
        <w:t xml:space="preserve">(3), 1656. </w:t>
      </w:r>
      <w:hyperlink r:id="rId64" w:history="1">
        <w:r w:rsidRPr="00997A6E">
          <w:rPr>
            <w:rStyle w:val="Hyperlink"/>
            <w:rFonts w:ascii="Times New Roman" w:hAnsi="Times New Roman" w:cs="Times New Roman"/>
            <w:noProof/>
            <w:lang w:val="en-US"/>
          </w:rPr>
          <w:t>https://doi.org/10.3390/ijerph19031656</w:t>
        </w:r>
      </w:hyperlink>
      <w:r w:rsidRPr="00997A6E">
        <w:rPr>
          <w:rFonts w:ascii="Times New Roman" w:hAnsi="Times New Roman" w:cs="Times New Roman"/>
          <w:noProof/>
          <w:lang w:val="en-US"/>
        </w:rPr>
        <w:t xml:space="preserve"> </w:t>
      </w:r>
    </w:p>
    <w:p w14:paraId="3A0017F4" w14:textId="6BB31088" w:rsidR="00865924" w:rsidRPr="00997A6E" w:rsidRDefault="00865924" w:rsidP="008F532D">
      <w:pPr>
        <w:pStyle w:val="EndNoteBibliography"/>
        <w:spacing w:line="480" w:lineRule="auto"/>
        <w:ind w:left="720" w:hanging="720"/>
        <w:rPr>
          <w:rFonts w:ascii="Times New Roman" w:hAnsi="Times New Roman" w:cs="Times New Roman"/>
          <w:noProof/>
        </w:rPr>
      </w:pPr>
      <w:r w:rsidRPr="00997A6E">
        <w:rPr>
          <w:rFonts w:ascii="Times New Roman" w:hAnsi="Times New Roman" w:cs="Times New Roman"/>
          <w:noProof/>
          <w:lang w:val="en-US"/>
        </w:rPr>
        <w:t xml:space="preserve">Zhong, B. L., Liu, X. J., Chen, W. C., Chiu, H. F., &amp; Conwell, Y. (2018). Loneliness in Chinese older adults in primary care: prevalence and correlates. </w:t>
      </w:r>
      <w:r w:rsidRPr="00997A6E">
        <w:rPr>
          <w:rFonts w:ascii="Times New Roman" w:hAnsi="Times New Roman" w:cs="Times New Roman"/>
          <w:i/>
          <w:noProof/>
        </w:rPr>
        <w:t>Psychogeriatrics</w:t>
      </w:r>
      <w:r w:rsidRPr="00997A6E">
        <w:rPr>
          <w:rFonts w:ascii="Times New Roman" w:hAnsi="Times New Roman" w:cs="Times New Roman"/>
          <w:noProof/>
        </w:rPr>
        <w:t>,</w:t>
      </w:r>
      <w:r w:rsidRPr="00997A6E">
        <w:rPr>
          <w:rFonts w:ascii="Times New Roman" w:hAnsi="Times New Roman" w:cs="Times New Roman"/>
          <w:i/>
          <w:noProof/>
        </w:rPr>
        <w:t xml:space="preserve"> 18</w:t>
      </w:r>
      <w:r w:rsidRPr="00997A6E">
        <w:rPr>
          <w:rFonts w:ascii="Times New Roman" w:hAnsi="Times New Roman" w:cs="Times New Roman"/>
          <w:noProof/>
        </w:rPr>
        <w:t xml:space="preserve">(5), 334-342. </w:t>
      </w:r>
      <w:hyperlink r:id="rId65" w:history="1">
        <w:r w:rsidRPr="00997A6E">
          <w:rPr>
            <w:rStyle w:val="Hyperlink"/>
            <w:rFonts w:ascii="Times New Roman" w:hAnsi="Times New Roman" w:cs="Times New Roman"/>
            <w:noProof/>
          </w:rPr>
          <w:t>https://doi.org/10.1111/psyg.12325</w:t>
        </w:r>
      </w:hyperlink>
      <w:r w:rsidRPr="00997A6E">
        <w:rPr>
          <w:rFonts w:ascii="Times New Roman" w:hAnsi="Times New Roman" w:cs="Times New Roman"/>
          <w:noProof/>
        </w:rPr>
        <w:t xml:space="preserve"> </w:t>
      </w:r>
    </w:p>
    <w:p w14:paraId="5719A1C5" w14:textId="0AA012DB" w:rsidR="008016BB" w:rsidRPr="00997A6E" w:rsidRDefault="00D36BB7" w:rsidP="008F532D">
      <w:pPr>
        <w:spacing w:line="480" w:lineRule="auto"/>
        <w:jc w:val="both"/>
        <w:rPr>
          <w:rFonts w:eastAsia="SimSun"/>
          <w:shd w:val="clear" w:color="auto" w:fill="FFFFFF"/>
        </w:rPr>
        <w:sectPr w:rsidR="008016BB" w:rsidRPr="00997A6E" w:rsidSect="00024C45">
          <w:headerReference w:type="even" r:id="rId66"/>
          <w:headerReference w:type="default" r:id="rId67"/>
          <w:footerReference w:type="default" r:id="rId68"/>
          <w:pgSz w:w="11900" w:h="16840"/>
          <w:pgMar w:top="1440" w:right="1440" w:bottom="1440" w:left="1440" w:header="708" w:footer="708" w:gutter="0"/>
          <w:cols w:space="708"/>
          <w:docGrid w:linePitch="360"/>
        </w:sectPr>
      </w:pPr>
      <w:r w:rsidRPr="00997A6E">
        <w:rPr>
          <w:rFonts w:eastAsia="SimSun"/>
          <w:shd w:val="clear" w:color="auto" w:fill="FFFFFF"/>
        </w:rPr>
        <w:fldChar w:fldCharType="end"/>
      </w:r>
    </w:p>
    <w:p w14:paraId="0D5FF12A" w14:textId="1F70F181" w:rsidR="008016BB" w:rsidRPr="00997A6E" w:rsidRDefault="008016BB" w:rsidP="00762343">
      <w:pPr>
        <w:jc w:val="center"/>
      </w:pPr>
      <w:r w:rsidRPr="00997A6E">
        <w:lastRenderedPageBreak/>
        <w:t>Table1 Baseline characteristics of participants</w:t>
      </w:r>
    </w:p>
    <w:tbl>
      <w:tblPr>
        <w:tblW w:w="10997" w:type="dxa"/>
        <w:jc w:val="center"/>
        <w:tblBorders>
          <w:top w:val="single" w:sz="4" w:space="0" w:color="auto"/>
          <w:bottom w:val="single" w:sz="4" w:space="0" w:color="auto"/>
        </w:tblBorders>
        <w:tblLook w:val="04A0" w:firstRow="1" w:lastRow="0" w:firstColumn="1" w:lastColumn="0" w:noHBand="0" w:noVBand="1"/>
      </w:tblPr>
      <w:tblGrid>
        <w:gridCol w:w="3055"/>
        <w:gridCol w:w="1890"/>
        <w:gridCol w:w="1800"/>
        <w:gridCol w:w="1710"/>
        <w:gridCol w:w="1530"/>
        <w:gridCol w:w="1012"/>
      </w:tblGrid>
      <w:tr w:rsidR="007922AD" w:rsidRPr="00997A6E" w14:paraId="2240BFCB" w14:textId="77777777" w:rsidTr="00A44FE7">
        <w:trPr>
          <w:trHeight w:val="320"/>
          <w:jc w:val="center"/>
        </w:trPr>
        <w:tc>
          <w:tcPr>
            <w:tcW w:w="3055" w:type="dxa"/>
            <w:tcBorders>
              <w:top w:val="single" w:sz="4" w:space="0" w:color="auto"/>
              <w:bottom w:val="nil"/>
            </w:tcBorders>
            <w:shd w:val="clear" w:color="auto" w:fill="auto"/>
            <w:noWrap/>
            <w:vAlign w:val="center"/>
            <w:hideMark/>
          </w:tcPr>
          <w:p w14:paraId="44BF78BC" w14:textId="77777777" w:rsidR="007922AD" w:rsidRPr="00997A6E" w:rsidRDefault="007922AD" w:rsidP="00927496">
            <w:pPr>
              <w:jc w:val="center"/>
            </w:pPr>
          </w:p>
        </w:tc>
        <w:tc>
          <w:tcPr>
            <w:tcW w:w="1890" w:type="dxa"/>
            <w:tcBorders>
              <w:top w:val="single" w:sz="4" w:space="0" w:color="auto"/>
              <w:bottom w:val="nil"/>
            </w:tcBorders>
            <w:shd w:val="clear" w:color="auto" w:fill="auto"/>
            <w:noWrap/>
            <w:vAlign w:val="center"/>
            <w:hideMark/>
          </w:tcPr>
          <w:p w14:paraId="00879586" w14:textId="77777777" w:rsidR="007922AD" w:rsidRPr="00997A6E" w:rsidRDefault="007922AD" w:rsidP="00927496">
            <w:pPr>
              <w:jc w:val="center"/>
            </w:pPr>
            <w:r w:rsidRPr="00997A6E">
              <w:t>Total</w:t>
            </w:r>
          </w:p>
        </w:tc>
        <w:tc>
          <w:tcPr>
            <w:tcW w:w="1800" w:type="dxa"/>
            <w:tcBorders>
              <w:top w:val="single" w:sz="4" w:space="0" w:color="auto"/>
              <w:bottom w:val="nil"/>
            </w:tcBorders>
            <w:shd w:val="clear" w:color="auto" w:fill="auto"/>
            <w:noWrap/>
            <w:vAlign w:val="center"/>
            <w:hideMark/>
          </w:tcPr>
          <w:p w14:paraId="6C7FE542" w14:textId="77777777" w:rsidR="007922AD" w:rsidRPr="00997A6E" w:rsidRDefault="007922AD" w:rsidP="00927496">
            <w:pPr>
              <w:jc w:val="center"/>
              <w:rPr>
                <w:color w:val="000000"/>
              </w:rPr>
            </w:pPr>
            <w:r w:rsidRPr="00997A6E">
              <w:rPr>
                <w:color w:val="000000"/>
              </w:rPr>
              <w:t>Survivors</w:t>
            </w:r>
          </w:p>
        </w:tc>
        <w:tc>
          <w:tcPr>
            <w:tcW w:w="1710" w:type="dxa"/>
            <w:tcBorders>
              <w:top w:val="single" w:sz="4" w:space="0" w:color="auto"/>
              <w:bottom w:val="nil"/>
            </w:tcBorders>
            <w:shd w:val="clear" w:color="auto" w:fill="auto"/>
            <w:noWrap/>
            <w:vAlign w:val="center"/>
            <w:hideMark/>
          </w:tcPr>
          <w:p w14:paraId="018AFBEF" w14:textId="57E4B797" w:rsidR="007922AD" w:rsidRPr="00997A6E" w:rsidRDefault="007922AD" w:rsidP="00927496">
            <w:pPr>
              <w:jc w:val="center"/>
              <w:rPr>
                <w:color w:val="000000"/>
              </w:rPr>
            </w:pPr>
            <w:r w:rsidRPr="00997A6E">
              <w:rPr>
                <w:color w:val="000000"/>
              </w:rPr>
              <w:t>Death</w:t>
            </w:r>
            <w:r w:rsidR="00024D73" w:rsidRPr="00997A6E">
              <w:rPr>
                <w:rFonts w:hint="eastAsia"/>
                <w:color w:val="000000"/>
              </w:rPr>
              <w:t>s</w:t>
            </w:r>
          </w:p>
        </w:tc>
        <w:tc>
          <w:tcPr>
            <w:tcW w:w="1530" w:type="dxa"/>
            <w:tcBorders>
              <w:top w:val="single" w:sz="4" w:space="0" w:color="auto"/>
              <w:bottom w:val="nil"/>
            </w:tcBorders>
            <w:shd w:val="clear" w:color="auto" w:fill="auto"/>
            <w:noWrap/>
            <w:vAlign w:val="center"/>
            <w:hideMark/>
          </w:tcPr>
          <w:p w14:paraId="4BEFAE81" w14:textId="24792420" w:rsidR="007922AD" w:rsidRPr="00997A6E" w:rsidRDefault="007922AD" w:rsidP="00927496">
            <w:pPr>
              <w:jc w:val="center"/>
              <w:rPr>
                <w:color w:val="000000"/>
              </w:rPr>
            </w:pPr>
            <w:r w:rsidRPr="00997A6E">
              <w:rPr>
                <w:color w:val="000000"/>
              </w:rPr>
              <w:t>Dropout</w:t>
            </w:r>
            <w:r w:rsidR="00024D73" w:rsidRPr="00997A6E">
              <w:rPr>
                <w:rFonts w:hint="eastAsia"/>
                <w:color w:val="000000"/>
              </w:rPr>
              <w:t>s</w:t>
            </w:r>
          </w:p>
        </w:tc>
        <w:tc>
          <w:tcPr>
            <w:tcW w:w="1012" w:type="dxa"/>
            <w:vMerge w:val="restart"/>
            <w:tcBorders>
              <w:top w:val="single" w:sz="4" w:space="0" w:color="auto"/>
              <w:bottom w:val="single" w:sz="4" w:space="0" w:color="auto"/>
            </w:tcBorders>
            <w:shd w:val="clear" w:color="auto" w:fill="auto"/>
            <w:noWrap/>
            <w:vAlign w:val="center"/>
            <w:hideMark/>
          </w:tcPr>
          <w:p w14:paraId="45066AEC" w14:textId="77777777" w:rsidR="007922AD" w:rsidRPr="00997A6E" w:rsidRDefault="007922AD" w:rsidP="00927496">
            <w:pPr>
              <w:jc w:val="center"/>
              <w:rPr>
                <w:color w:val="000000"/>
              </w:rPr>
            </w:pPr>
            <w:r w:rsidRPr="00997A6E">
              <w:rPr>
                <w:color w:val="000000"/>
              </w:rPr>
              <w:t>P-value</w:t>
            </w:r>
          </w:p>
        </w:tc>
      </w:tr>
      <w:tr w:rsidR="007922AD" w:rsidRPr="00997A6E" w14:paraId="29A5A7DD" w14:textId="77777777" w:rsidTr="00A44FE7">
        <w:trPr>
          <w:trHeight w:val="320"/>
          <w:jc w:val="center"/>
        </w:trPr>
        <w:tc>
          <w:tcPr>
            <w:tcW w:w="3055" w:type="dxa"/>
            <w:tcBorders>
              <w:top w:val="nil"/>
              <w:bottom w:val="single" w:sz="4" w:space="0" w:color="auto"/>
            </w:tcBorders>
            <w:shd w:val="clear" w:color="auto" w:fill="auto"/>
            <w:noWrap/>
            <w:hideMark/>
          </w:tcPr>
          <w:p w14:paraId="290AA358" w14:textId="77777777" w:rsidR="007922AD" w:rsidRPr="00997A6E" w:rsidRDefault="007922AD" w:rsidP="00927496">
            <w:r w:rsidRPr="00997A6E">
              <w:t> </w:t>
            </w:r>
          </w:p>
        </w:tc>
        <w:tc>
          <w:tcPr>
            <w:tcW w:w="1890" w:type="dxa"/>
            <w:tcBorders>
              <w:top w:val="nil"/>
              <w:bottom w:val="single" w:sz="4" w:space="0" w:color="auto"/>
            </w:tcBorders>
            <w:shd w:val="clear" w:color="auto" w:fill="auto"/>
            <w:noWrap/>
            <w:hideMark/>
          </w:tcPr>
          <w:p w14:paraId="18291D38" w14:textId="77777777" w:rsidR="007922AD" w:rsidRPr="00997A6E" w:rsidRDefault="007922AD" w:rsidP="00927496">
            <w:pPr>
              <w:jc w:val="center"/>
            </w:pPr>
            <w:r w:rsidRPr="00997A6E">
              <w:t>N=8102</w:t>
            </w:r>
          </w:p>
        </w:tc>
        <w:tc>
          <w:tcPr>
            <w:tcW w:w="1800" w:type="dxa"/>
            <w:tcBorders>
              <w:top w:val="nil"/>
              <w:bottom w:val="single" w:sz="4" w:space="0" w:color="auto"/>
            </w:tcBorders>
            <w:shd w:val="clear" w:color="auto" w:fill="auto"/>
            <w:noWrap/>
            <w:hideMark/>
          </w:tcPr>
          <w:p w14:paraId="7C52B44C" w14:textId="77777777" w:rsidR="007922AD" w:rsidRPr="00997A6E" w:rsidRDefault="007922AD" w:rsidP="00927496">
            <w:pPr>
              <w:jc w:val="center"/>
            </w:pPr>
            <w:r w:rsidRPr="00997A6E">
              <w:t>N=2642</w:t>
            </w:r>
          </w:p>
        </w:tc>
        <w:tc>
          <w:tcPr>
            <w:tcW w:w="1710" w:type="dxa"/>
            <w:tcBorders>
              <w:top w:val="nil"/>
              <w:bottom w:val="single" w:sz="4" w:space="0" w:color="auto"/>
            </w:tcBorders>
            <w:shd w:val="clear" w:color="auto" w:fill="auto"/>
            <w:noWrap/>
            <w:hideMark/>
          </w:tcPr>
          <w:p w14:paraId="0BDBC857" w14:textId="77777777" w:rsidR="007922AD" w:rsidRPr="00997A6E" w:rsidRDefault="007922AD" w:rsidP="00927496">
            <w:pPr>
              <w:jc w:val="center"/>
            </w:pPr>
            <w:r w:rsidRPr="00997A6E">
              <w:t>N=4254</w:t>
            </w:r>
          </w:p>
        </w:tc>
        <w:tc>
          <w:tcPr>
            <w:tcW w:w="1530" w:type="dxa"/>
            <w:tcBorders>
              <w:top w:val="nil"/>
              <w:bottom w:val="single" w:sz="4" w:space="0" w:color="auto"/>
            </w:tcBorders>
            <w:shd w:val="clear" w:color="auto" w:fill="auto"/>
            <w:noWrap/>
            <w:hideMark/>
          </w:tcPr>
          <w:p w14:paraId="09A1677C" w14:textId="77777777" w:rsidR="007922AD" w:rsidRPr="00997A6E" w:rsidRDefault="007922AD" w:rsidP="00927496">
            <w:pPr>
              <w:jc w:val="center"/>
            </w:pPr>
            <w:r w:rsidRPr="00997A6E">
              <w:t>N=1206</w:t>
            </w:r>
          </w:p>
        </w:tc>
        <w:tc>
          <w:tcPr>
            <w:tcW w:w="1012" w:type="dxa"/>
            <w:vMerge/>
            <w:tcBorders>
              <w:top w:val="nil"/>
              <w:bottom w:val="single" w:sz="4" w:space="0" w:color="auto"/>
            </w:tcBorders>
            <w:shd w:val="clear" w:color="auto" w:fill="auto"/>
            <w:noWrap/>
            <w:hideMark/>
          </w:tcPr>
          <w:p w14:paraId="100BA42A" w14:textId="77777777" w:rsidR="007922AD" w:rsidRPr="00997A6E" w:rsidRDefault="007922AD" w:rsidP="00927496">
            <w:pPr>
              <w:jc w:val="center"/>
              <w:rPr>
                <w:color w:val="000000"/>
              </w:rPr>
            </w:pPr>
          </w:p>
        </w:tc>
      </w:tr>
      <w:tr w:rsidR="007922AD" w:rsidRPr="00997A6E" w14:paraId="64BEC829" w14:textId="77777777" w:rsidTr="00A44FE7">
        <w:trPr>
          <w:trHeight w:val="320"/>
          <w:jc w:val="center"/>
        </w:trPr>
        <w:tc>
          <w:tcPr>
            <w:tcW w:w="4945" w:type="dxa"/>
            <w:gridSpan w:val="2"/>
            <w:tcBorders>
              <w:top w:val="single" w:sz="4" w:space="0" w:color="auto"/>
            </w:tcBorders>
            <w:shd w:val="clear" w:color="auto" w:fill="auto"/>
            <w:noWrap/>
            <w:hideMark/>
          </w:tcPr>
          <w:p w14:paraId="5325A37F" w14:textId="77777777" w:rsidR="007922AD" w:rsidRPr="00997A6E" w:rsidRDefault="007922AD" w:rsidP="00927496">
            <w:pPr>
              <w:rPr>
                <w:b/>
                <w:bCs/>
              </w:rPr>
            </w:pPr>
            <w:r w:rsidRPr="00997A6E">
              <w:rPr>
                <w:b/>
                <w:bCs/>
              </w:rPr>
              <w:t>Socio-demographic information</w:t>
            </w:r>
            <w:r w:rsidRPr="00997A6E">
              <w:t> </w:t>
            </w:r>
          </w:p>
        </w:tc>
        <w:tc>
          <w:tcPr>
            <w:tcW w:w="1800" w:type="dxa"/>
            <w:tcBorders>
              <w:top w:val="single" w:sz="4" w:space="0" w:color="auto"/>
            </w:tcBorders>
            <w:shd w:val="clear" w:color="auto" w:fill="auto"/>
            <w:noWrap/>
            <w:hideMark/>
          </w:tcPr>
          <w:p w14:paraId="65FE33A6" w14:textId="77777777" w:rsidR="007922AD" w:rsidRPr="00997A6E" w:rsidRDefault="007922AD" w:rsidP="00927496">
            <w:pPr>
              <w:jc w:val="center"/>
            </w:pPr>
            <w:r w:rsidRPr="00997A6E">
              <w:t> </w:t>
            </w:r>
          </w:p>
        </w:tc>
        <w:tc>
          <w:tcPr>
            <w:tcW w:w="1710" w:type="dxa"/>
            <w:tcBorders>
              <w:top w:val="single" w:sz="4" w:space="0" w:color="auto"/>
            </w:tcBorders>
            <w:shd w:val="clear" w:color="auto" w:fill="auto"/>
            <w:noWrap/>
            <w:hideMark/>
          </w:tcPr>
          <w:p w14:paraId="64105273" w14:textId="77777777" w:rsidR="007922AD" w:rsidRPr="00997A6E" w:rsidRDefault="007922AD" w:rsidP="00927496">
            <w:pPr>
              <w:jc w:val="center"/>
            </w:pPr>
            <w:r w:rsidRPr="00997A6E">
              <w:t> </w:t>
            </w:r>
          </w:p>
        </w:tc>
        <w:tc>
          <w:tcPr>
            <w:tcW w:w="1530" w:type="dxa"/>
            <w:tcBorders>
              <w:top w:val="single" w:sz="4" w:space="0" w:color="auto"/>
            </w:tcBorders>
            <w:shd w:val="clear" w:color="auto" w:fill="auto"/>
            <w:noWrap/>
            <w:hideMark/>
          </w:tcPr>
          <w:p w14:paraId="6137FC3D" w14:textId="77777777" w:rsidR="007922AD" w:rsidRPr="00997A6E" w:rsidRDefault="007922AD" w:rsidP="00927496">
            <w:pPr>
              <w:jc w:val="center"/>
            </w:pPr>
            <w:r w:rsidRPr="00997A6E">
              <w:t> </w:t>
            </w:r>
          </w:p>
        </w:tc>
        <w:tc>
          <w:tcPr>
            <w:tcW w:w="1012" w:type="dxa"/>
            <w:tcBorders>
              <w:top w:val="single" w:sz="4" w:space="0" w:color="auto"/>
            </w:tcBorders>
            <w:shd w:val="clear" w:color="auto" w:fill="auto"/>
            <w:noWrap/>
            <w:hideMark/>
          </w:tcPr>
          <w:p w14:paraId="3BD490AB" w14:textId="77777777" w:rsidR="007922AD" w:rsidRPr="00997A6E" w:rsidRDefault="007922AD" w:rsidP="00927496">
            <w:pPr>
              <w:jc w:val="center"/>
              <w:rPr>
                <w:color w:val="000000"/>
              </w:rPr>
            </w:pPr>
            <w:r w:rsidRPr="00997A6E">
              <w:rPr>
                <w:color w:val="000000"/>
              </w:rPr>
              <w:t> </w:t>
            </w:r>
          </w:p>
        </w:tc>
      </w:tr>
      <w:tr w:rsidR="007922AD" w:rsidRPr="00997A6E" w14:paraId="5571726E" w14:textId="77777777" w:rsidTr="00A44FE7">
        <w:trPr>
          <w:trHeight w:val="320"/>
          <w:jc w:val="center"/>
        </w:trPr>
        <w:tc>
          <w:tcPr>
            <w:tcW w:w="3055" w:type="dxa"/>
            <w:shd w:val="clear" w:color="auto" w:fill="auto"/>
            <w:noWrap/>
            <w:hideMark/>
          </w:tcPr>
          <w:p w14:paraId="0611B726" w14:textId="77777777" w:rsidR="007922AD" w:rsidRPr="00997A6E" w:rsidRDefault="007922AD" w:rsidP="00927496">
            <w:r w:rsidRPr="00997A6E">
              <w:t>Age, years</w:t>
            </w:r>
          </w:p>
        </w:tc>
        <w:tc>
          <w:tcPr>
            <w:tcW w:w="1890" w:type="dxa"/>
            <w:shd w:val="clear" w:color="auto" w:fill="auto"/>
            <w:noWrap/>
            <w:hideMark/>
          </w:tcPr>
          <w:p w14:paraId="70ABCFA5" w14:textId="77777777" w:rsidR="007922AD" w:rsidRPr="00997A6E" w:rsidRDefault="007922AD" w:rsidP="00927496">
            <w:pPr>
              <w:jc w:val="center"/>
            </w:pPr>
            <w:r w:rsidRPr="00997A6E">
              <w:t> </w:t>
            </w:r>
          </w:p>
        </w:tc>
        <w:tc>
          <w:tcPr>
            <w:tcW w:w="1800" w:type="dxa"/>
            <w:shd w:val="clear" w:color="auto" w:fill="auto"/>
            <w:noWrap/>
            <w:hideMark/>
          </w:tcPr>
          <w:p w14:paraId="0A49D88B" w14:textId="77777777" w:rsidR="007922AD" w:rsidRPr="00997A6E" w:rsidRDefault="007922AD" w:rsidP="00927496">
            <w:pPr>
              <w:jc w:val="center"/>
            </w:pPr>
            <w:r w:rsidRPr="00997A6E">
              <w:t> </w:t>
            </w:r>
          </w:p>
        </w:tc>
        <w:tc>
          <w:tcPr>
            <w:tcW w:w="1710" w:type="dxa"/>
            <w:shd w:val="clear" w:color="auto" w:fill="auto"/>
            <w:noWrap/>
            <w:hideMark/>
          </w:tcPr>
          <w:p w14:paraId="4E04F9AD" w14:textId="77777777" w:rsidR="007922AD" w:rsidRPr="00997A6E" w:rsidRDefault="007922AD" w:rsidP="00927496">
            <w:pPr>
              <w:jc w:val="center"/>
            </w:pPr>
            <w:r w:rsidRPr="00997A6E">
              <w:t> </w:t>
            </w:r>
          </w:p>
        </w:tc>
        <w:tc>
          <w:tcPr>
            <w:tcW w:w="1530" w:type="dxa"/>
            <w:shd w:val="clear" w:color="auto" w:fill="auto"/>
            <w:noWrap/>
            <w:hideMark/>
          </w:tcPr>
          <w:p w14:paraId="2FEB4FFE" w14:textId="77777777" w:rsidR="007922AD" w:rsidRPr="00997A6E" w:rsidRDefault="007922AD" w:rsidP="00927496">
            <w:pPr>
              <w:jc w:val="center"/>
            </w:pPr>
            <w:r w:rsidRPr="00997A6E">
              <w:t> </w:t>
            </w:r>
          </w:p>
        </w:tc>
        <w:tc>
          <w:tcPr>
            <w:tcW w:w="1012" w:type="dxa"/>
            <w:shd w:val="clear" w:color="auto" w:fill="auto"/>
            <w:noWrap/>
            <w:hideMark/>
          </w:tcPr>
          <w:p w14:paraId="71689D8F" w14:textId="77777777" w:rsidR="007922AD" w:rsidRPr="00997A6E" w:rsidRDefault="007922AD" w:rsidP="00927496">
            <w:pPr>
              <w:jc w:val="center"/>
              <w:rPr>
                <w:color w:val="000000"/>
              </w:rPr>
            </w:pPr>
            <w:r w:rsidRPr="00997A6E">
              <w:rPr>
                <w:color w:val="000000"/>
              </w:rPr>
              <w:t> </w:t>
            </w:r>
          </w:p>
        </w:tc>
      </w:tr>
      <w:tr w:rsidR="007922AD" w:rsidRPr="00997A6E" w14:paraId="46EA1D30" w14:textId="77777777" w:rsidTr="00A44FE7">
        <w:trPr>
          <w:trHeight w:val="320"/>
          <w:jc w:val="center"/>
        </w:trPr>
        <w:tc>
          <w:tcPr>
            <w:tcW w:w="3055" w:type="dxa"/>
            <w:shd w:val="clear" w:color="auto" w:fill="auto"/>
            <w:noWrap/>
            <w:hideMark/>
          </w:tcPr>
          <w:p w14:paraId="7C3FCCFC" w14:textId="77777777" w:rsidR="007922AD" w:rsidRPr="00997A6E" w:rsidRDefault="007922AD" w:rsidP="00927496">
            <w:r w:rsidRPr="00997A6E">
              <w:t xml:space="preserve">     Mean ±SD</w:t>
            </w:r>
          </w:p>
        </w:tc>
        <w:tc>
          <w:tcPr>
            <w:tcW w:w="1890" w:type="dxa"/>
            <w:shd w:val="clear" w:color="auto" w:fill="auto"/>
            <w:noWrap/>
            <w:hideMark/>
          </w:tcPr>
          <w:p w14:paraId="36A7D662" w14:textId="77777777" w:rsidR="007922AD" w:rsidRPr="00997A6E" w:rsidRDefault="007922AD" w:rsidP="00927496">
            <w:pPr>
              <w:jc w:val="center"/>
            </w:pPr>
            <w:r w:rsidRPr="00997A6E">
              <w:t>85.8 ±11.1</w:t>
            </w:r>
          </w:p>
        </w:tc>
        <w:tc>
          <w:tcPr>
            <w:tcW w:w="1800" w:type="dxa"/>
            <w:shd w:val="clear" w:color="auto" w:fill="auto"/>
            <w:noWrap/>
            <w:hideMark/>
          </w:tcPr>
          <w:p w14:paraId="5FD84ABC" w14:textId="77777777" w:rsidR="007922AD" w:rsidRPr="00997A6E" w:rsidRDefault="007922AD" w:rsidP="00927496">
            <w:pPr>
              <w:jc w:val="center"/>
            </w:pPr>
            <w:r w:rsidRPr="00997A6E">
              <w:t>78.3 ±8.7</w:t>
            </w:r>
          </w:p>
        </w:tc>
        <w:tc>
          <w:tcPr>
            <w:tcW w:w="1710" w:type="dxa"/>
            <w:shd w:val="clear" w:color="auto" w:fill="auto"/>
            <w:noWrap/>
            <w:hideMark/>
          </w:tcPr>
          <w:p w14:paraId="07B80609" w14:textId="77777777" w:rsidR="007922AD" w:rsidRPr="00997A6E" w:rsidRDefault="007922AD" w:rsidP="00927496">
            <w:pPr>
              <w:jc w:val="center"/>
            </w:pPr>
            <w:r w:rsidRPr="00997A6E">
              <w:t>91.2±9.6</w:t>
            </w:r>
          </w:p>
        </w:tc>
        <w:tc>
          <w:tcPr>
            <w:tcW w:w="1530" w:type="dxa"/>
            <w:shd w:val="clear" w:color="auto" w:fill="auto"/>
            <w:noWrap/>
            <w:hideMark/>
          </w:tcPr>
          <w:p w14:paraId="39CC44C9" w14:textId="77777777" w:rsidR="007922AD" w:rsidRPr="00997A6E" w:rsidRDefault="007922AD" w:rsidP="00927496">
            <w:pPr>
              <w:jc w:val="center"/>
            </w:pPr>
            <w:r w:rsidRPr="00997A6E">
              <w:t>82.9 ±10.1</w:t>
            </w:r>
          </w:p>
        </w:tc>
        <w:tc>
          <w:tcPr>
            <w:tcW w:w="1012" w:type="dxa"/>
            <w:shd w:val="clear" w:color="auto" w:fill="auto"/>
            <w:noWrap/>
            <w:hideMark/>
          </w:tcPr>
          <w:p w14:paraId="6C77B1BA" w14:textId="359A269A" w:rsidR="007922AD" w:rsidRPr="00997A6E" w:rsidRDefault="007922AD" w:rsidP="00927496">
            <w:pPr>
              <w:jc w:val="center"/>
              <w:rPr>
                <w:color w:val="000000"/>
              </w:rPr>
            </w:pPr>
            <w:r w:rsidRPr="00997A6E">
              <w:rPr>
                <w:color w:val="000000"/>
              </w:rPr>
              <w:t>&lt;0.001</w:t>
            </w:r>
            <w:r w:rsidR="0047543F" w:rsidRPr="00997A6E">
              <w:rPr>
                <w:color w:val="000000"/>
                <w:vertAlign w:val="superscript"/>
              </w:rPr>
              <w:t>*</w:t>
            </w:r>
          </w:p>
        </w:tc>
      </w:tr>
      <w:tr w:rsidR="007922AD" w:rsidRPr="00997A6E" w14:paraId="064F33CD" w14:textId="77777777" w:rsidTr="00A44FE7">
        <w:trPr>
          <w:trHeight w:val="320"/>
          <w:jc w:val="center"/>
        </w:trPr>
        <w:tc>
          <w:tcPr>
            <w:tcW w:w="3055" w:type="dxa"/>
            <w:shd w:val="clear" w:color="auto" w:fill="auto"/>
            <w:noWrap/>
            <w:hideMark/>
          </w:tcPr>
          <w:p w14:paraId="1E6E9494" w14:textId="77777777" w:rsidR="007922AD" w:rsidRPr="00997A6E" w:rsidRDefault="007922AD" w:rsidP="00927496">
            <w:r w:rsidRPr="00997A6E">
              <w:t xml:space="preserve">     Range</w:t>
            </w:r>
          </w:p>
        </w:tc>
        <w:tc>
          <w:tcPr>
            <w:tcW w:w="1890" w:type="dxa"/>
            <w:shd w:val="clear" w:color="auto" w:fill="auto"/>
            <w:noWrap/>
            <w:hideMark/>
          </w:tcPr>
          <w:p w14:paraId="1346B8F3" w14:textId="77777777" w:rsidR="007922AD" w:rsidRPr="00997A6E" w:rsidRDefault="007922AD" w:rsidP="00927496">
            <w:pPr>
              <w:jc w:val="center"/>
            </w:pPr>
            <w:r w:rsidRPr="00997A6E">
              <w:t>65-114</w:t>
            </w:r>
          </w:p>
        </w:tc>
        <w:tc>
          <w:tcPr>
            <w:tcW w:w="1800" w:type="dxa"/>
            <w:shd w:val="clear" w:color="auto" w:fill="auto"/>
            <w:noWrap/>
            <w:hideMark/>
          </w:tcPr>
          <w:p w14:paraId="1B320B2F" w14:textId="77777777" w:rsidR="007922AD" w:rsidRPr="00997A6E" w:rsidRDefault="007922AD" w:rsidP="00927496">
            <w:pPr>
              <w:jc w:val="center"/>
            </w:pPr>
            <w:r w:rsidRPr="00997A6E">
              <w:t>65-112</w:t>
            </w:r>
          </w:p>
        </w:tc>
        <w:tc>
          <w:tcPr>
            <w:tcW w:w="1710" w:type="dxa"/>
            <w:shd w:val="clear" w:color="auto" w:fill="auto"/>
            <w:noWrap/>
            <w:hideMark/>
          </w:tcPr>
          <w:p w14:paraId="69E3D9CC" w14:textId="77777777" w:rsidR="007922AD" w:rsidRPr="00997A6E" w:rsidRDefault="007922AD" w:rsidP="00927496">
            <w:pPr>
              <w:jc w:val="center"/>
            </w:pPr>
            <w:r w:rsidRPr="00997A6E">
              <w:t>65-114</w:t>
            </w:r>
          </w:p>
        </w:tc>
        <w:tc>
          <w:tcPr>
            <w:tcW w:w="1530" w:type="dxa"/>
            <w:shd w:val="clear" w:color="auto" w:fill="auto"/>
            <w:noWrap/>
            <w:hideMark/>
          </w:tcPr>
          <w:p w14:paraId="65274B23" w14:textId="77777777" w:rsidR="007922AD" w:rsidRPr="00997A6E" w:rsidRDefault="007922AD" w:rsidP="00927496">
            <w:pPr>
              <w:jc w:val="center"/>
            </w:pPr>
            <w:r w:rsidRPr="00997A6E">
              <w:t>65-113</w:t>
            </w:r>
          </w:p>
        </w:tc>
        <w:tc>
          <w:tcPr>
            <w:tcW w:w="1012" w:type="dxa"/>
            <w:shd w:val="clear" w:color="auto" w:fill="auto"/>
            <w:noWrap/>
            <w:hideMark/>
          </w:tcPr>
          <w:p w14:paraId="2F7A6A5D" w14:textId="77777777" w:rsidR="007922AD" w:rsidRPr="00997A6E" w:rsidRDefault="007922AD" w:rsidP="00927496">
            <w:pPr>
              <w:jc w:val="center"/>
              <w:rPr>
                <w:color w:val="000000"/>
              </w:rPr>
            </w:pPr>
            <w:r w:rsidRPr="00997A6E">
              <w:rPr>
                <w:color w:val="000000"/>
              </w:rPr>
              <w:t> </w:t>
            </w:r>
          </w:p>
        </w:tc>
      </w:tr>
      <w:tr w:rsidR="007922AD" w:rsidRPr="00997A6E" w14:paraId="094EF3FD" w14:textId="77777777" w:rsidTr="00A44FE7">
        <w:trPr>
          <w:trHeight w:val="320"/>
          <w:jc w:val="center"/>
        </w:trPr>
        <w:tc>
          <w:tcPr>
            <w:tcW w:w="3055" w:type="dxa"/>
            <w:shd w:val="clear" w:color="auto" w:fill="auto"/>
            <w:noWrap/>
            <w:hideMark/>
          </w:tcPr>
          <w:p w14:paraId="2782F3ED" w14:textId="77777777" w:rsidR="007922AD" w:rsidRPr="00997A6E" w:rsidRDefault="007922AD" w:rsidP="00927496">
            <w:r w:rsidRPr="00997A6E">
              <w:t xml:space="preserve">     65-74 </w:t>
            </w:r>
            <w:proofErr w:type="spellStart"/>
            <w:r w:rsidRPr="00997A6E">
              <w:t>yr</w:t>
            </w:r>
            <w:proofErr w:type="spellEnd"/>
          </w:p>
        </w:tc>
        <w:tc>
          <w:tcPr>
            <w:tcW w:w="1890" w:type="dxa"/>
            <w:shd w:val="clear" w:color="auto" w:fill="auto"/>
            <w:noWrap/>
            <w:hideMark/>
          </w:tcPr>
          <w:p w14:paraId="65D48444" w14:textId="77777777" w:rsidR="007922AD" w:rsidRPr="00997A6E" w:rsidRDefault="007922AD" w:rsidP="00927496">
            <w:pPr>
              <w:jc w:val="center"/>
            </w:pPr>
            <w:r w:rsidRPr="00997A6E">
              <w:t>1628 (20.1)</w:t>
            </w:r>
          </w:p>
        </w:tc>
        <w:tc>
          <w:tcPr>
            <w:tcW w:w="1800" w:type="dxa"/>
            <w:shd w:val="clear" w:color="auto" w:fill="auto"/>
            <w:noWrap/>
            <w:hideMark/>
          </w:tcPr>
          <w:p w14:paraId="24E3153F" w14:textId="77777777" w:rsidR="007922AD" w:rsidRPr="00997A6E" w:rsidRDefault="007922AD" w:rsidP="00927496">
            <w:pPr>
              <w:jc w:val="center"/>
            </w:pPr>
            <w:r w:rsidRPr="00997A6E">
              <w:t>1064 (40.3)</w:t>
            </w:r>
          </w:p>
        </w:tc>
        <w:tc>
          <w:tcPr>
            <w:tcW w:w="1710" w:type="dxa"/>
            <w:shd w:val="clear" w:color="auto" w:fill="auto"/>
            <w:noWrap/>
            <w:hideMark/>
          </w:tcPr>
          <w:p w14:paraId="36B2E4FC" w14:textId="77777777" w:rsidR="007922AD" w:rsidRPr="00997A6E" w:rsidRDefault="007922AD" w:rsidP="00927496">
            <w:pPr>
              <w:jc w:val="center"/>
            </w:pPr>
            <w:r w:rsidRPr="00997A6E">
              <w:t>270 (6.3)</w:t>
            </w:r>
          </w:p>
        </w:tc>
        <w:tc>
          <w:tcPr>
            <w:tcW w:w="1530" w:type="dxa"/>
            <w:shd w:val="clear" w:color="auto" w:fill="auto"/>
            <w:noWrap/>
            <w:hideMark/>
          </w:tcPr>
          <w:p w14:paraId="08075BE3" w14:textId="77777777" w:rsidR="007922AD" w:rsidRPr="00997A6E" w:rsidRDefault="007922AD" w:rsidP="00927496">
            <w:pPr>
              <w:jc w:val="center"/>
            </w:pPr>
            <w:r w:rsidRPr="00997A6E">
              <w:t>294 (24.4)</w:t>
            </w:r>
          </w:p>
        </w:tc>
        <w:tc>
          <w:tcPr>
            <w:tcW w:w="1012" w:type="dxa"/>
            <w:shd w:val="clear" w:color="auto" w:fill="auto"/>
            <w:noWrap/>
            <w:hideMark/>
          </w:tcPr>
          <w:p w14:paraId="1D5CB9C1" w14:textId="0F9B1D81" w:rsidR="007922AD" w:rsidRPr="00997A6E" w:rsidRDefault="007922AD" w:rsidP="00927496">
            <w:pPr>
              <w:jc w:val="center"/>
              <w:rPr>
                <w:color w:val="000000"/>
              </w:rPr>
            </w:pPr>
            <w:r w:rsidRPr="00997A6E">
              <w:rPr>
                <w:color w:val="000000"/>
              </w:rPr>
              <w:t>&lt;0.001</w:t>
            </w:r>
            <w:r w:rsidR="00A44FE7" w:rsidRPr="00997A6E">
              <w:rPr>
                <w:vertAlign w:val="superscript"/>
              </w:rPr>
              <w:t>†</w:t>
            </w:r>
          </w:p>
        </w:tc>
      </w:tr>
      <w:tr w:rsidR="007922AD" w:rsidRPr="00997A6E" w14:paraId="462A3D93" w14:textId="77777777" w:rsidTr="00A44FE7">
        <w:trPr>
          <w:trHeight w:val="320"/>
          <w:jc w:val="center"/>
        </w:trPr>
        <w:tc>
          <w:tcPr>
            <w:tcW w:w="3055" w:type="dxa"/>
            <w:shd w:val="clear" w:color="auto" w:fill="auto"/>
            <w:noWrap/>
            <w:hideMark/>
          </w:tcPr>
          <w:p w14:paraId="34F2E057" w14:textId="77777777" w:rsidR="007922AD" w:rsidRPr="00997A6E" w:rsidRDefault="007922AD" w:rsidP="00927496">
            <w:r w:rsidRPr="00997A6E">
              <w:t xml:space="preserve">     75-84 </w:t>
            </w:r>
            <w:proofErr w:type="spellStart"/>
            <w:r w:rsidRPr="00997A6E">
              <w:t>yr</w:t>
            </w:r>
            <w:proofErr w:type="spellEnd"/>
          </w:p>
        </w:tc>
        <w:tc>
          <w:tcPr>
            <w:tcW w:w="1890" w:type="dxa"/>
            <w:shd w:val="clear" w:color="auto" w:fill="auto"/>
            <w:noWrap/>
            <w:hideMark/>
          </w:tcPr>
          <w:p w14:paraId="6495429E" w14:textId="77777777" w:rsidR="007922AD" w:rsidRPr="00997A6E" w:rsidRDefault="007922AD" w:rsidP="00927496">
            <w:pPr>
              <w:jc w:val="center"/>
            </w:pPr>
            <w:r w:rsidRPr="00997A6E">
              <w:t>2191 (27.0)</w:t>
            </w:r>
          </w:p>
        </w:tc>
        <w:tc>
          <w:tcPr>
            <w:tcW w:w="1800" w:type="dxa"/>
            <w:shd w:val="clear" w:color="auto" w:fill="auto"/>
            <w:noWrap/>
            <w:hideMark/>
          </w:tcPr>
          <w:p w14:paraId="4D299F82" w14:textId="77777777" w:rsidR="007922AD" w:rsidRPr="00997A6E" w:rsidRDefault="007922AD" w:rsidP="00927496">
            <w:pPr>
              <w:jc w:val="center"/>
            </w:pPr>
            <w:r w:rsidRPr="00997A6E">
              <w:t>995 (37.7)</w:t>
            </w:r>
          </w:p>
        </w:tc>
        <w:tc>
          <w:tcPr>
            <w:tcW w:w="1710" w:type="dxa"/>
            <w:shd w:val="clear" w:color="auto" w:fill="auto"/>
            <w:noWrap/>
            <w:hideMark/>
          </w:tcPr>
          <w:p w14:paraId="50D91E95" w14:textId="77777777" w:rsidR="007922AD" w:rsidRPr="00997A6E" w:rsidRDefault="007922AD" w:rsidP="00927496">
            <w:pPr>
              <w:jc w:val="center"/>
            </w:pPr>
            <w:r w:rsidRPr="00997A6E">
              <w:t>776 (18.2)</w:t>
            </w:r>
          </w:p>
        </w:tc>
        <w:tc>
          <w:tcPr>
            <w:tcW w:w="1530" w:type="dxa"/>
            <w:shd w:val="clear" w:color="auto" w:fill="auto"/>
            <w:noWrap/>
            <w:hideMark/>
          </w:tcPr>
          <w:p w14:paraId="34772A99" w14:textId="77777777" w:rsidR="007922AD" w:rsidRPr="00997A6E" w:rsidRDefault="007922AD" w:rsidP="00927496">
            <w:pPr>
              <w:jc w:val="center"/>
            </w:pPr>
            <w:r w:rsidRPr="00997A6E">
              <w:t>420 (34.8)</w:t>
            </w:r>
          </w:p>
        </w:tc>
        <w:tc>
          <w:tcPr>
            <w:tcW w:w="1012" w:type="dxa"/>
            <w:shd w:val="clear" w:color="auto" w:fill="auto"/>
            <w:noWrap/>
            <w:hideMark/>
          </w:tcPr>
          <w:p w14:paraId="5AA9FBB5" w14:textId="77777777" w:rsidR="007922AD" w:rsidRPr="00997A6E" w:rsidRDefault="007922AD" w:rsidP="00927496">
            <w:pPr>
              <w:jc w:val="center"/>
              <w:rPr>
                <w:color w:val="000000"/>
              </w:rPr>
            </w:pPr>
            <w:r w:rsidRPr="00997A6E">
              <w:rPr>
                <w:color w:val="000000"/>
              </w:rPr>
              <w:t> </w:t>
            </w:r>
          </w:p>
        </w:tc>
      </w:tr>
      <w:tr w:rsidR="007922AD" w:rsidRPr="00997A6E" w14:paraId="5B118C58" w14:textId="77777777" w:rsidTr="00A44FE7">
        <w:trPr>
          <w:trHeight w:val="320"/>
          <w:jc w:val="center"/>
        </w:trPr>
        <w:tc>
          <w:tcPr>
            <w:tcW w:w="3055" w:type="dxa"/>
            <w:shd w:val="clear" w:color="auto" w:fill="auto"/>
            <w:noWrap/>
            <w:hideMark/>
          </w:tcPr>
          <w:p w14:paraId="5D88FCAE" w14:textId="77777777" w:rsidR="007922AD" w:rsidRPr="00997A6E" w:rsidRDefault="007922AD" w:rsidP="00927496">
            <w:r w:rsidRPr="00997A6E">
              <w:t xml:space="preserve">     ≥85 </w:t>
            </w:r>
            <w:proofErr w:type="spellStart"/>
            <w:r w:rsidRPr="00997A6E">
              <w:t>yr</w:t>
            </w:r>
            <w:proofErr w:type="spellEnd"/>
          </w:p>
        </w:tc>
        <w:tc>
          <w:tcPr>
            <w:tcW w:w="1890" w:type="dxa"/>
            <w:shd w:val="clear" w:color="auto" w:fill="auto"/>
            <w:noWrap/>
            <w:hideMark/>
          </w:tcPr>
          <w:p w14:paraId="6B52759A" w14:textId="77777777" w:rsidR="007922AD" w:rsidRPr="00997A6E" w:rsidRDefault="007922AD" w:rsidP="00927496">
            <w:pPr>
              <w:jc w:val="center"/>
            </w:pPr>
            <w:r w:rsidRPr="00997A6E">
              <w:t>4283 (52.9)</w:t>
            </w:r>
          </w:p>
        </w:tc>
        <w:tc>
          <w:tcPr>
            <w:tcW w:w="1800" w:type="dxa"/>
            <w:shd w:val="clear" w:color="auto" w:fill="auto"/>
            <w:noWrap/>
            <w:hideMark/>
          </w:tcPr>
          <w:p w14:paraId="55767F58" w14:textId="77777777" w:rsidR="007922AD" w:rsidRPr="00997A6E" w:rsidRDefault="007922AD" w:rsidP="00927496">
            <w:pPr>
              <w:jc w:val="center"/>
            </w:pPr>
            <w:r w:rsidRPr="00997A6E">
              <w:t>583 (22.1)</w:t>
            </w:r>
          </w:p>
        </w:tc>
        <w:tc>
          <w:tcPr>
            <w:tcW w:w="1710" w:type="dxa"/>
            <w:shd w:val="clear" w:color="auto" w:fill="auto"/>
            <w:noWrap/>
            <w:hideMark/>
          </w:tcPr>
          <w:p w14:paraId="3E002A1C" w14:textId="77777777" w:rsidR="007922AD" w:rsidRPr="00997A6E" w:rsidRDefault="007922AD" w:rsidP="00927496">
            <w:pPr>
              <w:jc w:val="center"/>
            </w:pPr>
            <w:r w:rsidRPr="00997A6E">
              <w:t>3208 (75.4)</w:t>
            </w:r>
          </w:p>
        </w:tc>
        <w:tc>
          <w:tcPr>
            <w:tcW w:w="1530" w:type="dxa"/>
            <w:shd w:val="clear" w:color="auto" w:fill="auto"/>
            <w:noWrap/>
            <w:hideMark/>
          </w:tcPr>
          <w:p w14:paraId="275C5787" w14:textId="77777777" w:rsidR="007922AD" w:rsidRPr="00997A6E" w:rsidRDefault="007922AD" w:rsidP="00927496">
            <w:pPr>
              <w:jc w:val="center"/>
            </w:pPr>
            <w:r w:rsidRPr="00997A6E">
              <w:t>492 (40.8)</w:t>
            </w:r>
          </w:p>
        </w:tc>
        <w:tc>
          <w:tcPr>
            <w:tcW w:w="1012" w:type="dxa"/>
            <w:shd w:val="clear" w:color="auto" w:fill="auto"/>
            <w:noWrap/>
            <w:hideMark/>
          </w:tcPr>
          <w:p w14:paraId="1C96AA57" w14:textId="77777777" w:rsidR="007922AD" w:rsidRPr="00997A6E" w:rsidRDefault="007922AD" w:rsidP="00927496">
            <w:pPr>
              <w:jc w:val="center"/>
              <w:rPr>
                <w:color w:val="000000"/>
              </w:rPr>
            </w:pPr>
            <w:r w:rsidRPr="00997A6E">
              <w:rPr>
                <w:color w:val="000000"/>
              </w:rPr>
              <w:t> </w:t>
            </w:r>
          </w:p>
        </w:tc>
      </w:tr>
      <w:tr w:rsidR="007922AD" w:rsidRPr="00997A6E" w14:paraId="05F08464" w14:textId="77777777" w:rsidTr="00A44FE7">
        <w:trPr>
          <w:trHeight w:val="320"/>
          <w:jc w:val="center"/>
        </w:trPr>
        <w:tc>
          <w:tcPr>
            <w:tcW w:w="3055" w:type="dxa"/>
            <w:shd w:val="clear" w:color="auto" w:fill="auto"/>
            <w:noWrap/>
            <w:hideMark/>
          </w:tcPr>
          <w:p w14:paraId="4B41E369" w14:textId="77777777" w:rsidR="007922AD" w:rsidRPr="00997A6E" w:rsidRDefault="007922AD" w:rsidP="00927496">
            <w:r w:rsidRPr="00997A6E">
              <w:t>Gender</w:t>
            </w:r>
          </w:p>
        </w:tc>
        <w:tc>
          <w:tcPr>
            <w:tcW w:w="1890" w:type="dxa"/>
            <w:shd w:val="clear" w:color="auto" w:fill="auto"/>
            <w:noWrap/>
            <w:hideMark/>
          </w:tcPr>
          <w:p w14:paraId="39BE0C03" w14:textId="77777777" w:rsidR="007922AD" w:rsidRPr="00997A6E" w:rsidRDefault="007922AD" w:rsidP="00927496">
            <w:pPr>
              <w:jc w:val="center"/>
            </w:pPr>
            <w:r w:rsidRPr="00997A6E">
              <w:t> </w:t>
            </w:r>
          </w:p>
        </w:tc>
        <w:tc>
          <w:tcPr>
            <w:tcW w:w="1800" w:type="dxa"/>
            <w:shd w:val="clear" w:color="auto" w:fill="auto"/>
            <w:noWrap/>
            <w:hideMark/>
          </w:tcPr>
          <w:p w14:paraId="4ADF92E6" w14:textId="77777777" w:rsidR="007922AD" w:rsidRPr="00997A6E" w:rsidRDefault="007922AD" w:rsidP="00927496">
            <w:pPr>
              <w:jc w:val="center"/>
            </w:pPr>
            <w:r w:rsidRPr="00997A6E">
              <w:t> </w:t>
            </w:r>
          </w:p>
        </w:tc>
        <w:tc>
          <w:tcPr>
            <w:tcW w:w="1710" w:type="dxa"/>
            <w:shd w:val="clear" w:color="auto" w:fill="auto"/>
            <w:noWrap/>
            <w:hideMark/>
          </w:tcPr>
          <w:p w14:paraId="7E136A27" w14:textId="77777777" w:rsidR="007922AD" w:rsidRPr="00997A6E" w:rsidRDefault="007922AD" w:rsidP="00927496">
            <w:pPr>
              <w:jc w:val="center"/>
            </w:pPr>
            <w:r w:rsidRPr="00997A6E">
              <w:t> </w:t>
            </w:r>
          </w:p>
        </w:tc>
        <w:tc>
          <w:tcPr>
            <w:tcW w:w="1530" w:type="dxa"/>
            <w:shd w:val="clear" w:color="auto" w:fill="auto"/>
            <w:noWrap/>
            <w:hideMark/>
          </w:tcPr>
          <w:p w14:paraId="49DC49E3" w14:textId="77777777" w:rsidR="007922AD" w:rsidRPr="00997A6E" w:rsidRDefault="007922AD" w:rsidP="00927496">
            <w:pPr>
              <w:jc w:val="center"/>
            </w:pPr>
            <w:r w:rsidRPr="00997A6E">
              <w:t> </w:t>
            </w:r>
          </w:p>
        </w:tc>
        <w:tc>
          <w:tcPr>
            <w:tcW w:w="1012" w:type="dxa"/>
            <w:shd w:val="clear" w:color="auto" w:fill="auto"/>
            <w:noWrap/>
            <w:hideMark/>
          </w:tcPr>
          <w:p w14:paraId="230B5CB6" w14:textId="77777777" w:rsidR="007922AD" w:rsidRPr="00997A6E" w:rsidRDefault="007922AD" w:rsidP="00927496">
            <w:pPr>
              <w:jc w:val="center"/>
              <w:rPr>
                <w:color w:val="000000"/>
              </w:rPr>
            </w:pPr>
            <w:r w:rsidRPr="00997A6E">
              <w:rPr>
                <w:color w:val="000000"/>
              </w:rPr>
              <w:t>0.005</w:t>
            </w:r>
          </w:p>
        </w:tc>
      </w:tr>
      <w:tr w:rsidR="007922AD" w:rsidRPr="00997A6E" w14:paraId="08B9DE0E" w14:textId="77777777" w:rsidTr="00A44FE7">
        <w:trPr>
          <w:trHeight w:val="320"/>
          <w:jc w:val="center"/>
        </w:trPr>
        <w:tc>
          <w:tcPr>
            <w:tcW w:w="3055" w:type="dxa"/>
            <w:shd w:val="clear" w:color="auto" w:fill="auto"/>
            <w:noWrap/>
            <w:hideMark/>
          </w:tcPr>
          <w:p w14:paraId="7713B4BC" w14:textId="77777777" w:rsidR="007922AD" w:rsidRPr="00997A6E" w:rsidRDefault="007922AD" w:rsidP="00927496">
            <w:r w:rsidRPr="00997A6E">
              <w:t xml:space="preserve">     Female</w:t>
            </w:r>
          </w:p>
        </w:tc>
        <w:tc>
          <w:tcPr>
            <w:tcW w:w="1890" w:type="dxa"/>
            <w:shd w:val="clear" w:color="auto" w:fill="auto"/>
            <w:noWrap/>
            <w:hideMark/>
          </w:tcPr>
          <w:p w14:paraId="4A098A48" w14:textId="77777777" w:rsidR="007922AD" w:rsidRPr="00997A6E" w:rsidRDefault="007922AD" w:rsidP="00927496">
            <w:pPr>
              <w:jc w:val="center"/>
            </w:pPr>
            <w:r w:rsidRPr="00997A6E">
              <w:t>4467 (55.1)</w:t>
            </w:r>
          </w:p>
        </w:tc>
        <w:tc>
          <w:tcPr>
            <w:tcW w:w="1800" w:type="dxa"/>
            <w:shd w:val="clear" w:color="auto" w:fill="auto"/>
            <w:noWrap/>
            <w:hideMark/>
          </w:tcPr>
          <w:p w14:paraId="6B0ABAE7" w14:textId="77777777" w:rsidR="007922AD" w:rsidRPr="00997A6E" w:rsidRDefault="007922AD" w:rsidP="00927496">
            <w:pPr>
              <w:jc w:val="center"/>
            </w:pPr>
            <w:r w:rsidRPr="00997A6E">
              <w:t>1393 (52.7)</w:t>
            </w:r>
          </w:p>
        </w:tc>
        <w:tc>
          <w:tcPr>
            <w:tcW w:w="1710" w:type="dxa"/>
            <w:shd w:val="clear" w:color="auto" w:fill="auto"/>
            <w:noWrap/>
            <w:hideMark/>
          </w:tcPr>
          <w:p w14:paraId="15B12C74" w14:textId="77777777" w:rsidR="007922AD" w:rsidRPr="00997A6E" w:rsidRDefault="007922AD" w:rsidP="00927496">
            <w:pPr>
              <w:jc w:val="center"/>
            </w:pPr>
            <w:r w:rsidRPr="00997A6E">
              <w:t>2413 (56.7)</w:t>
            </w:r>
          </w:p>
        </w:tc>
        <w:tc>
          <w:tcPr>
            <w:tcW w:w="1530" w:type="dxa"/>
            <w:shd w:val="clear" w:color="auto" w:fill="auto"/>
            <w:noWrap/>
            <w:hideMark/>
          </w:tcPr>
          <w:p w14:paraId="49030D6C" w14:textId="77777777" w:rsidR="007922AD" w:rsidRPr="00997A6E" w:rsidRDefault="007922AD" w:rsidP="00927496">
            <w:pPr>
              <w:jc w:val="center"/>
            </w:pPr>
            <w:r w:rsidRPr="00997A6E">
              <w:t>661 (54.8)</w:t>
            </w:r>
          </w:p>
        </w:tc>
        <w:tc>
          <w:tcPr>
            <w:tcW w:w="1012" w:type="dxa"/>
            <w:shd w:val="clear" w:color="auto" w:fill="auto"/>
            <w:noWrap/>
            <w:hideMark/>
          </w:tcPr>
          <w:p w14:paraId="1526B351" w14:textId="77777777" w:rsidR="007922AD" w:rsidRPr="00997A6E" w:rsidRDefault="007922AD" w:rsidP="00927496">
            <w:pPr>
              <w:jc w:val="center"/>
              <w:rPr>
                <w:color w:val="000000"/>
              </w:rPr>
            </w:pPr>
            <w:r w:rsidRPr="00997A6E">
              <w:rPr>
                <w:color w:val="000000"/>
              </w:rPr>
              <w:t> </w:t>
            </w:r>
          </w:p>
        </w:tc>
      </w:tr>
      <w:tr w:rsidR="007922AD" w:rsidRPr="00997A6E" w14:paraId="63924E09" w14:textId="77777777" w:rsidTr="00A44FE7">
        <w:trPr>
          <w:trHeight w:val="320"/>
          <w:jc w:val="center"/>
        </w:trPr>
        <w:tc>
          <w:tcPr>
            <w:tcW w:w="3055" w:type="dxa"/>
            <w:shd w:val="clear" w:color="auto" w:fill="auto"/>
            <w:noWrap/>
            <w:hideMark/>
          </w:tcPr>
          <w:p w14:paraId="5D887854" w14:textId="77777777" w:rsidR="007922AD" w:rsidRPr="00997A6E" w:rsidRDefault="007922AD" w:rsidP="00927496">
            <w:r w:rsidRPr="00997A6E">
              <w:t xml:space="preserve">     Male</w:t>
            </w:r>
          </w:p>
        </w:tc>
        <w:tc>
          <w:tcPr>
            <w:tcW w:w="1890" w:type="dxa"/>
            <w:shd w:val="clear" w:color="auto" w:fill="auto"/>
            <w:noWrap/>
            <w:hideMark/>
          </w:tcPr>
          <w:p w14:paraId="577D2606" w14:textId="77777777" w:rsidR="007922AD" w:rsidRPr="00997A6E" w:rsidRDefault="007922AD" w:rsidP="00927496">
            <w:pPr>
              <w:jc w:val="center"/>
            </w:pPr>
            <w:r w:rsidRPr="00997A6E">
              <w:t>3635 (44.9)</w:t>
            </w:r>
          </w:p>
        </w:tc>
        <w:tc>
          <w:tcPr>
            <w:tcW w:w="1800" w:type="dxa"/>
            <w:shd w:val="clear" w:color="auto" w:fill="auto"/>
            <w:noWrap/>
            <w:hideMark/>
          </w:tcPr>
          <w:p w14:paraId="7728A984" w14:textId="77777777" w:rsidR="007922AD" w:rsidRPr="00997A6E" w:rsidRDefault="007922AD" w:rsidP="00927496">
            <w:pPr>
              <w:jc w:val="center"/>
            </w:pPr>
            <w:r w:rsidRPr="00997A6E">
              <w:t>1249 (47.3)</w:t>
            </w:r>
          </w:p>
        </w:tc>
        <w:tc>
          <w:tcPr>
            <w:tcW w:w="1710" w:type="dxa"/>
            <w:shd w:val="clear" w:color="auto" w:fill="auto"/>
            <w:noWrap/>
            <w:hideMark/>
          </w:tcPr>
          <w:p w14:paraId="6DFC1806" w14:textId="77777777" w:rsidR="007922AD" w:rsidRPr="00997A6E" w:rsidRDefault="007922AD" w:rsidP="00927496">
            <w:pPr>
              <w:jc w:val="center"/>
            </w:pPr>
            <w:r w:rsidRPr="00997A6E">
              <w:t>1841 (43.3)</w:t>
            </w:r>
          </w:p>
        </w:tc>
        <w:tc>
          <w:tcPr>
            <w:tcW w:w="1530" w:type="dxa"/>
            <w:shd w:val="clear" w:color="auto" w:fill="auto"/>
            <w:noWrap/>
            <w:hideMark/>
          </w:tcPr>
          <w:p w14:paraId="7B328DBF" w14:textId="77777777" w:rsidR="007922AD" w:rsidRPr="00997A6E" w:rsidRDefault="007922AD" w:rsidP="00927496">
            <w:pPr>
              <w:jc w:val="center"/>
            </w:pPr>
            <w:r w:rsidRPr="00997A6E">
              <w:t>545 (45.2)</w:t>
            </w:r>
          </w:p>
        </w:tc>
        <w:tc>
          <w:tcPr>
            <w:tcW w:w="1012" w:type="dxa"/>
            <w:shd w:val="clear" w:color="auto" w:fill="auto"/>
            <w:noWrap/>
            <w:hideMark/>
          </w:tcPr>
          <w:p w14:paraId="5D74C40F" w14:textId="77777777" w:rsidR="007922AD" w:rsidRPr="00997A6E" w:rsidRDefault="007922AD" w:rsidP="00927496">
            <w:pPr>
              <w:jc w:val="center"/>
              <w:rPr>
                <w:color w:val="000000"/>
              </w:rPr>
            </w:pPr>
            <w:r w:rsidRPr="00997A6E">
              <w:rPr>
                <w:color w:val="000000"/>
              </w:rPr>
              <w:t> </w:t>
            </w:r>
          </w:p>
        </w:tc>
      </w:tr>
      <w:tr w:rsidR="007922AD" w:rsidRPr="00997A6E" w14:paraId="22544348" w14:textId="77777777" w:rsidTr="00A44FE7">
        <w:trPr>
          <w:trHeight w:val="320"/>
          <w:jc w:val="center"/>
        </w:trPr>
        <w:tc>
          <w:tcPr>
            <w:tcW w:w="3055" w:type="dxa"/>
            <w:shd w:val="clear" w:color="auto" w:fill="auto"/>
            <w:noWrap/>
            <w:hideMark/>
          </w:tcPr>
          <w:p w14:paraId="7EC8A042" w14:textId="77777777" w:rsidR="007922AD" w:rsidRPr="00997A6E" w:rsidRDefault="007922AD" w:rsidP="00927496">
            <w:r w:rsidRPr="00997A6E">
              <w:t>Education</w:t>
            </w:r>
          </w:p>
        </w:tc>
        <w:tc>
          <w:tcPr>
            <w:tcW w:w="1890" w:type="dxa"/>
            <w:shd w:val="clear" w:color="auto" w:fill="auto"/>
            <w:noWrap/>
            <w:hideMark/>
          </w:tcPr>
          <w:p w14:paraId="71B900E1" w14:textId="77777777" w:rsidR="007922AD" w:rsidRPr="00997A6E" w:rsidRDefault="007922AD" w:rsidP="00927496">
            <w:pPr>
              <w:jc w:val="center"/>
            </w:pPr>
            <w:r w:rsidRPr="00997A6E">
              <w:t> </w:t>
            </w:r>
          </w:p>
        </w:tc>
        <w:tc>
          <w:tcPr>
            <w:tcW w:w="1800" w:type="dxa"/>
            <w:shd w:val="clear" w:color="auto" w:fill="auto"/>
            <w:noWrap/>
            <w:hideMark/>
          </w:tcPr>
          <w:p w14:paraId="6163B025" w14:textId="77777777" w:rsidR="007922AD" w:rsidRPr="00997A6E" w:rsidRDefault="007922AD" w:rsidP="00927496">
            <w:pPr>
              <w:jc w:val="center"/>
            </w:pPr>
            <w:r w:rsidRPr="00997A6E">
              <w:t> </w:t>
            </w:r>
          </w:p>
        </w:tc>
        <w:tc>
          <w:tcPr>
            <w:tcW w:w="1710" w:type="dxa"/>
            <w:shd w:val="clear" w:color="auto" w:fill="auto"/>
            <w:noWrap/>
            <w:hideMark/>
          </w:tcPr>
          <w:p w14:paraId="486977BF" w14:textId="77777777" w:rsidR="007922AD" w:rsidRPr="00997A6E" w:rsidRDefault="007922AD" w:rsidP="00927496">
            <w:pPr>
              <w:jc w:val="center"/>
            </w:pPr>
            <w:r w:rsidRPr="00997A6E">
              <w:t> </w:t>
            </w:r>
          </w:p>
        </w:tc>
        <w:tc>
          <w:tcPr>
            <w:tcW w:w="1530" w:type="dxa"/>
            <w:shd w:val="clear" w:color="auto" w:fill="auto"/>
            <w:noWrap/>
            <w:hideMark/>
          </w:tcPr>
          <w:p w14:paraId="1123C157" w14:textId="77777777" w:rsidR="007922AD" w:rsidRPr="00997A6E" w:rsidRDefault="007922AD" w:rsidP="00927496">
            <w:pPr>
              <w:jc w:val="center"/>
            </w:pPr>
            <w:r w:rsidRPr="00997A6E">
              <w:t> </w:t>
            </w:r>
          </w:p>
        </w:tc>
        <w:tc>
          <w:tcPr>
            <w:tcW w:w="1012" w:type="dxa"/>
            <w:shd w:val="clear" w:color="auto" w:fill="auto"/>
            <w:noWrap/>
            <w:hideMark/>
          </w:tcPr>
          <w:p w14:paraId="23BCF01D" w14:textId="77777777" w:rsidR="007922AD" w:rsidRPr="00997A6E" w:rsidRDefault="007922AD" w:rsidP="00927496">
            <w:pPr>
              <w:jc w:val="center"/>
              <w:rPr>
                <w:color w:val="000000"/>
              </w:rPr>
            </w:pPr>
            <w:r w:rsidRPr="00997A6E">
              <w:rPr>
                <w:color w:val="000000"/>
              </w:rPr>
              <w:t>&lt;0.001</w:t>
            </w:r>
          </w:p>
        </w:tc>
      </w:tr>
      <w:tr w:rsidR="007922AD" w:rsidRPr="00997A6E" w14:paraId="16CE8C58" w14:textId="77777777" w:rsidTr="00A44FE7">
        <w:trPr>
          <w:trHeight w:val="320"/>
          <w:jc w:val="center"/>
        </w:trPr>
        <w:tc>
          <w:tcPr>
            <w:tcW w:w="3055" w:type="dxa"/>
            <w:shd w:val="clear" w:color="auto" w:fill="auto"/>
            <w:noWrap/>
            <w:hideMark/>
          </w:tcPr>
          <w:p w14:paraId="15A5E438" w14:textId="5FB1BA13" w:rsidR="007922AD" w:rsidRPr="00997A6E" w:rsidRDefault="007922AD" w:rsidP="00927496">
            <w:r w:rsidRPr="00997A6E">
              <w:t xml:space="preserve">     </w:t>
            </w:r>
            <w:r w:rsidR="00FA76CB" w:rsidRPr="00997A6E">
              <w:t>No formal education</w:t>
            </w:r>
          </w:p>
        </w:tc>
        <w:tc>
          <w:tcPr>
            <w:tcW w:w="1890" w:type="dxa"/>
            <w:shd w:val="clear" w:color="auto" w:fill="auto"/>
            <w:noWrap/>
            <w:hideMark/>
          </w:tcPr>
          <w:p w14:paraId="183101A0" w14:textId="77777777" w:rsidR="007922AD" w:rsidRPr="00997A6E" w:rsidRDefault="007922AD" w:rsidP="00927496">
            <w:pPr>
              <w:jc w:val="center"/>
            </w:pPr>
            <w:r w:rsidRPr="00997A6E">
              <w:t>4766 (59.0)</w:t>
            </w:r>
          </w:p>
        </w:tc>
        <w:tc>
          <w:tcPr>
            <w:tcW w:w="1800" w:type="dxa"/>
            <w:shd w:val="clear" w:color="auto" w:fill="auto"/>
            <w:noWrap/>
            <w:hideMark/>
          </w:tcPr>
          <w:p w14:paraId="2B182354" w14:textId="77777777" w:rsidR="007922AD" w:rsidRPr="00997A6E" w:rsidRDefault="007922AD" w:rsidP="00927496">
            <w:pPr>
              <w:jc w:val="center"/>
            </w:pPr>
            <w:r w:rsidRPr="00997A6E">
              <w:t>1299 (49.3)</w:t>
            </w:r>
          </w:p>
        </w:tc>
        <w:tc>
          <w:tcPr>
            <w:tcW w:w="1710" w:type="dxa"/>
            <w:shd w:val="clear" w:color="auto" w:fill="auto"/>
            <w:noWrap/>
            <w:hideMark/>
          </w:tcPr>
          <w:p w14:paraId="58101CF0" w14:textId="77777777" w:rsidR="007922AD" w:rsidRPr="00997A6E" w:rsidRDefault="007922AD" w:rsidP="00927496">
            <w:pPr>
              <w:jc w:val="center"/>
            </w:pPr>
            <w:r w:rsidRPr="00997A6E">
              <w:t>2837 (67.0)</w:t>
            </w:r>
          </w:p>
        </w:tc>
        <w:tc>
          <w:tcPr>
            <w:tcW w:w="1530" w:type="dxa"/>
            <w:shd w:val="clear" w:color="auto" w:fill="auto"/>
            <w:noWrap/>
            <w:hideMark/>
          </w:tcPr>
          <w:p w14:paraId="7D3311B4" w14:textId="77777777" w:rsidR="007922AD" w:rsidRPr="00997A6E" w:rsidRDefault="007922AD" w:rsidP="00927496">
            <w:pPr>
              <w:jc w:val="center"/>
            </w:pPr>
            <w:r w:rsidRPr="00997A6E">
              <w:t>630 (52.3)</w:t>
            </w:r>
          </w:p>
        </w:tc>
        <w:tc>
          <w:tcPr>
            <w:tcW w:w="1012" w:type="dxa"/>
            <w:shd w:val="clear" w:color="auto" w:fill="auto"/>
            <w:noWrap/>
            <w:hideMark/>
          </w:tcPr>
          <w:p w14:paraId="2B3B2386" w14:textId="77777777" w:rsidR="007922AD" w:rsidRPr="00997A6E" w:rsidRDefault="007922AD" w:rsidP="00927496">
            <w:pPr>
              <w:jc w:val="center"/>
              <w:rPr>
                <w:color w:val="000000"/>
              </w:rPr>
            </w:pPr>
            <w:r w:rsidRPr="00997A6E">
              <w:rPr>
                <w:color w:val="000000"/>
              </w:rPr>
              <w:t> </w:t>
            </w:r>
          </w:p>
        </w:tc>
      </w:tr>
      <w:tr w:rsidR="007922AD" w:rsidRPr="00997A6E" w14:paraId="08E4D63B" w14:textId="77777777" w:rsidTr="00A44FE7">
        <w:trPr>
          <w:trHeight w:val="320"/>
          <w:jc w:val="center"/>
        </w:trPr>
        <w:tc>
          <w:tcPr>
            <w:tcW w:w="3055" w:type="dxa"/>
            <w:shd w:val="clear" w:color="auto" w:fill="auto"/>
            <w:noWrap/>
            <w:hideMark/>
          </w:tcPr>
          <w:p w14:paraId="0CEADC72" w14:textId="403C6423" w:rsidR="007922AD" w:rsidRPr="00997A6E" w:rsidRDefault="007922AD" w:rsidP="00927496">
            <w:r w:rsidRPr="00997A6E">
              <w:t xml:space="preserve">     </w:t>
            </w:r>
            <w:r w:rsidR="00FA76CB" w:rsidRPr="00997A6E">
              <w:t>Primary school and below</w:t>
            </w:r>
          </w:p>
        </w:tc>
        <w:tc>
          <w:tcPr>
            <w:tcW w:w="1890" w:type="dxa"/>
            <w:shd w:val="clear" w:color="auto" w:fill="auto"/>
            <w:noWrap/>
            <w:hideMark/>
          </w:tcPr>
          <w:p w14:paraId="2917B80A" w14:textId="77777777" w:rsidR="007922AD" w:rsidRPr="00997A6E" w:rsidRDefault="007922AD" w:rsidP="00927496">
            <w:pPr>
              <w:jc w:val="center"/>
            </w:pPr>
            <w:r w:rsidRPr="00997A6E">
              <w:t>2466 (30.5)</w:t>
            </w:r>
          </w:p>
        </w:tc>
        <w:tc>
          <w:tcPr>
            <w:tcW w:w="1800" w:type="dxa"/>
            <w:shd w:val="clear" w:color="auto" w:fill="auto"/>
            <w:noWrap/>
            <w:hideMark/>
          </w:tcPr>
          <w:p w14:paraId="0DFC1B12" w14:textId="77777777" w:rsidR="007922AD" w:rsidRPr="00997A6E" w:rsidRDefault="007922AD" w:rsidP="00927496">
            <w:pPr>
              <w:jc w:val="center"/>
            </w:pPr>
            <w:r w:rsidRPr="00997A6E">
              <w:t>970 (36.8)</w:t>
            </w:r>
          </w:p>
        </w:tc>
        <w:tc>
          <w:tcPr>
            <w:tcW w:w="1710" w:type="dxa"/>
            <w:shd w:val="clear" w:color="auto" w:fill="auto"/>
            <w:noWrap/>
            <w:hideMark/>
          </w:tcPr>
          <w:p w14:paraId="1BA7474D" w14:textId="77777777" w:rsidR="007922AD" w:rsidRPr="00997A6E" w:rsidRDefault="007922AD" w:rsidP="00927496">
            <w:pPr>
              <w:jc w:val="center"/>
            </w:pPr>
            <w:r w:rsidRPr="00997A6E">
              <w:t>1115 (26.3)</w:t>
            </w:r>
          </w:p>
        </w:tc>
        <w:tc>
          <w:tcPr>
            <w:tcW w:w="1530" w:type="dxa"/>
            <w:shd w:val="clear" w:color="auto" w:fill="auto"/>
            <w:noWrap/>
            <w:hideMark/>
          </w:tcPr>
          <w:p w14:paraId="7B670C91" w14:textId="77777777" w:rsidR="007922AD" w:rsidRPr="00997A6E" w:rsidRDefault="007922AD" w:rsidP="00927496">
            <w:pPr>
              <w:jc w:val="center"/>
            </w:pPr>
            <w:r w:rsidRPr="00997A6E">
              <w:t>381 (31.6)</w:t>
            </w:r>
          </w:p>
        </w:tc>
        <w:tc>
          <w:tcPr>
            <w:tcW w:w="1012" w:type="dxa"/>
            <w:shd w:val="clear" w:color="auto" w:fill="auto"/>
            <w:noWrap/>
            <w:hideMark/>
          </w:tcPr>
          <w:p w14:paraId="3B5A0E56" w14:textId="77777777" w:rsidR="007922AD" w:rsidRPr="00997A6E" w:rsidRDefault="007922AD" w:rsidP="00927496">
            <w:pPr>
              <w:jc w:val="center"/>
              <w:rPr>
                <w:color w:val="000000"/>
              </w:rPr>
            </w:pPr>
            <w:r w:rsidRPr="00997A6E">
              <w:rPr>
                <w:color w:val="000000"/>
              </w:rPr>
              <w:t> </w:t>
            </w:r>
          </w:p>
        </w:tc>
      </w:tr>
      <w:tr w:rsidR="007922AD" w:rsidRPr="00997A6E" w14:paraId="69EB57E6" w14:textId="77777777" w:rsidTr="00A44FE7">
        <w:trPr>
          <w:trHeight w:val="320"/>
          <w:jc w:val="center"/>
        </w:trPr>
        <w:tc>
          <w:tcPr>
            <w:tcW w:w="3055" w:type="dxa"/>
            <w:shd w:val="clear" w:color="auto" w:fill="auto"/>
            <w:noWrap/>
            <w:hideMark/>
          </w:tcPr>
          <w:p w14:paraId="4DFB58DE" w14:textId="67DA6881" w:rsidR="007922AD" w:rsidRPr="00997A6E" w:rsidRDefault="007922AD" w:rsidP="00927496">
            <w:r w:rsidRPr="00997A6E">
              <w:t xml:space="preserve">     </w:t>
            </w:r>
            <w:r w:rsidR="00FA76CB" w:rsidRPr="00997A6E">
              <w:t>Middle school and above</w:t>
            </w:r>
          </w:p>
        </w:tc>
        <w:tc>
          <w:tcPr>
            <w:tcW w:w="1890" w:type="dxa"/>
            <w:shd w:val="clear" w:color="auto" w:fill="auto"/>
            <w:noWrap/>
            <w:hideMark/>
          </w:tcPr>
          <w:p w14:paraId="3E8D28C5" w14:textId="77777777" w:rsidR="007922AD" w:rsidRPr="00997A6E" w:rsidRDefault="007922AD" w:rsidP="00927496">
            <w:pPr>
              <w:jc w:val="center"/>
            </w:pPr>
            <w:r w:rsidRPr="00997A6E">
              <w:t>843 (10.4)</w:t>
            </w:r>
          </w:p>
        </w:tc>
        <w:tc>
          <w:tcPr>
            <w:tcW w:w="1800" w:type="dxa"/>
            <w:shd w:val="clear" w:color="auto" w:fill="auto"/>
            <w:noWrap/>
            <w:hideMark/>
          </w:tcPr>
          <w:p w14:paraId="4861EB87" w14:textId="77777777" w:rsidR="007922AD" w:rsidRPr="00997A6E" w:rsidRDefault="007922AD" w:rsidP="00927496">
            <w:pPr>
              <w:jc w:val="center"/>
            </w:pPr>
            <w:r w:rsidRPr="00997A6E">
              <w:t>365 (13.9)</w:t>
            </w:r>
          </w:p>
        </w:tc>
        <w:tc>
          <w:tcPr>
            <w:tcW w:w="1710" w:type="dxa"/>
            <w:shd w:val="clear" w:color="auto" w:fill="auto"/>
            <w:noWrap/>
            <w:hideMark/>
          </w:tcPr>
          <w:p w14:paraId="6F956B56" w14:textId="77777777" w:rsidR="007922AD" w:rsidRPr="00997A6E" w:rsidRDefault="007922AD" w:rsidP="00927496">
            <w:pPr>
              <w:jc w:val="center"/>
            </w:pPr>
            <w:r w:rsidRPr="00997A6E">
              <w:t>285 (6.7)</w:t>
            </w:r>
          </w:p>
        </w:tc>
        <w:tc>
          <w:tcPr>
            <w:tcW w:w="1530" w:type="dxa"/>
            <w:shd w:val="clear" w:color="auto" w:fill="auto"/>
            <w:noWrap/>
            <w:hideMark/>
          </w:tcPr>
          <w:p w14:paraId="5243C584" w14:textId="77777777" w:rsidR="007922AD" w:rsidRPr="00997A6E" w:rsidRDefault="007922AD" w:rsidP="00927496">
            <w:pPr>
              <w:jc w:val="center"/>
            </w:pPr>
            <w:r w:rsidRPr="00997A6E">
              <w:t>193 (16.0)</w:t>
            </w:r>
          </w:p>
        </w:tc>
        <w:tc>
          <w:tcPr>
            <w:tcW w:w="1012" w:type="dxa"/>
            <w:shd w:val="clear" w:color="auto" w:fill="auto"/>
            <w:noWrap/>
            <w:hideMark/>
          </w:tcPr>
          <w:p w14:paraId="0CFD3BC9" w14:textId="77777777" w:rsidR="007922AD" w:rsidRPr="00997A6E" w:rsidRDefault="007922AD" w:rsidP="00927496">
            <w:pPr>
              <w:jc w:val="center"/>
              <w:rPr>
                <w:color w:val="000000"/>
              </w:rPr>
            </w:pPr>
            <w:r w:rsidRPr="00997A6E">
              <w:rPr>
                <w:color w:val="000000"/>
              </w:rPr>
              <w:t> </w:t>
            </w:r>
          </w:p>
        </w:tc>
      </w:tr>
      <w:tr w:rsidR="007922AD" w:rsidRPr="00997A6E" w14:paraId="41CE899E" w14:textId="77777777" w:rsidTr="00A44FE7">
        <w:trPr>
          <w:trHeight w:val="320"/>
          <w:jc w:val="center"/>
        </w:trPr>
        <w:tc>
          <w:tcPr>
            <w:tcW w:w="3055" w:type="dxa"/>
            <w:shd w:val="clear" w:color="auto" w:fill="auto"/>
            <w:noWrap/>
            <w:hideMark/>
          </w:tcPr>
          <w:p w14:paraId="0497F025" w14:textId="77777777" w:rsidR="007922AD" w:rsidRPr="00997A6E" w:rsidRDefault="007922AD" w:rsidP="00927496">
            <w:r w:rsidRPr="00997A6E">
              <w:t xml:space="preserve">     Missing</w:t>
            </w:r>
          </w:p>
        </w:tc>
        <w:tc>
          <w:tcPr>
            <w:tcW w:w="1890" w:type="dxa"/>
            <w:shd w:val="clear" w:color="auto" w:fill="auto"/>
            <w:noWrap/>
            <w:hideMark/>
          </w:tcPr>
          <w:p w14:paraId="53E469E5" w14:textId="77777777" w:rsidR="007922AD" w:rsidRPr="00997A6E" w:rsidRDefault="007922AD" w:rsidP="00927496">
            <w:pPr>
              <w:jc w:val="center"/>
            </w:pPr>
            <w:r w:rsidRPr="00997A6E">
              <w:t xml:space="preserve">27 </w:t>
            </w:r>
          </w:p>
        </w:tc>
        <w:tc>
          <w:tcPr>
            <w:tcW w:w="1800" w:type="dxa"/>
            <w:shd w:val="clear" w:color="auto" w:fill="auto"/>
            <w:noWrap/>
            <w:hideMark/>
          </w:tcPr>
          <w:p w14:paraId="7CBF67B4" w14:textId="77777777" w:rsidR="007922AD" w:rsidRPr="00997A6E" w:rsidRDefault="007922AD" w:rsidP="00927496">
            <w:pPr>
              <w:jc w:val="center"/>
            </w:pPr>
          </w:p>
        </w:tc>
        <w:tc>
          <w:tcPr>
            <w:tcW w:w="1710" w:type="dxa"/>
            <w:shd w:val="clear" w:color="auto" w:fill="auto"/>
            <w:noWrap/>
            <w:hideMark/>
          </w:tcPr>
          <w:p w14:paraId="55FA6BB6" w14:textId="77777777" w:rsidR="007922AD" w:rsidRPr="00997A6E" w:rsidRDefault="007922AD" w:rsidP="00927496">
            <w:pPr>
              <w:jc w:val="center"/>
            </w:pPr>
          </w:p>
        </w:tc>
        <w:tc>
          <w:tcPr>
            <w:tcW w:w="1530" w:type="dxa"/>
            <w:shd w:val="clear" w:color="auto" w:fill="auto"/>
            <w:noWrap/>
            <w:hideMark/>
          </w:tcPr>
          <w:p w14:paraId="030300C2" w14:textId="77777777" w:rsidR="007922AD" w:rsidRPr="00997A6E" w:rsidRDefault="007922AD" w:rsidP="00927496">
            <w:pPr>
              <w:jc w:val="center"/>
            </w:pPr>
          </w:p>
        </w:tc>
        <w:tc>
          <w:tcPr>
            <w:tcW w:w="1012" w:type="dxa"/>
            <w:shd w:val="clear" w:color="auto" w:fill="auto"/>
            <w:noWrap/>
            <w:hideMark/>
          </w:tcPr>
          <w:p w14:paraId="2540CB93" w14:textId="77777777" w:rsidR="007922AD" w:rsidRPr="00997A6E" w:rsidRDefault="007922AD" w:rsidP="00927496">
            <w:pPr>
              <w:jc w:val="center"/>
              <w:rPr>
                <w:color w:val="000000"/>
              </w:rPr>
            </w:pPr>
            <w:r w:rsidRPr="00997A6E">
              <w:rPr>
                <w:color w:val="000000"/>
              </w:rPr>
              <w:t> </w:t>
            </w:r>
          </w:p>
        </w:tc>
      </w:tr>
      <w:tr w:rsidR="007922AD" w:rsidRPr="00997A6E" w14:paraId="1DBAE523" w14:textId="77777777" w:rsidTr="00A44FE7">
        <w:trPr>
          <w:trHeight w:val="320"/>
          <w:jc w:val="center"/>
        </w:trPr>
        <w:tc>
          <w:tcPr>
            <w:tcW w:w="3055" w:type="dxa"/>
            <w:shd w:val="clear" w:color="auto" w:fill="auto"/>
            <w:noWrap/>
            <w:hideMark/>
          </w:tcPr>
          <w:p w14:paraId="2B823A42" w14:textId="77777777" w:rsidR="007922AD" w:rsidRPr="00997A6E" w:rsidRDefault="007922AD" w:rsidP="00927496">
            <w:r w:rsidRPr="00997A6E">
              <w:t>Marital status</w:t>
            </w:r>
          </w:p>
        </w:tc>
        <w:tc>
          <w:tcPr>
            <w:tcW w:w="1890" w:type="dxa"/>
            <w:shd w:val="clear" w:color="auto" w:fill="auto"/>
            <w:noWrap/>
            <w:hideMark/>
          </w:tcPr>
          <w:p w14:paraId="3E01B0DF" w14:textId="77777777" w:rsidR="007922AD" w:rsidRPr="00997A6E" w:rsidRDefault="007922AD" w:rsidP="00927496">
            <w:pPr>
              <w:jc w:val="center"/>
            </w:pPr>
            <w:r w:rsidRPr="00997A6E">
              <w:t> </w:t>
            </w:r>
          </w:p>
        </w:tc>
        <w:tc>
          <w:tcPr>
            <w:tcW w:w="1800" w:type="dxa"/>
            <w:shd w:val="clear" w:color="auto" w:fill="auto"/>
            <w:noWrap/>
            <w:hideMark/>
          </w:tcPr>
          <w:p w14:paraId="61EB2C02" w14:textId="77777777" w:rsidR="007922AD" w:rsidRPr="00997A6E" w:rsidRDefault="007922AD" w:rsidP="00927496">
            <w:pPr>
              <w:jc w:val="center"/>
            </w:pPr>
            <w:r w:rsidRPr="00997A6E">
              <w:t> </w:t>
            </w:r>
          </w:p>
        </w:tc>
        <w:tc>
          <w:tcPr>
            <w:tcW w:w="1710" w:type="dxa"/>
            <w:shd w:val="clear" w:color="auto" w:fill="auto"/>
            <w:noWrap/>
            <w:hideMark/>
          </w:tcPr>
          <w:p w14:paraId="16043021" w14:textId="77777777" w:rsidR="007922AD" w:rsidRPr="00997A6E" w:rsidRDefault="007922AD" w:rsidP="00927496">
            <w:pPr>
              <w:jc w:val="center"/>
            </w:pPr>
            <w:r w:rsidRPr="00997A6E">
              <w:t> </w:t>
            </w:r>
          </w:p>
        </w:tc>
        <w:tc>
          <w:tcPr>
            <w:tcW w:w="1530" w:type="dxa"/>
            <w:shd w:val="clear" w:color="auto" w:fill="auto"/>
            <w:noWrap/>
            <w:hideMark/>
          </w:tcPr>
          <w:p w14:paraId="39B72EF1" w14:textId="77777777" w:rsidR="007922AD" w:rsidRPr="00997A6E" w:rsidRDefault="007922AD" w:rsidP="00927496">
            <w:pPr>
              <w:jc w:val="center"/>
            </w:pPr>
            <w:r w:rsidRPr="00997A6E">
              <w:t> </w:t>
            </w:r>
          </w:p>
        </w:tc>
        <w:tc>
          <w:tcPr>
            <w:tcW w:w="1012" w:type="dxa"/>
            <w:shd w:val="clear" w:color="auto" w:fill="auto"/>
            <w:noWrap/>
            <w:hideMark/>
          </w:tcPr>
          <w:p w14:paraId="43909BEE" w14:textId="77777777" w:rsidR="007922AD" w:rsidRPr="00997A6E" w:rsidRDefault="007922AD" w:rsidP="00927496">
            <w:pPr>
              <w:jc w:val="center"/>
              <w:rPr>
                <w:color w:val="000000"/>
              </w:rPr>
            </w:pPr>
            <w:r w:rsidRPr="00997A6E">
              <w:rPr>
                <w:color w:val="000000"/>
              </w:rPr>
              <w:t>&lt;0.001</w:t>
            </w:r>
          </w:p>
        </w:tc>
      </w:tr>
      <w:tr w:rsidR="007922AD" w:rsidRPr="00997A6E" w14:paraId="358B206D" w14:textId="77777777" w:rsidTr="00A44FE7">
        <w:trPr>
          <w:trHeight w:val="320"/>
          <w:jc w:val="center"/>
        </w:trPr>
        <w:tc>
          <w:tcPr>
            <w:tcW w:w="3055" w:type="dxa"/>
            <w:shd w:val="clear" w:color="auto" w:fill="auto"/>
            <w:noWrap/>
            <w:hideMark/>
          </w:tcPr>
          <w:p w14:paraId="25F523DE" w14:textId="77777777" w:rsidR="007922AD" w:rsidRPr="00997A6E" w:rsidRDefault="007922AD" w:rsidP="00927496">
            <w:r w:rsidRPr="00997A6E">
              <w:t xml:space="preserve">     Unmarried or widowed</w:t>
            </w:r>
          </w:p>
        </w:tc>
        <w:tc>
          <w:tcPr>
            <w:tcW w:w="1890" w:type="dxa"/>
            <w:shd w:val="clear" w:color="auto" w:fill="auto"/>
            <w:noWrap/>
            <w:hideMark/>
          </w:tcPr>
          <w:p w14:paraId="486DBF4F" w14:textId="77777777" w:rsidR="007922AD" w:rsidRPr="00997A6E" w:rsidRDefault="007922AD" w:rsidP="00927496">
            <w:pPr>
              <w:jc w:val="center"/>
            </w:pPr>
            <w:r w:rsidRPr="00997A6E">
              <w:t>4966 (61.5)</w:t>
            </w:r>
          </w:p>
        </w:tc>
        <w:tc>
          <w:tcPr>
            <w:tcW w:w="1800" w:type="dxa"/>
            <w:shd w:val="clear" w:color="auto" w:fill="auto"/>
            <w:noWrap/>
            <w:hideMark/>
          </w:tcPr>
          <w:p w14:paraId="3551145D" w14:textId="77777777" w:rsidR="007922AD" w:rsidRPr="00997A6E" w:rsidRDefault="007922AD" w:rsidP="00927496">
            <w:pPr>
              <w:jc w:val="center"/>
            </w:pPr>
            <w:r w:rsidRPr="00997A6E">
              <w:t>1159 (44.0)</w:t>
            </w:r>
          </w:p>
        </w:tc>
        <w:tc>
          <w:tcPr>
            <w:tcW w:w="1710" w:type="dxa"/>
            <w:shd w:val="clear" w:color="auto" w:fill="auto"/>
            <w:noWrap/>
            <w:hideMark/>
          </w:tcPr>
          <w:p w14:paraId="02870563" w14:textId="77777777" w:rsidR="007922AD" w:rsidRPr="00997A6E" w:rsidRDefault="007922AD" w:rsidP="00927496">
            <w:pPr>
              <w:jc w:val="center"/>
            </w:pPr>
            <w:r w:rsidRPr="00997A6E">
              <w:t>3158 (74.5)</w:t>
            </w:r>
          </w:p>
        </w:tc>
        <w:tc>
          <w:tcPr>
            <w:tcW w:w="1530" w:type="dxa"/>
            <w:shd w:val="clear" w:color="auto" w:fill="auto"/>
            <w:noWrap/>
            <w:hideMark/>
          </w:tcPr>
          <w:p w14:paraId="10E65307" w14:textId="77777777" w:rsidR="007922AD" w:rsidRPr="00997A6E" w:rsidRDefault="007922AD" w:rsidP="00927496">
            <w:pPr>
              <w:jc w:val="center"/>
            </w:pPr>
            <w:r w:rsidRPr="00997A6E">
              <w:t>649 (53.9)</w:t>
            </w:r>
          </w:p>
        </w:tc>
        <w:tc>
          <w:tcPr>
            <w:tcW w:w="1012" w:type="dxa"/>
            <w:shd w:val="clear" w:color="auto" w:fill="auto"/>
            <w:noWrap/>
            <w:hideMark/>
          </w:tcPr>
          <w:p w14:paraId="6F0BDF87" w14:textId="77777777" w:rsidR="007922AD" w:rsidRPr="00997A6E" w:rsidRDefault="007922AD" w:rsidP="00927496">
            <w:pPr>
              <w:jc w:val="center"/>
              <w:rPr>
                <w:color w:val="000000"/>
              </w:rPr>
            </w:pPr>
            <w:r w:rsidRPr="00997A6E">
              <w:rPr>
                <w:color w:val="000000"/>
              </w:rPr>
              <w:t> </w:t>
            </w:r>
          </w:p>
        </w:tc>
      </w:tr>
      <w:tr w:rsidR="007922AD" w:rsidRPr="00997A6E" w14:paraId="35C7A256" w14:textId="77777777" w:rsidTr="00A44FE7">
        <w:trPr>
          <w:trHeight w:val="320"/>
          <w:jc w:val="center"/>
        </w:trPr>
        <w:tc>
          <w:tcPr>
            <w:tcW w:w="3055" w:type="dxa"/>
            <w:shd w:val="clear" w:color="auto" w:fill="auto"/>
            <w:noWrap/>
            <w:hideMark/>
          </w:tcPr>
          <w:p w14:paraId="3567BC1B" w14:textId="77777777" w:rsidR="007922AD" w:rsidRPr="00997A6E" w:rsidRDefault="007922AD" w:rsidP="00927496">
            <w:r w:rsidRPr="00997A6E">
              <w:t xml:space="preserve">     Married</w:t>
            </w:r>
          </w:p>
        </w:tc>
        <w:tc>
          <w:tcPr>
            <w:tcW w:w="1890" w:type="dxa"/>
            <w:shd w:val="clear" w:color="auto" w:fill="auto"/>
            <w:noWrap/>
            <w:hideMark/>
          </w:tcPr>
          <w:p w14:paraId="67A82EB9" w14:textId="77777777" w:rsidR="007922AD" w:rsidRPr="00997A6E" w:rsidRDefault="007922AD" w:rsidP="00927496">
            <w:pPr>
              <w:jc w:val="center"/>
            </w:pPr>
            <w:r w:rsidRPr="00997A6E">
              <w:t>3110 (38.5)</w:t>
            </w:r>
          </w:p>
        </w:tc>
        <w:tc>
          <w:tcPr>
            <w:tcW w:w="1800" w:type="dxa"/>
            <w:shd w:val="clear" w:color="auto" w:fill="auto"/>
            <w:noWrap/>
            <w:hideMark/>
          </w:tcPr>
          <w:p w14:paraId="3A156405" w14:textId="77777777" w:rsidR="007922AD" w:rsidRPr="00997A6E" w:rsidRDefault="007922AD" w:rsidP="00927496">
            <w:pPr>
              <w:jc w:val="center"/>
            </w:pPr>
            <w:r w:rsidRPr="00997A6E">
              <w:t>1476 (56.0)</w:t>
            </w:r>
          </w:p>
        </w:tc>
        <w:tc>
          <w:tcPr>
            <w:tcW w:w="1710" w:type="dxa"/>
            <w:shd w:val="clear" w:color="auto" w:fill="auto"/>
            <w:noWrap/>
            <w:hideMark/>
          </w:tcPr>
          <w:p w14:paraId="61AAF479" w14:textId="77777777" w:rsidR="007922AD" w:rsidRPr="00997A6E" w:rsidRDefault="007922AD" w:rsidP="00927496">
            <w:pPr>
              <w:jc w:val="center"/>
            </w:pPr>
            <w:r w:rsidRPr="00997A6E">
              <w:t>1080 (25.5)</w:t>
            </w:r>
          </w:p>
        </w:tc>
        <w:tc>
          <w:tcPr>
            <w:tcW w:w="1530" w:type="dxa"/>
            <w:shd w:val="clear" w:color="auto" w:fill="auto"/>
            <w:noWrap/>
            <w:hideMark/>
          </w:tcPr>
          <w:p w14:paraId="7671ABEE" w14:textId="77777777" w:rsidR="007922AD" w:rsidRPr="00997A6E" w:rsidRDefault="007922AD" w:rsidP="00927496">
            <w:pPr>
              <w:jc w:val="center"/>
            </w:pPr>
            <w:r w:rsidRPr="00997A6E">
              <w:t>554 (46.1)</w:t>
            </w:r>
          </w:p>
        </w:tc>
        <w:tc>
          <w:tcPr>
            <w:tcW w:w="1012" w:type="dxa"/>
            <w:shd w:val="clear" w:color="auto" w:fill="auto"/>
            <w:noWrap/>
            <w:hideMark/>
          </w:tcPr>
          <w:p w14:paraId="01DDD1D6" w14:textId="77777777" w:rsidR="007922AD" w:rsidRPr="00997A6E" w:rsidRDefault="007922AD" w:rsidP="00927496">
            <w:pPr>
              <w:jc w:val="center"/>
              <w:rPr>
                <w:color w:val="000000"/>
              </w:rPr>
            </w:pPr>
            <w:r w:rsidRPr="00997A6E">
              <w:rPr>
                <w:color w:val="000000"/>
              </w:rPr>
              <w:t> </w:t>
            </w:r>
          </w:p>
        </w:tc>
      </w:tr>
      <w:tr w:rsidR="007922AD" w:rsidRPr="00997A6E" w14:paraId="20F81C95" w14:textId="77777777" w:rsidTr="00A44FE7">
        <w:trPr>
          <w:trHeight w:val="320"/>
          <w:jc w:val="center"/>
        </w:trPr>
        <w:tc>
          <w:tcPr>
            <w:tcW w:w="3055" w:type="dxa"/>
            <w:shd w:val="clear" w:color="auto" w:fill="auto"/>
            <w:noWrap/>
            <w:hideMark/>
          </w:tcPr>
          <w:p w14:paraId="46AB7B6F" w14:textId="77777777" w:rsidR="007922AD" w:rsidRPr="00997A6E" w:rsidRDefault="007922AD" w:rsidP="00927496">
            <w:r w:rsidRPr="00997A6E">
              <w:t xml:space="preserve">     Missing</w:t>
            </w:r>
          </w:p>
        </w:tc>
        <w:tc>
          <w:tcPr>
            <w:tcW w:w="1890" w:type="dxa"/>
            <w:shd w:val="clear" w:color="auto" w:fill="auto"/>
            <w:noWrap/>
            <w:hideMark/>
          </w:tcPr>
          <w:p w14:paraId="3BAB3907" w14:textId="77777777" w:rsidR="007922AD" w:rsidRPr="00997A6E" w:rsidRDefault="007922AD" w:rsidP="00927496">
            <w:pPr>
              <w:jc w:val="center"/>
            </w:pPr>
            <w:r w:rsidRPr="00997A6E">
              <w:t xml:space="preserve">26 </w:t>
            </w:r>
          </w:p>
        </w:tc>
        <w:tc>
          <w:tcPr>
            <w:tcW w:w="1800" w:type="dxa"/>
            <w:shd w:val="clear" w:color="auto" w:fill="auto"/>
            <w:noWrap/>
            <w:hideMark/>
          </w:tcPr>
          <w:p w14:paraId="32B78401" w14:textId="77777777" w:rsidR="007922AD" w:rsidRPr="00997A6E" w:rsidRDefault="007922AD" w:rsidP="00927496">
            <w:pPr>
              <w:jc w:val="center"/>
            </w:pPr>
          </w:p>
        </w:tc>
        <w:tc>
          <w:tcPr>
            <w:tcW w:w="1710" w:type="dxa"/>
            <w:shd w:val="clear" w:color="auto" w:fill="auto"/>
            <w:noWrap/>
            <w:hideMark/>
          </w:tcPr>
          <w:p w14:paraId="454FF8A0" w14:textId="77777777" w:rsidR="007922AD" w:rsidRPr="00997A6E" w:rsidRDefault="007922AD" w:rsidP="00927496">
            <w:pPr>
              <w:jc w:val="center"/>
            </w:pPr>
          </w:p>
        </w:tc>
        <w:tc>
          <w:tcPr>
            <w:tcW w:w="1530" w:type="dxa"/>
            <w:shd w:val="clear" w:color="auto" w:fill="auto"/>
            <w:noWrap/>
            <w:hideMark/>
          </w:tcPr>
          <w:p w14:paraId="2801D8EF" w14:textId="77777777" w:rsidR="007922AD" w:rsidRPr="00997A6E" w:rsidRDefault="007922AD" w:rsidP="00927496">
            <w:pPr>
              <w:jc w:val="center"/>
            </w:pPr>
          </w:p>
        </w:tc>
        <w:tc>
          <w:tcPr>
            <w:tcW w:w="1012" w:type="dxa"/>
            <w:shd w:val="clear" w:color="auto" w:fill="auto"/>
            <w:noWrap/>
            <w:hideMark/>
          </w:tcPr>
          <w:p w14:paraId="69EC1540" w14:textId="77777777" w:rsidR="007922AD" w:rsidRPr="00997A6E" w:rsidRDefault="007922AD" w:rsidP="00927496">
            <w:pPr>
              <w:jc w:val="center"/>
              <w:rPr>
                <w:color w:val="000000"/>
              </w:rPr>
            </w:pPr>
            <w:r w:rsidRPr="00997A6E">
              <w:rPr>
                <w:color w:val="000000"/>
              </w:rPr>
              <w:t> </w:t>
            </w:r>
          </w:p>
        </w:tc>
      </w:tr>
      <w:tr w:rsidR="007922AD" w:rsidRPr="00997A6E" w14:paraId="62F71344" w14:textId="77777777" w:rsidTr="00A44FE7">
        <w:trPr>
          <w:trHeight w:val="320"/>
          <w:jc w:val="center"/>
        </w:trPr>
        <w:tc>
          <w:tcPr>
            <w:tcW w:w="3055" w:type="dxa"/>
            <w:shd w:val="clear" w:color="auto" w:fill="auto"/>
            <w:noWrap/>
            <w:hideMark/>
          </w:tcPr>
          <w:p w14:paraId="696D3BEB" w14:textId="77777777" w:rsidR="007922AD" w:rsidRPr="00997A6E" w:rsidRDefault="007922AD" w:rsidP="00927496">
            <w:r w:rsidRPr="00997A6E">
              <w:t xml:space="preserve">Place of residence </w:t>
            </w:r>
          </w:p>
        </w:tc>
        <w:tc>
          <w:tcPr>
            <w:tcW w:w="1890" w:type="dxa"/>
            <w:shd w:val="clear" w:color="auto" w:fill="auto"/>
            <w:noWrap/>
            <w:hideMark/>
          </w:tcPr>
          <w:p w14:paraId="1EA0A4A1" w14:textId="77777777" w:rsidR="007922AD" w:rsidRPr="00997A6E" w:rsidRDefault="007922AD" w:rsidP="00927496">
            <w:pPr>
              <w:jc w:val="center"/>
            </w:pPr>
            <w:r w:rsidRPr="00997A6E">
              <w:t> </w:t>
            </w:r>
          </w:p>
        </w:tc>
        <w:tc>
          <w:tcPr>
            <w:tcW w:w="1800" w:type="dxa"/>
            <w:shd w:val="clear" w:color="auto" w:fill="auto"/>
            <w:noWrap/>
            <w:hideMark/>
          </w:tcPr>
          <w:p w14:paraId="13D86A71" w14:textId="77777777" w:rsidR="007922AD" w:rsidRPr="00997A6E" w:rsidRDefault="007922AD" w:rsidP="00927496">
            <w:pPr>
              <w:jc w:val="center"/>
            </w:pPr>
            <w:r w:rsidRPr="00997A6E">
              <w:t> </w:t>
            </w:r>
          </w:p>
        </w:tc>
        <w:tc>
          <w:tcPr>
            <w:tcW w:w="1710" w:type="dxa"/>
            <w:shd w:val="clear" w:color="auto" w:fill="auto"/>
            <w:noWrap/>
            <w:hideMark/>
          </w:tcPr>
          <w:p w14:paraId="70781C22" w14:textId="77777777" w:rsidR="007922AD" w:rsidRPr="00997A6E" w:rsidRDefault="007922AD" w:rsidP="00927496">
            <w:pPr>
              <w:jc w:val="center"/>
            </w:pPr>
            <w:r w:rsidRPr="00997A6E">
              <w:t> </w:t>
            </w:r>
          </w:p>
        </w:tc>
        <w:tc>
          <w:tcPr>
            <w:tcW w:w="1530" w:type="dxa"/>
            <w:shd w:val="clear" w:color="auto" w:fill="auto"/>
            <w:noWrap/>
            <w:hideMark/>
          </w:tcPr>
          <w:p w14:paraId="4ADC2F33" w14:textId="77777777" w:rsidR="007922AD" w:rsidRPr="00997A6E" w:rsidRDefault="007922AD" w:rsidP="00927496">
            <w:pPr>
              <w:jc w:val="center"/>
            </w:pPr>
            <w:r w:rsidRPr="00997A6E">
              <w:t> </w:t>
            </w:r>
          </w:p>
        </w:tc>
        <w:tc>
          <w:tcPr>
            <w:tcW w:w="1012" w:type="dxa"/>
            <w:shd w:val="clear" w:color="auto" w:fill="auto"/>
            <w:noWrap/>
            <w:hideMark/>
          </w:tcPr>
          <w:p w14:paraId="7C0B9243" w14:textId="77777777" w:rsidR="007922AD" w:rsidRPr="00997A6E" w:rsidRDefault="007922AD" w:rsidP="00927496">
            <w:pPr>
              <w:jc w:val="center"/>
              <w:rPr>
                <w:color w:val="000000"/>
              </w:rPr>
            </w:pPr>
            <w:r w:rsidRPr="00997A6E">
              <w:rPr>
                <w:color w:val="000000"/>
              </w:rPr>
              <w:t>&lt;0.001</w:t>
            </w:r>
          </w:p>
        </w:tc>
      </w:tr>
      <w:tr w:rsidR="007922AD" w:rsidRPr="00997A6E" w14:paraId="3A2AC693" w14:textId="77777777" w:rsidTr="00A44FE7">
        <w:trPr>
          <w:trHeight w:val="320"/>
          <w:jc w:val="center"/>
        </w:trPr>
        <w:tc>
          <w:tcPr>
            <w:tcW w:w="3055" w:type="dxa"/>
            <w:shd w:val="clear" w:color="auto" w:fill="auto"/>
            <w:noWrap/>
            <w:hideMark/>
          </w:tcPr>
          <w:p w14:paraId="3BAB0C84" w14:textId="77777777" w:rsidR="007922AD" w:rsidRPr="00997A6E" w:rsidRDefault="007922AD" w:rsidP="00927496">
            <w:r w:rsidRPr="00997A6E">
              <w:t xml:space="preserve">     Rural</w:t>
            </w:r>
          </w:p>
        </w:tc>
        <w:tc>
          <w:tcPr>
            <w:tcW w:w="1890" w:type="dxa"/>
            <w:shd w:val="clear" w:color="auto" w:fill="auto"/>
            <w:noWrap/>
            <w:hideMark/>
          </w:tcPr>
          <w:p w14:paraId="2C0C049D" w14:textId="77777777" w:rsidR="007922AD" w:rsidRPr="00997A6E" w:rsidRDefault="007922AD" w:rsidP="00927496">
            <w:pPr>
              <w:jc w:val="center"/>
            </w:pPr>
            <w:r w:rsidRPr="00997A6E">
              <w:t>4299 (53.1)</w:t>
            </w:r>
          </w:p>
        </w:tc>
        <w:tc>
          <w:tcPr>
            <w:tcW w:w="1800" w:type="dxa"/>
            <w:shd w:val="clear" w:color="auto" w:fill="auto"/>
            <w:noWrap/>
            <w:hideMark/>
          </w:tcPr>
          <w:p w14:paraId="6419BAA6" w14:textId="77777777" w:rsidR="007922AD" w:rsidRPr="00997A6E" w:rsidRDefault="007922AD" w:rsidP="00927496">
            <w:pPr>
              <w:jc w:val="center"/>
            </w:pPr>
            <w:r w:rsidRPr="00997A6E">
              <w:t>1507 (57.0)</w:t>
            </w:r>
          </w:p>
        </w:tc>
        <w:tc>
          <w:tcPr>
            <w:tcW w:w="1710" w:type="dxa"/>
            <w:shd w:val="clear" w:color="auto" w:fill="auto"/>
            <w:noWrap/>
            <w:hideMark/>
          </w:tcPr>
          <w:p w14:paraId="4A1A5450" w14:textId="77777777" w:rsidR="007922AD" w:rsidRPr="00997A6E" w:rsidRDefault="007922AD" w:rsidP="00927496">
            <w:pPr>
              <w:jc w:val="center"/>
            </w:pPr>
            <w:r w:rsidRPr="00997A6E">
              <w:t>2295 (53.9)</w:t>
            </w:r>
          </w:p>
        </w:tc>
        <w:tc>
          <w:tcPr>
            <w:tcW w:w="1530" w:type="dxa"/>
            <w:shd w:val="clear" w:color="auto" w:fill="auto"/>
            <w:noWrap/>
            <w:hideMark/>
          </w:tcPr>
          <w:p w14:paraId="6F214B04" w14:textId="77777777" w:rsidR="007922AD" w:rsidRPr="00997A6E" w:rsidRDefault="007922AD" w:rsidP="00927496">
            <w:pPr>
              <w:jc w:val="center"/>
            </w:pPr>
            <w:r w:rsidRPr="00997A6E">
              <w:t>497 (41.2)</w:t>
            </w:r>
          </w:p>
        </w:tc>
        <w:tc>
          <w:tcPr>
            <w:tcW w:w="1012" w:type="dxa"/>
            <w:shd w:val="clear" w:color="auto" w:fill="auto"/>
            <w:noWrap/>
            <w:hideMark/>
          </w:tcPr>
          <w:p w14:paraId="6B47BD01" w14:textId="77777777" w:rsidR="007922AD" w:rsidRPr="00997A6E" w:rsidRDefault="007922AD" w:rsidP="00927496">
            <w:pPr>
              <w:jc w:val="center"/>
              <w:rPr>
                <w:color w:val="000000"/>
              </w:rPr>
            </w:pPr>
            <w:r w:rsidRPr="00997A6E">
              <w:rPr>
                <w:color w:val="000000"/>
              </w:rPr>
              <w:t> </w:t>
            </w:r>
          </w:p>
        </w:tc>
      </w:tr>
      <w:tr w:rsidR="007922AD" w:rsidRPr="00997A6E" w14:paraId="22BCA4AF" w14:textId="77777777" w:rsidTr="00A44FE7">
        <w:trPr>
          <w:trHeight w:val="320"/>
          <w:jc w:val="center"/>
        </w:trPr>
        <w:tc>
          <w:tcPr>
            <w:tcW w:w="3055" w:type="dxa"/>
            <w:shd w:val="clear" w:color="auto" w:fill="auto"/>
            <w:noWrap/>
            <w:hideMark/>
          </w:tcPr>
          <w:p w14:paraId="1610CEF2" w14:textId="77777777" w:rsidR="007922AD" w:rsidRPr="00997A6E" w:rsidRDefault="007922AD" w:rsidP="00927496">
            <w:r w:rsidRPr="00997A6E">
              <w:t xml:space="preserve">     Urban</w:t>
            </w:r>
          </w:p>
        </w:tc>
        <w:tc>
          <w:tcPr>
            <w:tcW w:w="1890" w:type="dxa"/>
            <w:shd w:val="clear" w:color="auto" w:fill="auto"/>
            <w:noWrap/>
            <w:hideMark/>
          </w:tcPr>
          <w:p w14:paraId="1DDFCFB7" w14:textId="77777777" w:rsidR="007922AD" w:rsidRPr="00997A6E" w:rsidRDefault="007922AD" w:rsidP="00927496">
            <w:pPr>
              <w:jc w:val="center"/>
            </w:pPr>
            <w:r w:rsidRPr="00997A6E">
              <w:t>3803 (46.9)</w:t>
            </w:r>
          </w:p>
        </w:tc>
        <w:tc>
          <w:tcPr>
            <w:tcW w:w="1800" w:type="dxa"/>
            <w:shd w:val="clear" w:color="auto" w:fill="auto"/>
            <w:noWrap/>
            <w:hideMark/>
          </w:tcPr>
          <w:p w14:paraId="2E3062FE" w14:textId="77777777" w:rsidR="007922AD" w:rsidRPr="00997A6E" w:rsidRDefault="007922AD" w:rsidP="00927496">
            <w:pPr>
              <w:jc w:val="center"/>
            </w:pPr>
            <w:r w:rsidRPr="00997A6E">
              <w:t>1135 (43.0)</w:t>
            </w:r>
          </w:p>
        </w:tc>
        <w:tc>
          <w:tcPr>
            <w:tcW w:w="1710" w:type="dxa"/>
            <w:shd w:val="clear" w:color="auto" w:fill="auto"/>
            <w:noWrap/>
            <w:hideMark/>
          </w:tcPr>
          <w:p w14:paraId="11527701" w14:textId="77777777" w:rsidR="007922AD" w:rsidRPr="00997A6E" w:rsidRDefault="007922AD" w:rsidP="00927496">
            <w:pPr>
              <w:jc w:val="center"/>
            </w:pPr>
            <w:r w:rsidRPr="00997A6E">
              <w:t>1959 (46.1)</w:t>
            </w:r>
          </w:p>
        </w:tc>
        <w:tc>
          <w:tcPr>
            <w:tcW w:w="1530" w:type="dxa"/>
            <w:shd w:val="clear" w:color="auto" w:fill="auto"/>
            <w:noWrap/>
            <w:hideMark/>
          </w:tcPr>
          <w:p w14:paraId="23AC14D7" w14:textId="77777777" w:rsidR="007922AD" w:rsidRPr="00997A6E" w:rsidRDefault="007922AD" w:rsidP="00927496">
            <w:pPr>
              <w:jc w:val="center"/>
            </w:pPr>
            <w:r w:rsidRPr="00997A6E">
              <w:t>709 (58.8)</w:t>
            </w:r>
          </w:p>
        </w:tc>
        <w:tc>
          <w:tcPr>
            <w:tcW w:w="1012" w:type="dxa"/>
            <w:shd w:val="clear" w:color="auto" w:fill="auto"/>
            <w:noWrap/>
            <w:hideMark/>
          </w:tcPr>
          <w:p w14:paraId="1BA84DC8" w14:textId="77777777" w:rsidR="007922AD" w:rsidRPr="00997A6E" w:rsidRDefault="007922AD" w:rsidP="00927496">
            <w:pPr>
              <w:jc w:val="center"/>
              <w:rPr>
                <w:color w:val="000000"/>
              </w:rPr>
            </w:pPr>
            <w:r w:rsidRPr="00997A6E">
              <w:rPr>
                <w:color w:val="000000"/>
              </w:rPr>
              <w:t> </w:t>
            </w:r>
          </w:p>
        </w:tc>
      </w:tr>
      <w:tr w:rsidR="007922AD" w:rsidRPr="00997A6E" w14:paraId="2B0129A8" w14:textId="77777777" w:rsidTr="00A44FE7">
        <w:trPr>
          <w:trHeight w:val="320"/>
          <w:jc w:val="center"/>
        </w:trPr>
        <w:tc>
          <w:tcPr>
            <w:tcW w:w="3055" w:type="dxa"/>
            <w:shd w:val="clear" w:color="auto" w:fill="auto"/>
            <w:noWrap/>
            <w:hideMark/>
          </w:tcPr>
          <w:p w14:paraId="3A069BCD" w14:textId="77777777" w:rsidR="007922AD" w:rsidRPr="00997A6E" w:rsidRDefault="007922AD" w:rsidP="00927496">
            <w:r w:rsidRPr="00997A6E">
              <w:t>Living arrangement</w:t>
            </w:r>
          </w:p>
        </w:tc>
        <w:tc>
          <w:tcPr>
            <w:tcW w:w="1890" w:type="dxa"/>
            <w:shd w:val="clear" w:color="auto" w:fill="auto"/>
            <w:noWrap/>
            <w:hideMark/>
          </w:tcPr>
          <w:p w14:paraId="2A93D33A" w14:textId="77777777" w:rsidR="007922AD" w:rsidRPr="00997A6E" w:rsidRDefault="007922AD" w:rsidP="00927496">
            <w:pPr>
              <w:jc w:val="center"/>
            </w:pPr>
            <w:r w:rsidRPr="00997A6E">
              <w:t> </w:t>
            </w:r>
          </w:p>
        </w:tc>
        <w:tc>
          <w:tcPr>
            <w:tcW w:w="1800" w:type="dxa"/>
            <w:shd w:val="clear" w:color="auto" w:fill="auto"/>
            <w:noWrap/>
            <w:hideMark/>
          </w:tcPr>
          <w:p w14:paraId="041B240D" w14:textId="77777777" w:rsidR="007922AD" w:rsidRPr="00997A6E" w:rsidRDefault="007922AD" w:rsidP="00927496">
            <w:pPr>
              <w:jc w:val="center"/>
            </w:pPr>
            <w:r w:rsidRPr="00997A6E">
              <w:t> </w:t>
            </w:r>
          </w:p>
        </w:tc>
        <w:tc>
          <w:tcPr>
            <w:tcW w:w="1710" w:type="dxa"/>
            <w:shd w:val="clear" w:color="auto" w:fill="auto"/>
            <w:noWrap/>
            <w:hideMark/>
          </w:tcPr>
          <w:p w14:paraId="2042C13E" w14:textId="77777777" w:rsidR="007922AD" w:rsidRPr="00997A6E" w:rsidRDefault="007922AD" w:rsidP="00927496">
            <w:pPr>
              <w:jc w:val="center"/>
            </w:pPr>
            <w:r w:rsidRPr="00997A6E">
              <w:t> </w:t>
            </w:r>
          </w:p>
        </w:tc>
        <w:tc>
          <w:tcPr>
            <w:tcW w:w="1530" w:type="dxa"/>
            <w:shd w:val="clear" w:color="auto" w:fill="auto"/>
            <w:noWrap/>
            <w:hideMark/>
          </w:tcPr>
          <w:p w14:paraId="3BFC3C0B" w14:textId="77777777" w:rsidR="007922AD" w:rsidRPr="00997A6E" w:rsidRDefault="007922AD" w:rsidP="00927496">
            <w:pPr>
              <w:jc w:val="center"/>
            </w:pPr>
            <w:r w:rsidRPr="00997A6E">
              <w:t> </w:t>
            </w:r>
          </w:p>
        </w:tc>
        <w:tc>
          <w:tcPr>
            <w:tcW w:w="1012" w:type="dxa"/>
            <w:shd w:val="clear" w:color="auto" w:fill="auto"/>
            <w:noWrap/>
            <w:hideMark/>
          </w:tcPr>
          <w:p w14:paraId="569847A3" w14:textId="77777777" w:rsidR="007922AD" w:rsidRPr="00997A6E" w:rsidRDefault="007922AD" w:rsidP="00927496">
            <w:pPr>
              <w:jc w:val="center"/>
              <w:rPr>
                <w:color w:val="000000"/>
              </w:rPr>
            </w:pPr>
            <w:r w:rsidRPr="00997A6E">
              <w:rPr>
                <w:color w:val="000000"/>
              </w:rPr>
              <w:t>&lt;0.001</w:t>
            </w:r>
          </w:p>
        </w:tc>
      </w:tr>
      <w:tr w:rsidR="007922AD" w:rsidRPr="00997A6E" w14:paraId="56E5A134" w14:textId="77777777" w:rsidTr="00A44FE7">
        <w:trPr>
          <w:trHeight w:val="320"/>
          <w:jc w:val="center"/>
        </w:trPr>
        <w:tc>
          <w:tcPr>
            <w:tcW w:w="3055" w:type="dxa"/>
            <w:shd w:val="clear" w:color="auto" w:fill="auto"/>
            <w:noWrap/>
            <w:hideMark/>
          </w:tcPr>
          <w:p w14:paraId="66A7EC05" w14:textId="0F98013F" w:rsidR="007922AD" w:rsidRPr="00997A6E" w:rsidRDefault="007922AD" w:rsidP="00927496">
            <w:r w:rsidRPr="00997A6E">
              <w:t xml:space="preserve">     Living with </w:t>
            </w:r>
            <w:r w:rsidR="000A7877" w:rsidRPr="00997A6E">
              <w:rPr>
                <w:rFonts w:hint="eastAsia"/>
              </w:rPr>
              <w:t>family</w:t>
            </w:r>
            <w:r w:rsidRPr="00997A6E">
              <w:t xml:space="preserve"> member(s)</w:t>
            </w:r>
          </w:p>
        </w:tc>
        <w:tc>
          <w:tcPr>
            <w:tcW w:w="1890" w:type="dxa"/>
            <w:shd w:val="clear" w:color="auto" w:fill="auto"/>
            <w:noWrap/>
            <w:hideMark/>
          </w:tcPr>
          <w:p w14:paraId="53165B6D" w14:textId="77777777" w:rsidR="007922AD" w:rsidRPr="00997A6E" w:rsidRDefault="007922AD" w:rsidP="00927496">
            <w:pPr>
              <w:jc w:val="center"/>
            </w:pPr>
            <w:r w:rsidRPr="00997A6E">
              <w:t>6690 (83.1)</w:t>
            </w:r>
          </w:p>
        </w:tc>
        <w:tc>
          <w:tcPr>
            <w:tcW w:w="1800" w:type="dxa"/>
            <w:shd w:val="clear" w:color="auto" w:fill="auto"/>
            <w:noWrap/>
            <w:hideMark/>
          </w:tcPr>
          <w:p w14:paraId="1BBE35BF" w14:textId="77777777" w:rsidR="007922AD" w:rsidRPr="00997A6E" w:rsidRDefault="007922AD" w:rsidP="00927496">
            <w:pPr>
              <w:jc w:val="center"/>
            </w:pPr>
            <w:r w:rsidRPr="00997A6E">
              <w:t>2111 (80.5)</w:t>
            </w:r>
          </w:p>
        </w:tc>
        <w:tc>
          <w:tcPr>
            <w:tcW w:w="1710" w:type="dxa"/>
            <w:shd w:val="clear" w:color="auto" w:fill="auto"/>
            <w:noWrap/>
            <w:hideMark/>
          </w:tcPr>
          <w:p w14:paraId="6B20AF5C" w14:textId="77777777" w:rsidR="007922AD" w:rsidRPr="00997A6E" w:rsidRDefault="007922AD" w:rsidP="00927496">
            <w:pPr>
              <w:jc w:val="center"/>
            </w:pPr>
            <w:r w:rsidRPr="00997A6E">
              <w:t>3592 (85.0)</w:t>
            </w:r>
          </w:p>
        </w:tc>
        <w:tc>
          <w:tcPr>
            <w:tcW w:w="1530" w:type="dxa"/>
            <w:shd w:val="clear" w:color="auto" w:fill="auto"/>
            <w:noWrap/>
            <w:hideMark/>
          </w:tcPr>
          <w:p w14:paraId="5FF4477E" w14:textId="77777777" w:rsidR="007922AD" w:rsidRPr="00997A6E" w:rsidRDefault="007922AD" w:rsidP="00927496">
            <w:pPr>
              <w:jc w:val="center"/>
            </w:pPr>
            <w:r w:rsidRPr="00997A6E">
              <w:t>987 (82.1)</w:t>
            </w:r>
          </w:p>
        </w:tc>
        <w:tc>
          <w:tcPr>
            <w:tcW w:w="1012" w:type="dxa"/>
            <w:shd w:val="clear" w:color="auto" w:fill="auto"/>
            <w:noWrap/>
            <w:hideMark/>
          </w:tcPr>
          <w:p w14:paraId="39679C58" w14:textId="77777777" w:rsidR="007922AD" w:rsidRPr="00997A6E" w:rsidRDefault="007922AD" w:rsidP="00927496">
            <w:pPr>
              <w:jc w:val="center"/>
              <w:rPr>
                <w:color w:val="000000"/>
              </w:rPr>
            </w:pPr>
            <w:r w:rsidRPr="00997A6E">
              <w:rPr>
                <w:color w:val="000000"/>
              </w:rPr>
              <w:t> </w:t>
            </w:r>
          </w:p>
        </w:tc>
      </w:tr>
      <w:tr w:rsidR="007922AD" w:rsidRPr="00997A6E" w14:paraId="4C4402BF" w14:textId="77777777" w:rsidTr="00A44FE7">
        <w:trPr>
          <w:trHeight w:val="320"/>
          <w:jc w:val="center"/>
        </w:trPr>
        <w:tc>
          <w:tcPr>
            <w:tcW w:w="3055" w:type="dxa"/>
            <w:shd w:val="clear" w:color="auto" w:fill="auto"/>
            <w:noWrap/>
            <w:hideMark/>
          </w:tcPr>
          <w:p w14:paraId="42661B70" w14:textId="77777777" w:rsidR="007922AD" w:rsidRPr="00997A6E" w:rsidRDefault="007922AD" w:rsidP="00927496">
            <w:r w:rsidRPr="00997A6E">
              <w:t xml:space="preserve">     Living alone</w:t>
            </w:r>
          </w:p>
        </w:tc>
        <w:tc>
          <w:tcPr>
            <w:tcW w:w="1890" w:type="dxa"/>
            <w:shd w:val="clear" w:color="auto" w:fill="auto"/>
            <w:noWrap/>
            <w:hideMark/>
          </w:tcPr>
          <w:p w14:paraId="62375F78" w14:textId="77777777" w:rsidR="007922AD" w:rsidRPr="00997A6E" w:rsidRDefault="007922AD" w:rsidP="00927496">
            <w:pPr>
              <w:jc w:val="center"/>
            </w:pPr>
            <w:r w:rsidRPr="00997A6E">
              <w:t>1360 (16.9)</w:t>
            </w:r>
          </w:p>
        </w:tc>
        <w:tc>
          <w:tcPr>
            <w:tcW w:w="1800" w:type="dxa"/>
            <w:shd w:val="clear" w:color="auto" w:fill="auto"/>
            <w:noWrap/>
            <w:hideMark/>
          </w:tcPr>
          <w:p w14:paraId="015658E3" w14:textId="77777777" w:rsidR="007922AD" w:rsidRPr="00997A6E" w:rsidRDefault="007922AD" w:rsidP="00927496">
            <w:pPr>
              <w:jc w:val="center"/>
            </w:pPr>
            <w:r w:rsidRPr="00997A6E">
              <w:t>511 (19.5)</w:t>
            </w:r>
          </w:p>
        </w:tc>
        <w:tc>
          <w:tcPr>
            <w:tcW w:w="1710" w:type="dxa"/>
            <w:shd w:val="clear" w:color="auto" w:fill="auto"/>
            <w:noWrap/>
            <w:hideMark/>
          </w:tcPr>
          <w:p w14:paraId="689CAB38" w14:textId="77777777" w:rsidR="007922AD" w:rsidRPr="00997A6E" w:rsidRDefault="007922AD" w:rsidP="00927496">
            <w:pPr>
              <w:jc w:val="center"/>
            </w:pPr>
            <w:r w:rsidRPr="00997A6E">
              <w:t>634 (15.0)</w:t>
            </w:r>
          </w:p>
        </w:tc>
        <w:tc>
          <w:tcPr>
            <w:tcW w:w="1530" w:type="dxa"/>
            <w:shd w:val="clear" w:color="auto" w:fill="auto"/>
            <w:noWrap/>
            <w:hideMark/>
          </w:tcPr>
          <w:p w14:paraId="5D616A5F" w14:textId="77777777" w:rsidR="007922AD" w:rsidRPr="00997A6E" w:rsidRDefault="007922AD" w:rsidP="00927496">
            <w:pPr>
              <w:jc w:val="center"/>
            </w:pPr>
            <w:r w:rsidRPr="00997A6E">
              <w:t>215 (17.9)</w:t>
            </w:r>
          </w:p>
        </w:tc>
        <w:tc>
          <w:tcPr>
            <w:tcW w:w="1012" w:type="dxa"/>
            <w:shd w:val="clear" w:color="auto" w:fill="auto"/>
            <w:noWrap/>
            <w:hideMark/>
          </w:tcPr>
          <w:p w14:paraId="7D3A9A72" w14:textId="77777777" w:rsidR="007922AD" w:rsidRPr="00997A6E" w:rsidRDefault="007922AD" w:rsidP="00927496">
            <w:pPr>
              <w:jc w:val="center"/>
              <w:rPr>
                <w:color w:val="000000"/>
              </w:rPr>
            </w:pPr>
            <w:r w:rsidRPr="00997A6E">
              <w:rPr>
                <w:color w:val="000000"/>
              </w:rPr>
              <w:t> </w:t>
            </w:r>
          </w:p>
        </w:tc>
      </w:tr>
      <w:tr w:rsidR="007922AD" w:rsidRPr="00997A6E" w14:paraId="1E0D27AD" w14:textId="77777777" w:rsidTr="00A44FE7">
        <w:trPr>
          <w:trHeight w:val="320"/>
          <w:jc w:val="center"/>
        </w:trPr>
        <w:tc>
          <w:tcPr>
            <w:tcW w:w="3055" w:type="dxa"/>
            <w:shd w:val="clear" w:color="auto" w:fill="auto"/>
            <w:noWrap/>
            <w:hideMark/>
          </w:tcPr>
          <w:p w14:paraId="682A32A0" w14:textId="77777777" w:rsidR="007922AD" w:rsidRPr="00997A6E" w:rsidRDefault="007922AD" w:rsidP="00927496">
            <w:r w:rsidRPr="00997A6E">
              <w:t xml:space="preserve">     Missing</w:t>
            </w:r>
          </w:p>
        </w:tc>
        <w:tc>
          <w:tcPr>
            <w:tcW w:w="1890" w:type="dxa"/>
            <w:shd w:val="clear" w:color="auto" w:fill="auto"/>
            <w:noWrap/>
          </w:tcPr>
          <w:p w14:paraId="35E50AC7" w14:textId="77777777" w:rsidR="007922AD" w:rsidRPr="00997A6E" w:rsidRDefault="007922AD" w:rsidP="00927496">
            <w:pPr>
              <w:jc w:val="center"/>
            </w:pPr>
            <w:r w:rsidRPr="00997A6E">
              <w:t>52</w:t>
            </w:r>
          </w:p>
        </w:tc>
        <w:tc>
          <w:tcPr>
            <w:tcW w:w="1800" w:type="dxa"/>
            <w:shd w:val="clear" w:color="auto" w:fill="auto"/>
            <w:noWrap/>
          </w:tcPr>
          <w:p w14:paraId="2EDB484A" w14:textId="77777777" w:rsidR="007922AD" w:rsidRPr="00997A6E" w:rsidRDefault="007922AD" w:rsidP="00927496">
            <w:pPr>
              <w:jc w:val="center"/>
            </w:pPr>
          </w:p>
        </w:tc>
        <w:tc>
          <w:tcPr>
            <w:tcW w:w="1710" w:type="dxa"/>
            <w:shd w:val="clear" w:color="auto" w:fill="auto"/>
            <w:noWrap/>
          </w:tcPr>
          <w:p w14:paraId="2D710A1D" w14:textId="77777777" w:rsidR="007922AD" w:rsidRPr="00997A6E" w:rsidRDefault="007922AD" w:rsidP="00927496">
            <w:pPr>
              <w:jc w:val="center"/>
            </w:pPr>
          </w:p>
        </w:tc>
        <w:tc>
          <w:tcPr>
            <w:tcW w:w="1530" w:type="dxa"/>
            <w:shd w:val="clear" w:color="auto" w:fill="auto"/>
            <w:noWrap/>
          </w:tcPr>
          <w:p w14:paraId="649DBC18" w14:textId="77777777" w:rsidR="007922AD" w:rsidRPr="00997A6E" w:rsidRDefault="007922AD" w:rsidP="00927496">
            <w:pPr>
              <w:jc w:val="center"/>
            </w:pPr>
          </w:p>
        </w:tc>
        <w:tc>
          <w:tcPr>
            <w:tcW w:w="1012" w:type="dxa"/>
            <w:shd w:val="clear" w:color="auto" w:fill="auto"/>
            <w:noWrap/>
            <w:hideMark/>
          </w:tcPr>
          <w:p w14:paraId="1245E274" w14:textId="77777777" w:rsidR="007922AD" w:rsidRPr="00997A6E" w:rsidRDefault="007922AD" w:rsidP="00927496">
            <w:pPr>
              <w:jc w:val="center"/>
              <w:rPr>
                <w:color w:val="000000"/>
              </w:rPr>
            </w:pPr>
            <w:r w:rsidRPr="00997A6E">
              <w:rPr>
                <w:color w:val="000000"/>
              </w:rPr>
              <w:t> </w:t>
            </w:r>
          </w:p>
        </w:tc>
      </w:tr>
      <w:tr w:rsidR="007922AD" w:rsidRPr="00997A6E" w14:paraId="0397E583" w14:textId="77777777" w:rsidTr="00A44FE7">
        <w:trPr>
          <w:trHeight w:val="320"/>
          <w:jc w:val="center"/>
        </w:trPr>
        <w:tc>
          <w:tcPr>
            <w:tcW w:w="4945" w:type="dxa"/>
            <w:gridSpan w:val="2"/>
            <w:shd w:val="clear" w:color="auto" w:fill="auto"/>
            <w:noWrap/>
            <w:hideMark/>
          </w:tcPr>
          <w:p w14:paraId="79B7DFC7" w14:textId="77777777" w:rsidR="007922AD" w:rsidRPr="00997A6E" w:rsidRDefault="007922AD" w:rsidP="00927496">
            <w:r w:rsidRPr="00997A6E">
              <w:t>Household income, Chinese Yuan</w:t>
            </w:r>
          </w:p>
        </w:tc>
        <w:tc>
          <w:tcPr>
            <w:tcW w:w="1800" w:type="dxa"/>
            <w:shd w:val="clear" w:color="auto" w:fill="auto"/>
            <w:noWrap/>
            <w:hideMark/>
          </w:tcPr>
          <w:p w14:paraId="1E10BD85" w14:textId="77777777" w:rsidR="007922AD" w:rsidRPr="00997A6E" w:rsidRDefault="007922AD" w:rsidP="00927496">
            <w:pPr>
              <w:jc w:val="center"/>
            </w:pPr>
            <w:r w:rsidRPr="00997A6E">
              <w:t> </w:t>
            </w:r>
          </w:p>
        </w:tc>
        <w:tc>
          <w:tcPr>
            <w:tcW w:w="1710" w:type="dxa"/>
            <w:shd w:val="clear" w:color="auto" w:fill="auto"/>
            <w:noWrap/>
            <w:hideMark/>
          </w:tcPr>
          <w:p w14:paraId="03436446" w14:textId="77777777" w:rsidR="007922AD" w:rsidRPr="00997A6E" w:rsidRDefault="007922AD" w:rsidP="00927496">
            <w:pPr>
              <w:jc w:val="center"/>
            </w:pPr>
            <w:r w:rsidRPr="00997A6E">
              <w:t> </w:t>
            </w:r>
          </w:p>
        </w:tc>
        <w:tc>
          <w:tcPr>
            <w:tcW w:w="1530" w:type="dxa"/>
            <w:shd w:val="clear" w:color="auto" w:fill="auto"/>
            <w:noWrap/>
            <w:hideMark/>
          </w:tcPr>
          <w:p w14:paraId="4B6A7372" w14:textId="77777777" w:rsidR="007922AD" w:rsidRPr="00997A6E" w:rsidRDefault="007922AD" w:rsidP="00927496">
            <w:pPr>
              <w:jc w:val="center"/>
            </w:pPr>
            <w:r w:rsidRPr="00997A6E">
              <w:t> </w:t>
            </w:r>
          </w:p>
        </w:tc>
        <w:tc>
          <w:tcPr>
            <w:tcW w:w="1012" w:type="dxa"/>
            <w:shd w:val="clear" w:color="auto" w:fill="auto"/>
            <w:noWrap/>
            <w:hideMark/>
          </w:tcPr>
          <w:p w14:paraId="4DDBC816" w14:textId="77777777" w:rsidR="007922AD" w:rsidRPr="00997A6E" w:rsidRDefault="007922AD" w:rsidP="00927496">
            <w:pPr>
              <w:jc w:val="center"/>
              <w:rPr>
                <w:color w:val="000000"/>
              </w:rPr>
            </w:pPr>
            <w:r w:rsidRPr="00997A6E">
              <w:rPr>
                <w:color w:val="000000"/>
              </w:rPr>
              <w:t> </w:t>
            </w:r>
          </w:p>
        </w:tc>
      </w:tr>
      <w:tr w:rsidR="007922AD" w:rsidRPr="00997A6E" w14:paraId="3365F5E5" w14:textId="77777777" w:rsidTr="00A44FE7">
        <w:trPr>
          <w:trHeight w:val="320"/>
          <w:jc w:val="center"/>
        </w:trPr>
        <w:tc>
          <w:tcPr>
            <w:tcW w:w="3055" w:type="dxa"/>
            <w:shd w:val="clear" w:color="auto" w:fill="auto"/>
            <w:noWrap/>
            <w:hideMark/>
          </w:tcPr>
          <w:p w14:paraId="754C8D2E" w14:textId="77777777" w:rsidR="007922AD" w:rsidRPr="00997A6E" w:rsidRDefault="007922AD" w:rsidP="00927496">
            <w:r w:rsidRPr="00997A6E">
              <w:t xml:space="preserve">     Mean ±SD</w:t>
            </w:r>
          </w:p>
        </w:tc>
        <w:tc>
          <w:tcPr>
            <w:tcW w:w="1890" w:type="dxa"/>
            <w:shd w:val="clear" w:color="auto" w:fill="auto"/>
            <w:noWrap/>
            <w:hideMark/>
          </w:tcPr>
          <w:p w14:paraId="14D11F91" w14:textId="77777777" w:rsidR="007922AD" w:rsidRPr="00997A6E" w:rsidRDefault="007922AD" w:rsidP="00927496">
            <w:pPr>
              <w:jc w:val="center"/>
            </w:pPr>
            <w:r w:rsidRPr="00997A6E">
              <w:t>24513.7 ± 25676.3</w:t>
            </w:r>
          </w:p>
        </w:tc>
        <w:tc>
          <w:tcPr>
            <w:tcW w:w="1800" w:type="dxa"/>
            <w:shd w:val="clear" w:color="auto" w:fill="auto"/>
            <w:noWrap/>
            <w:hideMark/>
          </w:tcPr>
          <w:p w14:paraId="35B4A8E9" w14:textId="77777777" w:rsidR="007922AD" w:rsidRPr="00997A6E" w:rsidRDefault="007922AD" w:rsidP="00927496">
            <w:pPr>
              <w:jc w:val="center"/>
            </w:pPr>
            <w:r w:rsidRPr="00997A6E">
              <w:t>22785.0 ± 25014.0</w:t>
            </w:r>
          </w:p>
        </w:tc>
        <w:tc>
          <w:tcPr>
            <w:tcW w:w="1710" w:type="dxa"/>
            <w:shd w:val="clear" w:color="auto" w:fill="auto"/>
            <w:noWrap/>
            <w:hideMark/>
          </w:tcPr>
          <w:p w14:paraId="6EC0C510" w14:textId="77777777" w:rsidR="007922AD" w:rsidRPr="00997A6E" w:rsidRDefault="007922AD" w:rsidP="00927496">
            <w:pPr>
              <w:jc w:val="center"/>
            </w:pPr>
            <w:r w:rsidRPr="00997A6E">
              <w:t>24523.9 ± 25225.2</w:t>
            </w:r>
          </w:p>
        </w:tc>
        <w:tc>
          <w:tcPr>
            <w:tcW w:w="1530" w:type="dxa"/>
            <w:shd w:val="clear" w:color="auto" w:fill="auto"/>
            <w:noWrap/>
            <w:hideMark/>
          </w:tcPr>
          <w:p w14:paraId="7454EF85" w14:textId="77777777" w:rsidR="007922AD" w:rsidRPr="00997A6E" w:rsidRDefault="007922AD" w:rsidP="00927496">
            <w:pPr>
              <w:jc w:val="center"/>
            </w:pPr>
            <w:r w:rsidRPr="00997A6E">
              <w:t>28205.9 ± 28154.5</w:t>
            </w:r>
          </w:p>
        </w:tc>
        <w:tc>
          <w:tcPr>
            <w:tcW w:w="1012" w:type="dxa"/>
            <w:shd w:val="clear" w:color="auto" w:fill="auto"/>
            <w:noWrap/>
            <w:hideMark/>
          </w:tcPr>
          <w:p w14:paraId="7975B321" w14:textId="04A9235D" w:rsidR="007922AD" w:rsidRPr="00997A6E" w:rsidRDefault="007922AD" w:rsidP="00927496">
            <w:pPr>
              <w:jc w:val="center"/>
              <w:rPr>
                <w:color w:val="000000"/>
              </w:rPr>
            </w:pPr>
            <w:r w:rsidRPr="00997A6E">
              <w:rPr>
                <w:color w:val="000000"/>
              </w:rPr>
              <w:t>&lt;0.001</w:t>
            </w:r>
            <w:r w:rsidR="00A44FE7" w:rsidRPr="00997A6E">
              <w:rPr>
                <w:color w:val="000000"/>
              </w:rPr>
              <w:t>*</w:t>
            </w:r>
          </w:p>
        </w:tc>
      </w:tr>
      <w:tr w:rsidR="007922AD" w:rsidRPr="00997A6E" w14:paraId="0F16C4F7" w14:textId="77777777" w:rsidTr="00A44FE7">
        <w:trPr>
          <w:trHeight w:val="320"/>
          <w:jc w:val="center"/>
        </w:trPr>
        <w:tc>
          <w:tcPr>
            <w:tcW w:w="3055" w:type="dxa"/>
            <w:shd w:val="clear" w:color="auto" w:fill="auto"/>
            <w:noWrap/>
            <w:hideMark/>
          </w:tcPr>
          <w:p w14:paraId="6997243C" w14:textId="77777777" w:rsidR="007922AD" w:rsidRPr="00997A6E" w:rsidRDefault="007922AD" w:rsidP="00927496">
            <w:r w:rsidRPr="00997A6E">
              <w:t xml:space="preserve">     Median (IQR)</w:t>
            </w:r>
          </w:p>
        </w:tc>
        <w:tc>
          <w:tcPr>
            <w:tcW w:w="1890" w:type="dxa"/>
            <w:shd w:val="clear" w:color="auto" w:fill="auto"/>
            <w:noWrap/>
            <w:hideMark/>
          </w:tcPr>
          <w:p w14:paraId="66560E07" w14:textId="77777777" w:rsidR="007922AD" w:rsidRPr="00997A6E" w:rsidRDefault="007922AD" w:rsidP="00927496">
            <w:pPr>
              <w:jc w:val="center"/>
            </w:pPr>
            <w:r w:rsidRPr="00997A6E">
              <w:t>16800 (5000-35000)</w:t>
            </w:r>
          </w:p>
        </w:tc>
        <w:tc>
          <w:tcPr>
            <w:tcW w:w="1800" w:type="dxa"/>
            <w:shd w:val="clear" w:color="auto" w:fill="auto"/>
            <w:noWrap/>
            <w:hideMark/>
          </w:tcPr>
          <w:p w14:paraId="0E650288" w14:textId="77777777" w:rsidR="007922AD" w:rsidRPr="00997A6E" w:rsidRDefault="007922AD" w:rsidP="00927496">
            <w:pPr>
              <w:jc w:val="center"/>
            </w:pPr>
            <w:r w:rsidRPr="00997A6E">
              <w:t>13200 (5000-30000)</w:t>
            </w:r>
          </w:p>
        </w:tc>
        <w:tc>
          <w:tcPr>
            <w:tcW w:w="1710" w:type="dxa"/>
            <w:shd w:val="clear" w:color="auto" w:fill="auto"/>
            <w:noWrap/>
            <w:hideMark/>
          </w:tcPr>
          <w:p w14:paraId="541EC2AB" w14:textId="77777777" w:rsidR="007922AD" w:rsidRPr="00997A6E" w:rsidRDefault="007922AD" w:rsidP="00927496">
            <w:pPr>
              <w:jc w:val="center"/>
            </w:pPr>
            <w:r w:rsidRPr="00997A6E">
              <w:t>17280 (5000-33000)</w:t>
            </w:r>
          </w:p>
        </w:tc>
        <w:tc>
          <w:tcPr>
            <w:tcW w:w="1530" w:type="dxa"/>
            <w:shd w:val="clear" w:color="auto" w:fill="auto"/>
            <w:noWrap/>
            <w:hideMark/>
          </w:tcPr>
          <w:p w14:paraId="3B1EFADB" w14:textId="77777777" w:rsidR="007922AD" w:rsidRPr="00997A6E" w:rsidRDefault="007922AD" w:rsidP="00927496">
            <w:pPr>
              <w:jc w:val="center"/>
            </w:pPr>
            <w:r w:rsidRPr="00997A6E">
              <w:t>20000 (6000-40000)</w:t>
            </w:r>
          </w:p>
        </w:tc>
        <w:tc>
          <w:tcPr>
            <w:tcW w:w="1012" w:type="dxa"/>
            <w:shd w:val="clear" w:color="auto" w:fill="auto"/>
            <w:noWrap/>
            <w:hideMark/>
          </w:tcPr>
          <w:p w14:paraId="2E8A6A24" w14:textId="46F86408" w:rsidR="007922AD" w:rsidRPr="00997A6E" w:rsidRDefault="007922AD" w:rsidP="00927496">
            <w:pPr>
              <w:jc w:val="center"/>
              <w:rPr>
                <w:color w:val="000000"/>
              </w:rPr>
            </w:pPr>
            <w:r w:rsidRPr="00997A6E">
              <w:rPr>
                <w:color w:val="000000"/>
              </w:rPr>
              <w:t>&lt;0.001</w:t>
            </w:r>
            <w:r w:rsidR="00A44FE7" w:rsidRPr="00997A6E">
              <w:rPr>
                <w:color w:val="000000"/>
                <w:vertAlign w:val="superscript"/>
              </w:rPr>
              <w:t>¶</w:t>
            </w:r>
          </w:p>
        </w:tc>
      </w:tr>
      <w:tr w:rsidR="007922AD" w:rsidRPr="00997A6E" w14:paraId="10C5D6E7" w14:textId="77777777" w:rsidTr="00A44FE7">
        <w:trPr>
          <w:trHeight w:val="320"/>
          <w:jc w:val="center"/>
        </w:trPr>
        <w:tc>
          <w:tcPr>
            <w:tcW w:w="3055" w:type="dxa"/>
            <w:shd w:val="clear" w:color="auto" w:fill="auto"/>
            <w:noWrap/>
          </w:tcPr>
          <w:p w14:paraId="778F020E" w14:textId="77777777" w:rsidR="007922AD" w:rsidRPr="00997A6E" w:rsidRDefault="007922AD" w:rsidP="00927496">
            <w:r w:rsidRPr="00997A6E">
              <w:t xml:space="preserve">     Missing</w:t>
            </w:r>
          </w:p>
        </w:tc>
        <w:tc>
          <w:tcPr>
            <w:tcW w:w="1890" w:type="dxa"/>
            <w:shd w:val="clear" w:color="auto" w:fill="auto"/>
            <w:noWrap/>
          </w:tcPr>
          <w:p w14:paraId="444EDA7B" w14:textId="77777777" w:rsidR="007922AD" w:rsidRPr="00997A6E" w:rsidRDefault="007922AD" w:rsidP="00927496">
            <w:pPr>
              <w:jc w:val="center"/>
            </w:pPr>
            <w:r w:rsidRPr="00997A6E">
              <w:t>679</w:t>
            </w:r>
          </w:p>
        </w:tc>
        <w:tc>
          <w:tcPr>
            <w:tcW w:w="1800" w:type="dxa"/>
            <w:shd w:val="clear" w:color="auto" w:fill="auto"/>
            <w:noWrap/>
          </w:tcPr>
          <w:p w14:paraId="20208337" w14:textId="77777777" w:rsidR="007922AD" w:rsidRPr="00997A6E" w:rsidRDefault="007922AD" w:rsidP="00927496">
            <w:pPr>
              <w:jc w:val="center"/>
            </w:pPr>
          </w:p>
        </w:tc>
        <w:tc>
          <w:tcPr>
            <w:tcW w:w="1710" w:type="dxa"/>
            <w:shd w:val="clear" w:color="auto" w:fill="auto"/>
            <w:noWrap/>
          </w:tcPr>
          <w:p w14:paraId="1A56A95A" w14:textId="77777777" w:rsidR="007922AD" w:rsidRPr="00997A6E" w:rsidRDefault="007922AD" w:rsidP="00927496">
            <w:pPr>
              <w:jc w:val="center"/>
            </w:pPr>
          </w:p>
        </w:tc>
        <w:tc>
          <w:tcPr>
            <w:tcW w:w="1530" w:type="dxa"/>
            <w:shd w:val="clear" w:color="auto" w:fill="auto"/>
            <w:noWrap/>
          </w:tcPr>
          <w:p w14:paraId="09ABA968" w14:textId="77777777" w:rsidR="007922AD" w:rsidRPr="00997A6E" w:rsidRDefault="007922AD" w:rsidP="00927496">
            <w:pPr>
              <w:jc w:val="center"/>
            </w:pPr>
          </w:p>
        </w:tc>
        <w:tc>
          <w:tcPr>
            <w:tcW w:w="1012" w:type="dxa"/>
            <w:shd w:val="clear" w:color="auto" w:fill="auto"/>
            <w:noWrap/>
            <w:hideMark/>
          </w:tcPr>
          <w:p w14:paraId="198EA7BE" w14:textId="77777777" w:rsidR="007922AD" w:rsidRPr="00997A6E" w:rsidRDefault="007922AD" w:rsidP="00927496">
            <w:pPr>
              <w:jc w:val="center"/>
              <w:rPr>
                <w:color w:val="000000"/>
              </w:rPr>
            </w:pPr>
            <w:r w:rsidRPr="00997A6E">
              <w:rPr>
                <w:color w:val="000000"/>
              </w:rPr>
              <w:t> </w:t>
            </w:r>
          </w:p>
        </w:tc>
      </w:tr>
      <w:tr w:rsidR="007922AD" w:rsidRPr="00997A6E" w14:paraId="2F2DF386" w14:textId="77777777" w:rsidTr="00A44FE7">
        <w:trPr>
          <w:trHeight w:val="320"/>
          <w:jc w:val="center"/>
        </w:trPr>
        <w:tc>
          <w:tcPr>
            <w:tcW w:w="3055" w:type="dxa"/>
            <w:shd w:val="clear" w:color="auto" w:fill="auto"/>
            <w:noWrap/>
            <w:hideMark/>
          </w:tcPr>
          <w:p w14:paraId="10D21C36" w14:textId="77777777" w:rsidR="007922AD" w:rsidRPr="00997A6E" w:rsidRDefault="007922AD" w:rsidP="00927496">
            <w:r w:rsidRPr="00997A6E">
              <w:t xml:space="preserve">Medical insurance </w:t>
            </w:r>
          </w:p>
        </w:tc>
        <w:tc>
          <w:tcPr>
            <w:tcW w:w="1890" w:type="dxa"/>
            <w:shd w:val="clear" w:color="auto" w:fill="auto"/>
            <w:noWrap/>
            <w:hideMark/>
          </w:tcPr>
          <w:p w14:paraId="6790F13F" w14:textId="77777777" w:rsidR="007922AD" w:rsidRPr="00997A6E" w:rsidRDefault="007922AD" w:rsidP="00927496">
            <w:pPr>
              <w:jc w:val="center"/>
            </w:pPr>
            <w:r w:rsidRPr="00997A6E">
              <w:t> </w:t>
            </w:r>
          </w:p>
        </w:tc>
        <w:tc>
          <w:tcPr>
            <w:tcW w:w="1800" w:type="dxa"/>
            <w:shd w:val="clear" w:color="auto" w:fill="auto"/>
            <w:noWrap/>
            <w:hideMark/>
          </w:tcPr>
          <w:p w14:paraId="3E83EF7A" w14:textId="77777777" w:rsidR="007922AD" w:rsidRPr="00997A6E" w:rsidRDefault="007922AD" w:rsidP="00927496">
            <w:pPr>
              <w:jc w:val="center"/>
            </w:pPr>
            <w:r w:rsidRPr="00997A6E">
              <w:t> </w:t>
            </w:r>
          </w:p>
        </w:tc>
        <w:tc>
          <w:tcPr>
            <w:tcW w:w="1710" w:type="dxa"/>
            <w:shd w:val="clear" w:color="auto" w:fill="auto"/>
            <w:noWrap/>
            <w:hideMark/>
          </w:tcPr>
          <w:p w14:paraId="6687033E" w14:textId="77777777" w:rsidR="007922AD" w:rsidRPr="00997A6E" w:rsidRDefault="007922AD" w:rsidP="00927496">
            <w:pPr>
              <w:jc w:val="center"/>
            </w:pPr>
            <w:r w:rsidRPr="00997A6E">
              <w:t> </w:t>
            </w:r>
          </w:p>
        </w:tc>
        <w:tc>
          <w:tcPr>
            <w:tcW w:w="1530" w:type="dxa"/>
            <w:shd w:val="clear" w:color="auto" w:fill="auto"/>
            <w:noWrap/>
            <w:hideMark/>
          </w:tcPr>
          <w:p w14:paraId="64945F40" w14:textId="77777777" w:rsidR="007922AD" w:rsidRPr="00997A6E" w:rsidRDefault="007922AD" w:rsidP="00927496">
            <w:pPr>
              <w:jc w:val="center"/>
            </w:pPr>
            <w:r w:rsidRPr="00997A6E">
              <w:t> </w:t>
            </w:r>
          </w:p>
        </w:tc>
        <w:tc>
          <w:tcPr>
            <w:tcW w:w="1012" w:type="dxa"/>
            <w:shd w:val="clear" w:color="auto" w:fill="auto"/>
            <w:noWrap/>
            <w:hideMark/>
          </w:tcPr>
          <w:p w14:paraId="2B171283" w14:textId="77777777" w:rsidR="007922AD" w:rsidRPr="00997A6E" w:rsidRDefault="007922AD" w:rsidP="00927496">
            <w:pPr>
              <w:jc w:val="center"/>
              <w:rPr>
                <w:color w:val="000000"/>
              </w:rPr>
            </w:pPr>
            <w:r w:rsidRPr="00997A6E">
              <w:rPr>
                <w:color w:val="000000"/>
              </w:rPr>
              <w:t>&lt;0.001</w:t>
            </w:r>
          </w:p>
        </w:tc>
      </w:tr>
      <w:tr w:rsidR="007922AD" w:rsidRPr="00997A6E" w14:paraId="2DC120CF" w14:textId="77777777" w:rsidTr="00A44FE7">
        <w:trPr>
          <w:trHeight w:val="320"/>
          <w:jc w:val="center"/>
        </w:trPr>
        <w:tc>
          <w:tcPr>
            <w:tcW w:w="3055" w:type="dxa"/>
            <w:shd w:val="clear" w:color="auto" w:fill="auto"/>
            <w:noWrap/>
            <w:hideMark/>
          </w:tcPr>
          <w:p w14:paraId="10E41D8B" w14:textId="77777777" w:rsidR="007922AD" w:rsidRPr="00997A6E" w:rsidRDefault="007922AD" w:rsidP="00927496">
            <w:r w:rsidRPr="00997A6E">
              <w:t xml:space="preserve">     None</w:t>
            </w:r>
          </w:p>
        </w:tc>
        <w:tc>
          <w:tcPr>
            <w:tcW w:w="1890" w:type="dxa"/>
            <w:shd w:val="clear" w:color="auto" w:fill="auto"/>
            <w:noWrap/>
            <w:hideMark/>
          </w:tcPr>
          <w:p w14:paraId="1A4E2A60" w14:textId="77777777" w:rsidR="007922AD" w:rsidRPr="00997A6E" w:rsidRDefault="007922AD" w:rsidP="00927496">
            <w:pPr>
              <w:jc w:val="center"/>
            </w:pPr>
            <w:r w:rsidRPr="00997A6E">
              <w:t>1296 (16.1)</w:t>
            </w:r>
          </w:p>
        </w:tc>
        <w:tc>
          <w:tcPr>
            <w:tcW w:w="1800" w:type="dxa"/>
            <w:shd w:val="clear" w:color="auto" w:fill="auto"/>
            <w:noWrap/>
            <w:hideMark/>
          </w:tcPr>
          <w:p w14:paraId="43BC664A" w14:textId="77777777" w:rsidR="007922AD" w:rsidRPr="00997A6E" w:rsidRDefault="007922AD" w:rsidP="00927496">
            <w:pPr>
              <w:jc w:val="center"/>
            </w:pPr>
            <w:r w:rsidRPr="00997A6E">
              <w:t>343 (13.1)</w:t>
            </w:r>
          </w:p>
        </w:tc>
        <w:tc>
          <w:tcPr>
            <w:tcW w:w="1710" w:type="dxa"/>
            <w:shd w:val="clear" w:color="auto" w:fill="auto"/>
            <w:noWrap/>
            <w:hideMark/>
          </w:tcPr>
          <w:p w14:paraId="2DACEE50" w14:textId="77777777" w:rsidR="007922AD" w:rsidRPr="00997A6E" w:rsidRDefault="007922AD" w:rsidP="00927496">
            <w:pPr>
              <w:jc w:val="center"/>
            </w:pPr>
            <w:r w:rsidRPr="00997A6E">
              <w:t>729 (17.3)</w:t>
            </w:r>
          </w:p>
        </w:tc>
        <w:tc>
          <w:tcPr>
            <w:tcW w:w="1530" w:type="dxa"/>
            <w:shd w:val="clear" w:color="auto" w:fill="auto"/>
            <w:noWrap/>
            <w:hideMark/>
          </w:tcPr>
          <w:p w14:paraId="5E3F4D33" w14:textId="77777777" w:rsidR="007922AD" w:rsidRPr="00997A6E" w:rsidRDefault="007922AD" w:rsidP="00927496">
            <w:pPr>
              <w:jc w:val="center"/>
            </w:pPr>
            <w:r w:rsidRPr="00997A6E">
              <w:t>224 (18.8)</w:t>
            </w:r>
          </w:p>
        </w:tc>
        <w:tc>
          <w:tcPr>
            <w:tcW w:w="1012" w:type="dxa"/>
            <w:shd w:val="clear" w:color="auto" w:fill="auto"/>
            <w:noWrap/>
            <w:hideMark/>
          </w:tcPr>
          <w:p w14:paraId="3D818B13" w14:textId="77777777" w:rsidR="007922AD" w:rsidRPr="00997A6E" w:rsidRDefault="007922AD" w:rsidP="00927496">
            <w:pPr>
              <w:jc w:val="center"/>
              <w:rPr>
                <w:color w:val="000000"/>
              </w:rPr>
            </w:pPr>
            <w:r w:rsidRPr="00997A6E">
              <w:rPr>
                <w:color w:val="000000"/>
              </w:rPr>
              <w:t> </w:t>
            </w:r>
          </w:p>
        </w:tc>
      </w:tr>
      <w:tr w:rsidR="007922AD" w:rsidRPr="00997A6E" w14:paraId="424C3B5F" w14:textId="77777777" w:rsidTr="00A44FE7">
        <w:trPr>
          <w:trHeight w:val="320"/>
          <w:jc w:val="center"/>
        </w:trPr>
        <w:tc>
          <w:tcPr>
            <w:tcW w:w="3055" w:type="dxa"/>
            <w:shd w:val="clear" w:color="auto" w:fill="auto"/>
            <w:noWrap/>
            <w:hideMark/>
          </w:tcPr>
          <w:p w14:paraId="651474EC" w14:textId="77777777" w:rsidR="007922AD" w:rsidRPr="00997A6E" w:rsidRDefault="007922AD" w:rsidP="00927496">
            <w:r w:rsidRPr="00997A6E">
              <w:t xml:space="preserve">     Urban employee basic medical insurance</w:t>
            </w:r>
          </w:p>
        </w:tc>
        <w:tc>
          <w:tcPr>
            <w:tcW w:w="1890" w:type="dxa"/>
            <w:shd w:val="clear" w:color="auto" w:fill="auto"/>
            <w:noWrap/>
            <w:hideMark/>
          </w:tcPr>
          <w:p w14:paraId="5CD665C3" w14:textId="77777777" w:rsidR="007922AD" w:rsidRPr="00997A6E" w:rsidRDefault="007922AD" w:rsidP="00927496">
            <w:pPr>
              <w:jc w:val="center"/>
            </w:pPr>
            <w:r w:rsidRPr="00997A6E">
              <w:t>624 (7.8)</w:t>
            </w:r>
          </w:p>
        </w:tc>
        <w:tc>
          <w:tcPr>
            <w:tcW w:w="1800" w:type="dxa"/>
            <w:shd w:val="clear" w:color="auto" w:fill="auto"/>
            <w:noWrap/>
            <w:hideMark/>
          </w:tcPr>
          <w:p w14:paraId="280AD67D" w14:textId="77777777" w:rsidR="007922AD" w:rsidRPr="00997A6E" w:rsidRDefault="007922AD" w:rsidP="00927496">
            <w:pPr>
              <w:jc w:val="center"/>
            </w:pPr>
            <w:r w:rsidRPr="00997A6E">
              <w:t>225 (8.6)</w:t>
            </w:r>
          </w:p>
        </w:tc>
        <w:tc>
          <w:tcPr>
            <w:tcW w:w="1710" w:type="dxa"/>
            <w:shd w:val="clear" w:color="auto" w:fill="auto"/>
            <w:noWrap/>
            <w:hideMark/>
          </w:tcPr>
          <w:p w14:paraId="42D33B6C" w14:textId="77777777" w:rsidR="007922AD" w:rsidRPr="00997A6E" w:rsidRDefault="007922AD" w:rsidP="00927496">
            <w:pPr>
              <w:jc w:val="center"/>
            </w:pPr>
            <w:r w:rsidRPr="00997A6E">
              <w:t>252 (6.0)</w:t>
            </w:r>
          </w:p>
        </w:tc>
        <w:tc>
          <w:tcPr>
            <w:tcW w:w="1530" w:type="dxa"/>
            <w:shd w:val="clear" w:color="auto" w:fill="auto"/>
            <w:noWrap/>
            <w:hideMark/>
          </w:tcPr>
          <w:p w14:paraId="3C9B790C" w14:textId="77777777" w:rsidR="007922AD" w:rsidRPr="00997A6E" w:rsidRDefault="007922AD" w:rsidP="00927496">
            <w:pPr>
              <w:jc w:val="center"/>
            </w:pPr>
            <w:r w:rsidRPr="00997A6E">
              <w:t>147 (12.3)</w:t>
            </w:r>
          </w:p>
        </w:tc>
        <w:tc>
          <w:tcPr>
            <w:tcW w:w="1012" w:type="dxa"/>
            <w:shd w:val="clear" w:color="auto" w:fill="auto"/>
            <w:noWrap/>
            <w:hideMark/>
          </w:tcPr>
          <w:p w14:paraId="337FA0E5" w14:textId="77777777" w:rsidR="007922AD" w:rsidRPr="00997A6E" w:rsidRDefault="007922AD" w:rsidP="00927496">
            <w:pPr>
              <w:jc w:val="center"/>
              <w:rPr>
                <w:color w:val="000000"/>
              </w:rPr>
            </w:pPr>
            <w:r w:rsidRPr="00997A6E">
              <w:rPr>
                <w:color w:val="000000"/>
              </w:rPr>
              <w:t> </w:t>
            </w:r>
          </w:p>
        </w:tc>
      </w:tr>
      <w:tr w:rsidR="007922AD" w:rsidRPr="00997A6E" w14:paraId="52298F28" w14:textId="77777777" w:rsidTr="00A44FE7">
        <w:trPr>
          <w:trHeight w:val="320"/>
          <w:jc w:val="center"/>
        </w:trPr>
        <w:tc>
          <w:tcPr>
            <w:tcW w:w="3055" w:type="dxa"/>
            <w:shd w:val="clear" w:color="auto" w:fill="auto"/>
            <w:noWrap/>
            <w:hideMark/>
          </w:tcPr>
          <w:p w14:paraId="018E7E9D" w14:textId="77777777" w:rsidR="007922AD" w:rsidRPr="00997A6E" w:rsidRDefault="007922AD" w:rsidP="00927496">
            <w:r w:rsidRPr="00997A6E">
              <w:t xml:space="preserve">     Urban and rural resident medical insurance</w:t>
            </w:r>
          </w:p>
        </w:tc>
        <w:tc>
          <w:tcPr>
            <w:tcW w:w="1890" w:type="dxa"/>
            <w:shd w:val="clear" w:color="auto" w:fill="auto"/>
            <w:noWrap/>
            <w:hideMark/>
          </w:tcPr>
          <w:p w14:paraId="529BEB01" w14:textId="77777777" w:rsidR="007922AD" w:rsidRPr="00997A6E" w:rsidRDefault="007922AD" w:rsidP="00927496">
            <w:pPr>
              <w:jc w:val="center"/>
            </w:pPr>
            <w:r w:rsidRPr="00997A6E">
              <w:t>6110 (76.1)</w:t>
            </w:r>
          </w:p>
        </w:tc>
        <w:tc>
          <w:tcPr>
            <w:tcW w:w="1800" w:type="dxa"/>
            <w:shd w:val="clear" w:color="auto" w:fill="auto"/>
            <w:noWrap/>
            <w:hideMark/>
          </w:tcPr>
          <w:p w14:paraId="42937861" w14:textId="77777777" w:rsidR="007922AD" w:rsidRPr="00997A6E" w:rsidRDefault="007922AD" w:rsidP="00927496">
            <w:pPr>
              <w:jc w:val="center"/>
            </w:pPr>
            <w:r w:rsidRPr="00997A6E">
              <w:t>2052 (78.3)</w:t>
            </w:r>
          </w:p>
        </w:tc>
        <w:tc>
          <w:tcPr>
            <w:tcW w:w="1710" w:type="dxa"/>
            <w:shd w:val="clear" w:color="auto" w:fill="auto"/>
            <w:noWrap/>
            <w:hideMark/>
          </w:tcPr>
          <w:p w14:paraId="2E7DFF93" w14:textId="77777777" w:rsidR="007922AD" w:rsidRPr="00997A6E" w:rsidRDefault="007922AD" w:rsidP="00927496">
            <w:pPr>
              <w:jc w:val="center"/>
            </w:pPr>
            <w:r w:rsidRPr="00997A6E">
              <w:t>3236 (76.7)</w:t>
            </w:r>
          </w:p>
        </w:tc>
        <w:tc>
          <w:tcPr>
            <w:tcW w:w="1530" w:type="dxa"/>
            <w:shd w:val="clear" w:color="auto" w:fill="auto"/>
            <w:noWrap/>
            <w:hideMark/>
          </w:tcPr>
          <w:p w14:paraId="32C2782E" w14:textId="77777777" w:rsidR="007922AD" w:rsidRPr="00997A6E" w:rsidRDefault="007922AD" w:rsidP="00927496">
            <w:pPr>
              <w:jc w:val="center"/>
            </w:pPr>
            <w:r w:rsidRPr="00997A6E">
              <w:t>822 (68.9)</w:t>
            </w:r>
          </w:p>
        </w:tc>
        <w:tc>
          <w:tcPr>
            <w:tcW w:w="1012" w:type="dxa"/>
            <w:shd w:val="clear" w:color="auto" w:fill="auto"/>
            <w:noWrap/>
            <w:hideMark/>
          </w:tcPr>
          <w:p w14:paraId="69894504" w14:textId="77777777" w:rsidR="007922AD" w:rsidRPr="00997A6E" w:rsidRDefault="007922AD" w:rsidP="00927496">
            <w:pPr>
              <w:jc w:val="center"/>
              <w:rPr>
                <w:color w:val="000000"/>
              </w:rPr>
            </w:pPr>
            <w:r w:rsidRPr="00997A6E">
              <w:rPr>
                <w:color w:val="000000"/>
              </w:rPr>
              <w:t> </w:t>
            </w:r>
          </w:p>
        </w:tc>
      </w:tr>
      <w:tr w:rsidR="007922AD" w:rsidRPr="00997A6E" w14:paraId="138C1E69" w14:textId="77777777" w:rsidTr="00A44FE7">
        <w:trPr>
          <w:trHeight w:val="320"/>
          <w:jc w:val="center"/>
        </w:trPr>
        <w:tc>
          <w:tcPr>
            <w:tcW w:w="3055" w:type="dxa"/>
            <w:shd w:val="clear" w:color="auto" w:fill="auto"/>
            <w:noWrap/>
            <w:hideMark/>
          </w:tcPr>
          <w:p w14:paraId="1F65D02B" w14:textId="77777777" w:rsidR="007922AD" w:rsidRPr="00997A6E" w:rsidRDefault="007922AD" w:rsidP="00927496">
            <w:r w:rsidRPr="00997A6E">
              <w:t xml:space="preserve">     Missing</w:t>
            </w:r>
          </w:p>
        </w:tc>
        <w:tc>
          <w:tcPr>
            <w:tcW w:w="1890" w:type="dxa"/>
            <w:shd w:val="clear" w:color="auto" w:fill="auto"/>
            <w:noWrap/>
            <w:hideMark/>
          </w:tcPr>
          <w:p w14:paraId="1FEFC4E9" w14:textId="77777777" w:rsidR="007922AD" w:rsidRPr="00997A6E" w:rsidRDefault="007922AD" w:rsidP="00927496">
            <w:pPr>
              <w:jc w:val="center"/>
            </w:pPr>
            <w:r w:rsidRPr="00997A6E">
              <w:t>72</w:t>
            </w:r>
          </w:p>
        </w:tc>
        <w:tc>
          <w:tcPr>
            <w:tcW w:w="1800" w:type="dxa"/>
            <w:shd w:val="clear" w:color="auto" w:fill="auto"/>
            <w:noWrap/>
          </w:tcPr>
          <w:p w14:paraId="4C61D677" w14:textId="77777777" w:rsidR="007922AD" w:rsidRPr="00997A6E" w:rsidRDefault="007922AD" w:rsidP="00927496">
            <w:pPr>
              <w:jc w:val="center"/>
            </w:pPr>
          </w:p>
        </w:tc>
        <w:tc>
          <w:tcPr>
            <w:tcW w:w="1710" w:type="dxa"/>
            <w:shd w:val="clear" w:color="auto" w:fill="auto"/>
            <w:noWrap/>
          </w:tcPr>
          <w:p w14:paraId="606D796E" w14:textId="77777777" w:rsidR="007922AD" w:rsidRPr="00997A6E" w:rsidRDefault="007922AD" w:rsidP="00927496">
            <w:pPr>
              <w:jc w:val="center"/>
            </w:pPr>
          </w:p>
        </w:tc>
        <w:tc>
          <w:tcPr>
            <w:tcW w:w="1530" w:type="dxa"/>
            <w:shd w:val="clear" w:color="auto" w:fill="auto"/>
            <w:noWrap/>
          </w:tcPr>
          <w:p w14:paraId="62D867DF" w14:textId="77777777" w:rsidR="007922AD" w:rsidRPr="00997A6E" w:rsidRDefault="007922AD" w:rsidP="00927496">
            <w:pPr>
              <w:jc w:val="center"/>
            </w:pPr>
          </w:p>
        </w:tc>
        <w:tc>
          <w:tcPr>
            <w:tcW w:w="1012" w:type="dxa"/>
            <w:shd w:val="clear" w:color="auto" w:fill="auto"/>
            <w:noWrap/>
            <w:hideMark/>
          </w:tcPr>
          <w:p w14:paraId="2315B9F8" w14:textId="77777777" w:rsidR="007922AD" w:rsidRPr="00997A6E" w:rsidRDefault="007922AD" w:rsidP="00927496">
            <w:pPr>
              <w:jc w:val="center"/>
              <w:rPr>
                <w:color w:val="000000"/>
              </w:rPr>
            </w:pPr>
            <w:r w:rsidRPr="00997A6E">
              <w:rPr>
                <w:color w:val="000000"/>
              </w:rPr>
              <w:t> </w:t>
            </w:r>
          </w:p>
        </w:tc>
      </w:tr>
      <w:tr w:rsidR="007922AD" w:rsidRPr="00997A6E" w14:paraId="25716A42" w14:textId="77777777" w:rsidTr="00A44FE7">
        <w:trPr>
          <w:trHeight w:val="320"/>
          <w:jc w:val="center"/>
        </w:trPr>
        <w:tc>
          <w:tcPr>
            <w:tcW w:w="3055" w:type="dxa"/>
            <w:shd w:val="clear" w:color="auto" w:fill="auto"/>
            <w:noWrap/>
            <w:hideMark/>
          </w:tcPr>
          <w:p w14:paraId="01776848" w14:textId="77777777" w:rsidR="007922AD" w:rsidRPr="00997A6E" w:rsidRDefault="007922AD" w:rsidP="00927496">
            <w:r w:rsidRPr="00997A6E">
              <w:t>No. of living children</w:t>
            </w:r>
          </w:p>
        </w:tc>
        <w:tc>
          <w:tcPr>
            <w:tcW w:w="1890" w:type="dxa"/>
            <w:shd w:val="clear" w:color="auto" w:fill="auto"/>
            <w:noWrap/>
            <w:hideMark/>
          </w:tcPr>
          <w:p w14:paraId="5CE8463B" w14:textId="77777777" w:rsidR="007922AD" w:rsidRPr="00997A6E" w:rsidRDefault="007922AD" w:rsidP="00927496">
            <w:pPr>
              <w:jc w:val="center"/>
            </w:pPr>
            <w:r w:rsidRPr="00997A6E">
              <w:t> </w:t>
            </w:r>
          </w:p>
        </w:tc>
        <w:tc>
          <w:tcPr>
            <w:tcW w:w="1800" w:type="dxa"/>
            <w:shd w:val="clear" w:color="auto" w:fill="auto"/>
            <w:noWrap/>
            <w:hideMark/>
          </w:tcPr>
          <w:p w14:paraId="55DB287D" w14:textId="77777777" w:rsidR="007922AD" w:rsidRPr="00997A6E" w:rsidRDefault="007922AD" w:rsidP="00927496">
            <w:pPr>
              <w:jc w:val="center"/>
            </w:pPr>
            <w:r w:rsidRPr="00997A6E">
              <w:t> </w:t>
            </w:r>
          </w:p>
        </w:tc>
        <w:tc>
          <w:tcPr>
            <w:tcW w:w="1710" w:type="dxa"/>
            <w:shd w:val="clear" w:color="auto" w:fill="auto"/>
            <w:noWrap/>
            <w:hideMark/>
          </w:tcPr>
          <w:p w14:paraId="53AD2DA8" w14:textId="77777777" w:rsidR="007922AD" w:rsidRPr="00997A6E" w:rsidRDefault="007922AD" w:rsidP="00927496">
            <w:pPr>
              <w:jc w:val="center"/>
            </w:pPr>
            <w:r w:rsidRPr="00997A6E">
              <w:t> </w:t>
            </w:r>
          </w:p>
        </w:tc>
        <w:tc>
          <w:tcPr>
            <w:tcW w:w="1530" w:type="dxa"/>
            <w:shd w:val="clear" w:color="auto" w:fill="auto"/>
            <w:noWrap/>
            <w:hideMark/>
          </w:tcPr>
          <w:p w14:paraId="35BD759A" w14:textId="77777777" w:rsidR="007922AD" w:rsidRPr="00997A6E" w:rsidRDefault="007922AD" w:rsidP="00927496">
            <w:pPr>
              <w:jc w:val="center"/>
            </w:pPr>
            <w:r w:rsidRPr="00997A6E">
              <w:t> </w:t>
            </w:r>
          </w:p>
        </w:tc>
        <w:tc>
          <w:tcPr>
            <w:tcW w:w="1012" w:type="dxa"/>
            <w:shd w:val="clear" w:color="auto" w:fill="auto"/>
            <w:noWrap/>
            <w:hideMark/>
          </w:tcPr>
          <w:p w14:paraId="40555A2E" w14:textId="77777777" w:rsidR="007922AD" w:rsidRPr="00997A6E" w:rsidRDefault="007922AD" w:rsidP="00927496">
            <w:pPr>
              <w:jc w:val="center"/>
              <w:rPr>
                <w:color w:val="000000"/>
              </w:rPr>
            </w:pPr>
            <w:r w:rsidRPr="00997A6E">
              <w:rPr>
                <w:color w:val="000000"/>
              </w:rPr>
              <w:t>0.023</w:t>
            </w:r>
          </w:p>
        </w:tc>
      </w:tr>
      <w:tr w:rsidR="007922AD" w:rsidRPr="00997A6E" w14:paraId="169B9853" w14:textId="77777777" w:rsidTr="00A44FE7">
        <w:trPr>
          <w:trHeight w:val="320"/>
          <w:jc w:val="center"/>
        </w:trPr>
        <w:tc>
          <w:tcPr>
            <w:tcW w:w="3055" w:type="dxa"/>
            <w:shd w:val="clear" w:color="auto" w:fill="auto"/>
            <w:noWrap/>
            <w:hideMark/>
          </w:tcPr>
          <w:p w14:paraId="0B062DC3" w14:textId="77777777" w:rsidR="007922AD" w:rsidRPr="00997A6E" w:rsidRDefault="007922AD" w:rsidP="00927496">
            <w:r w:rsidRPr="00997A6E">
              <w:t xml:space="preserve">     0</w:t>
            </w:r>
          </w:p>
        </w:tc>
        <w:tc>
          <w:tcPr>
            <w:tcW w:w="1890" w:type="dxa"/>
            <w:shd w:val="clear" w:color="auto" w:fill="auto"/>
            <w:noWrap/>
            <w:hideMark/>
          </w:tcPr>
          <w:p w14:paraId="071645C5" w14:textId="77777777" w:rsidR="007922AD" w:rsidRPr="00997A6E" w:rsidRDefault="007922AD" w:rsidP="00927496">
            <w:pPr>
              <w:jc w:val="center"/>
            </w:pPr>
            <w:r w:rsidRPr="00997A6E">
              <w:t>174 (2.9)</w:t>
            </w:r>
          </w:p>
        </w:tc>
        <w:tc>
          <w:tcPr>
            <w:tcW w:w="1800" w:type="dxa"/>
            <w:shd w:val="clear" w:color="auto" w:fill="auto"/>
            <w:noWrap/>
            <w:hideMark/>
          </w:tcPr>
          <w:p w14:paraId="7C7F4551" w14:textId="77777777" w:rsidR="007922AD" w:rsidRPr="00997A6E" w:rsidRDefault="007922AD" w:rsidP="00927496">
            <w:pPr>
              <w:jc w:val="center"/>
            </w:pPr>
            <w:r w:rsidRPr="00997A6E">
              <w:t>34 (1.9)</w:t>
            </w:r>
          </w:p>
        </w:tc>
        <w:tc>
          <w:tcPr>
            <w:tcW w:w="1710" w:type="dxa"/>
            <w:shd w:val="clear" w:color="auto" w:fill="auto"/>
            <w:noWrap/>
            <w:hideMark/>
          </w:tcPr>
          <w:p w14:paraId="399341D1" w14:textId="77777777" w:rsidR="007922AD" w:rsidRPr="00997A6E" w:rsidRDefault="007922AD" w:rsidP="00927496">
            <w:pPr>
              <w:jc w:val="center"/>
            </w:pPr>
            <w:r w:rsidRPr="00997A6E">
              <w:t>112 (3.4)</w:t>
            </w:r>
          </w:p>
        </w:tc>
        <w:tc>
          <w:tcPr>
            <w:tcW w:w="1530" w:type="dxa"/>
            <w:shd w:val="clear" w:color="auto" w:fill="auto"/>
            <w:noWrap/>
            <w:hideMark/>
          </w:tcPr>
          <w:p w14:paraId="6150BF79" w14:textId="77777777" w:rsidR="007922AD" w:rsidRPr="00997A6E" w:rsidRDefault="007922AD" w:rsidP="00927496">
            <w:pPr>
              <w:jc w:val="center"/>
            </w:pPr>
            <w:r w:rsidRPr="00997A6E">
              <w:t>28 (2.8)</w:t>
            </w:r>
          </w:p>
        </w:tc>
        <w:tc>
          <w:tcPr>
            <w:tcW w:w="1012" w:type="dxa"/>
            <w:shd w:val="clear" w:color="auto" w:fill="auto"/>
            <w:noWrap/>
            <w:hideMark/>
          </w:tcPr>
          <w:p w14:paraId="71CE68E9" w14:textId="77777777" w:rsidR="007922AD" w:rsidRPr="00997A6E" w:rsidRDefault="007922AD" w:rsidP="00927496">
            <w:pPr>
              <w:jc w:val="center"/>
              <w:rPr>
                <w:color w:val="000000"/>
              </w:rPr>
            </w:pPr>
            <w:r w:rsidRPr="00997A6E">
              <w:rPr>
                <w:color w:val="000000"/>
              </w:rPr>
              <w:t> </w:t>
            </w:r>
          </w:p>
        </w:tc>
      </w:tr>
      <w:tr w:rsidR="007922AD" w:rsidRPr="00997A6E" w14:paraId="1DCE7196" w14:textId="77777777" w:rsidTr="00A44FE7">
        <w:trPr>
          <w:trHeight w:val="320"/>
          <w:jc w:val="center"/>
        </w:trPr>
        <w:tc>
          <w:tcPr>
            <w:tcW w:w="3055" w:type="dxa"/>
            <w:shd w:val="clear" w:color="auto" w:fill="auto"/>
            <w:noWrap/>
            <w:hideMark/>
          </w:tcPr>
          <w:p w14:paraId="6A2F6E5C" w14:textId="77777777" w:rsidR="007922AD" w:rsidRPr="00997A6E" w:rsidRDefault="007922AD" w:rsidP="00927496">
            <w:r w:rsidRPr="00997A6E">
              <w:lastRenderedPageBreak/>
              <w:t xml:space="preserve">     1-3</w:t>
            </w:r>
          </w:p>
        </w:tc>
        <w:tc>
          <w:tcPr>
            <w:tcW w:w="1890" w:type="dxa"/>
            <w:shd w:val="clear" w:color="auto" w:fill="auto"/>
            <w:noWrap/>
            <w:hideMark/>
          </w:tcPr>
          <w:p w14:paraId="38A9A0D4" w14:textId="77777777" w:rsidR="007922AD" w:rsidRPr="00997A6E" w:rsidRDefault="007922AD" w:rsidP="00927496">
            <w:pPr>
              <w:jc w:val="center"/>
            </w:pPr>
            <w:r w:rsidRPr="00997A6E">
              <w:t>2568 (42.4)</w:t>
            </w:r>
          </w:p>
        </w:tc>
        <w:tc>
          <w:tcPr>
            <w:tcW w:w="1800" w:type="dxa"/>
            <w:shd w:val="clear" w:color="auto" w:fill="auto"/>
            <w:noWrap/>
            <w:hideMark/>
          </w:tcPr>
          <w:p w14:paraId="5E8BC3F3" w14:textId="77777777" w:rsidR="007922AD" w:rsidRPr="00997A6E" w:rsidRDefault="007922AD" w:rsidP="00927496">
            <w:pPr>
              <w:jc w:val="center"/>
            </w:pPr>
            <w:r w:rsidRPr="00997A6E">
              <w:t>780 (43.1)</w:t>
            </w:r>
          </w:p>
        </w:tc>
        <w:tc>
          <w:tcPr>
            <w:tcW w:w="1710" w:type="dxa"/>
            <w:shd w:val="clear" w:color="auto" w:fill="auto"/>
            <w:noWrap/>
            <w:hideMark/>
          </w:tcPr>
          <w:p w14:paraId="32E92070" w14:textId="77777777" w:rsidR="007922AD" w:rsidRPr="00997A6E" w:rsidRDefault="007922AD" w:rsidP="00927496">
            <w:pPr>
              <w:jc w:val="center"/>
            </w:pPr>
            <w:r w:rsidRPr="00997A6E">
              <w:t>1379 (42.4)</w:t>
            </w:r>
          </w:p>
        </w:tc>
        <w:tc>
          <w:tcPr>
            <w:tcW w:w="1530" w:type="dxa"/>
            <w:shd w:val="clear" w:color="auto" w:fill="auto"/>
            <w:noWrap/>
            <w:hideMark/>
          </w:tcPr>
          <w:p w14:paraId="348E3664" w14:textId="77777777" w:rsidR="007922AD" w:rsidRPr="00997A6E" w:rsidRDefault="007922AD" w:rsidP="00927496">
            <w:pPr>
              <w:jc w:val="center"/>
            </w:pPr>
            <w:r w:rsidRPr="00997A6E">
              <w:t>409 (41.0)</w:t>
            </w:r>
          </w:p>
        </w:tc>
        <w:tc>
          <w:tcPr>
            <w:tcW w:w="1012" w:type="dxa"/>
            <w:shd w:val="clear" w:color="auto" w:fill="auto"/>
            <w:noWrap/>
            <w:hideMark/>
          </w:tcPr>
          <w:p w14:paraId="4EC95BAA" w14:textId="77777777" w:rsidR="007922AD" w:rsidRPr="00997A6E" w:rsidRDefault="007922AD" w:rsidP="00927496">
            <w:pPr>
              <w:jc w:val="center"/>
              <w:rPr>
                <w:color w:val="000000"/>
              </w:rPr>
            </w:pPr>
            <w:r w:rsidRPr="00997A6E">
              <w:rPr>
                <w:color w:val="000000"/>
              </w:rPr>
              <w:t> </w:t>
            </w:r>
          </w:p>
        </w:tc>
      </w:tr>
      <w:tr w:rsidR="007922AD" w:rsidRPr="00997A6E" w14:paraId="6E0A93A6" w14:textId="77777777" w:rsidTr="00A44FE7">
        <w:trPr>
          <w:trHeight w:val="320"/>
          <w:jc w:val="center"/>
        </w:trPr>
        <w:tc>
          <w:tcPr>
            <w:tcW w:w="3055" w:type="dxa"/>
            <w:shd w:val="clear" w:color="auto" w:fill="auto"/>
            <w:noWrap/>
            <w:hideMark/>
          </w:tcPr>
          <w:p w14:paraId="13E83F64" w14:textId="77777777" w:rsidR="007922AD" w:rsidRPr="00997A6E" w:rsidRDefault="007922AD" w:rsidP="00927496">
            <w:r w:rsidRPr="00997A6E">
              <w:t xml:space="preserve">     ≥4</w:t>
            </w:r>
          </w:p>
        </w:tc>
        <w:tc>
          <w:tcPr>
            <w:tcW w:w="1890" w:type="dxa"/>
            <w:shd w:val="clear" w:color="auto" w:fill="auto"/>
            <w:noWrap/>
            <w:hideMark/>
          </w:tcPr>
          <w:p w14:paraId="4FD4A622" w14:textId="77777777" w:rsidR="007922AD" w:rsidRPr="00997A6E" w:rsidRDefault="007922AD" w:rsidP="00927496">
            <w:pPr>
              <w:jc w:val="center"/>
            </w:pPr>
            <w:r w:rsidRPr="00997A6E">
              <w:t>3316 (54.7)</w:t>
            </w:r>
          </w:p>
        </w:tc>
        <w:tc>
          <w:tcPr>
            <w:tcW w:w="1800" w:type="dxa"/>
            <w:shd w:val="clear" w:color="auto" w:fill="auto"/>
            <w:noWrap/>
            <w:hideMark/>
          </w:tcPr>
          <w:p w14:paraId="2BF65925" w14:textId="77777777" w:rsidR="007922AD" w:rsidRPr="00997A6E" w:rsidRDefault="007922AD" w:rsidP="00927496">
            <w:pPr>
              <w:jc w:val="center"/>
            </w:pPr>
            <w:r w:rsidRPr="00997A6E">
              <w:t>997 (55.1)</w:t>
            </w:r>
          </w:p>
        </w:tc>
        <w:tc>
          <w:tcPr>
            <w:tcW w:w="1710" w:type="dxa"/>
            <w:shd w:val="clear" w:color="auto" w:fill="auto"/>
            <w:noWrap/>
            <w:hideMark/>
          </w:tcPr>
          <w:p w14:paraId="24C69E69" w14:textId="77777777" w:rsidR="007922AD" w:rsidRPr="00997A6E" w:rsidRDefault="007922AD" w:rsidP="00927496">
            <w:pPr>
              <w:jc w:val="center"/>
            </w:pPr>
            <w:r w:rsidRPr="00997A6E">
              <w:t>1758 (54.1)</w:t>
            </w:r>
          </w:p>
        </w:tc>
        <w:tc>
          <w:tcPr>
            <w:tcW w:w="1530" w:type="dxa"/>
            <w:shd w:val="clear" w:color="auto" w:fill="auto"/>
            <w:noWrap/>
            <w:hideMark/>
          </w:tcPr>
          <w:p w14:paraId="72B7DDEF" w14:textId="77777777" w:rsidR="007922AD" w:rsidRPr="00997A6E" w:rsidRDefault="007922AD" w:rsidP="00927496">
            <w:pPr>
              <w:jc w:val="center"/>
            </w:pPr>
            <w:r w:rsidRPr="00997A6E">
              <w:t>561 (56.2)</w:t>
            </w:r>
          </w:p>
        </w:tc>
        <w:tc>
          <w:tcPr>
            <w:tcW w:w="1012" w:type="dxa"/>
            <w:shd w:val="clear" w:color="auto" w:fill="auto"/>
            <w:noWrap/>
            <w:hideMark/>
          </w:tcPr>
          <w:p w14:paraId="12CA1815" w14:textId="77777777" w:rsidR="007922AD" w:rsidRPr="00997A6E" w:rsidRDefault="007922AD" w:rsidP="00927496">
            <w:pPr>
              <w:jc w:val="center"/>
              <w:rPr>
                <w:color w:val="000000"/>
              </w:rPr>
            </w:pPr>
            <w:r w:rsidRPr="00997A6E">
              <w:rPr>
                <w:color w:val="000000"/>
              </w:rPr>
              <w:t> </w:t>
            </w:r>
          </w:p>
        </w:tc>
      </w:tr>
      <w:tr w:rsidR="007922AD" w:rsidRPr="00997A6E" w14:paraId="02C3016A" w14:textId="77777777" w:rsidTr="00A44FE7">
        <w:trPr>
          <w:trHeight w:val="320"/>
          <w:jc w:val="center"/>
        </w:trPr>
        <w:tc>
          <w:tcPr>
            <w:tcW w:w="3055" w:type="dxa"/>
            <w:shd w:val="clear" w:color="auto" w:fill="auto"/>
            <w:noWrap/>
            <w:hideMark/>
          </w:tcPr>
          <w:p w14:paraId="26CF4616" w14:textId="77777777" w:rsidR="007922AD" w:rsidRPr="00997A6E" w:rsidRDefault="007922AD" w:rsidP="00927496">
            <w:r w:rsidRPr="00997A6E">
              <w:t xml:space="preserve">     Missing</w:t>
            </w:r>
          </w:p>
        </w:tc>
        <w:tc>
          <w:tcPr>
            <w:tcW w:w="1890" w:type="dxa"/>
            <w:shd w:val="clear" w:color="auto" w:fill="auto"/>
            <w:noWrap/>
            <w:hideMark/>
          </w:tcPr>
          <w:p w14:paraId="78C07A5A" w14:textId="77777777" w:rsidR="007922AD" w:rsidRPr="00997A6E" w:rsidRDefault="007922AD" w:rsidP="00927496">
            <w:pPr>
              <w:jc w:val="center"/>
            </w:pPr>
            <w:r w:rsidRPr="00997A6E">
              <w:t>2044</w:t>
            </w:r>
          </w:p>
        </w:tc>
        <w:tc>
          <w:tcPr>
            <w:tcW w:w="1800" w:type="dxa"/>
            <w:shd w:val="clear" w:color="auto" w:fill="auto"/>
            <w:noWrap/>
          </w:tcPr>
          <w:p w14:paraId="0B22D006" w14:textId="77777777" w:rsidR="007922AD" w:rsidRPr="00997A6E" w:rsidRDefault="007922AD" w:rsidP="00927496">
            <w:pPr>
              <w:jc w:val="center"/>
            </w:pPr>
          </w:p>
        </w:tc>
        <w:tc>
          <w:tcPr>
            <w:tcW w:w="1710" w:type="dxa"/>
            <w:shd w:val="clear" w:color="auto" w:fill="auto"/>
            <w:noWrap/>
          </w:tcPr>
          <w:p w14:paraId="51933D70" w14:textId="77777777" w:rsidR="007922AD" w:rsidRPr="00997A6E" w:rsidRDefault="007922AD" w:rsidP="00927496">
            <w:pPr>
              <w:jc w:val="center"/>
            </w:pPr>
          </w:p>
        </w:tc>
        <w:tc>
          <w:tcPr>
            <w:tcW w:w="1530" w:type="dxa"/>
            <w:shd w:val="clear" w:color="auto" w:fill="auto"/>
            <w:noWrap/>
          </w:tcPr>
          <w:p w14:paraId="18A8C190" w14:textId="77777777" w:rsidR="007922AD" w:rsidRPr="00997A6E" w:rsidRDefault="007922AD" w:rsidP="00927496">
            <w:pPr>
              <w:jc w:val="center"/>
            </w:pPr>
          </w:p>
        </w:tc>
        <w:tc>
          <w:tcPr>
            <w:tcW w:w="1012" w:type="dxa"/>
            <w:shd w:val="clear" w:color="auto" w:fill="auto"/>
            <w:noWrap/>
            <w:hideMark/>
          </w:tcPr>
          <w:p w14:paraId="1D167CEB" w14:textId="77777777" w:rsidR="007922AD" w:rsidRPr="00997A6E" w:rsidRDefault="007922AD" w:rsidP="00927496">
            <w:pPr>
              <w:jc w:val="center"/>
              <w:rPr>
                <w:color w:val="000000"/>
              </w:rPr>
            </w:pPr>
            <w:r w:rsidRPr="00997A6E">
              <w:rPr>
                <w:color w:val="000000"/>
              </w:rPr>
              <w:t> </w:t>
            </w:r>
          </w:p>
        </w:tc>
      </w:tr>
      <w:tr w:rsidR="007922AD" w:rsidRPr="00997A6E" w14:paraId="361FE8A6" w14:textId="77777777" w:rsidTr="00A44FE7">
        <w:trPr>
          <w:trHeight w:val="340"/>
          <w:jc w:val="center"/>
        </w:trPr>
        <w:tc>
          <w:tcPr>
            <w:tcW w:w="3055" w:type="dxa"/>
            <w:shd w:val="clear" w:color="auto" w:fill="auto"/>
            <w:hideMark/>
          </w:tcPr>
          <w:p w14:paraId="0E1A0246" w14:textId="77777777" w:rsidR="007922AD" w:rsidRPr="00997A6E" w:rsidRDefault="007922AD" w:rsidP="00927496">
            <w:r w:rsidRPr="00997A6E">
              <w:rPr>
                <w:rFonts w:hint="eastAsia"/>
              </w:rPr>
              <w:t>Hom</w:t>
            </w:r>
            <w:r w:rsidRPr="00997A6E">
              <w:t>eownership</w:t>
            </w:r>
          </w:p>
        </w:tc>
        <w:tc>
          <w:tcPr>
            <w:tcW w:w="1890" w:type="dxa"/>
            <w:shd w:val="clear" w:color="auto" w:fill="auto"/>
            <w:noWrap/>
            <w:hideMark/>
          </w:tcPr>
          <w:p w14:paraId="16D5E4D7" w14:textId="77777777" w:rsidR="007922AD" w:rsidRPr="00997A6E" w:rsidRDefault="007922AD" w:rsidP="00927496">
            <w:pPr>
              <w:jc w:val="center"/>
            </w:pPr>
            <w:r w:rsidRPr="00997A6E">
              <w:t> </w:t>
            </w:r>
          </w:p>
        </w:tc>
        <w:tc>
          <w:tcPr>
            <w:tcW w:w="1800" w:type="dxa"/>
            <w:shd w:val="clear" w:color="auto" w:fill="auto"/>
            <w:noWrap/>
            <w:hideMark/>
          </w:tcPr>
          <w:p w14:paraId="26B8D96F" w14:textId="77777777" w:rsidR="007922AD" w:rsidRPr="00997A6E" w:rsidRDefault="007922AD" w:rsidP="00927496">
            <w:pPr>
              <w:jc w:val="center"/>
            </w:pPr>
            <w:r w:rsidRPr="00997A6E">
              <w:t> </w:t>
            </w:r>
          </w:p>
        </w:tc>
        <w:tc>
          <w:tcPr>
            <w:tcW w:w="1710" w:type="dxa"/>
            <w:shd w:val="clear" w:color="auto" w:fill="auto"/>
            <w:noWrap/>
            <w:hideMark/>
          </w:tcPr>
          <w:p w14:paraId="1C7A3C30" w14:textId="77777777" w:rsidR="007922AD" w:rsidRPr="00997A6E" w:rsidRDefault="007922AD" w:rsidP="00927496">
            <w:pPr>
              <w:jc w:val="center"/>
            </w:pPr>
            <w:r w:rsidRPr="00997A6E">
              <w:t> </w:t>
            </w:r>
          </w:p>
        </w:tc>
        <w:tc>
          <w:tcPr>
            <w:tcW w:w="1530" w:type="dxa"/>
            <w:shd w:val="clear" w:color="auto" w:fill="auto"/>
            <w:noWrap/>
            <w:hideMark/>
          </w:tcPr>
          <w:p w14:paraId="1863AE25" w14:textId="77777777" w:rsidR="007922AD" w:rsidRPr="00997A6E" w:rsidRDefault="007922AD" w:rsidP="00927496">
            <w:pPr>
              <w:jc w:val="center"/>
            </w:pPr>
            <w:r w:rsidRPr="00997A6E">
              <w:t> </w:t>
            </w:r>
          </w:p>
        </w:tc>
        <w:tc>
          <w:tcPr>
            <w:tcW w:w="1012" w:type="dxa"/>
            <w:shd w:val="clear" w:color="auto" w:fill="auto"/>
            <w:noWrap/>
            <w:hideMark/>
          </w:tcPr>
          <w:p w14:paraId="431C7777" w14:textId="77777777" w:rsidR="007922AD" w:rsidRPr="00997A6E" w:rsidRDefault="007922AD" w:rsidP="00927496">
            <w:pPr>
              <w:jc w:val="center"/>
              <w:rPr>
                <w:color w:val="000000"/>
              </w:rPr>
            </w:pPr>
            <w:r w:rsidRPr="00997A6E">
              <w:rPr>
                <w:color w:val="000000"/>
              </w:rPr>
              <w:t>&lt;0.001</w:t>
            </w:r>
          </w:p>
        </w:tc>
      </w:tr>
      <w:tr w:rsidR="007922AD" w:rsidRPr="00997A6E" w14:paraId="7FBEFB85" w14:textId="77777777" w:rsidTr="00A44FE7">
        <w:trPr>
          <w:trHeight w:val="320"/>
          <w:jc w:val="center"/>
        </w:trPr>
        <w:tc>
          <w:tcPr>
            <w:tcW w:w="3055" w:type="dxa"/>
            <w:shd w:val="clear" w:color="auto" w:fill="auto"/>
            <w:noWrap/>
            <w:hideMark/>
          </w:tcPr>
          <w:p w14:paraId="012CE8AC" w14:textId="77777777" w:rsidR="007922AD" w:rsidRPr="00997A6E" w:rsidRDefault="007922AD" w:rsidP="00927496">
            <w:r w:rsidRPr="00997A6E">
              <w:t xml:space="preserve">     No</w:t>
            </w:r>
          </w:p>
        </w:tc>
        <w:tc>
          <w:tcPr>
            <w:tcW w:w="1890" w:type="dxa"/>
            <w:shd w:val="clear" w:color="auto" w:fill="auto"/>
            <w:noWrap/>
            <w:hideMark/>
          </w:tcPr>
          <w:p w14:paraId="32E6C316" w14:textId="77777777" w:rsidR="007922AD" w:rsidRPr="00997A6E" w:rsidRDefault="007922AD" w:rsidP="00927496">
            <w:pPr>
              <w:jc w:val="center"/>
            </w:pPr>
            <w:r w:rsidRPr="00997A6E">
              <w:t>4972 (61.5)</w:t>
            </w:r>
          </w:p>
        </w:tc>
        <w:tc>
          <w:tcPr>
            <w:tcW w:w="1800" w:type="dxa"/>
            <w:shd w:val="clear" w:color="auto" w:fill="auto"/>
            <w:noWrap/>
            <w:hideMark/>
          </w:tcPr>
          <w:p w14:paraId="59D6EA19" w14:textId="77777777" w:rsidR="007922AD" w:rsidRPr="00997A6E" w:rsidRDefault="007922AD" w:rsidP="00927496">
            <w:pPr>
              <w:jc w:val="center"/>
            </w:pPr>
            <w:r w:rsidRPr="00997A6E">
              <w:t>1296 (49.1)</w:t>
            </w:r>
          </w:p>
        </w:tc>
        <w:tc>
          <w:tcPr>
            <w:tcW w:w="1710" w:type="dxa"/>
            <w:shd w:val="clear" w:color="auto" w:fill="auto"/>
            <w:noWrap/>
            <w:hideMark/>
          </w:tcPr>
          <w:p w14:paraId="24DFB4E3" w14:textId="77777777" w:rsidR="007922AD" w:rsidRPr="00997A6E" w:rsidRDefault="007922AD" w:rsidP="00927496">
            <w:pPr>
              <w:jc w:val="center"/>
            </w:pPr>
            <w:r w:rsidRPr="00997A6E">
              <w:t>3018 (71.1)</w:t>
            </w:r>
          </w:p>
        </w:tc>
        <w:tc>
          <w:tcPr>
            <w:tcW w:w="1530" w:type="dxa"/>
            <w:shd w:val="clear" w:color="auto" w:fill="auto"/>
            <w:noWrap/>
            <w:hideMark/>
          </w:tcPr>
          <w:p w14:paraId="352B248F" w14:textId="77777777" w:rsidR="007922AD" w:rsidRPr="00997A6E" w:rsidRDefault="007922AD" w:rsidP="00927496">
            <w:pPr>
              <w:jc w:val="center"/>
            </w:pPr>
            <w:r w:rsidRPr="00997A6E">
              <w:t>658 (54.6)</w:t>
            </w:r>
          </w:p>
        </w:tc>
        <w:tc>
          <w:tcPr>
            <w:tcW w:w="1012" w:type="dxa"/>
            <w:shd w:val="clear" w:color="auto" w:fill="auto"/>
            <w:noWrap/>
            <w:hideMark/>
          </w:tcPr>
          <w:p w14:paraId="53264F59" w14:textId="77777777" w:rsidR="007922AD" w:rsidRPr="00997A6E" w:rsidRDefault="007922AD" w:rsidP="00927496">
            <w:pPr>
              <w:jc w:val="center"/>
              <w:rPr>
                <w:color w:val="000000"/>
              </w:rPr>
            </w:pPr>
            <w:r w:rsidRPr="00997A6E">
              <w:rPr>
                <w:color w:val="000000"/>
              </w:rPr>
              <w:t> </w:t>
            </w:r>
          </w:p>
        </w:tc>
      </w:tr>
      <w:tr w:rsidR="007922AD" w:rsidRPr="00997A6E" w14:paraId="604698D2" w14:textId="77777777" w:rsidTr="00A44FE7">
        <w:trPr>
          <w:trHeight w:val="320"/>
          <w:jc w:val="center"/>
        </w:trPr>
        <w:tc>
          <w:tcPr>
            <w:tcW w:w="3055" w:type="dxa"/>
            <w:shd w:val="clear" w:color="auto" w:fill="auto"/>
            <w:noWrap/>
            <w:hideMark/>
          </w:tcPr>
          <w:p w14:paraId="5CC416A0" w14:textId="77777777" w:rsidR="007922AD" w:rsidRPr="00997A6E" w:rsidRDefault="007922AD" w:rsidP="00927496">
            <w:r w:rsidRPr="00997A6E">
              <w:t xml:space="preserve">     Yes</w:t>
            </w:r>
          </w:p>
        </w:tc>
        <w:tc>
          <w:tcPr>
            <w:tcW w:w="1890" w:type="dxa"/>
            <w:shd w:val="clear" w:color="auto" w:fill="auto"/>
            <w:noWrap/>
            <w:hideMark/>
          </w:tcPr>
          <w:p w14:paraId="69A4D4F5" w14:textId="77777777" w:rsidR="007922AD" w:rsidRPr="00997A6E" w:rsidRDefault="007922AD" w:rsidP="00927496">
            <w:pPr>
              <w:jc w:val="center"/>
            </w:pPr>
            <w:r w:rsidRPr="00997A6E">
              <w:t>3117(38.5)</w:t>
            </w:r>
          </w:p>
        </w:tc>
        <w:tc>
          <w:tcPr>
            <w:tcW w:w="1800" w:type="dxa"/>
            <w:shd w:val="clear" w:color="auto" w:fill="auto"/>
            <w:noWrap/>
            <w:hideMark/>
          </w:tcPr>
          <w:p w14:paraId="738ABD3A" w14:textId="77777777" w:rsidR="007922AD" w:rsidRPr="00997A6E" w:rsidRDefault="007922AD" w:rsidP="00927496">
            <w:pPr>
              <w:jc w:val="center"/>
            </w:pPr>
            <w:r w:rsidRPr="00997A6E">
              <w:t>1343 (50.9)</w:t>
            </w:r>
          </w:p>
        </w:tc>
        <w:tc>
          <w:tcPr>
            <w:tcW w:w="1710" w:type="dxa"/>
            <w:shd w:val="clear" w:color="auto" w:fill="auto"/>
            <w:noWrap/>
            <w:hideMark/>
          </w:tcPr>
          <w:p w14:paraId="2C8A4E6F" w14:textId="77777777" w:rsidR="007922AD" w:rsidRPr="00997A6E" w:rsidRDefault="007922AD" w:rsidP="00927496">
            <w:pPr>
              <w:jc w:val="center"/>
            </w:pPr>
            <w:r w:rsidRPr="00997A6E">
              <w:t>1227 (28.9)</w:t>
            </w:r>
          </w:p>
        </w:tc>
        <w:tc>
          <w:tcPr>
            <w:tcW w:w="1530" w:type="dxa"/>
            <w:shd w:val="clear" w:color="auto" w:fill="auto"/>
            <w:noWrap/>
            <w:hideMark/>
          </w:tcPr>
          <w:p w14:paraId="50EFD59C" w14:textId="77777777" w:rsidR="007922AD" w:rsidRPr="00997A6E" w:rsidRDefault="007922AD" w:rsidP="00927496">
            <w:pPr>
              <w:jc w:val="center"/>
            </w:pPr>
            <w:r w:rsidRPr="00997A6E">
              <w:t>547 (45.4)</w:t>
            </w:r>
          </w:p>
        </w:tc>
        <w:tc>
          <w:tcPr>
            <w:tcW w:w="1012" w:type="dxa"/>
            <w:shd w:val="clear" w:color="auto" w:fill="auto"/>
            <w:noWrap/>
            <w:hideMark/>
          </w:tcPr>
          <w:p w14:paraId="1BE2A0FC" w14:textId="77777777" w:rsidR="007922AD" w:rsidRPr="00997A6E" w:rsidRDefault="007922AD" w:rsidP="00927496">
            <w:pPr>
              <w:jc w:val="center"/>
              <w:rPr>
                <w:color w:val="000000"/>
              </w:rPr>
            </w:pPr>
            <w:r w:rsidRPr="00997A6E">
              <w:rPr>
                <w:color w:val="000000"/>
              </w:rPr>
              <w:t> </w:t>
            </w:r>
          </w:p>
        </w:tc>
      </w:tr>
      <w:tr w:rsidR="007922AD" w:rsidRPr="00997A6E" w14:paraId="79140AF1" w14:textId="77777777" w:rsidTr="00A44FE7">
        <w:trPr>
          <w:trHeight w:val="320"/>
          <w:jc w:val="center"/>
        </w:trPr>
        <w:tc>
          <w:tcPr>
            <w:tcW w:w="3055" w:type="dxa"/>
            <w:shd w:val="clear" w:color="auto" w:fill="auto"/>
            <w:noWrap/>
            <w:hideMark/>
          </w:tcPr>
          <w:p w14:paraId="0F618FC0" w14:textId="77777777" w:rsidR="007922AD" w:rsidRPr="00997A6E" w:rsidRDefault="007922AD" w:rsidP="00927496">
            <w:r w:rsidRPr="00997A6E">
              <w:t xml:space="preserve">     Missing</w:t>
            </w:r>
          </w:p>
        </w:tc>
        <w:tc>
          <w:tcPr>
            <w:tcW w:w="1890" w:type="dxa"/>
            <w:shd w:val="clear" w:color="auto" w:fill="auto"/>
            <w:noWrap/>
            <w:hideMark/>
          </w:tcPr>
          <w:p w14:paraId="2CD47BF6" w14:textId="77777777" w:rsidR="007922AD" w:rsidRPr="00997A6E" w:rsidRDefault="007922AD" w:rsidP="00927496">
            <w:pPr>
              <w:jc w:val="center"/>
            </w:pPr>
            <w:r w:rsidRPr="00997A6E">
              <w:t>13</w:t>
            </w:r>
          </w:p>
        </w:tc>
        <w:tc>
          <w:tcPr>
            <w:tcW w:w="1800" w:type="dxa"/>
            <w:shd w:val="clear" w:color="auto" w:fill="auto"/>
            <w:noWrap/>
          </w:tcPr>
          <w:p w14:paraId="6EA46395" w14:textId="77777777" w:rsidR="007922AD" w:rsidRPr="00997A6E" w:rsidRDefault="007922AD" w:rsidP="00927496">
            <w:pPr>
              <w:jc w:val="center"/>
            </w:pPr>
          </w:p>
        </w:tc>
        <w:tc>
          <w:tcPr>
            <w:tcW w:w="1710" w:type="dxa"/>
            <w:shd w:val="clear" w:color="auto" w:fill="auto"/>
            <w:noWrap/>
          </w:tcPr>
          <w:p w14:paraId="338D3574" w14:textId="77777777" w:rsidR="007922AD" w:rsidRPr="00997A6E" w:rsidRDefault="007922AD" w:rsidP="00927496">
            <w:pPr>
              <w:jc w:val="center"/>
            </w:pPr>
          </w:p>
        </w:tc>
        <w:tc>
          <w:tcPr>
            <w:tcW w:w="1530" w:type="dxa"/>
            <w:shd w:val="clear" w:color="auto" w:fill="auto"/>
            <w:noWrap/>
          </w:tcPr>
          <w:p w14:paraId="4B487363" w14:textId="77777777" w:rsidR="007922AD" w:rsidRPr="00997A6E" w:rsidRDefault="007922AD" w:rsidP="00927496">
            <w:pPr>
              <w:jc w:val="center"/>
            </w:pPr>
          </w:p>
        </w:tc>
        <w:tc>
          <w:tcPr>
            <w:tcW w:w="1012" w:type="dxa"/>
            <w:shd w:val="clear" w:color="auto" w:fill="auto"/>
            <w:noWrap/>
            <w:hideMark/>
          </w:tcPr>
          <w:p w14:paraId="357F8B69" w14:textId="77777777" w:rsidR="007922AD" w:rsidRPr="00997A6E" w:rsidRDefault="007922AD" w:rsidP="00927496">
            <w:pPr>
              <w:jc w:val="center"/>
              <w:rPr>
                <w:color w:val="000000"/>
              </w:rPr>
            </w:pPr>
            <w:r w:rsidRPr="00997A6E">
              <w:rPr>
                <w:color w:val="000000"/>
              </w:rPr>
              <w:t> </w:t>
            </w:r>
          </w:p>
        </w:tc>
      </w:tr>
      <w:tr w:rsidR="007922AD" w:rsidRPr="00997A6E" w14:paraId="0ADB2663" w14:textId="77777777" w:rsidTr="00A44FE7">
        <w:trPr>
          <w:trHeight w:val="320"/>
          <w:jc w:val="center"/>
        </w:trPr>
        <w:tc>
          <w:tcPr>
            <w:tcW w:w="3055" w:type="dxa"/>
            <w:shd w:val="clear" w:color="auto" w:fill="auto"/>
            <w:noWrap/>
            <w:hideMark/>
          </w:tcPr>
          <w:p w14:paraId="10F4AA8D" w14:textId="77777777" w:rsidR="007922AD" w:rsidRPr="00997A6E" w:rsidRDefault="007922AD" w:rsidP="00927496">
            <w:pPr>
              <w:rPr>
                <w:b/>
                <w:bCs/>
              </w:rPr>
            </w:pPr>
            <w:r w:rsidRPr="00997A6E">
              <w:rPr>
                <w:b/>
                <w:bCs/>
              </w:rPr>
              <w:t>Health-related behaviors</w:t>
            </w:r>
          </w:p>
        </w:tc>
        <w:tc>
          <w:tcPr>
            <w:tcW w:w="1890" w:type="dxa"/>
            <w:shd w:val="clear" w:color="auto" w:fill="auto"/>
            <w:noWrap/>
            <w:hideMark/>
          </w:tcPr>
          <w:p w14:paraId="153FA563" w14:textId="77777777" w:rsidR="007922AD" w:rsidRPr="00997A6E" w:rsidRDefault="007922AD" w:rsidP="00927496">
            <w:pPr>
              <w:jc w:val="center"/>
            </w:pPr>
            <w:r w:rsidRPr="00997A6E">
              <w:t> </w:t>
            </w:r>
          </w:p>
        </w:tc>
        <w:tc>
          <w:tcPr>
            <w:tcW w:w="1800" w:type="dxa"/>
            <w:shd w:val="clear" w:color="auto" w:fill="auto"/>
            <w:noWrap/>
            <w:hideMark/>
          </w:tcPr>
          <w:p w14:paraId="45B8895A" w14:textId="77777777" w:rsidR="007922AD" w:rsidRPr="00997A6E" w:rsidRDefault="007922AD" w:rsidP="00927496">
            <w:pPr>
              <w:jc w:val="center"/>
            </w:pPr>
            <w:r w:rsidRPr="00997A6E">
              <w:t> </w:t>
            </w:r>
          </w:p>
        </w:tc>
        <w:tc>
          <w:tcPr>
            <w:tcW w:w="1710" w:type="dxa"/>
            <w:shd w:val="clear" w:color="auto" w:fill="auto"/>
            <w:noWrap/>
            <w:hideMark/>
          </w:tcPr>
          <w:p w14:paraId="537A18FC" w14:textId="77777777" w:rsidR="007922AD" w:rsidRPr="00997A6E" w:rsidRDefault="007922AD" w:rsidP="00927496">
            <w:pPr>
              <w:jc w:val="center"/>
            </w:pPr>
            <w:r w:rsidRPr="00997A6E">
              <w:t> </w:t>
            </w:r>
          </w:p>
        </w:tc>
        <w:tc>
          <w:tcPr>
            <w:tcW w:w="1530" w:type="dxa"/>
            <w:shd w:val="clear" w:color="auto" w:fill="auto"/>
            <w:noWrap/>
            <w:hideMark/>
          </w:tcPr>
          <w:p w14:paraId="0E1D6CD8" w14:textId="77777777" w:rsidR="007922AD" w:rsidRPr="00997A6E" w:rsidRDefault="007922AD" w:rsidP="00927496">
            <w:pPr>
              <w:jc w:val="center"/>
            </w:pPr>
            <w:r w:rsidRPr="00997A6E">
              <w:t> </w:t>
            </w:r>
          </w:p>
        </w:tc>
        <w:tc>
          <w:tcPr>
            <w:tcW w:w="1012" w:type="dxa"/>
            <w:shd w:val="clear" w:color="auto" w:fill="auto"/>
            <w:noWrap/>
            <w:hideMark/>
          </w:tcPr>
          <w:p w14:paraId="19E54029" w14:textId="77777777" w:rsidR="007922AD" w:rsidRPr="00997A6E" w:rsidRDefault="007922AD" w:rsidP="00927496">
            <w:pPr>
              <w:jc w:val="center"/>
              <w:rPr>
                <w:color w:val="000000"/>
              </w:rPr>
            </w:pPr>
            <w:r w:rsidRPr="00997A6E">
              <w:rPr>
                <w:color w:val="000000"/>
              </w:rPr>
              <w:t> </w:t>
            </w:r>
          </w:p>
        </w:tc>
      </w:tr>
      <w:tr w:rsidR="007922AD" w:rsidRPr="00997A6E" w14:paraId="1561CED2" w14:textId="77777777" w:rsidTr="00A44FE7">
        <w:trPr>
          <w:trHeight w:val="320"/>
          <w:jc w:val="center"/>
        </w:trPr>
        <w:tc>
          <w:tcPr>
            <w:tcW w:w="3055" w:type="dxa"/>
            <w:shd w:val="clear" w:color="auto" w:fill="auto"/>
            <w:noWrap/>
            <w:hideMark/>
          </w:tcPr>
          <w:p w14:paraId="145C4E01" w14:textId="77777777" w:rsidR="007922AD" w:rsidRPr="00997A6E" w:rsidRDefault="007922AD" w:rsidP="00927496">
            <w:r w:rsidRPr="00997A6E">
              <w:t>Current smoking</w:t>
            </w:r>
          </w:p>
        </w:tc>
        <w:tc>
          <w:tcPr>
            <w:tcW w:w="1890" w:type="dxa"/>
            <w:shd w:val="clear" w:color="auto" w:fill="auto"/>
            <w:noWrap/>
            <w:hideMark/>
          </w:tcPr>
          <w:p w14:paraId="34292C05" w14:textId="77777777" w:rsidR="007922AD" w:rsidRPr="00997A6E" w:rsidRDefault="007922AD" w:rsidP="00927496">
            <w:pPr>
              <w:jc w:val="center"/>
            </w:pPr>
            <w:r w:rsidRPr="00997A6E">
              <w:t> </w:t>
            </w:r>
          </w:p>
        </w:tc>
        <w:tc>
          <w:tcPr>
            <w:tcW w:w="1800" w:type="dxa"/>
            <w:shd w:val="clear" w:color="auto" w:fill="auto"/>
            <w:noWrap/>
            <w:hideMark/>
          </w:tcPr>
          <w:p w14:paraId="2A8A8360" w14:textId="77777777" w:rsidR="007922AD" w:rsidRPr="00997A6E" w:rsidRDefault="007922AD" w:rsidP="00927496">
            <w:pPr>
              <w:jc w:val="center"/>
            </w:pPr>
            <w:r w:rsidRPr="00997A6E">
              <w:t> </w:t>
            </w:r>
          </w:p>
        </w:tc>
        <w:tc>
          <w:tcPr>
            <w:tcW w:w="1710" w:type="dxa"/>
            <w:shd w:val="clear" w:color="auto" w:fill="auto"/>
            <w:noWrap/>
            <w:hideMark/>
          </w:tcPr>
          <w:p w14:paraId="1EDEBF43" w14:textId="77777777" w:rsidR="007922AD" w:rsidRPr="00997A6E" w:rsidRDefault="007922AD" w:rsidP="00927496">
            <w:pPr>
              <w:jc w:val="center"/>
            </w:pPr>
            <w:r w:rsidRPr="00997A6E">
              <w:t> </w:t>
            </w:r>
          </w:p>
        </w:tc>
        <w:tc>
          <w:tcPr>
            <w:tcW w:w="1530" w:type="dxa"/>
            <w:shd w:val="clear" w:color="auto" w:fill="auto"/>
            <w:noWrap/>
            <w:hideMark/>
          </w:tcPr>
          <w:p w14:paraId="625C2875" w14:textId="77777777" w:rsidR="007922AD" w:rsidRPr="00997A6E" w:rsidRDefault="007922AD" w:rsidP="00927496">
            <w:pPr>
              <w:jc w:val="center"/>
            </w:pPr>
            <w:r w:rsidRPr="00997A6E">
              <w:t> </w:t>
            </w:r>
          </w:p>
        </w:tc>
        <w:tc>
          <w:tcPr>
            <w:tcW w:w="1012" w:type="dxa"/>
            <w:shd w:val="clear" w:color="auto" w:fill="auto"/>
            <w:noWrap/>
            <w:hideMark/>
          </w:tcPr>
          <w:p w14:paraId="0488F669" w14:textId="77777777" w:rsidR="007922AD" w:rsidRPr="00997A6E" w:rsidRDefault="007922AD" w:rsidP="00927496">
            <w:pPr>
              <w:jc w:val="center"/>
              <w:rPr>
                <w:color w:val="000000"/>
              </w:rPr>
            </w:pPr>
            <w:r w:rsidRPr="00997A6E">
              <w:rPr>
                <w:color w:val="000000"/>
              </w:rPr>
              <w:t>&lt;0.001</w:t>
            </w:r>
          </w:p>
        </w:tc>
      </w:tr>
      <w:tr w:rsidR="007922AD" w:rsidRPr="00997A6E" w14:paraId="40E4EB38" w14:textId="77777777" w:rsidTr="00A44FE7">
        <w:trPr>
          <w:trHeight w:val="320"/>
          <w:jc w:val="center"/>
        </w:trPr>
        <w:tc>
          <w:tcPr>
            <w:tcW w:w="3055" w:type="dxa"/>
            <w:shd w:val="clear" w:color="auto" w:fill="auto"/>
            <w:noWrap/>
            <w:hideMark/>
          </w:tcPr>
          <w:p w14:paraId="64481C5D" w14:textId="77777777" w:rsidR="007922AD" w:rsidRPr="00997A6E" w:rsidRDefault="007922AD" w:rsidP="00927496">
            <w:r w:rsidRPr="00997A6E">
              <w:t xml:space="preserve">     No</w:t>
            </w:r>
          </w:p>
        </w:tc>
        <w:tc>
          <w:tcPr>
            <w:tcW w:w="1890" w:type="dxa"/>
            <w:shd w:val="clear" w:color="auto" w:fill="auto"/>
            <w:noWrap/>
            <w:hideMark/>
          </w:tcPr>
          <w:p w14:paraId="3D74FFF7" w14:textId="77777777" w:rsidR="007922AD" w:rsidRPr="00997A6E" w:rsidRDefault="007922AD" w:rsidP="00927496">
            <w:pPr>
              <w:jc w:val="center"/>
            </w:pPr>
            <w:r w:rsidRPr="00997A6E">
              <w:t>6599 (81.8)</w:t>
            </w:r>
          </w:p>
        </w:tc>
        <w:tc>
          <w:tcPr>
            <w:tcW w:w="1800" w:type="dxa"/>
            <w:shd w:val="clear" w:color="auto" w:fill="auto"/>
            <w:noWrap/>
            <w:hideMark/>
          </w:tcPr>
          <w:p w14:paraId="4C8C7AF3" w14:textId="77777777" w:rsidR="007922AD" w:rsidRPr="00997A6E" w:rsidRDefault="007922AD" w:rsidP="00927496">
            <w:pPr>
              <w:jc w:val="center"/>
            </w:pPr>
            <w:r w:rsidRPr="00997A6E">
              <w:t>2090 (79.5)</w:t>
            </w:r>
          </w:p>
        </w:tc>
        <w:tc>
          <w:tcPr>
            <w:tcW w:w="1710" w:type="dxa"/>
            <w:shd w:val="clear" w:color="auto" w:fill="auto"/>
            <w:noWrap/>
            <w:hideMark/>
          </w:tcPr>
          <w:p w14:paraId="44559C69" w14:textId="77777777" w:rsidR="007922AD" w:rsidRPr="00997A6E" w:rsidRDefault="007922AD" w:rsidP="00927496">
            <w:pPr>
              <w:jc w:val="center"/>
            </w:pPr>
            <w:r w:rsidRPr="00997A6E">
              <w:t>3564 (84.1)</w:t>
            </w:r>
          </w:p>
        </w:tc>
        <w:tc>
          <w:tcPr>
            <w:tcW w:w="1530" w:type="dxa"/>
            <w:shd w:val="clear" w:color="auto" w:fill="auto"/>
            <w:noWrap/>
            <w:hideMark/>
          </w:tcPr>
          <w:p w14:paraId="235E43B5" w14:textId="77777777" w:rsidR="007922AD" w:rsidRPr="00997A6E" w:rsidRDefault="007922AD" w:rsidP="00927496">
            <w:pPr>
              <w:jc w:val="center"/>
            </w:pPr>
            <w:r w:rsidRPr="00997A6E">
              <w:t>945 (78.5)</w:t>
            </w:r>
          </w:p>
        </w:tc>
        <w:tc>
          <w:tcPr>
            <w:tcW w:w="1012" w:type="dxa"/>
            <w:shd w:val="clear" w:color="auto" w:fill="auto"/>
            <w:noWrap/>
            <w:hideMark/>
          </w:tcPr>
          <w:p w14:paraId="72584F3E" w14:textId="77777777" w:rsidR="007922AD" w:rsidRPr="00997A6E" w:rsidRDefault="007922AD" w:rsidP="00927496">
            <w:pPr>
              <w:jc w:val="center"/>
              <w:rPr>
                <w:color w:val="000000"/>
              </w:rPr>
            </w:pPr>
            <w:r w:rsidRPr="00997A6E">
              <w:rPr>
                <w:color w:val="000000"/>
              </w:rPr>
              <w:t> </w:t>
            </w:r>
          </w:p>
        </w:tc>
      </w:tr>
      <w:tr w:rsidR="007922AD" w:rsidRPr="00997A6E" w14:paraId="11E58BCF" w14:textId="77777777" w:rsidTr="00A44FE7">
        <w:trPr>
          <w:trHeight w:val="320"/>
          <w:jc w:val="center"/>
        </w:trPr>
        <w:tc>
          <w:tcPr>
            <w:tcW w:w="3055" w:type="dxa"/>
            <w:shd w:val="clear" w:color="auto" w:fill="auto"/>
            <w:noWrap/>
            <w:hideMark/>
          </w:tcPr>
          <w:p w14:paraId="29209A30" w14:textId="77777777" w:rsidR="007922AD" w:rsidRPr="00997A6E" w:rsidRDefault="007922AD" w:rsidP="00927496">
            <w:r w:rsidRPr="00997A6E">
              <w:t xml:space="preserve">     Yes</w:t>
            </w:r>
          </w:p>
        </w:tc>
        <w:tc>
          <w:tcPr>
            <w:tcW w:w="1890" w:type="dxa"/>
            <w:shd w:val="clear" w:color="auto" w:fill="auto"/>
            <w:noWrap/>
            <w:hideMark/>
          </w:tcPr>
          <w:p w14:paraId="62C7EAEB" w14:textId="77777777" w:rsidR="007922AD" w:rsidRPr="00997A6E" w:rsidRDefault="007922AD" w:rsidP="00927496">
            <w:pPr>
              <w:jc w:val="center"/>
            </w:pPr>
            <w:r w:rsidRPr="00997A6E">
              <w:t>1470 (18.2)</w:t>
            </w:r>
          </w:p>
        </w:tc>
        <w:tc>
          <w:tcPr>
            <w:tcW w:w="1800" w:type="dxa"/>
            <w:shd w:val="clear" w:color="auto" w:fill="auto"/>
            <w:noWrap/>
            <w:hideMark/>
          </w:tcPr>
          <w:p w14:paraId="2A8C1E27" w14:textId="77777777" w:rsidR="007922AD" w:rsidRPr="00997A6E" w:rsidRDefault="007922AD" w:rsidP="00927496">
            <w:pPr>
              <w:jc w:val="center"/>
            </w:pPr>
            <w:r w:rsidRPr="00997A6E">
              <w:t>538 (20.5)</w:t>
            </w:r>
          </w:p>
        </w:tc>
        <w:tc>
          <w:tcPr>
            <w:tcW w:w="1710" w:type="dxa"/>
            <w:shd w:val="clear" w:color="auto" w:fill="auto"/>
            <w:noWrap/>
            <w:hideMark/>
          </w:tcPr>
          <w:p w14:paraId="5C6D7D68" w14:textId="77777777" w:rsidR="007922AD" w:rsidRPr="00997A6E" w:rsidRDefault="007922AD" w:rsidP="00927496">
            <w:pPr>
              <w:jc w:val="center"/>
            </w:pPr>
            <w:r w:rsidRPr="00997A6E">
              <w:t>673 (15.9)</w:t>
            </w:r>
          </w:p>
        </w:tc>
        <w:tc>
          <w:tcPr>
            <w:tcW w:w="1530" w:type="dxa"/>
            <w:shd w:val="clear" w:color="auto" w:fill="auto"/>
            <w:noWrap/>
            <w:hideMark/>
          </w:tcPr>
          <w:p w14:paraId="6F70E44E" w14:textId="77777777" w:rsidR="007922AD" w:rsidRPr="00997A6E" w:rsidRDefault="007922AD" w:rsidP="00927496">
            <w:pPr>
              <w:jc w:val="center"/>
            </w:pPr>
            <w:r w:rsidRPr="00997A6E">
              <w:t>259 (21.5)</w:t>
            </w:r>
          </w:p>
        </w:tc>
        <w:tc>
          <w:tcPr>
            <w:tcW w:w="1012" w:type="dxa"/>
            <w:shd w:val="clear" w:color="auto" w:fill="auto"/>
            <w:noWrap/>
            <w:hideMark/>
          </w:tcPr>
          <w:p w14:paraId="58F38942" w14:textId="77777777" w:rsidR="007922AD" w:rsidRPr="00997A6E" w:rsidRDefault="007922AD" w:rsidP="00927496">
            <w:pPr>
              <w:jc w:val="center"/>
              <w:rPr>
                <w:color w:val="000000"/>
              </w:rPr>
            </w:pPr>
            <w:r w:rsidRPr="00997A6E">
              <w:rPr>
                <w:color w:val="000000"/>
              </w:rPr>
              <w:t> </w:t>
            </w:r>
          </w:p>
        </w:tc>
      </w:tr>
      <w:tr w:rsidR="007922AD" w:rsidRPr="00997A6E" w14:paraId="35FB7653" w14:textId="77777777" w:rsidTr="00A44FE7">
        <w:trPr>
          <w:trHeight w:val="320"/>
          <w:jc w:val="center"/>
        </w:trPr>
        <w:tc>
          <w:tcPr>
            <w:tcW w:w="3055" w:type="dxa"/>
            <w:shd w:val="clear" w:color="auto" w:fill="auto"/>
            <w:noWrap/>
            <w:hideMark/>
          </w:tcPr>
          <w:p w14:paraId="2E314E14" w14:textId="77777777" w:rsidR="007922AD" w:rsidRPr="00997A6E" w:rsidRDefault="007922AD" w:rsidP="00927496">
            <w:r w:rsidRPr="00997A6E">
              <w:t xml:space="preserve">     Missing</w:t>
            </w:r>
          </w:p>
        </w:tc>
        <w:tc>
          <w:tcPr>
            <w:tcW w:w="1890" w:type="dxa"/>
            <w:shd w:val="clear" w:color="auto" w:fill="auto"/>
            <w:noWrap/>
          </w:tcPr>
          <w:p w14:paraId="348D32DA" w14:textId="77777777" w:rsidR="007922AD" w:rsidRPr="00997A6E" w:rsidRDefault="007922AD" w:rsidP="00927496">
            <w:pPr>
              <w:jc w:val="center"/>
            </w:pPr>
            <w:r w:rsidRPr="00997A6E">
              <w:t>33</w:t>
            </w:r>
          </w:p>
        </w:tc>
        <w:tc>
          <w:tcPr>
            <w:tcW w:w="1800" w:type="dxa"/>
            <w:shd w:val="clear" w:color="auto" w:fill="auto"/>
            <w:noWrap/>
          </w:tcPr>
          <w:p w14:paraId="27E4AA04" w14:textId="77777777" w:rsidR="007922AD" w:rsidRPr="00997A6E" w:rsidRDefault="007922AD" w:rsidP="00927496">
            <w:pPr>
              <w:jc w:val="center"/>
            </w:pPr>
          </w:p>
        </w:tc>
        <w:tc>
          <w:tcPr>
            <w:tcW w:w="1710" w:type="dxa"/>
            <w:shd w:val="clear" w:color="auto" w:fill="auto"/>
            <w:noWrap/>
          </w:tcPr>
          <w:p w14:paraId="0A5B269C" w14:textId="77777777" w:rsidR="007922AD" w:rsidRPr="00997A6E" w:rsidRDefault="007922AD" w:rsidP="00927496">
            <w:pPr>
              <w:jc w:val="center"/>
            </w:pPr>
          </w:p>
        </w:tc>
        <w:tc>
          <w:tcPr>
            <w:tcW w:w="1530" w:type="dxa"/>
            <w:shd w:val="clear" w:color="auto" w:fill="auto"/>
            <w:noWrap/>
          </w:tcPr>
          <w:p w14:paraId="65E4E944" w14:textId="77777777" w:rsidR="007922AD" w:rsidRPr="00997A6E" w:rsidRDefault="007922AD" w:rsidP="00927496">
            <w:pPr>
              <w:jc w:val="center"/>
            </w:pPr>
          </w:p>
        </w:tc>
        <w:tc>
          <w:tcPr>
            <w:tcW w:w="1012" w:type="dxa"/>
            <w:shd w:val="clear" w:color="auto" w:fill="auto"/>
            <w:noWrap/>
            <w:hideMark/>
          </w:tcPr>
          <w:p w14:paraId="19D5B131" w14:textId="77777777" w:rsidR="007922AD" w:rsidRPr="00997A6E" w:rsidRDefault="007922AD" w:rsidP="00927496">
            <w:pPr>
              <w:jc w:val="center"/>
              <w:rPr>
                <w:color w:val="000000"/>
              </w:rPr>
            </w:pPr>
            <w:r w:rsidRPr="00997A6E">
              <w:rPr>
                <w:color w:val="000000"/>
              </w:rPr>
              <w:t> </w:t>
            </w:r>
          </w:p>
        </w:tc>
      </w:tr>
      <w:tr w:rsidR="007922AD" w:rsidRPr="00997A6E" w14:paraId="714C4EAD" w14:textId="77777777" w:rsidTr="00A44FE7">
        <w:trPr>
          <w:trHeight w:val="320"/>
          <w:jc w:val="center"/>
        </w:trPr>
        <w:tc>
          <w:tcPr>
            <w:tcW w:w="3055" w:type="dxa"/>
            <w:shd w:val="clear" w:color="auto" w:fill="auto"/>
            <w:noWrap/>
            <w:hideMark/>
          </w:tcPr>
          <w:p w14:paraId="0AF7199C" w14:textId="77777777" w:rsidR="007922AD" w:rsidRPr="00997A6E" w:rsidRDefault="007922AD" w:rsidP="00927496">
            <w:r w:rsidRPr="00997A6E">
              <w:t>Current drinking</w:t>
            </w:r>
          </w:p>
        </w:tc>
        <w:tc>
          <w:tcPr>
            <w:tcW w:w="1890" w:type="dxa"/>
            <w:shd w:val="clear" w:color="auto" w:fill="auto"/>
            <w:noWrap/>
            <w:hideMark/>
          </w:tcPr>
          <w:p w14:paraId="449E25C7" w14:textId="77777777" w:rsidR="007922AD" w:rsidRPr="00997A6E" w:rsidRDefault="007922AD" w:rsidP="00927496">
            <w:pPr>
              <w:jc w:val="center"/>
            </w:pPr>
            <w:r w:rsidRPr="00997A6E">
              <w:t> </w:t>
            </w:r>
          </w:p>
        </w:tc>
        <w:tc>
          <w:tcPr>
            <w:tcW w:w="1800" w:type="dxa"/>
            <w:shd w:val="clear" w:color="auto" w:fill="auto"/>
            <w:noWrap/>
            <w:hideMark/>
          </w:tcPr>
          <w:p w14:paraId="021C0E4D" w14:textId="77777777" w:rsidR="007922AD" w:rsidRPr="00997A6E" w:rsidRDefault="007922AD" w:rsidP="00927496">
            <w:pPr>
              <w:jc w:val="center"/>
            </w:pPr>
            <w:r w:rsidRPr="00997A6E">
              <w:t> </w:t>
            </w:r>
          </w:p>
        </w:tc>
        <w:tc>
          <w:tcPr>
            <w:tcW w:w="1710" w:type="dxa"/>
            <w:shd w:val="clear" w:color="auto" w:fill="auto"/>
            <w:noWrap/>
            <w:hideMark/>
          </w:tcPr>
          <w:p w14:paraId="095D4CA2" w14:textId="77777777" w:rsidR="007922AD" w:rsidRPr="00997A6E" w:rsidRDefault="007922AD" w:rsidP="00927496">
            <w:pPr>
              <w:jc w:val="center"/>
            </w:pPr>
            <w:r w:rsidRPr="00997A6E">
              <w:t> </w:t>
            </w:r>
          </w:p>
        </w:tc>
        <w:tc>
          <w:tcPr>
            <w:tcW w:w="1530" w:type="dxa"/>
            <w:shd w:val="clear" w:color="auto" w:fill="auto"/>
            <w:noWrap/>
            <w:hideMark/>
          </w:tcPr>
          <w:p w14:paraId="5B51A038" w14:textId="77777777" w:rsidR="007922AD" w:rsidRPr="00997A6E" w:rsidRDefault="007922AD" w:rsidP="00927496">
            <w:pPr>
              <w:jc w:val="center"/>
            </w:pPr>
            <w:r w:rsidRPr="00997A6E">
              <w:t> </w:t>
            </w:r>
          </w:p>
        </w:tc>
        <w:tc>
          <w:tcPr>
            <w:tcW w:w="1012" w:type="dxa"/>
            <w:shd w:val="clear" w:color="auto" w:fill="auto"/>
            <w:noWrap/>
            <w:hideMark/>
          </w:tcPr>
          <w:p w14:paraId="657C6C1C" w14:textId="77777777" w:rsidR="007922AD" w:rsidRPr="00997A6E" w:rsidRDefault="007922AD" w:rsidP="00927496">
            <w:pPr>
              <w:jc w:val="center"/>
              <w:rPr>
                <w:color w:val="000000"/>
              </w:rPr>
            </w:pPr>
            <w:r w:rsidRPr="00997A6E">
              <w:rPr>
                <w:color w:val="000000"/>
              </w:rPr>
              <w:t>&lt;0.001</w:t>
            </w:r>
          </w:p>
        </w:tc>
      </w:tr>
      <w:tr w:rsidR="007922AD" w:rsidRPr="00997A6E" w14:paraId="0CC463B8" w14:textId="77777777" w:rsidTr="00A44FE7">
        <w:trPr>
          <w:trHeight w:val="320"/>
          <w:jc w:val="center"/>
        </w:trPr>
        <w:tc>
          <w:tcPr>
            <w:tcW w:w="3055" w:type="dxa"/>
            <w:shd w:val="clear" w:color="auto" w:fill="auto"/>
            <w:noWrap/>
            <w:hideMark/>
          </w:tcPr>
          <w:p w14:paraId="17734141" w14:textId="77777777" w:rsidR="007922AD" w:rsidRPr="00997A6E" w:rsidRDefault="007922AD" w:rsidP="00927496">
            <w:r w:rsidRPr="00997A6E">
              <w:t xml:space="preserve">     No</w:t>
            </w:r>
          </w:p>
        </w:tc>
        <w:tc>
          <w:tcPr>
            <w:tcW w:w="1890" w:type="dxa"/>
            <w:shd w:val="clear" w:color="auto" w:fill="auto"/>
            <w:noWrap/>
            <w:hideMark/>
          </w:tcPr>
          <w:p w14:paraId="3B9B1E93" w14:textId="77777777" w:rsidR="007922AD" w:rsidRPr="00997A6E" w:rsidRDefault="007922AD" w:rsidP="00927496">
            <w:pPr>
              <w:jc w:val="center"/>
            </w:pPr>
            <w:r w:rsidRPr="00997A6E">
              <w:t>6628 (82.5)</w:t>
            </w:r>
          </w:p>
        </w:tc>
        <w:tc>
          <w:tcPr>
            <w:tcW w:w="1800" w:type="dxa"/>
            <w:shd w:val="clear" w:color="auto" w:fill="auto"/>
            <w:noWrap/>
            <w:hideMark/>
          </w:tcPr>
          <w:p w14:paraId="48F0BD93" w14:textId="77777777" w:rsidR="007922AD" w:rsidRPr="00997A6E" w:rsidRDefault="007922AD" w:rsidP="00927496">
            <w:pPr>
              <w:jc w:val="center"/>
            </w:pPr>
            <w:r w:rsidRPr="00997A6E">
              <w:t>2071 (79.2)</w:t>
            </w:r>
          </w:p>
        </w:tc>
        <w:tc>
          <w:tcPr>
            <w:tcW w:w="1710" w:type="dxa"/>
            <w:shd w:val="clear" w:color="auto" w:fill="auto"/>
            <w:noWrap/>
            <w:hideMark/>
          </w:tcPr>
          <w:p w14:paraId="56A597E1" w14:textId="77777777" w:rsidR="007922AD" w:rsidRPr="00997A6E" w:rsidRDefault="007922AD" w:rsidP="00927496">
            <w:pPr>
              <w:jc w:val="center"/>
            </w:pPr>
            <w:r w:rsidRPr="00997A6E">
              <w:t>3588 (85.0)</w:t>
            </w:r>
          </w:p>
        </w:tc>
        <w:tc>
          <w:tcPr>
            <w:tcW w:w="1530" w:type="dxa"/>
            <w:shd w:val="clear" w:color="auto" w:fill="auto"/>
            <w:noWrap/>
            <w:hideMark/>
          </w:tcPr>
          <w:p w14:paraId="29C066A9" w14:textId="77777777" w:rsidR="007922AD" w:rsidRPr="00997A6E" w:rsidRDefault="007922AD" w:rsidP="00927496">
            <w:pPr>
              <w:jc w:val="center"/>
            </w:pPr>
            <w:r w:rsidRPr="00997A6E">
              <w:t>969 (81.2)</w:t>
            </w:r>
          </w:p>
        </w:tc>
        <w:tc>
          <w:tcPr>
            <w:tcW w:w="1012" w:type="dxa"/>
            <w:shd w:val="clear" w:color="auto" w:fill="auto"/>
            <w:noWrap/>
            <w:hideMark/>
          </w:tcPr>
          <w:p w14:paraId="552F25A7" w14:textId="77777777" w:rsidR="007922AD" w:rsidRPr="00997A6E" w:rsidRDefault="007922AD" w:rsidP="00927496">
            <w:pPr>
              <w:jc w:val="center"/>
              <w:rPr>
                <w:color w:val="000000"/>
              </w:rPr>
            </w:pPr>
            <w:r w:rsidRPr="00997A6E">
              <w:rPr>
                <w:color w:val="000000"/>
              </w:rPr>
              <w:t> </w:t>
            </w:r>
          </w:p>
        </w:tc>
      </w:tr>
      <w:tr w:rsidR="007922AD" w:rsidRPr="00997A6E" w14:paraId="4E15FF54" w14:textId="77777777" w:rsidTr="00A44FE7">
        <w:trPr>
          <w:trHeight w:val="320"/>
          <w:jc w:val="center"/>
        </w:trPr>
        <w:tc>
          <w:tcPr>
            <w:tcW w:w="3055" w:type="dxa"/>
            <w:shd w:val="clear" w:color="auto" w:fill="auto"/>
            <w:noWrap/>
            <w:hideMark/>
          </w:tcPr>
          <w:p w14:paraId="65323A78" w14:textId="77777777" w:rsidR="007922AD" w:rsidRPr="00997A6E" w:rsidRDefault="007922AD" w:rsidP="00927496">
            <w:r w:rsidRPr="00997A6E">
              <w:t xml:space="preserve">     Yes</w:t>
            </w:r>
          </w:p>
        </w:tc>
        <w:tc>
          <w:tcPr>
            <w:tcW w:w="1890" w:type="dxa"/>
            <w:shd w:val="clear" w:color="auto" w:fill="auto"/>
            <w:noWrap/>
            <w:hideMark/>
          </w:tcPr>
          <w:p w14:paraId="52FA0960" w14:textId="77777777" w:rsidR="007922AD" w:rsidRPr="00997A6E" w:rsidRDefault="007922AD" w:rsidP="00927496">
            <w:pPr>
              <w:jc w:val="center"/>
            </w:pPr>
            <w:r w:rsidRPr="00997A6E">
              <w:t>1403 (17.5)</w:t>
            </w:r>
          </w:p>
        </w:tc>
        <w:tc>
          <w:tcPr>
            <w:tcW w:w="1800" w:type="dxa"/>
            <w:shd w:val="clear" w:color="auto" w:fill="auto"/>
            <w:noWrap/>
            <w:hideMark/>
          </w:tcPr>
          <w:p w14:paraId="5D468469" w14:textId="77777777" w:rsidR="007922AD" w:rsidRPr="00997A6E" w:rsidRDefault="007922AD" w:rsidP="00927496">
            <w:pPr>
              <w:jc w:val="center"/>
            </w:pPr>
            <w:r w:rsidRPr="00997A6E">
              <w:t>543 (20.8)</w:t>
            </w:r>
          </w:p>
        </w:tc>
        <w:tc>
          <w:tcPr>
            <w:tcW w:w="1710" w:type="dxa"/>
            <w:shd w:val="clear" w:color="auto" w:fill="auto"/>
            <w:noWrap/>
            <w:hideMark/>
          </w:tcPr>
          <w:p w14:paraId="7552967E" w14:textId="77777777" w:rsidR="007922AD" w:rsidRPr="00997A6E" w:rsidRDefault="007922AD" w:rsidP="00927496">
            <w:pPr>
              <w:jc w:val="center"/>
            </w:pPr>
            <w:r w:rsidRPr="00997A6E">
              <w:t>635 (15.0)</w:t>
            </w:r>
          </w:p>
        </w:tc>
        <w:tc>
          <w:tcPr>
            <w:tcW w:w="1530" w:type="dxa"/>
            <w:shd w:val="clear" w:color="auto" w:fill="auto"/>
            <w:noWrap/>
            <w:hideMark/>
          </w:tcPr>
          <w:p w14:paraId="7C64649E" w14:textId="77777777" w:rsidR="007922AD" w:rsidRPr="00997A6E" w:rsidRDefault="007922AD" w:rsidP="00927496">
            <w:pPr>
              <w:jc w:val="center"/>
            </w:pPr>
            <w:r w:rsidRPr="00997A6E">
              <w:t>225 (18.8)</w:t>
            </w:r>
          </w:p>
        </w:tc>
        <w:tc>
          <w:tcPr>
            <w:tcW w:w="1012" w:type="dxa"/>
            <w:shd w:val="clear" w:color="auto" w:fill="auto"/>
            <w:noWrap/>
            <w:hideMark/>
          </w:tcPr>
          <w:p w14:paraId="3275038D" w14:textId="77777777" w:rsidR="007922AD" w:rsidRPr="00997A6E" w:rsidRDefault="007922AD" w:rsidP="00927496">
            <w:pPr>
              <w:jc w:val="center"/>
              <w:rPr>
                <w:color w:val="000000"/>
              </w:rPr>
            </w:pPr>
            <w:r w:rsidRPr="00997A6E">
              <w:rPr>
                <w:color w:val="000000"/>
              </w:rPr>
              <w:t> </w:t>
            </w:r>
          </w:p>
        </w:tc>
      </w:tr>
      <w:tr w:rsidR="007922AD" w:rsidRPr="00997A6E" w14:paraId="5C03B9F1" w14:textId="77777777" w:rsidTr="00A44FE7">
        <w:trPr>
          <w:trHeight w:val="320"/>
          <w:jc w:val="center"/>
        </w:trPr>
        <w:tc>
          <w:tcPr>
            <w:tcW w:w="3055" w:type="dxa"/>
            <w:shd w:val="clear" w:color="auto" w:fill="auto"/>
            <w:noWrap/>
            <w:hideMark/>
          </w:tcPr>
          <w:p w14:paraId="3CF121D1" w14:textId="77777777" w:rsidR="007922AD" w:rsidRPr="00997A6E" w:rsidRDefault="007922AD" w:rsidP="00927496">
            <w:r w:rsidRPr="00997A6E">
              <w:t xml:space="preserve">     Missing</w:t>
            </w:r>
          </w:p>
        </w:tc>
        <w:tc>
          <w:tcPr>
            <w:tcW w:w="1890" w:type="dxa"/>
            <w:shd w:val="clear" w:color="auto" w:fill="auto"/>
            <w:noWrap/>
            <w:hideMark/>
          </w:tcPr>
          <w:p w14:paraId="09AB22C6" w14:textId="77777777" w:rsidR="007922AD" w:rsidRPr="00997A6E" w:rsidRDefault="007922AD" w:rsidP="00927496">
            <w:pPr>
              <w:jc w:val="center"/>
            </w:pPr>
            <w:r w:rsidRPr="00997A6E">
              <w:t>71</w:t>
            </w:r>
          </w:p>
        </w:tc>
        <w:tc>
          <w:tcPr>
            <w:tcW w:w="1800" w:type="dxa"/>
            <w:shd w:val="clear" w:color="auto" w:fill="auto"/>
            <w:noWrap/>
          </w:tcPr>
          <w:p w14:paraId="0561C33A" w14:textId="77777777" w:rsidR="007922AD" w:rsidRPr="00997A6E" w:rsidRDefault="007922AD" w:rsidP="00927496">
            <w:pPr>
              <w:jc w:val="center"/>
            </w:pPr>
          </w:p>
        </w:tc>
        <w:tc>
          <w:tcPr>
            <w:tcW w:w="1710" w:type="dxa"/>
            <w:shd w:val="clear" w:color="auto" w:fill="auto"/>
            <w:noWrap/>
          </w:tcPr>
          <w:p w14:paraId="128B2B84" w14:textId="77777777" w:rsidR="007922AD" w:rsidRPr="00997A6E" w:rsidRDefault="007922AD" w:rsidP="00927496">
            <w:pPr>
              <w:jc w:val="center"/>
            </w:pPr>
          </w:p>
        </w:tc>
        <w:tc>
          <w:tcPr>
            <w:tcW w:w="1530" w:type="dxa"/>
            <w:shd w:val="clear" w:color="auto" w:fill="auto"/>
            <w:noWrap/>
          </w:tcPr>
          <w:p w14:paraId="00111736" w14:textId="77777777" w:rsidR="007922AD" w:rsidRPr="00997A6E" w:rsidRDefault="007922AD" w:rsidP="00927496">
            <w:pPr>
              <w:jc w:val="center"/>
            </w:pPr>
          </w:p>
        </w:tc>
        <w:tc>
          <w:tcPr>
            <w:tcW w:w="1012" w:type="dxa"/>
            <w:shd w:val="clear" w:color="auto" w:fill="auto"/>
            <w:noWrap/>
            <w:hideMark/>
          </w:tcPr>
          <w:p w14:paraId="2AB42532" w14:textId="77777777" w:rsidR="007922AD" w:rsidRPr="00997A6E" w:rsidRDefault="007922AD" w:rsidP="00927496">
            <w:pPr>
              <w:jc w:val="center"/>
              <w:rPr>
                <w:color w:val="000000"/>
              </w:rPr>
            </w:pPr>
            <w:r w:rsidRPr="00997A6E">
              <w:rPr>
                <w:color w:val="000000"/>
              </w:rPr>
              <w:t> </w:t>
            </w:r>
          </w:p>
        </w:tc>
      </w:tr>
      <w:tr w:rsidR="007922AD" w:rsidRPr="00997A6E" w14:paraId="4C38D00E" w14:textId="77777777" w:rsidTr="00A44FE7">
        <w:trPr>
          <w:trHeight w:val="320"/>
          <w:jc w:val="center"/>
        </w:trPr>
        <w:tc>
          <w:tcPr>
            <w:tcW w:w="3055" w:type="dxa"/>
            <w:shd w:val="clear" w:color="auto" w:fill="auto"/>
            <w:noWrap/>
            <w:hideMark/>
          </w:tcPr>
          <w:p w14:paraId="160144AB" w14:textId="77777777" w:rsidR="007922AD" w:rsidRPr="00997A6E" w:rsidRDefault="007922AD" w:rsidP="00927496">
            <w:r w:rsidRPr="00997A6E">
              <w:t>Current physical exercise</w:t>
            </w:r>
          </w:p>
        </w:tc>
        <w:tc>
          <w:tcPr>
            <w:tcW w:w="1890" w:type="dxa"/>
            <w:shd w:val="clear" w:color="auto" w:fill="auto"/>
            <w:noWrap/>
            <w:hideMark/>
          </w:tcPr>
          <w:p w14:paraId="49B42019" w14:textId="77777777" w:rsidR="007922AD" w:rsidRPr="00997A6E" w:rsidRDefault="007922AD" w:rsidP="00927496">
            <w:pPr>
              <w:jc w:val="center"/>
            </w:pPr>
            <w:r w:rsidRPr="00997A6E">
              <w:t> </w:t>
            </w:r>
          </w:p>
        </w:tc>
        <w:tc>
          <w:tcPr>
            <w:tcW w:w="1800" w:type="dxa"/>
            <w:shd w:val="clear" w:color="auto" w:fill="auto"/>
            <w:noWrap/>
            <w:hideMark/>
          </w:tcPr>
          <w:p w14:paraId="1E403FF7" w14:textId="77777777" w:rsidR="007922AD" w:rsidRPr="00997A6E" w:rsidRDefault="007922AD" w:rsidP="00927496">
            <w:pPr>
              <w:jc w:val="center"/>
            </w:pPr>
            <w:r w:rsidRPr="00997A6E">
              <w:t> </w:t>
            </w:r>
          </w:p>
        </w:tc>
        <w:tc>
          <w:tcPr>
            <w:tcW w:w="1710" w:type="dxa"/>
            <w:shd w:val="clear" w:color="auto" w:fill="auto"/>
            <w:noWrap/>
            <w:hideMark/>
          </w:tcPr>
          <w:p w14:paraId="21E2BB40" w14:textId="77777777" w:rsidR="007922AD" w:rsidRPr="00997A6E" w:rsidRDefault="007922AD" w:rsidP="00927496">
            <w:pPr>
              <w:jc w:val="center"/>
            </w:pPr>
            <w:r w:rsidRPr="00997A6E">
              <w:t> </w:t>
            </w:r>
          </w:p>
        </w:tc>
        <w:tc>
          <w:tcPr>
            <w:tcW w:w="1530" w:type="dxa"/>
            <w:shd w:val="clear" w:color="auto" w:fill="auto"/>
            <w:noWrap/>
            <w:hideMark/>
          </w:tcPr>
          <w:p w14:paraId="12365BE5" w14:textId="77777777" w:rsidR="007922AD" w:rsidRPr="00997A6E" w:rsidRDefault="007922AD" w:rsidP="00927496">
            <w:pPr>
              <w:jc w:val="center"/>
            </w:pPr>
            <w:r w:rsidRPr="00997A6E">
              <w:t> </w:t>
            </w:r>
          </w:p>
        </w:tc>
        <w:tc>
          <w:tcPr>
            <w:tcW w:w="1012" w:type="dxa"/>
            <w:shd w:val="clear" w:color="auto" w:fill="auto"/>
            <w:noWrap/>
            <w:hideMark/>
          </w:tcPr>
          <w:p w14:paraId="4A702B45" w14:textId="77777777" w:rsidR="007922AD" w:rsidRPr="00997A6E" w:rsidRDefault="007922AD" w:rsidP="00927496">
            <w:pPr>
              <w:jc w:val="center"/>
              <w:rPr>
                <w:color w:val="000000"/>
              </w:rPr>
            </w:pPr>
            <w:r w:rsidRPr="00997A6E">
              <w:rPr>
                <w:color w:val="000000"/>
              </w:rPr>
              <w:t>&lt;0.001</w:t>
            </w:r>
          </w:p>
        </w:tc>
      </w:tr>
      <w:tr w:rsidR="007922AD" w:rsidRPr="00997A6E" w14:paraId="432A771F" w14:textId="77777777" w:rsidTr="00A44FE7">
        <w:trPr>
          <w:trHeight w:val="320"/>
          <w:jc w:val="center"/>
        </w:trPr>
        <w:tc>
          <w:tcPr>
            <w:tcW w:w="3055" w:type="dxa"/>
            <w:shd w:val="clear" w:color="auto" w:fill="auto"/>
            <w:noWrap/>
            <w:hideMark/>
          </w:tcPr>
          <w:p w14:paraId="3A9288B2" w14:textId="77777777" w:rsidR="007922AD" w:rsidRPr="00997A6E" w:rsidRDefault="007922AD" w:rsidP="00927496">
            <w:r w:rsidRPr="00997A6E">
              <w:t xml:space="preserve">     No</w:t>
            </w:r>
          </w:p>
        </w:tc>
        <w:tc>
          <w:tcPr>
            <w:tcW w:w="1890" w:type="dxa"/>
            <w:shd w:val="clear" w:color="auto" w:fill="auto"/>
            <w:noWrap/>
            <w:hideMark/>
          </w:tcPr>
          <w:p w14:paraId="2292E5D0" w14:textId="77777777" w:rsidR="007922AD" w:rsidRPr="00997A6E" w:rsidRDefault="007922AD" w:rsidP="00927496">
            <w:pPr>
              <w:jc w:val="center"/>
            </w:pPr>
            <w:r w:rsidRPr="00997A6E">
              <w:t>5362 (66.8)</w:t>
            </w:r>
          </w:p>
        </w:tc>
        <w:tc>
          <w:tcPr>
            <w:tcW w:w="1800" w:type="dxa"/>
            <w:shd w:val="clear" w:color="auto" w:fill="auto"/>
            <w:noWrap/>
            <w:hideMark/>
          </w:tcPr>
          <w:p w14:paraId="78872B89" w14:textId="77777777" w:rsidR="007922AD" w:rsidRPr="00997A6E" w:rsidRDefault="007922AD" w:rsidP="00927496">
            <w:pPr>
              <w:jc w:val="center"/>
            </w:pPr>
            <w:r w:rsidRPr="00997A6E">
              <w:t>1592 (61.0)</w:t>
            </w:r>
          </w:p>
        </w:tc>
        <w:tc>
          <w:tcPr>
            <w:tcW w:w="1710" w:type="dxa"/>
            <w:shd w:val="clear" w:color="auto" w:fill="auto"/>
            <w:noWrap/>
            <w:hideMark/>
          </w:tcPr>
          <w:p w14:paraId="749E11D7" w14:textId="77777777" w:rsidR="007922AD" w:rsidRPr="00997A6E" w:rsidRDefault="007922AD" w:rsidP="00927496">
            <w:pPr>
              <w:jc w:val="center"/>
            </w:pPr>
            <w:r w:rsidRPr="00997A6E">
              <w:t>3103 (73.6)</w:t>
            </w:r>
          </w:p>
        </w:tc>
        <w:tc>
          <w:tcPr>
            <w:tcW w:w="1530" w:type="dxa"/>
            <w:shd w:val="clear" w:color="auto" w:fill="auto"/>
            <w:noWrap/>
            <w:hideMark/>
          </w:tcPr>
          <w:p w14:paraId="6F1F54AC" w14:textId="77777777" w:rsidR="007922AD" w:rsidRPr="00997A6E" w:rsidRDefault="007922AD" w:rsidP="00927496">
            <w:pPr>
              <w:jc w:val="center"/>
            </w:pPr>
            <w:r w:rsidRPr="00997A6E">
              <w:t>667 (55.8)</w:t>
            </w:r>
          </w:p>
        </w:tc>
        <w:tc>
          <w:tcPr>
            <w:tcW w:w="1012" w:type="dxa"/>
            <w:shd w:val="clear" w:color="auto" w:fill="auto"/>
            <w:noWrap/>
            <w:hideMark/>
          </w:tcPr>
          <w:p w14:paraId="20003629" w14:textId="77777777" w:rsidR="007922AD" w:rsidRPr="00997A6E" w:rsidRDefault="007922AD" w:rsidP="00927496">
            <w:pPr>
              <w:jc w:val="center"/>
              <w:rPr>
                <w:color w:val="000000"/>
              </w:rPr>
            </w:pPr>
            <w:r w:rsidRPr="00997A6E">
              <w:rPr>
                <w:color w:val="000000"/>
              </w:rPr>
              <w:t> </w:t>
            </w:r>
          </w:p>
        </w:tc>
      </w:tr>
      <w:tr w:rsidR="007922AD" w:rsidRPr="00997A6E" w14:paraId="3A565F52" w14:textId="77777777" w:rsidTr="00A44FE7">
        <w:trPr>
          <w:trHeight w:val="320"/>
          <w:jc w:val="center"/>
        </w:trPr>
        <w:tc>
          <w:tcPr>
            <w:tcW w:w="3055" w:type="dxa"/>
            <w:shd w:val="clear" w:color="auto" w:fill="auto"/>
            <w:noWrap/>
            <w:hideMark/>
          </w:tcPr>
          <w:p w14:paraId="4F28AAE4" w14:textId="77777777" w:rsidR="007922AD" w:rsidRPr="00997A6E" w:rsidRDefault="007922AD" w:rsidP="00927496">
            <w:r w:rsidRPr="00997A6E">
              <w:t xml:space="preserve">     Yes</w:t>
            </w:r>
          </w:p>
        </w:tc>
        <w:tc>
          <w:tcPr>
            <w:tcW w:w="1890" w:type="dxa"/>
            <w:shd w:val="clear" w:color="auto" w:fill="auto"/>
            <w:noWrap/>
            <w:hideMark/>
          </w:tcPr>
          <w:p w14:paraId="6630C35E" w14:textId="77777777" w:rsidR="007922AD" w:rsidRPr="00997A6E" w:rsidRDefault="007922AD" w:rsidP="00927496">
            <w:pPr>
              <w:jc w:val="center"/>
            </w:pPr>
            <w:r w:rsidRPr="00997A6E">
              <w:t>2660 (33.2)</w:t>
            </w:r>
          </w:p>
        </w:tc>
        <w:tc>
          <w:tcPr>
            <w:tcW w:w="1800" w:type="dxa"/>
            <w:shd w:val="clear" w:color="auto" w:fill="auto"/>
            <w:noWrap/>
            <w:hideMark/>
          </w:tcPr>
          <w:p w14:paraId="77C3E57B" w14:textId="77777777" w:rsidR="007922AD" w:rsidRPr="00997A6E" w:rsidRDefault="007922AD" w:rsidP="00927496">
            <w:pPr>
              <w:jc w:val="center"/>
            </w:pPr>
            <w:r w:rsidRPr="00997A6E">
              <w:t>1017 (39.0)</w:t>
            </w:r>
          </w:p>
        </w:tc>
        <w:tc>
          <w:tcPr>
            <w:tcW w:w="1710" w:type="dxa"/>
            <w:shd w:val="clear" w:color="auto" w:fill="auto"/>
            <w:noWrap/>
            <w:hideMark/>
          </w:tcPr>
          <w:p w14:paraId="314794F3" w14:textId="77777777" w:rsidR="007922AD" w:rsidRPr="00997A6E" w:rsidRDefault="007922AD" w:rsidP="00927496">
            <w:pPr>
              <w:jc w:val="center"/>
            </w:pPr>
            <w:r w:rsidRPr="00997A6E">
              <w:t>1114 (26.4)</w:t>
            </w:r>
          </w:p>
        </w:tc>
        <w:tc>
          <w:tcPr>
            <w:tcW w:w="1530" w:type="dxa"/>
            <w:shd w:val="clear" w:color="auto" w:fill="auto"/>
            <w:noWrap/>
            <w:hideMark/>
          </w:tcPr>
          <w:p w14:paraId="2229EC18" w14:textId="77777777" w:rsidR="007922AD" w:rsidRPr="00997A6E" w:rsidRDefault="007922AD" w:rsidP="00927496">
            <w:pPr>
              <w:jc w:val="center"/>
            </w:pPr>
            <w:r w:rsidRPr="00997A6E">
              <w:t>529 (44.2)</w:t>
            </w:r>
          </w:p>
        </w:tc>
        <w:tc>
          <w:tcPr>
            <w:tcW w:w="1012" w:type="dxa"/>
            <w:shd w:val="clear" w:color="auto" w:fill="auto"/>
            <w:noWrap/>
            <w:hideMark/>
          </w:tcPr>
          <w:p w14:paraId="3D5328F0" w14:textId="77777777" w:rsidR="007922AD" w:rsidRPr="00997A6E" w:rsidRDefault="007922AD" w:rsidP="00927496">
            <w:pPr>
              <w:jc w:val="center"/>
              <w:rPr>
                <w:color w:val="000000"/>
              </w:rPr>
            </w:pPr>
            <w:r w:rsidRPr="00997A6E">
              <w:rPr>
                <w:color w:val="000000"/>
              </w:rPr>
              <w:t> </w:t>
            </w:r>
          </w:p>
        </w:tc>
      </w:tr>
      <w:tr w:rsidR="007922AD" w:rsidRPr="00997A6E" w14:paraId="0C292144" w14:textId="77777777" w:rsidTr="00A44FE7">
        <w:trPr>
          <w:trHeight w:val="320"/>
          <w:jc w:val="center"/>
        </w:trPr>
        <w:tc>
          <w:tcPr>
            <w:tcW w:w="3055" w:type="dxa"/>
            <w:shd w:val="clear" w:color="auto" w:fill="auto"/>
            <w:noWrap/>
            <w:hideMark/>
          </w:tcPr>
          <w:p w14:paraId="1E93A85B" w14:textId="77777777" w:rsidR="007922AD" w:rsidRPr="00997A6E" w:rsidRDefault="007922AD" w:rsidP="00927496">
            <w:r w:rsidRPr="00997A6E">
              <w:t xml:space="preserve">     Missing</w:t>
            </w:r>
          </w:p>
        </w:tc>
        <w:tc>
          <w:tcPr>
            <w:tcW w:w="1890" w:type="dxa"/>
            <w:shd w:val="clear" w:color="auto" w:fill="auto"/>
            <w:noWrap/>
            <w:hideMark/>
          </w:tcPr>
          <w:p w14:paraId="21AE5D30" w14:textId="77777777" w:rsidR="007922AD" w:rsidRPr="00997A6E" w:rsidRDefault="007922AD" w:rsidP="00927496">
            <w:pPr>
              <w:jc w:val="center"/>
            </w:pPr>
            <w:r w:rsidRPr="00997A6E">
              <w:t>80</w:t>
            </w:r>
          </w:p>
        </w:tc>
        <w:tc>
          <w:tcPr>
            <w:tcW w:w="1800" w:type="dxa"/>
            <w:shd w:val="clear" w:color="auto" w:fill="auto"/>
            <w:noWrap/>
          </w:tcPr>
          <w:p w14:paraId="3939C1C5" w14:textId="77777777" w:rsidR="007922AD" w:rsidRPr="00997A6E" w:rsidRDefault="007922AD" w:rsidP="00927496">
            <w:pPr>
              <w:jc w:val="center"/>
            </w:pPr>
          </w:p>
        </w:tc>
        <w:tc>
          <w:tcPr>
            <w:tcW w:w="1710" w:type="dxa"/>
            <w:shd w:val="clear" w:color="auto" w:fill="auto"/>
            <w:noWrap/>
          </w:tcPr>
          <w:p w14:paraId="77CB7968" w14:textId="77777777" w:rsidR="007922AD" w:rsidRPr="00997A6E" w:rsidRDefault="007922AD" w:rsidP="00927496">
            <w:pPr>
              <w:jc w:val="center"/>
            </w:pPr>
          </w:p>
        </w:tc>
        <w:tc>
          <w:tcPr>
            <w:tcW w:w="1530" w:type="dxa"/>
            <w:shd w:val="clear" w:color="auto" w:fill="auto"/>
            <w:noWrap/>
          </w:tcPr>
          <w:p w14:paraId="53FD78A0" w14:textId="77777777" w:rsidR="007922AD" w:rsidRPr="00997A6E" w:rsidRDefault="007922AD" w:rsidP="00927496">
            <w:pPr>
              <w:jc w:val="center"/>
            </w:pPr>
          </w:p>
        </w:tc>
        <w:tc>
          <w:tcPr>
            <w:tcW w:w="1012" w:type="dxa"/>
            <w:shd w:val="clear" w:color="auto" w:fill="auto"/>
            <w:noWrap/>
            <w:hideMark/>
          </w:tcPr>
          <w:p w14:paraId="3E09770E" w14:textId="77777777" w:rsidR="007922AD" w:rsidRPr="00997A6E" w:rsidRDefault="007922AD" w:rsidP="00927496">
            <w:pPr>
              <w:jc w:val="center"/>
              <w:rPr>
                <w:color w:val="000000"/>
              </w:rPr>
            </w:pPr>
            <w:r w:rsidRPr="00997A6E">
              <w:rPr>
                <w:color w:val="000000"/>
              </w:rPr>
              <w:t> </w:t>
            </w:r>
          </w:p>
        </w:tc>
      </w:tr>
      <w:tr w:rsidR="007922AD" w:rsidRPr="00997A6E" w14:paraId="6CA3ECD7" w14:textId="77777777" w:rsidTr="00A44FE7">
        <w:trPr>
          <w:trHeight w:val="320"/>
          <w:jc w:val="center"/>
        </w:trPr>
        <w:tc>
          <w:tcPr>
            <w:tcW w:w="3055" w:type="dxa"/>
            <w:shd w:val="clear" w:color="auto" w:fill="auto"/>
            <w:noWrap/>
            <w:hideMark/>
          </w:tcPr>
          <w:p w14:paraId="20EDE4A1" w14:textId="77777777" w:rsidR="007922AD" w:rsidRPr="00997A6E" w:rsidRDefault="007922AD" w:rsidP="00927496">
            <w:pPr>
              <w:rPr>
                <w:b/>
                <w:bCs/>
              </w:rPr>
            </w:pPr>
            <w:r w:rsidRPr="00997A6E">
              <w:rPr>
                <w:b/>
                <w:bCs/>
              </w:rPr>
              <w:t>Physical condition</w:t>
            </w:r>
          </w:p>
        </w:tc>
        <w:tc>
          <w:tcPr>
            <w:tcW w:w="1890" w:type="dxa"/>
            <w:shd w:val="clear" w:color="auto" w:fill="auto"/>
            <w:noWrap/>
            <w:hideMark/>
          </w:tcPr>
          <w:p w14:paraId="6168AD6F" w14:textId="77777777" w:rsidR="007922AD" w:rsidRPr="00997A6E" w:rsidRDefault="007922AD" w:rsidP="00927496">
            <w:pPr>
              <w:jc w:val="center"/>
            </w:pPr>
            <w:r w:rsidRPr="00997A6E">
              <w:t> </w:t>
            </w:r>
          </w:p>
        </w:tc>
        <w:tc>
          <w:tcPr>
            <w:tcW w:w="1800" w:type="dxa"/>
            <w:shd w:val="clear" w:color="auto" w:fill="auto"/>
            <w:noWrap/>
            <w:hideMark/>
          </w:tcPr>
          <w:p w14:paraId="07D256F7" w14:textId="77777777" w:rsidR="007922AD" w:rsidRPr="00997A6E" w:rsidRDefault="007922AD" w:rsidP="00927496">
            <w:pPr>
              <w:jc w:val="center"/>
            </w:pPr>
            <w:r w:rsidRPr="00997A6E">
              <w:t> </w:t>
            </w:r>
          </w:p>
        </w:tc>
        <w:tc>
          <w:tcPr>
            <w:tcW w:w="1710" w:type="dxa"/>
            <w:shd w:val="clear" w:color="auto" w:fill="auto"/>
            <w:noWrap/>
            <w:hideMark/>
          </w:tcPr>
          <w:p w14:paraId="2B5EFAD4" w14:textId="77777777" w:rsidR="007922AD" w:rsidRPr="00997A6E" w:rsidRDefault="007922AD" w:rsidP="00927496">
            <w:pPr>
              <w:jc w:val="center"/>
            </w:pPr>
            <w:r w:rsidRPr="00997A6E">
              <w:t> </w:t>
            </w:r>
          </w:p>
        </w:tc>
        <w:tc>
          <w:tcPr>
            <w:tcW w:w="1530" w:type="dxa"/>
            <w:shd w:val="clear" w:color="auto" w:fill="auto"/>
            <w:noWrap/>
            <w:hideMark/>
          </w:tcPr>
          <w:p w14:paraId="75C95A39" w14:textId="77777777" w:rsidR="007922AD" w:rsidRPr="00997A6E" w:rsidRDefault="007922AD" w:rsidP="00927496">
            <w:pPr>
              <w:jc w:val="center"/>
            </w:pPr>
            <w:r w:rsidRPr="00997A6E">
              <w:t> </w:t>
            </w:r>
          </w:p>
        </w:tc>
        <w:tc>
          <w:tcPr>
            <w:tcW w:w="1012" w:type="dxa"/>
            <w:shd w:val="clear" w:color="auto" w:fill="auto"/>
            <w:noWrap/>
            <w:hideMark/>
          </w:tcPr>
          <w:p w14:paraId="48973A49" w14:textId="77777777" w:rsidR="007922AD" w:rsidRPr="00997A6E" w:rsidRDefault="007922AD" w:rsidP="00927496">
            <w:pPr>
              <w:jc w:val="center"/>
              <w:rPr>
                <w:color w:val="000000"/>
              </w:rPr>
            </w:pPr>
            <w:r w:rsidRPr="00997A6E">
              <w:rPr>
                <w:color w:val="000000"/>
              </w:rPr>
              <w:t> </w:t>
            </w:r>
          </w:p>
        </w:tc>
      </w:tr>
      <w:tr w:rsidR="007922AD" w:rsidRPr="00997A6E" w14:paraId="50A6C5D9" w14:textId="77777777" w:rsidTr="00A44FE7">
        <w:trPr>
          <w:trHeight w:val="320"/>
          <w:jc w:val="center"/>
        </w:trPr>
        <w:tc>
          <w:tcPr>
            <w:tcW w:w="3055" w:type="dxa"/>
            <w:shd w:val="clear" w:color="auto" w:fill="auto"/>
            <w:noWrap/>
            <w:hideMark/>
          </w:tcPr>
          <w:p w14:paraId="67C1EAA4" w14:textId="77777777" w:rsidR="007922AD" w:rsidRPr="00997A6E" w:rsidRDefault="007922AD" w:rsidP="00927496">
            <w:r w:rsidRPr="00997A6E">
              <w:t>ADL score</w:t>
            </w:r>
          </w:p>
        </w:tc>
        <w:tc>
          <w:tcPr>
            <w:tcW w:w="1890" w:type="dxa"/>
            <w:shd w:val="clear" w:color="auto" w:fill="auto"/>
            <w:noWrap/>
            <w:hideMark/>
          </w:tcPr>
          <w:p w14:paraId="15537D35" w14:textId="77777777" w:rsidR="007922AD" w:rsidRPr="00997A6E" w:rsidRDefault="007922AD" w:rsidP="00927496">
            <w:pPr>
              <w:jc w:val="center"/>
            </w:pPr>
            <w:r w:rsidRPr="00997A6E">
              <w:t> </w:t>
            </w:r>
          </w:p>
        </w:tc>
        <w:tc>
          <w:tcPr>
            <w:tcW w:w="1800" w:type="dxa"/>
            <w:shd w:val="clear" w:color="auto" w:fill="auto"/>
            <w:noWrap/>
            <w:hideMark/>
          </w:tcPr>
          <w:p w14:paraId="3EF715BF" w14:textId="77777777" w:rsidR="007922AD" w:rsidRPr="00997A6E" w:rsidRDefault="007922AD" w:rsidP="00927496">
            <w:pPr>
              <w:jc w:val="center"/>
            </w:pPr>
            <w:r w:rsidRPr="00997A6E">
              <w:t> </w:t>
            </w:r>
          </w:p>
        </w:tc>
        <w:tc>
          <w:tcPr>
            <w:tcW w:w="1710" w:type="dxa"/>
            <w:shd w:val="clear" w:color="auto" w:fill="auto"/>
            <w:noWrap/>
            <w:hideMark/>
          </w:tcPr>
          <w:p w14:paraId="280A22C5" w14:textId="77777777" w:rsidR="007922AD" w:rsidRPr="00997A6E" w:rsidRDefault="007922AD" w:rsidP="00927496">
            <w:pPr>
              <w:jc w:val="center"/>
            </w:pPr>
            <w:r w:rsidRPr="00997A6E">
              <w:t> </w:t>
            </w:r>
          </w:p>
        </w:tc>
        <w:tc>
          <w:tcPr>
            <w:tcW w:w="1530" w:type="dxa"/>
            <w:shd w:val="clear" w:color="auto" w:fill="auto"/>
            <w:noWrap/>
            <w:hideMark/>
          </w:tcPr>
          <w:p w14:paraId="27E4A600" w14:textId="77777777" w:rsidR="007922AD" w:rsidRPr="00997A6E" w:rsidRDefault="007922AD" w:rsidP="00927496">
            <w:pPr>
              <w:jc w:val="center"/>
            </w:pPr>
            <w:r w:rsidRPr="00997A6E">
              <w:t> </w:t>
            </w:r>
          </w:p>
        </w:tc>
        <w:tc>
          <w:tcPr>
            <w:tcW w:w="1012" w:type="dxa"/>
            <w:shd w:val="clear" w:color="auto" w:fill="auto"/>
            <w:noWrap/>
            <w:hideMark/>
          </w:tcPr>
          <w:p w14:paraId="09C11DF4" w14:textId="77777777" w:rsidR="007922AD" w:rsidRPr="00997A6E" w:rsidRDefault="007922AD" w:rsidP="00927496">
            <w:pPr>
              <w:jc w:val="center"/>
              <w:rPr>
                <w:color w:val="000000"/>
              </w:rPr>
            </w:pPr>
            <w:r w:rsidRPr="00997A6E">
              <w:rPr>
                <w:color w:val="000000"/>
              </w:rPr>
              <w:t> </w:t>
            </w:r>
          </w:p>
        </w:tc>
      </w:tr>
      <w:tr w:rsidR="007922AD" w:rsidRPr="00997A6E" w14:paraId="3987911C" w14:textId="77777777" w:rsidTr="00A44FE7">
        <w:trPr>
          <w:trHeight w:val="320"/>
          <w:jc w:val="center"/>
        </w:trPr>
        <w:tc>
          <w:tcPr>
            <w:tcW w:w="3055" w:type="dxa"/>
            <w:shd w:val="clear" w:color="auto" w:fill="auto"/>
            <w:noWrap/>
            <w:hideMark/>
          </w:tcPr>
          <w:p w14:paraId="2900F61E" w14:textId="77777777" w:rsidR="007922AD" w:rsidRPr="00997A6E" w:rsidRDefault="007922AD" w:rsidP="00927496">
            <w:r w:rsidRPr="00997A6E">
              <w:t xml:space="preserve">     Mean ±SD</w:t>
            </w:r>
          </w:p>
        </w:tc>
        <w:tc>
          <w:tcPr>
            <w:tcW w:w="1890" w:type="dxa"/>
            <w:shd w:val="clear" w:color="auto" w:fill="auto"/>
            <w:noWrap/>
            <w:hideMark/>
          </w:tcPr>
          <w:p w14:paraId="24EEA009" w14:textId="77777777" w:rsidR="007922AD" w:rsidRPr="00997A6E" w:rsidRDefault="007922AD" w:rsidP="00927496">
            <w:pPr>
              <w:jc w:val="center"/>
            </w:pPr>
            <w:r w:rsidRPr="00997A6E">
              <w:t>1.2 ± 2.6</w:t>
            </w:r>
          </w:p>
        </w:tc>
        <w:tc>
          <w:tcPr>
            <w:tcW w:w="1800" w:type="dxa"/>
            <w:shd w:val="clear" w:color="auto" w:fill="auto"/>
            <w:noWrap/>
            <w:hideMark/>
          </w:tcPr>
          <w:p w14:paraId="717E4984" w14:textId="77777777" w:rsidR="007922AD" w:rsidRPr="00997A6E" w:rsidRDefault="007922AD" w:rsidP="00927496">
            <w:pPr>
              <w:jc w:val="center"/>
            </w:pPr>
            <w:r w:rsidRPr="00997A6E">
              <w:t>0.2 ± 0.7</w:t>
            </w:r>
          </w:p>
        </w:tc>
        <w:tc>
          <w:tcPr>
            <w:tcW w:w="1710" w:type="dxa"/>
            <w:shd w:val="clear" w:color="auto" w:fill="auto"/>
            <w:noWrap/>
            <w:hideMark/>
          </w:tcPr>
          <w:p w14:paraId="14D73B67" w14:textId="77777777" w:rsidR="007922AD" w:rsidRPr="00997A6E" w:rsidRDefault="007922AD" w:rsidP="00927496">
            <w:pPr>
              <w:jc w:val="center"/>
            </w:pPr>
            <w:r w:rsidRPr="00997A6E">
              <w:t>1.9 ± 3.2</w:t>
            </w:r>
          </w:p>
        </w:tc>
        <w:tc>
          <w:tcPr>
            <w:tcW w:w="1530" w:type="dxa"/>
            <w:shd w:val="clear" w:color="auto" w:fill="auto"/>
            <w:noWrap/>
            <w:hideMark/>
          </w:tcPr>
          <w:p w14:paraId="200E8801" w14:textId="77777777" w:rsidR="007922AD" w:rsidRPr="00997A6E" w:rsidRDefault="007922AD" w:rsidP="00927496">
            <w:pPr>
              <w:jc w:val="center"/>
            </w:pPr>
            <w:r w:rsidRPr="00997A6E">
              <w:t>0.6 ± 1.7</w:t>
            </w:r>
          </w:p>
        </w:tc>
        <w:tc>
          <w:tcPr>
            <w:tcW w:w="1012" w:type="dxa"/>
            <w:shd w:val="clear" w:color="auto" w:fill="auto"/>
            <w:noWrap/>
            <w:hideMark/>
          </w:tcPr>
          <w:p w14:paraId="688460EF" w14:textId="6ED64A67" w:rsidR="007922AD" w:rsidRPr="00997A6E" w:rsidRDefault="007922AD" w:rsidP="00927496">
            <w:pPr>
              <w:jc w:val="center"/>
              <w:rPr>
                <w:color w:val="000000"/>
              </w:rPr>
            </w:pPr>
            <w:r w:rsidRPr="00997A6E">
              <w:rPr>
                <w:color w:val="000000"/>
              </w:rPr>
              <w:t>&lt;0.001</w:t>
            </w:r>
            <w:r w:rsidR="00A44FE7" w:rsidRPr="00997A6E">
              <w:rPr>
                <w:color w:val="000000"/>
                <w:vertAlign w:val="superscript"/>
              </w:rPr>
              <w:t>*</w:t>
            </w:r>
          </w:p>
        </w:tc>
      </w:tr>
      <w:tr w:rsidR="007922AD" w:rsidRPr="00997A6E" w14:paraId="2C1D1ABD" w14:textId="77777777" w:rsidTr="00A44FE7">
        <w:trPr>
          <w:trHeight w:val="320"/>
          <w:jc w:val="center"/>
        </w:trPr>
        <w:tc>
          <w:tcPr>
            <w:tcW w:w="3055" w:type="dxa"/>
            <w:shd w:val="clear" w:color="auto" w:fill="auto"/>
            <w:noWrap/>
            <w:hideMark/>
          </w:tcPr>
          <w:p w14:paraId="20D6A24F" w14:textId="77777777" w:rsidR="007922AD" w:rsidRPr="00997A6E" w:rsidRDefault="007922AD" w:rsidP="00927496">
            <w:r w:rsidRPr="00997A6E">
              <w:t xml:space="preserve">     Median (IQR)</w:t>
            </w:r>
          </w:p>
        </w:tc>
        <w:tc>
          <w:tcPr>
            <w:tcW w:w="1890" w:type="dxa"/>
            <w:shd w:val="clear" w:color="auto" w:fill="auto"/>
            <w:noWrap/>
            <w:hideMark/>
          </w:tcPr>
          <w:p w14:paraId="651D80F2" w14:textId="77777777" w:rsidR="007922AD" w:rsidRPr="00997A6E" w:rsidRDefault="007922AD" w:rsidP="00927496">
            <w:pPr>
              <w:jc w:val="center"/>
            </w:pPr>
            <w:r w:rsidRPr="00997A6E">
              <w:t>0 (0-0)</w:t>
            </w:r>
          </w:p>
        </w:tc>
        <w:tc>
          <w:tcPr>
            <w:tcW w:w="1800" w:type="dxa"/>
            <w:shd w:val="clear" w:color="auto" w:fill="auto"/>
            <w:noWrap/>
            <w:hideMark/>
          </w:tcPr>
          <w:p w14:paraId="37E8B25C" w14:textId="77777777" w:rsidR="007922AD" w:rsidRPr="00997A6E" w:rsidRDefault="007922AD" w:rsidP="00927496">
            <w:pPr>
              <w:jc w:val="center"/>
            </w:pPr>
            <w:r w:rsidRPr="00997A6E">
              <w:t>0 (0-0)</w:t>
            </w:r>
          </w:p>
        </w:tc>
        <w:tc>
          <w:tcPr>
            <w:tcW w:w="1710" w:type="dxa"/>
            <w:shd w:val="clear" w:color="auto" w:fill="auto"/>
            <w:noWrap/>
            <w:hideMark/>
          </w:tcPr>
          <w:p w14:paraId="750F4338" w14:textId="77777777" w:rsidR="007922AD" w:rsidRPr="00997A6E" w:rsidRDefault="007922AD" w:rsidP="00927496">
            <w:pPr>
              <w:jc w:val="center"/>
            </w:pPr>
            <w:r w:rsidRPr="00997A6E">
              <w:t>0 (0-2)</w:t>
            </w:r>
          </w:p>
        </w:tc>
        <w:tc>
          <w:tcPr>
            <w:tcW w:w="1530" w:type="dxa"/>
            <w:shd w:val="clear" w:color="auto" w:fill="auto"/>
            <w:noWrap/>
            <w:hideMark/>
          </w:tcPr>
          <w:p w14:paraId="6592A657" w14:textId="77777777" w:rsidR="007922AD" w:rsidRPr="00997A6E" w:rsidRDefault="007922AD" w:rsidP="00927496">
            <w:pPr>
              <w:jc w:val="center"/>
            </w:pPr>
            <w:r w:rsidRPr="00997A6E">
              <w:t>0 (0-0)</w:t>
            </w:r>
          </w:p>
        </w:tc>
        <w:tc>
          <w:tcPr>
            <w:tcW w:w="1012" w:type="dxa"/>
            <w:shd w:val="clear" w:color="auto" w:fill="auto"/>
            <w:noWrap/>
            <w:hideMark/>
          </w:tcPr>
          <w:p w14:paraId="46044021" w14:textId="26869B2A" w:rsidR="007922AD" w:rsidRPr="00997A6E" w:rsidRDefault="007922AD" w:rsidP="00927496">
            <w:pPr>
              <w:jc w:val="center"/>
              <w:rPr>
                <w:color w:val="000000"/>
              </w:rPr>
            </w:pPr>
            <w:r w:rsidRPr="00997A6E">
              <w:rPr>
                <w:color w:val="000000"/>
              </w:rPr>
              <w:t>&lt;0.001</w:t>
            </w:r>
            <w:r w:rsidR="00A44FE7" w:rsidRPr="00997A6E">
              <w:rPr>
                <w:color w:val="000000"/>
                <w:vertAlign w:val="superscript"/>
              </w:rPr>
              <w:t>¶</w:t>
            </w:r>
          </w:p>
        </w:tc>
      </w:tr>
      <w:tr w:rsidR="007922AD" w:rsidRPr="00997A6E" w14:paraId="2627FD7F" w14:textId="77777777" w:rsidTr="00A44FE7">
        <w:trPr>
          <w:trHeight w:val="320"/>
          <w:jc w:val="center"/>
        </w:trPr>
        <w:tc>
          <w:tcPr>
            <w:tcW w:w="3055" w:type="dxa"/>
            <w:shd w:val="clear" w:color="auto" w:fill="auto"/>
            <w:noWrap/>
            <w:hideMark/>
          </w:tcPr>
          <w:p w14:paraId="73979BF3" w14:textId="77777777" w:rsidR="007922AD" w:rsidRPr="00997A6E" w:rsidRDefault="007922AD" w:rsidP="00927496">
            <w:r w:rsidRPr="00997A6E">
              <w:t xml:space="preserve">     Missing</w:t>
            </w:r>
          </w:p>
        </w:tc>
        <w:tc>
          <w:tcPr>
            <w:tcW w:w="1890" w:type="dxa"/>
            <w:shd w:val="clear" w:color="auto" w:fill="auto"/>
            <w:noWrap/>
            <w:hideMark/>
          </w:tcPr>
          <w:p w14:paraId="1A46AA92" w14:textId="77777777" w:rsidR="007922AD" w:rsidRPr="00997A6E" w:rsidRDefault="007922AD" w:rsidP="00927496">
            <w:pPr>
              <w:jc w:val="center"/>
            </w:pPr>
            <w:r w:rsidRPr="00997A6E">
              <w:t>184</w:t>
            </w:r>
          </w:p>
        </w:tc>
        <w:tc>
          <w:tcPr>
            <w:tcW w:w="1800" w:type="dxa"/>
            <w:shd w:val="clear" w:color="auto" w:fill="auto"/>
            <w:noWrap/>
          </w:tcPr>
          <w:p w14:paraId="240A6F18" w14:textId="77777777" w:rsidR="007922AD" w:rsidRPr="00997A6E" w:rsidRDefault="007922AD" w:rsidP="00927496">
            <w:pPr>
              <w:jc w:val="center"/>
            </w:pPr>
          </w:p>
        </w:tc>
        <w:tc>
          <w:tcPr>
            <w:tcW w:w="1710" w:type="dxa"/>
            <w:shd w:val="clear" w:color="auto" w:fill="auto"/>
            <w:noWrap/>
          </w:tcPr>
          <w:p w14:paraId="3F54AD35" w14:textId="77777777" w:rsidR="007922AD" w:rsidRPr="00997A6E" w:rsidRDefault="007922AD" w:rsidP="00927496">
            <w:pPr>
              <w:jc w:val="center"/>
            </w:pPr>
          </w:p>
        </w:tc>
        <w:tc>
          <w:tcPr>
            <w:tcW w:w="1530" w:type="dxa"/>
            <w:shd w:val="clear" w:color="auto" w:fill="auto"/>
            <w:noWrap/>
          </w:tcPr>
          <w:p w14:paraId="2E859AA7" w14:textId="77777777" w:rsidR="007922AD" w:rsidRPr="00997A6E" w:rsidRDefault="007922AD" w:rsidP="00927496">
            <w:pPr>
              <w:jc w:val="center"/>
            </w:pPr>
          </w:p>
        </w:tc>
        <w:tc>
          <w:tcPr>
            <w:tcW w:w="1012" w:type="dxa"/>
            <w:shd w:val="clear" w:color="auto" w:fill="auto"/>
            <w:noWrap/>
            <w:hideMark/>
          </w:tcPr>
          <w:p w14:paraId="568ACEAF" w14:textId="77777777" w:rsidR="007922AD" w:rsidRPr="00997A6E" w:rsidRDefault="007922AD" w:rsidP="00927496">
            <w:pPr>
              <w:jc w:val="center"/>
              <w:rPr>
                <w:color w:val="000000"/>
              </w:rPr>
            </w:pPr>
            <w:r w:rsidRPr="00997A6E">
              <w:rPr>
                <w:color w:val="000000"/>
              </w:rPr>
              <w:t> </w:t>
            </w:r>
          </w:p>
        </w:tc>
      </w:tr>
      <w:tr w:rsidR="007922AD" w:rsidRPr="00997A6E" w14:paraId="0FA7107F" w14:textId="77777777" w:rsidTr="00A44FE7">
        <w:trPr>
          <w:trHeight w:val="320"/>
          <w:jc w:val="center"/>
        </w:trPr>
        <w:tc>
          <w:tcPr>
            <w:tcW w:w="3055" w:type="dxa"/>
            <w:shd w:val="clear" w:color="auto" w:fill="auto"/>
            <w:noWrap/>
            <w:hideMark/>
          </w:tcPr>
          <w:p w14:paraId="6734B685" w14:textId="77777777" w:rsidR="007922AD" w:rsidRPr="00997A6E" w:rsidRDefault="007922AD" w:rsidP="00927496">
            <w:r w:rsidRPr="00997A6E">
              <w:t>IADL score</w:t>
            </w:r>
          </w:p>
        </w:tc>
        <w:tc>
          <w:tcPr>
            <w:tcW w:w="1890" w:type="dxa"/>
            <w:shd w:val="clear" w:color="auto" w:fill="auto"/>
            <w:noWrap/>
            <w:hideMark/>
          </w:tcPr>
          <w:p w14:paraId="6C4AEDCC" w14:textId="77777777" w:rsidR="007922AD" w:rsidRPr="00997A6E" w:rsidRDefault="007922AD" w:rsidP="00927496">
            <w:pPr>
              <w:jc w:val="center"/>
            </w:pPr>
            <w:r w:rsidRPr="00997A6E">
              <w:t> </w:t>
            </w:r>
          </w:p>
        </w:tc>
        <w:tc>
          <w:tcPr>
            <w:tcW w:w="1800" w:type="dxa"/>
            <w:shd w:val="clear" w:color="auto" w:fill="auto"/>
            <w:noWrap/>
            <w:hideMark/>
          </w:tcPr>
          <w:p w14:paraId="11919104" w14:textId="77777777" w:rsidR="007922AD" w:rsidRPr="00997A6E" w:rsidRDefault="007922AD" w:rsidP="00927496">
            <w:pPr>
              <w:jc w:val="center"/>
            </w:pPr>
            <w:r w:rsidRPr="00997A6E">
              <w:t> </w:t>
            </w:r>
          </w:p>
        </w:tc>
        <w:tc>
          <w:tcPr>
            <w:tcW w:w="1710" w:type="dxa"/>
            <w:shd w:val="clear" w:color="auto" w:fill="auto"/>
            <w:noWrap/>
            <w:hideMark/>
          </w:tcPr>
          <w:p w14:paraId="1874FB21" w14:textId="77777777" w:rsidR="007922AD" w:rsidRPr="00997A6E" w:rsidRDefault="007922AD" w:rsidP="00927496">
            <w:pPr>
              <w:jc w:val="center"/>
            </w:pPr>
            <w:r w:rsidRPr="00997A6E">
              <w:t> </w:t>
            </w:r>
          </w:p>
        </w:tc>
        <w:tc>
          <w:tcPr>
            <w:tcW w:w="1530" w:type="dxa"/>
            <w:shd w:val="clear" w:color="auto" w:fill="auto"/>
            <w:noWrap/>
            <w:hideMark/>
          </w:tcPr>
          <w:p w14:paraId="5AD2EF10" w14:textId="77777777" w:rsidR="007922AD" w:rsidRPr="00997A6E" w:rsidRDefault="007922AD" w:rsidP="00927496">
            <w:pPr>
              <w:jc w:val="center"/>
            </w:pPr>
            <w:r w:rsidRPr="00997A6E">
              <w:t> </w:t>
            </w:r>
          </w:p>
        </w:tc>
        <w:tc>
          <w:tcPr>
            <w:tcW w:w="1012" w:type="dxa"/>
            <w:shd w:val="clear" w:color="auto" w:fill="auto"/>
            <w:noWrap/>
            <w:hideMark/>
          </w:tcPr>
          <w:p w14:paraId="692A1CFD" w14:textId="77777777" w:rsidR="007922AD" w:rsidRPr="00997A6E" w:rsidRDefault="007922AD" w:rsidP="00927496">
            <w:pPr>
              <w:jc w:val="center"/>
              <w:rPr>
                <w:color w:val="000000"/>
              </w:rPr>
            </w:pPr>
            <w:r w:rsidRPr="00997A6E">
              <w:rPr>
                <w:color w:val="000000"/>
              </w:rPr>
              <w:t> </w:t>
            </w:r>
          </w:p>
        </w:tc>
      </w:tr>
      <w:tr w:rsidR="00A44FE7" w:rsidRPr="00997A6E" w14:paraId="6860478D" w14:textId="77777777" w:rsidTr="00A44FE7">
        <w:trPr>
          <w:trHeight w:val="320"/>
          <w:jc w:val="center"/>
        </w:trPr>
        <w:tc>
          <w:tcPr>
            <w:tcW w:w="3055" w:type="dxa"/>
            <w:shd w:val="clear" w:color="auto" w:fill="auto"/>
            <w:noWrap/>
            <w:hideMark/>
          </w:tcPr>
          <w:p w14:paraId="173091E9" w14:textId="77777777" w:rsidR="00A44FE7" w:rsidRPr="00997A6E" w:rsidRDefault="00A44FE7" w:rsidP="00A44FE7">
            <w:r w:rsidRPr="00997A6E">
              <w:t xml:space="preserve">     Mean ±SD</w:t>
            </w:r>
          </w:p>
        </w:tc>
        <w:tc>
          <w:tcPr>
            <w:tcW w:w="1890" w:type="dxa"/>
            <w:shd w:val="clear" w:color="auto" w:fill="auto"/>
            <w:noWrap/>
            <w:hideMark/>
          </w:tcPr>
          <w:p w14:paraId="3D5A4CD8" w14:textId="77777777" w:rsidR="00A44FE7" w:rsidRPr="00997A6E" w:rsidRDefault="00A44FE7" w:rsidP="00A44FE7">
            <w:pPr>
              <w:jc w:val="center"/>
            </w:pPr>
            <w:r w:rsidRPr="00997A6E">
              <w:t>5.6 ± 6.1</w:t>
            </w:r>
          </w:p>
        </w:tc>
        <w:tc>
          <w:tcPr>
            <w:tcW w:w="1800" w:type="dxa"/>
            <w:shd w:val="clear" w:color="auto" w:fill="auto"/>
            <w:noWrap/>
            <w:hideMark/>
          </w:tcPr>
          <w:p w14:paraId="4C42D2F5" w14:textId="77777777" w:rsidR="00A44FE7" w:rsidRPr="00997A6E" w:rsidRDefault="00A44FE7" w:rsidP="00A44FE7">
            <w:pPr>
              <w:jc w:val="center"/>
            </w:pPr>
            <w:r w:rsidRPr="00997A6E">
              <w:t>1.9 ± 3.5</w:t>
            </w:r>
          </w:p>
        </w:tc>
        <w:tc>
          <w:tcPr>
            <w:tcW w:w="1710" w:type="dxa"/>
            <w:shd w:val="clear" w:color="auto" w:fill="auto"/>
            <w:noWrap/>
            <w:hideMark/>
          </w:tcPr>
          <w:p w14:paraId="3AA3EEB3" w14:textId="77777777" w:rsidR="00A44FE7" w:rsidRPr="00997A6E" w:rsidRDefault="00A44FE7" w:rsidP="00A44FE7">
            <w:pPr>
              <w:jc w:val="center"/>
            </w:pPr>
            <w:r w:rsidRPr="00997A6E">
              <w:t>8.4 ± 6.2</w:t>
            </w:r>
          </w:p>
        </w:tc>
        <w:tc>
          <w:tcPr>
            <w:tcW w:w="1530" w:type="dxa"/>
            <w:shd w:val="clear" w:color="auto" w:fill="auto"/>
            <w:noWrap/>
            <w:hideMark/>
          </w:tcPr>
          <w:p w14:paraId="3E091FDF" w14:textId="77777777" w:rsidR="00A44FE7" w:rsidRPr="00997A6E" w:rsidRDefault="00A44FE7" w:rsidP="00A44FE7">
            <w:pPr>
              <w:jc w:val="center"/>
            </w:pPr>
            <w:r w:rsidRPr="00997A6E">
              <w:t>3.9 ± 5.1</w:t>
            </w:r>
          </w:p>
        </w:tc>
        <w:tc>
          <w:tcPr>
            <w:tcW w:w="1012" w:type="dxa"/>
            <w:shd w:val="clear" w:color="auto" w:fill="auto"/>
            <w:noWrap/>
            <w:hideMark/>
          </w:tcPr>
          <w:p w14:paraId="7F18757D" w14:textId="2B6EADF4" w:rsidR="00A44FE7" w:rsidRPr="00997A6E" w:rsidRDefault="00A44FE7" w:rsidP="00A44FE7">
            <w:pPr>
              <w:jc w:val="center"/>
              <w:rPr>
                <w:color w:val="000000"/>
              </w:rPr>
            </w:pPr>
            <w:r w:rsidRPr="00997A6E">
              <w:rPr>
                <w:color w:val="000000"/>
              </w:rPr>
              <w:t>&lt;0.001</w:t>
            </w:r>
            <w:r w:rsidRPr="00997A6E">
              <w:rPr>
                <w:color w:val="000000"/>
                <w:vertAlign w:val="superscript"/>
              </w:rPr>
              <w:t>*</w:t>
            </w:r>
          </w:p>
        </w:tc>
      </w:tr>
      <w:tr w:rsidR="00A44FE7" w:rsidRPr="00997A6E" w14:paraId="5A11D815" w14:textId="77777777" w:rsidTr="00A44FE7">
        <w:trPr>
          <w:trHeight w:val="320"/>
          <w:jc w:val="center"/>
        </w:trPr>
        <w:tc>
          <w:tcPr>
            <w:tcW w:w="3055" w:type="dxa"/>
            <w:shd w:val="clear" w:color="auto" w:fill="auto"/>
            <w:noWrap/>
            <w:hideMark/>
          </w:tcPr>
          <w:p w14:paraId="50A5D1E6" w14:textId="77777777" w:rsidR="00A44FE7" w:rsidRPr="00997A6E" w:rsidRDefault="00A44FE7" w:rsidP="00A44FE7">
            <w:r w:rsidRPr="00997A6E">
              <w:t xml:space="preserve">     Median (IQR)</w:t>
            </w:r>
          </w:p>
        </w:tc>
        <w:tc>
          <w:tcPr>
            <w:tcW w:w="1890" w:type="dxa"/>
            <w:shd w:val="clear" w:color="auto" w:fill="auto"/>
            <w:noWrap/>
            <w:hideMark/>
          </w:tcPr>
          <w:p w14:paraId="0472510E" w14:textId="77777777" w:rsidR="00A44FE7" w:rsidRPr="00997A6E" w:rsidRDefault="00A44FE7" w:rsidP="00A44FE7">
            <w:pPr>
              <w:jc w:val="center"/>
            </w:pPr>
            <w:r w:rsidRPr="00997A6E">
              <w:t>2 (0-8)</w:t>
            </w:r>
          </w:p>
        </w:tc>
        <w:tc>
          <w:tcPr>
            <w:tcW w:w="1800" w:type="dxa"/>
            <w:shd w:val="clear" w:color="auto" w:fill="auto"/>
            <w:noWrap/>
            <w:hideMark/>
          </w:tcPr>
          <w:p w14:paraId="309C3A2A" w14:textId="77777777" w:rsidR="00A44FE7" w:rsidRPr="00997A6E" w:rsidRDefault="00A44FE7" w:rsidP="00A44FE7">
            <w:pPr>
              <w:jc w:val="center"/>
            </w:pPr>
            <w:r w:rsidRPr="00997A6E">
              <w:t>0 (0-2)</w:t>
            </w:r>
          </w:p>
        </w:tc>
        <w:tc>
          <w:tcPr>
            <w:tcW w:w="1710" w:type="dxa"/>
            <w:shd w:val="clear" w:color="auto" w:fill="auto"/>
            <w:noWrap/>
            <w:hideMark/>
          </w:tcPr>
          <w:p w14:paraId="747019F2" w14:textId="77777777" w:rsidR="00A44FE7" w:rsidRPr="00997A6E" w:rsidRDefault="00A44FE7" w:rsidP="00A44FE7">
            <w:pPr>
              <w:jc w:val="center"/>
            </w:pPr>
            <w:r w:rsidRPr="00997A6E">
              <w:t>8 (2-15)</w:t>
            </w:r>
          </w:p>
        </w:tc>
        <w:tc>
          <w:tcPr>
            <w:tcW w:w="1530" w:type="dxa"/>
            <w:shd w:val="clear" w:color="auto" w:fill="auto"/>
            <w:noWrap/>
            <w:hideMark/>
          </w:tcPr>
          <w:p w14:paraId="0BA05E11" w14:textId="77777777" w:rsidR="00A44FE7" w:rsidRPr="00997A6E" w:rsidRDefault="00A44FE7" w:rsidP="00A44FE7">
            <w:pPr>
              <w:jc w:val="center"/>
            </w:pPr>
            <w:r w:rsidRPr="00997A6E">
              <w:t>1 (0-6)</w:t>
            </w:r>
          </w:p>
        </w:tc>
        <w:tc>
          <w:tcPr>
            <w:tcW w:w="1012" w:type="dxa"/>
            <w:shd w:val="clear" w:color="auto" w:fill="auto"/>
            <w:noWrap/>
            <w:hideMark/>
          </w:tcPr>
          <w:p w14:paraId="22455D1D" w14:textId="2FB36DCE" w:rsidR="00A44FE7" w:rsidRPr="00997A6E" w:rsidRDefault="00A44FE7" w:rsidP="00A44FE7">
            <w:pPr>
              <w:jc w:val="center"/>
              <w:rPr>
                <w:color w:val="000000"/>
              </w:rPr>
            </w:pPr>
            <w:r w:rsidRPr="00997A6E">
              <w:rPr>
                <w:color w:val="000000"/>
              </w:rPr>
              <w:t>&lt;0.001</w:t>
            </w:r>
            <w:r w:rsidRPr="00997A6E">
              <w:rPr>
                <w:color w:val="000000"/>
                <w:vertAlign w:val="superscript"/>
              </w:rPr>
              <w:t>¶</w:t>
            </w:r>
          </w:p>
        </w:tc>
      </w:tr>
      <w:tr w:rsidR="007922AD" w:rsidRPr="00997A6E" w14:paraId="4D66F43D" w14:textId="77777777" w:rsidTr="00A44FE7">
        <w:trPr>
          <w:trHeight w:val="320"/>
          <w:jc w:val="center"/>
        </w:trPr>
        <w:tc>
          <w:tcPr>
            <w:tcW w:w="3055" w:type="dxa"/>
            <w:shd w:val="clear" w:color="auto" w:fill="auto"/>
            <w:noWrap/>
            <w:hideMark/>
          </w:tcPr>
          <w:p w14:paraId="799B8075" w14:textId="77777777" w:rsidR="007922AD" w:rsidRPr="00997A6E" w:rsidRDefault="007922AD" w:rsidP="00927496">
            <w:r w:rsidRPr="00997A6E">
              <w:t xml:space="preserve">     Missing</w:t>
            </w:r>
          </w:p>
        </w:tc>
        <w:tc>
          <w:tcPr>
            <w:tcW w:w="1890" w:type="dxa"/>
            <w:shd w:val="clear" w:color="auto" w:fill="auto"/>
            <w:noWrap/>
            <w:hideMark/>
          </w:tcPr>
          <w:p w14:paraId="5D9BF8BF" w14:textId="77777777" w:rsidR="007922AD" w:rsidRPr="00997A6E" w:rsidRDefault="007922AD" w:rsidP="00927496">
            <w:pPr>
              <w:jc w:val="center"/>
            </w:pPr>
            <w:r w:rsidRPr="00997A6E">
              <w:t>25</w:t>
            </w:r>
          </w:p>
        </w:tc>
        <w:tc>
          <w:tcPr>
            <w:tcW w:w="1800" w:type="dxa"/>
            <w:shd w:val="clear" w:color="auto" w:fill="auto"/>
            <w:noWrap/>
          </w:tcPr>
          <w:p w14:paraId="43A2951F" w14:textId="77777777" w:rsidR="007922AD" w:rsidRPr="00997A6E" w:rsidRDefault="007922AD" w:rsidP="00927496">
            <w:pPr>
              <w:jc w:val="center"/>
            </w:pPr>
          </w:p>
        </w:tc>
        <w:tc>
          <w:tcPr>
            <w:tcW w:w="1710" w:type="dxa"/>
            <w:shd w:val="clear" w:color="auto" w:fill="auto"/>
            <w:noWrap/>
          </w:tcPr>
          <w:p w14:paraId="4F3FA904" w14:textId="77777777" w:rsidR="007922AD" w:rsidRPr="00997A6E" w:rsidRDefault="007922AD" w:rsidP="00927496">
            <w:pPr>
              <w:jc w:val="center"/>
            </w:pPr>
          </w:p>
        </w:tc>
        <w:tc>
          <w:tcPr>
            <w:tcW w:w="1530" w:type="dxa"/>
            <w:shd w:val="clear" w:color="auto" w:fill="auto"/>
            <w:noWrap/>
          </w:tcPr>
          <w:p w14:paraId="5843E7BA" w14:textId="77777777" w:rsidR="007922AD" w:rsidRPr="00997A6E" w:rsidRDefault="007922AD" w:rsidP="00927496">
            <w:pPr>
              <w:jc w:val="center"/>
            </w:pPr>
          </w:p>
        </w:tc>
        <w:tc>
          <w:tcPr>
            <w:tcW w:w="1012" w:type="dxa"/>
            <w:shd w:val="clear" w:color="auto" w:fill="auto"/>
            <w:noWrap/>
            <w:hideMark/>
          </w:tcPr>
          <w:p w14:paraId="401DAC47" w14:textId="77777777" w:rsidR="007922AD" w:rsidRPr="00997A6E" w:rsidRDefault="007922AD" w:rsidP="00927496">
            <w:pPr>
              <w:jc w:val="center"/>
              <w:rPr>
                <w:color w:val="000000"/>
              </w:rPr>
            </w:pPr>
            <w:r w:rsidRPr="00997A6E">
              <w:rPr>
                <w:color w:val="000000"/>
              </w:rPr>
              <w:t> </w:t>
            </w:r>
          </w:p>
        </w:tc>
      </w:tr>
      <w:tr w:rsidR="007922AD" w:rsidRPr="00997A6E" w14:paraId="41B01931" w14:textId="77777777" w:rsidTr="00A44FE7">
        <w:trPr>
          <w:trHeight w:val="320"/>
          <w:jc w:val="center"/>
        </w:trPr>
        <w:tc>
          <w:tcPr>
            <w:tcW w:w="4945" w:type="dxa"/>
            <w:gridSpan w:val="2"/>
            <w:shd w:val="clear" w:color="auto" w:fill="auto"/>
            <w:noWrap/>
            <w:hideMark/>
          </w:tcPr>
          <w:p w14:paraId="01B496D7" w14:textId="77777777" w:rsidR="007922AD" w:rsidRPr="00997A6E" w:rsidRDefault="007922AD" w:rsidP="00927496">
            <w:r w:rsidRPr="00997A6E">
              <w:t>Psychological well-being score</w:t>
            </w:r>
          </w:p>
        </w:tc>
        <w:tc>
          <w:tcPr>
            <w:tcW w:w="1800" w:type="dxa"/>
            <w:shd w:val="clear" w:color="auto" w:fill="auto"/>
            <w:noWrap/>
            <w:hideMark/>
          </w:tcPr>
          <w:p w14:paraId="080B5EF2" w14:textId="77777777" w:rsidR="007922AD" w:rsidRPr="00997A6E" w:rsidRDefault="007922AD" w:rsidP="00927496">
            <w:pPr>
              <w:jc w:val="center"/>
            </w:pPr>
            <w:r w:rsidRPr="00997A6E">
              <w:t> </w:t>
            </w:r>
          </w:p>
        </w:tc>
        <w:tc>
          <w:tcPr>
            <w:tcW w:w="1710" w:type="dxa"/>
            <w:shd w:val="clear" w:color="auto" w:fill="auto"/>
            <w:noWrap/>
            <w:hideMark/>
          </w:tcPr>
          <w:p w14:paraId="37461D2B" w14:textId="77777777" w:rsidR="007922AD" w:rsidRPr="00997A6E" w:rsidRDefault="007922AD" w:rsidP="00927496">
            <w:pPr>
              <w:jc w:val="center"/>
            </w:pPr>
            <w:r w:rsidRPr="00997A6E">
              <w:t> </w:t>
            </w:r>
          </w:p>
        </w:tc>
        <w:tc>
          <w:tcPr>
            <w:tcW w:w="1530" w:type="dxa"/>
            <w:shd w:val="clear" w:color="auto" w:fill="auto"/>
            <w:noWrap/>
            <w:hideMark/>
          </w:tcPr>
          <w:p w14:paraId="17D9CE62" w14:textId="77777777" w:rsidR="007922AD" w:rsidRPr="00997A6E" w:rsidRDefault="007922AD" w:rsidP="00927496">
            <w:pPr>
              <w:jc w:val="center"/>
            </w:pPr>
            <w:r w:rsidRPr="00997A6E">
              <w:t> </w:t>
            </w:r>
          </w:p>
        </w:tc>
        <w:tc>
          <w:tcPr>
            <w:tcW w:w="1012" w:type="dxa"/>
            <w:shd w:val="clear" w:color="auto" w:fill="auto"/>
            <w:noWrap/>
            <w:hideMark/>
          </w:tcPr>
          <w:p w14:paraId="19CF5301" w14:textId="77777777" w:rsidR="007922AD" w:rsidRPr="00997A6E" w:rsidRDefault="007922AD" w:rsidP="00927496">
            <w:pPr>
              <w:jc w:val="center"/>
              <w:rPr>
                <w:color w:val="000000"/>
              </w:rPr>
            </w:pPr>
            <w:r w:rsidRPr="00997A6E">
              <w:rPr>
                <w:color w:val="000000"/>
              </w:rPr>
              <w:t> </w:t>
            </w:r>
          </w:p>
        </w:tc>
      </w:tr>
      <w:tr w:rsidR="00CB24BE" w:rsidRPr="00997A6E" w14:paraId="3309200E" w14:textId="77777777" w:rsidTr="00A44FE7">
        <w:trPr>
          <w:trHeight w:val="320"/>
          <w:jc w:val="center"/>
        </w:trPr>
        <w:tc>
          <w:tcPr>
            <w:tcW w:w="3055" w:type="dxa"/>
            <w:shd w:val="clear" w:color="auto" w:fill="auto"/>
            <w:noWrap/>
            <w:hideMark/>
          </w:tcPr>
          <w:p w14:paraId="1BC33FC0" w14:textId="77777777" w:rsidR="00CB24BE" w:rsidRPr="00997A6E" w:rsidRDefault="00CB24BE" w:rsidP="00CB24BE">
            <w:r w:rsidRPr="00997A6E">
              <w:t xml:space="preserve">     Mean ±SD</w:t>
            </w:r>
          </w:p>
        </w:tc>
        <w:tc>
          <w:tcPr>
            <w:tcW w:w="1890" w:type="dxa"/>
            <w:shd w:val="clear" w:color="auto" w:fill="auto"/>
            <w:noWrap/>
            <w:hideMark/>
          </w:tcPr>
          <w:p w14:paraId="2C715F26" w14:textId="77777777" w:rsidR="00CB24BE" w:rsidRPr="00997A6E" w:rsidRDefault="00CB24BE" w:rsidP="00CB24BE">
            <w:pPr>
              <w:jc w:val="center"/>
            </w:pPr>
            <w:r w:rsidRPr="00997A6E">
              <w:t>11.3 ± 2.2</w:t>
            </w:r>
          </w:p>
        </w:tc>
        <w:tc>
          <w:tcPr>
            <w:tcW w:w="1800" w:type="dxa"/>
            <w:shd w:val="clear" w:color="auto" w:fill="auto"/>
            <w:noWrap/>
            <w:hideMark/>
          </w:tcPr>
          <w:p w14:paraId="145C09B4" w14:textId="77777777" w:rsidR="00CB24BE" w:rsidRPr="00997A6E" w:rsidRDefault="00CB24BE" w:rsidP="00CB24BE">
            <w:pPr>
              <w:jc w:val="center"/>
            </w:pPr>
            <w:r w:rsidRPr="00997A6E">
              <w:t>11.6 ± 2.2</w:t>
            </w:r>
          </w:p>
        </w:tc>
        <w:tc>
          <w:tcPr>
            <w:tcW w:w="1710" w:type="dxa"/>
            <w:shd w:val="clear" w:color="auto" w:fill="auto"/>
            <w:noWrap/>
            <w:hideMark/>
          </w:tcPr>
          <w:p w14:paraId="29ECEA27" w14:textId="77777777" w:rsidR="00CB24BE" w:rsidRPr="00997A6E" w:rsidRDefault="00CB24BE" w:rsidP="00CB24BE">
            <w:pPr>
              <w:jc w:val="center"/>
            </w:pPr>
            <w:r w:rsidRPr="00997A6E">
              <w:t>11.0 ± 2.2</w:t>
            </w:r>
          </w:p>
        </w:tc>
        <w:tc>
          <w:tcPr>
            <w:tcW w:w="1530" w:type="dxa"/>
            <w:shd w:val="clear" w:color="auto" w:fill="auto"/>
            <w:noWrap/>
            <w:hideMark/>
          </w:tcPr>
          <w:p w14:paraId="00DF90A5" w14:textId="77777777" w:rsidR="00CB24BE" w:rsidRPr="00997A6E" w:rsidRDefault="00CB24BE" w:rsidP="00CB24BE">
            <w:pPr>
              <w:jc w:val="center"/>
            </w:pPr>
            <w:r w:rsidRPr="00997A6E">
              <w:t>11.5 ± 2.4</w:t>
            </w:r>
          </w:p>
        </w:tc>
        <w:tc>
          <w:tcPr>
            <w:tcW w:w="1012" w:type="dxa"/>
            <w:shd w:val="clear" w:color="auto" w:fill="auto"/>
            <w:noWrap/>
            <w:hideMark/>
          </w:tcPr>
          <w:p w14:paraId="1BBCBF71" w14:textId="04B3C6D8" w:rsidR="00CB24BE" w:rsidRPr="00997A6E" w:rsidRDefault="00CB24BE" w:rsidP="00CB24BE">
            <w:pPr>
              <w:jc w:val="center"/>
              <w:rPr>
                <w:color w:val="000000"/>
              </w:rPr>
            </w:pPr>
            <w:r w:rsidRPr="00997A6E">
              <w:rPr>
                <w:color w:val="000000"/>
              </w:rPr>
              <w:t>&lt;0.001</w:t>
            </w:r>
            <w:r w:rsidRPr="00997A6E">
              <w:rPr>
                <w:color w:val="000000"/>
                <w:vertAlign w:val="superscript"/>
              </w:rPr>
              <w:t>*</w:t>
            </w:r>
          </w:p>
        </w:tc>
      </w:tr>
      <w:tr w:rsidR="00CB24BE" w:rsidRPr="00997A6E" w14:paraId="05197FAC" w14:textId="77777777" w:rsidTr="00A44FE7">
        <w:trPr>
          <w:trHeight w:val="320"/>
          <w:jc w:val="center"/>
        </w:trPr>
        <w:tc>
          <w:tcPr>
            <w:tcW w:w="3055" w:type="dxa"/>
            <w:shd w:val="clear" w:color="auto" w:fill="auto"/>
            <w:noWrap/>
            <w:hideMark/>
          </w:tcPr>
          <w:p w14:paraId="001F7B70" w14:textId="77777777" w:rsidR="00CB24BE" w:rsidRPr="00997A6E" w:rsidRDefault="00CB24BE" w:rsidP="00CB24BE">
            <w:r w:rsidRPr="00997A6E">
              <w:t xml:space="preserve">     Median (IQR)</w:t>
            </w:r>
          </w:p>
        </w:tc>
        <w:tc>
          <w:tcPr>
            <w:tcW w:w="1890" w:type="dxa"/>
            <w:shd w:val="clear" w:color="auto" w:fill="auto"/>
            <w:noWrap/>
            <w:hideMark/>
          </w:tcPr>
          <w:p w14:paraId="52CF3850" w14:textId="77777777" w:rsidR="00CB24BE" w:rsidRPr="00997A6E" w:rsidRDefault="00CB24BE" w:rsidP="00CB24BE">
            <w:pPr>
              <w:jc w:val="center"/>
            </w:pPr>
            <w:r w:rsidRPr="00997A6E">
              <w:t>11 (10-13)</w:t>
            </w:r>
          </w:p>
        </w:tc>
        <w:tc>
          <w:tcPr>
            <w:tcW w:w="1800" w:type="dxa"/>
            <w:shd w:val="clear" w:color="auto" w:fill="auto"/>
            <w:noWrap/>
            <w:hideMark/>
          </w:tcPr>
          <w:p w14:paraId="72B0353B" w14:textId="77777777" w:rsidR="00CB24BE" w:rsidRPr="00997A6E" w:rsidRDefault="00CB24BE" w:rsidP="00CB24BE">
            <w:pPr>
              <w:jc w:val="center"/>
            </w:pPr>
            <w:r w:rsidRPr="00997A6E">
              <w:t>12 (10-13)</w:t>
            </w:r>
          </w:p>
        </w:tc>
        <w:tc>
          <w:tcPr>
            <w:tcW w:w="1710" w:type="dxa"/>
            <w:shd w:val="clear" w:color="auto" w:fill="auto"/>
            <w:noWrap/>
            <w:hideMark/>
          </w:tcPr>
          <w:p w14:paraId="6CF71902" w14:textId="77777777" w:rsidR="00CB24BE" w:rsidRPr="00997A6E" w:rsidRDefault="00CB24BE" w:rsidP="00CB24BE">
            <w:pPr>
              <w:jc w:val="center"/>
            </w:pPr>
            <w:r w:rsidRPr="00997A6E">
              <w:t>11 (10-13)</w:t>
            </w:r>
          </w:p>
        </w:tc>
        <w:tc>
          <w:tcPr>
            <w:tcW w:w="1530" w:type="dxa"/>
            <w:shd w:val="clear" w:color="auto" w:fill="auto"/>
            <w:noWrap/>
            <w:hideMark/>
          </w:tcPr>
          <w:p w14:paraId="5E87563D" w14:textId="77777777" w:rsidR="00CB24BE" w:rsidRPr="00997A6E" w:rsidRDefault="00CB24BE" w:rsidP="00CB24BE">
            <w:pPr>
              <w:jc w:val="center"/>
            </w:pPr>
            <w:r w:rsidRPr="00997A6E">
              <w:t>12 (10-13)</w:t>
            </w:r>
          </w:p>
        </w:tc>
        <w:tc>
          <w:tcPr>
            <w:tcW w:w="1012" w:type="dxa"/>
            <w:shd w:val="clear" w:color="auto" w:fill="auto"/>
            <w:noWrap/>
            <w:hideMark/>
          </w:tcPr>
          <w:p w14:paraId="09044D63" w14:textId="4DCCCB35" w:rsidR="00CB24BE" w:rsidRPr="00997A6E" w:rsidRDefault="00CB24BE" w:rsidP="00CB24BE">
            <w:pPr>
              <w:jc w:val="center"/>
              <w:rPr>
                <w:color w:val="000000"/>
              </w:rPr>
            </w:pPr>
            <w:r w:rsidRPr="00997A6E">
              <w:rPr>
                <w:color w:val="000000"/>
              </w:rPr>
              <w:t>&lt;0.001</w:t>
            </w:r>
            <w:r w:rsidRPr="00997A6E">
              <w:rPr>
                <w:color w:val="000000"/>
                <w:vertAlign w:val="superscript"/>
              </w:rPr>
              <w:t>¶</w:t>
            </w:r>
          </w:p>
        </w:tc>
      </w:tr>
      <w:tr w:rsidR="007922AD" w:rsidRPr="00997A6E" w14:paraId="1C84C186" w14:textId="77777777" w:rsidTr="00A44FE7">
        <w:trPr>
          <w:trHeight w:val="320"/>
          <w:jc w:val="center"/>
        </w:trPr>
        <w:tc>
          <w:tcPr>
            <w:tcW w:w="3055" w:type="dxa"/>
            <w:shd w:val="clear" w:color="auto" w:fill="auto"/>
            <w:noWrap/>
            <w:hideMark/>
          </w:tcPr>
          <w:p w14:paraId="3E439F82" w14:textId="77777777" w:rsidR="007922AD" w:rsidRPr="00997A6E" w:rsidRDefault="007922AD" w:rsidP="00927496">
            <w:r w:rsidRPr="00997A6E">
              <w:t xml:space="preserve">     Missing</w:t>
            </w:r>
          </w:p>
        </w:tc>
        <w:tc>
          <w:tcPr>
            <w:tcW w:w="1890" w:type="dxa"/>
            <w:shd w:val="clear" w:color="auto" w:fill="auto"/>
            <w:noWrap/>
            <w:hideMark/>
          </w:tcPr>
          <w:p w14:paraId="434B16A4" w14:textId="77777777" w:rsidR="007922AD" w:rsidRPr="00997A6E" w:rsidRDefault="007922AD" w:rsidP="00927496">
            <w:pPr>
              <w:jc w:val="center"/>
            </w:pPr>
            <w:r w:rsidRPr="00997A6E">
              <w:t>999</w:t>
            </w:r>
          </w:p>
        </w:tc>
        <w:tc>
          <w:tcPr>
            <w:tcW w:w="1800" w:type="dxa"/>
            <w:shd w:val="clear" w:color="auto" w:fill="auto"/>
            <w:noWrap/>
          </w:tcPr>
          <w:p w14:paraId="32B0784E" w14:textId="77777777" w:rsidR="007922AD" w:rsidRPr="00997A6E" w:rsidRDefault="007922AD" w:rsidP="00927496">
            <w:pPr>
              <w:jc w:val="center"/>
            </w:pPr>
          </w:p>
        </w:tc>
        <w:tc>
          <w:tcPr>
            <w:tcW w:w="1710" w:type="dxa"/>
            <w:shd w:val="clear" w:color="auto" w:fill="auto"/>
            <w:noWrap/>
          </w:tcPr>
          <w:p w14:paraId="3704234D" w14:textId="77777777" w:rsidR="007922AD" w:rsidRPr="00997A6E" w:rsidRDefault="007922AD" w:rsidP="00927496">
            <w:pPr>
              <w:jc w:val="center"/>
            </w:pPr>
          </w:p>
        </w:tc>
        <w:tc>
          <w:tcPr>
            <w:tcW w:w="1530" w:type="dxa"/>
            <w:shd w:val="clear" w:color="auto" w:fill="auto"/>
            <w:noWrap/>
          </w:tcPr>
          <w:p w14:paraId="34CB0815" w14:textId="77777777" w:rsidR="007922AD" w:rsidRPr="00997A6E" w:rsidRDefault="007922AD" w:rsidP="00927496">
            <w:pPr>
              <w:jc w:val="center"/>
            </w:pPr>
          </w:p>
        </w:tc>
        <w:tc>
          <w:tcPr>
            <w:tcW w:w="1012" w:type="dxa"/>
            <w:shd w:val="clear" w:color="auto" w:fill="auto"/>
            <w:noWrap/>
            <w:hideMark/>
          </w:tcPr>
          <w:p w14:paraId="6C01CF90" w14:textId="77777777" w:rsidR="007922AD" w:rsidRPr="00997A6E" w:rsidRDefault="007922AD" w:rsidP="00927496">
            <w:pPr>
              <w:jc w:val="center"/>
              <w:rPr>
                <w:color w:val="000000"/>
              </w:rPr>
            </w:pPr>
            <w:r w:rsidRPr="00997A6E">
              <w:rPr>
                <w:color w:val="000000"/>
              </w:rPr>
              <w:t> </w:t>
            </w:r>
          </w:p>
        </w:tc>
      </w:tr>
      <w:tr w:rsidR="007922AD" w:rsidRPr="00997A6E" w14:paraId="1694FD8B" w14:textId="77777777" w:rsidTr="00A44FE7">
        <w:trPr>
          <w:trHeight w:val="320"/>
          <w:jc w:val="center"/>
        </w:trPr>
        <w:tc>
          <w:tcPr>
            <w:tcW w:w="3055" w:type="dxa"/>
            <w:shd w:val="clear" w:color="auto" w:fill="auto"/>
            <w:noWrap/>
            <w:hideMark/>
          </w:tcPr>
          <w:p w14:paraId="2C00EF0C" w14:textId="77777777" w:rsidR="007922AD" w:rsidRPr="00997A6E" w:rsidRDefault="007922AD" w:rsidP="00927496">
            <w:r w:rsidRPr="00997A6E">
              <w:t>Self-rated health</w:t>
            </w:r>
          </w:p>
        </w:tc>
        <w:tc>
          <w:tcPr>
            <w:tcW w:w="1890" w:type="dxa"/>
            <w:shd w:val="clear" w:color="auto" w:fill="auto"/>
            <w:noWrap/>
            <w:hideMark/>
          </w:tcPr>
          <w:p w14:paraId="3ADF7022" w14:textId="77777777" w:rsidR="007922AD" w:rsidRPr="00997A6E" w:rsidRDefault="007922AD" w:rsidP="00927496">
            <w:pPr>
              <w:jc w:val="center"/>
            </w:pPr>
            <w:r w:rsidRPr="00997A6E">
              <w:t> </w:t>
            </w:r>
          </w:p>
        </w:tc>
        <w:tc>
          <w:tcPr>
            <w:tcW w:w="1800" w:type="dxa"/>
            <w:shd w:val="clear" w:color="auto" w:fill="auto"/>
            <w:noWrap/>
            <w:hideMark/>
          </w:tcPr>
          <w:p w14:paraId="28DD9AD9" w14:textId="77777777" w:rsidR="007922AD" w:rsidRPr="00997A6E" w:rsidRDefault="007922AD" w:rsidP="00927496">
            <w:pPr>
              <w:jc w:val="center"/>
            </w:pPr>
            <w:r w:rsidRPr="00997A6E">
              <w:t> </w:t>
            </w:r>
          </w:p>
        </w:tc>
        <w:tc>
          <w:tcPr>
            <w:tcW w:w="1710" w:type="dxa"/>
            <w:shd w:val="clear" w:color="auto" w:fill="auto"/>
            <w:noWrap/>
            <w:hideMark/>
          </w:tcPr>
          <w:p w14:paraId="588A5025" w14:textId="77777777" w:rsidR="007922AD" w:rsidRPr="00997A6E" w:rsidRDefault="007922AD" w:rsidP="00927496">
            <w:pPr>
              <w:jc w:val="center"/>
            </w:pPr>
            <w:r w:rsidRPr="00997A6E">
              <w:t> </w:t>
            </w:r>
          </w:p>
        </w:tc>
        <w:tc>
          <w:tcPr>
            <w:tcW w:w="1530" w:type="dxa"/>
            <w:shd w:val="clear" w:color="auto" w:fill="auto"/>
            <w:noWrap/>
            <w:hideMark/>
          </w:tcPr>
          <w:p w14:paraId="4D318910" w14:textId="77777777" w:rsidR="007922AD" w:rsidRPr="00997A6E" w:rsidRDefault="007922AD" w:rsidP="00927496">
            <w:pPr>
              <w:jc w:val="center"/>
            </w:pPr>
            <w:r w:rsidRPr="00997A6E">
              <w:t> </w:t>
            </w:r>
          </w:p>
        </w:tc>
        <w:tc>
          <w:tcPr>
            <w:tcW w:w="1012" w:type="dxa"/>
            <w:shd w:val="clear" w:color="auto" w:fill="auto"/>
            <w:noWrap/>
            <w:hideMark/>
          </w:tcPr>
          <w:p w14:paraId="0063FAB1" w14:textId="77777777" w:rsidR="007922AD" w:rsidRPr="00997A6E" w:rsidRDefault="007922AD" w:rsidP="00927496">
            <w:pPr>
              <w:jc w:val="center"/>
              <w:rPr>
                <w:color w:val="000000"/>
              </w:rPr>
            </w:pPr>
            <w:r w:rsidRPr="00997A6E">
              <w:rPr>
                <w:color w:val="000000"/>
              </w:rPr>
              <w:t>&lt;0.001</w:t>
            </w:r>
          </w:p>
        </w:tc>
      </w:tr>
      <w:tr w:rsidR="007922AD" w:rsidRPr="00997A6E" w14:paraId="7F3759C4" w14:textId="77777777" w:rsidTr="00A44FE7">
        <w:trPr>
          <w:trHeight w:val="320"/>
          <w:jc w:val="center"/>
        </w:trPr>
        <w:tc>
          <w:tcPr>
            <w:tcW w:w="3055" w:type="dxa"/>
            <w:shd w:val="clear" w:color="auto" w:fill="auto"/>
            <w:noWrap/>
            <w:hideMark/>
          </w:tcPr>
          <w:p w14:paraId="6CCF7B89" w14:textId="77777777" w:rsidR="007922AD" w:rsidRPr="00997A6E" w:rsidRDefault="007922AD" w:rsidP="00927496">
            <w:r w:rsidRPr="00997A6E">
              <w:t xml:space="preserve">     </w:t>
            </w:r>
            <w:r w:rsidRPr="00997A6E">
              <w:rPr>
                <w:rFonts w:hint="eastAsia"/>
              </w:rPr>
              <w:t>Poor</w:t>
            </w:r>
          </w:p>
        </w:tc>
        <w:tc>
          <w:tcPr>
            <w:tcW w:w="1890" w:type="dxa"/>
            <w:shd w:val="clear" w:color="auto" w:fill="auto"/>
            <w:noWrap/>
            <w:hideMark/>
          </w:tcPr>
          <w:p w14:paraId="6EC32E42" w14:textId="77777777" w:rsidR="007922AD" w:rsidRPr="00997A6E" w:rsidRDefault="007922AD" w:rsidP="00927496">
            <w:pPr>
              <w:jc w:val="center"/>
            </w:pPr>
            <w:r w:rsidRPr="00997A6E">
              <w:t>1296 (17.2)</w:t>
            </w:r>
          </w:p>
        </w:tc>
        <w:tc>
          <w:tcPr>
            <w:tcW w:w="1800" w:type="dxa"/>
            <w:shd w:val="clear" w:color="auto" w:fill="auto"/>
            <w:noWrap/>
            <w:hideMark/>
          </w:tcPr>
          <w:p w14:paraId="50D2972E" w14:textId="77777777" w:rsidR="007922AD" w:rsidRPr="00997A6E" w:rsidRDefault="007922AD" w:rsidP="00927496">
            <w:pPr>
              <w:jc w:val="center"/>
            </w:pPr>
            <w:r w:rsidRPr="00997A6E">
              <w:t>332 (12.7)</w:t>
            </w:r>
          </w:p>
        </w:tc>
        <w:tc>
          <w:tcPr>
            <w:tcW w:w="1710" w:type="dxa"/>
            <w:shd w:val="clear" w:color="auto" w:fill="auto"/>
            <w:noWrap/>
            <w:hideMark/>
          </w:tcPr>
          <w:p w14:paraId="39FEADA2" w14:textId="77777777" w:rsidR="007922AD" w:rsidRPr="00997A6E" w:rsidRDefault="007922AD" w:rsidP="00927496">
            <w:pPr>
              <w:jc w:val="center"/>
            </w:pPr>
            <w:r w:rsidRPr="00997A6E">
              <w:t>782 (20.9)</w:t>
            </w:r>
          </w:p>
        </w:tc>
        <w:tc>
          <w:tcPr>
            <w:tcW w:w="1530" w:type="dxa"/>
            <w:shd w:val="clear" w:color="auto" w:fill="auto"/>
            <w:noWrap/>
            <w:hideMark/>
          </w:tcPr>
          <w:p w14:paraId="7A57E53B" w14:textId="77777777" w:rsidR="007922AD" w:rsidRPr="00997A6E" w:rsidRDefault="007922AD" w:rsidP="00927496">
            <w:pPr>
              <w:jc w:val="center"/>
            </w:pPr>
            <w:r w:rsidRPr="00997A6E">
              <w:t>182 (15.4)</w:t>
            </w:r>
          </w:p>
        </w:tc>
        <w:tc>
          <w:tcPr>
            <w:tcW w:w="1012" w:type="dxa"/>
            <w:shd w:val="clear" w:color="auto" w:fill="auto"/>
            <w:noWrap/>
            <w:hideMark/>
          </w:tcPr>
          <w:p w14:paraId="19021048" w14:textId="77777777" w:rsidR="007922AD" w:rsidRPr="00997A6E" w:rsidRDefault="007922AD" w:rsidP="00927496">
            <w:pPr>
              <w:jc w:val="center"/>
              <w:rPr>
                <w:color w:val="000000"/>
              </w:rPr>
            </w:pPr>
            <w:r w:rsidRPr="00997A6E">
              <w:rPr>
                <w:color w:val="000000"/>
              </w:rPr>
              <w:t> </w:t>
            </w:r>
          </w:p>
        </w:tc>
      </w:tr>
      <w:tr w:rsidR="007922AD" w:rsidRPr="00997A6E" w14:paraId="23F297B8" w14:textId="77777777" w:rsidTr="00A44FE7">
        <w:trPr>
          <w:trHeight w:val="320"/>
          <w:jc w:val="center"/>
        </w:trPr>
        <w:tc>
          <w:tcPr>
            <w:tcW w:w="3055" w:type="dxa"/>
            <w:shd w:val="clear" w:color="auto" w:fill="auto"/>
            <w:noWrap/>
            <w:hideMark/>
          </w:tcPr>
          <w:p w14:paraId="097BBC94" w14:textId="77777777" w:rsidR="007922AD" w:rsidRPr="00997A6E" w:rsidRDefault="007922AD" w:rsidP="00927496">
            <w:r w:rsidRPr="00997A6E">
              <w:t xml:space="preserve">     Fair</w:t>
            </w:r>
          </w:p>
        </w:tc>
        <w:tc>
          <w:tcPr>
            <w:tcW w:w="1890" w:type="dxa"/>
            <w:shd w:val="clear" w:color="auto" w:fill="auto"/>
            <w:noWrap/>
            <w:hideMark/>
          </w:tcPr>
          <w:p w14:paraId="6AFE1D5B" w14:textId="77777777" w:rsidR="007922AD" w:rsidRPr="00997A6E" w:rsidRDefault="007922AD" w:rsidP="00927496">
            <w:pPr>
              <w:jc w:val="center"/>
            </w:pPr>
            <w:r w:rsidRPr="00997A6E">
              <w:t>2844 (37.7)</w:t>
            </w:r>
          </w:p>
        </w:tc>
        <w:tc>
          <w:tcPr>
            <w:tcW w:w="1800" w:type="dxa"/>
            <w:shd w:val="clear" w:color="auto" w:fill="auto"/>
            <w:noWrap/>
            <w:hideMark/>
          </w:tcPr>
          <w:p w14:paraId="31B9109D" w14:textId="77777777" w:rsidR="007922AD" w:rsidRPr="00997A6E" w:rsidRDefault="007922AD" w:rsidP="00927496">
            <w:pPr>
              <w:jc w:val="center"/>
            </w:pPr>
            <w:r w:rsidRPr="00997A6E">
              <w:t>1010 (38.5)</w:t>
            </w:r>
          </w:p>
        </w:tc>
        <w:tc>
          <w:tcPr>
            <w:tcW w:w="1710" w:type="dxa"/>
            <w:shd w:val="clear" w:color="auto" w:fill="auto"/>
            <w:noWrap/>
            <w:hideMark/>
          </w:tcPr>
          <w:p w14:paraId="23BF27E3" w14:textId="77777777" w:rsidR="007922AD" w:rsidRPr="00997A6E" w:rsidRDefault="007922AD" w:rsidP="00927496">
            <w:pPr>
              <w:jc w:val="center"/>
            </w:pPr>
            <w:r w:rsidRPr="00997A6E">
              <w:t>1409 (37.7)</w:t>
            </w:r>
          </w:p>
        </w:tc>
        <w:tc>
          <w:tcPr>
            <w:tcW w:w="1530" w:type="dxa"/>
            <w:shd w:val="clear" w:color="auto" w:fill="auto"/>
            <w:noWrap/>
            <w:hideMark/>
          </w:tcPr>
          <w:p w14:paraId="7769E290" w14:textId="77777777" w:rsidR="007922AD" w:rsidRPr="00997A6E" w:rsidRDefault="007922AD" w:rsidP="00927496">
            <w:pPr>
              <w:jc w:val="center"/>
            </w:pPr>
            <w:r w:rsidRPr="00997A6E">
              <w:t>425 (36.0)</w:t>
            </w:r>
          </w:p>
        </w:tc>
        <w:tc>
          <w:tcPr>
            <w:tcW w:w="1012" w:type="dxa"/>
            <w:shd w:val="clear" w:color="auto" w:fill="auto"/>
            <w:noWrap/>
            <w:hideMark/>
          </w:tcPr>
          <w:p w14:paraId="3425A9DF" w14:textId="77777777" w:rsidR="007922AD" w:rsidRPr="00997A6E" w:rsidRDefault="007922AD" w:rsidP="00927496">
            <w:pPr>
              <w:jc w:val="center"/>
              <w:rPr>
                <w:color w:val="000000"/>
              </w:rPr>
            </w:pPr>
            <w:r w:rsidRPr="00997A6E">
              <w:rPr>
                <w:color w:val="000000"/>
              </w:rPr>
              <w:t> </w:t>
            </w:r>
          </w:p>
        </w:tc>
      </w:tr>
      <w:tr w:rsidR="007922AD" w:rsidRPr="00997A6E" w14:paraId="180F4B0C" w14:textId="77777777" w:rsidTr="00A44FE7">
        <w:trPr>
          <w:trHeight w:val="320"/>
          <w:jc w:val="center"/>
        </w:trPr>
        <w:tc>
          <w:tcPr>
            <w:tcW w:w="3055" w:type="dxa"/>
            <w:shd w:val="clear" w:color="auto" w:fill="auto"/>
            <w:noWrap/>
            <w:hideMark/>
          </w:tcPr>
          <w:p w14:paraId="2CB3412A" w14:textId="77777777" w:rsidR="007922AD" w:rsidRPr="00997A6E" w:rsidRDefault="007922AD" w:rsidP="00927496">
            <w:r w:rsidRPr="00997A6E">
              <w:t xml:space="preserve">     </w:t>
            </w:r>
            <w:r w:rsidRPr="00997A6E">
              <w:rPr>
                <w:rFonts w:hint="eastAsia"/>
              </w:rPr>
              <w:t>Good</w:t>
            </w:r>
          </w:p>
        </w:tc>
        <w:tc>
          <w:tcPr>
            <w:tcW w:w="1890" w:type="dxa"/>
            <w:shd w:val="clear" w:color="auto" w:fill="auto"/>
            <w:noWrap/>
            <w:hideMark/>
          </w:tcPr>
          <w:p w14:paraId="73D7C17F" w14:textId="77777777" w:rsidR="007922AD" w:rsidRPr="00997A6E" w:rsidRDefault="007922AD" w:rsidP="00927496">
            <w:pPr>
              <w:jc w:val="center"/>
            </w:pPr>
            <w:r w:rsidRPr="00997A6E">
              <w:t>3405 (45.1)</w:t>
            </w:r>
          </w:p>
        </w:tc>
        <w:tc>
          <w:tcPr>
            <w:tcW w:w="1800" w:type="dxa"/>
            <w:shd w:val="clear" w:color="auto" w:fill="auto"/>
            <w:noWrap/>
            <w:hideMark/>
          </w:tcPr>
          <w:p w14:paraId="37270BCA" w14:textId="77777777" w:rsidR="007922AD" w:rsidRPr="00997A6E" w:rsidRDefault="007922AD" w:rsidP="00927496">
            <w:pPr>
              <w:jc w:val="center"/>
            </w:pPr>
            <w:r w:rsidRPr="00997A6E">
              <w:t>1281 (48.8)</w:t>
            </w:r>
          </w:p>
        </w:tc>
        <w:tc>
          <w:tcPr>
            <w:tcW w:w="1710" w:type="dxa"/>
            <w:shd w:val="clear" w:color="auto" w:fill="auto"/>
            <w:noWrap/>
            <w:hideMark/>
          </w:tcPr>
          <w:p w14:paraId="6FFC1886" w14:textId="77777777" w:rsidR="007922AD" w:rsidRPr="00997A6E" w:rsidRDefault="007922AD" w:rsidP="00927496">
            <w:pPr>
              <w:jc w:val="center"/>
            </w:pPr>
            <w:r w:rsidRPr="00997A6E">
              <w:t>1550 (41.4)</w:t>
            </w:r>
          </w:p>
        </w:tc>
        <w:tc>
          <w:tcPr>
            <w:tcW w:w="1530" w:type="dxa"/>
            <w:shd w:val="clear" w:color="auto" w:fill="auto"/>
            <w:noWrap/>
            <w:hideMark/>
          </w:tcPr>
          <w:p w14:paraId="3545CC35" w14:textId="77777777" w:rsidR="007922AD" w:rsidRPr="00997A6E" w:rsidRDefault="007922AD" w:rsidP="00927496">
            <w:pPr>
              <w:jc w:val="center"/>
            </w:pPr>
            <w:r w:rsidRPr="00997A6E">
              <w:t>574 (48.6)</w:t>
            </w:r>
          </w:p>
        </w:tc>
        <w:tc>
          <w:tcPr>
            <w:tcW w:w="1012" w:type="dxa"/>
            <w:shd w:val="clear" w:color="auto" w:fill="auto"/>
            <w:noWrap/>
            <w:hideMark/>
          </w:tcPr>
          <w:p w14:paraId="51B7ED16" w14:textId="77777777" w:rsidR="007922AD" w:rsidRPr="00997A6E" w:rsidRDefault="007922AD" w:rsidP="00927496">
            <w:pPr>
              <w:jc w:val="center"/>
              <w:rPr>
                <w:color w:val="000000"/>
              </w:rPr>
            </w:pPr>
            <w:r w:rsidRPr="00997A6E">
              <w:rPr>
                <w:color w:val="000000"/>
              </w:rPr>
              <w:t> </w:t>
            </w:r>
          </w:p>
        </w:tc>
      </w:tr>
      <w:tr w:rsidR="007922AD" w:rsidRPr="00997A6E" w14:paraId="5A0F2A58" w14:textId="77777777" w:rsidTr="00A44FE7">
        <w:trPr>
          <w:trHeight w:val="320"/>
          <w:jc w:val="center"/>
        </w:trPr>
        <w:tc>
          <w:tcPr>
            <w:tcW w:w="3055" w:type="dxa"/>
            <w:shd w:val="clear" w:color="auto" w:fill="auto"/>
            <w:noWrap/>
            <w:hideMark/>
          </w:tcPr>
          <w:p w14:paraId="1DBECDF9" w14:textId="77777777" w:rsidR="007922AD" w:rsidRPr="00997A6E" w:rsidRDefault="007922AD" w:rsidP="00927496">
            <w:r w:rsidRPr="00997A6E">
              <w:t xml:space="preserve">     Missing</w:t>
            </w:r>
          </w:p>
        </w:tc>
        <w:tc>
          <w:tcPr>
            <w:tcW w:w="1890" w:type="dxa"/>
            <w:shd w:val="clear" w:color="auto" w:fill="auto"/>
            <w:noWrap/>
            <w:hideMark/>
          </w:tcPr>
          <w:p w14:paraId="3BF08F4A" w14:textId="77777777" w:rsidR="007922AD" w:rsidRPr="00997A6E" w:rsidRDefault="007922AD" w:rsidP="00927496">
            <w:pPr>
              <w:jc w:val="center"/>
            </w:pPr>
            <w:r w:rsidRPr="00997A6E">
              <w:t>557</w:t>
            </w:r>
          </w:p>
        </w:tc>
        <w:tc>
          <w:tcPr>
            <w:tcW w:w="1800" w:type="dxa"/>
            <w:shd w:val="clear" w:color="auto" w:fill="auto"/>
            <w:noWrap/>
          </w:tcPr>
          <w:p w14:paraId="16B5EED0" w14:textId="77777777" w:rsidR="007922AD" w:rsidRPr="00997A6E" w:rsidRDefault="007922AD" w:rsidP="00927496">
            <w:pPr>
              <w:jc w:val="center"/>
            </w:pPr>
          </w:p>
        </w:tc>
        <w:tc>
          <w:tcPr>
            <w:tcW w:w="1710" w:type="dxa"/>
            <w:shd w:val="clear" w:color="auto" w:fill="auto"/>
            <w:noWrap/>
          </w:tcPr>
          <w:p w14:paraId="5C976EBD" w14:textId="77777777" w:rsidR="007922AD" w:rsidRPr="00997A6E" w:rsidRDefault="007922AD" w:rsidP="00927496">
            <w:pPr>
              <w:jc w:val="center"/>
            </w:pPr>
          </w:p>
        </w:tc>
        <w:tc>
          <w:tcPr>
            <w:tcW w:w="1530" w:type="dxa"/>
            <w:shd w:val="clear" w:color="auto" w:fill="auto"/>
            <w:noWrap/>
          </w:tcPr>
          <w:p w14:paraId="388025F2" w14:textId="77777777" w:rsidR="007922AD" w:rsidRPr="00997A6E" w:rsidRDefault="007922AD" w:rsidP="00927496">
            <w:pPr>
              <w:jc w:val="center"/>
            </w:pPr>
          </w:p>
        </w:tc>
        <w:tc>
          <w:tcPr>
            <w:tcW w:w="1012" w:type="dxa"/>
            <w:shd w:val="clear" w:color="auto" w:fill="auto"/>
            <w:noWrap/>
            <w:hideMark/>
          </w:tcPr>
          <w:p w14:paraId="273C943A" w14:textId="77777777" w:rsidR="007922AD" w:rsidRPr="00997A6E" w:rsidRDefault="007922AD" w:rsidP="00927496">
            <w:pPr>
              <w:jc w:val="center"/>
              <w:rPr>
                <w:color w:val="000000"/>
              </w:rPr>
            </w:pPr>
            <w:r w:rsidRPr="00997A6E">
              <w:rPr>
                <w:color w:val="000000"/>
              </w:rPr>
              <w:t> </w:t>
            </w:r>
          </w:p>
        </w:tc>
      </w:tr>
      <w:tr w:rsidR="007922AD" w:rsidRPr="00997A6E" w14:paraId="2629EB0C" w14:textId="77777777" w:rsidTr="00A44FE7">
        <w:trPr>
          <w:trHeight w:val="320"/>
          <w:jc w:val="center"/>
        </w:trPr>
        <w:tc>
          <w:tcPr>
            <w:tcW w:w="3055" w:type="dxa"/>
            <w:shd w:val="clear" w:color="auto" w:fill="auto"/>
            <w:noWrap/>
            <w:hideMark/>
          </w:tcPr>
          <w:p w14:paraId="12D8516E" w14:textId="77777777" w:rsidR="007922AD" w:rsidRPr="00997A6E" w:rsidRDefault="007922AD" w:rsidP="00927496">
            <w:r w:rsidRPr="00997A6E">
              <w:t>Hypertension</w:t>
            </w:r>
          </w:p>
        </w:tc>
        <w:tc>
          <w:tcPr>
            <w:tcW w:w="1890" w:type="dxa"/>
            <w:shd w:val="clear" w:color="auto" w:fill="auto"/>
            <w:noWrap/>
            <w:hideMark/>
          </w:tcPr>
          <w:p w14:paraId="0FB8AC2D" w14:textId="77777777" w:rsidR="007922AD" w:rsidRPr="00997A6E" w:rsidRDefault="007922AD" w:rsidP="00927496">
            <w:pPr>
              <w:jc w:val="center"/>
            </w:pPr>
            <w:r w:rsidRPr="00997A6E">
              <w:t> </w:t>
            </w:r>
          </w:p>
        </w:tc>
        <w:tc>
          <w:tcPr>
            <w:tcW w:w="1800" w:type="dxa"/>
            <w:shd w:val="clear" w:color="auto" w:fill="auto"/>
            <w:noWrap/>
            <w:hideMark/>
          </w:tcPr>
          <w:p w14:paraId="3AB1EB34" w14:textId="77777777" w:rsidR="007922AD" w:rsidRPr="00997A6E" w:rsidRDefault="007922AD" w:rsidP="00927496">
            <w:pPr>
              <w:jc w:val="center"/>
            </w:pPr>
            <w:r w:rsidRPr="00997A6E">
              <w:t> </w:t>
            </w:r>
          </w:p>
        </w:tc>
        <w:tc>
          <w:tcPr>
            <w:tcW w:w="1710" w:type="dxa"/>
            <w:shd w:val="clear" w:color="auto" w:fill="auto"/>
            <w:noWrap/>
            <w:hideMark/>
          </w:tcPr>
          <w:p w14:paraId="5698EDD9" w14:textId="77777777" w:rsidR="007922AD" w:rsidRPr="00997A6E" w:rsidRDefault="007922AD" w:rsidP="00927496">
            <w:pPr>
              <w:jc w:val="center"/>
            </w:pPr>
            <w:r w:rsidRPr="00997A6E">
              <w:t> </w:t>
            </w:r>
          </w:p>
        </w:tc>
        <w:tc>
          <w:tcPr>
            <w:tcW w:w="1530" w:type="dxa"/>
            <w:shd w:val="clear" w:color="auto" w:fill="auto"/>
            <w:noWrap/>
            <w:hideMark/>
          </w:tcPr>
          <w:p w14:paraId="43E9945E" w14:textId="77777777" w:rsidR="007922AD" w:rsidRPr="00997A6E" w:rsidRDefault="007922AD" w:rsidP="00927496">
            <w:pPr>
              <w:jc w:val="center"/>
            </w:pPr>
            <w:r w:rsidRPr="00997A6E">
              <w:t> </w:t>
            </w:r>
          </w:p>
        </w:tc>
        <w:tc>
          <w:tcPr>
            <w:tcW w:w="1012" w:type="dxa"/>
            <w:shd w:val="clear" w:color="auto" w:fill="auto"/>
            <w:noWrap/>
            <w:hideMark/>
          </w:tcPr>
          <w:p w14:paraId="72EDC19F" w14:textId="77777777" w:rsidR="007922AD" w:rsidRPr="00997A6E" w:rsidRDefault="007922AD" w:rsidP="00927496">
            <w:pPr>
              <w:jc w:val="center"/>
              <w:rPr>
                <w:color w:val="000000"/>
              </w:rPr>
            </w:pPr>
            <w:r w:rsidRPr="00997A6E">
              <w:rPr>
                <w:color w:val="000000"/>
              </w:rPr>
              <w:t>&lt;0.001</w:t>
            </w:r>
          </w:p>
        </w:tc>
      </w:tr>
      <w:tr w:rsidR="007922AD" w:rsidRPr="00997A6E" w14:paraId="4D66CDBE" w14:textId="77777777" w:rsidTr="00A44FE7">
        <w:trPr>
          <w:trHeight w:val="320"/>
          <w:jc w:val="center"/>
        </w:trPr>
        <w:tc>
          <w:tcPr>
            <w:tcW w:w="3055" w:type="dxa"/>
            <w:shd w:val="clear" w:color="auto" w:fill="auto"/>
            <w:noWrap/>
            <w:hideMark/>
          </w:tcPr>
          <w:p w14:paraId="312AEF9F" w14:textId="77777777" w:rsidR="007922AD" w:rsidRPr="00997A6E" w:rsidRDefault="007922AD" w:rsidP="00927496">
            <w:r w:rsidRPr="00997A6E">
              <w:t xml:space="preserve">     No</w:t>
            </w:r>
          </w:p>
        </w:tc>
        <w:tc>
          <w:tcPr>
            <w:tcW w:w="1890" w:type="dxa"/>
            <w:shd w:val="clear" w:color="auto" w:fill="auto"/>
            <w:noWrap/>
            <w:hideMark/>
          </w:tcPr>
          <w:p w14:paraId="57376C72" w14:textId="77777777" w:rsidR="007922AD" w:rsidRPr="00997A6E" w:rsidRDefault="007922AD" w:rsidP="00927496">
            <w:pPr>
              <w:jc w:val="center"/>
            </w:pPr>
            <w:r w:rsidRPr="00997A6E">
              <w:t>5468 (70.5)</w:t>
            </w:r>
          </w:p>
        </w:tc>
        <w:tc>
          <w:tcPr>
            <w:tcW w:w="1800" w:type="dxa"/>
            <w:shd w:val="clear" w:color="auto" w:fill="auto"/>
            <w:noWrap/>
            <w:hideMark/>
          </w:tcPr>
          <w:p w14:paraId="04482869" w14:textId="77777777" w:rsidR="007922AD" w:rsidRPr="00997A6E" w:rsidRDefault="007922AD" w:rsidP="00927496">
            <w:pPr>
              <w:jc w:val="center"/>
            </w:pPr>
            <w:r w:rsidRPr="00997A6E">
              <w:t>1730 (67.5)</w:t>
            </w:r>
          </w:p>
        </w:tc>
        <w:tc>
          <w:tcPr>
            <w:tcW w:w="1710" w:type="dxa"/>
            <w:shd w:val="clear" w:color="auto" w:fill="auto"/>
            <w:noWrap/>
            <w:hideMark/>
          </w:tcPr>
          <w:p w14:paraId="5F42F333" w14:textId="77777777" w:rsidR="007922AD" w:rsidRPr="00997A6E" w:rsidRDefault="007922AD" w:rsidP="00927496">
            <w:pPr>
              <w:jc w:val="center"/>
            </w:pPr>
            <w:r w:rsidRPr="00997A6E">
              <w:t>2951 (73.2)</w:t>
            </w:r>
          </w:p>
        </w:tc>
        <w:tc>
          <w:tcPr>
            <w:tcW w:w="1530" w:type="dxa"/>
            <w:shd w:val="clear" w:color="auto" w:fill="auto"/>
            <w:noWrap/>
            <w:hideMark/>
          </w:tcPr>
          <w:p w14:paraId="2678C811" w14:textId="77777777" w:rsidR="007922AD" w:rsidRPr="00997A6E" w:rsidRDefault="007922AD" w:rsidP="00927496">
            <w:pPr>
              <w:jc w:val="center"/>
            </w:pPr>
            <w:r w:rsidRPr="00997A6E">
              <w:t>787 (68.0)</w:t>
            </w:r>
          </w:p>
        </w:tc>
        <w:tc>
          <w:tcPr>
            <w:tcW w:w="1012" w:type="dxa"/>
            <w:shd w:val="clear" w:color="auto" w:fill="auto"/>
            <w:noWrap/>
            <w:hideMark/>
          </w:tcPr>
          <w:p w14:paraId="029FF42B" w14:textId="77777777" w:rsidR="007922AD" w:rsidRPr="00997A6E" w:rsidRDefault="007922AD" w:rsidP="00927496">
            <w:pPr>
              <w:jc w:val="center"/>
              <w:rPr>
                <w:color w:val="000000"/>
              </w:rPr>
            </w:pPr>
            <w:r w:rsidRPr="00997A6E">
              <w:rPr>
                <w:color w:val="000000"/>
              </w:rPr>
              <w:t> </w:t>
            </w:r>
          </w:p>
        </w:tc>
      </w:tr>
      <w:tr w:rsidR="007922AD" w:rsidRPr="00997A6E" w14:paraId="069D2FB5" w14:textId="77777777" w:rsidTr="00A44FE7">
        <w:trPr>
          <w:trHeight w:val="320"/>
          <w:jc w:val="center"/>
        </w:trPr>
        <w:tc>
          <w:tcPr>
            <w:tcW w:w="3055" w:type="dxa"/>
            <w:shd w:val="clear" w:color="auto" w:fill="auto"/>
            <w:noWrap/>
            <w:hideMark/>
          </w:tcPr>
          <w:p w14:paraId="7BEFCDBC" w14:textId="77777777" w:rsidR="007922AD" w:rsidRPr="00997A6E" w:rsidRDefault="007922AD" w:rsidP="00927496">
            <w:r w:rsidRPr="00997A6E">
              <w:t xml:space="preserve">     Yes</w:t>
            </w:r>
          </w:p>
        </w:tc>
        <w:tc>
          <w:tcPr>
            <w:tcW w:w="1890" w:type="dxa"/>
            <w:shd w:val="clear" w:color="auto" w:fill="auto"/>
            <w:noWrap/>
            <w:hideMark/>
          </w:tcPr>
          <w:p w14:paraId="39B4A2BA" w14:textId="77777777" w:rsidR="007922AD" w:rsidRPr="00997A6E" w:rsidRDefault="007922AD" w:rsidP="00927496">
            <w:pPr>
              <w:jc w:val="center"/>
            </w:pPr>
            <w:r w:rsidRPr="00997A6E">
              <w:t>2285 (29.5)</w:t>
            </w:r>
          </w:p>
        </w:tc>
        <w:tc>
          <w:tcPr>
            <w:tcW w:w="1800" w:type="dxa"/>
            <w:shd w:val="clear" w:color="auto" w:fill="auto"/>
            <w:noWrap/>
            <w:hideMark/>
          </w:tcPr>
          <w:p w14:paraId="61D3961B" w14:textId="77777777" w:rsidR="007922AD" w:rsidRPr="00997A6E" w:rsidRDefault="007922AD" w:rsidP="00927496">
            <w:pPr>
              <w:jc w:val="center"/>
            </w:pPr>
            <w:r w:rsidRPr="00997A6E">
              <w:t>834 (32.5)</w:t>
            </w:r>
          </w:p>
        </w:tc>
        <w:tc>
          <w:tcPr>
            <w:tcW w:w="1710" w:type="dxa"/>
            <w:shd w:val="clear" w:color="auto" w:fill="auto"/>
            <w:noWrap/>
            <w:hideMark/>
          </w:tcPr>
          <w:p w14:paraId="0D32702A" w14:textId="77777777" w:rsidR="007922AD" w:rsidRPr="00997A6E" w:rsidRDefault="007922AD" w:rsidP="00927496">
            <w:pPr>
              <w:jc w:val="center"/>
            </w:pPr>
            <w:r w:rsidRPr="00997A6E">
              <w:t>1080 (26.8)</w:t>
            </w:r>
          </w:p>
        </w:tc>
        <w:tc>
          <w:tcPr>
            <w:tcW w:w="1530" w:type="dxa"/>
            <w:shd w:val="clear" w:color="auto" w:fill="auto"/>
            <w:noWrap/>
            <w:hideMark/>
          </w:tcPr>
          <w:p w14:paraId="6305B361" w14:textId="77777777" w:rsidR="007922AD" w:rsidRPr="00997A6E" w:rsidRDefault="007922AD" w:rsidP="00927496">
            <w:pPr>
              <w:jc w:val="center"/>
            </w:pPr>
            <w:r w:rsidRPr="00997A6E">
              <w:t>371 (32.0)</w:t>
            </w:r>
          </w:p>
        </w:tc>
        <w:tc>
          <w:tcPr>
            <w:tcW w:w="1012" w:type="dxa"/>
            <w:shd w:val="clear" w:color="auto" w:fill="auto"/>
            <w:noWrap/>
            <w:hideMark/>
          </w:tcPr>
          <w:p w14:paraId="6CBF6BF3" w14:textId="77777777" w:rsidR="007922AD" w:rsidRPr="00997A6E" w:rsidRDefault="007922AD" w:rsidP="00927496">
            <w:pPr>
              <w:jc w:val="center"/>
              <w:rPr>
                <w:color w:val="000000"/>
              </w:rPr>
            </w:pPr>
            <w:r w:rsidRPr="00997A6E">
              <w:rPr>
                <w:color w:val="000000"/>
              </w:rPr>
              <w:t> </w:t>
            </w:r>
          </w:p>
        </w:tc>
      </w:tr>
      <w:tr w:rsidR="007922AD" w:rsidRPr="00997A6E" w14:paraId="7D088C19" w14:textId="77777777" w:rsidTr="00A44FE7">
        <w:trPr>
          <w:trHeight w:val="320"/>
          <w:jc w:val="center"/>
        </w:trPr>
        <w:tc>
          <w:tcPr>
            <w:tcW w:w="3055" w:type="dxa"/>
            <w:shd w:val="clear" w:color="auto" w:fill="auto"/>
            <w:noWrap/>
            <w:hideMark/>
          </w:tcPr>
          <w:p w14:paraId="573BF1EB" w14:textId="77777777" w:rsidR="007922AD" w:rsidRPr="00997A6E" w:rsidRDefault="007922AD" w:rsidP="00927496">
            <w:r w:rsidRPr="00997A6E">
              <w:t xml:space="preserve">     Missing</w:t>
            </w:r>
          </w:p>
        </w:tc>
        <w:tc>
          <w:tcPr>
            <w:tcW w:w="1890" w:type="dxa"/>
            <w:shd w:val="clear" w:color="auto" w:fill="auto"/>
            <w:noWrap/>
            <w:hideMark/>
          </w:tcPr>
          <w:p w14:paraId="31BCA2EF" w14:textId="77777777" w:rsidR="007922AD" w:rsidRPr="00997A6E" w:rsidRDefault="007922AD" w:rsidP="00927496">
            <w:pPr>
              <w:jc w:val="center"/>
            </w:pPr>
            <w:r w:rsidRPr="00997A6E">
              <w:t>349</w:t>
            </w:r>
          </w:p>
        </w:tc>
        <w:tc>
          <w:tcPr>
            <w:tcW w:w="1800" w:type="dxa"/>
            <w:shd w:val="clear" w:color="auto" w:fill="auto"/>
            <w:noWrap/>
          </w:tcPr>
          <w:p w14:paraId="2CC36725" w14:textId="77777777" w:rsidR="007922AD" w:rsidRPr="00997A6E" w:rsidRDefault="007922AD" w:rsidP="00927496">
            <w:pPr>
              <w:jc w:val="center"/>
            </w:pPr>
          </w:p>
        </w:tc>
        <w:tc>
          <w:tcPr>
            <w:tcW w:w="1710" w:type="dxa"/>
            <w:shd w:val="clear" w:color="auto" w:fill="auto"/>
            <w:noWrap/>
          </w:tcPr>
          <w:p w14:paraId="5F58B262" w14:textId="77777777" w:rsidR="007922AD" w:rsidRPr="00997A6E" w:rsidRDefault="007922AD" w:rsidP="00927496">
            <w:pPr>
              <w:jc w:val="center"/>
            </w:pPr>
          </w:p>
        </w:tc>
        <w:tc>
          <w:tcPr>
            <w:tcW w:w="1530" w:type="dxa"/>
            <w:shd w:val="clear" w:color="auto" w:fill="auto"/>
            <w:noWrap/>
          </w:tcPr>
          <w:p w14:paraId="68C03F6D" w14:textId="77777777" w:rsidR="007922AD" w:rsidRPr="00997A6E" w:rsidRDefault="007922AD" w:rsidP="00927496">
            <w:pPr>
              <w:jc w:val="center"/>
            </w:pPr>
          </w:p>
        </w:tc>
        <w:tc>
          <w:tcPr>
            <w:tcW w:w="1012" w:type="dxa"/>
            <w:shd w:val="clear" w:color="auto" w:fill="auto"/>
            <w:noWrap/>
            <w:hideMark/>
          </w:tcPr>
          <w:p w14:paraId="324E3308" w14:textId="77777777" w:rsidR="007922AD" w:rsidRPr="00997A6E" w:rsidRDefault="007922AD" w:rsidP="00927496">
            <w:pPr>
              <w:jc w:val="center"/>
              <w:rPr>
                <w:color w:val="000000"/>
              </w:rPr>
            </w:pPr>
            <w:r w:rsidRPr="00997A6E">
              <w:rPr>
                <w:color w:val="000000"/>
              </w:rPr>
              <w:t> </w:t>
            </w:r>
          </w:p>
        </w:tc>
      </w:tr>
      <w:tr w:rsidR="007922AD" w:rsidRPr="00997A6E" w14:paraId="4F7D56FE" w14:textId="77777777" w:rsidTr="00A44FE7">
        <w:trPr>
          <w:trHeight w:val="320"/>
          <w:jc w:val="center"/>
        </w:trPr>
        <w:tc>
          <w:tcPr>
            <w:tcW w:w="3055" w:type="dxa"/>
            <w:shd w:val="clear" w:color="auto" w:fill="auto"/>
            <w:noWrap/>
            <w:hideMark/>
          </w:tcPr>
          <w:p w14:paraId="4BF3A540" w14:textId="77777777" w:rsidR="007922AD" w:rsidRPr="00997A6E" w:rsidRDefault="007922AD" w:rsidP="00927496">
            <w:r w:rsidRPr="00997A6E">
              <w:t>Diabetes</w:t>
            </w:r>
          </w:p>
        </w:tc>
        <w:tc>
          <w:tcPr>
            <w:tcW w:w="1890" w:type="dxa"/>
            <w:shd w:val="clear" w:color="auto" w:fill="auto"/>
            <w:noWrap/>
            <w:hideMark/>
          </w:tcPr>
          <w:p w14:paraId="5D175FFD" w14:textId="77777777" w:rsidR="007922AD" w:rsidRPr="00997A6E" w:rsidRDefault="007922AD" w:rsidP="00927496">
            <w:pPr>
              <w:jc w:val="center"/>
            </w:pPr>
            <w:r w:rsidRPr="00997A6E">
              <w:t> </w:t>
            </w:r>
          </w:p>
        </w:tc>
        <w:tc>
          <w:tcPr>
            <w:tcW w:w="1800" w:type="dxa"/>
            <w:shd w:val="clear" w:color="auto" w:fill="auto"/>
            <w:noWrap/>
            <w:hideMark/>
          </w:tcPr>
          <w:p w14:paraId="64CA61A6" w14:textId="77777777" w:rsidR="007922AD" w:rsidRPr="00997A6E" w:rsidRDefault="007922AD" w:rsidP="00927496">
            <w:pPr>
              <w:jc w:val="center"/>
            </w:pPr>
            <w:r w:rsidRPr="00997A6E">
              <w:t> </w:t>
            </w:r>
          </w:p>
        </w:tc>
        <w:tc>
          <w:tcPr>
            <w:tcW w:w="1710" w:type="dxa"/>
            <w:shd w:val="clear" w:color="auto" w:fill="auto"/>
            <w:noWrap/>
            <w:hideMark/>
          </w:tcPr>
          <w:p w14:paraId="4310F6FE" w14:textId="77777777" w:rsidR="007922AD" w:rsidRPr="00997A6E" w:rsidRDefault="007922AD" w:rsidP="00927496">
            <w:pPr>
              <w:jc w:val="center"/>
            </w:pPr>
            <w:r w:rsidRPr="00997A6E">
              <w:t> </w:t>
            </w:r>
          </w:p>
        </w:tc>
        <w:tc>
          <w:tcPr>
            <w:tcW w:w="1530" w:type="dxa"/>
            <w:shd w:val="clear" w:color="auto" w:fill="auto"/>
            <w:noWrap/>
            <w:hideMark/>
          </w:tcPr>
          <w:p w14:paraId="7CE0585E" w14:textId="77777777" w:rsidR="007922AD" w:rsidRPr="00997A6E" w:rsidRDefault="007922AD" w:rsidP="00927496">
            <w:pPr>
              <w:jc w:val="center"/>
            </w:pPr>
            <w:r w:rsidRPr="00997A6E">
              <w:t> </w:t>
            </w:r>
          </w:p>
        </w:tc>
        <w:tc>
          <w:tcPr>
            <w:tcW w:w="1012" w:type="dxa"/>
            <w:shd w:val="clear" w:color="auto" w:fill="auto"/>
            <w:noWrap/>
            <w:hideMark/>
          </w:tcPr>
          <w:p w14:paraId="45AB1625" w14:textId="77777777" w:rsidR="007922AD" w:rsidRPr="00997A6E" w:rsidRDefault="007922AD" w:rsidP="00927496">
            <w:pPr>
              <w:jc w:val="center"/>
              <w:rPr>
                <w:color w:val="000000"/>
              </w:rPr>
            </w:pPr>
            <w:r w:rsidRPr="00997A6E">
              <w:rPr>
                <w:color w:val="000000"/>
              </w:rPr>
              <w:t>0.062</w:t>
            </w:r>
          </w:p>
        </w:tc>
      </w:tr>
      <w:tr w:rsidR="007922AD" w:rsidRPr="00997A6E" w14:paraId="15182CF7" w14:textId="77777777" w:rsidTr="00A44FE7">
        <w:trPr>
          <w:trHeight w:val="320"/>
          <w:jc w:val="center"/>
        </w:trPr>
        <w:tc>
          <w:tcPr>
            <w:tcW w:w="3055" w:type="dxa"/>
            <w:shd w:val="clear" w:color="auto" w:fill="auto"/>
            <w:noWrap/>
            <w:hideMark/>
          </w:tcPr>
          <w:p w14:paraId="167F280A" w14:textId="77777777" w:rsidR="007922AD" w:rsidRPr="00997A6E" w:rsidRDefault="007922AD" w:rsidP="00927496">
            <w:r w:rsidRPr="00997A6E">
              <w:lastRenderedPageBreak/>
              <w:t xml:space="preserve">     No</w:t>
            </w:r>
          </w:p>
        </w:tc>
        <w:tc>
          <w:tcPr>
            <w:tcW w:w="1890" w:type="dxa"/>
            <w:shd w:val="clear" w:color="auto" w:fill="auto"/>
            <w:noWrap/>
            <w:hideMark/>
          </w:tcPr>
          <w:p w14:paraId="272FD257" w14:textId="77777777" w:rsidR="007922AD" w:rsidRPr="00997A6E" w:rsidRDefault="007922AD" w:rsidP="00927496">
            <w:pPr>
              <w:jc w:val="center"/>
            </w:pPr>
            <w:r w:rsidRPr="00997A6E">
              <w:t>7350 (95.7)</w:t>
            </w:r>
          </w:p>
        </w:tc>
        <w:tc>
          <w:tcPr>
            <w:tcW w:w="1800" w:type="dxa"/>
            <w:shd w:val="clear" w:color="auto" w:fill="auto"/>
            <w:noWrap/>
            <w:hideMark/>
          </w:tcPr>
          <w:p w14:paraId="70A50AC0" w14:textId="77777777" w:rsidR="007922AD" w:rsidRPr="00997A6E" w:rsidRDefault="007922AD" w:rsidP="00927496">
            <w:pPr>
              <w:jc w:val="center"/>
            </w:pPr>
            <w:r w:rsidRPr="00997A6E">
              <w:t>2436 (95.7)</w:t>
            </w:r>
          </w:p>
        </w:tc>
        <w:tc>
          <w:tcPr>
            <w:tcW w:w="1710" w:type="dxa"/>
            <w:shd w:val="clear" w:color="auto" w:fill="auto"/>
            <w:noWrap/>
            <w:hideMark/>
          </w:tcPr>
          <w:p w14:paraId="069A5BF8" w14:textId="77777777" w:rsidR="007922AD" w:rsidRPr="00997A6E" w:rsidRDefault="007922AD" w:rsidP="00927496">
            <w:pPr>
              <w:jc w:val="center"/>
            </w:pPr>
            <w:r w:rsidRPr="00997A6E">
              <w:t>3842 (96.0)</w:t>
            </w:r>
          </w:p>
        </w:tc>
        <w:tc>
          <w:tcPr>
            <w:tcW w:w="1530" w:type="dxa"/>
            <w:shd w:val="clear" w:color="auto" w:fill="auto"/>
            <w:noWrap/>
            <w:hideMark/>
          </w:tcPr>
          <w:p w14:paraId="6AC6E214" w14:textId="77777777" w:rsidR="007922AD" w:rsidRPr="00997A6E" w:rsidRDefault="007922AD" w:rsidP="00927496">
            <w:pPr>
              <w:jc w:val="center"/>
            </w:pPr>
            <w:r w:rsidRPr="00997A6E">
              <w:t>1072 (94.4)</w:t>
            </w:r>
          </w:p>
        </w:tc>
        <w:tc>
          <w:tcPr>
            <w:tcW w:w="1012" w:type="dxa"/>
            <w:shd w:val="clear" w:color="auto" w:fill="auto"/>
            <w:noWrap/>
            <w:hideMark/>
          </w:tcPr>
          <w:p w14:paraId="6ADC00D0" w14:textId="77777777" w:rsidR="007922AD" w:rsidRPr="00997A6E" w:rsidRDefault="007922AD" w:rsidP="00927496">
            <w:pPr>
              <w:jc w:val="center"/>
              <w:rPr>
                <w:color w:val="000000"/>
              </w:rPr>
            </w:pPr>
            <w:r w:rsidRPr="00997A6E">
              <w:rPr>
                <w:color w:val="000000"/>
              </w:rPr>
              <w:t> </w:t>
            </w:r>
          </w:p>
        </w:tc>
      </w:tr>
      <w:tr w:rsidR="007922AD" w:rsidRPr="00997A6E" w14:paraId="7C7CCF68" w14:textId="77777777" w:rsidTr="00A44FE7">
        <w:trPr>
          <w:trHeight w:val="320"/>
          <w:jc w:val="center"/>
        </w:trPr>
        <w:tc>
          <w:tcPr>
            <w:tcW w:w="3055" w:type="dxa"/>
            <w:shd w:val="clear" w:color="auto" w:fill="auto"/>
            <w:noWrap/>
            <w:hideMark/>
          </w:tcPr>
          <w:p w14:paraId="5B81CDE1" w14:textId="77777777" w:rsidR="007922AD" w:rsidRPr="00997A6E" w:rsidRDefault="007922AD" w:rsidP="00927496">
            <w:r w:rsidRPr="00997A6E">
              <w:t xml:space="preserve">     Yes</w:t>
            </w:r>
          </w:p>
        </w:tc>
        <w:tc>
          <w:tcPr>
            <w:tcW w:w="1890" w:type="dxa"/>
            <w:shd w:val="clear" w:color="auto" w:fill="auto"/>
            <w:noWrap/>
            <w:hideMark/>
          </w:tcPr>
          <w:p w14:paraId="1DC41BE3" w14:textId="77777777" w:rsidR="007922AD" w:rsidRPr="00997A6E" w:rsidRDefault="007922AD" w:rsidP="00927496">
            <w:pPr>
              <w:jc w:val="center"/>
            </w:pPr>
            <w:r w:rsidRPr="00997A6E">
              <w:t>334 (4.3)</w:t>
            </w:r>
          </w:p>
        </w:tc>
        <w:tc>
          <w:tcPr>
            <w:tcW w:w="1800" w:type="dxa"/>
            <w:shd w:val="clear" w:color="auto" w:fill="auto"/>
            <w:noWrap/>
            <w:hideMark/>
          </w:tcPr>
          <w:p w14:paraId="076EA391" w14:textId="77777777" w:rsidR="007922AD" w:rsidRPr="00997A6E" w:rsidRDefault="007922AD" w:rsidP="00927496">
            <w:pPr>
              <w:jc w:val="center"/>
            </w:pPr>
            <w:r w:rsidRPr="00997A6E">
              <w:t>109 (4.3)</w:t>
            </w:r>
          </w:p>
        </w:tc>
        <w:tc>
          <w:tcPr>
            <w:tcW w:w="1710" w:type="dxa"/>
            <w:shd w:val="clear" w:color="auto" w:fill="auto"/>
            <w:noWrap/>
            <w:hideMark/>
          </w:tcPr>
          <w:p w14:paraId="3A85ABD2" w14:textId="77777777" w:rsidR="007922AD" w:rsidRPr="00997A6E" w:rsidRDefault="007922AD" w:rsidP="00927496">
            <w:pPr>
              <w:jc w:val="center"/>
            </w:pPr>
            <w:r w:rsidRPr="00997A6E">
              <w:t>161 (4.0)</w:t>
            </w:r>
          </w:p>
        </w:tc>
        <w:tc>
          <w:tcPr>
            <w:tcW w:w="1530" w:type="dxa"/>
            <w:shd w:val="clear" w:color="auto" w:fill="auto"/>
            <w:noWrap/>
            <w:hideMark/>
          </w:tcPr>
          <w:p w14:paraId="351D6F55" w14:textId="77777777" w:rsidR="007922AD" w:rsidRPr="00997A6E" w:rsidRDefault="007922AD" w:rsidP="00927496">
            <w:pPr>
              <w:jc w:val="center"/>
            </w:pPr>
            <w:r w:rsidRPr="00997A6E">
              <w:t>64 (5.6)</w:t>
            </w:r>
          </w:p>
        </w:tc>
        <w:tc>
          <w:tcPr>
            <w:tcW w:w="1012" w:type="dxa"/>
            <w:shd w:val="clear" w:color="auto" w:fill="auto"/>
            <w:noWrap/>
            <w:hideMark/>
          </w:tcPr>
          <w:p w14:paraId="4544D3C4" w14:textId="77777777" w:rsidR="007922AD" w:rsidRPr="00997A6E" w:rsidRDefault="007922AD" w:rsidP="00927496">
            <w:pPr>
              <w:jc w:val="center"/>
              <w:rPr>
                <w:color w:val="000000"/>
              </w:rPr>
            </w:pPr>
            <w:r w:rsidRPr="00997A6E">
              <w:rPr>
                <w:color w:val="000000"/>
              </w:rPr>
              <w:t> </w:t>
            </w:r>
          </w:p>
        </w:tc>
      </w:tr>
      <w:tr w:rsidR="007922AD" w:rsidRPr="00997A6E" w14:paraId="4A39FE61" w14:textId="77777777" w:rsidTr="00A44FE7">
        <w:trPr>
          <w:trHeight w:val="320"/>
          <w:jc w:val="center"/>
        </w:trPr>
        <w:tc>
          <w:tcPr>
            <w:tcW w:w="3055" w:type="dxa"/>
            <w:shd w:val="clear" w:color="auto" w:fill="auto"/>
            <w:noWrap/>
            <w:hideMark/>
          </w:tcPr>
          <w:p w14:paraId="5B2DB460" w14:textId="77777777" w:rsidR="007922AD" w:rsidRPr="00997A6E" w:rsidRDefault="007922AD" w:rsidP="00927496">
            <w:r w:rsidRPr="00997A6E">
              <w:t xml:space="preserve">     Missing</w:t>
            </w:r>
          </w:p>
        </w:tc>
        <w:tc>
          <w:tcPr>
            <w:tcW w:w="1890" w:type="dxa"/>
            <w:shd w:val="clear" w:color="auto" w:fill="auto"/>
            <w:noWrap/>
            <w:hideMark/>
          </w:tcPr>
          <w:p w14:paraId="036DC0CA" w14:textId="77777777" w:rsidR="007922AD" w:rsidRPr="00997A6E" w:rsidRDefault="007922AD" w:rsidP="00927496">
            <w:pPr>
              <w:jc w:val="center"/>
            </w:pPr>
            <w:r w:rsidRPr="00997A6E">
              <w:t>418</w:t>
            </w:r>
          </w:p>
        </w:tc>
        <w:tc>
          <w:tcPr>
            <w:tcW w:w="1800" w:type="dxa"/>
            <w:shd w:val="clear" w:color="auto" w:fill="auto"/>
            <w:noWrap/>
          </w:tcPr>
          <w:p w14:paraId="2489A6CE" w14:textId="77777777" w:rsidR="007922AD" w:rsidRPr="00997A6E" w:rsidRDefault="007922AD" w:rsidP="00927496">
            <w:pPr>
              <w:jc w:val="center"/>
            </w:pPr>
          </w:p>
        </w:tc>
        <w:tc>
          <w:tcPr>
            <w:tcW w:w="1710" w:type="dxa"/>
            <w:shd w:val="clear" w:color="auto" w:fill="auto"/>
            <w:noWrap/>
          </w:tcPr>
          <w:p w14:paraId="4FD0E0C3" w14:textId="77777777" w:rsidR="007922AD" w:rsidRPr="00997A6E" w:rsidRDefault="007922AD" w:rsidP="00927496">
            <w:pPr>
              <w:jc w:val="center"/>
            </w:pPr>
          </w:p>
        </w:tc>
        <w:tc>
          <w:tcPr>
            <w:tcW w:w="1530" w:type="dxa"/>
            <w:shd w:val="clear" w:color="auto" w:fill="auto"/>
            <w:noWrap/>
          </w:tcPr>
          <w:p w14:paraId="1B4B6DF6" w14:textId="77777777" w:rsidR="007922AD" w:rsidRPr="00997A6E" w:rsidRDefault="007922AD" w:rsidP="00927496">
            <w:pPr>
              <w:jc w:val="center"/>
            </w:pPr>
          </w:p>
        </w:tc>
        <w:tc>
          <w:tcPr>
            <w:tcW w:w="1012" w:type="dxa"/>
            <w:shd w:val="clear" w:color="auto" w:fill="auto"/>
            <w:noWrap/>
            <w:hideMark/>
          </w:tcPr>
          <w:p w14:paraId="37C63708" w14:textId="77777777" w:rsidR="007922AD" w:rsidRPr="00997A6E" w:rsidRDefault="007922AD" w:rsidP="00927496">
            <w:pPr>
              <w:jc w:val="center"/>
              <w:rPr>
                <w:color w:val="000000"/>
              </w:rPr>
            </w:pPr>
            <w:r w:rsidRPr="00997A6E">
              <w:rPr>
                <w:color w:val="000000"/>
              </w:rPr>
              <w:t> </w:t>
            </w:r>
          </w:p>
        </w:tc>
      </w:tr>
      <w:tr w:rsidR="007922AD" w:rsidRPr="00997A6E" w14:paraId="28EF51B0" w14:textId="77777777" w:rsidTr="00A44FE7">
        <w:trPr>
          <w:trHeight w:val="320"/>
          <w:jc w:val="center"/>
        </w:trPr>
        <w:tc>
          <w:tcPr>
            <w:tcW w:w="3055" w:type="dxa"/>
            <w:shd w:val="clear" w:color="auto" w:fill="auto"/>
            <w:noWrap/>
            <w:hideMark/>
          </w:tcPr>
          <w:p w14:paraId="2DE0AC3A" w14:textId="77777777" w:rsidR="007922AD" w:rsidRPr="00997A6E" w:rsidRDefault="007922AD" w:rsidP="00927496">
            <w:r w:rsidRPr="00997A6E">
              <w:t>Heart disease</w:t>
            </w:r>
          </w:p>
        </w:tc>
        <w:tc>
          <w:tcPr>
            <w:tcW w:w="1890" w:type="dxa"/>
            <w:shd w:val="clear" w:color="auto" w:fill="auto"/>
            <w:noWrap/>
            <w:hideMark/>
          </w:tcPr>
          <w:p w14:paraId="1F3BF082" w14:textId="77777777" w:rsidR="007922AD" w:rsidRPr="00997A6E" w:rsidRDefault="007922AD" w:rsidP="00927496">
            <w:pPr>
              <w:jc w:val="center"/>
            </w:pPr>
            <w:r w:rsidRPr="00997A6E">
              <w:t> </w:t>
            </w:r>
          </w:p>
        </w:tc>
        <w:tc>
          <w:tcPr>
            <w:tcW w:w="1800" w:type="dxa"/>
            <w:shd w:val="clear" w:color="auto" w:fill="auto"/>
            <w:noWrap/>
            <w:hideMark/>
          </w:tcPr>
          <w:p w14:paraId="598670FC" w14:textId="77777777" w:rsidR="007922AD" w:rsidRPr="00997A6E" w:rsidRDefault="007922AD" w:rsidP="00927496">
            <w:pPr>
              <w:jc w:val="center"/>
            </w:pPr>
            <w:r w:rsidRPr="00997A6E">
              <w:t> </w:t>
            </w:r>
          </w:p>
        </w:tc>
        <w:tc>
          <w:tcPr>
            <w:tcW w:w="1710" w:type="dxa"/>
            <w:shd w:val="clear" w:color="auto" w:fill="auto"/>
            <w:noWrap/>
            <w:hideMark/>
          </w:tcPr>
          <w:p w14:paraId="15A95183" w14:textId="77777777" w:rsidR="007922AD" w:rsidRPr="00997A6E" w:rsidRDefault="007922AD" w:rsidP="00927496">
            <w:pPr>
              <w:jc w:val="center"/>
            </w:pPr>
            <w:r w:rsidRPr="00997A6E">
              <w:t> </w:t>
            </w:r>
          </w:p>
        </w:tc>
        <w:tc>
          <w:tcPr>
            <w:tcW w:w="1530" w:type="dxa"/>
            <w:shd w:val="clear" w:color="auto" w:fill="auto"/>
            <w:noWrap/>
            <w:hideMark/>
          </w:tcPr>
          <w:p w14:paraId="1BA8B987" w14:textId="77777777" w:rsidR="007922AD" w:rsidRPr="00997A6E" w:rsidRDefault="007922AD" w:rsidP="00927496">
            <w:pPr>
              <w:jc w:val="center"/>
            </w:pPr>
            <w:r w:rsidRPr="00997A6E">
              <w:t> </w:t>
            </w:r>
          </w:p>
        </w:tc>
        <w:tc>
          <w:tcPr>
            <w:tcW w:w="1012" w:type="dxa"/>
            <w:shd w:val="clear" w:color="auto" w:fill="auto"/>
            <w:noWrap/>
            <w:hideMark/>
          </w:tcPr>
          <w:p w14:paraId="32E22698" w14:textId="77777777" w:rsidR="007922AD" w:rsidRPr="00997A6E" w:rsidRDefault="007922AD" w:rsidP="00927496">
            <w:pPr>
              <w:jc w:val="center"/>
              <w:rPr>
                <w:color w:val="000000"/>
              </w:rPr>
            </w:pPr>
            <w:r w:rsidRPr="00997A6E">
              <w:rPr>
                <w:color w:val="000000"/>
              </w:rPr>
              <w:t>0.013</w:t>
            </w:r>
          </w:p>
        </w:tc>
      </w:tr>
      <w:tr w:rsidR="007922AD" w:rsidRPr="00997A6E" w14:paraId="16D155FB" w14:textId="77777777" w:rsidTr="00A44FE7">
        <w:trPr>
          <w:trHeight w:val="320"/>
          <w:jc w:val="center"/>
        </w:trPr>
        <w:tc>
          <w:tcPr>
            <w:tcW w:w="3055" w:type="dxa"/>
            <w:shd w:val="clear" w:color="auto" w:fill="auto"/>
            <w:noWrap/>
            <w:hideMark/>
          </w:tcPr>
          <w:p w14:paraId="001D96D2" w14:textId="77777777" w:rsidR="007922AD" w:rsidRPr="00997A6E" w:rsidRDefault="007922AD" w:rsidP="00927496">
            <w:r w:rsidRPr="00997A6E">
              <w:t xml:space="preserve">     No</w:t>
            </w:r>
          </w:p>
        </w:tc>
        <w:tc>
          <w:tcPr>
            <w:tcW w:w="1890" w:type="dxa"/>
            <w:shd w:val="clear" w:color="auto" w:fill="auto"/>
            <w:noWrap/>
            <w:hideMark/>
          </w:tcPr>
          <w:p w14:paraId="0A2FAD84" w14:textId="77777777" w:rsidR="007922AD" w:rsidRPr="00997A6E" w:rsidRDefault="007922AD" w:rsidP="00927496">
            <w:pPr>
              <w:jc w:val="center"/>
            </w:pPr>
            <w:r w:rsidRPr="00997A6E">
              <w:t>6734 (87.3)</w:t>
            </w:r>
          </w:p>
        </w:tc>
        <w:tc>
          <w:tcPr>
            <w:tcW w:w="1800" w:type="dxa"/>
            <w:shd w:val="clear" w:color="auto" w:fill="auto"/>
            <w:noWrap/>
            <w:hideMark/>
          </w:tcPr>
          <w:p w14:paraId="62204F69" w14:textId="77777777" w:rsidR="007922AD" w:rsidRPr="00997A6E" w:rsidRDefault="007922AD" w:rsidP="00927496">
            <w:pPr>
              <w:jc w:val="center"/>
            </w:pPr>
            <w:r w:rsidRPr="00997A6E">
              <w:t>2231 (87.8)</w:t>
            </w:r>
          </w:p>
        </w:tc>
        <w:tc>
          <w:tcPr>
            <w:tcW w:w="1710" w:type="dxa"/>
            <w:shd w:val="clear" w:color="auto" w:fill="auto"/>
            <w:noWrap/>
            <w:hideMark/>
          </w:tcPr>
          <w:p w14:paraId="0C9348AE" w14:textId="77777777" w:rsidR="007922AD" w:rsidRPr="00997A6E" w:rsidRDefault="007922AD" w:rsidP="00927496">
            <w:pPr>
              <w:jc w:val="center"/>
            </w:pPr>
            <w:r w:rsidRPr="00997A6E">
              <w:t>3532 (87.8)</w:t>
            </w:r>
          </w:p>
        </w:tc>
        <w:tc>
          <w:tcPr>
            <w:tcW w:w="1530" w:type="dxa"/>
            <w:shd w:val="clear" w:color="auto" w:fill="auto"/>
            <w:noWrap/>
            <w:hideMark/>
          </w:tcPr>
          <w:p w14:paraId="0957E1BA" w14:textId="77777777" w:rsidR="007922AD" w:rsidRPr="00997A6E" w:rsidRDefault="007922AD" w:rsidP="00927496">
            <w:pPr>
              <w:jc w:val="center"/>
            </w:pPr>
            <w:r w:rsidRPr="00997A6E">
              <w:t>971 (84.7)</w:t>
            </w:r>
          </w:p>
        </w:tc>
        <w:tc>
          <w:tcPr>
            <w:tcW w:w="1012" w:type="dxa"/>
            <w:shd w:val="clear" w:color="auto" w:fill="auto"/>
            <w:noWrap/>
            <w:hideMark/>
          </w:tcPr>
          <w:p w14:paraId="0B7B5DFC" w14:textId="77777777" w:rsidR="007922AD" w:rsidRPr="00997A6E" w:rsidRDefault="007922AD" w:rsidP="00927496">
            <w:pPr>
              <w:jc w:val="center"/>
              <w:rPr>
                <w:color w:val="000000"/>
              </w:rPr>
            </w:pPr>
            <w:r w:rsidRPr="00997A6E">
              <w:rPr>
                <w:color w:val="000000"/>
              </w:rPr>
              <w:t> </w:t>
            </w:r>
          </w:p>
        </w:tc>
      </w:tr>
      <w:tr w:rsidR="007922AD" w:rsidRPr="00997A6E" w14:paraId="3B0EE11B" w14:textId="77777777" w:rsidTr="00A44FE7">
        <w:trPr>
          <w:trHeight w:val="320"/>
          <w:jc w:val="center"/>
        </w:trPr>
        <w:tc>
          <w:tcPr>
            <w:tcW w:w="3055" w:type="dxa"/>
            <w:shd w:val="clear" w:color="auto" w:fill="auto"/>
            <w:noWrap/>
            <w:hideMark/>
          </w:tcPr>
          <w:p w14:paraId="77DC31F5" w14:textId="77777777" w:rsidR="007922AD" w:rsidRPr="00997A6E" w:rsidRDefault="007922AD" w:rsidP="00927496">
            <w:r w:rsidRPr="00997A6E">
              <w:t xml:space="preserve">     Yes</w:t>
            </w:r>
          </w:p>
        </w:tc>
        <w:tc>
          <w:tcPr>
            <w:tcW w:w="1890" w:type="dxa"/>
            <w:shd w:val="clear" w:color="auto" w:fill="auto"/>
            <w:noWrap/>
            <w:hideMark/>
          </w:tcPr>
          <w:p w14:paraId="5575718C" w14:textId="77777777" w:rsidR="007922AD" w:rsidRPr="00997A6E" w:rsidRDefault="007922AD" w:rsidP="00927496">
            <w:pPr>
              <w:jc w:val="center"/>
            </w:pPr>
            <w:r w:rsidRPr="00997A6E">
              <w:t>978 (12.7)</w:t>
            </w:r>
          </w:p>
        </w:tc>
        <w:tc>
          <w:tcPr>
            <w:tcW w:w="1800" w:type="dxa"/>
            <w:shd w:val="clear" w:color="auto" w:fill="auto"/>
            <w:noWrap/>
            <w:hideMark/>
          </w:tcPr>
          <w:p w14:paraId="1591F748" w14:textId="77777777" w:rsidR="007922AD" w:rsidRPr="00997A6E" w:rsidRDefault="007922AD" w:rsidP="00927496">
            <w:pPr>
              <w:jc w:val="center"/>
            </w:pPr>
            <w:r w:rsidRPr="00997A6E">
              <w:t>310 (12.2)</w:t>
            </w:r>
          </w:p>
        </w:tc>
        <w:tc>
          <w:tcPr>
            <w:tcW w:w="1710" w:type="dxa"/>
            <w:shd w:val="clear" w:color="auto" w:fill="auto"/>
            <w:noWrap/>
            <w:hideMark/>
          </w:tcPr>
          <w:p w14:paraId="1BC83C75" w14:textId="77777777" w:rsidR="007922AD" w:rsidRPr="00997A6E" w:rsidRDefault="007922AD" w:rsidP="00927496">
            <w:pPr>
              <w:jc w:val="center"/>
            </w:pPr>
            <w:r w:rsidRPr="00997A6E">
              <w:t>492 (12.2)</w:t>
            </w:r>
          </w:p>
        </w:tc>
        <w:tc>
          <w:tcPr>
            <w:tcW w:w="1530" w:type="dxa"/>
            <w:shd w:val="clear" w:color="auto" w:fill="auto"/>
            <w:noWrap/>
            <w:hideMark/>
          </w:tcPr>
          <w:p w14:paraId="6BC409ED" w14:textId="77777777" w:rsidR="007922AD" w:rsidRPr="00997A6E" w:rsidRDefault="007922AD" w:rsidP="00927496">
            <w:pPr>
              <w:jc w:val="center"/>
            </w:pPr>
            <w:r w:rsidRPr="00997A6E">
              <w:t>176 (15.3)</w:t>
            </w:r>
          </w:p>
        </w:tc>
        <w:tc>
          <w:tcPr>
            <w:tcW w:w="1012" w:type="dxa"/>
            <w:shd w:val="clear" w:color="auto" w:fill="auto"/>
            <w:noWrap/>
            <w:hideMark/>
          </w:tcPr>
          <w:p w14:paraId="5ABDB67E" w14:textId="77777777" w:rsidR="007922AD" w:rsidRPr="00997A6E" w:rsidRDefault="007922AD" w:rsidP="00927496">
            <w:pPr>
              <w:jc w:val="center"/>
              <w:rPr>
                <w:color w:val="000000"/>
              </w:rPr>
            </w:pPr>
            <w:r w:rsidRPr="00997A6E">
              <w:rPr>
                <w:color w:val="000000"/>
              </w:rPr>
              <w:t> </w:t>
            </w:r>
          </w:p>
        </w:tc>
      </w:tr>
      <w:tr w:rsidR="007922AD" w:rsidRPr="00997A6E" w14:paraId="0CEF06AC" w14:textId="77777777" w:rsidTr="00A44FE7">
        <w:trPr>
          <w:trHeight w:val="320"/>
          <w:jc w:val="center"/>
        </w:trPr>
        <w:tc>
          <w:tcPr>
            <w:tcW w:w="3055" w:type="dxa"/>
            <w:shd w:val="clear" w:color="auto" w:fill="auto"/>
            <w:noWrap/>
            <w:hideMark/>
          </w:tcPr>
          <w:p w14:paraId="44DEA0C6" w14:textId="77777777" w:rsidR="007922AD" w:rsidRPr="00997A6E" w:rsidRDefault="007922AD" w:rsidP="00927496">
            <w:r w:rsidRPr="00997A6E">
              <w:t xml:space="preserve">     Missing</w:t>
            </w:r>
          </w:p>
        </w:tc>
        <w:tc>
          <w:tcPr>
            <w:tcW w:w="1890" w:type="dxa"/>
            <w:shd w:val="clear" w:color="auto" w:fill="auto"/>
            <w:noWrap/>
            <w:hideMark/>
          </w:tcPr>
          <w:p w14:paraId="2BCAAF36" w14:textId="77777777" w:rsidR="007922AD" w:rsidRPr="00997A6E" w:rsidRDefault="007922AD" w:rsidP="00927496">
            <w:pPr>
              <w:jc w:val="center"/>
            </w:pPr>
            <w:r w:rsidRPr="00997A6E">
              <w:t>390</w:t>
            </w:r>
          </w:p>
        </w:tc>
        <w:tc>
          <w:tcPr>
            <w:tcW w:w="1800" w:type="dxa"/>
            <w:shd w:val="clear" w:color="auto" w:fill="auto"/>
            <w:noWrap/>
          </w:tcPr>
          <w:p w14:paraId="19B077F2" w14:textId="77777777" w:rsidR="007922AD" w:rsidRPr="00997A6E" w:rsidRDefault="007922AD" w:rsidP="00927496">
            <w:pPr>
              <w:jc w:val="center"/>
            </w:pPr>
          </w:p>
        </w:tc>
        <w:tc>
          <w:tcPr>
            <w:tcW w:w="1710" w:type="dxa"/>
            <w:shd w:val="clear" w:color="auto" w:fill="auto"/>
            <w:noWrap/>
          </w:tcPr>
          <w:p w14:paraId="21F643C6" w14:textId="77777777" w:rsidR="007922AD" w:rsidRPr="00997A6E" w:rsidRDefault="007922AD" w:rsidP="00927496">
            <w:pPr>
              <w:jc w:val="center"/>
            </w:pPr>
          </w:p>
        </w:tc>
        <w:tc>
          <w:tcPr>
            <w:tcW w:w="1530" w:type="dxa"/>
            <w:shd w:val="clear" w:color="auto" w:fill="auto"/>
            <w:noWrap/>
          </w:tcPr>
          <w:p w14:paraId="7F92D9FE" w14:textId="77777777" w:rsidR="007922AD" w:rsidRPr="00997A6E" w:rsidRDefault="007922AD" w:rsidP="00927496">
            <w:pPr>
              <w:jc w:val="center"/>
            </w:pPr>
          </w:p>
        </w:tc>
        <w:tc>
          <w:tcPr>
            <w:tcW w:w="1012" w:type="dxa"/>
            <w:shd w:val="clear" w:color="auto" w:fill="auto"/>
            <w:noWrap/>
            <w:hideMark/>
          </w:tcPr>
          <w:p w14:paraId="3FC1E806" w14:textId="77777777" w:rsidR="007922AD" w:rsidRPr="00997A6E" w:rsidRDefault="007922AD" w:rsidP="00927496">
            <w:pPr>
              <w:jc w:val="center"/>
              <w:rPr>
                <w:color w:val="000000"/>
              </w:rPr>
            </w:pPr>
            <w:r w:rsidRPr="00997A6E">
              <w:rPr>
                <w:color w:val="000000"/>
              </w:rPr>
              <w:t> </w:t>
            </w:r>
          </w:p>
        </w:tc>
      </w:tr>
      <w:tr w:rsidR="007922AD" w:rsidRPr="00997A6E" w14:paraId="23B1A218" w14:textId="77777777" w:rsidTr="00A44FE7">
        <w:trPr>
          <w:trHeight w:val="320"/>
          <w:jc w:val="center"/>
        </w:trPr>
        <w:tc>
          <w:tcPr>
            <w:tcW w:w="3055" w:type="dxa"/>
            <w:shd w:val="clear" w:color="auto" w:fill="auto"/>
            <w:noWrap/>
            <w:vAlign w:val="center"/>
            <w:hideMark/>
          </w:tcPr>
          <w:p w14:paraId="48DFBBD1" w14:textId="77777777" w:rsidR="007922AD" w:rsidRPr="00997A6E" w:rsidRDefault="007922AD" w:rsidP="00927496">
            <w:r w:rsidRPr="00997A6E">
              <w:t>Cardiovascular disease</w:t>
            </w:r>
          </w:p>
        </w:tc>
        <w:tc>
          <w:tcPr>
            <w:tcW w:w="1890" w:type="dxa"/>
            <w:shd w:val="clear" w:color="auto" w:fill="auto"/>
            <w:noWrap/>
            <w:hideMark/>
          </w:tcPr>
          <w:p w14:paraId="4A3517C4" w14:textId="77777777" w:rsidR="007922AD" w:rsidRPr="00997A6E" w:rsidRDefault="007922AD" w:rsidP="00927496">
            <w:pPr>
              <w:jc w:val="center"/>
            </w:pPr>
            <w:r w:rsidRPr="00997A6E">
              <w:t> </w:t>
            </w:r>
          </w:p>
        </w:tc>
        <w:tc>
          <w:tcPr>
            <w:tcW w:w="1800" w:type="dxa"/>
            <w:shd w:val="clear" w:color="auto" w:fill="auto"/>
            <w:noWrap/>
            <w:hideMark/>
          </w:tcPr>
          <w:p w14:paraId="71DDA80C" w14:textId="77777777" w:rsidR="007922AD" w:rsidRPr="00997A6E" w:rsidRDefault="007922AD" w:rsidP="00927496">
            <w:pPr>
              <w:jc w:val="center"/>
            </w:pPr>
            <w:r w:rsidRPr="00997A6E">
              <w:t> </w:t>
            </w:r>
          </w:p>
        </w:tc>
        <w:tc>
          <w:tcPr>
            <w:tcW w:w="1710" w:type="dxa"/>
            <w:shd w:val="clear" w:color="auto" w:fill="auto"/>
            <w:noWrap/>
            <w:hideMark/>
          </w:tcPr>
          <w:p w14:paraId="5F84B923" w14:textId="77777777" w:rsidR="007922AD" w:rsidRPr="00997A6E" w:rsidRDefault="007922AD" w:rsidP="00927496">
            <w:pPr>
              <w:jc w:val="center"/>
            </w:pPr>
            <w:r w:rsidRPr="00997A6E">
              <w:t> </w:t>
            </w:r>
          </w:p>
        </w:tc>
        <w:tc>
          <w:tcPr>
            <w:tcW w:w="1530" w:type="dxa"/>
            <w:shd w:val="clear" w:color="auto" w:fill="auto"/>
            <w:noWrap/>
            <w:hideMark/>
          </w:tcPr>
          <w:p w14:paraId="01BF5966" w14:textId="77777777" w:rsidR="007922AD" w:rsidRPr="00997A6E" w:rsidRDefault="007922AD" w:rsidP="00927496">
            <w:pPr>
              <w:jc w:val="center"/>
            </w:pPr>
            <w:r w:rsidRPr="00997A6E">
              <w:t> </w:t>
            </w:r>
          </w:p>
        </w:tc>
        <w:tc>
          <w:tcPr>
            <w:tcW w:w="1012" w:type="dxa"/>
            <w:shd w:val="clear" w:color="auto" w:fill="auto"/>
            <w:noWrap/>
            <w:hideMark/>
          </w:tcPr>
          <w:p w14:paraId="24D53DD4" w14:textId="77777777" w:rsidR="007922AD" w:rsidRPr="00997A6E" w:rsidRDefault="007922AD" w:rsidP="00927496">
            <w:pPr>
              <w:jc w:val="center"/>
              <w:rPr>
                <w:color w:val="000000"/>
              </w:rPr>
            </w:pPr>
            <w:r w:rsidRPr="00997A6E">
              <w:rPr>
                <w:color w:val="000000"/>
              </w:rPr>
              <w:t>0.006</w:t>
            </w:r>
          </w:p>
        </w:tc>
      </w:tr>
      <w:tr w:rsidR="007922AD" w:rsidRPr="00997A6E" w14:paraId="77B8258B" w14:textId="77777777" w:rsidTr="00A44FE7">
        <w:trPr>
          <w:trHeight w:val="320"/>
          <w:jc w:val="center"/>
        </w:trPr>
        <w:tc>
          <w:tcPr>
            <w:tcW w:w="3055" w:type="dxa"/>
            <w:shd w:val="clear" w:color="auto" w:fill="auto"/>
            <w:noWrap/>
            <w:hideMark/>
          </w:tcPr>
          <w:p w14:paraId="70A44669" w14:textId="77777777" w:rsidR="007922AD" w:rsidRPr="00997A6E" w:rsidRDefault="007922AD" w:rsidP="00927496">
            <w:r w:rsidRPr="00997A6E">
              <w:t xml:space="preserve">     No</w:t>
            </w:r>
          </w:p>
        </w:tc>
        <w:tc>
          <w:tcPr>
            <w:tcW w:w="1890" w:type="dxa"/>
            <w:shd w:val="clear" w:color="auto" w:fill="auto"/>
            <w:noWrap/>
            <w:hideMark/>
          </w:tcPr>
          <w:p w14:paraId="692E2639" w14:textId="77777777" w:rsidR="007922AD" w:rsidRPr="00997A6E" w:rsidRDefault="007922AD" w:rsidP="00927496">
            <w:pPr>
              <w:jc w:val="center"/>
            </w:pPr>
            <w:r w:rsidRPr="00997A6E">
              <w:t>7091 (91.6)</w:t>
            </w:r>
          </w:p>
        </w:tc>
        <w:tc>
          <w:tcPr>
            <w:tcW w:w="1800" w:type="dxa"/>
            <w:shd w:val="clear" w:color="auto" w:fill="auto"/>
            <w:noWrap/>
            <w:hideMark/>
          </w:tcPr>
          <w:p w14:paraId="2A7D511E" w14:textId="77777777" w:rsidR="007922AD" w:rsidRPr="00997A6E" w:rsidRDefault="007922AD" w:rsidP="00927496">
            <w:pPr>
              <w:jc w:val="center"/>
            </w:pPr>
            <w:r w:rsidRPr="00997A6E">
              <w:t>2372 (93.0)</w:t>
            </w:r>
          </w:p>
        </w:tc>
        <w:tc>
          <w:tcPr>
            <w:tcW w:w="1710" w:type="dxa"/>
            <w:shd w:val="clear" w:color="auto" w:fill="auto"/>
            <w:noWrap/>
            <w:hideMark/>
          </w:tcPr>
          <w:p w14:paraId="249DC1C5" w14:textId="77777777" w:rsidR="007922AD" w:rsidRPr="00997A6E" w:rsidRDefault="007922AD" w:rsidP="00927496">
            <w:pPr>
              <w:jc w:val="center"/>
            </w:pPr>
            <w:r w:rsidRPr="00997A6E">
              <w:t>3666 (90.8)</w:t>
            </w:r>
          </w:p>
        </w:tc>
        <w:tc>
          <w:tcPr>
            <w:tcW w:w="1530" w:type="dxa"/>
            <w:shd w:val="clear" w:color="auto" w:fill="auto"/>
            <w:noWrap/>
            <w:hideMark/>
          </w:tcPr>
          <w:p w14:paraId="531F5C2F" w14:textId="77777777" w:rsidR="007922AD" w:rsidRPr="00997A6E" w:rsidRDefault="007922AD" w:rsidP="00927496">
            <w:pPr>
              <w:jc w:val="center"/>
            </w:pPr>
            <w:r w:rsidRPr="00997A6E">
              <w:t>1053 (91.2)</w:t>
            </w:r>
          </w:p>
        </w:tc>
        <w:tc>
          <w:tcPr>
            <w:tcW w:w="1012" w:type="dxa"/>
            <w:shd w:val="clear" w:color="auto" w:fill="auto"/>
            <w:noWrap/>
            <w:hideMark/>
          </w:tcPr>
          <w:p w14:paraId="75206B0F" w14:textId="77777777" w:rsidR="007922AD" w:rsidRPr="00997A6E" w:rsidRDefault="007922AD" w:rsidP="00927496">
            <w:pPr>
              <w:jc w:val="center"/>
              <w:rPr>
                <w:color w:val="000000"/>
              </w:rPr>
            </w:pPr>
            <w:r w:rsidRPr="00997A6E">
              <w:rPr>
                <w:color w:val="000000"/>
              </w:rPr>
              <w:t> </w:t>
            </w:r>
          </w:p>
        </w:tc>
      </w:tr>
      <w:tr w:rsidR="007922AD" w:rsidRPr="00997A6E" w14:paraId="53BE3976" w14:textId="77777777" w:rsidTr="00A44FE7">
        <w:trPr>
          <w:trHeight w:val="320"/>
          <w:jc w:val="center"/>
        </w:trPr>
        <w:tc>
          <w:tcPr>
            <w:tcW w:w="3055" w:type="dxa"/>
            <w:shd w:val="clear" w:color="auto" w:fill="auto"/>
            <w:noWrap/>
            <w:hideMark/>
          </w:tcPr>
          <w:p w14:paraId="6E853284" w14:textId="77777777" w:rsidR="007922AD" w:rsidRPr="00997A6E" w:rsidRDefault="007922AD" w:rsidP="00927496">
            <w:r w:rsidRPr="00997A6E">
              <w:t xml:space="preserve">     Yes</w:t>
            </w:r>
          </w:p>
        </w:tc>
        <w:tc>
          <w:tcPr>
            <w:tcW w:w="1890" w:type="dxa"/>
            <w:shd w:val="clear" w:color="auto" w:fill="auto"/>
            <w:noWrap/>
            <w:hideMark/>
          </w:tcPr>
          <w:p w14:paraId="06EFD6E3" w14:textId="77777777" w:rsidR="007922AD" w:rsidRPr="00997A6E" w:rsidRDefault="007922AD" w:rsidP="00927496">
            <w:pPr>
              <w:jc w:val="center"/>
            </w:pPr>
            <w:r w:rsidRPr="00997A6E">
              <w:t>652 (8.4)</w:t>
            </w:r>
          </w:p>
        </w:tc>
        <w:tc>
          <w:tcPr>
            <w:tcW w:w="1800" w:type="dxa"/>
            <w:shd w:val="clear" w:color="auto" w:fill="auto"/>
            <w:noWrap/>
            <w:hideMark/>
          </w:tcPr>
          <w:p w14:paraId="3A13695A" w14:textId="77777777" w:rsidR="007922AD" w:rsidRPr="00997A6E" w:rsidRDefault="007922AD" w:rsidP="00927496">
            <w:pPr>
              <w:jc w:val="center"/>
            </w:pPr>
            <w:r w:rsidRPr="00997A6E">
              <w:t>178 (7.0)</w:t>
            </w:r>
          </w:p>
        </w:tc>
        <w:tc>
          <w:tcPr>
            <w:tcW w:w="1710" w:type="dxa"/>
            <w:shd w:val="clear" w:color="auto" w:fill="auto"/>
            <w:noWrap/>
            <w:hideMark/>
          </w:tcPr>
          <w:p w14:paraId="15BD85F4" w14:textId="77777777" w:rsidR="007922AD" w:rsidRPr="00997A6E" w:rsidRDefault="007922AD" w:rsidP="00927496">
            <w:pPr>
              <w:jc w:val="center"/>
            </w:pPr>
            <w:r w:rsidRPr="00997A6E">
              <w:t>372 (9.2)</w:t>
            </w:r>
          </w:p>
        </w:tc>
        <w:tc>
          <w:tcPr>
            <w:tcW w:w="1530" w:type="dxa"/>
            <w:shd w:val="clear" w:color="auto" w:fill="auto"/>
            <w:noWrap/>
            <w:hideMark/>
          </w:tcPr>
          <w:p w14:paraId="22C89678" w14:textId="77777777" w:rsidR="007922AD" w:rsidRPr="00997A6E" w:rsidRDefault="007922AD" w:rsidP="00927496">
            <w:pPr>
              <w:jc w:val="center"/>
            </w:pPr>
            <w:r w:rsidRPr="00997A6E">
              <w:t>102 (8.8)</w:t>
            </w:r>
          </w:p>
        </w:tc>
        <w:tc>
          <w:tcPr>
            <w:tcW w:w="1012" w:type="dxa"/>
            <w:shd w:val="clear" w:color="auto" w:fill="auto"/>
            <w:noWrap/>
            <w:hideMark/>
          </w:tcPr>
          <w:p w14:paraId="04412F3F" w14:textId="77777777" w:rsidR="007922AD" w:rsidRPr="00997A6E" w:rsidRDefault="007922AD" w:rsidP="00927496">
            <w:pPr>
              <w:jc w:val="center"/>
              <w:rPr>
                <w:color w:val="000000"/>
              </w:rPr>
            </w:pPr>
            <w:r w:rsidRPr="00997A6E">
              <w:rPr>
                <w:color w:val="000000"/>
              </w:rPr>
              <w:t> </w:t>
            </w:r>
          </w:p>
        </w:tc>
      </w:tr>
      <w:tr w:rsidR="007922AD" w:rsidRPr="00997A6E" w14:paraId="231DBEC6" w14:textId="77777777" w:rsidTr="00A44FE7">
        <w:trPr>
          <w:trHeight w:val="320"/>
          <w:jc w:val="center"/>
        </w:trPr>
        <w:tc>
          <w:tcPr>
            <w:tcW w:w="3055" w:type="dxa"/>
            <w:shd w:val="clear" w:color="auto" w:fill="auto"/>
            <w:noWrap/>
            <w:hideMark/>
          </w:tcPr>
          <w:p w14:paraId="43AF38D6" w14:textId="77777777" w:rsidR="007922AD" w:rsidRPr="00997A6E" w:rsidRDefault="007922AD" w:rsidP="00927496">
            <w:r w:rsidRPr="00997A6E">
              <w:t xml:space="preserve">     Missing</w:t>
            </w:r>
          </w:p>
        </w:tc>
        <w:tc>
          <w:tcPr>
            <w:tcW w:w="1890" w:type="dxa"/>
            <w:shd w:val="clear" w:color="auto" w:fill="auto"/>
            <w:noWrap/>
            <w:hideMark/>
          </w:tcPr>
          <w:p w14:paraId="342442D5" w14:textId="77777777" w:rsidR="007922AD" w:rsidRPr="00997A6E" w:rsidRDefault="007922AD" w:rsidP="00927496">
            <w:pPr>
              <w:jc w:val="center"/>
            </w:pPr>
            <w:r w:rsidRPr="00997A6E">
              <w:t>359</w:t>
            </w:r>
          </w:p>
        </w:tc>
        <w:tc>
          <w:tcPr>
            <w:tcW w:w="1800" w:type="dxa"/>
            <w:shd w:val="clear" w:color="auto" w:fill="auto"/>
            <w:noWrap/>
          </w:tcPr>
          <w:p w14:paraId="6E24BE17" w14:textId="77777777" w:rsidR="007922AD" w:rsidRPr="00997A6E" w:rsidRDefault="007922AD" w:rsidP="00927496">
            <w:pPr>
              <w:jc w:val="center"/>
            </w:pPr>
          </w:p>
        </w:tc>
        <w:tc>
          <w:tcPr>
            <w:tcW w:w="1710" w:type="dxa"/>
            <w:shd w:val="clear" w:color="auto" w:fill="auto"/>
            <w:noWrap/>
          </w:tcPr>
          <w:p w14:paraId="129D7AF5" w14:textId="77777777" w:rsidR="007922AD" w:rsidRPr="00997A6E" w:rsidRDefault="007922AD" w:rsidP="00927496">
            <w:pPr>
              <w:jc w:val="center"/>
            </w:pPr>
          </w:p>
        </w:tc>
        <w:tc>
          <w:tcPr>
            <w:tcW w:w="1530" w:type="dxa"/>
            <w:shd w:val="clear" w:color="auto" w:fill="auto"/>
            <w:noWrap/>
          </w:tcPr>
          <w:p w14:paraId="3E82D38F" w14:textId="77777777" w:rsidR="007922AD" w:rsidRPr="00997A6E" w:rsidRDefault="007922AD" w:rsidP="00927496">
            <w:pPr>
              <w:jc w:val="center"/>
            </w:pPr>
          </w:p>
        </w:tc>
        <w:tc>
          <w:tcPr>
            <w:tcW w:w="1012" w:type="dxa"/>
            <w:shd w:val="clear" w:color="auto" w:fill="auto"/>
            <w:noWrap/>
            <w:hideMark/>
          </w:tcPr>
          <w:p w14:paraId="3BFAE486" w14:textId="77777777" w:rsidR="007922AD" w:rsidRPr="00997A6E" w:rsidRDefault="007922AD" w:rsidP="00927496">
            <w:pPr>
              <w:jc w:val="center"/>
              <w:rPr>
                <w:color w:val="000000"/>
              </w:rPr>
            </w:pPr>
            <w:r w:rsidRPr="00997A6E">
              <w:rPr>
                <w:color w:val="000000"/>
              </w:rPr>
              <w:t> </w:t>
            </w:r>
          </w:p>
        </w:tc>
      </w:tr>
      <w:tr w:rsidR="007922AD" w:rsidRPr="00997A6E" w14:paraId="50D86729" w14:textId="77777777" w:rsidTr="00A44FE7">
        <w:trPr>
          <w:trHeight w:val="320"/>
          <w:jc w:val="center"/>
        </w:trPr>
        <w:tc>
          <w:tcPr>
            <w:tcW w:w="3055" w:type="dxa"/>
            <w:shd w:val="clear" w:color="auto" w:fill="auto"/>
            <w:noWrap/>
            <w:hideMark/>
          </w:tcPr>
          <w:p w14:paraId="472C8074" w14:textId="77777777" w:rsidR="007922AD" w:rsidRPr="00997A6E" w:rsidRDefault="007922AD" w:rsidP="00927496">
            <w:r w:rsidRPr="00997A6E">
              <w:t>Respiratory diseases</w:t>
            </w:r>
          </w:p>
        </w:tc>
        <w:tc>
          <w:tcPr>
            <w:tcW w:w="1890" w:type="dxa"/>
            <w:shd w:val="clear" w:color="auto" w:fill="auto"/>
            <w:noWrap/>
            <w:hideMark/>
          </w:tcPr>
          <w:p w14:paraId="1148C9C5" w14:textId="77777777" w:rsidR="007922AD" w:rsidRPr="00997A6E" w:rsidRDefault="007922AD" w:rsidP="00927496">
            <w:pPr>
              <w:jc w:val="center"/>
            </w:pPr>
            <w:r w:rsidRPr="00997A6E">
              <w:t> </w:t>
            </w:r>
          </w:p>
        </w:tc>
        <w:tc>
          <w:tcPr>
            <w:tcW w:w="1800" w:type="dxa"/>
            <w:shd w:val="clear" w:color="auto" w:fill="auto"/>
            <w:noWrap/>
            <w:hideMark/>
          </w:tcPr>
          <w:p w14:paraId="30714610" w14:textId="77777777" w:rsidR="007922AD" w:rsidRPr="00997A6E" w:rsidRDefault="007922AD" w:rsidP="00927496">
            <w:pPr>
              <w:jc w:val="center"/>
            </w:pPr>
            <w:r w:rsidRPr="00997A6E">
              <w:t> </w:t>
            </w:r>
          </w:p>
        </w:tc>
        <w:tc>
          <w:tcPr>
            <w:tcW w:w="1710" w:type="dxa"/>
            <w:shd w:val="clear" w:color="auto" w:fill="auto"/>
            <w:noWrap/>
            <w:hideMark/>
          </w:tcPr>
          <w:p w14:paraId="04998FD6" w14:textId="77777777" w:rsidR="007922AD" w:rsidRPr="00997A6E" w:rsidRDefault="007922AD" w:rsidP="00927496">
            <w:pPr>
              <w:jc w:val="center"/>
            </w:pPr>
            <w:r w:rsidRPr="00997A6E">
              <w:t> </w:t>
            </w:r>
          </w:p>
        </w:tc>
        <w:tc>
          <w:tcPr>
            <w:tcW w:w="1530" w:type="dxa"/>
            <w:shd w:val="clear" w:color="auto" w:fill="auto"/>
            <w:noWrap/>
            <w:hideMark/>
          </w:tcPr>
          <w:p w14:paraId="122FA4D1" w14:textId="77777777" w:rsidR="007922AD" w:rsidRPr="00997A6E" w:rsidRDefault="007922AD" w:rsidP="00927496">
            <w:pPr>
              <w:jc w:val="center"/>
            </w:pPr>
            <w:r w:rsidRPr="00997A6E">
              <w:t> </w:t>
            </w:r>
          </w:p>
        </w:tc>
        <w:tc>
          <w:tcPr>
            <w:tcW w:w="1012" w:type="dxa"/>
            <w:shd w:val="clear" w:color="auto" w:fill="auto"/>
            <w:noWrap/>
            <w:hideMark/>
          </w:tcPr>
          <w:p w14:paraId="48D28F83" w14:textId="77777777" w:rsidR="007922AD" w:rsidRPr="00997A6E" w:rsidRDefault="007922AD" w:rsidP="00927496">
            <w:pPr>
              <w:jc w:val="center"/>
              <w:rPr>
                <w:color w:val="000000"/>
              </w:rPr>
            </w:pPr>
            <w:r w:rsidRPr="00997A6E">
              <w:rPr>
                <w:color w:val="000000"/>
              </w:rPr>
              <w:t>&lt;0.001</w:t>
            </w:r>
          </w:p>
        </w:tc>
      </w:tr>
      <w:tr w:rsidR="007922AD" w:rsidRPr="00997A6E" w14:paraId="06617CAC" w14:textId="77777777" w:rsidTr="00A44FE7">
        <w:trPr>
          <w:trHeight w:val="320"/>
          <w:jc w:val="center"/>
        </w:trPr>
        <w:tc>
          <w:tcPr>
            <w:tcW w:w="3055" w:type="dxa"/>
            <w:shd w:val="clear" w:color="auto" w:fill="auto"/>
            <w:noWrap/>
            <w:hideMark/>
          </w:tcPr>
          <w:p w14:paraId="18FA702E" w14:textId="77777777" w:rsidR="007922AD" w:rsidRPr="00997A6E" w:rsidRDefault="007922AD" w:rsidP="00927496">
            <w:r w:rsidRPr="00997A6E">
              <w:t xml:space="preserve">     No</w:t>
            </w:r>
          </w:p>
        </w:tc>
        <w:tc>
          <w:tcPr>
            <w:tcW w:w="1890" w:type="dxa"/>
            <w:shd w:val="clear" w:color="auto" w:fill="auto"/>
            <w:noWrap/>
            <w:hideMark/>
          </w:tcPr>
          <w:p w14:paraId="5AAE57D8" w14:textId="77777777" w:rsidR="007922AD" w:rsidRPr="00997A6E" w:rsidRDefault="007922AD" w:rsidP="00927496">
            <w:pPr>
              <w:jc w:val="center"/>
            </w:pPr>
            <w:r w:rsidRPr="00997A6E">
              <w:t>6810 (87.6)</w:t>
            </w:r>
          </w:p>
        </w:tc>
        <w:tc>
          <w:tcPr>
            <w:tcW w:w="1800" w:type="dxa"/>
            <w:shd w:val="clear" w:color="auto" w:fill="auto"/>
            <w:noWrap/>
            <w:hideMark/>
          </w:tcPr>
          <w:p w14:paraId="6D6CF014" w14:textId="77777777" w:rsidR="007922AD" w:rsidRPr="00997A6E" w:rsidRDefault="007922AD" w:rsidP="00927496">
            <w:pPr>
              <w:jc w:val="center"/>
            </w:pPr>
            <w:r w:rsidRPr="00997A6E">
              <w:t>2301 (89.9)</w:t>
            </w:r>
          </w:p>
        </w:tc>
        <w:tc>
          <w:tcPr>
            <w:tcW w:w="1710" w:type="dxa"/>
            <w:shd w:val="clear" w:color="auto" w:fill="auto"/>
            <w:noWrap/>
            <w:hideMark/>
          </w:tcPr>
          <w:p w14:paraId="07431DB7" w14:textId="77777777" w:rsidR="007922AD" w:rsidRPr="00997A6E" w:rsidRDefault="007922AD" w:rsidP="00927496">
            <w:pPr>
              <w:jc w:val="center"/>
            </w:pPr>
            <w:r w:rsidRPr="00997A6E">
              <w:t>3489 (85.9)</w:t>
            </w:r>
          </w:p>
        </w:tc>
        <w:tc>
          <w:tcPr>
            <w:tcW w:w="1530" w:type="dxa"/>
            <w:shd w:val="clear" w:color="auto" w:fill="auto"/>
            <w:noWrap/>
            <w:hideMark/>
          </w:tcPr>
          <w:p w14:paraId="34D79F11" w14:textId="77777777" w:rsidR="007922AD" w:rsidRPr="00997A6E" w:rsidRDefault="007922AD" w:rsidP="00927496">
            <w:pPr>
              <w:jc w:val="center"/>
            </w:pPr>
            <w:r w:rsidRPr="00997A6E">
              <w:t>1020 (88.1)</w:t>
            </w:r>
          </w:p>
        </w:tc>
        <w:tc>
          <w:tcPr>
            <w:tcW w:w="1012" w:type="dxa"/>
            <w:shd w:val="clear" w:color="auto" w:fill="auto"/>
            <w:noWrap/>
            <w:hideMark/>
          </w:tcPr>
          <w:p w14:paraId="4EFE21BF" w14:textId="77777777" w:rsidR="007922AD" w:rsidRPr="00997A6E" w:rsidRDefault="007922AD" w:rsidP="00927496">
            <w:pPr>
              <w:jc w:val="center"/>
              <w:rPr>
                <w:color w:val="000000"/>
              </w:rPr>
            </w:pPr>
            <w:r w:rsidRPr="00997A6E">
              <w:rPr>
                <w:color w:val="000000"/>
              </w:rPr>
              <w:t> </w:t>
            </w:r>
          </w:p>
        </w:tc>
      </w:tr>
      <w:tr w:rsidR="007922AD" w:rsidRPr="00997A6E" w14:paraId="11AEDD8E" w14:textId="77777777" w:rsidTr="00A44FE7">
        <w:trPr>
          <w:trHeight w:val="320"/>
          <w:jc w:val="center"/>
        </w:trPr>
        <w:tc>
          <w:tcPr>
            <w:tcW w:w="3055" w:type="dxa"/>
            <w:shd w:val="clear" w:color="auto" w:fill="auto"/>
            <w:noWrap/>
            <w:hideMark/>
          </w:tcPr>
          <w:p w14:paraId="64F8959E" w14:textId="77777777" w:rsidR="007922AD" w:rsidRPr="00997A6E" w:rsidRDefault="007922AD" w:rsidP="00927496">
            <w:r w:rsidRPr="00997A6E">
              <w:t xml:space="preserve">     Yes</w:t>
            </w:r>
          </w:p>
        </w:tc>
        <w:tc>
          <w:tcPr>
            <w:tcW w:w="1890" w:type="dxa"/>
            <w:shd w:val="clear" w:color="auto" w:fill="auto"/>
            <w:noWrap/>
            <w:hideMark/>
          </w:tcPr>
          <w:p w14:paraId="2F90C503" w14:textId="77777777" w:rsidR="007922AD" w:rsidRPr="00997A6E" w:rsidRDefault="007922AD" w:rsidP="00927496">
            <w:pPr>
              <w:jc w:val="center"/>
            </w:pPr>
            <w:r w:rsidRPr="00997A6E">
              <w:t>967 (12.4)</w:t>
            </w:r>
          </w:p>
        </w:tc>
        <w:tc>
          <w:tcPr>
            <w:tcW w:w="1800" w:type="dxa"/>
            <w:shd w:val="clear" w:color="auto" w:fill="auto"/>
            <w:noWrap/>
            <w:hideMark/>
          </w:tcPr>
          <w:p w14:paraId="5FE2CC2B" w14:textId="77777777" w:rsidR="007922AD" w:rsidRPr="00997A6E" w:rsidRDefault="007922AD" w:rsidP="00927496">
            <w:pPr>
              <w:jc w:val="center"/>
            </w:pPr>
            <w:r w:rsidRPr="00997A6E">
              <w:t>258 (10.1)</w:t>
            </w:r>
          </w:p>
        </w:tc>
        <w:tc>
          <w:tcPr>
            <w:tcW w:w="1710" w:type="dxa"/>
            <w:shd w:val="clear" w:color="auto" w:fill="auto"/>
            <w:noWrap/>
            <w:hideMark/>
          </w:tcPr>
          <w:p w14:paraId="1ABF83C9" w14:textId="77777777" w:rsidR="007922AD" w:rsidRPr="00997A6E" w:rsidRDefault="007922AD" w:rsidP="00927496">
            <w:pPr>
              <w:jc w:val="center"/>
            </w:pPr>
            <w:r w:rsidRPr="00997A6E">
              <w:t>571 (14.1)</w:t>
            </w:r>
          </w:p>
        </w:tc>
        <w:tc>
          <w:tcPr>
            <w:tcW w:w="1530" w:type="dxa"/>
            <w:shd w:val="clear" w:color="auto" w:fill="auto"/>
            <w:noWrap/>
            <w:hideMark/>
          </w:tcPr>
          <w:p w14:paraId="402F7AA7" w14:textId="77777777" w:rsidR="007922AD" w:rsidRPr="00997A6E" w:rsidRDefault="007922AD" w:rsidP="00927496">
            <w:pPr>
              <w:jc w:val="center"/>
            </w:pPr>
            <w:r w:rsidRPr="00997A6E">
              <w:t>138 (11.9)</w:t>
            </w:r>
          </w:p>
        </w:tc>
        <w:tc>
          <w:tcPr>
            <w:tcW w:w="1012" w:type="dxa"/>
            <w:shd w:val="clear" w:color="auto" w:fill="auto"/>
            <w:noWrap/>
            <w:hideMark/>
          </w:tcPr>
          <w:p w14:paraId="78814131" w14:textId="77777777" w:rsidR="007922AD" w:rsidRPr="00997A6E" w:rsidRDefault="007922AD" w:rsidP="00927496">
            <w:pPr>
              <w:jc w:val="center"/>
              <w:rPr>
                <w:color w:val="000000"/>
              </w:rPr>
            </w:pPr>
            <w:r w:rsidRPr="00997A6E">
              <w:rPr>
                <w:color w:val="000000"/>
              </w:rPr>
              <w:t> </w:t>
            </w:r>
          </w:p>
        </w:tc>
      </w:tr>
      <w:tr w:rsidR="007922AD" w:rsidRPr="00997A6E" w14:paraId="31A6579B" w14:textId="77777777" w:rsidTr="00A44FE7">
        <w:trPr>
          <w:trHeight w:val="320"/>
          <w:jc w:val="center"/>
        </w:trPr>
        <w:tc>
          <w:tcPr>
            <w:tcW w:w="3055" w:type="dxa"/>
            <w:shd w:val="clear" w:color="auto" w:fill="auto"/>
            <w:noWrap/>
            <w:hideMark/>
          </w:tcPr>
          <w:p w14:paraId="7C7641A9" w14:textId="77777777" w:rsidR="007922AD" w:rsidRPr="00997A6E" w:rsidRDefault="007922AD" w:rsidP="00927496">
            <w:r w:rsidRPr="00997A6E">
              <w:t xml:space="preserve">     Missing</w:t>
            </w:r>
          </w:p>
        </w:tc>
        <w:tc>
          <w:tcPr>
            <w:tcW w:w="1890" w:type="dxa"/>
            <w:shd w:val="clear" w:color="auto" w:fill="auto"/>
            <w:noWrap/>
            <w:hideMark/>
          </w:tcPr>
          <w:p w14:paraId="5FC1EF9F" w14:textId="77777777" w:rsidR="007922AD" w:rsidRPr="00997A6E" w:rsidRDefault="007922AD" w:rsidP="00927496">
            <w:pPr>
              <w:jc w:val="center"/>
            </w:pPr>
            <w:r w:rsidRPr="00997A6E">
              <w:t>325</w:t>
            </w:r>
          </w:p>
        </w:tc>
        <w:tc>
          <w:tcPr>
            <w:tcW w:w="1800" w:type="dxa"/>
            <w:shd w:val="clear" w:color="auto" w:fill="auto"/>
            <w:noWrap/>
          </w:tcPr>
          <w:p w14:paraId="2E129116" w14:textId="77777777" w:rsidR="007922AD" w:rsidRPr="00997A6E" w:rsidRDefault="007922AD" w:rsidP="00927496">
            <w:pPr>
              <w:jc w:val="center"/>
            </w:pPr>
          </w:p>
        </w:tc>
        <w:tc>
          <w:tcPr>
            <w:tcW w:w="1710" w:type="dxa"/>
            <w:shd w:val="clear" w:color="auto" w:fill="auto"/>
            <w:noWrap/>
          </w:tcPr>
          <w:p w14:paraId="1954C92B" w14:textId="77777777" w:rsidR="007922AD" w:rsidRPr="00997A6E" w:rsidRDefault="007922AD" w:rsidP="00927496">
            <w:pPr>
              <w:jc w:val="center"/>
            </w:pPr>
          </w:p>
        </w:tc>
        <w:tc>
          <w:tcPr>
            <w:tcW w:w="1530" w:type="dxa"/>
            <w:shd w:val="clear" w:color="auto" w:fill="auto"/>
            <w:noWrap/>
          </w:tcPr>
          <w:p w14:paraId="64B637BB" w14:textId="77777777" w:rsidR="007922AD" w:rsidRPr="00997A6E" w:rsidRDefault="007922AD" w:rsidP="00927496">
            <w:pPr>
              <w:jc w:val="center"/>
            </w:pPr>
          </w:p>
        </w:tc>
        <w:tc>
          <w:tcPr>
            <w:tcW w:w="1012" w:type="dxa"/>
            <w:shd w:val="clear" w:color="auto" w:fill="auto"/>
            <w:noWrap/>
            <w:hideMark/>
          </w:tcPr>
          <w:p w14:paraId="3D84FB38" w14:textId="77777777" w:rsidR="007922AD" w:rsidRPr="00997A6E" w:rsidRDefault="007922AD" w:rsidP="00927496">
            <w:pPr>
              <w:jc w:val="center"/>
              <w:rPr>
                <w:color w:val="000000"/>
              </w:rPr>
            </w:pPr>
            <w:r w:rsidRPr="00997A6E">
              <w:rPr>
                <w:color w:val="000000"/>
              </w:rPr>
              <w:t> </w:t>
            </w:r>
          </w:p>
        </w:tc>
      </w:tr>
      <w:tr w:rsidR="007922AD" w:rsidRPr="00997A6E" w14:paraId="339715D8" w14:textId="77777777" w:rsidTr="00A44FE7">
        <w:trPr>
          <w:trHeight w:val="320"/>
          <w:jc w:val="center"/>
        </w:trPr>
        <w:tc>
          <w:tcPr>
            <w:tcW w:w="3055" w:type="dxa"/>
            <w:shd w:val="clear" w:color="auto" w:fill="auto"/>
            <w:noWrap/>
            <w:hideMark/>
          </w:tcPr>
          <w:p w14:paraId="557B9AFE" w14:textId="77777777" w:rsidR="007922AD" w:rsidRPr="00997A6E" w:rsidRDefault="007922AD" w:rsidP="00927496">
            <w:r w:rsidRPr="00997A6E">
              <w:t>Cancer</w:t>
            </w:r>
          </w:p>
        </w:tc>
        <w:tc>
          <w:tcPr>
            <w:tcW w:w="1890" w:type="dxa"/>
            <w:shd w:val="clear" w:color="auto" w:fill="auto"/>
            <w:noWrap/>
            <w:hideMark/>
          </w:tcPr>
          <w:p w14:paraId="01F5D945" w14:textId="77777777" w:rsidR="007922AD" w:rsidRPr="00997A6E" w:rsidRDefault="007922AD" w:rsidP="00927496">
            <w:pPr>
              <w:jc w:val="center"/>
            </w:pPr>
            <w:r w:rsidRPr="00997A6E">
              <w:t> </w:t>
            </w:r>
          </w:p>
        </w:tc>
        <w:tc>
          <w:tcPr>
            <w:tcW w:w="1800" w:type="dxa"/>
            <w:shd w:val="clear" w:color="auto" w:fill="auto"/>
            <w:noWrap/>
            <w:hideMark/>
          </w:tcPr>
          <w:p w14:paraId="4F9CDB1F" w14:textId="77777777" w:rsidR="007922AD" w:rsidRPr="00997A6E" w:rsidRDefault="007922AD" w:rsidP="00927496">
            <w:pPr>
              <w:jc w:val="center"/>
            </w:pPr>
            <w:r w:rsidRPr="00997A6E">
              <w:t> </w:t>
            </w:r>
          </w:p>
        </w:tc>
        <w:tc>
          <w:tcPr>
            <w:tcW w:w="1710" w:type="dxa"/>
            <w:shd w:val="clear" w:color="auto" w:fill="auto"/>
            <w:noWrap/>
            <w:hideMark/>
          </w:tcPr>
          <w:p w14:paraId="4F8F10CD" w14:textId="77777777" w:rsidR="007922AD" w:rsidRPr="00997A6E" w:rsidRDefault="007922AD" w:rsidP="00927496">
            <w:pPr>
              <w:jc w:val="center"/>
            </w:pPr>
            <w:r w:rsidRPr="00997A6E">
              <w:t> </w:t>
            </w:r>
          </w:p>
        </w:tc>
        <w:tc>
          <w:tcPr>
            <w:tcW w:w="1530" w:type="dxa"/>
            <w:shd w:val="clear" w:color="auto" w:fill="auto"/>
            <w:noWrap/>
            <w:hideMark/>
          </w:tcPr>
          <w:p w14:paraId="3E845F77" w14:textId="77777777" w:rsidR="007922AD" w:rsidRPr="00997A6E" w:rsidRDefault="007922AD" w:rsidP="00927496">
            <w:pPr>
              <w:jc w:val="center"/>
            </w:pPr>
            <w:r w:rsidRPr="00997A6E">
              <w:t> </w:t>
            </w:r>
          </w:p>
        </w:tc>
        <w:tc>
          <w:tcPr>
            <w:tcW w:w="1012" w:type="dxa"/>
            <w:shd w:val="clear" w:color="auto" w:fill="auto"/>
            <w:noWrap/>
            <w:hideMark/>
          </w:tcPr>
          <w:p w14:paraId="774F2DA5" w14:textId="77777777" w:rsidR="007922AD" w:rsidRPr="00997A6E" w:rsidRDefault="007922AD" w:rsidP="00927496">
            <w:pPr>
              <w:jc w:val="center"/>
              <w:rPr>
                <w:color w:val="000000"/>
              </w:rPr>
            </w:pPr>
            <w:r w:rsidRPr="00997A6E">
              <w:rPr>
                <w:color w:val="000000"/>
              </w:rPr>
              <w:t>0.092</w:t>
            </w:r>
          </w:p>
        </w:tc>
      </w:tr>
      <w:tr w:rsidR="007922AD" w:rsidRPr="00997A6E" w14:paraId="3D063BD4" w14:textId="77777777" w:rsidTr="00A44FE7">
        <w:trPr>
          <w:trHeight w:val="320"/>
          <w:jc w:val="center"/>
        </w:trPr>
        <w:tc>
          <w:tcPr>
            <w:tcW w:w="3055" w:type="dxa"/>
            <w:shd w:val="clear" w:color="auto" w:fill="auto"/>
            <w:noWrap/>
            <w:hideMark/>
          </w:tcPr>
          <w:p w14:paraId="462DBF88" w14:textId="77777777" w:rsidR="007922AD" w:rsidRPr="00997A6E" w:rsidRDefault="007922AD" w:rsidP="00927496">
            <w:r w:rsidRPr="00997A6E">
              <w:t xml:space="preserve">     No</w:t>
            </w:r>
          </w:p>
        </w:tc>
        <w:tc>
          <w:tcPr>
            <w:tcW w:w="1890" w:type="dxa"/>
            <w:shd w:val="clear" w:color="auto" w:fill="auto"/>
            <w:noWrap/>
            <w:hideMark/>
          </w:tcPr>
          <w:p w14:paraId="6419A9DB" w14:textId="77777777" w:rsidR="007922AD" w:rsidRPr="00997A6E" w:rsidRDefault="007922AD" w:rsidP="00927496">
            <w:pPr>
              <w:jc w:val="center"/>
            </w:pPr>
            <w:r w:rsidRPr="00997A6E">
              <w:t>7590 (99.2)</w:t>
            </w:r>
          </w:p>
        </w:tc>
        <w:tc>
          <w:tcPr>
            <w:tcW w:w="1800" w:type="dxa"/>
            <w:shd w:val="clear" w:color="auto" w:fill="auto"/>
            <w:noWrap/>
            <w:hideMark/>
          </w:tcPr>
          <w:p w14:paraId="47963483" w14:textId="77777777" w:rsidR="007922AD" w:rsidRPr="00997A6E" w:rsidRDefault="007922AD" w:rsidP="00927496">
            <w:pPr>
              <w:jc w:val="center"/>
            </w:pPr>
            <w:r w:rsidRPr="00997A6E">
              <w:t>2507 (99.4)</w:t>
            </w:r>
          </w:p>
        </w:tc>
        <w:tc>
          <w:tcPr>
            <w:tcW w:w="1710" w:type="dxa"/>
            <w:shd w:val="clear" w:color="auto" w:fill="auto"/>
            <w:noWrap/>
            <w:hideMark/>
          </w:tcPr>
          <w:p w14:paraId="68696C64" w14:textId="77777777" w:rsidR="007922AD" w:rsidRPr="00997A6E" w:rsidRDefault="007922AD" w:rsidP="00927496">
            <w:pPr>
              <w:jc w:val="center"/>
            </w:pPr>
            <w:r w:rsidRPr="00997A6E">
              <w:t>3952 (98.9)</w:t>
            </w:r>
          </w:p>
        </w:tc>
        <w:tc>
          <w:tcPr>
            <w:tcW w:w="1530" w:type="dxa"/>
            <w:shd w:val="clear" w:color="auto" w:fill="auto"/>
            <w:noWrap/>
            <w:hideMark/>
          </w:tcPr>
          <w:p w14:paraId="2F701A43" w14:textId="77777777" w:rsidR="007922AD" w:rsidRPr="00997A6E" w:rsidRDefault="007922AD" w:rsidP="00927496">
            <w:pPr>
              <w:jc w:val="center"/>
            </w:pPr>
            <w:r w:rsidRPr="00997A6E">
              <w:t>1131 (99.5)</w:t>
            </w:r>
          </w:p>
        </w:tc>
        <w:tc>
          <w:tcPr>
            <w:tcW w:w="1012" w:type="dxa"/>
            <w:shd w:val="clear" w:color="auto" w:fill="auto"/>
            <w:noWrap/>
            <w:hideMark/>
          </w:tcPr>
          <w:p w14:paraId="7AAC3F53" w14:textId="77777777" w:rsidR="007922AD" w:rsidRPr="00997A6E" w:rsidRDefault="007922AD" w:rsidP="00927496">
            <w:pPr>
              <w:jc w:val="center"/>
              <w:rPr>
                <w:color w:val="000000"/>
              </w:rPr>
            </w:pPr>
            <w:r w:rsidRPr="00997A6E">
              <w:rPr>
                <w:color w:val="000000"/>
              </w:rPr>
              <w:t> </w:t>
            </w:r>
          </w:p>
        </w:tc>
      </w:tr>
      <w:tr w:rsidR="007922AD" w:rsidRPr="00997A6E" w14:paraId="7988CAB5" w14:textId="77777777" w:rsidTr="00A44FE7">
        <w:trPr>
          <w:trHeight w:val="320"/>
          <w:jc w:val="center"/>
        </w:trPr>
        <w:tc>
          <w:tcPr>
            <w:tcW w:w="3055" w:type="dxa"/>
            <w:shd w:val="clear" w:color="auto" w:fill="auto"/>
            <w:noWrap/>
            <w:hideMark/>
          </w:tcPr>
          <w:p w14:paraId="3332046A" w14:textId="77777777" w:rsidR="007922AD" w:rsidRPr="00997A6E" w:rsidRDefault="007922AD" w:rsidP="00927496">
            <w:r w:rsidRPr="00997A6E">
              <w:t xml:space="preserve">     Yes</w:t>
            </w:r>
          </w:p>
        </w:tc>
        <w:tc>
          <w:tcPr>
            <w:tcW w:w="1890" w:type="dxa"/>
            <w:shd w:val="clear" w:color="auto" w:fill="auto"/>
            <w:noWrap/>
            <w:hideMark/>
          </w:tcPr>
          <w:p w14:paraId="20E02C87" w14:textId="77777777" w:rsidR="007922AD" w:rsidRPr="00997A6E" w:rsidRDefault="007922AD" w:rsidP="00927496">
            <w:pPr>
              <w:jc w:val="center"/>
            </w:pPr>
            <w:r w:rsidRPr="00997A6E">
              <w:t>64 (0.8)</w:t>
            </w:r>
          </w:p>
        </w:tc>
        <w:tc>
          <w:tcPr>
            <w:tcW w:w="1800" w:type="dxa"/>
            <w:shd w:val="clear" w:color="auto" w:fill="auto"/>
            <w:noWrap/>
            <w:hideMark/>
          </w:tcPr>
          <w:p w14:paraId="5318FE99" w14:textId="77777777" w:rsidR="007922AD" w:rsidRPr="00997A6E" w:rsidRDefault="007922AD" w:rsidP="00927496">
            <w:pPr>
              <w:jc w:val="center"/>
            </w:pPr>
            <w:r w:rsidRPr="00997A6E">
              <w:t>16 (0.6)</w:t>
            </w:r>
          </w:p>
        </w:tc>
        <w:tc>
          <w:tcPr>
            <w:tcW w:w="1710" w:type="dxa"/>
            <w:shd w:val="clear" w:color="auto" w:fill="auto"/>
            <w:noWrap/>
            <w:hideMark/>
          </w:tcPr>
          <w:p w14:paraId="00EC1F55" w14:textId="77777777" w:rsidR="007922AD" w:rsidRPr="00997A6E" w:rsidRDefault="007922AD" w:rsidP="00927496">
            <w:pPr>
              <w:jc w:val="center"/>
            </w:pPr>
            <w:r w:rsidRPr="00997A6E">
              <w:t>42 (1.1)</w:t>
            </w:r>
          </w:p>
        </w:tc>
        <w:tc>
          <w:tcPr>
            <w:tcW w:w="1530" w:type="dxa"/>
            <w:shd w:val="clear" w:color="auto" w:fill="auto"/>
            <w:noWrap/>
            <w:hideMark/>
          </w:tcPr>
          <w:p w14:paraId="7D7ABAFE" w14:textId="77777777" w:rsidR="007922AD" w:rsidRPr="00997A6E" w:rsidRDefault="007922AD" w:rsidP="00927496">
            <w:pPr>
              <w:jc w:val="center"/>
            </w:pPr>
            <w:r w:rsidRPr="00997A6E">
              <w:t>6 (0.5)</w:t>
            </w:r>
          </w:p>
        </w:tc>
        <w:tc>
          <w:tcPr>
            <w:tcW w:w="1012" w:type="dxa"/>
            <w:shd w:val="clear" w:color="auto" w:fill="auto"/>
            <w:noWrap/>
            <w:hideMark/>
          </w:tcPr>
          <w:p w14:paraId="6864AE8A" w14:textId="77777777" w:rsidR="007922AD" w:rsidRPr="00997A6E" w:rsidRDefault="007922AD" w:rsidP="00927496">
            <w:pPr>
              <w:jc w:val="center"/>
              <w:rPr>
                <w:color w:val="000000"/>
              </w:rPr>
            </w:pPr>
            <w:r w:rsidRPr="00997A6E">
              <w:rPr>
                <w:color w:val="000000"/>
              </w:rPr>
              <w:t> </w:t>
            </w:r>
          </w:p>
        </w:tc>
      </w:tr>
      <w:tr w:rsidR="007922AD" w:rsidRPr="00997A6E" w14:paraId="28F6D8A7" w14:textId="77777777" w:rsidTr="00A44FE7">
        <w:trPr>
          <w:trHeight w:val="320"/>
          <w:jc w:val="center"/>
        </w:trPr>
        <w:tc>
          <w:tcPr>
            <w:tcW w:w="3055" w:type="dxa"/>
            <w:shd w:val="clear" w:color="auto" w:fill="auto"/>
            <w:noWrap/>
            <w:hideMark/>
          </w:tcPr>
          <w:p w14:paraId="0FD57526" w14:textId="77777777" w:rsidR="007922AD" w:rsidRPr="00997A6E" w:rsidRDefault="007922AD" w:rsidP="00927496">
            <w:r w:rsidRPr="00997A6E">
              <w:t xml:space="preserve">     Missing</w:t>
            </w:r>
          </w:p>
        </w:tc>
        <w:tc>
          <w:tcPr>
            <w:tcW w:w="1890" w:type="dxa"/>
            <w:shd w:val="clear" w:color="auto" w:fill="auto"/>
            <w:noWrap/>
            <w:hideMark/>
          </w:tcPr>
          <w:p w14:paraId="0AFBDBCB" w14:textId="77777777" w:rsidR="007922AD" w:rsidRPr="00997A6E" w:rsidRDefault="007922AD" w:rsidP="00927496">
            <w:pPr>
              <w:jc w:val="center"/>
            </w:pPr>
            <w:r w:rsidRPr="00997A6E">
              <w:t>448</w:t>
            </w:r>
          </w:p>
        </w:tc>
        <w:tc>
          <w:tcPr>
            <w:tcW w:w="1800" w:type="dxa"/>
            <w:shd w:val="clear" w:color="auto" w:fill="auto"/>
            <w:noWrap/>
          </w:tcPr>
          <w:p w14:paraId="7B2BBBEE" w14:textId="77777777" w:rsidR="007922AD" w:rsidRPr="00997A6E" w:rsidRDefault="007922AD" w:rsidP="00927496">
            <w:pPr>
              <w:jc w:val="center"/>
            </w:pPr>
          </w:p>
        </w:tc>
        <w:tc>
          <w:tcPr>
            <w:tcW w:w="1710" w:type="dxa"/>
            <w:shd w:val="clear" w:color="auto" w:fill="auto"/>
            <w:noWrap/>
          </w:tcPr>
          <w:p w14:paraId="57D59AB6" w14:textId="77777777" w:rsidR="007922AD" w:rsidRPr="00997A6E" w:rsidRDefault="007922AD" w:rsidP="00927496">
            <w:pPr>
              <w:jc w:val="center"/>
            </w:pPr>
          </w:p>
        </w:tc>
        <w:tc>
          <w:tcPr>
            <w:tcW w:w="1530" w:type="dxa"/>
            <w:shd w:val="clear" w:color="auto" w:fill="auto"/>
            <w:noWrap/>
          </w:tcPr>
          <w:p w14:paraId="389D1EB2" w14:textId="77777777" w:rsidR="007922AD" w:rsidRPr="00997A6E" w:rsidRDefault="007922AD" w:rsidP="00927496">
            <w:pPr>
              <w:jc w:val="center"/>
            </w:pPr>
          </w:p>
        </w:tc>
        <w:tc>
          <w:tcPr>
            <w:tcW w:w="1012" w:type="dxa"/>
            <w:shd w:val="clear" w:color="auto" w:fill="auto"/>
            <w:noWrap/>
            <w:hideMark/>
          </w:tcPr>
          <w:p w14:paraId="7EAF5FB0" w14:textId="77777777" w:rsidR="007922AD" w:rsidRPr="00997A6E" w:rsidRDefault="007922AD" w:rsidP="00927496">
            <w:pPr>
              <w:jc w:val="center"/>
              <w:rPr>
                <w:color w:val="000000"/>
              </w:rPr>
            </w:pPr>
            <w:r w:rsidRPr="00997A6E">
              <w:rPr>
                <w:color w:val="000000"/>
              </w:rPr>
              <w:t> </w:t>
            </w:r>
          </w:p>
        </w:tc>
      </w:tr>
      <w:tr w:rsidR="007922AD" w:rsidRPr="00997A6E" w14:paraId="2ACB1A48" w14:textId="77777777" w:rsidTr="00A44FE7">
        <w:trPr>
          <w:trHeight w:val="320"/>
          <w:jc w:val="center"/>
        </w:trPr>
        <w:tc>
          <w:tcPr>
            <w:tcW w:w="3055" w:type="dxa"/>
            <w:shd w:val="clear" w:color="auto" w:fill="auto"/>
            <w:noWrap/>
            <w:hideMark/>
          </w:tcPr>
          <w:p w14:paraId="20E23FEF" w14:textId="77777777" w:rsidR="007922AD" w:rsidRPr="00997A6E" w:rsidRDefault="007922AD" w:rsidP="00927496">
            <w:pPr>
              <w:rPr>
                <w:b/>
                <w:bCs/>
              </w:rPr>
            </w:pPr>
            <w:r w:rsidRPr="00997A6E">
              <w:rPr>
                <w:b/>
                <w:bCs/>
              </w:rPr>
              <w:t>Region</w:t>
            </w:r>
          </w:p>
        </w:tc>
        <w:tc>
          <w:tcPr>
            <w:tcW w:w="1890" w:type="dxa"/>
            <w:shd w:val="clear" w:color="auto" w:fill="auto"/>
            <w:noWrap/>
            <w:hideMark/>
          </w:tcPr>
          <w:p w14:paraId="22BB6F52" w14:textId="77777777" w:rsidR="007922AD" w:rsidRPr="00997A6E" w:rsidRDefault="007922AD" w:rsidP="00927496">
            <w:pPr>
              <w:jc w:val="center"/>
            </w:pPr>
            <w:r w:rsidRPr="00997A6E">
              <w:t> </w:t>
            </w:r>
          </w:p>
        </w:tc>
        <w:tc>
          <w:tcPr>
            <w:tcW w:w="1800" w:type="dxa"/>
            <w:shd w:val="clear" w:color="auto" w:fill="auto"/>
            <w:noWrap/>
            <w:hideMark/>
          </w:tcPr>
          <w:p w14:paraId="0BAA58CF" w14:textId="77777777" w:rsidR="007922AD" w:rsidRPr="00997A6E" w:rsidRDefault="007922AD" w:rsidP="00927496">
            <w:pPr>
              <w:jc w:val="center"/>
            </w:pPr>
            <w:r w:rsidRPr="00997A6E">
              <w:t> </w:t>
            </w:r>
          </w:p>
        </w:tc>
        <w:tc>
          <w:tcPr>
            <w:tcW w:w="1710" w:type="dxa"/>
            <w:shd w:val="clear" w:color="auto" w:fill="auto"/>
            <w:noWrap/>
            <w:hideMark/>
          </w:tcPr>
          <w:p w14:paraId="211DC3A2" w14:textId="77777777" w:rsidR="007922AD" w:rsidRPr="00997A6E" w:rsidRDefault="007922AD" w:rsidP="00927496">
            <w:pPr>
              <w:jc w:val="center"/>
            </w:pPr>
            <w:r w:rsidRPr="00997A6E">
              <w:t> </w:t>
            </w:r>
          </w:p>
        </w:tc>
        <w:tc>
          <w:tcPr>
            <w:tcW w:w="1530" w:type="dxa"/>
            <w:shd w:val="clear" w:color="auto" w:fill="auto"/>
            <w:noWrap/>
            <w:hideMark/>
          </w:tcPr>
          <w:p w14:paraId="0DE6EDCE" w14:textId="77777777" w:rsidR="007922AD" w:rsidRPr="00997A6E" w:rsidRDefault="007922AD" w:rsidP="00927496">
            <w:pPr>
              <w:jc w:val="center"/>
            </w:pPr>
            <w:r w:rsidRPr="00997A6E">
              <w:t> </w:t>
            </w:r>
          </w:p>
        </w:tc>
        <w:tc>
          <w:tcPr>
            <w:tcW w:w="1012" w:type="dxa"/>
            <w:shd w:val="clear" w:color="auto" w:fill="auto"/>
            <w:noWrap/>
            <w:hideMark/>
          </w:tcPr>
          <w:p w14:paraId="6F3DA40B" w14:textId="77777777" w:rsidR="007922AD" w:rsidRPr="00997A6E" w:rsidRDefault="007922AD" w:rsidP="00927496">
            <w:pPr>
              <w:jc w:val="center"/>
              <w:rPr>
                <w:color w:val="000000"/>
              </w:rPr>
            </w:pPr>
            <w:r w:rsidRPr="00997A6E">
              <w:rPr>
                <w:color w:val="000000"/>
              </w:rPr>
              <w:t> </w:t>
            </w:r>
          </w:p>
        </w:tc>
      </w:tr>
      <w:tr w:rsidR="007922AD" w:rsidRPr="00997A6E" w14:paraId="6B138F5F" w14:textId="77777777" w:rsidTr="00A44FE7">
        <w:trPr>
          <w:trHeight w:val="320"/>
          <w:jc w:val="center"/>
        </w:trPr>
        <w:tc>
          <w:tcPr>
            <w:tcW w:w="3055" w:type="dxa"/>
            <w:shd w:val="clear" w:color="auto" w:fill="auto"/>
            <w:noWrap/>
            <w:hideMark/>
          </w:tcPr>
          <w:p w14:paraId="4CBBFF5E" w14:textId="77777777" w:rsidR="007922AD" w:rsidRPr="00997A6E" w:rsidRDefault="007922AD" w:rsidP="00927496">
            <w:r w:rsidRPr="00997A6E">
              <w:t xml:space="preserve">     East</w:t>
            </w:r>
          </w:p>
        </w:tc>
        <w:tc>
          <w:tcPr>
            <w:tcW w:w="1890" w:type="dxa"/>
            <w:shd w:val="clear" w:color="auto" w:fill="auto"/>
            <w:noWrap/>
            <w:hideMark/>
          </w:tcPr>
          <w:p w14:paraId="6340905D" w14:textId="77777777" w:rsidR="007922AD" w:rsidRPr="00997A6E" w:rsidRDefault="007922AD" w:rsidP="00927496">
            <w:pPr>
              <w:jc w:val="center"/>
            </w:pPr>
            <w:r w:rsidRPr="00997A6E">
              <w:t>3194 (39.4)</w:t>
            </w:r>
          </w:p>
        </w:tc>
        <w:tc>
          <w:tcPr>
            <w:tcW w:w="1800" w:type="dxa"/>
            <w:shd w:val="clear" w:color="auto" w:fill="auto"/>
            <w:noWrap/>
            <w:hideMark/>
          </w:tcPr>
          <w:p w14:paraId="3EEF2A1C" w14:textId="77777777" w:rsidR="007922AD" w:rsidRPr="00997A6E" w:rsidRDefault="007922AD" w:rsidP="00927496">
            <w:pPr>
              <w:jc w:val="center"/>
            </w:pPr>
            <w:r w:rsidRPr="00997A6E">
              <w:t>1059 (40.1)</w:t>
            </w:r>
          </w:p>
        </w:tc>
        <w:tc>
          <w:tcPr>
            <w:tcW w:w="1710" w:type="dxa"/>
            <w:shd w:val="clear" w:color="auto" w:fill="auto"/>
            <w:noWrap/>
            <w:hideMark/>
          </w:tcPr>
          <w:p w14:paraId="782F4458" w14:textId="77777777" w:rsidR="007922AD" w:rsidRPr="00997A6E" w:rsidRDefault="007922AD" w:rsidP="00927496">
            <w:pPr>
              <w:jc w:val="center"/>
            </w:pPr>
            <w:r w:rsidRPr="00997A6E">
              <w:t>1657 (39.0)</w:t>
            </w:r>
          </w:p>
        </w:tc>
        <w:tc>
          <w:tcPr>
            <w:tcW w:w="1530" w:type="dxa"/>
            <w:shd w:val="clear" w:color="auto" w:fill="auto"/>
            <w:noWrap/>
            <w:hideMark/>
          </w:tcPr>
          <w:p w14:paraId="485DCB72" w14:textId="77777777" w:rsidR="007922AD" w:rsidRPr="00997A6E" w:rsidRDefault="007922AD" w:rsidP="00927496">
            <w:pPr>
              <w:jc w:val="center"/>
            </w:pPr>
            <w:r w:rsidRPr="00997A6E">
              <w:t>478 (39.6)</w:t>
            </w:r>
          </w:p>
        </w:tc>
        <w:tc>
          <w:tcPr>
            <w:tcW w:w="1012" w:type="dxa"/>
            <w:shd w:val="clear" w:color="auto" w:fill="auto"/>
            <w:noWrap/>
            <w:hideMark/>
          </w:tcPr>
          <w:p w14:paraId="5152A868" w14:textId="77777777" w:rsidR="007922AD" w:rsidRPr="00997A6E" w:rsidRDefault="007922AD" w:rsidP="00927496">
            <w:pPr>
              <w:jc w:val="center"/>
              <w:rPr>
                <w:color w:val="000000"/>
              </w:rPr>
            </w:pPr>
            <w:r w:rsidRPr="00997A6E">
              <w:rPr>
                <w:color w:val="000000"/>
              </w:rPr>
              <w:t> </w:t>
            </w:r>
          </w:p>
        </w:tc>
      </w:tr>
      <w:tr w:rsidR="007922AD" w:rsidRPr="00997A6E" w14:paraId="25C271FB" w14:textId="77777777" w:rsidTr="00A44FE7">
        <w:trPr>
          <w:trHeight w:val="320"/>
          <w:jc w:val="center"/>
        </w:trPr>
        <w:tc>
          <w:tcPr>
            <w:tcW w:w="3055" w:type="dxa"/>
            <w:shd w:val="clear" w:color="auto" w:fill="auto"/>
            <w:noWrap/>
            <w:hideMark/>
          </w:tcPr>
          <w:p w14:paraId="6870176F" w14:textId="77777777" w:rsidR="007922AD" w:rsidRPr="00997A6E" w:rsidRDefault="007922AD" w:rsidP="00927496">
            <w:r w:rsidRPr="00997A6E">
              <w:t xml:space="preserve">     Central</w:t>
            </w:r>
          </w:p>
        </w:tc>
        <w:tc>
          <w:tcPr>
            <w:tcW w:w="1890" w:type="dxa"/>
            <w:shd w:val="clear" w:color="auto" w:fill="auto"/>
            <w:noWrap/>
            <w:hideMark/>
          </w:tcPr>
          <w:p w14:paraId="2F3FFB21" w14:textId="77777777" w:rsidR="007922AD" w:rsidRPr="00997A6E" w:rsidRDefault="007922AD" w:rsidP="00927496">
            <w:pPr>
              <w:jc w:val="center"/>
            </w:pPr>
            <w:r w:rsidRPr="00997A6E">
              <w:t>2116 (26.1)</w:t>
            </w:r>
          </w:p>
        </w:tc>
        <w:tc>
          <w:tcPr>
            <w:tcW w:w="1800" w:type="dxa"/>
            <w:shd w:val="clear" w:color="auto" w:fill="auto"/>
            <w:noWrap/>
            <w:hideMark/>
          </w:tcPr>
          <w:p w14:paraId="4491F9DA" w14:textId="77777777" w:rsidR="007922AD" w:rsidRPr="00997A6E" w:rsidRDefault="007922AD" w:rsidP="00927496">
            <w:pPr>
              <w:jc w:val="center"/>
            </w:pPr>
            <w:r w:rsidRPr="00997A6E">
              <w:t>691 (26.2)</w:t>
            </w:r>
          </w:p>
        </w:tc>
        <w:tc>
          <w:tcPr>
            <w:tcW w:w="1710" w:type="dxa"/>
            <w:shd w:val="clear" w:color="auto" w:fill="auto"/>
            <w:noWrap/>
            <w:hideMark/>
          </w:tcPr>
          <w:p w14:paraId="2F2B0A5F" w14:textId="77777777" w:rsidR="007922AD" w:rsidRPr="00997A6E" w:rsidRDefault="007922AD" w:rsidP="00927496">
            <w:pPr>
              <w:jc w:val="center"/>
            </w:pPr>
            <w:r w:rsidRPr="00997A6E">
              <w:t>1095 (25.7)</w:t>
            </w:r>
          </w:p>
        </w:tc>
        <w:tc>
          <w:tcPr>
            <w:tcW w:w="1530" w:type="dxa"/>
            <w:shd w:val="clear" w:color="auto" w:fill="auto"/>
            <w:noWrap/>
            <w:hideMark/>
          </w:tcPr>
          <w:p w14:paraId="2139A0C0" w14:textId="77777777" w:rsidR="007922AD" w:rsidRPr="00997A6E" w:rsidRDefault="007922AD" w:rsidP="00927496">
            <w:pPr>
              <w:jc w:val="center"/>
            </w:pPr>
            <w:r w:rsidRPr="00997A6E">
              <w:t>330 (27.4)</w:t>
            </w:r>
          </w:p>
        </w:tc>
        <w:tc>
          <w:tcPr>
            <w:tcW w:w="1012" w:type="dxa"/>
            <w:shd w:val="clear" w:color="auto" w:fill="auto"/>
            <w:noWrap/>
            <w:hideMark/>
          </w:tcPr>
          <w:p w14:paraId="3AD8AF1B" w14:textId="77777777" w:rsidR="007922AD" w:rsidRPr="00997A6E" w:rsidRDefault="007922AD" w:rsidP="00927496">
            <w:pPr>
              <w:jc w:val="center"/>
              <w:rPr>
                <w:color w:val="000000"/>
              </w:rPr>
            </w:pPr>
            <w:r w:rsidRPr="00997A6E">
              <w:rPr>
                <w:color w:val="000000"/>
              </w:rPr>
              <w:t> </w:t>
            </w:r>
          </w:p>
        </w:tc>
      </w:tr>
      <w:tr w:rsidR="007922AD" w:rsidRPr="00997A6E" w14:paraId="49F87F12" w14:textId="77777777" w:rsidTr="00A44FE7">
        <w:trPr>
          <w:trHeight w:val="320"/>
          <w:jc w:val="center"/>
        </w:trPr>
        <w:tc>
          <w:tcPr>
            <w:tcW w:w="3055" w:type="dxa"/>
            <w:shd w:val="clear" w:color="auto" w:fill="auto"/>
            <w:noWrap/>
            <w:hideMark/>
          </w:tcPr>
          <w:p w14:paraId="2F9B757D" w14:textId="77777777" w:rsidR="007922AD" w:rsidRPr="00997A6E" w:rsidRDefault="007922AD" w:rsidP="00927496">
            <w:r w:rsidRPr="00997A6E">
              <w:t xml:space="preserve">     West</w:t>
            </w:r>
          </w:p>
        </w:tc>
        <w:tc>
          <w:tcPr>
            <w:tcW w:w="1890" w:type="dxa"/>
            <w:shd w:val="clear" w:color="auto" w:fill="auto"/>
            <w:noWrap/>
            <w:hideMark/>
          </w:tcPr>
          <w:p w14:paraId="79F704F0" w14:textId="77777777" w:rsidR="007922AD" w:rsidRPr="00997A6E" w:rsidRDefault="007922AD" w:rsidP="00927496">
            <w:pPr>
              <w:jc w:val="center"/>
            </w:pPr>
            <w:r w:rsidRPr="00997A6E">
              <w:t>2348 (29.0)</w:t>
            </w:r>
          </w:p>
        </w:tc>
        <w:tc>
          <w:tcPr>
            <w:tcW w:w="1800" w:type="dxa"/>
            <w:shd w:val="clear" w:color="auto" w:fill="auto"/>
            <w:noWrap/>
            <w:hideMark/>
          </w:tcPr>
          <w:p w14:paraId="148564CD" w14:textId="77777777" w:rsidR="007922AD" w:rsidRPr="00997A6E" w:rsidRDefault="007922AD" w:rsidP="00927496">
            <w:pPr>
              <w:jc w:val="center"/>
            </w:pPr>
            <w:r w:rsidRPr="00997A6E">
              <w:t>794 (30.1)</w:t>
            </w:r>
          </w:p>
        </w:tc>
        <w:tc>
          <w:tcPr>
            <w:tcW w:w="1710" w:type="dxa"/>
            <w:shd w:val="clear" w:color="auto" w:fill="auto"/>
            <w:noWrap/>
            <w:hideMark/>
          </w:tcPr>
          <w:p w14:paraId="5C78B874" w14:textId="77777777" w:rsidR="007922AD" w:rsidRPr="00997A6E" w:rsidRDefault="007922AD" w:rsidP="00927496">
            <w:pPr>
              <w:jc w:val="center"/>
            </w:pPr>
            <w:r w:rsidRPr="00997A6E">
              <w:t>1307 (30.7)</w:t>
            </w:r>
          </w:p>
        </w:tc>
        <w:tc>
          <w:tcPr>
            <w:tcW w:w="1530" w:type="dxa"/>
            <w:shd w:val="clear" w:color="auto" w:fill="auto"/>
            <w:noWrap/>
            <w:hideMark/>
          </w:tcPr>
          <w:p w14:paraId="1E492BE2" w14:textId="77777777" w:rsidR="007922AD" w:rsidRPr="00997A6E" w:rsidRDefault="007922AD" w:rsidP="00927496">
            <w:pPr>
              <w:jc w:val="center"/>
            </w:pPr>
            <w:r w:rsidRPr="00997A6E">
              <w:t>247 (20.5)</w:t>
            </w:r>
          </w:p>
        </w:tc>
        <w:tc>
          <w:tcPr>
            <w:tcW w:w="1012" w:type="dxa"/>
            <w:shd w:val="clear" w:color="auto" w:fill="auto"/>
            <w:noWrap/>
            <w:hideMark/>
          </w:tcPr>
          <w:p w14:paraId="78254C99" w14:textId="77777777" w:rsidR="007922AD" w:rsidRPr="00997A6E" w:rsidRDefault="007922AD" w:rsidP="00927496">
            <w:pPr>
              <w:jc w:val="center"/>
              <w:rPr>
                <w:color w:val="000000"/>
              </w:rPr>
            </w:pPr>
            <w:r w:rsidRPr="00997A6E">
              <w:rPr>
                <w:color w:val="000000"/>
              </w:rPr>
              <w:t> </w:t>
            </w:r>
          </w:p>
        </w:tc>
      </w:tr>
      <w:tr w:rsidR="007922AD" w:rsidRPr="00997A6E" w14:paraId="4596E9E4" w14:textId="77777777" w:rsidTr="00A44FE7">
        <w:trPr>
          <w:trHeight w:val="320"/>
          <w:jc w:val="center"/>
        </w:trPr>
        <w:tc>
          <w:tcPr>
            <w:tcW w:w="3055" w:type="dxa"/>
            <w:shd w:val="clear" w:color="auto" w:fill="auto"/>
            <w:noWrap/>
            <w:hideMark/>
          </w:tcPr>
          <w:p w14:paraId="5D2FA82F" w14:textId="06D60665" w:rsidR="007922AD" w:rsidRPr="00997A6E" w:rsidRDefault="007922AD" w:rsidP="00927496">
            <w:r w:rsidRPr="00997A6E">
              <w:t xml:space="preserve">     North</w:t>
            </w:r>
            <w:r w:rsidR="00E96598" w:rsidRPr="00997A6E">
              <w:t>east</w:t>
            </w:r>
          </w:p>
        </w:tc>
        <w:tc>
          <w:tcPr>
            <w:tcW w:w="1890" w:type="dxa"/>
            <w:shd w:val="clear" w:color="auto" w:fill="auto"/>
            <w:noWrap/>
            <w:hideMark/>
          </w:tcPr>
          <w:p w14:paraId="0853FA54" w14:textId="77777777" w:rsidR="007922AD" w:rsidRPr="00997A6E" w:rsidRDefault="007922AD" w:rsidP="00927496">
            <w:pPr>
              <w:jc w:val="center"/>
            </w:pPr>
            <w:r w:rsidRPr="00997A6E">
              <w:t>444 (5.5)</w:t>
            </w:r>
          </w:p>
        </w:tc>
        <w:tc>
          <w:tcPr>
            <w:tcW w:w="1800" w:type="dxa"/>
            <w:shd w:val="clear" w:color="auto" w:fill="auto"/>
            <w:noWrap/>
            <w:hideMark/>
          </w:tcPr>
          <w:p w14:paraId="18B72788" w14:textId="77777777" w:rsidR="007922AD" w:rsidRPr="00997A6E" w:rsidRDefault="007922AD" w:rsidP="00927496">
            <w:pPr>
              <w:jc w:val="center"/>
            </w:pPr>
            <w:r w:rsidRPr="00997A6E">
              <w:t>98 (3.7)</w:t>
            </w:r>
          </w:p>
        </w:tc>
        <w:tc>
          <w:tcPr>
            <w:tcW w:w="1710" w:type="dxa"/>
            <w:shd w:val="clear" w:color="auto" w:fill="auto"/>
            <w:noWrap/>
            <w:hideMark/>
          </w:tcPr>
          <w:p w14:paraId="45745D07" w14:textId="77777777" w:rsidR="007922AD" w:rsidRPr="00997A6E" w:rsidRDefault="007922AD" w:rsidP="00927496">
            <w:pPr>
              <w:jc w:val="center"/>
            </w:pPr>
            <w:r w:rsidRPr="00997A6E">
              <w:t>195 (4.6)</w:t>
            </w:r>
          </w:p>
        </w:tc>
        <w:tc>
          <w:tcPr>
            <w:tcW w:w="1530" w:type="dxa"/>
            <w:shd w:val="clear" w:color="auto" w:fill="auto"/>
            <w:noWrap/>
            <w:hideMark/>
          </w:tcPr>
          <w:p w14:paraId="1C21C078" w14:textId="77777777" w:rsidR="007922AD" w:rsidRPr="00997A6E" w:rsidRDefault="007922AD" w:rsidP="00927496">
            <w:pPr>
              <w:jc w:val="center"/>
            </w:pPr>
            <w:r w:rsidRPr="00997A6E">
              <w:t>151 (12.5)</w:t>
            </w:r>
          </w:p>
        </w:tc>
        <w:tc>
          <w:tcPr>
            <w:tcW w:w="1012" w:type="dxa"/>
            <w:shd w:val="clear" w:color="auto" w:fill="auto"/>
            <w:noWrap/>
            <w:hideMark/>
          </w:tcPr>
          <w:p w14:paraId="55E176C9" w14:textId="77777777" w:rsidR="007922AD" w:rsidRPr="00997A6E" w:rsidRDefault="007922AD" w:rsidP="00927496">
            <w:pPr>
              <w:jc w:val="center"/>
              <w:rPr>
                <w:color w:val="000000"/>
              </w:rPr>
            </w:pPr>
            <w:r w:rsidRPr="00997A6E">
              <w:rPr>
                <w:color w:val="000000"/>
              </w:rPr>
              <w:t> </w:t>
            </w:r>
          </w:p>
        </w:tc>
      </w:tr>
      <w:tr w:rsidR="007922AD" w:rsidRPr="00997A6E" w14:paraId="15036AF7" w14:textId="77777777" w:rsidTr="00A44FE7">
        <w:trPr>
          <w:trHeight w:val="320"/>
          <w:jc w:val="center"/>
        </w:trPr>
        <w:tc>
          <w:tcPr>
            <w:tcW w:w="4945" w:type="dxa"/>
            <w:gridSpan w:val="2"/>
            <w:shd w:val="clear" w:color="auto" w:fill="auto"/>
            <w:noWrap/>
            <w:hideMark/>
          </w:tcPr>
          <w:p w14:paraId="4997A6BF" w14:textId="77777777" w:rsidR="007922AD" w:rsidRPr="00997A6E" w:rsidRDefault="007922AD" w:rsidP="00927496">
            <w:pPr>
              <w:rPr>
                <w:b/>
                <w:bCs/>
              </w:rPr>
            </w:pPr>
            <w:r w:rsidRPr="00997A6E">
              <w:rPr>
                <w:b/>
                <w:bCs/>
              </w:rPr>
              <w:t>Home and community-based services</w:t>
            </w:r>
          </w:p>
        </w:tc>
        <w:tc>
          <w:tcPr>
            <w:tcW w:w="1800" w:type="dxa"/>
            <w:shd w:val="clear" w:color="auto" w:fill="auto"/>
            <w:noWrap/>
            <w:hideMark/>
          </w:tcPr>
          <w:p w14:paraId="59E4BBD6" w14:textId="77777777" w:rsidR="007922AD" w:rsidRPr="00997A6E" w:rsidRDefault="007922AD" w:rsidP="00927496">
            <w:pPr>
              <w:jc w:val="center"/>
            </w:pPr>
            <w:r w:rsidRPr="00997A6E">
              <w:t> </w:t>
            </w:r>
          </w:p>
        </w:tc>
        <w:tc>
          <w:tcPr>
            <w:tcW w:w="1710" w:type="dxa"/>
            <w:shd w:val="clear" w:color="auto" w:fill="auto"/>
            <w:noWrap/>
            <w:hideMark/>
          </w:tcPr>
          <w:p w14:paraId="3706E167" w14:textId="77777777" w:rsidR="007922AD" w:rsidRPr="00997A6E" w:rsidRDefault="007922AD" w:rsidP="00927496">
            <w:pPr>
              <w:jc w:val="center"/>
            </w:pPr>
            <w:r w:rsidRPr="00997A6E">
              <w:t> </w:t>
            </w:r>
          </w:p>
        </w:tc>
        <w:tc>
          <w:tcPr>
            <w:tcW w:w="1530" w:type="dxa"/>
            <w:shd w:val="clear" w:color="auto" w:fill="auto"/>
            <w:noWrap/>
            <w:hideMark/>
          </w:tcPr>
          <w:p w14:paraId="1E01EC09" w14:textId="77777777" w:rsidR="007922AD" w:rsidRPr="00997A6E" w:rsidRDefault="007922AD" w:rsidP="00927496">
            <w:pPr>
              <w:jc w:val="center"/>
            </w:pPr>
            <w:r w:rsidRPr="00997A6E">
              <w:t> </w:t>
            </w:r>
          </w:p>
        </w:tc>
        <w:tc>
          <w:tcPr>
            <w:tcW w:w="1012" w:type="dxa"/>
            <w:shd w:val="clear" w:color="auto" w:fill="auto"/>
            <w:noWrap/>
            <w:hideMark/>
          </w:tcPr>
          <w:p w14:paraId="4AC8D0EA" w14:textId="77777777" w:rsidR="007922AD" w:rsidRPr="00997A6E" w:rsidRDefault="007922AD" w:rsidP="00927496">
            <w:pPr>
              <w:jc w:val="center"/>
              <w:rPr>
                <w:color w:val="000000"/>
              </w:rPr>
            </w:pPr>
            <w:r w:rsidRPr="00997A6E">
              <w:rPr>
                <w:color w:val="000000"/>
              </w:rPr>
              <w:t> </w:t>
            </w:r>
          </w:p>
        </w:tc>
      </w:tr>
      <w:tr w:rsidR="007922AD" w:rsidRPr="00997A6E" w14:paraId="2AA70483" w14:textId="77777777" w:rsidTr="00A44FE7">
        <w:trPr>
          <w:trHeight w:val="320"/>
          <w:jc w:val="center"/>
        </w:trPr>
        <w:tc>
          <w:tcPr>
            <w:tcW w:w="3055" w:type="dxa"/>
            <w:shd w:val="clear" w:color="auto" w:fill="auto"/>
            <w:noWrap/>
            <w:hideMark/>
          </w:tcPr>
          <w:p w14:paraId="3F2B43EC" w14:textId="2C8F3D23" w:rsidR="007922AD" w:rsidRPr="00997A6E" w:rsidRDefault="007922AD" w:rsidP="00927496">
            <w:r w:rsidRPr="00997A6E">
              <w:t xml:space="preserve">Daily life assistance </w:t>
            </w:r>
          </w:p>
        </w:tc>
        <w:tc>
          <w:tcPr>
            <w:tcW w:w="1890" w:type="dxa"/>
            <w:shd w:val="clear" w:color="auto" w:fill="auto"/>
            <w:noWrap/>
            <w:hideMark/>
          </w:tcPr>
          <w:p w14:paraId="79D9856E" w14:textId="77777777" w:rsidR="007922AD" w:rsidRPr="00997A6E" w:rsidRDefault="007922AD" w:rsidP="00927496">
            <w:pPr>
              <w:jc w:val="center"/>
            </w:pPr>
            <w:r w:rsidRPr="00997A6E">
              <w:t> </w:t>
            </w:r>
          </w:p>
        </w:tc>
        <w:tc>
          <w:tcPr>
            <w:tcW w:w="1800" w:type="dxa"/>
            <w:shd w:val="clear" w:color="auto" w:fill="auto"/>
            <w:noWrap/>
            <w:hideMark/>
          </w:tcPr>
          <w:p w14:paraId="28E0BEDB" w14:textId="77777777" w:rsidR="007922AD" w:rsidRPr="00997A6E" w:rsidRDefault="007922AD" w:rsidP="00927496">
            <w:pPr>
              <w:jc w:val="center"/>
            </w:pPr>
            <w:r w:rsidRPr="00997A6E">
              <w:t> </w:t>
            </w:r>
          </w:p>
        </w:tc>
        <w:tc>
          <w:tcPr>
            <w:tcW w:w="1710" w:type="dxa"/>
            <w:shd w:val="clear" w:color="auto" w:fill="auto"/>
            <w:noWrap/>
            <w:hideMark/>
          </w:tcPr>
          <w:p w14:paraId="51068EA1" w14:textId="77777777" w:rsidR="007922AD" w:rsidRPr="00997A6E" w:rsidRDefault="007922AD" w:rsidP="00927496">
            <w:pPr>
              <w:jc w:val="center"/>
            </w:pPr>
            <w:r w:rsidRPr="00997A6E">
              <w:t> </w:t>
            </w:r>
          </w:p>
        </w:tc>
        <w:tc>
          <w:tcPr>
            <w:tcW w:w="1530" w:type="dxa"/>
            <w:shd w:val="clear" w:color="auto" w:fill="auto"/>
            <w:noWrap/>
            <w:hideMark/>
          </w:tcPr>
          <w:p w14:paraId="039AA3BD" w14:textId="77777777" w:rsidR="007922AD" w:rsidRPr="00997A6E" w:rsidRDefault="007922AD" w:rsidP="00927496">
            <w:pPr>
              <w:jc w:val="center"/>
            </w:pPr>
            <w:r w:rsidRPr="00997A6E">
              <w:t> </w:t>
            </w:r>
          </w:p>
        </w:tc>
        <w:tc>
          <w:tcPr>
            <w:tcW w:w="1012" w:type="dxa"/>
            <w:shd w:val="clear" w:color="auto" w:fill="auto"/>
            <w:noWrap/>
            <w:hideMark/>
          </w:tcPr>
          <w:p w14:paraId="5E8836B1" w14:textId="77777777" w:rsidR="007922AD" w:rsidRPr="00997A6E" w:rsidRDefault="007922AD" w:rsidP="00927496">
            <w:pPr>
              <w:jc w:val="center"/>
              <w:rPr>
                <w:color w:val="000000"/>
              </w:rPr>
            </w:pPr>
            <w:r w:rsidRPr="00997A6E">
              <w:rPr>
                <w:color w:val="000000"/>
              </w:rPr>
              <w:t>0.480</w:t>
            </w:r>
          </w:p>
        </w:tc>
      </w:tr>
      <w:tr w:rsidR="00240F48" w:rsidRPr="00997A6E" w14:paraId="24448CD3" w14:textId="77777777" w:rsidTr="006C2450">
        <w:trPr>
          <w:trHeight w:val="320"/>
          <w:jc w:val="center"/>
        </w:trPr>
        <w:tc>
          <w:tcPr>
            <w:tcW w:w="3055" w:type="dxa"/>
            <w:shd w:val="clear" w:color="auto" w:fill="auto"/>
            <w:noWrap/>
            <w:vAlign w:val="bottom"/>
            <w:hideMark/>
          </w:tcPr>
          <w:p w14:paraId="6464D1C1" w14:textId="21F0BA89" w:rsidR="00240F48" w:rsidRPr="00997A6E" w:rsidRDefault="00240F48" w:rsidP="00240F48">
            <w:r w:rsidRPr="00997A6E">
              <w:rPr>
                <w:rFonts w:eastAsia="SimSun"/>
                <w:color w:val="000000"/>
              </w:rPr>
              <w:t xml:space="preserve">     Not available</w:t>
            </w:r>
          </w:p>
        </w:tc>
        <w:tc>
          <w:tcPr>
            <w:tcW w:w="1890" w:type="dxa"/>
            <w:shd w:val="clear" w:color="auto" w:fill="auto"/>
            <w:noWrap/>
            <w:hideMark/>
          </w:tcPr>
          <w:p w14:paraId="0ACFD3D9" w14:textId="77777777" w:rsidR="00240F48" w:rsidRPr="00997A6E" w:rsidRDefault="00240F48" w:rsidP="00240F48">
            <w:pPr>
              <w:jc w:val="center"/>
            </w:pPr>
            <w:r w:rsidRPr="00997A6E">
              <w:t>7438 (91.8)</w:t>
            </w:r>
          </w:p>
        </w:tc>
        <w:tc>
          <w:tcPr>
            <w:tcW w:w="1800" w:type="dxa"/>
            <w:shd w:val="clear" w:color="auto" w:fill="auto"/>
            <w:noWrap/>
            <w:hideMark/>
          </w:tcPr>
          <w:p w14:paraId="61FEF389" w14:textId="77777777" w:rsidR="00240F48" w:rsidRPr="00997A6E" w:rsidRDefault="00240F48" w:rsidP="00240F48">
            <w:pPr>
              <w:jc w:val="center"/>
            </w:pPr>
            <w:r w:rsidRPr="00997A6E">
              <w:t>2420 (91.6)</w:t>
            </w:r>
          </w:p>
        </w:tc>
        <w:tc>
          <w:tcPr>
            <w:tcW w:w="1710" w:type="dxa"/>
            <w:shd w:val="clear" w:color="auto" w:fill="auto"/>
            <w:noWrap/>
            <w:hideMark/>
          </w:tcPr>
          <w:p w14:paraId="0CD1C875" w14:textId="77777777" w:rsidR="00240F48" w:rsidRPr="00997A6E" w:rsidRDefault="00240F48" w:rsidP="00240F48">
            <w:pPr>
              <w:jc w:val="center"/>
            </w:pPr>
            <w:r w:rsidRPr="00997A6E">
              <w:t>3919 (92.1)</w:t>
            </w:r>
          </w:p>
        </w:tc>
        <w:tc>
          <w:tcPr>
            <w:tcW w:w="1530" w:type="dxa"/>
            <w:shd w:val="clear" w:color="auto" w:fill="auto"/>
            <w:noWrap/>
            <w:hideMark/>
          </w:tcPr>
          <w:p w14:paraId="6703E361" w14:textId="77777777" w:rsidR="00240F48" w:rsidRPr="00997A6E" w:rsidRDefault="00240F48" w:rsidP="00240F48">
            <w:pPr>
              <w:jc w:val="center"/>
            </w:pPr>
            <w:r w:rsidRPr="00997A6E">
              <w:t>1099 (91.1)</w:t>
            </w:r>
          </w:p>
        </w:tc>
        <w:tc>
          <w:tcPr>
            <w:tcW w:w="1012" w:type="dxa"/>
            <w:shd w:val="clear" w:color="auto" w:fill="auto"/>
            <w:noWrap/>
            <w:hideMark/>
          </w:tcPr>
          <w:p w14:paraId="1B36E6E5" w14:textId="77777777" w:rsidR="00240F48" w:rsidRPr="00997A6E" w:rsidRDefault="00240F48" w:rsidP="00240F48">
            <w:pPr>
              <w:jc w:val="center"/>
              <w:rPr>
                <w:color w:val="000000"/>
              </w:rPr>
            </w:pPr>
            <w:r w:rsidRPr="00997A6E">
              <w:rPr>
                <w:color w:val="000000"/>
              </w:rPr>
              <w:t> </w:t>
            </w:r>
          </w:p>
        </w:tc>
      </w:tr>
      <w:tr w:rsidR="00240F48" w:rsidRPr="00997A6E" w14:paraId="5D2D2D43" w14:textId="77777777" w:rsidTr="006C2450">
        <w:trPr>
          <w:trHeight w:val="320"/>
          <w:jc w:val="center"/>
        </w:trPr>
        <w:tc>
          <w:tcPr>
            <w:tcW w:w="3055" w:type="dxa"/>
            <w:shd w:val="clear" w:color="auto" w:fill="auto"/>
            <w:noWrap/>
            <w:vAlign w:val="bottom"/>
            <w:hideMark/>
          </w:tcPr>
          <w:p w14:paraId="74DB45E1" w14:textId="6F7C1B07" w:rsidR="00240F48" w:rsidRPr="00997A6E" w:rsidRDefault="00240F48" w:rsidP="00240F48">
            <w:r w:rsidRPr="00997A6E">
              <w:rPr>
                <w:rFonts w:eastAsia="SimSun"/>
                <w:color w:val="000000"/>
              </w:rPr>
              <w:t xml:space="preserve">     Available</w:t>
            </w:r>
          </w:p>
        </w:tc>
        <w:tc>
          <w:tcPr>
            <w:tcW w:w="1890" w:type="dxa"/>
            <w:shd w:val="clear" w:color="auto" w:fill="auto"/>
            <w:noWrap/>
            <w:hideMark/>
          </w:tcPr>
          <w:p w14:paraId="1B14B0AB" w14:textId="77777777" w:rsidR="00240F48" w:rsidRPr="00997A6E" w:rsidRDefault="00240F48" w:rsidP="00240F48">
            <w:pPr>
              <w:jc w:val="center"/>
            </w:pPr>
            <w:r w:rsidRPr="00997A6E">
              <w:t>664 (8.2)</w:t>
            </w:r>
          </w:p>
        </w:tc>
        <w:tc>
          <w:tcPr>
            <w:tcW w:w="1800" w:type="dxa"/>
            <w:shd w:val="clear" w:color="auto" w:fill="auto"/>
            <w:noWrap/>
            <w:hideMark/>
          </w:tcPr>
          <w:p w14:paraId="03CA4134" w14:textId="77777777" w:rsidR="00240F48" w:rsidRPr="00997A6E" w:rsidRDefault="00240F48" w:rsidP="00240F48">
            <w:pPr>
              <w:jc w:val="center"/>
            </w:pPr>
            <w:r w:rsidRPr="00997A6E">
              <w:t>222 (8.4)</w:t>
            </w:r>
          </w:p>
        </w:tc>
        <w:tc>
          <w:tcPr>
            <w:tcW w:w="1710" w:type="dxa"/>
            <w:shd w:val="clear" w:color="auto" w:fill="auto"/>
            <w:noWrap/>
            <w:hideMark/>
          </w:tcPr>
          <w:p w14:paraId="01341A65" w14:textId="77777777" w:rsidR="00240F48" w:rsidRPr="00997A6E" w:rsidRDefault="00240F48" w:rsidP="00240F48">
            <w:pPr>
              <w:jc w:val="center"/>
            </w:pPr>
            <w:r w:rsidRPr="00997A6E">
              <w:t>335 (7.9)</w:t>
            </w:r>
          </w:p>
        </w:tc>
        <w:tc>
          <w:tcPr>
            <w:tcW w:w="1530" w:type="dxa"/>
            <w:shd w:val="clear" w:color="auto" w:fill="auto"/>
            <w:noWrap/>
            <w:hideMark/>
          </w:tcPr>
          <w:p w14:paraId="46E55880" w14:textId="77777777" w:rsidR="00240F48" w:rsidRPr="00997A6E" w:rsidRDefault="00240F48" w:rsidP="00240F48">
            <w:pPr>
              <w:jc w:val="center"/>
            </w:pPr>
            <w:r w:rsidRPr="00997A6E">
              <w:t>107 (8.9)</w:t>
            </w:r>
          </w:p>
        </w:tc>
        <w:tc>
          <w:tcPr>
            <w:tcW w:w="1012" w:type="dxa"/>
            <w:shd w:val="clear" w:color="auto" w:fill="auto"/>
            <w:noWrap/>
            <w:hideMark/>
          </w:tcPr>
          <w:p w14:paraId="67810F19" w14:textId="77777777" w:rsidR="00240F48" w:rsidRPr="00997A6E" w:rsidRDefault="00240F48" w:rsidP="00240F48">
            <w:pPr>
              <w:jc w:val="center"/>
              <w:rPr>
                <w:color w:val="000000"/>
              </w:rPr>
            </w:pPr>
            <w:r w:rsidRPr="00997A6E">
              <w:rPr>
                <w:color w:val="000000"/>
              </w:rPr>
              <w:t> </w:t>
            </w:r>
          </w:p>
        </w:tc>
      </w:tr>
      <w:tr w:rsidR="007922AD" w:rsidRPr="00997A6E" w14:paraId="13252C83" w14:textId="77777777" w:rsidTr="00A44FE7">
        <w:trPr>
          <w:trHeight w:val="320"/>
          <w:jc w:val="center"/>
        </w:trPr>
        <w:tc>
          <w:tcPr>
            <w:tcW w:w="3055" w:type="dxa"/>
            <w:shd w:val="clear" w:color="auto" w:fill="auto"/>
            <w:noWrap/>
            <w:hideMark/>
          </w:tcPr>
          <w:p w14:paraId="292E54DC" w14:textId="202E30BC" w:rsidR="007922AD" w:rsidRPr="00997A6E" w:rsidRDefault="007922AD" w:rsidP="00927496">
            <w:r w:rsidRPr="00997A6E">
              <w:t xml:space="preserve">Medical care services  </w:t>
            </w:r>
          </w:p>
        </w:tc>
        <w:tc>
          <w:tcPr>
            <w:tcW w:w="1890" w:type="dxa"/>
            <w:shd w:val="clear" w:color="auto" w:fill="auto"/>
            <w:noWrap/>
            <w:hideMark/>
          </w:tcPr>
          <w:p w14:paraId="717A3683" w14:textId="77777777" w:rsidR="007922AD" w:rsidRPr="00997A6E" w:rsidRDefault="007922AD" w:rsidP="00927496">
            <w:pPr>
              <w:jc w:val="center"/>
            </w:pPr>
            <w:r w:rsidRPr="00997A6E">
              <w:t> </w:t>
            </w:r>
          </w:p>
        </w:tc>
        <w:tc>
          <w:tcPr>
            <w:tcW w:w="1800" w:type="dxa"/>
            <w:shd w:val="clear" w:color="auto" w:fill="auto"/>
            <w:noWrap/>
            <w:hideMark/>
          </w:tcPr>
          <w:p w14:paraId="788A4170" w14:textId="77777777" w:rsidR="007922AD" w:rsidRPr="00997A6E" w:rsidRDefault="007922AD" w:rsidP="00927496">
            <w:pPr>
              <w:jc w:val="center"/>
            </w:pPr>
            <w:r w:rsidRPr="00997A6E">
              <w:t> </w:t>
            </w:r>
          </w:p>
        </w:tc>
        <w:tc>
          <w:tcPr>
            <w:tcW w:w="1710" w:type="dxa"/>
            <w:shd w:val="clear" w:color="auto" w:fill="auto"/>
            <w:noWrap/>
            <w:hideMark/>
          </w:tcPr>
          <w:p w14:paraId="6AFD5DA5" w14:textId="77777777" w:rsidR="007922AD" w:rsidRPr="00997A6E" w:rsidRDefault="007922AD" w:rsidP="00927496">
            <w:pPr>
              <w:jc w:val="center"/>
            </w:pPr>
            <w:r w:rsidRPr="00997A6E">
              <w:t> </w:t>
            </w:r>
          </w:p>
        </w:tc>
        <w:tc>
          <w:tcPr>
            <w:tcW w:w="1530" w:type="dxa"/>
            <w:shd w:val="clear" w:color="auto" w:fill="auto"/>
            <w:noWrap/>
            <w:hideMark/>
          </w:tcPr>
          <w:p w14:paraId="14FE7BCE" w14:textId="77777777" w:rsidR="007922AD" w:rsidRPr="00997A6E" w:rsidRDefault="007922AD" w:rsidP="00927496">
            <w:pPr>
              <w:jc w:val="center"/>
            </w:pPr>
            <w:r w:rsidRPr="00997A6E">
              <w:t> </w:t>
            </w:r>
          </w:p>
        </w:tc>
        <w:tc>
          <w:tcPr>
            <w:tcW w:w="1012" w:type="dxa"/>
            <w:shd w:val="clear" w:color="auto" w:fill="auto"/>
            <w:noWrap/>
            <w:hideMark/>
          </w:tcPr>
          <w:p w14:paraId="01E040DE" w14:textId="77777777" w:rsidR="007922AD" w:rsidRPr="00997A6E" w:rsidRDefault="007922AD" w:rsidP="00927496">
            <w:pPr>
              <w:jc w:val="center"/>
              <w:rPr>
                <w:color w:val="000000"/>
              </w:rPr>
            </w:pPr>
            <w:r w:rsidRPr="00997A6E">
              <w:rPr>
                <w:color w:val="000000"/>
              </w:rPr>
              <w:t>0.078</w:t>
            </w:r>
          </w:p>
        </w:tc>
      </w:tr>
      <w:tr w:rsidR="00240F48" w:rsidRPr="00997A6E" w14:paraId="78743139" w14:textId="77777777" w:rsidTr="00F43FEA">
        <w:trPr>
          <w:trHeight w:val="320"/>
          <w:jc w:val="center"/>
        </w:trPr>
        <w:tc>
          <w:tcPr>
            <w:tcW w:w="3055" w:type="dxa"/>
            <w:shd w:val="clear" w:color="auto" w:fill="auto"/>
            <w:noWrap/>
            <w:vAlign w:val="bottom"/>
            <w:hideMark/>
          </w:tcPr>
          <w:p w14:paraId="14296959" w14:textId="4647B996" w:rsidR="00240F48" w:rsidRPr="00997A6E" w:rsidRDefault="00240F48" w:rsidP="00240F48">
            <w:r w:rsidRPr="00997A6E">
              <w:rPr>
                <w:rFonts w:eastAsia="SimSun"/>
                <w:color w:val="000000"/>
              </w:rPr>
              <w:t xml:space="preserve">     Not available</w:t>
            </w:r>
          </w:p>
        </w:tc>
        <w:tc>
          <w:tcPr>
            <w:tcW w:w="1890" w:type="dxa"/>
            <w:shd w:val="clear" w:color="auto" w:fill="auto"/>
            <w:noWrap/>
            <w:hideMark/>
          </w:tcPr>
          <w:p w14:paraId="13BB37F4" w14:textId="77777777" w:rsidR="00240F48" w:rsidRPr="00997A6E" w:rsidRDefault="00240F48" w:rsidP="00240F48">
            <w:pPr>
              <w:jc w:val="center"/>
            </w:pPr>
            <w:r w:rsidRPr="00997A6E">
              <w:t>4731 (58.4)</w:t>
            </w:r>
          </w:p>
        </w:tc>
        <w:tc>
          <w:tcPr>
            <w:tcW w:w="1800" w:type="dxa"/>
            <w:shd w:val="clear" w:color="auto" w:fill="auto"/>
            <w:noWrap/>
            <w:hideMark/>
          </w:tcPr>
          <w:p w14:paraId="105E3D19" w14:textId="77777777" w:rsidR="00240F48" w:rsidRPr="00997A6E" w:rsidRDefault="00240F48" w:rsidP="00240F48">
            <w:pPr>
              <w:jc w:val="center"/>
            </w:pPr>
            <w:r w:rsidRPr="00997A6E">
              <w:t>1587 (60.1)</w:t>
            </w:r>
          </w:p>
        </w:tc>
        <w:tc>
          <w:tcPr>
            <w:tcW w:w="1710" w:type="dxa"/>
            <w:shd w:val="clear" w:color="auto" w:fill="auto"/>
            <w:noWrap/>
            <w:hideMark/>
          </w:tcPr>
          <w:p w14:paraId="0A5A9711" w14:textId="77777777" w:rsidR="00240F48" w:rsidRPr="00997A6E" w:rsidRDefault="00240F48" w:rsidP="00240F48">
            <w:pPr>
              <w:jc w:val="center"/>
            </w:pPr>
            <w:r w:rsidRPr="00997A6E">
              <w:t>2461 (57.9)</w:t>
            </w:r>
          </w:p>
        </w:tc>
        <w:tc>
          <w:tcPr>
            <w:tcW w:w="1530" w:type="dxa"/>
            <w:shd w:val="clear" w:color="auto" w:fill="auto"/>
            <w:noWrap/>
            <w:hideMark/>
          </w:tcPr>
          <w:p w14:paraId="50621661" w14:textId="77777777" w:rsidR="00240F48" w:rsidRPr="00997A6E" w:rsidRDefault="00240F48" w:rsidP="00240F48">
            <w:pPr>
              <w:jc w:val="center"/>
            </w:pPr>
            <w:r w:rsidRPr="00997A6E">
              <w:t>683 (56.6)</w:t>
            </w:r>
          </w:p>
        </w:tc>
        <w:tc>
          <w:tcPr>
            <w:tcW w:w="1012" w:type="dxa"/>
            <w:shd w:val="clear" w:color="auto" w:fill="auto"/>
            <w:noWrap/>
            <w:hideMark/>
          </w:tcPr>
          <w:p w14:paraId="5E0171B6" w14:textId="77777777" w:rsidR="00240F48" w:rsidRPr="00997A6E" w:rsidRDefault="00240F48" w:rsidP="00240F48">
            <w:pPr>
              <w:jc w:val="center"/>
              <w:rPr>
                <w:color w:val="000000"/>
              </w:rPr>
            </w:pPr>
            <w:r w:rsidRPr="00997A6E">
              <w:rPr>
                <w:color w:val="000000"/>
              </w:rPr>
              <w:t> </w:t>
            </w:r>
          </w:p>
        </w:tc>
      </w:tr>
      <w:tr w:rsidR="00240F48" w:rsidRPr="00997A6E" w14:paraId="4BBB3C07" w14:textId="77777777" w:rsidTr="00F43FEA">
        <w:trPr>
          <w:trHeight w:val="320"/>
          <w:jc w:val="center"/>
        </w:trPr>
        <w:tc>
          <w:tcPr>
            <w:tcW w:w="3055" w:type="dxa"/>
            <w:shd w:val="clear" w:color="auto" w:fill="auto"/>
            <w:noWrap/>
            <w:vAlign w:val="bottom"/>
            <w:hideMark/>
          </w:tcPr>
          <w:p w14:paraId="1C915D4F" w14:textId="5CC84502" w:rsidR="00240F48" w:rsidRPr="00997A6E" w:rsidRDefault="00240F48" w:rsidP="00240F48">
            <w:r w:rsidRPr="00997A6E">
              <w:rPr>
                <w:rFonts w:eastAsia="SimSun"/>
                <w:color w:val="000000"/>
              </w:rPr>
              <w:t xml:space="preserve">     Available</w:t>
            </w:r>
          </w:p>
        </w:tc>
        <w:tc>
          <w:tcPr>
            <w:tcW w:w="1890" w:type="dxa"/>
            <w:shd w:val="clear" w:color="auto" w:fill="auto"/>
            <w:noWrap/>
            <w:hideMark/>
          </w:tcPr>
          <w:p w14:paraId="0FB54E15" w14:textId="77777777" w:rsidR="00240F48" w:rsidRPr="00997A6E" w:rsidRDefault="00240F48" w:rsidP="00240F48">
            <w:pPr>
              <w:jc w:val="center"/>
            </w:pPr>
            <w:r w:rsidRPr="00997A6E">
              <w:t>3371 (41.6)</w:t>
            </w:r>
          </w:p>
        </w:tc>
        <w:tc>
          <w:tcPr>
            <w:tcW w:w="1800" w:type="dxa"/>
            <w:shd w:val="clear" w:color="auto" w:fill="auto"/>
            <w:noWrap/>
            <w:hideMark/>
          </w:tcPr>
          <w:p w14:paraId="39813FD0" w14:textId="77777777" w:rsidR="00240F48" w:rsidRPr="00997A6E" w:rsidRDefault="00240F48" w:rsidP="00240F48">
            <w:pPr>
              <w:jc w:val="center"/>
            </w:pPr>
            <w:r w:rsidRPr="00997A6E">
              <w:t>1055 (39.9)</w:t>
            </w:r>
          </w:p>
        </w:tc>
        <w:tc>
          <w:tcPr>
            <w:tcW w:w="1710" w:type="dxa"/>
            <w:shd w:val="clear" w:color="auto" w:fill="auto"/>
            <w:noWrap/>
            <w:hideMark/>
          </w:tcPr>
          <w:p w14:paraId="2E79F3A4" w14:textId="77777777" w:rsidR="00240F48" w:rsidRPr="00997A6E" w:rsidRDefault="00240F48" w:rsidP="00240F48">
            <w:pPr>
              <w:jc w:val="center"/>
            </w:pPr>
            <w:r w:rsidRPr="00997A6E">
              <w:t>1793 (42.1)</w:t>
            </w:r>
          </w:p>
        </w:tc>
        <w:tc>
          <w:tcPr>
            <w:tcW w:w="1530" w:type="dxa"/>
            <w:shd w:val="clear" w:color="auto" w:fill="auto"/>
            <w:noWrap/>
            <w:hideMark/>
          </w:tcPr>
          <w:p w14:paraId="1784B5B2" w14:textId="77777777" w:rsidR="00240F48" w:rsidRPr="00997A6E" w:rsidRDefault="00240F48" w:rsidP="00240F48">
            <w:pPr>
              <w:jc w:val="center"/>
            </w:pPr>
            <w:r w:rsidRPr="00997A6E">
              <w:t>523 (43.4)</w:t>
            </w:r>
          </w:p>
        </w:tc>
        <w:tc>
          <w:tcPr>
            <w:tcW w:w="1012" w:type="dxa"/>
            <w:shd w:val="clear" w:color="auto" w:fill="auto"/>
            <w:noWrap/>
            <w:hideMark/>
          </w:tcPr>
          <w:p w14:paraId="593B1C58" w14:textId="77777777" w:rsidR="00240F48" w:rsidRPr="00997A6E" w:rsidRDefault="00240F48" w:rsidP="00240F48">
            <w:pPr>
              <w:jc w:val="center"/>
              <w:rPr>
                <w:color w:val="000000"/>
              </w:rPr>
            </w:pPr>
            <w:r w:rsidRPr="00997A6E">
              <w:rPr>
                <w:color w:val="000000"/>
              </w:rPr>
              <w:t> </w:t>
            </w:r>
          </w:p>
        </w:tc>
      </w:tr>
      <w:tr w:rsidR="007922AD" w:rsidRPr="00997A6E" w14:paraId="6B5F3052" w14:textId="77777777" w:rsidTr="00A44FE7">
        <w:trPr>
          <w:trHeight w:val="320"/>
          <w:jc w:val="center"/>
        </w:trPr>
        <w:tc>
          <w:tcPr>
            <w:tcW w:w="4945" w:type="dxa"/>
            <w:gridSpan w:val="2"/>
            <w:shd w:val="clear" w:color="auto" w:fill="auto"/>
            <w:noWrap/>
            <w:hideMark/>
          </w:tcPr>
          <w:p w14:paraId="68FAAD23" w14:textId="77777777" w:rsidR="007922AD" w:rsidRPr="00997A6E" w:rsidRDefault="007922AD" w:rsidP="00927496">
            <w:r w:rsidRPr="00997A6E">
              <w:t xml:space="preserve">Emotional support and social services </w:t>
            </w:r>
          </w:p>
        </w:tc>
        <w:tc>
          <w:tcPr>
            <w:tcW w:w="1800" w:type="dxa"/>
            <w:shd w:val="clear" w:color="auto" w:fill="auto"/>
            <w:noWrap/>
            <w:hideMark/>
          </w:tcPr>
          <w:p w14:paraId="73D0F453" w14:textId="77777777" w:rsidR="007922AD" w:rsidRPr="00997A6E" w:rsidRDefault="007922AD" w:rsidP="00927496">
            <w:pPr>
              <w:jc w:val="center"/>
            </w:pPr>
            <w:r w:rsidRPr="00997A6E">
              <w:t> </w:t>
            </w:r>
          </w:p>
        </w:tc>
        <w:tc>
          <w:tcPr>
            <w:tcW w:w="1710" w:type="dxa"/>
            <w:shd w:val="clear" w:color="auto" w:fill="auto"/>
            <w:noWrap/>
            <w:hideMark/>
          </w:tcPr>
          <w:p w14:paraId="323A0179" w14:textId="77777777" w:rsidR="007922AD" w:rsidRPr="00997A6E" w:rsidRDefault="007922AD" w:rsidP="00927496">
            <w:pPr>
              <w:jc w:val="center"/>
            </w:pPr>
            <w:r w:rsidRPr="00997A6E">
              <w:t> </w:t>
            </w:r>
          </w:p>
        </w:tc>
        <w:tc>
          <w:tcPr>
            <w:tcW w:w="1530" w:type="dxa"/>
            <w:shd w:val="clear" w:color="auto" w:fill="auto"/>
            <w:noWrap/>
            <w:hideMark/>
          </w:tcPr>
          <w:p w14:paraId="76575964" w14:textId="77777777" w:rsidR="007922AD" w:rsidRPr="00997A6E" w:rsidRDefault="007922AD" w:rsidP="00927496">
            <w:pPr>
              <w:jc w:val="center"/>
            </w:pPr>
            <w:r w:rsidRPr="00997A6E">
              <w:t> </w:t>
            </w:r>
          </w:p>
        </w:tc>
        <w:tc>
          <w:tcPr>
            <w:tcW w:w="1012" w:type="dxa"/>
            <w:shd w:val="clear" w:color="auto" w:fill="auto"/>
            <w:noWrap/>
            <w:hideMark/>
          </w:tcPr>
          <w:p w14:paraId="100D5AC0" w14:textId="77777777" w:rsidR="007922AD" w:rsidRPr="00997A6E" w:rsidRDefault="007922AD" w:rsidP="00927496">
            <w:pPr>
              <w:jc w:val="center"/>
              <w:rPr>
                <w:color w:val="000000"/>
              </w:rPr>
            </w:pPr>
            <w:r w:rsidRPr="00997A6E">
              <w:rPr>
                <w:color w:val="000000"/>
              </w:rPr>
              <w:t>&lt;0.001</w:t>
            </w:r>
          </w:p>
        </w:tc>
      </w:tr>
      <w:tr w:rsidR="00240F48" w:rsidRPr="00997A6E" w14:paraId="727E8C0B" w14:textId="77777777" w:rsidTr="00AA6828">
        <w:trPr>
          <w:trHeight w:val="320"/>
          <w:jc w:val="center"/>
        </w:trPr>
        <w:tc>
          <w:tcPr>
            <w:tcW w:w="3055" w:type="dxa"/>
            <w:shd w:val="clear" w:color="auto" w:fill="auto"/>
            <w:noWrap/>
            <w:vAlign w:val="bottom"/>
            <w:hideMark/>
          </w:tcPr>
          <w:p w14:paraId="3DCD98F3" w14:textId="354B7BC3" w:rsidR="00240F48" w:rsidRPr="00997A6E" w:rsidRDefault="00240F48" w:rsidP="00240F48">
            <w:r w:rsidRPr="00997A6E">
              <w:rPr>
                <w:rFonts w:eastAsia="SimSun"/>
                <w:color w:val="000000"/>
              </w:rPr>
              <w:t xml:space="preserve">     Not available</w:t>
            </w:r>
          </w:p>
        </w:tc>
        <w:tc>
          <w:tcPr>
            <w:tcW w:w="1890" w:type="dxa"/>
            <w:shd w:val="clear" w:color="auto" w:fill="auto"/>
            <w:noWrap/>
            <w:hideMark/>
          </w:tcPr>
          <w:p w14:paraId="13717022" w14:textId="77777777" w:rsidR="00240F48" w:rsidRPr="00997A6E" w:rsidRDefault="00240F48" w:rsidP="00240F48">
            <w:pPr>
              <w:jc w:val="center"/>
            </w:pPr>
            <w:r w:rsidRPr="00997A6E">
              <w:t>6827 (84.3)</w:t>
            </w:r>
          </w:p>
        </w:tc>
        <w:tc>
          <w:tcPr>
            <w:tcW w:w="1800" w:type="dxa"/>
            <w:shd w:val="clear" w:color="auto" w:fill="auto"/>
            <w:noWrap/>
            <w:hideMark/>
          </w:tcPr>
          <w:p w14:paraId="01E77144" w14:textId="77777777" w:rsidR="00240F48" w:rsidRPr="00997A6E" w:rsidRDefault="00240F48" w:rsidP="00240F48">
            <w:pPr>
              <w:jc w:val="center"/>
            </w:pPr>
            <w:r w:rsidRPr="00997A6E">
              <w:t>2194 (83.0)</w:t>
            </w:r>
          </w:p>
        </w:tc>
        <w:tc>
          <w:tcPr>
            <w:tcW w:w="1710" w:type="dxa"/>
            <w:shd w:val="clear" w:color="auto" w:fill="auto"/>
            <w:noWrap/>
            <w:hideMark/>
          </w:tcPr>
          <w:p w14:paraId="26F0F7ED" w14:textId="77777777" w:rsidR="00240F48" w:rsidRPr="00997A6E" w:rsidRDefault="00240F48" w:rsidP="00240F48">
            <w:pPr>
              <w:jc w:val="center"/>
            </w:pPr>
            <w:r w:rsidRPr="00997A6E">
              <w:t>3648 (85.8)</w:t>
            </w:r>
          </w:p>
        </w:tc>
        <w:tc>
          <w:tcPr>
            <w:tcW w:w="1530" w:type="dxa"/>
            <w:shd w:val="clear" w:color="auto" w:fill="auto"/>
            <w:noWrap/>
            <w:hideMark/>
          </w:tcPr>
          <w:p w14:paraId="0563F7C0" w14:textId="77777777" w:rsidR="00240F48" w:rsidRPr="00997A6E" w:rsidRDefault="00240F48" w:rsidP="00240F48">
            <w:pPr>
              <w:jc w:val="center"/>
            </w:pPr>
            <w:r w:rsidRPr="00997A6E">
              <w:t>985 (81.7)</w:t>
            </w:r>
          </w:p>
        </w:tc>
        <w:tc>
          <w:tcPr>
            <w:tcW w:w="1012" w:type="dxa"/>
            <w:shd w:val="clear" w:color="auto" w:fill="auto"/>
            <w:noWrap/>
            <w:hideMark/>
          </w:tcPr>
          <w:p w14:paraId="67243127" w14:textId="77777777" w:rsidR="00240F48" w:rsidRPr="00997A6E" w:rsidRDefault="00240F48" w:rsidP="00240F48">
            <w:pPr>
              <w:jc w:val="center"/>
              <w:rPr>
                <w:color w:val="000000"/>
              </w:rPr>
            </w:pPr>
            <w:r w:rsidRPr="00997A6E">
              <w:rPr>
                <w:color w:val="000000"/>
              </w:rPr>
              <w:t> </w:t>
            </w:r>
          </w:p>
        </w:tc>
      </w:tr>
      <w:tr w:rsidR="00240F48" w:rsidRPr="00997A6E" w14:paraId="25CA9690" w14:textId="77777777" w:rsidTr="00AA6828">
        <w:trPr>
          <w:trHeight w:val="320"/>
          <w:jc w:val="center"/>
        </w:trPr>
        <w:tc>
          <w:tcPr>
            <w:tcW w:w="3055" w:type="dxa"/>
            <w:shd w:val="clear" w:color="auto" w:fill="auto"/>
            <w:noWrap/>
            <w:vAlign w:val="bottom"/>
            <w:hideMark/>
          </w:tcPr>
          <w:p w14:paraId="7BCF6AE4" w14:textId="0BF50701" w:rsidR="00240F48" w:rsidRPr="00997A6E" w:rsidRDefault="00240F48" w:rsidP="00240F48">
            <w:r w:rsidRPr="00997A6E">
              <w:rPr>
                <w:rFonts w:eastAsia="SimSun"/>
                <w:color w:val="000000"/>
              </w:rPr>
              <w:t xml:space="preserve">     Available</w:t>
            </w:r>
          </w:p>
        </w:tc>
        <w:tc>
          <w:tcPr>
            <w:tcW w:w="1890" w:type="dxa"/>
            <w:shd w:val="clear" w:color="auto" w:fill="auto"/>
            <w:noWrap/>
            <w:hideMark/>
          </w:tcPr>
          <w:p w14:paraId="5F44B86B" w14:textId="77777777" w:rsidR="00240F48" w:rsidRPr="00997A6E" w:rsidRDefault="00240F48" w:rsidP="00240F48">
            <w:pPr>
              <w:jc w:val="center"/>
            </w:pPr>
            <w:r w:rsidRPr="00997A6E">
              <w:t>1275 (15.7)</w:t>
            </w:r>
          </w:p>
        </w:tc>
        <w:tc>
          <w:tcPr>
            <w:tcW w:w="1800" w:type="dxa"/>
            <w:shd w:val="clear" w:color="auto" w:fill="auto"/>
            <w:noWrap/>
            <w:hideMark/>
          </w:tcPr>
          <w:p w14:paraId="6A63C9FE" w14:textId="77777777" w:rsidR="00240F48" w:rsidRPr="00997A6E" w:rsidRDefault="00240F48" w:rsidP="00240F48">
            <w:pPr>
              <w:jc w:val="center"/>
            </w:pPr>
            <w:r w:rsidRPr="00997A6E">
              <w:t>448 (17.0)</w:t>
            </w:r>
          </w:p>
        </w:tc>
        <w:tc>
          <w:tcPr>
            <w:tcW w:w="1710" w:type="dxa"/>
            <w:shd w:val="clear" w:color="auto" w:fill="auto"/>
            <w:noWrap/>
            <w:hideMark/>
          </w:tcPr>
          <w:p w14:paraId="11490F69" w14:textId="77777777" w:rsidR="00240F48" w:rsidRPr="00997A6E" w:rsidRDefault="00240F48" w:rsidP="00240F48">
            <w:pPr>
              <w:jc w:val="center"/>
            </w:pPr>
            <w:r w:rsidRPr="00997A6E">
              <w:t>606 (14.2)</w:t>
            </w:r>
          </w:p>
        </w:tc>
        <w:tc>
          <w:tcPr>
            <w:tcW w:w="1530" w:type="dxa"/>
            <w:shd w:val="clear" w:color="auto" w:fill="auto"/>
            <w:noWrap/>
            <w:hideMark/>
          </w:tcPr>
          <w:p w14:paraId="3AE0E578" w14:textId="77777777" w:rsidR="00240F48" w:rsidRPr="00997A6E" w:rsidRDefault="00240F48" w:rsidP="00240F48">
            <w:pPr>
              <w:jc w:val="center"/>
            </w:pPr>
            <w:r w:rsidRPr="00997A6E">
              <w:t>221 (18.3)</w:t>
            </w:r>
          </w:p>
        </w:tc>
        <w:tc>
          <w:tcPr>
            <w:tcW w:w="1012" w:type="dxa"/>
            <w:shd w:val="clear" w:color="auto" w:fill="auto"/>
            <w:noWrap/>
            <w:hideMark/>
          </w:tcPr>
          <w:p w14:paraId="60CFFA84" w14:textId="77777777" w:rsidR="00240F48" w:rsidRPr="00997A6E" w:rsidRDefault="00240F48" w:rsidP="00240F48">
            <w:pPr>
              <w:jc w:val="center"/>
              <w:rPr>
                <w:color w:val="000000"/>
              </w:rPr>
            </w:pPr>
            <w:r w:rsidRPr="00997A6E">
              <w:rPr>
                <w:color w:val="000000"/>
              </w:rPr>
              <w:t> </w:t>
            </w:r>
          </w:p>
        </w:tc>
      </w:tr>
      <w:tr w:rsidR="007922AD" w:rsidRPr="00997A6E" w14:paraId="5CC08EBD" w14:textId="77777777" w:rsidTr="00A44FE7">
        <w:trPr>
          <w:trHeight w:val="320"/>
          <w:jc w:val="center"/>
        </w:trPr>
        <w:tc>
          <w:tcPr>
            <w:tcW w:w="4945" w:type="dxa"/>
            <w:gridSpan w:val="2"/>
            <w:shd w:val="clear" w:color="auto" w:fill="auto"/>
            <w:noWrap/>
            <w:hideMark/>
          </w:tcPr>
          <w:p w14:paraId="67FEC869" w14:textId="55D3FE63" w:rsidR="007922AD" w:rsidRPr="00997A6E" w:rsidRDefault="007922AD" w:rsidP="00927496">
            <w:r w:rsidRPr="00997A6E">
              <w:t>Reconciliation and legal aid services</w:t>
            </w:r>
          </w:p>
        </w:tc>
        <w:tc>
          <w:tcPr>
            <w:tcW w:w="1800" w:type="dxa"/>
            <w:shd w:val="clear" w:color="auto" w:fill="auto"/>
            <w:noWrap/>
            <w:hideMark/>
          </w:tcPr>
          <w:p w14:paraId="345B4387" w14:textId="77777777" w:rsidR="007922AD" w:rsidRPr="00997A6E" w:rsidRDefault="007922AD" w:rsidP="00927496">
            <w:pPr>
              <w:jc w:val="center"/>
            </w:pPr>
            <w:r w:rsidRPr="00997A6E">
              <w:t> </w:t>
            </w:r>
          </w:p>
        </w:tc>
        <w:tc>
          <w:tcPr>
            <w:tcW w:w="1710" w:type="dxa"/>
            <w:shd w:val="clear" w:color="auto" w:fill="auto"/>
            <w:noWrap/>
            <w:hideMark/>
          </w:tcPr>
          <w:p w14:paraId="2C3A74A6" w14:textId="77777777" w:rsidR="007922AD" w:rsidRPr="00997A6E" w:rsidRDefault="007922AD" w:rsidP="00927496">
            <w:pPr>
              <w:jc w:val="center"/>
            </w:pPr>
            <w:r w:rsidRPr="00997A6E">
              <w:t> </w:t>
            </w:r>
          </w:p>
        </w:tc>
        <w:tc>
          <w:tcPr>
            <w:tcW w:w="1530" w:type="dxa"/>
            <w:shd w:val="clear" w:color="auto" w:fill="auto"/>
            <w:noWrap/>
            <w:hideMark/>
          </w:tcPr>
          <w:p w14:paraId="5999DFA4" w14:textId="77777777" w:rsidR="007922AD" w:rsidRPr="00997A6E" w:rsidRDefault="007922AD" w:rsidP="00927496">
            <w:pPr>
              <w:jc w:val="center"/>
            </w:pPr>
            <w:r w:rsidRPr="00997A6E">
              <w:t> </w:t>
            </w:r>
          </w:p>
        </w:tc>
        <w:tc>
          <w:tcPr>
            <w:tcW w:w="1012" w:type="dxa"/>
            <w:shd w:val="clear" w:color="auto" w:fill="auto"/>
            <w:noWrap/>
            <w:hideMark/>
          </w:tcPr>
          <w:p w14:paraId="7F258086" w14:textId="77777777" w:rsidR="007922AD" w:rsidRPr="00997A6E" w:rsidRDefault="007922AD" w:rsidP="00927496">
            <w:pPr>
              <w:jc w:val="center"/>
              <w:rPr>
                <w:color w:val="000000"/>
              </w:rPr>
            </w:pPr>
            <w:r w:rsidRPr="00997A6E">
              <w:rPr>
                <w:color w:val="000000"/>
              </w:rPr>
              <w:t>0.025</w:t>
            </w:r>
          </w:p>
        </w:tc>
      </w:tr>
      <w:tr w:rsidR="00240F48" w:rsidRPr="00997A6E" w14:paraId="352E7AD7" w14:textId="77777777" w:rsidTr="00D40DF4">
        <w:trPr>
          <w:trHeight w:val="320"/>
          <w:jc w:val="center"/>
        </w:trPr>
        <w:tc>
          <w:tcPr>
            <w:tcW w:w="3055" w:type="dxa"/>
            <w:shd w:val="clear" w:color="auto" w:fill="auto"/>
            <w:noWrap/>
            <w:vAlign w:val="bottom"/>
            <w:hideMark/>
          </w:tcPr>
          <w:p w14:paraId="6230BE74" w14:textId="15D4E5C0" w:rsidR="00240F48" w:rsidRPr="00997A6E" w:rsidRDefault="00240F48" w:rsidP="00240F48">
            <w:r w:rsidRPr="00997A6E">
              <w:rPr>
                <w:rFonts w:eastAsia="SimSun"/>
                <w:color w:val="000000"/>
              </w:rPr>
              <w:t xml:space="preserve">     Not available</w:t>
            </w:r>
          </w:p>
        </w:tc>
        <w:tc>
          <w:tcPr>
            <w:tcW w:w="1890" w:type="dxa"/>
            <w:shd w:val="clear" w:color="auto" w:fill="auto"/>
            <w:noWrap/>
            <w:hideMark/>
          </w:tcPr>
          <w:p w14:paraId="03074129" w14:textId="77777777" w:rsidR="00240F48" w:rsidRPr="00997A6E" w:rsidRDefault="00240F48" w:rsidP="00240F48">
            <w:pPr>
              <w:jc w:val="center"/>
            </w:pPr>
            <w:r w:rsidRPr="00997A6E">
              <w:t>6204 (76.6)</w:t>
            </w:r>
          </w:p>
        </w:tc>
        <w:tc>
          <w:tcPr>
            <w:tcW w:w="1800" w:type="dxa"/>
            <w:shd w:val="clear" w:color="auto" w:fill="auto"/>
            <w:noWrap/>
            <w:hideMark/>
          </w:tcPr>
          <w:p w14:paraId="485B6D47" w14:textId="77777777" w:rsidR="00240F48" w:rsidRPr="00997A6E" w:rsidRDefault="00240F48" w:rsidP="00240F48">
            <w:pPr>
              <w:jc w:val="center"/>
            </w:pPr>
            <w:r w:rsidRPr="00997A6E">
              <w:t>1991 (75.4)</w:t>
            </w:r>
          </w:p>
        </w:tc>
        <w:tc>
          <w:tcPr>
            <w:tcW w:w="1710" w:type="dxa"/>
            <w:shd w:val="clear" w:color="auto" w:fill="auto"/>
            <w:noWrap/>
            <w:hideMark/>
          </w:tcPr>
          <w:p w14:paraId="767C1D26" w14:textId="77777777" w:rsidR="00240F48" w:rsidRPr="00997A6E" w:rsidRDefault="00240F48" w:rsidP="00240F48">
            <w:pPr>
              <w:jc w:val="center"/>
            </w:pPr>
            <w:r w:rsidRPr="00997A6E">
              <w:t>3309 (77.8)</w:t>
            </w:r>
          </w:p>
        </w:tc>
        <w:tc>
          <w:tcPr>
            <w:tcW w:w="1530" w:type="dxa"/>
            <w:shd w:val="clear" w:color="auto" w:fill="auto"/>
            <w:noWrap/>
            <w:hideMark/>
          </w:tcPr>
          <w:p w14:paraId="12774247" w14:textId="77777777" w:rsidR="00240F48" w:rsidRPr="00997A6E" w:rsidRDefault="00240F48" w:rsidP="00240F48">
            <w:pPr>
              <w:jc w:val="center"/>
            </w:pPr>
            <w:r w:rsidRPr="00997A6E">
              <w:t>904 (75.0)</w:t>
            </w:r>
          </w:p>
        </w:tc>
        <w:tc>
          <w:tcPr>
            <w:tcW w:w="1012" w:type="dxa"/>
            <w:shd w:val="clear" w:color="auto" w:fill="auto"/>
            <w:noWrap/>
            <w:hideMark/>
          </w:tcPr>
          <w:p w14:paraId="043660DC" w14:textId="77777777" w:rsidR="00240F48" w:rsidRPr="00997A6E" w:rsidRDefault="00240F48" w:rsidP="00240F48">
            <w:pPr>
              <w:jc w:val="center"/>
              <w:rPr>
                <w:color w:val="000000"/>
              </w:rPr>
            </w:pPr>
            <w:r w:rsidRPr="00997A6E">
              <w:rPr>
                <w:color w:val="000000"/>
              </w:rPr>
              <w:t> </w:t>
            </w:r>
          </w:p>
        </w:tc>
      </w:tr>
      <w:tr w:rsidR="00240F48" w:rsidRPr="00997A6E" w14:paraId="503DCEC4" w14:textId="77777777" w:rsidTr="00D40DF4">
        <w:trPr>
          <w:trHeight w:val="320"/>
          <w:jc w:val="center"/>
        </w:trPr>
        <w:tc>
          <w:tcPr>
            <w:tcW w:w="3055" w:type="dxa"/>
            <w:tcBorders>
              <w:bottom w:val="single" w:sz="4" w:space="0" w:color="auto"/>
            </w:tcBorders>
            <w:shd w:val="clear" w:color="auto" w:fill="auto"/>
            <w:noWrap/>
            <w:vAlign w:val="bottom"/>
            <w:hideMark/>
          </w:tcPr>
          <w:p w14:paraId="532B564F" w14:textId="5106FA31" w:rsidR="00240F48" w:rsidRPr="00997A6E" w:rsidRDefault="00240F48" w:rsidP="00240F48">
            <w:r w:rsidRPr="00997A6E">
              <w:rPr>
                <w:rFonts w:eastAsia="SimSun"/>
                <w:color w:val="000000"/>
              </w:rPr>
              <w:t xml:space="preserve">     Available</w:t>
            </w:r>
          </w:p>
        </w:tc>
        <w:tc>
          <w:tcPr>
            <w:tcW w:w="1890" w:type="dxa"/>
            <w:tcBorders>
              <w:bottom w:val="single" w:sz="4" w:space="0" w:color="auto"/>
            </w:tcBorders>
            <w:shd w:val="clear" w:color="auto" w:fill="auto"/>
            <w:noWrap/>
            <w:hideMark/>
          </w:tcPr>
          <w:p w14:paraId="409AE420" w14:textId="77777777" w:rsidR="00240F48" w:rsidRPr="00997A6E" w:rsidRDefault="00240F48" w:rsidP="00240F48">
            <w:pPr>
              <w:jc w:val="center"/>
            </w:pPr>
            <w:r w:rsidRPr="00997A6E">
              <w:t>1898 (23.4)</w:t>
            </w:r>
          </w:p>
        </w:tc>
        <w:tc>
          <w:tcPr>
            <w:tcW w:w="1800" w:type="dxa"/>
            <w:tcBorders>
              <w:bottom w:val="single" w:sz="4" w:space="0" w:color="auto"/>
            </w:tcBorders>
            <w:shd w:val="clear" w:color="auto" w:fill="auto"/>
            <w:noWrap/>
            <w:hideMark/>
          </w:tcPr>
          <w:p w14:paraId="112E67C9" w14:textId="77777777" w:rsidR="00240F48" w:rsidRPr="00997A6E" w:rsidRDefault="00240F48" w:rsidP="00240F48">
            <w:pPr>
              <w:jc w:val="center"/>
            </w:pPr>
            <w:r w:rsidRPr="00997A6E">
              <w:t>651 (24.6)</w:t>
            </w:r>
          </w:p>
        </w:tc>
        <w:tc>
          <w:tcPr>
            <w:tcW w:w="1710" w:type="dxa"/>
            <w:tcBorders>
              <w:bottom w:val="single" w:sz="4" w:space="0" w:color="auto"/>
            </w:tcBorders>
            <w:shd w:val="clear" w:color="auto" w:fill="auto"/>
            <w:noWrap/>
            <w:hideMark/>
          </w:tcPr>
          <w:p w14:paraId="3C503A6C" w14:textId="77777777" w:rsidR="00240F48" w:rsidRPr="00997A6E" w:rsidRDefault="00240F48" w:rsidP="00240F48">
            <w:pPr>
              <w:jc w:val="center"/>
            </w:pPr>
            <w:r w:rsidRPr="00997A6E">
              <w:t>945 (22.2)</w:t>
            </w:r>
          </w:p>
        </w:tc>
        <w:tc>
          <w:tcPr>
            <w:tcW w:w="1530" w:type="dxa"/>
            <w:tcBorders>
              <w:bottom w:val="single" w:sz="4" w:space="0" w:color="auto"/>
            </w:tcBorders>
            <w:shd w:val="clear" w:color="auto" w:fill="auto"/>
            <w:noWrap/>
            <w:hideMark/>
          </w:tcPr>
          <w:p w14:paraId="6CDE281C" w14:textId="77777777" w:rsidR="00240F48" w:rsidRPr="00997A6E" w:rsidRDefault="00240F48" w:rsidP="00240F48">
            <w:pPr>
              <w:jc w:val="center"/>
            </w:pPr>
            <w:r w:rsidRPr="00997A6E">
              <w:t>302 (25.0)</w:t>
            </w:r>
          </w:p>
        </w:tc>
        <w:tc>
          <w:tcPr>
            <w:tcW w:w="1012" w:type="dxa"/>
            <w:tcBorders>
              <w:bottom w:val="single" w:sz="4" w:space="0" w:color="auto"/>
            </w:tcBorders>
            <w:shd w:val="clear" w:color="auto" w:fill="auto"/>
            <w:noWrap/>
            <w:hideMark/>
          </w:tcPr>
          <w:p w14:paraId="21B5A313" w14:textId="77777777" w:rsidR="00240F48" w:rsidRPr="00997A6E" w:rsidRDefault="00240F48" w:rsidP="00240F48">
            <w:pPr>
              <w:jc w:val="center"/>
              <w:rPr>
                <w:color w:val="000000"/>
              </w:rPr>
            </w:pPr>
            <w:r w:rsidRPr="00997A6E">
              <w:rPr>
                <w:color w:val="000000"/>
              </w:rPr>
              <w:t> </w:t>
            </w:r>
          </w:p>
        </w:tc>
      </w:tr>
    </w:tbl>
    <w:p w14:paraId="6205B1B6" w14:textId="77777777" w:rsidR="00E00948" w:rsidRPr="00997A6E" w:rsidRDefault="00E00948" w:rsidP="00762343">
      <w:pPr>
        <w:pStyle w:val="EndNoteBibliography"/>
        <w:rPr>
          <w:rFonts w:ascii="Times New Roman" w:hAnsi="Times New Roman" w:cs="Times New Roman"/>
          <w:noProof/>
          <w:lang w:val="en-US"/>
        </w:rPr>
      </w:pPr>
    </w:p>
    <w:p w14:paraId="66EFAB05" w14:textId="7A63CEE9" w:rsidR="008016BB" w:rsidRPr="00997A6E" w:rsidRDefault="008016BB" w:rsidP="00762343">
      <w:pPr>
        <w:pStyle w:val="EndNoteBibliography"/>
        <w:rPr>
          <w:rFonts w:ascii="Times New Roman" w:hAnsi="Times New Roman" w:cs="Times New Roman"/>
          <w:noProof/>
          <w:lang w:val="en-US"/>
        </w:rPr>
      </w:pPr>
      <w:r w:rsidRPr="00997A6E">
        <w:rPr>
          <w:rFonts w:ascii="Times New Roman" w:hAnsi="Times New Roman" w:cs="Times New Roman"/>
          <w:noProof/>
          <w:lang w:val="en-US"/>
        </w:rPr>
        <w:t xml:space="preserve">Note: </w:t>
      </w:r>
    </w:p>
    <w:p w14:paraId="2F62854A" w14:textId="390805A7" w:rsidR="003F0EFF" w:rsidRPr="00997A6E" w:rsidRDefault="003F0EFF" w:rsidP="003F0EFF">
      <w:pPr>
        <w:pStyle w:val="EndNoteBibliography"/>
        <w:rPr>
          <w:rFonts w:ascii="Times New Roman" w:hAnsi="Times New Roman" w:cs="Times New Roman"/>
          <w:noProof/>
          <w:lang w:val="en-US"/>
        </w:rPr>
      </w:pPr>
      <w:r w:rsidRPr="00997A6E">
        <w:rPr>
          <w:rFonts w:ascii="Times New Roman" w:hAnsi="Times New Roman" w:cs="Times New Roman"/>
          <w:noProof/>
          <w:lang w:val="en-US"/>
        </w:rPr>
        <w:t>Note: Data in this table were shown as frequency (percentage), mean ± standard deviation or median(interquartile range).</w:t>
      </w:r>
    </w:p>
    <w:p w14:paraId="71A03E1F" w14:textId="77777777" w:rsidR="003F0EFF" w:rsidRPr="00997A6E" w:rsidRDefault="003F0EFF" w:rsidP="003F0EFF">
      <w:pPr>
        <w:pStyle w:val="EndNoteBibliography"/>
        <w:rPr>
          <w:rFonts w:ascii="Times New Roman" w:hAnsi="Times New Roman" w:cs="Times New Roman"/>
          <w:noProof/>
          <w:lang w:val="en-US"/>
        </w:rPr>
      </w:pPr>
      <w:r w:rsidRPr="00997A6E">
        <w:rPr>
          <w:rFonts w:ascii="Times New Roman" w:hAnsi="Times New Roman" w:cs="Times New Roman"/>
          <w:noProof/>
          <w:lang w:val="en-US"/>
        </w:rPr>
        <w:t>Abbreviations: SD, standard deviation; IQR, interquartile range; ADL, activities of daily living; IADL, instrumental activities of daily living.</w:t>
      </w:r>
    </w:p>
    <w:p w14:paraId="4F125639" w14:textId="7B976773" w:rsidR="00E363F9" w:rsidRPr="00997A6E" w:rsidRDefault="00EE1C32" w:rsidP="00E363F9">
      <w:pPr>
        <w:pStyle w:val="EndNoteBibliography"/>
        <w:rPr>
          <w:rFonts w:ascii="Times New Roman" w:hAnsi="Times New Roman" w:cs="Times New Roman"/>
          <w:noProof/>
          <w:lang w:val="en-US"/>
        </w:rPr>
      </w:pPr>
      <w:r w:rsidRPr="00997A6E">
        <w:rPr>
          <w:rFonts w:ascii="Times New Roman" w:hAnsi="Times New Roman" w:cs="Times New Roman"/>
          <w:noProof/>
          <w:lang w:val="en-US"/>
        </w:rPr>
        <w:lastRenderedPageBreak/>
        <w:t xml:space="preserve">* P-value calculated by one-way ANOVA. </w:t>
      </w:r>
      <w:r w:rsidRPr="00997A6E">
        <w:rPr>
          <w:rFonts w:ascii="Times New Roman" w:hAnsi="Times New Roman" w:cs="Times New Roman"/>
          <w:vertAlign w:val="superscript"/>
          <w:lang w:val="en-US"/>
        </w:rPr>
        <w:t>†</w:t>
      </w:r>
      <w:r w:rsidRPr="00997A6E">
        <w:rPr>
          <w:rFonts w:ascii="Times New Roman" w:hAnsi="Times New Roman" w:cs="Times New Roman"/>
          <w:noProof/>
          <w:lang w:val="en-US"/>
        </w:rPr>
        <w:t xml:space="preserve"> P-value calculated by chi-square </w:t>
      </w:r>
      <w:proofErr w:type="gramStart"/>
      <w:r w:rsidRPr="00997A6E">
        <w:rPr>
          <w:rFonts w:ascii="Times New Roman" w:hAnsi="Times New Roman" w:cs="Times New Roman"/>
          <w:noProof/>
          <w:lang w:val="en-US"/>
        </w:rPr>
        <w:t>test.</w:t>
      </w:r>
      <w:r w:rsidR="00E363F9" w:rsidRPr="00997A6E">
        <w:rPr>
          <w:color w:val="000000"/>
          <w:vertAlign w:val="superscript"/>
          <w:lang w:val="en-US"/>
        </w:rPr>
        <w:t>¶</w:t>
      </w:r>
      <w:proofErr w:type="gramEnd"/>
      <w:r w:rsidR="00E363F9" w:rsidRPr="00997A6E">
        <w:rPr>
          <w:rFonts w:ascii="Times New Roman" w:hAnsi="Times New Roman" w:cs="Times New Roman"/>
          <w:noProof/>
          <w:lang w:val="en-US"/>
        </w:rPr>
        <w:t xml:space="preserve"> P-value calculated by </w:t>
      </w:r>
      <w:r w:rsidR="00B06946" w:rsidRPr="00997A6E">
        <w:rPr>
          <w:rFonts w:ascii="Times New Roman" w:hAnsi="Times New Roman" w:cs="Times New Roman"/>
          <w:noProof/>
          <w:lang w:val="en-US"/>
        </w:rPr>
        <w:t>Kruskal</w:t>
      </w:r>
      <w:r w:rsidR="00CF1EFA" w:rsidRPr="00997A6E">
        <w:rPr>
          <w:rFonts w:ascii="Times New Roman" w:hAnsi="Times New Roman" w:cs="Times New Roman"/>
          <w:noProof/>
          <w:lang w:val="en-US"/>
        </w:rPr>
        <w:t>-W</w:t>
      </w:r>
      <w:r w:rsidR="00B06946" w:rsidRPr="00997A6E">
        <w:rPr>
          <w:rFonts w:ascii="Times New Roman" w:hAnsi="Times New Roman" w:cs="Times New Roman"/>
          <w:noProof/>
          <w:lang w:val="en-US"/>
        </w:rPr>
        <w:t xml:space="preserve">allis H </w:t>
      </w:r>
      <w:r w:rsidR="00CF1EFA" w:rsidRPr="00997A6E">
        <w:rPr>
          <w:rFonts w:ascii="Times New Roman" w:hAnsi="Times New Roman" w:cs="Times New Roman"/>
          <w:noProof/>
          <w:lang w:val="en-US"/>
        </w:rPr>
        <w:t>t</w:t>
      </w:r>
      <w:r w:rsidR="00B06946" w:rsidRPr="00997A6E">
        <w:rPr>
          <w:rFonts w:ascii="Times New Roman" w:hAnsi="Times New Roman" w:cs="Times New Roman"/>
          <w:noProof/>
          <w:lang w:val="en-US"/>
        </w:rPr>
        <w:t>est</w:t>
      </w:r>
      <w:r w:rsidR="00E363F9" w:rsidRPr="00997A6E">
        <w:rPr>
          <w:rFonts w:ascii="Times New Roman" w:hAnsi="Times New Roman" w:cs="Times New Roman"/>
          <w:noProof/>
          <w:lang w:val="en-US"/>
        </w:rPr>
        <w:t>.</w:t>
      </w:r>
    </w:p>
    <w:p w14:paraId="02DDC88F" w14:textId="77777777" w:rsidR="008B6761" w:rsidRPr="00997A6E" w:rsidRDefault="008B6761" w:rsidP="00762343">
      <w:pPr>
        <w:jc w:val="both"/>
      </w:pPr>
    </w:p>
    <w:p w14:paraId="39244B95" w14:textId="77777777" w:rsidR="00381590" w:rsidRPr="00997A6E" w:rsidRDefault="00381590" w:rsidP="00762343">
      <w:pPr>
        <w:jc w:val="both"/>
      </w:pPr>
    </w:p>
    <w:p w14:paraId="1F3E7511" w14:textId="77777777" w:rsidR="00381590" w:rsidRPr="00997A6E" w:rsidRDefault="00381590" w:rsidP="00762343">
      <w:pPr>
        <w:jc w:val="both"/>
      </w:pPr>
    </w:p>
    <w:p w14:paraId="242D16C7" w14:textId="77777777" w:rsidR="00997441" w:rsidRPr="00997A6E" w:rsidRDefault="00997441" w:rsidP="00762343">
      <w:pPr>
        <w:jc w:val="center"/>
      </w:pPr>
      <w:r w:rsidRPr="00997A6E">
        <w:t>Table 2 Mortality rate by each category of home- and community-based services</w:t>
      </w:r>
    </w:p>
    <w:tbl>
      <w:tblPr>
        <w:tblW w:w="9083" w:type="dxa"/>
        <w:tblBorders>
          <w:top w:val="single" w:sz="4" w:space="0" w:color="auto"/>
          <w:bottom w:val="single" w:sz="4" w:space="0" w:color="auto"/>
        </w:tblBorders>
        <w:tblLook w:val="04A0" w:firstRow="1" w:lastRow="0" w:firstColumn="1" w:lastColumn="0" w:noHBand="0" w:noVBand="1"/>
      </w:tblPr>
      <w:tblGrid>
        <w:gridCol w:w="744"/>
        <w:gridCol w:w="75"/>
        <w:gridCol w:w="1876"/>
        <w:gridCol w:w="1890"/>
        <w:gridCol w:w="1649"/>
        <w:gridCol w:w="2849"/>
      </w:tblGrid>
      <w:tr w:rsidR="001E02A6" w:rsidRPr="00997A6E" w14:paraId="6B3F207F" w14:textId="77777777" w:rsidTr="00CF1EFA">
        <w:trPr>
          <w:trHeight w:val="320"/>
        </w:trPr>
        <w:tc>
          <w:tcPr>
            <w:tcW w:w="819" w:type="dxa"/>
            <w:gridSpan w:val="2"/>
            <w:tcBorders>
              <w:top w:val="single" w:sz="4" w:space="0" w:color="auto"/>
              <w:bottom w:val="single" w:sz="4" w:space="0" w:color="auto"/>
            </w:tcBorders>
            <w:shd w:val="clear" w:color="auto" w:fill="auto"/>
            <w:noWrap/>
            <w:vAlign w:val="center"/>
            <w:hideMark/>
          </w:tcPr>
          <w:p w14:paraId="0A08AA69" w14:textId="61E3C509" w:rsidR="001E02A6" w:rsidRPr="00997A6E" w:rsidRDefault="001E02A6" w:rsidP="00CF1EFA">
            <w:pPr>
              <w:jc w:val="center"/>
              <w:rPr>
                <w:color w:val="000000"/>
              </w:rPr>
            </w:pPr>
          </w:p>
        </w:tc>
        <w:tc>
          <w:tcPr>
            <w:tcW w:w="1876" w:type="dxa"/>
            <w:tcBorders>
              <w:top w:val="single" w:sz="4" w:space="0" w:color="auto"/>
              <w:bottom w:val="single" w:sz="4" w:space="0" w:color="auto"/>
            </w:tcBorders>
            <w:shd w:val="clear" w:color="auto" w:fill="auto"/>
            <w:noWrap/>
            <w:vAlign w:val="center"/>
            <w:hideMark/>
          </w:tcPr>
          <w:p w14:paraId="097E3E36" w14:textId="7A0AD2A4" w:rsidR="001E02A6" w:rsidRPr="00997A6E" w:rsidRDefault="001E02A6" w:rsidP="00CF1EFA">
            <w:pPr>
              <w:jc w:val="center"/>
              <w:rPr>
                <w:color w:val="000000"/>
              </w:rPr>
            </w:pPr>
          </w:p>
        </w:tc>
        <w:tc>
          <w:tcPr>
            <w:tcW w:w="1890" w:type="dxa"/>
            <w:tcBorders>
              <w:top w:val="single" w:sz="4" w:space="0" w:color="auto"/>
              <w:bottom w:val="single" w:sz="4" w:space="0" w:color="auto"/>
            </w:tcBorders>
            <w:shd w:val="clear" w:color="auto" w:fill="auto"/>
            <w:noWrap/>
            <w:vAlign w:val="center"/>
            <w:hideMark/>
          </w:tcPr>
          <w:p w14:paraId="4B255CB5" w14:textId="77777777" w:rsidR="001E02A6" w:rsidRPr="00997A6E" w:rsidRDefault="001E02A6" w:rsidP="00CF1EFA">
            <w:pPr>
              <w:jc w:val="center"/>
              <w:rPr>
                <w:color w:val="000000"/>
              </w:rPr>
            </w:pPr>
            <w:r w:rsidRPr="00997A6E">
              <w:rPr>
                <w:color w:val="000000"/>
              </w:rPr>
              <w:t>Person-years</w:t>
            </w:r>
          </w:p>
        </w:tc>
        <w:tc>
          <w:tcPr>
            <w:tcW w:w="1649" w:type="dxa"/>
            <w:tcBorders>
              <w:top w:val="single" w:sz="4" w:space="0" w:color="auto"/>
              <w:bottom w:val="single" w:sz="4" w:space="0" w:color="auto"/>
            </w:tcBorders>
            <w:shd w:val="clear" w:color="auto" w:fill="auto"/>
            <w:noWrap/>
            <w:vAlign w:val="center"/>
            <w:hideMark/>
          </w:tcPr>
          <w:p w14:paraId="73626358" w14:textId="77777777" w:rsidR="001E02A6" w:rsidRPr="00997A6E" w:rsidRDefault="001E02A6" w:rsidP="00CF1EFA">
            <w:pPr>
              <w:jc w:val="center"/>
              <w:rPr>
                <w:color w:val="000000"/>
              </w:rPr>
            </w:pPr>
            <w:r w:rsidRPr="00997A6E">
              <w:rPr>
                <w:color w:val="000000"/>
              </w:rPr>
              <w:t>No. of deaths</w:t>
            </w:r>
          </w:p>
        </w:tc>
        <w:tc>
          <w:tcPr>
            <w:tcW w:w="2849" w:type="dxa"/>
            <w:tcBorders>
              <w:top w:val="single" w:sz="4" w:space="0" w:color="auto"/>
              <w:bottom w:val="single" w:sz="4" w:space="0" w:color="auto"/>
            </w:tcBorders>
            <w:shd w:val="clear" w:color="auto" w:fill="auto"/>
            <w:noWrap/>
            <w:vAlign w:val="center"/>
            <w:hideMark/>
          </w:tcPr>
          <w:p w14:paraId="208A0DC6" w14:textId="77777777" w:rsidR="001E02A6" w:rsidRPr="00997A6E" w:rsidRDefault="001E02A6" w:rsidP="00CF1EFA">
            <w:pPr>
              <w:jc w:val="center"/>
              <w:rPr>
                <w:color w:val="000000"/>
              </w:rPr>
            </w:pPr>
            <w:r w:rsidRPr="00997A6E">
              <w:rPr>
                <w:color w:val="000000"/>
              </w:rPr>
              <w:t>Mortality rates (95%CI), per 100 person-years</w:t>
            </w:r>
          </w:p>
        </w:tc>
      </w:tr>
      <w:tr w:rsidR="001E02A6" w:rsidRPr="00997A6E" w14:paraId="7B653179" w14:textId="77777777" w:rsidTr="00CF1EFA">
        <w:trPr>
          <w:trHeight w:val="320"/>
        </w:trPr>
        <w:tc>
          <w:tcPr>
            <w:tcW w:w="2695" w:type="dxa"/>
            <w:gridSpan w:val="3"/>
            <w:tcBorders>
              <w:top w:val="single" w:sz="4" w:space="0" w:color="auto"/>
            </w:tcBorders>
            <w:shd w:val="clear" w:color="auto" w:fill="auto"/>
            <w:noWrap/>
            <w:vAlign w:val="bottom"/>
            <w:hideMark/>
          </w:tcPr>
          <w:p w14:paraId="6FCE917C" w14:textId="77777777" w:rsidR="001E02A6" w:rsidRPr="00997A6E" w:rsidRDefault="001E02A6" w:rsidP="00215F5C">
            <w:pPr>
              <w:rPr>
                <w:rFonts w:eastAsia="SimSun"/>
                <w:color w:val="000000"/>
              </w:rPr>
            </w:pPr>
            <w:r w:rsidRPr="00997A6E">
              <w:rPr>
                <w:rFonts w:eastAsia="SimSun"/>
                <w:color w:val="000000"/>
              </w:rPr>
              <w:t xml:space="preserve">Daily life assistance </w:t>
            </w:r>
          </w:p>
        </w:tc>
        <w:tc>
          <w:tcPr>
            <w:tcW w:w="1890" w:type="dxa"/>
            <w:tcBorders>
              <w:top w:val="single" w:sz="4" w:space="0" w:color="auto"/>
            </w:tcBorders>
            <w:shd w:val="clear" w:color="auto" w:fill="auto"/>
            <w:noWrap/>
            <w:vAlign w:val="center"/>
            <w:hideMark/>
          </w:tcPr>
          <w:p w14:paraId="62B02ADF" w14:textId="77777777" w:rsidR="001E02A6" w:rsidRPr="00997A6E" w:rsidRDefault="001E02A6" w:rsidP="00215F5C">
            <w:pPr>
              <w:jc w:val="center"/>
              <w:rPr>
                <w:rFonts w:eastAsia="SimSun"/>
                <w:color w:val="000000"/>
              </w:rPr>
            </w:pPr>
          </w:p>
        </w:tc>
        <w:tc>
          <w:tcPr>
            <w:tcW w:w="1649" w:type="dxa"/>
            <w:tcBorders>
              <w:top w:val="single" w:sz="4" w:space="0" w:color="auto"/>
            </w:tcBorders>
            <w:shd w:val="clear" w:color="auto" w:fill="auto"/>
            <w:noWrap/>
            <w:vAlign w:val="center"/>
            <w:hideMark/>
          </w:tcPr>
          <w:p w14:paraId="1B698B59" w14:textId="77777777" w:rsidR="001E02A6" w:rsidRPr="00997A6E" w:rsidRDefault="001E02A6" w:rsidP="00215F5C">
            <w:pPr>
              <w:jc w:val="center"/>
              <w:rPr>
                <w:rFonts w:eastAsia="SimSun"/>
                <w:color w:val="000000"/>
              </w:rPr>
            </w:pPr>
          </w:p>
        </w:tc>
        <w:tc>
          <w:tcPr>
            <w:tcW w:w="2849" w:type="dxa"/>
            <w:tcBorders>
              <w:top w:val="single" w:sz="4" w:space="0" w:color="auto"/>
            </w:tcBorders>
            <w:shd w:val="clear" w:color="auto" w:fill="auto"/>
            <w:noWrap/>
            <w:vAlign w:val="center"/>
            <w:hideMark/>
          </w:tcPr>
          <w:p w14:paraId="3B13A31C" w14:textId="77777777" w:rsidR="001E02A6" w:rsidRPr="00997A6E" w:rsidRDefault="001E02A6" w:rsidP="00215F5C">
            <w:pPr>
              <w:jc w:val="center"/>
              <w:rPr>
                <w:rFonts w:eastAsia="SimSun"/>
                <w:color w:val="000000"/>
              </w:rPr>
            </w:pPr>
          </w:p>
        </w:tc>
      </w:tr>
      <w:tr w:rsidR="001E02A6" w:rsidRPr="00997A6E" w14:paraId="360CAF99" w14:textId="77777777" w:rsidTr="00CF1EFA">
        <w:trPr>
          <w:trHeight w:val="320"/>
        </w:trPr>
        <w:tc>
          <w:tcPr>
            <w:tcW w:w="744" w:type="dxa"/>
            <w:shd w:val="clear" w:color="auto" w:fill="auto"/>
            <w:noWrap/>
            <w:vAlign w:val="bottom"/>
            <w:hideMark/>
          </w:tcPr>
          <w:p w14:paraId="7427FA05" w14:textId="77777777" w:rsidR="001E02A6" w:rsidRPr="00997A6E" w:rsidRDefault="001E02A6" w:rsidP="00215F5C">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3CAF96D1" w14:textId="5EF49456" w:rsidR="001E02A6" w:rsidRPr="00997A6E" w:rsidRDefault="001E02A6" w:rsidP="00215F5C">
            <w:pPr>
              <w:rPr>
                <w:rFonts w:eastAsia="SimSun"/>
                <w:color w:val="000000"/>
              </w:rPr>
            </w:pPr>
            <w:r w:rsidRPr="00997A6E">
              <w:rPr>
                <w:rFonts w:eastAsia="SimSun"/>
                <w:color w:val="000000"/>
              </w:rPr>
              <w:t>Not available</w:t>
            </w:r>
          </w:p>
        </w:tc>
        <w:tc>
          <w:tcPr>
            <w:tcW w:w="1890" w:type="dxa"/>
            <w:shd w:val="clear" w:color="auto" w:fill="auto"/>
            <w:noWrap/>
            <w:vAlign w:val="center"/>
            <w:hideMark/>
          </w:tcPr>
          <w:p w14:paraId="3739934A" w14:textId="77777777" w:rsidR="001E02A6" w:rsidRPr="00997A6E" w:rsidRDefault="001E02A6" w:rsidP="00215F5C">
            <w:pPr>
              <w:jc w:val="center"/>
              <w:rPr>
                <w:rFonts w:eastAsia="SimSun"/>
                <w:color w:val="000000"/>
              </w:rPr>
            </w:pPr>
            <w:r w:rsidRPr="00997A6E">
              <w:rPr>
                <w:rFonts w:eastAsia="SimSun"/>
                <w:color w:val="000000"/>
              </w:rPr>
              <w:t>28662.41</w:t>
            </w:r>
          </w:p>
        </w:tc>
        <w:tc>
          <w:tcPr>
            <w:tcW w:w="1649" w:type="dxa"/>
            <w:shd w:val="clear" w:color="auto" w:fill="auto"/>
            <w:noWrap/>
            <w:vAlign w:val="center"/>
            <w:hideMark/>
          </w:tcPr>
          <w:p w14:paraId="36D43CAC" w14:textId="77777777" w:rsidR="001E02A6" w:rsidRPr="00997A6E" w:rsidRDefault="001E02A6" w:rsidP="00215F5C">
            <w:pPr>
              <w:jc w:val="center"/>
              <w:rPr>
                <w:rFonts w:eastAsia="SimSun"/>
                <w:color w:val="000000"/>
              </w:rPr>
            </w:pPr>
            <w:r w:rsidRPr="00997A6E">
              <w:rPr>
                <w:rFonts w:eastAsia="SimSun"/>
                <w:color w:val="000000"/>
              </w:rPr>
              <w:t>3870</w:t>
            </w:r>
          </w:p>
        </w:tc>
        <w:tc>
          <w:tcPr>
            <w:tcW w:w="2849" w:type="dxa"/>
            <w:shd w:val="clear" w:color="auto" w:fill="auto"/>
            <w:noWrap/>
            <w:vAlign w:val="center"/>
            <w:hideMark/>
          </w:tcPr>
          <w:p w14:paraId="07287492" w14:textId="77777777" w:rsidR="001E02A6" w:rsidRPr="00997A6E" w:rsidRDefault="001E02A6" w:rsidP="00215F5C">
            <w:pPr>
              <w:jc w:val="center"/>
              <w:rPr>
                <w:rFonts w:eastAsia="SimSun"/>
                <w:color w:val="000000"/>
              </w:rPr>
            </w:pPr>
            <w:r w:rsidRPr="00997A6E">
              <w:rPr>
                <w:rFonts w:eastAsia="SimSun"/>
                <w:color w:val="000000"/>
              </w:rPr>
              <w:t>13.50 (13.08~13.93)</w:t>
            </w:r>
          </w:p>
        </w:tc>
      </w:tr>
      <w:tr w:rsidR="001E02A6" w:rsidRPr="00997A6E" w14:paraId="1EEAFAD5" w14:textId="77777777" w:rsidTr="00CF1EFA">
        <w:trPr>
          <w:trHeight w:val="320"/>
        </w:trPr>
        <w:tc>
          <w:tcPr>
            <w:tcW w:w="744" w:type="dxa"/>
            <w:shd w:val="clear" w:color="auto" w:fill="auto"/>
            <w:noWrap/>
            <w:vAlign w:val="bottom"/>
            <w:hideMark/>
          </w:tcPr>
          <w:p w14:paraId="1FB96104" w14:textId="77777777" w:rsidR="001E02A6" w:rsidRPr="00997A6E" w:rsidRDefault="001E02A6" w:rsidP="00215F5C">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25CBA787" w14:textId="6738FC62" w:rsidR="001E02A6" w:rsidRPr="00997A6E" w:rsidRDefault="001E02A6" w:rsidP="00215F5C">
            <w:pPr>
              <w:rPr>
                <w:rFonts w:eastAsia="SimSun"/>
                <w:color w:val="000000"/>
              </w:rPr>
            </w:pPr>
            <w:r w:rsidRPr="00997A6E">
              <w:rPr>
                <w:rFonts w:eastAsia="SimSun"/>
                <w:color w:val="000000"/>
              </w:rPr>
              <w:t>Available</w:t>
            </w:r>
          </w:p>
        </w:tc>
        <w:tc>
          <w:tcPr>
            <w:tcW w:w="1890" w:type="dxa"/>
            <w:shd w:val="clear" w:color="auto" w:fill="auto"/>
            <w:noWrap/>
            <w:vAlign w:val="center"/>
            <w:hideMark/>
          </w:tcPr>
          <w:p w14:paraId="10E6AE0D" w14:textId="77777777" w:rsidR="001E02A6" w:rsidRPr="00997A6E" w:rsidRDefault="001E02A6" w:rsidP="00215F5C">
            <w:pPr>
              <w:jc w:val="center"/>
              <w:rPr>
                <w:rFonts w:eastAsia="SimSun"/>
                <w:color w:val="000000"/>
              </w:rPr>
            </w:pPr>
            <w:r w:rsidRPr="00997A6E">
              <w:rPr>
                <w:rFonts w:eastAsia="SimSun"/>
                <w:color w:val="000000"/>
              </w:rPr>
              <w:t>3220.77</w:t>
            </w:r>
          </w:p>
        </w:tc>
        <w:tc>
          <w:tcPr>
            <w:tcW w:w="1649" w:type="dxa"/>
            <w:shd w:val="clear" w:color="auto" w:fill="auto"/>
            <w:noWrap/>
            <w:vAlign w:val="center"/>
            <w:hideMark/>
          </w:tcPr>
          <w:p w14:paraId="7CAFF18D" w14:textId="77777777" w:rsidR="001E02A6" w:rsidRPr="00997A6E" w:rsidRDefault="001E02A6" w:rsidP="00215F5C">
            <w:pPr>
              <w:jc w:val="center"/>
              <w:rPr>
                <w:rFonts w:eastAsia="SimSun"/>
                <w:color w:val="000000"/>
              </w:rPr>
            </w:pPr>
            <w:r w:rsidRPr="00997A6E">
              <w:rPr>
                <w:rFonts w:eastAsia="SimSun"/>
                <w:color w:val="000000"/>
              </w:rPr>
              <w:t>384</w:t>
            </w:r>
          </w:p>
        </w:tc>
        <w:tc>
          <w:tcPr>
            <w:tcW w:w="2849" w:type="dxa"/>
            <w:shd w:val="clear" w:color="auto" w:fill="auto"/>
            <w:noWrap/>
            <w:vAlign w:val="center"/>
            <w:hideMark/>
          </w:tcPr>
          <w:p w14:paraId="04D29D58" w14:textId="77777777" w:rsidR="001E02A6" w:rsidRPr="00997A6E" w:rsidRDefault="001E02A6" w:rsidP="00215F5C">
            <w:pPr>
              <w:jc w:val="center"/>
              <w:rPr>
                <w:rFonts w:eastAsia="SimSun"/>
                <w:color w:val="000000"/>
              </w:rPr>
            </w:pPr>
            <w:r w:rsidRPr="00997A6E">
              <w:rPr>
                <w:rFonts w:eastAsia="SimSun"/>
                <w:color w:val="000000"/>
              </w:rPr>
              <w:t>11.92 (10.79~13.18)</w:t>
            </w:r>
          </w:p>
        </w:tc>
      </w:tr>
      <w:tr w:rsidR="001E02A6" w:rsidRPr="00997A6E" w14:paraId="5322BC9D" w14:textId="77777777" w:rsidTr="00CF1EFA">
        <w:trPr>
          <w:trHeight w:val="320"/>
        </w:trPr>
        <w:tc>
          <w:tcPr>
            <w:tcW w:w="4585" w:type="dxa"/>
            <w:gridSpan w:val="4"/>
            <w:shd w:val="clear" w:color="auto" w:fill="auto"/>
            <w:noWrap/>
            <w:vAlign w:val="center"/>
            <w:hideMark/>
          </w:tcPr>
          <w:p w14:paraId="37A58A42" w14:textId="77777777" w:rsidR="001E02A6" w:rsidRPr="00997A6E" w:rsidRDefault="001E02A6" w:rsidP="00215F5C">
            <w:pPr>
              <w:rPr>
                <w:rFonts w:eastAsia="SimSun"/>
                <w:color w:val="000000"/>
              </w:rPr>
            </w:pPr>
            <w:r w:rsidRPr="00997A6E">
              <w:rPr>
                <w:rFonts w:eastAsia="SimSun"/>
                <w:color w:val="000000"/>
              </w:rPr>
              <w:t>Medical care services</w:t>
            </w:r>
          </w:p>
        </w:tc>
        <w:tc>
          <w:tcPr>
            <w:tcW w:w="1649" w:type="dxa"/>
            <w:shd w:val="clear" w:color="auto" w:fill="auto"/>
            <w:noWrap/>
            <w:vAlign w:val="center"/>
            <w:hideMark/>
          </w:tcPr>
          <w:p w14:paraId="64B5C763" w14:textId="77777777" w:rsidR="001E02A6" w:rsidRPr="00997A6E" w:rsidRDefault="001E02A6" w:rsidP="00215F5C">
            <w:pPr>
              <w:jc w:val="center"/>
              <w:rPr>
                <w:rFonts w:eastAsia="SimSun"/>
                <w:color w:val="000000"/>
              </w:rPr>
            </w:pPr>
          </w:p>
        </w:tc>
        <w:tc>
          <w:tcPr>
            <w:tcW w:w="2849" w:type="dxa"/>
            <w:shd w:val="clear" w:color="auto" w:fill="auto"/>
            <w:noWrap/>
            <w:vAlign w:val="center"/>
            <w:hideMark/>
          </w:tcPr>
          <w:p w14:paraId="2CAF10C2" w14:textId="77777777" w:rsidR="001E02A6" w:rsidRPr="00997A6E" w:rsidRDefault="001E02A6" w:rsidP="00215F5C">
            <w:pPr>
              <w:jc w:val="center"/>
              <w:rPr>
                <w:rFonts w:eastAsia="SimSun"/>
                <w:color w:val="000000"/>
              </w:rPr>
            </w:pPr>
          </w:p>
        </w:tc>
      </w:tr>
      <w:tr w:rsidR="001E02A6" w:rsidRPr="00997A6E" w14:paraId="54ED8CFA" w14:textId="77777777" w:rsidTr="00CF1EFA">
        <w:trPr>
          <w:trHeight w:val="320"/>
        </w:trPr>
        <w:tc>
          <w:tcPr>
            <w:tcW w:w="744" w:type="dxa"/>
            <w:shd w:val="clear" w:color="auto" w:fill="auto"/>
            <w:noWrap/>
            <w:vAlign w:val="bottom"/>
            <w:hideMark/>
          </w:tcPr>
          <w:p w14:paraId="76AAC094"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0FAADD0A" w14:textId="034BF758" w:rsidR="001E02A6" w:rsidRPr="00997A6E" w:rsidRDefault="001E02A6" w:rsidP="001E02A6">
            <w:pPr>
              <w:rPr>
                <w:rFonts w:eastAsia="SimSun"/>
                <w:color w:val="000000"/>
              </w:rPr>
            </w:pPr>
            <w:r w:rsidRPr="00997A6E">
              <w:rPr>
                <w:rFonts w:eastAsia="SimSun"/>
                <w:color w:val="000000"/>
              </w:rPr>
              <w:t>Not available</w:t>
            </w:r>
          </w:p>
        </w:tc>
        <w:tc>
          <w:tcPr>
            <w:tcW w:w="1890" w:type="dxa"/>
            <w:shd w:val="clear" w:color="auto" w:fill="auto"/>
            <w:noWrap/>
            <w:vAlign w:val="center"/>
            <w:hideMark/>
          </w:tcPr>
          <w:p w14:paraId="28EE7212" w14:textId="77777777" w:rsidR="001E02A6" w:rsidRPr="00997A6E" w:rsidRDefault="001E02A6" w:rsidP="001E02A6">
            <w:pPr>
              <w:jc w:val="center"/>
              <w:rPr>
                <w:rFonts w:eastAsia="SimSun"/>
                <w:color w:val="000000"/>
              </w:rPr>
            </w:pPr>
            <w:r w:rsidRPr="00997A6E">
              <w:rPr>
                <w:rFonts w:eastAsia="SimSun"/>
                <w:color w:val="000000"/>
              </w:rPr>
              <w:t>17113.41</w:t>
            </w:r>
          </w:p>
        </w:tc>
        <w:tc>
          <w:tcPr>
            <w:tcW w:w="1649" w:type="dxa"/>
            <w:shd w:val="clear" w:color="auto" w:fill="auto"/>
            <w:noWrap/>
            <w:vAlign w:val="center"/>
            <w:hideMark/>
          </w:tcPr>
          <w:p w14:paraId="5E9AE12C" w14:textId="77777777" w:rsidR="001E02A6" w:rsidRPr="00997A6E" w:rsidRDefault="001E02A6" w:rsidP="001E02A6">
            <w:pPr>
              <w:jc w:val="center"/>
              <w:rPr>
                <w:rFonts w:eastAsia="SimSun"/>
                <w:color w:val="000000"/>
              </w:rPr>
            </w:pPr>
            <w:r w:rsidRPr="00997A6E">
              <w:rPr>
                <w:rFonts w:eastAsia="SimSun"/>
                <w:color w:val="000000"/>
              </w:rPr>
              <w:t>2284</w:t>
            </w:r>
          </w:p>
        </w:tc>
        <w:tc>
          <w:tcPr>
            <w:tcW w:w="2849" w:type="dxa"/>
            <w:shd w:val="clear" w:color="auto" w:fill="auto"/>
            <w:noWrap/>
            <w:vAlign w:val="center"/>
            <w:hideMark/>
          </w:tcPr>
          <w:p w14:paraId="76BD3D82" w14:textId="77777777" w:rsidR="001E02A6" w:rsidRPr="00997A6E" w:rsidRDefault="001E02A6" w:rsidP="001E02A6">
            <w:pPr>
              <w:jc w:val="center"/>
              <w:rPr>
                <w:rFonts w:eastAsia="SimSun"/>
                <w:color w:val="000000"/>
              </w:rPr>
            </w:pPr>
            <w:r w:rsidRPr="00997A6E">
              <w:rPr>
                <w:rFonts w:eastAsia="SimSun"/>
                <w:color w:val="000000"/>
              </w:rPr>
              <w:t>13.35 (12.81~13.90)</w:t>
            </w:r>
          </w:p>
        </w:tc>
      </w:tr>
      <w:tr w:rsidR="001E02A6" w:rsidRPr="00997A6E" w14:paraId="247B7659" w14:textId="77777777" w:rsidTr="00CF1EFA">
        <w:trPr>
          <w:trHeight w:val="320"/>
        </w:trPr>
        <w:tc>
          <w:tcPr>
            <w:tcW w:w="744" w:type="dxa"/>
            <w:shd w:val="clear" w:color="auto" w:fill="auto"/>
            <w:noWrap/>
            <w:vAlign w:val="bottom"/>
            <w:hideMark/>
          </w:tcPr>
          <w:p w14:paraId="38462A43"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76D02534" w14:textId="3EA1FF53" w:rsidR="001E02A6" w:rsidRPr="00997A6E" w:rsidRDefault="001E02A6" w:rsidP="001E02A6">
            <w:pPr>
              <w:rPr>
                <w:rFonts w:eastAsia="SimSun"/>
                <w:color w:val="000000"/>
              </w:rPr>
            </w:pPr>
            <w:r w:rsidRPr="00997A6E">
              <w:rPr>
                <w:rFonts w:eastAsia="SimSun"/>
                <w:color w:val="000000"/>
              </w:rPr>
              <w:t>Available</w:t>
            </w:r>
          </w:p>
        </w:tc>
        <w:tc>
          <w:tcPr>
            <w:tcW w:w="1890" w:type="dxa"/>
            <w:shd w:val="clear" w:color="auto" w:fill="auto"/>
            <w:noWrap/>
            <w:vAlign w:val="center"/>
            <w:hideMark/>
          </w:tcPr>
          <w:p w14:paraId="2A302611" w14:textId="77777777" w:rsidR="001E02A6" w:rsidRPr="00997A6E" w:rsidRDefault="001E02A6" w:rsidP="001E02A6">
            <w:pPr>
              <w:jc w:val="center"/>
              <w:rPr>
                <w:rFonts w:eastAsia="SimSun"/>
                <w:color w:val="000000"/>
              </w:rPr>
            </w:pPr>
            <w:r w:rsidRPr="00997A6E">
              <w:rPr>
                <w:rFonts w:eastAsia="SimSun"/>
                <w:color w:val="000000"/>
              </w:rPr>
              <w:t>14769.77</w:t>
            </w:r>
          </w:p>
        </w:tc>
        <w:tc>
          <w:tcPr>
            <w:tcW w:w="1649" w:type="dxa"/>
            <w:shd w:val="clear" w:color="auto" w:fill="auto"/>
            <w:noWrap/>
            <w:vAlign w:val="center"/>
            <w:hideMark/>
          </w:tcPr>
          <w:p w14:paraId="14311C7E" w14:textId="77777777" w:rsidR="001E02A6" w:rsidRPr="00997A6E" w:rsidRDefault="001E02A6" w:rsidP="001E02A6">
            <w:pPr>
              <w:jc w:val="center"/>
              <w:rPr>
                <w:rFonts w:eastAsia="SimSun"/>
                <w:color w:val="000000"/>
              </w:rPr>
            </w:pPr>
            <w:r w:rsidRPr="00997A6E">
              <w:rPr>
                <w:rFonts w:eastAsia="SimSun"/>
                <w:color w:val="000000"/>
              </w:rPr>
              <w:t>1970</w:t>
            </w:r>
          </w:p>
        </w:tc>
        <w:tc>
          <w:tcPr>
            <w:tcW w:w="2849" w:type="dxa"/>
            <w:shd w:val="clear" w:color="auto" w:fill="auto"/>
            <w:noWrap/>
            <w:vAlign w:val="center"/>
            <w:hideMark/>
          </w:tcPr>
          <w:p w14:paraId="3B1EB7BC" w14:textId="77777777" w:rsidR="001E02A6" w:rsidRPr="00997A6E" w:rsidRDefault="001E02A6" w:rsidP="001E02A6">
            <w:pPr>
              <w:jc w:val="center"/>
              <w:rPr>
                <w:rFonts w:eastAsia="SimSun"/>
                <w:color w:val="000000"/>
              </w:rPr>
            </w:pPr>
            <w:r w:rsidRPr="00997A6E">
              <w:rPr>
                <w:rFonts w:eastAsia="SimSun"/>
                <w:color w:val="000000"/>
              </w:rPr>
              <w:t>13.34 (12.76~13.94)</w:t>
            </w:r>
          </w:p>
        </w:tc>
      </w:tr>
      <w:tr w:rsidR="001E02A6" w:rsidRPr="00997A6E" w14:paraId="5D84AC23" w14:textId="77777777" w:rsidTr="00CF1EFA">
        <w:trPr>
          <w:trHeight w:val="320"/>
        </w:trPr>
        <w:tc>
          <w:tcPr>
            <w:tcW w:w="4585" w:type="dxa"/>
            <w:gridSpan w:val="4"/>
            <w:shd w:val="clear" w:color="auto" w:fill="auto"/>
            <w:noWrap/>
            <w:vAlign w:val="center"/>
            <w:hideMark/>
          </w:tcPr>
          <w:p w14:paraId="2F780003" w14:textId="77777777" w:rsidR="001E02A6" w:rsidRPr="00997A6E" w:rsidRDefault="001E02A6" w:rsidP="00215F5C">
            <w:pPr>
              <w:rPr>
                <w:rFonts w:eastAsia="SimSun"/>
                <w:color w:val="000000"/>
              </w:rPr>
            </w:pPr>
            <w:r w:rsidRPr="00997A6E">
              <w:rPr>
                <w:rFonts w:eastAsia="SimSun"/>
                <w:color w:val="000000"/>
              </w:rPr>
              <w:t>Emotional support and social services</w:t>
            </w:r>
          </w:p>
        </w:tc>
        <w:tc>
          <w:tcPr>
            <w:tcW w:w="1649" w:type="dxa"/>
            <w:shd w:val="clear" w:color="auto" w:fill="auto"/>
            <w:noWrap/>
            <w:vAlign w:val="center"/>
            <w:hideMark/>
          </w:tcPr>
          <w:p w14:paraId="29A5381A" w14:textId="77777777" w:rsidR="001E02A6" w:rsidRPr="00997A6E" w:rsidRDefault="001E02A6" w:rsidP="00215F5C">
            <w:pPr>
              <w:jc w:val="center"/>
              <w:rPr>
                <w:rFonts w:eastAsia="SimSun"/>
                <w:color w:val="000000"/>
              </w:rPr>
            </w:pPr>
          </w:p>
        </w:tc>
        <w:tc>
          <w:tcPr>
            <w:tcW w:w="2849" w:type="dxa"/>
            <w:shd w:val="clear" w:color="auto" w:fill="auto"/>
            <w:noWrap/>
            <w:vAlign w:val="center"/>
            <w:hideMark/>
          </w:tcPr>
          <w:p w14:paraId="4265FC16" w14:textId="77777777" w:rsidR="001E02A6" w:rsidRPr="00997A6E" w:rsidRDefault="001E02A6" w:rsidP="00215F5C">
            <w:pPr>
              <w:jc w:val="center"/>
              <w:rPr>
                <w:rFonts w:eastAsia="SimSun"/>
                <w:color w:val="000000"/>
              </w:rPr>
            </w:pPr>
          </w:p>
        </w:tc>
      </w:tr>
      <w:tr w:rsidR="001E02A6" w:rsidRPr="00997A6E" w14:paraId="33C56A50" w14:textId="77777777" w:rsidTr="00CF1EFA">
        <w:trPr>
          <w:trHeight w:val="320"/>
        </w:trPr>
        <w:tc>
          <w:tcPr>
            <w:tcW w:w="744" w:type="dxa"/>
            <w:shd w:val="clear" w:color="auto" w:fill="auto"/>
            <w:noWrap/>
            <w:vAlign w:val="bottom"/>
            <w:hideMark/>
          </w:tcPr>
          <w:p w14:paraId="45CC93E1"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5451FE6C" w14:textId="2B76A355" w:rsidR="001E02A6" w:rsidRPr="00997A6E" w:rsidRDefault="001E02A6" w:rsidP="001E02A6">
            <w:pPr>
              <w:rPr>
                <w:rFonts w:eastAsia="SimSun"/>
                <w:color w:val="000000"/>
              </w:rPr>
            </w:pPr>
            <w:r w:rsidRPr="00997A6E">
              <w:rPr>
                <w:rFonts w:eastAsia="SimSun"/>
                <w:color w:val="000000"/>
              </w:rPr>
              <w:t>Not available</w:t>
            </w:r>
          </w:p>
        </w:tc>
        <w:tc>
          <w:tcPr>
            <w:tcW w:w="1890" w:type="dxa"/>
            <w:shd w:val="clear" w:color="auto" w:fill="auto"/>
            <w:noWrap/>
            <w:vAlign w:val="center"/>
            <w:hideMark/>
          </w:tcPr>
          <w:p w14:paraId="689A4D59" w14:textId="77777777" w:rsidR="001E02A6" w:rsidRPr="00997A6E" w:rsidRDefault="001E02A6" w:rsidP="001E02A6">
            <w:pPr>
              <w:jc w:val="center"/>
              <w:rPr>
                <w:rFonts w:eastAsia="SimSun"/>
                <w:color w:val="000000"/>
              </w:rPr>
            </w:pPr>
            <w:r w:rsidRPr="00997A6E">
              <w:rPr>
                <w:rFonts w:eastAsia="SimSun"/>
                <w:color w:val="000000"/>
              </w:rPr>
              <w:t>25643.71</w:t>
            </w:r>
          </w:p>
        </w:tc>
        <w:tc>
          <w:tcPr>
            <w:tcW w:w="1649" w:type="dxa"/>
            <w:shd w:val="clear" w:color="auto" w:fill="auto"/>
            <w:noWrap/>
            <w:vAlign w:val="center"/>
            <w:hideMark/>
          </w:tcPr>
          <w:p w14:paraId="0296408E" w14:textId="77777777" w:rsidR="001E02A6" w:rsidRPr="00997A6E" w:rsidRDefault="001E02A6" w:rsidP="001E02A6">
            <w:pPr>
              <w:jc w:val="center"/>
              <w:rPr>
                <w:rFonts w:eastAsia="SimSun"/>
                <w:color w:val="000000"/>
              </w:rPr>
            </w:pPr>
            <w:r w:rsidRPr="00997A6E">
              <w:rPr>
                <w:rFonts w:eastAsia="SimSun"/>
                <w:color w:val="000000"/>
              </w:rPr>
              <w:t>3597</w:t>
            </w:r>
          </w:p>
        </w:tc>
        <w:tc>
          <w:tcPr>
            <w:tcW w:w="2849" w:type="dxa"/>
            <w:shd w:val="clear" w:color="auto" w:fill="auto"/>
            <w:noWrap/>
            <w:vAlign w:val="center"/>
            <w:hideMark/>
          </w:tcPr>
          <w:p w14:paraId="5937264E" w14:textId="77777777" w:rsidR="001E02A6" w:rsidRPr="00997A6E" w:rsidRDefault="001E02A6" w:rsidP="001E02A6">
            <w:pPr>
              <w:jc w:val="center"/>
              <w:rPr>
                <w:rFonts w:eastAsia="SimSun"/>
                <w:color w:val="000000"/>
              </w:rPr>
            </w:pPr>
            <w:r w:rsidRPr="00997A6E">
              <w:rPr>
                <w:rFonts w:eastAsia="SimSun"/>
                <w:color w:val="000000"/>
              </w:rPr>
              <w:t>14.03 (13.58~14.49)</w:t>
            </w:r>
          </w:p>
        </w:tc>
      </w:tr>
      <w:tr w:rsidR="001E02A6" w:rsidRPr="00997A6E" w14:paraId="695E164B" w14:textId="77777777" w:rsidTr="00CF1EFA">
        <w:trPr>
          <w:trHeight w:val="320"/>
        </w:trPr>
        <w:tc>
          <w:tcPr>
            <w:tcW w:w="744" w:type="dxa"/>
            <w:shd w:val="clear" w:color="auto" w:fill="auto"/>
            <w:noWrap/>
            <w:vAlign w:val="bottom"/>
            <w:hideMark/>
          </w:tcPr>
          <w:p w14:paraId="378C3FBA"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1A75930C" w14:textId="0E9D326A" w:rsidR="001E02A6" w:rsidRPr="00997A6E" w:rsidRDefault="001E02A6" w:rsidP="001E02A6">
            <w:pPr>
              <w:rPr>
                <w:rFonts w:eastAsia="SimSun"/>
                <w:color w:val="000000"/>
              </w:rPr>
            </w:pPr>
            <w:r w:rsidRPr="00997A6E">
              <w:rPr>
                <w:rFonts w:eastAsia="SimSun"/>
                <w:color w:val="000000"/>
              </w:rPr>
              <w:t>Available</w:t>
            </w:r>
          </w:p>
        </w:tc>
        <w:tc>
          <w:tcPr>
            <w:tcW w:w="1890" w:type="dxa"/>
            <w:shd w:val="clear" w:color="auto" w:fill="auto"/>
            <w:noWrap/>
            <w:vAlign w:val="center"/>
            <w:hideMark/>
          </w:tcPr>
          <w:p w14:paraId="2B96E9FC" w14:textId="77777777" w:rsidR="001E02A6" w:rsidRPr="00997A6E" w:rsidRDefault="001E02A6" w:rsidP="001E02A6">
            <w:pPr>
              <w:jc w:val="center"/>
              <w:rPr>
                <w:rFonts w:eastAsia="SimSun"/>
                <w:color w:val="000000"/>
              </w:rPr>
            </w:pPr>
            <w:r w:rsidRPr="00997A6E">
              <w:rPr>
                <w:rFonts w:eastAsia="SimSun"/>
                <w:color w:val="000000"/>
              </w:rPr>
              <w:t>6239.46</w:t>
            </w:r>
          </w:p>
        </w:tc>
        <w:tc>
          <w:tcPr>
            <w:tcW w:w="1649" w:type="dxa"/>
            <w:shd w:val="clear" w:color="auto" w:fill="auto"/>
            <w:noWrap/>
            <w:vAlign w:val="center"/>
            <w:hideMark/>
          </w:tcPr>
          <w:p w14:paraId="579B2BFB" w14:textId="77777777" w:rsidR="001E02A6" w:rsidRPr="00997A6E" w:rsidRDefault="001E02A6" w:rsidP="001E02A6">
            <w:pPr>
              <w:jc w:val="center"/>
              <w:rPr>
                <w:rFonts w:eastAsia="SimSun"/>
                <w:color w:val="000000"/>
              </w:rPr>
            </w:pPr>
            <w:r w:rsidRPr="00997A6E">
              <w:rPr>
                <w:rFonts w:eastAsia="SimSun"/>
                <w:color w:val="000000"/>
              </w:rPr>
              <w:t>657</w:t>
            </w:r>
          </w:p>
        </w:tc>
        <w:tc>
          <w:tcPr>
            <w:tcW w:w="2849" w:type="dxa"/>
            <w:shd w:val="clear" w:color="auto" w:fill="auto"/>
            <w:noWrap/>
            <w:vAlign w:val="center"/>
            <w:hideMark/>
          </w:tcPr>
          <w:p w14:paraId="76F3284D" w14:textId="77777777" w:rsidR="001E02A6" w:rsidRPr="00997A6E" w:rsidRDefault="001E02A6" w:rsidP="001E02A6">
            <w:pPr>
              <w:jc w:val="center"/>
              <w:rPr>
                <w:rFonts w:eastAsia="SimSun"/>
                <w:color w:val="000000"/>
              </w:rPr>
            </w:pPr>
            <w:r w:rsidRPr="00997A6E">
              <w:rPr>
                <w:rFonts w:eastAsia="SimSun"/>
                <w:color w:val="000000"/>
              </w:rPr>
              <w:t>10.53 (9.75~11.37)</w:t>
            </w:r>
          </w:p>
        </w:tc>
      </w:tr>
      <w:tr w:rsidR="001E02A6" w:rsidRPr="00997A6E" w14:paraId="06B82624" w14:textId="77777777" w:rsidTr="00CF1EFA">
        <w:trPr>
          <w:trHeight w:val="320"/>
        </w:trPr>
        <w:tc>
          <w:tcPr>
            <w:tcW w:w="4585" w:type="dxa"/>
            <w:gridSpan w:val="4"/>
            <w:shd w:val="clear" w:color="auto" w:fill="auto"/>
            <w:noWrap/>
            <w:vAlign w:val="center"/>
            <w:hideMark/>
          </w:tcPr>
          <w:p w14:paraId="598A330E" w14:textId="77777777" w:rsidR="001E02A6" w:rsidRPr="00997A6E" w:rsidRDefault="001E02A6" w:rsidP="00215F5C">
            <w:pPr>
              <w:rPr>
                <w:rFonts w:eastAsia="SimSun"/>
                <w:color w:val="000000"/>
              </w:rPr>
            </w:pPr>
            <w:r w:rsidRPr="00997A6E">
              <w:rPr>
                <w:rFonts w:eastAsia="SimSun"/>
                <w:color w:val="000000"/>
              </w:rPr>
              <w:t>Reconciliation and legal aid service</w:t>
            </w:r>
            <w:r w:rsidRPr="00997A6E">
              <w:rPr>
                <w:rFonts w:eastAsia="SimSun" w:hint="eastAsia"/>
                <w:color w:val="000000"/>
              </w:rPr>
              <w:t>s</w:t>
            </w:r>
          </w:p>
        </w:tc>
        <w:tc>
          <w:tcPr>
            <w:tcW w:w="1649" w:type="dxa"/>
            <w:shd w:val="clear" w:color="auto" w:fill="auto"/>
            <w:noWrap/>
            <w:vAlign w:val="center"/>
            <w:hideMark/>
          </w:tcPr>
          <w:p w14:paraId="25D58AF0" w14:textId="77777777" w:rsidR="001E02A6" w:rsidRPr="00997A6E" w:rsidRDefault="001E02A6" w:rsidP="00215F5C">
            <w:pPr>
              <w:jc w:val="center"/>
              <w:rPr>
                <w:rFonts w:eastAsia="SimSun"/>
                <w:color w:val="000000"/>
              </w:rPr>
            </w:pPr>
          </w:p>
        </w:tc>
        <w:tc>
          <w:tcPr>
            <w:tcW w:w="2849" w:type="dxa"/>
            <w:shd w:val="clear" w:color="auto" w:fill="auto"/>
            <w:noWrap/>
            <w:vAlign w:val="center"/>
            <w:hideMark/>
          </w:tcPr>
          <w:p w14:paraId="0C3FCD6A" w14:textId="77777777" w:rsidR="001E02A6" w:rsidRPr="00997A6E" w:rsidRDefault="001E02A6" w:rsidP="00215F5C">
            <w:pPr>
              <w:jc w:val="center"/>
              <w:rPr>
                <w:rFonts w:eastAsia="SimSun"/>
                <w:color w:val="000000"/>
              </w:rPr>
            </w:pPr>
          </w:p>
        </w:tc>
      </w:tr>
      <w:tr w:rsidR="001E02A6" w:rsidRPr="00997A6E" w14:paraId="08F12E96" w14:textId="77777777" w:rsidTr="00CF1EFA">
        <w:trPr>
          <w:trHeight w:val="320"/>
        </w:trPr>
        <w:tc>
          <w:tcPr>
            <w:tcW w:w="744" w:type="dxa"/>
            <w:shd w:val="clear" w:color="auto" w:fill="auto"/>
            <w:noWrap/>
            <w:vAlign w:val="bottom"/>
            <w:hideMark/>
          </w:tcPr>
          <w:p w14:paraId="619BE341"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346A2CF3" w14:textId="331792BD" w:rsidR="001E02A6" w:rsidRPr="00997A6E" w:rsidRDefault="001E02A6" w:rsidP="001E02A6">
            <w:pPr>
              <w:rPr>
                <w:rFonts w:eastAsia="SimSun"/>
                <w:color w:val="000000"/>
              </w:rPr>
            </w:pPr>
            <w:r w:rsidRPr="00997A6E">
              <w:rPr>
                <w:rFonts w:eastAsia="SimSun"/>
                <w:color w:val="000000"/>
              </w:rPr>
              <w:t>Not available</w:t>
            </w:r>
          </w:p>
        </w:tc>
        <w:tc>
          <w:tcPr>
            <w:tcW w:w="1890" w:type="dxa"/>
            <w:shd w:val="clear" w:color="auto" w:fill="auto"/>
            <w:noWrap/>
            <w:vAlign w:val="center"/>
            <w:hideMark/>
          </w:tcPr>
          <w:p w14:paraId="684B352D" w14:textId="77777777" w:rsidR="001E02A6" w:rsidRPr="00997A6E" w:rsidRDefault="001E02A6" w:rsidP="001E02A6">
            <w:pPr>
              <w:jc w:val="center"/>
              <w:rPr>
                <w:rFonts w:eastAsia="SimSun"/>
                <w:color w:val="000000"/>
              </w:rPr>
            </w:pPr>
            <w:r w:rsidRPr="00997A6E">
              <w:rPr>
                <w:rFonts w:eastAsia="SimSun"/>
                <w:color w:val="000000"/>
              </w:rPr>
              <w:t>23432.93</w:t>
            </w:r>
          </w:p>
        </w:tc>
        <w:tc>
          <w:tcPr>
            <w:tcW w:w="1649" w:type="dxa"/>
            <w:shd w:val="clear" w:color="auto" w:fill="auto"/>
            <w:noWrap/>
            <w:vAlign w:val="center"/>
            <w:hideMark/>
          </w:tcPr>
          <w:p w14:paraId="2843E374" w14:textId="77777777" w:rsidR="001E02A6" w:rsidRPr="00997A6E" w:rsidRDefault="001E02A6" w:rsidP="001E02A6">
            <w:pPr>
              <w:jc w:val="center"/>
              <w:rPr>
                <w:rFonts w:eastAsia="SimSun"/>
                <w:color w:val="000000"/>
              </w:rPr>
            </w:pPr>
            <w:r w:rsidRPr="00997A6E">
              <w:rPr>
                <w:rFonts w:eastAsia="SimSun"/>
                <w:color w:val="000000"/>
              </w:rPr>
              <w:t>3250</w:t>
            </w:r>
          </w:p>
        </w:tc>
        <w:tc>
          <w:tcPr>
            <w:tcW w:w="2849" w:type="dxa"/>
            <w:shd w:val="clear" w:color="auto" w:fill="auto"/>
            <w:noWrap/>
            <w:vAlign w:val="center"/>
            <w:hideMark/>
          </w:tcPr>
          <w:p w14:paraId="4F79A664" w14:textId="77777777" w:rsidR="001E02A6" w:rsidRPr="00997A6E" w:rsidRDefault="001E02A6" w:rsidP="001E02A6">
            <w:pPr>
              <w:jc w:val="center"/>
              <w:rPr>
                <w:rFonts w:eastAsia="SimSun"/>
                <w:color w:val="000000"/>
              </w:rPr>
            </w:pPr>
            <w:r w:rsidRPr="00997A6E">
              <w:rPr>
                <w:rFonts w:eastAsia="SimSun"/>
                <w:color w:val="000000"/>
              </w:rPr>
              <w:t>13.87 (13.40~14.35)</w:t>
            </w:r>
          </w:p>
        </w:tc>
      </w:tr>
      <w:tr w:rsidR="001E02A6" w:rsidRPr="00997A6E" w14:paraId="5B5DD5EA" w14:textId="77777777" w:rsidTr="00CF1EFA">
        <w:trPr>
          <w:trHeight w:val="320"/>
        </w:trPr>
        <w:tc>
          <w:tcPr>
            <w:tcW w:w="744" w:type="dxa"/>
            <w:shd w:val="clear" w:color="auto" w:fill="auto"/>
            <w:noWrap/>
            <w:vAlign w:val="bottom"/>
            <w:hideMark/>
          </w:tcPr>
          <w:p w14:paraId="2794E552" w14:textId="77777777" w:rsidR="001E02A6" w:rsidRPr="00997A6E" w:rsidRDefault="001E02A6" w:rsidP="001E02A6">
            <w:pPr>
              <w:rPr>
                <w:rFonts w:eastAsia="SimSun"/>
                <w:color w:val="000000"/>
              </w:rPr>
            </w:pPr>
            <w:r w:rsidRPr="00997A6E">
              <w:rPr>
                <w:rFonts w:eastAsia="SimSun"/>
                <w:color w:val="000000"/>
              </w:rPr>
              <w:t> </w:t>
            </w:r>
          </w:p>
        </w:tc>
        <w:tc>
          <w:tcPr>
            <w:tcW w:w="1951" w:type="dxa"/>
            <w:gridSpan w:val="2"/>
            <w:shd w:val="clear" w:color="auto" w:fill="auto"/>
            <w:noWrap/>
            <w:vAlign w:val="bottom"/>
            <w:hideMark/>
          </w:tcPr>
          <w:p w14:paraId="162E3071" w14:textId="0575FA5E" w:rsidR="001E02A6" w:rsidRPr="00997A6E" w:rsidRDefault="001E02A6" w:rsidP="001E02A6">
            <w:pPr>
              <w:rPr>
                <w:rFonts w:eastAsia="SimSun"/>
                <w:color w:val="000000"/>
              </w:rPr>
            </w:pPr>
            <w:r w:rsidRPr="00997A6E">
              <w:rPr>
                <w:rFonts w:eastAsia="SimSun"/>
                <w:color w:val="000000"/>
              </w:rPr>
              <w:t>Available</w:t>
            </w:r>
          </w:p>
        </w:tc>
        <w:tc>
          <w:tcPr>
            <w:tcW w:w="1890" w:type="dxa"/>
            <w:shd w:val="clear" w:color="auto" w:fill="auto"/>
            <w:noWrap/>
            <w:vAlign w:val="center"/>
            <w:hideMark/>
          </w:tcPr>
          <w:p w14:paraId="050514A1" w14:textId="77777777" w:rsidR="001E02A6" w:rsidRPr="00997A6E" w:rsidRDefault="001E02A6" w:rsidP="001E02A6">
            <w:pPr>
              <w:jc w:val="center"/>
              <w:rPr>
                <w:rFonts w:eastAsia="SimSun"/>
                <w:color w:val="000000"/>
              </w:rPr>
            </w:pPr>
            <w:r w:rsidRPr="00997A6E">
              <w:rPr>
                <w:rFonts w:eastAsia="SimSun"/>
                <w:color w:val="000000"/>
              </w:rPr>
              <w:t>8450.24</w:t>
            </w:r>
          </w:p>
        </w:tc>
        <w:tc>
          <w:tcPr>
            <w:tcW w:w="1649" w:type="dxa"/>
            <w:shd w:val="clear" w:color="auto" w:fill="auto"/>
            <w:noWrap/>
            <w:vAlign w:val="center"/>
            <w:hideMark/>
          </w:tcPr>
          <w:p w14:paraId="2EF51318" w14:textId="77777777" w:rsidR="001E02A6" w:rsidRPr="00997A6E" w:rsidRDefault="001E02A6" w:rsidP="001E02A6">
            <w:pPr>
              <w:jc w:val="center"/>
              <w:rPr>
                <w:rFonts w:eastAsia="SimSun"/>
                <w:color w:val="000000"/>
              </w:rPr>
            </w:pPr>
            <w:r w:rsidRPr="00997A6E">
              <w:rPr>
                <w:rFonts w:eastAsia="SimSun"/>
                <w:color w:val="000000"/>
              </w:rPr>
              <w:t>1004</w:t>
            </w:r>
          </w:p>
        </w:tc>
        <w:tc>
          <w:tcPr>
            <w:tcW w:w="2849" w:type="dxa"/>
            <w:shd w:val="clear" w:color="auto" w:fill="auto"/>
            <w:noWrap/>
            <w:vAlign w:val="center"/>
            <w:hideMark/>
          </w:tcPr>
          <w:p w14:paraId="0AEA58D0" w14:textId="77777777" w:rsidR="001E02A6" w:rsidRPr="00997A6E" w:rsidRDefault="001E02A6" w:rsidP="001E02A6">
            <w:pPr>
              <w:jc w:val="center"/>
              <w:rPr>
                <w:rFonts w:eastAsia="SimSun"/>
                <w:color w:val="000000"/>
              </w:rPr>
            </w:pPr>
            <w:r w:rsidRPr="00997A6E">
              <w:rPr>
                <w:rFonts w:eastAsia="SimSun"/>
                <w:color w:val="000000"/>
              </w:rPr>
              <w:t>11.88 (11.17~12.64)</w:t>
            </w:r>
          </w:p>
        </w:tc>
      </w:tr>
    </w:tbl>
    <w:p w14:paraId="3EBA94B8" w14:textId="0EA2441D" w:rsidR="008B6761" w:rsidRPr="00997A6E" w:rsidRDefault="008B6761" w:rsidP="008B6761">
      <w:pPr>
        <w:jc w:val="both"/>
      </w:pPr>
    </w:p>
    <w:p w14:paraId="31D51D0E" w14:textId="77777777" w:rsidR="001E02A6" w:rsidRPr="00997A6E" w:rsidRDefault="001E02A6" w:rsidP="008B6761">
      <w:pPr>
        <w:jc w:val="both"/>
      </w:pPr>
    </w:p>
    <w:p w14:paraId="0D2BE6DB" w14:textId="77777777" w:rsidR="001E02A6" w:rsidRPr="00997A6E" w:rsidRDefault="001E02A6" w:rsidP="008B6761">
      <w:pPr>
        <w:jc w:val="both"/>
      </w:pPr>
    </w:p>
    <w:p w14:paraId="19867052" w14:textId="77777777" w:rsidR="001E02A6" w:rsidRPr="00997A6E" w:rsidRDefault="001E02A6" w:rsidP="008B6761">
      <w:pPr>
        <w:jc w:val="both"/>
      </w:pPr>
    </w:p>
    <w:p w14:paraId="64B90CFF" w14:textId="271E66B3" w:rsidR="001E02A6" w:rsidRPr="00997A6E" w:rsidRDefault="001E02A6" w:rsidP="001E02A6">
      <w:pPr>
        <w:jc w:val="center"/>
      </w:pPr>
      <w:r w:rsidRPr="00997A6E">
        <w:t>Table 3</w:t>
      </w:r>
      <w:r w:rsidRPr="00997A6E">
        <w:rPr>
          <w:lang w:val="en-GB"/>
        </w:rPr>
        <w:t xml:space="preserve"> The risk of all-cause mortality associated with older adults</w:t>
      </w:r>
      <w:r w:rsidR="00C22DAF" w:rsidRPr="00997A6E">
        <w:rPr>
          <w:lang w:val="en-GB"/>
        </w:rPr>
        <w:t>’</w:t>
      </w:r>
      <w:r w:rsidRPr="00997A6E">
        <w:rPr>
          <w:lang w:val="en-GB"/>
        </w:rPr>
        <w:t xml:space="preserve"> perceived availability of home- and community-based </w:t>
      </w:r>
      <w:proofErr w:type="gramStart"/>
      <w:r w:rsidRPr="00997A6E">
        <w:rPr>
          <w:lang w:val="en-GB"/>
        </w:rPr>
        <w:t>services</w:t>
      </w:r>
      <w:proofErr w:type="gramEnd"/>
    </w:p>
    <w:tbl>
      <w:tblPr>
        <w:tblW w:w="10255" w:type="dxa"/>
        <w:jc w:val="center"/>
        <w:tblBorders>
          <w:top w:val="single" w:sz="4" w:space="0" w:color="auto"/>
          <w:bottom w:val="single" w:sz="4" w:space="0" w:color="auto"/>
        </w:tblBorders>
        <w:tblLook w:val="04A0" w:firstRow="1" w:lastRow="0" w:firstColumn="1" w:lastColumn="0" w:noHBand="0" w:noVBand="1"/>
      </w:tblPr>
      <w:tblGrid>
        <w:gridCol w:w="4045"/>
        <w:gridCol w:w="2070"/>
        <w:gridCol w:w="990"/>
        <w:gridCol w:w="277"/>
        <w:gridCol w:w="1884"/>
        <w:gridCol w:w="990"/>
      </w:tblGrid>
      <w:tr w:rsidR="00E619BD" w:rsidRPr="00997A6E" w14:paraId="72399023" w14:textId="77777777" w:rsidTr="00F714F4">
        <w:trPr>
          <w:trHeight w:val="320"/>
          <w:jc w:val="center"/>
        </w:trPr>
        <w:tc>
          <w:tcPr>
            <w:tcW w:w="4045" w:type="dxa"/>
            <w:tcBorders>
              <w:top w:val="single" w:sz="4" w:space="0" w:color="auto"/>
              <w:bottom w:val="nil"/>
            </w:tcBorders>
            <w:shd w:val="clear" w:color="auto" w:fill="auto"/>
            <w:noWrap/>
            <w:hideMark/>
          </w:tcPr>
          <w:p w14:paraId="1DEB4E44" w14:textId="77777777" w:rsidR="00E619BD" w:rsidRPr="00997A6E" w:rsidRDefault="00E619BD">
            <w:pPr>
              <w:rPr>
                <w:color w:val="000000"/>
              </w:rPr>
            </w:pPr>
            <w:r w:rsidRPr="00997A6E">
              <w:rPr>
                <w:color w:val="000000"/>
              </w:rPr>
              <w:t> </w:t>
            </w:r>
          </w:p>
        </w:tc>
        <w:tc>
          <w:tcPr>
            <w:tcW w:w="3060" w:type="dxa"/>
            <w:gridSpan w:val="2"/>
            <w:tcBorders>
              <w:top w:val="single" w:sz="4" w:space="0" w:color="auto"/>
              <w:bottom w:val="single" w:sz="4" w:space="0" w:color="auto"/>
            </w:tcBorders>
            <w:shd w:val="clear" w:color="auto" w:fill="auto"/>
            <w:noWrap/>
            <w:hideMark/>
          </w:tcPr>
          <w:p w14:paraId="672640B2" w14:textId="77777777" w:rsidR="00E619BD" w:rsidRPr="00997A6E" w:rsidRDefault="00E619BD">
            <w:pPr>
              <w:jc w:val="center"/>
              <w:rPr>
                <w:color w:val="000000"/>
              </w:rPr>
            </w:pPr>
            <w:r w:rsidRPr="00997A6E">
              <w:rPr>
                <w:rFonts w:eastAsia="SimSun"/>
                <w:color w:val="000000"/>
              </w:rPr>
              <w:t>Univariate analyses</w:t>
            </w:r>
          </w:p>
        </w:tc>
        <w:tc>
          <w:tcPr>
            <w:tcW w:w="276" w:type="dxa"/>
            <w:tcBorders>
              <w:top w:val="single" w:sz="4" w:space="0" w:color="auto"/>
              <w:bottom w:val="single" w:sz="4" w:space="0" w:color="auto"/>
            </w:tcBorders>
            <w:shd w:val="clear" w:color="auto" w:fill="auto"/>
            <w:hideMark/>
          </w:tcPr>
          <w:p w14:paraId="418CDD22" w14:textId="77777777" w:rsidR="00E619BD" w:rsidRPr="00997A6E" w:rsidRDefault="00E619BD">
            <w:pPr>
              <w:jc w:val="center"/>
              <w:rPr>
                <w:color w:val="000000"/>
              </w:rPr>
            </w:pPr>
            <w:r w:rsidRPr="00997A6E">
              <w:rPr>
                <w:color w:val="000000"/>
              </w:rPr>
              <w:t> </w:t>
            </w:r>
          </w:p>
        </w:tc>
        <w:tc>
          <w:tcPr>
            <w:tcW w:w="2874" w:type="dxa"/>
            <w:gridSpan w:val="2"/>
            <w:tcBorders>
              <w:top w:val="single" w:sz="4" w:space="0" w:color="auto"/>
              <w:bottom w:val="single" w:sz="4" w:space="0" w:color="auto"/>
            </w:tcBorders>
            <w:shd w:val="clear" w:color="auto" w:fill="auto"/>
            <w:noWrap/>
            <w:hideMark/>
          </w:tcPr>
          <w:p w14:paraId="540C2D7A" w14:textId="77777777" w:rsidR="00E619BD" w:rsidRPr="00997A6E" w:rsidRDefault="00E619BD">
            <w:pPr>
              <w:jc w:val="center"/>
              <w:rPr>
                <w:color w:val="000000"/>
              </w:rPr>
            </w:pPr>
            <w:r w:rsidRPr="00997A6E">
              <w:rPr>
                <w:rFonts w:eastAsia="SimSun"/>
                <w:color w:val="000000"/>
              </w:rPr>
              <w:t xml:space="preserve"> Multivariable analyses</w:t>
            </w:r>
          </w:p>
        </w:tc>
      </w:tr>
      <w:tr w:rsidR="00E619BD" w:rsidRPr="00997A6E" w14:paraId="451A970D" w14:textId="77777777" w:rsidTr="00F714F4">
        <w:trPr>
          <w:trHeight w:val="320"/>
          <w:jc w:val="center"/>
        </w:trPr>
        <w:tc>
          <w:tcPr>
            <w:tcW w:w="4045" w:type="dxa"/>
            <w:tcBorders>
              <w:top w:val="nil"/>
              <w:bottom w:val="single" w:sz="4" w:space="0" w:color="auto"/>
            </w:tcBorders>
            <w:shd w:val="clear" w:color="auto" w:fill="auto"/>
            <w:noWrap/>
            <w:hideMark/>
          </w:tcPr>
          <w:p w14:paraId="255B815B" w14:textId="77777777" w:rsidR="00E619BD" w:rsidRPr="00997A6E" w:rsidRDefault="00E619BD">
            <w:pPr>
              <w:rPr>
                <w:color w:val="000000"/>
              </w:rPr>
            </w:pPr>
            <w:r w:rsidRPr="00997A6E">
              <w:rPr>
                <w:color w:val="000000"/>
              </w:rPr>
              <w:t> </w:t>
            </w:r>
          </w:p>
        </w:tc>
        <w:tc>
          <w:tcPr>
            <w:tcW w:w="2070" w:type="dxa"/>
            <w:tcBorders>
              <w:top w:val="single" w:sz="4" w:space="0" w:color="auto"/>
              <w:bottom w:val="single" w:sz="4" w:space="0" w:color="auto"/>
            </w:tcBorders>
            <w:shd w:val="clear" w:color="auto" w:fill="auto"/>
            <w:noWrap/>
            <w:hideMark/>
          </w:tcPr>
          <w:p w14:paraId="427E569A" w14:textId="77777777" w:rsidR="00E619BD" w:rsidRPr="00997A6E" w:rsidRDefault="00E619BD">
            <w:pPr>
              <w:jc w:val="center"/>
              <w:rPr>
                <w:color w:val="000000"/>
              </w:rPr>
            </w:pPr>
            <w:r w:rsidRPr="00997A6E">
              <w:rPr>
                <w:color w:val="000000"/>
              </w:rPr>
              <w:t>HR (95%CI)</w:t>
            </w:r>
          </w:p>
        </w:tc>
        <w:tc>
          <w:tcPr>
            <w:tcW w:w="990" w:type="dxa"/>
            <w:tcBorders>
              <w:top w:val="single" w:sz="4" w:space="0" w:color="auto"/>
              <w:bottom w:val="single" w:sz="4" w:space="0" w:color="auto"/>
            </w:tcBorders>
            <w:shd w:val="clear" w:color="auto" w:fill="auto"/>
            <w:noWrap/>
            <w:hideMark/>
          </w:tcPr>
          <w:p w14:paraId="03CD23EC" w14:textId="77777777" w:rsidR="00E619BD" w:rsidRPr="00997A6E" w:rsidRDefault="00E619BD">
            <w:pPr>
              <w:jc w:val="center"/>
              <w:rPr>
                <w:color w:val="000000"/>
              </w:rPr>
            </w:pPr>
            <w:r w:rsidRPr="00997A6E">
              <w:rPr>
                <w:color w:val="000000"/>
              </w:rPr>
              <w:t>P-value</w:t>
            </w:r>
          </w:p>
        </w:tc>
        <w:tc>
          <w:tcPr>
            <w:tcW w:w="276" w:type="dxa"/>
            <w:tcBorders>
              <w:top w:val="single" w:sz="4" w:space="0" w:color="auto"/>
              <w:bottom w:val="single" w:sz="4" w:space="0" w:color="auto"/>
            </w:tcBorders>
            <w:shd w:val="clear" w:color="auto" w:fill="auto"/>
            <w:hideMark/>
          </w:tcPr>
          <w:p w14:paraId="6FE7BD45" w14:textId="77777777" w:rsidR="00E619BD" w:rsidRPr="00997A6E" w:rsidRDefault="00E619BD">
            <w:pPr>
              <w:jc w:val="center"/>
              <w:rPr>
                <w:color w:val="000000"/>
              </w:rPr>
            </w:pPr>
            <w:r w:rsidRPr="00997A6E">
              <w:rPr>
                <w:color w:val="000000"/>
              </w:rPr>
              <w:t> </w:t>
            </w:r>
          </w:p>
        </w:tc>
        <w:tc>
          <w:tcPr>
            <w:tcW w:w="1884" w:type="dxa"/>
            <w:tcBorders>
              <w:top w:val="single" w:sz="4" w:space="0" w:color="auto"/>
              <w:bottom w:val="single" w:sz="4" w:space="0" w:color="auto"/>
            </w:tcBorders>
            <w:shd w:val="clear" w:color="auto" w:fill="auto"/>
            <w:noWrap/>
            <w:hideMark/>
          </w:tcPr>
          <w:p w14:paraId="2854E42C" w14:textId="77777777" w:rsidR="00E619BD" w:rsidRPr="00997A6E" w:rsidRDefault="00E619BD">
            <w:pPr>
              <w:jc w:val="center"/>
              <w:rPr>
                <w:color w:val="000000"/>
              </w:rPr>
            </w:pPr>
            <w:r w:rsidRPr="00997A6E">
              <w:rPr>
                <w:color w:val="000000"/>
              </w:rPr>
              <w:t>HR (95%CI)</w:t>
            </w:r>
          </w:p>
        </w:tc>
        <w:tc>
          <w:tcPr>
            <w:tcW w:w="990" w:type="dxa"/>
            <w:tcBorders>
              <w:top w:val="single" w:sz="4" w:space="0" w:color="auto"/>
              <w:bottom w:val="single" w:sz="4" w:space="0" w:color="auto"/>
            </w:tcBorders>
            <w:shd w:val="clear" w:color="auto" w:fill="auto"/>
            <w:noWrap/>
            <w:hideMark/>
          </w:tcPr>
          <w:p w14:paraId="5BC2393C" w14:textId="77777777" w:rsidR="00E619BD" w:rsidRPr="00997A6E" w:rsidRDefault="00E619BD">
            <w:pPr>
              <w:jc w:val="center"/>
              <w:rPr>
                <w:color w:val="000000"/>
              </w:rPr>
            </w:pPr>
            <w:r w:rsidRPr="00997A6E">
              <w:rPr>
                <w:color w:val="000000"/>
              </w:rPr>
              <w:t>P-value</w:t>
            </w:r>
          </w:p>
        </w:tc>
      </w:tr>
      <w:tr w:rsidR="00E619BD" w:rsidRPr="00997A6E" w14:paraId="6486F396" w14:textId="77777777" w:rsidTr="00304FA2">
        <w:trPr>
          <w:trHeight w:val="242"/>
          <w:jc w:val="center"/>
        </w:trPr>
        <w:tc>
          <w:tcPr>
            <w:tcW w:w="4045" w:type="dxa"/>
            <w:tcBorders>
              <w:top w:val="single" w:sz="4" w:space="0" w:color="auto"/>
            </w:tcBorders>
            <w:shd w:val="clear" w:color="auto" w:fill="auto"/>
            <w:noWrap/>
            <w:hideMark/>
          </w:tcPr>
          <w:p w14:paraId="2821A8EA" w14:textId="77777777" w:rsidR="00E619BD" w:rsidRPr="00997A6E" w:rsidRDefault="00E619BD">
            <w:pPr>
              <w:rPr>
                <w:color w:val="000000"/>
              </w:rPr>
            </w:pPr>
            <w:r w:rsidRPr="00997A6E">
              <w:rPr>
                <w:color w:val="000000"/>
              </w:rPr>
              <w:t>Daily life assistance</w:t>
            </w:r>
          </w:p>
        </w:tc>
        <w:tc>
          <w:tcPr>
            <w:tcW w:w="2070" w:type="dxa"/>
            <w:tcBorders>
              <w:top w:val="single" w:sz="4" w:space="0" w:color="auto"/>
            </w:tcBorders>
            <w:shd w:val="clear" w:color="auto" w:fill="auto"/>
            <w:noWrap/>
            <w:hideMark/>
          </w:tcPr>
          <w:p w14:paraId="2E59CEA8" w14:textId="77777777" w:rsidR="00E619BD" w:rsidRPr="00997A6E" w:rsidRDefault="00E619BD">
            <w:pPr>
              <w:jc w:val="center"/>
              <w:rPr>
                <w:color w:val="000000"/>
              </w:rPr>
            </w:pPr>
            <w:r w:rsidRPr="00997A6E">
              <w:rPr>
                <w:color w:val="000000"/>
              </w:rPr>
              <w:t> </w:t>
            </w:r>
          </w:p>
        </w:tc>
        <w:tc>
          <w:tcPr>
            <w:tcW w:w="990" w:type="dxa"/>
            <w:tcBorders>
              <w:top w:val="single" w:sz="4" w:space="0" w:color="auto"/>
            </w:tcBorders>
            <w:shd w:val="clear" w:color="auto" w:fill="auto"/>
            <w:noWrap/>
            <w:hideMark/>
          </w:tcPr>
          <w:p w14:paraId="4659DEF8" w14:textId="77777777" w:rsidR="00E619BD" w:rsidRPr="00997A6E" w:rsidRDefault="00E619BD">
            <w:pPr>
              <w:jc w:val="center"/>
              <w:rPr>
                <w:color w:val="000000"/>
              </w:rPr>
            </w:pPr>
            <w:r w:rsidRPr="00997A6E">
              <w:rPr>
                <w:color w:val="000000"/>
              </w:rPr>
              <w:t> </w:t>
            </w:r>
          </w:p>
        </w:tc>
        <w:tc>
          <w:tcPr>
            <w:tcW w:w="276" w:type="dxa"/>
            <w:tcBorders>
              <w:top w:val="single" w:sz="4" w:space="0" w:color="auto"/>
            </w:tcBorders>
            <w:shd w:val="clear" w:color="auto" w:fill="auto"/>
            <w:noWrap/>
            <w:hideMark/>
          </w:tcPr>
          <w:p w14:paraId="00CBA511" w14:textId="77777777" w:rsidR="00E619BD" w:rsidRPr="00997A6E" w:rsidRDefault="00E619BD">
            <w:pPr>
              <w:jc w:val="center"/>
              <w:rPr>
                <w:color w:val="000000"/>
              </w:rPr>
            </w:pPr>
            <w:r w:rsidRPr="00997A6E">
              <w:rPr>
                <w:color w:val="000000"/>
              </w:rPr>
              <w:t> </w:t>
            </w:r>
          </w:p>
        </w:tc>
        <w:tc>
          <w:tcPr>
            <w:tcW w:w="1884" w:type="dxa"/>
            <w:tcBorders>
              <w:top w:val="single" w:sz="4" w:space="0" w:color="auto"/>
            </w:tcBorders>
            <w:shd w:val="clear" w:color="auto" w:fill="auto"/>
            <w:noWrap/>
            <w:hideMark/>
          </w:tcPr>
          <w:p w14:paraId="1F882FE8" w14:textId="77777777" w:rsidR="00E619BD" w:rsidRPr="00997A6E" w:rsidRDefault="00E619BD">
            <w:pPr>
              <w:jc w:val="center"/>
              <w:rPr>
                <w:color w:val="000000"/>
              </w:rPr>
            </w:pPr>
            <w:r w:rsidRPr="00997A6E">
              <w:rPr>
                <w:color w:val="000000"/>
              </w:rPr>
              <w:t> </w:t>
            </w:r>
          </w:p>
        </w:tc>
        <w:tc>
          <w:tcPr>
            <w:tcW w:w="990" w:type="dxa"/>
            <w:tcBorders>
              <w:top w:val="single" w:sz="4" w:space="0" w:color="auto"/>
            </w:tcBorders>
            <w:shd w:val="clear" w:color="auto" w:fill="auto"/>
            <w:noWrap/>
            <w:hideMark/>
          </w:tcPr>
          <w:p w14:paraId="46A289A2" w14:textId="77777777" w:rsidR="00E619BD" w:rsidRPr="00997A6E" w:rsidRDefault="00E619BD">
            <w:pPr>
              <w:jc w:val="center"/>
              <w:rPr>
                <w:color w:val="000000"/>
              </w:rPr>
            </w:pPr>
            <w:r w:rsidRPr="00997A6E">
              <w:rPr>
                <w:color w:val="000000"/>
              </w:rPr>
              <w:t> </w:t>
            </w:r>
          </w:p>
        </w:tc>
      </w:tr>
      <w:tr w:rsidR="00E619BD" w:rsidRPr="00997A6E" w14:paraId="4CC8D13D" w14:textId="77777777" w:rsidTr="00F714F4">
        <w:trPr>
          <w:trHeight w:val="320"/>
          <w:jc w:val="center"/>
        </w:trPr>
        <w:tc>
          <w:tcPr>
            <w:tcW w:w="4045" w:type="dxa"/>
            <w:shd w:val="clear" w:color="auto" w:fill="auto"/>
            <w:noWrap/>
            <w:hideMark/>
          </w:tcPr>
          <w:p w14:paraId="283BC106" w14:textId="77777777" w:rsidR="00E619BD" w:rsidRPr="00997A6E" w:rsidRDefault="00E619BD">
            <w:pPr>
              <w:rPr>
                <w:color w:val="000000"/>
              </w:rPr>
            </w:pPr>
            <w:r w:rsidRPr="00997A6E">
              <w:rPr>
                <w:color w:val="000000"/>
              </w:rPr>
              <w:t xml:space="preserve">     Not available</w:t>
            </w:r>
          </w:p>
        </w:tc>
        <w:tc>
          <w:tcPr>
            <w:tcW w:w="2070" w:type="dxa"/>
            <w:shd w:val="clear" w:color="auto" w:fill="auto"/>
            <w:noWrap/>
            <w:hideMark/>
          </w:tcPr>
          <w:p w14:paraId="1768BC81"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2814529E"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2EB24241"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07A47CB3"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4C50A4A3" w14:textId="77777777" w:rsidR="00E619BD" w:rsidRPr="00997A6E" w:rsidRDefault="00E619BD">
            <w:pPr>
              <w:jc w:val="center"/>
              <w:rPr>
                <w:color w:val="000000"/>
              </w:rPr>
            </w:pPr>
            <w:r w:rsidRPr="00997A6E">
              <w:rPr>
                <w:color w:val="000000"/>
              </w:rPr>
              <w:t> </w:t>
            </w:r>
          </w:p>
        </w:tc>
      </w:tr>
      <w:tr w:rsidR="00E619BD" w:rsidRPr="00997A6E" w14:paraId="7E00DA7F" w14:textId="77777777" w:rsidTr="00F714F4">
        <w:trPr>
          <w:trHeight w:val="320"/>
          <w:jc w:val="center"/>
        </w:trPr>
        <w:tc>
          <w:tcPr>
            <w:tcW w:w="4045" w:type="dxa"/>
            <w:shd w:val="clear" w:color="auto" w:fill="auto"/>
            <w:noWrap/>
            <w:hideMark/>
          </w:tcPr>
          <w:p w14:paraId="4F0FEAB3" w14:textId="77777777" w:rsidR="00E619BD" w:rsidRPr="00997A6E" w:rsidRDefault="00E619BD">
            <w:pPr>
              <w:rPr>
                <w:color w:val="000000"/>
              </w:rPr>
            </w:pPr>
            <w:r w:rsidRPr="00997A6E">
              <w:rPr>
                <w:color w:val="000000"/>
              </w:rPr>
              <w:t xml:space="preserve">     Available</w:t>
            </w:r>
          </w:p>
        </w:tc>
        <w:tc>
          <w:tcPr>
            <w:tcW w:w="2070" w:type="dxa"/>
            <w:shd w:val="clear" w:color="auto" w:fill="auto"/>
            <w:noWrap/>
            <w:hideMark/>
          </w:tcPr>
          <w:p w14:paraId="30ABB131" w14:textId="77777777" w:rsidR="00E619BD" w:rsidRPr="00997A6E" w:rsidRDefault="00E619BD">
            <w:pPr>
              <w:jc w:val="center"/>
              <w:rPr>
                <w:color w:val="000000"/>
              </w:rPr>
            </w:pPr>
            <w:r w:rsidRPr="00997A6E">
              <w:rPr>
                <w:color w:val="000000"/>
              </w:rPr>
              <w:t>0.89 (0.80~0.99)</w:t>
            </w:r>
          </w:p>
        </w:tc>
        <w:tc>
          <w:tcPr>
            <w:tcW w:w="990" w:type="dxa"/>
            <w:shd w:val="clear" w:color="auto" w:fill="auto"/>
            <w:noWrap/>
            <w:hideMark/>
          </w:tcPr>
          <w:p w14:paraId="45B96850" w14:textId="77777777" w:rsidR="00E619BD" w:rsidRPr="00997A6E" w:rsidRDefault="00E619BD">
            <w:pPr>
              <w:jc w:val="center"/>
              <w:rPr>
                <w:color w:val="000000"/>
              </w:rPr>
            </w:pPr>
            <w:r w:rsidRPr="00997A6E">
              <w:rPr>
                <w:color w:val="000000"/>
              </w:rPr>
              <w:t>0.032</w:t>
            </w:r>
          </w:p>
        </w:tc>
        <w:tc>
          <w:tcPr>
            <w:tcW w:w="276" w:type="dxa"/>
            <w:shd w:val="clear" w:color="auto" w:fill="auto"/>
            <w:noWrap/>
            <w:hideMark/>
          </w:tcPr>
          <w:p w14:paraId="74E391C9"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595CCC38" w14:textId="77777777" w:rsidR="00E619BD" w:rsidRPr="00997A6E" w:rsidRDefault="00E619BD">
            <w:pPr>
              <w:jc w:val="center"/>
              <w:rPr>
                <w:color w:val="000000"/>
              </w:rPr>
            </w:pPr>
            <w:r w:rsidRPr="00997A6E">
              <w:rPr>
                <w:color w:val="000000"/>
              </w:rPr>
              <w:t>0.99 (0.88~1.12)</w:t>
            </w:r>
          </w:p>
        </w:tc>
        <w:tc>
          <w:tcPr>
            <w:tcW w:w="990" w:type="dxa"/>
            <w:shd w:val="clear" w:color="auto" w:fill="auto"/>
            <w:noWrap/>
            <w:hideMark/>
          </w:tcPr>
          <w:p w14:paraId="58137874" w14:textId="77777777" w:rsidR="00E619BD" w:rsidRPr="00997A6E" w:rsidRDefault="00E619BD">
            <w:pPr>
              <w:jc w:val="center"/>
              <w:rPr>
                <w:color w:val="000000"/>
              </w:rPr>
            </w:pPr>
            <w:r w:rsidRPr="00997A6E">
              <w:rPr>
                <w:color w:val="000000"/>
              </w:rPr>
              <w:t>0.868</w:t>
            </w:r>
          </w:p>
        </w:tc>
      </w:tr>
      <w:tr w:rsidR="00E619BD" w:rsidRPr="00997A6E" w14:paraId="612A3B76" w14:textId="77777777" w:rsidTr="00F714F4">
        <w:trPr>
          <w:trHeight w:val="320"/>
          <w:jc w:val="center"/>
        </w:trPr>
        <w:tc>
          <w:tcPr>
            <w:tcW w:w="4045" w:type="dxa"/>
            <w:shd w:val="clear" w:color="auto" w:fill="auto"/>
            <w:noWrap/>
            <w:hideMark/>
          </w:tcPr>
          <w:p w14:paraId="01CB2A9C" w14:textId="77777777" w:rsidR="00E619BD" w:rsidRPr="00997A6E" w:rsidRDefault="00E619BD">
            <w:pPr>
              <w:rPr>
                <w:color w:val="000000"/>
              </w:rPr>
            </w:pPr>
            <w:r w:rsidRPr="00997A6E">
              <w:rPr>
                <w:color w:val="000000"/>
              </w:rPr>
              <w:t>Medical care services</w:t>
            </w:r>
          </w:p>
        </w:tc>
        <w:tc>
          <w:tcPr>
            <w:tcW w:w="2070" w:type="dxa"/>
            <w:shd w:val="clear" w:color="auto" w:fill="auto"/>
            <w:noWrap/>
            <w:hideMark/>
          </w:tcPr>
          <w:p w14:paraId="6A2E4882"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0CA09905"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081B0D9E"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10E60DBD"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64A9CCFF" w14:textId="77777777" w:rsidR="00E619BD" w:rsidRPr="00997A6E" w:rsidRDefault="00E619BD">
            <w:pPr>
              <w:jc w:val="center"/>
              <w:rPr>
                <w:color w:val="000000"/>
              </w:rPr>
            </w:pPr>
            <w:r w:rsidRPr="00997A6E">
              <w:rPr>
                <w:color w:val="000000"/>
              </w:rPr>
              <w:t> </w:t>
            </w:r>
          </w:p>
        </w:tc>
      </w:tr>
      <w:tr w:rsidR="00E619BD" w:rsidRPr="00997A6E" w14:paraId="415E9209" w14:textId="77777777" w:rsidTr="00F714F4">
        <w:trPr>
          <w:trHeight w:val="320"/>
          <w:jc w:val="center"/>
        </w:trPr>
        <w:tc>
          <w:tcPr>
            <w:tcW w:w="4045" w:type="dxa"/>
            <w:shd w:val="clear" w:color="auto" w:fill="auto"/>
            <w:noWrap/>
            <w:hideMark/>
          </w:tcPr>
          <w:p w14:paraId="2C37FC21" w14:textId="77777777" w:rsidR="00E619BD" w:rsidRPr="00997A6E" w:rsidRDefault="00E619BD">
            <w:pPr>
              <w:rPr>
                <w:color w:val="000000"/>
              </w:rPr>
            </w:pPr>
            <w:r w:rsidRPr="00997A6E">
              <w:rPr>
                <w:color w:val="000000"/>
              </w:rPr>
              <w:t xml:space="preserve">     Not available</w:t>
            </w:r>
          </w:p>
        </w:tc>
        <w:tc>
          <w:tcPr>
            <w:tcW w:w="2070" w:type="dxa"/>
            <w:shd w:val="clear" w:color="auto" w:fill="auto"/>
            <w:noWrap/>
            <w:hideMark/>
          </w:tcPr>
          <w:p w14:paraId="7AD044CB"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22EC128A"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558FF619"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0EE0FF3E"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68AC9F0D" w14:textId="77777777" w:rsidR="00E619BD" w:rsidRPr="00997A6E" w:rsidRDefault="00E619BD">
            <w:pPr>
              <w:jc w:val="center"/>
              <w:rPr>
                <w:color w:val="000000"/>
              </w:rPr>
            </w:pPr>
            <w:r w:rsidRPr="00997A6E">
              <w:rPr>
                <w:color w:val="000000"/>
              </w:rPr>
              <w:t> </w:t>
            </w:r>
          </w:p>
        </w:tc>
      </w:tr>
      <w:tr w:rsidR="00E619BD" w:rsidRPr="00997A6E" w14:paraId="6A04AEAE" w14:textId="77777777" w:rsidTr="00F714F4">
        <w:trPr>
          <w:trHeight w:val="320"/>
          <w:jc w:val="center"/>
        </w:trPr>
        <w:tc>
          <w:tcPr>
            <w:tcW w:w="4045" w:type="dxa"/>
            <w:shd w:val="clear" w:color="auto" w:fill="auto"/>
            <w:noWrap/>
            <w:hideMark/>
          </w:tcPr>
          <w:p w14:paraId="641534B7" w14:textId="77777777" w:rsidR="00E619BD" w:rsidRPr="00997A6E" w:rsidRDefault="00E619BD">
            <w:pPr>
              <w:rPr>
                <w:color w:val="000000"/>
              </w:rPr>
            </w:pPr>
            <w:r w:rsidRPr="00997A6E">
              <w:rPr>
                <w:color w:val="000000"/>
              </w:rPr>
              <w:t xml:space="preserve">     Available</w:t>
            </w:r>
          </w:p>
        </w:tc>
        <w:tc>
          <w:tcPr>
            <w:tcW w:w="2070" w:type="dxa"/>
            <w:shd w:val="clear" w:color="auto" w:fill="auto"/>
            <w:noWrap/>
            <w:hideMark/>
          </w:tcPr>
          <w:p w14:paraId="1C943B55" w14:textId="77777777" w:rsidR="00E619BD" w:rsidRPr="00997A6E" w:rsidRDefault="00E619BD">
            <w:pPr>
              <w:jc w:val="center"/>
              <w:rPr>
                <w:color w:val="000000"/>
              </w:rPr>
            </w:pPr>
            <w:r w:rsidRPr="00997A6E">
              <w:rPr>
                <w:color w:val="000000"/>
              </w:rPr>
              <w:t>1.01 (0.95~1.07)</w:t>
            </w:r>
          </w:p>
        </w:tc>
        <w:tc>
          <w:tcPr>
            <w:tcW w:w="990" w:type="dxa"/>
            <w:shd w:val="clear" w:color="auto" w:fill="auto"/>
            <w:noWrap/>
            <w:hideMark/>
          </w:tcPr>
          <w:p w14:paraId="7DB4E01A" w14:textId="77777777" w:rsidR="00E619BD" w:rsidRPr="00997A6E" w:rsidRDefault="00E619BD">
            <w:pPr>
              <w:jc w:val="center"/>
              <w:rPr>
                <w:color w:val="000000"/>
              </w:rPr>
            </w:pPr>
            <w:r w:rsidRPr="00997A6E">
              <w:rPr>
                <w:color w:val="000000"/>
              </w:rPr>
              <w:t>0.735</w:t>
            </w:r>
          </w:p>
        </w:tc>
        <w:tc>
          <w:tcPr>
            <w:tcW w:w="276" w:type="dxa"/>
            <w:shd w:val="clear" w:color="auto" w:fill="auto"/>
            <w:noWrap/>
            <w:hideMark/>
          </w:tcPr>
          <w:p w14:paraId="1F063671"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4C633D3B" w14:textId="77777777" w:rsidR="00E619BD" w:rsidRPr="00997A6E" w:rsidRDefault="00E619BD">
            <w:pPr>
              <w:jc w:val="center"/>
              <w:rPr>
                <w:color w:val="000000"/>
              </w:rPr>
            </w:pPr>
            <w:r w:rsidRPr="00997A6E">
              <w:rPr>
                <w:color w:val="000000"/>
              </w:rPr>
              <w:t>1.02 (0.95~1.10)</w:t>
            </w:r>
          </w:p>
        </w:tc>
        <w:tc>
          <w:tcPr>
            <w:tcW w:w="990" w:type="dxa"/>
            <w:shd w:val="clear" w:color="auto" w:fill="auto"/>
            <w:noWrap/>
            <w:hideMark/>
          </w:tcPr>
          <w:p w14:paraId="1630D268" w14:textId="5CD6A05A" w:rsidR="00E619BD" w:rsidRPr="00997A6E" w:rsidRDefault="00E619BD">
            <w:pPr>
              <w:jc w:val="center"/>
              <w:rPr>
                <w:color w:val="000000"/>
              </w:rPr>
            </w:pPr>
            <w:r w:rsidRPr="00997A6E">
              <w:rPr>
                <w:color w:val="000000"/>
              </w:rPr>
              <w:t>0.54</w:t>
            </w:r>
            <w:r w:rsidR="00F714F4" w:rsidRPr="00997A6E">
              <w:rPr>
                <w:color w:val="000000"/>
              </w:rPr>
              <w:t>0</w:t>
            </w:r>
          </w:p>
        </w:tc>
      </w:tr>
      <w:tr w:rsidR="00E619BD" w:rsidRPr="00997A6E" w14:paraId="792AD9AC" w14:textId="77777777" w:rsidTr="00F714F4">
        <w:trPr>
          <w:trHeight w:val="320"/>
          <w:jc w:val="center"/>
        </w:trPr>
        <w:tc>
          <w:tcPr>
            <w:tcW w:w="4045" w:type="dxa"/>
            <w:shd w:val="clear" w:color="auto" w:fill="auto"/>
            <w:noWrap/>
            <w:hideMark/>
          </w:tcPr>
          <w:p w14:paraId="50AE2D50" w14:textId="77777777" w:rsidR="00E619BD" w:rsidRPr="00997A6E" w:rsidRDefault="00E619BD">
            <w:pPr>
              <w:rPr>
                <w:color w:val="000000"/>
              </w:rPr>
            </w:pPr>
            <w:r w:rsidRPr="00997A6E">
              <w:rPr>
                <w:color w:val="000000"/>
              </w:rPr>
              <w:t xml:space="preserve">Emotional support and social services </w:t>
            </w:r>
          </w:p>
        </w:tc>
        <w:tc>
          <w:tcPr>
            <w:tcW w:w="2070" w:type="dxa"/>
            <w:shd w:val="clear" w:color="auto" w:fill="auto"/>
            <w:noWrap/>
            <w:hideMark/>
          </w:tcPr>
          <w:p w14:paraId="450D49AD"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29D0561A"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3883FEA2"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3ACC68DD"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4EDFC239" w14:textId="77777777" w:rsidR="00E619BD" w:rsidRPr="00997A6E" w:rsidRDefault="00E619BD">
            <w:pPr>
              <w:jc w:val="center"/>
              <w:rPr>
                <w:color w:val="000000"/>
              </w:rPr>
            </w:pPr>
            <w:r w:rsidRPr="00997A6E">
              <w:rPr>
                <w:color w:val="000000"/>
              </w:rPr>
              <w:t> </w:t>
            </w:r>
          </w:p>
        </w:tc>
      </w:tr>
      <w:tr w:rsidR="00E619BD" w:rsidRPr="00997A6E" w14:paraId="772DD529" w14:textId="77777777" w:rsidTr="00F714F4">
        <w:trPr>
          <w:trHeight w:val="320"/>
          <w:jc w:val="center"/>
        </w:trPr>
        <w:tc>
          <w:tcPr>
            <w:tcW w:w="4045" w:type="dxa"/>
            <w:shd w:val="clear" w:color="auto" w:fill="auto"/>
            <w:noWrap/>
            <w:hideMark/>
          </w:tcPr>
          <w:p w14:paraId="7BED9AEF" w14:textId="77777777" w:rsidR="00E619BD" w:rsidRPr="00997A6E" w:rsidRDefault="00E619BD">
            <w:pPr>
              <w:rPr>
                <w:color w:val="000000"/>
              </w:rPr>
            </w:pPr>
            <w:r w:rsidRPr="00997A6E">
              <w:rPr>
                <w:color w:val="000000"/>
              </w:rPr>
              <w:t xml:space="preserve">     Not available</w:t>
            </w:r>
          </w:p>
        </w:tc>
        <w:tc>
          <w:tcPr>
            <w:tcW w:w="2070" w:type="dxa"/>
            <w:shd w:val="clear" w:color="auto" w:fill="auto"/>
            <w:noWrap/>
            <w:hideMark/>
          </w:tcPr>
          <w:p w14:paraId="655DC1FA"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58E77719"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42D0EDC5"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643E89C9"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4E38E173" w14:textId="77777777" w:rsidR="00E619BD" w:rsidRPr="00997A6E" w:rsidRDefault="00E619BD">
            <w:pPr>
              <w:jc w:val="center"/>
              <w:rPr>
                <w:color w:val="000000"/>
              </w:rPr>
            </w:pPr>
            <w:r w:rsidRPr="00997A6E">
              <w:rPr>
                <w:color w:val="000000"/>
              </w:rPr>
              <w:t> </w:t>
            </w:r>
          </w:p>
        </w:tc>
      </w:tr>
      <w:tr w:rsidR="00E619BD" w:rsidRPr="00997A6E" w14:paraId="59C62DC0" w14:textId="77777777" w:rsidTr="00F714F4">
        <w:trPr>
          <w:trHeight w:val="320"/>
          <w:jc w:val="center"/>
        </w:trPr>
        <w:tc>
          <w:tcPr>
            <w:tcW w:w="4045" w:type="dxa"/>
            <w:shd w:val="clear" w:color="auto" w:fill="auto"/>
            <w:noWrap/>
            <w:hideMark/>
          </w:tcPr>
          <w:p w14:paraId="345784AD" w14:textId="77777777" w:rsidR="00E619BD" w:rsidRPr="00997A6E" w:rsidRDefault="00E619BD">
            <w:pPr>
              <w:rPr>
                <w:color w:val="000000"/>
              </w:rPr>
            </w:pPr>
            <w:r w:rsidRPr="00997A6E">
              <w:rPr>
                <w:color w:val="000000"/>
              </w:rPr>
              <w:t xml:space="preserve">     Available</w:t>
            </w:r>
          </w:p>
        </w:tc>
        <w:tc>
          <w:tcPr>
            <w:tcW w:w="2070" w:type="dxa"/>
            <w:shd w:val="clear" w:color="auto" w:fill="auto"/>
            <w:noWrap/>
            <w:hideMark/>
          </w:tcPr>
          <w:p w14:paraId="1C89A137" w14:textId="77777777" w:rsidR="00E619BD" w:rsidRPr="00997A6E" w:rsidRDefault="00E619BD">
            <w:pPr>
              <w:jc w:val="center"/>
              <w:rPr>
                <w:color w:val="000000"/>
              </w:rPr>
            </w:pPr>
            <w:r w:rsidRPr="00997A6E">
              <w:rPr>
                <w:color w:val="000000"/>
              </w:rPr>
              <w:t>0.76 (0.70~0.82)</w:t>
            </w:r>
          </w:p>
        </w:tc>
        <w:tc>
          <w:tcPr>
            <w:tcW w:w="990" w:type="dxa"/>
            <w:shd w:val="clear" w:color="auto" w:fill="auto"/>
            <w:noWrap/>
            <w:hideMark/>
          </w:tcPr>
          <w:p w14:paraId="66FA6F94" w14:textId="77777777" w:rsidR="00E619BD" w:rsidRPr="00997A6E" w:rsidRDefault="00E619BD">
            <w:pPr>
              <w:jc w:val="center"/>
              <w:rPr>
                <w:color w:val="000000"/>
              </w:rPr>
            </w:pPr>
            <w:r w:rsidRPr="00997A6E">
              <w:rPr>
                <w:color w:val="000000"/>
              </w:rPr>
              <w:t>&lt;0.001</w:t>
            </w:r>
          </w:p>
        </w:tc>
        <w:tc>
          <w:tcPr>
            <w:tcW w:w="276" w:type="dxa"/>
            <w:shd w:val="clear" w:color="auto" w:fill="auto"/>
            <w:hideMark/>
          </w:tcPr>
          <w:p w14:paraId="30976E3D"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3C6CDC19" w14:textId="77777777" w:rsidR="00E619BD" w:rsidRPr="00997A6E" w:rsidRDefault="00E619BD">
            <w:pPr>
              <w:jc w:val="center"/>
              <w:rPr>
                <w:color w:val="000000"/>
              </w:rPr>
            </w:pPr>
            <w:r w:rsidRPr="00997A6E">
              <w:rPr>
                <w:color w:val="000000"/>
              </w:rPr>
              <w:t>0.86 (0.78~0.95)</w:t>
            </w:r>
          </w:p>
        </w:tc>
        <w:tc>
          <w:tcPr>
            <w:tcW w:w="990" w:type="dxa"/>
            <w:shd w:val="clear" w:color="auto" w:fill="auto"/>
            <w:noWrap/>
            <w:hideMark/>
          </w:tcPr>
          <w:p w14:paraId="37447EED" w14:textId="77777777" w:rsidR="00E619BD" w:rsidRPr="00997A6E" w:rsidRDefault="00E619BD">
            <w:pPr>
              <w:jc w:val="center"/>
            </w:pPr>
            <w:r w:rsidRPr="00997A6E">
              <w:t>0.004</w:t>
            </w:r>
          </w:p>
        </w:tc>
      </w:tr>
      <w:tr w:rsidR="00E619BD" w:rsidRPr="00997A6E" w14:paraId="09DD60AD" w14:textId="77777777" w:rsidTr="00F714F4">
        <w:trPr>
          <w:trHeight w:val="320"/>
          <w:jc w:val="center"/>
        </w:trPr>
        <w:tc>
          <w:tcPr>
            <w:tcW w:w="4045" w:type="dxa"/>
            <w:shd w:val="clear" w:color="auto" w:fill="auto"/>
            <w:noWrap/>
            <w:hideMark/>
          </w:tcPr>
          <w:p w14:paraId="22D60EEB" w14:textId="77777777" w:rsidR="00E619BD" w:rsidRPr="00997A6E" w:rsidRDefault="00E619BD">
            <w:pPr>
              <w:rPr>
                <w:color w:val="000000"/>
              </w:rPr>
            </w:pPr>
            <w:r w:rsidRPr="00997A6E">
              <w:rPr>
                <w:color w:val="000000"/>
              </w:rPr>
              <w:t>Reconciliation and legal aid services</w:t>
            </w:r>
          </w:p>
        </w:tc>
        <w:tc>
          <w:tcPr>
            <w:tcW w:w="2070" w:type="dxa"/>
            <w:shd w:val="clear" w:color="auto" w:fill="auto"/>
            <w:noWrap/>
            <w:hideMark/>
          </w:tcPr>
          <w:p w14:paraId="090723FE"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71FC79D9"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7DDB6AF8"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65A3B715" w14:textId="77777777" w:rsidR="00E619BD" w:rsidRPr="00997A6E" w:rsidRDefault="00E619BD">
            <w:pPr>
              <w:jc w:val="center"/>
              <w:rPr>
                <w:color w:val="000000"/>
              </w:rPr>
            </w:pPr>
            <w:r w:rsidRPr="00997A6E">
              <w:rPr>
                <w:color w:val="000000"/>
              </w:rPr>
              <w:t> </w:t>
            </w:r>
          </w:p>
        </w:tc>
        <w:tc>
          <w:tcPr>
            <w:tcW w:w="990" w:type="dxa"/>
            <w:shd w:val="clear" w:color="auto" w:fill="auto"/>
            <w:noWrap/>
            <w:hideMark/>
          </w:tcPr>
          <w:p w14:paraId="54B39EBB" w14:textId="77777777" w:rsidR="00E619BD" w:rsidRPr="00997A6E" w:rsidRDefault="00E619BD">
            <w:pPr>
              <w:jc w:val="center"/>
              <w:rPr>
                <w:color w:val="000000"/>
              </w:rPr>
            </w:pPr>
            <w:r w:rsidRPr="00997A6E">
              <w:rPr>
                <w:color w:val="000000"/>
              </w:rPr>
              <w:t> </w:t>
            </w:r>
          </w:p>
        </w:tc>
      </w:tr>
      <w:tr w:rsidR="00E619BD" w:rsidRPr="00997A6E" w14:paraId="0C0B7C7B" w14:textId="77777777" w:rsidTr="00F714F4">
        <w:trPr>
          <w:trHeight w:val="320"/>
          <w:jc w:val="center"/>
        </w:trPr>
        <w:tc>
          <w:tcPr>
            <w:tcW w:w="4045" w:type="dxa"/>
            <w:shd w:val="clear" w:color="auto" w:fill="auto"/>
            <w:noWrap/>
            <w:hideMark/>
          </w:tcPr>
          <w:p w14:paraId="0CD2802D" w14:textId="77777777" w:rsidR="00E619BD" w:rsidRPr="00997A6E" w:rsidRDefault="00E619BD">
            <w:pPr>
              <w:rPr>
                <w:color w:val="000000"/>
              </w:rPr>
            </w:pPr>
            <w:r w:rsidRPr="00997A6E">
              <w:rPr>
                <w:color w:val="000000"/>
              </w:rPr>
              <w:t xml:space="preserve">     Not available</w:t>
            </w:r>
          </w:p>
        </w:tc>
        <w:tc>
          <w:tcPr>
            <w:tcW w:w="2070" w:type="dxa"/>
            <w:shd w:val="clear" w:color="auto" w:fill="auto"/>
            <w:noWrap/>
            <w:hideMark/>
          </w:tcPr>
          <w:p w14:paraId="028C0216"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5038C143" w14:textId="77777777" w:rsidR="00E619BD" w:rsidRPr="00997A6E" w:rsidRDefault="00E619BD">
            <w:pPr>
              <w:jc w:val="center"/>
              <w:rPr>
                <w:color w:val="000000"/>
              </w:rPr>
            </w:pPr>
            <w:r w:rsidRPr="00997A6E">
              <w:rPr>
                <w:color w:val="000000"/>
              </w:rPr>
              <w:t> </w:t>
            </w:r>
          </w:p>
        </w:tc>
        <w:tc>
          <w:tcPr>
            <w:tcW w:w="276" w:type="dxa"/>
            <w:shd w:val="clear" w:color="auto" w:fill="auto"/>
            <w:noWrap/>
            <w:hideMark/>
          </w:tcPr>
          <w:p w14:paraId="2C5AF4D2"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386EDFBA" w14:textId="77777777" w:rsidR="00E619BD" w:rsidRPr="00997A6E" w:rsidRDefault="00E619BD">
            <w:pPr>
              <w:jc w:val="center"/>
              <w:rPr>
                <w:color w:val="000000"/>
              </w:rPr>
            </w:pPr>
            <w:r w:rsidRPr="00997A6E">
              <w:rPr>
                <w:color w:val="000000"/>
              </w:rPr>
              <w:t>Reference</w:t>
            </w:r>
          </w:p>
        </w:tc>
        <w:tc>
          <w:tcPr>
            <w:tcW w:w="990" w:type="dxa"/>
            <w:shd w:val="clear" w:color="auto" w:fill="auto"/>
            <w:noWrap/>
            <w:hideMark/>
          </w:tcPr>
          <w:p w14:paraId="1089A855" w14:textId="77777777" w:rsidR="00E619BD" w:rsidRPr="00997A6E" w:rsidRDefault="00E619BD">
            <w:pPr>
              <w:jc w:val="center"/>
              <w:rPr>
                <w:color w:val="000000"/>
              </w:rPr>
            </w:pPr>
            <w:r w:rsidRPr="00997A6E">
              <w:rPr>
                <w:color w:val="000000"/>
              </w:rPr>
              <w:t> </w:t>
            </w:r>
          </w:p>
        </w:tc>
      </w:tr>
      <w:tr w:rsidR="00E619BD" w:rsidRPr="00997A6E" w14:paraId="41E348A4" w14:textId="77777777" w:rsidTr="00F714F4">
        <w:trPr>
          <w:trHeight w:val="320"/>
          <w:jc w:val="center"/>
        </w:trPr>
        <w:tc>
          <w:tcPr>
            <w:tcW w:w="4045" w:type="dxa"/>
            <w:shd w:val="clear" w:color="auto" w:fill="auto"/>
            <w:noWrap/>
            <w:hideMark/>
          </w:tcPr>
          <w:p w14:paraId="2FB3259E" w14:textId="77777777" w:rsidR="00E619BD" w:rsidRPr="00997A6E" w:rsidRDefault="00E619BD">
            <w:pPr>
              <w:rPr>
                <w:color w:val="000000"/>
              </w:rPr>
            </w:pPr>
            <w:r w:rsidRPr="00997A6E">
              <w:rPr>
                <w:color w:val="000000"/>
              </w:rPr>
              <w:t xml:space="preserve">     Available</w:t>
            </w:r>
          </w:p>
        </w:tc>
        <w:tc>
          <w:tcPr>
            <w:tcW w:w="2070" w:type="dxa"/>
            <w:shd w:val="clear" w:color="auto" w:fill="auto"/>
            <w:noWrap/>
            <w:hideMark/>
          </w:tcPr>
          <w:p w14:paraId="06B6FB50" w14:textId="77777777" w:rsidR="00E619BD" w:rsidRPr="00997A6E" w:rsidRDefault="00E619BD">
            <w:pPr>
              <w:jc w:val="center"/>
              <w:rPr>
                <w:color w:val="000000"/>
              </w:rPr>
            </w:pPr>
            <w:r w:rsidRPr="00997A6E">
              <w:rPr>
                <w:color w:val="000000"/>
              </w:rPr>
              <w:t>0.86 (0.80~0.93)</w:t>
            </w:r>
          </w:p>
        </w:tc>
        <w:tc>
          <w:tcPr>
            <w:tcW w:w="990" w:type="dxa"/>
            <w:shd w:val="clear" w:color="auto" w:fill="auto"/>
            <w:noWrap/>
            <w:hideMark/>
          </w:tcPr>
          <w:p w14:paraId="34D3E888" w14:textId="77777777" w:rsidR="00E619BD" w:rsidRPr="00997A6E" w:rsidRDefault="00E619BD">
            <w:pPr>
              <w:jc w:val="center"/>
              <w:rPr>
                <w:color w:val="000000"/>
              </w:rPr>
            </w:pPr>
            <w:r w:rsidRPr="00997A6E">
              <w:rPr>
                <w:color w:val="000000"/>
              </w:rPr>
              <w:t>&lt;0.001</w:t>
            </w:r>
          </w:p>
        </w:tc>
        <w:tc>
          <w:tcPr>
            <w:tcW w:w="276" w:type="dxa"/>
            <w:shd w:val="clear" w:color="auto" w:fill="auto"/>
            <w:hideMark/>
          </w:tcPr>
          <w:p w14:paraId="408C7349" w14:textId="77777777" w:rsidR="00E619BD" w:rsidRPr="00997A6E" w:rsidRDefault="00E619BD">
            <w:pPr>
              <w:jc w:val="center"/>
              <w:rPr>
                <w:color w:val="000000"/>
              </w:rPr>
            </w:pPr>
            <w:r w:rsidRPr="00997A6E">
              <w:rPr>
                <w:color w:val="000000"/>
              </w:rPr>
              <w:t> </w:t>
            </w:r>
          </w:p>
        </w:tc>
        <w:tc>
          <w:tcPr>
            <w:tcW w:w="1884" w:type="dxa"/>
            <w:shd w:val="clear" w:color="auto" w:fill="auto"/>
            <w:noWrap/>
            <w:hideMark/>
          </w:tcPr>
          <w:p w14:paraId="672F951A" w14:textId="77777777" w:rsidR="00E619BD" w:rsidRPr="00997A6E" w:rsidRDefault="00E619BD">
            <w:pPr>
              <w:jc w:val="center"/>
              <w:rPr>
                <w:color w:val="000000"/>
              </w:rPr>
            </w:pPr>
            <w:r w:rsidRPr="00997A6E">
              <w:rPr>
                <w:color w:val="000000"/>
              </w:rPr>
              <w:t>1.02 (0.93~1.12)</w:t>
            </w:r>
          </w:p>
        </w:tc>
        <w:tc>
          <w:tcPr>
            <w:tcW w:w="990" w:type="dxa"/>
            <w:shd w:val="clear" w:color="auto" w:fill="auto"/>
            <w:noWrap/>
            <w:hideMark/>
          </w:tcPr>
          <w:p w14:paraId="277801A1" w14:textId="77777777" w:rsidR="00E619BD" w:rsidRPr="00997A6E" w:rsidRDefault="00E619BD">
            <w:pPr>
              <w:jc w:val="center"/>
              <w:rPr>
                <w:color w:val="000000"/>
              </w:rPr>
            </w:pPr>
            <w:r w:rsidRPr="00997A6E">
              <w:rPr>
                <w:color w:val="000000"/>
              </w:rPr>
              <w:t>0.621</w:t>
            </w:r>
          </w:p>
        </w:tc>
      </w:tr>
    </w:tbl>
    <w:p w14:paraId="044D1780" w14:textId="053B5701" w:rsidR="001E02A6" w:rsidRPr="00997A6E" w:rsidRDefault="00E619BD" w:rsidP="008B6761">
      <w:pPr>
        <w:jc w:val="both"/>
      </w:pPr>
      <w:r w:rsidRPr="00997A6E">
        <w:t>Note:</w:t>
      </w:r>
    </w:p>
    <w:p w14:paraId="1AA97421" w14:textId="0B06F5BC" w:rsidR="00E619BD" w:rsidRPr="00997A6E" w:rsidRDefault="00F714F4" w:rsidP="008B6761">
      <w:pPr>
        <w:jc w:val="both"/>
      </w:pPr>
      <w:r w:rsidRPr="00997A6E">
        <w:rPr>
          <w:lang w:val="en-GB"/>
        </w:rPr>
        <w:t xml:space="preserve">Abbreviations: HR, hazard ratio; CI, confidence interval; </w:t>
      </w:r>
      <w:r w:rsidRPr="00997A6E">
        <w:rPr>
          <w:rFonts w:eastAsia="SimSun"/>
          <w:color w:val="000000"/>
        </w:rPr>
        <w:t>Reference</w:t>
      </w:r>
      <w:r w:rsidRPr="00997A6E">
        <w:rPr>
          <w:lang w:val="en-GB"/>
        </w:rPr>
        <w:t>, reference group</w:t>
      </w:r>
      <w:r w:rsidRPr="00997A6E">
        <w:t>.</w:t>
      </w:r>
    </w:p>
    <w:p w14:paraId="3A0E5EE8" w14:textId="62D4EFA1" w:rsidR="00E619BD" w:rsidRDefault="00E619BD" w:rsidP="00E619BD">
      <w:r w:rsidRPr="00997A6E">
        <w:t xml:space="preserve">The results of </w:t>
      </w:r>
      <w:r w:rsidRPr="00997A6E">
        <w:rPr>
          <w:rFonts w:eastAsia="SimSun"/>
          <w:color w:val="000000"/>
        </w:rPr>
        <w:t>multivariable analyses</w:t>
      </w:r>
      <w:r w:rsidRPr="00997A6E">
        <w:t xml:space="preserve"> were obtained using a multivariable Cox proportional hazards model that controlled for all covariates, including socio-demographic information, health status, health-related behaviors, and region.</w:t>
      </w:r>
    </w:p>
    <w:p w14:paraId="611E9069" w14:textId="77777777" w:rsidR="00381590" w:rsidRPr="00381590" w:rsidRDefault="00381590" w:rsidP="00762343">
      <w:pPr>
        <w:rPr>
          <w:lang w:val="en-GB"/>
        </w:rPr>
      </w:pPr>
    </w:p>
    <w:sectPr w:rsidR="00381590" w:rsidRPr="00381590" w:rsidSect="00024C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7221" w14:textId="77777777" w:rsidR="00CB1D87" w:rsidRDefault="00CB1D87" w:rsidP="00F91179">
      <w:r>
        <w:separator/>
      </w:r>
    </w:p>
  </w:endnote>
  <w:endnote w:type="continuationSeparator" w:id="0">
    <w:p w14:paraId="035D9E9E" w14:textId="77777777" w:rsidR="00CB1D87" w:rsidRDefault="00CB1D87" w:rsidP="00F91179">
      <w:r>
        <w:continuationSeparator/>
      </w:r>
    </w:p>
  </w:endnote>
  <w:endnote w:type="continuationNotice" w:id="1">
    <w:p w14:paraId="03A69BB6" w14:textId="77777777" w:rsidR="00CB1D87" w:rsidRDefault="00CB1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79F" w14:textId="77777777" w:rsidR="00B748B7" w:rsidRPr="00B748B7" w:rsidRDefault="00B748B7">
    <w:pPr>
      <w:pStyle w:val="Voettekst"/>
      <w:tabs>
        <w:tab w:val="clear" w:pos="4680"/>
        <w:tab w:val="clear" w:pos="9360"/>
      </w:tabs>
      <w:jc w:val="center"/>
      <w:rPr>
        <w:caps/>
        <w:noProof/>
      </w:rPr>
    </w:pPr>
    <w:r w:rsidRPr="00B748B7">
      <w:rPr>
        <w:caps/>
      </w:rPr>
      <w:fldChar w:fldCharType="begin"/>
    </w:r>
    <w:r w:rsidRPr="00B748B7">
      <w:rPr>
        <w:caps/>
      </w:rPr>
      <w:instrText xml:space="preserve"> PAGE   \* MERGEFORMAT </w:instrText>
    </w:r>
    <w:r w:rsidRPr="00B748B7">
      <w:rPr>
        <w:caps/>
      </w:rPr>
      <w:fldChar w:fldCharType="separate"/>
    </w:r>
    <w:r w:rsidRPr="00B748B7">
      <w:rPr>
        <w:caps/>
        <w:noProof/>
      </w:rPr>
      <w:t>2</w:t>
    </w:r>
    <w:r w:rsidRPr="00B748B7">
      <w:rPr>
        <w:caps/>
        <w:noProof/>
      </w:rPr>
      <w:fldChar w:fldCharType="end"/>
    </w:r>
  </w:p>
  <w:p w14:paraId="4931F9DB" w14:textId="77777777" w:rsidR="00B748B7" w:rsidRDefault="00B74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3469" w14:textId="77777777" w:rsidR="00CB1D87" w:rsidRDefault="00CB1D87" w:rsidP="00F91179">
      <w:r>
        <w:separator/>
      </w:r>
    </w:p>
  </w:footnote>
  <w:footnote w:type="continuationSeparator" w:id="0">
    <w:p w14:paraId="486899DA" w14:textId="77777777" w:rsidR="00CB1D87" w:rsidRDefault="00CB1D87" w:rsidP="00F91179">
      <w:r>
        <w:continuationSeparator/>
      </w:r>
    </w:p>
  </w:footnote>
  <w:footnote w:type="continuationNotice" w:id="1">
    <w:p w14:paraId="7556A95B" w14:textId="77777777" w:rsidR="00CB1D87" w:rsidRDefault="00CB1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219757"/>
      <w:docPartObj>
        <w:docPartGallery w:val="Page Numbers (Top of Page)"/>
        <w:docPartUnique/>
      </w:docPartObj>
    </w:sdtPr>
    <w:sdtContent>
      <w:p w14:paraId="007E557A" w14:textId="6289E206" w:rsidR="00FB0C49" w:rsidRDefault="00FB0C49" w:rsidP="008D278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F404AB2" w14:textId="77777777" w:rsidR="00FB0C49" w:rsidRDefault="00FB0C49" w:rsidP="00FB0C49">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3B4" w14:textId="77777777" w:rsidR="00FB0C49" w:rsidRDefault="00FB0C49" w:rsidP="00762343">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CA7"/>
    <w:multiLevelType w:val="hybridMultilevel"/>
    <w:tmpl w:val="E244ED14"/>
    <w:lvl w:ilvl="0" w:tplc="A72CAD2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11039E"/>
    <w:multiLevelType w:val="multilevel"/>
    <w:tmpl w:val="CEA8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840E9"/>
    <w:multiLevelType w:val="hybridMultilevel"/>
    <w:tmpl w:val="DADC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21D9"/>
    <w:multiLevelType w:val="multilevel"/>
    <w:tmpl w:val="519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F7643"/>
    <w:multiLevelType w:val="hybridMultilevel"/>
    <w:tmpl w:val="DB7243BE"/>
    <w:lvl w:ilvl="0" w:tplc="8BEA08D6">
      <w:start w:val="1"/>
      <w:numFmt w:val="bullet"/>
      <w:lvlText w:val=""/>
      <w:lvlJc w:val="left"/>
      <w:pPr>
        <w:ind w:left="-144" w:firstLine="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02638A"/>
    <w:multiLevelType w:val="hybridMultilevel"/>
    <w:tmpl w:val="BC0A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B53BC"/>
    <w:multiLevelType w:val="hybridMultilevel"/>
    <w:tmpl w:val="6EDEB80A"/>
    <w:lvl w:ilvl="0" w:tplc="CD6C4056">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C4337F"/>
    <w:multiLevelType w:val="multilevel"/>
    <w:tmpl w:val="BA5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F4836"/>
    <w:multiLevelType w:val="hybridMultilevel"/>
    <w:tmpl w:val="EA5A0B28"/>
    <w:lvl w:ilvl="0" w:tplc="54EC539C">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5573255">
    <w:abstractNumId w:val="3"/>
  </w:num>
  <w:num w:numId="2" w16cid:durableId="2058433032">
    <w:abstractNumId w:val="2"/>
  </w:num>
  <w:num w:numId="3" w16cid:durableId="1383140565">
    <w:abstractNumId w:val="7"/>
  </w:num>
  <w:num w:numId="4" w16cid:durableId="1539273437">
    <w:abstractNumId w:val="5"/>
  </w:num>
  <w:num w:numId="5" w16cid:durableId="532235214">
    <w:abstractNumId w:val="0"/>
  </w:num>
  <w:num w:numId="6" w16cid:durableId="1306813773">
    <w:abstractNumId w:val="1"/>
  </w:num>
  <w:num w:numId="7" w16cid:durableId="210045234">
    <w:abstractNumId w:val="8"/>
  </w:num>
  <w:num w:numId="8" w16cid:durableId="677737344">
    <w:abstractNumId w:val="6"/>
  </w:num>
  <w:num w:numId="9" w16cid:durableId="115777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yZTMyYzJkNjIyMjMwNjhhOWZlMGFhMGE5YmVjMWEifQ=="/>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d559wrfp5xefe9p2uvprs8pawpxxr5fvtv&quot;&gt;PhD Library 2023 &lt;record-ids&gt;&lt;item&gt;217&lt;/item&gt;&lt;item&gt;219&lt;/item&gt;&lt;item&gt;221&lt;/item&gt;&lt;item&gt;430&lt;/item&gt;&lt;item&gt;432&lt;/item&gt;&lt;item&gt;437&lt;/item&gt;&lt;item&gt;449&lt;/item&gt;&lt;item&gt;451&lt;/item&gt;&lt;item&gt;453&lt;/item&gt;&lt;item&gt;455&lt;/item&gt;&lt;item&gt;457&lt;/item&gt;&lt;item&gt;459&lt;/item&gt;&lt;item&gt;461&lt;/item&gt;&lt;item&gt;469&lt;/item&gt;&lt;item&gt;481&lt;/item&gt;&lt;item&gt;483&lt;/item&gt;&lt;item&gt;520&lt;/item&gt;&lt;item&gt;543&lt;/item&gt;&lt;item&gt;544&lt;/item&gt;&lt;item&gt;14501&lt;/item&gt;&lt;item&gt;15569&lt;/item&gt;&lt;item&gt;22378&lt;/item&gt;&lt;item&gt;22418&lt;/item&gt;&lt;item&gt;22419&lt;/item&gt;&lt;item&gt;22420&lt;/item&gt;&lt;item&gt;22421&lt;/item&gt;&lt;item&gt;22422&lt;/item&gt;&lt;item&gt;22425&lt;/item&gt;&lt;item&gt;22428&lt;/item&gt;&lt;item&gt;22429&lt;/item&gt;&lt;item&gt;22430&lt;/item&gt;&lt;item&gt;22433&lt;/item&gt;&lt;item&gt;22435&lt;/item&gt;&lt;item&gt;22436&lt;/item&gt;&lt;item&gt;22437&lt;/item&gt;&lt;item&gt;22438&lt;/item&gt;&lt;item&gt;22439&lt;/item&gt;&lt;item&gt;22440&lt;/item&gt;&lt;item&gt;22441&lt;/item&gt;&lt;item&gt;22442&lt;/item&gt;&lt;item&gt;22443&lt;/item&gt;&lt;item&gt;22444&lt;/item&gt;&lt;item&gt;22446&lt;/item&gt;&lt;item&gt;22447&lt;/item&gt;&lt;/record-ids&gt;&lt;/item&gt;&lt;/Libraries&gt;"/>
  </w:docVars>
  <w:rsids>
    <w:rsidRoot w:val="00A1319B"/>
    <w:rsid w:val="00000063"/>
    <w:rsid w:val="0000076E"/>
    <w:rsid w:val="00000872"/>
    <w:rsid w:val="00000E72"/>
    <w:rsid w:val="0000139C"/>
    <w:rsid w:val="0000141D"/>
    <w:rsid w:val="00001471"/>
    <w:rsid w:val="00002139"/>
    <w:rsid w:val="0000245C"/>
    <w:rsid w:val="00003586"/>
    <w:rsid w:val="00003883"/>
    <w:rsid w:val="000039CF"/>
    <w:rsid w:val="00005222"/>
    <w:rsid w:val="0000573B"/>
    <w:rsid w:val="00005F75"/>
    <w:rsid w:val="00006905"/>
    <w:rsid w:val="00006A46"/>
    <w:rsid w:val="00006C70"/>
    <w:rsid w:val="00007BA1"/>
    <w:rsid w:val="00007ECB"/>
    <w:rsid w:val="0001002F"/>
    <w:rsid w:val="0001090D"/>
    <w:rsid w:val="00011A4D"/>
    <w:rsid w:val="00012C78"/>
    <w:rsid w:val="00013111"/>
    <w:rsid w:val="00014FB1"/>
    <w:rsid w:val="000151BA"/>
    <w:rsid w:val="0001551A"/>
    <w:rsid w:val="00015649"/>
    <w:rsid w:val="0001569A"/>
    <w:rsid w:val="00015B31"/>
    <w:rsid w:val="0001603E"/>
    <w:rsid w:val="00017751"/>
    <w:rsid w:val="00017A01"/>
    <w:rsid w:val="0002002C"/>
    <w:rsid w:val="00020315"/>
    <w:rsid w:val="00020421"/>
    <w:rsid w:val="00020BB0"/>
    <w:rsid w:val="00021EE9"/>
    <w:rsid w:val="00023B09"/>
    <w:rsid w:val="0002484E"/>
    <w:rsid w:val="0002491E"/>
    <w:rsid w:val="00024C45"/>
    <w:rsid w:val="00024D73"/>
    <w:rsid w:val="00025789"/>
    <w:rsid w:val="00025BAA"/>
    <w:rsid w:val="00026D21"/>
    <w:rsid w:val="00026D95"/>
    <w:rsid w:val="0002732B"/>
    <w:rsid w:val="000274BD"/>
    <w:rsid w:val="000308FF"/>
    <w:rsid w:val="00030934"/>
    <w:rsid w:val="00031107"/>
    <w:rsid w:val="0003239C"/>
    <w:rsid w:val="00032C3F"/>
    <w:rsid w:val="00032FDE"/>
    <w:rsid w:val="00033421"/>
    <w:rsid w:val="00034304"/>
    <w:rsid w:val="00034CC3"/>
    <w:rsid w:val="00035A4E"/>
    <w:rsid w:val="000364E7"/>
    <w:rsid w:val="00036A81"/>
    <w:rsid w:val="00036F41"/>
    <w:rsid w:val="00037288"/>
    <w:rsid w:val="00037316"/>
    <w:rsid w:val="0003781B"/>
    <w:rsid w:val="00037F55"/>
    <w:rsid w:val="000401E4"/>
    <w:rsid w:val="000404F9"/>
    <w:rsid w:val="00040B2E"/>
    <w:rsid w:val="00040DA6"/>
    <w:rsid w:val="000429A3"/>
    <w:rsid w:val="00043360"/>
    <w:rsid w:val="00043A91"/>
    <w:rsid w:val="00044187"/>
    <w:rsid w:val="00044681"/>
    <w:rsid w:val="00044AA4"/>
    <w:rsid w:val="000450A9"/>
    <w:rsid w:val="000450C3"/>
    <w:rsid w:val="000454DE"/>
    <w:rsid w:val="0004557E"/>
    <w:rsid w:val="00045663"/>
    <w:rsid w:val="000459C7"/>
    <w:rsid w:val="00045E5E"/>
    <w:rsid w:val="00045E82"/>
    <w:rsid w:val="0004684C"/>
    <w:rsid w:val="00046CE0"/>
    <w:rsid w:val="00046F72"/>
    <w:rsid w:val="00047336"/>
    <w:rsid w:val="00047AB4"/>
    <w:rsid w:val="00047CE0"/>
    <w:rsid w:val="0005044D"/>
    <w:rsid w:val="000509A0"/>
    <w:rsid w:val="00051630"/>
    <w:rsid w:val="00051E59"/>
    <w:rsid w:val="0005233F"/>
    <w:rsid w:val="0005324C"/>
    <w:rsid w:val="00053B39"/>
    <w:rsid w:val="00053CD1"/>
    <w:rsid w:val="00055294"/>
    <w:rsid w:val="00056CAE"/>
    <w:rsid w:val="00057EE1"/>
    <w:rsid w:val="000601A0"/>
    <w:rsid w:val="000603C4"/>
    <w:rsid w:val="0006046D"/>
    <w:rsid w:val="00060721"/>
    <w:rsid w:val="00060E74"/>
    <w:rsid w:val="000616C9"/>
    <w:rsid w:val="00061879"/>
    <w:rsid w:val="00062F89"/>
    <w:rsid w:val="00063AB6"/>
    <w:rsid w:val="00063CEA"/>
    <w:rsid w:val="00063E14"/>
    <w:rsid w:val="000645A8"/>
    <w:rsid w:val="00064F35"/>
    <w:rsid w:val="000652E0"/>
    <w:rsid w:val="00065637"/>
    <w:rsid w:val="00066B62"/>
    <w:rsid w:val="00066DC3"/>
    <w:rsid w:val="00070ABD"/>
    <w:rsid w:val="00071585"/>
    <w:rsid w:val="00071D74"/>
    <w:rsid w:val="00071E74"/>
    <w:rsid w:val="00073405"/>
    <w:rsid w:val="00073894"/>
    <w:rsid w:val="00073CFC"/>
    <w:rsid w:val="00074092"/>
    <w:rsid w:val="00074132"/>
    <w:rsid w:val="00074A42"/>
    <w:rsid w:val="00074D42"/>
    <w:rsid w:val="000762A6"/>
    <w:rsid w:val="0007692A"/>
    <w:rsid w:val="00076EBF"/>
    <w:rsid w:val="00077343"/>
    <w:rsid w:val="000779F4"/>
    <w:rsid w:val="000819DB"/>
    <w:rsid w:val="00081F91"/>
    <w:rsid w:val="00082AFF"/>
    <w:rsid w:val="00083B89"/>
    <w:rsid w:val="00085082"/>
    <w:rsid w:val="0008674C"/>
    <w:rsid w:val="00086F18"/>
    <w:rsid w:val="00087CE3"/>
    <w:rsid w:val="00087CE7"/>
    <w:rsid w:val="00090977"/>
    <w:rsid w:val="00090FD6"/>
    <w:rsid w:val="0009213F"/>
    <w:rsid w:val="0009340A"/>
    <w:rsid w:val="0009352A"/>
    <w:rsid w:val="00093DD6"/>
    <w:rsid w:val="00094D3C"/>
    <w:rsid w:val="00095013"/>
    <w:rsid w:val="000965E4"/>
    <w:rsid w:val="00096B40"/>
    <w:rsid w:val="000972C3"/>
    <w:rsid w:val="00097361"/>
    <w:rsid w:val="00097372"/>
    <w:rsid w:val="000A1321"/>
    <w:rsid w:val="000A1DA1"/>
    <w:rsid w:val="000A29B1"/>
    <w:rsid w:val="000A2ABF"/>
    <w:rsid w:val="000A301A"/>
    <w:rsid w:val="000A322F"/>
    <w:rsid w:val="000A3CCE"/>
    <w:rsid w:val="000A4046"/>
    <w:rsid w:val="000A4439"/>
    <w:rsid w:val="000A4F1C"/>
    <w:rsid w:val="000A5CD8"/>
    <w:rsid w:val="000A656E"/>
    <w:rsid w:val="000A71E5"/>
    <w:rsid w:val="000A7877"/>
    <w:rsid w:val="000A7C52"/>
    <w:rsid w:val="000B0090"/>
    <w:rsid w:val="000B08F5"/>
    <w:rsid w:val="000B09DC"/>
    <w:rsid w:val="000B31E3"/>
    <w:rsid w:val="000B33F6"/>
    <w:rsid w:val="000B540A"/>
    <w:rsid w:val="000B78C3"/>
    <w:rsid w:val="000C00C4"/>
    <w:rsid w:val="000C0885"/>
    <w:rsid w:val="000C0BB1"/>
    <w:rsid w:val="000C2075"/>
    <w:rsid w:val="000C3A0B"/>
    <w:rsid w:val="000C63A4"/>
    <w:rsid w:val="000C6F34"/>
    <w:rsid w:val="000D0005"/>
    <w:rsid w:val="000D1713"/>
    <w:rsid w:val="000D1838"/>
    <w:rsid w:val="000D2772"/>
    <w:rsid w:val="000D300C"/>
    <w:rsid w:val="000D4067"/>
    <w:rsid w:val="000D4AFF"/>
    <w:rsid w:val="000D58D7"/>
    <w:rsid w:val="000D63EA"/>
    <w:rsid w:val="000D64D0"/>
    <w:rsid w:val="000D67EF"/>
    <w:rsid w:val="000D68C7"/>
    <w:rsid w:val="000E06D9"/>
    <w:rsid w:val="000E0701"/>
    <w:rsid w:val="000E0A72"/>
    <w:rsid w:val="000E1240"/>
    <w:rsid w:val="000E1C12"/>
    <w:rsid w:val="000E2548"/>
    <w:rsid w:val="000E28A1"/>
    <w:rsid w:val="000E37AA"/>
    <w:rsid w:val="000E3D94"/>
    <w:rsid w:val="000E4F90"/>
    <w:rsid w:val="000E5067"/>
    <w:rsid w:val="000E627C"/>
    <w:rsid w:val="000E7ED1"/>
    <w:rsid w:val="000E7FA0"/>
    <w:rsid w:val="000F3879"/>
    <w:rsid w:val="000F45E5"/>
    <w:rsid w:val="000F5572"/>
    <w:rsid w:val="000F5F99"/>
    <w:rsid w:val="000F6A37"/>
    <w:rsid w:val="000F6C39"/>
    <w:rsid w:val="000F71E1"/>
    <w:rsid w:val="001002F7"/>
    <w:rsid w:val="00100AC3"/>
    <w:rsid w:val="00102F83"/>
    <w:rsid w:val="00104B7E"/>
    <w:rsid w:val="00106228"/>
    <w:rsid w:val="0010695C"/>
    <w:rsid w:val="00106E3D"/>
    <w:rsid w:val="00107DF1"/>
    <w:rsid w:val="001108DB"/>
    <w:rsid w:val="00110CDC"/>
    <w:rsid w:val="00111D15"/>
    <w:rsid w:val="00111F91"/>
    <w:rsid w:val="00112A51"/>
    <w:rsid w:val="001135D0"/>
    <w:rsid w:val="00114399"/>
    <w:rsid w:val="00115495"/>
    <w:rsid w:val="001157FC"/>
    <w:rsid w:val="001171AD"/>
    <w:rsid w:val="001172F6"/>
    <w:rsid w:val="00117BB6"/>
    <w:rsid w:val="001203DD"/>
    <w:rsid w:val="0012218D"/>
    <w:rsid w:val="00122D02"/>
    <w:rsid w:val="00123C01"/>
    <w:rsid w:val="00123F5B"/>
    <w:rsid w:val="0012418A"/>
    <w:rsid w:val="001252C0"/>
    <w:rsid w:val="0012614A"/>
    <w:rsid w:val="001269F7"/>
    <w:rsid w:val="001269FC"/>
    <w:rsid w:val="00127120"/>
    <w:rsid w:val="00127D7A"/>
    <w:rsid w:val="001301AD"/>
    <w:rsid w:val="00130882"/>
    <w:rsid w:val="001308D4"/>
    <w:rsid w:val="00131C0E"/>
    <w:rsid w:val="00132442"/>
    <w:rsid w:val="00132BE9"/>
    <w:rsid w:val="0013466F"/>
    <w:rsid w:val="00135B00"/>
    <w:rsid w:val="001362A1"/>
    <w:rsid w:val="00136A0D"/>
    <w:rsid w:val="0013771C"/>
    <w:rsid w:val="001402D2"/>
    <w:rsid w:val="00142956"/>
    <w:rsid w:val="00143AE5"/>
    <w:rsid w:val="00145850"/>
    <w:rsid w:val="00145A48"/>
    <w:rsid w:val="00145FE7"/>
    <w:rsid w:val="001462DF"/>
    <w:rsid w:val="00146DC9"/>
    <w:rsid w:val="00146FEF"/>
    <w:rsid w:val="00150FCF"/>
    <w:rsid w:val="0015271E"/>
    <w:rsid w:val="00153337"/>
    <w:rsid w:val="00153C40"/>
    <w:rsid w:val="00154426"/>
    <w:rsid w:val="00154DD9"/>
    <w:rsid w:val="0015519B"/>
    <w:rsid w:val="001563FB"/>
    <w:rsid w:val="0015643E"/>
    <w:rsid w:val="00156E96"/>
    <w:rsid w:val="00156FB2"/>
    <w:rsid w:val="00160861"/>
    <w:rsid w:val="00161539"/>
    <w:rsid w:val="0016188E"/>
    <w:rsid w:val="0016334B"/>
    <w:rsid w:val="0016399E"/>
    <w:rsid w:val="00163B3F"/>
    <w:rsid w:val="00166E35"/>
    <w:rsid w:val="00167121"/>
    <w:rsid w:val="0016797D"/>
    <w:rsid w:val="00167E98"/>
    <w:rsid w:val="001703C7"/>
    <w:rsid w:val="001720C4"/>
    <w:rsid w:val="0017334D"/>
    <w:rsid w:val="0017464B"/>
    <w:rsid w:val="0017470C"/>
    <w:rsid w:val="00176CE7"/>
    <w:rsid w:val="001804BC"/>
    <w:rsid w:val="00181A66"/>
    <w:rsid w:val="00181FA8"/>
    <w:rsid w:val="00182005"/>
    <w:rsid w:val="00182A45"/>
    <w:rsid w:val="00182A9A"/>
    <w:rsid w:val="00183C70"/>
    <w:rsid w:val="00184471"/>
    <w:rsid w:val="00184EA7"/>
    <w:rsid w:val="00185691"/>
    <w:rsid w:val="001869D7"/>
    <w:rsid w:val="001869FD"/>
    <w:rsid w:val="00186A5C"/>
    <w:rsid w:val="001906F5"/>
    <w:rsid w:val="00190D22"/>
    <w:rsid w:val="00190D45"/>
    <w:rsid w:val="00190DAB"/>
    <w:rsid w:val="00190E0B"/>
    <w:rsid w:val="00191F67"/>
    <w:rsid w:val="00192104"/>
    <w:rsid w:val="00192937"/>
    <w:rsid w:val="001938BB"/>
    <w:rsid w:val="00193B9F"/>
    <w:rsid w:val="00193D7F"/>
    <w:rsid w:val="00193F12"/>
    <w:rsid w:val="00194C7F"/>
    <w:rsid w:val="001957C6"/>
    <w:rsid w:val="001958BA"/>
    <w:rsid w:val="00195C04"/>
    <w:rsid w:val="001960D8"/>
    <w:rsid w:val="001967AB"/>
    <w:rsid w:val="00196B6F"/>
    <w:rsid w:val="00197875"/>
    <w:rsid w:val="001A002D"/>
    <w:rsid w:val="001A045E"/>
    <w:rsid w:val="001A0F75"/>
    <w:rsid w:val="001A354D"/>
    <w:rsid w:val="001A419F"/>
    <w:rsid w:val="001A43A3"/>
    <w:rsid w:val="001A49FC"/>
    <w:rsid w:val="001A512B"/>
    <w:rsid w:val="001A529E"/>
    <w:rsid w:val="001A6687"/>
    <w:rsid w:val="001A6D74"/>
    <w:rsid w:val="001A6EC7"/>
    <w:rsid w:val="001A7103"/>
    <w:rsid w:val="001A7601"/>
    <w:rsid w:val="001A7ED6"/>
    <w:rsid w:val="001B14AF"/>
    <w:rsid w:val="001B1D3B"/>
    <w:rsid w:val="001B28BD"/>
    <w:rsid w:val="001B2B5D"/>
    <w:rsid w:val="001B3A31"/>
    <w:rsid w:val="001B3DC6"/>
    <w:rsid w:val="001B4CD3"/>
    <w:rsid w:val="001B4F08"/>
    <w:rsid w:val="001B5C70"/>
    <w:rsid w:val="001B6E4C"/>
    <w:rsid w:val="001B73D3"/>
    <w:rsid w:val="001B73EA"/>
    <w:rsid w:val="001B7A9B"/>
    <w:rsid w:val="001B7C8C"/>
    <w:rsid w:val="001C059E"/>
    <w:rsid w:val="001C0848"/>
    <w:rsid w:val="001C0D7F"/>
    <w:rsid w:val="001C1DB6"/>
    <w:rsid w:val="001C1F14"/>
    <w:rsid w:val="001C2411"/>
    <w:rsid w:val="001C2831"/>
    <w:rsid w:val="001C338F"/>
    <w:rsid w:val="001C3C17"/>
    <w:rsid w:val="001C3D72"/>
    <w:rsid w:val="001C3F49"/>
    <w:rsid w:val="001C4F94"/>
    <w:rsid w:val="001C69A6"/>
    <w:rsid w:val="001C7079"/>
    <w:rsid w:val="001D0925"/>
    <w:rsid w:val="001D0C44"/>
    <w:rsid w:val="001D1354"/>
    <w:rsid w:val="001D26BD"/>
    <w:rsid w:val="001D2EB7"/>
    <w:rsid w:val="001D2F3E"/>
    <w:rsid w:val="001D3193"/>
    <w:rsid w:val="001D35B0"/>
    <w:rsid w:val="001D3FB6"/>
    <w:rsid w:val="001D478B"/>
    <w:rsid w:val="001D498B"/>
    <w:rsid w:val="001D49F2"/>
    <w:rsid w:val="001D554C"/>
    <w:rsid w:val="001D6511"/>
    <w:rsid w:val="001D7F1A"/>
    <w:rsid w:val="001E02A6"/>
    <w:rsid w:val="001E04BB"/>
    <w:rsid w:val="001E162A"/>
    <w:rsid w:val="001E1686"/>
    <w:rsid w:val="001E290D"/>
    <w:rsid w:val="001E33D3"/>
    <w:rsid w:val="001E33E5"/>
    <w:rsid w:val="001E394B"/>
    <w:rsid w:val="001E445C"/>
    <w:rsid w:val="001E48D2"/>
    <w:rsid w:val="001E5BEC"/>
    <w:rsid w:val="001E5C14"/>
    <w:rsid w:val="001E5EEB"/>
    <w:rsid w:val="001E6113"/>
    <w:rsid w:val="001E71BA"/>
    <w:rsid w:val="001E72D2"/>
    <w:rsid w:val="001F0B6D"/>
    <w:rsid w:val="001F0C4C"/>
    <w:rsid w:val="001F0CD4"/>
    <w:rsid w:val="001F1DF4"/>
    <w:rsid w:val="001F20CF"/>
    <w:rsid w:val="001F2511"/>
    <w:rsid w:val="001F3603"/>
    <w:rsid w:val="001F3C1D"/>
    <w:rsid w:val="001F3D3D"/>
    <w:rsid w:val="001F3F28"/>
    <w:rsid w:val="001F4078"/>
    <w:rsid w:val="001F467B"/>
    <w:rsid w:val="001F52F5"/>
    <w:rsid w:val="001F6055"/>
    <w:rsid w:val="001F6838"/>
    <w:rsid w:val="001F763A"/>
    <w:rsid w:val="001F7705"/>
    <w:rsid w:val="00200BE0"/>
    <w:rsid w:val="0020137A"/>
    <w:rsid w:val="00201628"/>
    <w:rsid w:val="00201701"/>
    <w:rsid w:val="0020340F"/>
    <w:rsid w:val="00204583"/>
    <w:rsid w:val="00204CD7"/>
    <w:rsid w:val="0020555D"/>
    <w:rsid w:val="002056F2"/>
    <w:rsid w:val="0020619B"/>
    <w:rsid w:val="002065EF"/>
    <w:rsid w:val="002067E7"/>
    <w:rsid w:val="00206A3D"/>
    <w:rsid w:val="00206CD6"/>
    <w:rsid w:val="00206D15"/>
    <w:rsid w:val="00211020"/>
    <w:rsid w:val="002113F9"/>
    <w:rsid w:val="00211963"/>
    <w:rsid w:val="002129DC"/>
    <w:rsid w:val="00212CF3"/>
    <w:rsid w:val="00213050"/>
    <w:rsid w:val="002140EC"/>
    <w:rsid w:val="00215B1F"/>
    <w:rsid w:val="00215C10"/>
    <w:rsid w:val="002162F7"/>
    <w:rsid w:val="0021653B"/>
    <w:rsid w:val="00216857"/>
    <w:rsid w:val="00216FC9"/>
    <w:rsid w:val="002200A1"/>
    <w:rsid w:val="002208DD"/>
    <w:rsid w:val="00221896"/>
    <w:rsid w:val="0022211C"/>
    <w:rsid w:val="00222CF1"/>
    <w:rsid w:val="00222E36"/>
    <w:rsid w:val="002233A5"/>
    <w:rsid w:val="0022377F"/>
    <w:rsid w:val="00225172"/>
    <w:rsid w:val="00225C07"/>
    <w:rsid w:val="00226568"/>
    <w:rsid w:val="002274B0"/>
    <w:rsid w:val="00227C07"/>
    <w:rsid w:val="00230041"/>
    <w:rsid w:val="002310CE"/>
    <w:rsid w:val="00231CE6"/>
    <w:rsid w:val="00233312"/>
    <w:rsid w:val="00233504"/>
    <w:rsid w:val="00233963"/>
    <w:rsid w:val="002339C8"/>
    <w:rsid w:val="002340D9"/>
    <w:rsid w:val="002343E7"/>
    <w:rsid w:val="0023496E"/>
    <w:rsid w:val="00235B43"/>
    <w:rsid w:val="00236C54"/>
    <w:rsid w:val="0023758E"/>
    <w:rsid w:val="00237746"/>
    <w:rsid w:val="00237969"/>
    <w:rsid w:val="00240A6F"/>
    <w:rsid w:val="00240F48"/>
    <w:rsid w:val="00240F6F"/>
    <w:rsid w:val="00242222"/>
    <w:rsid w:val="002422B8"/>
    <w:rsid w:val="002423FC"/>
    <w:rsid w:val="00242449"/>
    <w:rsid w:val="0024343C"/>
    <w:rsid w:val="00244639"/>
    <w:rsid w:val="00244BF6"/>
    <w:rsid w:val="002458C6"/>
    <w:rsid w:val="00246C4E"/>
    <w:rsid w:val="00247442"/>
    <w:rsid w:val="00250523"/>
    <w:rsid w:val="00252161"/>
    <w:rsid w:val="00253C6E"/>
    <w:rsid w:val="00253E3B"/>
    <w:rsid w:val="00255021"/>
    <w:rsid w:val="00255657"/>
    <w:rsid w:val="00255E4F"/>
    <w:rsid w:val="00255FBE"/>
    <w:rsid w:val="002560E3"/>
    <w:rsid w:val="00256396"/>
    <w:rsid w:val="00257697"/>
    <w:rsid w:val="00257C76"/>
    <w:rsid w:val="00257EDC"/>
    <w:rsid w:val="002601ED"/>
    <w:rsid w:val="002607E2"/>
    <w:rsid w:val="00260A53"/>
    <w:rsid w:val="00260E5D"/>
    <w:rsid w:val="002621E2"/>
    <w:rsid w:val="002626ED"/>
    <w:rsid w:val="00262EA7"/>
    <w:rsid w:val="00263B2F"/>
    <w:rsid w:val="00264365"/>
    <w:rsid w:val="002646FA"/>
    <w:rsid w:val="00265B0E"/>
    <w:rsid w:val="00270175"/>
    <w:rsid w:val="0027078A"/>
    <w:rsid w:val="0027316A"/>
    <w:rsid w:val="00273854"/>
    <w:rsid w:val="002739EE"/>
    <w:rsid w:val="00274E34"/>
    <w:rsid w:val="002758C1"/>
    <w:rsid w:val="002760BB"/>
    <w:rsid w:val="002766B4"/>
    <w:rsid w:val="00276F42"/>
    <w:rsid w:val="0027773B"/>
    <w:rsid w:val="00280C1D"/>
    <w:rsid w:val="00281302"/>
    <w:rsid w:val="00281E23"/>
    <w:rsid w:val="00281F57"/>
    <w:rsid w:val="002822C0"/>
    <w:rsid w:val="00282C46"/>
    <w:rsid w:val="00282F5D"/>
    <w:rsid w:val="00286498"/>
    <w:rsid w:val="0028744F"/>
    <w:rsid w:val="00287AFC"/>
    <w:rsid w:val="00287B27"/>
    <w:rsid w:val="00291CA0"/>
    <w:rsid w:val="0029270C"/>
    <w:rsid w:val="00293967"/>
    <w:rsid w:val="0029399D"/>
    <w:rsid w:val="00293CBE"/>
    <w:rsid w:val="00296131"/>
    <w:rsid w:val="00296559"/>
    <w:rsid w:val="002965F2"/>
    <w:rsid w:val="00296D76"/>
    <w:rsid w:val="00296EC7"/>
    <w:rsid w:val="00297519"/>
    <w:rsid w:val="00297CC3"/>
    <w:rsid w:val="002A069A"/>
    <w:rsid w:val="002A0C62"/>
    <w:rsid w:val="002A2B16"/>
    <w:rsid w:val="002A35BD"/>
    <w:rsid w:val="002A36BA"/>
    <w:rsid w:val="002A36C9"/>
    <w:rsid w:val="002A410C"/>
    <w:rsid w:val="002A5139"/>
    <w:rsid w:val="002A5A14"/>
    <w:rsid w:val="002A65D9"/>
    <w:rsid w:val="002A79F4"/>
    <w:rsid w:val="002B0499"/>
    <w:rsid w:val="002B161D"/>
    <w:rsid w:val="002B2389"/>
    <w:rsid w:val="002B2884"/>
    <w:rsid w:val="002B291C"/>
    <w:rsid w:val="002B2B1E"/>
    <w:rsid w:val="002B36C2"/>
    <w:rsid w:val="002B4015"/>
    <w:rsid w:val="002B40D6"/>
    <w:rsid w:val="002B4B50"/>
    <w:rsid w:val="002B5927"/>
    <w:rsid w:val="002B5CA9"/>
    <w:rsid w:val="002B6006"/>
    <w:rsid w:val="002B609D"/>
    <w:rsid w:val="002B6AB5"/>
    <w:rsid w:val="002B6FFF"/>
    <w:rsid w:val="002B7871"/>
    <w:rsid w:val="002C0351"/>
    <w:rsid w:val="002C3B7E"/>
    <w:rsid w:val="002C3F93"/>
    <w:rsid w:val="002C4589"/>
    <w:rsid w:val="002C499D"/>
    <w:rsid w:val="002C49FD"/>
    <w:rsid w:val="002C53D9"/>
    <w:rsid w:val="002C58C7"/>
    <w:rsid w:val="002C59D3"/>
    <w:rsid w:val="002C5F49"/>
    <w:rsid w:val="002C71F9"/>
    <w:rsid w:val="002C7DC8"/>
    <w:rsid w:val="002D0127"/>
    <w:rsid w:val="002D11A3"/>
    <w:rsid w:val="002D11F5"/>
    <w:rsid w:val="002D1250"/>
    <w:rsid w:val="002D180F"/>
    <w:rsid w:val="002D1EE0"/>
    <w:rsid w:val="002D2617"/>
    <w:rsid w:val="002D5A3A"/>
    <w:rsid w:val="002D6142"/>
    <w:rsid w:val="002D6DE6"/>
    <w:rsid w:val="002D7EB1"/>
    <w:rsid w:val="002E0082"/>
    <w:rsid w:val="002E02A7"/>
    <w:rsid w:val="002E035F"/>
    <w:rsid w:val="002E07A0"/>
    <w:rsid w:val="002E0A28"/>
    <w:rsid w:val="002E1170"/>
    <w:rsid w:val="002E19BD"/>
    <w:rsid w:val="002E3039"/>
    <w:rsid w:val="002E4BC0"/>
    <w:rsid w:val="002E4D08"/>
    <w:rsid w:val="002E644B"/>
    <w:rsid w:val="002E77F2"/>
    <w:rsid w:val="002E7893"/>
    <w:rsid w:val="002E7D12"/>
    <w:rsid w:val="002E7E84"/>
    <w:rsid w:val="002F08CF"/>
    <w:rsid w:val="002F170E"/>
    <w:rsid w:val="002F1809"/>
    <w:rsid w:val="002F1A10"/>
    <w:rsid w:val="002F26E3"/>
    <w:rsid w:val="002F34FA"/>
    <w:rsid w:val="002F46C6"/>
    <w:rsid w:val="002F6D5C"/>
    <w:rsid w:val="002F6F23"/>
    <w:rsid w:val="002F6FE2"/>
    <w:rsid w:val="002F780E"/>
    <w:rsid w:val="002F7EAB"/>
    <w:rsid w:val="00301559"/>
    <w:rsid w:val="0030194E"/>
    <w:rsid w:val="00301CF3"/>
    <w:rsid w:val="00301DC8"/>
    <w:rsid w:val="00302759"/>
    <w:rsid w:val="00302D61"/>
    <w:rsid w:val="00303526"/>
    <w:rsid w:val="00303820"/>
    <w:rsid w:val="00303CF0"/>
    <w:rsid w:val="00304191"/>
    <w:rsid w:val="00304978"/>
    <w:rsid w:val="00304C11"/>
    <w:rsid w:val="00304FA2"/>
    <w:rsid w:val="00305944"/>
    <w:rsid w:val="003065B1"/>
    <w:rsid w:val="00306619"/>
    <w:rsid w:val="00307455"/>
    <w:rsid w:val="00310A31"/>
    <w:rsid w:val="00310DEF"/>
    <w:rsid w:val="00311CC2"/>
    <w:rsid w:val="00311EC0"/>
    <w:rsid w:val="00312D66"/>
    <w:rsid w:val="00312FA0"/>
    <w:rsid w:val="003132EE"/>
    <w:rsid w:val="00314F54"/>
    <w:rsid w:val="00317B88"/>
    <w:rsid w:val="00317C0A"/>
    <w:rsid w:val="00321306"/>
    <w:rsid w:val="003215F1"/>
    <w:rsid w:val="0032298E"/>
    <w:rsid w:val="00322E58"/>
    <w:rsid w:val="0032303D"/>
    <w:rsid w:val="00323DD0"/>
    <w:rsid w:val="003240BF"/>
    <w:rsid w:val="003245CC"/>
    <w:rsid w:val="0032499A"/>
    <w:rsid w:val="00325281"/>
    <w:rsid w:val="00326AEB"/>
    <w:rsid w:val="0032710F"/>
    <w:rsid w:val="00327136"/>
    <w:rsid w:val="00330A91"/>
    <w:rsid w:val="00330C3D"/>
    <w:rsid w:val="00330DEF"/>
    <w:rsid w:val="00331413"/>
    <w:rsid w:val="0033262A"/>
    <w:rsid w:val="003326B2"/>
    <w:rsid w:val="00332D4E"/>
    <w:rsid w:val="00332EF3"/>
    <w:rsid w:val="00332F6F"/>
    <w:rsid w:val="003347E1"/>
    <w:rsid w:val="00334B3D"/>
    <w:rsid w:val="003353A1"/>
    <w:rsid w:val="00335449"/>
    <w:rsid w:val="003367AC"/>
    <w:rsid w:val="00336E82"/>
    <w:rsid w:val="0033776C"/>
    <w:rsid w:val="003378CF"/>
    <w:rsid w:val="00337C59"/>
    <w:rsid w:val="003406EA"/>
    <w:rsid w:val="00341DB7"/>
    <w:rsid w:val="0034279B"/>
    <w:rsid w:val="00343638"/>
    <w:rsid w:val="00343803"/>
    <w:rsid w:val="00343A1D"/>
    <w:rsid w:val="0034432B"/>
    <w:rsid w:val="003443FD"/>
    <w:rsid w:val="00344692"/>
    <w:rsid w:val="00345315"/>
    <w:rsid w:val="003456CD"/>
    <w:rsid w:val="003457CD"/>
    <w:rsid w:val="00346ABB"/>
    <w:rsid w:val="00346F5B"/>
    <w:rsid w:val="003477FE"/>
    <w:rsid w:val="0034792B"/>
    <w:rsid w:val="00347AC8"/>
    <w:rsid w:val="00350179"/>
    <w:rsid w:val="00350288"/>
    <w:rsid w:val="00351873"/>
    <w:rsid w:val="00352209"/>
    <w:rsid w:val="00352372"/>
    <w:rsid w:val="00352520"/>
    <w:rsid w:val="003538CE"/>
    <w:rsid w:val="003539BC"/>
    <w:rsid w:val="0035568B"/>
    <w:rsid w:val="003556B0"/>
    <w:rsid w:val="00355A3F"/>
    <w:rsid w:val="00355BCA"/>
    <w:rsid w:val="00356EC5"/>
    <w:rsid w:val="0035722F"/>
    <w:rsid w:val="00361EFC"/>
    <w:rsid w:val="003627D3"/>
    <w:rsid w:val="00362FFE"/>
    <w:rsid w:val="00363D37"/>
    <w:rsid w:val="0036471C"/>
    <w:rsid w:val="00364C49"/>
    <w:rsid w:val="00364CAF"/>
    <w:rsid w:val="00364E34"/>
    <w:rsid w:val="0036504F"/>
    <w:rsid w:val="0036540C"/>
    <w:rsid w:val="003657FC"/>
    <w:rsid w:val="003658C8"/>
    <w:rsid w:val="00367E98"/>
    <w:rsid w:val="0037026B"/>
    <w:rsid w:val="003704A5"/>
    <w:rsid w:val="00371704"/>
    <w:rsid w:val="003721FF"/>
    <w:rsid w:val="003730C3"/>
    <w:rsid w:val="0037368D"/>
    <w:rsid w:val="00373C67"/>
    <w:rsid w:val="00373C93"/>
    <w:rsid w:val="003743F9"/>
    <w:rsid w:val="00374452"/>
    <w:rsid w:val="00374700"/>
    <w:rsid w:val="00374F71"/>
    <w:rsid w:val="0037572A"/>
    <w:rsid w:val="00375D83"/>
    <w:rsid w:val="00376997"/>
    <w:rsid w:val="0037701C"/>
    <w:rsid w:val="0037714B"/>
    <w:rsid w:val="00377E4D"/>
    <w:rsid w:val="00380D1D"/>
    <w:rsid w:val="0038105B"/>
    <w:rsid w:val="0038118B"/>
    <w:rsid w:val="003812C6"/>
    <w:rsid w:val="00381590"/>
    <w:rsid w:val="003817E8"/>
    <w:rsid w:val="00381C7B"/>
    <w:rsid w:val="00381EF2"/>
    <w:rsid w:val="003825E2"/>
    <w:rsid w:val="00383F8F"/>
    <w:rsid w:val="003840AC"/>
    <w:rsid w:val="00384537"/>
    <w:rsid w:val="00384D97"/>
    <w:rsid w:val="003870C7"/>
    <w:rsid w:val="003876C1"/>
    <w:rsid w:val="0039041B"/>
    <w:rsid w:val="003907C9"/>
    <w:rsid w:val="00390859"/>
    <w:rsid w:val="003914EC"/>
    <w:rsid w:val="00391975"/>
    <w:rsid w:val="00392C37"/>
    <w:rsid w:val="00394859"/>
    <w:rsid w:val="00395494"/>
    <w:rsid w:val="00396835"/>
    <w:rsid w:val="00397501"/>
    <w:rsid w:val="003A0905"/>
    <w:rsid w:val="003A161F"/>
    <w:rsid w:val="003A17B2"/>
    <w:rsid w:val="003A1D7C"/>
    <w:rsid w:val="003A3201"/>
    <w:rsid w:val="003A33CE"/>
    <w:rsid w:val="003A61AF"/>
    <w:rsid w:val="003A6487"/>
    <w:rsid w:val="003A666E"/>
    <w:rsid w:val="003A732A"/>
    <w:rsid w:val="003A7A22"/>
    <w:rsid w:val="003B0E56"/>
    <w:rsid w:val="003B22F3"/>
    <w:rsid w:val="003B4788"/>
    <w:rsid w:val="003B4D23"/>
    <w:rsid w:val="003B4EFE"/>
    <w:rsid w:val="003B523B"/>
    <w:rsid w:val="003B5B84"/>
    <w:rsid w:val="003B6D8C"/>
    <w:rsid w:val="003B7A8F"/>
    <w:rsid w:val="003B7BAE"/>
    <w:rsid w:val="003C05F1"/>
    <w:rsid w:val="003C0645"/>
    <w:rsid w:val="003C0BBB"/>
    <w:rsid w:val="003C1306"/>
    <w:rsid w:val="003C1FAA"/>
    <w:rsid w:val="003C267A"/>
    <w:rsid w:val="003C26A8"/>
    <w:rsid w:val="003C3D19"/>
    <w:rsid w:val="003C73BE"/>
    <w:rsid w:val="003C73D4"/>
    <w:rsid w:val="003C757C"/>
    <w:rsid w:val="003C76CD"/>
    <w:rsid w:val="003C7AEF"/>
    <w:rsid w:val="003C7CDA"/>
    <w:rsid w:val="003C7CEE"/>
    <w:rsid w:val="003D0531"/>
    <w:rsid w:val="003D0662"/>
    <w:rsid w:val="003D08F5"/>
    <w:rsid w:val="003D15B3"/>
    <w:rsid w:val="003D2E23"/>
    <w:rsid w:val="003D2F61"/>
    <w:rsid w:val="003D3676"/>
    <w:rsid w:val="003D4884"/>
    <w:rsid w:val="003D4C88"/>
    <w:rsid w:val="003D4D31"/>
    <w:rsid w:val="003D4F4A"/>
    <w:rsid w:val="003D5376"/>
    <w:rsid w:val="003D75CD"/>
    <w:rsid w:val="003D7E70"/>
    <w:rsid w:val="003E00A4"/>
    <w:rsid w:val="003E016B"/>
    <w:rsid w:val="003E0477"/>
    <w:rsid w:val="003E0812"/>
    <w:rsid w:val="003E0F22"/>
    <w:rsid w:val="003E1D54"/>
    <w:rsid w:val="003E391F"/>
    <w:rsid w:val="003E39A5"/>
    <w:rsid w:val="003E5BEE"/>
    <w:rsid w:val="003E62D9"/>
    <w:rsid w:val="003E65A7"/>
    <w:rsid w:val="003E66C0"/>
    <w:rsid w:val="003E6FAC"/>
    <w:rsid w:val="003E760D"/>
    <w:rsid w:val="003E7AC1"/>
    <w:rsid w:val="003F0EFF"/>
    <w:rsid w:val="003F1793"/>
    <w:rsid w:val="003F2199"/>
    <w:rsid w:val="003F256C"/>
    <w:rsid w:val="003F3175"/>
    <w:rsid w:val="003F318B"/>
    <w:rsid w:val="003F34CD"/>
    <w:rsid w:val="003F36B7"/>
    <w:rsid w:val="003F48DB"/>
    <w:rsid w:val="003F51BB"/>
    <w:rsid w:val="003F595F"/>
    <w:rsid w:val="003F5B05"/>
    <w:rsid w:val="003F618E"/>
    <w:rsid w:val="003F61A0"/>
    <w:rsid w:val="003F6B90"/>
    <w:rsid w:val="003F6D12"/>
    <w:rsid w:val="003F6E38"/>
    <w:rsid w:val="003F769A"/>
    <w:rsid w:val="00400179"/>
    <w:rsid w:val="00400307"/>
    <w:rsid w:val="00400638"/>
    <w:rsid w:val="00400DDC"/>
    <w:rsid w:val="00400E71"/>
    <w:rsid w:val="00400F89"/>
    <w:rsid w:val="00401882"/>
    <w:rsid w:val="00402035"/>
    <w:rsid w:val="004032BD"/>
    <w:rsid w:val="0040400E"/>
    <w:rsid w:val="004050AB"/>
    <w:rsid w:val="00405FEB"/>
    <w:rsid w:val="00407126"/>
    <w:rsid w:val="004071F7"/>
    <w:rsid w:val="00412F1F"/>
    <w:rsid w:val="0041340B"/>
    <w:rsid w:val="004143BD"/>
    <w:rsid w:val="00415A45"/>
    <w:rsid w:val="00415C1E"/>
    <w:rsid w:val="004169CD"/>
    <w:rsid w:val="004177A0"/>
    <w:rsid w:val="004178FD"/>
    <w:rsid w:val="00417F1C"/>
    <w:rsid w:val="00420229"/>
    <w:rsid w:val="004203F6"/>
    <w:rsid w:val="004205D5"/>
    <w:rsid w:val="004207CC"/>
    <w:rsid w:val="00421B0A"/>
    <w:rsid w:val="00424018"/>
    <w:rsid w:val="00424687"/>
    <w:rsid w:val="0042502D"/>
    <w:rsid w:val="00426064"/>
    <w:rsid w:val="00426A04"/>
    <w:rsid w:val="00426C98"/>
    <w:rsid w:val="00426DC1"/>
    <w:rsid w:val="004274AF"/>
    <w:rsid w:val="00427796"/>
    <w:rsid w:val="00427A73"/>
    <w:rsid w:val="0043040D"/>
    <w:rsid w:val="00430FE4"/>
    <w:rsid w:val="00431606"/>
    <w:rsid w:val="00431A23"/>
    <w:rsid w:val="00431F53"/>
    <w:rsid w:val="004323B8"/>
    <w:rsid w:val="00433212"/>
    <w:rsid w:val="004355D2"/>
    <w:rsid w:val="00435709"/>
    <w:rsid w:val="00435B21"/>
    <w:rsid w:val="004403E3"/>
    <w:rsid w:val="0044189F"/>
    <w:rsid w:val="00442177"/>
    <w:rsid w:val="00443035"/>
    <w:rsid w:val="00443220"/>
    <w:rsid w:val="00443DD2"/>
    <w:rsid w:val="00443FDC"/>
    <w:rsid w:val="0044534C"/>
    <w:rsid w:val="004459A4"/>
    <w:rsid w:val="004459EB"/>
    <w:rsid w:val="004475AA"/>
    <w:rsid w:val="00450B97"/>
    <w:rsid w:val="00450F59"/>
    <w:rsid w:val="00451088"/>
    <w:rsid w:val="004512DF"/>
    <w:rsid w:val="004515FD"/>
    <w:rsid w:val="00451ED3"/>
    <w:rsid w:val="004526DB"/>
    <w:rsid w:val="0045445E"/>
    <w:rsid w:val="004544D0"/>
    <w:rsid w:val="00455B01"/>
    <w:rsid w:val="00455F06"/>
    <w:rsid w:val="004565C9"/>
    <w:rsid w:val="0045721B"/>
    <w:rsid w:val="004573BE"/>
    <w:rsid w:val="00461239"/>
    <w:rsid w:val="00461895"/>
    <w:rsid w:val="00461F3C"/>
    <w:rsid w:val="00461F97"/>
    <w:rsid w:val="00462076"/>
    <w:rsid w:val="004638B0"/>
    <w:rsid w:val="004644BA"/>
    <w:rsid w:val="004662A3"/>
    <w:rsid w:val="00467085"/>
    <w:rsid w:val="0046754E"/>
    <w:rsid w:val="004675EA"/>
    <w:rsid w:val="0046771F"/>
    <w:rsid w:val="00470136"/>
    <w:rsid w:val="00470F8C"/>
    <w:rsid w:val="004717FC"/>
    <w:rsid w:val="00473F09"/>
    <w:rsid w:val="00474219"/>
    <w:rsid w:val="0047522F"/>
    <w:rsid w:val="00475331"/>
    <w:rsid w:val="0047543F"/>
    <w:rsid w:val="004763E4"/>
    <w:rsid w:val="00476A78"/>
    <w:rsid w:val="00476C7F"/>
    <w:rsid w:val="00476E21"/>
    <w:rsid w:val="00477D7F"/>
    <w:rsid w:val="00477DF5"/>
    <w:rsid w:val="00480D7E"/>
    <w:rsid w:val="004811C0"/>
    <w:rsid w:val="00481C55"/>
    <w:rsid w:val="004822FB"/>
    <w:rsid w:val="00482369"/>
    <w:rsid w:val="00483A72"/>
    <w:rsid w:val="00484E62"/>
    <w:rsid w:val="004852BF"/>
    <w:rsid w:val="00485B52"/>
    <w:rsid w:val="00486023"/>
    <w:rsid w:val="0048651B"/>
    <w:rsid w:val="00486A72"/>
    <w:rsid w:val="004872C6"/>
    <w:rsid w:val="004874FD"/>
    <w:rsid w:val="00487A71"/>
    <w:rsid w:val="00490A17"/>
    <w:rsid w:val="00490F0D"/>
    <w:rsid w:val="00490FDE"/>
    <w:rsid w:val="00491D11"/>
    <w:rsid w:val="00492ACE"/>
    <w:rsid w:val="004934CF"/>
    <w:rsid w:val="0049494A"/>
    <w:rsid w:val="00495D99"/>
    <w:rsid w:val="00497E88"/>
    <w:rsid w:val="004A05F6"/>
    <w:rsid w:val="004A0EBD"/>
    <w:rsid w:val="004A1934"/>
    <w:rsid w:val="004A2E8E"/>
    <w:rsid w:val="004A3590"/>
    <w:rsid w:val="004A47FE"/>
    <w:rsid w:val="004A4A17"/>
    <w:rsid w:val="004A4CD0"/>
    <w:rsid w:val="004A5297"/>
    <w:rsid w:val="004A6A53"/>
    <w:rsid w:val="004B0294"/>
    <w:rsid w:val="004B0A79"/>
    <w:rsid w:val="004B14D6"/>
    <w:rsid w:val="004B157E"/>
    <w:rsid w:val="004B1B3F"/>
    <w:rsid w:val="004B3BA8"/>
    <w:rsid w:val="004B41AB"/>
    <w:rsid w:val="004B4B06"/>
    <w:rsid w:val="004B4D2F"/>
    <w:rsid w:val="004B5A52"/>
    <w:rsid w:val="004B6D13"/>
    <w:rsid w:val="004B746D"/>
    <w:rsid w:val="004C176A"/>
    <w:rsid w:val="004C2052"/>
    <w:rsid w:val="004C306B"/>
    <w:rsid w:val="004C308D"/>
    <w:rsid w:val="004C3671"/>
    <w:rsid w:val="004C3B3C"/>
    <w:rsid w:val="004C4F1C"/>
    <w:rsid w:val="004C5664"/>
    <w:rsid w:val="004C7C1B"/>
    <w:rsid w:val="004D05C5"/>
    <w:rsid w:val="004D07C8"/>
    <w:rsid w:val="004D10D7"/>
    <w:rsid w:val="004D1C56"/>
    <w:rsid w:val="004D2CF8"/>
    <w:rsid w:val="004D34A3"/>
    <w:rsid w:val="004D3805"/>
    <w:rsid w:val="004D3865"/>
    <w:rsid w:val="004D3EC6"/>
    <w:rsid w:val="004D3FEB"/>
    <w:rsid w:val="004D40CF"/>
    <w:rsid w:val="004D4271"/>
    <w:rsid w:val="004D5F8B"/>
    <w:rsid w:val="004D7A0D"/>
    <w:rsid w:val="004D7D75"/>
    <w:rsid w:val="004E0785"/>
    <w:rsid w:val="004E1CB7"/>
    <w:rsid w:val="004E20DC"/>
    <w:rsid w:val="004E218A"/>
    <w:rsid w:val="004E316F"/>
    <w:rsid w:val="004E31F0"/>
    <w:rsid w:val="004E43F4"/>
    <w:rsid w:val="004E6A34"/>
    <w:rsid w:val="004F1DBF"/>
    <w:rsid w:val="004F1F42"/>
    <w:rsid w:val="004F245D"/>
    <w:rsid w:val="004F3EE2"/>
    <w:rsid w:val="004F443F"/>
    <w:rsid w:val="004F4AA0"/>
    <w:rsid w:val="004F4AF1"/>
    <w:rsid w:val="004F5466"/>
    <w:rsid w:val="004F69B5"/>
    <w:rsid w:val="004F6B95"/>
    <w:rsid w:val="004F7A0F"/>
    <w:rsid w:val="004F7DCB"/>
    <w:rsid w:val="00500A02"/>
    <w:rsid w:val="00500AA0"/>
    <w:rsid w:val="005011C3"/>
    <w:rsid w:val="00503F5C"/>
    <w:rsid w:val="005046C5"/>
    <w:rsid w:val="00504763"/>
    <w:rsid w:val="00504F28"/>
    <w:rsid w:val="00504FFF"/>
    <w:rsid w:val="0050679A"/>
    <w:rsid w:val="005072D8"/>
    <w:rsid w:val="00507A59"/>
    <w:rsid w:val="00513A4A"/>
    <w:rsid w:val="00514D8C"/>
    <w:rsid w:val="0051540D"/>
    <w:rsid w:val="005160C4"/>
    <w:rsid w:val="005160CA"/>
    <w:rsid w:val="005168BA"/>
    <w:rsid w:val="00517EBE"/>
    <w:rsid w:val="005204BF"/>
    <w:rsid w:val="00520E7A"/>
    <w:rsid w:val="0052160B"/>
    <w:rsid w:val="00521B0B"/>
    <w:rsid w:val="0052268C"/>
    <w:rsid w:val="00522875"/>
    <w:rsid w:val="0052302E"/>
    <w:rsid w:val="00524281"/>
    <w:rsid w:val="005243C4"/>
    <w:rsid w:val="005249CC"/>
    <w:rsid w:val="00524A02"/>
    <w:rsid w:val="00524C98"/>
    <w:rsid w:val="005254A2"/>
    <w:rsid w:val="00525D81"/>
    <w:rsid w:val="00525F17"/>
    <w:rsid w:val="00527369"/>
    <w:rsid w:val="00527FBA"/>
    <w:rsid w:val="005308C8"/>
    <w:rsid w:val="00530ED0"/>
    <w:rsid w:val="00531E3F"/>
    <w:rsid w:val="005322E7"/>
    <w:rsid w:val="00532420"/>
    <w:rsid w:val="0053252F"/>
    <w:rsid w:val="0053297B"/>
    <w:rsid w:val="00533201"/>
    <w:rsid w:val="005339CD"/>
    <w:rsid w:val="00534FDC"/>
    <w:rsid w:val="00535C23"/>
    <w:rsid w:val="00536167"/>
    <w:rsid w:val="005366CD"/>
    <w:rsid w:val="00536D57"/>
    <w:rsid w:val="00537482"/>
    <w:rsid w:val="0053761C"/>
    <w:rsid w:val="005377CC"/>
    <w:rsid w:val="0053792F"/>
    <w:rsid w:val="00537C82"/>
    <w:rsid w:val="00540FFD"/>
    <w:rsid w:val="0054111D"/>
    <w:rsid w:val="005427F5"/>
    <w:rsid w:val="00542E79"/>
    <w:rsid w:val="00543195"/>
    <w:rsid w:val="00543C00"/>
    <w:rsid w:val="00544FA5"/>
    <w:rsid w:val="0054579E"/>
    <w:rsid w:val="00545F5C"/>
    <w:rsid w:val="00546569"/>
    <w:rsid w:val="00546FC5"/>
    <w:rsid w:val="0054716E"/>
    <w:rsid w:val="00547C1B"/>
    <w:rsid w:val="00547D8B"/>
    <w:rsid w:val="00550B13"/>
    <w:rsid w:val="005514BB"/>
    <w:rsid w:val="005516DD"/>
    <w:rsid w:val="00552F0E"/>
    <w:rsid w:val="0055498C"/>
    <w:rsid w:val="00554C3C"/>
    <w:rsid w:val="0055658E"/>
    <w:rsid w:val="00556C43"/>
    <w:rsid w:val="005571F8"/>
    <w:rsid w:val="005575F8"/>
    <w:rsid w:val="00557ADA"/>
    <w:rsid w:val="00557DBF"/>
    <w:rsid w:val="00557DF2"/>
    <w:rsid w:val="00560802"/>
    <w:rsid w:val="00560C28"/>
    <w:rsid w:val="00560F35"/>
    <w:rsid w:val="005612E2"/>
    <w:rsid w:val="005623FA"/>
    <w:rsid w:val="0056314F"/>
    <w:rsid w:val="00564170"/>
    <w:rsid w:val="005643EA"/>
    <w:rsid w:val="00564F5E"/>
    <w:rsid w:val="00565E90"/>
    <w:rsid w:val="0056704A"/>
    <w:rsid w:val="0056740F"/>
    <w:rsid w:val="0056751D"/>
    <w:rsid w:val="0056789B"/>
    <w:rsid w:val="005702D9"/>
    <w:rsid w:val="00570B8F"/>
    <w:rsid w:val="00571145"/>
    <w:rsid w:val="005715B3"/>
    <w:rsid w:val="005716DA"/>
    <w:rsid w:val="00572D2C"/>
    <w:rsid w:val="005739B7"/>
    <w:rsid w:val="005744A2"/>
    <w:rsid w:val="005749FA"/>
    <w:rsid w:val="00574BA2"/>
    <w:rsid w:val="00575580"/>
    <w:rsid w:val="0057595E"/>
    <w:rsid w:val="005768D0"/>
    <w:rsid w:val="00576EC4"/>
    <w:rsid w:val="005774A4"/>
    <w:rsid w:val="005776CB"/>
    <w:rsid w:val="00580FE3"/>
    <w:rsid w:val="00582024"/>
    <w:rsid w:val="00583082"/>
    <w:rsid w:val="00583411"/>
    <w:rsid w:val="005848CF"/>
    <w:rsid w:val="00584BD2"/>
    <w:rsid w:val="00585897"/>
    <w:rsid w:val="00585B28"/>
    <w:rsid w:val="00585F97"/>
    <w:rsid w:val="00587296"/>
    <w:rsid w:val="00590182"/>
    <w:rsid w:val="0059050B"/>
    <w:rsid w:val="005907F5"/>
    <w:rsid w:val="00591E93"/>
    <w:rsid w:val="005920AC"/>
    <w:rsid w:val="005924FE"/>
    <w:rsid w:val="0059258F"/>
    <w:rsid w:val="0059307F"/>
    <w:rsid w:val="00593D09"/>
    <w:rsid w:val="00593EE5"/>
    <w:rsid w:val="00594CD0"/>
    <w:rsid w:val="00595D75"/>
    <w:rsid w:val="00595E14"/>
    <w:rsid w:val="00596577"/>
    <w:rsid w:val="005A00F4"/>
    <w:rsid w:val="005A0E6C"/>
    <w:rsid w:val="005A0E6F"/>
    <w:rsid w:val="005A1489"/>
    <w:rsid w:val="005A23E9"/>
    <w:rsid w:val="005A251C"/>
    <w:rsid w:val="005A27B6"/>
    <w:rsid w:val="005A33DD"/>
    <w:rsid w:val="005A362D"/>
    <w:rsid w:val="005A3FF5"/>
    <w:rsid w:val="005A406F"/>
    <w:rsid w:val="005A4A83"/>
    <w:rsid w:val="005A709B"/>
    <w:rsid w:val="005A728B"/>
    <w:rsid w:val="005A7329"/>
    <w:rsid w:val="005B0CF1"/>
    <w:rsid w:val="005B122C"/>
    <w:rsid w:val="005B1263"/>
    <w:rsid w:val="005B1715"/>
    <w:rsid w:val="005B2554"/>
    <w:rsid w:val="005B50D1"/>
    <w:rsid w:val="005B5A36"/>
    <w:rsid w:val="005B5C21"/>
    <w:rsid w:val="005B6A01"/>
    <w:rsid w:val="005B6E34"/>
    <w:rsid w:val="005B782F"/>
    <w:rsid w:val="005C07F6"/>
    <w:rsid w:val="005C1F09"/>
    <w:rsid w:val="005C246D"/>
    <w:rsid w:val="005C3BA3"/>
    <w:rsid w:val="005C4EB4"/>
    <w:rsid w:val="005C5CFA"/>
    <w:rsid w:val="005C5E91"/>
    <w:rsid w:val="005C663D"/>
    <w:rsid w:val="005C68AA"/>
    <w:rsid w:val="005C725F"/>
    <w:rsid w:val="005C76F8"/>
    <w:rsid w:val="005C7AA1"/>
    <w:rsid w:val="005C7CC9"/>
    <w:rsid w:val="005D034D"/>
    <w:rsid w:val="005D0896"/>
    <w:rsid w:val="005D1D36"/>
    <w:rsid w:val="005D2972"/>
    <w:rsid w:val="005D316D"/>
    <w:rsid w:val="005D37D6"/>
    <w:rsid w:val="005D3960"/>
    <w:rsid w:val="005D409E"/>
    <w:rsid w:val="005D5305"/>
    <w:rsid w:val="005D58D6"/>
    <w:rsid w:val="005D597D"/>
    <w:rsid w:val="005D59B4"/>
    <w:rsid w:val="005D6967"/>
    <w:rsid w:val="005D7057"/>
    <w:rsid w:val="005D757B"/>
    <w:rsid w:val="005E1B48"/>
    <w:rsid w:val="005E23AB"/>
    <w:rsid w:val="005E23BB"/>
    <w:rsid w:val="005E2C3B"/>
    <w:rsid w:val="005E3482"/>
    <w:rsid w:val="005E34C1"/>
    <w:rsid w:val="005E4078"/>
    <w:rsid w:val="005E599F"/>
    <w:rsid w:val="005E5D4A"/>
    <w:rsid w:val="005E60FC"/>
    <w:rsid w:val="005F1950"/>
    <w:rsid w:val="005F3543"/>
    <w:rsid w:val="005F358C"/>
    <w:rsid w:val="005F431F"/>
    <w:rsid w:val="005F50C1"/>
    <w:rsid w:val="005F57C4"/>
    <w:rsid w:val="005F6239"/>
    <w:rsid w:val="005F6B31"/>
    <w:rsid w:val="006004C9"/>
    <w:rsid w:val="00600607"/>
    <w:rsid w:val="006009E2"/>
    <w:rsid w:val="00602FD1"/>
    <w:rsid w:val="0060330D"/>
    <w:rsid w:val="00603731"/>
    <w:rsid w:val="006040B3"/>
    <w:rsid w:val="0060450A"/>
    <w:rsid w:val="00604768"/>
    <w:rsid w:val="0060490A"/>
    <w:rsid w:val="006067CD"/>
    <w:rsid w:val="00607226"/>
    <w:rsid w:val="006072D1"/>
    <w:rsid w:val="00607AD6"/>
    <w:rsid w:val="00611934"/>
    <w:rsid w:val="00611BB1"/>
    <w:rsid w:val="00613586"/>
    <w:rsid w:val="00613D05"/>
    <w:rsid w:val="006149A6"/>
    <w:rsid w:val="00615958"/>
    <w:rsid w:val="00616C17"/>
    <w:rsid w:val="00620285"/>
    <w:rsid w:val="00620789"/>
    <w:rsid w:val="00621F2D"/>
    <w:rsid w:val="006220D9"/>
    <w:rsid w:val="00622481"/>
    <w:rsid w:val="0062288A"/>
    <w:rsid w:val="00622B34"/>
    <w:rsid w:val="00623537"/>
    <w:rsid w:val="00623EF3"/>
    <w:rsid w:val="00624B9E"/>
    <w:rsid w:val="00625994"/>
    <w:rsid w:val="00626136"/>
    <w:rsid w:val="00626BEE"/>
    <w:rsid w:val="00627182"/>
    <w:rsid w:val="00627E36"/>
    <w:rsid w:val="0063003C"/>
    <w:rsid w:val="00630907"/>
    <w:rsid w:val="00630EAC"/>
    <w:rsid w:val="00631032"/>
    <w:rsid w:val="00631602"/>
    <w:rsid w:val="00631A69"/>
    <w:rsid w:val="00631E5D"/>
    <w:rsid w:val="00632218"/>
    <w:rsid w:val="006330E8"/>
    <w:rsid w:val="00633314"/>
    <w:rsid w:val="00633743"/>
    <w:rsid w:val="006338FD"/>
    <w:rsid w:val="00633B6B"/>
    <w:rsid w:val="0063558A"/>
    <w:rsid w:val="00636158"/>
    <w:rsid w:val="00636174"/>
    <w:rsid w:val="00636D51"/>
    <w:rsid w:val="006403AD"/>
    <w:rsid w:val="006406DF"/>
    <w:rsid w:val="00640AA0"/>
    <w:rsid w:val="0064102B"/>
    <w:rsid w:val="006414A1"/>
    <w:rsid w:val="00641856"/>
    <w:rsid w:val="00642483"/>
    <w:rsid w:val="0064316E"/>
    <w:rsid w:val="00643842"/>
    <w:rsid w:val="00645519"/>
    <w:rsid w:val="0064614C"/>
    <w:rsid w:val="00646A9C"/>
    <w:rsid w:val="00646F48"/>
    <w:rsid w:val="0064727F"/>
    <w:rsid w:val="00647B72"/>
    <w:rsid w:val="00650EAA"/>
    <w:rsid w:val="0065154A"/>
    <w:rsid w:val="006517CC"/>
    <w:rsid w:val="00651AC7"/>
    <w:rsid w:val="0065274D"/>
    <w:rsid w:val="00652CFF"/>
    <w:rsid w:val="006533D1"/>
    <w:rsid w:val="006534E5"/>
    <w:rsid w:val="00653818"/>
    <w:rsid w:val="00653D24"/>
    <w:rsid w:val="00654422"/>
    <w:rsid w:val="00654477"/>
    <w:rsid w:val="006545A0"/>
    <w:rsid w:val="00654B4D"/>
    <w:rsid w:val="00654D2C"/>
    <w:rsid w:val="0065517F"/>
    <w:rsid w:val="006554CE"/>
    <w:rsid w:val="0065569C"/>
    <w:rsid w:val="00656275"/>
    <w:rsid w:val="00656868"/>
    <w:rsid w:val="00656DE4"/>
    <w:rsid w:val="00661E00"/>
    <w:rsid w:val="00662662"/>
    <w:rsid w:val="00663AEC"/>
    <w:rsid w:val="00663AF6"/>
    <w:rsid w:val="00667D50"/>
    <w:rsid w:val="006702E9"/>
    <w:rsid w:val="00671075"/>
    <w:rsid w:val="006710E4"/>
    <w:rsid w:val="006713AB"/>
    <w:rsid w:val="00671C36"/>
    <w:rsid w:val="006732AB"/>
    <w:rsid w:val="00674402"/>
    <w:rsid w:val="00675301"/>
    <w:rsid w:val="00676893"/>
    <w:rsid w:val="00676AB9"/>
    <w:rsid w:val="00676E15"/>
    <w:rsid w:val="006800A7"/>
    <w:rsid w:val="0068091A"/>
    <w:rsid w:val="00681B7F"/>
    <w:rsid w:val="00681CEE"/>
    <w:rsid w:val="00682A13"/>
    <w:rsid w:val="0068381E"/>
    <w:rsid w:val="00684067"/>
    <w:rsid w:val="00684CC1"/>
    <w:rsid w:val="0068562B"/>
    <w:rsid w:val="00685E29"/>
    <w:rsid w:val="00685F01"/>
    <w:rsid w:val="0068606F"/>
    <w:rsid w:val="00686828"/>
    <w:rsid w:val="00686E2B"/>
    <w:rsid w:val="00686E57"/>
    <w:rsid w:val="00687912"/>
    <w:rsid w:val="006901B9"/>
    <w:rsid w:val="006911F2"/>
    <w:rsid w:val="00692033"/>
    <w:rsid w:val="0069243D"/>
    <w:rsid w:val="00692E10"/>
    <w:rsid w:val="00693374"/>
    <w:rsid w:val="00693B3B"/>
    <w:rsid w:val="00693D78"/>
    <w:rsid w:val="00693E28"/>
    <w:rsid w:val="00693E9D"/>
    <w:rsid w:val="0069406B"/>
    <w:rsid w:val="006942FE"/>
    <w:rsid w:val="006956E5"/>
    <w:rsid w:val="006971F8"/>
    <w:rsid w:val="006977EC"/>
    <w:rsid w:val="006A0BBA"/>
    <w:rsid w:val="006A1E7A"/>
    <w:rsid w:val="006A2A0B"/>
    <w:rsid w:val="006A2AA5"/>
    <w:rsid w:val="006A2CFE"/>
    <w:rsid w:val="006A318E"/>
    <w:rsid w:val="006A422D"/>
    <w:rsid w:val="006A42A9"/>
    <w:rsid w:val="006A4B36"/>
    <w:rsid w:val="006A5111"/>
    <w:rsid w:val="006A5974"/>
    <w:rsid w:val="006A6E45"/>
    <w:rsid w:val="006A716E"/>
    <w:rsid w:val="006A7B85"/>
    <w:rsid w:val="006B0790"/>
    <w:rsid w:val="006B12D9"/>
    <w:rsid w:val="006B12F4"/>
    <w:rsid w:val="006B366B"/>
    <w:rsid w:val="006B3A3C"/>
    <w:rsid w:val="006B3B85"/>
    <w:rsid w:val="006B3E05"/>
    <w:rsid w:val="006B4D2A"/>
    <w:rsid w:val="006B5031"/>
    <w:rsid w:val="006B61C6"/>
    <w:rsid w:val="006B6632"/>
    <w:rsid w:val="006B6B62"/>
    <w:rsid w:val="006B6C2E"/>
    <w:rsid w:val="006C0104"/>
    <w:rsid w:val="006C06E8"/>
    <w:rsid w:val="006C15DD"/>
    <w:rsid w:val="006C167D"/>
    <w:rsid w:val="006C1706"/>
    <w:rsid w:val="006C22CF"/>
    <w:rsid w:val="006C331C"/>
    <w:rsid w:val="006C37FD"/>
    <w:rsid w:val="006C3A00"/>
    <w:rsid w:val="006C49BD"/>
    <w:rsid w:val="006C59F1"/>
    <w:rsid w:val="006C6B25"/>
    <w:rsid w:val="006C6EAB"/>
    <w:rsid w:val="006C703E"/>
    <w:rsid w:val="006C7414"/>
    <w:rsid w:val="006C74D7"/>
    <w:rsid w:val="006D124B"/>
    <w:rsid w:val="006D1CB1"/>
    <w:rsid w:val="006D1D16"/>
    <w:rsid w:val="006D2BDE"/>
    <w:rsid w:val="006D4518"/>
    <w:rsid w:val="006D4602"/>
    <w:rsid w:val="006D4734"/>
    <w:rsid w:val="006D5362"/>
    <w:rsid w:val="006D5B2D"/>
    <w:rsid w:val="006D6181"/>
    <w:rsid w:val="006D662B"/>
    <w:rsid w:val="006D7647"/>
    <w:rsid w:val="006D7A04"/>
    <w:rsid w:val="006D7BB4"/>
    <w:rsid w:val="006E0310"/>
    <w:rsid w:val="006E18F6"/>
    <w:rsid w:val="006E492E"/>
    <w:rsid w:val="006E53A6"/>
    <w:rsid w:val="006E57A2"/>
    <w:rsid w:val="006E58F9"/>
    <w:rsid w:val="006E66B4"/>
    <w:rsid w:val="006E6B6D"/>
    <w:rsid w:val="006E7DA6"/>
    <w:rsid w:val="006F29C7"/>
    <w:rsid w:val="006F3280"/>
    <w:rsid w:val="006F36D5"/>
    <w:rsid w:val="006F37D3"/>
    <w:rsid w:val="006F3CEA"/>
    <w:rsid w:val="006F3DDD"/>
    <w:rsid w:val="006F40FD"/>
    <w:rsid w:val="006F4C32"/>
    <w:rsid w:val="006F52E3"/>
    <w:rsid w:val="006F5441"/>
    <w:rsid w:val="006F5666"/>
    <w:rsid w:val="006F5F4B"/>
    <w:rsid w:val="006F604B"/>
    <w:rsid w:val="006F66E1"/>
    <w:rsid w:val="006F7397"/>
    <w:rsid w:val="007006FF"/>
    <w:rsid w:val="00700A78"/>
    <w:rsid w:val="00700C74"/>
    <w:rsid w:val="00701806"/>
    <w:rsid w:val="00701D5F"/>
    <w:rsid w:val="0070299C"/>
    <w:rsid w:val="007030AE"/>
    <w:rsid w:val="007040AB"/>
    <w:rsid w:val="00705306"/>
    <w:rsid w:val="00706F0E"/>
    <w:rsid w:val="00706F7C"/>
    <w:rsid w:val="0070700E"/>
    <w:rsid w:val="0070715F"/>
    <w:rsid w:val="00707AFE"/>
    <w:rsid w:val="007105E9"/>
    <w:rsid w:val="0071068F"/>
    <w:rsid w:val="007107F6"/>
    <w:rsid w:val="00710879"/>
    <w:rsid w:val="00710E70"/>
    <w:rsid w:val="0071121D"/>
    <w:rsid w:val="0071124D"/>
    <w:rsid w:val="00711877"/>
    <w:rsid w:val="0071206E"/>
    <w:rsid w:val="00712279"/>
    <w:rsid w:val="00712685"/>
    <w:rsid w:val="00712A76"/>
    <w:rsid w:val="00712AEA"/>
    <w:rsid w:val="00713291"/>
    <w:rsid w:val="00713A92"/>
    <w:rsid w:val="00713C93"/>
    <w:rsid w:val="0071489F"/>
    <w:rsid w:val="00714F2E"/>
    <w:rsid w:val="00715450"/>
    <w:rsid w:val="00715551"/>
    <w:rsid w:val="00717629"/>
    <w:rsid w:val="007177E0"/>
    <w:rsid w:val="00717987"/>
    <w:rsid w:val="00717D34"/>
    <w:rsid w:val="00720BA3"/>
    <w:rsid w:val="00720BA6"/>
    <w:rsid w:val="00720C2B"/>
    <w:rsid w:val="007219E8"/>
    <w:rsid w:val="00721B36"/>
    <w:rsid w:val="00721D48"/>
    <w:rsid w:val="00722D8C"/>
    <w:rsid w:val="00723CBA"/>
    <w:rsid w:val="007241D6"/>
    <w:rsid w:val="00724B59"/>
    <w:rsid w:val="00725354"/>
    <w:rsid w:val="007265D1"/>
    <w:rsid w:val="007267F4"/>
    <w:rsid w:val="00726FBA"/>
    <w:rsid w:val="00726FF2"/>
    <w:rsid w:val="00727E5E"/>
    <w:rsid w:val="00730307"/>
    <w:rsid w:val="0073049D"/>
    <w:rsid w:val="00730D3B"/>
    <w:rsid w:val="007319F4"/>
    <w:rsid w:val="007320C1"/>
    <w:rsid w:val="0073281D"/>
    <w:rsid w:val="00732EBE"/>
    <w:rsid w:val="00733440"/>
    <w:rsid w:val="007339F1"/>
    <w:rsid w:val="00733FE5"/>
    <w:rsid w:val="0073452E"/>
    <w:rsid w:val="0073505D"/>
    <w:rsid w:val="00735104"/>
    <w:rsid w:val="007351A8"/>
    <w:rsid w:val="00735944"/>
    <w:rsid w:val="00735B7B"/>
    <w:rsid w:val="00735CFA"/>
    <w:rsid w:val="007365D0"/>
    <w:rsid w:val="00736CD0"/>
    <w:rsid w:val="007378D0"/>
    <w:rsid w:val="00740F84"/>
    <w:rsid w:val="007417E5"/>
    <w:rsid w:val="00741C77"/>
    <w:rsid w:val="00741E7A"/>
    <w:rsid w:val="00742676"/>
    <w:rsid w:val="00742E1E"/>
    <w:rsid w:val="007433A4"/>
    <w:rsid w:val="00743F6B"/>
    <w:rsid w:val="00744180"/>
    <w:rsid w:val="0074451D"/>
    <w:rsid w:val="00744593"/>
    <w:rsid w:val="007446C3"/>
    <w:rsid w:val="0074483F"/>
    <w:rsid w:val="0074589F"/>
    <w:rsid w:val="007469C3"/>
    <w:rsid w:val="00746A97"/>
    <w:rsid w:val="007475BE"/>
    <w:rsid w:val="007479B1"/>
    <w:rsid w:val="007504B6"/>
    <w:rsid w:val="00750627"/>
    <w:rsid w:val="00750A2A"/>
    <w:rsid w:val="00751C47"/>
    <w:rsid w:val="0075213A"/>
    <w:rsid w:val="0075290E"/>
    <w:rsid w:val="00752971"/>
    <w:rsid w:val="007536F6"/>
    <w:rsid w:val="00753B5F"/>
    <w:rsid w:val="00753E71"/>
    <w:rsid w:val="00753FE8"/>
    <w:rsid w:val="007552FB"/>
    <w:rsid w:val="00755430"/>
    <w:rsid w:val="00755898"/>
    <w:rsid w:val="00755DED"/>
    <w:rsid w:val="00756C03"/>
    <w:rsid w:val="00756EB6"/>
    <w:rsid w:val="00756F44"/>
    <w:rsid w:val="00757058"/>
    <w:rsid w:val="00757101"/>
    <w:rsid w:val="00757698"/>
    <w:rsid w:val="00757B22"/>
    <w:rsid w:val="007604D6"/>
    <w:rsid w:val="007605A2"/>
    <w:rsid w:val="007605E9"/>
    <w:rsid w:val="007606F2"/>
    <w:rsid w:val="00762343"/>
    <w:rsid w:val="00763089"/>
    <w:rsid w:val="007636D3"/>
    <w:rsid w:val="007644DF"/>
    <w:rsid w:val="00764E80"/>
    <w:rsid w:val="007664A1"/>
    <w:rsid w:val="00767077"/>
    <w:rsid w:val="0076711F"/>
    <w:rsid w:val="00767743"/>
    <w:rsid w:val="0076792D"/>
    <w:rsid w:val="007709B5"/>
    <w:rsid w:val="00772133"/>
    <w:rsid w:val="00772F69"/>
    <w:rsid w:val="00774023"/>
    <w:rsid w:val="0077425C"/>
    <w:rsid w:val="00774A25"/>
    <w:rsid w:val="00774A7A"/>
    <w:rsid w:val="00774CD7"/>
    <w:rsid w:val="0077611F"/>
    <w:rsid w:val="0077777F"/>
    <w:rsid w:val="00777B8B"/>
    <w:rsid w:val="00780042"/>
    <w:rsid w:val="00780337"/>
    <w:rsid w:val="0078161D"/>
    <w:rsid w:val="00781991"/>
    <w:rsid w:val="0078200B"/>
    <w:rsid w:val="007821BC"/>
    <w:rsid w:val="007834E0"/>
    <w:rsid w:val="0078367D"/>
    <w:rsid w:val="00784151"/>
    <w:rsid w:val="00784AD2"/>
    <w:rsid w:val="00784DD3"/>
    <w:rsid w:val="00785E84"/>
    <w:rsid w:val="00785F94"/>
    <w:rsid w:val="0078637F"/>
    <w:rsid w:val="007872FA"/>
    <w:rsid w:val="0078760F"/>
    <w:rsid w:val="00790200"/>
    <w:rsid w:val="00790ED8"/>
    <w:rsid w:val="007911E8"/>
    <w:rsid w:val="00791475"/>
    <w:rsid w:val="00792051"/>
    <w:rsid w:val="007922AD"/>
    <w:rsid w:val="007922C2"/>
    <w:rsid w:val="00792B17"/>
    <w:rsid w:val="00794CA1"/>
    <w:rsid w:val="0079582E"/>
    <w:rsid w:val="00795856"/>
    <w:rsid w:val="0079655C"/>
    <w:rsid w:val="007965A0"/>
    <w:rsid w:val="00796706"/>
    <w:rsid w:val="00797926"/>
    <w:rsid w:val="007A3323"/>
    <w:rsid w:val="007A4D22"/>
    <w:rsid w:val="007A4FCF"/>
    <w:rsid w:val="007A5182"/>
    <w:rsid w:val="007A5BE3"/>
    <w:rsid w:val="007A6315"/>
    <w:rsid w:val="007A64D4"/>
    <w:rsid w:val="007A78BD"/>
    <w:rsid w:val="007B19C8"/>
    <w:rsid w:val="007B1BB5"/>
    <w:rsid w:val="007B1F64"/>
    <w:rsid w:val="007B27C6"/>
    <w:rsid w:val="007B2B62"/>
    <w:rsid w:val="007B44AD"/>
    <w:rsid w:val="007B45E0"/>
    <w:rsid w:val="007B553F"/>
    <w:rsid w:val="007B5DC1"/>
    <w:rsid w:val="007B5E87"/>
    <w:rsid w:val="007B617C"/>
    <w:rsid w:val="007B68C2"/>
    <w:rsid w:val="007B69EC"/>
    <w:rsid w:val="007B6F8E"/>
    <w:rsid w:val="007B7567"/>
    <w:rsid w:val="007B7DF3"/>
    <w:rsid w:val="007C01B3"/>
    <w:rsid w:val="007C0ED9"/>
    <w:rsid w:val="007C244F"/>
    <w:rsid w:val="007C37BE"/>
    <w:rsid w:val="007C4311"/>
    <w:rsid w:val="007C4409"/>
    <w:rsid w:val="007C4484"/>
    <w:rsid w:val="007C4D35"/>
    <w:rsid w:val="007C53B8"/>
    <w:rsid w:val="007C5403"/>
    <w:rsid w:val="007C6AEF"/>
    <w:rsid w:val="007C7F86"/>
    <w:rsid w:val="007D030C"/>
    <w:rsid w:val="007D07D2"/>
    <w:rsid w:val="007D0D8E"/>
    <w:rsid w:val="007D0F01"/>
    <w:rsid w:val="007D2803"/>
    <w:rsid w:val="007D3436"/>
    <w:rsid w:val="007D3D74"/>
    <w:rsid w:val="007D5C93"/>
    <w:rsid w:val="007D6560"/>
    <w:rsid w:val="007D6B46"/>
    <w:rsid w:val="007D7098"/>
    <w:rsid w:val="007D71CC"/>
    <w:rsid w:val="007D74BA"/>
    <w:rsid w:val="007D7F19"/>
    <w:rsid w:val="007E07D7"/>
    <w:rsid w:val="007E14AA"/>
    <w:rsid w:val="007E1517"/>
    <w:rsid w:val="007E2371"/>
    <w:rsid w:val="007E3E58"/>
    <w:rsid w:val="007E4B24"/>
    <w:rsid w:val="007E4CE1"/>
    <w:rsid w:val="007E5C48"/>
    <w:rsid w:val="007E5FC9"/>
    <w:rsid w:val="007E67D5"/>
    <w:rsid w:val="007E6FF8"/>
    <w:rsid w:val="007F02E9"/>
    <w:rsid w:val="007F0750"/>
    <w:rsid w:val="007F0E60"/>
    <w:rsid w:val="007F10A2"/>
    <w:rsid w:val="007F1129"/>
    <w:rsid w:val="007F2908"/>
    <w:rsid w:val="007F36D1"/>
    <w:rsid w:val="007F5223"/>
    <w:rsid w:val="007F6193"/>
    <w:rsid w:val="007F6A72"/>
    <w:rsid w:val="007F7A74"/>
    <w:rsid w:val="008007E7"/>
    <w:rsid w:val="00800F96"/>
    <w:rsid w:val="008016BB"/>
    <w:rsid w:val="0080179C"/>
    <w:rsid w:val="00801EFA"/>
    <w:rsid w:val="00803A8A"/>
    <w:rsid w:val="00804343"/>
    <w:rsid w:val="00804982"/>
    <w:rsid w:val="00805096"/>
    <w:rsid w:val="008052E3"/>
    <w:rsid w:val="00807619"/>
    <w:rsid w:val="00810978"/>
    <w:rsid w:val="00810A7F"/>
    <w:rsid w:val="00811348"/>
    <w:rsid w:val="008115FE"/>
    <w:rsid w:val="00812F41"/>
    <w:rsid w:val="008136E7"/>
    <w:rsid w:val="008138D3"/>
    <w:rsid w:val="00813C4B"/>
    <w:rsid w:val="008148F2"/>
    <w:rsid w:val="00814C63"/>
    <w:rsid w:val="00815370"/>
    <w:rsid w:val="00816872"/>
    <w:rsid w:val="008175E3"/>
    <w:rsid w:val="008176D9"/>
    <w:rsid w:val="00817C0A"/>
    <w:rsid w:val="008211AB"/>
    <w:rsid w:val="00821792"/>
    <w:rsid w:val="008219C7"/>
    <w:rsid w:val="00821F82"/>
    <w:rsid w:val="00822714"/>
    <w:rsid w:val="00823339"/>
    <w:rsid w:val="00823536"/>
    <w:rsid w:val="00825065"/>
    <w:rsid w:val="00825241"/>
    <w:rsid w:val="008253FA"/>
    <w:rsid w:val="0082635E"/>
    <w:rsid w:val="008265C0"/>
    <w:rsid w:val="0082670A"/>
    <w:rsid w:val="00830CAB"/>
    <w:rsid w:val="00830D1F"/>
    <w:rsid w:val="0083103B"/>
    <w:rsid w:val="0083119F"/>
    <w:rsid w:val="0083158D"/>
    <w:rsid w:val="00831B60"/>
    <w:rsid w:val="008325F2"/>
    <w:rsid w:val="00833E85"/>
    <w:rsid w:val="00835F37"/>
    <w:rsid w:val="00836872"/>
    <w:rsid w:val="00836AAC"/>
    <w:rsid w:val="0083738F"/>
    <w:rsid w:val="00840B54"/>
    <w:rsid w:val="008411CE"/>
    <w:rsid w:val="008412BB"/>
    <w:rsid w:val="008419AC"/>
    <w:rsid w:val="00841A5E"/>
    <w:rsid w:val="00842C02"/>
    <w:rsid w:val="00843200"/>
    <w:rsid w:val="00843351"/>
    <w:rsid w:val="00843A2A"/>
    <w:rsid w:val="00843D67"/>
    <w:rsid w:val="00844642"/>
    <w:rsid w:val="00844E0C"/>
    <w:rsid w:val="00845BC7"/>
    <w:rsid w:val="00846E0C"/>
    <w:rsid w:val="00847117"/>
    <w:rsid w:val="00851CBC"/>
    <w:rsid w:val="00852015"/>
    <w:rsid w:val="00852356"/>
    <w:rsid w:val="00852496"/>
    <w:rsid w:val="0085276F"/>
    <w:rsid w:val="00853E26"/>
    <w:rsid w:val="00853FF5"/>
    <w:rsid w:val="0085412F"/>
    <w:rsid w:val="00854A24"/>
    <w:rsid w:val="00854E33"/>
    <w:rsid w:val="00855DF7"/>
    <w:rsid w:val="0085612D"/>
    <w:rsid w:val="008608EC"/>
    <w:rsid w:val="008612E6"/>
    <w:rsid w:val="00861CD3"/>
    <w:rsid w:val="00861E9A"/>
    <w:rsid w:val="00863E67"/>
    <w:rsid w:val="00863F54"/>
    <w:rsid w:val="00864441"/>
    <w:rsid w:val="00865924"/>
    <w:rsid w:val="008659EA"/>
    <w:rsid w:val="008664CD"/>
    <w:rsid w:val="00866D06"/>
    <w:rsid w:val="0086742F"/>
    <w:rsid w:val="008701B0"/>
    <w:rsid w:val="0087039B"/>
    <w:rsid w:val="008712CD"/>
    <w:rsid w:val="0087169C"/>
    <w:rsid w:val="00871CB5"/>
    <w:rsid w:val="00871E66"/>
    <w:rsid w:val="00873222"/>
    <w:rsid w:val="00873675"/>
    <w:rsid w:val="008739DA"/>
    <w:rsid w:val="0087506F"/>
    <w:rsid w:val="00875284"/>
    <w:rsid w:val="008763C0"/>
    <w:rsid w:val="00877933"/>
    <w:rsid w:val="00877941"/>
    <w:rsid w:val="00877ED0"/>
    <w:rsid w:val="0088041A"/>
    <w:rsid w:val="0088048C"/>
    <w:rsid w:val="00880676"/>
    <w:rsid w:val="00881335"/>
    <w:rsid w:val="0088220C"/>
    <w:rsid w:val="00882EEF"/>
    <w:rsid w:val="00883378"/>
    <w:rsid w:val="00884294"/>
    <w:rsid w:val="0088433F"/>
    <w:rsid w:val="00884F99"/>
    <w:rsid w:val="00886167"/>
    <w:rsid w:val="00886464"/>
    <w:rsid w:val="00886749"/>
    <w:rsid w:val="00887035"/>
    <w:rsid w:val="0088706E"/>
    <w:rsid w:val="008872AC"/>
    <w:rsid w:val="008873A3"/>
    <w:rsid w:val="00887B74"/>
    <w:rsid w:val="008913AA"/>
    <w:rsid w:val="00891BB1"/>
    <w:rsid w:val="0089251F"/>
    <w:rsid w:val="00892A04"/>
    <w:rsid w:val="00892DD3"/>
    <w:rsid w:val="00892E88"/>
    <w:rsid w:val="00893643"/>
    <w:rsid w:val="008939C5"/>
    <w:rsid w:val="00893DFB"/>
    <w:rsid w:val="0089463D"/>
    <w:rsid w:val="008947F4"/>
    <w:rsid w:val="00894BAD"/>
    <w:rsid w:val="0089623D"/>
    <w:rsid w:val="00896345"/>
    <w:rsid w:val="008976CA"/>
    <w:rsid w:val="008A093A"/>
    <w:rsid w:val="008A1405"/>
    <w:rsid w:val="008A1CE9"/>
    <w:rsid w:val="008A222F"/>
    <w:rsid w:val="008A27BB"/>
    <w:rsid w:val="008A2C75"/>
    <w:rsid w:val="008A2EA4"/>
    <w:rsid w:val="008A30C8"/>
    <w:rsid w:val="008A5158"/>
    <w:rsid w:val="008A556B"/>
    <w:rsid w:val="008A5B3F"/>
    <w:rsid w:val="008A7C6B"/>
    <w:rsid w:val="008B07BF"/>
    <w:rsid w:val="008B1489"/>
    <w:rsid w:val="008B1885"/>
    <w:rsid w:val="008B1C8F"/>
    <w:rsid w:val="008B303C"/>
    <w:rsid w:val="008B3A5C"/>
    <w:rsid w:val="008B4F30"/>
    <w:rsid w:val="008B5E64"/>
    <w:rsid w:val="008B651B"/>
    <w:rsid w:val="008B6761"/>
    <w:rsid w:val="008B737A"/>
    <w:rsid w:val="008C0224"/>
    <w:rsid w:val="008C09DD"/>
    <w:rsid w:val="008C21D9"/>
    <w:rsid w:val="008C29A7"/>
    <w:rsid w:val="008C2F2F"/>
    <w:rsid w:val="008C4148"/>
    <w:rsid w:val="008C5DD4"/>
    <w:rsid w:val="008C7467"/>
    <w:rsid w:val="008C7547"/>
    <w:rsid w:val="008C792C"/>
    <w:rsid w:val="008C7FA6"/>
    <w:rsid w:val="008D038A"/>
    <w:rsid w:val="008D0FA1"/>
    <w:rsid w:val="008D12EC"/>
    <w:rsid w:val="008D1378"/>
    <w:rsid w:val="008D1DB5"/>
    <w:rsid w:val="008D283B"/>
    <w:rsid w:val="008D3626"/>
    <w:rsid w:val="008D365D"/>
    <w:rsid w:val="008D4616"/>
    <w:rsid w:val="008D4688"/>
    <w:rsid w:val="008D51B3"/>
    <w:rsid w:val="008D611A"/>
    <w:rsid w:val="008D64EB"/>
    <w:rsid w:val="008E06D0"/>
    <w:rsid w:val="008E076B"/>
    <w:rsid w:val="008E252F"/>
    <w:rsid w:val="008E25FC"/>
    <w:rsid w:val="008E2C90"/>
    <w:rsid w:val="008E3063"/>
    <w:rsid w:val="008E4410"/>
    <w:rsid w:val="008E48D6"/>
    <w:rsid w:val="008E5397"/>
    <w:rsid w:val="008E54E7"/>
    <w:rsid w:val="008E76A0"/>
    <w:rsid w:val="008E7AD8"/>
    <w:rsid w:val="008F0406"/>
    <w:rsid w:val="008F0EAD"/>
    <w:rsid w:val="008F11ED"/>
    <w:rsid w:val="008F201C"/>
    <w:rsid w:val="008F2198"/>
    <w:rsid w:val="008F2518"/>
    <w:rsid w:val="008F25EC"/>
    <w:rsid w:val="008F2919"/>
    <w:rsid w:val="008F3450"/>
    <w:rsid w:val="008F350D"/>
    <w:rsid w:val="008F3CEA"/>
    <w:rsid w:val="008F4727"/>
    <w:rsid w:val="008F532D"/>
    <w:rsid w:val="008F574A"/>
    <w:rsid w:val="008F5E90"/>
    <w:rsid w:val="008F665C"/>
    <w:rsid w:val="008F68D8"/>
    <w:rsid w:val="008F7622"/>
    <w:rsid w:val="00901FFD"/>
    <w:rsid w:val="009020B6"/>
    <w:rsid w:val="009022BD"/>
    <w:rsid w:val="00902438"/>
    <w:rsid w:val="00903198"/>
    <w:rsid w:val="00903B59"/>
    <w:rsid w:val="00903F61"/>
    <w:rsid w:val="0090515B"/>
    <w:rsid w:val="00905E58"/>
    <w:rsid w:val="009062CB"/>
    <w:rsid w:val="009064FE"/>
    <w:rsid w:val="0090658C"/>
    <w:rsid w:val="00907E6A"/>
    <w:rsid w:val="009114D5"/>
    <w:rsid w:val="00911710"/>
    <w:rsid w:val="009117AB"/>
    <w:rsid w:val="00911B35"/>
    <w:rsid w:val="00912107"/>
    <w:rsid w:val="0091410B"/>
    <w:rsid w:val="009163F9"/>
    <w:rsid w:val="00916B06"/>
    <w:rsid w:val="00917389"/>
    <w:rsid w:val="009173B1"/>
    <w:rsid w:val="009174E6"/>
    <w:rsid w:val="009202B2"/>
    <w:rsid w:val="009207BC"/>
    <w:rsid w:val="00920901"/>
    <w:rsid w:val="0092101E"/>
    <w:rsid w:val="009211BE"/>
    <w:rsid w:val="00921255"/>
    <w:rsid w:val="00921455"/>
    <w:rsid w:val="00921FB5"/>
    <w:rsid w:val="0092242A"/>
    <w:rsid w:val="00923F2E"/>
    <w:rsid w:val="009243ED"/>
    <w:rsid w:val="00925E6B"/>
    <w:rsid w:val="009262C4"/>
    <w:rsid w:val="0092658B"/>
    <w:rsid w:val="00926D71"/>
    <w:rsid w:val="00930C56"/>
    <w:rsid w:val="00931171"/>
    <w:rsid w:val="0093235E"/>
    <w:rsid w:val="009340F8"/>
    <w:rsid w:val="00934591"/>
    <w:rsid w:val="00934794"/>
    <w:rsid w:val="00936AF7"/>
    <w:rsid w:val="00936BA9"/>
    <w:rsid w:val="00936CE2"/>
    <w:rsid w:val="00937A13"/>
    <w:rsid w:val="00937BC9"/>
    <w:rsid w:val="00940009"/>
    <w:rsid w:val="0094028E"/>
    <w:rsid w:val="00941124"/>
    <w:rsid w:val="00941318"/>
    <w:rsid w:val="00941F0E"/>
    <w:rsid w:val="0094287C"/>
    <w:rsid w:val="009429DC"/>
    <w:rsid w:val="00944B25"/>
    <w:rsid w:val="009450CF"/>
    <w:rsid w:val="00945CD1"/>
    <w:rsid w:val="009461FB"/>
    <w:rsid w:val="00946265"/>
    <w:rsid w:val="009470FA"/>
    <w:rsid w:val="00947753"/>
    <w:rsid w:val="0095025C"/>
    <w:rsid w:val="009505AE"/>
    <w:rsid w:val="00950640"/>
    <w:rsid w:val="00950C51"/>
    <w:rsid w:val="009516D6"/>
    <w:rsid w:val="009524B9"/>
    <w:rsid w:val="00952F31"/>
    <w:rsid w:val="009530E5"/>
    <w:rsid w:val="00953528"/>
    <w:rsid w:val="00953D17"/>
    <w:rsid w:val="00953EF9"/>
    <w:rsid w:val="00954169"/>
    <w:rsid w:val="009548B9"/>
    <w:rsid w:val="009548FD"/>
    <w:rsid w:val="00954A10"/>
    <w:rsid w:val="009551CD"/>
    <w:rsid w:val="00955E31"/>
    <w:rsid w:val="009574C1"/>
    <w:rsid w:val="00960348"/>
    <w:rsid w:val="00960C5C"/>
    <w:rsid w:val="009619B2"/>
    <w:rsid w:val="00961D8D"/>
    <w:rsid w:val="00962ABE"/>
    <w:rsid w:val="00963FC1"/>
    <w:rsid w:val="00964D87"/>
    <w:rsid w:val="009663C8"/>
    <w:rsid w:val="00966E06"/>
    <w:rsid w:val="00971481"/>
    <w:rsid w:val="009715E5"/>
    <w:rsid w:val="009721D5"/>
    <w:rsid w:val="0097294A"/>
    <w:rsid w:val="009730B4"/>
    <w:rsid w:val="00976EA1"/>
    <w:rsid w:val="0098065C"/>
    <w:rsid w:val="00982FD1"/>
    <w:rsid w:val="00983911"/>
    <w:rsid w:val="00983A22"/>
    <w:rsid w:val="00984812"/>
    <w:rsid w:val="00984CBE"/>
    <w:rsid w:val="00984F9D"/>
    <w:rsid w:val="00985619"/>
    <w:rsid w:val="0098617C"/>
    <w:rsid w:val="00986A35"/>
    <w:rsid w:val="00990236"/>
    <w:rsid w:val="00990359"/>
    <w:rsid w:val="00990363"/>
    <w:rsid w:val="0099069C"/>
    <w:rsid w:val="00990B71"/>
    <w:rsid w:val="00991292"/>
    <w:rsid w:val="00991507"/>
    <w:rsid w:val="00991788"/>
    <w:rsid w:val="00991826"/>
    <w:rsid w:val="00991E47"/>
    <w:rsid w:val="009924F6"/>
    <w:rsid w:val="00993CF0"/>
    <w:rsid w:val="00995076"/>
    <w:rsid w:val="00995186"/>
    <w:rsid w:val="009958F0"/>
    <w:rsid w:val="00995A31"/>
    <w:rsid w:val="00995CAB"/>
    <w:rsid w:val="00996156"/>
    <w:rsid w:val="0099616C"/>
    <w:rsid w:val="00996398"/>
    <w:rsid w:val="00996577"/>
    <w:rsid w:val="00996ADF"/>
    <w:rsid w:val="00997010"/>
    <w:rsid w:val="00997441"/>
    <w:rsid w:val="009977C7"/>
    <w:rsid w:val="00997A6E"/>
    <w:rsid w:val="009A15BB"/>
    <w:rsid w:val="009A1792"/>
    <w:rsid w:val="009A19B0"/>
    <w:rsid w:val="009A1A23"/>
    <w:rsid w:val="009A1F63"/>
    <w:rsid w:val="009A2181"/>
    <w:rsid w:val="009A2266"/>
    <w:rsid w:val="009A2721"/>
    <w:rsid w:val="009A3383"/>
    <w:rsid w:val="009A343F"/>
    <w:rsid w:val="009A36F2"/>
    <w:rsid w:val="009A3AFE"/>
    <w:rsid w:val="009A40A9"/>
    <w:rsid w:val="009A5459"/>
    <w:rsid w:val="009A5A17"/>
    <w:rsid w:val="009A5CAE"/>
    <w:rsid w:val="009A5DA1"/>
    <w:rsid w:val="009A6073"/>
    <w:rsid w:val="009A6182"/>
    <w:rsid w:val="009A68D8"/>
    <w:rsid w:val="009A6C9B"/>
    <w:rsid w:val="009A6D02"/>
    <w:rsid w:val="009A705C"/>
    <w:rsid w:val="009B0583"/>
    <w:rsid w:val="009B41C9"/>
    <w:rsid w:val="009B438C"/>
    <w:rsid w:val="009B45C1"/>
    <w:rsid w:val="009B47B4"/>
    <w:rsid w:val="009B5410"/>
    <w:rsid w:val="009B547C"/>
    <w:rsid w:val="009B5691"/>
    <w:rsid w:val="009B5894"/>
    <w:rsid w:val="009B5BD4"/>
    <w:rsid w:val="009C0AD8"/>
    <w:rsid w:val="009C1DD1"/>
    <w:rsid w:val="009C3243"/>
    <w:rsid w:val="009C4456"/>
    <w:rsid w:val="009C4F81"/>
    <w:rsid w:val="009C51DC"/>
    <w:rsid w:val="009C53D5"/>
    <w:rsid w:val="009C628F"/>
    <w:rsid w:val="009C6381"/>
    <w:rsid w:val="009C7872"/>
    <w:rsid w:val="009C7941"/>
    <w:rsid w:val="009D049C"/>
    <w:rsid w:val="009D0928"/>
    <w:rsid w:val="009D15A0"/>
    <w:rsid w:val="009D1901"/>
    <w:rsid w:val="009D2749"/>
    <w:rsid w:val="009D35F4"/>
    <w:rsid w:val="009D3DAC"/>
    <w:rsid w:val="009D4987"/>
    <w:rsid w:val="009D5E17"/>
    <w:rsid w:val="009D60DD"/>
    <w:rsid w:val="009D745E"/>
    <w:rsid w:val="009D7D9C"/>
    <w:rsid w:val="009E09E8"/>
    <w:rsid w:val="009E1232"/>
    <w:rsid w:val="009E1601"/>
    <w:rsid w:val="009E17DC"/>
    <w:rsid w:val="009E1848"/>
    <w:rsid w:val="009E1D3A"/>
    <w:rsid w:val="009E28A2"/>
    <w:rsid w:val="009E2C72"/>
    <w:rsid w:val="009E3029"/>
    <w:rsid w:val="009E3CC2"/>
    <w:rsid w:val="009E462F"/>
    <w:rsid w:val="009E4E74"/>
    <w:rsid w:val="009E53C9"/>
    <w:rsid w:val="009E586D"/>
    <w:rsid w:val="009E5B4D"/>
    <w:rsid w:val="009E5BC8"/>
    <w:rsid w:val="009E69DF"/>
    <w:rsid w:val="009E6DAA"/>
    <w:rsid w:val="009E7F46"/>
    <w:rsid w:val="009F0814"/>
    <w:rsid w:val="009F0830"/>
    <w:rsid w:val="009F0BCC"/>
    <w:rsid w:val="009F0D9F"/>
    <w:rsid w:val="009F108A"/>
    <w:rsid w:val="009F1A34"/>
    <w:rsid w:val="009F1B61"/>
    <w:rsid w:val="009F2641"/>
    <w:rsid w:val="009F2E24"/>
    <w:rsid w:val="009F2EB3"/>
    <w:rsid w:val="009F5EF9"/>
    <w:rsid w:val="009F6664"/>
    <w:rsid w:val="009F69C3"/>
    <w:rsid w:val="009F7470"/>
    <w:rsid w:val="009F7816"/>
    <w:rsid w:val="009F7B53"/>
    <w:rsid w:val="00A00349"/>
    <w:rsid w:val="00A00776"/>
    <w:rsid w:val="00A00A1A"/>
    <w:rsid w:val="00A0189E"/>
    <w:rsid w:val="00A01919"/>
    <w:rsid w:val="00A035F7"/>
    <w:rsid w:val="00A0420F"/>
    <w:rsid w:val="00A04FA1"/>
    <w:rsid w:val="00A050E2"/>
    <w:rsid w:val="00A0545B"/>
    <w:rsid w:val="00A065BB"/>
    <w:rsid w:val="00A067A9"/>
    <w:rsid w:val="00A06B33"/>
    <w:rsid w:val="00A0740A"/>
    <w:rsid w:val="00A1072F"/>
    <w:rsid w:val="00A11E41"/>
    <w:rsid w:val="00A1319B"/>
    <w:rsid w:val="00A1408D"/>
    <w:rsid w:val="00A14C31"/>
    <w:rsid w:val="00A15193"/>
    <w:rsid w:val="00A1599C"/>
    <w:rsid w:val="00A1740E"/>
    <w:rsid w:val="00A20129"/>
    <w:rsid w:val="00A21007"/>
    <w:rsid w:val="00A21025"/>
    <w:rsid w:val="00A21354"/>
    <w:rsid w:val="00A21FD2"/>
    <w:rsid w:val="00A22F96"/>
    <w:rsid w:val="00A234C7"/>
    <w:rsid w:val="00A24B14"/>
    <w:rsid w:val="00A25D1C"/>
    <w:rsid w:val="00A261A0"/>
    <w:rsid w:val="00A2695B"/>
    <w:rsid w:val="00A26ABE"/>
    <w:rsid w:val="00A27ABD"/>
    <w:rsid w:val="00A27C30"/>
    <w:rsid w:val="00A27FD6"/>
    <w:rsid w:val="00A30888"/>
    <w:rsid w:val="00A312A6"/>
    <w:rsid w:val="00A316AD"/>
    <w:rsid w:val="00A32882"/>
    <w:rsid w:val="00A3370F"/>
    <w:rsid w:val="00A34A60"/>
    <w:rsid w:val="00A35369"/>
    <w:rsid w:val="00A403C9"/>
    <w:rsid w:val="00A40B3D"/>
    <w:rsid w:val="00A41E83"/>
    <w:rsid w:val="00A4214A"/>
    <w:rsid w:val="00A42B0F"/>
    <w:rsid w:val="00A42F4B"/>
    <w:rsid w:val="00A438C8"/>
    <w:rsid w:val="00A44F81"/>
    <w:rsid w:val="00A44FE7"/>
    <w:rsid w:val="00A463F7"/>
    <w:rsid w:val="00A47155"/>
    <w:rsid w:val="00A50250"/>
    <w:rsid w:val="00A5034A"/>
    <w:rsid w:val="00A50479"/>
    <w:rsid w:val="00A5127A"/>
    <w:rsid w:val="00A5171F"/>
    <w:rsid w:val="00A51A8B"/>
    <w:rsid w:val="00A52802"/>
    <w:rsid w:val="00A53F60"/>
    <w:rsid w:val="00A540F5"/>
    <w:rsid w:val="00A55E60"/>
    <w:rsid w:val="00A56FDA"/>
    <w:rsid w:val="00A5739C"/>
    <w:rsid w:val="00A5743C"/>
    <w:rsid w:val="00A577DC"/>
    <w:rsid w:val="00A60939"/>
    <w:rsid w:val="00A60EE6"/>
    <w:rsid w:val="00A61DAE"/>
    <w:rsid w:val="00A630C1"/>
    <w:rsid w:val="00A63598"/>
    <w:rsid w:val="00A63C56"/>
    <w:rsid w:val="00A63D34"/>
    <w:rsid w:val="00A6593A"/>
    <w:rsid w:val="00A6600F"/>
    <w:rsid w:val="00A6666D"/>
    <w:rsid w:val="00A66C97"/>
    <w:rsid w:val="00A678EE"/>
    <w:rsid w:val="00A702B0"/>
    <w:rsid w:val="00A70319"/>
    <w:rsid w:val="00A70353"/>
    <w:rsid w:val="00A71442"/>
    <w:rsid w:val="00A717A9"/>
    <w:rsid w:val="00A71D6A"/>
    <w:rsid w:val="00A7205E"/>
    <w:rsid w:val="00A72AC5"/>
    <w:rsid w:val="00A73963"/>
    <w:rsid w:val="00A7446A"/>
    <w:rsid w:val="00A74A3B"/>
    <w:rsid w:val="00A74AA4"/>
    <w:rsid w:val="00A76495"/>
    <w:rsid w:val="00A76BCF"/>
    <w:rsid w:val="00A76E7D"/>
    <w:rsid w:val="00A77101"/>
    <w:rsid w:val="00A77264"/>
    <w:rsid w:val="00A77AE9"/>
    <w:rsid w:val="00A804D0"/>
    <w:rsid w:val="00A804D7"/>
    <w:rsid w:val="00A80BEB"/>
    <w:rsid w:val="00A810BF"/>
    <w:rsid w:val="00A811D1"/>
    <w:rsid w:val="00A81876"/>
    <w:rsid w:val="00A81B40"/>
    <w:rsid w:val="00A81BB7"/>
    <w:rsid w:val="00A823DB"/>
    <w:rsid w:val="00A82AF6"/>
    <w:rsid w:val="00A82B00"/>
    <w:rsid w:val="00A82C94"/>
    <w:rsid w:val="00A82F8A"/>
    <w:rsid w:val="00A838C5"/>
    <w:rsid w:val="00A84FF4"/>
    <w:rsid w:val="00A85078"/>
    <w:rsid w:val="00A851E6"/>
    <w:rsid w:val="00A85F51"/>
    <w:rsid w:val="00A86088"/>
    <w:rsid w:val="00A8613F"/>
    <w:rsid w:val="00A865DB"/>
    <w:rsid w:val="00A86939"/>
    <w:rsid w:val="00A86D58"/>
    <w:rsid w:val="00A86F82"/>
    <w:rsid w:val="00A8732C"/>
    <w:rsid w:val="00A87915"/>
    <w:rsid w:val="00A9022C"/>
    <w:rsid w:val="00A91210"/>
    <w:rsid w:val="00A91438"/>
    <w:rsid w:val="00A920DD"/>
    <w:rsid w:val="00A92855"/>
    <w:rsid w:val="00A92BF3"/>
    <w:rsid w:val="00A934D9"/>
    <w:rsid w:val="00A94509"/>
    <w:rsid w:val="00A94717"/>
    <w:rsid w:val="00A949A3"/>
    <w:rsid w:val="00A952E0"/>
    <w:rsid w:val="00A95A20"/>
    <w:rsid w:val="00A964AA"/>
    <w:rsid w:val="00A97F83"/>
    <w:rsid w:val="00AA06C0"/>
    <w:rsid w:val="00AA12A7"/>
    <w:rsid w:val="00AA1A5E"/>
    <w:rsid w:val="00AA2370"/>
    <w:rsid w:val="00AA25CB"/>
    <w:rsid w:val="00AA2CB5"/>
    <w:rsid w:val="00AA3B6D"/>
    <w:rsid w:val="00AA3C8F"/>
    <w:rsid w:val="00AA4472"/>
    <w:rsid w:val="00AA4A24"/>
    <w:rsid w:val="00AA6BF2"/>
    <w:rsid w:val="00AB03F8"/>
    <w:rsid w:val="00AB06D8"/>
    <w:rsid w:val="00AB0C8E"/>
    <w:rsid w:val="00AB111D"/>
    <w:rsid w:val="00AB3DD8"/>
    <w:rsid w:val="00AB40F4"/>
    <w:rsid w:val="00AB4B1E"/>
    <w:rsid w:val="00AB4B70"/>
    <w:rsid w:val="00AB55BF"/>
    <w:rsid w:val="00AB57C5"/>
    <w:rsid w:val="00AB6515"/>
    <w:rsid w:val="00AB663C"/>
    <w:rsid w:val="00AC0196"/>
    <w:rsid w:val="00AC2A4F"/>
    <w:rsid w:val="00AC2FBF"/>
    <w:rsid w:val="00AC35AC"/>
    <w:rsid w:val="00AC3E47"/>
    <w:rsid w:val="00AC4669"/>
    <w:rsid w:val="00AC4F32"/>
    <w:rsid w:val="00AC52E0"/>
    <w:rsid w:val="00AC549E"/>
    <w:rsid w:val="00AC5AFC"/>
    <w:rsid w:val="00AC6021"/>
    <w:rsid w:val="00AC6A6C"/>
    <w:rsid w:val="00AC788D"/>
    <w:rsid w:val="00AC7F98"/>
    <w:rsid w:val="00AD0689"/>
    <w:rsid w:val="00AD0ED8"/>
    <w:rsid w:val="00AD10FD"/>
    <w:rsid w:val="00AD23B4"/>
    <w:rsid w:val="00AD26C4"/>
    <w:rsid w:val="00AD26E0"/>
    <w:rsid w:val="00AD3260"/>
    <w:rsid w:val="00AD44A2"/>
    <w:rsid w:val="00AD5F84"/>
    <w:rsid w:val="00AD62BD"/>
    <w:rsid w:val="00AD62CA"/>
    <w:rsid w:val="00AD6DEE"/>
    <w:rsid w:val="00AD71B9"/>
    <w:rsid w:val="00AD7FC7"/>
    <w:rsid w:val="00AE0480"/>
    <w:rsid w:val="00AE06B7"/>
    <w:rsid w:val="00AE1030"/>
    <w:rsid w:val="00AE2B87"/>
    <w:rsid w:val="00AE3288"/>
    <w:rsid w:val="00AE4043"/>
    <w:rsid w:val="00AE5D65"/>
    <w:rsid w:val="00AE5E75"/>
    <w:rsid w:val="00AE61B9"/>
    <w:rsid w:val="00AE62E1"/>
    <w:rsid w:val="00AE6610"/>
    <w:rsid w:val="00AE6629"/>
    <w:rsid w:val="00AE7591"/>
    <w:rsid w:val="00AF1283"/>
    <w:rsid w:val="00AF14AB"/>
    <w:rsid w:val="00AF2307"/>
    <w:rsid w:val="00AF27AE"/>
    <w:rsid w:val="00AF2825"/>
    <w:rsid w:val="00AF2BE8"/>
    <w:rsid w:val="00AF3FB1"/>
    <w:rsid w:val="00AF41CD"/>
    <w:rsid w:val="00AF4D96"/>
    <w:rsid w:val="00AF55E0"/>
    <w:rsid w:val="00AF5B1A"/>
    <w:rsid w:val="00AF5E42"/>
    <w:rsid w:val="00AF6A59"/>
    <w:rsid w:val="00AF7543"/>
    <w:rsid w:val="00B00B11"/>
    <w:rsid w:val="00B020DC"/>
    <w:rsid w:val="00B02104"/>
    <w:rsid w:val="00B021EF"/>
    <w:rsid w:val="00B02B41"/>
    <w:rsid w:val="00B03A27"/>
    <w:rsid w:val="00B03BD3"/>
    <w:rsid w:val="00B03DA1"/>
    <w:rsid w:val="00B051B2"/>
    <w:rsid w:val="00B06399"/>
    <w:rsid w:val="00B066C1"/>
    <w:rsid w:val="00B06946"/>
    <w:rsid w:val="00B0694A"/>
    <w:rsid w:val="00B07589"/>
    <w:rsid w:val="00B07BB8"/>
    <w:rsid w:val="00B10955"/>
    <w:rsid w:val="00B1114E"/>
    <w:rsid w:val="00B129B0"/>
    <w:rsid w:val="00B12DE7"/>
    <w:rsid w:val="00B13589"/>
    <w:rsid w:val="00B13AA9"/>
    <w:rsid w:val="00B1409E"/>
    <w:rsid w:val="00B15CF7"/>
    <w:rsid w:val="00B15D33"/>
    <w:rsid w:val="00B16D64"/>
    <w:rsid w:val="00B16FC3"/>
    <w:rsid w:val="00B174CD"/>
    <w:rsid w:val="00B178A1"/>
    <w:rsid w:val="00B17EBA"/>
    <w:rsid w:val="00B22269"/>
    <w:rsid w:val="00B23724"/>
    <w:rsid w:val="00B23E33"/>
    <w:rsid w:val="00B251C0"/>
    <w:rsid w:val="00B25596"/>
    <w:rsid w:val="00B25DFC"/>
    <w:rsid w:val="00B265F3"/>
    <w:rsid w:val="00B2749D"/>
    <w:rsid w:val="00B27890"/>
    <w:rsid w:val="00B27CAB"/>
    <w:rsid w:val="00B27CC2"/>
    <w:rsid w:val="00B27DDB"/>
    <w:rsid w:val="00B303A9"/>
    <w:rsid w:val="00B30A44"/>
    <w:rsid w:val="00B31092"/>
    <w:rsid w:val="00B3348A"/>
    <w:rsid w:val="00B3363C"/>
    <w:rsid w:val="00B33C40"/>
    <w:rsid w:val="00B34268"/>
    <w:rsid w:val="00B3437D"/>
    <w:rsid w:val="00B345C3"/>
    <w:rsid w:val="00B34D16"/>
    <w:rsid w:val="00B35E3A"/>
    <w:rsid w:val="00B360FB"/>
    <w:rsid w:val="00B36C27"/>
    <w:rsid w:val="00B36CCD"/>
    <w:rsid w:val="00B36F1B"/>
    <w:rsid w:val="00B378CE"/>
    <w:rsid w:val="00B37BF6"/>
    <w:rsid w:val="00B37C68"/>
    <w:rsid w:val="00B37EBF"/>
    <w:rsid w:val="00B40794"/>
    <w:rsid w:val="00B407CC"/>
    <w:rsid w:val="00B407FD"/>
    <w:rsid w:val="00B40AED"/>
    <w:rsid w:val="00B41DF2"/>
    <w:rsid w:val="00B43672"/>
    <w:rsid w:val="00B43F8C"/>
    <w:rsid w:val="00B44917"/>
    <w:rsid w:val="00B4500D"/>
    <w:rsid w:val="00B4548F"/>
    <w:rsid w:val="00B45857"/>
    <w:rsid w:val="00B45B7A"/>
    <w:rsid w:val="00B45ECC"/>
    <w:rsid w:val="00B464CD"/>
    <w:rsid w:val="00B4659D"/>
    <w:rsid w:val="00B4738F"/>
    <w:rsid w:val="00B473E6"/>
    <w:rsid w:val="00B47AE7"/>
    <w:rsid w:val="00B50252"/>
    <w:rsid w:val="00B50CDF"/>
    <w:rsid w:val="00B50D3C"/>
    <w:rsid w:val="00B51A00"/>
    <w:rsid w:val="00B51A5D"/>
    <w:rsid w:val="00B53354"/>
    <w:rsid w:val="00B53512"/>
    <w:rsid w:val="00B53BFC"/>
    <w:rsid w:val="00B54691"/>
    <w:rsid w:val="00B548B7"/>
    <w:rsid w:val="00B5499B"/>
    <w:rsid w:val="00B54AC0"/>
    <w:rsid w:val="00B551F2"/>
    <w:rsid w:val="00B55786"/>
    <w:rsid w:val="00B56462"/>
    <w:rsid w:val="00B57515"/>
    <w:rsid w:val="00B57B1A"/>
    <w:rsid w:val="00B57CA0"/>
    <w:rsid w:val="00B61104"/>
    <w:rsid w:val="00B613DF"/>
    <w:rsid w:val="00B61A2A"/>
    <w:rsid w:val="00B61F6F"/>
    <w:rsid w:val="00B638E9"/>
    <w:rsid w:val="00B6427F"/>
    <w:rsid w:val="00B65011"/>
    <w:rsid w:val="00B657CB"/>
    <w:rsid w:val="00B66F27"/>
    <w:rsid w:val="00B674E1"/>
    <w:rsid w:val="00B70E1F"/>
    <w:rsid w:val="00B71926"/>
    <w:rsid w:val="00B721BE"/>
    <w:rsid w:val="00B731EE"/>
    <w:rsid w:val="00B741C2"/>
    <w:rsid w:val="00B74606"/>
    <w:rsid w:val="00B748B7"/>
    <w:rsid w:val="00B74944"/>
    <w:rsid w:val="00B7544B"/>
    <w:rsid w:val="00B758ED"/>
    <w:rsid w:val="00B75C21"/>
    <w:rsid w:val="00B75F57"/>
    <w:rsid w:val="00B76EE3"/>
    <w:rsid w:val="00B775C3"/>
    <w:rsid w:val="00B8139B"/>
    <w:rsid w:val="00B81D64"/>
    <w:rsid w:val="00B83AA2"/>
    <w:rsid w:val="00B83CDA"/>
    <w:rsid w:val="00B83E86"/>
    <w:rsid w:val="00B846CC"/>
    <w:rsid w:val="00B8511E"/>
    <w:rsid w:val="00B8546F"/>
    <w:rsid w:val="00B86004"/>
    <w:rsid w:val="00B8614D"/>
    <w:rsid w:val="00B86E20"/>
    <w:rsid w:val="00B876B8"/>
    <w:rsid w:val="00B87E4C"/>
    <w:rsid w:val="00B87E5B"/>
    <w:rsid w:val="00B90040"/>
    <w:rsid w:val="00B906C5"/>
    <w:rsid w:val="00B92247"/>
    <w:rsid w:val="00B92F4E"/>
    <w:rsid w:val="00B93EB2"/>
    <w:rsid w:val="00B93F6C"/>
    <w:rsid w:val="00B947AD"/>
    <w:rsid w:val="00B956B8"/>
    <w:rsid w:val="00B95EF3"/>
    <w:rsid w:val="00B9635F"/>
    <w:rsid w:val="00B9749C"/>
    <w:rsid w:val="00B9785C"/>
    <w:rsid w:val="00B97DE0"/>
    <w:rsid w:val="00BA034D"/>
    <w:rsid w:val="00BA256A"/>
    <w:rsid w:val="00BA31BB"/>
    <w:rsid w:val="00BA35C9"/>
    <w:rsid w:val="00BA3B57"/>
    <w:rsid w:val="00BA46C7"/>
    <w:rsid w:val="00BA4D9A"/>
    <w:rsid w:val="00BA559E"/>
    <w:rsid w:val="00BA55C0"/>
    <w:rsid w:val="00BA5C24"/>
    <w:rsid w:val="00BA7DDC"/>
    <w:rsid w:val="00BB0D90"/>
    <w:rsid w:val="00BB11A2"/>
    <w:rsid w:val="00BB302A"/>
    <w:rsid w:val="00BB4179"/>
    <w:rsid w:val="00BB42A3"/>
    <w:rsid w:val="00BB4567"/>
    <w:rsid w:val="00BB47FA"/>
    <w:rsid w:val="00BB4D9D"/>
    <w:rsid w:val="00BB512C"/>
    <w:rsid w:val="00BB52A3"/>
    <w:rsid w:val="00BB7ACE"/>
    <w:rsid w:val="00BC163F"/>
    <w:rsid w:val="00BC30FD"/>
    <w:rsid w:val="00BC39B2"/>
    <w:rsid w:val="00BC4113"/>
    <w:rsid w:val="00BC5518"/>
    <w:rsid w:val="00BC5EA0"/>
    <w:rsid w:val="00BC75E3"/>
    <w:rsid w:val="00BC7CEF"/>
    <w:rsid w:val="00BD0953"/>
    <w:rsid w:val="00BD1C8C"/>
    <w:rsid w:val="00BD3330"/>
    <w:rsid w:val="00BD351F"/>
    <w:rsid w:val="00BD36A0"/>
    <w:rsid w:val="00BD37C8"/>
    <w:rsid w:val="00BD3871"/>
    <w:rsid w:val="00BD39BC"/>
    <w:rsid w:val="00BD5647"/>
    <w:rsid w:val="00BD5AAA"/>
    <w:rsid w:val="00BD7640"/>
    <w:rsid w:val="00BE08C2"/>
    <w:rsid w:val="00BE0F1B"/>
    <w:rsid w:val="00BE1242"/>
    <w:rsid w:val="00BE217D"/>
    <w:rsid w:val="00BE2BF1"/>
    <w:rsid w:val="00BE3606"/>
    <w:rsid w:val="00BE5E71"/>
    <w:rsid w:val="00BE6826"/>
    <w:rsid w:val="00BE7194"/>
    <w:rsid w:val="00BF13DC"/>
    <w:rsid w:val="00BF153B"/>
    <w:rsid w:val="00BF166F"/>
    <w:rsid w:val="00BF24ED"/>
    <w:rsid w:val="00BF2846"/>
    <w:rsid w:val="00BF31A8"/>
    <w:rsid w:val="00BF39E6"/>
    <w:rsid w:val="00BF3B93"/>
    <w:rsid w:val="00BF3E1C"/>
    <w:rsid w:val="00BF4193"/>
    <w:rsid w:val="00BF462C"/>
    <w:rsid w:val="00BF5919"/>
    <w:rsid w:val="00BF59B5"/>
    <w:rsid w:val="00BF5F74"/>
    <w:rsid w:val="00BF7283"/>
    <w:rsid w:val="00BF7E67"/>
    <w:rsid w:val="00C0011E"/>
    <w:rsid w:val="00C0041A"/>
    <w:rsid w:val="00C01227"/>
    <w:rsid w:val="00C0130C"/>
    <w:rsid w:val="00C0163B"/>
    <w:rsid w:val="00C02967"/>
    <w:rsid w:val="00C04551"/>
    <w:rsid w:val="00C05D04"/>
    <w:rsid w:val="00C05E2F"/>
    <w:rsid w:val="00C06D3C"/>
    <w:rsid w:val="00C06D75"/>
    <w:rsid w:val="00C10C83"/>
    <w:rsid w:val="00C10D92"/>
    <w:rsid w:val="00C1129D"/>
    <w:rsid w:val="00C11E03"/>
    <w:rsid w:val="00C124A6"/>
    <w:rsid w:val="00C12D05"/>
    <w:rsid w:val="00C13B8D"/>
    <w:rsid w:val="00C147F0"/>
    <w:rsid w:val="00C1495A"/>
    <w:rsid w:val="00C16696"/>
    <w:rsid w:val="00C20053"/>
    <w:rsid w:val="00C21975"/>
    <w:rsid w:val="00C221FD"/>
    <w:rsid w:val="00C22DAF"/>
    <w:rsid w:val="00C2347A"/>
    <w:rsid w:val="00C23E31"/>
    <w:rsid w:val="00C24A52"/>
    <w:rsid w:val="00C24C6F"/>
    <w:rsid w:val="00C24D2F"/>
    <w:rsid w:val="00C24D74"/>
    <w:rsid w:val="00C24E9E"/>
    <w:rsid w:val="00C2546F"/>
    <w:rsid w:val="00C25CD3"/>
    <w:rsid w:val="00C264D1"/>
    <w:rsid w:val="00C266C6"/>
    <w:rsid w:val="00C26E94"/>
    <w:rsid w:val="00C27952"/>
    <w:rsid w:val="00C31131"/>
    <w:rsid w:val="00C31F49"/>
    <w:rsid w:val="00C32208"/>
    <w:rsid w:val="00C327BD"/>
    <w:rsid w:val="00C33D2B"/>
    <w:rsid w:val="00C34976"/>
    <w:rsid w:val="00C35342"/>
    <w:rsid w:val="00C35523"/>
    <w:rsid w:val="00C358EB"/>
    <w:rsid w:val="00C35DC4"/>
    <w:rsid w:val="00C3604A"/>
    <w:rsid w:val="00C3615D"/>
    <w:rsid w:val="00C36CB1"/>
    <w:rsid w:val="00C36FFC"/>
    <w:rsid w:val="00C3742C"/>
    <w:rsid w:val="00C37584"/>
    <w:rsid w:val="00C40851"/>
    <w:rsid w:val="00C41895"/>
    <w:rsid w:val="00C4228E"/>
    <w:rsid w:val="00C437C1"/>
    <w:rsid w:val="00C43AB5"/>
    <w:rsid w:val="00C44467"/>
    <w:rsid w:val="00C4452A"/>
    <w:rsid w:val="00C45161"/>
    <w:rsid w:val="00C45FEF"/>
    <w:rsid w:val="00C47145"/>
    <w:rsid w:val="00C47D5C"/>
    <w:rsid w:val="00C500ED"/>
    <w:rsid w:val="00C517EC"/>
    <w:rsid w:val="00C51BBF"/>
    <w:rsid w:val="00C51D42"/>
    <w:rsid w:val="00C5212C"/>
    <w:rsid w:val="00C53F88"/>
    <w:rsid w:val="00C54C67"/>
    <w:rsid w:val="00C561A0"/>
    <w:rsid w:val="00C56634"/>
    <w:rsid w:val="00C57849"/>
    <w:rsid w:val="00C579F8"/>
    <w:rsid w:val="00C57C33"/>
    <w:rsid w:val="00C604DE"/>
    <w:rsid w:val="00C606B8"/>
    <w:rsid w:val="00C61210"/>
    <w:rsid w:val="00C6132C"/>
    <w:rsid w:val="00C62609"/>
    <w:rsid w:val="00C62878"/>
    <w:rsid w:val="00C6289F"/>
    <w:rsid w:val="00C62913"/>
    <w:rsid w:val="00C63297"/>
    <w:rsid w:val="00C6339B"/>
    <w:rsid w:val="00C63B93"/>
    <w:rsid w:val="00C646F0"/>
    <w:rsid w:val="00C64C97"/>
    <w:rsid w:val="00C658E8"/>
    <w:rsid w:val="00C659AE"/>
    <w:rsid w:val="00C70025"/>
    <w:rsid w:val="00C7061A"/>
    <w:rsid w:val="00C70B10"/>
    <w:rsid w:val="00C70B90"/>
    <w:rsid w:val="00C710C6"/>
    <w:rsid w:val="00C72A0D"/>
    <w:rsid w:val="00C72FAC"/>
    <w:rsid w:val="00C737D7"/>
    <w:rsid w:val="00C73833"/>
    <w:rsid w:val="00C73D88"/>
    <w:rsid w:val="00C74225"/>
    <w:rsid w:val="00C74556"/>
    <w:rsid w:val="00C75D77"/>
    <w:rsid w:val="00C76EFD"/>
    <w:rsid w:val="00C77605"/>
    <w:rsid w:val="00C77814"/>
    <w:rsid w:val="00C80A3B"/>
    <w:rsid w:val="00C80DDB"/>
    <w:rsid w:val="00C81861"/>
    <w:rsid w:val="00C81ACB"/>
    <w:rsid w:val="00C840DA"/>
    <w:rsid w:val="00C8499D"/>
    <w:rsid w:val="00C85BEE"/>
    <w:rsid w:val="00C861D0"/>
    <w:rsid w:val="00C87173"/>
    <w:rsid w:val="00C9051D"/>
    <w:rsid w:val="00C90862"/>
    <w:rsid w:val="00C911C9"/>
    <w:rsid w:val="00C913C5"/>
    <w:rsid w:val="00C913DA"/>
    <w:rsid w:val="00C915D5"/>
    <w:rsid w:val="00C91DA7"/>
    <w:rsid w:val="00C92990"/>
    <w:rsid w:val="00C92E50"/>
    <w:rsid w:val="00C93DE8"/>
    <w:rsid w:val="00C94668"/>
    <w:rsid w:val="00C959FA"/>
    <w:rsid w:val="00C95DC0"/>
    <w:rsid w:val="00C9727D"/>
    <w:rsid w:val="00C97AFC"/>
    <w:rsid w:val="00C97CF4"/>
    <w:rsid w:val="00CA02FD"/>
    <w:rsid w:val="00CA069F"/>
    <w:rsid w:val="00CA0963"/>
    <w:rsid w:val="00CA12A8"/>
    <w:rsid w:val="00CA13E8"/>
    <w:rsid w:val="00CA1471"/>
    <w:rsid w:val="00CA17F7"/>
    <w:rsid w:val="00CA19A2"/>
    <w:rsid w:val="00CA1A6E"/>
    <w:rsid w:val="00CA1C7F"/>
    <w:rsid w:val="00CA1E5E"/>
    <w:rsid w:val="00CA2F84"/>
    <w:rsid w:val="00CA3269"/>
    <w:rsid w:val="00CA40E3"/>
    <w:rsid w:val="00CA4E17"/>
    <w:rsid w:val="00CA792F"/>
    <w:rsid w:val="00CA7DFF"/>
    <w:rsid w:val="00CB02C3"/>
    <w:rsid w:val="00CB09BA"/>
    <w:rsid w:val="00CB09EE"/>
    <w:rsid w:val="00CB1166"/>
    <w:rsid w:val="00CB1445"/>
    <w:rsid w:val="00CB1527"/>
    <w:rsid w:val="00CB1D87"/>
    <w:rsid w:val="00CB215C"/>
    <w:rsid w:val="00CB24BE"/>
    <w:rsid w:val="00CB2B56"/>
    <w:rsid w:val="00CB49DA"/>
    <w:rsid w:val="00CB4BD9"/>
    <w:rsid w:val="00CB4C93"/>
    <w:rsid w:val="00CB5FCC"/>
    <w:rsid w:val="00CB5FF5"/>
    <w:rsid w:val="00CB6231"/>
    <w:rsid w:val="00CB627E"/>
    <w:rsid w:val="00CB7826"/>
    <w:rsid w:val="00CC1AA9"/>
    <w:rsid w:val="00CC2091"/>
    <w:rsid w:val="00CC2864"/>
    <w:rsid w:val="00CC2B42"/>
    <w:rsid w:val="00CC364A"/>
    <w:rsid w:val="00CC450B"/>
    <w:rsid w:val="00CC48FB"/>
    <w:rsid w:val="00CC4B7D"/>
    <w:rsid w:val="00CC4BEE"/>
    <w:rsid w:val="00CC544A"/>
    <w:rsid w:val="00CC6CDD"/>
    <w:rsid w:val="00CC6EBA"/>
    <w:rsid w:val="00CD023E"/>
    <w:rsid w:val="00CD1DC7"/>
    <w:rsid w:val="00CD2064"/>
    <w:rsid w:val="00CD2459"/>
    <w:rsid w:val="00CD2B9D"/>
    <w:rsid w:val="00CD38EE"/>
    <w:rsid w:val="00CD4181"/>
    <w:rsid w:val="00CD454C"/>
    <w:rsid w:val="00CD4644"/>
    <w:rsid w:val="00CD7726"/>
    <w:rsid w:val="00CD7B5F"/>
    <w:rsid w:val="00CE0B45"/>
    <w:rsid w:val="00CE0FA3"/>
    <w:rsid w:val="00CE21B1"/>
    <w:rsid w:val="00CE33DF"/>
    <w:rsid w:val="00CE411D"/>
    <w:rsid w:val="00CE5203"/>
    <w:rsid w:val="00CE5783"/>
    <w:rsid w:val="00CE6C6B"/>
    <w:rsid w:val="00CE6FDB"/>
    <w:rsid w:val="00CE753B"/>
    <w:rsid w:val="00CF0688"/>
    <w:rsid w:val="00CF06C0"/>
    <w:rsid w:val="00CF0F6B"/>
    <w:rsid w:val="00CF1B26"/>
    <w:rsid w:val="00CF1BED"/>
    <w:rsid w:val="00CF1D61"/>
    <w:rsid w:val="00CF1DC6"/>
    <w:rsid w:val="00CF1EFA"/>
    <w:rsid w:val="00CF1F83"/>
    <w:rsid w:val="00CF1FFB"/>
    <w:rsid w:val="00CF320E"/>
    <w:rsid w:val="00CF33F4"/>
    <w:rsid w:val="00CF3F63"/>
    <w:rsid w:val="00CF44F7"/>
    <w:rsid w:val="00CF477F"/>
    <w:rsid w:val="00CF5085"/>
    <w:rsid w:val="00CF550D"/>
    <w:rsid w:val="00CF56B4"/>
    <w:rsid w:val="00CF5856"/>
    <w:rsid w:val="00CF6070"/>
    <w:rsid w:val="00CF6861"/>
    <w:rsid w:val="00CF6E38"/>
    <w:rsid w:val="00CF6F77"/>
    <w:rsid w:val="00CF7071"/>
    <w:rsid w:val="00CF7C30"/>
    <w:rsid w:val="00CF7C43"/>
    <w:rsid w:val="00CF7CA9"/>
    <w:rsid w:val="00D00782"/>
    <w:rsid w:val="00D00977"/>
    <w:rsid w:val="00D0175D"/>
    <w:rsid w:val="00D02D3D"/>
    <w:rsid w:val="00D04EE3"/>
    <w:rsid w:val="00D0615B"/>
    <w:rsid w:val="00D078FC"/>
    <w:rsid w:val="00D10C80"/>
    <w:rsid w:val="00D10FA5"/>
    <w:rsid w:val="00D11193"/>
    <w:rsid w:val="00D1160D"/>
    <w:rsid w:val="00D1191B"/>
    <w:rsid w:val="00D13122"/>
    <w:rsid w:val="00D14946"/>
    <w:rsid w:val="00D16BAC"/>
    <w:rsid w:val="00D16FB3"/>
    <w:rsid w:val="00D20ACD"/>
    <w:rsid w:val="00D210BE"/>
    <w:rsid w:val="00D21D4E"/>
    <w:rsid w:val="00D222BF"/>
    <w:rsid w:val="00D226D5"/>
    <w:rsid w:val="00D22B0E"/>
    <w:rsid w:val="00D23247"/>
    <w:rsid w:val="00D23353"/>
    <w:rsid w:val="00D238EE"/>
    <w:rsid w:val="00D240E6"/>
    <w:rsid w:val="00D244D1"/>
    <w:rsid w:val="00D259D0"/>
    <w:rsid w:val="00D25AEC"/>
    <w:rsid w:val="00D27201"/>
    <w:rsid w:val="00D2724A"/>
    <w:rsid w:val="00D272DD"/>
    <w:rsid w:val="00D306C8"/>
    <w:rsid w:val="00D30EBA"/>
    <w:rsid w:val="00D30EE9"/>
    <w:rsid w:val="00D30F23"/>
    <w:rsid w:val="00D32AB4"/>
    <w:rsid w:val="00D33098"/>
    <w:rsid w:val="00D33213"/>
    <w:rsid w:val="00D3375A"/>
    <w:rsid w:val="00D3417B"/>
    <w:rsid w:val="00D3554B"/>
    <w:rsid w:val="00D363AF"/>
    <w:rsid w:val="00D36BB7"/>
    <w:rsid w:val="00D36EC9"/>
    <w:rsid w:val="00D37D0A"/>
    <w:rsid w:val="00D402BE"/>
    <w:rsid w:val="00D40D6D"/>
    <w:rsid w:val="00D411F6"/>
    <w:rsid w:val="00D413A3"/>
    <w:rsid w:val="00D4146A"/>
    <w:rsid w:val="00D41B58"/>
    <w:rsid w:val="00D42DDC"/>
    <w:rsid w:val="00D430F4"/>
    <w:rsid w:val="00D44236"/>
    <w:rsid w:val="00D44825"/>
    <w:rsid w:val="00D45031"/>
    <w:rsid w:val="00D4512F"/>
    <w:rsid w:val="00D469A8"/>
    <w:rsid w:val="00D47223"/>
    <w:rsid w:val="00D50FD3"/>
    <w:rsid w:val="00D51113"/>
    <w:rsid w:val="00D5214F"/>
    <w:rsid w:val="00D52220"/>
    <w:rsid w:val="00D53A39"/>
    <w:rsid w:val="00D53F0D"/>
    <w:rsid w:val="00D542E0"/>
    <w:rsid w:val="00D54A36"/>
    <w:rsid w:val="00D54CCE"/>
    <w:rsid w:val="00D55183"/>
    <w:rsid w:val="00D5572C"/>
    <w:rsid w:val="00D57CDA"/>
    <w:rsid w:val="00D601BD"/>
    <w:rsid w:val="00D60900"/>
    <w:rsid w:val="00D612D8"/>
    <w:rsid w:val="00D61706"/>
    <w:rsid w:val="00D61EB3"/>
    <w:rsid w:val="00D623FF"/>
    <w:rsid w:val="00D630B0"/>
    <w:rsid w:val="00D630C3"/>
    <w:rsid w:val="00D636F5"/>
    <w:rsid w:val="00D63F58"/>
    <w:rsid w:val="00D641A6"/>
    <w:rsid w:val="00D647B0"/>
    <w:rsid w:val="00D64C38"/>
    <w:rsid w:val="00D6554E"/>
    <w:rsid w:val="00D66997"/>
    <w:rsid w:val="00D670D7"/>
    <w:rsid w:val="00D67453"/>
    <w:rsid w:val="00D70042"/>
    <w:rsid w:val="00D70779"/>
    <w:rsid w:val="00D708A2"/>
    <w:rsid w:val="00D710EB"/>
    <w:rsid w:val="00D71C44"/>
    <w:rsid w:val="00D72173"/>
    <w:rsid w:val="00D73060"/>
    <w:rsid w:val="00D743FF"/>
    <w:rsid w:val="00D74EDB"/>
    <w:rsid w:val="00D75225"/>
    <w:rsid w:val="00D7654E"/>
    <w:rsid w:val="00D7659E"/>
    <w:rsid w:val="00D76F53"/>
    <w:rsid w:val="00D778FB"/>
    <w:rsid w:val="00D803BD"/>
    <w:rsid w:val="00D80C67"/>
    <w:rsid w:val="00D8201B"/>
    <w:rsid w:val="00D8204E"/>
    <w:rsid w:val="00D82A6B"/>
    <w:rsid w:val="00D835F2"/>
    <w:rsid w:val="00D8394C"/>
    <w:rsid w:val="00D83C07"/>
    <w:rsid w:val="00D845AB"/>
    <w:rsid w:val="00D85BF3"/>
    <w:rsid w:val="00D85F9A"/>
    <w:rsid w:val="00D86D5B"/>
    <w:rsid w:val="00D911A6"/>
    <w:rsid w:val="00D91933"/>
    <w:rsid w:val="00D91D1D"/>
    <w:rsid w:val="00D92917"/>
    <w:rsid w:val="00D92AE9"/>
    <w:rsid w:val="00D941F3"/>
    <w:rsid w:val="00D94809"/>
    <w:rsid w:val="00D94E00"/>
    <w:rsid w:val="00D95619"/>
    <w:rsid w:val="00D961E4"/>
    <w:rsid w:val="00D96892"/>
    <w:rsid w:val="00D96AE6"/>
    <w:rsid w:val="00D96F0C"/>
    <w:rsid w:val="00D96FDA"/>
    <w:rsid w:val="00D971F0"/>
    <w:rsid w:val="00D97B3C"/>
    <w:rsid w:val="00DA095F"/>
    <w:rsid w:val="00DA1DAC"/>
    <w:rsid w:val="00DA2348"/>
    <w:rsid w:val="00DA28BE"/>
    <w:rsid w:val="00DA296C"/>
    <w:rsid w:val="00DA310D"/>
    <w:rsid w:val="00DA42A8"/>
    <w:rsid w:val="00DA598B"/>
    <w:rsid w:val="00DA6537"/>
    <w:rsid w:val="00DA6CC7"/>
    <w:rsid w:val="00DA6FE1"/>
    <w:rsid w:val="00DA7385"/>
    <w:rsid w:val="00DA7FD6"/>
    <w:rsid w:val="00DB0280"/>
    <w:rsid w:val="00DB0883"/>
    <w:rsid w:val="00DB0D65"/>
    <w:rsid w:val="00DB18A2"/>
    <w:rsid w:val="00DB1FD9"/>
    <w:rsid w:val="00DB21C4"/>
    <w:rsid w:val="00DB42F9"/>
    <w:rsid w:val="00DB463C"/>
    <w:rsid w:val="00DB5591"/>
    <w:rsid w:val="00DB60EF"/>
    <w:rsid w:val="00DB631D"/>
    <w:rsid w:val="00DB6428"/>
    <w:rsid w:val="00DB6733"/>
    <w:rsid w:val="00DB7457"/>
    <w:rsid w:val="00DB768E"/>
    <w:rsid w:val="00DB7838"/>
    <w:rsid w:val="00DB7D47"/>
    <w:rsid w:val="00DC10CE"/>
    <w:rsid w:val="00DC15EC"/>
    <w:rsid w:val="00DC1BB6"/>
    <w:rsid w:val="00DC2078"/>
    <w:rsid w:val="00DC259B"/>
    <w:rsid w:val="00DC2BCE"/>
    <w:rsid w:val="00DC2C61"/>
    <w:rsid w:val="00DC2EB5"/>
    <w:rsid w:val="00DC317A"/>
    <w:rsid w:val="00DC4021"/>
    <w:rsid w:val="00DC4088"/>
    <w:rsid w:val="00DC5C76"/>
    <w:rsid w:val="00DC5E4E"/>
    <w:rsid w:val="00DC6BFD"/>
    <w:rsid w:val="00DC7629"/>
    <w:rsid w:val="00DD114B"/>
    <w:rsid w:val="00DD11B1"/>
    <w:rsid w:val="00DD1665"/>
    <w:rsid w:val="00DD2E65"/>
    <w:rsid w:val="00DD2F93"/>
    <w:rsid w:val="00DD4DBE"/>
    <w:rsid w:val="00DD4E12"/>
    <w:rsid w:val="00DD57D4"/>
    <w:rsid w:val="00DD6B1F"/>
    <w:rsid w:val="00DD7492"/>
    <w:rsid w:val="00DD7E77"/>
    <w:rsid w:val="00DE079F"/>
    <w:rsid w:val="00DE0AB0"/>
    <w:rsid w:val="00DE0DBB"/>
    <w:rsid w:val="00DE138B"/>
    <w:rsid w:val="00DE184B"/>
    <w:rsid w:val="00DE2429"/>
    <w:rsid w:val="00DE25F6"/>
    <w:rsid w:val="00DE2B3A"/>
    <w:rsid w:val="00DE32C5"/>
    <w:rsid w:val="00DE376A"/>
    <w:rsid w:val="00DE3892"/>
    <w:rsid w:val="00DE391C"/>
    <w:rsid w:val="00DE3D0A"/>
    <w:rsid w:val="00DE3FC9"/>
    <w:rsid w:val="00DE5BC9"/>
    <w:rsid w:val="00DE66ED"/>
    <w:rsid w:val="00DE70C9"/>
    <w:rsid w:val="00DF0D21"/>
    <w:rsid w:val="00DF4065"/>
    <w:rsid w:val="00DF4533"/>
    <w:rsid w:val="00DF5108"/>
    <w:rsid w:val="00DF6D1E"/>
    <w:rsid w:val="00E00098"/>
    <w:rsid w:val="00E000F7"/>
    <w:rsid w:val="00E00722"/>
    <w:rsid w:val="00E00948"/>
    <w:rsid w:val="00E009C1"/>
    <w:rsid w:val="00E01BDF"/>
    <w:rsid w:val="00E01DF2"/>
    <w:rsid w:val="00E026CD"/>
    <w:rsid w:val="00E0311C"/>
    <w:rsid w:val="00E0320A"/>
    <w:rsid w:val="00E0382D"/>
    <w:rsid w:val="00E04917"/>
    <w:rsid w:val="00E04F9B"/>
    <w:rsid w:val="00E055BF"/>
    <w:rsid w:val="00E06F26"/>
    <w:rsid w:val="00E0790A"/>
    <w:rsid w:val="00E10268"/>
    <w:rsid w:val="00E10E74"/>
    <w:rsid w:val="00E11317"/>
    <w:rsid w:val="00E1248E"/>
    <w:rsid w:val="00E125D8"/>
    <w:rsid w:val="00E13175"/>
    <w:rsid w:val="00E14562"/>
    <w:rsid w:val="00E1469D"/>
    <w:rsid w:val="00E15850"/>
    <w:rsid w:val="00E21BCB"/>
    <w:rsid w:val="00E21CAE"/>
    <w:rsid w:val="00E21ED6"/>
    <w:rsid w:val="00E22118"/>
    <w:rsid w:val="00E23C9D"/>
    <w:rsid w:val="00E251DC"/>
    <w:rsid w:val="00E25803"/>
    <w:rsid w:val="00E26935"/>
    <w:rsid w:val="00E26C29"/>
    <w:rsid w:val="00E313B6"/>
    <w:rsid w:val="00E31CBD"/>
    <w:rsid w:val="00E32387"/>
    <w:rsid w:val="00E32584"/>
    <w:rsid w:val="00E32BEC"/>
    <w:rsid w:val="00E33631"/>
    <w:rsid w:val="00E338B6"/>
    <w:rsid w:val="00E3439B"/>
    <w:rsid w:val="00E3451E"/>
    <w:rsid w:val="00E363F9"/>
    <w:rsid w:val="00E371FB"/>
    <w:rsid w:val="00E3728C"/>
    <w:rsid w:val="00E376FA"/>
    <w:rsid w:val="00E40422"/>
    <w:rsid w:val="00E40BBA"/>
    <w:rsid w:val="00E40E77"/>
    <w:rsid w:val="00E417D9"/>
    <w:rsid w:val="00E41A23"/>
    <w:rsid w:val="00E42B1D"/>
    <w:rsid w:val="00E42E8E"/>
    <w:rsid w:val="00E4342B"/>
    <w:rsid w:val="00E43815"/>
    <w:rsid w:val="00E44AF1"/>
    <w:rsid w:val="00E44C35"/>
    <w:rsid w:val="00E4564F"/>
    <w:rsid w:val="00E46B43"/>
    <w:rsid w:val="00E46C4C"/>
    <w:rsid w:val="00E46C66"/>
    <w:rsid w:val="00E46EF7"/>
    <w:rsid w:val="00E470FE"/>
    <w:rsid w:val="00E51BB5"/>
    <w:rsid w:val="00E51CE6"/>
    <w:rsid w:val="00E53B99"/>
    <w:rsid w:val="00E53DE5"/>
    <w:rsid w:val="00E541B5"/>
    <w:rsid w:val="00E545F2"/>
    <w:rsid w:val="00E55CA4"/>
    <w:rsid w:val="00E55F45"/>
    <w:rsid w:val="00E562AC"/>
    <w:rsid w:val="00E5659F"/>
    <w:rsid w:val="00E57049"/>
    <w:rsid w:val="00E5792F"/>
    <w:rsid w:val="00E60A1A"/>
    <w:rsid w:val="00E612A8"/>
    <w:rsid w:val="00E6180B"/>
    <w:rsid w:val="00E619BD"/>
    <w:rsid w:val="00E62000"/>
    <w:rsid w:val="00E632A2"/>
    <w:rsid w:val="00E63F9A"/>
    <w:rsid w:val="00E64AC0"/>
    <w:rsid w:val="00E67495"/>
    <w:rsid w:val="00E709BF"/>
    <w:rsid w:val="00E7115C"/>
    <w:rsid w:val="00E7141F"/>
    <w:rsid w:val="00E71446"/>
    <w:rsid w:val="00E722A5"/>
    <w:rsid w:val="00E72408"/>
    <w:rsid w:val="00E726CA"/>
    <w:rsid w:val="00E72920"/>
    <w:rsid w:val="00E72EBB"/>
    <w:rsid w:val="00E72F2A"/>
    <w:rsid w:val="00E731CD"/>
    <w:rsid w:val="00E74022"/>
    <w:rsid w:val="00E74951"/>
    <w:rsid w:val="00E76242"/>
    <w:rsid w:val="00E80659"/>
    <w:rsid w:val="00E818CB"/>
    <w:rsid w:val="00E829A9"/>
    <w:rsid w:val="00E82AA1"/>
    <w:rsid w:val="00E832FD"/>
    <w:rsid w:val="00E84DFF"/>
    <w:rsid w:val="00E8746B"/>
    <w:rsid w:val="00E87CB0"/>
    <w:rsid w:val="00E901DB"/>
    <w:rsid w:val="00E91486"/>
    <w:rsid w:val="00E919D0"/>
    <w:rsid w:val="00E91BB7"/>
    <w:rsid w:val="00E91E4A"/>
    <w:rsid w:val="00E922D4"/>
    <w:rsid w:val="00E92D84"/>
    <w:rsid w:val="00E9401D"/>
    <w:rsid w:val="00E94482"/>
    <w:rsid w:val="00E9608A"/>
    <w:rsid w:val="00E96598"/>
    <w:rsid w:val="00E97343"/>
    <w:rsid w:val="00E9796F"/>
    <w:rsid w:val="00E97CD6"/>
    <w:rsid w:val="00EA0E19"/>
    <w:rsid w:val="00EA0F0A"/>
    <w:rsid w:val="00EA18B7"/>
    <w:rsid w:val="00EA1CAA"/>
    <w:rsid w:val="00EA1E00"/>
    <w:rsid w:val="00EA5C92"/>
    <w:rsid w:val="00EA633A"/>
    <w:rsid w:val="00EA6DB9"/>
    <w:rsid w:val="00EA7BAB"/>
    <w:rsid w:val="00EB0869"/>
    <w:rsid w:val="00EB1700"/>
    <w:rsid w:val="00EB1759"/>
    <w:rsid w:val="00EB1AA2"/>
    <w:rsid w:val="00EB1D29"/>
    <w:rsid w:val="00EB27B6"/>
    <w:rsid w:val="00EB2AE8"/>
    <w:rsid w:val="00EB2DD7"/>
    <w:rsid w:val="00EB2EC8"/>
    <w:rsid w:val="00EB30AD"/>
    <w:rsid w:val="00EB3D4B"/>
    <w:rsid w:val="00EB41B7"/>
    <w:rsid w:val="00EB43D5"/>
    <w:rsid w:val="00EB4546"/>
    <w:rsid w:val="00EB4817"/>
    <w:rsid w:val="00EB48B0"/>
    <w:rsid w:val="00EB48DC"/>
    <w:rsid w:val="00EB55D3"/>
    <w:rsid w:val="00EB5770"/>
    <w:rsid w:val="00EB682E"/>
    <w:rsid w:val="00EB7335"/>
    <w:rsid w:val="00EC0060"/>
    <w:rsid w:val="00EC0252"/>
    <w:rsid w:val="00EC0FC5"/>
    <w:rsid w:val="00EC1471"/>
    <w:rsid w:val="00EC1FCF"/>
    <w:rsid w:val="00EC2932"/>
    <w:rsid w:val="00EC331F"/>
    <w:rsid w:val="00EC3348"/>
    <w:rsid w:val="00EC38EB"/>
    <w:rsid w:val="00EC3F2E"/>
    <w:rsid w:val="00EC5C90"/>
    <w:rsid w:val="00EC5F95"/>
    <w:rsid w:val="00EC613D"/>
    <w:rsid w:val="00EC6614"/>
    <w:rsid w:val="00EC6E3D"/>
    <w:rsid w:val="00EC6F2E"/>
    <w:rsid w:val="00EC730B"/>
    <w:rsid w:val="00EC7A3E"/>
    <w:rsid w:val="00ED020E"/>
    <w:rsid w:val="00ED0610"/>
    <w:rsid w:val="00ED1A1C"/>
    <w:rsid w:val="00ED1BF3"/>
    <w:rsid w:val="00ED1DEB"/>
    <w:rsid w:val="00ED1FAF"/>
    <w:rsid w:val="00ED21D6"/>
    <w:rsid w:val="00ED29F6"/>
    <w:rsid w:val="00ED3472"/>
    <w:rsid w:val="00ED3AEF"/>
    <w:rsid w:val="00ED7C5E"/>
    <w:rsid w:val="00EE071F"/>
    <w:rsid w:val="00EE1135"/>
    <w:rsid w:val="00EE174A"/>
    <w:rsid w:val="00EE1808"/>
    <w:rsid w:val="00EE1A1C"/>
    <w:rsid w:val="00EE1B56"/>
    <w:rsid w:val="00EE1C32"/>
    <w:rsid w:val="00EE2672"/>
    <w:rsid w:val="00EE33F4"/>
    <w:rsid w:val="00EE3FCB"/>
    <w:rsid w:val="00EE402C"/>
    <w:rsid w:val="00EE44DB"/>
    <w:rsid w:val="00EE4B6E"/>
    <w:rsid w:val="00EE53DF"/>
    <w:rsid w:val="00EE56DD"/>
    <w:rsid w:val="00EE5AEE"/>
    <w:rsid w:val="00EE64B8"/>
    <w:rsid w:val="00EE67A9"/>
    <w:rsid w:val="00EE701E"/>
    <w:rsid w:val="00EE76C3"/>
    <w:rsid w:val="00EE7E63"/>
    <w:rsid w:val="00EF0C61"/>
    <w:rsid w:val="00EF1220"/>
    <w:rsid w:val="00EF1B50"/>
    <w:rsid w:val="00EF1FD3"/>
    <w:rsid w:val="00EF45C6"/>
    <w:rsid w:val="00EF4743"/>
    <w:rsid w:val="00EF4EAB"/>
    <w:rsid w:val="00EF50AF"/>
    <w:rsid w:val="00EF6C1F"/>
    <w:rsid w:val="00F001E9"/>
    <w:rsid w:val="00F00C2F"/>
    <w:rsid w:val="00F00DDA"/>
    <w:rsid w:val="00F033DB"/>
    <w:rsid w:val="00F03F0A"/>
    <w:rsid w:val="00F049D8"/>
    <w:rsid w:val="00F04C26"/>
    <w:rsid w:val="00F04E7A"/>
    <w:rsid w:val="00F050FE"/>
    <w:rsid w:val="00F0667B"/>
    <w:rsid w:val="00F06F1C"/>
    <w:rsid w:val="00F06FAC"/>
    <w:rsid w:val="00F07255"/>
    <w:rsid w:val="00F103AF"/>
    <w:rsid w:val="00F10D83"/>
    <w:rsid w:val="00F11A38"/>
    <w:rsid w:val="00F12135"/>
    <w:rsid w:val="00F13710"/>
    <w:rsid w:val="00F144F2"/>
    <w:rsid w:val="00F14E35"/>
    <w:rsid w:val="00F15891"/>
    <w:rsid w:val="00F15A69"/>
    <w:rsid w:val="00F16BB6"/>
    <w:rsid w:val="00F17898"/>
    <w:rsid w:val="00F20828"/>
    <w:rsid w:val="00F20E73"/>
    <w:rsid w:val="00F20ED4"/>
    <w:rsid w:val="00F212DF"/>
    <w:rsid w:val="00F215AE"/>
    <w:rsid w:val="00F2178C"/>
    <w:rsid w:val="00F21D0F"/>
    <w:rsid w:val="00F2382E"/>
    <w:rsid w:val="00F24F88"/>
    <w:rsid w:val="00F253D6"/>
    <w:rsid w:val="00F258E6"/>
    <w:rsid w:val="00F25A75"/>
    <w:rsid w:val="00F25FAC"/>
    <w:rsid w:val="00F30287"/>
    <w:rsid w:val="00F302BD"/>
    <w:rsid w:val="00F30A66"/>
    <w:rsid w:val="00F3110A"/>
    <w:rsid w:val="00F31D75"/>
    <w:rsid w:val="00F322E5"/>
    <w:rsid w:val="00F32580"/>
    <w:rsid w:val="00F32787"/>
    <w:rsid w:val="00F3315B"/>
    <w:rsid w:val="00F33918"/>
    <w:rsid w:val="00F33BC7"/>
    <w:rsid w:val="00F33C0D"/>
    <w:rsid w:val="00F33FEE"/>
    <w:rsid w:val="00F342CB"/>
    <w:rsid w:val="00F34361"/>
    <w:rsid w:val="00F34527"/>
    <w:rsid w:val="00F34588"/>
    <w:rsid w:val="00F352D1"/>
    <w:rsid w:val="00F35D40"/>
    <w:rsid w:val="00F3645F"/>
    <w:rsid w:val="00F36FC0"/>
    <w:rsid w:val="00F37DBB"/>
    <w:rsid w:val="00F40374"/>
    <w:rsid w:val="00F40918"/>
    <w:rsid w:val="00F40F63"/>
    <w:rsid w:val="00F4102F"/>
    <w:rsid w:val="00F414A6"/>
    <w:rsid w:val="00F41F07"/>
    <w:rsid w:val="00F42643"/>
    <w:rsid w:val="00F42649"/>
    <w:rsid w:val="00F43757"/>
    <w:rsid w:val="00F43912"/>
    <w:rsid w:val="00F448FA"/>
    <w:rsid w:val="00F45151"/>
    <w:rsid w:val="00F45186"/>
    <w:rsid w:val="00F45451"/>
    <w:rsid w:val="00F45B10"/>
    <w:rsid w:val="00F45FAB"/>
    <w:rsid w:val="00F467B9"/>
    <w:rsid w:val="00F472D6"/>
    <w:rsid w:val="00F51267"/>
    <w:rsid w:val="00F5224A"/>
    <w:rsid w:val="00F525AE"/>
    <w:rsid w:val="00F52AAA"/>
    <w:rsid w:val="00F545BE"/>
    <w:rsid w:val="00F551F6"/>
    <w:rsid w:val="00F56760"/>
    <w:rsid w:val="00F567EF"/>
    <w:rsid w:val="00F57503"/>
    <w:rsid w:val="00F57B11"/>
    <w:rsid w:val="00F61094"/>
    <w:rsid w:val="00F6137D"/>
    <w:rsid w:val="00F6150C"/>
    <w:rsid w:val="00F626CE"/>
    <w:rsid w:val="00F6388B"/>
    <w:rsid w:val="00F6455E"/>
    <w:rsid w:val="00F64B07"/>
    <w:rsid w:val="00F65E46"/>
    <w:rsid w:val="00F66616"/>
    <w:rsid w:val="00F66ACF"/>
    <w:rsid w:val="00F67CBB"/>
    <w:rsid w:val="00F70CC2"/>
    <w:rsid w:val="00F712BC"/>
    <w:rsid w:val="00F714F4"/>
    <w:rsid w:val="00F71F61"/>
    <w:rsid w:val="00F73003"/>
    <w:rsid w:val="00F7366A"/>
    <w:rsid w:val="00F73E8F"/>
    <w:rsid w:val="00F73EAE"/>
    <w:rsid w:val="00F7503D"/>
    <w:rsid w:val="00F759EE"/>
    <w:rsid w:val="00F75D45"/>
    <w:rsid w:val="00F76642"/>
    <w:rsid w:val="00F76A03"/>
    <w:rsid w:val="00F76B9A"/>
    <w:rsid w:val="00F80111"/>
    <w:rsid w:val="00F80914"/>
    <w:rsid w:val="00F8124B"/>
    <w:rsid w:val="00F8151C"/>
    <w:rsid w:val="00F81840"/>
    <w:rsid w:val="00F8240A"/>
    <w:rsid w:val="00F8362A"/>
    <w:rsid w:val="00F83AF5"/>
    <w:rsid w:val="00F844C3"/>
    <w:rsid w:val="00F85485"/>
    <w:rsid w:val="00F854C0"/>
    <w:rsid w:val="00F867D4"/>
    <w:rsid w:val="00F86903"/>
    <w:rsid w:val="00F90079"/>
    <w:rsid w:val="00F9090D"/>
    <w:rsid w:val="00F909A4"/>
    <w:rsid w:val="00F90C4A"/>
    <w:rsid w:val="00F91179"/>
    <w:rsid w:val="00F91DC4"/>
    <w:rsid w:val="00F92257"/>
    <w:rsid w:val="00F923A1"/>
    <w:rsid w:val="00F925C0"/>
    <w:rsid w:val="00F92A50"/>
    <w:rsid w:val="00F93457"/>
    <w:rsid w:val="00F94B95"/>
    <w:rsid w:val="00F94F2E"/>
    <w:rsid w:val="00F95348"/>
    <w:rsid w:val="00F95A74"/>
    <w:rsid w:val="00F963A7"/>
    <w:rsid w:val="00F97D5F"/>
    <w:rsid w:val="00FA0043"/>
    <w:rsid w:val="00FA0DD2"/>
    <w:rsid w:val="00FA1077"/>
    <w:rsid w:val="00FA1532"/>
    <w:rsid w:val="00FA17FB"/>
    <w:rsid w:val="00FA1A19"/>
    <w:rsid w:val="00FA1C0E"/>
    <w:rsid w:val="00FA2493"/>
    <w:rsid w:val="00FA29A9"/>
    <w:rsid w:val="00FA2FCD"/>
    <w:rsid w:val="00FA3FE3"/>
    <w:rsid w:val="00FA4D3B"/>
    <w:rsid w:val="00FA59AD"/>
    <w:rsid w:val="00FA6953"/>
    <w:rsid w:val="00FA761F"/>
    <w:rsid w:val="00FA76CB"/>
    <w:rsid w:val="00FA76D9"/>
    <w:rsid w:val="00FA7CA3"/>
    <w:rsid w:val="00FB0425"/>
    <w:rsid w:val="00FB0C49"/>
    <w:rsid w:val="00FB1167"/>
    <w:rsid w:val="00FB1DEA"/>
    <w:rsid w:val="00FB27C0"/>
    <w:rsid w:val="00FB285C"/>
    <w:rsid w:val="00FB2DC9"/>
    <w:rsid w:val="00FB2FA6"/>
    <w:rsid w:val="00FB3E23"/>
    <w:rsid w:val="00FB4961"/>
    <w:rsid w:val="00FB4CFE"/>
    <w:rsid w:val="00FB5548"/>
    <w:rsid w:val="00FB6AE9"/>
    <w:rsid w:val="00FB6E3B"/>
    <w:rsid w:val="00FC0156"/>
    <w:rsid w:val="00FC110B"/>
    <w:rsid w:val="00FC2DC3"/>
    <w:rsid w:val="00FC3B37"/>
    <w:rsid w:val="00FC438E"/>
    <w:rsid w:val="00FC4E03"/>
    <w:rsid w:val="00FC5E82"/>
    <w:rsid w:val="00FC6CE5"/>
    <w:rsid w:val="00FC74B4"/>
    <w:rsid w:val="00FD007C"/>
    <w:rsid w:val="00FD1B10"/>
    <w:rsid w:val="00FD1FAA"/>
    <w:rsid w:val="00FD35A5"/>
    <w:rsid w:val="00FD363E"/>
    <w:rsid w:val="00FD3857"/>
    <w:rsid w:val="00FD38DA"/>
    <w:rsid w:val="00FD3CDA"/>
    <w:rsid w:val="00FD4AD7"/>
    <w:rsid w:val="00FD59E5"/>
    <w:rsid w:val="00FD6266"/>
    <w:rsid w:val="00FD684A"/>
    <w:rsid w:val="00FD7F4F"/>
    <w:rsid w:val="00FE023A"/>
    <w:rsid w:val="00FE08C4"/>
    <w:rsid w:val="00FE100D"/>
    <w:rsid w:val="00FE2032"/>
    <w:rsid w:val="00FE3587"/>
    <w:rsid w:val="00FE3890"/>
    <w:rsid w:val="00FE3D73"/>
    <w:rsid w:val="00FE4133"/>
    <w:rsid w:val="00FE48DA"/>
    <w:rsid w:val="00FE5075"/>
    <w:rsid w:val="00FE522E"/>
    <w:rsid w:val="00FE672C"/>
    <w:rsid w:val="00FE6E23"/>
    <w:rsid w:val="00FE7B0D"/>
    <w:rsid w:val="00FE7D70"/>
    <w:rsid w:val="00FF0CC3"/>
    <w:rsid w:val="00FF1901"/>
    <w:rsid w:val="00FF329C"/>
    <w:rsid w:val="00FF46DA"/>
    <w:rsid w:val="00FF4C6E"/>
    <w:rsid w:val="00FF4DE8"/>
    <w:rsid w:val="00FF4E18"/>
    <w:rsid w:val="00FF5FCD"/>
    <w:rsid w:val="00FF6C77"/>
    <w:rsid w:val="00FF6FD1"/>
    <w:rsid w:val="00FF70AD"/>
    <w:rsid w:val="159F6E9F"/>
    <w:rsid w:val="1A0A5E32"/>
    <w:rsid w:val="2FBC6E18"/>
    <w:rsid w:val="3FEC478C"/>
    <w:rsid w:val="63F150D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BA894"/>
  <w15:docId w15:val="{05ADC67E-6A2C-234B-8743-F83FB266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248E"/>
    <w:rPr>
      <w:rFonts w:eastAsia="Times New Roman"/>
      <w:sz w:val="24"/>
      <w:szCs w:val="24"/>
    </w:rPr>
  </w:style>
  <w:style w:type="paragraph" w:styleId="Kop1">
    <w:name w:val="heading 1"/>
    <w:basedOn w:val="Standaard"/>
    <w:next w:val="Standaard"/>
    <w:link w:val="Kop1Char"/>
    <w:uiPriority w:val="9"/>
    <w:qFormat/>
    <w:pPr>
      <w:keepNext/>
      <w:keepLines/>
      <w:spacing w:before="240"/>
      <w:outlineLvl w:val="0"/>
    </w:pPr>
    <w:rPr>
      <w:rFonts w:ascii="DengXian Light" w:eastAsia="DengXian Light" w:hAnsi="DengXian Light"/>
      <w:color w:val="2F5496"/>
      <w:sz w:val="32"/>
      <w:szCs w:val="32"/>
      <w:lang w:val="zh-CN"/>
    </w:rPr>
  </w:style>
  <w:style w:type="paragraph" w:styleId="Kop2">
    <w:name w:val="heading 2"/>
    <w:basedOn w:val="Standaard"/>
    <w:next w:val="Standaard"/>
    <w:link w:val="Kop2Char"/>
    <w:uiPriority w:val="9"/>
    <w:unhideWhenUsed/>
    <w:qFormat/>
    <w:pPr>
      <w:keepNext/>
      <w:keepLines/>
      <w:widowControl w:val="0"/>
      <w:spacing w:before="260" w:after="260" w:line="416" w:lineRule="auto"/>
      <w:jc w:val="both"/>
      <w:outlineLvl w:val="1"/>
    </w:pPr>
    <w:rPr>
      <w:rFonts w:ascii="DengXian Light" w:eastAsia="DengXian Light" w:hAnsi="DengXian Light"/>
      <w:b/>
      <w:bCs/>
      <w:kern w:val="2"/>
      <w:sz w:val="32"/>
      <w:szCs w:val="32"/>
    </w:rPr>
  </w:style>
  <w:style w:type="paragraph" w:styleId="Kop3">
    <w:name w:val="heading 3"/>
    <w:basedOn w:val="Standaard"/>
    <w:next w:val="Standaard"/>
    <w:link w:val="Kop3Char"/>
    <w:uiPriority w:val="9"/>
    <w:semiHidden/>
    <w:unhideWhenUsed/>
    <w:qFormat/>
    <w:pPr>
      <w:keepNext/>
      <w:keepLines/>
      <w:spacing w:before="40"/>
      <w:outlineLvl w:val="2"/>
    </w:pPr>
    <w:rPr>
      <w:rFonts w:ascii="DengXian Light" w:eastAsia="DengXian Light" w:hAnsi="DengXian Light"/>
      <w:color w:val="1F3864"/>
      <w:lang w:val="zh-CN"/>
    </w:rPr>
  </w:style>
  <w:style w:type="paragraph" w:styleId="Kop4">
    <w:name w:val="heading 4"/>
    <w:basedOn w:val="Standaard"/>
    <w:next w:val="Standaard"/>
    <w:link w:val="Kop4Char"/>
    <w:uiPriority w:val="9"/>
    <w:unhideWhenUsed/>
    <w:qFormat/>
    <w:pPr>
      <w:keepNext/>
      <w:keepLines/>
      <w:spacing w:before="40"/>
      <w:outlineLvl w:val="3"/>
    </w:pPr>
    <w:rPr>
      <w:rFonts w:ascii="DengXian Light" w:eastAsia="DengXian Light" w:hAnsi="DengXian Light"/>
      <w:i/>
      <w:iCs/>
      <w:color w:val="2F5496"/>
      <w:lang w:val="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qFormat/>
    <w:pPr>
      <w:widowControl w:val="0"/>
    </w:pPr>
    <w:rPr>
      <w:rFonts w:ascii="DengXian" w:eastAsia="DengXian" w:hAnsi="DengXian"/>
      <w:kern w:val="2"/>
      <w:sz w:val="21"/>
      <w:szCs w:val="22"/>
    </w:rPr>
  </w:style>
  <w:style w:type="paragraph" w:styleId="Voettekst">
    <w:name w:val="footer"/>
    <w:basedOn w:val="Standaard"/>
    <w:link w:val="VoettekstChar"/>
    <w:uiPriority w:val="99"/>
    <w:unhideWhenUsed/>
    <w:pPr>
      <w:tabs>
        <w:tab w:val="center" w:pos="4680"/>
        <w:tab w:val="right" w:pos="9360"/>
      </w:tabs>
    </w:pPr>
    <w:rPr>
      <w:lang w:val="zh-CN"/>
    </w:rPr>
  </w:style>
  <w:style w:type="paragraph" w:styleId="Koptekst">
    <w:name w:val="header"/>
    <w:basedOn w:val="Standaard"/>
    <w:link w:val="KoptekstChar"/>
    <w:uiPriority w:val="99"/>
    <w:unhideWhenUsed/>
    <w:pPr>
      <w:tabs>
        <w:tab w:val="center" w:pos="4680"/>
        <w:tab w:val="right" w:pos="9360"/>
      </w:tabs>
    </w:pPr>
    <w:rPr>
      <w:lang w:val="zh-CN"/>
    </w:rPr>
  </w:style>
  <w:style w:type="paragraph" w:styleId="Normaalweb">
    <w:name w:val="Normal (Web)"/>
    <w:basedOn w:val="Standaard"/>
    <w:uiPriority w:val="99"/>
    <w:unhideWhenUsed/>
    <w:qFormat/>
    <w:pPr>
      <w:spacing w:before="100" w:beforeAutospacing="1" w:after="100" w:afterAutospacing="1"/>
    </w:pPr>
    <w:rPr>
      <w:lang w:val="zh-CN"/>
    </w:rPr>
  </w:style>
  <w:style w:type="paragraph" w:styleId="Onderwerpvanopmerking">
    <w:name w:val="annotation subject"/>
    <w:basedOn w:val="Tekstopmerking"/>
    <w:next w:val="Tekstopmerking"/>
    <w:link w:val="OnderwerpvanopmerkingChar"/>
    <w:uiPriority w:val="99"/>
    <w:semiHidden/>
    <w:unhideWhenUsed/>
    <w:qFormat/>
    <w:pPr>
      <w:widowControl/>
    </w:pPr>
    <w:rPr>
      <w:rFonts w:ascii="Times New Roman" w:eastAsia="Times New Roman" w:hAnsi="Times New Roman"/>
      <w:b/>
      <w:bCs/>
      <w:kern w:val="0"/>
      <w:sz w:val="20"/>
      <w:szCs w:val="20"/>
    </w:rPr>
  </w:style>
  <w:style w:type="character" w:styleId="GevolgdeHyperlink">
    <w:name w:val="FollowedHyperlink"/>
    <w:uiPriority w:val="99"/>
    <w:semiHidden/>
    <w:unhideWhenUsed/>
    <w:qFormat/>
    <w:rPr>
      <w:color w:val="954F72"/>
      <w:u w:val="single"/>
    </w:rPr>
  </w:style>
  <w:style w:type="character" w:styleId="Nadruk">
    <w:name w:val="Emphasis"/>
    <w:uiPriority w:val="20"/>
    <w:qFormat/>
    <w:rPr>
      <w:i/>
      <w:iCs/>
    </w:rPr>
  </w:style>
  <w:style w:type="character" w:styleId="Hyperlink">
    <w:name w:val="Hyperlink"/>
    <w:uiPriority w:val="99"/>
    <w:unhideWhenUsed/>
    <w:rPr>
      <w:color w:val="0000FF"/>
      <w:u w:val="single"/>
    </w:rPr>
  </w:style>
  <w:style w:type="character" w:styleId="Verwijzingopmerking">
    <w:name w:val="annotation reference"/>
    <w:uiPriority w:val="99"/>
    <w:semiHidden/>
    <w:unhideWhenUsed/>
    <w:rPr>
      <w:sz w:val="21"/>
      <w:szCs w:val="21"/>
    </w:rPr>
  </w:style>
  <w:style w:type="paragraph" w:customStyle="1" w:styleId="author-type">
    <w:name w:val="author-type"/>
    <w:basedOn w:val="Standaard"/>
    <w:qFormat/>
    <w:pPr>
      <w:spacing w:before="100" w:beforeAutospacing="1" w:after="100" w:afterAutospacing="1"/>
    </w:pPr>
    <w:rPr>
      <w:lang w:val="zh-CN"/>
    </w:rPr>
  </w:style>
  <w:style w:type="paragraph" w:customStyle="1" w:styleId="author-name">
    <w:name w:val="author-name"/>
    <w:basedOn w:val="Standaard"/>
    <w:pPr>
      <w:spacing w:before="100" w:beforeAutospacing="1" w:after="100" w:afterAutospacing="1"/>
    </w:pPr>
    <w:rPr>
      <w:lang w:val="zh-CN"/>
    </w:rPr>
  </w:style>
  <w:style w:type="paragraph" w:customStyle="1" w:styleId="sm-accountitem">
    <w:name w:val="sm-account__item"/>
    <w:basedOn w:val="Standaard"/>
    <w:qFormat/>
    <w:pPr>
      <w:spacing w:before="100" w:beforeAutospacing="1" w:after="100" w:afterAutospacing="1"/>
    </w:pPr>
    <w:rPr>
      <w:lang w:val="zh-CN"/>
    </w:rPr>
  </w:style>
  <w:style w:type="character" w:customStyle="1" w:styleId="UnresolvedMention1">
    <w:name w:val="Unresolved Mention1"/>
    <w:uiPriority w:val="99"/>
    <w:semiHidden/>
    <w:unhideWhenUsed/>
    <w:qFormat/>
    <w:rPr>
      <w:color w:val="605E5C"/>
      <w:shd w:val="clear" w:color="auto" w:fill="E1DFDD"/>
    </w:rPr>
  </w:style>
  <w:style w:type="character" w:styleId="Tekstvantijdelijkeaanduiding">
    <w:name w:val="Placeholder Text"/>
    <w:uiPriority w:val="99"/>
    <w:semiHidden/>
    <w:rPr>
      <w:color w:val="808080"/>
    </w:rPr>
  </w:style>
  <w:style w:type="paragraph" w:customStyle="1" w:styleId="EndNoteBibliographyTitle">
    <w:name w:val="EndNote Bibliography Title"/>
    <w:basedOn w:val="Standaard"/>
    <w:link w:val="EndNoteBibliographyTitleChar"/>
    <w:pPr>
      <w:jc w:val="center"/>
    </w:pPr>
    <w:rPr>
      <w:rFonts w:ascii="Calibri" w:eastAsia="DengXian" w:hAnsi="Calibri" w:cs="Calibri"/>
      <w:lang w:val="zh-CN"/>
    </w:rPr>
  </w:style>
  <w:style w:type="character" w:customStyle="1" w:styleId="EndNoteBibliographyTitleChar">
    <w:name w:val="EndNote Bibliography Title Char"/>
    <w:link w:val="EndNoteBibliographyTitle"/>
    <w:rPr>
      <w:rFonts w:ascii="Calibri" w:eastAsia="DengXian" w:hAnsi="Calibri" w:cs="Calibri"/>
      <w:sz w:val="24"/>
      <w:szCs w:val="24"/>
      <w:lang w:val="zh-CN"/>
    </w:rPr>
  </w:style>
  <w:style w:type="paragraph" w:customStyle="1" w:styleId="EndNoteBibliography">
    <w:name w:val="EndNote Bibliography"/>
    <w:basedOn w:val="Standaard"/>
    <w:link w:val="EndNoteBibliographyChar"/>
    <w:pPr>
      <w:jc w:val="both"/>
    </w:pPr>
    <w:rPr>
      <w:rFonts w:ascii="Calibri" w:eastAsia="DengXian" w:hAnsi="Calibri" w:cs="Calibri"/>
      <w:lang w:val="zh-CN"/>
    </w:rPr>
  </w:style>
  <w:style w:type="character" w:customStyle="1" w:styleId="EndNoteBibliographyChar">
    <w:name w:val="EndNote Bibliography Char"/>
    <w:link w:val="EndNoteBibliography"/>
    <w:qFormat/>
    <w:rPr>
      <w:rFonts w:ascii="Calibri" w:eastAsia="DengXian" w:hAnsi="Calibri" w:cs="Calibri"/>
      <w:sz w:val="24"/>
      <w:szCs w:val="24"/>
      <w:lang w:val="zh-CN"/>
    </w:rPr>
  </w:style>
  <w:style w:type="character" w:customStyle="1" w:styleId="TekstopmerkingChar">
    <w:name w:val="Tekst opmerking Char"/>
    <w:link w:val="Tekstopmerking"/>
    <w:uiPriority w:val="99"/>
    <w:qFormat/>
    <w:rPr>
      <w:kern w:val="2"/>
      <w:sz w:val="21"/>
      <w:szCs w:val="22"/>
      <w:lang w:val="en-US"/>
    </w:rPr>
  </w:style>
  <w:style w:type="character" w:customStyle="1" w:styleId="Kop2Char">
    <w:name w:val="Kop 2 Char"/>
    <w:link w:val="Kop2"/>
    <w:uiPriority w:val="9"/>
    <w:qFormat/>
    <w:rPr>
      <w:rFonts w:ascii="DengXian Light" w:eastAsia="DengXian Light" w:hAnsi="DengXian Light" w:cs="Times New Roman"/>
      <w:b/>
      <w:bCs/>
      <w:kern w:val="2"/>
      <w:sz w:val="32"/>
      <w:szCs w:val="32"/>
      <w:lang w:val="en-US"/>
    </w:rPr>
  </w:style>
  <w:style w:type="character" w:customStyle="1" w:styleId="OnderwerpvanopmerkingChar">
    <w:name w:val="Onderwerp van opmerking Char"/>
    <w:link w:val="Onderwerpvanopmerking"/>
    <w:uiPriority w:val="99"/>
    <w:semiHidden/>
    <w:qFormat/>
    <w:rPr>
      <w:rFonts w:ascii="Times New Roman" w:eastAsia="Times New Roman" w:hAnsi="Times New Roman" w:cs="Times New Roman"/>
      <w:b/>
      <w:bCs/>
      <w:kern w:val="2"/>
      <w:sz w:val="20"/>
      <w:szCs w:val="20"/>
      <w:lang w:val="en-US"/>
    </w:rPr>
  </w:style>
  <w:style w:type="character" w:customStyle="1" w:styleId="Kop1Char">
    <w:name w:val="Kop 1 Char"/>
    <w:link w:val="Kop1"/>
    <w:uiPriority w:val="9"/>
    <w:qFormat/>
    <w:rPr>
      <w:rFonts w:ascii="DengXian Light" w:eastAsia="DengXian Light" w:hAnsi="DengXian Light" w:cs="Times New Roman"/>
      <w:color w:val="2F5496"/>
      <w:sz w:val="32"/>
      <w:szCs w:val="32"/>
    </w:rPr>
  </w:style>
  <w:style w:type="paragraph" w:customStyle="1" w:styleId="Revision1">
    <w:name w:val="Revision1"/>
    <w:hidden/>
    <w:uiPriority w:val="99"/>
    <w:semiHidden/>
    <w:qFormat/>
    <w:rPr>
      <w:rFonts w:eastAsia="Times New Roman"/>
      <w:sz w:val="24"/>
      <w:szCs w:val="24"/>
      <w:lang w:val="zh-CN"/>
    </w:rPr>
  </w:style>
  <w:style w:type="character" w:customStyle="1" w:styleId="KoptekstChar">
    <w:name w:val="Koptekst Char"/>
    <w:link w:val="Koptekst"/>
    <w:uiPriority w:val="99"/>
    <w:qFormat/>
    <w:rPr>
      <w:rFonts w:ascii="Times New Roman" w:eastAsia="Times New Roman" w:hAnsi="Times New Roman" w:cs="Times New Roman"/>
    </w:rPr>
  </w:style>
  <w:style w:type="character" w:customStyle="1" w:styleId="VoettekstChar">
    <w:name w:val="Voettekst Char"/>
    <w:link w:val="Voettekst"/>
    <w:uiPriority w:val="99"/>
    <w:qFormat/>
    <w:rPr>
      <w:rFonts w:ascii="Times New Roman" w:eastAsia="Times New Roman" w:hAnsi="Times New Roman" w:cs="Times New Roman"/>
    </w:rPr>
  </w:style>
  <w:style w:type="paragraph" w:customStyle="1" w:styleId="Revision2">
    <w:name w:val="Revision2"/>
    <w:hidden/>
    <w:uiPriority w:val="99"/>
    <w:semiHidden/>
    <w:qFormat/>
    <w:rPr>
      <w:rFonts w:eastAsia="Times New Roman"/>
      <w:sz w:val="24"/>
      <w:szCs w:val="24"/>
      <w:lang w:val="zh-CN"/>
    </w:rPr>
  </w:style>
  <w:style w:type="character" w:customStyle="1" w:styleId="Kop4Char">
    <w:name w:val="Kop 4 Char"/>
    <w:link w:val="Kop4"/>
    <w:uiPriority w:val="9"/>
    <w:qFormat/>
    <w:rPr>
      <w:rFonts w:ascii="DengXian Light" w:eastAsia="DengXian Light" w:hAnsi="DengXian Light" w:cs="Times New Roman"/>
      <w:i/>
      <w:iCs/>
      <w:color w:val="2F5496"/>
      <w:sz w:val="24"/>
      <w:szCs w:val="24"/>
    </w:rPr>
  </w:style>
  <w:style w:type="character" w:customStyle="1" w:styleId="mi">
    <w:name w:val="mi"/>
    <w:basedOn w:val="Standaardalinea-lettertype"/>
    <w:qFormat/>
  </w:style>
  <w:style w:type="character" w:customStyle="1" w:styleId="mn">
    <w:name w:val="mn"/>
    <w:basedOn w:val="Standaardalinea-lettertype"/>
    <w:qFormat/>
  </w:style>
  <w:style w:type="character" w:customStyle="1" w:styleId="mjxassistivemathml">
    <w:name w:val="mjx_assistive_mathml"/>
    <w:basedOn w:val="Standaardalinea-lettertype"/>
    <w:qFormat/>
  </w:style>
  <w:style w:type="character" w:customStyle="1" w:styleId="UnresolvedMention2">
    <w:name w:val="Unresolved Mention2"/>
    <w:uiPriority w:val="99"/>
    <w:semiHidden/>
    <w:unhideWhenUsed/>
    <w:qFormat/>
    <w:rPr>
      <w:color w:val="605E5C"/>
      <w:shd w:val="clear" w:color="auto" w:fill="E1DFDD"/>
    </w:rPr>
  </w:style>
  <w:style w:type="character" w:customStyle="1" w:styleId="Kop3Char">
    <w:name w:val="Kop 3 Char"/>
    <w:link w:val="Kop3"/>
    <w:uiPriority w:val="9"/>
    <w:semiHidden/>
    <w:qFormat/>
    <w:rPr>
      <w:rFonts w:ascii="DengXian Light" w:eastAsia="DengXian Light" w:hAnsi="DengXian Light" w:cs="Times New Roman"/>
      <w:color w:val="1F3864"/>
      <w:sz w:val="24"/>
      <w:szCs w:val="24"/>
    </w:rPr>
  </w:style>
  <w:style w:type="paragraph" w:styleId="Revisie">
    <w:name w:val="Revision"/>
    <w:hidden/>
    <w:uiPriority w:val="99"/>
    <w:semiHidden/>
    <w:rsid w:val="00312FA0"/>
    <w:rPr>
      <w:rFonts w:eastAsia="Times New Roman"/>
      <w:sz w:val="24"/>
      <w:szCs w:val="24"/>
      <w:lang w:val="zh-CN"/>
    </w:rPr>
  </w:style>
  <w:style w:type="character" w:styleId="Onopgelostemelding">
    <w:name w:val="Unresolved Mention"/>
    <w:uiPriority w:val="99"/>
    <w:semiHidden/>
    <w:unhideWhenUsed/>
    <w:rsid w:val="00CF7CA9"/>
    <w:rPr>
      <w:color w:val="605E5C"/>
      <w:shd w:val="clear" w:color="auto" w:fill="E1DFDD"/>
    </w:rPr>
  </w:style>
  <w:style w:type="paragraph" w:styleId="Lijstalinea">
    <w:name w:val="List Paragraph"/>
    <w:basedOn w:val="Standaard"/>
    <w:uiPriority w:val="99"/>
    <w:rsid w:val="00343A1D"/>
    <w:pPr>
      <w:ind w:left="720"/>
      <w:contextualSpacing/>
    </w:pPr>
    <w:rPr>
      <w:lang w:val="zh-CN"/>
    </w:rPr>
  </w:style>
  <w:style w:type="character" w:styleId="Regelnummer">
    <w:name w:val="line number"/>
    <w:basedOn w:val="Standaardalinea-lettertype"/>
    <w:uiPriority w:val="99"/>
    <w:semiHidden/>
    <w:unhideWhenUsed/>
    <w:rsid w:val="00A52802"/>
  </w:style>
  <w:style w:type="table" w:styleId="Rastertabel4-Accent5">
    <w:name w:val="Grid Table 4 Accent 5"/>
    <w:basedOn w:val="Standaardtabel"/>
    <w:uiPriority w:val="49"/>
    <w:rsid w:val="00B86E20"/>
    <w:rPr>
      <w:rFonts w:ascii="DengXian" w:eastAsia="DengXian" w:hAnsi="DengXian"/>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jsttabel4-Accent1">
    <w:name w:val="List Table 4 Accent 1"/>
    <w:basedOn w:val="Standaardtabel"/>
    <w:uiPriority w:val="49"/>
    <w:rsid w:val="00B86E20"/>
    <w:rPr>
      <w:rFonts w:ascii="DengXian" w:eastAsia="DengXian" w:hAnsi="DengXian"/>
      <w:sz w:val="24"/>
      <w:szCs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Standaardalinea-lettertype"/>
    <w:rsid w:val="007D3D74"/>
  </w:style>
  <w:style w:type="character" w:styleId="Zwaar">
    <w:name w:val="Strong"/>
    <w:uiPriority w:val="22"/>
    <w:qFormat/>
    <w:rsid w:val="00735944"/>
    <w:rPr>
      <w:b/>
      <w:bCs/>
    </w:rPr>
  </w:style>
  <w:style w:type="paragraph" w:customStyle="1" w:styleId="msonormal0">
    <w:name w:val="msonormal"/>
    <w:basedOn w:val="Standaard"/>
    <w:rsid w:val="00F07255"/>
    <w:pPr>
      <w:spacing w:before="100" w:beforeAutospacing="1" w:after="100" w:afterAutospacing="1"/>
    </w:pPr>
    <w:rPr>
      <w:rFonts w:ascii="SimSun" w:eastAsia="SimSun" w:hAnsi="SimSun" w:cs="SimSun"/>
    </w:rPr>
  </w:style>
  <w:style w:type="paragraph" w:customStyle="1" w:styleId="font5">
    <w:name w:val="font5"/>
    <w:basedOn w:val="Standaard"/>
    <w:rsid w:val="00F07255"/>
    <w:pPr>
      <w:spacing w:before="100" w:beforeAutospacing="1" w:after="100" w:afterAutospacing="1"/>
    </w:pPr>
    <w:rPr>
      <w:rFonts w:eastAsia="SimSun"/>
      <w:color w:val="000000"/>
    </w:rPr>
  </w:style>
  <w:style w:type="paragraph" w:customStyle="1" w:styleId="font6">
    <w:name w:val="font6"/>
    <w:basedOn w:val="Standaard"/>
    <w:rsid w:val="00F07255"/>
    <w:pPr>
      <w:spacing w:before="100" w:beforeAutospacing="1" w:after="100" w:afterAutospacing="1"/>
    </w:pPr>
    <w:rPr>
      <w:rFonts w:ascii="DengXian" w:eastAsia="DengXian" w:hAnsi="DengXian" w:cs="SimSun"/>
      <w:sz w:val="18"/>
      <w:szCs w:val="18"/>
    </w:rPr>
  </w:style>
  <w:style w:type="paragraph" w:customStyle="1" w:styleId="xl65">
    <w:name w:val="xl65"/>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66">
    <w:name w:val="xl66"/>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rPr>
  </w:style>
  <w:style w:type="paragraph" w:customStyle="1" w:styleId="xl67">
    <w:name w:val="xl67"/>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68">
    <w:name w:val="xl68"/>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rPr>
  </w:style>
  <w:style w:type="paragraph" w:customStyle="1" w:styleId="xl69">
    <w:name w:val="xl69"/>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i/>
      <w:iCs/>
      <w:color w:val="000000"/>
    </w:rPr>
  </w:style>
  <w:style w:type="paragraph" w:customStyle="1" w:styleId="xl70">
    <w:name w:val="xl70"/>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i/>
      <w:iCs/>
      <w:color w:val="000000"/>
    </w:rPr>
  </w:style>
  <w:style w:type="paragraph" w:customStyle="1" w:styleId="xl71">
    <w:name w:val="xl71"/>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i/>
      <w:iCs/>
      <w:color w:val="000000"/>
    </w:rPr>
  </w:style>
  <w:style w:type="paragraph" w:customStyle="1" w:styleId="xl72">
    <w:name w:val="xl72"/>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74">
    <w:name w:val="xl74"/>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75">
    <w:name w:val="xl75"/>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6">
    <w:name w:val="xl76"/>
    <w:basedOn w:val="Standaard"/>
    <w:rsid w:val="00F07255"/>
    <w:pPr>
      <w:spacing w:before="100" w:beforeAutospacing="1" w:after="100" w:afterAutospacing="1"/>
    </w:pPr>
    <w:rPr>
      <w:rFonts w:eastAsia="SimSun"/>
    </w:rPr>
  </w:style>
  <w:style w:type="paragraph" w:customStyle="1" w:styleId="xl77">
    <w:name w:val="xl77"/>
    <w:basedOn w:val="Standaard"/>
    <w:rsid w:val="00F07255"/>
    <w:pPr>
      <w:spacing w:before="100" w:beforeAutospacing="1" w:after="100" w:afterAutospacing="1"/>
      <w:jc w:val="center"/>
    </w:pPr>
    <w:rPr>
      <w:rFonts w:eastAsia="SimSun"/>
    </w:rPr>
  </w:style>
  <w:style w:type="paragraph" w:customStyle="1" w:styleId="xl78">
    <w:name w:val="xl78"/>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
      <w:bCs/>
    </w:rPr>
  </w:style>
  <w:style w:type="paragraph" w:customStyle="1" w:styleId="xl79">
    <w:name w:val="xl79"/>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80">
    <w:name w:val="xl80"/>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81">
    <w:name w:val="xl81"/>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
      <w:bCs/>
    </w:rPr>
  </w:style>
  <w:style w:type="paragraph" w:customStyle="1" w:styleId="xl82">
    <w:name w:val="xl82"/>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rPr>
  </w:style>
  <w:style w:type="paragraph" w:customStyle="1" w:styleId="xl83">
    <w:name w:val="xl83"/>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color w:val="000000"/>
    </w:rPr>
  </w:style>
  <w:style w:type="paragraph" w:customStyle="1" w:styleId="xl84">
    <w:name w:val="xl84"/>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rPr>
  </w:style>
  <w:style w:type="paragraph" w:customStyle="1" w:styleId="xl85">
    <w:name w:val="xl85"/>
    <w:basedOn w:val="Standaard"/>
    <w:rsid w:val="00F0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color w:val="000000"/>
    </w:rPr>
  </w:style>
  <w:style w:type="character" w:styleId="Paginanummer">
    <w:name w:val="page number"/>
    <w:basedOn w:val="Standaardalinea-lettertype"/>
    <w:uiPriority w:val="99"/>
    <w:semiHidden/>
    <w:unhideWhenUsed/>
    <w:rsid w:val="00FB0C49"/>
  </w:style>
  <w:style w:type="table" w:styleId="Tabelraster">
    <w:name w:val="Table Grid"/>
    <w:basedOn w:val="Standaardtabel"/>
    <w:uiPriority w:val="39"/>
    <w:rsid w:val="00B5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Standaardalinea-lettertype"/>
    <w:rsid w:val="009D049C"/>
  </w:style>
  <w:style w:type="character" w:customStyle="1" w:styleId="jss825">
    <w:name w:val="jss825"/>
    <w:basedOn w:val="Standaardalinea-lettertype"/>
    <w:rsid w:val="0020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10">
      <w:bodyDiv w:val="1"/>
      <w:marLeft w:val="0"/>
      <w:marRight w:val="0"/>
      <w:marTop w:val="0"/>
      <w:marBottom w:val="0"/>
      <w:divBdr>
        <w:top w:val="none" w:sz="0" w:space="0" w:color="auto"/>
        <w:left w:val="none" w:sz="0" w:space="0" w:color="auto"/>
        <w:bottom w:val="none" w:sz="0" w:space="0" w:color="auto"/>
        <w:right w:val="none" w:sz="0" w:space="0" w:color="auto"/>
      </w:divBdr>
    </w:div>
    <w:div w:id="27344689">
      <w:bodyDiv w:val="1"/>
      <w:marLeft w:val="0"/>
      <w:marRight w:val="0"/>
      <w:marTop w:val="0"/>
      <w:marBottom w:val="0"/>
      <w:divBdr>
        <w:top w:val="none" w:sz="0" w:space="0" w:color="auto"/>
        <w:left w:val="none" w:sz="0" w:space="0" w:color="auto"/>
        <w:bottom w:val="none" w:sz="0" w:space="0" w:color="auto"/>
        <w:right w:val="none" w:sz="0" w:space="0" w:color="auto"/>
      </w:divBdr>
      <w:divsChild>
        <w:div w:id="264849940">
          <w:marLeft w:val="0"/>
          <w:marRight w:val="0"/>
          <w:marTop w:val="0"/>
          <w:marBottom w:val="0"/>
          <w:divBdr>
            <w:top w:val="single" w:sz="2" w:space="0" w:color="auto"/>
            <w:left w:val="single" w:sz="2" w:space="0" w:color="auto"/>
            <w:bottom w:val="single" w:sz="6" w:space="0" w:color="auto"/>
            <w:right w:val="single" w:sz="2" w:space="0" w:color="auto"/>
          </w:divBdr>
          <w:divsChild>
            <w:div w:id="1795828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753581">
                  <w:marLeft w:val="0"/>
                  <w:marRight w:val="0"/>
                  <w:marTop w:val="0"/>
                  <w:marBottom w:val="0"/>
                  <w:divBdr>
                    <w:top w:val="single" w:sz="2" w:space="0" w:color="D9D9E3"/>
                    <w:left w:val="single" w:sz="2" w:space="0" w:color="D9D9E3"/>
                    <w:bottom w:val="single" w:sz="2" w:space="0" w:color="D9D9E3"/>
                    <w:right w:val="single" w:sz="2" w:space="0" w:color="D9D9E3"/>
                  </w:divBdr>
                  <w:divsChild>
                    <w:div w:id="871769523">
                      <w:marLeft w:val="0"/>
                      <w:marRight w:val="0"/>
                      <w:marTop w:val="0"/>
                      <w:marBottom w:val="0"/>
                      <w:divBdr>
                        <w:top w:val="single" w:sz="2" w:space="0" w:color="D9D9E3"/>
                        <w:left w:val="single" w:sz="2" w:space="0" w:color="D9D9E3"/>
                        <w:bottom w:val="single" w:sz="2" w:space="0" w:color="D9D9E3"/>
                        <w:right w:val="single" w:sz="2" w:space="0" w:color="D9D9E3"/>
                      </w:divBdr>
                      <w:divsChild>
                        <w:div w:id="1256591619">
                          <w:marLeft w:val="0"/>
                          <w:marRight w:val="0"/>
                          <w:marTop w:val="0"/>
                          <w:marBottom w:val="0"/>
                          <w:divBdr>
                            <w:top w:val="single" w:sz="2" w:space="0" w:color="D9D9E3"/>
                            <w:left w:val="single" w:sz="2" w:space="0" w:color="D9D9E3"/>
                            <w:bottom w:val="single" w:sz="2" w:space="0" w:color="D9D9E3"/>
                            <w:right w:val="single" w:sz="2" w:space="0" w:color="D9D9E3"/>
                          </w:divBdr>
                          <w:divsChild>
                            <w:div w:id="134173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571534">
      <w:bodyDiv w:val="1"/>
      <w:marLeft w:val="0"/>
      <w:marRight w:val="0"/>
      <w:marTop w:val="0"/>
      <w:marBottom w:val="0"/>
      <w:divBdr>
        <w:top w:val="none" w:sz="0" w:space="0" w:color="auto"/>
        <w:left w:val="none" w:sz="0" w:space="0" w:color="auto"/>
        <w:bottom w:val="none" w:sz="0" w:space="0" w:color="auto"/>
        <w:right w:val="none" w:sz="0" w:space="0" w:color="auto"/>
      </w:divBdr>
      <w:divsChild>
        <w:div w:id="1222449948">
          <w:marLeft w:val="0"/>
          <w:marRight w:val="0"/>
          <w:marTop w:val="0"/>
          <w:marBottom w:val="0"/>
          <w:divBdr>
            <w:top w:val="single" w:sz="2" w:space="0" w:color="auto"/>
            <w:left w:val="single" w:sz="2" w:space="0" w:color="auto"/>
            <w:bottom w:val="single" w:sz="6" w:space="0" w:color="auto"/>
            <w:right w:val="single" w:sz="2" w:space="0" w:color="auto"/>
          </w:divBdr>
          <w:divsChild>
            <w:div w:id="161285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502783">
                  <w:marLeft w:val="0"/>
                  <w:marRight w:val="0"/>
                  <w:marTop w:val="0"/>
                  <w:marBottom w:val="0"/>
                  <w:divBdr>
                    <w:top w:val="single" w:sz="2" w:space="0" w:color="D9D9E3"/>
                    <w:left w:val="single" w:sz="2" w:space="0" w:color="D9D9E3"/>
                    <w:bottom w:val="single" w:sz="2" w:space="0" w:color="D9D9E3"/>
                    <w:right w:val="single" w:sz="2" w:space="0" w:color="D9D9E3"/>
                  </w:divBdr>
                  <w:divsChild>
                    <w:div w:id="102113448">
                      <w:marLeft w:val="0"/>
                      <w:marRight w:val="0"/>
                      <w:marTop w:val="0"/>
                      <w:marBottom w:val="0"/>
                      <w:divBdr>
                        <w:top w:val="single" w:sz="2" w:space="0" w:color="D9D9E3"/>
                        <w:left w:val="single" w:sz="2" w:space="0" w:color="D9D9E3"/>
                        <w:bottom w:val="single" w:sz="2" w:space="0" w:color="D9D9E3"/>
                        <w:right w:val="single" w:sz="2" w:space="0" w:color="D9D9E3"/>
                      </w:divBdr>
                      <w:divsChild>
                        <w:div w:id="2104062681">
                          <w:marLeft w:val="0"/>
                          <w:marRight w:val="0"/>
                          <w:marTop w:val="0"/>
                          <w:marBottom w:val="0"/>
                          <w:divBdr>
                            <w:top w:val="single" w:sz="2" w:space="0" w:color="D9D9E3"/>
                            <w:left w:val="single" w:sz="2" w:space="0" w:color="D9D9E3"/>
                            <w:bottom w:val="single" w:sz="2" w:space="0" w:color="D9D9E3"/>
                            <w:right w:val="single" w:sz="2" w:space="0" w:color="D9D9E3"/>
                          </w:divBdr>
                          <w:divsChild>
                            <w:div w:id="992179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25640">
      <w:bodyDiv w:val="1"/>
      <w:marLeft w:val="0"/>
      <w:marRight w:val="0"/>
      <w:marTop w:val="0"/>
      <w:marBottom w:val="0"/>
      <w:divBdr>
        <w:top w:val="none" w:sz="0" w:space="0" w:color="auto"/>
        <w:left w:val="none" w:sz="0" w:space="0" w:color="auto"/>
        <w:bottom w:val="none" w:sz="0" w:space="0" w:color="auto"/>
        <w:right w:val="none" w:sz="0" w:space="0" w:color="auto"/>
      </w:divBdr>
      <w:divsChild>
        <w:div w:id="2035299597">
          <w:marLeft w:val="0"/>
          <w:marRight w:val="0"/>
          <w:marTop w:val="0"/>
          <w:marBottom w:val="0"/>
          <w:divBdr>
            <w:top w:val="none" w:sz="0" w:space="0" w:color="auto"/>
            <w:left w:val="none" w:sz="0" w:space="0" w:color="auto"/>
            <w:bottom w:val="none" w:sz="0" w:space="0" w:color="auto"/>
            <w:right w:val="none" w:sz="0" w:space="0" w:color="auto"/>
          </w:divBdr>
          <w:divsChild>
            <w:div w:id="2028943023">
              <w:marLeft w:val="0"/>
              <w:marRight w:val="0"/>
              <w:marTop w:val="0"/>
              <w:marBottom w:val="0"/>
              <w:divBdr>
                <w:top w:val="none" w:sz="0" w:space="0" w:color="auto"/>
                <w:left w:val="none" w:sz="0" w:space="0" w:color="auto"/>
                <w:bottom w:val="none" w:sz="0" w:space="0" w:color="auto"/>
                <w:right w:val="none" w:sz="0" w:space="0" w:color="auto"/>
              </w:divBdr>
            </w:div>
          </w:divsChild>
        </w:div>
        <w:div w:id="1081365647">
          <w:marLeft w:val="0"/>
          <w:marRight w:val="0"/>
          <w:marTop w:val="0"/>
          <w:marBottom w:val="0"/>
          <w:divBdr>
            <w:top w:val="none" w:sz="0" w:space="0" w:color="auto"/>
            <w:left w:val="none" w:sz="0" w:space="0" w:color="auto"/>
            <w:bottom w:val="none" w:sz="0" w:space="0" w:color="auto"/>
            <w:right w:val="none" w:sz="0" w:space="0" w:color="auto"/>
          </w:divBdr>
          <w:divsChild>
            <w:div w:id="1240677322">
              <w:marLeft w:val="0"/>
              <w:marRight w:val="0"/>
              <w:marTop w:val="0"/>
              <w:marBottom w:val="0"/>
              <w:divBdr>
                <w:top w:val="none" w:sz="0" w:space="0" w:color="auto"/>
                <w:left w:val="none" w:sz="0" w:space="0" w:color="auto"/>
                <w:bottom w:val="none" w:sz="0" w:space="0" w:color="auto"/>
                <w:right w:val="none" w:sz="0" w:space="0" w:color="auto"/>
              </w:divBdr>
              <w:divsChild>
                <w:div w:id="321936439">
                  <w:marLeft w:val="0"/>
                  <w:marRight w:val="0"/>
                  <w:marTop w:val="0"/>
                  <w:marBottom w:val="0"/>
                  <w:divBdr>
                    <w:top w:val="none" w:sz="0" w:space="0" w:color="auto"/>
                    <w:left w:val="none" w:sz="0" w:space="0" w:color="auto"/>
                    <w:bottom w:val="none" w:sz="0" w:space="0" w:color="auto"/>
                    <w:right w:val="none" w:sz="0" w:space="0" w:color="auto"/>
                  </w:divBdr>
                  <w:divsChild>
                    <w:div w:id="454301384">
                      <w:marLeft w:val="0"/>
                      <w:marRight w:val="0"/>
                      <w:marTop w:val="0"/>
                      <w:marBottom w:val="0"/>
                      <w:divBdr>
                        <w:top w:val="none" w:sz="0" w:space="0" w:color="auto"/>
                        <w:left w:val="none" w:sz="0" w:space="0" w:color="auto"/>
                        <w:bottom w:val="none" w:sz="0" w:space="0" w:color="auto"/>
                        <w:right w:val="none" w:sz="0" w:space="0" w:color="auto"/>
                      </w:divBdr>
                      <w:divsChild>
                        <w:div w:id="14258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9173">
      <w:bodyDiv w:val="1"/>
      <w:marLeft w:val="0"/>
      <w:marRight w:val="0"/>
      <w:marTop w:val="0"/>
      <w:marBottom w:val="0"/>
      <w:divBdr>
        <w:top w:val="none" w:sz="0" w:space="0" w:color="auto"/>
        <w:left w:val="none" w:sz="0" w:space="0" w:color="auto"/>
        <w:bottom w:val="none" w:sz="0" w:space="0" w:color="auto"/>
        <w:right w:val="none" w:sz="0" w:space="0" w:color="auto"/>
      </w:divBdr>
      <w:divsChild>
        <w:div w:id="2100984747">
          <w:marLeft w:val="0"/>
          <w:marRight w:val="0"/>
          <w:marTop w:val="0"/>
          <w:marBottom w:val="0"/>
          <w:divBdr>
            <w:top w:val="single" w:sz="2" w:space="0" w:color="auto"/>
            <w:left w:val="single" w:sz="2" w:space="0" w:color="auto"/>
            <w:bottom w:val="single" w:sz="6" w:space="0" w:color="auto"/>
            <w:right w:val="single" w:sz="2" w:space="0" w:color="auto"/>
          </w:divBdr>
          <w:divsChild>
            <w:div w:id="101658721">
              <w:marLeft w:val="0"/>
              <w:marRight w:val="0"/>
              <w:marTop w:val="100"/>
              <w:marBottom w:val="100"/>
              <w:divBdr>
                <w:top w:val="single" w:sz="2" w:space="0" w:color="D9D9E3"/>
                <w:left w:val="single" w:sz="2" w:space="0" w:color="D9D9E3"/>
                <w:bottom w:val="single" w:sz="2" w:space="0" w:color="D9D9E3"/>
                <w:right w:val="single" w:sz="2" w:space="0" w:color="D9D9E3"/>
              </w:divBdr>
              <w:divsChild>
                <w:div w:id="495732401">
                  <w:marLeft w:val="0"/>
                  <w:marRight w:val="0"/>
                  <w:marTop w:val="0"/>
                  <w:marBottom w:val="0"/>
                  <w:divBdr>
                    <w:top w:val="single" w:sz="2" w:space="0" w:color="D9D9E3"/>
                    <w:left w:val="single" w:sz="2" w:space="0" w:color="D9D9E3"/>
                    <w:bottom w:val="single" w:sz="2" w:space="0" w:color="D9D9E3"/>
                    <w:right w:val="single" w:sz="2" w:space="0" w:color="D9D9E3"/>
                  </w:divBdr>
                  <w:divsChild>
                    <w:div w:id="568656086">
                      <w:marLeft w:val="0"/>
                      <w:marRight w:val="0"/>
                      <w:marTop w:val="0"/>
                      <w:marBottom w:val="0"/>
                      <w:divBdr>
                        <w:top w:val="single" w:sz="2" w:space="0" w:color="D9D9E3"/>
                        <w:left w:val="single" w:sz="2" w:space="0" w:color="D9D9E3"/>
                        <w:bottom w:val="single" w:sz="2" w:space="0" w:color="D9D9E3"/>
                        <w:right w:val="single" w:sz="2" w:space="0" w:color="D9D9E3"/>
                      </w:divBdr>
                      <w:divsChild>
                        <w:div w:id="684332021">
                          <w:marLeft w:val="0"/>
                          <w:marRight w:val="0"/>
                          <w:marTop w:val="0"/>
                          <w:marBottom w:val="0"/>
                          <w:divBdr>
                            <w:top w:val="single" w:sz="2" w:space="0" w:color="D9D9E3"/>
                            <w:left w:val="single" w:sz="2" w:space="0" w:color="D9D9E3"/>
                            <w:bottom w:val="single" w:sz="2" w:space="0" w:color="D9D9E3"/>
                            <w:right w:val="single" w:sz="2" w:space="0" w:color="D9D9E3"/>
                          </w:divBdr>
                          <w:divsChild>
                            <w:div w:id="1566139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430044">
      <w:bodyDiv w:val="1"/>
      <w:marLeft w:val="0"/>
      <w:marRight w:val="0"/>
      <w:marTop w:val="0"/>
      <w:marBottom w:val="0"/>
      <w:divBdr>
        <w:top w:val="none" w:sz="0" w:space="0" w:color="auto"/>
        <w:left w:val="none" w:sz="0" w:space="0" w:color="auto"/>
        <w:bottom w:val="none" w:sz="0" w:space="0" w:color="auto"/>
        <w:right w:val="none" w:sz="0" w:space="0" w:color="auto"/>
      </w:divBdr>
      <w:divsChild>
        <w:div w:id="1730182516">
          <w:marLeft w:val="0"/>
          <w:marRight w:val="0"/>
          <w:marTop w:val="0"/>
          <w:marBottom w:val="0"/>
          <w:divBdr>
            <w:top w:val="single" w:sz="2" w:space="0" w:color="auto"/>
            <w:left w:val="single" w:sz="2" w:space="0" w:color="auto"/>
            <w:bottom w:val="single" w:sz="6" w:space="0" w:color="auto"/>
            <w:right w:val="single" w:sz="2" w:space="0" w:color="auto"/>
          </w:divBdr>
          <w:divsChild>
            <w:div w:id="46295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645981">
                  <w:marLeft w:val="0"/>
                  <w:marRight w:val="0"/>
                  <w:marTop w:val="0"/>
                  <w:marBottom w:val="0"/>
                  <w:divBdr>
                    <w:top w:val="single" w:sz="2" w:space="0" w:color="D9D9E3"/>
                    <w:left w:val="single" w:sz="2" w:space="0" w:color="D9D9E3"/>
                    <w:bottom w:val="single" w:sz="2" w:space="0" w:color="D9D9E3"/>
                    <w:right w:val="single" w:sz="2" w:space="0" w:color="D9D9E3"/>
                  </w:divBdr>
                  <w:divsChild>
                    <w:div w:id="485441979">
                      <w:marLeft w:val="0"/>
                      <w:marRight w:val="0"/>
                      <w:marTop w:val="0"/>
                      <w:marBottom w:val="0"/>
                      <w:divBdr>
                        <w:top w:val="single" w:sz="2" w:space="0" w:color="D9D9E3"/>
                        <w:left w:val="single" w:sz="2" w:space="0" w:color="D9D9E3"/>
                        <w:bottom w:val="single" w:sz="2" w:space="0" w:color="D9D9E3"/>
                        <w:right w:val="single" w:sz="2" w:space="0" w:color="D9D9E3"/>
                      </w:divBdr>
                      <w:divsChild>
                        <w:div w:id="625157520">
                          <w:marLeft w:val="0"/>
                          <w:marRight w:val="0"/>
                          <w:marTop w:val="0"/>
                          <w:marBottom w:val="0"/>
                          <w:divBdr>
                            <w:top w:val="single" w:sz="2" w:space="0" w:color="D9D9E3"/>
                            <w:left w:val="single" w:sz="2" w:space="0" w:color="D9D9E3"/>
                            <w:bottom w:val="single" w:sz="2" w:space="0" w:color="D9D9E3"/>
                            <w:right w:val="single" w:sz="2" w:space="0" w:color="D9D9E3"/>
                          </w:divBdr>
                          <w:divsChild>
                            <w:div w:id="827786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666539">
      <w:bodyDiv w:val="1"/>
      <w:marLeft w:val="0"/>
      <w:marRight w:val="0"/>
      <w:marTop w:val="0"/>
      <w:marBottom w:val="0"/>
      <w:divBdr>
        <w:top w:val="none" w:sz="0" w:space="0" w:color="auto"/>
        <w:left w:val="none" w:sz="0" w:space="0" w:color="auto"/>
        <w:bottom w:val="none" w:sz="0" w:space="0" w:color="auto"/>
        <w:right w:val="none" w:sz="0" w:space="0" w:color="auto"/>
      </w:divBdr>
      <w:divsChild>
        <w:div w:id="1921406632">
          <w:marLeft w:val="0"/>
          <w:marRight w:val="0"/>
          <w:marTop w:val="0"/>
          <w:marBottom w:val="0"/>
          <w:divBdr>
            <w:top w:val="single" w:sz="2" w:space="0" w:color="auto"/>
            <w:left w:val="single" w:sz="2" w:space="0" w:color="auto"/>
            <w:bottom w:val="single" w:sz="6" w:space="0" w:color="auto"/>
            <w:right w:val="single" w:sz="2" w:space="0" w:color="auto"/>
          </w:divBdr>
          <w:divsChild>
            <w:div w:id="1638143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72023">
                  <w:marLeft w:val="0"/>
                  <w:marRight w:val="0"/>
                  <w:marTop w:val="0"/>
                  <w:marBottom w:val="0"/>
                  <w:divBdr>
                    <w:top w:val="single" w:sz="2" w:space="0" w:color="D9D9E3"/>
                    <w:left w:val="single" w:sz="2" w:space="0" w:color="D9D9E3"/>
                    <w:bottom w:val="single" w:sz="2" w:space="0" w:color="D9D9E3"/>
                    <w:right w:val="single" w:sz="2" w:space="0" w:color="D9D9E3"/>
                  </w:divBdr>
                  <w:divsChild>
                    <w:div w:id="1230188084">
                      <w:marLeft w:val="0"/>
                      <w:marRight w:val="0"/>
                      <w:marTop w:val="0"/>
                      <w:marBottom w:val="0"/>
                      <w:divBdr>
                        <w:top w:val="single" w:sz="2" w:space="0" w:color="D9D9E3"/>
                        <w:left w:val="single" w:sz="2" w:space="0" w:color="D9D9E3"/>
                        <w:bottom w:val="single" w:sz="2" w:space="0" w:color="D9D9E3"/>
                        <w:right w:val="single" w:sz="2" w:space="0" w:color="D9D9E3"/>
                      </w:divBdr>
                      <w:divsChild>
                        <w:div w:id="1246183410">
                          <w:marLeft w:val="0"/>
                          <w:marRight w:val="0"/>
                          <w:marTop w:val="0"/>
                          <w:marBottom w:val="0"/>
                          <w:divBdr>
                            <w:top w:val="single" w:sz="2" w:space="0" w:color="D9D9E3"/>
                            <w:left w:val="single" w:sz="2" w:space="0" w:color="D9D9E3"/>
                            <w:bottom w:val="single" w:sz="2" w:space="0" w:color="D9D9E3"/>
                            <w:right w:val="single" w:sz="2" w:space="0" w:color="D9D9E3"/>
                          </w:divBdr>
                          <w:divsChild>
                            <w:div w:id="951790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323118">
      <w:bodyDiv w:val="1"/>
      <w:marLeft w:val="0"/>
      <w:marRight w:val="0"/>
      <w:marTop w:val="0"/>
      <w:marBottom w:val="0"/>
      <w:divBdr>
        <w:top w:val="none" w:sz="0" w:space="0" w:color="auto"/>
        <w:left w:val="none" w:sz="0" w:space="0" w:color="auto"/>
        <w:bottom w:val="none" w:sz="0" w:space="0" w:color="auto"/>
        <w:right w:val="none" w:sz="0" w:space="0" w:color="auto"/>
      </w:divBdr>
    </w:div>
    <w:div w:id="155725981">
      <w:bodyDiv w:val="1"/>
      <w:marLeft w:val="0"/>
      <w:marRight w:val="0"/>
      <w:marTop w:val="0"/>
      <w:marBottom w:val="0"/>
      <w:divBdr>
        <w:top w:val="none" w:sz="0" w:space="0" w:color="auto"/>
        <w:left w:val="none" w:sz="0" w:space="0" w:color="auto"/>
        <w:bottom w:val="none" w:sz="0" w:space="0" w:color="auto"/>
        <w:right w:val="none" w:sz="0" w:space="0" w:color="auto"/>
      </w:divBdr>
    </w:div>
    <w:div w:id="174350576">
      <w:bodyDiv w:val="1"/>
      <w:marLeft w:val="0"/>
      <w:marRight w:val="0"/>
      <w:marTop w:val="0"/>
      <w:marBottom w:val="0"/>
      <w:divBdr>
        <w:top w:val="none" w:sz="0" w:space="0" w:color="auto"/>
        <w:left w:val="none" w:sz="0" w:space="0" w:color="auto"/>
        <w:bottom w:val="none" w:sz="0" w:space="0" w:color="auto"/>
        <w:right w:val="none" w:sz="0" w:space="0" w:color="auto"/>
      </w:divBdr>
    </w:div>
    <w:div w:id="178205307">
      <w:bodyDiv w:val="1"/>
      <w:marLeft w:val="0"/>
      <w:marRight w:val="0"/>
      <w:marTop w:val="0"/>
      <w:marBottom w:val="0"/>
      <w:divBdr>
        <w:top w:val="none" w:sz="0" w:space="0" w:color="auto"/>
        <w:left w:val="none" w:sz="0" w:space="0" w:color="auto"/>
        <w:bottom w:val="none" w:sz="0" w:space="0" w:color="auto"/>
        <w:right w:val="none" w:sz="0" w:space="0" w:color="auto"/>
      </w:divBdr>
    </w:div>
    <w:div w:id="183833048">
      <w:bodyDiv w:val="1"/>
      <w:marLeft w:val="0"/>
      <w:marRight w:val="0"/>
      <w:marTop w:val="0"/>
      <w:marBottom w:val="0"/>
      <w:divBdr>
        <w:top w:val="none" w:sz="0" w:space="0" w:color="auto"/>
        <w:left w:val="none" w:sz="0" w:space="0" w:color="auto"/>
        <w:bottom w:val="none" w:sz="0" w:space="0" w:color="auto"/>
        <w:right w:val="none" w:sz="0" w:space="0" w:color="auto"/>
      </w:divBdr>
    </w:div>
    <w:div w:id="238098324">
      <w:bodyDiv w:val="1"/>
      <w:marLeft w:val="0"/>
      <w:marRight w:val="0"/>
      <w:marTop w:val="0"/>
      <w:marBottom w:val="0"/>
      <w:divBdr>
        <w:top w:val="none" w:sz="0" w:space="0" w:color="auto"/>
        <w:left w:val="none" w:sz="0" w:space="0" w:color="auto"/>
        <w:bottom w:val="none" w:sz="0" w:space="0" w:color="auto"/>
        <w:right w:val="none" w:sz="0" w:space="0" w:color="auto"/>
      </w:divBdr>
      <w:divsChild>
        <w:div w:id="493647921">
          <w:marLeft w:val="0"/>
          <w:marRight w:val="0"/>
          <w:marTop w:val="0"/>
          <w:marBottom w:val="0"/>
          <w:divBdr>
            <w:top w:val="single" w:sz="2" w:space="0" w:color="auto"/>
            <w:left w:val="single" w:sz="2" w:space="0" w:color="auto"/>
            <w:bottom w:val="single" w:sz="6" w:space="0" w:color="auto"/>
            <w:right w:val="single" w:sz="2" w:space="0" w:color="auto"/>
          </w:divBdr>
          <w:divsChild>
            <w:div w:id="205403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258216217">
                  <w:marLeft w:val="0"/>
                  <w:marRight w:val="0"/>
                  <w:marTop w:val="0"/>
                  <w:marBottom w:val="0"/>
                  <w:divBdr>
                    <w:top w:val="single" w:sz="2" w:space="0" w:color="D9D9E3"/>
                    <w:left w:val="single" w:sz="2" w:space="0" w:color="D9D9E3"/>
                    <w:bottom w:val="single" w:sz="2" w:space="0" w:color="D9D9E3"/>
                    <w:right w:val="single" w:sz="2" w:space="0" w:color="D9D9E3"/>
                  </w:divBdr>
                  <w:divsChild>
                    <w:div w:id="680476497">
                      <w:marLeft w:val="0"/>
                      <w:marRight w:val="0"/>
                      <w:marTop w:val="0"/>
                      <w:marBottom w:val="0"/>
                      <w:divBdr>
                        <w:top w:val="single" w:sz="2" w:space="0" w:color="D9D9E3"/>
                        <w:left w:val="single" w:sz="2" w:space="0" w:color="D9D9E3"/>
                        <w:bottom w:val="single" w:sz="2" w:space="0" w:color="D9D9E3"/>
                        <w:right w:val="single" w:sz="2" w:space="0" w:color="D9D9E3"/>
                      </w:divBdr>
                      <w:divsChild>
                        <w:div w:id="305475328">
                          <w:marLeft w:val="0"/>
                          <w:marRight w:val="0"/>
                          <w:marTop w:val="0"/>
                          <w:marBottom w:val="0"/>
                          <w:divBdr>
                            <w:top w:val="single" w:sz="2" w:space="0" w:color="D9D9E3"/>
                            <w:left w:val="single" w:sz="2" w:space="0" w:color="D9D9E3"/>
                            <w:bottom w:val="single" w:sz="2" w:space="0" w:color="D9D9E3"/>
                            <w:right w:val="single" w:sz="2" w:space="0" w:color="D9D9E3"/>
                          </w:divBdr>
                          <w:divsChild>
                            <w:div w:id="879362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1255011">
      <w:bodyDiv w:val="1"/>
      <w:marLeft w:val="0"/>
      <w:marRight w:val="0"/>
      <w:marTop w:val="0"/>
      <w:marBottom w:val="0"/>
      <w:divBdr>
        <w:top w:val="none" w:sz="0" w:space="0" w:color="auto"/>
        <w:left w:val="none" w:sz="0" w:space="0" w:color="auto"/>
        <w:bottom w:val="none" w:sz="0" w:space="0" w:color="auto"/>
        <w:right w:val="none" w:sz="0" w:space="0" w:color="auto"/>
      </w:divBdr>
    </w:div>
    <w:div w:id="271323174">
      <w:bodyDiv w:val="1"/>
      <w:marLeft w:val="0"/>
      <w:marRight w:val="0"/>
      <w:marTop w:val="0"/>
      <w:marBottom w:val="0"/>
      <w:divBdr>
        <w:top w:val="none" w:sz="0" w:space="0" w:color="auto"/>
        <w:left w:val="none" w:sz="0" w:space="0" w:color="auto"/>
        <w:bottom w:val="none" w:sz="0" w:space="0" w:color="auto"/>
        <w:right w:val="none" w:sz="0" w:space="0" w:color="auto"/>
      </w:divBdr>
      <w:divsChild>
        <w:div w:id="2144039414">
          <w:marLeft w:val="0"/>
          <w:marRight w:val="0"/>
          <w:marTop w:val="0"/>
          <w:marBottom w:val="0"/>
          <w:divBdr>
            <w:top w:val="single" w:sz="2" w:space="0" w:color="auto"/>
            <w:left w:val="single" w:sz="2" w:space="0" w:color="auto"/>
            <w:bottom w:val="single" w:sz="6" w:space="0" w:color="auto"/>
            <w:right w:val="single" w:sz="2" w:space="0" w:color="auto"/>
          </w:divBdr>
          <w:divsChild>
            <w:div w:id="1462069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412819">
                  <w:marLeft w:val="0"/>
                  <w:marRight w:val="0"/>
                  <w:marTop w:val="0"/>
                  <w:marBottom w:val="0"/>
                  <w:divBdr>
                    <w:top w:val="single" w:sz="2" w:space="0" w:color="D9D9E3"/>
                    <w:left w:val="single" w:sz="2" w:space="0" w:color="D9D9E3"/>
                    <w:bottom w:val="single" w:sz="2" w:space="0" w:color="D9D9E3"/>
                    <w:right w:val="single" w:sz="2" w:space="0" w:color="D9D9E3"/>
                  </w:divBdr>
                  <w:divsChild>
                    <w:div w:id="759332548">
                      <w:marLeft w:val="0"/>
                      <w:marRight w:val="0"/>
                      <w:marTop w:val="0"/>
                      <w:marBottom w:val="0"/>
                      <w:divBdr>
                        <w:top w:val="single" w:sz="2" w:space="0" w:color="D9D9E3"/>
                        <w:left w:val="single" w:sz="2" w:space="0" w:color="D9D9E3"/>
                        <w:bottom w:val="single" w:sz="2" w:space="0" w:color="D9D9E3"/>
                        <w:right w:val="single" w:sz="2" w:space="0" w:color="D9D9E3"/>
                      </w:divBdr>
                      <w:divsChild>
                        <w:div w:id="655694120">
                          <w:marLeft w:val="0"/>
                          <w:marRight w:val="0"/>
                          <w:marTop w:val="0"/>
                          <w:marBottom w:val="0"/>
                          <w:divBdr>
                            <w:top w:val="single" w:sz="2" w:space="0" w:color="D9D9E3"/>
                            <w:left w:val="single" w:sz="2" w:space="0" w:color="D9D9E3"/>
                            <w:bottom w:val="single" w:sz="2" w:space="0" w:color="D9D9E3"/>
                            <w:right w:val="single" w:sz="2" w:space="0" w:color="D9D9E3"/>
                          </w:divBdr>
                          <w:divsChild>
                            <w:div w:id="507253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0202706">
      <w:bodyDiv w:val="1"/>
      <w:marLeft w:val="0"/>
      <w:marRight w:val="0"/>
      <w:marTop w:val="0"/>
      <w:marBottom w:val="0"/>
      <w:divBdr>
        <w:top w:val="none" w:sz="0" w:space="0" w:color="auto"/>
        <w:left w:val="none" w:sz="0" w:space="0" w:color="auto"/>
        <w:bottom w:val="none" w:sz="0" w:space="0" w:color="auto"/>
        <w:right w:val="none" w:sz="0" w:space="0" w:color="auto"/>
      </w:divBdr>
      <w:divsChild>
        <w:div w:id="1947272830">
          <w:marLeft w:val="0"/>
          <w:marRight w:val="0"/>
          <w:marTop w:val="0"/>
          <w:marBottom w:val="0"/>
          <w:divBdr>
            <w:top w:val="single" w:sz="2" w:space="0" w:color="auto"/>
            <w:left w:val="single" w:sz="2" w:space="0" w:color="auto"/>
            <w:bottom w:val="single" w:sz="6" w:space="0" w:color="auto"/>
            <w:right w:val="single" w:sz="2" w:space="0" w:color="auto"/>
          </w:divBdr>
          <w:divsChild>
            <w:div w:id="2128811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008255">
                  <w:marLeft w:val="0"/>
                  <w:marRight w:val="0"/>
                  <w:marTop w:val="0"/>
                  <w:marBottom w:val="0"/>
                  <w:divBdr>
                    <w:top w:val="single" w:sz="2" w:space="0" w:color="D9D9E3"/>
                    <w:left w:val="single" w:sz="2" w:space="0" w:color="D9D9E3"/>
                    <w:bottom w:val="single" w:sz="2" w:space="0" w:color="D9D9E3"/>
                    <w:right w:val="single" w:sz="2" w:space="0" w:color="D9D9E3"/>
                  </w:divBdr>
                  <w:divsChild>
                    <w:div w:id="1936329143">
                      <w:marLeft w:val="0"/>
                      <w:marRight w:val="0"/>
                      <w:marTop w:val="0"/>
                      <w:marBottom w:val="0"/>
                      <w:divBdr>
                        <w:top w:val="single" w:sz="2" w:space="0" w:color="D9D9E3"/>
                        <w:left w:val="single" w:sz="2" w:space="0" w:color="D9D9E3"/>
                        <w:bottom w:val="single" w:sz="2" w:space="0" w:color="D9D9E3"/>
                        <w:right w:val="single" w:sz="2" w:space="0" w:color="D9D9E3"/>
                      </w:divBdr>
                      <w:divsChild>
                        <w:div w:id="129708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696219">
          <w:marLeft w:val="0"/>
          <w:marRight w:val="0"/>
          <w:marTop w:val="0"/>
          <w:marBottom w:val="0"/>
          <w:divBdr>
            <w:top w:val="single" w:sz="2" w:space="0" w:color="auto"/>
            <w:left w:val="single" w:sz="2" w:space="0" w:color="auto"/>
            <w:bottom w:val="single" w:sz="6" w:space="0" w:color="auto"/>
            <w:right w:val="single" w:sz="2" w:space="0" w:color="auto"/>
          </w:divBdr>
        </w:div>
      </w:divsChild>
    </w:div>
    <w:div w:id="370497927">
      <w:bodyDiv w:val="1"/>
      <w:marLeft w:val="0"/>
      <w:marRight w:val="0"/>
      <w:marTop w:val="0"/>
      <w:marBottom w:val="0"/>
      <w:divBdr>
        <w:top w:val="none" w:sz="0" w:space="0" w:color="auto"/>
        <w:left w:val="none" w:sz="0" w:space="0" w:color="auto"/>
        <w:bottom w:val="none" w:sz="0" w:space="0" w:color="auto"/>
        <w:right w:val="none" w:sz="0" w:space="0" w:color="auto"/>
      </w:divBdr>
      <w:divsChild>
        <w:div w:id="489054742">
          <w:marLeft w:val="0"/>
          <w:marRight w:val="0"/>
          <w:marTop w:val="0"/>
          <w:marBottom w:val="0"/>
          <w:divBdr>
            <w:top w:val="single" w:sz="2" w:space="0" w:color="auto"/>
            <w:left w:val="single" w:sz="2" w:space="0" w:color="auto"/>
            <w:bottom w:val="single" w:sz="6" w:space="0" w:color="auto"/>
            <w:right w:val="single" w:sz="2" w:space="0" w:color="auto"/>
          </w:divBdr>
          <w:divsChild>
            <w:div w:id="107428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682413">
                  <w:marLeft w:val="0"/>
                  <w:marRight w:val="0"/>
                  <w:marTop w:val="0"/>
                  <w:marBottom w:val="0"/>
                  <w:divBdr>
                    <w:top w:val="single" w:sz="2" w:space="0" w:color="D9D9E3"/>
                    <w:left w:val="single" w:sz="2" w:space="0" w:color="D9D9E3"/>
                    <w:bottom w:val="single" w:sz="2" w:space="0" w:color="D9D9E3"/>
                    <w:right w:val="single" w:sz="2" w:space="0" w:color="D9D9E3"/>
                  </w:divBdr>
                  <w:divsChild>
                    <w:div w:id="1579287087">
                      <w:marLeft w:val="0"/>
                      <w:marRight w:val="0"/>
                      <w:marTop w:val="0"/>
                      <w:marBottom w:val="0"/>
                      <w:divBdr>
                        <w:top w:val="single" w:sz="2" w:space="0" w:color="D9D9E3"/>
                        <w:left w:val="single" w:sz="2" w:space="0" w:color="D9D9E3"/>
                        <w:bottom w:val="single" w:sz="2" w:space="0" w:color="D9D9E3"/>
                        <w:right w:val="single" w:sz="2" w:space="0" w:color="D9D9E3"/>
                      </w:divBdr>
                      <w:divsChild>
                        <w:div w:id="187914485">
                          <w:marLeft w:val="0"/>
                          <w:marRight w:val="0"/>
                          <w:marTop w:val="0"/>
                          <w:marBottom w:val="0"/>
                          <w:divBdr>
                            <w:top w:val="single" w:sz="2" w:space="0" w:color="D9D9E3"/>
                            <w:left w:val="single" w:sz="2" w:space="0" w:color="D9D9E3"/>
                            <w:bottom w:val="single" w:sz="2" w:space="0" w:color="D9D9E3"/>
                            <w:right w:val="single" w:sz="2" w:space="0" w:color="D9D9E3"/>
                          </w:divBdr>
                          <w:divsChild>
                            <w:div w:id="1696734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7553674">
      <w:bodyDiv w:val="1"/>
      <w:marLeft w:val="0"/>
      <w:marRight w:val="0"/>
      <w:marTop w:val="0"/>
      <w:marBottom w:val="0"/>
      <w:divBdr>
        <w:top w:val="none" w:sz="0" w:space="0" w:color="auto"/>
        <w:left w:val="none" w:sz="0" w:space="0" w:color="auto"/>
        <w:bottom w:val="none" w:sz="0" w:space="0" w:color="auto"/>
        <w:right w:val="none" w:sz="0" w:space="0" w:color="auto"/>
      </w:divBdr>
      <w:divsChild>
        <w:div w:id="400567293">
          <w:marLeft w:val="0"/>
          <w:marRight w:val="0"/>
          <w:marTop w:val="0"/>
          <w:marBottom w:val="0"/>
          <w:divBdr>
            <w:top w:val="single" w:sz="2" w:space="0" w:color="auto"/>
            <w:left w:val="single" w:sz="2" w:space="0" w:color="auto"/>
            <w:bottom w:val="single" w:sz="6" w:space="0" w:color="auto"/>
            <w:right w:val="single" w:sz="2" w:space="0" w:color="auto"/>
          </w:divBdr>
          <w:divsChild>
            <w:div w:id="1478836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297873">
                  <w:marLeft w:val="0"/>
                  <w:marRight w:val="0"/>
                  <w:marTop w:val="0"/>
                  <w:marBottom w:val="0"/>
                  <w:divBdr>
                    <w:top w:val="single" w:sz="2" w:space="0" w:color="D9D9E3"/>
                    <w:left w:val="single" w:sz="2" w:space="0" w:color="D9D9E3"/>
                    <w:bottom w:val="single" w:sz="2" w:space="0" w:color="D9D9E3"/>
                    <w:right w:val="single" w:sz="2" w:space="0" w:color="D9D9E3"/>
                  </w:divBdr>
                  <w:divsChild>
                    <w:div w:id="1588346706">
                      <w:marLeft w:val="0"/>
                      <w:marRight w:val="0"/>
                      <w:marTop w:val="0"/>
                      <w:marBottom w:val="0"/>
                      <w:divBdr>
                        <w:top w:val="single" w:sz="2" w:space="0" w:color="D9D9E3"/>
                        <w:left w:val="single" w:sz="2" w:space="0" w:color="D9D9E3"/>
                        <w:bottom w:val="single" w:sz="2" w:space="0" w:color="D9D9E3"/>
                        <w:right w:val="single" w:sz="2" w:space="0" w:color="D9D9E3"/>
                      </w:divBdr>
                      <w:divsChild>
                        <w:div w:id="56829964">
                          <w:marLeft w:val="0"/>
                          <w:marRight w:val="0"/>
                          <w:marTop w:val="0"/>
                          <w:marBottom w:val="0"/>
                          <w:divBdr>
                            <w:top w:val="single" w:sz="2" w:space="0" w:color="D9D9E3"/>
                            <w:left w:val="single" w:sz="2" w:space="0" w:color="D9D9E3"/>
                            <w:bottom w:val="single" w:sz="2" w:space="0" w:color="D9D9E3"/>
                            <w:right w:val="single" w:sz="2" w:space="0" w:color="D9D9E3"/>
                          </w:divBdr>
                          <w:divsChild>
                            <w:div w:id="2027321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8395472">
          <w:marLeft w:val="0"/>
          <w:marRight w:val="0"/>
          <w:marTop w:val="0"/>
          <w:marBottom w:val="0"/>
          <w:divBdr>
            <w:top w:val="single" w:sz="2" w:space="0" w:color="auto"/>
            <w:left w:val="single" w:sz="2" w:space="0" w:color="auto"/>
            <w:bottom w:val="single" w:sz="6" w:space="0" w:color="auto"/>
            <w:right w:val="single" w:sz="2" w:space="0" w:color="auto"/>
          </w:divBdr>
        </w:div>
      </w:divsChild>
    </w:div>
    <w:div w:id="405807127">
      <w:bodyDiv w:val="1"/>
      <w:marLeft w:val="0"/>
      <w:marRight w:val="0"/>
      <w:marTop w:val="0"/>
      <w:marBottom w:val="0"/>
      <w:divBdr>
        <w:top w:val="none" w:sz="0" w:space="0" w:color="auto"/>
        <w:left w:val="none" w:sz="0" w:space="0" w:color="auto"/>
        <w:bottom w:val="none" w:sz="0" w:space="0" w:color="auto"/>
        <w:right w:val="none" w:sz="0" w:space="0" w:color="auto"/>
      </w:divBdr>
    </w:div>
    <w:div w:id="430735128">
      <w:bodyDiv w:val="1"/>
      <w:marLeft w:val="0"/>
      <w:marRight w:val="0"/>
      <w:marTop w:val="0"/>
      <w:marBottom w:val="0"/>
      <w:divBdr>
        <w:top w:val="none" w:sz="0" w:space="0" w:color="auto"/>
        <w:left w:val="none" w:sz="0" w:space="0" w:color="auto"/>
        <w:bottom w:val="none" w:sz="0" w:space="0" w:color="auto"/>
        <w:right w:val="none" w:sz="0" w:space="0" w:color="auto"/>
      </w:divBdr>
      <w:divsChild>
        <w:div w:id="322583100">
          <w:marLeft w:val="0"/>
          <w:marRight w:val="0"/>
          <w:marTop w:val="0"/>
          <w:marBottom w:val="0"/>
          <w:divBdr>
            <w:top w:val="single" w:sz="2" w:space="0" w:color="auto"/>
            <w:left w:val="single" w:sz="2" w:space="0" w:color="auto"/>
            <w:bottom w:val="single" w:sz="6" w:space="0" w:color="auto"/>
            <w:right w:val="single" w:sz="2" w:space="0" w:color="auto"/>
          </w:divBdr>
          <w:divsChild>
            <w:div w:id="1713844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515685">
                  <w:marLeft w:val="0"/>
                  <w:marRight w:val="0"/>
                  <w:marTop w:val="0"/>
                  <w:marBottom w:val="0"/>
                  <w:divBdr>
                    <w:top w:val="single" w:sz="2" w:space="0" w:color="D9D9E3"/>
                    <w:left w:val="single" w:sz="2" w:space="0" w:color="D9D9E3"/>
                    <w:bottom w:val="single" w:sz="2" w:space="0" w:color="D9D9E3"/>
                    <w:right w:val="single" w:sz="2" w:space="0" w:color="D9D9E3"/>
                  </w:divBdr>
                  <w:divsChild>
                    <w:div w:id="1294553710">
                      <w:marLeft w:val="0"/>
                      <w:marRight w:val="0"/>
                      <w:marTop w:val="0"/>
                      <w:marBottom w:val="0"/>
                      <w:divBdr>
                        <w:top w:val="single" w:sz="2" w:space="0" w:color="D9D9E3"/>
                        <w:left w:val="single" w:sz="2" w:space="0" w:color="D9D9E3"/>
                        <w:bottom w:val="single" w:sz="2" w:space="0" w:color="D9D9E3"/>
                        <w:right w:val="single" w:sz="2" w:space="0" w:color="D9D9E3"/>
                      </w:divBdr>
                      <w:divsChild>
                        <w:div w:id="1648631362">
                          <w:marLeft w:val="0"/>
                          <w:marRight w:val="0"/>
                          <w:marTop w:val="0"/>
                          <w:marBottom w:val="0"/>
                          <w:divBdr>
                            <w:top w:val="single" w:sz="2" w:space="0" w:color="D9D9E3"/>
                            <w:left w:val="single" w:sz="2" w:space="0" w:color="D9D9E3"/>
                            <w:bottom w:val="single" w:sz="2" w:space="0" w:color="D9D9E3"/>
                            <w:right w:val="single" w:sz="2" w:space="0" w:color="D9D9E3"/>
                          </w:divBdr>
                          <w:divsChild>
                            <w:div w:id="545487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9518623">
      <w:bodyDiv w:val="1"/>
      <w:marLeft w:val="0"/>
      <w:marRight w:val="0"/>
      <w:marTop w:val="0"/>
      <w:marBottom w:val="0"/>
      <w:divBdr>
        <w:top w:val="none" w:sz="0" w:space="0" w:color="auto"/>
        <w:left w:val="none" w:sz="0" w:space="0" w:color="auto"/>
        <w:bottom w:val="none" w:sz="0" w:space="0" w:color="auto"/>
        <w:right w:val="none" w:sz="0" w:space="0" w:color="auto"/>
      </w:divBdr>
    </w:div>
    <w:div w:id="467824365">
      <w:bodyDiv w:val="1"/>
      <w:marLeft w:val="0"/>
      <w:marRight w:val="0"/>
      <w:marTop w:val="0"/>
      <w:marBottom w:val="0"/>
      <w:divBdr>
        <w:top w:val="none" w:sz="0" w:space="0" w:color="auto"/>
        <w:left w:val="none" w:sz="0" w:space="0" w:color="auto"/>
        <w:bottom w:val="none" w:sz="0" w:space="0" w:color="auto"/>
        <w:right w:val="none" w:sz="0" w:space="0" w:color="auto"/>
      </w:divBdr>
      <w:divsChild>
        <w:div w:id="102186883">
          <w:marLeft w:val="0"/>
          <w:marRight w:val="0"/>
          <w:marTop w:val="0"/>
          <w:marBottom w:val="0"/>
          <w:divBdr>
            <w:top w:val="single" w:sz="2" w:space="0" w:color="auto"/>
            <w:left w:val="single" w:sz="2" w:space="0" w:color="auto"/>
            <w:bottom w:val="single" w:sz="6" w:space="0" w:color="auto"/>
            <w:right w:val="single" w:sz="2" w:space="0" w:color="auto"/>
          </w:divBdr>
          <w:divsChild>
            <w:div w:id="703869448">
              <w:marLeft w:val="0"/>
              <w:marRight w:val="0"/>
              <w:marTop w:val="100"/>
              <w:marBottom w:val="100"/>
              <w:divBdr>
                <w:top w:val="single" w:sz="2" w:space="0" w:color="D9D9E3"/>
                <w:left w:val="single" w:sz="2" w:space="0" w:color="D9D9E3"/>
                <w:bottom w:val="single" w:sz="2" w:space="0" w:color="D9D9E3"/>
                <w:right w:val="single" w:sz="2" w:space="0" w:color="D9D9E3"/>
              </w:divBdr>
              <w:divsChild>
                <w:div w:id="217281322">
                  <w:marLeft w:val="0"/>
                  <w:marRight w:val="0"/>
                  <w:marTop w:val="0"/>
                  <w:marBottom w:val="0"/>
                  <w:divBdr>
                    <w:top w:val="single" w:sz="2" w:space="0" w:color="D9D9E3"/>
                    <w:left w:val="single" w:sz="2" w:space="0" w:color="D9D9E3"/>
                    <w:bottom w:val="single" w:sz="2" w:space="0" w:color="D9D9E3"/>
                    <w:right w:val="single" w:sz="2" w:space="0" w:color="D9D9E3"/>
                  </w:divBdr>
                  <w:divsChild>
                    <w:div w:id="1895658084">
                      <w:marLeft w:val="0"/>
                      <w:marRight w:val="0"/>
                      <w:marTop w:val="0"/>
                      <w:marBottom w:val="0"/>
                      <w:divBdr>
                        <w:top w:val="single" w:sz="2" w:space="0" w:color="D9D9E3"/>
                        <w:left w:val="single" w:sz="2" w:space="0" w:color="D9D9E3"/>
                        <w:bottom w:val="single" w:sz="2" w:space="0" w:color="D9D9E3"/>
                        <w:right w:val="single" w:sz="2" w:space="0" w:color="D9D9E3"/>
                      </w:divBdr>
                      <w:divsChild>
                        <w:div w:id="437872076">
                          <w:marLeft w:val="0"/>
                          <w:marRight w:val="0"/>
                          <w:marTop w:val="0"/>
                          <w:marBottom w:val="0"/>
                          <w:divBdr>
                            <w:top w:val="single" w:sz="2" w:space="0" w:color="D9D9E3"/>
                            <w:left w:val="single" w:sz="2" w:space="0" w:color="D9D9E3"/>
                            <w:bottom w:val="single" w:sz="2" w:space="0" w:color="D9D9E3"/>
                            <w:right w:val="single" w:sz="2" w:space="0" w:color="D9D9E3"/>
                          </w:divBdr>
                          <w:divsChild>
                            <w:div w:id="1822968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2525366">
      <w:bodyDiv w:val="1"/>
      <w:marLeft w:val="0"/>
      <w:marRight w:val="0"/>
      <w:marTop w:val="0"/>
      <w:marBottom w:val="0"/>
      <w:divBdr>
        <w:top w:val="none" w:sz="0" w:space="0" w:color="auto"/>
        <w:left w:val="none" w:sz="0" w:space="0" w:color="auto"/>
        <w:bottom w:val="none" w:sz="0" w:space="0" w:color="auto"/>
        <w:right w:val="none" w:sz="0" w:space="0" w:color="auto"/>
      </w:divBdr>
      <w:divsChild>
        <w:div w:id="579994975">
          <w:marLeft w:val="0"/>
          <w:marRight w:val="0"/>
          <w:marTop w:val="0"/>
          <w:marBottom w:val="0"/>
          <w:divBdr>
            <w:top w:val="single" w:sz="2" w:space="0" w:color="auto"/>
            <w:left w:val="single" w:sz="2" w:space="0" w:color="auto"/>
            <w:bottom w:val="single" w:sz="6" w:space="0" w:color="auto"/>
            <w:right w:val="single" w:sz="2" w:space="0" w:color="auto"/>
          </w:divBdr>
          <w:divsChild>
            <w:div w:id="551044258">
              <w:marLeft w:val="0"/>
              <w:marRight w:val="0"/>
              <w:marTop w:val="100"/>
              <w:marBottom w:val="100"/>
              <w:divBdr>
                <w:top w:val="single" w:sz="2" w:space="0" w:color="D9D9E3"/>
                <w:left w:val="single" w:sz="2" w:space="0" w:color="D9D9E3"/>
                <w:bottom w:val="single" w:sz="2" w:space="0" w:color="D9D9E3"/>
                <w:right w:val="single" w:sz="2" w:space="0" w:color="D9D9E3"/>
              </w:divBdr>
              <w:divsChild>
                <w:div w:id="957836770">
                  <w:marLeft w:val="0"/>
                  <w:marRight w:val="0"/>
                  <w:marTop w:val="0"/>
                  <w:marBottom w:val="0"/>
                  <w:divBdr>
                    <w:top w:val="single" w:sz="2" w:space="0" w:color="D9D9E3"/>
                    <w:left w:val="single" w:sz="2" w:space="0" w:color="D9D9E3"/>
                    <w:bottom w:val="single" w:sz="2" w:space="0" w:color="D9D9E3"/>
                    <w:right w:val="single" w:sz="2" w:space="0" w:color="D9D9E3"/>
                  </w:divBdr>
                  <w:divsChild>
                    <w:div w:id="1158770130">
                      <w:marLeft w:val="0"/>
                      <w:marRight w:val="0"/>
                      <w:marTop w:val="0"/>
                      <w:marBottom w:val="0"/>
                      <w:divBdr>
                        <w:top w:val="single" w:sz="2" w:space="0" w:color="D9D9E3"/>
                        <w:left w:val="single" w:sz="2" w:space="0" w:color="D9D9E3"/>
                        <w:bottom w:val="single" w:sz="2" w:space="0" w:color="D9D9E3"/>
                        <w:right w:val="single" w:sz="2" w:space="0" w:color="D9D9E3"/>
                      </w:divBdr>
                      <w:divsChild>
                        <w:div w:id="800879222">
                          <w:marLeft w:val="0"/>
                          <w:marRight w:val="0"/>
                          <w:marTop w:val="0"/>
                          <w:marBottom w:val="0"/>
                          <w:divBdr>
                            <w:top w:val="single" w:sz="2" w:space="0" w:color="D9D9E3"/>
                            <w:left w:val="single" w:sz="2" w:space="0" w:color="D9D9E3"/>
                            <w:bottom w:val="single" w:sz="2" w:space="0" w:color="D9D9E3"/>
                            <w:right w:val="single" w:sz="2" w:space="0" w:color="D9D9E3"/>
                          </w:divBdr>
                          <w:divsChild>
                            <w:div w:id="2146507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3492168">
      <w:bodyDiv w:val="1"/>
      <w:marLeft w:val="0"/>
      <w:marRight w:val="0"/>
      <w:marTop w:val="0"/>
      <w:marBottom w:val="0"/>
      <w:divBdr>
        <w:top w:val="none" w:sz="0" w:space="0" w:color="auto"/>
        <w:left w:val="none" w:sz="0" w:space="0" w:color="auto"/>
        <w:bottom w:val="none" w:sz="0" w:space="0" w:color="auto"/>
        <w:right w:val="none" w:sz="0" w:space="0" w:color="auto"/>
      </w:divBdr>
      <w:divsChild>
        <w:div w:id="564031940">
          <w:marLeft w:val="0"/>
          <w:marRight w:val="0"/>
          <w:marTop w:val="0"/>
          <w:marBottom w:val="0"/>
          <w:divBdr>
            <w:top w:val="single" w:sz="2" w:space="0" w:color="auto"/>
            <w:left w:val="single" w:sz="2" w:space="0" w:color="auto"/>
            <w:bottom w:val="single" w:sz="6" w:space="0" w:color="auto"/>
            <w:right w:val="single" w:sz="2" w:space="0" w:color="auto"/>
          </w:divBdr>
          <w:divsChild>
            <w:div w:id="749621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160985">
                  <w:marLeft w:val="0"/>
                  <w:marRight w:val="0"/>
                  <w:marTop w:val="0"/>
                  <w:marBottom w:val="0"/>
                  <w:divBdr>
                    <w:top w:val="single" w:sz="2" w:space="0" w:color="D9D9E3"/>
                    <w:left w:val="single" w:sz="2" w:space="0" w:color="D9D9E3"/>
                    <w:bottom w:val="single" w:sz="2" w:space="0" w:color="D9D9E3"/>
                    <w:right w:val="single" w:sz="2" w:space="0" w:color="D9D9E3"/>
                  </w:divBdr>
                  <w:divsChild>
                    <w:div w:id="1889295072">
                      <w:marLeft w:val="0"/>
                      <w:marRight w:val="0"/>
                      <w:marTop w:val="0"/>
                      <w:marBottom w:val="0"/>
                      <w:divBdr>
                        <w:top w:val="single" w:sz="2" w:space="0" w:color="D9D9E3"/>
                        <w:left w:val="single" w:sz="2" w:space="0" w:color="D9D9E3"/>
                        <w:bottom w:val="single" w:sz="2" w:space="0" w:color="D9D9E3"/>
                        <w:right w:val="single" w:sz="2" w:space="0" w:color="D9D9E3"/>
                      </w:divBdr>
                      <w:divsChild>
                        <w:div w:id="566037784">
                          <w:marLeft w:val="0"/>
                          <w:marRight w:val="0"/>
                          <w:marTop w:val="0"/>
                          <w:marBottom w:val="0"/>
                          <w:divBdr>
                            <w:top w:val="single" w:sz="2" w:space="0" w:color="D9D9E3"/>
                            <w:left w:val="single" w:sz="2" w:space="0" w:color="D9D9E3"/>
                            <w:bottom w:val="single" w:sz="2" w:space="0" w:color="D9D9E3"/>
                            <w:right w:val="single" w:sz="2" w:space="0" w:color="D9D9E3"/>
                          </w:divBdr>
                          <w:divsChild>
                            <w:div w:id="1164931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4732354">
      <w:bodyDiv w:val="1"/>
      <w:marLeft w:val="0"/>
      <w:marRight w:val="0"/>
      <w:marTop w:val="0"/>
      <w:marBottom w:val="0"/>
      <w:divBdr>
        <w:top w:val="none" w:sz="0" w:space="0" w:color="auto"/>
        <w:left w:val="none" w:sz="0" w:space="0" w:color="auto"/>
        <w:bottom w:val="none" w:sz="0" w:space="0" w:color="auto"/>
        <w:right w:val="none" w:sz="0" w:space="0" w:color="auto"/>
      </w:divBdr>
      <w:divsChild>
        <w:div w:id="582881665">
          <w:marLeft w:val="0"/>
          <w:marRight w:val="0"/>
          <w:marTop w:val="0"/>
          <w:marBottom w:val="0"/>
          <w:divBdr>
            <w:top w:val="single" w:sz="2" w:space="0" w:color="auto"/>
            <w:left w:val="single" w:sz="2" w:space="0" w:color="auto"/>
            <w:bottom w:val="single" w:sz="6" w:space="0" w:color="auto"/>
            <w:right w:val="single" w:sz="2" w:space="0" w:color="auto"/>
          </w:divBdr>
          <w:divsChild>
            <w:div w:id="645160687">
              <w:marLeft w:val="0"/>
              <w:marRight w:val="0"/>
              <w:marTop w:val="100"/>
              <w:marBottom w:val="100"/>
              <w:divBdr>
                <w:top w:val="single" w:sz="2" w:space="0" w:color="D9D9E3"/>
                <w:left w:val="single" w:sz="2" w:space="0" w:color="D9D9E3"/>
                <w:bottom w:val="single" w:sz="2" w:space="0" w:color="D9D9E3"/>
                <w:right w:val="single" w:sz="2" w:space="0" w:color="D9D9E3"/>
              </w:divBdr>
              <w:divsChild>
                <w:div w:id="785542956">
                  <w:marLeft w:val="0"/>
                  <w:marRight w:val="0"/>
                  <w:marTop w:val="0"/>
                  <w:marBottom w:val="0"/>
                  <w:divBdr>
                    <w:top w:val="single" w:sz="2" w:space="0" w:color="D9D9E3"/>
                    <w:left w:val="single" w:sz="2" w:space="0" w:color="D9D9E3"/>
                    <w:bottom w:val="single" w:sz="2" w:space="0" w:color="D9D9E3"/>
                    <w:right w:val="single" w:sz="2" w:space="0" w:color="D9D9E3"/>
                  </w:divBdr>
                  <w:divsChild>
                    <w:div w:id="847909090">
                      <w:marLeft w:val="0"/>
                      <w:marRight w:val="0"/>
                      <w:marTop w:val="0"/>
                      <w:marBottom w:val="0"/>
                      <w:divBdr>
                        <w:top w:val="single" w:sz="2" w:space="0" w:color="D9D9E3"/>
                        <w:left w:val="single" w:sz="2" w:space="0" w:color="D9D9E3"/>
                        <w:bottom w:val="single" w:sz="2" w:space="0" w:color="D9D9E3"/>
                        <w:right w:val="single" w:sz="2" w:space="0" w:color="D9D9E3"/>
                      </w:divBdr>
                      <w:divsChild>
                        <w:div w:id="1081147440">
                          <w:marLeft w:val="0"/>
                          <w:marRight w:val="0"/>
                          <w:marTop w:val="0"/>
                          <w:marBottom w:val="0"/>
                          <w:divBdr>
                            <w:top w:val="single" w:sz="2" w:space="0" w:color="D9D9E3"/>
                            <w:left w:val="single" w:sz="2" w:space="0" w:color="D9D9E3"/>
                            <w:bottom w:val="single" w:sz="2" w:space="0" w:color="D9D9E3"/>
                            <w:right w:val="single" w:sz="2" w:space="0" w:color="D9D9E3"/>
                          </w:divBdr>
                          <w:divsChild>
                            <w:div w:id="1150903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217124">
      <w:bodyDiv w:val="1"/>
      <w:marLeft w:val="0"/>
      <w:marRight w:val="0"/>
      <w:marTop w:val="0"/>
      <w:marBottom w:val="0"/>
      <w:divBdr>
        <w:top w:val="none" w:sz="0" w:space="0" w:color="auto"/>
        <w:left w:val="none" w:sz="0" w:space="0" w:color="auto"/>
        <w:bottom w:val="none" w:sz="0" w:space="0" w:color="auto"/>
        <w:right w:val="none" w:sz="0" w:space="0" w:color="auto"/>
      </w:divBdr>
    </w:div>
    <w:div w:id="560680279">
      <w:bodyDiv w:val="1"/>
      <w:marLeft w:val="0"/>
      <w:marRight w:val="0"/>
      <w:marTop w:val="0"/>
      <w:marBottom w:val="0"/>
      <w:divBdr>
        <w:top w:val="none" w:sz="0" w:space="0" w:color="auto"/>
        <w:left w:val="none" w:sz="0" w:space="0" w:color="auto"/>
        <w:bottom w:val="none" w:sz="0" w:space="0" w:color="auto"/>
        <w:right w:val="none" w:sz="0" w:space="0" w:color="auto"/>
      </w:divBdr>
      <w:divsChild>
        <w:div w:id="419567795">
          <w:marLeft w:val="0"/>
          <w:marRight w:val="0"/>
          <w:marTop w:val="0"/>
          <w:marBottom w:val="0"/>
          <w:divBdr>
            <w:top w:val="single" w:sz="2" w:space="0" w:color="auto"/>
            <w:left w:val="single" w:sz="2" w:space="0" w:color="auto"/>
            <w:bottom w:val="single" w:sz="6" w:space="0" w:color="auto"/>
            <w:right w:val="single" w:sz="2" w:space="0" w:color="auto"/>
          </w:divBdr>
          <w:divsChild>
            <w:div w:id="166666899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063802">
                  <w:marLeft w:val="0"/>
                  <w:marRight w:val="0"/>
                  <w:marTop w:val="0"/>
                  <w:marBottom w:val="0"/>
                  <w:divBdr>
                    <w:top w:val="single" w:sz="2" w:space="0" w:color="D9D9E3"/>
                    <w:left w:val="single" w:sz="2" w:space="0" w:color="D9D9E3"/>
                    <w:bottom w:val="single" w:sz="2" w:space="0" w:color="D9D9E3"/>
                    <w:right w:val="single" w:sz="2" w:space="0" w:color="D9D9E3"/>
                  </w:divBdr>
                  <w:divsChild>
                    <w:div w:id="656152908">
                      <w:marLeft w:val="0"/>
                      <w:marRight w:val="0"/>
                      <w:marTop w:val="0"/>
                      <w:marBottom w:val="0"/>
                      <w:divBdr>
                        <w:top w:val="single" w:sz="2" w:space="0" w:color="D9D9E3"/>
                        <w:left w:val="single" w:sz="2" w:space="0" w:color="D9D9E3"/>
                        <w:bottom w:val="single" w:sz="2" w:space="0" w:color="D9D9E3"/>
                        <w:right w:val="single" w:sz="2" w:space="0" w:color="D9D9E3"/>
                      </w:divBdr>
                      <w:divsChild>
                        <w:div w:id="930434421">
                          <w:marLeft w:val="0"/>
                          <w:marRight w:val="0"/>
                          <w:marTop w:val="0"/>
                          <w:marBottom w:val="0"/>
                          <w:divBdr>
                            <w:top w:val="single" w:sz="2" w:space="0" w:color="D9D9E3"/>
                            <w:left w:val="single" w:sz="2" w:space="0" w:color="D9D9E3"/>
                            <w:bottom w:val="single" w:sz="2" w:space="0" w:color="D9D9E3"/>
                            <w:right w:val="single" w:sz="2" w:space="0" w:color="D9D9E3"/>
                          </w:divBdr>
                          <w:divsChild>
                            <w:div w:id="1207328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4903452">
      <w:bodyDiv w:val="1"/>
      <w:marLeft w:val="0"/>
      <w:marRight w:val="0"/>
      <w:marTop w:val="0"/>
      <w:marBottom w:val="0"/>
      <w:divBdr>
        <w:top w:val="none" w:sz="0" w:space="0" w:color="auto"/>
        <w:left w:val="none" w:sz="0" w:space="0" w:color="auto"/>
        <w:bottom w:val="none" w:sz="0" w:space="0" w:color="auto"/>
        <w:right w:val="none" w:sz="0" w:space="0" w:color="auto"/>
      </w:divBdr>
    </w:div>
    <w:div w:id="613288191">
      <w:bodyDiv w:val="1"/>
      <w:marLeft w:val="0"/>
      <w:marRight w:val="0"/>
      <w:marTop w:val="0"/>
      <w:marBottom w:val="0"/>
      <w:divBdr>
        <w:top w:val="none" w:sz="0" w:space="0" w:color="auto"/>
        <w:left w:val="none" w:sz="0" w:space="0" w:color="auto"/>
        <w:bottom w:val="none" w:sz="0" w:space="0" w:color="auto"/>
        <w:right w:val="none" w:sz="0" w:space="0" w:color="auto"/>
      </w:divBdr>
      <w:divsChild>
        <w:div w:id="578829666">
          <w:marLeft w:val="0"/>
          <w:marRight w:val="0"/>
          <w:marTop w:val="0"/>
          <w:marBottom w:val="0"/>
          <w:divBdr>
            <w:top w:val="single" w:sz="2" w:space="0" w:color="auto"/>
            <w:left w:val="single" w:sz="2" w:space="0" w:color="auto"/>
            <w:bottom w:val="single" w:sz="6" w:space="0" w:color="auto"/>
            <w:right w:val="single" w:sz="2" w:space="0" w:color="auto"/>
          </w:divBdr>
          <w:divsChild>
            <w:div w:id="340819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063955">
                  <w:marLeft w:val="0"/>
                  <w:marRight w:val="0"/>
                  <w:marTop w:val="0"/>
                  <w:marBottom w:val="0"/>
                  <w:divBdr>
                    <w:top w:val="single" w:sz="2" w:space="0" w:color="D9D9E3"/>
                    <w:left w:val="single" w:sz="2" w:space="0" w:color="D9D9E3"/>
                    <w:bottom w:val="single" w:sz="2" w:space="0" w:color="D9D9E3"/>
                    <w:right w:val="single" w:sz="2" w:space="0" w:color="D9D9E3"/>
                  </w:divBdr>
                  <w:divsChild>
                    <w:div w:id="1003775022">
                      <w:marLeft w:val="0"/>
                      <w:marRight w:val="0"/>
                      <w:marTop w:val="0"/>
                      <w:marBottom w:val="0"/>
                      <w:divBdr>
                        <w:top w:val="single" w:sz="2" w:space="0" w:color="D9D9E3"/>
                        <w:left w:val="single" w:sz="2" w:space="0" w:color="D9D9E3"/>
                        <w:bottom w:val="single" w:sz="2" w:space="0" w:color="D9D9E3"/>
                        <w:right w:val="single" w:sz="2" w:space="0" w:color="D9D9E3"/>
                      </w:divBdr>
                      <w:divsChild>
                        <w:div w:id="1586567868">
                          <w:marLeft w:val="0"/>
                          <w:marRight w:val="0"/>
                          <w:marTop w:val="0"/>
                          <w:marBottom w:val="0"/>
                          <w:divBdr>
                            <w:top w:val="single" w:sz="2" w:space="0" w:color="D9D9E3"/>
                            <w:left w:val="single" w:sz="2" w:space="0" w:color="D9D9E3"/>
                            <w:bottom w:val="single" w:sz="2" w:space="0" w:color="D9D9E3"/>
                            <w:right w:val="single" w:sz="2" w:space="0" w:color="D9D9E3"/>
                          </w:divBdr>
                          <w:divsChild>
                            <w:div w:id="5201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7170266">
          <w:marLeft w:val="0"/>
          <w:marRight w:val="0"/>
          <w:marTop w:val="0"/>
          <w:marBottom w:val="0"/>
          <w:divBdr>
            <w:top w:val="single" w:sz="2" w:space="0" w:color="auto"/>
            <w:left w:val="single" w:sz="2" w:space="0" w:color="auto"/>
            <w:bottom w:val="single" w:sz="6" w:space="0" w:color="auto"/>
            <w:right w:val="single" w:sz="2" w:space="0" w:color="auto"/>
          </w:divBdr>
          <w:divsChild>
            <w:div w:id="7310046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3209895">
                  <w:marLeft w:val="0"/>
                  <w:marRight w:val="0"/>
                  <w:marTop w:val="0"/>
                  <w:marBottom w:val="0"/>
                  <w:divBdr>
                    <w:top w:val="single" w:sz="2" w:space="0" w:color="D9D9E3"/>
                    <w:left w:val="single" w:sz="2" w:space="0" w:color="D9D9E3"/>
                    <w:bottom w:val="single" w:sz="2" w:space="0" w:color="D9D9E3"/>
                    <w:right w:val="single" w:sz="2" w:space="0" w:color="D9D9E3"/>
                  </w:divBdr>
                  <w:divsChild>
                    <w:div w:id="2095585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9550620">
      <w:bodyDiv w:val="1"/>
      <w:marLeft w:val="0"/>
      <w:marRight w:val="0"/>
      <w:marTop w:val="0"/>
      <w:marBottom w:val="0"/>
      <w:divBdr>
        <w:top w:val="none" w:sz="0" w:space="0" w:color="auto"/>
        <w:left w:val="none" w:sz="0" w:space="0" w:color="auto"/>
        <w:bottom w:val="none" w:sz="0" w:space="0" w:color="auto"/>
        <w:right w:val="none" w:sz="0" w:space="0" w:color="auto"/>
      </w:divBdr>
      <w:divsChild>
        <w:div w:id="565725307">
          <w:marLeft w:val="0"/>
          <w:marRight w:val="0"/>
          <w:marTop w:val="0"/>
          <w:marBottom w:val="0"/>
          <w:divBdr>
            <w:top w:val="none" w:sz="0" w:space="0" w:color="auto"/>
            <w:left w:val="none" w:sz="0" w:space="0" w:color="auto"/>
            <w:bottom w:val="none" w:sz="0" w:space="0" w:color="auto"/>
            <w:right w:val="none" w:sz="0" w:space="0" w:color="auto"/>
          </w:divBdr>
        </w:div>
      </w:divsChild>
    </w:div>
    <w:div w:id="641160563">
      <w:bodyDiv w:val="1"/>
      <w:marLeft w:val="0"/>
      <w:marRight w:val="0"/>
      <w:marTop w:val="0"/>
      <w:marBottom w:val="0"/>
      <w:divBdr>
        <w:top w:val="none" w:sz="0" w:space="0" w:color="auto"/>
        <w:left w:val="none" w:sz="0" w:space="0" w:color="auto"/>
        <w:bottom w:val="none" w:sz="0" w:space="0" w:color="auto"/>
        <w:right w:val="none" w:sz="0" w:space="0" w:color="auto"/>
      </w:divBdr>
    </w:div>
    <w:div w:id="654795855">
      <w:bodyDiv w:val="1"/>
      <w:marLeft w:val="0"/>
      <w:marRight w:val="0"/>
      <w:marTop w:val="0"/>
      <w:marBottom w:val="0"/>
      <w:divBdr>
        <w:top w:val="none" w:sz="0" w:space="0" w:color="auto"/>
        <w:left w:val="none" w:sz="0" w:space="0" w:color="auto"/>
        <w:bottom w:val="none" w:sz="0" w:space="0" w:color="auto"/>
        <w:right w:val="none" w:sz="0" w:space="0" w:color="auto"/>
      </w:divBdr>
    </w:div>
    <w:div w:id="670791927">
      <w:bodyDiv w:val="1"/>
      <w:marLeft w:val="0"/>
      <w:marRight w:val="0"/>
      <w:marTop w:val="0"/>
      <w:marBottom w:val="0"/>
      <w:divBdr>
        <w:top w:val="none" w:sz="0" w:space="0" w:color="auto"/>
        <w:left w:val="none" w:sz="0" w:space="0" w:color="auto"/>
        <w:bottom w:val="none" w:sz="0" w:space="0" w:color="auto"/>
        <w:right w:val="none" w:sz="0" w:space="0" w:color="auto"/>
      </w:divBdr>
      <w:divsChild>
        <w:div w:id="168763509">
          <w:marLeft w:val="0"/>
          <w:marRight w:val="0"/>
          <w:marTop w:val="0"/>
          <w:marBottom w:val="0"/>
          <w:divBdr>
            <w:top w:val="single" w:sz="2" w:space="0" w:color="auto"/>
            <w:left w:val="single" w:sz="2" w:space="0" w:color="auto"/>
            <w:bottom w:val="single" w:sz="6" w:space="0" w:color="auto"/>
            <w:right w:val="single" w:sz="2" w:space="0" w:color="auto"/>
          </w:divBdr>
          <w:divsChild>
            <w:div w:id="901790381">
              <w:marLeft w:val="0"/>
              <w:marRight w:val="0"/>
              <w:marTop w:val="100"/>
              <w:marBottom w:val="100"/>
              <w:divBdr>
                <w:top w:val="single" w:sz="2" w:space="0" w:color="D9D9E3"/>
                <w:left w:val="single" w:sz="2" w:space="0" w:color="D9D9E3"/>
                <w:bottom w:val="single" w:sz="2" w:space="0" w:color="D9D9E3"/>
                <w:right w:val="single" w:sz="2" w:space="0" w:color="D9D9E3"/>
              </w:divBdr>
              <w:divsChild>
                <w:div w:id="739522829">
                  <w:marLeft w:val="0"/>
                  <w:marRight w:val="0"/>
                  <w:marTop w:val="0"/>
                  <w:marBottom w:val="0"/>
                  <w:divBdr>
                    <w:top w:val="single" w:sz="2" w:space="0" w:color="D9D9E3"/>
                    <w:left w:val="single" w:sz="2" w:space="0" w:color="D9D9E3"/>
                    <w:bottom w:val="single" w:sz="2" w:space="0" w:color="D9D9E3"/>
                    <w:right w:val="single" w:sz="2" w:space="0" w:color="D9D9E3"/>
                  </w:divBdr>
                  <w:divsChild>
                    <w:div w:id="105464027">
                      <w:marLeft w:val="0"/>
                      <w:marRight w:val="0"/>
                      <w:marTop w:val="0"/>
                      <w:marBottom w:val="0"/>
                      <w:divBdr>
                        <w:top w:val="single" w:sz="2" w:space="0" w:color="D9D9E3"/>
                        <w:left w:val="single" w:sz="2" w:space="0" w:color="D9D9E3"/>
                        <w:bottom w:val="single" w:sz="2" w:space="0" w:color="D9D9E3"/>
                        <w:right w:val="single" w:sz="2" w:space="0" w:color="D9D9E3"/>
                      </w:divBdr>
                      <w:divsChild>
                        <w:div w:id="1968272569">
                          <w:marLeft w:val="0"/>
                          <w:marRight w:val="0"/>
                          <w:marTop w:val="0"/>
                          <w:marBottom w:val="0"/>
                          <w:divBdr>
                            <w:top w:val="single" w:sz="2" w:space="0" w:color="D9D9E3"/>
                            <w:left w:val="single" w:sz="2" w:space="0" w:color="D9D9E3"/>
                            <w:bottom w:val="single" w:sz="2" w:space="0" w:color="D9D9E3"/>
                            <w:right w:val="single" w:sz="2" w:space="0" w:color="D9D9E3"/>
                          </w:divBdr>
                          <w:divsChild>
                            <w:div w:id="967665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6151770">
      <w:bodyDiv w:val="1"/>
      <w:marLeft w:val="0"/>
      <w:marRight w:val="0"/>
      <w:marTop w:val="0"/>
      <w:marBottom w:val="0"/>
      <w:divBdr>
        <w:top w:val="none" w:sz="0" w:space="0" w:color="auto"/>
        <w:left w:val="none" w:sz="0" w:space="0" w:color="auto"/>
        <w:bottom w:val="none" w:sz="0" w:space="0" w:color="auto"/>
        <w:right w:val="none" w:sz="0" w:space="0" w:color="auto"/>
      </w:divBdr>
      <w:divsChild>
        <w:div w:id="152525741">
          <w:marLeft w:val="0"/>
          <w:marRight w:val="0"/>
          <w:marTop w:val="0"/>
          <w:marBottom w:val="0"/>
          <w:divBdr>
            <w:top w:val="single" w:sz="2" w:space="0" w:color="auto"/>
            <w:left w:val="single" w:sz="2" w:space="0" w:color="auto"/>
            <w:bottom w:val="single" w:sz="6" w:space="0" w:color="auto"/>
            <w:right w:val="single" w:sz="2" w:space="0" w:color="auto"/>
          </w:divBdr>
          <w:divsChild>
            <w:div w:id="763842035">
              <w:marLeft w:val="0"/>
              <w:marRight w:val="0"/>
              <w:marTop w:val="100"/>
              <w:marBottom w:val="100"/>
              <w:divBdr>
                <w:top w:val="single" w:sz="2" w:space="0" w:color="D9D9E3"/>
                <w:left w:val="single" w:sz="2" w:space="0" w:color="D9D9E3"/>
                <w:bottom w:val="single" w:sz="2" w:space="0" w:color="D9D9E3"/>
                <w:right w:val="single" w:sz="2" w:space="0" w:color="D9D9E3"/>
              </w:divBdr>
              <w:divsChild>
                <w:div w:id="931666857">
                  <w:marLeft w:val="0"/>
                  <w:marRight w:val="0"/>
                  <w:marTop w:val="0"/>
                  <w:marBottom w:val="0"/>
                  <w:divBdr>
                    <w:top w:val="single" w:sz="2" w:space="0" w:color="D9D9E3"/>
                    <w:left w:val="single" w:sz="2" w:space="0" w:color="D9D9E3"/>
                    <w:bottom w:val="single" w:sz="2" w:space="0" w:color="D9D9E3"/>
                    <w:right w:val="single" w:sz="2" w:space="0" w:color="D9D9E3"/>
                  </w:divBdr>
                  <w:divsChild>
                    <w:div w:id="991521924">
                      <w:marLeft w:val="0"/>
                      <w:marRight w:val="0"/>
                      <w:marTop w:val="0"/>
                      <w:marBottom w:val="0"/>
                      <w:divBdr>
                        <w:top w:val="single" w:sz="2" w:space="0" w:color="D9D9E3"/>
                        <w:left w:val="single" w:sz="2" w:space="0" w:color="D9D9E3"/>
                        <w:bottom w:val="single" w:sz="2" w:space="0" w:color="D9D9E3"/>
                        <w:right w:val="single" w:sz="2" w:space="0" w:color="D9D9E3"/>
                      </w:divBdr>
                      <w:divsChild>
                        <w:div w:id="566260986">
                          <w:marLeft w:val="0"/>
                          <w:marRight w:val="0"/>
                          <w:marTop w:val="0"/>
                          <w:marBottom w:val="0"/>
                          <w:divBdr>
                            <w:top w:val="single" w:sz="2" w:space="0" w:color="D9D9E3"/>
                            <w:left w:val="single" w:sz="2" w:space="0" w:color="D9D9E3"/>
                            <w:bottom w:val="single" w:sz="2" w:space="0" w:color="D9D9E3"/>
                            <w:right w:val="single" w:sz="2" w:space="0" w:color="D9D9E3"/>
                          </w:divBdr>
                          <w:divsChild>
                            <w:div w:id="8803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3434560">
      <w:bodyDiv w:val="1"/>
      <w:marLeft w:val="0"/>
      <w:marRight w:val="0"/>
      <w:marTop w:val="0"/>
      <w:marBottom w:val="0"/>
      <w:divBdr>
        <w:top w:val="none" w:sz="0" w:space="0" w:color="auto"/>
        <w:left w:val="none" w:sz="0" w:space="0" w:color="auto"/>
        <w:bottom w:val="none" w:sz="0" w:space="0" w:color="auto"/>
        <w:right w:val="none" w:sz="0" w:space="0" w:color="auto"/>
      </w:divBdr>
    </w:div>
    <w:div w:id="697663260">
      <w:bodyDiv w:val="1"/>
      <w:marLeft w:val="0"/>
      <w:marRight w:val="0"/>
      <w:marTop w:val="0"/>
      <w:marBottom w:val="0"/>
      <w:divBdr>
        <w:top w:val="none" w:sz="0" w:space="0" w:color="auto"/>
        <w:left w:val="none" w:sz="0" w:space="0" w:color="auto"/>
        <w:bottom w:val="none" w:sz="0" w:space="0" w:color="auto"/>
        <w:right w:val="none" w:sz="0" w:space="0" w:color="auto"/>
      </w:divBdr>
      <w:divsChild>
        <w:div w:id="2046633320">
          <w:marLeft w:val="0"/>
          <w:marRight w:val="0"/>
          <w:marTop w:val="0"/>
          <w:marBottom w:val="0"/>
          <w:divBdr>
            <w:top w:val="single" w:sz="2" w:space="0" w:color="auto"/>
            <w:left w:val="single" w:sz="2" w:space="0" w:color="auto"/>
            <w:bottom w:val="single" w:sz="6" w:space="0" w:color="auto"/>
            <w:right w:val="single" w:sz="2" w:space="0" w:color="auto"/>
          </w:divBdr>
          <w:divsChild>
            <w:div w:id="474302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5393942">
                  <w:marLeft w:val="0"/>
                  <w:marRight w:val="0"/>
                  <w:marTop w:val="0"/>
                  <w:marBottom w:val="0"/>
                  <w:divBdr>
                    <w:top w:val="single" w:sz="2" w:space="0" w:color="D9D9E3"/>
                    <w:left w:val="single" w:sz="2" w:space="0" w:color="D9D9E3"/>
                    <w:bottom w:val="single" w:sz="2" w:space="0" w:color="D9D9E3"/>
                    <w:right w:val="single" w:sz="2" w:space="0" w:color="D9D9E3"/>
                  </w:divBdr>
                  <w:divsChild>
                    <w:div w:id="95638126">
                      <w:marLeft w:val="0"/>
                      <w:marRight w:val="0"/>
                      <w:marTop w:val="0"/>
                      <w:marBottom w:val="0"/>
                      <w:divBdr>
                        <w:top w:val="single" w:sz="2" w:space="0" w:color="D9D9E3"/>
                        <w:left w:val="single" w:sz="2" w:space="0" w:color="D9D9E3"/>
                        <w:bottom w:val="single" w:sz="2" w:space="0" w:color="D9D9E3"/>
                        <w:right w:val="single" w:sz="2" w:space="0" w:color="D9D9E3"/>
                      </w:divBdr>
                      <w:divsChild>
                        <w:div w:id="557976947">
                          <w:marLeft w:val="0"/>
                          <w:marRight w:val="0"/>
                          <w:marTop w:val="0"/>
                          <w:marBottom w:val="0"/>
                          <w:divBdr>
                            <w:top w:val="single" w:sz="2" w:space="0" w:color="D9D9E3"/>
                            <w:left w:val="single" w:sz="2" w:space="0" w:color="D9D9E3"/>
                            <w:bottom w:val="single" w:sz="2" w:space="0" w:color="D9D9E3"/>
                            <w:right w:val="single" w:sz="2" w:space="0" w:color="D9D9E3"/>
                          </w:divBdr>
                          <w:divsChild>
                            <w:div w:id="1617759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9548553">
      <w:bodyDiv w:val="1"/>
      <w:marLeft w:val="0"/>
      <w:marRight w:val="0"/>
      <w:marTop w:val="0"/>
      <w:marBottom w:val="0"/>
      <w:divBdr>
        <w:top w:val="none" w:sz="0" w:space="0" w:color="auto"/>
        <w:left w:val="none" w:sz="0" w:space="0" w:color="auto"/>
        <w:bottom w:val="none" w:sz="0" w:space="0" w:color="auto"/>
        <w:right w:val="none" w:sz="0" w:space="0" w:color="auto"/>
      </w:divBdr>
      <w:divsChild>
        <w:div w:id="50617895">
          <w:marLeft w:val="0"/>
          <w:marRight w:val="0"/>
          <w:marTop w:val="0"/>
          <w:marBottom w:val="0"/>
          <w:divBdr>
            <w:top w:val="single" w:sz="2" w:space="0" w:color="auto"/>
            <w:left w:val="single" w:sz="2" w:space="0" w:color="auto"/>
            <w:bottom w:val="single" w:sz="6" w:space="0" w:color="auto"/>
            <w:right w:val="single" w:sz="2" w:space="0" w:color="auto"/>
          </w:divBdr>
          <w:divsChild>
            <w:div w:id="2130392905">
              <w:marLeft w:val="0"/>
              <w:marRight w:val="0"/>
              <w:marTop w:val="100"/>
              <w:marBottom w:val="100"/>
              <w:divBdr>
                <w:top w:val="single" w:sz="2" w:space="0" w:color="D9D9E3"/>
                <w:left w:val="single" w:sz="2" w:space="0" w:color="D9D9E3"/>
                <w:bottom w:val="single" w:sz="2" w:space="0" w:color="D9D9E3"/>
                <w:right w:val="single" w:sz="2" w:space="0" w:color="D9D9E3"/>
              </w:divBdr>
              <w:divsChild>
                <w:div w:id="936601307">
                  <w:marLeft w:val="0"/>
                  <w:marRight w:val="0"/>
                  <w:marTop w:val="0"/>
                  <w:marBottom w:val="0"/>
                  <w:divBdr>
                    <w:top w:val="single" w:sz="2" w:space="0" w:color="D9D9E3"/>
                    <w:left w:val="single" w:sz="2" w:space="0" w:color="D9D9E3"/>
                    <w:bottom w:val="single" w:sz="2" w:space="0" w:color="D9D9E3"/>
                    <w:right w:val="single" w:sz="2" w:space="0" w:color="D9D9E3"/>
                  </w:divBdr>
                  <w:divsChild>
                    <w:div w:id="1848785879">
                      <w:marLeft w:val="0"/>
                      <w:marRight w:val="0"/>
                      <w:marTop w:val="0"/>
                      <w:marBottom w:val="0"/>
                      <w:divBdr>
                        <w:top w:val="single" w:sz="2" w:space="0" w:color="D9D9E3"/>
                        <w:left w:val="single" w:sz="2" w:space="0" w:color="D9D9E3"/>
                        <w:bottom w:val="single" w:sz="2" w:space="0" w:color="D9D9E3"/>
                        <w:right w:val="single" w:sz="2" w:space="0" w:color="D9D9E3"/>
                      </w:divBdr>
                      <w:divsChild>
                        <w:div w:id="2099673613">
                          <w:marLeft w:val="0"/>
                          <w:marRight w:val="0"/>
                          <w:marTop w:val="0"/>
                          <w:marBottom w:val="0"/>
                          <w:divBdr>
                            <w:top w:val="single" w:sz="2" w:space="0" w:color="D9D9E3"/>
                            <w:left w:val="single" w:sz="2" w:space="0" w:color="D9D9E3"/>
                            <w:bottom w:val="single" w:sz="2" w:space="0" w:color="D9D9E3"/>
                            <w:right w:val="single" w:sz="2" w:space="0" w:color="D9D9E3"/>
                          </w:divBdr>
                          <w:divsChild>
                            <w:div w:id="1775251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4670616">
      <w:bodyDiv w:val="1"/>
      <w:marLeft w:val="0"/>
      <w:marRight w:val="0"/>
      <w:marTop w:val="0"/>
      <w:marBottom w:val="0"/>
      <w:divBdr>
        <w:top w:val="none" w:sz="0" w:space="0" w:color="auto"/>
        <w:left w:val="none" w:sz="0" w:space="0" w:color="auto"/>
        <w:bottom w:val="none" w:sz="0" w:space="0" w:color="auto"/>
        <w:right w:val="none" w:sz="0" w:space="0" w:color="auto"/>
      </w:divBdr>
      <w:divsChild>
        <w:div w:id="1720859623">
          <w:marLeft w:val="0"/>
          <w:marRight w:val="0"/>
          <w:marTop w:val="0"/>
          <w:marBottom w:val="0"/>
          <w:divBdr>
            <w:top w:val="single" w:sz="2" w:space="0" w:color="auto"/>
            <w:left w:val="single" w:sz="2" w:space="0" w:color="auto"/>
            <w:bottom w:val="single" w:sz="6" w:space="0" w:color="auto"/>
            <w:right w:val="single" w:sz="2" w:space="0" w:color="auto"/>
          </w:divBdr>
          <w:divsChild>
            <w:div w:id="34455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23693320">
                  <w:marLeft w:val="0"/>
                  <w:marRight w:val="0"/>
                  <w:marTop w:val="0"/>
                  <w:marBottom w:val="0"/>
                  <w:divBdr>
                    <w:top w:val="single" w:sz="2" w:space="0" w:color="D9D9E3"/>
                    <w:left w:val="single" w:sz="2" w:space="0" w:color="D9D9E3"/>
                    <w:bottom w:val="single" w:sz="2" w:space="0" w:color="D9D9E3"/>
                    <w:right w:val="single" w:sz="2" w:space="0" w:color="D9D9E3"/>
                  </w:divBdr>
                  <w:divsChild>
                    <w:div w:id="554244627">
                      <w:marLeft w:val="0"/>
                      <w:marRight w:val="0"/>
                      <w:marTop w:val="0"/>
                      <w:marBottom w:val="0"/>
                      <w:divBdr>
                        <w:top w:val="single" w:sz="2" w:space="0" w:color="D9D9E3"/>
                        <w:left w:val="single" w:sz="2" w:space="0" w:color="D9D9E3"/>
                        <w:bottom w:val="single" w:sz="2" w:space="0" w:color="D9D9E3"/>
                        <w:right w:val="single" w:sz="2" w:space="0" w:color="D9D9E3"/>
                      </w:divBdr>
                      <w:divsChild>
                        <w:div w:id="1927184183">
                          <w:marLeft w:val="0"/>
                          <w:marRight w:val="0"/>
                          <w:marTop w:val="0"/>
                          <w:marBottom w:val="0"/>
                          <w:divBdr>
                            <w:top w:val="single" w:sz="2" w:space="0" w:color="D9D9E3"/>
                            <w:left w:val="single" w:sz="2" w:space="0" w:color="D9D9E3"/>
                            <w:bottom w:val="single" w:sz="2" w:space="0" w:color="D9D9E3"/>
                            <w:right w:val="single" w:sz="2" w:space="0" w:color="D9D9E3"/>
                          </w:divBdr>
                          <w:divsChild>
                            <w:div w:id="75231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4162370">
      <w:bodyDiv w:val="1"/>
      <w:marLeft w:val="0"/>
      <w:marRight w:val="0"/>
      <w:marTop w:val="0"/>
      <w:marBottom w:val="0"/>
      <w:divBdr>
        <w:top w:val="none" w:sz="0" w:space="0" w:color="auto"/>
        <w:left w:val="none" w:sz="0" w:space="0" w:color="auto"/>
        <w:bottom w:val="none" w:sz="0" w:space="0" w:color="auto"/>
        <w:right w:val="none" w:sz="0" w:space="0" w:color="auto"/>
      </w:divBdr>
    </w:div>
    <w:div w:id="717320620">
      <w:bodyDiv w:val="1"/>
      <w:marLeft w:val="0"/>
      <w:marRight w:val="0"/>
      <w:marTop w:val="0"/>
      <w:marBottom w:val="0"/>
      <w:divBdr>
        <w:top w:val="none" w:sz="0" w:space="0" w:color="auto"/>
        <w:left w:val="none" w:sz="0" w:space="0" w:color="auto"/>
        <w:bottom w:val="none" w:sz="0" w:space="0" w:color="auto"/>
        <w:right w:val="none" w:sz="0" w:space="0" w:color="auto"/>
      </w:divBdr>
      <w:divsChild>
        <w:div w:id="1303538656">
          <w:marLeft w:val="0"/>
          <w:marRight w:val="0"/>
          <w:marTop w:val="0"/>
          <w:marBottom w:val="0"/>
          <w:divBdr>
            <w:top w:val="single" w:sz="2" w:space="0" w:color="auto"/>
            <w:left w:val="single" w:sz="2" w:space="0" w:color="auto"/>
            <w:bottom w:val="single" w:sz="6" w:space="0" w:color="auto"/>
            <w:right w:val="single" w:sz="2" w:space="0" w:color="auto"/>
          </w:divBdr>
          <w:divsChild>
            <w:div w:id="1523396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799630">
                  <w:marLeft w:val="0"/>
                  <w:marRight w:val="0"/>
                  <w:marTop w:val="0"/>
                  <w:marBottom w:val="0"/>
                  <w:divBdr>
                    <w:top w:val="single" w:sz="2" w:space="0" w:color="D9D9E3"/>
                    <w:left w:val="single" w:sz="2" w:space="0" w:color="D9D9E3"/>
                    <w:bottom w:val="single" w:sz="2" w:space="0" w:color="D9D9E3"/>
                    <w:right w:val="single" w:sz="2" w:space="0" w:color="D9D9E3"/>
                  </w:divBdr>
                  <w:divsChild>
                    <w:div w:id="1342197331">
                      <w:marLeft w:val="0"/>
                      <w:marRight w:val="0"/>
                      <w:marTop w:val="0"/>
                      <w:marBottom w:val="0"/>
                      <w:divBdr>
                        <w:top w:val="single" w:sz="2" w:space="0" w:color="D9D9E3"/>
                        <w:left w:val="single" w:sz="2" w:space="0" w:color="D9D9E3"/>
                        <w:bottom w:val="single" w:sz="2" w:space="0" w:color="D9D9E3"/>
                        <w:right w:val="single" w:sz="2" w:space="0" w:color="D9D9E3"/>
                      </w:divBdr>
                      <w:divsChild>
                        <w:div w:id="213395571">
                          <w:marLeft w:val="0"/>
                          <w:marRight w:val="0"/>
                          <w:marTop w:val="0"/>
                          <w:marBottom w:val="0"/>
                          <w:divBdr>
                            <w:top w:val="single" w:sz="2" w:space="0" w:color="D9D9E3"/>
                            <w:left w:val="single" w:sz="2" w:space="0" w:color="D9D9E3"/>
                            <w:bottom w:val="single" w:sz="2" w:space="0" w:color="D9D9E3"/>
                            <w:right w:val="single" w:sz="2" w:space="0" w:color="D9D9E3"/>
                          </w:divBdr>
                          <w:divsChild>
                            <w:div w:id="308439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9986757">
      <w:bodyDiv w:val="1"/>
      <w:marLeft w:val="0"/>
      <w:marRight w:val="0"/>
      <w:marTop w:val="0"/>
      <w:marBottom w:val="0"/>
      <w:divBdr>
        <w:top w:val="none" w:sz="0" w:space="0" w:color="auto"/>
        <w:left w:val="none" w:sz="0" w:space="0" w:color="auto"/>
        <w:bottom w:val="none" w:sz="0" w:space="0" w:color="auto"/>
        <w:right w:val="none" w:sz="0" w:space="0" w:color="auto"/>
      </w:divBdr>
    </w:div>
    <w:div w:id="730078894">
      <w:bodyDiv w:val="1"/>
      <w:marLeft w:val="0"/>
      <w:marRight w:val="0"/>
      <w:marTop w:val="0"/>
      <w:marBottom w:val="0"/>
      <w:divBdr>
        <w:top w:val="none" w:sz="0" w:space="0" w:color="auto"/>
        <w:left w:val="none" w:sz="0" w:space="0" w:color="auto"/>
        <w:bottom w:val="none" w:sz="0" w:space="0" w:color="auto"/>
        <w:right w:val="none" w:sz="0" w:space="0" w:color="auto"/>
      </w:divBdr>
    </w:div>
    <w:div w:id="772287121">
      <w:bodyDiv w:val="1"/>
      <w:marLeft w:val="0"/>
      <w:marRight w:val="0"/>
      <w:marTop w:val="0"/>
      <w:marBottom w:val="0"/>
      <w:divBdr>
        <w:top w:val="none" w:sz="0" w:space="0" w:color="auto"/>
        <w:left w:val="none" w:sz="0" w:space="0" w:color="auto"/>
        <w:bottom w:val="none" w:sz="0" w:space="0" w:color="auto"/>
        <w:right w:val="none" w:sz="0" w:space="0" w:color="auto"/>
      </w:divBdr>
    </w:div>
    <w:div w:id="801193074">
      <w:bodyDiv w:val="1"/>
      <w:marLeft w:val="0"/>
      <w:marRight w:val="0"/>
      <w:marTop w:val="0"/>
      <w:marBottom w:val="0"/>
      <w:divBdr>
        <w:top w:val="none" w:sz="0" w:space="0" w:color="auto"/>
        <w:left w:val="none" w:sz="0" w:space="0" w:color="auto"/>
        <w:bottom w:val="none" w:sz="0" w:space="0" w:color="auto"/>
        <w:right w:val="none" w:sz="0" w:space="0" w:color="auto"/>
      </w:divBdr>
    </w:div>
    <w:div w:id="827476733">
      <w:bodyDiv w:val="1"/>
      <w:marLeft w:val="0"/>
      <w:marRight w:val="0"/>
      <w:marTop w:val="0"/>
      <w:marBottom w:val="0"/>
      <w:divBdr>
        <w:top w:val="none" w:sz="0" w:space="0" w:color="auto"/>
        <w:left w:val="none" w:sz="0" w:space="0" w:color="auto"/>
        <w:bottom w:val="none" w:sz="0" w:space="0" w:color="auto"/>
        <w:right w:val="none" w:sz="0" w:space="0" w:color="auto"/>
      </w:divBdr>
    </w:div>
    <w:div w:id="831335918">
      <w:bodyDiv w:val="1"/>
      <w:marLeft w:val="0"/>
      <w:marRight w:val="0"/>
      <w:marTop w:val="0"/>
      <w:marBottom w:val="0"/>
      <w:divBdr>
        <w:top w:val="none" w:sz="0" w:space="0" w:color="auto"/>
        <w:left w:val="none" w:sz="0" w:space="0" w:color="auto"/>
        <w:bottom w:val="none" w:sz="0" w:space="0" w:color="auto"/>
        <w:right w:val="none" w:sz="0" w:space="0" w:color="auto"/>
      </w:divBdr>
      <w:divsChild>
        <w:div w:id="1759402118">
          <w:marLeft w:val="0"/>
          <w:marRight w:val="0"/>
          <w:marTop w:val="0"/>
          <w:marBottom w:val="0"/>
          <w:divBdr>
            <w:top w:val="single" w:sz="2" w:space="0" w:color="auto"/>
            <w:left w:val="single" w:sz="2" w:space="0" w:color="auto"/>
            <w:bottom w:val="single" w:sz="6" w:space="0" w:color="auto"/>
            <w:right w:val="single" w:sz="2" w:space="0" w:color="auto"/>
          </w:divBdr>
          <w:divsChild>
            <w:div w:id="1597135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039769">
                  <w:marLeft w:val="0"/>
                  <w:marRight w:val="0"/>
                  <w:marTop w:val="0"/>
                  <w:marBottom w:val="0"/>
                  <w:divBdr>
                    <w:top w:val="single" w:sz="2" w:space="0" w:color="D9D9E3"/>
                    <w:left w:val="single" w:sz="2" w:space="0" w:color="D9D9E3"/>
                    <w:bottom w:val="single" w:sz="2" w:space="0" w:color="D9D9E3"/>
                    <w:right w:val="single" w:sz="2" w:space="0" w:color="D9D9E3"/>
                  </w:divBdr>
                  <w:divsChild>
                    <w:div w:id="1983578985">
                      <w:marLeft w:val="0"/>
                      <w:marRight w:val="0"/>
                      <w:marTop w:val="0"/>
                      <w:marBottom w:val="0"/>
                      <w:divBdr>
                        <w:top w:val="single" w:sz="2" w:space="0" w:color="D9D9E3"/>
                        <w:left w:val="single" w:sz="2" w:space="0" w:color="D9D9E3"/>
                        <w:bottom w:val="single" w:sz="2" w:space="0" w:color="D9D9E3"/>
                        <w:right w:val="single" w:sz="2" w:space="0" w:color="D9D9E3"/>
                      </w:divBdr>
                      <w:divsChild>
                        <w:div w:id="1874153781">
                          <w:marLeft w:val="0"/>
                          <w:marRight w:val="0"/>
                          <w:marTop w:val="0"/>
                          <w:marBottom w:val="0"/>
                          <w:divBdr>
                            <w:top w:val="single" w:sz="2" w:space="0" w:color="D9D9E3"/>
                            <w:left w:val="single" w:sz="2" w:space="0" w:color="D9D9E3"/>
                            <w:bottom w:val="single" w:sz="2" w:space="0" w:color="D9D9E3"/>
                            <w:right w:val="single" w:sz="2" w:space="0" w:color="D9D9E3"/>
                          </w:divBdr>
                          <w:divsChild>
                            <w:div w:id="183857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2529521">
      <w:bodyDiv w:val="1"/>
      <w:marLeft w:val="0"/>
      <w:marRight w:val="0"/>
      <w:marTop w:val="0"/>
      <w:marBottom w:val="0"/>
      <w:divBdr>
        <w:top w:val="none" w:sz="0" w:space="0" w:color="auto"/>
        <w:left w:val="none" w:sz="0" w:space="0" w:color="auto"/>
        <w:bottom w:val="none" w:sz="0" w:space="0" w:color="auto"/>
        <w:right w:val="none" w:sz="0" w:space="0" w:color="auto"/>
      </w:divBdr>
      <w:divsChild>
        <w:div w:id="1834178884">
          <w:marLeft w:val="0"/>
          <w:marRight w:val="0"/>
          <w:marTop w:val="0"/>
          <w:marBottom w:val="0"/>
          <w:divBdr>
            <w:top w:val="single" w:sz="2" w:space="0" w:color="auto"/>
            <w:left w:val="single" w:sz="2" w:space="0" w:color="auto"/>
            <w:bottom w:val="single" w:sz="6" w:space="0" w:color="auto"/>
            <w:right w:val="single" w:sz="2" w:space="0" w:color="auto"/>
          </w:divBdr>
          <w:divsChild>
            <w:div w:id="38746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720702">
                  <w:marLeft w:val="0"/>
                  <w:marRight w:val="0"/>
                  <w:marTop w:val="0"/>
                  <w:marBottom w:val="0"/>
                  <w:divBdr>
                    <w:top w:val="single" w:sz="2" w:space="0" w:color="D9D9E3"/>
                    <w:left w:val="single" w:sz="2" w:space="0" w:color="D9D9E3"/>
                    <w:bottom w:val="single" w:sz="2" w:space="0" w:color="D9D9E3"/>
                    <w:right w:val="single" w:sz="2" w:space="0" w:color="D9D9E3"/>
                  </w:divBdr>
                  <w:divsChild>
                    <w:div w:id="1596205889">
                      <w:marLeft w:val="0"/>
                      <w:marRight w:val="0"/>
                      <w:marTop w:val="0"/>
                      <w:marBottom w:val="0"/>
                      <w:divBdr>
                        <w:top w:val="single" w:sz="2" w:space="0" w:color="D9D9E3"/>
                        <w:left w:val="single" w:sz="2" w:space="0" w:color="D9D9E3"/>
                        <w:bottom w:val="single" w:sz="2" w:space="0" w:color="D9D9E3"/>
                        <w:right w:val="single" w:sz="2" w:space="0" w:color="D9D9E3"/>
                      </w:divBdr>
                      <w:divsChild>
                        <w:div w:id="1659338556">
                          <w:marLeft w:val="0"/>
                          <w:marRight w:val="0"/>
                          <w:marTop w:val="0"/>
                          <w:marBottom w:val="0"/>
                          <w:divBdr>
                            <w:top w:val="single" w:sz="2" w:space="0" w:color="D9D9E3"/>
                            <w:left w:val="single" w:sz="2" w:space="0" w:color="D9D9E3"/>
                            <w:bottom w:val="single" w:sz="2" w:space="0" w:color="D9D9E3"/>
                            <w:right w:val="single" w:sz="2" w:space="0" w:color="D9D9E3"/>
                          </w:divBdr>
                          <w:divsChild>
                            <w:div w:id="1947497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9933744">
      <w:bodyDiv w:val="1"/>
      <w:marLeft w:val="0"/>
      <w:marRight w:val="0"/>
      <w:marTop w:val="0"/>
      <w:marBottom w:val="0"/>
      <w:divBdr>
        <w:top w:val="none" w:sz="0" w:space="0" w:color="auto"/>
        <w:left w:val="none" w:sz="0" w:space="0" w:color="auto"/>
        <w:bottom w:val="none" w:sz="0" w:space="0" w:color="auto"/>
        <w:right w:val="none" w:sz="0" w:space="0" w:color="auto"/>
      </w:divBdr>
      <w:divsChild>
        <w:div w:id="2073459021">
          <w:marLeft w:val="0"/>
          <w:marRight w:val="0"/>
          <w:marTop w:val="0"/>
          <w:marBottom w:val="0"/>
          <w:divBdr>
            <w:top w:val="single" w:sz="2" w:space="0" w:color="auto"/>
            <w:left w:val="single" w:sz="2" w:space="0" w:color="auto"/>
            <w:bottom w:val="single" w:sz="6" w:space="0" w:color="auto"/>
            <w:right w:val="single" w:sz="2" w:space="0" w:color="auto"/>
          </w:divBdr>
          <w:divsChild>
            <w:div w:id="2031224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976951">
                  <w:marLeft w:val="0"/>
                  <w:marRight w:val="0"/>
                  <w:marTop w:val="0"/>
                  <w:marBottom w:val="0"/>
                  <w:divBdr>
                    <w:top w:val="single" w:sz="2" w:space="0" w:color="D9D9E3"/>
                    <w:left w:val="single" w:sz="2" w:space="0" w:color="D9D9E3"/>
                    <w:bottom w:val="single" w:sz="2" w:space="0" w:color="D9D9E3"/>
                    <w:right w:val="single" w:sz="2" w:space="0" w:color="D9D9E3"/>
                  </w:divBdr>
                  <w:divsChild>
                    <w:div w:id="1007169321">
                      <w:marLeft w:val="0"/>
                      <w:marRight w:val="0"/>
                      <w:marTop w:val="0"/>
                      <w:marBottom w:val="0"/>
                      <w:divBdr>
                        <w:top w:val="single" w:sz="2" w:space="0" w:color="D9D9E3"/>
                        <w:left w:val="single" w:sz="2" w:space="0" w:color="D9D9E3"/>
                        <w:bottom w:val="single" w:sz="2" w:space="0" w:color="D9D9E3"/>
                        <w:right w:val="single" w:sz="2" w:space="0" w:color="D9D9E3"/>
                      </w:divBdr>
                      <w:divsChild>
                        <w:div w:id="1718434678">
                          <w:marLeft w:val="0"/>
                          <w:marRight w:val="0"/>
                          <w:marTop w:val="0"/>
                          <w:marBottom w:val="0"/>
                          <w:divBdr>
                            <w:top w:val="single" w:sz="2" w:space="0" w:color="D9D9E3"/>
                            <w:left w:val="single" w:sz="2" w:space="0" w:color="D9D9E3"/>
                            <w:bottom w:val="single" w:sz="2" w:space="0" w:color="D9D9E3"/>
                            <w:right w:val="single" w:sz="2" w:space="0" w:color="D9D9E3"/>
                          </w:divBdr>
                          <w:divsChild>
                            <w:div w:id="843982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1941474">
      <w:bodyDiv w:val="1"/>
      <w:marLeft w:val="0"/>
      <w:marRight w:val="0"/>
      <w:marTop w:val="0"/>
      <w:marBottom w:val="0"/>
      <w:divBdr>
        <w:top w:val="none" w:sz="0" w:space="0" w:color="auto"/>
        <w:left w:val="none" w:sz="0" w:space="0" w:color="auto"/>
        <w:bottom w:val="none" w:sz="0" w:space="0" w:color="auto"/>
        <w:right w:val="none" w:sz="0" w:space="0" w:color="auto"/>
      </w:divBdr>
      <w:divsChild>
        <w:div w:id="1159268624">
          <w:marLeft w:val="0"/>
          <w:marRight w:val="0"/>
          <w:marTop w:val="0"/>
          <w:marBottom w:val="0"/>
          <w:divBdr>
            <w:top w:val="single" w:sz="2" w:space="0" w:color="auto"/>
            <w:left w:val="single" w:sz="2" w:space="0" w:color="auto"/>
            <w:bottom w:val="single" w:sz="6" w:space="0" w:color="auto"/>
            <w:right w:val="single" w:sz="2" w:space="0" w:color="auto"/>
          </w:divBdr>
          <w:divsChild>
            <w:div w:id="371346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622370">
                  <w:marLeft w:val="0"/>
                  <w:marRight w:val="0"/>
                  <w:marTop w:val="0"/>
                  <w:marBottom w:val="0"/>
                  <w:divBdr>
                    <w:top w:val="single" w:sz="2" w:space="0" w:color="D9D9E3"/>
                    <w:left w:val="single" w:sz="2" w:space="0" w:color="D9D9E3"/>
                    <w:bottom w:val="single" w:sz="2" w:space="0" w:color="D9D9E3"/>
                    <w:right w:val="single" w:sz="2" w:space="0" w:color="D9D9E3"/>
                  </w:divBdr>
                  <w:divsChild>
                    <w:div w:id="1155996693">
                      <w:marLeft w:val="0"/>
                      <w:marRight w:val="0"/>
                      <w:marTop w:val="0"/>
                      <w:marBottom w:val="0"/>
                      <w:divBdr>
                        <w:top w:val="single" w:sz="2" w:space="0" w:color="D9D9E3"/>
                        <w:left w:val="single" w:sz="2" w:space="0" w:color="D9D9E3"/>
                        <w:bottom w:val="single" w:sz="2" w:space="0" w:color="D9D9E3"/>
                        <w:right w:val="single" w:sz="2" w:space="0" w:color="D9D9E3"/>
                      </w:divBdr>
                      <w:divsChild>
                        <w:div w:id="2078938245">
                          <w:marLeft w:val="0"/>
                          <w:marRight w:val="0"/>
                          <w:marTop w:val="0"/>
                          <w:marBottom w:val="0"/>
                          <w:divBdr>
                            <w:top w:val="single" w:sz="2" w:space="0" w:color="D9D9E3"/>
                            <w:left w:val="single" w:sz="2" w:space="0" w:color="D9D9E3"/>
                            <w:bottom w:val="single" w:sz="2" w:space="0" w:color="D9D9E3"/>
                            <w:right w:val="single" w:sz="2" w:space="0" w:color="D9D9E3"/>
                          </w:divBdr>
                          <w:divsChild>
                            <w:div w:id="1857109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9105471">
      <w:bodyDiv w:val="1"/>
      <w:marLeft w:val="0"/>
      <w:marRight w:val="0"/>
      <w:marTop w:val="0"/>
      <w:marBottom w:val="0"/>
      <w:divBdr>
        <w:top w:val="none" w:sz="0" w:space="0" w:color="auto"/>
        <w:left w:val="none" w:sz="0" w:space="0" w:color="auto"/>
        <w:bottom w:val="none" w:sz="0" w:space="0" w:color="auto"/>
        <w:right w:val="none" w:sz="0" w:space="0" w:color="auto"/>
      </w:divBdr>
      <w:divsChild>
        <w:div w:id="1471702908">
          <w:marLeft w:val="0"/>
          <w:marRight w:val="0"/>
          <w:marTop w:val="0"/>
          <w:marBottom w:val="0"/>
          <w:divBdr>
            <w:top w:val="single" w:sz="2" w:space="0" w:color="auto"/>
            <w:left w:val="single" w:sz="2" w:space="0" w:color="auto"/>
            <w:bottom w:val="single" w:sz="6" w:space="0" w:color="auto"/>
            <w:right w:val="single" w:sz="2" w:space="0" w:color="auto"/>
          </w:divBdr>
          <w:divsChild>
            <w:div w:id="12580560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759126">
                  <w:marLeft w:val="0"/>
                  <w:marRight w:val="0"/>
                  <w:marTop w:val="0"/>
                  <w:marBottom w:val="0"/>
                  <w:divBdr>
                    <w:top w:val="single" w:sz="2" w:space="0" w:color="D9D9E3"/>
                    <w:left w:val="single" w:sz="2" w:space="0" w:color="D9D9E3"/>
                    <w:bottom w:val="single" w:sz="2" w:space="0" w:color="D9D9E3"/>
                    <w:right w:val="single" w:sz="2" w:space="0" w:color="D9D9E3"/>
                  </w:divBdr>
                  <w:divsChild>
                    <w:div w:id="1691449352">
                      <w:marLeft w:val="0"/>
                      <w:marRight w:val="0"/>
                      <w:marTop w:val="0"/>
                      <w:marBottom w:val="0"/>
                      <w:divBdr>
                        <w:top w:val="single" w:sz="2" w:space="0" w:color="D9D9E3"/>
                        <w:left w:val="single" w:sz="2" w:space="0" w:color="D9D9E3"/>
                        <w:bottom w:val="single" w:sz="2" w:space="0" w:color="D9D9E3"/>
                        <w:right w:val="single" w:sz="2" w:space="0" w:color="D9D9E3"/>
                      </w:divBdr>
                      <w:divsChild>
                        <w:div w:id="1174110126">
                          <w:marLeft w:val="0"/>
                          <w:marRight w:val="0"/>
                          <w:marTop w:val="0"/>
                          <w:marBottom w:val="0"/>
                          <w:divBdr>
                            <w:top w:val="single" w:sz="2" w:space="0" w:color="D9D9E3"/>
                            <w:left w:val="single" w:sz="2" w:space="0" w:color="D9D9E3"/>
                            <w:bottom w:val="single" w:sz="2" w:space="0" w:color="D9D9E3"/>
                            <w:right w:val="single" w:sz="2" w:space="0" w:color="D9D9E3"/>
                          </w:divBdr>
                          <w:divsChild>
                            <w:div w:id="1569920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2107918">
      <w:bodyDiv w:val="1"/>
      <w:marLeft w:val="0"/>
      <w:marRight w:val="0"/>
      <w:marTop w:val="0"/>
      <w:marBottom w:val="0"/>
      <w:divBdr>
        <w:top w:val="none" w:sz="0" w:space="0" w:color="auto"/>
        <w:left w:val="none" w:sz="0" w:space="0" w:color="auto"/>
        <w:bottom w:val="none" w:sz="0" w:space="0" w:color="auto"/>
        <w:right w:val="none" w:sz="0" w:space="0" w:color="auto"/>
      </w:divBdr>
      <w:divsChild>
        <w:div w:id="450365528">
          <w:marLeft w:val="0"/>
          <w:marRight w:val="0"/>
          <w:marTop w:val="0"/>
          <w:marBottom w:val="0"/>
          <w:divBdr>
            <w:top w:val="single" w:sz="2" w:space="0" w:color="auto"/>
            <w:left w:val="single" w:sz="2" w:space="0" w:color="auto"/>
            <w:bottom w:val="single" w:sz="6" w:space="0" w:color="auto"/>
            <w:right w:val="single" w:sz="2" w:space="0" w:color="auto"/>
          </w:divBdr>
          <w:divsChild>
            <w:div w:id="2012366730">
              <w:marLeft w:val="0"/>
              <w:marRight w:val="0"/>
              <w:marTop w:val="100"/>
              <w:marBottom w:val="100"/>
              <w:divBdr>
                <w:top w:val="single" w:sz="2" w:space="0" w:color="D9D9E3"/>
                <w:left w:val="single" w:sz="2" w:space="0" w:color="D9D9E3"/>
                <w:bottom w:val="single" w:sz="2" w:space="0" w:color="D9D9E3"/>
                <w:right w:val="single" w:sz="2" w:space="0" w:color="D9D9E3"/>
              </w:divBdr>
              <w:divsChild>
                <w:div w:id="925066814">
                  <w:marLeft w:val="0"/>
                  <w:marRight w:val="0"/>
                  <w:marTop w:val="0"/>
                  <w:marBottom w:val="0"/>
                  <w:divBdr>
                    <w:top w:val="single" w:sz="2" w:space="0" w:color="D9D9E3"/>
                    <w:left w:val="single" w:sz="2" w:space="0" w:color="D9D9E3"/>
                    <w:bottom w:val="single" w:sz="2" w:space="0" w:color="D9D9E3"/>
                    <w:right w:val="single" w:sz="2" w:space="0" w:color="D9D9E3"/>
                  </w:divBdr>
                  <w:divsChild>
                    <w:div w:id="2007980083">
                      <w:marLeft w:val="0"/>
                      <w:marRight w:val="0"/>
                      <w:marTop w:val="0"/>
                      <w:marBottom w:val="0"/>
                      <w:divBdr>
                        <w:top w:val="single" w:sz="2" w:space="0" w:color="D9D9E3"/>
                        <w:left w:val="single" w:sz="2" w:space="0" w:color="D9D9E3"/>
                        <w:bottom w:val="single" w:sz="2" w:space="0" w:color="D9D9E3"/>
                        <w:right w:val="single" w:sz="2" w:space="0" w:color="D9D9E3"/>
                      </w:divBdr>
                      <w:divsChild>
                        <w:div w:id="1362362918">
                          <w:marLeft w:val="0"/>
                          <w:marRight w:val="0"/>
                          <w:marTop w:val="0"/>
                          <w:marBottom w:val="0"/>
                          <w:divBdr>
                            <w:top w:val="single" w:sz="2" w:space="0" w:color="D9D9E3"/>
                            <w:left w:val="single" w:sz="2" w:space="0" w:color="D9D9E3"/>
                            <w:bottom w:val="single" w:sz="2" w:space="0" w:color="D9D9E3"/>
                            <w:right w:val="single" w:sz="2" w:space="0" w:color="D9D9E3"/>
                          </w:divBdr>
                          <w:divsChild>
                            <w:div w:id="1707637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8469198">
      <w:bodyDiv w:val="1"/>
      <w:marLeft w:val="0"/>
      <w:marRight w:val="0"/>
      <w:marTop w:val="0"/>
      <w:marBottom w:val="0"/>
      <w:divBdr>
        <w:top w:val="none" w:sz="0" w:space="0" w:color="auto"/>
        <w:left w:val="none" w:sz="0" w:space="0" w:color="auto"/>
        <w:bottom w:val="none" w:sz="0" w:space="0" w:color="auto"/>
        <w:right w:val="none" w:sz="0" w:space="0" w:color="auto"/>
      </w:divBdr>
    </w:div>
    <w:div w:id="875314280">
      <w:bodyDiv w:val="1"/>
      <w:marLeft w:val="0"/>
      <w:marRight w:val="0"/>
      <w:marTop w:val="0"/>
      <w:marBottom w:val="0"/>
      <w:divBdr>
        <w:top w:val="none" w:sz="0" w:space="0" w:color="auto"/>
        <w:left w:val="none" w:sz="0" w:space="0" w:color="auto"/>
        <w:bottom w:val="none" w:sz="0" w:space="0" w:color="auto"/>
        <w:right w:val="none" w:sz="0" w:space="0" w:color="auto"/>
      </w:divBdr>
      <w:divsChild>
        <w:div w:id="589198202">
          <w:marLeft w:val="0"/>
          <w:marRight w:val="0"/>
          <w:marTop w:val="0"/>
          <w:marBottom w:val="0"/>
          <w:divBdr>
            <w:top w:val="single" w:sz="2" w:space="0" w:color="auto"/>
            <w:left w:val="single" w:sz="2" w:space="0" w:color="auto"/>
            <w:bottom w:val="single" w:sz="6" w:space="0" w:color="auto"/>
            <w:right w:val="single" w:sz="2" w:space="0" w:color="auto"/>
          </w:divBdr>
          <w:divsChild>
            <w:div w:id="719599174">
              <w:marLeft w:val="0"/>
              <w:marRight w:val="0"/>
              <w:marTop w:val="100"/>
              <w:marBottom w:val="100"/>
              <w:divBdr>
                <w:top w:val="single" w:sz="2" w:space="0" w:color="D9D9E3"/>
                <w:left w:val="single" w:sz="2" w:space="0" w:color="D9D9E3"/>
                <w:bottom w:val="single" w:sz="2" w:space="0" w:color="D9D9E3"/>
                <w:right w:val="single" w:sz="2" w:space="0" w:color="D9D9E3"/>
              </w:divBdr>
              <w:divsChild>
                <w:div w:id="273560387">
                  <w:marLeft w:val="0"/>
                  <w:marRight w:val="0"/>
                  <w:marTop w:val="0"/>
                  <w:marBottom w:val="0"/>
                  <w:divBdr>
                    <w:top w:val="single" w:sz="2" w:space="0" w:color="D9D9E3"/>
                    <w:left w:val="single" w:sz="2" w:space="0" w:color="D9D9E3"/>
                    <w:bottom w:val="single" w:sz="2" w:space="0" w:color="D9D9E3"/>
                    <w:right w:val="single" w:sz="2" w:space="0" w:color="D9D9E3"/>
                  </w:divBdr>
                  <w:divsChild>
                    <w:div w:id="751969423">
                      <w:marLeft w:val="0"/>
                      <w:marRight w:val="0"/>
                      <w:marTop w:val="0"/>
                      <w:marBottom w:val="0"/>
                      <w:divBdr>
                        <w:top w:val="single" w:sz="2" w:space="0" w:color="D9D9E3"/>
                        <w:left w:val="single" w:sz="2" w:space="0" w:color="D9D9E3"/>
                        <w:bottom w:val="single" w:sz="2" w:space="0" w:color="D9D9E3"/>
                        <w:right w:val="single" w:sz="2" w:space="0" w:color="D9D9E3"/>
                      </w:divBdr>
                      <w:divsChild>
                        <w:div w:id="855965860">
                          <w:marLeft w:val="0"/>
                          <w:marRight w:val="0"/>
                          <w:marTop w:val="0"/>
                          <w:marBottom w:val="0"/>
                          <w:divBdr>
                            <w:top w:val="single" w:sz="2" w:space="0" w:color="D9D9E3"/>
                            <w:left w:val="single" w:sz="2" w:space="0" w:color="D9D9E3"/>
                            <w:bottom w:val="single" w:sz="2" w:space="0" w:color="D9D9E3"/>
                            <w:right w:val="single" w:sz="2" w:space="0" w:color="D9D9E3"/>
                          </w:divBdr>
                          <w:divsChild>
                            <w:div w:id="1734350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8392716">
      <w:bodyDiv w:val="1"/>
      <w:marLeft w:val="0"/>
      <w:marRight w:val="0"/>
      <w:marTop w:val="0"/>
      <w:marBottom w:val="0"/>
      <w:divBdr>
        <w:top w:val="none" w:sz="0" w:space="0" w:color="auto"/>
        <w:left w:val="none" w:sz="0" w:space="0" w:color="auto"/>
        <w:bottom w:val="none" w:sz="0" w:space="0" w:color="auto"/>
        <w:right w:val="none" w:sz="0" w:space="0" w:color="auto"/>
      </w:divBdr>
      <w:divsChild>
        <w:div w:id="2020110866">
          <w:marLeft w:val="0"/>
          <w:marRight w:val="0"/>
          <w:marTop w:val="0"/>
          <w:marBottom w:val="0"/>
          <w:divBdr>
            <w:top w:val="single" w:sz="2" w:space="0" w:color="auto"/>
            <w:left w:val="single" w:sz="2" w:space="0" w:color="auto"/>
            <w:bottom w:val="single" w:sz="6" w:space="0" w:color="auto"/>
            <w:right w:val="single" w:sz="2" w:space="0" w:color="auto"/>
          </w:divBdr>
          <w:divsChild>
            <w:div w:id="856117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911476">
                  <w:marLeft w:val="0"/>
                  <w:marRight w:val="0"/>
                  <w:marTop w:val="0"/>
                  <w:marBottom w:val="0"/>
                  <w:divBdr>
                    <w:top w:val="single" w:sz="2" w:space="0" w:color="D9D9E3"/>
                    <w:left w:val="single" w:sz="2" w:space="0" w:color="D9D9E3"/>
                    <w:bottom w:val="single" w:sz="2" w:space="0" w:color="D9D9E3"/>
                    <w:right w:val="single" w:sz="2" w:space="0" w:color="D9D9E3"/>
                  </w:divBdr>
                  <w:divsChild>
                    <w:div w:id="1214271616">
                      <w:marLeft w:val="0"/>
                      <w:marRight w:val="0"/>
                      <w:marTop w:val="0"/>
                      <w:marBottom w:val="0"/>
                      <w:divBdr>
                        <w:top w:val="single" w:sz="2" w:space="0" w:color="D9D9E3"/>
                        <w:left w:val="single" w:sz="2" w:space="0" w:color="D9D9E3"/>
                        <w:bottom w:val="single" w:sz="2" w:space="0" w:color="D9D9E3"/>
                        <w:right w:val="single" w:sz="2" w:space="0" w:color="D9D9E3"/>
                      </w:divBdr>
                      <w:divsChild>
                        <w:div w:id="1881280795">
                          <w:marLeft w:val="0"/>
                          <w:marRight w:val="0"/>
                          <w:marTop w:val="0"/>
                          <w:marBottom w:val="0"/>
                          <w:divBdr>
                            <w:top w:val="single" w:sz="2" w:space="0" w:color="D9D9E3"/>
                            <w:left w:val="single" w:sz="2" w:space="0" w:color="D9D9E3"/>
                            <w:bottom w:val="single" w:sz="2" w:space="0" w:color="D9D9E3"/>
                            <w:right w:val="single" w:sz="2" w:space="0" w:color="D9D9E3"/>
                          </w:divBdr>
                          <w:divsChild>
                            <w:div w:id="914902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9387814">
      <w:bodyDiv w:val="1"/>
      <w:marLeft w:val="0"/>
      <w:marRight w:val="0"/>
      <w:marTop w:val="0"/>
      <w:marBottom w:val="0"/>
      <w:divBdr>
        <w:top w:val="none" w:sz="0" w:space="0" w:color="auto"/>
        <w:left w:val="none" w:sz="0" w:space="0" w:color="auto"/>
        <w:bottom w:val="none" w:sz="0" w:space="0" w:color="auto"/>
        <w:right w:val="none" w:sz="0" w:space="0" w:color="auto"/>
      </w:divBdr>
    </w:div>
    <w:div w:id="963118649">
      <w:bodyDiv w:val="1"/>
      <w:marLeft w:val="0"/>
      <w:marRight w:val="0"/>
      <w:marTop w:val="0"/>
      <w:marBottom w:val="0"/>
      <w:divBdr>
        <w:top w:val="none" w:sz="0" w:space="0" w:color="auto"/>
        <w:left w:val="none" w:sz="0" w:space="0" w:color="auto"/>
        <w:bottom w:val="none" w:sz="0" w:space="0" w:color="auto"/>
        <w:right w:val="none" w:sz="0" w:space="0" w:color="auto"/>
      </w:divBdr>
    </w:div>
    <w:div w:id="971054484">
      <w:bodyDiv w:val="1"/>
      <w:marLeft w:val="0"/>
      <w:marRight w:val="0"/>
      <w:marTop w:val="0"/>
      <w:marBottom w:val="0"/>
      <w:divBdr>
        <w:top w:val="none" w:sz="0" w:space="0" w:color="auto"/>
        <w:left w:val="none" w:sz="0" w:space="0" w:color="auto"/>
        <w:bottom w:val="none" w:sz="0" w:space="0" w:color="auto"/>
        <w:right w:val="none" w:sz="0" w:space="0" w:color="auto"/>
      </w:divBdr>
      <w:divsChild>
        <w:div w:id="144396875">
          <w:marLeft w:val="0"/>
          <w:marRight w:val="0"/>
          <w:marTop w:val="0"/>
          <w:marBottom w:val="0"/>
          <w:divBdr>
            <w:top w:val="single" w:sz="2" w:space="0" w:color="auto"/>
            <w:left w:val="single" w:sz="2" w:space="0" w:color="auto"/>
            <w:bottom w:val="single" w:sz="6" w:space="0" w:color="auto"/>
            <w:right w:val="single" w:sz="2" w:space="0" w:color="auto"/>
          </w:divBdr>
          <w:divsChild>
            <w:div w:id="1926381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639583">
                  <w:marLeft w:val="0"/>
                  <w:marRight w:val="0"/>
                  <w:marTop w:val="0"/>
                  <w:marBottom w:val="0"/>
                  <w:divBdr>
                    <w:top w:val="single" w:sz="2" w:space="0" w:color="D9D9E3"/>
                    <w:left w:val="single" w:sz="2" w:space="0" w:color="D9D9E3"/>
                    <w:bottom w:val="single" w:sz="2" w:space="0" w:color="D9D9E3"/>
                    <w:right w:val="single" w:sz="2" w:space="0" w:color="D9D9E3"/>
                  </w:divBdr>
                  <w:divsChild>
                    <w:div w:id="139352042">
                      <w:marLeft w:val="0"/>
                      <w:marRight w:val="0"/>
                      <w:marTop w:val="0"/>
                      <w:marBottom w:val="0"/>
                      <w:divBdr>
                        <w:top w:val="single" w:sz="2" w:space="0" w:color="D9D9E3"/>
                        <w:left w:val="single" w:sz="2" w:space="0" w:color="D9D9E3"/>
                        <w:bottom w:val="single" w:sz="2" w:space="0" w:color="D9D9E3"/>
                        <w:right w:val="single" w:sz="2" w:space="0" w:color="D9D9E3"/>
                      </w:divBdr>
                      <w:divsChild>
                        <w:div w:id="285238236">
                          <w:marLeft w:val="0"/>
                          <w:marRight w:val="0"/>
                          <w:marTop w:val="0"/>
                          <w:marBottom w:val="0"/>
                          <w:divBdr>
                            <w:top w:val="single" w:sz="2" w:space="0" w:color="D9D9E3"/>
                            <w:left w:val="single" w:sz="2" w:space="0" w:color="D9D9E3"/>
                            <w:bottom w:val="single" w:sz="2" w:space="0" w:color="D9D9E3"/>
                            <w:right w:val="single" w:sz="2" w:space="0" w:color="D9D9E3"/>
                          </w:divBdr>
                          <w:divsChild>
                            <w:div w:id="996957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7609744">
      <w:bodyDiv w:val="1"/>
      <w:marLeft w:val="0"/>
      <w:marRight w:val="0"/>
      <w:marTop w:val="0"/>
      <w:marBottom w:val="0"/>
      <w:divBdr>
        <w:top w:val="none" w:sz="0" w:space="0" w:color="auto"/>
        <w:left w:val="none" w:sz="0" w:space="0" w:color="auto"/>
        <w:bottom w:val="none" w:sz="0" w:space="0" w:color="auto"/>
        <w:right w:val="none" w:sz="0" w:space="0" w:color="auto"/>
      </w:divBdr>
    </w:div>
    <w:div w:id="1014960729">
      <w:bodyDiv w:val="1"/>
      <w:marLeft w:val="0"/>
      <w:marRight w:val="0"/>
      <w:marTop w:val="0"/>
      <w:marBottom w:val="0"/>
      <w:divBdr>
        <w:top w:val="none" w:sz="0" w:space="0" w:color="auto"/>
        <w:left w:val="none" w:sz="0" w:space="0" w:color="auto"/>
        <w:bottom w:val="none" w:sz="0" w:space="0" w:color="auto"/>
        <w:right w:val="none" w:sz="0" w:space="0" w:color="auto"/>
      </w:divBdr>
      <w:divsChild>
        <w:div w:id="1536962425">
          <w:marLeft w:val="0"/>
          <w:marRight w:val="0"/>
          <w:marTop w:val="0"/>
          <w:marBottom w:val="0"/>
          <w:divBdr>
            <w:top w:val="single" w:sz="2" w:space="0" w:color="auto"/>
            <w:left w:val="single" w:sz="2" w:space="0" w:color="auto"/>
            <w:bottom w:val="single" w:sz="6" w:space="0" w:color="auto"/>
            <w:right w:val="single" w:sz="2" w:space="0" w:color="auto"/>
          </w:divBdr>
          <w:divsChild>
            <w:div w:id="1715077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80407">
                  <w:marLeft w:val="0"/>
                  <w:marRight w:val="0"/>
                  <w:marTop w:val="0"/>
                  <w:marBottom w:val="0"/>
                  <w:divBdr>
                    <w:top w:val="single" w:sz="2" w:space="0" w:color="D9D9E3"/>
                    <w:left w:val="single" w:sz="2" w:space="0" w:color="D9D9E3"/>
                    <w:bottom w:val="single" w:sz="2" w:space="0" w:color="D9D9E3"/>
                    <w:right w:val="single" w:sz="2" w:space="0" w:color="D9D9E3"/>
                  </w:divBdr>
                  <w:divsChild>
                    <w:div w:id="426733279">
                      <w:marLeft w:val="0"/>
                      <w:marRight w:val="0"/>
                      <w:marTop w:val="0"/>
                      <w:marBottom w:val="0"/>
                      <w:divBdr>
                        <w:top w:val="single" w:sz="2" w:space="0" w:color="D9D9E3"/>
                        <w:left w:val="single" w:sz="2" w:space="0" w:color="D9D9E3"/>
                        <w:bottom w:val="single" w:sz="2" w:space="0" w:color="D9D9E3"/>
                        <w:right w:val="single" w:sz="2" w:space="0" w:color="D9D9E3"/>
                      </w:divBdr>
                      <w:divsChild>
                        <w:div w:id="1669625942">
                          <w:marLeft w:val="0"/>
                          <w:marRight w:val="0"/>
                          <w:marTop w:val="0"/>
                          <w:marBottom w:val="0"/>
                          <w:divBdr>
                            <w:top w:val="single" w:sz="2" w:space="0" w:color="D9D9E3"/>
                            <w:left w:val="single" w:sz="2" w:space="0" w:color="D9D9E3"/>
                            <w:bottom w:val="single" w:sz="2" w:space="0" w:color="D9D9E3"/>
                            <w:right w:val="single" w:sz="2" w:space="0" w:color="D9D9E3"/>
                          </w:divBdr>
                          <w:divsChild>
                            <w:div w:id="138767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7170694">
      <w:bodyDiv w:val="1"/>
      <w:marLeft w:val="0"/>
      <w:marRight w:val="0"/>
      <w:marTop w:val="0"/>
      <w:marBottom w:val="0"/>
      <w:divBdr>
        <w:top w:val="none" w:sz="0" w:space="0" w:color="auto"/>
        <w:left w:val="none" w:sz="0" w:space="0" w:color="auto"/>
        <w:bottom w:val="none" w:sz="0" w:space="0" w:color="auto"/>
        <w:right w:val="none" w:sz="0" w:space="0" w:color="auto"/>
      </w:divBdr>
    </w:div>
    <w:div w:id="1059785968">
      <w:bodyDiv w:val="1"/>
      <w:marLeft w:val="0"/>
      <w:marRight w:val="0"/>
      <w:marTop w:val="0"/>
      <w:marBottom w:val="0"/>
      <w:divBdr>
        <w:top w:val="none" w:sz="0" w:space="0" w:color="auto"/>
        <w:left w:val="none" w:sz="0" w:space="0" w:color="auto"/>
        <w:bottom w:val="none" w:sz="0" w:space="0" w:color="auto"/>
        <w:right w:val="none" w:sz="0" w:space="0" w:color="auto"/>
      </w:divBdr>
      <w:divsChild>
        <w:div w:id="2022467843">
          <w:marLeft w:val="0"/>
          <w:marRight w:val="0"/>
          <w:marTop w:val="0"/>
          <w:marBottom w:val="0"/>
          <w:divBdr>
            <w:top w:val="single" w:sz="2" w:space="0" w:color="auto"/>
            <w:left w:val="single" w:sz="2" w:space="0" w:color="auto"/>
            <w:bottom w:val="single" w:sz="6" w:space="0" w:color="auto"/>
            <w:right w:val="single" w:sz="2" w:space="0" w:color="auto"/>
          </w:divBdr>
          <w:divsChild>
            <w:div w:id="4722178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869891">
                  <w:marLeft w:val="0"/>
                  <w:marRight w:val="0"/>
                  <w:marTop w:val="0"/>
                  <w:marBottom w:val="0"/>
                  <w:divBdr>
                    <w:top w:val="single" w:sz="2" w:space="0" w:color="D9D9E3"/>
                    <w:left w:val="single" w:sz="2" w:space="0" w:color="D9D9E3"/>
                    <w:bottom w:val="single" w:sz="2" w:space="0" w:color="D9D9E3"/>
                    <w:right w:val="single" w:sz="2" w:space="0" w:color="D9D9E3"/>
                  </w:divBdr>
                  <w:divsChild>
                    <w:div w:id="957636913">
                      <w:marLeft w:val="0"/>
                      <w:marRight w:val="0"/>
                      <w:marTop w:val="0"/>
                      <w:marBottom w:val="0"/>
                      <w:divBdr>
                        <w:top w:val="single" w:sz="2" w:space="0" w:color="D9D9E3"/>
                        <w:left w:val="single" w:sz="2" w:space="0" w:color="D9D9E3"/>
                        <w:bottom w:val="single" w:sz="2" w:space="0" w:color="D9D9E3"/>
                        <w:right w:val="single" w:sz="2" w:space="0" w:color="D9D9E3"/>
                      </w:divBdr>
                      <w:divsChild>
                        <w:div w:id="1051609141">
                          <w:marLeft w:val="0"/>
                          <w:marRight w:val="0"/>
                          <w:marTop w:val="0"/>
                          <w:marBottom w:val="0"/>
                          <w:divBdr>
                            <w:top w:val="single" w:sz="2" w:space="0" w:color="D9D9E3"/>
                            <w:left w:val="single" w:sz="2" w:space="0" w:color="D9D9E3"/>
                            <w:bottom w:val="single" w:sz="2" w:space="0" w:color="D9D9E3"/>
                            <w:right w:val="single" w:sz="2" w:space="0" w:color="D9D9E3"/>
                          </w:divBdr>
                          <w:divsChild>
                            <w:div w:id="1625846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5681">
      <w:bodyDiv w:val="1"/>
      <w:marLeft w:val="0"/>
      <w:marRight w:val="0"/>
      <w:marTop w:val="0"/>
      <w:marBottom w:val="0"/>
      <w:divBdr>
        <w:top w:val="none" w:sz="0" w:space="0" w:color="auto"/>
        <w:left w:val="none" w:sz="0" w:space="0" w:color="auto"/>
        <w:bottom w:val="none" w:sz="0" w:space="0" w:color="auto"/>
        <w:right w:val="none" w:sz="0" w:space="0" w:color="auto"/>
      </w:divBdr>
      <w:divsChild>
        <w:div w:id="1263493011">
          <w:marLeft w:val="0"/>
          <w:marRight w:val="0"/>
          <w:marTop w:val="0"/>
          <w:marBottom w:val="0"/>
          <w:divBdr>
            <w:top w:val="none" w:sz="0" w:space="0" w:color="auto"/>
            <w:left w:val="none" w:sz="0" w:space="0" w:color="auto"/>
            <w:bottom w:val="none" w:sz="0" w:space="0" w:color="auto"/>
            <w:right w:val="none" w:sz="0" w:space="0" w:color="auto"/>
          </w:divBdr>
        </w:div>
      </w:divsChild>
    </w:div>
    <w:div w:id="1094591281">
      <w:bodyDiv w:val="1"/>
      <w:marLeft w:val="0"/>
      <w:marRight w:val="0"/>
      <w:marTop w:val="0"/>
      <w:marBottom w:val="0"/>
      <w:divBdr>
        <w:top w:val="none" w:sz="0" w:space="0" w:color="auto"/>
        <w:left w:val="none" w:sz="0" w:space="0" w:color="auto"/>
        <w:bottom w:val="none" w:sz="0" w:space="0" w:color="auto"/>
        <w:right w:val="none" w:sz="0" w:space="0" w:color="auto"/>
      </w:divBdr>
    </w:div>
    <w:div w:id="1102870872">
      <w:bodyDiv w:val="1"/>
      <w:marLeft w:val="0"/>
      <w:marRight w:val="0"/>
      <w:marTop w:val="0"/>
      <w:marBottom w:val="0"/>
      <w:divBdr>
        <w:top w:val="none" w:sz="0" w:space="0" w:color="auto"/>
        <w:left w:val="none" w:sz="0" w:space="0" w:color="auto"/>
        <w:bottom w:val="none" w:sz="0" w:space="0" w:color="auto"/>
        <w:right w:val="none" w:sz="0" w:space="0" w:color="auto"/>
      </w:divBdr>
    </w:div>
    <w:div w:id="1103261556">
      <w:bodyDiv w:val="1"/>
      <w:marLeft w:val="0"/>
      <w:marRight w:val="0"/>
      <w:marTop w:val="0"/>
      <w:marBottom w:val="0"/>
      <w:divBdr>
        <w:top w:val="none" w:sz="0" w:space="0" w:color="auto"/>
        <w:left w:val="none" w:sz="0" w:space="0" w:color="auto"/>
        <w:bottom w:val="none" w:sz="0" w:space="0" w:color="auto"/>
        <w:right w:val="none" w:sz="0" w:space="0" w:color="auto"/>
      </w:divBdr>
    </w:div>
    <w:div w:id="1126243609">
      <w:bodyDiv w:val="1"/>
      <w:marLeft w:val="0"/>
      <w:marRight w:val="0"/>
      <w:marTop w:val="0"/>
      <w:marBottom w:val="0"/>
      <w:divBdr>
        <w:top w:val="none" w:sz="0" w:space="0" w:color="auto"/>
        <w:left w:val="none" w:sz="0" w:space="0" w:color="auto"/>
        <w:bottom w:val="none" w:sz="0" w:space="0" w:color="auto"/>
        <w:right w:val="none" w:sz="0" w:space="0" w:color="auto"/>
      </w:divBdr>
      <w:divsChild>
        <w:div w:id="278874095">
          <w:marLeft w:val="0"/>
          <w:marRight w:val="0"/>
          <w:marTop w:val="0"/>
          <w:marBottom w:val="0"/>
          <w:divBdr>
            <w:top w:val="single" w:sz="2" w:space="0" w:color="auto"/>
            <w:left w:val="single" w:sz="2" w:space="0" w:color="auto"/>
            <w:bottom w:val="single" w:sz="6" w:space="0" w:color="auto"/>
            <w:right w:val="single" w:sz="2" w:space="0" w:color="auto"/>
          </w:divBdr>
          <w:divsChild>
            <w:div w:id="4425048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4451">
                  <w:marLeft w:val="0"/>
                  <w:marRight w:val="0"/>
                  <w:marTop w:val="0"/>
                  <w:marBottom w:val="0"/>
                  <w:divBdr>
                    <w:top w:val="single" w:sz="2" w:space="0" w:color="D9D9E3"/>
                    <w:left w:val="single" w:sz="2" w:space="0" w:color="D9D9E3"/>
                    <w:bottom w:val="single" w:sz="2" w:space="0" w:color="D9D9E3"/>
                    <w:right w:val="single" w:sz="2" w:space="0" w:color="D9D9E3"/>
                  </w:divBdr>
                  <w:divsChild>
                    <w:div w:id="2017339672">
                      <w:marLeft w:val="0"/>
                      <w:marRight w:val="0"/>
                      <w:marTop w:val="0"/>
                      <w:marBottom w:val="0"/>
                      <w:divBdr>
                        <w:top w:val="single" w:sz="2" w:space="0" w:color="D9D9E3"/>
                        <w:left w:val="single" w:sz="2" w:space="0" w:color="D9D9E3"/>
                        <w:bottom w:val="single" w:sz="2" w:space="0" w:color="D9D9E3"/>
                        <w:right w:val="single" w:sz="2" w:space="0" w:color="D9D9E3"/>
                      </w:divBdr>
                      <w:divsChild>
                        <w:div w:id="1815414741">
                          <w:marLeft w:val="0"/>
                          <w:marRight w:val="0"/>
                          <w:marTop w:val="0"/>
                          <w:marBottom w:val="0"/>
                          <w:divBdr>
                            <w:top w:val="single" w:sz="2" w:space="0" w:color="D9D9E3"/>
                            <w:left w:val="single" w:sz="2" w:space="0" w:color="D9D9E3"/>
                            <w:bottom w:val="single" w:sz="2" w:space="0" w:color="D9D9E3"/>
                            <w:right w:val="single" w:sz="2" w:space="0" w:color="D9D9E3"/>
                          </w:divBdr>
                          <w:divsChild>
                            <w:div w:id="492769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0512203">
      <w:bodyDiv w:val="1"/>
      <w:marLeft w:val="0"/>
      <w:marRight w:val="0"/>
      <w:marTop w:val="0"/>
      <w:marBottom w:val="0"/>
      <w:divBdr>
        <w:top w:val="none" w:sz="0" w:space="0" w:color="auto"/>
        <w:left w:val="none" w:sz="0" w:space="0" w:color="auto"/>
        <w:bottom w:val="none" w:sz="0" w:space="0" w:color="auto"/>
        <w:right w:val="none" w:sz="0" w:space="0" w:color="auto"/>
      </w:divBdr>
    </w:div>
    <w:div w:id="1179463158">
      <w:bodyDiv w:val="1"/>
      <w:marLeft w:val="0"/>
      <w:marRight w:val="0"/>
      <w:marTop w:val="0"/>
      <w:marBottom w:val="0"/>
      <w:divBdr>
        <w:top w:val="none" w:sz="0" w:space="0" w:color="auto"/>
        <w:left w:val="none" w:sz="0" w:space="0" w:color="auto"/>
        <w:bottom w:val="none" w:sz="0" w:space="0" w:color="auto"/>
        <w:right w:val="none" w:sz="0" w:space="0" w:color="auto"/>
      </w:divBdr>
    </w:div>
    <w:div w:id="1185482028">
      <w:bodyDiv w:val="1"/>
      <w:marLeft w:val="0"/>
      <w:marRight w:val="0"/>
      <w:marTop w:val="0"/>
      <w:marBottom w:val="0"/>
      <w:divBdr>
        <w:top w:val="none" w:sz="0" w:space="0" w:color="auto"/>
        <w:left w:val="none" w:sz="0" w:space="0" w:color="auto"/>
        <w:bottom w:val="none" w:sz="0" w:space="0" w:color="auto"/>
        <w:right w:val="none" w:sz="0" w:space="0" w:color="auto"/>
      </w:divBdr>
    </w:div>
    <w:div w:id="1190603857">
      <w:bodyDiv w:val="1"/>
      <w:marLeft w:val="0"/>
      <w:marRight w:val="0"/>
      <w:marTop w:val="0"/>
      <w:marBottom w:val="0"/>
      <w:divBdr>
        <w:top w:val="none" w:sz="0" w:space="0" w:color="auto"/>
        <w:left w:val="none" w:sz="0" w:space="0" w:color="auto"/>
        <w:bottom w:val="none" w:sz="0" w:space="0" w:color="auto"/>
        <w:right w:val="none" w:sz="0" w:space="0" w:color="auto"/>
      </w:divBdr>
    </w:div>
    <w:div w:id="1231381706">
      <w:bodyDiv w:val="1"/>
      <w:marLeft w:val="0"/>
      <w:marRight w:val="0"/>
      <w:marTop w:val="0"/>
      <w:marBottom w:val="0"/>
      <w:divBdr>
        <w:top w:val="none" w:sz="0" w:space="0" w:color="auto"/>
        <w:left w:val="none" w:sz="0" w:space="0" w:color="auto"/>
        <w:bottom w:val="none" w:sz="0" w:space="0" w:color="auto"/>
        <w:right w:val="none" w:sz="0" w:space="0" w:color="auto"/>
      </w:divBdr>
      <w:divsChild>
        <w:div w:id="553851238">
          <w:marLeft w:val="0"/>
          <w:marRight w:val="0"/>
          <w:marTop w:val="0"/>
          <w:marBottom w:val="0"/>
          <w:divBdr>
            <w:top w:val="single" w:sz="2" w:space="0" w:color="auto"/>
            <w:left w:val="single" w:sz="2" w:space="0" w:color="auto"/>
            <w:bottom w:val="single" w:sz="6" w:space="0" w:color="auto"/>
            <w:right w:val="single" w:sz="2" w:space="0" w:color="auto"/>
          </w:divBdr>
          <w:divsChild>
            <w:div w:id="925000275">
              <w:marLeft w:val="0"/>
              <w:marRight w:val="0"/>
              <w:marTop w:val="100"/>
              <w:marBottom w:val="100"/>
              <w:divBdr>
                <w:top w:val="single" w:sz="2" w:space="0" w:color="D9D9E3"/>
                <w:left w:val="single" w:sz="2" w:space="0" w:color="D9D9E3"/>
                <w:bottom w:val="single" w:sz="2" w:space="0" w:color="D9D9E3"/>
                <w:right w:val="single" w:sz="2" w:space="0" w:color="D9D9E3"/>
              </w:divBdr>
              <w:divsChild>
                <w:div w:id="841240176">
                  <w:marLeft w:val="0"/>
                  <w:marRight w:val="0"/>
                  <w:marTop w:val="0"/>
                  <w:marBottom w:val="0"/>
                  <w:divBdr>
                    <w:top w:val="single" w:sz="2" w:space="0" w:color="D9D9E3"/>
                    <w:left w:val="single" w:sz="2" w:space="0" w:color="D9D9E3"/>
                    <w:bottom w:val="single" w:sz="2" w:space="0" w:color="D9D9E3"/>
                    <w:right w:val="single" w:sz="2" w:space="0" w:color="D9D9E3"/>
                  </w:divBdr>
                  <w:divsChild>
                    <w:div w:id="234434478">
                      <w:marLeft w:val="0"/>
                      <w:marRight w:val="0"/>
                      <w:marTop w:val="0"/>
                      <w:marBottom w:val="0"/>
                      <w:divBdr>
                        <w:top w:val="single" w:sz="2" w:space="0" w:color="D9D9E3"/>
                        <w:left w:val="single" w:sz="2" w:space="0" w:color="D9D9E3"/>
                        <w:bottom w:val="single" w:sz="2" w:space="0" w:color="D9D9E3"/>
                        <w:right w:val="single" w:sz="2" w:space="0" w:color="D9D9E3"/>
                      </w:divBdr>
                      <w:divsChild>
                        <w:div w:id="22757417">
                          <w:marLeft w:val="0"/>
                          <w:marRight w:val="0"/>
                          <w:marTop w:val="0"/>
                          <w:marBottom w:val="0"/>
                          <w:divBdr>
                            <w:top w:val="single" w:sz="2" w:space="0" w:color="D9D9E3"/>
                            <w:left w:val="single" w:sz="2" w:space="0" w:color="D9D9E3"/>
                            <w:bottom w:val="single" w:sz="2" w:space="0" w:color="D9D9E3"/>
                            <w:right w:val="single" w:sz="2" w:space="0" w:color="D9D9E3"/>
                          </w:divBdr>
                          <w:divsChild>
                            <w:div w:id="10836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9232419">
          <w:marLeft w:val="0"/>
          <w:marRight w:val="0"/>
          <w:marTop w:val="0"/>
          <w:marBottom w:val="0"/>
          <w:divBdr>
            <w:top w:val="single" w:sz="2" w:space="0" w:color="auto"/>
            <w:left w:val="single" w:sz="2" w:space="0" w:color="auto"/>
            <w:bottom w:val="single" w:sz="6" w:space="0" w:color="auto"/>
            <w:right w:val="single" w:sz="2" w:space="0" w:color="auto"/>
          </w:divBdr>
        </w:div>
      </w:divsChild>
    </w:div>
    <w:div w:id="1234923969">
      <w:bodyDiv w:val="1"/>
      <w:marLeft w:val="0"/>
      <w:marRight w:val="0"/>
      <w:marTop w:val="0"/>
      <w:marBottom w:val="0"/>
      <w:divBdr>
        <w:top w:val="none" w:sz="0" w:space="0" w:color="auto"/>
        <w:left w:val="none" w:sz="0" w:space="0" w:color="auto"/>
        <w:bottom w:val="none" w:sz="0" w:space="0" w:color="auto"/>
        <w:right w:val="none" w:sz="0" w:space="0" w:color="auto"/>
      </w:divBdr>
      <w:divsChild>
        <w:div w:id="1156385758">
          <w:marLeft w:val="0"/>
          <w:marRight w:val="0"/>
          <w:marTop w:val="0"/>
          <w:marBottom w:val="0"/>
          <w:divBdr>
            <w:top w:val="single" w:sz="2" w:space="0" w:color="auto"/>
            <w:left w:val="single" w:sz="2" w:space="0" w:color="auto"/>
            <w:bottom w:val="single" w:sz="6" w:space="0" w:color="auto"/>
            <w:right w:val="single" w:sz="2" w:space="0" w:color="auto"/>
          </w:divBdr>
          <w:divsChild>
            <w:div w:id="818114926">
              <w:marLeft w:val="0"/>
              <w:marRight w:val="0"/>
              <w:marTop w:val="100"/>
              <w:marBottom w:val="100"/>
              <w:divBdr>
                <w:top w:val="single" w:sz="2" w:space="0" w:color="D9D9E3"/>
                <w:left w:val="single" w:sz="2" w:space="0" w:color="D9D9E3"/>
                <w:bottom w:val="single" w:sz="2" w:space="0" w:color="D9D9E3"/>
                <w:right w:val="single" w:sz="2" w:space="0" w:color="D9D9E3"/>
              </w:divBdr>
              <w:divsChild>
                <w:div w:id="226964381">
                  <w:marLeft w:val="0"/>
                  <w:marRight w:val="0"/>
                  <w:marTop w:val="0"/>
                  <w:marBottom w:val="0"/>
                  <w:divBdr>
                    <w:top w:val="single" w:sz="2" w:space="0" w:color="D9D9E3"/>
                    <w:left w:val="single" w:sz="2" w:space="0" w:color="D9D9E3"/>
                    <w:bottom w:val="single" w:sz="2" w:space="0" w:color="D9D9E3"/>
                    <w:right w:val="single" w:sz="2" w:space="0" w:color="D9D9E3"/>
                  </w:divBdr>
                  <w:divsChild>
                    <w:div w:id="172495093">
                      <w:marLeft w:val="0"/>
                      <w:marRight w:val="0"/>
                      <w:marTop w:val="0"/>
                      <w:marBottom w:val="0"/>
                      <w:divBdr>
                        <w:top w:val="single" w:sz="2" w:space="0" w:color="D9D9E3"/>
                        <w:left w:val="single" w:sz="2" w:space="0" w:color="D9D9E3"/>
                        <w:bottom w:val="single" w:sz="2" w:space="0" w:color="D9D9E3"/>
                        <w:right w:val="single" w:sz="2" w:space="0" w:color="D9D9E3"/>
                      </w:divBdr>
                      <w:divsChild>
                        <w:div w:id="648095427">
                          <w:marLeft w:val="0"/>
                          <w:marRight w:val="0"/>
                          <w:marTop w:val="0"/>
                          <w:marBottom w:val="0"/>
                          <w:divBdr>
                            <w:top w:val="single" w:sz="2" w:space="0" w:color="D9D9E3"/>
                            <w:left w:val="single" w:sz="2" w:space="0" w:color="D9D9E3"/>
                            <w:bottom w:val="single" w:sz="2" w:space="0" w:color="D9D9E3"/>
                            <w:right w:val="single" w:sz="2" w:space="0" w:color="D9D9E3"/>
                          </w:divBdr>
                          <w:divsChild>
                            <w:div w:id="1537615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323406">
      <w:bodyDiv w:val="1"/>
      <w:marLeft w:val="0"/>
      <w:marRight w:val="0"/>
      <w:marTop w:val="0"/>
      <w:marBottom w:val="0"/>
      <w:divBdr>
        <w:top w:val="none" w:sz="0" w:space="0" w:color="auto"/>
        <w:left w:val="none" w:sz="0" w:space="0" w:color="auto"/>
        <w:bottom w:val="none" w:sz="0" w:space="0" w:color="auto"/>
        <w:right w:val="none" w:sz="0" w:space="0" w:color="auto"/>
      </w:divBdr>
    </w:div>
    <w:div w:id="1255701355">
      <w:bodyDiv w:val="1"/>
      <w:marLeft w:val="0"/>
      <w:marRight w:val="0"/>
      <w:marTop w:val="0"/>
      <w:marBottom w:val="0"/>
      <w:divBdr>
        <w:top w:val="none" w:sz="0" w:space="0" w:color="auto"/>
        <w:left w:val="none" w:sz="0" w:space="0" w:color="auto"/>
        <w:bottom w:val="none" w:sz="0" w:space="0" w:color="auto"/>
        <w:right w:val="none" w:sz="0" w:space="0" w:color="auto"/>
      </w:divBdr>
    </w:div>
    <w:div w:id="1255898081">
      <w:bodyDiv w:val="1"/>
      <w:marLeft w:val="0"/>
      <w:marRight w:val="0"/>
      <w:marTop w:val="0"/>
      <w:marBottom w:val="0"/>
      <w:divBdr>
        <w:top w:val="none" w:sz="0" w:space="0" w:color="auto"/>
        <w:left w:val="none" w:sz="0" w:space="0" w:color="auto"/>
        <w:bottom w:val="none" w:sz="0" w:space="0" w:color="auto"/>
        <w:right w:val="none" w:sz="0" w:space="0" w:color="auto"/>
      </w:divBdr>
      <w:divsChild>
        <w:div w:id="1386375689">
          <w:marLeft w:val="0"/>
          <w:marRight w:val="0"/>
          <w:marTop w:val="0"/>
          <w:marBottom w:val="0"/>
          <w:divBdr>
            <w:top w:val="single" w:sz="6" w:space="12" w:color="CCCCCC"/>
            <w:left w:val="single" w:sz="6" w:space="12" w:color="CCCCCC"/>
            <w:bottom w:val="single" w:sz="6" w:space="12" w:color="CCCCCC"/>
            <w:right w:val="single" w:sz="6" w:space="12" w:color="CCCCCC"/>
          </w:divBdr>
          <w:divsChild>
            <w:div w:id="1609501879">
              <w:marLeft w:val="0"/>
              <w:marRight w:val="0"/>
              <w:marTop w:val="0"/>
              <w:marBottom w:val="0"/>
              <w:divBdr>
                <w:top w:val="none" w:sz="0" w:space="0" w:color="auto"/>
                <w:left w:val="none" w:sz="0" w:space="0" w:color="auto"/>
                <w:bottom w:val="none" w:sz="0" w:space="0" w:color="auto"/>
                <w:right w:val="none" w:sz="0" w:space="0" w:color="auto"/>
              </w:divBdr>
              <w:divsChild>
                <w:div w:id="1056398732">
                  <w:marLeft w:val="0"/>
                  <w:marRight w:val="0"/>
                  <w:marTop w:val="0"/>
                  <w:marBottom w:val="0"/>
                  <w:divBdr>
                    <w:top w:val="none" w:sz="0" w:space="0" w:color="auto"/>
                    <w:left w:val="none" w:sz="0" w:space="0" w:color="auto"/>
                    <w:bottom w:val="none" w:sz="0" w:space="0" w:color="auto"/>
                    <w:right w:val="none" w:sz="0" w:space="0" w:color="auto"/>
                  </w:divBdr>
                  <w:divsChild>
                    <w:div w:id="1710182414">
                      <w:marLeft w:val="0"/>
                      <w:marRight w:val="0"/>
                      <w:marTop w:val="0"/>
                      <w:marBottom w:val="0"/>
                      <w:divBdr>
                        <w:top w:val="none" w:sz="0" w:space="0" w:color="auto"/>
                        <w:left w:val="none" w:sz="0" w:space="0" w:color="auto"/>
                        <w:bottom w:val="none" w:sz="0" w:space="0" w:color="auto"/>
                        <w:right w:val="none" w:sz="0" w:space="0" w:color="auto"/>
                      </w:divBdr>
                      <w:divsChild>
                        <w:div w:id="19399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5103">
          <w:marLeft w:val="0"/>
          <w:marRight w:val="0"/>
          <w:marTop w:val="0"/>
          <w:marBottom w:val="600"/>
          <w:divBdr>
            <w:top w:val="none" w:sz="0" w:space="0" w:color="auto"/>
            <w:left w:val="none" w:sz="0" w:space="0" w:color="auto"/>
            <w:bottom w:val="none" w:sz="0" w:space="0" w:color="auto"/>
            <w:right w:val="none" w:sz="0" w:space="0" w:color="auto"/>
          </w:divBdr>
          <w:divsChild>
            <w:div w:id="1590037361">
              <w:marLeft w:val="0"/>
              <w:marRight w:val="0"/>
              <w:marTop w:val="0"/>
              <w:marBottom w:val="0"/>
              <w:divBdr>
                <w:top w:val="none" w:sz="0" w:space="0" w:color="auto"/>
                <w:left w:val="none" w:sz="0" w:space="0" w:color="auto"/>
                <w:bottom w:val="none" w:sz="0" w:space="0" w:color="auto"/>
                <w:right w:val="none" w:sz="0" w:space="0" w:color="auto"/>
              </w:divBdr>
              <w:divsChild>
                <w:div w:id="1937664073">
                  <w:marLeft w:val="0"/>
                  <w:marRight w:val="0"/>
                  <w:marTop w:val="0"/>
                  <w:marBottom w:val="0"/>
                  <w:divBdr>
                    <w:top w:val="none" w:sz="0" w:space="0" w:color="auto"/>
                    <w:left w:val="none" w:sz="0" w:space="0" w:color="auto"/>
                    <w:bottom w:val="none" w:sz="0" w:space="0" w:color="auto"/>
                    <w:right w:val="none" w:sz="0" w:space="0" w:color="auto"/>
                  </w:divBdr>
                  <w:divsChild>
                    <w:div w:id="1754203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0778590">
          <w:marLeft w:val="0"/>
          <w:marRight w:val="0"/>
          <w:marTop w:val="0"/>
          <w:marBottom w:val="0"/>
          <w:divBdr>
            <w:top w:val="none" w:sz="0" w:space="0" w:color="auto"/>
            <w:left w:val="none" w:sz="0" w:space="0" w:color="auto"/>
            <w:bottom w:val="none" w:sz="0" w:space="0" w:color="auto"/>
            <w:right w:val="none" w:sz="0" w:space="0" w:color="auto"/>
          </w:divBdr>
          <w:divsChild>
            <w:div w:id="42019598">
              <w:marLeft w:val="0"/>
              <w:marRight w:val="0"/>
              <w:marTop w:val="0"/>
              <w:marBottom w:val="0"/>
              <w:divBdr>
                <w:top w:val="none" w:sz="0" w:space="0" w:color="auto"/>
                <w:left w:val="none" w:sz="0" w:space="0" w:color="auto"/>
                <w:bottom w:val="none" w:sz="0" w:space="0" w:color="auto"/>
                <w:right w:val="none" w:sz="0" w:space="0" w:color="auto"/>
              </w:divBdr>
              <w:divsChild>
                <w:div w:id="160198303">
                  <w:marLeft w:val="0"/>
                  <w:marRight w:val="0"/>
                  <w:marTop w:val="0"/>
                  <w:marBottom w:val="600"/>
                  <w:divBdr>
                    <w:top w:val="none" w:sz="0" w:space="0" w:color="auto"/>
                    <w:left w:val="none" w:sz="0" w:space="0" w:color="auto"/>
                    <w:bottom w:val="none" w:sz="0" w:space="0" w:color="auto"/>
                    <w:right w:val="none" w:sz="0" w:space="0" w:color="auto"/>
                  </w:divBdr>
                </w:div>
              </w:divsChild>
            </w:div>
            <w:div w:id="1637297357">
              <w:marLeft w:val="0"/>
              <w:marRight w:val="0"/>
              <w:marTop w:val="0"/>
              <w:marBottom w:val="0"/>
              <w:divBdr>
                <w:top w:val="none" w:sz="0" w:space="0" w:color="auto"/>
                <w:left w:val="none" w:sz="0" w:space="0" w:color="auto"/>
                <w:bottom w:val="none" w:sz="0" w:space="0" w:color="auto"/>
                <w:right w:val="none" w:sz="0" w:space="0" w:color="auto"/>
              </w:divBdr>
              <w:divsChild>
                <w:div w:id="10868068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60676337">
      <w:bodyDiv w:val="1"/>
      <w:marLeft w:val="0"/>
      <w:marRight w:val="0"/>
      <w:marTop w:val="0"/>
      <w:marBottom w:val="0"/>
      <w:divBdr>
        <w:top w:val="none" w:sz="0" w:space="0" w:color="auto"/>
        <w:left w:val="none" w:sz="0" w:space="0" w:color="auto"/>
        <w:bottom w:val="none" w:sz="0" w:space="0" w:color="auto"/>
        <w:right w:val="none" w:sz="0" w:space="0" w:color="auto"/>
      </w:divBdr>
    </w:div>
    <w:div w:id="1303582170">
      <w:bodyDiv w:val="1"/>
      <w:marLeft w:val="0"/>
      <w:marRight w:val="0"/>
      <w:marTop w:val="0"/>
      <w:marBottom w:val="0"/>
      <w:divBdr>
        <w:top w:val="none" w:sz="0" w:space="0" w:color="auto"/>
        <w:left w:val="none" w:sz="0" w:space="0" w:color="auto"/>
        <w:bottom w:val="none" w:sz="0" w:space="0" w:color="auto"/>
        <w:right w:val="none" w:sz="0" w:space="0" w:color="auto"/>
      </w:divBdr>
    </w:div>
    <w:div w:id="1309096310">
      <w:bodyDiv w:val="1"/>
      <w:marLeft w:val="0"/>
      <w:marRight w:val="0"/>
      <w:marTop w:val="0"/>
      <w:marBottom w:val="0"/>
      <w:divBdr>
        <w:top w:val="none" w:sz="0" w:space="0" w:color="auto"/>
        <w:left w:val="none" w:sz="0" w:space="0" w:color="auto"/>
        <w:bottom w:val="none" w:sz="0" w:space="0" w:color="auto"/>
        <w:right w:val="none" w:sz="0" w:space="0" w:color="auto"/>
      </w:divBdr>
    </w:div>
    <w:div w:id="1366369197">
      <w:bodyDiv w:val="1"/>
      <w:marLeft w:val="0"/>
      <w:marRight w:val="0"/>
      <w:marTop w:val="0"/>
      <w:marBottom w:val="0"/>
      <w:divBdr>
        <w:top w:val="none" w:sz="0" w:space="0" w:color="auto"/>
        <w:left w:val="none" w:sz="0" w:space="0" w:color="auto"/>
        <w:bottom w:val="none" w:sz="0" w:space="0" w:color="auto"/>
        <w:right w:val="none" w:sz="0" w:space="0" w:color="auto"/>
      </w:divBdr>
      <w:divsChild>
        <w:div w:id="1334799543">
          <w:marLeft w:val="0"/>
          <w:marRight w:val="0"/>
          <w:marTop w:val="0"/>
          <w:marBottom w:val="0"/>
          <w:divBdr>
            <w:top w:val="single" w:sz="2" w:space="0" w:color="auto"/>
            <w:left w:val="single" w:sz="2" w:space="0" w:color="auto"/>
            <w:bottom w:val="single" w:sz="6" w:space="0" w:color="auto"/>
            <w:right w:val="single" w:sz="2" w:space="0" w:color="auto"/>
          </w:divBdr>
          <w:divsChild>
            <w:div w:id="251859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491791">
                  <w:marLeft w:val="0"/>
                  <w:marRight w:val="0"/>
                  <w:marTop w:val="0"/>
                  <w:marBottom w:val="0"/>
                  <w:divBdr>
                    <w:top w:val="single" w:sz="2" w:space="0" w:color="D9D9E3"/>
                    <w:left w:val="single" w:sz="2" w:space="0" w:color="D9D9E3"/>
                    <w:bottom w:val="single" w:sz="2" w:space="0" w:color="D9D9E3"/>
                    <w:right w:val="single" w:sz="2" w:space="0" w:color="D9D9E3"/>
                  </w:divBdr>
                  <w:divsChild>
                    <w:div w:id="350255074">
                      <w:marLeft w:val="0"/>
                      <w:marRight w:val="0"/>
                      <w:marTop w:val="0"/>
                      <w:marBottom w:val="0"/>
                      <w:divBdr>
                        <w:top w:val="single" w:sz="2" w:space="0" w:color="D9D9E3"/>
                        <w:left w:val="single" w:sz="2" w:space="0" w:color="D9D9E3"/>
                        <w:bottom w:val="single" w:sz="2" w:space="0" w:color="D9D9E3"/>
                        <w:right w:val="single" w:sz="2" w:space="0" w:color="D9D9E3"/>
                      </w:divBdr>
                      <w:divsChild>
                        <w:div w:id="1749107023">
                          <w:marLeft w:val="0"/>
                          <w:marRight w:val="0"/>
                          <w:marTop w:val="0"/>
                          <w:marBottom w:val="0"/>
                          <w:divBdr>
                            <w:top w:val="single" w:sz="2" w:space="0" w:color="D9D9E3"/>
                            <w:left w:val="single" w:sz="2" w:space="0" w:color="D9D9E3"/>
                            <w:bottom w:val="single" w:sz="2" w:space="0" w:color="D9D9E3"/>
                            <w:right w:val="single" w:sz="2" w:space="0" w:color="D9D9E3"/>
                          </w:divBdr>
                          <w:divsChild>
                            <w:div w:id="1697611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8305324">
      <w:bodyDiv w:val="1"/>
      <w:marLeft w:val="0"/>
      <w:marRight w:val="0"/>
      <w:marTop w:val="0"/>
      <w:marBottom w:val="0"/>
      <w:divBdr>
        <w:top w:val="none" w:sz="0" w:space="0" w:color="auto"/>
        <w:left w:val="none" w:sz="0" w:space="0" w:color="auto"/>
        <w:bottom w:val="none" w:sz="0" w:space="0" w:color="auto"/>
        <w:right w:val="none" w:sz="0" w:space="0" w:color="auto"/>
      </w:divBdr>
      <w:divsChild>
        <w:div w:id="491532407">
          <w:marLeft w:val="0"/>
          <w:marRight w:val="0"/>
          <w:marTop w:val="0"/>
          <w:marBottom w:val="0"/>
          <w:divBdr>
            <w:top w:val="none" w:sz="0" w:space="0" w:color="auto"/>
            <w:left w:val="none" w:sz="0" w:space="0" w:color="auto"/>
            <w:bottom w:val="none" w:sz="0" w:space="0" w:color="auto"/>
            <w:right w:val="none" w:sz="0" w:space="0" w:color="auto"/>
          </w:divBdr>
        </w:div>
      </w:divsChild>
    </w:div>
    <w:div w:id="1429617289">
      <w:bodyDiv w:val="1"/>
      <w:marLeft w:val="0"/>
      <w:marRight w:val="0"/>
      <w:marTop w:val="0"/>
      <w:marBottom w:val="0"/>
      <w:divBdr>
        <w:top w:val="none" w:sz="0" w:space="0" w:color="auto"/>
        <w:left w:val="none" w:sz="0" w:space="0" w:color="auto"/>
        <w:bottom w:val="none" w:sz="0" w:space="0" w:color="auto"/>
        <w:right w:val="none" w:sz="0" w:space="0" w:color="auto"/>
      </w:divBdr>
    </w:div>
    <w:div w:id="1443500735">
      <w:bodyDiv w:val="1"/>
      <w:marLeft w:val="0"/>
      <w:marRight w:val="0"/>
      <w:marTop w:val="0"/>
      <w:marBottom w:val="0"/>
      <w:divBdr>
        <w:top w:val="none" w:sz="0" w:space="0" w:color="auto"/>
        <w:left w:val="none" w:sz="0" w:space="0" w:color="auto"/>
        <w:bottom w:val="none" w:sz="0" w:space="0" w:color="auto"/>
        <w:right w:val="none" w:sz="0" w:space="0" w:color="auto"/>
      </w:divBdr>
      <w:divsChild>
        <w:div w:id="1522013828">
          <w:marLeft w:val="0"/>
          <w:marRight w:val="0"/>
          <w:marTop w:val="0"/>
          <w:marBottom w:val="0"/>
          <w:divBdr>
            <w:top w:val="single" w:sz="2" w:space="0" w:color="auto"/>
            <w:left w:val="single" w:sz="2" w:space="0" w:color="auto"/>
            <w:bottom w:val="single" w:sz="6" w:space="0" w:color="auto"/>
            <w:right w:val="single" w:sz="2" w:space="0" w:color="auto"/>
          </w:divBdr>
          <w:divsChild>
            <w:div w:id="434207108">
              <w:marLeft w:val="0"/>
              <w:marRight w:val="0"/>
              <w:marTop w:val="100"/>
              <w:marBottom w:val="100"/>
              <w:divBdr>
                <w:top w:val="single" w:sz="2" w:space="0" w:color="D9D9E3"/>
                <w:left w:val="single" w:sz="2" w:space="0" w:color="D9D9E3"/>
                <w:bottom w:val="single" w:sz="2" w:space="0" w:color="D9D9E3"/>
                <w:right w:val="single" w:sz="2" w:space="0" w:color="D9D9E3"/>
              </w:divBdr>
              <w:divsChild>
                <w:div w:id="776949483">
                  <w:marLeft w:val="0"/>
                  <w:marRight w:val="0"/>
                  <w:marTop w:val="0"/>
                  <w:marBottom w:val="0"/>
                  <w:divBdr>
                    <w:top w:val="single" w:sz="2" w:space="0" w:color="D9D9E3"/>
                    <w:left w:val="single" w:sz="2" w:space="0" w:color="D9D9E3"/>
                    <w:bottom w:val="single" w:sz="2" w:space="0" w:color="D9D9E3"/>
                    <w:right w:val="single" w:sz="2" w:space="0" w:color="D9D9E3"/>
                  </w:divBdr>
                  <w:divsChild>
                    <w:div w:id="1475677950">
                      <w:marLeft w:val="0"/>
                      <w:marRight w:val="0"/>
                      <w:marTop w:val="0"/>
                      <w:marBottom w:val="0"/>
                      <w:divBdr>
                        <w:top w:val="single" w:sz="2" w:space="0" w:color="D9D9E3"/>
                        <w:left w:val="single" w:sz="2" w:space="0" w:color="D9D9E3"/>
                        <w:bottom w:val="single" w:sz="2" w:space="0" w:color="D9D9E3"/>
                        <w:right w:val="single" w:sz="2" w:space="0" w:color="D9D9E3"/>
                      </w:divBdr>
                      <w:divsChild>
                        <w:div w:id="502400940">
                          <w:marLeft w:val="0"/>
                          <w:marRight w:val="0"/>
                          <w:marTop w:val="0"/>
                          <w:marBottom w:val="0"/>
                          <w:divBdr>
                            <w:top w:val="single" w:sz="2" w:space="0" w:color="D9D9E3"/>
                            <w:left w:val="single" w:sz="2" w:space="0" w:color="D9D9E3"/>
                            <w:bottom w:val="single" w:sz="2" w:space="0" w:color="D9D9E3"/>
                            <w:right w:val="single" w:sz="2" w:space="0" w:color="D9D9E3"/>
                          </w:divBdr>
                          <w:divsChild>
                            <w:div w:id="864907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6509191">
      <w:bodyDiv w:val="1"/>
      <w:marLeft w:val="0"/>
      <w:marRight w:val="0"/>
      <w:marTop w:val="0"/>
      <w:marBottom w:val="0"/>
      <w:divBdr>
        <w:top w:val="none" w:sz="0" w:space="0" w:color="auto"/>
        <w:left w:val="none" w:sz="0" w:space="0" w:color="auto"/>
        <w:bottom w:val="none" w:sz="0" w:space="0" w:color="auto"/>
        <w:right w:val="none" w:sz="0" w:space="0" w:color="auto"/>
      </w:divBdr>
      <w:divsChild>
        <w:div w:id="1577865020">
          <w:marLeft w:val="0"/>
          <w:marRight w:val="0"/>
          <w:marTop w:val="0"/>
          <w:marBottom w:val="0"/>
          <w:divBdr>
            <w:top w:val="single" w:sz="2" w:space="0" w:color="auto"/>
            <w:left w:val="single" w:sz="2" w:space="0" w:color="auto"/>
            <w:bottom w:val="single" w:sz="6" w:space="0" w:color="auto"/>
            <w:right w:val="single" w:sz="2" w:space="0" w:color="auto"/>
          </w:divBdr>
          <w:divsChild>
            <w:div w:id="1075249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650107">
                  <w:marLeft w:val="0"/>
                  <w:marRight w:val="0"/>
                  <w:marTop w:val="0"/>
                  <w:marBottom w:val="0"/>
                  <w:divBdr>
                    <w:top w:val="single" w:sz="2" w:space="0" w:color="D9D9E3"/>
                    <w:left w:val="single" w:sz="2" w:space="0" w:color="D9D9E3"/>
                    <w:bottom w:val="single" w:sz="2" w:space="0" w:color="D9D9E3"/>
                    <w:right w:val="single" w:sz="2" w:space="0" w:color="D9D9E3"/>
                  </w:divBdr>
                  <w:divsChild>
                    <w:div w:id="2108883783">
                      <w:marLeft w:val="0"/>
                      <w:marRight w:val="0"/>
                      <w:marTop w:val="0"/>
                      <w:marBottom w:val="0"/>
                      <w:divBdr>
                        <w:top w:val="single" w:sz="2" w:space="0" w:color="D9D9E3"/>
                        <w:left w:val="single" w:sz="2" w:space="0" w:color="D9D9E3"/>
                        <w:bottom w:val="single" w:sz="2" w:space="0" w:color="D9D9E3"/>
                        <w:right w:val="single" w:sz="2" w:space="0" w:color="D9D9E3"/>
                      </w:divBdr>
                      <w:divsChild>
                        <w:div w:id="727920209">
                          <w:marLeft w:val="0"/>
                          <w:marRight w:val="0"/>
                          <w:marTop w:val="0"/>
                          <w:marBottom w:val="0"/>
                          <w:divBdr>
                            <w:top w:val="single" w:sz="2" w:space="0" w:color="D9D9E3"/>
                            <w:left w:val="single" w:sz="2" w:space="0" w:color="D9D9E3"/>
                            <w:bottom w:val="single" w:sz="2" w:space="0" w:color="D9D9E3"/>
                            <w:right w:val="single" w:sz="2" w:space="0" w:color="D9D9E3"/>
                          </w:divBdr>
                          <w:divsChild>
                            <w:div w:id="78913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5706664">
      <w:bodyDiv w:val="1"/>
      <w:marLeft w:val="0"/>
      <w:marRight w:val="0"/>
      <w:marTop w:val="0"/>
      <w:marBottom w:val="0"/>
      <w:divBdr>
        <w:top w:val="none" w:sz="0" w:space="0" w:color="auto"/>
        <w:left w:val="none" w:sz="0" w:space="0" w:color="auto"/>
        <w:bottom w:val="none" w:sz="0" w:space="0" w:color="auto"/>
        <w:right w:val="none" w:sz="0" w:space="0" w:color="auto"/>
      </w:divBdr>
      <w:divsChild>
        <w:div w:id="2075079379">
          <w:marLeft w:val="0"/>
          <w:marRight w:val="0"/>
          <w:marTop w:val="0"/>
          <w:marBottom w:val="0"/>
          <w:divBdr>
            <w:top w:val="single" w:sz="2" w:space="0" w:color="auto"/>
            <w:left w:val="single" w:sz="2" w:space="0" w:color="auto"/>
            <w:bottom w:val="single" w:sz="6" w:space="0" w:color="auto"/>
            <w:right w:val="single" w:sz="2" w:space="0" w:color="auto"/>
          </w:divBdr>
          <w:divsChild>
            <w:div w:id="1965690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142970">
                  <w:marLeft w:val="0"/>
                  <w:marRight w:val="0"/>
                  <w:marTop w:val="0"/>
                  <w:marBottom w:val="0"/>
                  <w:divBdr>
                    <w:top w:val="single" w:sz="2" w:space="0" w:color="D9D9E3"/>
                    <w:left w:val="single" w:sz="2" w:space="0" w:color="D9D9E3"/>
                    <w:bottom w:val="single" w:sz="2" w:space="0" w:color="D9D9E3"/>
                    <w:right w:val="single" w:sz="2" w:space="0" w:color="D9D9E3"/>
                  </w:divBdr>
                  <w:divsChild>
                    <w:div w:id="305400739">
                      <w:marLeft w:val="0"/>
                      <w:marRight w:val="0"/>
                      <w:marTop w:val="0"/>
                      <w:marBottom w:val="0"/>
                      <w:divBdr>
                        <w:top w:val="single" w:sz="2" w:space="0" w:color="D9D9E3"/>
                        <w:left w:val="single" w:sz="2" w:space="0" w:color="D9D9E3"/>
                        <w:bottom w:val="single" w:sz="2" w:space="0" w:color="D9D9E3"/>
                        <w:right w:val="single" w:sz="2" w:space="0" w:color="D9D9E3"/>
                      </w:divBdr>
                      <w:divsChild>
                        <w:div w:id="838420589">
                          <w:marLeft w:val="0"/>
                          <w:marRight w:val="0"/>
                          <w:marTop w:val="0"/>
                          <w:marBottom w:val="0"/>
                          <w:divBdr>
                            <w:top w:val="single" w:sz="2" w:space="0" w:color="D9D9E3"/>
                            <w:left w:val="single" w:sz="2" w:space="0" w:color="D9D9E3"/>
                            <w:bottom w:val="single" w:sz="2" w:space="0" w:color="D9D9E3"/>
                            <w:right w:val="single" w:sz="2" w:space="0" w:color="D9D9E3"/>
                          </w:divBdr>
                          <w:divsChild>
                            <w:div w:id="751511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9440469">
      <w:bodyDiv w:val="1"/>
      <w:marLeft w:val="0"/>
      <w:marRight w:val="0"/>
      <w:marTop w:val="0"/>
      <w:marBottom w:val="0"/>
      <w:divBdr>
        <w:top w:val="none" w:sz="0" w:space="0" w:color="auto"/>
        <w:left w:val="none" w:sz="0" w:space="0" w:color="auto"/>
        <w:bottom w:val="none" w:sz="0" w:space="0" w:color="auto"/>
        <w:right w:val="none" w:sz="0" w:space="0" w:color="auto"/>
      </w:divBdr>
      <w:divsChild>
        <w:div w:id="859665042">
          <w:marLeft w:val="0"/>
          <w:marRight w:val="0"/>
          <w:marTop w:val="0"/>
          <w:marBottom w:val="0"/>
          <w:divBdr>
            <w:top w:val="single" w:sz="2" w:space="0" w:color="auto"/>
            <w:left w:val="single" w:sz="2" w:space="0" w:color="auto"/>
            <w:bottom w:val="single" w:sz="6" w:space="0" w:color="auto"/>
            <w:right w:val="single" w:sz="2" w:space="0" w:color="auto"/>
          </w:divBdr>
          <w:divsChild>
            <w:div w:id="1474911623">
              <w:marLeft w:val="0"/>
              <w:marRight w:val="0"/>
              <w:marTop w:val="100"/>
              <w:marBottom w:val="100"/>
              <w:divBdr>
                <w:top w:val="single" w:sz="2" w:space="0" w:color="D9D9E3"/>
                <w:left w:val="single" w:sz="2" w:space="0" w:color="D9D9E3"/>
                <w:bottom w:val="single" w:sz="2" w:space="0" w:color="D9D9E3"/>
                <w:right w:val="single" w:sz="2" w:space="0" w:color="D9D9E3"/>
              </w:divBdr>
              <w:divsChild>
                <w:div w:id="654912761">
                  <w:marLeft w:val="0"/>
                  <w:marRight w:val="0"/>
                  <w:marTop w:val="0"/>
                  <w:marBottom w:val="0"/>
                  <w:divBdr>
                    <w:top w:val="single" w:sz="2" w:space="0" w:color="D9D9E3"/>
                    <w:left w:val="single" w:sz="2" w:space="0" w:color="D9D9E3"/>
                    <w:bottom w:val="single" w:sz="2" w:space="0" w:color="D9D9E3"/>
                    <w:right w:val="single" w:sz="2" w:space="0" w:color="D9D9E3"/>
                  </w:divBdr>
                  <w:divsChild>
                    <w:div w:id="1246571574">
                      <w:marLeft w:val="0"/>
                      <w:marRight w:val="0"/>
                      <w:marTop w:val="0"/>
                      <w:marBottom w:val="0"/>
                      <w:divBdr>
                        <w:top w:val="single" w:sz="2" w:space="0" w:color="D9D9E3"/>
                        <w:left w:val="single" w:sz="2" w:space="0" w:color="D9D9E3"/>
                        <w:bottom w:val="single" w:sz="2" w:space="0" w:color="D9D9E3"/>
                        <w:right w:val="single" w:sz="2" w:space="0" w:color="D9D9E3"/>
                      </w:divBdr>
                      <w:divsChild>
                        <w:div w:id="1052122976">
                          <w:marLeft w:val="0"/>
                          <w:marRight w:val="0"/>
                          <w:marTop w:val="0"/>
                          <w:marBottom w:val="0"/>
                          <w:divBdr>
                            <w:top w:val="single" w:sz="2" w:space="0" w:color="D9D9E3"/>
                            <w:left w:val="single" w:sz="2" w:space="0" w:color="D9D9E3"/>
                            <w:bottom w:val="single" w:sz="2" w:space="0" w:color="D9D9E3"/>
                            <w:right w:val="single" w:sz="2" w:space="0" w:color="D9D9E3"/>
                          </w:divBdr>
                          <w:divsChild>
                            <w:div w:id="2061516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8066005">
          <w:marLeft w:val="0"/>
          <w:marRight w:val="0"/>
          <w:marTop w:val="0"/>
          <w:marBottom w:val="0"/>
          <w:divBdr>
            <w:top w:val="single" w:sz="2" w:space="0" w:color="auto"/>
            <w:left w:val="single" w:sz="2" w:space="0" w:color="auto"/>
            <w:bottom w:val="single" w:sz="6" w:space="0" w:color="auto"/>
            <w:right w:val="single" w:sz="2" w:space="0" w:color="auto"/>
          </w:divBdr>
          <w:divsChild>
            <w:div w:id="387192992">
              <w:marLeft w:val="0"/>
              <w:marRight w:val="0"/>
              <w:marTop w:val="100"/>
              <w:marBottom w:val="100"/>
              <w:divBdr>
                <w:top w:val="single" w:sz="2" w:space="0" w:color="D9D9E3"/>
                <w:left w:val="single" w:sz="2" w:space="0" w:color="D9D9E3"/>
                <w:bottom w:val="single" w:sz="2" w:space="0" w:color="D9D9E3"/>
                <w:right w:val="single" w:sz="2" w:space="0" w:color="D9D9E3"/>
              </w:divBdr>
              <w:divsChild>
                <w:div w:id="337584678">
                  <w:marLeft w:val="0"/>
                  <w:marRight w:val="0"/>
                  <w:marTop w:val="0"/>
                  <w:marBottom w:val="0"/>
                  <w:divBdr>
                    <w:top w:val="single" w:sz="2" w:space="0" w:color="D9D9E3"/>
                    <w:left w:val="single" w:sz="2" w:space="0" w:color="D9D9E3"/>
                    <w:bottom w:val="single" w:sz="2" w:space="0" w:color="D9D9E3"/>
                    <w:right w:val="single" w:sz="2" w:space="0" w:color="D9D9E3"/>
                  </w:divBdr>
                  <w:divsChild>
                    <w:div w:id="1815248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7984160">
      <w:bodyDiv w:val="1"/>
      <w:marLeft w:val="0"/>
      <w:marRight w:val="0"/>
      <w:marTop w:val="0"/>
      <w:marBottom w:val="0"/>
      <w:divBdr>
        <w:top w:val="none" w:sz="0" w:space="0" w:color="auto"/>
        <w:left w:val="none" w:sz="0" w:space="0" w:color="auto"/>
        <w:bottom w:val="none" w:sz="0" w:space="0" w:color="auto"/>
        <w:right w:val="none" w:sz="0" w:space="0" w:color="auto"/>
      </w:divBdr>
      <w:divsChild>
        <w:div w:id="1811940404">
          <w:marLeft w:val="0"/>
          <w:marRight w:val="0"/>
          <w:marTop w:val="0"/>
          <w:marBottom w:val="0"/>
          <w:divBdr>
            <w:top w:val="single" w:sz="2" w:space="0" w:color="auto"/>
            <w:left w:val="single" w:sz="2" w:space="0" w:color="auto"/>
            <w:bottom w:val="single" w:sz="6" w:space="0" w:color="auto"/>
            <w:right w:val="single" w:sz="2" w:space="0" w:color="auto"/>
          </w:divBdr>
          <w:divsChild>
            <w:div w:id="1681195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508691">
                  <w:marLeft w:val="0"/>
                  <w:marRight w:val="0"/>
                  <w:marTop w:val="0"/>
                  <w:marBottom w:val="0"/>
                  <w:divBdr>
                    <w:top w:val="single" w:sz="2" w:space="0" w:color="D9D9E3"/>
                    <w:left w:val="single" w:sz="2" w:space="0" w:color="D9D9E3"/>
                    <w:bottom w:val="single" w:sz="2" w:space="0" w:color="D9D9E3"/>
                    <w:right w:val="single" w:sz="2" w:space="0" w:color="D9D9E3"/>
                  </w:divBdr>
                  <w:divsChild>
                    <w:div w:id="667564472">
                      <w:marLeft w:val="0"/>
                      <w:marRight w:val="0"/>
                      <w:marTop w:val="0"/>
                      <w:marBottom w:val="0"/>
                      <w:divBdr>
                        <w:top w:val="single" w:sz="2" w:space="0" w:color="D9D9E3"/>
                        <w:left w:val="single" w:sz="2" w:space="0" w:color="D9D9E3"/>
                        <w:bottom w:val="single" w:sz="2" w:space="0" w:color="D9D9E3"/>
                        <w:right w:val="single" w:sz="2" w:space="0" w:color="D9D9E3"/>
                      </w:divBdr>
                      <w:divsChild>
                        <w:div w:id="1133867143">
                          <w:marLeft w:val="0"/>
                          <w:marRight w:val="0"/>
                          <w:marTop w:val="0"/>
                          <w:marBottom w:val="0"/>
                          <w:divBdr>
                            <w:top w:val="single" w:sz="2" w:space="0" w:color="D9D9E3"/>
                            <w:left w:val="single" w:sz="2" w:space="0" w:color="D9D9E3"/>
                            <w:bottom w:val="single" w:sz="2" w:space="0" w:color="D9D9E3"/>
                            <w:right w:val="single" w:sz="2" w:space="0" w:color="D9D9E3"/>
                          </w:divBdr>
                          <w:divsChild>
                            <w:div w:id="878055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9148476">
      <w:bodyDiv w:val="1"/>
      <w:marLeft w:val="0"/>
      <w:marRight w:val="0"/>
      <w:marTop w:val="0"/>
      <w:marBottom w:val="0"/>
      <w:divBdr>
        <w:top w:val="none" w:sz="0" w:space="0" w:color="auto"/>
        <w:left w:val="none" w:sz="0" w:space="0" w:color="auto"/>
        <w:bottom w:val="none" w:sz="0" w:space="0" w:color="auto"/>
        <w:right w:val="none" w:sz="0" w:space="0" w:color="auto"/>
      </w:divBdr>
      <w:divsChild>
        <w:div w:id="620112157">
          <w:marLeft w:val="0"/>
          <w:marRight w:val="0"/>
          <w:marTop w:val="0"/>
          <w:marBottom w:val="0"/>
          <w:divBdr>
            <w:top w:val="single" w:sz="2" w:space="0" w:color="auto"/>
            <w:left w:val="single" w:sz="2" w:space="0" w:color="auto"/>
            <w:bottom w:val="single" w:sz="6" w:space="0" w:color="auto"/>
            <w:right w:val="single" w:sz="2" w:space="0" w:color="auto"/>
          </w:divBdr>
          <w:divsChild>
            <w:div w:id="88232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5213282">
                  <w:marLeft w:val="0"/>
                  <w:marRight w:val="0"/>
                  <w:marTop w:val="0"/>
                  <w:marBottom w:val="0"/>
                  <w:divBdr>
                    <w:top w:val="single" w:sz="2" w:space="0" w:color="D9D9E3"/>
                    <w:left w:val="single" w:sz="2" w:space="0" w:color="D9D9E3"/>
                    <w:bottom w:val="single" w:sz="2" w:space="0" w:color="D9D9E3"/>
                    <w:right w:val="single" w:sz="2" w:space="0" w:color="D9D9E3"/>
                  </w:divBdr>
                  <w:divsChild>
                    <w:div w:id="60258391">
                      <w:marLeft w:val="0"/>
                      <w:marRight w:val="0"/>
                      <w:marTop w:val="0"/>
                      <w:marBottom w:val="0"/>
                      <w:divBdr>
                        <w:top w:val="single" w:sz="2" w:space="0" w:color="D9D9E3"/>
                        <w:left w:val="single" w:sz="2" w:space="0" w:color="D9D9E3"/>
                        <w:bottom w:val="single" w:sz="2" w:space="0" w:color="D9D9E3"/>
                        <w:right w:val="single" w:sz="2" w:space="0" w:color="D9D9E3"/>
                      </w:divBdr>
                      <w:divsChild>
                        <w:div w:id="867453754">
                          <w:marLeft w:val="0"/>
                          <w:marRight w:val="0"/>
                          <w:marTop w:val="0"/>
                          <w:marBottom w:val="0"/>
                          <w:divBdr>
                            <w:top w:val="single" w:sz="2" w:space="0" w:color="D9D9E3"/>
                            <w:left w:val="single" w:sz="2" w:space="0" w:color="D9D9E3"/>
                            <w:bottom w:val="single" w:sz="2" w:space="0" w:color="D9D9E3"/>
                            <w:right w:val="single" w:sz="2" w:space="0" w:color="D9D9E3"/>
                          </w:divBdr>
                          <w:divsChild>
                            <w:div w:id="1268854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2697940">
      <w:bodyDiv w:val="1"/>
      <w:marLeft w:val="0"/>
      <w:marRight w:val="0"/>
      <w:marTop w:val="0"/>
      <w:marBottom w:val="0"/>
      <w:divBdr>
        <w:top w:val="none" w:sz="0" w:space="0" w:color="auto"/>
        <w:left w:val="none" w:sz="0" w:space="0" w:color="auto"/>
        <w:bottom w:val="none" w:sz="0" w:space="0" w:color="auto"/>
        <w:right w:val="none" w:sz="0" w:space="0" w:color="auto"/>
      </w:divBdr>
    </w:div>
    <w:div w:id="1616060910">
      <w:bodyDiv w:val="1"/>
      <w:marLeft w:val="0"/>
      <w:marRight w:val="0"/>
      <w:marTop w:val="0"/>
      <w:marBottom w:val="0"/>
      <w:divBdr>
        <w:top w:val="none" w:sz="0" w:space="0" w:color="auto"/>
        <w:left w:val="none" w:sz="0" w:space="0" w:color="auto"/>
        <w:bottom w:val="none" w:sz="0" w:space="0" w:color="auto"/>
        <w:right w:val="none" w:sz="0" w:space="0" w:color="auto"/>
      </w:divBdr>
    </w:div>
    <w:div w:id="1632512935">
      <w:bodyDiv w:val="1"/>
      <w:marLeft w:val="0"/>
      <w:marRight w:val="0"/>
      <w:marTop w:val="0"/>
      <w:marBottom w:val="0"/>
      <w:divBdr>
        <w:top w:val="none" w:sz="0" w:space="0" w:color="auto"/>
        <w:left w:val="none" w:sz="0" w:space="0" w:color="auto"/>
        <w:bottom w:val="none" w:sz="0" w:space="0" w:color="auto"/>
        <w:right w:val="none" w:sz="0" w:space="0" w:color="auto"/>
      </w:divBdr>
    </w:div>
    <w:div w:id="1664046471">
      <w:bodyDiv w:val="1"/>
      <w:marLeft w:val="0"/>
      <w:marRight w:val="0"/>
      <w:marTop w:val="0"/>
      <w:marBottom w:val="0"/>
      <w:divBdr>
        <w:top w:val="none" w:sz="0" w:space="0" w:color="auto"/>
        <w:left w:val="none" w:sz="0" w:space="0" w:color="auto"/>
        <w:bottom w:val="none" w:sz="0" w:space="0" w:color="auto"/>
        <w:right w:val="none" w:sz="0" w:space="0" w:color="auto"/>
      </w:divBdr>
    </w:div>
    <w:div w:id="1666546072">
      <w:bodyDiv w:val="1"/>
      <w:marLeft w:val="0"/>
      <w:marRight w:val="0"/>
      <w:marTop w:val="0"/>
      <w:marBottom w:val="0"/>
      <w:divBdr>
        <w:top w:val="none" w:sz="0" w:space="0" w:color="auto"/>
        <w:left w:val="none" w:sz="0" w:space="0" w:color="auto"/>
        <w:bottom w:val="none" w:sz="0" w:space="0" w:color="auto"/>
        <w:right w:val="none" w:sz="0" w:space="0" w:color="auto"/>
      </w:divBdr>
    </w:div>
    <w:div w:id="1669021186">
      <w:bodyDiv w:val="1"/>
      <w:marLeft w:val="0"/>
      <w:marRight w:val="0"/>
      <w:marTop w:val="0"/>
      <w:marBottom w:val="0"/>
      <w:divBdr>
        <w:top w:val="none" w:sz="0" w:space="0" w:color="auto"/>
        <w:left w:val="none" w:sz="0" w:space="0" w:color="auto"/>
        <w:bottom w:val="none" w:sz="0" w:space="0" w:color="auto"/>
        <w:right w:val="none" w:sz="0" w:space="0" w:color="auto"/>
      </w:divBdr>
      <w:divsChild>
        <w:div w:id="1945534419">
          <w:marLeft w:val="0"/>
          <w:marRight w:val="0"/>
          <w:marTop w:val="0"/>
          <w:marBottom w:val="0"/>
          <w:divBdr>
            <w:top w:val="single" w:sz="2" w:space="0" w:color="auto"/>
            <w:left w:val="single" w:sz="2" w:space="0" w:color="auto"/>
            <w:bottom w:val="single" w:sz="6" w:space="0" w:color="auto"/>
            <w:right w:val="single" w:sz="2" w:space="0" w:color="auto"/>
          </w:divBdr>
          <w:divsChild>
            <w:div w:id="3742832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5844141">
                  <w:marLeft w:val="0"/>
                  <w:marRight w:val="0"/>
                  <w:marTop w:val="0"/>
                  <w:marBottom w:val="0"/>
                  <w:divBdr>
                    <w:top w:val="single" w:sz="2" w:space="0" w:color="D9D9E3"/>
                    <w:left w:val="single" w:sz="2" w:space="0" w:color="D9D9E3"/>
                    <w:bottom w:val="single" w:sz="2" w:space="0" w:color="D9D9E3"/>
                    <w:right w:val="single" w:sz="2" w:space="0" w:color="D9D9E3"/>
                  </w:divBdr>
                  <w:divsChild>
                    <w:div w:id="1086923627">
                      <w:marLeft w:val="0"/>
                      <w:marRight w:val="0"/>
                      <w:marTop w:val="0"/>
                      <w:marBottom w:val="0"/>
                      <w:divBdr>
                        <w:top w:val="single" w:sz="2" w:space="0" w:color="D9D9E3"/>
                        <w:left w:val="single" w:sz="2" w:space="0" w:color="D9D9E3"/>
                        <w:bottom w:val="single" w:sz="2" w:space="0" w:color="D9D9E3"/>
                        <w:right w:val="single" w:sz="2" w:space="0" w:color="D9D9E3"/>
                      </w:divBdr>
                      <w:divsChild>
                        <w:div w:id="1981153949">
                          <w:marLeft w:val="0"/>
                          <w:marRight w:val="0"/>
                          <w:marTop w:val="0"/>
                          <w:marBottom w:val="0"/>
                          <w:divBdr>
                            <w:top w:val="single" w:sz="2" w:space="0" w:color="D9D9E3"/>
                            <w:left w:val="single" w:sz="2" w:space="0" w:color="D9D9E3"/>
                            <w:bottom w:val="single" w:sz="2" w:space="0" w:color="D9D9E3"/>
                            <w:right w:val="single" w:sz="2" w:space="0" w:color="D9D9E3"/>
                          </w:divBdr>
                          <w:divsChild>
                            <w:div w:id="599796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9409089">
      <w:bodyDiv w:val="1"/>
      <w:marLeft w:val="0"/>
      <w:marRight w:val="0"/>
      <w:marTop w:val="0"/>
      <w:marBottom w:val="0"/>
      <w:divBdr>
        <w:top w:val="none" w:sz="0" w:space="0" w:color="auto"/>
        <w:left w:val="none" w:sz="0" w:space="0" w:color="auto"/>
        <w:bottom w:val="none" w:sz="0" w:space="0" w:color="auto"/>
        <w:right w:val="none" w:sz="0" w:space="0" w:color="auto"/>
      </w:divBdr>
    </w:div>
    <w:div w:id="1679430228">
      <w:bodyDiv w:val="1"/>
      <w:marLeft w:val="0"/>
      <w:marRight w:val="0"/>
      <w:marTop w:val="0"/>
      <w:marBottom w:val="0"/>
      <w:divBdr>
        <w:top w:val="none" w:sz="0" w:space="0" w:color="auto"/>
        <w:left w:val="none" w:sz="0" w:space="0" w:color="auto"/>
        <w:bottom w:val="none" w:sz="0" w:space="0" w:color="auto"/>
        <w:right w:val="none" w:sz="0" w:space="0" w:color="auto"/>
      </w:divBdr>
    </w:div>
    <w:div w:id="1681001498">
      <w:bodyDiv w:val="1"/>
      <w:marLeft w:val="0"/>
      <w:marRight w:val="0"/>
      <w:marTop w:val="0"/>
      <w:marBottom w:val="0"/>
      <w:divBdr>
        <w:top w:val="none" w:sz="0" w:space="0" w:color="auto"/>
        <w:left w:val="none" w:sz="0" w:space="0" w:color="auto"/>
        <w:bottom w:val="none" w:sz="0" w:space="0" w:color="auto"/>
        <w:right w:val="none" w:sz="0" w:space="0" w:color="auto"/>
      </w:divBdr>
    </w:div>
    <w:div w:id="1689257331">
      <w:bodyDiv w:val="1"/>
      <w:marLeft w:val="0"/>
      <w:marRight w:val="0"/>
      <w:marTop w:val="0"/>
      <w:marBottom w:val="0"/>
      <w:divBdr>
        <w:top w:val="none" w:sz="0" w:space="0" w:color="auto"/>
        <w:left w:val="none" w:sz="0" w:space="0" w:color="auto"/>
        <w:bottom w:val="none" w:sz="0" w:space="0" w:color="auto"/>
        <w:right w:val="none" w:sz="0" w:space="0" w:color="auto"/>
      </w:divBdr>
      <w:divsChild>
        <w:div w:id="1942296897">
          <w:marLeft w:val="0"/>
          <w:marRight w:val="0"/>
          <w:marTop w:val="0"/>
          <w:marBottom w:val="0"/>
          <w:divBdr>
            <w:top w:val="none" w:sz="0" w:space="0" w:color="auto"/>
            <w:left w:val="none" w:sz="0" w:space="0" w:color="auto"/>
            <w:bottom w:val="none" w:sz="0" w:space="0" w:color="auto"/>
            <w:right w:val="none" w:sz="0" w:space="0" w:color="auto"/>
          </w:divBdr>
        </w:div>
      </w:divsChild>
    </w:div>
    <w:div w:id="1702507478">
      <w:bodyDiv w:val="1"/>
      <w:marLeft w:val="0"/>
      <w:marRight w:val="0"/>
      <w:marTop w:val="0"/>
      <w:marBottom w:val="0"/>
      <w:divBdr>
        <w:top w:val="none" w:sz="0" w:space="0" w:color="auto"/>
        <w:left w:val="none" w:sz="0" w:space="0" w:color="auto"/>
        <w:bottom w:val="none" w:sz="0" w:space="0" w:color="auto"/>
        <w:right w:val="none" w:sz="0" w:space="0" w:color="auto"/>
      </w:divBdr>
      <w:divsChild>
        <w:div w:id="979454220">
          <w:marLeft w:val="0"/>
          <w:marRight w:val="0"/>
          <w:marTop w:val="0"/>
          <w:marBottom w:val="0"/>
          <w:divBdr>
            <w:top w:val="single" w:sz="2" w:space="0" w:color="auto"/>
            <w:left w:val="single" w:sz="2" w:space="0" w:color="auto"/>
            <w:bottom w:val="single" w:sz="6" w:space="0" w:color="auto"/>
            <w:right w:val="single" w:sz="2" w:space="0" w:color="auto"/>
          </w:divBdr>
          <w:divsChild>
            <w:div w:id="756286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934833">
                  <w:marLeft w:val="0"/>
                  <w:marRight w:val="0"/>
                  <w:marTop w:val="0"/>
                  <w:marBottom w:val="0"/>
                  <w:divBdr>
                    <w:top w:val="single" w:sz="2" w:space="0" w:color="D9D9E3"/>
                    <w:left w:val="single" w:sz="2" w:space="0" w:color="D9D9E3"/>
                    <w:bottom w:val="single" w:sz="2" w:space="0" w:color="D9D9E3"/>
                    <w:right w:val="single" w:sz="2" w:space="0" w:color="D9D9E3"/>
                  </w:divBdr>
                  <w:divsChild>
                    <w:div w:id="1535388720">
                      <w:marLeft w:val="0"/>
                      <w:marRight w:val="0"/>
                      <w:marTop w:val="0"/>
                      <w:marBottom w:val="0"/>
                      <w:divBdr>
                        <w:top w:val="single" w:sz="2" w:space="0" w:color="D9D9E3"/>
                        <w:left w:val="single" w:sz="2" w:space="0" w:color="D9D9E3"/>
                        <w:bottom w:val="single" w:sz="2" w:space="0" w:color="D9D9E3"/>
                        <w:right w:val="single" w:sz="2" w:space="0" w:color="D9D9E3"/>
                      </w:divBdr>
                      <w:divsChild>
                        <w:div w:id="689179895">
                          <w:marLeft w:val="0"/>
                          <w:marRight w:val="0"/>
                          <w:marTop w:val="0"/>
                          <w:marBottom w:val="0"/>
                          <w:divBdr>
                            <w:top w:val="single" w:sz="2" w:space="0" w:color="D9D9E3"/>
                            <w:left w:val="single" w:sz="2" w:space="0" w:color="D9D9E3"/>
                            <w:bottom w:val="single" w:sz="2" w:space="0" w:color="D9D9E3"/>
                            <w:right w:val="single" w:sz="2" w:space="0" w:color="D9D9E3"/>
                          </w:divBdr>
                          <w:divsChild>
                            <w:div w:id="1983457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7557905">
      <w:bodyDiv w:val="1"/>
      <w:marLeft w:val="0"/>
      <w:marRight w:val="0"/>
      <w:marTop w:val="0"/>
      <w:marBottom w:val="0"/>
      <w:divBdr>
        <w:top w:val="none" w:sz="0" w:space="0" w:color="auto"/>
        <w:left w:val="none" w:sz="0" w:space="0" w:color="auto"/>
        <w:bottom w:val="none" w:sz="0" w:space="0" w:color="auto"/>
        <w:right w:val="none" w:sz="0" w:space="0" w:color="auto"/>
      </w:divBdr>
    </w:div>
    <w:div w:id="1813015766">
      <w:bodyDiv w:val="1"/>
      <w:marLeft w:val="0"/>
      <w:marRight w:val="0"/>
      <w:marTop w:val="0"/>
      <w:marBottom w:val="0"/>
      <w:divBdr>
        <w:top w:val="none" w:sz="0" w:space="0" w:color="auto"/>
        <w:left w:val="none" w:sz="0" w:space="0" w:color="auto"/>
        <w:bottom w:val="none" w:sz="0" w:space="0" w:color="auto"/>
        <w:right w:val="none" w:sz="0" w:space="0" w:color="auto"/>
      </w:divBdr>
      <w:divsChild>
        <w:div w:id="185751302">
          <w:marLeft w:val="0"/>
          <w:marRight w:val="0"/>
          <w:marTop w:val="0"/>
          <w:marBottom w:val="0"/>
          <w:divBdr>
            <w:top w:val="single" w:sz="6" w:space="12" w:color="CCCCCC"/>
            <w:left w:val="single" w:sz="6" w:space="12" w:color="CCCCCC"/>
            <w:bottom w:val="single" w:sz="6" w:space="12" w:color="CCCCCC"/>
            <w:right w:val="single" w:sz="6" w:space="12" w:color="CCCCCC"/>
          </w:divBdr>
          <w:divsChild>
            <w:div w:id="1538350510">
              <w:marLeft w:val="0"/>
              <w:marRight w:val="0"/>
              <w:marTop w:val="0"/>
              <w:marBottom w:val="0"/>
              <w:divBdr>
                <w:top w:val="none" w:sz="0" w:space="0" w:color="auto"/>
                <w:left w:val="none" w:sz="0" w:space="0" w:color="auto"/>
                <w:bottom w:val="none" w:sz="0" w:space="0" w:color="auto"/>
                <w:right w:val="none" w:sz="0" w:space="0" w:color="auto"/>
              </w:divBdr>
              <w:divsChild>
                <w:div w:id="1477258642">
                  <w:marLeft w:val="0"/>
                  <w:marRight w:val="0"/>
                  <w:marTop w:val="0"/>
                  <w:marBottom w:val="0"/>
                  <w:divBdr>
                    <w:top w:val="none" w:sz="0" w:space="0" w:color="auto"/>
                    <w:left w:val="none" w:sz="0" w:space="0" w:color="auto"/>
                    <w:bottom w:val="none" w:sz="0" w:space="0" w:color="auto"/>
                    <w:right w:val="none" w:sz="0" w:space="0" w:color="auto"/>
                  </w:divBdr>
                  <w:divsChild>
                    <w:div w:id="233439287">
                      <w:marLeft w:val="0"/>
                      <w:marRight w:val="0"/>
                      <w:marTop w:val="0"/>
                      <w:marBottom w:val="0"/>
                      <w:divBdr>
                        <w:top w:val="none" w:sz="0" w:space="0" w:color="auto"/>
                        <w:left w:val="none" w:sz="0" w:space="0" w:color="auto"/>
                        <w:bottom w:val="none" w:sz="0" w:space="0" w:color="auto"/>
                        <w:right w:val="none" w:sz="0" w:space="0" w:color="auto"/>
                      </w:divBdr>
                      <w:divsChild>
                        <w:div w:id="11835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8213">
          <w:marLeft w:val="0"/>
          <w:marRight w:val="0"/>
          <w:marTop w:val="0"/>
          <w:marBottom w:val="600"/>
          <w:divBdr>
            <w:top w:val="none" w:sz="0" w:space="0" w:color="auto"/>
            <w:left w:val="none" w:sz="0" w:space="0" w:color="auto"/>
            <w:bottom w:val="none" w:sz="0" w:space="0" w:color="auto"/>
            <w:right w:val="none" w:sz="0" w:space="0" w:color="auto"/>
          </w:divBdr>
        </w:div>
      </w:divsChild>
    </w:div>
    <w:div w:id="1826043225">
      <w:bodyDiv w:val="1"/>
      <w:marLeft w:val="0"/>
      <w:marRight w:val="0"/>
      <w:marTop w:val="0"/>
      <w:marBottom w:val="0"/>
      <w:divBdr>
        <w:top w:val="none" w:sz="0" w:space="0" w:color="auto"/>
        <w:left w:val="none" w:sz="0" w:space="0" w:color="auto"/>
        <w:bottom w:val="none" w:sz="0" w:space="0" w:color="auto"/>
        <w:right w:val="none" w:sz="0" w:space="0" w:color="auto"/>
      </w:divBdr>
    </w:div>
    <w:div w:id="1826702876">
      <w:bodyDiv w:val="1"/>
      <w:marLeft w:val="0"/>
      <w:marRight w:val="0"/>
      <w:marTop w:val="0"/>
      <w:marBottom w:val="0"/>
      <w:divBdr>
        <w:top w:val="none" w:sz="0" w:space="0" w:color="auto"/>
        <w:left w:val="none" w:sz="0" w:space="0" w:color="auto"/>
        <w:bottom w:val="none" w:sz="0" w:space="0" w:color="auto"/>
        <w:right w:val="none" w:sz="0" w:space="0" w:color="auto"/>
      </w:divBdr>
      <w:divsChild>
        <w:div w:id="1217860739">
          <w:marLeft w:val="0"/>
          <w:marRight w:val="0"/>
          <w:marTop w:val="0"/>
          <w:marBottom w:val="0"/>
          <w:divBdr>
            <w:top w:val="single" w:sz="2" w:space="0" w:color="auto"/>
            <w:left w:val="single" w:sz="2" w:space="0" w:color="auto"/>
            <w:bottom w:val="single" w:sz="6" w:space="0" w:color="auto"/>
            <w:right w:val="single" w:sz="2" w:space="0" w:color="auto"/>
          </w:divBdr>
          <w:divsChild>
            <w:div w:id="1701971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816557">
                  <w:marLeft w:val="0"/>
                  <w:marRight w:val="0"/>
                  <w:marTop w:val="0"/>
                  <w:marBottom w:val="0"/>
                  <w:divBdr>
                    <w:top w:val="single" w:sz="2" w:space="0" w:color="D9D9E3"/>
                    <w:left w:val="single" w:sz="2" w:space="0" w:color="D9D9E3"/>
                    <w:bottom w:val="single" w:sz="2" w:space="0" w:color="D9D9E3"/>
                    <w:right w:val="single" w:sz="2" w:space="0" w:color="D9D9E3"/>
                  </w:divBdr>
                  <w:divsChild>
                    <w:div w:id="974680615">
                      <w:marLeft w:val="0"/>
                      <w:marRight w:val="0"/>
                      <w:marTop w:val="0"/>
                      <w:marBottom w:val="0"/>
                      <w:divBdr>
                        <w:top w:val="single" w:sz="2" w:space="0" w:color="D9D9E3"/>
                        <w:left w:val="single" w:sz="2" w:space="0" w:color="D9D9E3"/>
                        <w:bottom w:val="single" w:sz="2" w:space="0" w:color="D9D9E3"/>
                        <w:right w:val="single" w:sz="2" w:space="0" w:color="D9D9E3"/>
                      </w:divBdr>
                      <w:divsChild>
                        <w:div w:id="185951574">
                          <w:marLeft w:val="0"/>
                          <w:marRight w:val="0"/>
                          <w:marTop w:val="0"/>
                          <w:marBottom w:val="0"/>
                          <w:divBdr>
                            <w:top w:val="single" w:sz="2" w:space="0" w:color="D9D9E3"/>
                            <w:left w:val="single" w:sz="2" w:space="0" w:color="D9D9E3"/>
                            <w:bottom w:val="single" w:sz="2" w:space="0" w:color="D9D9E3"/>
                            <w:right w:val="single" w:sz="2" w:space="0" w:color="D9D9E3"/>
                          </w:divBdr>
                          <w:divsChild>
                            <w:div w:id="945507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1797334">
      <w:bodyDiv w:val="1"/>
      <w:marLeft w:val="0"/>
      <w:marRight w:val="0"/>
      <w:marTop w:val="0"/>
      <w:marBottom w:val="0"/>
      <w:divBdr>
        <w:top w:val="none" w:sz="0" w:space="0" w:color="auto"/>
        <w:left w:val="none" w:sz="0" w:space="0" w:color="auto"/>
        <w:bottom w:val="none" w:sz="0" w:space="0" w:color="auto"/>
        <w:right w:val="none" w:sz="0" w:space="0" w:color="auto"/>
      </w:divBdr>
      <w:divsChild>
        <w:div w:id="1788350841">
          <w:marLeft w:val="0"/>
          <w:marRight w:val="0"/>
          <w:marTop w:val="0"/>
          <w:marBottom w:val="0"/>
          <w:divBdr>
            <w:top w:val="single" w:sz="2" w:space="0" w:color="auto"/>
            <w:left w:val="single" w:sz="2" w:space="0" w:color="auto"/>
            <w:bottom w:val="single" w:sz="6" w:space="0" w:color="auto"/>
            <w:right w:val="single" w:sz="2" w:space="0" w:color="auto"/>
          </w:divBdr>
          <w:divsChild>
            <w:div w:id="1114397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588474">
                  <w:marLeft w:val="0"/>
                  <w:marRight w:val="0"/>
                  <w:marTop w:val="0"/>
                  <w:marBottom w:val="0"/>
                  <w:divBdr>
                    <w:top w:val="single" w:sz="2" w:space="0" w:color="D9D9E3"/>
                    <w:left w:val="single" w:sz="2" w:space="0" w:color="D9D9E3"/>
                    <w:bottom w:val="single" w:sz="2" w:space="0" w:color="D9D9E3"/>
                    <w:right w:val="single" w:sz="2" w:space="0" w:color="D9D9E3"/>
                  </w:divBdr>
                  <w:divsChild>
                    <w:div w:id="790443758">
                      <w:marLeft w:val="0"/>
                      <w:marRight w:val="0"/>
                      <w:marTop w:val="0"/>
                      <w:marBottom w:val="0"/>
                      <w:divBdr>
                        <w:top w:val="single" w:sz="2" w:space="0" w:color="D9D9E3"/>
                        <w:left w:val="single" w:sz="2" w:space="0" w:color="D9D9E3"/>
                        <w:bottom w:val="single" w:sz="2" w:space="0" w:color="D9D9E3"/>
                        <w:right w:val="single" w:sz="2" w:space="0" w:color="D9D9E3"/>
                      </w:divBdr>
                      <w:divsChild>
                        <w:div w:id="1185292171">
                          <w:marLeft w:val="0"/>
                          <w:marRight w:val="0"/>
                          <w:marTop w:val="0"/>
                          <w:marBottom w:val="0"/>
                          <w:divBdr>
                            <w:top w:val="single" w:sz="2" w:space="0" w:color="D9D9E3"/>
                            <w:left w:val="single" w:sz="2" w:space="0" w:color="D9D9E3"/>
                            <w:bottom w:val="single" w:sz="2" w:space="0" w:color="D9D9E3"/>
                            <w:right w:val="single" w:sz="2" w:space="0" w:color="D9D9E3"/>
                          </w:divBdr>
                          <w:divsChild>
                            <w:div w:id="6876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2719290">
      <w:bodyDiv w:val="1"/>
      <w:marLeft w:val="0"/>
      <w:marRight w:val="0"/>
      <w:marTop w:val="0"/>
      <w:marBottom w:val="0"/>
      <w:divBdr>
        <w:top w:val="none" w:sz="0" w:space="0" w:color="auto"/>
        <w:left w:val="none" w:sz="0" w:space="0" w:color="auto"/>
        <w:bottom w:val="none" w:sz="0" w:space="0" w:color="auto"/>
        <w:right w:val="none" w:sz="0" w:space="0" w:color="auto"/>
      </w:divBdr>
      <w:divsChild>
        <w:div w:id="2064401602">
          <w:marLeft w:val="0"/>
          <w:marRight w:val="0"/>
          <w:marTop w:val="0"/>
          <w:marBottom w:val="0"/>
          <w:divBdr>
            <w:top w:val="none" w:sz="0" w:space="0" w:color="auto"/>
            <w:left w:val="none" w:sz="0" w:space="0" w:color="auto"/>
            <w:bottom w:val="none" w:sz="0" w:space="0" w:color="auto"/>
            <w:right w:val="none" w:sz="0" w:space="0" w:color="auto"/>
          </w:divBdr>
        </w:div>
      </w:divsChild>
    </w:div>
    <w:div w:id="1900243837">
      <w:bodyDiv w:val="1"/>
      <w:marLeft w:val="0"/>
      <w:marRight w:val="0"/>
      <w:marTop w:val="0"/>
      <w:marBottom w:val="0"/>
      <w:divBdr>
        <w:top w:val="none" w:sz="0" w:space="0" w:color="auto"/>
        <w:left w:val="none" w:sz="0" w:space="0" w:color="auto"/>
        <w:bottom w:val="none" w:sz="0" w:space="0" w:color="auto"/>
        <w:right w:val="none" w:sz="0" w:space="0" w:color="auto"/>
      </w:divBdr>
      <w:divsChild>
        <w:div w:id="1834221894">
          <w:marLeft w:val="0"/>
          <w:marRight w:val="0"/>
          <w:marTop w:val="0"/>
          <w:marBottom w:val="0"/>
          <w:divBdr>
            <w:top w:val="single" w:sz="2" w:space="0" w:color="auto"/>
            <w:left w:val="single" w:sz="2" w:space="0" w:color="auto"/>
            <w:bottom w:val="single" w:sz="6" w:space="0" w:color="auto"/>
            <w:right w:val="single" w:sz="2" w:space="0" w:color="auto"/>
          </w:divBdr>
          <w:divsChild>
            <w:div w:id="236018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6251244">
                  <w:marLeft w:val="0"/>
                  <w:marRight w:val="0"/>
                  <w:marTop w:val="0"/>
                  <w:marBottom w:val="0"/>
                  <w:divBdr>
                    <w:top w:val="single" w:sz="2" w:space="0" w:color="D9D9E3"/>
                    <w:left w:val="single" w:sz="2" w:space="0" w:color="D9D9E3"/>
                    <w:bottom w:val="single" w:sz="2" w:space="0" w:color="D9D9E3"/>
                    <w:right w:val="single" w:sz="2" w:space="0" w:color="D9D9E3"/>
                  </w:divBdr>
                  <w:divsChild>
                    <w:div w:id="966013277">
                      <w:marLeft w:val="0"/>
                      <w:marRight w:val="0"/>
                      <w:marTop w:val="0"/>
                      <w:marBottom w:val="0"/>
                      <w:divBdr>
                        <w:top w:val="single" w:sz="2" w:space="0" w:color="D9D9E3"/>
                        <w:left w:val="single" w:sz="2" w:space="0" w:color="D9D9E3"/>
                        <w:bottom w:val="single" w:sz="2" w:space="0" w:color="D9D9E3"/>
                        <w:right w:val="single" w:sz="2" w:space="0" w:color="D9D9E3"/>
                      </w:divBdr>
                      <w:divsChild>
                        <w:div w:id="243344641">
                          <w:marLeft w:val="0"/>
                          <w:marRight w:val="0"/>
                          <w:marTop w:val="0"/>
                          <w:marBottom w:val="0"/>
                          <w:divBdr>
                            <w:top w:val="single" w:sz="2" w:space="0" w:color="D9D9E3"/>
                            <w:left w:val="single" w:sz="2" w:space="0" w:color="D9D9E3"/>
                            <w:bottom w:val="single" w:sz="2" w:space="0" w:color="D9D9E3"/>
                            <w:right w:val="single" w:sz="2" w:space="0" w:color="D9D9E3"/>
                          </w:divBdr>
                          <w:divsChild>
                            <w:div w:id="1334527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4559132">
      <w:bodyDiv w:val="1"/>
      <w:marLeft w:val="0"/>
      <w:marRight w:val="0"/>
      <w:marTop w:val="0"/>
      <w:marBottom w:val="0"/>
      <w:divBdr>
        <w:top w:val="none" w:sz="0" w:space="0" w:color="auto"/>
        <w:left w:val="none" w:sz="0" w:space="0" w:color="auto"/>
        <w:bottom w:val="none" w:sz="0" w:space="0" w:color="auto"/>
        <w:right w:val="none" w:sz="0" w:space="0" w:color="auto"/>
      </w:divBdr>
    </w:div>
    <w:div w:id="1911497559">
      <w:bodyDiv w:val="1"/>
      <w:marLeft w:val="0"/>
      <w:marRight w:val="0"/>
      <w:marTop w:val="0"/>
      <w:marBottom w:val="0"/>
      <w:divBdr>
        <w:top w:val="none" w:sz="0" w:space="0" w:color="auto"/>
        <w:left w:val="none" w:sz="0" w:space="0" w:color="auto"/>
        <w:bottom w:val="none" w:sz="0" w:space="0" w:color="auto"/>
        <w:right w:val="none" w:sz="0" w:space="0" w:color="auto"/>
      </w:divBdr>
    </w:div>
    <w:div w:id="1916352735">
      <w:bodyDiv w:val="1"/>
      <w:marLeft w:val="0"/>
      <w:marRight w:val="0"/>
      <w:marTop w:val="0"/>
      <w:marBottom w:val="0"/>
      <w:divBdr>
        <w:top w:val="none" w:sz="0" w:space="0" w:color="auto"/>
        <w:left w:val="none" w:sz="0" w:space="0" w:color="auto"/>
        <w:bottom w:val="none" w:sz="0" w:space="0" w:color="auto"/>
        <w:right w:val="none" w:sz="0" w:space="0" w:color="auto"/>
      </w:divBdr>
      <w:divsChild>
        <w:div w:id="537207730">
          <w:marLeft w:val="0"/>
          <w:marRight w:val="0"/>
          <w:marTop w:val="0"/>
          <w:marBottom w:val="0"/>
          <w:divBdr>
            <w:top w:val="single" w:sz="2" w:space="0" w:color="auto"/>
            <w:left w:val="single" w:sz="2" w:space="0" w:color="auto"/>
            <w:bottom w:val="single" w:sz="6" w:space="0" w:color="auto"/>
            <w:right w:val="single" w:sz="2" w:space="0" w:color="auto"/>
          </w:divBdr>
          <w:divsChild>
            <w:div w:id="2043439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939962">
                  <w:marLeft w:val="0"/>
                  <w:marRight w:val="0"/>
                  <w:marTop w:val="0"/>
                  <w:marBottom w:val="0"/>
                  <w:divBdr>
                    <w:top w:val="single" w:sz="2" w:space="0" w:color="D9D9E3"/>
                    <w:left w:val="single" w:sz="2" w:space="0" w:color="D9D9E3"/>
                    <w:bottom w:val="single" w:sz="2" w:space="0" w:color="D9D9E3"/>
                    <w:right w:val="single" w:sz="2" w:space="0" w:color="D9D9E3"/>
                  </w:divBdr>
                  <w:divsChild>
                    <w:div w:id="996034868">
                      <w:marLeft w:val="0"/>
                      <w:marRight w:val="0"/>
                      <w:marTop w:val="0"/>
                      <w:marBottom w:val="0"/>
                      <w:divBdr>
                        <w:top w:val="single" w:sz="2" w:space="0" w:color="D9D9E3"/>
                        <w:left w:val="single" w:sz="2" w:space="0" w:color="D9D9E3"/>
                        <w:bottom w:val="single" w:sz="2" w:space="0" w:color="D9D9E3"/>
                        <w:right w:val="single" w:sz="2" w:space="0" w:color="D9D9E3"/>
                      </w:divBdr>
                      <w:divsChild>
                        <w:div w:id="1149588898">
                          <w:marLeft w:val="0"/>
                          <w:marRight w:val="0"/>
                          <w:marTop w:val="0"/>
                          <w:marBottom w:val="0"/>
                          <w:divBdr>
                            <w:top w:val="single" w:sz="2" w:space="0" w:color="D9D9E3"/>
                            <w:left w:val="single" w:sz="2" w:space="0" w:color="D9D9E3"/>
                            <w:bottom w:val="single" w:sz="2" w:space="0" w:color="D9D9E3"/>
                            <w:right w:val="single" w:sz="2" w:space="0" w:color="D9D9E3"/>
                          </w:divBdr>
                          <w:divsChild>
                            <w:div w:id="817839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1669330">
      <w:bodyDiv w:val="1"/>
      <w:marLeft w:val="0"/>
      <w:marRight w:val="0"/>
      <w:marTop w:val="0"/>
      <w:marBottom w:val="0"/>
      <w:divBdr>
        <w:top w:val="none" w:sz="0" w:space="0" w:color="auto"/>
        <w:left w:val="none" w:sz="0" w:space="0" w:color="auto"/>
        <w:bottom w:val="none" w:sz="0" w:space="0" w:color="auto"/>
        <w:right w:val="none" w:sz="0" w:space="0" w:color="auto"/>
      </w:divBdr>
      <w:divsChild>
        <w:div w:id="830681498">
          <w:marLeft w:val="0"/>
          <w:marRight w:val="0"/>
          <w:marTop w:val="0"/>
          <w:marBottom w:val="0"/>
          <w:divBdr>
            <w:top w:val="none" w:sz="0" w:space="0" w:color="auto"/>
            <w:left w:val="none" w:sz="0" w:space="0" w:color="auto"/>
            <w:bottom w:val="none" w:sz="0" w:space="0" w:color="auto"/>
            <w:right w:val="none" w:sz="0" w:space="0" w:color="auto"/>
          </w:divBdr>
          <w:divsChild>
            <w:div w:id="894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641">
      <w:bodyDiv w:val="1"/>
      <w:marLeft w:val="0"/>
      <w:marRight w:val="0"/>
      <w:marTop w:val="0"/>
      <w:marBottom w:val="0"/>
      <w:divBdr>
        <w:top w:val="none" w:sz="0" w:space="0" w:color="auto"/>
        <w:left w:val="none" w:sz="0" w:space="0" w:color="auto"/>
        <w:bottom w:val="none" w:sz="0" w:space="0" w:color="auto"/>
        <w:right w:val="none" w:sz="0" w:space="0" w:color="auto"/>
      </w:divBdr>
      <w:divsChild>
        <w:div w:id="1894152323">
          <w:marLeft w:val="0"/>
          <w:marRight w:val="0"/>
          <w:marTop w:val="0"/>
          <w:marBottom w:val="0"/>
          <w:divBdr>
            <w:top w:val="single" w:sz="2" w:space="0" w:color="auto"/>
            <w:left w:val="single" w:sz="2" w:space="0" w:color="auto"/>
            <w:bottom w:val="single" w:sz="6" w:space="0" w:color="auto"/>
            <w:right w:val="single" w:sz="2" w:space="0" w:color="auto"/>
          </w:divBdr>
          <w:divsChild>
            <w:div w:id="255335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885399">
                  <w:marLeft w:val="0"/>
                  <w:marRight w:val="0"/>
                  <w:marTop w:val="0"/>
                  <w:marBottom w:val="0"/>
                  <w:divBdr>
                    <w:top w:val="single" w:sz="2" w:space="0" w:color="D9D9E3"/>
                    <w:left w:val="single" w:sz="2" w:space="0" w:color="D9D9E3"/>
                    <w:bottom w:val="single" w:sz="2" w:space="0" w:color="D9D9E3"/>
                    <w:right w:val="single" w:sz="2" w:space="0" w:color="D9D9E3"/>
                  </w:divBdr>
                  <w:divsChild>
                    <w:div w:id="840434510">
                      <w:marLeft w:val="0"/>
                      <w:marRight w:val="0"/>
                      <w:marTop w:val="0"/>
                      <w:marBottom w:val="0"/>
                      <w:divBdr>
                        <w:top w:val="single" w:sz="2" w:space="0" w:color="D9D9E3"/>
                        <w:left w:val="single" w:sz="2" w:space="0" w:color="D9D9E3"/>
                        <w:bottom w:val="single" w:sz="2" w:space="0" w:color="D9D9E3"/>
                        <w:right w:val="single" w:sz="2" w:space="0" w:color="D9D9E3"/>
                      </w:divBdr>
                      <w:divsChild>
                        <w:div w:id="1776242331">
                          <w:marLeft w:val="0"/>
                          <w:marRight w:val="0"/>
                          <w:marTop w:val="0"/>
                          <w:marBottom w:val="0"/>
                          <w:divBdr>
                            <w:top w:val="single" w:sz="2" w:space="0" w:color="D9D9E3"/>
                            <w:left w:val="single" w:sz="2" w:space="0" w:color="D9D9E3"/>
                            <w:bottom w:val="single" w:sz="2" w:space="0" w:color="D9D9E3"/>
                            <w:right w:val="single" w:sz="2" w:space="0" w:color="D9D9E3"/>
                          </w:divBdr>
                          <w:divsChild>
                            <w:div w:id="1068264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1011716">
      <w:bodyDiv w:val="1"/>
      <w:marLeft w:val="0"/>
      <w:marRight w:val="0"/>
      <w:marTop w:val="0"/>
      <w:marBottom w:val="0"/>
      <w:divBdr>
        <w:top w:val="none" w:sz="0" w:space="0" w:color="auto"/>
        <w:left w:val="none" w:sz="0" w:space="0" w:color="auto"/>
        <w:bottom w:val="none" w:sz="0" w:space="0" w:color="auto"/>
        <w:right w:val="none" w:sz="0" w:space="0" w:color="auto"/>
      </w:divBdr>
      <w:divsChild>
        <w:div w:id="2072800647">
          <w:marLeft w:val="0"/>
          <w:marRight w:val="0"/>
          <w:marTop w:val="0"/>
          <w:marBottom w:val="0"/>
          <w:divBdr>
            <w:top w:val="single" w:sz="2" w:space="0" w:color="auto"/>
            <w:left w:val="single" w:sz="2" w:space="0" w:color="auto"/>
            <w:bottom w:val="single" w:sz="6" w:space="0" w:color="auto"/>
            <w:right w:val="single" w:sz="2" w:space="0" w:color="auto"/>
          </w:divBdr>
          <w:divsChild>
            <w:div w:id="911697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902548">
                  <w:marLeft w:val="0"/>
                  <w:marRight w:val="0"/>
                  <w:marTop w:val="0"/>
                  <w:marBottom w:val="0"/>
                  <w:divBdr>
                    <w:top w:val="single" w:sz="2" w:space="0" w:color="D9D9E3"/>
                    <w:left w:val="single" w:sz="2" w:space="0" w:color="D9D9E3"/>
                    <w:bottom w:val="single" w:sz="2" w:space="0" w:color="D9D9E3"/>
                    <w:right w:val="single" w:sz="2" w:space="0" w:color="D9D9E3"/>
                  </w:divBdr>
                  <w:divsChild>
                    <w:div w:id="452603235">
                      <w:marLeft w:val="0"/>
                      <w:marRight w:val="0"/>
                      <w:marTop w:val="0"/>
                      <w:marBottom w:val="0"/>
                      <w:divBdr>
                        <w:top w:val="single" w:sz="2" w:space="0" w:color="D9D9E3"/>
                        <w:left w:val="single" w:sz="2" w:space="0" w:color="D9D9E3"/>
                        <w:bottom w:val="single" w:sz="2" w:space="0" w:color="D9D9E3"/>
                        <w:right w:val="single" w:sz="2" w:space="0" w:color="D9D9E3"/>
                      </w:divBdr>
                      <w:divsChild>
                        <w:div w:id="297151211">
                          <w:marLeft w:val="0"/>
                          <w:marRight w:val="0"/>
                          <w:marTop w:val="0"/>
                          <w:marBottom w:val="0"/>
                          <w:divBdr>
                            <w:top w:val="single" w:sz="2" w:space="0" w:color="D9D9E3"/>
                            <w:left w:val="single" w:sz="2" w:space="0" w:color="D9D9E3"/>
                            <w:bottom w:val="single" w:sz="2" w:space="0" w:color="D9D9E3"/>
                            <w:right w:val="single" w:sz="2" w:space="0" w:color="D9D9E3"/>
                          </w:divBdr>
                          <w:divsChild>
                            <w:div w:id="1008599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7682571">
      <w:bodyDiv w:val="1"/>
      <w:marLeft w:val="0"/>
      <w:marRight w:val="0"/>
      <w:marTop w:val="0"/>
      <w:marBottom w:val="0"/>
      <w:divBdr>
        <w:top w:val="none" w:sz="0" w:space="0" w:color="auto"/>
        <w:left w:val="none" w:sz="0" w:space="0" w:color="auto"/>
        <w:bottom w:val="none" w:sz="0" w:space="0" w:color="auto"/>
        <w:right w:val="none" w:sz="0" w:space="0" w:color="auto"/>
      </w:divBdr>
    </w:div>
    <w:div w:id="1979139890">
      <w:bodyDiv w:val="1"/>
      <w:marLeft w:val="0"/>
      <w:marRight w:val="0"/>
      <w:marTop w:val="0"/>
      <w:marBottom w:val="0"/>
      <w:divBdr>
        <w:top w:val="none" w:sz="0" w:space="0" w:color="auto"/>
        <w:left w:val="none" w:sz="0" w:space="0" w:color="auto"/>
        <w:bottom w:val="none" w:sz="0" w:space="0" w:color="auto"/>
        <w:right w:val="none" w:sz="0" w:space="0" w:color="auto"/>
      </w:divBdr>
    </w:div>
    <w:div w:id="2007900068">
      <w:bodyDiv w:val="1"/>
      <w:marLeft w:val="0"/>
      <w:marRight w:val="0"/>
      <w:marTop w:val="0"/>
      <w:marBottom w:val="0"/>
      <w:divBdr>
        <w:top w:val="none" w:sz="0" w:space="0" w:color="auto"/>
        <w:left w:val="none" w:sz="0" w:space="0" w:color="auto"/>
        <w:bottom w:val="none" w:sz="0" w:space="0" w:color="auto"/>
        <w:right w:val="none" w:sz="0" w:space="0" w:color="auto"/>
      </w:divBdr>
    </w:div>
    <w:div w:id="2010936635">
      <w:bodyDiv w:val="1"/>
      <w:marLeft w:val="0"/>
      <w:marRight w:val="0"/>
      <w:marTop w:val="0"/>
      <w:marBottom w:val="0"/>
      <w:divBdr>
        <w:top w:val="none" w:sz="0" w:space="0" w:color="auto"/>
        <w:left w:val="none" w:sz="0" w:space="0" w:color="auto"/>
        <w:bottom w:val="none" w:sz="0" w:space="0" w:color="auto"/>
        <w:right w:val="none" w:sz="0" w:space="0" w:color="auto"/>
      </w:divBdr>
    </w:div>
    <w:div w:id="2022390582">
      <w:bodyDiv w:val="1"/>
      <w:marLeft w:val="0"/>
      <w:marRight w:val="0"/>
      <w:marTop w:val="0"/>
      <w:marBottom w:val="0"/>
      <w:divBdr>
        <w:top w:val="none" w:sz="0" w:space="0" w:color="auto"/>
        <w:left w:val="none" w:sz="0" w:space="0" w:color="auto"/>
        <w:bottom w:val="none" w:sz="0" w:space="0" w:color="auto"/>
        <w:right w:val="none" w:sz="0" w:space="0" w:color="auto"/>
      </w:divBdr>
    </w:div>
    <w:div w:id="2024280840">
      <w:bodyDiv w:val="1"/>
      <w:marLeft w:val="0"/>
      <w:marRight w:val="0"/>
      <w:marTop w:val="0"/>
      <w:marBottom w:val="0"/>
      <w:divBdr>
        <w:top w:val="none" w:sz="0" w:space="0" w:color="auto"/>
        <w:left w:val="none" w:sz="0" w:space="0" w:color="auto"/>
        <w:bottom w:val="none" w:sz="0" w:space="0" w:color="auto"/>
        <w:right w:val="none" w:sz="0" w:space="0" w:color="auto"/>
      </w:divBdr>
      <w:divsChild>
        <w:div w:id="822888868">
          <w:marLeft w:val="0"/>
          <w:marRight w:val="0"/>
          <w:marTop w:val="0"/>
          <w:marBottom w:val="0"/>
          <w:divBdr>
            <w:top w:val="single" w:sz="2" w:space="0" w:color="auto"/>
            <w:left w:val="single" w:sz="2" w:space="0" w:color="auto"/>
            <w:bottom w:val="single" w:sz="6" w:space="0" w:color="auto"/>
            <w:right w:val="single" w:sz="2" w:space="0" w:color="auto"/>
          </w:divBdr>
          <w:divsChild>
            <w:div w:id="273709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713346">
                  <w:marLeft w:val="0"/>
                  <w:marRight w:val="0"/>
                  <w:marTop w:val="0"/>
                  <w:marBottom w:val="0"/>
                  <w:divBdr>
                    <w:top w:val="single" w:sz="2" w:space="0" w:color="D9D9E3"/>
                    <w:left w:val="single" w:sz="2" w:space="0" w:color="D9D9E3"/>
                    <w:bottom w:val="single" w:sz="2" w:space="0" w:color="D9D9E3"/>
                    <w:right w:val="single" w:sz="2" w:space="0" w:color="D9D9E3"/>
                  </w:divBdr>
                  <w:divsChild>
                    <w:div w:id="1206715942">
                      <w:marLeft w:val="0"/>
                      <w:marRight w:val="0"/>
                      <w:marTop w:val="0"/>
                      <w:marBottom w:val="0"/>
                      <w:divBdr>
                        <w:top w:val="single" w:sz="2" w:space="0" w:color="D9D9E3"/>
                        <w:left w:val="single" w:sz="2" w:space="0" w:color="D9D9E3"/>
                        <w:bottom w:val="single" w:sz="2" w:space="0" w:color="D9D9E3"/>
                        <w:right w:val="single" w:sz="2" w:space="0" w:color="D9D9E3"/>
                      </w:divBdr>
                      <w:divsChild>
                        <w:div w:id="1039546781">
                          <w:marLeft w:val="0"/>
                          <w:marRight w:val="0"/>
                          <w:marTop w:val="0"/>
                          <w:marBottom w:val="0"/>
                          <w:divBdr>
                            <w:top w:val="single" w:sz="2" w:space="0" w:color="D9D9E3"/>
                            <w:left w:val="single" w:sz="2" w:space="0" w:color="D9D9E3"/>
                            <w:bottom w:val="single" w:sz="2" w:space="0" w:color="D9D9E3"/>
                            <w:right w:val="single" w:sz="2" w:space="0" w:color="D9D9E3"/>
                          </w:divBdr>
                          <w:divsChild>
                            <w:div w:id="1041126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0416420">
          <w:marLeft w:val="0"/>
          <w:marRight w:val="0"/>
          <w:marTop w:val="0"/>
          <w:marBottom w:val="0"/>
          <w:divBdr>
            <w:top w:val="single" w:sz="2" w:space="0" w:color="auto"/>
            <w:left w:val="single" w:sz="2" w:space="0" w:color="auto"/>
            <w:bottom w:val="single" w:sz="6" w:space="0" w:color="auto"/>
            <w:right w:val="single" w:sz="2" w:space="0" w:color="auto"/>
          </w:divBdr>
          <w:divsChild>
            <w:div w:id="1221794793">
              <w:marLeft w:val="0"/>
              <w:marRight w:val="0"/>
              <w:marTop w:val="100"/>
              <w:marBottom w:val="100"/>
              <w:divBdr>
                <w:top w:val="single" w:sz="2" w:space="0" w:color="D9D9E3"/>
                <w:left w:val="single" w:sz="2" w:space="0" w:color="D9D9E3"/>
                <w:bottom w:val="single" w:sz="2" w:space="0" w:color="D9D9E3"/>
                <w:right w:val="single" w:sz="2" w:space="0" w:color="D9D9E3"/>
              </w:divBdr>
              <w:divsChild>
                <w:div w:id="962468064">
                  <w:marLeft w:val="0"/>
                  <w:marRight w:val="0"/>
                  <w:marTop w:val="0"/>
                  <w:marBottom w:val="0"/>
                  <w:divBdr>
                    <w:top w:val="single" w:sz="2" w:space="0" w:color="D9D9E3"/>
                    <w:left w:val="single" w:sz="2" w:space="0" w:color="D9D9E3"/>
                    <w:bottom w:val="single" w:sz="2" w:space="0" w:color="D9D9E3"/>
                    <w:right w:val="single" w:sz="2" w:space="0" w:color="D9D9E3"/>
                  </w:divBdr>
                  <w:divsChild>
                    <w:div w:id="709379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43435784">
      <w:bodyDiv w:val="1"/>
      <w:marLeft w:val="0"/>
      <w:marRight w:val="0"/>
      <w:marTop w:val="0"/>
      <w:marBottom w:val="0"/>
      <w:divBdr>
        <w:top w:val="none" w:sz="0" w:space="0" w:color="auto"/>
        <w:left w:val="none" w:sz="0" w:space="0" w:color="auto"/>
        <w:bottom w:val="none" w:sz="0" w:space="0" w:color="auto"/>
        <w:right w:val="none" w:sz="0" w:space="0" w:color="auto"/>
      </w:divBdr>
      <w:divsChild>
        <w:div w:id="864753131">
          <w:marLeft w:val="0"/>
          <w:marRight w:val="0"/>
          <w:marTop w:val="0"/>
          <w:marBottom w:val="0"/>
          <w:divBdr>
            <w:top w:val="single" w:sz="2" w:space="0" w:color="auto"/>
            <w:left w:val="single" w:sz="2" w:space="0" w:color="auto"/>
            <w:bottom w:val="single" w:sz="6" w:space="0" w:color="auto"/>
            <w:right w:val="single" w:sz="2" w:space="0" w:color="auto"/>
          </w:divBdr>
          <w:divsChild>
            <w:div w:id="7030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942451">
                  <w:marLeft w:val="0"/>
                  <w:marRight w:val="0"/>
                  <w:marTop w:val="0"/>
                  <w:marBottom w:val="0"/>
                  <w:divBdr>
                    <w:top w:val="single" w:sz="2" w:space="0" w:color="D9D9E3"/>
                    <w:left w:val="single" w:sz="2" w:space="0" w:color="D9D9E3"/>
                    <w:bottom w:val="single" w:sz="2" w:space="0" w:color="D9D9E3"/>
                    <w:right w:val="single" w:sz="2" w:space="0" w:color="D9D9E3"/>
                  </w:divBdr>
                  <w:divsChild>
                    <w:div w:id="841579050">
                      <w:marLeft w:val="0"/>
                      <w:marRight w:val="0"/>
                      <w:marTop w:val="0"/>
                      <w:marBottom w:val="0"/>
                      <w:divBdr>
                        <w:top w:val="single" w:sz="2" w:space="0" w:color="D9D9E3"/>
                        <w:left w:val="single" w:sz="2" w:space="0" w:color="D9D9E3"/>
                        <w:bottom w:val="single" w:sz="2" w:space="0" w:color="D9D9E3"/>
                        <w:right w:val="single" w:sz="2" w:space="0" w:color="D9D9E3"/>
                      </w:divBdr>
                      <w:divsChild>
                        <w:div w:id="2117677688">
                          <w:marLeft w:val="0"/>
                          <w:marRight w:val="0"/>
                          <w:marTop w:val="0"/>
                          <w:marBottom w:val="0"/>
                          <w:divBdr>
                            <w:top w:val="single" w:sz="2" w:space="0" w:color="D9D9E3"/>
                            <w:left w:val="single" w:sz="2" w:space="0" w:color="D9D9E3"/>
                            <w:bottom w:val="single" w:sz="2" w:space="0" w:color="D9D9E3"/>
                            <w:right w:val="single" w:sz="2" w:space="0" w:color="D9D9E3"/>
                          </w:divBdr>
                          <w:divsChild>
                            <w:div w:id="110114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4694061">
      <w:bodyDiv w:val="1"/>
      <w:marLeft w:val="0"/>
      <w:marRight w:val="0"/>
      <w:marTop w:val="0"/>
      <w:marBottom w:val="0"/>
      <w:divBdr>
        <w:top w:val="none" w:sz="0" w:space="0" w:color="auto"/>
        <w:left w:val="none" w:sz="0" w:space="0" w:color="auto"/>
        <w:bottom w:val="none" w:sz="0" w:space="0" w:color="auto"/>
        <w:right w:val="none" w:sz="0" w:space="0" w:color="auto"/>
      </w:divBdr>
    </w:div>
    <w:div w:id="2063407931">
      <w:bodyDiv w:val="1"/>
      <w:marLeft w:val="0"/>
      <w:marRight w:val="0"/>
      <w:marTop w:val="0"/>
      <w:marBottom w:val="0"/>
      <w:divBdr>
        <w:top w:val="none" w:sz="0" w:space="0" w:color="auto"/>
        <w:left w:val="none" w:sz="0" w:space="0" w:color="auto"/>
        <w:bottom w:val="none" w:sz="0" w:space="0" w:color="auto"/>
        <w:right w:val="none" w:sz="0" w:space="0" w:color="auto"/>
      </w:divBdr>
      <w:divsChild>
        <w:div w:id="2088844906">
          <w:marLeft w:val="0"/>
          <w:marRight w:val="0"/>
          <w:marTop w:val="0"/>
          <w:marBottom w:val="0"/>
          <w:divBdr>
            <w:top w:val="single" w:sz="2" w:space="0" w:color="auto"/>
            <w:left w:val="single" w:sz="2" w:space="0" w:color="auto"/>
            <w:bottom w:val="single" w:sz="6" w:space="0" w:color="auto"/>
            <w:right w:val="single" w:sz="2" w:space="0" w:color="auto"/>
          </w:divBdr>
          <w:divsChild>
            <w:div w:id="245187462">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05165">
                  <w:marLeft w:val="0"/>
                  <w:marRight w:val="0"/>
                  <w:marTop w:val="0"/>
                  <w:marBottom w:val="0"/>
                  <w:divBdr>
                    <w:top w:val="single" w:sz="2" w:space="0" w:color="D9D9E3"/>
                    <w:left w:val="single" w:sz="2" w:space="0" w:color="D9D9E3"/>
                    <w:bottom w:val="single" w:sz="2" w:space="0" w:color="D9D9E3"/>
                    <w:right w:val="single" w:sz="2" w:space="0" w:color="D9D9E3"/>
                  </w:divBdr>
                  <w:divsChild>
                    <w:div w:id="315032144">
                      <w:marLeft w:val="0"/>
                      <w:marRight w:val="0"/>
                      <w:marTop w:val="0"/>
                      <w:marBottom w:val="0"/>
                      <w:divBdr>
                        <w:top w:val="single" w:sz="2" w:space="0" w:color="D9D9E3"/>
                        <w:left w:val="single" w:sz="2" w:space="0" w:color="D9D9E3"/>
                        <w:bottom w:val="single" w:sz="2" w:space="0" w:color="D9D9E3"/>
                        <w:right w:val="single" w:sz="2" w:space="0" w:color="D9D9E3"/>
                      </w:divBdr>
                      <w:divsChild>
                        <w:div w:id="219438330">
                          <w:marLeft w:val="0"/>
                          <w:marRight w:val="0"/>
                          <w:marTop w:val="0"/>
                          <w:marBottom w:val="0"/>
                          <w:divBdr>
                            <w:top w:val="single" w:sz="2" w:space="0" w:color="D9D9E3"/>
                            <w:left w:val="single" w:sz="2" w:space="0" w:color="D9D9E3"/>
                            <w:bottom w:val="single" w:sz="2" w:space="0" w:color="D9D9E3"/>
                            <w:right w:val="single" w:sz="2" w:space="0" w:color="D9D9E3"/>
                          </w:divBdr>
                          <w:divsChild>
                            <w:div w:id="625040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3484932">
      <w:bodyDiv w:val="1"/>
      <w:marLeft w:val="0"/>
      <w:marRight w:val="0"/>
      <w:marTop w:val="0"/>
      <w:marBottom w:val="0"/>
      <w:divBdr>
        <w:top w:val="none" w:sz="0" w:space="0" w:color="auto"/>
        <w:left w:val="none" w:sz="0" w:space="0" w:color="auto"/>
        <w:bottom w:val="none" w:sz="0" w:space="0" w:color="auto"/>
        <w:right w:val="none" w:sz="0" w:space="0" w:color="auto"/>
      </w:divBdr>
      <w:divsChild>
        <w:div w:id="1352683515">
          <w:marLeft w:val="0"/>
          <w:marRight w:val="0"/>
          <w:marTop w:val="0"/>
          <w:marBottom w:val="0"/>
          <w:divBdr>
            <w:top w:val="single" w:sz="2" w:space="0" w:color="auto"/>
            <w:left w:val="single" w:sz="2" w:space="0" w:color="auto"/>
            <w:bottom w:val="single" w:sz="6" w:space="0" w:color="auto"/>
            <w:right w:val="single" w:sz="2" w:space="0" w:color="auto"/>
          </w:divBdr>
          <w:divsChild>
            <w:div w:id="1746221939">
              <w:marLeft w:val="0"/>
              <w:marRight w:val="0"/>
              <w:marTop w:val="100"/>
              <w:marBottom w:val="100"/>
              <w:divBdr>
                <w:top w:val="single" w:sz="2" w:space="0" w:color="D9D9E3"/>
                <w:left w:val="single" w:sz="2" w:space="0" w:color="D9D9E3"/>
                <w:bottom w:val="single" w:sz="2" w:space="0" w:color="D9D9E3"/>
                <w:right w:val="single" w:sz="2" w:space="0" w:color="D9D9E3"/>
              </w:divBdr>
              <w:divsChild>
                <w:div w:id="602299474">
                  <w:marLeft w:val="0"/>
                  <w:marRight w:val="0"/>
                  <w:marTop w:val="0"/>
                  <w:marBottom w:val="0"/>
                  <w:divBdr>
                    <w:top w:val="single" w:sz="2" w:space="0" w:color="D9D9E3"/>
                    <w:left w:val="single" w:sz="2" w:space="0" w:color="D9D9E3"/>
                    <w:bottom w:val="single" w:sz="2" w:space="0" w:color="D9D9E3"/>
                    <w:right w:val="single" w:sz="2" w:space="0" w:color="D9D9E3"/>
                  </w:divBdr>
                  <w:divsChild>
                    <w:div w:id="1058090775">
                      <w:marLeft w:val="0"/>
                      <w:marRight w:val="0"/>
                      <w:marTop w:val="0"/>
                      <w:marBottom w:val="0"/>
                      <w:divBdr>
                        <w:top w:val="single" w:sz="2" w:space="0" w:color="D9D9E3"/>
                        <w:left w:val="single" w:sz="2" w:space="0" w:color="D9D9E3"/>
                        <w:bottom w:val="single" w:sz="2" w:space="0" w:color="D9D9E3"/>
                        <w:right w:val="single" w:sz="2" w:space="0" w:color="D9D9E3"/>
                      </w:divBdr>
                      <w:divsChild>
                        <w:div w:id="1404061949">
                          <w:marLeft w:val="0"/>
                          <w:marRight w:val="0"/>
                          <w:marTop w:val="0"/>
                          <w:marBottom w:val="0"/>
                          <w:divBdr>
                            <w:top w:val="single" w:sz="2" w:space="0" w:color="D9D9E3"/>
                            <w:left w:val="single" w:sz="2" w:space="0" w:color="D9D9E3"/>
                            <w:bottom w:val="single" w:sz="2" w:space="0" w:color="D9D9E3"/>
                            <w:right w:val="single" w:sz="2" w:space="0" w:color="D9D9E3"/>
                          </w:divBdr>
                          <w:divsChild>
                            <w:div w:id="96564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9860338">
      <w:bodyDiv w:val="1"/>
      <w:marLeft w:val="0"/>
      <w:marRight w:val="0"/>
      <w:marTop w:val="0"/>
      <w:marBottom w:val="0"/>
      <w:divBdr>
        <w:top w:val="none" w:sz="0" w:space="0" w:color="auto"/>
        <w:left w:val="none" w:sz="0" w:space="0" w:color="auto"/>
        <w:bottom w:val="none" w:sz="0" w:space="0" w:color="auto"/>
        <w:right w:val="none" w:sz="0" w:space="0" w:color="auto"/>
      </w:divBdr>
      <w:divsChild>
        <w:div w:id="1641032733">
          <w:marLeft w:val="0"/>
          <w:marRight w:val="0"/>
          <w:marTop w:val="0"/>
          <w:marBottom w:val="0"/>
          <w:divBdr>
            <w:top w:val="single" w:sz="2" w:space="0" w:color="auto"/>
            <w:left w:val="single" w:sz="2" w:space="0" w:color="auto"/>
            <w:bottom w:val="single" w:sz="6" w:space="0" w:color="auto"/>
            <w:right w:val="single" w:sz="2" w:space="0" w:color="auto"/>
          </w:divBdr>
          <w:divsChild>
            <w:div w:id="137942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907792">
                  <w:marLeft w:val="0"/>
                  <w:marRight w:val="0"/>
                  <w:marTop w:val="0"/>
                  <w:marBottom w:val="0"/>
                  <w:divBdr>
                    <w:top w:val="single" w:sz="2" w:space="0" w:color="D9D9E3"/>
                    <w:left w:val="single" w:sz="2" w:space="0" w:color="D9D9E3"/>
                    <w:bottom w:val="single" w:sz="2" w:space="0" w:color="D9D9E3"/>
                    <w:right w:val="single" w:sz="2" w:space="0" w:color="D9D9E3"/>
                  </w:divBdr>
                  <w:divsChild>
                    <w:div w:id="2143619469">
                      <w:marLeft w:val="0"/>
                      <w:marRight w:val="0"/>
                      <w:marTop w:val="0"/>
                      <w:marBottom w:val="0"/>
                      <w:divBdr>
                        <w:top w:val="single" w:sz="2" w:space="0" w:color="D9D9E3"/>
                        <w:left w:val="single" w:sz="2" w:space="0" w:color="D9D9E3"/>
                        <w:bottom w:val="single" w:sz="2" w:space="0" w:color="D9D9E3"/>
                        <w:right w:val="single" w:sz="2" w:space="0" w:color="D9D9E3"/>
                      </w:divBdr>
                      <w:divsChild>
                        <w:div w:id="264002339">
                          <w:marLeft w:val="0"/>
                          <w:marRight w:val="0"/>
                          <w:marTop w:val="0"/>
                          <w:marBottom w:val="0"/>
                          <w:divBdr>
                            <w:top w:val="single" w:sz="2" w:space="0" w:color="D9D9E3"/>
                            <w:left w:val="single" w:sz="2" w:space="0" w:color="D9D9E3"/>
                            <w:bottom w:val="single" w:sz="2" w:space="0" w:color="D9D9E3"/>
                            <w:right w:val="single" w:sz="2" w:space="0" w:color="D9D9E3"/>
                          </w:divBdr>
                          <w:divsChild>
                            <w:div w:id="314186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3597233">
      <w:bodyDiv w:val="1"/>
      <w:marLeft w:val="0"/>
      <w:marRight w:val="0"/>
      <w:marTop w:val="0"/>
      <w:marBottom w:val="0"/>
      <w:divBdr>
        <w:top w:val="none" w:sz="0" w:space="0" w:color="auto"/>
        <w:left w:val="none" w:sz="0" w:space="0" w:color="auto"/>
        <w:bottom w:val="none" w:sz="0" w:space="0" w:color="auto"/>
        <w:right w:val="none" w:sz="0" w:space="0" w:color="auto"/>
      </w:divBdr>
      <w:divsChild>
        <w:div w:id="154497162">
          <w:marLeft w:val="0"/>
          <w:marRight w:val="0"/>
          <w:marTop w:val="0"/>
          <w:marBottom w:val="0"/>
          <w:divBdr>
            <w:top w:val="none" w:sz="0" w:space="0" w:color="auto"/>
            <w:left w:val="none" w:sz="0" w:space="0" w:color="auto"/>
            <w:bottom w:val="none" w:sz="0" w:space="0" w:color="auto"/>
            <w:right w:val="none" w:sz="0" w:space="0" w:color="auto"/>
          </w:divBdr>
        </w:div>
      </w:divsChild>
    </w:div>
    <w:div w:id="214396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877-021-02484-4" TargetMode="External"/><Relationship Id="rId18" Type="http://schemas.openxmlformats.org/officeDocument/2006/relationships/hyperlink" Target="https://doi.org/10.1007/978-1-4020-6752-5_6" TargetMode="External"/><Relationship Id="rId26" Type="http://schemas.openxmlformats.org/officeDocument/2006/relationships/hyperlink" Target="https://doi.org/10.1016/j.archger.2013.07.016" TargetMode="External"/><Relationship Id="rId39" Type="http://schemas.openxmlformats.org/officeDocument/2006/relationships/hyperlink" Target="https://doi.org/10.1186/1472-6963-12-239" TargetMode="External"/><Relationship Id="rId21" Type="http://schemas.openxmlformats.org/officeDocument/2006/relationships/hyperlink" Target="https://doi.org/10.1016/S2215-0366(18)30511-X" TargetMode="External"/><Relationship Id="rId34" Type="http://schemas.openxmlformats.org/officeDocument/2006/relationships/hyperlink" Target="https://xxgk.mca.gov.cn:8445/gdnps/pc/content.jsp?id=14125&amp;mtype=1" TargetMode="External"/><Relationship Id="rId42" Type="http://schemas.openxmlformats.org/officeDocument/2006/relationships/hyperlink" Target="https://doi.org/10.1136/bmj.e4933" TargetMode="External"/><Relationship Id="rId47" Type="http://schemas.openxmlformats.org/officeDocument/2006/relationships/hyperlink" Target="https://doi.org/10.1080/02763890802458429" TargetMode="External"/><Relationship Id="rId50" Type="http://schemas.openxmlformats.org/officeDocument/2006/relationships/hyperlink" Target="https://doi.org/10.1186/1472-6963-10-345" TargetMode="External"/><Relationship Id="rId55" Type="http://schemas.openxmlformats.org/officeDocument/2006/relationships/hyperlink" Target="https://doi.org/10.1186/s12877-016-0317-z" TargetMode="External"/><Relationship Id="rId63" Type="http://schemas.openxmlformats.org/officeDocument/2006/relationships/hyperlink" Target="https://doi.org/10.1002/hcs2.9"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140-6736(20)32136-X" TargetMode="External"/><Relationship Id="rId29" Type="http://schemas.openxmlformats.org/officeDocument/2006/relationships/hyperlink" Target="https://doi.org/10.1136/bmjopen-2022-070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ubh.2022.1020402" TargetMode="External"/><Relationship Id="rId24" Type="http://schemas.openxmlformats.org/officeDocument/2006/relationships/hyperlink" Target="https://doi.org/10.3346/jkms.2022.37.e241" TargetMode="External"/><Relationship Id="rId32" Type="http://schemas.openxmlformats.org/officeDocument/2006/relationships/hyperlink" Target="https://doi.org/10.1186/s12916-019-1295-8" TargetMode="External"/><Relationship Id="rId37" Type="http://schemas.openxmlformats.org/officeDocument/2006/relationships/hyperlink" Target="http://www.stats.gov.cn/zt_18555/zthd/sjtjr/dejtjkfr/tjkp/202302/t20230216_1909741.htm" TargetMode="External"/><Relationship Id="rId40" Type="http://schemas.openxmlformats.org/officeDocument/2006/relationships/hyperlink" Target="https://doi.org/10.1016/j.puhe.2021.08.018" TargetMode="External"/><Relationship Id="rId45" Type="http://schemas.openxmlformats.org/officeDocument/2006/relationships/hyperlink" Target="https://doi.org/10.46234/ccdcw2021.209" TargetMode="External"/><Relationship Id="rId53" Type="http://schemas.openxmlformats.org/officeDocument/2006/relationships/hyperlink" Target="https://www.rand.org/pubs/rgs_dissertations/RGSD426.html" TargetMode="External"/><Relationship Id="rId58" Type="http://schemas.openxmlformats.org/officeDocument/2006/relationships/hyperlink" Target="https://doi.org/10.1186/s12939-021-01544-w"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390/ijerph14030330" TargetMode="External"/><Relationship Id="rId23" Type="http://schemas.openxmlformats.org/officeDocument/2006/relationships/hyperlink" Target="https://doi.org/10.1016/S2542-5196(20)30027-9" TargetMode="External"/><Relationship Id="rId28" Type="http://schemas.openxmlformats.org/officeDocument/2006/relationships/hyperlink" Target="http://dx.doi.org/10.3390/healthcare11101459" TargetMode="External"/><Relationship Id="rId36" Type="http://schemas.openxmlformats.org/officeDocument/2006/relationships/hyperlink" Target="https://doi.org/10.1093/geront/38.3.309" TargetMode="External"/><Relationship Id="rId49" Type="http://schemas.openxmlformats.org/officeDocument/2006/relationships/hyperlink" Target="https://www.who.int/china/health-topics/ageing" TargetMode="External"/><Relationship Id="rId57" Type="http://schemas.openxmlformats.org/officeDocument/2006/relationships/hyperlink" Target="https://doi.org/10.1111/hsc.13726" TargetMode="External"/><Relationship Id="rId61" Type="http://schemas.openxmlformats.org/officeDocument/2006/relationships/hyperlink" Target="https://doi.org/10.1177/0733464816661945" TargetMode="External"/><Relationship Id="rId10" Type="http://schemas.openxmlformats.org/officeDocument/2006/relationships/hyperlink" Target="https://doi.org/10.1146/annurev-publhealth-031210-101218" TargetMode="External"/><Relationship Id="rId19" Type="http://schemas.openxmlformats.org/officeDocument/2006/relationships/hyperlink" Target="https://doi.org/10.1093/eurpub/ckr133" TargetMode="External"/><Relationship Id="rId31" Type="http://schemas.openxmlformats.org/officeDocument/2006/relationships/hyperlink" Target="https://doi.org/10.1186/s12888-023-04583-5" TargetMode="External"/><Relationship Id="rId44" Type="http://schemas.openxmlformats.org/officeDocument/2006/relationships/hyperlink" Target="https://doi.org/10.1177/07334648221131466" TargetMode="External"/><Relationship Id="rId52" Type="http://schemas.openxmlformats.org/officeDocument/2006/relationships/hyperlink" Target="https://doi.org/10.1289/EHP5304" TargetMode="External"/><Relationship Id="rId60" Type="http://schemas.openxmlformats.org/officeDocument/2006/relationships/hyperlink" Target="https://doi.org/10.1186/s12877-020-01986-x" TargetMode="External"/><Relationship Id="rId65" Type="http://schemas.openxmlformats.org/officeDocument/2006/relationships/hyperlink" Target="https://doi.org/10.1111/psyg.12325" TargetMode="External"/><Relationship Id="rId4" Type="http://schemas.openxmlformats.org/officeDocument/2006/relationships/settings" Target="settings.xml"/><Relationship Id="rId9" Type="http://schemas.openxmlformats.org/officeDocument/2006/relationships/hyperlink" Target="https://doi.org/10.2307/2137284" TargetMode="External"/><Relationship Id="rId14" Type="http://schemas.openxmlformats.org/officeDocument/2006/relationships/hyperlink" Target="https://agingcenter.duke.edu/CLHLS" TargetMode="External"/><Relationship Id="rId22" Type="http://schemas.openxmlformats.org/officeDocument/2006/relationships/hyperlink" Target="https://doi.org/10.2105/AJPH.2013.301311" TargetMode="External"/><Relationship Id="rId27" Type="http://schemas.openxmlformats.org/officeDocument/2006/relationships/hyperlink" Target="https://doi.org/10.1007/978-3-319-69892-2_847-1" TargetMode="External"/><Relationship Id="rId30" Type="http://schemas.openxmlformats.org/officeDocument/2006/relationships/hyperlink" Target="https://doi.org/10.1080/02813432.2019.1569372" TargetMode="External"/><Relationship Id="rId35" Type="http://schemas.openxmlformats.org/officeDocument/2006/relationships/hyperlink" Target="https://xxgk.mca.gov.cn:8445/gdnps/pc/content.jsp?id=14099&amp;mtype" TargetMode="External"/><Relationship Id="rId43" Type="http://schemas.openxmlformats.org/officeDocument/2006/relationships/hyperlink" Target="https://doi.org/10.1093/epirev/mxs009" TargetMode="External"/><Relationship Id="rId48" Type="http://schemas.openxmlformats.org/officeDocument/2006/relationships/hyperlink" Target="https://doi.org/10.1016/j.jad.2021.06.050" TargetMode="External"/><Relationship Id="rId56" Type="http://schemas.openxmlformats.org/officeDocument/2006/relationships/hyperlink" Target="https://doi.org/10.1111/hsc.13353" TargetMode="External"/><Relationship Id="rId64" Type="http://schemas.openxmlformats.org/officeDocument/2006/relationships/hyperlink" Target="https://doi.org/10.3390/ijerph19031656" TargetMode="External"/><Relationship Id="rId69" Type="http://schemas.openxmlformats.org/officeDocument/2006/relationships/fontTable" Target="fontTable.xml"/><Relationship Id="rId8" Type="http://schemas.openxmlformats.org/officeDocument/2006/relationships/hyperlink" Target="https://doi.org/10.1111/jgs.18269" TargetMode="External"/><Relationship Id="rId51" Type="http://schemas.openxmlformats.org/officeDocument/2006/relationships/hyperlink" Target="https://doi.org/10.1111/j.1745-6924.2009.01122.x" TargetMode="External"/><Relationship Id="rId3" Type="http://schemas.openxmlformats.org/officeDocument/2006/relationships/styles" Target="styles.xml"/><Relationship Id="rId12" Type="http://schemas.openxmlformats.org/officeDocument/2006/relationships/hyperlink" Target="https://doi.org/10.1016/j.archger.2016.03.013" TargetMode="External"/><Relationship Id="rId17" Type="http://schemas.openxmlformats.org/officeDocument/2006/relationships/hyperlink" Target="https://doi.org/10.1080/17441692.2013.782060" TargetMode="External"/><Relationship Id="rId25" Type="http://schemas.openxmlformats.org/officeDocument/2006/relationships/hyperlink" Target="https://doi.org/10.1111/j.1532-5415.2006.00860.x" TargetMode="External"/><Relationship Id="rId33" Type="http://schemas.openxmlformats.org/officeDocument/2006/relationships/hyperlink" Target="https://doi.org/10.1016/S0140-6736(12)61228-8" TargetMode="External"/><Relationship Id="rId38" Type="http://schemas.openxmlformats.org/officeDocument/2006/relationships/hyperlink" Target="https://doi.org/10.1007/s11135-006-9018-6" TargetMode="External"/><Relationship Id="rId46" Type="http://schemas.openxmlformats.org/officeDocument/2006/relationships/hyperlink" Target="https://doi.org/10.1177/0164027511400631" TargetMode="External"/><Relationship Id="rId59" Type="http://schemas.openxmlformats.org/officeDocument/2006/relationships/hyperlink" Target="https://doi.org/10.1016/S0140-6736(17)30548-2" TargetMode="External"/><Relationship Id="rId67" Type="http://schemas.openxmlformats.org/officeDocument/2006/relationships/header" Target="header2.xml"/><Relationship Id="rId20" Type="http://schemas.openxmlformats.org/officeDocument/2006/relationships/hyperlink" Target="https://doi.org/10.1111/hsc.12856" TargetMode="External"/><Relationship Id="rId41" Type="http://schemas.openxmlformats.org/officeDocument/2006/relationships/hyperlink" Target="https://www.prb.org/resources/china-aging-worlds-largest-population-older-people/" TargetMode="External"/><Relationship Id="rId54" Type="http://schemas.openxmlformats.org/officeDocument/2006/relationships/hyperlink" Target="https://doi.org/10.1108/f-02-2019-0023" TargetMode="External"/><Relationship Id="rId62" Type="http://schemas.openxmlformats.org/officeDocument/2006/relationships/hyperlink" Target="https://doi.org/10.3390/ijerph192315462"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FC14A4-CC5F-8542-9014-308F7AE24BF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015F621-EEA0-AD49-92E1-BC4451A3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16211</Words>
  <Characters>89165</Characters>
  <Application>Microsoft Office Word</Application>
  <DocSecurity>0</DocSecurity>
  <Lines>743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yusyu</dc:creator>
  <cp:lastModifiedBy>Mirko Petrovic</cp:lastModifiedBy>
  <cp:revision>2</cp:revision>
  <dcterms:created xsi:type="dcterms:W3CDTF">2023-10-28T05:57:00Z</dcterms:created>
  <dcterms:modified xsi:type="dcterms:W3CDTF">2023-10-28T05:57:00Z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E52060CD74244E0D9437F745ADF8909D</vt:lpwstr>
  </property>
  <property fmtid="{D5CDD505-2E9C-101B-9397-08002B2CF9AE}" pid="4" name="ZOTERO_PREF_1">
    <vt:lpwstr>&lt;data data-version="3" zotero-version="6.0.18"&gt;&lt;session id="7jZ8vs4S"/&gt;&lt;style id="" hasBibliography="0" bibliographyStyleHasBeenSet="0"/&gt;&lt;prefs/&gt;&lt;/data&gt;</vt:lpwstr>
  </property>
</Properties>
</file>